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A6A6" w14:textId="79D6C6C1" w:rsidR="00D428A7" w:rsidRPr="005F59C6" w:rsidRDefault="00BF43C3">
      <w:pPr>
        <w:pStyle w:val="Header"/>
        <w:tabs>
          <w:tab w:val="right" w:pos="9498"/>
        </w:tabs>
        <w:jc w:val="left"/>
        <w:rPr>
          <w:rFonts w:eastAsia="游明朝"/>
        </w:rPr>
      </w:pPr>
      <w:r>
        <w:rPr>
          <w:rFonts w:cs="Arial"/>
          <w:bCs/>
          <w:sz w:val="22"/>
          <w:lang w:val="en-US"/>
        </w:rPr>
        <w:t>3GPP TSG-RAN WG1 Meeting #11</w:t>
      </w:r>
      <w:r w:rsidR="00141D2F">
        <w:rPr>
          <w:rFonts w:eastAsia="游明朝" w:cs="Arial"/>
          <w:bCs/>
          <w:sz w:val="22"/>
          <w:lang w:val="en-US"/>
        </w:rPr>
        <w:t>7</w:t>
      </w:r>
      <w:r>
        <w:rPr>
          <w:rFonts w:cs="Arial"/>
          <w:bCs/>
          <w:sz w:val="22"/>
          <w:lang w:val="en-US"/>
        </w:rPr>
        <w:tab/>
      </w:r>
      <w:r w:rsidR="00C470FD" w:rsidRPr="005F59C6">
        <w:rPr>
          <w:sz w:val="22"/>
          <w:szCs w:val="22"/>
          <w:highlight w:val="yellow"/>
          <w:lang w:val="en-US"/>
        </w:rPr>
        <w:t>R1-240</w:t>
      </w:r>
      <w:r w:rsidR="005F59C6" w:rsidRPr="005F59C6">
        <w:rPr>
          <w:rFonts w:eastAsia="游明朝" w:hint="eastAsia"/>
          <w:sz w:val="22"/>
          <w:szCs w:val="22"/>
          <w:highlight w:val="yellow"/>
          <w:lang w:val="en-US"/>
        </w:rPr>
        <w:t>n</w:t>
      </w:r>
      <w:r w:rsidR="005F59C6" w:rsidRPr="005F59C6">
        <w:rPr>
          <w:rFonts w:eastAsia="游明朝"/>
          <w:sz w:val="22"/>
          <w:szCs w:val="22"/>
          <w:highlight w:val="yellow"/>
          <w:lang w:val="en-US"/>
        </w:rPr>
        <w:t>nnn</w:t>
      </w:r>
    </w:p>
    <w:p w14:paraId="10802093" w14:textId="7D97ED39" w:rsidR="00D428A7" w:rsidRDefault="005F59C6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F59C6">
        <w:rPr>
          <w:rFonts w:cs="Arial"/>
          <w:bCs/>
          <w:sz w:val="22"/>
          <w:lang w:val="en-US"/>
        </w:rPr>
        <w:t>Fukuoka City, Fukuoka, Japan, May 20th – 24th, 2024</w:t>
      </w:r>
      <w:r w:rsidR="00BF43C3">
        <w:rPr>
          <w:rFonts w:cs="Arial"/>
          <w:bCs/>
          <w:sz w:val="22"/>
          <w:lang w:val="en-US"/>
        </w:rPr>
        <w:br/>
      </w:r>
    </w:p>
    <w:p w14:paraId="1E6E5AF5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9.6.3</w:t>
      </w:r>
      <w:r>
        <w:rPr>
          <w:rFonts w:ascii="Arial" w:hAnsi="Arial" w:cs="Arial"/>
          <w:b/>
          <w:lang w:val="en-US"/>
        </w:rPr>
        <w:br/>
      </w:r>
    </w:p>
    <w:p w14:paraId="0AA41B49" w14:textId="2F273AD9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5F59C6">
        <w:rPr>
          <w:rFonts w:ascii="Arial" w:eastAsia="游明朝" w:hAnsi="Arial" w:cs="Arial"/>
          <w:b/>
          <w:lang w:val="en-US" w:eastAsia="ja-JP"/>
        </w:rPr>
        <w:t>1</w:t>
      </w:r>
      <w:r>
        <w:rPr>
          <w:rFonts w:ascii="Arial" w:hAnsi="Arial" w:cs="Arial"/>
          <w:b/>
          <w:lang w:val="en-US"/>
        </w:rPr>
        <w:t xml:space="preserve"> on LP-WUS operation in CONNECTED mode</w:t>
      </w:r>
      <w:r>
        <w:rPr>
          <w:rFonts w:ascii="Arial" w:hAnsi="Arial" w:cs="Arial"/>
          <w:b/>
          <w:lang w:val="en-US"/>
        </w:rPr>
        <w:br/>
      </w:r>
    </w:p>
    <w:p w14:paraId="54B76E6C" w14:textId="6D8CC873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(NTT DOCOMO)</w:t>
      </w:r>
      <w:r>
        <w:rPr>
          <w:rFonts w:ascii="Arial" w:hAnsi="Arial" w:cs="Arial"/>
          <w:b/>
          <w:lang w:val="en-US"/>
        </w:rPr>
        <w:br/>
      </w:r>
    </w:p>
    <w:p w14:paraId="1C141A33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4A3DDEC2" w14:textId="77777777" w:rsidR="00D428A7" w:rsidRDefault="00D428A7">
      <w:pPr>
        <w:rPr>
          <w:lang w:val="en-US"/>
        </w:rPr>
      </w:pPr>
    </w:p>
    <w:p w14:paraId="42979636" w14:textId="77777777" w:rsidR="00D428A7" w:rsidRDefault="00BF43C3">
      <w:pPr>
        <w:pStyle w:val="Heading1"/>
        <w:ind w:left="1134" w:hanging="1134"/>
        <w:rPr>
          <w:lang w:val="en-US"/>
        </w:rPr>
      </w:pPr>
      <w:bookmarkStart w:id="0" w:name="scope"/>
      <w:bookmarkStart w:id="1" w:name="foreword"/>
      <w:bookmarkEnd w:id="0"/>
      <w:bookmarkEnd w:id="1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C6A785F" w14:textId="77777777" w:rsidR="00D428A7" w:rsidRDefault="00BF43C3">
      <w:pPr>
        <w:rPr>
          <w:lang w:val="en-US"/>
        </w:rPr>
      </w:pPr>
      <w:r>
        <w:rPr>
          <w:lang w:val="en-US"/>
        </w:rPr>
        <w:t>The core part of the Rel-19 LP-WUS/WUR WI [1] has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428A7" w14:paraId="299FA78D" w14:textId="77777777">
        <w:tc>
          <w:tcPr>
            <w:tcW w:w="9606" w:type="dxa"/>
          </w:tcPr>
          <w:p w14:paraId="1665910D" w14:textId="77777777" w:rsidR="00D1347A" w:rsidRDefault="00D1347A" w:rsidP="00D1347A">
            <w:pPr>
              <w:spacing w:after="0"/>
              <w:rPr>
                <w:rFonts w:eastAsia="SimSun"/>
                <w:bCs/>
                <w:lang w:eastAsia="zh-CN"/>
              </w:rPr>
            </w:pPr>
            <w:bookmarkStart w:id="2" w:name="_Hlk153295984"/>
            <w:r>
              <w:rPr>
                <w:bCs/>
                <w:lang w:eastAsia="zh-CN"/>
              </w:rPr>
              <w:t>The objectives of the work item are the following:</w:t>
            </w:r>
          </w:p>
          <w:p w14:paraId="517A5EA0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To specify an LP-WUS design commonly applicable to both IDLE/INACTIVE and CONNECTED modes (RAN1, RAN4)</w:t>
            </w:r>
          </w:p>
          <w:p w14:paraId="5E8CF97A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 xml:space="preserve">Specify OOK (OOK-1 and/or OOK-4) based LP-WUS with </w:t>
            </w:r>
            <w:r>
              <w:t>overlaid OFDM sequence(s) over OOK symbol</w:t>
            </w:r>
          </w:p>
          <w:p w14:paraId="614B9B47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/>
              </w:rPr>
            </w:pPr>
            <w:r>
              <w:rPr>
                <w:bCs/>
                <w:color w:val="000000"/>
                <w:lang w:val="en-US" w:eastAsia="zh-CN"/>
              </w:rPr>
              <w:t>The LP-WUS design shall ensure that for IDLE/INACTIVE operation, the same information is delivered irrespective of LP-WUR type. The OFDM sequence can carry information.</w:t>
            </w:r>
          </w:p>
          <w:p w14:paraId="2C90EA7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At least duty-cycled monitoring of LP-WUS is supported</w:t>
            </w:r>
          </w:p>
          <w:p w14:paraId="4E7F410D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IDLE/INACTIVE modes</w:t>
            </w:r>
          </w:p>
          <w:p w14:paraId="02EF728F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Specify procedure and configuration of LP-WUS indicating paging monitoring triggered by LP-WUS, including at least configuration, sub-grouping and entry/exit condition for LP-WUS monitoring (RAN2, RAN1, RAN3, RAN4)</w:t>
            </w:r>
          </w:p>
          <w:p w14:paraId="370A7B77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LP-SS with periodicity with Yms for LP-WUR, for synchronization and/or RRM for serving cell. (RAN1, RAN4)</w:t>
            </w:r>
          </w:p>
          <w:p w14:paraId="282F61D2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LP-SS is based on OOK-1 and/or OOK-4 waveform with or without overlaid OFDM sequences. Further down selection between with and without overlaid OFDM sequences is to be done within WI.</w:t>
            </w:r>
          </w:p>
          <w:p w14:paraId="3CC87AC0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 w:bidi="ar"/>
              </w:rPr>
            </w:pPr>
            <w:r>
              <w:rPr>
                <w:bCs/>
                <w:color w:val="000000"/>
                <w:lang w:val="en-US" w:eastAsia="zh-CN" w:bidi="ar"/>
              </w:rPr>
              <w:t>Note: For LP-WUR that can receive existing PSS/SSS, existing PSS/SSS can be used for synchronization and RRM instead of LP-SS.</w:t>
            </w:r>
          </w:p>
          <w:p w14:paraId="7219D9D6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Y will be decided within WI. 320ms is the start point.</w:t>
            </w:r>
          </w:p>
          <w:p w14:paraId="64C6C88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further RRM relaxation of UE MR for both serving and neighbor cell measurements, and UE serving cell RRM measurement offloaded from MR to LP-WUR, including the necessary conditions (RAN4, RAN2)</w:t>
            </w:r>
          </w:p>
          <w:p w14:paraId="3907982B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CONNECTED mode, specify procedures to allow UE MR PDCCH monitoring triggered by LP-WUS including activation and deactivation procedure of LP-WUS monitoring (RAN2, RAN1)</w:t>
            </w:r>
          </w:p>
          <w:p w14:paraId="73657B2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Check in RAN#105 for potential TU adjustment in RAN2</w:t>
            </w:r>
          </w:p>
          <w:p w14:paraId="173205E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In CONNECTED mode, UE MR ultra-deep sleep is not considered, and UE RRM/RLM/BFD/CSI measurements are performed by MR</w:t>
            </w:r>
          </w:p>
          <w:p w14:paraId="7518F8BB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The target coverage of LP-WUS and LP-SS shall be the coverage of PUSCH for message3.</w:t>
            </w:r>
          </w:p>
          <w:p w14:paraId="5A0B1644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Note: The optimization of LP-WUS signal design for idle/inactive mode is prioritized over the optimization for connected mode.</w:t>
            </w:r>
          </w:p>
          <w:bookmarkEnd w:id="2"/>
          <w:p w14:paraId="7662241D" w14:textId="77777777" w:rsidR="00D1347A" w:rsidRDefault="00D1347A" w:rsidP="007F1365">
            <w:pPr>
              <w:numPr>
                <w:ilvl w:val="0"/>
                <w:numId w:val="16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Specify the necessary RAN4 core requirement(s) to support the feature (RAN4).</w:t>
            </w:r>
          </w:p>
          <w:p w14:paraId="2E105E94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bookmarkStart w:id="3" w:name="OLE_LINK1"/>
            <w:r>
              <w:rPr>
                <w:bCs/>
                <w:lang w:val="en-US"/>
              </w:rPr>
              <w:t>Specify UE low-power wake-up receiver requirements</w:t>
            </w:r>
            <w:r>
              <w:rPr>
                <w:bCs/>
                <w:lang w:val="en-US" w:eastAsia="zh-CN"/>
              </w:rPr>
              <w:t xml:space="preserve">, at least </w:t>
            </w:r>
            <w:r>
              <w:rPr>
                <w:bCs/>
                <w:lang w:val="en-US"/>
              </w:rPr>
              <w:t xml:space="preserve">REFSENS, ACS and ASCS requirements with consideration of possible new methodology to assess the </w:t>
            </w:r>
            <w:bookmarkEnd w:id="3"/>
            <w:r>
              <w:rPr>
                <w:bCs/>
                <w:lang w:val="en-US"/>
              </w:rPr>
              <w:t>low-power wake-up receiver performance</w:t>
            </w:r>
          </w:p>
          <w:p w14:paraId="450918ED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Define guard RBs for ACS and ASCS cases</w:t>
            </w:r>
          </w:p>
          <w:p w14:paraId="090E08AE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Study testability of above requirements</w:t>
            </w:r>
          </w:p>
          <w:p w14:paraId="7A6FA0BF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Consider impacts of different architecture and impairments, </w:t>
            </w:r>
            <w:r>
              <w:t>and set requirements that enable all types of reasonable implementation</w:t>
            </w:r>
            <w:r>
              <w:rPr>
                <w:bCs/>
                <w:lang w:val="en-US"/>
              </w:rPr>
              <w:t xml:space="preserve"> </w:t>
            </w:r>
          </w:p>
          <w:p w14:paraId="2776BFAA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Study and</w:t>
            </w:r>
            <w:r>
              <w:t xml:space="preserve"> if necessary</w:t>
            </w:r>
            <w:r>
              <w:rPr>
                <w:bCs/>
              </w:rPr>
              <w:t xml:space="preserve"> specify</w:t>
            </w:r>
            <w:r>
              <w:t xml:space="preserve"> or support by declaration</w:t>
            </w:r>
            <w:r>
              <w:rPr>
                <w:bCs/>
              </w:rPr>
              <w:t xml:space="preserve">, </w:t>
            </w:r>
            <w:r>
              <w:t>the corresponding</w:t>
            </w:r>
            <w:r>
              <w:rPr>
                <w:bCs/>
              </w:rPr>
              <w:t xml:space="preserve"> BS requirements, e.g., dynamic range for LP-WUS/LP-SS</w:t>
            </w:r>
            <w:r>
              <w:t xml:space="preserve">. </w:t>
            </w:r>
          </w:p>
          <w:p w14:paraId="11A3B567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t>C</w:t>
            </w:r>
            <w:r>
              <w:rPr>
                <w:bCs/>
              </w:rPr>
              <w:t>urrent NR BS requirements is baseline</w:t>
            </w:r>
          </w:p>
          <w:p w14:paraId="5F7BC0C8" w14:textId="709385EB" w:rsidR="00D428A7" w:rsidRPr="004D03EC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</w:rPr>
            </w:pPr>
            <w:r>
              <w:rPr>
                <w:bCs/>
              </w:rPr>
              <w:t>Specify necessary RRM requirements</w:t>
            </w:r>
          </w:p>
        </w:tc>
      </w:tr>
    </w:tbl>
    <w:p w14:paraId="6CEB9F77" w14:textId="7D42DC86" w:rsidR="00D428A7" w:rsidRDefault="00BF43C3">
      <w:pPr>
        <w:rPr>
          <w:lang w:val="en-US"/>
        </w:rPr>
      </w:pPr>
      <w:r>
        <w:rPr>
          <w:lang w:val="en-US"/>
        </w:rPr>
        <w:lastRenderedPageBreak/>
        <w:br/>
        <w:t>This document summarizes contributions [</w:t>
      </w:r>
      <w:r w:rsidR="0026097E">
        <w:rPr>
          <w:lang w:val="en-US"/>
        </w:rPr>
        <w:t>4</w:t>
      </w:r>
      <w:r>
        <w:rPr>
          <w:lang w:val="en-US"/>
        </w:rPr>
        <w:t>] – [</w:t>
      </w:r>
      <w:r w:rsidR="00F32722">
        <w:rPr>
          <w:lang w:val="en-US"/>
        </w:rPr>
        <w:t>2</w:t>
      </w:r>
      <w:r w:rsidR="006A44E5">
        <w:rPr>
          <w:lang w:val="en-US"/>
        </w:rPr>
        <w:t>7</w:t>
      </w:r>
      <w:r>
        <w:rPr>
          <w:lang w:val="en-US"/>
        </w:rPr>
        <w:t>] submitted to agenda item 9.6.3 (LP-WUS operation in CONNECTED mode).</w:t>
      </w:r>
    </w:p>
    <w:p w14:paraId="7136CD64" w14:textId="77777777" w:rsidR="00EF278E" w:rsidRDefault="00EF278E">
      <w:pPr>
        <w:rPr>
          <w:lang w:val="en-US"/>
        </w:rPr>
      </w:pPr>
    </w:p>
    <w:p w14:paraId="69A626FD" w14:textId="77777777" w:rsidR="000B14C8" w:rsidRDefault="000B14C8" w:rsidP="000B14C8">
      <w:pPr>
        <w:pStyle w:val="Heading1"/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E67430">
        <w:rPr>
          <w:lang w:val="en-US"/>
        </w:rPr>
        <w:t>Proposals for Online Sessions</w:t>
      </w:r>
    </w:p>
    <w:p w14:paraId="7E16B885" w14:textId="13AA08DB" w:rsidR="000B14C8" w:rsidRPr="00F65163" w:rsidRDefault="000B14C8" w:rsidP="005D20E4">
      <w:pPr>
        <w:pStyle w:val="Heading3"/>
        <w:tabs>
          <w:tab w:val="clear" w:pos="772"/>
        </w:tabs>
        <w:rPr>
          <w:sz w:val="24"/>
          <w:szCs w:val="14"/>
        </w:rPr>
      </w:pPr>
      <w:r w:rsidRPr="00F65163">
        <w:rPr>
          <w:sz w:val="24"/>
          <w:szCs w:val="14"/>
        </w:rPr>
        <w:t>2.1</w:t>
      </w:r>
      <w:r w:rsidR="005A2E5F" w:rsidRPr="00F65163">
        <w:rPr>
          <w:sz w:val="24"/>
          <w:szCs w:val="14"/>
        </w:rPr>
        <w:tab/>
      </w:r>
      <w:r w:rsidRPr="00F65163">
        <w:rPr>
          <w:sz w:val="24"/>
          <w:szCs w:val="14"/>
        </w:rPr>
        <w:t xml:space="preserve">Proposals for </w:t>
      </w:r>
      <w:r w:rsidR="00FA0F65">
        <w:rPr>
          <w:sz w:val="24"/>
          <w:szCs w:val="14"/>
        </w:rPr>
        <w:t>Tuesday</w:t>
      </w:r>
      <w:r w:rsidR="00AC776B">
        <w:rPr>
          <w:sz w:val="24"/>
          <w:szCs w:val="14"/>
        </w:rPr>
        <w:t xml:space="preserve"> </w:t>
      </w:r>
      <w:r w:rsidRPr="00F65163">
        <w:rPr>
          <w:sz w:val="24"/>
          <w:szCs w:val="14"/>
        </w:rPr>
        <w:t>Online</w:t>
      </w:r>
    </w:p>
    <w:p w14:paraId="327338B4" w14:textId="11DFD4CF" w:rsidR="00CE3E03" w:rsidRPr="005B39E5" w:rsidRDefault="005B39E5">
      <w:pPr>
        <w:rPr>
          <w:rFonts w:eastAsia="游明朝"/>
          <w:szCs w:val="22"/>
          <w:highlight w:val="yellow"/>
          <w:lang w:val="en-US" w:eastAsia="ja-JP"/>
        </w:rPr>
      </w:pPr>
      <w:r w:rsidRPr="005B39E5">
        <w:rPr>
          <w:rFonts w:eastAsia="游明朝" w:hint="eastAsia"/>
          <w:szCs w:val="22"/>
          <w:highlight w:val="yellow"/>
          <w:lang w:val="en-US" w:eastAsia="ja-JP"/>
        </w:rPr>
        <w:t>T</w:t>
      </w:r>
      <w:r w:rsidRPr="005B39E5">
        <w:rPr>
          <w:rFonts w:eastAsia="游明朝"/>
          <w:szCs w:val="22"/>
          <w:highlight w:val="yellow"/>
          <w:lang w:val="en-US" w:eastAsia="ja-JP"/>
        </w:rPr>
        <w:t>o be updated</w:t>
      </w:r>
    </w:p>
    <w:p w14:paraId="47C792CC" w14:textId="77777777" w:rsidR="006F17AE" w:rsidRDefault="006F17AE">
      <w:pPr>
        <w:rPr>
          <w:szCs w:val="22"/>
          <w:highlight w:val="magenta"/>
          <w:lang w:val="en-US"/>
        </w:rPr>
      </w:pPr>
    </w:p>
    <w:p w14:paraId="265190DE" w14:textId="6F3406BE" w:rsidR="00D428A7" w:rsidRDefault="009D5578">
      <w:pPr>
        <w:pStyle w:val="Heading1"/>
        <w:ind w:left="1134" w:hanging="1134"/>
        <w:rPr>
          <w:lang w:val="en-US"/>
        </w:rPr>
      </w:pPr>
      <w:bookmarkStart w:id="4" w:name="_Toc101519362"/>
      <w:r>
        <w:rPr>
          <w:lang w:val="en-US"/>
        </w:rPr>
        <w:t>3</w:t>
      </w:r>
      <w:r w:rsidR="00BF43C3">
        <w:rPr>
          <w:lang w:val="en-US"/>
        </w:rPr>
        <w:tab/>
      </w:r>
      <w:bookmarkEnd w:id="4"/>
      <w:r w:rsidR="00BF43C3">
        <w:rPr>
          <w:lang w:val="en-US"/>
        </w:rPr>
        <w:t xml:space="preserve">LP-WUS </w:t>
      </w:r>
      <w:r w:rsidR="00BF43C3">
        <w:rPr>
          <w:rFonts w:eastAsia="SimSun"/>
          <w:bCs/>
          <w:lang w:val="en-US" w:eastAsia="zh-CN" w:bidi="ar"/>
        </w:rPr>
        <w:t>Procedures to trigger PDCCH monitoring</w:t>
      </w:r>
    </w:p>
    <w:p w14:paraId="6F501BF2" w14:textId="18D9A12D" w:rsidR="006B4D80" w:rsidRPr="00F65163" w:rsidRDefault="006B4D80" w:rsidP="006B4D80">
      <w:pPr>
        <w:pStyle w:val="Heading3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.1</w:t>
      </w:r>
      <w:r w:rsidRPr="00F65163">
        <w:rPr>
          <w:sz w:val="24"/>
          <w:szCs w:val="14"/>
        </w:rPr>
        <w:tab/>
      </w:r>
      <w:r w:rsidRPr="006B4D80">
        <w:rPr>
          <w:sz w:val="24"/>
          <w:szCs w:val="14"/>
        </w:rPr>
        <w:t>High-level procedures</w:t>
      </w:r>
    </w:p>
    <w:p w14:paraId="0D786813" w14:textId="74BA4FED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A</w:t>
      </w:r>
      <w:r>
        <w:rPr>
          <w:rFonts w:eastAsia="游明朝"/>
          <w:lang w:val="en-US" w:eastAsia="ja-JP"/>
        </w:rPr>
        <w:t>s captured in TR38.869, four options of LP-WUS high-level procedures to trigger PDCCH monitoring have been discussed in Rel-18 SI.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7026B0D4" w14:textId="77777777">
        <w:tc>
          <w:tcPr>
            <w:tcW w:w="9630" w:type="dxa"/>
          </w:tcPr>
          <w:p w14:paraId="5F3D494A" w14:textId="77777777" w:rsidR="00D428A7" w:rsidRDefault="00BF43C3">
            <w:pPr>
              <w:keepNext/>
              <w:keepLines/>
              <w:spacing w:before="60" w:line="240" w:lineRule="auto"/>
              <w:jc w:val="center"/>
              <w:rPr>
                <w:rFonts w:ascii="Arial" w:eastAsia="DengXian" w:hAnsi="Arial" w:cs="Arial"/>
                <w:b/>
                <w:lang w:val="en-US"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lastRenderedPageBreak/>
              <w:t>Table 7.3.2.3-1: LP-WUS operation methods in RRC_CONNECTED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821"/>
              <w:gridCol w:w="3220"/>
              <w:gridCol w:w="2249"/>
              <w:gridCol w:w="2114"/>
            </w:tblGrid>
            <w:tr w:rsidR="00D428A7" w14:paraId="32E9A0A7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D31720D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LP-WUS application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7CF13236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Details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C204B7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Start PDCCH monitoring condition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0DFCB648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Stop PDCCH monitoring condition</w:t>
                  </w:r>
                </w:p>
              </w:tc>
            </w:tr>
            <w:tr w:rsidR="00D428A7" w14:paraId="6ACE6495" w14:textId="77777777">
              <w:trPr>
                <w:trHeight w:val="20"/>
                <w:jc w:val="center"/>
              </w:trPr>
              <w:tc>
                <w:tcPr>
                  <w:tcW w:w="9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4FED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1: LP-WUS monitoring occasion is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0FBE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iCs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1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: similar to Rel-16 DCP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, i.e. the LP-WUS monitoring occasion is located before </w:t>
                  </w:r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>drx-onDurationTimer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2D35A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If LP-WUS addressed to UE or UE's subgroup is detected and the legacy </w:t>
                  </w:r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 xml:space="preserve">drx-onDurationTimer 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is started</w:t>
                  </w:r>
                </w:p>
              </w:tc>
              <w:tc>
                <w:tcPr>
                  <w:tcW w:w="1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2E9C0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It could follow legacy, i.e. at expiration of a C-DRX timer, e.g. C-DRX </w:t>
                  </w:r>
                  <w:r>
                    <w:rPr>
                      <w:rFonts w:ascii="Arial" w:eastAsia="Malgun Gothic" w:hAnsi="Arial" w:cs="Arial"/>
                      <w:i/>
                      <w:iCs/>
                      <w:sz w:val="18"/>
                      <w:lang w:val="en-US" w:eastAsia="en-GB"/>
                    </w:rPr>
                    <w:t>drx-OnDurationTimer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 or when the UE receives Rel-17 PDCCH skipping indication (if supported and configured).</w:t>
                  </w:r>
                </w:p>
              </w:tc>
            </w:tr>
            <w:tr w:rsidR="00D428A7" w14:paraId="7430420C" w14:textId="77777777">
              <w:trPr>
                <w:trHeight w:val="20"/>
                <w:jc w:val="center"/>
              </w:trPr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58F4F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b/>
                      <w:sz w:val="18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81D3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2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outside DRX active time to indicate UE to enter into active time</w:t>
                  </w:r>
                </w:p>
              </w:tc>
              <w:tc>
                <w:tcPr>
                  <w:tcW w:w="11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C310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If LP-WUS addressed to UE or UE's subgroup is detected</w:t>
                  </w: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0B36D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sz w:val="18"/>
                    </w:rPr>
                  </w:pPr>
                </w:p>
              </w:tc>
            </w:tr>
            <w:tr w:rsidR="00D428A7" w14:paraId="0D95D74A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C450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2: LP-WUS monitoring occasion is not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17F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4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regardless of whether DRX is configured or not.</w:t>
                  </w:r>
                </w:p>
              </w:tc>
              <w:tc>
                <w:tcPr>
                  <w:tcW w:w="11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D3B29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sz w:val="18"/>
                    </w:rPr>
                  </w:pP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38017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sz w:val="18"/>
                    </w:rPr>
                  </w:pPr>
                </w:p>
              </w:tc>
            </w:tr>
            <w:tr w:rsidR="00D428A7" w14:paraId="4B55AFFD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D8B2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3: LP-WUS is transparent to current MAC operation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01F4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The LP-WUS monitoring occasion should be determined based on physical layer design/restriction.</w:t>
                  </w:r>
                </w:p>
                <w:p w14:paraId="2EF5A696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This direction may not have any impact on MAC.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A42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657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</w:tr>
          </w:tbl>
          <w:p w14:paraId="314D5421" w14:textId="77777777" w:rsidR="00D428A7" w:rsidRDefault="00BF43C3">
            <w:pPr>
              <w:keepLines/>
              <w:spacing w:line="240" w:lineRule="auto"/>
              <w:ind w:left="284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Note:</w:t>
            </w:r>
            <w:r>
              <w:rPr>
                <w:rFonts w:eastAsia="Malgun Gothic"/>
                <w:lang w:val="en-US" w:eastAsia="zh-CN"/>
              </w:rPr>
              <w:tab/>
              <w:t xml:space="preserve">The above directions/solutions are NOT Mutually Exclusive absolutely, e.g. some overlap may exist between direction 3 and direction 2, or between option 2 and option 4, based on the detailed design for each direction/option. The detailed design would be further determined in WI, if included. </w:t>
            </w:r>
          </w:p>
          <w:p w14:paraId="7EA139F2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val="en-US" w:eastAsia="ja-JP"/>
              </w:rPr>
            </w:pPr>
            <w:r>
              <w:rPr>
                <w:rFonts w:eastAsia="DengXian"/>
                <w:lang w:val="en-US" w:eastAsia="ja-JP"/>
              </w:rPr>
              <w:t>In direction 1 above, LP-WUS is used in conjunction with C-DRX. LP-WUS could be configured outside the DRX active time with either of the following two options.</w:t>
            </w:r>
          </w:p>
          <w:p w14:paraId="0A38EF74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 xml:space="preserve">Same function as Rel-16 DCP to indicate whether to start the next </w:t>
            </w:r>
            <w:r>
              <w:rPr>
                <w:rFonts w:eastAsia="Malgun Gothic"/>
                <w:i/>
                <w:iCs/>
                <w:lang w:val="en-US" w:eastAsia="ja-JP"/>
              </w:rPr>
              <w:t>drx-onDurationTimer</w:t>
            </w:r>
            <w:r>
              <w:rPr>
                <w:rFonts w:eastAsia="Malgun Gothic"/>
                <w:lang w:val="en-US" w:eastAsia="ja-JP"/>
              </w:rPr>
              <w:t xml:space="preserve"> (i.e. option 1 above)</w:t>
            </w:r>
          </w:p>
          <w:p w14:paraId="4546F641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>To indicate UE to enters into active time for PDCCH monitoring (i.e. option 2 above)</w:t>
            </w:r>
          </w:p>
          <w:p w14:paraId="4E61EF8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Some examples for different options in direction 1 are shown as illustrated in the below figures.</w:t>
            </w:r>
          </w:p>
          <w:p w14:paraId="1E2F1F0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highlight w:val="cyan"/>
                <w:lang w:val="en-US" w:eastAsia="zh-CN"/>
              </w:rPr>
              <w:t>For option 1</w:t>
            </w:r>
            <w:r>
              <w:rPr>
                <w:rFonts w:eastAsia="Malgun Gothic"/>
                <w:lang w:val="en-US" w:eastAsia="zh-CN"/>
              </w:rPr>
              <w:t xml:space="preserve">: LP-WUS is used similar as Rel-16 DCP, an example is shown as below </w:t>
            </w:r>
            <w:r>
              <w:rPr>
                <w:rFonts w:eastAsia="Malgun Gothic"/>
                <w:lang w:val="en-US"/>
              </w:rPr>
              <w:t xml:space="preserve">(note that a longer time offset </w:t>
            </w:r>
            <w:r>
              <w:rPr>
                <w:rFonts w:eastAsia="Malgun Gothic"/>
                <w:lang w:val="en-US" w:eastAsia="zh-CN"/>
              </w:rPr>
              <w:t>may</w:t>
            </w:r>
            <w:r>
              <w:rPr>
                <w:rFonts w:eastAsia="Malgun Gothic"/>
                <w:lang w:val="en-US"/>
              </w:rPr>
              <w:t xml:space="preserve"> likely have to be applied to cover the MR transition time compared to DCP)</w:t>
            </w:r>
            <w:r>
              <w:rPr>
                <w:rFonts w:eastAsia="Malgun Gothic"/>
                <w:lang w:val="en-US" w:eastAsia="zh-CN"/>
              </w:rPr>
              <w:t>:</w:t>
            </w:r>
          </w:p>
          <w:p w14:paraId="10C63B98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DengXian"/>
                <w:b/>
                <w:noProof/>
              </w:rPr>
              <w:object w:dxaOrig="8295" w:dyaOrig="1200" w14:anchorId="3F442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3.9pt;height:60.05pt;mso-width-percent:0;mso-height-percent:0;mso-width-percent:0;mso-height-percent:0" o:ole="">
                  <v:imagedata r:id="rId10" o:title=""/>
                </v:shape>
                <o:OLEObject Type="Embed" ProgID="Visio.Drawing.15" ShapeID="_x0000_i1025" DrawAspect="Content" ObjectID="_1777723708" r:id="rId11"/>
              </w:object>
            </w:r>
          </w:p>
          <w:p w14:paraId="1FE8E6D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7.3.2.3-1: Example for option 1</w:t>
            </w:r>
          </w:p>
          <w:p w14:paraId="44ECE840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highlight w:val="cyan"/>
                <w:lang w:eastAsia="zh-CN"/>
              </w:rPr>
              <w:t>For option 2</w:t>
            </w:r>
            <w:r>
              <w:rPr>
                <w:rFonts w:eastAsia="DengXian"/>
                <w:lang w:eastAsia="zh-CN"/>
              </w:rPr>
              <w:t>: LP-WUS could be used at any time outside C-DRX active time to indicate UE to enter into active time, different examples for both 'duty-cycled' and 'continuous' mode are shown as below:</w:t>
            </w:r>
          </w:p>
          <w:p w14:paraId="4F96BBC9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DengXian"/>
                <w:b/>
                <w:noProof/>
              </w:rPr>
              <w:object w:dxaOrig="9345" w:dyaOrig="1470" w14:anchorId="1911447A">
                <v:shape id="_x0000_i1026" type="#_x0000_t75" alt="" style="width:468.2pt;height:1in;mso-width-percent:0;mso-height-percent:0;mso-width-percent:0;mso-height-percent:0" o:ole="">
                  <v:imagedata r:id="rId12" o:title=""/>
                </v:shape>
                <o:OLEObject Type="Embed" ProgID="Visio.Drawing.15" ShapeID="_x0000_i1026" DrawAspect="Content" ObjectID="_1777723709" r:id="rId13"/>
              </w:object>
            </w:r>
          </w:p>
          <w:p w14:paraId="64AEF45F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7.3.2.3-2: Example for option 2 with 'duty-cycled' LP-WUS</w:t>
            </w:r>
          </w:p>
          <w:p w14:paraId="26E1BF00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DengXian"/>
                <w:b/>
                <w:noProof/>
              </w:rPr>
              <w:object w:dxaOrig="9345" w:dyaOrig="1545" w14:anchorId="39C147A7">
                <v:shape id="_x0000_i1027" type="#_x0000_t75" alt="" style="width:468.2pt;height:78.2pt;mso-width-percent:0;mso-height-percent:0;mso-width-percent:0;mso-height-percent:0" o:ole="">
                  <v:imagedata r:id="rId14" o:title=""/>
                </v:shape>
                <o:OLEObject Type="Embed" ProgID="Visio.Drawing.15" ShapeID="_x0000_i1027" DrawAspect="Content" ObjectID="_1777723710" r:id="rId15"/>
              </w:object>
            </w:r>
          </w:p>
          <w:p w14:paraId="3D69185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7.3.2.3-3: Example for option 2 with 'continuous' LP-WUS</w:t>
            </w:r>
          </w:p>
          <w:p w14:paraId="03D7F4C3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val="en-US" w:eastAsia="ja-JP"/>
              </w:rPr>
            </w:pPr>
            <w:r>
              <w:rPr>
                <w:rFonts w:eastAsia="DengXian"/>
                <w:lang w:val="en-US" w:eastAsia="ja-JP"/>
              </w:rPr>
              <w:t xml:space="preserve">In direction 2 above, LP-WUS is used in conjunction with C-DRX as the direction 1 or without C-DRX. In the latter case, the LP-WUS is used to indicate UE to activate/resume PDCCH monitoring. Some other solutions used to indicate UE to stop the PDCCH monitoring should be used in conjunction with LP-WUS, e.g. Rel-17 PDCCH monitoring adaptation. </w:t>
            </w:r>
          </w:p>
          <w:p w14:paraId="0ED59BEF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highlight w:val="cyan"/>
                <w:lang w:eastAsia="zh-CN"/>
              </w:rPr>
              <w:t>For option 4</w:t>
            </w:r>
            <w:r>
              <w:rPr>
                <w:rFonts w:eastAsia="DengXian"/>
                <w:lang w:eastAsia="zh-CN"/>
              </w:rPr>
              <w:t>: LP-WUS could be used at any time regardless of whether C-DRX is configured or not, different examples for both 'duty-cycled' and 'continuous' mode are shown as below:</w:t>
            </w:r>
          </w:p>
          <w:p w14:paraId="33CBD10E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DengXian"/>
                <w:b/>
                <w:noProof/>
              </w:rPr>
              <w:object w:dxaOrig="8115" w:dyaOrig="3585" w14:anchorId="16F8B250">
                <v:shape id="_x0000_i1028" type="#_x0000_t75" alt="" style="width:408.15pt;height:179.35pt;mso-width-percent:0;mso-height-percent:0;mso-width-percent:0;mso-height-percent:0" o:ole="">
                  <v:imagedata r:id="rId16" o:title=""/>
                </v:shape>
                <o:OLEObject Type="Embed" ProgID="Visio.Drawing.15" ShapeID="_x0000_i1028" DrawAspect="Content" ObjectID="_1777723711" r:id="rId17"/>
              </w:object>
            </w:r>
          </w:p>
          <w:p w14:paraId="2D1FC687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7.3.2.3-4: Example for option 4 with 'duty-cycled' LP-WUS</w:t>
            </w:r>
          </w:p>
          <w:p w14:paraId="370FE49D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DengXian"/>
                <w:b/>
                <w:noProof/>
              </w:rPr>
              <w:object w:dxaOrig="7980" w:dyaOrig="3960" w14:anchorId="0F4918EC">
                <v:shape id="_x0000_i1029" type="#_x0000_t75" alt="" style="width:395.8pt;height:197pt;mso-width-percent:0;mso-height-percent:0;mso-width-percent:0;mso-height-percent:0" o:ole="">
                  <v:imagedata r:id="rId18" o:title=""/>
                </v:shape>
                <o:OLEObject Type="Embed" ProgID="Visio.Drawing.15" ShapeID="_x0000_i1029" DrawAspect="Content" ObjectID="_1777723712" r:id="rId19"/>
              </w:object>
            </w:r>
          </w:p>
          <w:p w14:paraId="77C21E05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7.3.2.3-5: Example for option 4 with 'continuous' LP-WUS</w:t>
            </w:r>
          </w:p>
          <w:p w14:paraId="6D068E7D" w14:textId="77777777" w:rsidR="00D428A7" w:rsidRDefault="00BF43C3">
            <w:pPr>
              <w:rPr>
                <w:rFonts w:eastAsiaTheme="minorEastAsia"/>
                <w:lang w:val="en-US" w:eastAsia="ja-JP"/>
              </w:rPr>
            </w:pPr>
            <w:r>
              <w:rPr>
                <w:lang w:val="en-US" w:eastAsia="ja-JP"/>
              </w:rPr>
              <w:t xml:space="preserve">In direction 3, the detailed design should be determined based on physical layer design/restriction. </w:t>
            </w:r>
          </w:p>
          <w:p w14:paraId="2F95482C" w14:textId="77777777" w:rsidR="00D428A7" w:rsidRDefault="00BF43C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The corresponding pros/cons for the above options on LP-WUS using in RRC_CONNECTED are summarized in the below table.</w:t>
            </w:r>
          </w:p>
          <w:p w14:paraId="0CFE9615" w14:textId="77777777" w:rsidR="00D428A7" w:rsidRDefault="00BF43C3">
            <w:pPr>
              <w:keepNext/>
              <w:keepLines/>
              <w:spacing w:before="100" w:beforeAutospacing="1" w:after="0" w:line="240" w:lineRule="auto"/>
              <w:jc w:val="center"/>
              <w:rPr>
                <w:rFonts w:ascii="Arial" w:eastAsia="DengXian" w:hAnsi="Arial" w:cs="Arial"/>
                <w:b/>
                <w:lang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t>Table 7.3.2.3-2: Pros and Cons of LP-WUS using options in RRC_CONNECTED</w:t>
            </w:r>
          </w:p>
          <w:tbl>
            <w:tblPr>
              <w:tblStyle w:val="210"/>
              <w:tblpPr w:leftFromText="180" w:rightFromText="180" w:vertAnchor="page" w:horzAnchor="margin" w:tblpY="7846"/>
              <w:tblW w:w="5000" w:type="pct"/>
              <w:tblLook w:val="04A0" w:firstRow="1" w:lastRow="0" w:firstColumn="1" w:lastColumn="0" w:noHBand="0" w:noVBand="1"/>
            </w:tblPr>
            <w:tblGrid>
              <w:gridCol w:w="2146"/>
              <w:gridCol w:w="3495"/>
              <w:gridCol w:w="3763"/>
            </w:tblGrid>
            <w:tr w:rsidR="00D428A7" w14:paraId="4C89B882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1DD04BCB" w14:textId="77777777" w:rsidR="00D428A7" w:rsidRDefault="00BF43C3">
                  <w:pPr>
                    <w:pStyle w:val="TAH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lastRenderedPageBreak/>
                    <w:t xml:space="preserve">LP-WUS options 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AF86C02" w14:textId="77777777" w:rsidR="00D428A7" w:rsidRDefault="00BF43C3">
                  <w:pPr>
                    <w:pStyle w:val="TAH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Pros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07546A96" w14:textId="77777777" w:rsidR="00D428A7" w:rsidRDefault="00BF43C3">
                  <w:pPr>
                    <w:pStyle w:val="TAH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Cons</w:t>
                  </w:r>
                </w:p>
              </w:tc>
            </w:tr>
            <w:tr w:rsidR="00D428A7" w14:paraId="5F544912" w14:textId="77777777">
              <w:trPr>
                <w:trHeight w:val="39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4005" w14:textId="77777777" w:rsidR="00D428A7" w:rsidRDefault="00BF43C3">
                  <w:pPr>
                    <w:pStyle w:val="TAH"/>
                    <w:rPr>
                      <w:rFonts w:eastAsia="DengXi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1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Times New Roman" w:cs="Arial"/>
                      <w:bCs/>
                    </w:rPr>
                    <w:t>LP-WUS is used similar as Rel-16 DCP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CF621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More Power Saving gain is expected compared to legacy DCP due to the difference on power consumption between LP-WUS monitor and PDCCH monitor;</w:t>
                  </w:r>
                </w:p>
                <w:p w14:paraId="07BB2290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Less specification impact and complexity from reuse of DCP functionality compared to other solutions, e.g. option 2 option 3. 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A83C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It would result in having redundant mechanism for the same purpose.</w:t>
                  </w:r>
                </w:p>
                <w:p w14:paraId="2627C8EF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Artificially limiting WUR duty-cycle to the C-DRX cycle length (can easily be avoided using separate configuration parameters).</w:t>
                  </w:r>
                </w:p>
              </w:tc>
            </w:tr>
            <w:tr w:rsidR="00D428A7" w14:paraId="3886F532" w14:textId="77777777">
              <w:trPr>
                <w:trHeight w:val="397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25FC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2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SimSun" w:cs="Arial"/>
                      <w:lang w:eastAsia="ja-JP"/>
                    </w:rPr>
                    <w:t xml:space="preserve"> 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>LP-WUS could be used at any time outside C-DRX active time to indicate UE to enter into active time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0458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Power saving gain is excepted compared to current C-DRX mechanism.</w:t>
                  </w:r>
                </w:p>
                <w:p w14:paraId="075D8EF8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LP-WUS configuration is more flexible than option 1 and option 3, e.g. since WUR duty-cycle is not locked to C-DRX cycle;</w:t>
                  </w:r>
                </w:p>
                <w:p w14:paraId="2B428242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If a shorter WUR duty-cycle is compared to a longer C-DRX cycle, or continuous mode is used, DL data transmission latency could be reduced compared to C-DRX mechanism and option 1 by not limiting the DL data transmission to a C-DRX onDuration.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E05D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More complexity: how to coexist with current C-DRX mechanism;</w:t>
                  </w:r>
                </w:p>
                <w:p w14:paraId="5E2B2713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More specification impacts: new PDCCH monitoring mechanism needs to be captured, e.g. separate WUR duty-cycle (different from C-DRX cycle), and WUR-specific on-duration timer for PDCCH monitoring must be introduced.</w:t>
                  </w:r>
                </w:p>
              </w:tc>
            </w:tr>
            <w:tr w:rsidR="00D428A7" w14:paraId="373A939F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4B38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</w:rPr>
                    <w:t>[</w:t>
                  </w:r>
                  <w:r>
                    <w:rPr>
                      <w:rFonts w:eastAsia="Times New Roman" w:cs="Arial"/>
                      <w:bCs/>
                      <w:highlight w:val="cyan"/>
                    </w:rPr>
                    <w:t>Option 3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SimSun" w:cs="Arial"/>
                      <w:lang w:eastAsia="ja-JP"/>
                    </w:rPr>
                    <w:t xml:space="preserve"> 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 xml:space="preserve">LP-WUS could be used after the beginning of </w:t>
                  </w:r>
                  <w:r>
                    <w:rPr>
                      <w:rFonts w:eastAsia="SimSun" w:cs="Arial"/>
                      <w:bCs/>
                      <w:i/>
                      <w:iCs/>
                      <w:lang w:eastAsia="ja-JP"/>
                    </w:rPr>
                    <w:t>drx-onDurationTimer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>]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64D5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Power Saving gain is expected by reducing unnecessary PDCCH monitoring for XR traffic than legacy C-DRX if there is one-stream XR traffic with a non-changing fps which can be matched by the DRX cycle.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40FC8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More specification impacts considering it may change the current PDCCH monitoring behaviour</w:t>
                  </w:r>
                </w:p>
                <w:p w14:paraId="0B0E1B50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Given the ramp-up time from micro/deep sleep, it may be useable in the limited cases, e.g., long </w:t>
                  </w:r>
                  <w:r>
                    <w:rPr>
                      <w:rFonts w:eastAsia="SimSun"/>
                      <w:i/>
                      <w:iCs/>
                      <w:lang w:eastAsia="ja-JP"/>
                    </w:rPr>
                    <w:t>drx-onDurationTimer</w:t>
                  </w:r>
                  <w:r>
                    <w:rPr>
                      <w:rFonts w:eastAsia="SimSun"/>
                      <w:lang w:eastAsia="ja-JP"/>
                    </w:rPr>
                    <w:t>.</w:t>
                  </w:r>
                </w:p>
              </w:tc>
            </w:tr>
            <w:tr w:rsidR="00D428A7" w14:paraId="31DABF6E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1723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4</w:t>
                  </w:r>
                  <w:r>
                    <w:rPr>
                      <w:rFonts w:eastAsia="Times New Roman" w:cs="Arial"/>
                      <w:bCs/>
                    </w:rPr>
                    <w:t xml:space="preserve">: 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>LP-WUS could be used</w:t>
                  </w:r>
                  <w:r>
                    <w:rPr>
                      <w:rFonts w:eastAsia="SimSun"/>
                      <w:bCs/>
                    </w:rPr>
                    <w:t xml:space="preserve"> at any time regardless of whether C-DRX is configured or not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A8936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Power Saving gain is expected compared to current C-DRX mechanism and DCP since LP-WUS monitoring consumes less power than PDCCH monitoring; </w:t>
                  </w:r>
                </w:p>
                <w:p w14:paraId="593E9AE2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LP-WUS configuration is more flexible than other options above;</w:t>
                  </w:r>
                </w:p>
                <w:p w14:paraId="51C8A7C4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DL data transmission latency could be reduced compared to current C-DRX mechanism.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F7FA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More complexity: we need to discuss how to stop the PDCCH monitoring and how to configure the LP-WUS;</w:t>
                  </w:r>
                </w:p>
                <w:p w14:paraId="33ADE945" w14:textId="77777777" w:rsidR="00D428A7" w:rsidRDefault="00D428A7">
                  <w:pPr>
                    <w:pStyle w:val="TAL"/>
                    <w:rPr>
                      <w:rFonts w:eastAsia="SimSun"/>
                      <w:lang w:eastAsia="ja-JP"/>
                    </w:rPr>
                  </w:pPr>
                </w:p>
              </w:tc>
            </w:tr>
          </w:tbl>
          <w:p w14:paraId="2FEE9DC1" w14:textId="77777777" w:rsidR="00D428A7" w:rsidRDefault="00D428A7">
            <w:pPr>
              <w:rPr>
                <w:rFonts w:eastAsia="游明朝"/>
                <w:lang w:val="en-US" w:eastAsia="ja-JP"/>
              </w:rPr>
            </w:pPr>
          </w:p>
        </w:tc>
      </w:tr>
    </w:tbl>
    <w:p w14:paraId="175AAC4E" w14:textId="77777777" w:rsidR="00D428A7" w:rsidRDefault="00D428A7">
      <w:pPr>
        <w:rPr>
          <w:rFonts w:eastAsia="游明朝"/>
          <w:lang w:val="en-US" w:eastAsia="ja-JP"/>
        </w:rPr>
      </w:pPr>
    </w:p>
    <w:p w14:paraId="3032D7F9" w14:textId="14659C7D" w:rsidR="00D57F56" w:rsidRDefault="00FE1589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T</w:t>
      </w:r>
      <w:r>
        <w:rPr>
          <w:rFonts w:eastAsia="游明朝"/>
          <w:lang w:val="en-US" w:eastAsia="ja-JP"/>
        </w:rPr>
        <w:t>his issue has been discussed in RAN1#116</w:t>
      </w:r>
      <w:r w:rsidR="005B2A59">
        <w:rPr>
          <w:rFonts w:eastAsia="游明朝"/>
          <w:lang w:val="en-US" w:eastAsia="ja-JP"/>
        </w:rPr>
        <w:t>bis</w:t>
      </w:r>
      <w:r>
        <w:rPr>
          <w:rFonts w:eastAsia="游明朝"/>
          <w:lang w:val="en-US" w:eastAsia="ja-JP"/>
        </w:rPr>
        <w:t xml:space="preserve"> and following agreement was made</w:t>
      </w:r>
      <w:r w:rsidR="006D1D4F">
        <w:rPr>
          <w:rFonts w:eastAsia="游明朝"/>
          <w:lang w:val="en-US" w:eastAsia="ja-JP"/>
        </w:rPr>
        <w:t>. As a result, RAN1 will not discuss Case 2</w:t>
      </w:r>
      <w:r w:rsidR="005A01FD">
        <w:rPr>
          <w:rFonts w:eastAsia="游明朝"/>
          <w:lang w:val="en-US" w:eastAsia="ja-JP"/>
        </w:rPr>
        <w:t xml:space="preserve"> </w:t>
      </w:r>
      <w:r w:rsidR="009F430F">
        <w:rPr>
          <w:rFonts w:eastAsia="游明朝"/>
          <w:lang w:val="en-US" w:eastAsia="ja-JP"/>
        </w:rPr>
        <w:t xml:space="preserve">when </w:t>
      </w:r>
      <w:r w:rsidR="005A01FD" w:rsidRPr="005A01FD">
        <w:rPr>
          <w:rFonts w:eastAsia="游明朝"/>
          <w:lang w:val="en-US" w:eastAsia="ja-JP"/>
        </w:rPr>
        <w:t xml:space="preserve">C-DRX </w:t>
      </w:r>
      <w:r w:rsidR="009F430F">
        <w:rPr>
          <w:rFonts w:eastAsia="游明朝"/>
          <w:lang w:val="en-US" w:eastAsia="ja-JP"/>
        </w:rPr>
        <w:t xml:space="preserve">is not </w:t>
      </w:r>
      <w:r w:rsidR="005A01FD" w:rsidRPr="005A01FD">
        <w:rPr>
          <w:rFonts w:eastAsia="游明朝"/>
          <w:lang w:val="en-US" w:eastAsia="ja-JP"/>
        </w:rPr>
        <w:t>configur</w:t>
      </w:r>
      <w:r w:rsidR="009F430F">
        <w:rPr>
          <w:rFonts w:eastAsia="游明朝"/>
          <w:lang w:val="en-US" w:eastAsia="ja-JP"/>
        </w:rPr>
        <w:t>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E1589" w14:paraId="018B8987" w14:textId="77777777" w:rsidTr="00FE1589">
        <w:tc>
          <w:tcPr>
            <w:tcW w:w="9630" w:type="dxa"/>
          </w:tcPr>
          <w:p w14:paraId="1B68834C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381C7A4" w14:textId="77777777" w:rsidR="005B2A59" w:rsidRPr="00055129" w:rsidRDefault="005B2A59" w:rsidP="005B2A59">
            <w:pPr>
              <w:spacing w:line="252" w:lineRule="auto"/>
              <w:contextualSpacing/>
              <w:rPr>
                <w:rFonts w:ascii="Times" w:hAnsi="Times" w:cs="Times"/>
                <w:bCs/>
                <w:lang w:val="en-US" w:eastAsia="x-none"/>
              </w:rPr>
            </w:pPr>
            <w:r w:rsidRPr="00055129">
              <w:rPr>
                <w:rFonts w:ascii="Times" w:hAnsi="Times" w:cs="Times"/>
                <w:bCs/>
                <w:lang w:val="en-US" w:eastAsia="x-none"/>
              </w:rPr>
              <w:t>Update the following agreement in RAN1#116 in red:</w:t>
            </w:r>
          </w:p>
          <w:p w14:paraId="74D48790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86186DE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szCs w:val="22"/>
                <w:lang w:val="en-US" w:eastAsia="x-none"/>
              </w:rPr>
              <w:t>For RRC CONNECTED mode, from RAN1 perspective, further study following LP-WUS procedures to trigger PDCCH monitoring:</w:t>
            </w:r>
          </w:p>
          <w:p w14:paraId="707FA752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Case 1: PDCCH monitoring is triggered by LP-WUS with C-DRX configuration</w:t>
            </w:r>
          </w:p>
          <w:p w14:paraId="6C42E93A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1-1: 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LP-WUS monitoring according to the LP-WUS monitoring configuration before drx-onDurationTimer to trigger the starting of the drx-onDurationTimer.</w:t>
            </w:r>
          </w:p>
          <w:p w14:paraId="5DFA3A66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This option may replace DCP functionality</w:t>
            </w:r>
          </w:p>
          <w:p w14:paraId="639F3D49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1-2: LP-WUS monitoring outside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>at least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6EFEF860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PDCCH monitoring possibly irrespective of drx-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onDurationTimer</w:t>
            </w:r>
          </w:p>
          <w:p w14:paraId="468B796E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Option 1-2-1: PDCCH monitoring may be additionally triggered based on legacy C-DRX cycle and drx-onDurationTimer when monitoring LP-WUS</w:t>
            </w:r>
          </w:p>
          <w:p w14:paraId="6FBE42DB" w14:textId="77777777" w:rsidR="005B2A59" w:rsidRPr="00055129" w:rsidRDefault="005B2A59" w:rsidP="007F1365">
            <w:pPr>
              <w:numPr>
                <w:ilvl w:val="5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eastAsia="游明朝" w:cs="Times"/>
                <w:bCs/>
                <w:color w:val="FF0000"/>
                <w:kern w:val="2"/>
                <w:szCs w:val="22"/>
                <w:lang w:val="en-US" w:eastAsia="x-none"/>
              </w:rPr>
              <w:t>If this is adopted, it should be configured together with Option 1-1 to achieve power saving gain compared to legacy C-DRX</w:t>
            </w:r>
          </w:p>
          <w:p w14:paraId="7117B9DA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Option 1-2-2: PDCCH monitoring is not triggered by legacy C-DRX cycle and drx-onDurationTimer when monitoring LP-WUS</w:t>
            </w:r>
          </w:p>
          <w:p w14:paraId="3641C86C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1-3: LP-WUS monitoring inside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at least 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14B2A430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Case 2: PDCCH monitoring is triggered by LP-WUS without C-DRX configuration. LP-WUS can be monitored at any time according to the LP-WUS monitoring configuration</w:t>
            </w:r>
          </w:p>
          <w:p w14:paraId="24518DD2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FFS duty-cycled and/or continuous LP-WUS monitoring</w:t>
            </w:r>
          </w:p>
          <w:p w14:paraId="67BA769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游明朝" w:hAnsi="Times"/>
                <w:bCs/>
                <w:kern w:val="2"/>
                <w:szCs w:val="22"/>
                <w:lang w:val="en-US" w:eastAsia="x-none"/>
              </w:rPr>
              <w:t xml:space="preserve">Combination of options in Case 1 </w:t>
            </w:r>
            <w:r w:rsidRPr="00055129">
              <w:rPr>
                <w:rFonts w:ascii="Times" w:eastAsia="游明朝" w:hAnsi="Times"/>
                <w:bCs/>
                <w:strike/>
                <w:color w:val="FF0000"/>
                <w:kern w:val="2"/>
                <w:szCs w:val="22"/>
                <w:lang w:val="en-US" w:eastAsia="x-none"/>
              </w:rPr>
              <w:t>and combination of options in Case 1 and Case 2 are not precluded</w:t>
            </w:r>
            <w:r w:rsidRPr="00055129">
              <w:rPr>
                <w:rFonts w:ascii="Times" w:eastAsia="游明朝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 should be considered.</w:t>
            </w:r>
          </w:p>
          <w:p w14:paraId="7764A61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>RAN1 does not discuss C-DRX related timers other than drx-onDurationTimer, this topic is up to RAN2</w:t>
            </w:r>
          </w:p>
          <w:p w14:paraId="10F42712" w14:textId="7E00B7A2" w:rsidR="00FE1589" w:rsidRPr="005B2A5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>Note: Above does not preclude to support fallback mechanism to trigger PDCCH monitoring, if any</w:t>
            </w:r>
          </w:p>
        </w:tc>
      </w:tr>
    </w:tbl>
    <w:p w14:paraId="3138E9B8" w14:textId="77777777" w:rsidR="00FE1589" w:rsidRDefault="00FE1589">
      <w:pPr>
        <w:rPr>
          <w:rFonts w:eastAsia="游明朝"/>
          <w:lang w:val="en-US" w:eastAsia="ja-JP"/>
        </w:rPr>
      </w:pPr>
    </w:p>
    <w:p w14:paraId="3689D96C" w14:textId="0A6D899D" w:rsidR="00D57F56" w:rsidRDefault="003046EB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Many companies provided their view on the pros/cons of these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754"/>
        <w:gridCol w:w="3754"/>
      </w:tblGrid>
      <w:tr w:rsidR="00BB3428" w:rsidRPr="00CD50C1" w14:paraId="1F3CC045" w14:textId="77777777" w:rsidTr="00925B64">
        <w:tc>
          <w:tcPr>
            <w:tcW w:w="2122" w:type="dxa"/>
            <w:gridSpan w:val="2"/>
          </w:tcPr>
          <w:p w14:paraId="7D67D20F" w14:textId="77777777" w:rsidR="00BB3428" w:rsidRPr="00CD50C1" w:rsidRDefault="00BB3428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3754" w:type="dxa"/>
          </w:tcPr>
          <w:p w14:paraId="12F27E6A" w14:textId="275528C1" w:rsidR="00BB3428" w:rsidRPr="00CD50C1" w:rsidRDefault="00BB342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P</w:t>
            </w:r>
            <w:r w:rsidRPr="00CD50C1">
              <w:rPr>
                <w:rFonts w:eastAsia="游明朝"/>
                <w:lang w:val="en-US" w:eastAsia="ja-JP"/>
              </w:rPr>
              <w:t>ros</w:t>
            </w:r>
          </w:p>
        </w:tc>
        <w:tc>
          <w:tcPr>
            <w:tcW w:w="3754" w:type="dxa"/>
          </w:tcPr>
          <w:p w14:paraId="7BE870CF" w14:textId="17A41456" w:rsidR="00BB3428" w:rsidRPr="00CD50C1" w:rsidRDefault="00BB342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C</w:t>
            </w:r>
            <w:r w:rsidRPr="00CD50C1">
              <w:rPr>
                <w:rFonts w:eastAsia="游明朝"/>
                <w:lang w:val="en-US" w:eastAsia="ja-JP"/>
              </w:rPr>
              <w:t>ons</w:t>
            </w:r>
          </w:p>
        </w:tc>
      </w:tr>
      <w:tr w:rsidR="00A75065" w:rsidRPr="00CD50C1" w14:paraId="5760951B" w14:textId="77777777" w:rsidTr="00925B64">
        <w:tc>
          <w:tcPr>
            <w:tcW w:w="846" w:type="dxa"/>
            <w:vMerge w:val="restart"/>
          </w:tcPr>
          <w:p w14:paraId="6DAF19E5" w14:textId="4A4FAD43" w:rsidR="00A75065" w:rsidRPr="00CD50C1" w:rsidRDefault="00A75065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C</w:t>
            </w:r>
            <w:r w:rsidRPr="00CD50C1">
              <w:rPr>
                <w:rFonts w:eastAsia="游明朝"/>
                <w:lang w:val="en-US" w:eastAsia="ja-JP"/>
              </w:rPr>
              <w:t>ase 1</w:t>
            </w:r>
          </w:p>
        </w:tc>
        <w:tc>
          <w:tcPr>
            <w:tcW w:w="1276" w:type="dxa"/>
          </w:tcPr>
          <w:p w14:paraId="78A8CF56" w14:textId="4F5027BC" w:rsidR="00A75065" w:rsidRPr="00CD50C1" w:rsidRDefault="00A75065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1-1</w:t>
            </w:r>
          </w:p>
        </w:tc>
        <w:tc>
          <w:tcPr>
            <w:tcW w:w="3754" w:type="dxa"/>
          </w:tcPr>
          <w:p w14:paraId="5B212E73" w14:textId="19311305" w:rsidR="00424C50" w:rsidRPr="009F430F" w:rsidRDefault="00962DDE" w:rsidP="007F1365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CD50C1">
              <w:rPr>
                <w:rFonts w:eastAsia="游明朝"/>
                <w:sz w:val="20"/>
                <w:szCs w:val="20"/>
                <w:lang w:val="en-US"/>
              </w:rPr>
              <w:t xml:space="preserve">Can be enabled in the same way as for Rel-16 DCP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(</w:t>
            </w:r>
            <w:r w:rsidR="00E92873" w:rsidRPr="009F430F">
              <w:rPr>
                <w:rFonts w:eastAsia="游明朝"/>
                <w:sz w:val="20"/>
                <w:szCs w:val="20"/>
                <w:lang w:val="en-US"/>
              </w:rPr>
              <w:t xml:space="preserve">TCL, </w:t>
            </w:r>
            <w:r w:rsidR="002C3A42" w:rsidRPr="009F430F">
              <w:rPr>
                <w:rFonts w:eastAsia="游明朝"/>
                <w:sz w:val="20"/>
                <w:szCs w:val="20"/>
                <w:lang w:val="en-US"/>
              </w:rPr>
              <w:t xml:space="preserve">vivo, </w:t>
            </w:r>
            <w:r w:rsidR="00A7326E" w:rsidRPr="009F430F">
              <w:rPr>
                <w:rFonts w:eastAsia="游明朝"/>
                <w:sz w:val="20"/>
                <w:szCs w:val="20"/>
                <w:lang w:val="en-US"/>
              </w:rPr>
              <w:t xml:space="preserve">CATT, </w:t>
            </w:r>
            <w:r w:rsidR="006955C6" w:rsidRPr="009F430F">
              <w:rPr>
                <w:rFonts w:eastAsia="游明朝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QC</w:t>
            </w:r>
            <w:r w:rsidR="008A0B72" w:rsidRPr="009F430F">
              <w:rPr>
                <w:rFonts w:eastAsia="游明朝"/>
                <w:sz w:val="20"/>
                <w:szCs w:val="20"/>
                <w:lang w:val="en-US"/>
              </w:rPr>
              <w:t>, E///</w:t>
            </w:r>
            <w:r w:rsidR="00057ADB" w:rsidRPr="009F430F">
              <w:rPr>
                <w:rFonts w:eastAsia="游明朝"/>
                <w:sz w:val="20"/>
                <w:szCs w:val="20"/>
                <w:lang w:val="en-US"/>
              </w:rPr>
              <w:t>, DCM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)</w:t>
            </w:r>
          </w:p>
          <w:p w14:paraId="7655F577" w14:textId="59B52B20" w:rsidR="00CF7A69" w:rsidRPr="009F430F" w:rsidRDefault="00FE651E" w:rsidP="007F1365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CD50C1">
              <w:rPr>
                <w:rFonts w:eastAsia="游明朝"/>
                <w:sz w:val="20"/>
                <w:szCs w:val="20"/>
                <w:lang w:val="en-US"/>
              </w:rPr>
              <w:t>Most parameters can follow legacy drx-config that provides a wide range of parameters, e.g., short duty cycle, short inactivity time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r (E///)</w:t>
            </w:r>
          </w:p>
          <w:p w14:paraId="146E17A3" w14:textId="2132BFCA" w:rsidR="00582EB4" w:rsidRPr="009F430F" w:rsidRDefault="00C17342" w:rsidP="007F1365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>
              <w:rPr>
                <w:rFonts w:eastAsia="游明朝"/>
                <w:sz w:val="20"/>
                <w:szCs w:val="20"/>
                <w:lang w:val="en-US"/>
              </w:rPr>
              <w:t>Simple</w:t>
            </w:r>
            <w:r w:rsidR="00582EB4" w:rsidRPr="00CD50C1">
              <w:rPr>
                <w:rFonts w:eastAsia="游明朝"/>
                <w:sz w:val="20"/>
                <w:szCs w:val="20"/>
                <w:lang w:val="en-US"/>
              </w:rPr>
              <w:t xml:space="preserve"> fallback behaviour </w:t>
            </w:r>
            <w:r w:rsidR="00A32DE5">
              <w:rPr>
                <w:rFonts w:eastAsia="游明朝"/>
                <w:sz w:val="20"/>
                <w:szCs w:val="20"/>
                <w:lang w:val="en-US"/>
              </w:rPr>
              <w:t>to legacy C-DR</w:t>
            </w:r>
            <w:r w:rsidR="00A32DE5" w:rsidRPr="009F430F">
              <w:rPr>
                <w:rFonts w:eastAsia="游明朝"/>
                <w:sz w:val="20"/>
                <w:szCs w:val="20"/>
                <w:lang w:val="en-US"/>
              </w:rPr>
              <w:t xml:space="preserve">X </w:t>
            </w:r>
            <w:r w:rsidR="00956A5A" w:rsidRPr="009F430F">
              <w:rPr>
                <w:rFonts w:eastAsia="游明朝"/>
                <w:sz w:val="20"/>
                <w:szCs w:val="20"/>
                <w:lang w:val="en-US"/>
              </w:rPr>
              <w:t xml:space="preserve">with some new LP-WUS exit criteria/trigger </w:t>
            </w:r>
            <w:r w:rsidR="00582EB4" w:rsidRPr="009F430F">
              <w:rPr>
                <w:rFonts w:eastAsia="游明朝"/>
                <w:sz w:val="20"/>
                <w:szCs w:val="20"/>
                <w:lang w:val="en-US"/>
              </w:rPr>
              <w:t>(Nokia)</w:t>
            </w:r>
          </w:p>
          <w:p w14:paraId="7F26FFE3" w14:textId="1E573C2C" w:rsidR="008968FA" w:rsidRPr="009F430F" w:rsidRDefault="00AE6F02" w:rsidP="009F430F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significant power saving gain for FR2 (QC)</w:t>
            </w:r>
          </w:p>
        </w:tc>
        <w:tc>
          <w:tcPr>
            <w:tcW w:w="3754" w:type="dxa"/>
          </w:tcPr>
          <w:p w14:paraId="57763BB7" w14:textId="331152C4" w:rsidR="0058560A" w:rsidRPr="009F430F" w:rsidRDefault="0058560A" w:rsidP="007F1365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CD50C1">
              <w:rPr>
                <w:iCs/>
                <w:sz w:val="20"/>
                <w:szCs w:val="20"/>
              </w:rPr>
              <w:t>no power saving gain brought by WUS during DRX active time (</w:t>
            </w:r>
            <w:r w:rsidR="009466A6" w:rsidRPr="009F430F">
              <w:rPr>
                <w:iCs/>
                <w:sz w:val="20"/>
                <w:szCs w:val="20"/>
              </w:rPr>
              <w:t xml:space="preserve">HW/HiSi, </w:t>
            </w:r>
            <w:r w:rsidR="00EF1D04" w:rsidRPr="009F430F">
              <w:rPr>
                <w:rFonts w:eastAsia="游明朝"/>
                <w:sz w:val="20"/>
                <w:szCs w:val="20"/>
                <w:lang w:val="en-US"/>
              </w:rPr>
              <w:t>Nokia,</w:t>
            </w:r>
            <w:r w:rsidR="00EF1D04" w:rsidRPr="009F430F">
              <w:rPr>
                <w:iCs/>
                <w:sz w:val="20"/>
                <w:szCs w:val="20"/>
              </w:rPr>
              <w:t xml:space="preserve">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02C1E907" w14:textId="738B7CB8" w:rsidR="00A75065" w:rsidRPr="009F430F" w:rsidRDefault="0058560A" w:rsidP="007F1365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traffic latency reduction outside DRX active time (</w:t>
            </w:r>
            <w:r w:rsidR="009466A6" w:rsidRPr="009F430F">
              <w:rPr>
                <w:iCs/>
                <w:sz w:val="20"/>
                <w:szCs w:val="20"/>
              </w:rPr>
              <w:t>HW/HiSi</w:t>
            </w:r>
            <w:r w:rsidR="009466A6" w:rsidRPr="009F430F">
              <w:rPr>
                <w:rFonts w:eastAsia="游明朝"/>
                <w:sz w:val="20"/>
                <w:szCs w:val="20"/>
                <w:lang w:val="en-US"/>
              </w:rPr>
              <w:t xml:space="preserve">, </w:t>
            </w:r>
            <w:r w:rsidR="00272E6E" w:rsidRPr="009F430F">
              <w:rPr>
                <w:rFonts w:eastAsia="游明朝"/>
                <w:sz w:val="20"/>
                <w:szCs w:val="20"/>
                <w:lang w:val="en-US"/>
              </w:rPr>
              <w:t>Nokia</w:t>
            </w:r>
            <w:r w:rsidR="00272E6E" w:rsidRPr="009F430F">
              <w:rPr>
                <w:iCs/>
                <w:sz w:val="20"/>
                <w:szCs w:val="20"/>
              </w:rPr>
              <w:t xml:space="preserve">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1633AC2A" w14:textId="7CF149A6" w:rsidR="007B068A" w:rsidRPr="009F430F" w:rsidRDefault="009E5793" w:rsidP="009F430F">
            <w:pPr>
              <w:pStyle w:val="ListParagraph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shorter DRX cycle increases the MR power consumption for RLM/BM/BFD/RRM measurements (</w:t>
            </w:r>
            <w:r w:rsidR="00DC04E5" w:rsidRPr="009F430F">
              <w:rPr>
                <w:rFonts w:eastAsia="游明朝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vivo)</w:t>
            </w:r>
          </w:p>
        </w:tc>
      </w:tr>
      <w:tr w:rsidR="00A75065" w:rsidRPr="00CD50C1" w14:paraId="3A224812" w14:textId="77777777" w:rsidTr="00925B64">
        <w:tc>
          <w:tcPr>
            <w:tcW w:w="846" w:type="dxa"/>
            <w:vMerge/>
          </w:tcPr>
          <w:p w14:paraId="29D8483C" w14:textId="77777777" w:rsidR="00A75065" w:rsidRPr="00CD50C1" w:rsidRDefault="00A75065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1276" w:type="dxa"/>
          </w:tcPr>
          <w:p w14:paraId="2F452273" w14:textId="5DED9277" w:rsidR="00A75065" w:rsidRPr="00CD50C1" w:rsidRDefault="00D12A1A">
            <w:pPr>
              <w:rPr>
                <w:rFonts w:eastAsia="游明朝"/>
                <w:lang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1-2</w:t>
            </w:r>
            <w:r w:rsidR="000062C8">
              <w:rPr>
                <w:rFonts w:eastAsia="游明朝"/>
                <w:lang w:val="en-US" w:eastAsia="ja-JP"/>
              </w:rPr>
              <w:t>-1</w:t>
            </w:r>
            <w:r w:rsidR="001B7050">
              <w:rPr>
                <w:rFonts w:eastAsia="游明朝"/>
                <w:lang w:val="en-US" w:eastAsia="ja-JP"/>
              </w:rPr>
              <w:t xml:space="preserve"> (configured together with Option 1-1)</w:t>
            </w:r>
          </w:p>
        </w:tc>
        <w:tc>
          <w:tcPr>
            <w:tcW w:w="3754" w:type="dxa"/>
          </w:tcPr>
          <w:p w14:paraId="15D623C0" w14:textId="2AA567DD" w:rsidR="00A75065" w:rsidRPr="009F430F" w:rsidRDefault="00FB3015" w:rsidP="00C17342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0A359A" w:rsidRPr="009F430F">
              <w:rPr>
                <w:sz w:val="20"/>
                <w:szCs w:val="20"/>
              </w:rPr>
              <w:t xml:space="preserve"> (</w:t>
            </w:r>
            <w:r w:rsidR="00A1529C" w:rsidRPr="009F430F">
              <w:rPr>
                <w:sz w:val="20"/>
                <w:szCs w:val="20"/>
              </w:rPr>
              <w:t xml:space="preserve">IDC, </w:t>
            </w:r>
            <w:r w:rsidR="00ED4310" w:rsidRPr="009F430F">
              <w:rPr>
                <w:rFonts w:eastAsia="游明朝"/>
                <w:sz w:val="20"/>
                <w:szCs w:val="20"/>
                <w:lang w:val="en-US"/>
              </w:rPr>
              <w:t>Nokia,</w:t>
            </w:r>
            <w:r w:rsidR="00ED4310" w:rsidRPr="009F430F">
              <w:rPr>
                <w:sz w:val="20"/>
                <w:szCs w:val="20"/>
              </w:rPr>
              <w:t xml:space="preserve"> </w:t>
            </w:r>
            <w:r w:rsidR="002778DC" w:rsidRPr="009F430F">
              <w:rPr>
                <w:sz w:val="20"/>
                <w:szCs w:val="20"/>
              </w:rPr>
              <w:t>Q</w:t>
            </w:r>
            <w:r w:rsidR="000A359A" w:rsidRPr="009F430F">
              <w:rPr>
                <w:sz w:val="20"/>
                <w:szCs w:val="20"/>
              </w:rPr>
              <w:t>C)</w:t>
            </w:r>
          </w:p>
          <w:p w14:paraId="1CF9ACAB" w14:textId="77777777" w:rsidR="00C17342" w:rsidRPr="009F430F" w:rsidRDefault="00C17342" w:rsidP="00C17342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Simple fallback behaviour to legacy C-DRX with some new LP-WUS exit criteria/trigger (Nokia)</w:t>
            </w:r>
          </w:p>
          <w:p w14:paraId="3BCABF88" w14:textId="77777777" w:rsidR="00B33CE7" w:rsidRPr="009F430F" w:rsidRDefault="002203E0" w:rsidP="00C17342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 w:hint="eastAsia"/>
                <w:sz w:val="20"/>
                <w:szCs w:val="20"/>
                <w:lang w:val="en-US"/>
              </w:rPr>
              <w:t>L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ower latency than Option 1-1 (TCL)</w:t>
            </w:r>
          </w:p>
          <w:p w14:paraId="0A475000" w14:textId="41AAC163" w:rsidR="00773C9A" w:rsidRPr="009F430F" w:rsidRDefault="00773C9A" w:rsidP="00C17342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Relax Legacy cDRX setting to reduce power consumption for ongoing MR measurements (</w:t>
            </w:r>
            <w:r w:rsidR="00C502BA" w:rsidRPr="009F430F">
              <w:rPr>
                <w:rFonts w:eastAsia="游明朝"/>
                <w:sz w:val="20"/>
                <w:szCs w:val="20"/>
                <w:lang w:val="en-US"/>
              </w:rPr>
              <w:t>Nokia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</w:tcPr>
          <w:p w14:paraId="49562A39" w14:textId="71032FD1" w:rsidR="001B2BED" w:rsidRPr="009F430F" w:rsidRDefault="001B2BED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power saving gain brought by WUS during DRX active time (</w:t>
            </w:r>
            <w:r w:rsidR="00EE1C32" w:rsidRPr="009F430F">
              <w:rPr>
                <w:iCs/>
                <w:sz w:val="20"/>
                <w:szCs w:val="20"/>
              </w:rPr>
              <w:t xml:space="preserve">HW/HiSi,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3864E89F" w14:textId="047479E2" w:rsidR="001B2BED" w:rsidRPr="009F430F" w:rsidRDefault="00101354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same as Option 1-1 with shorter DRX cycle length configuration (E///)</w:t>
            </w:r>
          </w:p>
          <w:p w14:paraId="6CD4C8A5" w14:textId="1894A35B" w:rsidR="001336E4" w:rsidRPr="009F430F" w:rsidRDefault="00B918B1" w:rsidP="009F430F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</w:t>
            </w:r>
            <w:r w:rsidRPr="009F430F">
              <w:rPr>
                <w:sz w:val="20"/>
                <w:szCs w:val="20"/>
              </w:rPr>
              <w:lastRenderedPageBreak/>
              <w:t>MAC procedure and PDCCH monitoring procedure</w:t>
            </w:r>
            <w:r w:rsidR="00C30C66" w:rsidRPr="009F430F">
              <w:rPr>
                <w:sz w:val="20"/>
                <w:szCs w:val="20"/>
              </w:rPr>
              <w:t xml:space="preserve"> (</w:t>
            </w:r>
            <w:r w:rsidR="00F05E8E" w:rsidRPr="009F430F">
              <w:rPr>
                <w:sz w:val="20"/>
                <w:szCs w:val="20"/>
              </w:rPr>
              <w:t xml:space="preserve">HW/HiSi, </w:t>
            </w:r>
            <w:r w:rsidR="003F268C" w:rsidRPr="009F430F">
              <w:rPr>
                <w:sz w:val="20"/>
                <w:szCs w:val="20"/>
              </w:rPr>
              <w:t xml:space="preserve">TCL, </w:t>
            </w:r>
            <w:r w:rsidR="005A6F02" w:rsidRPr="009F430F">
              <w:rPr>
                <w:sz w:val="20"/>
                <w:szCs w:val="20"/>
              </w:rPr>
              <w:t>SPRD,</w:t>
            </w:r>
            <w:r w:rsidR="005C69FD" w:rsidRPr="009F430F">
              <w:rPr>
                <w:sz w:val="20"/>
                <w:szCs w:val="20"/>
              </w:rPr>
              <w:t xml:space="preserve">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="006629E3" w:rsidRPr="009F430F">
              <w:rPr>
                <w:sz w:val="20"/>
                <w:szCs w:val="20"/>
              </w:rPr>
              <w:t>Apple,</w:t>
            </w:r>
            <w:r w:rsidR="00693219" w:rsidRPr="009F430F">
              <w:rPr>
                <w:rFonts w:eastAsia="游明朝"/>
                <w:sz w:val="20"/>
                <w:szCs w:val="20"/>
                <w:lang w:val="en-US"/>
              </w:rPr>
              <w:t xml:space="preserve"> </w:t>
            </w:r>
            <w:r w:rsidR="00C30C66" w:rsidRPr="009F430F">
              <w:rPr>
                <w:sz w:val="20"/>
                <w:szCs w:val="20"/>
              </w:rPr>
              <w:t>QC)</w:t>
            </w:r>
          </w:p>
        </w:tc>
      </w:tr>
      <w:tr w:rsidR="000062C8" w:rsidRPr="00CD50C1" w14:paraId="2A42D86B" w14:textId="77777777" w:rsidTr="00925B64">
        <w:tc>
          <w:tcPr>
            <w:tcW w:w="846" w:type="dxa"/>
            <w:vMerge/>
          </w:tcPr>
          <w:p w14:paraId="7C338F61" w14:textId="77777777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1276" w:type="dxa"/>
          </w:tcPr>
          <w:p w14:paraId="61106F67" w14:textId="54C92219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1-2</w:t>
            </w:r>
            <w:r>
              <w:rPr>
                <w:rFonts w:eastAsia="游明朝"/>
                <w:lang w:val="en-US" w:eastAsia="ja-JP"/>
              </w:rPr>
              <w:t>-2</w:t>
            </w:r>
          </w:p>
        </w:tc>
        <w:tc>
          <w:tcPr>
            <w:tcW w:w="3754" w:type="dxa"/>
          </w:tcPr>
          <w:p w14:paraId="470FC4D9" w14:textId="0A8FF302" w:rsidR="000062C8" w:rsidRPr="009F430F" w:rsidRDefault="000062C8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7B5F44" w:rsidRPr="009F430F">
              <w:rPr>
                <w:sz w:val="20"/>
                <w:szCs w:val="20"/>
              </w:rPr>
              <w:t xml:space="preserve"> and power saving</w:t>
            </w:r>
            <w:r w:rsidRPr="009F430F">
              <w:rPr>
                <w:sz w:val="20"/>
                <w:szCs w:val="20"/>
              </w:rPr>
              <w:t xml:space="preserve"> (HW/HiSi, IDC, </w:t>
            </w:r>
            <w:r w:rsidR="009356F7" w:rsidRPr="009F430F">
              <w:rPr>
                <w:sz w:val="20"/>
                <w:szCs w:val="20"/>
              </w:rPr>
              <w:t xml:space="preserve">CATT,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Nokia,</w:t>
            </w:r>
            <w:r w:rsidRPr="009F430F">
              <w:rPr>
                <w:sz w:val="20"/>
                <w:szCs w:val="20"/>
              </w:rPr>
              <w:t xml:space="preserve"> QC</w:t>
            </w:r>
            <w:r w:rsidR="00B45FC4" w:rsidRPr="009F430F">
              <w:rPr>
                <w:sz w:val="20"/>
                <w:szCs w:val="20"/>
              </w:rPr>
              <w:t xml:space="preserve">, </w:t>
            </w:r>
            <w:r w:rsidR="00B45FC4" w:rsidRPr="009F430F">
              <w:rPr>
                <w:rFonts w:eastAsia="游明朝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76FA107" w14:textId="77777777" w:rsidR="009D545D" w:rsidRPr="009F430F" w:rsidRDefault="009D545D" w:rsidP="009D545D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Simple fallback behaviour to legacy C-DRX with some new LP-WUS exit criteria/trigger (Nokia)</w:t>
            </w:r>
          </w:p>
          <w:p w14:paraId="19ED18AB" w14:textId="10E5B91D" w:rsidR="000062C8" w:rsidRPr="009F430F" w:rsidRDefault="000062C8" w:rsidP="007F136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keep the configurations of DRX cycle and DRX related timers and thus does not have impacts on the measurement (</w:t>
            </w:r>
            <w:r w:rsidR="00BD69A6" w:rsidRPr="009F430F">
              <w:rPr>
                <w:sz w:val="20"/>
                <w:szCs w:val="20"/>
              </w:rPr>
              <w:t>HW/HiSi,</w:t>
            </w:r>
            <w:r w:rsidR="00BD69A6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vivo</w:t>
            </w:r>
            <w:r w:rsidR="00474857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74857" w:rsidRPr="009F430F">
              <w:rPr>
                <w:rFonts w:eastAsia="游明朝"/>
                <w:sz w:val="20"/>
                <w:szCs w:val="20"/>
                <w:lang w:val="en-US"/>
              </w:rPr>
              <w:t>DCM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44CB9DC" w14:textId="0D9DEDD1" w:rsidR="00845A42" w:rsidRPr="009F430F" w:rsidRDefault="00845A42" w:rsidP="007F136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sz w:val="20"/>
                <w:szCs w:val="20"/>
              </w:rPr>
              <w:t>The impact of legacy C-DRX can be minimized (TCL)</w:t>
            </w:r>
          </w:p>
          <w:p w14:paraId="45D7D82D" w14:textId="77777777" w:rsidR="00DC4547" w:rsidRPr="009F430F" w:rsidRDefault="00CD2D69" w:rsidP="007F136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works standalone</w:t>
            </w:r>
            <w:r w:rsidR="00BD3F15" w:rsidRPr="009F430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can obtain more power saving</w:t>
            </w:r>
            <w:r w:rsidR="00E1649E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and reduce latency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7E2D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TCL, 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>vivo)</w:t>
            </w:r>
          </w:p>
          <w:p w14:paraId="4E8EA34D" w14:textId="048D179C" w:rsidR="00C502BA" w:rsidRPr="009F430F" w:rsidRDefault="00C502BA" w:rsidP="007F136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Relax Legacy cDRX setting to reduce power consumption for ongoing MR measurements (Nokia)</w:t>
            </w:r>
          </w:p>
        </w:tc>
        <w:tc>
          <w:tcPr>
            <w:tcW w:w="3754" w:type="dxa"/>
          </w:tcPr>
          <w:p w14:paraId="4C64B3DD" w14:textId="7523689C" w:rsidR="00EA46C5" w:rsidRPr="009F430F" w:rsidRDefault="00EA46C5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Cause significant complexity and impacts RAN2 aspects (E///</w:t>
            </w:r>
            <w:r w:rsidR="00BB0989" w:rsidRPr="009F430F">
              <w:rPr>
                <w:rFonts w:eastAsia="游明朝"/>
                <w:sz w:val="20"/>
                <w:szCs w:val="20"/>
                <w:lang w:val="en-US"/>
              </w:rPr>
              <w:t>, Nokia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)</w:t>
            </w:r>
          </w:p>
          <w:p w14:paraId="4ED6120C" w14:textId="7D0147B1" w:rsidR="000062C8" w:rsidRPr="009F430F" w:rsidRDefault="000062C8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MAC procedure and PDCCH monitoring procedure (SPRD,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Pr="009F430F">
              <w:rPr>
                <w:sz w:val="20"/>
                <w:szCs w:val="20"/>
              </w:rPr>
              <w:t>CATT, Apple,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</w:t>
            </w:r>
            <w:r w:rsidRPr="009F430F">
              <w:rPr>
                <w:sz w:val="20"/>
                <w:szCs w:val="20"/>
              </w:rPr>
              <w:t>QC</w:t>
            </w:r>
            <w:r w:rsidR="00B825BB" w:rsidRPr="009F430F">
              <w:rPr>
                <w:sz w:val="20"/>
                <w:szCs w:val="20"/>
              </w:rPr>
              <w:t xml:space="preserve">, </w:t>
            </w:r>
            <w:r w:rsidR="00B825BB" w:rsidRPr="009F430F">
              <w:rPr>
                <w:rFonts w:eastAsia="游明朝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A3C11D4" w14:textId="0881B1E2" w:rsidR="00420860" w:rsidRPr="009F430F" w:rsidRDefault="00420860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 w:hint="eastAsia"/>
                <w:sz w:val="20"/>
                <w:szCs w:val="20"/>
                <w:lang w:val="en-US"/>
              </w:rPr>
              <w:t>U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nclear measurement behaviors within the new PDCCH monitoring timer triggered by LP-WUS (Apple)</w:t>
            </w:r>
          </w:p>
          <w:p w14:paraId="7B7185CF" w14:textId="77777777" w:rsidR="000062C8" w:rsidRPr="009F430F" w:rsidRDefault="000062C8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(E///)</w:t>
            </w:r>
          </w:p>
          <w:p w14:paraId="511B957E" w14:textId="78F3AAFE" w:rsidR="003C39EB" w:rsidRPr="009F430F" w:rsidRDefault="003C39EB" w:rsidP="007F13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UEs monitoring LP-WUS have to completely depend on LP-WUS for DL scheduling without any fallback option (IDC)</w:t>
            </w:r>
          </w:p>
        </w:tc>
      </w:tr>
      <w:tr w:rsidR="000062C8" w:rsidRPr="00CD50C1" w14:paraId="3BAADDB3" w14:textId="77777777" w:rsidTr="00925B64">
        <w:tc>
          <w:tcPr>
            <w:tcW w:w="846" w:type="dxa"/>
            <w:vMerge/>
          </w:tcPr>
          <w:p w14:paraId="5FC077D4" w14:textId="77777777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1276" w:type="dxa"/>
          </w:tcPr>
          <w:p w14:paraId="5033A431" w14:textId="14B4856E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1-3</w:t>
            </w:r>
          </w:p>
        </w:tc>
        <w:tc>
          <w:tcPr>
            <w:tcW w:w="3754" w:type="dxa"/>
          </w:tcPr>
          <w:p w14:paraId="4490E64D" w14:textId="19F94741" w:rsidR="000062C8" w:rsidRPr="009F430F" w:rsidRDefault="000062C8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 starting from the middle of DRX Active Time</w:t>
            </w:r>
            <w:r w:rsidR="00037C4F" w:rsidRPr="009F430F">
              <w:rPr>
                <w:sz w:val="20"/>
                <w:szCs w:val="20"/>
              </w:rPr>
              <w:t xml:space="preserve"> for power saving</w:t>
            </w:r>
            <w:r w:rsidRPr="009F430F">
              <w:rPr>
                <w:sz w:val="20"/>
                <w:szCs w:val="20"/>
              </w:rPr>
              <w:t xml:space="preserve"> (HW/HiSi, vivo, QC)</w:t>
            </w:r>
          </w:p>
          <w:p w14:paraId="682EDAD8" w14:textId="526ED302" w:rsidR="00CB6A3E" w:rsidRPr="009F430F" w:rsidRDefault="00CB6A3E" w:rsidP="007F1365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Relax Legacy cDRX setting to reduce power consumption for ongoing MR measurements (Nokia)</w:t>
            </w:r>
          </w:p>
        </w:tc>
        <w:tc>
          <w:tcPr>
            <w:tcW w:w="3754" w:type="dxa"/>
          </w:tcPr>
          <w:p w14:paraId="3E55F793" w14:textId="2115CD11" w:rsidR="008865F4" w:rsidRPr="009F430F" w:rsidRDefault="008865F4" w:rsidP="00ED1EBA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Cannot reduce latency </w:t>
            </w:r>
            <w:r w:rsidR="00EA77FC" w:rsidRPr="009F430F">
              <w:rPr>
                <w:rFonts w:ascii="Times New Roman" w:eastAsia="DengXian" w:hAnsi="Times New Roman" w:cs="Arial"/>
                <w:sz w:val="20"/>
                <w:szCs w:val="20"/>
              </w:rPr>
              <w:t>in case the traffic arrives outside the C-DRX active time (vivo)</w:t>
            </w:r>
          </w:p>
          <w:p w14:paraId="67685BB3" w14:textId="76A3F8B3" w:rsidR="000062C8" w:rsidRPr="009F430F" w:rsidRDefault="000062C8" w:rsidP="00ED1EBA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use case is limited to traffic with jitter, e.g., XR traffic, where the power saving gain of WUS is minor (Nokia, E///)</w:t>
            </w:r>
          </w:p>
          <w:p w14:paraId="1BC87FBA" w14:textId="1FDBB249" w:rsidR="00ED1EBA" w:rsidRPr="009F430F" w:rsidRDefault="00211F9C" w:rsidP="00ED1EBA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Legacy cDRX sets upper bound on MR power consumption for ongoing measurements</w:t>
            </w:r>
            <w:r w:rsidR="00ED1EBA" w:rsidRPr="009F430F">
              <w:rPr>
                <w:rFonts w:eastAsia="游明朝"/>
                <w:sz w:val="20"/>
                <w:szCs w:val="20"/>
                <w:lang w:val="en-US"/>
              </w:rPr>
              <w:t xml:space="preserve"> (Nokia)</w:t>
            </w:r>
          </w:p>
          <w:p w14:paraId="38EB367D" w14:textId="3BDC27BB" w:rsidR="000062C8" w:rsidRPr="009F430F" w:rsidRDefault="000062C8" w:rsidP="00ED1EBA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Need to clarify the relationship between LP-WUS and C-DRX related timers (</w:t>
            </w:r>
            <w:r w:rsidR="00BB7DEC" w:rsidRPr="009F430F">
              <w:rPr>
                <w:rFonts w:eastAsiaTheme="minorEastAsia"/>
                <w:sz w:val="20"/>
                <w:szCs w:val="20"/>
                <w:lang w:eastAsia="zh-CN"/>
              </w:rPr>
              <w:t>Samsung</w:t>
            </w: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</w:p>
          <w:p w14:paraId="688E71A6" w14:textId="7D6A3C4A" w:rsidR="000062C8" w:rsidRPr="009F430F" w:rsidRDefault="000062C8" w:rsidP="009F430F">
            <w:pPr>
              <w:pStyle w:val="ListParagraph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</w:t>
            </w:r>
            <w:r w:rsidR="00C94ADA" w:rsidRPr="009F430F">
              <w:rPr>
                <w:sz w:val="20"/>
                <w:szCs w:val="20"/>
                <w:lang w:eastAsia="en-US"/>
              </w:rPr>
              <w:t xml:space="preserve">TCL, </w:t>
            </w:r>
            <w:r w:rsidRPr="009F430F">
              <w:rPr>
                <w:sz w:val="20"/>
                <w:szCs w:val="20"/>
                <w:lang w:eastAsia="en-US"/>
              </w:rPr>
              <w:t>E///)</w:t>
            </w:r>
          </w:p>
        </w:tc>
      </w:tr>
    </w:tbl>
    <w:p w14:paraId="10B41B6C" w14:textId="77777777" w:rsidR="00D70E5F" w:rsidRPr="00990D21" w:rsidRDefault="00D70E5F" w:rsidP="00D70E5F">
      <w:pPr>
        <w:rPr>
          <w:rFonts w:eastAsia="游明朝"/>
          <w:b/>
          <w:bCs/>
          <w:sz w:val="21"/>
          <w:szCs w:val="22"/>
          <w:lang w:val="en-US"/>
        </w:rPr>
      </w:pPr>
    </w:p>
    <w:p w14:paraId="4A999602" w14:textId="709EBC25" w:rsidR="0010567E" w:rsidRPr="002245D4" w:rsidRDefault="0010567E" w:rsidP="0010567E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M</w:t>
      </w:r>
      <w:r w:rsidRPr="002245D4">
        <w:rPr>
          <w:rFonts w:eastAsia="游明朝"/>
          <w:lang w:val="en-US" w:eastAsia="ja-JP"/>
        </w:rPr>
        <w:t>any companies also provided their view on the preference of these options as follows:</w:t>
      </w:r>
    </w:p>
    <w:p w14:paraId="011CB3C8" w14:textId="77777777" w:rsidR="0010567E" w:rsidRPr="002245D4" w:rsidRDefault="0010567E" w:rsidP="007F1365">
      <w:pPr>
        <w:pStyle w:val="ListParagraph"/>
        <w:numPr>
          <w:ilvl w:val="0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Case 1</w:t>
      </w:r>
    </w:p>
    <w:p w14:paraId="4529A618" w14:textId="77777777" w:rsidR="0010567E" w:rsidRPr="002245D4" w:rsidRDefault="0010567E" w:rsidP="007F1365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1-1</w:t>
      </w:r>
    </w:p>
    <w:p w14:paraId="69D5C786" w14:textId="664A82EC" w:rsidR="0010567E" w:rsidRPr="002245D4" w:rsidRDefault="00FC4A17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[</w:t>
      </w:r>
      <w:r w:rsidR="0010567E" w:rsidRPr="002245D4">
        <w:rPr>
          <w:rFonts w:eastAsia="游明朝"/>
          <w:color w:val="4472C4" w:themeColor="accent1"/>
          <w:sz w:val="20"/>
          <w:szCs w:val="20"/>
          <w:lang w:val="en-US"/>
        </w:rPr>
        <w:t>Apple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]</w:t>
      </w:r>
      <w:r w:rsidR="0010567E" w:rsidRPr="002245D4">
        <w:rPr>
          <w:rFonts w:eastAsia="游明朝"/>
          <w:color w:val="4472C4" w:themeColor="accent1"/>
          <w:sz w:val="20"/>
          <w:szCs w:val="20"/>
          <w:lang w:val="en-US"/>
        </w:rPr>
        <w:t>, CATT, Samsung, Pana, Lenovo, Sony, MTK, ETRI, TCL, QC, E///, DCM</w:t>
      </w:r>
      <w:r w:rsidR="00AD3D82" w:rsidRPr="002245D4">
        <w:rPr>
          <w:rFonts w:eastAsia="游明朝"/>
          <w:color w:val="4472C4" w:themeColor="accent1"/>
          <w:sz w:val="20"/>
          <w:szCs w:val="20"/>
          <w:lang w:val="en-US"/>
        </w:rPr>
        <w:t>, CMCC</w:t>
      </w:r>
      <w:r w:rsidR="00E125F8" w:rsidRPr="002245D4">
        <w:rPr>
          <w:rFonts w:eastAsia="游明朝"/>
          <w:color w:val="4472C4" w:themeColor="accent1"/>
          <w:sz w:val="20"/>
          <w:szCs w:val="20"/>
          <w:lang w:val="en-US"/>
        </w:rPr>
        <w:t>, NEC</w:t>
      </w:r>
      <w:r w:rsidR="00D95C98" w:rsidRPr="002245D4">
        <w:rPr>
          <w:rFonts w:eastAsia="游明朝"/>
          <w:color w:val="4472C4" w:themeColor="accent1"/>
          <w:sz w:val="20"/>
          <w:szCs w:val="20"/>
          <w:lang w:val="en-US"/>
        </w:rPr>
        <w:t>, LGE</w:t>
      </w:r>
    </w:p>
    <w:p w14:paraId="49545F0F" w14:textId="5E4FC857" w:rsidR="0010567E" w:rsidRPr="002245D4" w:rsidRDefault="0010567E" w:rsidP="007F1365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1-2</w:t>
      </w:r>
      <w:r w:rsidR="00D80A6B" w:rsidRPr="002245D4">
        <w:rPr>
          <w:rFonts w:eastAsia="游明朝"/>
          <w:sz w:val="20"/>
          <w:szCs w:val="20"/>
          <w:lang w:val="en-US"/>
        </w:rPr>
        <w:t>-1</w:t>
      </w:r>
      <w:r w:rsidR="00240F19" w:rsidRPr="002245D4">
        <w:rPr>
          <w:rFonts w:eastAsia="游明朝"/>
          <w:sz w:val="20"/>
          <w:szCs w:val="20"/>
          <w:lang w:val="en-US"/>
        </w:rPr>
        <w:t xml:space="preserve"> </w:t>
      </w:r>
      <w:r w:rsidR="00B62188" w:rsidRPr="002245D4">
        <w:rPr>
          <w:rFonts w:eastAsia="游明朝"/>
          <w:sz w:val="20"/>
          <w:szCs w:val="20"/>
          <w:lang w:val="en-US"/>
        </w:rPr>
        <w:t>(configured together with Option 1-1)</w:t>
      </w:r>
    </w:p>
    <w:p w14:paraId="44CF9432" w14:textId="4C321F07" w:rsidR="0010567E" w:rsidRPr="002245D4" w:rsidRDefault="0010567E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IDC, Nokia, NEC, ETRI, LGE</w:t>
      </w:r>
    </w:p>
    <w:p w14:paraId="6A752285" w14:textId="2973D4FD" w:rsidR="0010567E" w:rsidRPr="002245D4" w:rsidRDefault="0010567E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>hould be discussed in RAN2:</w:t>
      </w:r>
      <w:r w:rsidR="008C6845" w:rsidRPr="002245D4">
        <w:rPr>
          <w:rFonts w:eastAsia="游明朝"/>
          <w:sz w:val="20"/>
          <w:szCs w:val="20"/>
          <w:lang w:val="en-US"/>
        </w:rPr>
        <w:t xml:space="preserve"> </w:t>
      </w:r>
      <w:r w:rsidR="00E37408" w:rsidRPr="002245D4">
        <w:rPr>
          <w:rFonts w:eastAsia="游明朝"/>
          <w:color w:val="4472C4" w:themeColor="accent1"/>
          <w:sz w:val="20"/>
          <w:szCs w:val="20"/>
          <w:lang w:val="en-US"/>
        </w:rPr>
        <w:t>Samsung</w:t>
      </w:r>
    </w:p>
    <w:p w14:paraId="456299F6" w14:textId="2DA1302C" w:rsidR="00D80A6B" w:rsidRPr="002245D4" w:rsidRDefault="00D80A6B" w:rsidP="007F1365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1-2-2</w:t>
      </w:r>
    </w:p>
    <w:p w14:paraId="72B93F8A" w14:textId="57B255AF" w:rsidR="00D80A6B" w:rsidRPr="002245D4" w:rsidRDefault="00D80A6B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HW/HiSi, </w:t>
      </w:r>
      <w:r w:rsidR="00B46F5D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Vivo,</w:t>
      </w:r>
      <w:r w:rsidR="001B7402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</w:t>
      </w:r>
      <w:r w:rsidR="00FC4A17" w:rsidRPr="002245D4">
        <w:rPr>
          <w:rFonts w:eastAsia="游明朝"/>
          <w:color w:val="4472C4" w:themeColor="accent1"/>
          <w:sz w:val="20"/>
          <w:szCs w:val="20"/>
          <w:lang w:val="en-US"/>
        </w:rPr>
        <w:t>[</w:t>
      </w:r>
      <w:r w:rsidR="001B7402" w:rsidRPr="002245D4">
        <w:rPr>
          <w:rFonts w:eastAsia="游明朝"/>
          <w:color w:val="4472C4" w:themeColor="accent1"/>
          <w:sz w:val="20"/>
          <w:szCs w:val="20"/>
          <w:lang w:val="en-US"/>
        </w:rPr>
        <w:t>Apple</w:t>
      </w:r>
      <w:r w:rsidR="00FC4A17" w:rsidRPr="002245D4">
        <w:rPr>
          <w:rFonts w:eastAsia="游明朝"/>
          <w:color w:val="4472C4" w:themeColor="accent1"/>
          <w:sz w:val="20"/>
          <w:szCs w:val="20"/>
          <w:lang w:val="en-US"/>
        </w:rPr>
        <w:t>]</w:t>
      </w:r>
      <w:r w:rsidR="001B7402" w:rsidRPr="002245D4">
        <w:rPr>
          <w:rFonts w:eastAsia="游明朝"/>
          <w:color w:val="4472C4" w:themeColor="accent1"/>
          <w:sz w:val="20"/>
          <w:szCs w:val="20"/>
          <w:lang w:val="en-US"/>
        </w:rPr>
        <w:t>,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CMCC, </w:t>
      </w:r>
      <w:r w:rsidR="0059521B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OPPO,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DCM</w:t>
      </w:r>
    </w:p>
    <w:p w14:paraId="47C794C8" w14:textId="29CFBDC4" w:rsidR="00D80A6B" w:rsidRPr="002245D4" w:rsidRDefault="00D80A6B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>hould be discussed in RAN2:</w:t>
      </w:r>
      <w:r w:rsidR="008C6845" w:rsidRPr="002245D4">
        <w:rPr>
          <w:rFonts w:eastAsia="游明朝"/>
          <w:sz w:val="20"/>
          <w:szCs w:val="20"/>
          <w:lang w:val="en-US"/>
        </w:rPr>
        <w:t xml:space="preserve"> </w:t>
      </w:r>
      <w:r w:rsidR="004E58EA" w:rsidRPr="002245D4">
        <w:rPr>
          <w:rFonts w:eastAsia="游明朝"/>
          <w:color w:val="4472C4" w:themeColor="accent1"/>
          <w:sz w:val="20"/>
          <w:szCs w:val="20"/>
          <w:lang w:val="en-US"/>
        </w:rPr>
        <w:t>Samsung</w:t>
      </w:r>
    </w:p>
    <w:p w14:paraId="2ABA38C9" w14:textId="77777777" w:rsidR="0010567E" w:rsidRPr="002245D4" w:rsidRDefault="0010567E" w:rsidP="007F1365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1-3</w:t>
      </w:r>
    </w:p>
    <w:p w14:paraId="45214326" w14:textId="2CF1EC72" w:rsidR="0010567E" w:rsidRPr="002245D4" w:rsidRDefault="0010567E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HW/HiSi, SPRD, CMCC, ETRI</w:t>
      </w:r>
      <w:r w:rsidR="009B0867" w:rsidRPr="002245D4">
        <w:rPr>
          <w:rFonts w:eastAsia="游明朝"/>
          <w:color w:val="4472C4" w:themeColor="accent1"/>
          <w:sz w:val="20"/>
          <w:szCs w:val="20"/>
          <w:lang w:val="en-US"/>
        </w:rPr>
        <w:t>, DCM</w:t>
      </w:r>
      <w:r w:rsidR="002007C9" w:rsidRPr="002245D4">
        <w:rPr>
          <w:rFonts w:eastAsia="游明朝"/>
          <w:color w:val="4472C4" w:themeColor="accent1"/>
          <w:sz w:val="20"/>
          <w:szCs w:val="20"/>
          <w:lang w:val="en-US"/>
        </w:rPr>
        <w:t>, MTK</w:t>
      </w:r>
    </w:p>
    <w:p w14:paraId="1726F573" w14:textId="129B11E8" w:rsidR="004E58EA" w:rsidRPr="002245D4" w:rsidRDefault="004E58EA" w:rsidP="007F1365">
      <w:pPr>
        <w:pStyle w:val="ListParagraph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>hould be discussed in RAN2: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Samsung</w:t>
      </w:r>
    </w:p>
    <w:p w14:paraId="7DC29CE4" w14:textId="77777777" w:rsidR="0010567E" w:rsidRPr="002245D4" w:rsidRDefault="0010567E" w:rsidP="00D70E5F">
      <w:pPr>
        <w:rPr>
          <w:rFonts w:eastAsia="游明朝"/>
          <w:lang w:val="en-US" w:eastAsia="ja-JP"/>
        </w:rPr>
      </w:pPr>
    </w:p>
    <w:p w14:paraId="085C5FBA" w14:textId="5809EDB2" w:rsidR="00B27CE7" w:rsidRPr="002245D4" w:rsidRDefault="00B27CE7" w:rsidP="00D70E5F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A</w:t>
      </w:r>
      <w:r w:rsidRPr="002245D4">
        <w:rPr>
          <w:rFonts w:eastAsia="游明朝"/>
          <w:lang w:val="en-US" w:eastAsia="ja-JP"/>
        </w:rPr>
        <w:t xml:space="preserve">lso, </w:t>
      </w:r>
      <w:r w:rsidR="00E27E37" w:rsidRPr="002245D4">
        <w:rPr>
          <w:rFonts w:eastAsia="游明朝"/>
          <w:lang w:val="en-US" w:eastAsia="ja-JP"/>
        </w:rPr>
        <w:t>a number of companies provided their view on the combination</w:t>
      </w:r>
      <w:r w:rsidR="00821D78" w:rsidRPr="002245D4">
        <w:rPr>
          <w:rFonts w:eastAsia="游明朝"/>
          <w:lang w:val="en-US" w:eastAsia="ja-JP"/>
        </w:rPr>
        <w:t>s</w:t>
      </w:r>
      <w:r w:rsidR="00E27E37" w:rsidRPr="002245D4">
        <w:rPr>
          <w:rFonts w:eastAsia="游明朝"/>
          <w:lang w:val="en-US" w:eastAsia="ja-JP"/>
        </w:rPr>
        <w:t xml:space="preserve"> of </w:t>
      </w:r>
      <w:r w:rsidR="00821D78" w:rsidRPr="002245D4">
        <w:rPr>
          <w:rFonts w:eastAsia="游明朝"/>
          <w:lang w:val="en-US" w:eastAsia="ja-JP"/>
        </w:rPr>
        <w:t xml:space="preserve">these </w:t>
      </w:r>
      <w:r w:rsidR="00E27E37" w:rsidRPr="002245D4">
        <w:rPr>
          <w:rFonts w:eastAsia="游明朝"/>
          <w:lang w:val="en-US" w:eastAsia="ja-JP"/>
        </w:rPr>
        <w:t>options</w:t>
      </w:r>
    </w:p>
    <w:p w14:paraId="5D9896F3" w14:textId="62EE49E9" w:rsidR="00A55FBF" w:rsidRPr="002245D4" w:rsidRDefault="00A55FBF" w:rsidP="00A55FBF">
      <w:pPr>
        <w:pStyle w:val="ListParagraph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1-1 and Option 1-2-1</w:t>
      </w:r>
    </w:p>
    <w:p w14:paraId="41E3C603" w14:textId="49537913" w:rsidR="00A55FBF" w:rsidRPr="002245D4" w:rsidRDefault="00A55FBF" w:rsidP="00A55FBF">
      <w:pPr>
        <w:pStyle w:val="ListParagraph"/>
        <w:numPr>
          <w:ilvl w:val="1"/>
          <w:numId w:val="38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IDC</w:t>
      </w:r>
      <w:r w:rsidR="00721433" w:rsidRPr="002245D4">
        <w:rPr>
          <w:rFonts w:eastAsia="游明朝"/>
          <w:color w:val="4472C4" w:themeColor="accent1"/>
          <w:sz w:val="20"/>
          <w:szCs w:val="20"/>
          <w:lang w:val="en-US"/>
        </w:rPr>
        <w:t>, ZTE</w:t>
      </w:r>
    </w:p>
    <w:p w14:paraId="1DA99254" w14:textId="22168BD9" w:rsidR="00AC61B7" w:rsidRPr="002245D4" w:rsidRDefault="00AC61B7" w:rsidP="00AC61B7">
      <w:pPr>
        <w:pStyle w:val="ListParagraph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1-1 and Option 1-2-2</w:t>
      </w:r>
    </w:p>
    <w:p w14:paraId="4EC91C21" w14:textId="04D1D535" w:rsidR="00AC61B7" w:rsidRPr="002245D4" w:rsidRDefault="003E44CE" w:rsidP="00AC61B7">
      <w:pPr>
        <w:pStyle w:val="ListParagraph"/>
        <w:numPr>
          <w:ilvl w:val="1"/>
          <w:numId w:val="38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color w:val="4472C4" w:themeColor="accent1"/>
          <w:sz w:val="20"/>
          <w:szCs w:val="20"/>
          <w:lang w:val="en-US"/>
        </w:rPr>
        <w:t>A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pple (unified design)</w:t>
      </w:r>
    </w:p>
    <w:p w14:paraId="4C396A07" w14:textId="3EB7C8FB" w:rsidR="00D960FE" w:rsidRPr="002245D4" w:rsidRDefault="00D960FE" w:rsidP="00D960FE">
      <w:pPr>
        <w:pStyle w:val="ListParagraph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1-1 and Option 1-3</w:t>
      </w:r>
    </w:p>
    <w:p w14:paraId="51A5610A" w14:textId="090F049F" w:rsidR="00D960FE" w:rsidRPr="002245D4" w:rsidRDefault="00D960FE" w:rsidP="00D960FE">
      <w:pPr>
        <w:pStyle w:val="ListParagraph"/>
        <w:numPr>
          <w:ilvl w:val="1"/>
          <w:numId w:val="38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ETRI</w:t>
      </w:r>
    </w:p>
    <w:p w14:paraId="0638F200" w14:textId="786A4B7E" w:rsidR="00E27E37" w:rsidRPr="002245D4" w:rsidRDefault="00554D85" w:rsidP="00E27E37">
      <w:pPr>
        <w:pStyle w:val="ListParagraph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1-2-2 and Option 1-3</w:t>
      </w:r>
    </w:p>
    <w:p w14:paraId="7516379D" w14:textId="487FD5D2" w:rsidR="00554D85" w:rsidRPr="002245D4" w:rsidRDefault="00554D85" w:rsidP="007B0153">
      <w:pPr>
        <w:pStyle w:val="ListParagraph"/>
        <w:numPr>
          <w:ilvl w:val="1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HW/HiSi,</w:t>
      </w:r>
      <w:r w:rsidR="00B163B3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DCM</w:t>
      </w:r>
    </w:p>
    <w:p w14:paraId="70D32BAB" w14:textId="77777777" w:rsidR="008A2226" w:rsidRPr="002245D4" w:rsidRDefault="008A2226" w:rsidP="00D70E5F">
      <w:pPr>
        <w:rPr>
          <w:rFonts w:eastAsia="游明朝"/>
          <w:highlight w:val="green"/>
          <w:u w:val="single"/>
          <w:lang w:val="en-US" w:eastAsia="ja-JP"/>
        </w:rPr>
      </w:pPr>
    </w:p>
    <w:p w14:paraId="68C79B8F" w14:textId="77777777" w:rsidR="008E5D70" w:rsidRPr="002245D4" w:rsidRDefault="008E5D70" w:rsidP="008E5D70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I</w:t>
      </w:r>
      <w:r w:rsidRPr="002245D4">
        <w:rPr>
          <w:rFonts w:eastAsia="游明朝"/>
          <w:lang w:val="en-US" w:eastAsia="ja-JP"/>
        </w:rPr>
        <w:t>n general, it can be said that,</w:t>
      </w:r>
    </w:p>
    <w:p w14:paraId="4CA79CA2" w14:textId="77777777" w:rsidR="008E5D70" w:rsidRPr="002245D4" w:rsidRDefault="008E5D70" w:rsidP="008E5D70">
      <w:pPr>
        <w:pStyle w:val="ListParagraph"/>
        <w:numPr>
          <w:ilvl w:val="0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Case 1</w:t>
      </w:r>
    </w:p>
    <w:p w14:paraId="5530CAF7" w14:textId="77777777" w:rsidR="008E5D70" w:rsidRPr="002245D4" w:rsidRDefault="008E5D70" w:rsidP="008E5D70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1-1: small power saving gain, no latency reduction, small spec impact</w:t>
      </w:r>
    </w:p>
    <w:p w14:paraId="4BE756F2" w14:textId="77777777" w:rsidR="008E5D70" w:rsidRPr="002245D4" w:rsidRDefault="008E5D70" w:rsidP="008E5D70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1-2: tradeoff between large power saving gain and large latency reduction, large spec impact</w:t>
      </w:r>
    </w:p>
    <w:p w14:paraId="04FF6D5D" w14:textId="0582381C" w:rsidR="008E5D70" w:rsidRPr="002245D4" w:rsidRDefault="008E5D70" w:rsidP="008E5D70">
      <w:pPr>
        <w:pStyle w:val="ListParagraph"/>
        <w:numPr>
          <w:ilvl w:val="2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Companies have different understanding which options 1-2-1 or 1-2-2 have larger spec impact, especially on C-DRX</w:t>
      </w:r>
      <w:r w:rsidR="000140ED" w:rsidRPr="002245D4">
        <w:rPr>
          <w:rFonts w:eastAsia="游明朝"/>
          <w:sz w:val="20"/>
          <w:szCs w:val="20"/>
          <w:lang w:val="en-US"/>
        </w:rPr>
        <w:t xml:space="preserve"> </w:t>
      </w:r>
      <w:r w:rsidRPr="002245D4">
        <w:rPr>
          <w:rFonts w:eastAsia="游明朝"/>
          <w:sz w:val="20"/>
          <w:szCs w:val="20"/>
          <w:lang w:val="en-US"/>
        </w:rPr>
        <w:t>related timers aspect, which should be discussed in RAN2 according to the previous RAN1 agreement</w:t>
      </w:r>
    </w:p>
    <w:p w14:paraId="13CF54FF" w14:textId="4558B987" w:rsidR="008E5D70" w:rsidRPr="002245D4" w:rsidRDefault="008E5D70" w:rsidP="00D70E5F">
      <w:pPr>
        <w:pStyle w:val="ListParagraph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1-3: small power saving gain, useful for traffic with jitter, small/medium spec impact</w:t>
      </w:r>
    </w:p>
    <w:p w14:paraId="37523BA9" w14:textId="77777777" w:rsidR="008E5D70" w:rsidRPr="002245D4" w:rsidRDefault="008E5D70" w:rsidP="00D70E5F">
      <w:pPr>
        <w:rPr>
          <w:rFonts w:eastAsia="游明朝"/>
          <w:highlight w:val="green"/>
          <w:u w:val="single"/>
          <w:lang w:val="en-US" w:eastAsia="ja-JP"/>
        </w:rPr>
      </w:pPr>
    </w:p>
    <w:p w14:paraId="2D01FF4C" w14:textId="77777777" w:rsidR="00EB3B5E" w:rsidRDefault="00BE29A4" w:rsidP="00D70E5F">
      <w:pPr>
        <w:rPr>
          <w:rFonts w:eastAsia="游明朝"/>
          <w:lang w:val="en-US" w:eastAsia="ja-JP"/>
        </w:rPr>
      </w:pPr>
      <w:r w:rsidRPr="002245D4">
        <w:rPr>
          <w:rFonts w:eastAsia="游明朝"/>
          <w:lang w:val="en-US" w:eastAsia="ja-JP"/>
        </w:rPr>
        <w:t xml:space="preserve">As some companies also </w:t>
      </w:r>
      <w:r w:rsidR="00E91642" w:rsidRPr="002245D4">
        <w:rPr>
          <w:rFonts w:eastAsia="游明朝"/>
          <w:lang w:val="en-US" w:eastAsia="ja-JP"/>
        </w:rPr>
        <w:t>pointed out, there would be a number of interpretation</w:t>
      </w:r>
      <w:r w:rsidR="001B7894" w:rsidRPr="002245D4">
        <w:rPr>
          <w:rFonts w:eastAsia="游明朝"/>
          <w:lang w:val="en-US" w:eastAsia="ja-JP"/>
        </w:rPr>
        <w:t>s</w:t>
      </w:r>
      <w:r w:rsidR="00E91642" w:rsidRPr="002245D4">
        <w:rPr>
          <w:rFonts w:eastAsia="游明朝"/>
          <w:lang w:val="en-US" w:eastAsia="ja-JP"/>
        </w:rPr>
        <w:t xml:space="preserve"> </w:t>
      </w:r>
      <w:r w:rsidR="00FE3117" w:rsidRPr="002245D4">
        <w:rPr>
          <w:rFonts w:eastAsia="游明朝"/>
          <w:lang w:val="en-US" w:eastAsia="ja-JP"/>
        </w:rPr>
        <w:t>on whether to reuse drx-onDurationTimer or introduce new timer(s)</w:t>
      </w:r>
      <w:r w:rsidR="008B382E" w:rsidRPr="002245D4">
        <w:rPr>
          <w:rFonts w:eastAsia="游明朝"/>
          <w:lang w:val="en-US" w:eastAsia="ja-JP"/>
        </w:rPr>
        <w:t xml:space="preserve"> </w:t>
      </w:r>
      <w:r w:rsidR="00CF6576" w:rsidRPr="002245D4">
        <w:rPr>
          <w:rFonts w:eastAsia="游明朝"/>
          <w:lang w:val="en-US" w:eastAsia="ja-JP"/>
        </w:rPr>
        <w:t xml:space="preserve">for PDCCH monitoring </w:t>
      </w:r>
      <w:r w:rsidR="008B382E" w:rsidRPr="002245D4">
        <w:rPr>
          <w:rFonts w:eastAsia="游明朝"/>
          <w:lang w:val="en-US" w:eastAsia="ja-JP"/>
        </w:rPr>
        <w:t>especially for Options 1-2-1/1-2-2 and Option 1-3</w:t>
      </w:r>
      <w:r w:rsidR="000D21DA" w:rsidRPr="002245D4">
        <w:rPr>
          <w:rFonts w:eastAsia="游明朝"/>
          <w:lang w:val="en-US" w:eastAsia="ja-JP"/>
        </w:rPr>
        <w:t xml:space="preserve">, while this aspect should be discussed </w:t>
      </w:r>
      <w:r w:rsidR="007E47FB" w:rsidRPr="002245D4">
        <w:rPr>
          <w:rFonts w:eastAsia="游明朝"/>
          <w:lang w:val="en-US" w:eastAsia="ja-JP"/>
        </w:rPr>
        <w:t>in RAN2 according to previous RAN1 agreement.</w:t>
      </w:r>
    </w:p>
    <w:p w14:paraId="5DAFA15B" w14:textId="40ABD9EE" w:rsidR="001674D8" w:rsidRPr="002245D4" w:rsidRDefault="007E47FB" w:rsidP="00D70E5F">
      <w:r w:rsidRPr="00EB3B5E">
        <w:rPr>
          <w:rFonts w:eastAsia="游明朝"/>
          <w:highlight w:val="cyan"/>
          <w:lang w:val="en-US" w:eastAsia="ja-JP"/>
        </w:rPr>
        <w:t xml:space="preserve">Since RAN2 starts </w:t>
      </w:r>
      <w:r w:rsidR="00172E83" w:rsidRPr="00EB3B5E">
        <w:rPr>
          <w:rFonts w:eastAsia="游明朝"/>
          <w:highlight w:val="cyan"/>
          <w:lang w:val="en-US" w:eastAsia="ja-JP"/>
        </w:rPr>
        <w:t xml:space="preserve">the discussion on </w:t>
      </w:r>
      <w:r w:rsidR="00011CC9" w:rsidRPr="00EB3B5E">
        <w:rPr>
          <w:rFonts w:eastAsia="SimSun"/>
          <w:highlight w:val="cyan"/>
          <w:lang w:eastAsia="zh-CN"/>
        </w:rPr>
        <w:t xml:space="preserve">Procedures for </w:t>
      </w:r>
      <w:r w:rsidR="00011CC9" w:rsidRPr="00EB3B5E">
        <w:rPr>
          <w:highlight w:val="cyan"/>
        </w:rPr>
        <w:t xml:space="preserve">LP-WUS </w:t>
      </w:r>
      <w:r w:rsidR="00011CC9" w:rsidRPr="00EB3B5E">
        <w:rPr>
          <w:rFonts w:eastAsia="SimSun"/>
          <w:highlight w:val="cyan"/>
          <w:lang w:eastAsia="zh-CN"/>
        </w:rPr>
        <w:t xml:space="preserve">in </w:t>
      </w:r>
      <w:r w:rsidR="00011CC9" w:rsidRPr="00EB3B5E">
        <w:rPr>
          <w:highlight w:val="cyan"/>
        </w:rPr>
        <w:t xml:space="preserve">RRC_CONNECTED from May RAN2 meeting, </w:t>
      </w:r>
      <w:r w:rsidR="00006BDE" w:rsidRPr="00EB3B5E">
        <w:rPr>
          <w:highlight w:val="cyan"/>
        </w:rPr>
        <w:t xml:space="preserve">it would be better to wait for RAN2 progress before </w:t>
      </w:r>
      <w:r w:rsidR="00187C96" w:rsidRPr="00EB3B5E">
        <w:rPr>
          <w:highlight w:val="cyan"/>
        </w:rPr>
        <w:t>further down-selection among the options</w:t>
      </w:r>
      <w:r w:rsidR="00C3364E" w:rsidRPr="00EB3B5E">
        <w:rPr>
          <w:highlight w:val="cyan"/>
        </w:rPr>
        <w:t>.</w:t>
      </w:r>
    </w:p>
    <w:p w14:paraId="2902451C" w14:textId="5F78A690" w:rsidR="003B7C5C" w:rsidRPr="002245D4" w:rsidRDefault="00C3364E" w:rsidP="00D70E5F">
      <w:pPr>
        <w:rPr>
          <w:rFonts w:eastAsia="游明朝"/>
          <w:lang w:val="sv-SE" w:eastAsia="ja-JP"/>
        </w:rPr>
      </w:pPr>
      <w:r w:rsidRPr="002245D4">
        <w:rPr>
          <w:highlight w:val="cyan"/>
        </w:rPr>
        <w:t xml:space="preserve">Hence, in this RAN1 meeting, moderator suggests discussing </w:t>
      </w:r>
      <w:r w:rsidR="003B44FB" w:rsidRPr="002245D4">
        <w:rPr>
          <w:highlight w:val="cyan"/>
        </w:rPr>
        <w:t>RAN1 specific aspect</w:t>
      </w:r>
      <w:r w:rsidR="001674D8" w:rsidRPr="002245D4">
        <w:rPr>
          <w:highlight w:val="cyan"/>
        </w:rPr>
        <w:t>s</w:t>
      </w:r>
      <w:r w:rsidR="003B44FB" w:rsidRPr="002245D4">
        <w:rPr>
          <w:highlight w:val="cyan"/>
        </w:rPr>
        <w:t xml:space="preserve"> </w:t>
      </w:r>
      <w:r w:rsidR="00D11086" w:rsidRPr="002245D4">
        <w:rPr>
          <w:highlight w:val="cyan"/>
        </w:rPr>
        <w:t xml:space="preserve">in high level, </w:t>
      </w:r>
      <w:r w:rsidR="003B44FB" w:rsidRPr="002245D4">
        <w:rPr>
          <w:highlight w:val="cyan"/>
        </w:rPr>
        <w:t xml:space="preserve">which </w:t>
      </w:r>
      <w:r w:rsidR="006F288F" w:rsidRPr="002245D4">
        <w:rPr>
          <w:highlight w:val="cyan"/>
        </w:rPr>
        <w:t>are</w:t>
      </w:r>
      <w:r w:rsidR="003B44FB" w:rsidRPr="002245D4">
        <w:rPr>
          <w:highlight w:val="cyan"/>
        </w:rPr>
        <w:t xml:space="preserve"> </w:t>
      </w:r>
      <w:r w:rsidR="006F288F" w:rsidRPr="002245D4">
        <w:rPr>
          <w:highlight w:val="cyan"/>
        </w:rPr>
        <w:t xml:space="preserve">commonly </w:t>
      </w:r>
      <w:r w:rsidR="001674D8" w:rsidRPr="002245D4">
        <w:rPr>
          <w:highlight w:val="cyan"/>
        </w:rPr>
        <w:t>applicable to all options</w:t>
      </w:r>
      <w:r w:rsidR="003B44FB" w:rsidRPr="002245D4">
        <w:rPr>
          <w:highlight w:val="cyan"/>
        </w:rPr>
        <w:t xml:space="preserve">, such as </w:t>
      </w:r>
      <w:r w:rsidR="005B372C" w:rsidRPr="002245D4">
        <w:rPr>
          <w:highlight w:val="cyan"/>
        </w:rPr>
        <w:t xml:space="preserve">the </w:t>
      </w:r>
      <w:r w:rsidR="003B44FB" w:rsidRPr="002245D4">
        <w:rPr>
          <w:highlight w:val="cyan"/>
        </w:rPr>
        <w:t>LP-WUS monitoring occasions,</w:t>
      </w:r>
      <w:r w:rsidR="00BC5877" w:rsidRPr="002245D4">
        <w:rPr>
          <w:highlight w:val="cyan"/>
        </w:rPr>
        <w:t xml:space="preserve"> timeline between LP-WUS reception/detection and PDCCH monitoring, </w:t>
      </w:r>
      <w:r w:rsidR="001475B8" w:rsidRPr="002245D4">
        <w:rPr>
          <w:highlight w:val="cyan"/>
        </w:rPr>
        <w:t xml:space="preserve">activation/deactivation of LP-WUS monitoring, </w:t>
      </w:r>
      <w:r w:rsidR="00D11086" w:rsidRPr="002245D4">
        <w:rPr>
          <w:highlight w:val="cyan"/>
        </w:rPr>
        <w:t>etc</w:t>
      </w:r>
      <w:r w:rsidR="001475B8" w:rsidRPr="002245D4">
        <w:rPr>
          <w:highlight w:val="cyan"/>
        </w:rPr>
        <w:t xml:space="preserve">., to be discussed other </w:t>
      </w:r>
      <w:r w:rsidR="00AF31F7" w:rsidRPr="002245D4">
        <w:rPr>
          <w:highlight w:val="cyan"/>
        </w:rPr>
        <w:t>(sub)sections.</w:t>
      </w:r>
    </w:p>
    <w:p w14:paraId="60185F25" w14:textId="77777777" w:rsidR="00FA08D9" w:rsidRPr="008C66CF" w:rsidRDefault="00FA08D9">
      <w:pPr>
        <w:tabs>
          <w:tab w:val="left" w:pos="690"/>
        </w:tabs>
        <w:rPr>
          <w:rFonts w:eastAsia="游明朝"/>
          <w:lang w:val="en-US"/>
        </w:rPr>
      </w:pPr>
    </w:p>
    <w:p w14:paraId="31DA1D0C" w14:textId="5C1A288E" w:rsidR="00266D31" w:rsidRPr="00F65163" w:rsidRDefault="00266D31" w:rsidP="00266D31">
      <w:pPr>
        <w:pStyle w:val="Heading3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F65163">
        <w:rPr>
          <w:sz w:val="24"/>
          <w:szCs w:val="14"/>
        </w:rPr>
        <w:tab/>
      </w:r>
      <w:r w:rsidRPr="00266D31">
        <w:rPr>
          <w:sz w:val="24"/>
          <w:szCs w:val="14"/>
        </w:rPr>
        <w:t>Timeline between LP-WUS reception/detec</w:t>
      </w:r>
      <w:r>
        <w:rPr>
          <w:sz w:val="24"/>
          <w:szCs w:val="14"/>
        </w:rPr>
        <w:t>t</w:t>
      </w:r>
      <w:r w:rsidRPr="00266D31">
        <w:rPr>
          <w:sz w:val="24"/>
          <w:szCs w:val="14"/>
        </w:rPr>
        <w:t>ion and PDCCH monitoring</w:t>
      </w:r>
    </w:p>
    <w:p w14:paraId="76BF1D52" w14:textId="77777777" w:rsidR="00DA4006" w:rsidRPr="002245D4" w:rsidRDefault="00BF43C3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Regar</w:t>
      </w:r>
      <w:r w:rsidRPr="002245D4">
        <w:rPr>
          <w:rFonts w:eastAsia="游明朝"/>
          <w:lang w:val="en-US"/>
        </w:rPr>
        <w:t>ding the timeline LP-WUS reception/detection and PDCCH monitoring,</w:t>
      </w:r>
      <w:r w:rsidR="00EA70CD" w:rsidRPr="002245D4">
        <w:rPr>
          <w:rFonts w:eastAsia="游明朝"/>
          <w:lang w:val="en-US" w:eastAsia="ja-JP"/>
        </w:rPr>
        <w:t xml:space="preserve"> following agreement was made in RAN1#</w:t>
      </w:r>
      <w:r w:rsidR="00DA4006" w:rsidRPr="002245D4">
        <w:rPr>
          <w:rFonts w:eastAsia="游明朝"/>
          <w:lang w:val="en-US" w:eastAsia="ja-JP"/>
        </w:rPr>
        <w:t>116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27DD5" w:rsidRPr="002245D4" w14:paraId="61B2B1D5" w14:textId="77777777" w:rsidTr="00727DD5">
        <w:tc>
          <w:tcPr>
            <w:tcW w:w="9630" w:type="dxa"/>
          </w:tcPr>
          <w:p w14:paraId="292AD17F" w14:textId="77777777" w:rsidR="00727DD5" w:rsidRPr="002245D4" w:rsidRDefault="00727DD5" w:rsidP="00727DD5">
            <w:pPr>
              <w:spacing w:after="0" w:line="240" w:lineRule="auto"/>
              <w:jc w:val="left"/>
              <w:rPr>
                <w:rFonts w:ascii="Times" w:hAnsi="Times"/>
                <w:b/>
                <w:bCs/>
                <w:highlight w:val="green"/>
                <w:lang w:eastAsia="x-none"/>
              </w:rPr>
            </w:pPr>
            <w:r w:rsidRPr="002245D4">
              <w:rPr>
                <w:rFonts w:ascii="Times" w:hAnsi="Times"/>
                <w:b/>
                <w:bCs/>
                <w:highlight w:val="green"/>
                <w:lang w:eastAsia="x-none"/>
              </w:rPr>
              <w:t>Agreement</w:t>
            </w:r>
          </w:p>
          <w:p w14:paraId="6AB3CC0D" w14:textId="77777777" w:rsidR="00727DD5" w:rsidRPr="002245D4" w:rsidRDefault="00727DD5" w:rsidP="00727DD5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2245D4">
              <w:rPr>
                <w:rFonts w:ascii="Times" w:hAnsi="Times"/>
                <w:bCs/>
                <w:lang w:val="en-US" w:eastAsia="x-none"/>
              </w:rPr>
              <w:t>For RRC CONNECTED mode, minimum time gap between LP-WUS reception and MR to start PDCCH monitoring is introduced considering at least following</w:t>
            </w:r>
          </w:p>
          <w:p w14:paraId="0EA8038A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/>
                <w:bCs/>
                <w:lang w:val="en-US" w:eastAsia="x-none"/>
              </w:rPr>
              <w:t>LP-WUS processing time</w:t>
            </w:r>
          </w:p>
          <w:p w14:paraId="5E9C7F6D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/>
                <w:bCs/>
                <w:lang w:val="en-US" w:eastAsia="x-none"/>
              </w:rPr>
              <w:t>MR transition time for ramp up</w:t>
            </w:r>
          </w:p>
          <w:p w14:paraId="34D15E93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/>
                <w:bCs/>
                <w:lang w:val="en-US" w:eastAsia="x-none"/>
              </w:rPr>
              <w:t>Time/frequency synchronization of MR</w:t>
            </w:r>
          </w:p>
          <w:p w14:paraId="5F260F68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 w:hint="eastAsia"/>
                <w:bCs/>
                <w:lang w:val="en-US" w:eastAsia="x-none"/>
              </w:rPr>
              <w:t>F</w:t>
            </w:r>
            <w:r w:rsidRPr="002245D4">
              <w:rPr>
                <w:rFonts w:ascii="Times" w:eastAsia="游明朝" w:hAnsi="Times"/>
                <w:bCs/>
                <w:lang w:val="en-US" w:eastAsia="x-none"/>
              </w:rPr>
              <w:t>FS whether UE can report supported minimum time gap from candidate values</w:t>
            </w:r>
          </w:p>
          <w:p w14:paraId="43E5CB3D" w14:textId="3A0D2A44" w:rsidR="00727DD5" w:rsidRPr="002245D4" w:rsidRDefault="00727DD5" w:rsidP="00727DD5">
            <w:pPr>
              <w:spacing w:after="0" w:line="240" w:lineRule="auto"/>
              <w:jc w:val="left"/>
              <w:rPr>
                <w:rFonts w:ascii="Times" w:eastAsiaTheme="minorEastAsia" w:hAnsi="Times"/>
                <w:lang w:val="en-US" w:eastAsia="zh-CN" w:bidi="ar"/>
              </w:rPr>
            </w:pPr>
            <w:r w:rsidRPr="002245D4">
              <w:rPr>
                <w:rFonts w:ascii="Times" w:hAnsi="Times"/>
                <w:lang w:val="en-US" w:eastAsia="zh-CN" w:bidi="ar"/>
              </w:rPr>
              <w:t>FFS: Whether the minimum time gap values can be more than one</w:t>
            </w:r>
          </w:p>
        </w:tc>
      </w:tr>
    </w:tbl>
    <w:p w14:paraId="2EAF009E" w14:textId="77777777" w:rsidR="00DA4006" w:rsidRPr="002245D4" w:rsidRDefault="00DA4006">
      <w:pPr>
        <w:rPr>
          <w:rFonts w:eastAsia="游明朝"/>
          <w:lang w:val="en-US" w:eastAsia="ja-JP"/>
        </w:rPr>
      </w:pPr>
    </w:p>
    <w:p w14:paraId="6125B326" w14:textId="014ED5C6" w:rsidR="00ED0B13" w:rsidRPr="002245D4" w:rsidRDefault="00AD0529">
      <w:pPr>
        <w:rPr>
          <w:rFonts w:eastAsia="游明朝"/>
          <w:lang w:val="en-US" w:eastAsia="ja-JP"/>
        </w:rPr>
      </w:pPr>
      <w:r w:rsidRPr="002245D4">
        <w:rPr>
          <w:rFonts w:eastAsia="游明朝"/>
          <w:lang w:val="en-US" w:eastAsia="ja-JP"/>
        </w:rPr>
        <w:t>A number of companies provided their view on the FFS:</w:t>
      </w:r>
    </w:p>
    <w:p w14:paraId="37AB6C9E" w14:textId="47E216AA" w:rsidR="00A33424" w:rsidRPr="002245D4" w:rsidRDefault="005C1B5D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Detail of the </w:t>
      </w:r>
      <w:r w:rsidR="0015282A" w:rsidRPr="002245D4">
        <w:rPr>
          <w:rFonts w:eastAsia="游明朝"/>
          <w:sz w:val="20"/>
          <w:szCs w:val="20"/>
          <w:lang w:val="en-US"/>
        </w:rPr>
        <w:t>minimum time gap</w:t>
      </w:r>
    </w:p>
    <w:p w14:paraId="63762CC7" w14:textId="50C2EE8F" w:rsidR="0015282A" w:rsidRPr="002245D4" w:rsidRDefault="00D12E76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can be discussed after </w:t>
      </w:r>
      <w:r w:rsidR="00404B23" w:rsidRPr="002245D4">
        <w:rPr>
          <w:rFonts w:eastAsia="游明朝"/>
          <w:sz w:val="20"/>
          <w:szCs w:val="20"/>
          <w:lang w:val="en-US"/>
        </w:rPr>
        <w:t>LP-WUS design becomes clear</w:t>
      </w:r>
      <w:r w:rsidR="0015282A" w:rsidRPr="002245D4">
        <w:rPr>
          <w:rFonts w:eastAsia="游明朝"/>
          <w:sz w:val="20"/>
          <w:szCs w:val="20"/>
          <w:lang w:val="en-US"/>
        </w:rPr>
        <w:t xml:space="preserve">: </w:t>
      </w:r>
      <w:r w:rsidR="0015282A" w:rsidRPr="002245D4">
        <w:rPr>
          <w:rFonts w:eastAsia="游明朝"/>
          <w:color w:val="4472C4" w:themeColor="accent1"/>
          <w:sz w:val="20"/>
          <w:szCs w:val="20"/>
          <w:lang w:val="en-US"/>
        </w:rPr>
        <w:t>QC</w:t>
      </w:r>
    </w:p>
    <w:p w14:paraId="167D65BE" w14:textId="3ACA6E70" w:rsidR="002836E3" w:rsidRPr="002245D4" w:rsidRDefault="00DF3FB1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several ms plus the time offset from the LP-WUS to [1~3] SSB burst before PDCCH MO: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Pana</w:t>
      </w:r>
    </w:p>
    <w:p w14:paraId="3B0F3476" w14:textId="3BCC542B" w:rsidR="00A33424" w:rsidRPr="002245D4" w:rsidRDefault="007B1E8D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FFS whether UE can report supported minimum time gap from candidate values</w:t>
      </w:r>
    </w:p>
    <w:p w14:paraId="571E13B1" w14:textId="6FBF460E" w:rsidR="007B1E8D" w:rsidRPr="002245D4" w:rsidRDefault="007B1E8D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 xml:space="preserve">upport: </w:t>
      </w:r>
      <w:r w:rsidR="00520B1D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HW/HiSi, </w:t>
      </w:r>
      <w:r w:rsidR="00B10EDE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472BFB" w:rsidRPr="002245D4">
        <w:rPr>
          <w:rFonts w:eastAsia="游明朝"/>
          <w:color w:val="4472C4" w:themeColor="accent1"/>
          <w:sz w:val="20"/>
          <w:szCs w:val="20"/>
          <w:lang w:val="en-US"/>
        </w:rPr>
        <w:t>,</w:t>
      </w:r>
      <w:r w:rsidR="004E40E4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</w:t>
      </w:r>
      <w:r w:rsidR="00C20789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Samsung, </w:t>
      </w:r>
      <w:r w:rsidR="004E40E4" w:rsidRPr="002245D4">
        <w:rPr>
          <w:rFonts w:eastAsia="游明朝"/>
          <w:color w:val="4472C4" w:themeColor="accent1"/>
          <w:sz w:val="20"/>
          <w:szCs w:val="20"/>
          <w:lang w:val="en-US"/>
        </w:rPr>
        <w:t>ZTE</w:t>
      </w:r>
      <w:r w:rsidR="00B45C34" w:rsidRPr="002245D4">
        <w:rPr>
          <w:rFonts w:eastAsia="游明朝"/>
          <w:color w:val="4472C4" w:themeColor="accent1"/>
          <w:sz w:val="20"/>
          <w:szCs w:val="20"/>
          <w:lang w:val="en-US"/>
        </w:rPr>
        <w:t>, Lenovo</w:t>
      </w:r>
      <w:r w:rsidR="00901F7D" w:rsidRPr="002245D4">
        <w:rPr>
          <w:rFonts w:eastAsia="游明朝"/>
          <w:color w:val="4472C4" w:themeColor="accent1"/>
          <w:sz w:val="20"/>
          <w:szCs w:val="20"/>
          <w:lang w:val="en-US"/>
        </w:rPr>
        <w:t>, xiaomi,</w:t>
      </w:r>
      <w:r w:rsidR="008F6299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ETRI</w:t>
      </w:r>
      <w:r w:rsidR="001B5267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7D5226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OPPO?, </w:t>
      </w:r>
      <w:r w:rsidR="001B5267" w:rsidRPr="002245D4">
        <w:rPr>
          <w:rFonts w:eastAsia="游明朝"/>
          <w:color w:val="4472C4" w:themeColor="accent1"/>
          <w:sz w:val="20"/>
          <w:szCs w:val="20"/>
          <w:lang w:val="en-US"/>
        </w:rPr>
        <w:t>DCM</w:t>
      </w:r>
    </w:p>
    <w:p w14:paraId="3D004C6B" w14:textId="6FD4DABF" w:rsidR="00BF2CC9" w:rsidRPr="002245D4" w:rsidRDefault="00BF2CC9" w:rsidP="007F1365">
      <w:pPr>
        <w:pStyle w:val="ListParagraph"/>
        <w:numPr>
          <w:ilvl w:val="2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Theme="minorEastAsia"/>
          <w:sz w:val="20"/>
          <w:szCs w:val="20"/>
          <w:lang w:eastAsia="zh-CN"/>
        </w:rPr>
        <w:lastRenderedPageBreak/>
        <w:t>For different sleep states</w:t>
      </w:r>
      <w:r w:rsidR="00DB1B20" w:rsidRPr="002245D4">
        <w:rPr>
          <w:rFonts w:eastAsiaTheme="minorEastAsia"/>
          <w:sz w:val="20"/>
          <w:szCs w:val="20"/>
          <w:lang w:eastAsia="zh-CN"/>
        </w:rPr>
        <w:t xml:space="preserve"> (e.g., </w:t>
      </w:r>
      <w:r w:rsidR="005F115B" w:rsidRPr="002245D4">
        <w:rPr>
          <w:rFonts w:eastAsiaTheme="minorEastAsia"/>
          <w:sz w:val="20"/>
          <w:szCs w:val="20"/>
          <w:lang w:eastAsia="zh-CN"/>
        </w:rPr>
        <w:t xml:space="preserve">deep sleep, </w:t>
      </w:r>
      <w:r w:rsidR="00314909" w:rsidRPr="002245D4">
        <w:rPr>
          <w:rFonts w:eastAsiaTheme="minorEastAsia"/>
          <w:sz w:val="20"/>
          <w:szCs w:val="20"/>
          <w:lang w:eastAsia="zh-CN"/>
        </w:rPr>
        <w:t>light sleep</w:t>
      </w:r>
      <w:r w:rsidR="00B27BED" w:rsidRPr="002245D4">
        <w:rPr>
          <w:rFonts w:eastAsiaTheme="minorEastAsia"/>
          <w:sz w:val="20"/>
          <w:szCs w:val="20"/>
          <w:lang w:eastAsia="zh-CN"/>
        </w:rPr>
        <w:t xml:space="preserve">, </w:t>
      </w:r>
      <w:r w:rsidR="001E1ED3" w:rsidRPr="002245D4">
        <w:rPr>
          <w:rFonts w:eastAsiaTheme="minorEastAsia"/>
          <w:sz w:val="20"/>
          <w:szCs w:val="20"/>
          <w:lang w:eastAsia="zh-CN"/>
        </w:rPr>
        <w:t>micro sleep</w:t>
      </w:r>
      <w:r w:rsidR="00DB1B20" w:rsidRPr="002245D4">
        <w:rPr>
          <w:rFonts w:eastAsiaTheme="minorEastAsia"/>
          <w:sz w:val="20"/>
          <w:szCs w:val="20"/>
          <w:lang w:eastAsia="zh-CN"/>
        </w:rPr>
        <w:t>)</w:t>
      </w:r>
    </w:p>
    <w:p w14:paraId="5903BA41" w14:textId="181C0A78" w:rsidR="0014226E" w:rsidRPr="002245D4" w:rsidRDefault="0014226E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</w:rPr>
        <w:t>F</w:t>
      </w:r>
      <w:r w:rsidRPr="002245D4">
        <w:rPr>
          <w:rFonts w:eastAsia="游明朝"/>
          <w:sz w:val="20"/>
          <w:szCs w:val="20"/>
        </w:rPr>
        <w:t xml:space="preserve">FS: </w:t>
      </w:r>
      <w:r w:rsidRPr="002245D4">
        <w:rPr>
          <w:rFonts w:eastAsia="游明朝"/>
          <w:color w:val="4472C4" w:themeColor="accent1"/>
          <w:sz w:val="20"/>
          <w:szCs w:val="20"/>
        </w:rPr>
        <w:t>CATT</w:t>
      </w:r>
    </w:p>
    <w:p w14:paraId="51018F2E" w14:textId="50695BFF" w:rsidR="00C6405F" w:rsidRPr="002245D4" w:rsidRDefault="00C6405F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</w:rPr>
        <w:t>Not support:</w:t>
      </w:r>
      <w:r w:rsidRPr="002245D4">
        <w:rPr>
          <w:rFonts w:eastAsia="游明朝"/>
          <w:sz w:val="20"/>
          <w:szCs w:val="20"/>
          <w:lang w:val="en-US"/>
        </w:rPr>
        <w:t xml:space="preserve">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Nokia</w:t>
      </w:r>
    </w:p>
    <w:p w14:paraId="0DA9F07B" w14:textId="77777777" w:rsidR="00320FB0" w:rsidRPr="002245D4" w:rsidRDefault="00320FB0">
      <w:pPr>
        <w:rPr>
          <w:rFonts w:eastAsia="游明朝"/>
          <w:bCs/>
          <w:iCs/>
          <w:lang w:eastAsia="ja-JP"/>
        </w:rPr>
      </w:pPr>
    </w:p>
    <w:p w14:paraId="0EFFB85A" w14:textId="7D7E02EA" w:rsidR="002327DD" w:rsidRPr="002245D4" w:rsidRDefault="00160C6B">
      <w:pPr>
        <w:rPr>
          <w:rFonts w:eastAsia="游明朝"/>
          <w:bCs/>
          <w:iCs/>
        </w:rPr>
      </w:pPr>
      <w:r w:rsidRPr="002245D4">
        <w:rPr>
          <w:rFonts w:eastAsia="游明朝"/>
          <w:bCs/>
          <w:iCs/>
          <w:lang w:eastAsia="ja-JP"/>
        </w:rPr>
        <w:t>Majority</w:t>
      </w:r>
      <w:r w:rsidR="00320FB0" w:rsidRPr="002245D4">
        <w:rPr>
          <w:rFonts w:eastAsia="游明朝"/>
          <w:bCs/>
          <w:iCs/>
          <w:lang w:eastAsia="ja-JP"/>
        </w:rPr>
        <w:t xml:space="preserve"> companies propose to </w:t>
      </w:r>
      <w:r w:rsidR="00BC0D08" w:rsidRPr="002245D4">
        <w:rPr>
          <w:rFonts w:eastAsia="游明朝"/>
          <w:bCs/>
          <w:iCs/>
          <w:lang w:eastAsia="ja-JP"/>
        </w:rPr>
        <w:t xml:space="preserve">support UE capability report of the supported </w:t>
      </w:r>
      <w:r w:rsidR="00BC0D08" w:rsidRPr="002245D4">
        <w:rPr>
          <w:rFonts w:eastAsia="游明朝"/>
          <w:lang w:val="en-US"/>
        </w:rPr>
        <w:t xml:space="preserve">minimum time gap </w:t>
      </w:r>
      <w:r w:rsidR="00B74EE5" w:rsidRPr="002245D4">
        <w:rPr>
          <w:rFonts w:eastAsia="游明朝"/>
          <w:lang w:val="en-US"/>
        </w:rPr>
        <w:t>considering different sleep state, as capture</w:t>
      </w:r>
      <w:r w:rsidR="00B74EE5" w:rsidRPr="002245D4">
        <w:rPr>
          <w:rFonts w:eastAsia="游明朝" w:hint="eastAsia"/>
          <w:lang w:val="en-US" w:eastAsia="ja-JP"/>
        </w:rPr>
        <w:t>d</w:t>
      </w:r>
      <w:r w:rsidR="00B74EE5" w:rsidRPr="002245D4">
        <w:rPr>
          <w:rFonts w:eastAsia="游明朝"/>
          <w:lang w:val="en-US"/>
        </w:rPr>
        <w:t xml:space="preserve"> in TR</w:t>
      </w:r>
      <w:r w:rsidR="00945164" w:rsidRPr="002245D4">
        <w:rPr>
          <w:rFonts w:eastAsia="游明朝"/>
          <w:lang w:val="en-US"/>
        </w:rPr>
        <w:t xml:space="preserve"> 38.869: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2408E" w:rsidRPr="002245D4" w14:paraId="20947760" w14:textId="77777777" w:rsidTr="0082408E">
        <w:tc>
          <w:tcPr>
            <w:tcW w:w="9630" w:type="dxa"/>
          </w:tcPr>
          <w:p w14:paraId="305DFBDF" w14:textId="4F984F0C" w:rsidR="0082408E" w:rsidRPr="002245D4" w:rsidRDefault="002327DD">
            <w:pPr>
              <w:rPr>
                <w:rFonts w:eastAsia="游明朝"/>
                <w:bCs/>
                <w:iCs/>
              </w:rPr>
            </w:pPr>
            <w:r w:rsidRPr="002245D4">
              <w:rPr>
                <w:rFonts w:eastAsia="游明朝"/>
                <w:lang w:val="en-US" w:eastAsia="ja-JP"/>
              </w:rPr>
              <w:t>The MR sleep states considered for LP-WUS/WUR evaluation in RRC_CONNECTED are the same as for baseline: deep sleep state with a 20 ms transition time, light sleep state with a 6 ms transition time, or micro sleep without any transition time, as described TR 38.840. Ultra-deep sleep state is not considered for LP-WUS/WUR in RRC_CONNECTED state as a 400 ms transition time is too long to allow the MR to be ready for PDCCH monitoring from the ultra-deep sleep state considering the traffic requirements for NR.</w:t>
            </w:r>
          </w:p>
        </w:tc>
      </w:tr>
    </w:tbl>
    <w:p w14:paraId="43FFB3EF" w14:textId="77777777" w:rsidR="00D428A7" w:rsidRPr="002245D4" w:rsidRDefault="00D428A7">
      <w:pPr>
        <w:rPr>
          <w:rFonts w:eastAsia="游明朝"/>
          <w:bCs/>
          <w:iCs/>
        </w:rPr>
      </w:pPr>
    </w:p>
    <w:p w14:paraId="4D1A8467" w14:textId="1D02717F" w:rsidR="00B40067" w:rsidRPr="002245D4" w:rsidRDefault="00B40067" w:rsidP="00E87E5E">
      <w:pPr>
        <w:pStyle w:val="Heading4"/>
        <w:rPr>
          <w:rFonts w:ascii="Times New Roman" w:hAnsi="Times New Roman"/>
          <w:b/>
          <w:bCs/>
          <w:sz w:val="20"/>
        </w:rPr>
      </w:pPr>
      <w:r w:rsidRPr="002245D4">
        <w:rPr>
          <w:rFonts w:ascii="Times New Roman" w:hAnsi="Times New Roman"/>
          <w:b/>
          <w:bCs/>
          <w:sz w:val="20"/>
          <w:highlight w:val="yellow"/>
        </w:rPr>
        <w:t>Proposal 3.2-1:</w:t>
      </w:r>
    </w:p>
    <w:p w14:paraId="0D563FE2" w14:textId="4845554F" w:rsidR="00B40067" w:rsidRPr="002245D4" w:rsidRDefault="00160C6B" w:rsidP="008D46C5">
      <w:pPr>
        <w:pStyle w:val="ListParagraph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2245D4">
        <w:rPr>
          <w:b/>
          <w:sz w:val="20"/>
          <w:szCs w:val="20"/>
          <w:lang w:val="en-US"/>
        </w:rPr>
        <w:t xml:space="preserve">For RRC CONNECTED mode, </w:t>
      </w:r>
      <w:r w:rsidR="003F007D" w:rsidRPr="002245D4">
        <w:rPr>
          <w:b/>
          <w:sz w:val="20"/>
          <w:szCs w:val="20"/>
          <w:lang w:val="en-US"/>
        </w:rPr>
        <w:t>support UE capability report of the supported minimum time gap</w:t>
      </w:r>
      <w:r w:rsidR="006E6A4F" w:rsidRPr="002245D4">
        <w:rPr>
          <w:b/>
          <w:sz w:val="20"/>
          <w:szCs w:val="20"/>
          <w:lang w:val="en-US"/>
        </w:rPr>
        <w:t>(s) between LP-WUS reception and MR to start PDCCH monitoring</w:t>
      </w:r>
      <w:r w:rsidR="00C334E6" w:rsidRPr="002245D4">
        <w:rPr>
          <w:b/>
          <w:sz w:val="20"/>
          <w:szCs w:val="20"/>
          <w:lang w:val="en-US"/>
        </w:rPr>
        <w:t>.</w:t>
      </w:r>
    </w:p>
    <w:p w14:paraId="52186D88" w14:textId="082B5AFC" w:rsidR="005A6FE0" w:rsidRPr="002245D4" w:rsidRDefault="005A6FE0" w:rsidP="005A6FE0">
      <w:pPr>
        <w:pStyle w:val="ListParagraph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2245D4">
        <w:rPr>
          <w:rFonts w:eastAsia="游明朝" w:hint="eastAsia"/>
          <w:b/>
          <w:sz w:val="20"/>
          <w:szCs w:val="20"/>
          <w:lang w:val="en-US"/>
        </w:rPr>
        <w:t>F</w:t>
      </w:r>
      <w:r w:rsidRPr="002245D4">
        <w:rPr>
          <w:rFonts w:eastAsia="游明朝"/>
          <w:b/>
          <w:sz w:val="20"/>
          <w:szCs w:val="20"/>
          <w:lang w:val="en-US"/>
        </w:rPr>
        <w:t>FS</w:t>
      </w:r>
      <w:r w:rsidR="00511189" w:rsidRPr="002245D4">
        <w:rPr>
          <w:rFonts w:eastAsia="游明朝"/>
          <w:b/>
          <w:sz w:val="20"/>
          <w:szCs w:val="20"/>
          <w:lang w:val="en-US"/>
        </w:rPr>
        <w:t xml:space="preserve"> </w:t>
      </w:r>
      <w:r w:rsidR="00F749B8" w:rsidRPr="002245D4">
        <w:rPr>
          <w:rFonts w:eastAsia="游明朝"/>
          <w:b/>
          <w:sz w:val="20"/>
          <w:szCs w:val="20"/>
          <w:lang w:val="en-US"/>
        </w:rPr>
        <w:t xml:space="preserve">exact values of the </w:t>
      </w:r>
      <w:r w:rsidR="00F749B8" w:rsidRPr="002245D4">
        <w:rPr>
          <w:b/>
          <w:sz w:val="20"/>
          <w:szCs w:val="20"/>
          <w:lang w:val="en-US"/>
        </w:rPr>
        <w:t>minimum time gap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0067" w14:paraId="179F5180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0DD7A1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BA2D9D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18CF4FD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40067" w14:paraId="52D37423" w14:textId="77777777" w:rsidTr="00195226">
        <w:tc>
          <w:tcPr>
            <w:tcW w:w="1479" w:type="dxa"/>
          </w:tcPr>
          <w:p w14:paraId="560648D5" w14:textId="33DE0483" w:rsidR="00B40067" w:rsidRDefault="009C2C07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Lenovo</w:t>
            </w:r>
          </w:p>
        </w:tc>
        <w:tc>
          <w:tcPr>
            <w:tcW w:w="1372" w:type="dxa"/>
          </w:tcPr>
          <w:p w14:paraId="4A24F499" w14:textId="6BFC1D5C" w:rsidR="00B40067" w:rsidRDefault="009C2C0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6C8723E" w14:textId="286A6327" w:rsidR="00B40067" w:rsidRDefault="009C2C07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>upport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the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in general. Please further clarify the clear time of “</w:t>
            </w:r>
            <w:r w:rsidRPr="002245D4">
              <w:rPr>
                <w:b/>
                <w:lang w:val="en-US"/>
              </w:rPr>
              <w:t>LP-WUS reception</w:t>
            </w:r>
            <w:r>
              <w:rPr>
                <w:rFonts w:eastAsiaTheme="minorEastAsia"/>
                <w:lang w:val="en-US" w:eastAsia="zh-CN"/>
              </w:rPr>
              <w:t>” if LO definition is supported (including multiple MOs in each LO) and the clear time for “</w:t>
            </w:r>
            <w:r w:rsidRPr="002245D4">
              <w:rPr>
                <w:b/>
                <w:lang w:val="en-US"/>
              </w:rPr>
              <w:t>MR to start PDCCH monitoring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</w:tc>
      </w:tr>
      <w:tr w:rsidR="00B40067" w14:paraId="7F8C8079" w14:textId="77777777" w:rsidTr="00195226">
        <w:tc>
          <w:tcPr>
            <w:tcW w:w="1479" w:type="dxa"/>
          </w:tcPr>
          <w:p w14:paraId="151B44B9" w14:textId="5E0F86E2" w:rsidR="00B40067" w:rsidRPr="00487189" w:rsidRDefault="00487189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52283729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D90472" w14:textId="5B52D520" w:rsidR="00B40067" w:rsidRPr="007A71E3" w:rsidRDefault="007A71E3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We think the proposal is reasonable, while we also consider the decision can be after details of LP-WUS design are clearer.</w:t>
            </w:r>
          </w:p>
        </w:tc>
      </w:tr>
      <w:tr w:rsidR="00B40067" w14:paraId="691B51C4" w14:textId="77777777" w:rsidTr="00195226">
        <w:tc>
          <w:tcPr>
            <w:tcW w:w="1479" w:type="dxa"/>
          </w:tcPr>
          <w:p w14:paraId="4C2993EC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1CA936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946CB6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E263119" w14:textId="77777777" w:rsidR="00D428A7" w:rsidRDefault="00D428A7" w:rsidP="005068AB">
      <w:pPr>
        <w:rPr>
          <w:rFonts w:eastAsia="游明朝"/>
          <w:bCs/>
          <w:iCs/>
          <w:lang w:val="en-US"/>
        </w:rPr>
      </w:pPr>
    </w:p>
    <w:p w14:paraId="7F3CF373" w14:textId="500669E1" w:rsidR="002044E4" w:rsidRPr="00F65163" w:rsidRDefault="002044E4" w:rsidP="002044E4">
      <w:pPr>
        <w:pStyle w:val="Heading3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3</w:t>
      </w:r>
      <w:r w:rsidRPr="00A32F9C">
        <w:t xml:space="preserve"> </w:t>
      </w:r>
      <w:r w:rsidR="00FB78B0" w:rsidRPr="00FB78B0">
        <w:rPr>
          <w:sz w:val="24"/>
          <w:szCs w:val="14"/>
        </w:rPr>
        <w:t>LP-WUS monitoring occasions</w:t>
      </w:r>
    </w:p>
    <w:p w14:paraId="60548932" w14:textId="77777777" w:rsidR="002044E4" w:rsidRPr="007726CB" w:rsidRDefault="002044E4" w:rsidP="002044E4">
      <w:pPr>
        <w:rPr>
          <w:rFonts w:eastAsia="游明朝"/>
          <w:lang w:val="en-US" w:eastAsia="ja-JP"/>
        </w:rPr>
      </w:pPr>
      <w:r w:rsidRPr="007726CB">
        <w:rPr>
          <w:rFonts w:eastAsia="游明朝" w:hint="eastAsia"/>
          <w:lang w:val="en-US" w:eastAsia="ja-JP"/>
        </w:rPr>
        <w:t>A</w:t>
      </w:r>
      <w:r w:rsidRPr="007726CB">
        <w:rPr>
          <w:rFonts w:eastAsia="游明朝"/>
          <w:lang w:val="en-US" w:eastAsia="ja-JP"/>
        </w:rPr>
        <w:t>s captured in TR38.869, both duty-cycled and continuous</w:t>
      </w:r>
      <w:r w:rsidRPr="007726CB">
        <w:rPr>
          <w:lang w:eastAsia="zh-CN"/>
        </w:rPr>
        <w:t xml:space="preserve"> monitoring</w:t>
      </w:r>
      <w:r w:rsidRPr="007726CB">
        <w:rPr>
          <w:rFonts w:eastAsia="游明朝"/>
          <w:lang w:val="en-US" w:eastAsia="ja-JP"/>
        </w:rPr>
        <w:t xml:space="preserve"> have been discussed for RRC CONNECTED mode in Rel-18 SI. Also, WID states that at least duty-cycled </w:t>
      </w:r>
      <w:r w:rsidRPr="007726CB">
        <w:rPr>
          <w:lang w:eastAsia="zh-CN"/>
        </w:rPr>
        <w:t>monitoring is suppoeted.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2044E4" w:rsidRPr="007726CB" w14:paraId="3299375F" w14:textId="77777777" w:rsidTr="00195226">
        <w:tc>
          <w:tcPr>
            <w:tcW w:w="9630" w:type="dxa"/>
          </w:tcPr>
          <w:p w14:paraId="26203E46" w14:textId="77777777" w:rsidR="002044E4" w:rsidRPr="007726CB" w:rsidRDefault="002044E4" w:rsidP="00195226">
            <w:pPr>
              <w:pStyle w:val="TH"/>
              <w:rPr>
                <w:lang w:eastAsia="ja-JP"/>
              </w:rPr>
            </w:pPr>
            <w:r w:rsidRPr="007726CB">
              <w:rPr>
                <w:lang w:eastAsia="ja-JP"/>
              </w:rPr>
              <w:lastRenderedPageBreak/>
              <w:t>Table 7.3.2.2-1: Pros and Cons of 'duty-cycled' and 'continuous' mode for LP-WUS in RRC_CONNECTED mode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3507"/>
              <w:gridCol w:w="4018"/>
            </w:tblGrid>
            <w:tr w:rsidR="002044E4" w:rsidRPr="007726CB" w14:paraId="63CCEB59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C79D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B71D" w14:textId="77777777" w:rsidR="002044E4" w:rsidRPr="007726CB" w:rsidRDefault="002044E4" w:rsidP="00195226">
                  <w:pPr>
                    <w:pStyle w:val="TAH"/>
                    <w:rPr>
                      <w:bCs/>
                      <w:sz w:val="20"/>
                      <w:lang w:eastAsia="ja-JP"/>
                    </w:rPr>
                  </w:pPr>
                  <w:r w:rsidRPr="007726CB">
                    <w:rPr>
                      <w:bCs/>
                      <w:sz w:val="20"/>
                      <w:lang w:eastAsia="ja-JP"/>
                    </w:rPr>
                    <w:t>'Duty-cycled' mode for LP-WUS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AEA6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'Continuous' mode for LP-WUS</w:t>
                  </w:r>
                </w:p>
              </w:tc>
            </w:tr>
            <w:tr w:rsidR="002044E4" w:rsidRPr="007726CB" w14:paraId="67FD821F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9564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Pros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F1E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More UE power saving gain than continuous mode LP-WUS.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C75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shorter DL latency than 'Duty-cycled' mode.</w:t>
                  </w:r>
                </w:p>
                <w:p w14:paraId="762D684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does not need to keep track of slot or radio frame numbering (i.e., DRX timing).</w:t>
                  </w:r>
                </w:p>
                <w:p w14:paraId="4706B93F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</w:p>
              </w:tc>
            </w:tr>
            <w:tr w:rsidR="002044E4" w:rsidRPr="007726CB" w14:paraId="640C2934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D01C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Cons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D646A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must keep track of slot and/or radio frame numbering (i.e., DRX timing).</w:t>
                  </w:r>
                </w:p>
                <w:p w14:paraId="51C210B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longer DL latency.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575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Higher power consumption than duty-cycled LP-WUS.</w:t>
                  </w:r>
                </w:p>
              </w:tc>
            </w:tr>
          </w:tbl>
          <w:p w14:paraId="4195A65A" w14:textId="77777777" w:rsidR="002044E4" w:rsidRPr="007726CB" w:rsidRDefault="002044E4" w:rsidP="00195226">
            <w:pPr>
              <w:pStyle w:val="FP"/>
            </w:pPr>
          </w:p>
          <w:p w14:paraId="251BAB34" w14:textId="77777777" w:rsidR="002044E4" w:rsidRPr="007726CB" w:rsidRDefault="002044E4" w:rsidP="00195226">
            <w:pPr>
              <w:rPr>
                <w:lang w:eastAsia="zh-CN"/>
              </w:rPr>
            </w:pPr>
            <w:r w:rsidRPr="007726CB">
              <w:rPr>
                <w:rFonts w:hint="eastAsia"/>
                <w:lang w:eastAsia="zh-CN"/>
              </w:rPr>
              <w:t>T</w:t>
            </w:r>
            <w:r w:rsidRPr="007726CB">
              <w:rPr>
                <w:lang w:eastAsia="zh-CN"/>
              </w:rPr>
              <w:t>wo examples for UE operations for 'duty-cycled' mode and 'continuous' mode are shown in the below two Figures.</w:t>
            </w:r>
          </w:p>
          <w:p w14:paraId="3183C1EF" w14:textId="77777777" w:rsidR="002044E4" w:rsidRPr="007726CB" w:rsidRDefault="002044E4" w:rsidP="00195226">
            <w:pPr>
              <w:pStyle w:val="TH"/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7B308ED5" wp14:editId="09133D98">
                  <wp:extent cx="6132195" cy="2126615"/>
                  <wp:effectExtent l="0" t="0" r="1905" b="6985"/>
                  <wp:docPr id="328971223" name="図 328971223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71223" name="图片 328971223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498" cy="2132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B3B1B6" w14:textId="77777777" w:rsidR="002044E4" w:rsidRPr="007726CB" w:rsidRDefault="002044E4" w:rsidP="00195226">
            <w:pPr>
              <w:pStyle w:val="TF"/>
            </w:pPr>
            <w:r w:rsidRPr="007726CB">
              <w:t>Figure 7.3.2.2-1: Example for 'Duty-cycled WUR' operation</w:t>
            </w:r>
          </w:p>
          <w:p w14:paraId="56B55C52" w14:textId="77777777" w:rsidR="002044E4" w:rsidRPr="007726CB" w:rsidRDefault="002044E4" w:rsidP="00195226"/>
          <w:p w14:paraId="06A3A164" w14:textId="77777777" w:rsidR="002044E4" w:rsidRPr="007726CB" w:rsidRDefault="002044E4" w:rsidP="00195226">
            <w:pPr>
              <w:pStyle w:val="TH"/>
              <w:rPr>
                <w:lang w:eastAsia="zh-CN"/>
              </w:rPr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284F0E42" wp14:editId="73EDE912">
                  <wp:extent cx="6109970" cy="2118360"/>
                  <wp:effectExtent l="0" t="0" r="5080" b="0"/>
                  <wp:docPr id="587235606" name="図 587235606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35606" name="图片 587235606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125" cy="2139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32682" w14:textId="77777777" w:rsidR="002044E4" w:rsidRPr="007726CB" w:rsidRDefault="002044E4" w:rsidP="00195226">
            <w:pPr>
              <w:pStyle w:val="TF"/>
            </w:pPr>
            <w:r w:rsidRPr="007726CB">
              <w:t>Figure 7.3.2.2-2: Example for 'Continuous WUR' operation</w:t>
            </w:r>
          </w:p>
        </w:tc>
      </w:tr>
    </w:tbl>
    <w:p w14:paraId="3AEE11CD" w14:textId="77777777" w:rsidR="002044E4" w:rsidRPr="007726CB" w:rsidRDefault="002044E4" w:rsidP="002044E4">
      <w:pPr>
        <w:rPr>
          <w:rFonts w:eastAsia="游明朝"/>
          <w:lang w:val="en-US" w:eastAsia="ja-JP"/>
        </w:rPr>
      </w:pPr>
    </w:p>
    <w:p w14:paraId="5A2DBA97" w14:textId="4AD2444F" w:rsidR="002044E4" w:rsidRPr="007726CB" w:rsidRDefault="008522D8" w:rsidP="002044E4">
      <w:pPr>
        <w:rPr>
          <w:rFonts w:eastAsia="游明朝"/>
          <w:lang w:val="en-US" w:eastAsia="ja-JP"/>
        </w:rPr>
      </w:pPr>
      <w:r w:rsidRPr="007726CB">
        <w:rPr>
          <w:rFonts w:eastAsia="游明朝"/>
          <w:lang w:val="en-US" w:eastAsia="ja-JP"/>
        </w:rPr>
        <w:t xml:space="preserve">A number of </w:t>
      </w:r>
      <w:r w:rsidR="002044E4" w:rsidRPr="007726CB">
        <w:rPr>
          <w:rFonts w:eastAsia="游明朝"/>
          <w:lang w:val="en-US" w:eastAsia="ja-JP"/>
        </w:rPr>
        <w:t>companies provided their view on the preference of the monitoring mode, roughly categorized as follows:</w:t>
      </w:r>
    </w:p>
    <w:p w14:paraId="275C19E2" w14:textId="77777777" w:rsidR="002044E4" w:rsidRPr="007726CB" w:rsidRDefault="002044E4" w:rsidP="007F1365">
      <w:pPr>
        <w:pStyle w:val="ListParagraph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游明朝" w:hint="eastAsia"/>
          <w:sz w:val="20"/>
          <w:szCs w:val="20"/>
          <w:lang w:val="en-US"/>
        </w:rPr>
        <w:t>D</w:t>
      </w:r>
      <w:r w:rsidRPr="007726CB">
        <w:rPr>
          <w:rFonts w:eastAsia="游明朝"/>
          <w:sz w:val="20"/>
          <w:szCs w:val="20"/>
          <w:lang w:val="en-US"/>
        </w:rPr>
        <w:t xml:space="preserve">uty-cycled monitoring </w:t>
      </w:r>
    </w:p>
    <w:p w14:paraId="1359C394" w14:textId="5FFD6446" w:rsidR="002044E4" w:rsidRPr="007726CB" w:rsidRDefault="002044E4" w:rsidP="007F1365">
      <w:pPr>
        <w:pStyle w:val="ListParagraph"/>
        <w:numPr>
          <w:ilvl w:val="1"/>
          <w:numId w:val="11"/>
        </w:numPr>
        <w:rPr>
          <w:color w:val="4472C4" w:themeColor="accent1"/>
          <w:sz w:val="20"/>
          <w:szCs w:val="20"/>
          <w:lang w:val="de-DE"/>
        </w:rPr>
      </w:pPr>
      <w:r w:rsidRPr="007726CB">
        <w:rPr>
          <w:rFonts w:eastAsia="游明朝"/>
          <w:color w:val="4472C4" w:themeColor="accent1"/>
          <w:sz w:val="20"/>
          <w:szCs w:val="20"/>
          <w:lang w:val="de-DE"/>
        </w:rPr>
        <w:t xml:space="preserve">SPRD, Samsung, E///, Sony, ETRI, </w:t>
      </w:r>
      <w:r w:rsidR="00E97DAC" w:rsidRPr="007726CB">
        <w:rPr>
          <w:rFonts w:eastAsia="游明朝"/>
          <w:color w:val="4472C4" w:themeColor="accent1"/>
          <w:sz w:val="20"/>
          <w:szCs w:val="20"/>
          <w:lang w:val="de-DE"/>
        </w:rPr>
        <w:t>Sharp</w:t>
      </w:r>
    </w:p>
    <w:p w14:paraId="75B0BB63" w14:textId="77777777" w:rsidR="002044E4" w:rsidRPr="007726CB" w:rsidRDefault="002044E4" w:rsidP="007F1365">
      <w:pPr>
        <w:pStyle w:val="ListParagraph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游明朝" w:hint="eastAsia"/>
          <w:sz w:val="20"/>
          <w:szCs w:val="20"/>
          <w:lang w:val="en-US"/>
        </w:rPr>
        <w:t>C</w:t>
      </w:r>
      <w:r w:rsidRPr="007726CB">
        <w:rPr>
          <w:rFonts w:eastAsia="游明朝"/>
          <w:sz w:val="20"/>
          <w:szCs w:val="20"/>
          <w:lang w:val="en-US"/>
        </w:rPr>
        <w:t>ontinuous monitoring</w:t>
      </w:r>
    </w:p>
    <w:p w14:paraId="1811AEC4" w14:textId="16FCBD8E" w:rsidR="002044E4" w:rsidRPr="007726CB" w:rsidRDefault="002044E4" w:rsidP="007F1365">
      <w:pPr>
        <w:pStyle w:val="ListParagraph"/>
        <w:numPr>
          <w:ilvl w:val="1"/>
          <w:numId w:val="11"/>
        </w:numPr>
        <w:rPr>
          <w:color w:val="4472C4" w:themeColor="accent1"/>
          <w:sz w:val="20"/>
          <w:szCs w:val="20"/>
          <w:lang w:val="en-US"/>
        </w:rPr>
      </w:pPr>
      <w:r w:rsidRPr="007726CB">
        <w:rPr>
          <w:rFonts w:eastAsia="游明朝"/>
          <w:color w:val="4472C4" w:themeColor="accent1"/>
          <w:sz w:val="20"/>
          <w:szCs w:val="20"/>
          <w:lang w:val="en-US"/>
        </w:rPr>
        <w:lastRenderedPageBreak/>
        <w:t>Sony</w:t>
      </w:r>
    </w:p>
    <w:p w14:paraId="46A64B87" w14:textId="77777777" w:rsidR="002044E4" w:rsidRPr="007726CB" w:rsidRDefault="002044E4" w:rsidP="002044E4">
      <w:pPr>
        <w:rPr>
          <w:lang w:val="en-US"/>
        </w:rPr>
      </w:pPr>
    </w:p>
    <w:p w14:paraId="74AC6437" w14:textId="1552A022" w:rsidR="002044E4" w:rsidRPr="007726CB" w:rsidRDefault="002044E4" w:rsidP="002044E4">
      <w:pPr>
        <w:rPr>
          <w:lang w:val="en-US"/>
        </w:rPr>
      </w:pPr>
      <w:r w:rsidRPr="007726CB">
        <w:rPr>
          <w:rFonts w:eastAsia="游明朝"/>
          <w:lang w:val="en-US" w:eastAsia="ja-JP"/>
        </w:rPr>
        <w:t>In addition to the monitoring mode, following views are provided related to LP-WUS monitoring occasions</w:t>
      </w:r>
      <w:r w:rsidR="00852943" w:rsidRPr="007726CB">
        <w:rPr>
          <w:rFonts w:eastAsia="游明朝"/>
          <w:lang w:val="en-US" w:eastAsia="ja-JP"/>
        </w:rPr>
        <w:t>:</w:t>
      </w:r>
    </w:p>
    <w:p w14:paraId="148D7A95" w14:textId="77777777" w:rsidR="002044E4" w:rsidRPr="007726CB" w:rsidRDefault="002044E4" w:rsidP="007F1365">
      <w:pPr>
        <w:pStyle w:val="ListParagraph"/>
        <w:numPr>
          <w:ilvl w:val="0"/>
          <w:numId w:val="11"/>
        </w:numPr>
        <w:adjustRightInd w:val="0"/>
        <w:snapToGrid w:val="0"/>
        <w:spacing w:afterLines="50" w:after="120"/>
        <w:rPr>
          <w:b/>
          <w:iCs/>
          <w:sz w:val="20"/>
          <w:szCs w:val="20"/>
          <w:u w:val="single"/>
        </w:rPr>
      </w:pPr>
      <w:r w:rsidRPr="007726CB">
        <w:rPr>
          <w:rFonts w:eastAsia="游明朝"/>
          <w:sz w:val="20"/>
          <w:szCs w:val="20"/>
          <w:u w:val="single"/>
          <w:lang w:val="en-US"/>
        </w:rPr>
        <w:t>Vivo</w:t>
      </w:r>
    </w:p>
    <w:p w14:paraId="12A46F7D" w14:textId="77777777" w:rsidR="002044E4" w:rsidRPr="007726CB" w:rsidRDefault="002044E4" w:rsidP="007F1365">
      <w:pPr>
        <w:pStyle w:val="ListParagraph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LP-WUS occasion(s) is determined by a WUS monitoring Periodicity, Offset, WUS monitoring Window and WUS monitoring pattern within the window where multiple LP-WUS monitoring occasions can be configured in the LP-WUS monitoring window within each period.</w:t>
      </w:r>
      <w:bookmarkStart w:id="5" w:name="PP12"/>
    </w:p>
    <w:p w14:paraId="254C4B09" w14:textId="77777777" w:rsidR="006E0492" w:rsidRPr="007726CB" w:rsidRDefault="006E0492" w:rsidP="006E0492">
      <w:pPr>
        <w:pStyle w:val="ListParagraph"/>
        <w:numPr>
          <w:ilvl w:val="0"/>
          <w:numId w:val="11"/>
        </w:numPr>
        <w:rPr>
          <w:rFonts w:eastAsia="游明朝"/>
          <w:sz w:val="20"/>
          <w:szCs w:val="20"/>
          <w:u w:val="single"/>
          <w:lang w:val="en-US"/>
        </w:rPr>
      </w:pPr>
      <w:r w:rsidRPr="007726CB">
        <w:rPr>
          <w:rFonts w:eastAsia="游明朝" w:hint="eastAsia"/>
          <w:sz w:val="20"/>
          <w:szCs w:val="20"/>
          <w:u w:val="single"/>
          <w:lang w:val="en-US"/>
        </w:rPr>
        <w:t>X</w:t>
      </w:r>
      <w:r w:rsidRPr="007726CB">
        <w:rPr>
          <w:rFonts w:eastAsia="游明朝"/>
          <w:sz w:val="20"/>
          <w:szCs w:val="20"/>
          <w:u w:val="single"/>
          <w:lang w:val="en-US"/>
        </w:rPr>
        <w:t>iaomi</w:t>
      </w:r>
    </w:p>
    <w:p w14:paraId="37F6DB9C" w14:textId="4E3B2EFD" w:rsidR="006E0492" w:rsidRPr="007726CB" w:rsidRDefault="006E0492" w:rsidP="006E0492">
      <w:pPr>
        <w:pStyle w:val="ListParagraph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Support periodical transmission occasions of LP WUS shared by multiple UEs.</w:t>
      </w:r>
    </w:p>
    <w:p w14:paraId="1F15B6EA" w14:textId="03EB49B3" w:rsidR="006E0492" w:rsidRPr="007726CB" w:rsidRDefault="006E0492" w:rsidP="006E0492">
      <w:pPr>
        <w:pStyle w:val="ListParagraph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Required monitoring occasions at UE side depends on the application cases.</w:t>
      </w:r>
    </w:p>
    <w:bookmarkEnd w:id="5"/>
    <w:p w14:paraId="63A916D1" w14:textId="77777777" w:rsidR="00D428A7" w:rsidRPr="007726CB" w:rsidRDefault="00D428A7">
      <w:pPr>
        <w:rPr>
          <w:rFonts w:eastAsia="游明朝"/>
          <w:lang w:val="en-US" w:eastAsia="ja-JP"/>
        </w:rPr>
      </w:pPr>
    </w:p>
    <w:p w14:paraId="53F2E55D" w14:textId="26A98289" w:rsidR="00452663" w:rsidRPr="007726CB" w:rsidRDefault="00452663">
      <w:pPr>
        <w:rPr>
          <w:rFonts w:eastAsia="游明朝"/>
          <w:lang w:val="en-US" w:eastAsia="ja-JP"/>
        </w:rPr>
      </w:pPr>
      <w:r w:rsidRPr="007726CB">
        <w:rPr>
          <w:rFonts w:eastAsia="游明朝"/>
          <w:lang w:val="en-US" w:eastAsia="ja-JP"/>
        </w:rPr>
        <w:t>For LP-WUS monitoring in idle/inactive mode, following agreement</w:t>
      </w:r>
      <w:r w:rsidR="001C7882" w:rsidRPr="007726CB">
        <w:rPr>
          <w:rFonts w:eastAsia="游明朝"/>
          <w:lang w:val="en-US" w:eastAsia="ja-JP"/>
        </w:rPr>
        <w:t>s</w:t>
      </w:r>
      <w:r w:rsidRPr="007726CB">
        <w:rPr>
          <w:rFonts w:eastAsia="游明朝"/>
          <w:lang w:val="en-US" w:eastAsia="ja-JP"/>
        </w:rPr>
        <w:t xml:space="preserve"> were made in previous RAN1 meeting</w:t>
      </w:r>
      <w:r w:rsidR="001C7882" w:rsidRPr="007726CB">
        <w:rPr>
          <w:rFonts w:eastAsia="游明朝"/>
          <w:lang w:val="en-US" w:eastAsia="ja-JP"/>
        </w:rPr>
        <w:t>s</w:t>
      </w:r>
      <w:r w:rsidRPr="007726CB">
        <w:rPr>
          <w:rFonts w:eastAsia="游明朝"/>
          <w:lang w:val="en-US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8"/>
      </w:tblGrid>
      <w:tr w:rsidR="00452663" w:rsidRPr="007726CB" w14:paraId="78AAF8D6" w14:textId="77777777" w:rsidTr="00452663">
        <w:tc>
          <w:tcPr>
            <w:tcW w:w="9838" w:type="dxa"/>
          </w:tcPr>
          <w:p w14:paraId="4CDC80FE" w14:textId="77777777" w:rsidR="0049049E" w:rsidRPr="007726CB" w:rsidRDefault="0049049E" w:rsidP="0062095E">
            <w:pPr>
              <w:spacing w:after="0"/>
              <w:rPr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424D6FBB" w14:textId="77777777" w:rsidR="0049049E" w:rsidRPr="007726CB" w:rsidRDefault="0049049E" w:rsidP="0062095E">
            <w:pPr>
              <w:spacing w:after="0"/>
            </w:pPr>
            <w:r w:rsidRPr="007726CB">
              <w:t>LP-WUS occasions (LOs) are defined for LP-WUS monitoring.</w:t>
            </w:r>
          </w:p>
          <w:p w14:paraId="2FC44282" w14:textId="07DD254B" w:rsidR="0049049E" w:rsidRPr="007726CB" w:rsidRDefault="0049049E" w:rsidP="0062095E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Each LO has one or more LP-WUS monitoring occasions (MOs), where UE </w:t>
            </w: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can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monitor for LP-WUS transmission in each of the LP-WUS MOs.</w:t>
            </w:r>
          </w:p>
          <w:p w14:paraId="17384C72" w14:textId="77777777" w:rsidR="0049049E" w:rsidRPr="007726CB" w:rsidRDefault="0049049E" w:rsidP="0062095E">
            <w:pPr>
              <w:pStyle w:val="ListParagraph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Different LP-WUS MOs may correspond to different beams in multi-beam operation</w:t>
            </w:r>
          </w:p>
          <w:p w14:paraId="65D9755F" w14:textId="07C4116D" w:rsidR="0049049E" w:rsidRPr="007726CB" w:rsidRDefault="0049049E" w:rsidP="0062095E">
            <w:pPr>
              <w:pStyle w:val="ListParagraph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FFS whether or not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each LO is defined as a time window that covers the corresponding LP-WUS MOs</w:t>
            </w:r>
          </w:p>
          <w:p w14:paraId="6278B40C" w14:textId="77777777" w:rsidR="0049049E" w:rsidRPr="007726CB" w:rsidRDefault="0049049E" w:rsidP="0062095E">
            <w:pPr>
              <w:pStyle w:val="ListParagraph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details</w:t>
            </w:r>
          </w:p>
          <w:p w14:paraId="4BA017D6" w14:textId="77777777" w:rsidR="0049049E" w:rsidRPr="007726CB" w:rsidRDefault="0049049E" w:rsidP="0062095E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>It is at least supported that a UE monitors LOs with a configured periodicity.</w:t>
            </w:r>
          </w:p>
          <w:p w14:paraId="2050447E" w14:textId="77777777" w:rsidR="0049049E" w:rsidRPr="007726CB" w:rsidRDefault="0049049E" w:rsidP="0062095E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  <w:lang w:eastAsia="ko-KR"/>
              </w:rPr>
              <w:t>FFS eDRX, if supported</w:t>
            </w:r>
          </w:p>
          <w:p w14:paraId="775D708B" w14:textId="77777777" w:rsidR="0062095E" w:rsidRPr="007726CB" w:rsidRDefault="0062095E" w:rsidP="0062095E">
            <w:pPr>
              <w:spacing w:after="0"/>
              <w:rPr>
                <w:rFonts w:eastAsia="DengXian"/>
                <w:b/>
                <w:bCs/>
                <w:highlight w:val="green"/>
                <w:lang w:val="en-US" w:eastAsia="zh-CN" w:bidi="ar"/>
              </w:rPr>
            </w:pPr>
          </w:p>
          <w:p w14:paraId="10FB9D23" w14:textId="48FB9A5B" w:rsidR="0062095E" w:rsidRPr="007726CB" w:rsidRDefault="0062095E" w:rsidP="0062095E">
            <w:pPr>
              <w:spacing w:after="0"/>
              <w:rPr>
                <w:rFonts w:eastAsia="DengXian"/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rFonts w:eastAsia="DengXian"/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1FC803BC" w14:textId="77777777" w:rsidR="0062095E" w:rsidRPr="007726CB" w:rsidRDefault="0062095E" w:rsidP="0062095E">
            <w:pPr>
              <w:spacing w:after="0"/>
            </w:pPr>
            <w:r w:rsidRPr="007726CB">
              <w:t>Each LO consists of N * K LP-WUS MOs, where N is the number of beams corresponding to LP-WUS, and K is the number of LP-WUS MOs for each beam.</w:t>
            </w:r>
          </w:p>
          <w:p w14:paraId="574409BA" w14:textId="77777777" w:rsidR="0062095E" w:rsidRPr="007726CB" w:rsidRDefault="0062095E" w:rsidP="0062095E">
            <w:pPr>
              <w:pStyle w:val="ListParagraph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Option 1: K = 1 </w:t>
            </w:r>
          </w:p>
          <w:p w14:paraId="68361AE1" w14:textId="77777777" w:rsidR="0062095E" w:rsidRPr="007726CB" w:rsidRDefault="0062095E" w:rsidP="0062095E">
            <w:pPr>
              <w:pStyle w:val="ListParagraph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Option 2: K can be larger than or equal to 1</w:t>
            </w:r>
          </w:p>
          <w:p w14:paraId="0EF56EDE" w14:textId="655085B2" w:rsidR="00452663" w:rsidRPr="007726CB" w:rsidRDefault="0062095E" w:rsidP="0062095E">
            <w:pPr>
              <w:pStyle w:val="ListParagraph"/>
              <w:numPr>
                <w:ilvl w:val="1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if more than 1 LP-WUS is transmitted from the same beam, whether the information in these multiple LP-WUS is always the same or can be different</w:t>
            </w:r>
          </w:p>
        </w:tc>
      </w:tr>
    </w:tbl>
    <w:p w14:paraId="0562BEF7" w14:textId="77777777" w:rsidR="00452663" w:rsidRPr="007726CB" w:rsidRDefault="00452663">
      <w:pPr>
        <w:rPr>
          <w:rFonts w:eastAsia="游明朝"/>
          <w:lang w:val="en-US" w:eastAsia="ja-JP"/>
        </w:rPr>
      </w:pPr>
    </w:p>
    <w:p w14:paraId="039C2581" w14:textId="058BAFB0" w:rsidR="00CC7234" w:rsidRPr="007726CB" w:rsidRDefault="00207245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B</w:t>
      </w:r>
      <w:r w:rsidRPr="007726CB">
        <w:rPr>
          <w:rFonts w:eastAsia="游明朝"/>
          <w:lang w:val="en-US" w:eastAsia="ja-JP"/>
        </w:rPr>
        <w:t>ased on the agreements for idle/inactive mode</w:t>
      </w:r>
      <w:r>
        <w:rPr>
          <w:rFonts w:eastAsia="游明朝"/>
          <w:lang w:val="en-US" w:eastAsia="ja-JP"/>
        </w:rPr>
        <w:t>,</w:t>
      </w:r>
      <w:r w:rsidRPr="007726CB">
        <w:rPr>
          <w:rFonts w:eastAsia="游明朝"/>
          <w:lang w:val="en-US" w:eastAsia="ja-JP"/>
        </w:rPr>
        <w:t xml:space="preserve"> </w:t>
      </w:r>
      <w:r>
        <w:rPr>
          <w:rFonts w:eastAsia="游明朝"/>
          <w:lang w:val="en-US" w:eastAsia="ja-JP"/>
        </w:rPr>
        <w:t>f</w:t>
      </w:r>
      <w:r w:rsidR="00CC7234" w:rsidRPr="007726CB">
        <w:rPr>
          <w:rFonts w:eastAsia="游明朝"/>
          <w:lang w:val="en-US" w:eastAsia="ja-JP"/>
        </w:rPr>
        <w:t xml:space="preserve">ollowing high level proposal </w:t>
      </w:r>
      <w:r w:rsidR="005E2F73" w:rsidRPr="007726CB">
        <w:rPr>
          <w:rFonts w:eastAsia="游明朝"/>
          <w:lang w:val="en-US" w:eastAsia="ja-JP"/>
        </w:rPr>
        <w:t>on LP-WUS monitoring occasions can be considered</w:t>
      </w:r>
      <w:r w:rsidR="003A4396" w:rsidRPr="007726CB">
        <w:rPr>
          <w:rFonts w:eastAsia="游明朝"/>
          <w:lang w:val="en-US" w:eastAsia="ja-JP"/>
        </w:rPr>
        <w:t xml:space="preserve">, </w:t>
      </w:r>
      <w:r w:rsidR="00313420" w:rsidRPr="007726CB">
        <w:rPr>
          <w:rFonts w:eastAsia="游明朝"/>
          <w:lang w:val="en-US" w:eastAsia="ja-JP"/>
        </w:rPr>
        <w:t>which is commonly applicable to the options in Section 3.1</w:t>
      </w:r>
      <w:r w:rsidR="00A317C6">
        <w:rPr>
          <w:rFonts w:eastAsia="游明朝"/>
          <w:lang w:val="en-US" w:eastAsia="ja-JP"/>
        </w:rPr>
        <w:t xml:space="preserve"> (High-level procedures)</w:t>
      </w:r>
      <w:r w:rsidR="00313420" w:rsidRPr="007726CB">
        <w:rPr>
          <w:rFonts w:eastAsia="游明朝"/>
          <w:lang w:val="en-US" w:eastAsia="ja-JP"/>
        </w:rPr>
        <w:t>,</w:t>
      </w:r>
      <w:r w:rsidR="001128EE" w:rsidRPr="007726CB">
        <w:rPr>
          <w:rFonts w:eastAsia="游明朝"/>
          <w:lang w:val="en-US" w:eastAsia="ja-JP"/>
        </w:rPr>
        <w:t xml:space="preserve"> while</w:t>
      </w:r>
      <w:r w:rsidR="009B3F66">
        <w:rPr>
          <w:rFonts w:eastAsia="游明朝"/>
          <w:lang w:val="en-US" w:eastAsia="ja-JP"/>
        </w:rPr>
        <w:t xml:space="preserve"> it is FFS whether</w:t>
      </w:r>
      <w:r w:rsidR="001128EE" w:rsidRPr="007726CB">
        <w:t xml:space="preserve"> multi-beam operation</w:t>
      </w:r>
      <w:r w:rsidR="001128EE" w:rsidRPr="007726CB">
        <w:rPr>
          <w:rFonts w:eastAsia="游明朝"/>
          <w:lang w:val="en-US" w:eastAsia="ja-JP"/>
        </w:rPr>
        <w:t xml:space="preserve"> </w:t>
      </w:r>
      <w:r w:rsidR="009B3F66">
        <w:rPr>
          <w:rFonts w:eastAsia="游明朝"/>
          <w:lang w:val="en-US" w:eastAsia="ja-JP"/>
        </w:rPr>
        <w:t xml:space="preserve">is applied to connected mode, since </w:t>
      </w:r>
      <w:r w:rsidR="00AB7A0F">
        <w:rPr>
          <w:rFonts w:eastAsia="游明朝"/>
          <w:lang w:val="en-US" w:eastAsia="ja-JP"/>
        </w:rPr>
        <w:t>UE dedicated LO configuration is possible for connected mode.</w:t>
      </w:r>
    </w:p>
    <w:p w14:paraId="747780D5" w14:textId="77777777" w:rsidR="006E0492" w:rsidRPr="007726CB" w:rsidRDefault="006E0492" w:rsidP="006E0492">
      <w:pPr>
        <w:rPr>
          <w:lang w:val="en-US"/>
        </w:rPr>
      </w:pPr>
    </w:p>
    <w:p w14:paraId="279662F7" w14:textId="3A850936" w:rsidR="006E0492" w:rsidRPr="007726CB" w:rsidRDefault="006E0492" w:rsidP="006E0492">
      <w:pPr>
        <w:pStyle w:val="Heading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3.3-1:</w:t>
      </w:r>
    </w:p>
    <w:p w14:paraId="74A56F9C" w14:textId="06A3FF8B" w:rsidR="00362F92" w:rsidRPr="007726CB" w:rsidRDefault="00362F92" w:rsidP="00362F92">
      <w:pPr>
        <w:pStyle w:val="ListParagraph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LP-WUS occasions (LOs) are defined for LP-WUS monitoring</w:t>
      </w:r>
      <w:r w:rsidR="0090353C" w:rsidRPr="007726CB">
        <w:rPr>
          <w:b/>
          <w:sz w:val="20"/>
          <w:szCs w:val="20"/>
          <w:lang w:val="en-US"/>
        </w:rPr>
        <w:t xml:space="preserve"> in RRC CONNECTED mode</w:t>
      </w:r>
      <w:r w:rsidRPr="007726CB">
        <w:rPr>
          <w:b/>
          <w:sz w:val="20"/>
          <w:szCs w:val="20"/>
          <w:lang w:val="en-US"/>
        </w:rPr>
        <w:t>.</w:t>
      </w:r>
    </w:p>
    <w:p w14:paraId="09B7A797" w14:textId="1AC806E2" w:rsidR="00362F92" w:rsidRPr="007726CB" w:rsidRDefault="00362F92" w:rsidP="00DE5DB0">
      <w:pPr>
        <w:pStyle w:val="ListParagraph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 xml:space="preserve">Each LO has </w:t>
      </w:r>
      <w:r w:rsidR="00AB7A0F">
        <w:rPr>
          <w:b/>
          <w:sz w:val="20"/>
          <w:szCs w:val="20"/>
          <w:lang w:val="en-US"/>
        </w:rPr>
        <w:t xml:space="preserve">at least </w:t>
      </w:r>
      <w:r w:rsidRPr="007726CB">
        <w:rPr>
          <w:b/>
          <w:sz w:val="20"/>
          <w:szCs w:val="20"/>
          <w:lang w:val="en-US"/>
        </w:rPr>
        <w:t>one LP-WUS monitoring occasion (MO), where UE can monitor for LP-WUS transmission.</w:t>
      </w:r>
    </w:p>
    <w:p w14:paraId="1697AE31" w14:textId="3501EC52" w:rsidR="00047DDB" w:rsidRDefault="00047DDB" w:rsidP="00E21EF7">
      <w:pPr>
        <w:pStyle w:val="ListParagraph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rFonts w:eastAsia="游明朝" w:hint="eastAsia"/>
          <w:b/>
          <w:sz w:val="20"/>
          <w:szCs w:val="20"/>
          <w:lang w:val="en-US"/>
        </w:rPr>
        <w:t>F</w:t>
      </w:r>
      <w:r>
        <w:rPr>
          <w:rFonts w:eastAsia="游明朝"/>
          <w:b/>
          <w:sz w:val="20"/>
          <w:szCs w:val="20"/>
          <w:lang w:val="en-US"/>
        </w:rPr>
        <w:t>FS</w:t>
      </w:r>
      <w:r w:rsidR="009D3510">
        <w:rPr>
          <w:rFonts w:eastAsia="游明朝"/>
          <w:b/>
          <w:sz w:val="20"/>
          <w:szCs w:val="20"/>
          <w:lang w:val="en-US"/>
        </w:rPr>
        <w:t>:</w:t>
      </w:r>
      <w:r>
        <w:rPr>
          <w:rFonts w:eastAsia="游明朝"/>
          <w:b/>
          <w:sz w:val="20"/>
          <w:szCs w:val="20"/>
          <w:lang w:val="en-US"/>
        </w:rPr>
        <w:t xml:space="preserve"> </w:t>
      </w:r>
      <w:r w:rsidR="009D3510">
        <w:rPr>
          <w:rFonts w:eastAsia="游明朝"/>
          <w:b/>
          <w:sz w:val="20"/>
          <w:szCs w:val="20"/>
          <w:lang w:val="en-US"/>
        </w:rPr>
        <w:t>M</w:t>
      </w:r>
      <w:r w:rsidR="009B4585">
        <w:rPr>
          <w:rFonts w:eastAsia="游明朝"/>
          <w:b/>
          <w:sz w:val="20"/>
          <w:szCs w:val="20"/>
          <w:lang w:val="en-US"/>
        </w:rPr>
        <w:t xml:space="preserve">ultiple </w:t>
      </w:r>
      <w:r w:rsidR="009B4585" w:rsidRPr="007726CB">
        <w:rPr>
          <w:b/>
          <w:sz w:val="20"/>
          <w:szCs w:val="20"/>
          <w:lang w:val="en-US"/>
        </w:rPr>
        <w:t xml:space="preserve">LP-WUS </w:t>
      </w:r>
      <w:r w:rsidR="009B4585">
        <w:rPr>
          <w:b/>
          <w:sz w:val="20"/>
          <w:szCs w:val="20"/>
          <w:lang w:val="en-US"/>
        </w:rPr>
        <w:t>MOs in a LO</w:t>
      </w:r>
    </w:p>
    <w:p w14:paraId="65A4FF54" w14:textId="53182001" w:rsidR="00362F92" w:rsidRPr="007726CB" w:rsidRDefault="00630B26" w:rsidP="00E21EF7">
      <w:pPr>
        <w:pStyle w:val="ListParagraph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FFS: </w:t>
      </w:r>
      <w:r w:rsidR="00362F92" w:rsidRPr="007726CB">
        <w:rPr>
          <w:b/>
          <w:sz w:val="20"/>
          <w:szCs w:val="20"/>
          <w:lang w:val="en-US"/>
        </w:rPr>
        <w:t>Different LP-WUS MOs may correspond to different beams in multi-beam operation</w:t>
      </w:r>
    </w:p>
    <w:p w14:paraId="05E4318E" w14:textId="77777777" w:rsidR="00362F92" w:rsidRPr="007726CB" w:rsidRDefault="00362F92" w:rsidP="00E21EF7">
      <w:pPr>
        <w:pStyle w:val="ListParagraph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FFS whether or not each LO is defined as a time window that covers the corresponding LP-WUS MOs</w:t>
      </w:r>
    </w:p>
    <w:p w14:paraId="1E4DC79D" w14:textId="77777777" w:rsidR="00362F92" w:rsidRPr="007726CB" w:rsidRDefault="00362F92" w:rsidP="00E21EF7">
      <w:pPr>
        <w:pStyle w:val="ListParagraph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FFS details</w:t>
      </w:r>
    </w:p>
    <w:p w14:paraId="28EFA043" w14:textId="77777777" w:rsidR="00362F92" w:rsidRPr="007726CB" w:rsidRDefault="00362F92" w:rsidP="00E21EF7">
      <w:pPr>
        <w:pStyle w:val="ListParagraph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It is at least supported that a UE monitors LOs with a configured periodicity.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E0492" w14:paraId="68F4EBB4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BE57470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CB0B631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24A56E9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492" w14:paraId="1D0511DF" w14:textId="77777777" w:rsidTr="00073AFC">
        <w:tc>
          <w:tcPr>
            <w:tcW w:w="1479" w:type="dxa"/>
          </w:tcPr>
          <w:p w14:paraId="28DADE3F" w14:textId="7BB877A0" w:rsidR="006E0492" w:rsidRPr="000E0A52" w:rsidRDefault="00EE16E9" w:rsidP="00073AF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372" w:type="dxa"/>
          </w:tcPr>
          <w:p w14:paraId="6F8CD766" w14:textId="6ED23BC5" w:rsidR="006E0492" w:rsidRDefault="00EE16E9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304CF5" w14:textId="422667C3" w:rsidR="00EE16E9" w:rsidRPr="00EE16E9" w:rsidRDefault="00EE16E9" w:rsidP="00EE16E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adding</w:t>
            </w:r>
            <w:r w:rsidR="00F73AF3">
              <w:rPr>
                <w:rFonts w:eastAsiaTheme="minorEastAsia"/>
                <w:lang w:val="en-US" w:eastAsia="zh-CN"/>
              </w:rPr>
              <w:t xml:space="preserve">: </w:t>
            </w:r>
            <w:r w:rsidR="00DA5595">
              <w:rPr>
                <w:rFonts w:eastAsiaTheme="minorEastAsia"/>
                <w:lang w:val="en-US" w:eastAsia="zh-CN"/>
              </w:rPr>
              <w:t>“</w:t>
            </w:r>
            <w:r w:rsidR="00F73AF3">
              <w:rPr>
                <w:rFonts w:eastAsiaTheme="minorEastAsia"/>
                <w:lang w:val="en-US" w:eastAsia="zh-CN"/>
              </w:rPr>
              <w:t>FFS:</w:t>
            </w:r>
            <w:r>
              <w:rPr>
                <w:rFonts w:eastAsiaTheme="minorEastAsia"/>
                <w:lang w:val="en-US" w:eastAsia="zh-CN"/>
              </w:rPr>
              <w:t xml:space="preserve"> LO is configured UE-specific/UE-group specific.</w:t>
            </w:r>
            <w:r w:rsidR="00DA5595">
              <w:rPr>
                <w:rFonts w:eastAsiaTheme="minorEastAsia"/>
                <w:lang w:val="en-US" w:eastAsia="zh-CN"/>
              </w:rPr>
              <w:t>”</w:t>
            </w:r>
          </w:p>
        </w:tc>
      </w:tr>
      <w:tr w:rsidR="006E0492" w14:paraId="5B69F634" w14:textId="77777777" w:rsidTr="00073AFC">
        <w:tc>
          <w:tcPr>
            <w:tcW w:w="1479" w:type="dxa"/>
          </w:tcPr>
          <w:p w14:paraId="668B5AB2" w14:textId="4A0E1E22" w:rsidR="006E0492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OPPO</w:t>
            </w:r>
          </w:p>
        </w:tc>
        <w:tc>
          <w:tcPr>
            <w:tcW w:w="1372" w:type="dxa"/>
          </w:tcPr>
          <w:p w14:paraId="0B2351D5" w14:textId="1AA6D100" w:rsidR="006E0492" w:rsidRDefault="008472EC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50712D2" w14:textId="793F8D38" w:rsidR="006E0492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multiple MO may not be needed for CONNECTED mode. But, it is OK for FFS.</w:t>
            </w:r>
          </w:p>
        </w:tc>
      </w:tr>
      <w:tr w:rsidR="006E0492" w14:paraId="0897110E" w14:textId="77777777" w:rsidTr="00073AFC">
        <w:tc>
          <w:tcPr>
            <w:tcW w:w="1479" w:type="dxa"/>
          </w:tcPr>
          <w:p w14:paraId="0B1702A9" w14:textId="087CBD17" w:rsidR="006E0492" w:rsidRPr="00667913" w:rsidRDefault="00667913" w:rsidP="00073AFC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0CCDB1BD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D8FD837" w14:textId="77777777" w:rsidR="006E0492" w:rsidRDefault="00667913" w:rsidP="00073AFC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We suggest to revise the main bullet as follows:</w:t>
            </w:r>
          </w:p>
          <w:p w14:paraId="19B3D02C" w14:textId="328C5433" w:rsidR="00667913" w:rsidRPr="007726CB" w:rsidRDefault="00667913" w:rsidP="00667913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  <w:lang w:val="en-US"/>
              </w:rPr>
            </w:pPr>
            <w:r w:rsidRPr="007726CB">
              <w:rPr>
                <w:b/>
                <w:sz w:val="20"/>
                <w:szCs w:val="20"/>
                <w:lang w:val="en-US"/>
              </w:rPr>
              <w:t xml:space="preserve">LP-WUS occasions (LOs) are </w:t>
            </w:r>
            <w:r w:rsidRPr="00667913">
              <w:rPr>
                <w:rFonts w:eastAsia="游明朝" w:hint="eastAsia"/>
                <w:b/>
                <w:color w:val="FF0000"/>
                <w:sz w:val="20"/>
                <w:szCs w:val="20"/>
                <w:lang w:val="en-US"/>
              </w:rPr>
              <w:t>configured</w:t>
            </w:r>
            <w:r w:rsidR="00C90B44">
              <w:rPr>
                <w:rFonts w:eastAsia="游明朝" w:hint="eastAsia"/>
                <w:b/>
                <w:color w:val="FF0000"/>
                <w:sz w:val="20"/>
                <w:szCs w:val="20"/>
                <w:lang w:val="en-US"/>
              </w:rPr>
              <w:t xml:space="preserve"> by RRC</w:t>
            </w:r>
            <w:r>
              <w:rPr>
                <w:rFonts w:eastAsia="游明朝" w:hint="eastAsia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667913">
              <w:rPr>
                <w:b/>
                <w:strike/>
                <w:color w:val="FF0000"/>
                <w:sz w:val="20"/>
                <w:szCs w:val="20"/>
                <w:lang w:val="en-US"/>
              </w:rPr>
              <w:t>defined</w:t>
            </w:r>
            <w:r w:rsidRPr="007726CB">
              <w:rPr>
                <w:b/>
                <w:sz w:val="20"/>
                <w:szCs w:val="20"/>
                <w:lang w:val="en-US"/>
              </w:rPr>
              <w:t xml:space="preserve"> for LP-WUS monitoring in RRC CONNECTED mode.</w:t>
            </w:r>
          </w:p>
          <w:p w14:paraId="4A2856CF" w14:textId="45E0C6EA" w:rsidR="00667913" w:rsidRPr="00667913" w:rsidRDefault="00C90B44" w:rsidP="00073AFC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W</w:t>
            </w:r>
            <w:r w:rsidR="00DC3C56">
              <w:rPr>
                <w:rFonts w:eastAsia="游明朝" w:hint="eastAsia"/>
                <w:lang w:val="en-US" w:eastAsia="ja-JP"/>
              </w:rPr>
              <w:t>e also do not fully understand why multiple MOs have to be in a LO.</w:t>
            </w:r>
            <w:r>
              <w:rPr>
                <w:rFonts w:eastAsia="游明朝" w:hint="eastAsia"/>
                <w:lang w:val="en-US" w:eastAsia="ja-JP"/>
              </w:rPr>
              <w:t xml:space="preserve"> </w:t>
            </w:r>
          </w:p>
        </w:tc>
      </w:tr>
      <w:tr w:rsidR="00667913" w14:paraId="4DF02FD0" w14:textId="77777777" w:rsidTr="00073AFC">
        <w:tc>
          <w:tcPr>
            <w:tcW w:w="1479" w:type="dxa"/>
          </w:tcPr>
          <w:p w14:paraId="272F79BA" w14:textId="77777777" w:rsidR="00667913" w:rsidRDefault="00667913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35D8B1E" w14:textId="77777777" w:rsidR="00667913" w:rsidRDefault="00667913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6AEE0BB" w14:textId="77777777" w:rsidR="00667913" w:rsidRDefault="00667913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B9EC19B" w14:textId="77777777" w:rsidR="006E0492" w:rsidRPr="006E0492" w:rsidRDefault="006E0492">
      <w:pPr>
        <w:rPr>
          <w:rFonts w:eastAsia="游明朝"/>
          <w:lang w:eastAsia="ja-JP"/>
        </w:rPr>
      </w:pPr>
    </w:p>
    <w:p w14:paraId="3CA7043C" w14:textId="601F4B8C" w:rsidR="00DF54AB" w:rsidRDefault="00DF54AB" w:rsidP="005C0CDC">
      <w:pPr>
        <w:spacing w:after="0"/>
        <w:rPr>
          <w:rFonts w:eastAsia="游明朝"/>
          <w:lang w:val="en-US" w:eastAsia="ja-JP"/>
        </w:rPr>
      </w:pPr>
      <w:r w:rsidRPr="005C0CDC">
        <w:rPr>
          <w:rFonts w:eastAsia="游明朝" w:hint="eastAsia"/>
          <w:lang w:val="en-US" w:eastAsia="ja-JP"/>
        </w:rPr>
        <w:t>R</w:t>
      </w:r>
      <w:r w:rsidRPr="005C0CDC">
        <w:rPr>
          <w:rFonts w:eastAsia="游明朝"/>
          <w:lang w:val="en-US" w:eastAsia="ja-JP"/>
        </w:rPr>
        <w:t xml:space="preserve">egarding the multi-beam operation for CONNECTED mode, </w:t>
      </w:r>
      <w:r w:rsidR="00D132DD" w:rsidRPr="007726CB">
        <w:rPr>
          <w:rFonts w:eastAsia="游明朝"/>
          <w:lang w:val="en-US" w:eastAsia="ja-JP"/>
        </w:rPr>
        <w:t>following views are provided</w:t>
      </w:r>
      <w:r w:rsidR="00D132DD">
        <w:rPr>
          <w:rFonts w:eastAsia="游明朝"/>
          <w:lang w:val="en-US" w:eastAsia="ja-JP"/>
        </w:rPr>
        <w:t>:</w:t>
      </w:r>
    </w:p>
    <w:p w14:paraId="6E5A4EA1" w14:textId="77777777" w:rsidR="00DF54AB" w:rsidRPr="005C0CDC" w:rsidRDefault="00DF54AB" w:rsidP="005C0CDC">
      <w:pPr>
        <w:pStyle w:val="ListParagraph"/>
        <w:numPr>
          <w:ilvl w:val="0"/>
          <w:numId w:val="24"/>
        </w:numPr>
        <w:spacing w:after="0"/>
        <w:rPr>
          <w:rFonts w:eastAsia="游明朝"/>
          <w:sz w:val="20"/>
          <w:szCs w:val="20"/>
          <w:lang w:val="en-US"/>
        </w:rPr>
      </w:pPr>
      <w:r w:rsidRPr="005C0CDC">
        <w:rPr>
          <w:rFonts w:eastAsia="游明朝" w:hint="eastAsia"/>
          <w:sz w:val="20"/>
          <w:szCs w:val="20"/>
          <w:lang w:val="en-US"/>
        </w:rPr>
        <w:t>Q</w:t>
      </w:r>
      <w:r w:rsidRPr="005C0CDC">
        <w:rPr>
          <w:rFonts w:eastAsia="游明朝"/>
          <w:sz w:val="20"/>
          <w:szCs w:val="20"/>
          <w:lang w:val="en-US"/>
        </w:rPr>
        <w:t>C</w:t>
      </w:r>
    </w:p>
    <w:p w14:paraId="198778B7" w14:textId="77777777" w:rsidR="00DF54AB" w:rsidRPr="005C0CDC" w:rsidRDefault="00DF54AB" w:rsidP="005C0CDC">
      <w:pPr>
        <w:pStyle w:val="ListParagraph"/>
        <w:numPr>
          <w:ilvl w:val="1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Support TCI state for LP-WUS in CONNECTED mode</w:t>
      </w:r>
    </w:p>
    <w:p w14:paraId="7D2ED2A1" w14:textId="77777777" w:rsidR="00DF54AB" w:rsidRPr="005C0CDC" w:rsidRDefault="00DF54AB" w:rsidP="005C0CDC">
      <w:pPr>
        <w:pStyle w:val="ListParagraph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A LP-WUS is QCLed with the SSB/CSI-RS for the TCI state</w:t>
      </w:r>
    </w:p>
    <w:p w14:paraId="085355A4" w14:textId="77777777" w:rsidR="00DF54AB" w:rsidRPr="005C0CDC" w:rsidRDefault="00DF54AB" w:rsidP="005C0CDC">
      <w:pPr>
        <w:pStyle w:val="ListParagraph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rFonts w:hint="eastAsia"/>
          <w:sz w:val="20"/>
          <w:szCs w:val="20"/>
        </w:rPr>
        <w:t>R</w:t>
      </w:r>
      <w:r w:rsidRPr="005C0CDC">
        <w:rPr>
          <w:sz w:val="20"/>
          <w:szCs w:val="20"/>
        </w:rPr>
        <w:t>e-use TCI-state framework for CORESET/PDCCH</w:t>
      </w:r>
    </w:p>
    <w:p w14:paraId="00091E78" w14:textId="77777777" w:rsidR="00DF54AB" w:rsidRPr="005C0CDC" w:rsidRDefault="00DF54AB" w:rsidP="005C0CDC">
      <w:pPr>
        <w:pStyle w:val="ListParagraph"/>
        <w:numPr>
          <w:ilvl w:val="0"/>
          <w:numId w:val="24"/>
        </w:numPr>
        <w:spacing w:after="0"/>
        <w:rPr>
          <w:rFonts w:eastAsia="游明朝"/>
          <w:sz w:val="20"/>
          <w:szCs w:val="20"/>
        </w:rPr>
      </w:pPr>
      <w:r w:rsidRPr="005C0CDC">
        <w:rPr>
          <w:rFonts w:eastAsia="游明朝" w:hint="eastAsia"/>
          <w:sz w:val="20"/>
          <w:szCs w:val="20"/>
        </w:rPr>
        <w:t>D</w:t>
      </w:r>
      <w:r w:rsidRPr="005C0CDC">
        <w:rPr>
          <w:rFonts w:eastAsia="游明朝"/>
          <w:sz w:val="20"/>
          <w:szCs w:val="20"/>
        </w:rPr>
        <w:t>CM</w:t>
      </w:r>
    </w:p>
    <w:p w14:paraId="78E2834F" w14:textId="77777777" w:rsidR="00DF54AB" w:rsidRPr="005C0CDC" w:rsidRDefault="00DF54AB" w:rsidP="005C0CDC">
      <w:pPr>
        <w:pStyle w:val="ListParagraph"/>
        <w:numPr>
          <w:ilvl w:val="1"/>
          <w:numId w:val="24"/>
        </w:numPr>
        <w:spacing w:after="0"/>
        <w:rPr>
          <w:sz w:val="20"/>
          <w:szCs w:val="20"/>
          <w:lang w:eastAsia="zh-CN"/>
        </w:rPr>
      </w:pPr>
      <w:r w:rsidRPr="005C0CDC">
        <w:rPr>
          <w:rFonts w:hint="eastAsia"/>
          <w:sz w:val="20"/>
          <w:szCs w:val="20"/>
          <w:lang w:eastAsia="zh-CN"/>
        </w:rPr>
        <w:t>Study the b</w:t>
      </w:r>
      <w:r w:rsidRPr="005C0CDC">
        <w:rPr>
          <w:sz w:val="20"/>
          <w:szCs w:val="20"/>
          <w:lang w:eastAsia="zh-CN"/>
        </w:rPr>
        <w:t>eam property of LP-WUS</w:t>
      </w:r>
      <w:r w:rsidRPr="005C0CDC">
        <w:rPr>
          <w:rFonts w:hint="eastAsia"/>
          <w:sz w:val="20"/>
          <w:szCs w:val="20"/>
          <w:lang w:eastAsia="zh-CN"/>
        </w:rPr>
        <w:t xml:space="preserve"> of following</w:t>
      </w:r>
    </w:p>
    <w:p w14:paraId="24D463DD" w14:textId="77777777" w:rsidR="00DF54AB" w:rsidRPr="005C0CDC" w:rsidRDefault="00DF54AB" w:rsidP="005C0CDC">
      <w:pPr>
        <w:pStyle w:val="ListParagraph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A: Multiple beam transmissions of LP-WUS</w:t>
      </w:r>
    </w:p>
    <w:p w14:paraId="0307E7A3" w14:textId="77777777" w:rsidR="00DF54AB" w:rsidRPr="005C0CDC" w:rsidRDefault="00DF54AB" w:rsidP="005C0CDC">
      <w:pPr>
        <w:pStyle w:val="ListParagraph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B: Single beam transmission of LP-WUS</w:t>
      </w:r>
    </w:p>
    <w:p w14:paraId="3851FEC1" w14:textId="77777777" w:rsidR="00DF54AB" w:rsidRDefault="00DF54AB">
      <w:pPr>
        <w:rPr>
          <w:rFonts w:eastAsia="游明朝"/>
          <w:lang w:val="sv-SE" w:eastAsia="ja-JP"/>
        </w:rPr>
      </w:pPr>
    </w:p>
    <w:p w14:paraId="44AFCA68" w14:textId="7BB5094E" w:rsidR="003F263D" w:rsidRPr="007726CB" w:rsidRDefault="003F263D" w:rsidP="003F263D">
      <w:pPr>
        <w:pStyle w:val="Heading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</w:t>
      </w:r>
      <w:r w:rsidR="00B42719">
        <w:rPr>
          <w:rFonts w:ascii="Times New Roman" w:hAnsi="Times New Roman"/>
          <w:b/>
          <w:bCs/>
          <w:sz w:val="20"/>
          <w:highlight w:val="yellow"/>
        </w:rPr>
        <w:t>2</w:t>
      </w:r>
      <w:r w:rsidRPr="007726CB">
        <w:rPr>
          <w:rFonts w:ascii="Times New Roman" w:hAnsi="Times New Roman"/>
          <w:b/>
          <w:bCs/>
          <w:sz w:val="20"/>
          <w:highlight w:val="yellow"/>
        </w:rPr>
        <w:t>:</w:t>
      </w:r>
    </w:p>
    <w:p w14:paraId="7FDEB8CD" w14:textId="0D45734F" w:rsidR="003F263D" w:rsidRDefault="00B42719" w:rsidP="00A63B8D">
      <w:pPr>
        <w:pStyle w:val="ListParagraph"/>
        <w:numPr>
          <w:ilvl w:val="0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For </w:t>
      </w:r>
      <w:r w:rsidRPr="007726CB">
        <w:rPr>
          <w:b/>
          <w:sz w:val="20"/>
          <w:szCs w:val="20"/>
          <w:lang w:val="en-US"/>
        </w:rPr>
        <w:t>LP-WUS monitoring in RRC CONNECTED mode</w:t>
      </w:r>
      <w:r>
        <w:rPr>
          <w:b/>
          <w:sz w:val="20"/>
          <w:szCs w:val="20"/>
          <w:lang w:val="en-US"/>
        </w:rPr>
        <w:t xml:space="preserve">, </w:t>
      </w:r>
      <w:r w:rsidR="00A63B8D">
        <w:rPr>
          <w:b/>
          <w:sz w:val="20"/>
          <w:szCs w:val="20"/>
          <w:lang w:val="en-US"/>
        </w:rPr>
        <w:t>a</w:t>
      </w:r>
      <w:r w:rsidR="00A63B8D" w:rsidRPr="000624EC">
        <w:rPr>
          <w:b/>
          <w:sz w:val="20"/>
          <w:szCs w:val="20"/>
          <w:lang w:val="en-US"/>
        </w:rPr>
        <w:t xml:space="preserve"> LP-WUS is QCLed with </w:t>
      </w:r>
      <w:r w:rsidR="00A63B8D">
        <w:rPr>
          <w:b/>
          <w:sz w:val="20"/>
          <w:szCs w:val="20"/>
          <w:lang w:val="en-US"/>
        </w:rPr>
        <w:t>existing NR signal(s)/channel(s) f</w:t>
      </w:r>
      <w:r w:rsidR="00A63B8D" w:rsidRPr="000624EC">
        <w:rPr>
          <w:b/>
          <w:sz w:val="20"/>
          <w:szCs w:val="20"/>
          <w:lang w:val="en-US"/>
        </w:rPr>
        <w:t>or the TCI state</w:t>
      </w:r>
    </w:p>
    <w:p w14:paraId="172FAE47" w14:textId="1DB9A856" w:rsidR="00A63B8D" w:rsidRPr="00A63B8D" w:rsidRDefault="00A63B8D" w:rsidP="00A63B8D">
      <w:pPr>
        <w:pStyle w:val="ListParagraph"/>
        <w:numPr>
          <w:ilvl w:val="1"/>
          <w:numId w:val="11"/>
        </w:numPr>
        <w:rPr>
          <w:b/>
          <w:sz w:val="20"/>
          <w:szCs w:val="20"/>
          <w:lang w:val="en-US"/>
        </w:rPr>
      </w:pPr>
      <w:r>
        <w:rPr>
          <w:rFonts w:eastAsia="游明朝" w:hint="eastAsia"/>
          <w:b/>
          <w:sz w:val="20"/>
          <w:szCs w:val="20"/>
          <w:lang w:val="en-US"/>
        </w:rPr>
        <w:t>FFS</w:t>
      </w:r>
      <w:r>
        <w:rPr>
          <w:rFonts w:eastAsia="游明朝"/>
          <w:b/>
          <w:sz w:val="20"/>
          <w:szCs w:val="20"/>
          <w:lang w:val="en-US"/>
        </w:rPr>
        <w:t xml:space="preserve"> which </w:t>
      </w:r>
      <w:r>
        <w:rPr>
          <w:b/>
          <w:sz w:val="20"/>
          <w:szCs w:val="20"/>
          <w:lang w:val="en-US"/>
        </w:rPr>
        <w:t xml:space="preserve">existing NR signal(s)/channel(s) is the QCL source of </w:t>
      </w:r>
      <w:r w:rsidR="000C7B27">
        <w:rPr>
          <w:b/>
          <w:sz w:val="20"/>
          <w:szCs w:val="20"/>
          <w:lang w:val="en-US"/>
        </w:rPr>
        <w:t>LP-WUS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F263D" w14:paraId="4FDD465F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E649074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3066EE9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D9A008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263D" w14:paraId="0E72B809" w14:textId="77777777" w:rsidTr="00073AFC">
        <w:tc>
          <w:tcPr>
            <w:tcW w:w="1479" w:type="dxa"/>
          </w:tcPr>
          <w:p w14:paraId="76E180E7" w14:textId="6049DCD2" w:rsidR="003F263D" w:rsidRPr="000E0A52" w:rsidRDefault="0045289D" w:rsidP="00073AF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372" w:type="dxa"/>
          </w:tcPr>
          <w:p w14:paraId="441B0851" w14:textId="0CA94121" w:rsidR="003F263D" w:rsidRDefault="0045289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C1AE291" w14:textId="28B19ADC" w:rsidR="003F263D" w:rsidRDefault="009324B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 w:rsidR="0067080F">
              <w:rPr>
                <w:rFonts w:eastAsiaTheme="minorEastAsia"/>
                <w:lang w:val="en-US" w:eastAsia="zh-CN"/>
              </w:rPr>
              <w:t>upport</w:t>
            </w:r>
            <w:r>
              <w:rPr>
                <w:rFonts w:eastAsiaTheme="minorEastAsia"/>
                <w:lang w:val="en-US" w:eastAsia="zh-CN"/>
              </w:rPr>
              <w:t xml:space="preserve"> the proposal</w:t>
            </w:r>
          </w:p>
        </w:tc>
      </w:tr>
      <w:tr w:rsidR="003F263D" w14:paraId="4C76BC53" w14:textId="77777777" w:rsidTr="00073AFC">
        <w:tc>
          <w:tcPr>
            <w:tcW w:w="1479" w:type="dxa"/>
          </w:tcPr>
          <w:p w14:paraId="620ADF33" w14:textId="558CF8AA" w:rsidR="003F263D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56218EA1" w14:textId="1C2C8081" w:rsidR="003F263D" w:rsidRDefault="008472EC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0698DEE" w14:textId="37A2CADF" w:rsidR="003F263D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gree in general. Regarding the meaning of LP-WUS, would that QCL is associated with a LP-WUS monitoring </w:t>
            </w:r>
            <w:r>
              <w:rPr>
                <w:rFonts w:eastAsiaTheme="minorEastAsia" w:hint="eastAsia"/>
                <w:lang w:val="en-US" w:eastAsia="zh-CN"/>
              </w:rPr>
              <w:t>occasion</w:t>
            </w:r>
            <w:r>
              <w:rPr>
                <w:rFonts w:eastAsiaTheme="minorEastAsia"/>
                <w:lang w:val="en-US" w:eastAsia="zh-CN"/>
              </w:rPr>
              <w:t>? What is A LP-W</w:t>
            </w:r>
            <w:r>
              <w:rPr>
                <w:rFonts w:eastAsiaTheme="minorEastAsia" w:hint="eastAsia"/>
                <w:lang w:val="en-US" w:eastAsia="zh-CN"/>
              </w:rPr>
              <w:t>US?</w:t>
            </w:r>
          </w:p>
        </w:tc>
      </w:tr>
      <w:tr w:rsidR="003F263D" w14:paraId="0563FCC5" w14:textId="77777777" w:rsidTr="00073AFC">
        <w:tc>
          <w:tcPr>
            <w:tcW w:w="1479" w:type="dxa"/>
          </w:tcPr>
          <w:p w14:paraId="0223A654" w14:textId="7F09284C" w:rsidR="003F263D" w:rsidRPr="00ED03AC" w:rsidRDefault="00ED03AC" w:rsidP="00073AFC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2CB0A6C1" w14:textId="1D5BD75C" w:rsidR="003F263D" w:rsidRPr="00ED03AC" w:rsidRDefault="00ED03AC" w:rsidP="00073AFC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FFA0379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D03AC" w14:paraId="3C2D0FA7" w14:textId="77777777" w:rsidTr="00073AFC">
        <w:tc>
          <w:tcPr>
            <w:tcW w:w="1479" w:type="dxa"/>
          </w:tcPr>
          <w:p w14:paraId="0C7B566D" w14:textId="77777777" w:rsidR="00ED03AC" w:rsidRDefault="00ED03AC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AF4FB1" w14:textId="77777777" w:rsidR="00ED03AC" w:rsidRDefault="00ED03AC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A911DB2" w14:textId="77777777" w:rsidR="00ED03AC" w:rsidRDefault="00ED03AC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585A90D" w14:textId="77777777" w:rsidR="00A26240" w:rsidRPr="002044E4" w:rsidRDefault="00A26240">
      <w:pPr>
        <w:rPr>
          <w:rFonts w:eastAsia="游明朝"/>
          <w:lang w:val="en-US" w:eastAsia="ja-JP"/>
        </w:rPr>
      </w:pPr>
    </w:p>
    <w:p w14:paraId="68DD3933" w14:textId="36210D0E" w:rsidR="00D428A7" w:rsidRDefault="00A32F9C">
      <w:pPr>
        <w:pStyle w:val="Heading1"/>
        <w:ind w:left="1134" w:hanging="1134"/>
        <w:rPr>
          <w:lang w:val="en-US"/>
        </w:rPr>
      </w:pPr>
      <w:r>
        <w:rPr>
          <w:lang w:val="en-US"/>
        </w:rPr>
        <w:t>4</w:t>
      </w:r>
      <w:r w:rsidR="00BF43C3">
        <w:rPr>
          <w:lang w:val="en-US"/>
        </w:rPr>
        <w:tab/>
      </w:r>
      <w:r w:rsidR="00BF43C3">
        <w:rPr>
          <w:lang w:eastAsia="zh-CN"/>
        </w:rPr>
        <w:t>Activation/deactivation of LP-WUS monitoring</w:t>
      </w:r>
    </w:p>
    <w:p w14:paraId="1ACA4A1E" w14:textId="703BAE27" w:rsidR="00A32F9C" w:rsidRPr="00F65163" w:rsidRDefault="00A32F9C" w:rsidP="00A32F9C">
      <w:pPr>
        <w:pStyle w:val="Heading3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1</w:t>
      </w:r>
      <w:r w:rsidRPr="00A32F9C">
        <w:t xml:space="preserve"> </w:t>
      </w:r>
      <w:r w:rsidRPr="00A32F9C">
        <w:rPr>
          <w:sz w:val="24"/>
          <w:szCs w:val="14"/>
        </w:rPr>
        <w:t>Activation/deactivation mechanism</w:t>
      </w:r>
    </w:p>
    <w:p w14:paraId="2D35413E" w14:textId="77777777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A</w:t>
      </w:r>
      <w:r>
        <w:rPr>
          <w:rFonts w:eastAsia="游明朝"/>
          <w:lang w:val="en-US" w:eastAsia="ja-JP"/>
        </w:rPr>
        <w:t xml:space="preserve">s captured in TR38.869, following options of activation/deactivation </w:t>
      </w:r>
      <w:r>
        <w:rPr>
          <w:lang w:eastAsia="zh-CN"/>
        </w:rPr>
        <w:t>of LP-WUS monitoring</w:t>
      </w:r>
      <w:r>
        <w:rPr>
          <w:rFonts w:eastAsia="游明朝"/>
          <w:lang w:val="en-US" w:eastAsia="ja-JP"/>
        </w:rPr>
        <w:t xml:space="preserve"> have been discussed in Rel-18 SI.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6D37AAE" w14:textId="77777777">
        <w:tc>
          <w:tcPr>
            <w:tcW w:w="9630" w:type="dxa"/>
          </w:tcPr>
          <w:p w14:paraId="6F14B632" w14:textId="77777777" w:rsidR="00D428A7" w:rsidRDefault="00BF43C3">
            <w:pPr>
              <w:pStyle w:val="B1"/>
              <w:rPr>
                <w:rFonts w:eastAsiaTheme="minorEastAsia"/>
                <w:bCs/>
                <w:lang w:val="en-US"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In RRC CONNECTED mode, LP-WUS monitoring can be activated/deactivated</w:t>
            </w:r>
            <w:r>
              <w:rPr>
                <w:bCs/>
                <w:lang w:val="en-US"/>
              </w:rPr>
              <w:t xml:space="preserve"> by at least one or more of</w:t>
            </w:r>
          </w:p>
          <w:p w14:paraId="089E91BB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by gNB RRC signaling, with or without UE assistance.</w:t>
            </w:r>
          </w:p>
          <w:p w14:paraId="46496642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by gNB L1/L2 LP-WUS activation/deactivation signaling, with or without UE assistance.</w:t>
            </w:r>
          </w:p>
          <w:p w14:paraId="08E4DC14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based on pre-configured condition(s), such as timer. </w:t>
            </w:r>
          </w:p>
          <w:p w14:paraId="4EDBA689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LP-WUS monitoring by UE is known to gNB, study whether it could be transparent to gNB.</w:t>
            </w:r>
          </w:p>
          <w:p w14:paraId="5B90A33E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other options are not precluded.</w:t>
            </w:r>
          </w:p>
        </w:tc>
      </w:tr>
    </w:tbl>
    <w:p w14:paraId="0A165A67" w14:textId="77777777" w:rsidR="00D428A7" w:rsidRDefault="00D428A7">
      <w:pPr>
        <w:rPr>
          <w:rFonts w:eastAsia="游明朝"/>
          <w:lang w:val="en-US" w:eastAsia="ja-JP"/>
        </w:rPr>
      </w:pPr>
    </w:p>
    <w:p w14:paraId="48B24EA3" w14:textId="77777777" w:rsidR="00B44B87" w:rsidRDefault="00B44B87" w:rsidP="00B44B87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T</w:t>
      </w:r>
      <w:r>
        <w:rPr>
          <w:rFonts w:eastAsia="游明朝"/>
          <w:lang w:val="en-US" w:eastAsia="ja-JP"/>
        </w:rPr>
        <w:t>his issue has been discussed in RAN1#116 and following agreement was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44B87" w14:paraId="7B9A7966" w14:textId="77777777" w:rsidTr="00B44B87">
        <w:tc>
          <w:tcPr>
            <w:tcW w:w="9630" w:type="dxa"/>
          </w:tcPr>
          <w:p w14:paraId="7DF994E6" w14:textId="77777777" w:rsidR="00B44B87" w:rsidRPr="00AB1FB2" w:rsidRDefault="00B44B87" w:rsidP="00B44B87">
            <w:pPr>
              <w:spacing w:after="0" w:line="240" w:lineRule="auto"/>
              <w:jc w:val="left"/>
              <w:rPr>
                <w:rFonts w:ascii="Times" w:hAnsi="Times" w:cs="Times"/>
                <w:b/>
                <w:bCs/>
                <w:highlight w:val="green"/>
                <w:lang w:eastAsia="x-none"/>
              </w:rPr>
            </w:pPr>
            <w:r w:rsidRPr="00AB1FB2">
              <w:rPr>
                <w:rFonts w:ascii="Times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6AD2395B" w14:textId="77777777" w:rsidR="00B44B87" w:rsidRPr="00AB1FB2" w:rsidRDefault="00B44B87" w:rsidP="00B44B87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AB1FB2">
              <w:rPr>
                <w:rFonts w:ascii="Times" w:hAnsi="Times"/>
                <w:bCs/>
                <w:lang w:val="en-US" w:eastAsia="x-none"/>
              </w:rPr>
              <w:t xml:space="preserve">For RRC CONNECTED mode, from RAN1 perspective, </w:t>
            </w:r>
          </w:p>
          <w:p w14:paraId="1DEF575D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PDCCH monitoring triggered by LP-WUS is enabled/disabled by gNB RRC signaling</w:t>
            </w:r>
          </w:p>
          <w:p w14:paraId="01F755A5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FFS whether to support UE assistance.</w:t>
            </w:r>
          </w:p>
          <w:p w14:paraId="089D39AA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lastRenderedPageBreak/>
              <w:t>LP-WUS monitoring by UE is known to gNB.</w:t>
            </w:r>
          </w:p>
          <w:p w14:paraId="12B9F45F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 w:hint="eastAsia"/>
                <w:bCs/>
                <w:lang w:val="en-US" w:eastAsia="x-none"/>
              </w:rPr>
              <w:t>F</w:t>
            </w: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FS whether implicit/explicit indication from UE is necessary</w:t>
            </w:r>
          </w:p>
          <w:p w14:paraId="02E0A12B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In case LP-WUS monitoring is enabled, following options are further studied</w:t>
            </w:r>
          </w:p>
          <w:p w14:paraId="7E93AFD8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Option 1: No additional indication/condition are introduced for activation/deactivation of LP-WUS monitoring</w:t>
            </w:r>
          </w:p>
          <w:p w14:paraId="02CDE307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Option 2: Activation/deactivation of LP-WUS monitoring by gNB L1/L2 signaling with or without UE assistance.</w:t>
            </w:r>
          </w:p>
          <w:p w14:paraId="2F8B458E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Option 3: Activation/deactivation of LP-WUS monitoring based on condition(s), such as timer.</w:t>
            </w:r>
          </w:p>
          <w:p w14:paraId="0DFE9B5A" w14:textId="3360E438" w:rsidR="00B44B87" w:rsidRPr="00B44B87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Option 4: Activation/deactivation of LP-WUS monitoring based on implicit indication/condition, e.g. UL transmission.</w:t>
            </w:r>
          </w:p>
        </w:tc>
      </w:tr>
    </w:tbl>
    <w:p w14:paraId="50903E49" w14:textId="77777777" w:rsidR="00B44B87" w:rsidRDefault="00B44B87">
      <w:pPr>
        <w:rPr>
          <w:rFonts w:eastAsia="游明朝"/>
          <w:lang w:val="en-US" w:eastAsia="ja-JP"/>
        </w:rPr>
      </w:pPr>
    </w:p>
    <w:p w14:paraId="7325FED5" w14:textId="2003A720" w:rsidR="008058BE" w:rsidRPr="004228FC" w:rsidRDefault="008058BE" w:rsidP="008058BE">
      <w:pPr>
        <w:rPr>
          <w:rFonts w:eastAsia="游明朝"/>
          <w:lang w:val="en-US" w:eastAsia="ja-JP"/>
        </w:rPr>
      </w:pPr>
      <w:r w:rsidRPr="004228FC">
        <w:rPr>
          <w:rFonts w:eastAsia="游明朝"/>
          <w:lang w:val="en-US" w:eastAsia="ja-JP"/>
        </w:rPr>
        <w:t>Many companies provided their view on these options</w:t>
      </w:r>
      <w:r w:rsidR="00792BC2" w:rsidRPr="004228FC">
        <w:rPr>
          <w:rFonts w:eastAsia="游明朝"/>
          <w:lang w:val="en-US" w:eastAsia="ja-JP"/>
        </w:rPr>
        <w:t xml:space="preserve"> for each of the option</w:t>
      </w:r>
      <w:r w:rsidR="00137837" w:rsidRPr="004228FC">
        <w:rPr>
          <w:rFonts w:eastAsia="游明朝"/>
          <w:lang w:val="en-US" w:eastAsia="ja-JP"/>
        </w:rPr>
        <w:t>s</w:t>
      </w:r>
      <w:r w:rsidR="00792BC2" w:rsidRPr="004228FC">
        <w:rPr>
          <w:rFonts w:eastAsia="游明朝"/>
          <w:lang w:val="en-US" w:eastAsia="ja-JP"/>
        </w:rPr>
        <w:t>/case</w:t>
      </w:r>
      <w:r w:rsidR="00137837" w:rsidRPr="004228FC">
        <w:rPr>
          <w:rFonts w:eastAsia="游明朝"/>
          <w:lang w:val="en-US" w:eastAsia="ja-JP"/>
        </w:rPr>
        <w:t>s</w:t>
      </w:r>
      <w:r w:rsidR="00792BC2" w:rsidRPr="004228FC">
        <w:rPr>
          <w:rFonts w:eastAsia="游明朝"/>
          <w:lang w:val="en-US" w:eastAsia="ja-JP"/>
        </w:rPr>
        <w:t xml:space="preserve"> in Section </w:t>
      </w:r>
      <w:r w:rsidR="00856893" w:rsidRPr="004228FC">
        <w:rPr>
          <w:rFonts w:eastAsia="游明朝"/>
          <w:lang w:val="en-US" w:eastAsia="ja-JP"/>
        </w:rPr>
        <w:t>3</w:t>
      </w:r>
      <w:r w:rsidR="005A0493" w:rsidRPr="004228FC">
        <w:rPr>
          <w:rFonts w:eastAsia="游明朝"/>
          <w:lang w:val="en-US" w:eastAsia="ja-JP"/>
        </w:rPr>
        <w:t>.1</w:t>
      </w:r>
    </w:p>
    <w:p w14:paraId="13AE2C57" w14:textId="7A37D90B" w:rsidR="008058BE" w:rsidRPr="004228FC" w:rsidRDefault="00AF5981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1-1</w:t>
      </w:r>
      <w:r w:rsidR="00856893" w:rsidRPr="004228FC">
        <w:rPr>
          <w:rFonts w:eastAsia="游明朝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游明朝"/>
          <w:sz w:val="20"/>
          <w:szCs w:val="20"/>
          <w:lang w:val="en-US"/>
        </w:rPr>
        <w:t>.1</w:t>
      </w:r>
    </w:p>
    <w:p w14:paraId="1BEDE009" w14:textId="7C7F0F1E" w:rsidR="005B1A1F" w:rsidRPr="004228FC" w:rsidRDefault="00593EB5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1: </w:t>
      </w:r>
      <w:r w:rsidR="009F345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="00336044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CATT, </w:t>
      </w:r>
      <w:r w:rsidR="00DB42E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CMCC, </w:t>
      </w:r>
      <w:r w:rsidR="00AE5AA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Xiaomi, </w:t>
      </w:r>
      <w:r w:rsidR="00C971C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Sony,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QC</w:t>
      </w:r>
      <w:r w:rsidR="00153BE6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(</w:t>
      </w:r>
      <w:r w:rsidR="009A1AD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while autonomous fallback is necessary</w:t>
      </w:r>
      <w:r w:rsidR="00153BE6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)</w:t>
      </w:r>
      <w:r w:rsidR="00BE42F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46126A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E///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698A9F3B" w14:textId="4566E06F" w:rsidR="0046126A" w:rsidRPr="004228FC" w:rsidRDefault="0023242C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 w:hint="eastAsia"/>
          <w:bCs/>
          <w:sz w:val="20"/>
          <w:szCs w:val="20"/>
          <w:lang w:val="en-US"/>
        </w:rPr>
        <w:t>O</w:t>
      </w:r>
      <w:r w:rsidRPr="004228FC">
        <w:rPr>
          <w:rFonts w:eastAsia="游明朝"/>
          <w:bCs/>
          <w:sz w:val="20"/>
          <w:szCs w:val="20"/>
          <w:lang w:val="en-US"/>
        </w:rPr>
        <w:t xml:space="preserve">ption 2: </w:t>
      </w:r>
      <w:r w:rsidR="00B257CB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Samsung, 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A75EB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Sharp, </w:t>
      </w:r>
      <w:r w:rsidR="00BF6485" w:rsidRPr="004228FC">
        <w:rPr>
          <w:rFonts w:eastAsia="游明朝"/>
          <w:color w:val="4472C4" w:themeColor="accent1"/>
          <w:sz w:val="20"/>
          <w:szCs w:val="20"/>
          <w:lang w:val="en-US"/>
        </w:rPr>
        <w:t>TCL</w:t>
      </w:r>
      <w:r w:rsidR="00BF64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A60508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LGE</w:t>
      </w:r>
    </w:p>
    <w:p w14:paraId="16132E0A" w14:textId="5826E15C" w:rsidR="008711EC" w:rsidRPr="004228FC" w:rsidRDefault="008711EC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/>
        </w:rPr>
        <w:t>Option 3</w:t>
      </w:r>
      <w:r w:rsidR="00307CA5" w:rsidRPr="004228FC">
        <w:rPr>
          <w:rFonts w:eastAsia="游明朝"/>
          <w:bCs/>
          <w:sz w:val="20"/>
          <w:szCs w:val="20"/>
          <w:lang w:val="en-US"/>
        </w:rPr>
        <w:t xml:space="preserve">: </w:t>
      </w:r>
      <w:r w:rsidR="00B257CB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Samsung, </w:t>
      </w:r>
      <w:r w:rsidR="00BF6485" w:rsidRPr="004228FC">
        <w:rPr>
          <w:rFonts w:eastAsia="游明朝"/>
          <w:color w:val="4472C4" w:themeColor="accent1"/>
          <w:sz w:val="20"/>
          <w:szCs w:val="20"/>
          <w:lang w:val="en-US"/>
        </w:rPr>
        <w:t>TCL,</w:t>
      </w:r>
      <w:r w:rsidR="00BF64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E95A27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Lenovo</w:t>
      </w:r>
      <w:r w:rsidR="00041C0D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, LGE</w:t>
      </w:r>
    </w:p>
    <w:p w14:paraId="316BBEC9" w14:textId="14CE0009" w:rsidR="00BF6485" w:rsidRPr="004228FC" w:rsidRDefault="00BF6485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/>
        </w:rPr>
        <w:t>Option 4: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 TCL</w:t>
      </w:r>
      <w:r w:rsidR="00041C0D"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041C0D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LGE</w:t>
      </w:r>
    </w:p>
    <w:p w14:paraId="1E7913B1" w14:textId="5DCB35C4" w:rsidR="009A1ADD" w:rsidRPr="004228FC" w:rsidRDefault="009A1ADD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1-2</w:t>
      </w:r>
      <w:r w:rsidR="00673F62" w:rsidRPr="004228FC">
        <w:rPr>
          <w:rFonts w:eastAsia="游明朝"/>
          <w:sz w:val="20"/>
          <w:szCs w:val="20"/>
          <w:lang w:val="en-US"/>
        </w:rPr>
        <w:t>-1</w:t>
      </w:r>
      <w:r w:rsidRPr="004228FC">
        <w:rPr>
          <w:rFonts w:eastAsia="游明朝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游明朝"/>
          <w:sz w:val="20"/>
          <w:szCs w:val="20"/>
          <w:lang w:val="en-US"/>
        </w:rPr>
        <w:t>.1</w:t>
      </w:r>
    </w:p>
    <w:p w14:paraId="76452A9D" w14:textId="3390C561" w:rsidR="00DB42E5" w:rsidRPr="004228FC" w:rsidRDefault="00DB42E5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</w:t>
      </w:r>
      <w:r w:rsidR="00DC5EF0" w:rsidRPr="004228FC">
        <w:rPr>
          <w:rFonts w:eastAsia="游明朝"/>
          <w:bCs/>
          <w:sz w:val="20"/>
          <w:szCs w:val="20"/>
          <w:lang w:val="en-US" w:eastAsia="x-none"/>
        </w:rPr>
        <w:t>1</w:t>
      </w:r>
      <w:r w:rsidRPr="004228FC">
        <w:rPr>
          <w:rFonts w:eastAsia="游明朝"/>
          <w:bCs/>
          <w:sz w:val="20"/>
          <w:szCs w:val="20"/>
          <w:lang w:val="en-US" w:eastAsia="x-none"/>
        </w:rPr>
        <w:t>: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ZTE</w:t>
      </w:r>
      <w:r w:rsidR="00777E57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Nokia</w:t>
      </w:r>
    </w:p>
    <w:p w14:paraId="1585DB55" w14:textId="6F03F571" w:rsidR="000754EC" w:rsidRPr="004228FC" w:rsidRDefault="000754EC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2: 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,</w:t>
      </w:r>
      <w:r w:rsidR="004F70F4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Xiaomi (activation)</w:t>
      </w:r>
      <w:r w:rsidR="00777E57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777E57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  <w:r w:rsidR="00A6050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A60508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LGE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, Sharp</w:t>
      </w:r>
    </w:p>
    <w:p w14:paraId="7B93CD87" w14:textId="6B510E12" w:rsidR="00801690" w:rsidRPr="004228FC" w:rsidRDefault="00B67D0B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4152DB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IDC, </w:t>
      </w:r>
      <w:r w:rsidR="004F70F4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Xiaomi (activation), </w:t>
      </w:r>
      <w:r w:rsidR="0000528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  <w:r w:rsidR="00394F3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</w:t>
      </w:r>
      <w:r w:rsidR="002663BE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LGE</w:t>
      </w:r>
    </w:p>
    <w:p w14:paraId="4D4BD2AD" w14:textId="1F95C034" w:rsidR="000754EC" w:rsidRPr="004228FC" w:rsidRDefault="00801690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4: </w:t>
      </w:r>
      <w:r w:rsidR="002663BE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LGE</w:t>
      </w:r>
      <w:r w:rsidR="00041C0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</w:t>
      </w:r>
      <w:r w:rsidR="0000528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Nokia</w:t>
      </w:r>
    </w:p>
    <w:p w14:paraId="764909FE" w14:textId="14D1F6A2" w:rsidR="00673F62" w:rsidRPr="004228FC" w:rsidRDefault="00673F62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1-2-2 in Section 3.1</w:t>
      </w:r>
    </w:p>
    <w:p w14:paraId="6B113BEC" w14:textId="7C203F44" w:rsidR="00673F62" w:rsidRPr="004228FC" w:rsidRDefault="00673F62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1: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903A3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CMCC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0F34C73F" w14:textId="03CE0BF5" w:rsidR="00673F62" w:rsidRPr="004228FC" w:rsidRDefault="00673F62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2: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2C76C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TCL,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ZTE (deactivation),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vivo, 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Sharp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</w:p>
    <w:p w14:paraId="76CC6EC3" w14:textId="357E8DD4" w:rsidR="00673F62" w:rsidRPr="004228FC" w:rsidRDefault="00673F62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3: </w:t>
      </w:r>
      <w:r w:rsidR="002C76C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TCL,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OPPO</w:t>
      </w:r>
    </w:p>
    <w:p w14:paraId="1BC2157F" w14:textId="39A2CCF6" w:rsidR="00673F62" w:rsidRPr="004228FC" w:rsidRDefault="00673F62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2C76C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TCL</w:t>
      </w:r>
    </w:p>
    <w:p w14:paraId="0CE5C006" w14:textId="2FF441C4" w:rsidR="009A1ADD" w:rsidRPr="004228FC" w:rsidRDefault="009A1ADD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1-3 in Section 3</w:t>
      </w:r>
      <w:r w:rsidR="005A0493" w:rsidRPr="004228FC">
        <w:rPr>
          <w:rFonts w:eastAsia="游明朝"/>
          <w:sz w:val="20"/>
          <w:szCs w:val="20"/>
          <w:lang w:val="en-US"/>
        </w:rPr>
        <w:t>.1</w:t>
      </w:r>
    </w:p>
    <w:p w14:paraId="37825A36" w14:textId="3EE1885F" w:rsidR="00593EB5" w:rsidRPr="004228FC" w:rsidRDefault="009A1ADD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1:</w:t>
      </w:r>
      <w:r w:rsidR="006B1002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B26EA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CMCC,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ZTE,</w:t>
      </w:r>
      <w:r w:rsidR="00B26EA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EA5DEA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Xiaomi</w:t>
      </w:r>
    </w:p>
    <w:p w14:paraId="5CBF9260" w14:textId="760C0C00" w:rsidR="00AF04B3" w:rsidRPr="004228FC" w:rsidRDefault="00AF04B3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2: </w:t>
      </w:r>
      <w:r w:rsidR="007E40B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5714E8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SPRD, 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5F32A3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Apple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Sharp</w:t>
      </w:r>
    </w:p>
    <w:p w14:paraId="71879844" w14:textId="62BAC442" w:rsidR="004A1C4E" w:rsidRPr="004228FC" w:rsidRDefault="004A1C4E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Apple (Activation)</w:t>
      </w:r>
    </w:p>
    <w:p w14:paraId="69847600" w14:textId="7BBDCE97" w:rsidR="005E2A76" w:rsidRPr="004228FC" w:rsidRDefault="005E2A76" w:rsidP="007F1365">
      <w:pPr>
        <w:pStyle w:val="ListParagraph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HW/HiSi</w:t>
      </w:r>
      <w:r w:rsidR="005F32A3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Apple (deactivation)</w:t>
      </w:r>
    </w:p>
    <w:p w14:paraId="38A64BEC" w14:textId="77777777" w:rsidR="00BF45A4" w:rsidRPr="004228FC" w:rsidRDefault="00BF45A4" w:rsidP="00BF45A4">
      <w:pPr>
        <w:rPr>
          <w:rFonts w:eastAsia="游明朝"/>
          <w:lang w:val="en-US"/>
        </w:rPr>
      </w:pPr>
    </w:p>
    <w:p w14:paraId="6A692B6D" w14:textId="38D463F6" w:rsidR="00F00664" w:rsidRPr="004228FC" w:rsidRDefault="00F00664" w:rsidP="00BF45A4">
      <w:pPr>
        <w:rPr>
          <w:rFonts w:eastAsia="游明朝"/>
          <w:lang w:val="en-US" w:eastAsia="ja-JP"/>
        </w:rPr>
      </w:pPr>
      <w:r w:rsidRPr="004228FC">
        <w:rPr>
          <w:rFonts w:eastAsia="游明朝" w:hint="eastAsia"/>
          <w:lang w:val="en-US" w:eastAsia="ja-JP"/>
        </w:rPr>
        <w:t>A</w:t>
      </w:r>
      <w:r w:rsidRPr="004228FC">
        <w:rPr>
          <w:rFonts w:eastAsia="游明朝"/>
          <w:lang w:val="en-US" w:eastAsia="ja-JP"/>
        </w:rPr>
        <w:t>lso, some companies provide views on the FFS in the last agreement:</w:t>
      </w:r>
    </w:p>
    <w:p w14:paraId="57130726" w14:textId="723A10E0" w:rsidR="00E97D48" w:rsidRPr="004228FC" w:rsidRDefault="00E97D48" w:rsidP="007F1365">
      <w:pPr>
        <w:pStyle w:val="ListParagraph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FFS whether to support UE assistance.</w:t>
      </w:r>
    </w:p>
    <w:p w14:paraId="2AD4B734" w14:textId="3BDECADD" w:rsidR="0026781D" w:rsidRPr="004228FC" w:rsidRDefault="0026781D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 w:hint="eastAsia"/>
          <w:sz w:val="20"/>
          <w:szCs w:val="20"/>
          <w:lang w:val="en-US"/>
        </w:rPr>
        <w:t>Y</w:t>
      </w:r>
      <w:r w:rsidRPr="004228FC">
        <w:rPr>
          <w:rFonts w:eastAsia="游明朝"/>
          <w:sz w:val="20"/>
          <w:szCs w:val="20"/>
          <w:lang w:val="en-US"/>
        </w:rPr>
        <w:t xml:space="preserve">es: 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>CMCC</w:t>
      </w:r>
      <w:r w:rsidR="00592046" w:rsidRPr="004228FC">
        <w:rPr>
          <w:rFonts w:eastAsia="游明朝"/>
          <w:color w:val="4472C4" w:themeColor="accent1"/>
          <w:sz w:val="20"/>
          <w:szCs w:val="20"/>
          <w:lang w:val="en-US"/>
        </w:rPr>
        <w:t>, IDC</w:t>
      </w:r>
      <w:r w:rsidR="00E46DF9" w:rsidRPr="004228FC">
        <w:rPr>
          <w:rFonts w:eastAsia="游明朝"/>
          <w:color w:val="4472C4" w:themeColor="accent1"/>
          <w:sz w:val="20"/>
          <w:szCs w:val="20"/>
          <w:lang w:val="en-US"/>
        </w:rPr>
        <w:t>, Nokia</w:t>
      </w:r>
      <w:r w:rsidR="004E5EEA" w:rsidRPr="004228FC">
        <w:rPr>
          <w:rFonts w:eastAsia="游明朝"/>
          <w:color w:val="4472C4" w:themeColor="accent1"/>
          <w:sz w:val="20"/>
          <w:szCs w:val="20"/>
          <w:lang w:val="en-US"/>
        </w:rPr>
        <w:t>, OPPO</w:t>
      </w:r>
    </w:p>
    <w:p w14:paraId="19C76913" w14:textId="5260FEC2" w:rsidR="00E97D48" w:rsidRPr="004228FC" w:rsidRDefault="00E97D48" w:rsidP="007F1365">
      <w:pPr>
        <w:pStyle w:val="ListParagraph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 w:hint="eastAsia"/>
          <w:sz w:val="20"/>
          <w:szCs w:val="20"/>
          <w:lang w:val="en-US"/>
        </w:rPr>
        <w:t>N</w:t>
      </w:r>
      <w:r w:rsidRPr="004228FC">
        <w:rPr>
          <w:rFonts w:eastAsia="游明朝"/>
          <w:sz w:val="20"/>
          <w:szCs w:val="20"/>
          <w:lang w:val="en-US"/>
        </w:rPr>
        <w:t xml:space="preserve">o: 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>CATT</w:t>
      </w:r>
    </w:p>
    <w:p w14:paraId="5C1D0E86" w14:textId="77777777" w:rsidR="00B91DD5" w:rsidRPr="004228FC" w:rsidRDefault="00B91DD5" w:rsidP="007F1365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4228FC">
        <w:rPr>
          <w:rFonts w:ascii="Times" w:eastAsia="游明朝" w:hAnsi="Times" w:cs="Times" w:hint="eastAsia"/>
          <w:bCs/>
          <w:lang w:val="en-US" w:eastAsia="x-none"/>
        </w:rPr>
        <w:t>F</w:t>
      </w:r>
      <w:r w:rsidRPr="004228FC">
        <w:rPr>
          <w:rFonts w:ascii="Times" w:eastAsia="游明朝" w:hAnsi="Times" w:cs="Times"/>
          <w:bCs/>
          <w:lang w:val="en-US" w:eastAsia="x-none"/>
        </w:rPr>
        <w:t>FS whether implicit/explicit indication from UE is necessary</w:t>
      </w:r>
    </w:p>
    <w:p w14:paraId="4A4B87A4" w14:textId="1E793DCD" w:rsidR="00B84CA5" w:rsidRPr="004228FC" w:rsidRDefault="00B84CA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4228FC">
        <w:rPr>
          <w:rFonts w:ascii="Times" w:eastAsia="游明朝" w:hAnsi="Times" w:cs="Times" w:hint="eastAsia"/>
          <w:bCs/>
          <w:lang w:val="en-US" w:eastAsia="ja-JP"/>
        </w:rPr>
        <w:t>Y</w:t>
      </w:r>
      <w:r w:rsidRPr="004228FC">
        <w:rPr>
          <w:rFonts w:ascii="Times" w:eastAsia="游明朝" w:hAnsi="Times" w:cs="Times"/>
          <w:bCs/>
          <w:lang w:val="en-US" w:eastAsia="ja-JP"/>
        </w:rPr>
        <w:t xml:space="preserve">es: </w:t>
      </w:r>
      <w:r w:rsidRPr="004228FC">
        <w:rPr>
          <w:rFonts w:eastAsia="游明朝"/>
          <w:bCs/>
          <w:color w:val="4472C4" w:themeColor="accent1"/>
          <w:lang w:val="en-US"/>
        </w:rPr>
        <w:t>Nokia</w:t>
      </w:r>
    </w:p>
    <w:p w14:paraId="717016AB" w14:textId="743A7F10" w:rsidR="00B91DD5" w:rsidRPr="004228FC" w:rsidRDefault="00B91DD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color w:val="4472C4" w:themeColor="accent1"/>
          <w:lang w:val="en-US" w:eastAsia="x-none"/>
        </w:rPr>
      </w:pPr>
      <w:r w:rsidRPr="004228FC">
        <w:rPr>
          <w:rFonts w:ascii="Times" w:eastAsia="游明朝" w:hAnsi="Times" w:cs="Times" w:hint="eastAsia"/>
          <w:bCs/>
          <w:lang w:val="en-US" w:eastAsia="ja-JP"/>
        </w:rPr>
        <w:t>N</w:t>
      </w:r>
      <w:r w:rsidRPr="004228FC">
        <w:rPr>
          <w:rFonts w:ascii="Times" w:eastAsia="游明朝" w:hAnsi="Times" w:cs="Times"/>
          <w:bCs/>
          <w:lang w:val="en-US" w:eastAsia="ja-JP"/>
        </w:rPr>
        <w:t xml:space="preserve">o: </w:t>
      </w:r>
      <w:r w:rsidRPr="004228FC">
        <w:rPr>
          <w:rFonts w:ascii="Times" w:eastAsia="游明朝" w:hAnsi="Times" w:cs="Times"/>
          <w:bCs/>
          <w:color w:val="4472C4" w:themeColor="accent1"/>
          <w:lang w:val="en-US" w:eastAsia="ja-JP"/>
        </w:rPr>
        <w:t>vivo</w:t>
      </w:r>
      <w:r w:rsidR="004228FC" w:rsidRPr="004228FC">
        <w:rPr>
          <w:rFonts w:ascii="Times" w:eastAsia="游明朝" w:hAnsi="Times" w:cs="Times"/>
          <w:bCs/>
          <w:color w:val="4472C4" w:themeColor="accent1"/>
          <w:lang w:val="en-US" w:eastAsia="ja-JP"/>
        </w:rPr>
        <w:t xml:space="preserve">, </w:t>
      </w:r>
      <w:r w:rsidR="00DB440A" w:rsidRPr="004228FC">
        <w:rPr>
          <w:rFonts w:ascii="Times" w:eastAsia="游明朝" w:hAnsi="Times" w:cs="Times"/>
          <w:bCs/>
          <w:color w:val="4472C4" w:themeColor="accent1"/>
          <w:lang w:val="en-US" w:eastAsia="ja-JP"/>
        </w:rPr>
        <w:t>ETRI</w:t>
      </w:r>
    </w:p>
    <w:p w14:paraId="14BD1498" w14:textId="77777777" w:rsidR="00CD106B" w:rsidRPr="004228FC" w:rsidRDefault="00CD106B" w:rsidP="005801DC">
      <w:pPr>
        <w:rPr>
          <w:rFonts w:eastAsia="游明朝"/>
          <w:color w:val="4472C4" w:themeColor="accent1"/>
          <w:lang w:val="en-US"/>
        </w:rPr>
      </w:pPr>
    </w:p>
    <w:p w14:paraId="6249A202" w14:textId="1C4AF693" w:rsidR="006D1BE0" w:rsidRPr="004228FC" w:rsidRDefault="0003742A" w:rsidP="005801DC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As mentioned above, so</w:t>
      </w:r>
      <w:r w:rsidR="00A22D22" w:rsidRPr="004228FC">
        <w:rPr>
          <w:rFonts w:eastAsia="游明朝"/>
          <w:lang w:val="en-US" w:eastAsia="ja-JP"/>
        </w:rPr>
        <w:t xml:space="preserve">me companies also propose </w:t>
      </w:r>
      <w:r w:rsidR="00BF2A8C" w:rsidRPr="004228FC">
        <w:rPr>
          <w:rFonts w:eastAsia="游明朝"/>
          <w:lang w:val="en-US" w:eastAsia="ja-JP"/>
        </w:rPr>
        <w:t>autonomous fallback to PDCCH monitoring when UE monitors LP-WUS</w:t>
      </w:r>
    </w:p>
    <w:p w14:paraId="3F9AA200" w14:textId="77777777" w:rsidR="00780BB4" w:rsidRPr="004228FC" w:rsidRDefault="00780BB4" w:rsidP="007F1365">
      <w:pPr>
        <w:pStyle w:val="ListParagraph"/>
        <w:numPr>
          <w:ilvl w:val="0"/>
          <w:numId w:val="20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autonomous fallback</w:t>
      </w:r>
      <w:r w:rsidRPr="004228FC">
        <w:rPr>
          <w:sz w:val="20"/>
          <w:szCs w:val="20"/>
        </w:rPr>
        <w:t xml:space="preserve"> to PDCCH monitoring when UE monitors LP-WUS</w:t>
      </w:r>
    </w:p>
    <w:p w14:paraId="0C9628BA" w14:textId="2BC9C27D" w:rsidR="00726149" w:rsidRPr="004228FC" w:rsidRDefault="00726149" w:rsidP="007F1365">
      <w:pPr>
        <w:pStyle w:val="ListParagraph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When UE does not received LP-WUS for a long time: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 ZTE</w:t>
      </w:r>
      <w:r w:rsidR="00613798"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61379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</w:p>
    <w:p w14:paraId="4DBB002B" w14:textId="5FA9B51E" w:rsidR="00780BB4" w:rsidRPr="004228FC" w:rsidRDefault="00780BB4" w:rsidP="007F1365">
      <w:pPr>
        <w:pStyle w:val="ListParagraph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/>
        </w:rPr>
        <w:t>when the channel/beam quality is not satisfactory for successful LP-WUS reception: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游明朝" w:hint="eastAsia"/>
          <w:bCs/>
          <w:color w:val="4472C4" w:themeColor="accent1"/>
          <w:sz w:val="20"/>
          <w:szCs w:val="20"/>
          <w:lang w:val="en-US"/>
        </w:rPr>
        <w:t>Q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C, Pana, ETRI</w:t>
      </w:r>
    </w:p>
    <w:p w14:paraId="60502A85" w14:textId="77777777" w:rsidR="003F43D7" w:rsidRDefault="003F43D7">
      <w:pPr>
        <w:rPr>
          <w:rFonts w:eastAsia="游明朝"/>
          <w:lang w:eastAsia="ja-JP"/>
        </w:rPr>
      </w:pPr>
    </w:p>
    <w:p w14:paraId="6774A307" w14:textId="2D48B1C9" w:rsidR="00752843" w:rsidRPr="007726CB" w:rsidRDefault="00752843" w:rsidP="00752843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As the preferred options</w:t>
      </w:r>
      <w:r w:rsidRPr="00AB1FB2">
        <w:rPr>
          <w:rFonts w:ascii="Times" w:eastAsia="游明朝" w:hAnsi="Times" w:cs="Times"/>
          <w:bCs/>
          <w:lang w:val="en-US" w:eastAsia="x-none"/>
        </w:rPr>
        <w:t xml:space="preserve"> </w:t>
      </w:r>
      <w:r>
        <w:rPr>
          <w:rFonts w:ascii="Times" w:eastAsia="游明朝" w:hAnsi="Times" w:cs="Times"/>
          <w:bCs/>
          <w:lang w:val="en-US" w:eastAsia="x-none"/>
        </w:rPr>
        <w:t xml:space="preserve">of the </w:t>
      </w:r>
      <w:r w:rsidRPr="00AB1FB2">
        <w:rPr>
          <w:rFonts w:ascii="Times" w:eastAsia="游明朝" w:hAnsi="Times" w:cs="Times"/>
          <w:bCs/>
          <w:lang w:val="en-US" w:eastAsia="x-none"/>
        </w:rPr>
        <w:t>additional indication/condition for activation/deactivation of LP-WUS monitoring</w:t>
      </w:r>
      <w:r>
        <w:rPr>
          <w:rFonts w:eastAsia="游明朝"/>
          <w:lang w:val="en-US" w:eastAsia="ja-JP"/>
        </w:rPr>
        <w:t xml:space="preserve"> are different among the options in Section 3.1 (high-level procedures), </w:t>
      </w:r>
      <w:r w:rsidRPr="007726CB">
        <w:rPr>
          <w:rFonts w:eastAsia="游明朝"/>
          <w:lang w:val="en-US" w:eastAsia="ja-JP"/>
        </w:rPr>
        <w:t xml:space="preserve"> </w:t>
      </w:r>
      <w:r>
        <w:rPr>
          <w:rFonts w:eastAsia="游明朝"/>
          <w:lang w:val="en-US" w:eastAsia="ja-JP"/>
        </w:rPr>
        <w:t>f</w:t>
      </w:r>
      <w:r w:rsidRPr="007726CB">
        <w:rPr>
          <w:rFonts w:eastAsia="游明朝"/>
          <w:lang w:val="en-US" w:eastAsia="ja-JP"/>
        </w:rPr>
        <w:t xml:space="preserve">ollowing high level proposal on </w:t>
      </w:r>
      <w:r w:rsidR="00736896">
        <w:rPr>
          <w:rFonts w:eastAsia="游明朝"/>
          <w:lang w:val="en-US" w:eastAsia="ja-JP"/>
        </w:rPr>
        <w:t xml:space="preserve">UE </w:t>
      </w:r>
      <w:r w:rsidRPr="007726CB">
        <w:rPr>
          <w:rFonts w:eastAsia="游明朝"/>
          <w:lang w:val="en-US" w:eastAsia="ja-JP"/>
        </w:rPr>
        <w:t>LP-WUS</w:t>
      </w:r>
      <w:r w:rsidR="00736896">
        <w:rPr>
          <w:rFonts w:eastAsia="游明朝" w:hint="eastAsia"/>
          <w:lang w:val="en-US" w:eastAsia="ja-JP"/>
        </w:rPr>
        <w:t>/</w:t>
      </w:r>
      <w:r w:rsidR="00736896">
        <w:rPr>
          <w:rFonts w:eastAsia="游明朝"/>
          <w:lang w:val="en-US" w:eastAsia="ja-JP"/>
        </w:rPr>
        <w:t>PDCCH</w:t>
      </w:r>
      <w:r w:rsidRPr="007726CB">
        <w:rPr>
          <w:rFonts w:eastAsia="游明朝"/>
          <w:lang w:val="en-US" w:eastAsia="ja-JP"/>
        </w:rPr>
        <w:t xml:space="preserve"> monitoring</w:t>
      </w:r>
      <w:r w:rsidR="00736896">
        <w:rPr>
          <w:rFonts w:eastAsia="游明朝"/>
          <w:lang w:val="en-US" w:eastAsia="ja-JP"/>
        </w:rPr>
        <w:t xml:space="preserve"> behavior </w:t>
      </w:r>
      <w:r w:rsidRPr="007726CB">
        <w:rPr>
          <w:rFonts w:eastAsia="游明朝"/>
          <w:lang w:val="en-US" w:eastAsia="ja-JP"/>
        </w:rPr>
        <w:t>can be considered, which is commonly applicable to the options in Section 3.1</w:t>
      </w:r>
      <w:r>
        <w:rPr>
          <w:rFonts w:eastAsia="游明朝"/>
          <w:lang w:val="en-US" w:eastAsia="ja-JP"/>
        </w:rPr>
        <w:t>.</w:t>
      </w:r>
    </w:p>
    <w:p w14:paraId="3CB4FC37" w14:textId="77777777" w:rsidR="00D428A7" w:rsidRDefault="00D428A7">
      <w:pPr>
        <w:rPr>
          <w:rFonts w:eastAsia="游明朝"/>
          <w:lang w:val="en-US" w:eastAsia="ja-JP"/>
        </w:rPr>
      </w:pPr>
    </w:p>
    <w:p w14:paraId="169C4368" w14:textId="4F17DB68" w:rsidR="003709ED" w:rsidRDefault="003709ED" w:rsidP="00E87E5E">
      <w:pPr>
        <w:pStyle w:val="Heading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lastRenderedPageBreak/>
        <w:t>Proposal 4.1-1:</w:t>
      </w:r>
    </w:p>
    <w:p w14:paraId="6FC8F526" w14:textId="0650FBEC" w:rsidR="00B76261" w:rsidRPr="00C300B5" w:rsidRDefault="00C300B5" w:rsidP="00C300B5">
      <w:pPr>
        <w:pStyle w:val="ListParagraph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C300B5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w</w:t>
      </w:r>
      <w:r w:rsidR="00B76261" w:rsidRPr="00C300B5">
        <w:rPr>
          <w:b/>
          <w:sz w:val="21"/>
          <w:szCs w:val="21"/>
          <w:lang w:val="en-US"/>
        </w:rPr>
        <w:t xml:space="preserve">hen LP-WUS is enabled by </w:t>
      </w:r>
      <w:r w:rsidR="001C4611" w:rsidRPr="00C300B5">
        <w:rPr>
          <w:b/>
          <w:sz w:val="21"/>
          <w:szCs w:val="21"/>
          <w:lang w:val="en-US"/>
        </w:rPr>
        <w:t>gNB RRC signaling</w:t>
      </w:r>
      <w:r w:rsidRPr="00C300B5">
        <w:rPr>
          <w:rFonts w:eastAsia="游明朝" w:hint="eastAsia"/>
          <w:b/>
          <w:sz w:val="21"/>
          <w:szCs w:val="21"/>
          <w:lang w:val="en-US"/>
        </w:rPr>
        <w:t>,</w:t>
      </w:r>
      <w:r w:rsidRPr="00C300B5">
        <w:rPr>
          <w:rFonts w:eastAsia="游明朝"/>
          <w:b/>
          <w:sz w:val="21"/>
          <w:szCs w:val="21"/>
          <w:lang w:val="en-US"/>
        </w:rPr>
        <w:t xml:space="preserve"> </w:t>
      </w:r>
      <w:r w:rsidR="00B76261" w:rsidRPr="00C300B5">
        <w:rPr>
          <w:b/>
          <w:sz w:val="21"/>
          <w:szCs w:val="21"/>
          <w:lang w:val="en-US"/>
        </w:rPr>
        <w:t>UE is expected to monitor LP-WUS according to the LP-WUS monitoring configuration</w:t>
      </w:r>
    </w:p>
    <w:p w14:paraId="0B719E7B" w14:textId="77777777" w:rsidR="00B76261" w:rsidRPr="00B76261" w:rsidRDefault="00B76261" w:rsidP="00C300B5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When UE detects a LP-WUS indicating the UE to wake-up,</w:t>
      </w:r>
    </w:p>
    <w:p w14:paraId="20D988E9" w14:textId="781DA66B" w:rsidR="00B76261" w:rsidRDefault="00B76261" w:rsidP="00C300B5">
      <w:pPr>
        <w:pStyle w:val="ListParagraph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UE monitors PDCCH for a given time duration</w:t>
      </w:r>
    </w:p>
    <w:p w14:paraId="4FEC887F" w14:textId="77D49058" w:rsidR="00B304FC" w:rsidRPr="00B76261" w:rsidRDefault="00B304FC" w:rsidP="00C300B5">
      <w:pPr>
        <w:pStyle w:val="ListParagraph"/>
        <w:numPr>
          <w:ilvl w:val="3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 the given time duration</w:t>
      </w:r>
    </w:p>
    <w:p w14:paraId="54661D46" w14:textId="77777777" w:rsidR="00B76261" w:rsidRPr="00B76261" w:rsidRDefault="00B76261" w:rsidP="00C300B5">
      <w:pPr>
        <w:pStyle w:val="ListParagraph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UE is not required to monitor LP-WUS for the given time duration</w:t>
      </w:r>
    </w:p>
    <w:p w14:paraId="33930E6E" w14:textId="77777777" w:rsidR="00B76261" w:rsidRPr="00B76261" w:rsidRDefault="00B76261" w:rsidP="00823AD3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Otherwise, UE is not required to monitor PDCCH by default</w:t>
      </w:r>
    </w:p>
    <w:p w14:paraId="2B9D6103" w14:textId="6D3E2CBB" w:rsidR="00B76261" w:rsidRDefault="00B76261" w:rsidP="00823AD3">
      <w:pPr>
        <w:pStyle w:val="ListParagraph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</w:t>
      </w:r>
      <w:r w:rsidR="000B2665">
        <w:rPr>
          <w:b/>
          <w:sz w:val="21"/>
          <w:szCs w:val="21"/>
          <w:lang w:val="en-US"/>
        </w:rPr>
        <w:t xml:space="preserve">: </w:t>
      </w:r>
      <w:r w:rsidRPr="00B76261">
        <w:rPr>
          <w:b/>
          <w:sz w:val="21"/>
          <w:szCs w:val="21"/>
          <w:lang w:val="en-US"/>
        </w:rPr>
        <w:t>fallback mechanism to trigger PDCCH monitoring, if any</w:t>
      </w:r>
    </w:p>
    <w:p w14:paraId="03D29AA4" w14:textId="00E11E28" w:rsidR="003709ED" w:rsidRPr="004B1EE0" w:rsidRDefault="002C79DB" w:rsidP="004B1EE0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Pr="0036647C">
        <w:rPr>
          <w:b/>
          <w:sz w:val="21"/>
          <w:szCs w:val="21"/>
          <w:lang w:val="en-US"/>
        </w:rPr>
        <w:t xml:space="preserve">additional indication/condition </w:t>
      </w:r>
      <w:r>
        <w:rPr>
          <w:b/>
          <w:sz w:val="21"/>
          <w:szCs w:val="21"/>
          <w:lang w:val="en-US"/>
        </w:rPr>
        <w:t xml:space="preserve">for </w:t>
      </w:r>
      <w:r w:rsidRPr="0036647C">
        <w:rPr>
          <w:b/>
          <w:sz w:val="21"/>
          <w:szCs w:val="21"/>
          <w:lang w:val="en-US"/>
        </w:rPr>
        <w:t>activation/deactivation of LP-WUS monitoring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709ED" w14:paraId="65E499E7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1833F59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214E5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D886DAF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709ED" w14:paraId="1E73EB2C" w14:textId="77777777" w:rsidTr="00195226">
        <w:tc>
          <w:tcPr>
            <w:tcW w:w="1479" w:type="dxa"/>
          </w:tcPr>
          <w:p w14:paraId="0DF13020" w14:textId="4E90BA0D" w:rsidR="003709ED" w:rsidRPr="000724AD" w:rsidRDefault="000724AD" w:rsidP="00195226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  <w:r>
              <w:rPr>
                <w:rFonts w:eastAsia="游明朝"/>
                <w:lang w:val="en-US" w:eastAsia="ja-JP"/>
              </w:rPr>
              <w:t>oderator</w:t>
            </w:r>
          </w:p>
        </w:tc>
        <w:tc>
          <w:tcPr>
            <w:tcW w:w="1372" w:type="dxa"/>
          </w:tcPr>
          <w:p w14:paraId="78D0031A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140796" w14:textId="570C28F6" w:rsidR="003709ED" w:rsidRPr="00DE3021" w:rsidRDefault="00DE3021" w:rsidP="00195226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 xml:space="preserve">The </w:t>
            </w:r>
            <w:r w:rsidRPr="001A7991">
              <w:rPr>
                <w:rFonts w:eastAsia="游明朝"/>
              </w:rPr>
              <w:t>fallback mechanism</w:t>
            </w:r>
            <w:r>
              <w:rPr>
                <w:rFonts w:eastAsia="游明朝"/>
              </w:rPr>
              <w:t xml:space="preserve"> is to be discussed in Proposal 4.1-</w:t>
            </w:r>
            <w:r w:rsidR="00AE1104">
              <w:rPr>
                <w:rFonts w:eastAsia="游明朝"/>
              </w:rPr>
              <w:t>2</w:t>
            </w:r>
          </w:p>
        </w:tc>
      </w:tr>
      <w:tr w:rsidR="003709ED" w14:paraId="402DC265" w14:textId="77777777" w:rsidTr="00195226">
        <w:tc>
          <w:tcPr>
            <w:tcW w:w="1479" w:type="dxa"/>
          </w:tcPr>
          <w:p w14:paraId="6011BD1E" w14:textId="3937EFA6" w:rsidR="003709ED" w:rsidRDefault="0045289D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3910257" w14:textId="31F17A0A" w:rsidR="003709ED" w:rsidRDefault="0045289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121127D" w14:textId="5546F54F" w:rsidR="0045289D" w:rsidRDefault="0045289D" w:rsidP="00452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r w:rsidR="0012536E">
              <w:rPr>
                <w:rFonts w:eastAsiaTheme="minorEastAsia"/>
                <w:lang w:val="en-US" w:eastAsia="zh-CN"/>
              </w:rPr>
              <w:t>combining</w:t>
            </w:r>
            <w:r>
              <w:rPr>
                <w:rFonts w:eastAsiaTheme="minorEastAsia"/>
                <w:lang w:val="en-US" w:eastAsia="zh-CN"/>
              </w:rPr>
              <w:t xml:space="preserve"> the two sub-bullet as</w:t>
            </w:r>
          </w:p>
          <w:p w14:paraId="0D13804D" w14:textId="0820B82B" w:rsidR="0045289D" w:rsidRPr="0045289D" w:rsidRDefault="0045289D" w:rsidP="0045289D">
            <w:pPr>
              <w:pStyle w:val="ListParagraph"/>
              <w:numPr>
                <w:ilvl w:val="2"/>
                <w:numId w:val="11"/>
              </w:numPr>
              <w:rPr>
                <w:b/>
                <w:sz w:val="21"/>
                <w:szCs w:val="21"/>
                <w:highlight w:val="yellow"/>
                <w:lang w:val="en-US"/>
              </w:rPr>
            </w:pP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 xml:space="preserve">UE monitors PDCCH </w:t>
            </w:r>
            <w:r>
              <w:rPr>
                <w:b/>
                <w:sz w:val="21"/>
                <w:szCs w:val="21"/>
                <w:highlight w:val="yellow"/>
                <w:lang w:val="en-US"/>
              </w:rPr>
              <w:t xml:space="preserve">and may not be required to </w:t>
            </w: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>monitor LP-WUS for a given time duration</w:t>
            </w:r>
            <w:r>
              <w:rPr>
                <w:b/>
                <w:sz w:val="21"/>
                <w:szCs w:val="21"/>
                <w:highlight w:val="yellow"/>
                <w:lang w:val="en-US"/>
              </w:rPr>
              <w:t>.</w:t>
            </w:r>
          </w:p>
        </w:tc>
      </w:tr>
      <w:tr w:rsidR="003709ED" w14:paraId="523CC4F0" w14:textId="77777777" w:rsidTr="00195226">
        <w:tc>
          <w:tcPr>
            <w:tcW w:w="1479" w:type="dxa"/>
          </w:tcPr>
          <w:p w14:paraId="36876DEA" w14:textId="48BC164F" w:rsidR="003709ED" w:rsidRDefault="003B4D8B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04907FF4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89743B" w14:textId="45832465" w:rsidR="003709ED" w:rsidRDefault="003B4D8B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fine for the case for detected wake-up. We may not need to define Otherwise now. Could put that in FFS.</w:t>
            </w:r>
          </w:p>
        </w:tc>
      </w:tr>
      <w:tr w:rsidR="00EE6246" w14:paraId="1E5C5993" w14:textId="77777777" w:rsidTr="00195226">
        <w:tc>
          <w:tcPr>
            <w:tcW w:w="1479" w:type="dxa"/>
          </w:tcPr>
          <w:p w14:paraId="239C3762" w14:textId="248EBD8F" w:rsidR="00EE6246" w:rsidRPr="00EE6246" w:rsidRDefault="00EE6246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3B057096" w14:textId="77777777" w:rsidR="00EE6246" w:rsidRDefault="00EE6246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0C56A0D" w14:textId="5B64F610" w:rsidR="00EE6246" w:rsidRPr="0092000D" w:rsidRDefault="007E17A9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Tend to agree with OPPO</w:t>
            </w:r>
            <w:r w:rsidR="0092000D">
              <w:rPr>
                <w:rFonts w:eastAsia="游明朝" w:hint="eastAsia"/>
                <w:lang w:val="en-US" w:eastAsia="ja-JP"/>
              </w:rPr>
              <w:t xml:space="preserve"> </w:t>
            </w:r>
            <w:r w:rsidR="0092000D">
              <w:rPr>
                <w:rFonts w:eastAsia="游明朝"/>
                <w:lang w:val="en-US" w:eastAsia="ja-JP"/>
              </w:rPr>
              <w:t>–</w:t>
            </w:r>
            <w:r w:rsidR="0092000D">
              <w:rPr>
                <w:rFonts w:eastAsia="游明朝" w:hint="eastAsia"/>
                <w:lang w:val="en-US" w:eastAsia="ja-JP"/>
              </w:rPr>
              <w:t xml:space="preserve"> otherwise bullet may cause some confusion.</w:t>
            </w:r>
          </w:p>
          <w:p w14:paraId="25EC62C8" w14:textId="77777777" w:rsidR="007E17A9" w:rsidRDefault="0092000D" w:rsidP="00195226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On the main bullet, following maybe more appropriate:</w:t>
            </w:r>
          </w:p>
          <w:p w14:paraId="2E5F5A45" w14:textId="6BB79798" w:rsidR="0092000D" w:rsidRPr="00C300B5" w:rsidRDefault="0092000D" w:rsidP="0092000D">
            <w:pPr>
              <w:pStyle w:val="ListParagraph"/>
              <w:numPr>
                <w:ilvl w:val="0"/>
                <w:numId w:val="11"/>
              </w:numPr>
              <w:rPr>
                <w:b/>
                <w:sz w:val="21"/>
                <w:szCs w:val="21"/>
                <w:lang w:val="en-US"/>
              </w:rPr>
            </w:pPr>
            <w:r w:rsidRPr="00C300B5">
              <w:rPr>
                <w:b/>
                <w:sz w:val="21"/>
                <w:szCs w:val="21"/>
                <w:lang w:val="en-US"/>
              </w:rPr>
              <w:t>For RRC CONNECTED mode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C300B5"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w</w:t>
            </w:r>
            <w:r w:rsidRPr="00C300B5">
              <w:rPr>
                <w:b/>
                <w:sz w:val="21"/>
                <w:szCs w:val="21"/>
                <w:lang w:val="en-US"/>
              </w:rPr>
              <w:t>hen LP-WUS is enabled by gNB RRC signaling</w:t>
            </w:r>
            <w:r w:rsidRPr="00C300B5">
              <w:rPr>
                <w:rFonts w:eastAsia="游明朝" w:hint="eastAsia"/>
                <w:b/>
                <w:sz w:val="21"/>
                <w:szCs w:val="21"/>
                <w:lang w:val="en-US"/>
              </w:rPr>
              <w:t>,</w:t>
            </w:r>
            <w:r w:rsidRPr="00C300B5">
              <w:rPr>
                <w:rFonts w:eastAsia="游明朝"/>
                <w:b/>
                <w:sz w:val="21"/>
                <w:szCs w:val="21"/>
                <w:lang w:val="en-US"/>
              </w:rPr>
              <w:t xml:space="preserve"> </w:t>
            </w:r>
            <w:r w:rsidRPr="00C300B5">
              <w:rPr>
                <w:b/>
                <w:sz w:val="21"/>
                <w:szCs w:val="21"/>
                <w:lang w:val="en-US"/>
              </w:rPr>
              <w:t xml:space="preserve">UE </w:t>
            </w:r>
            <w:r w:rsidRPr="0092000D">
              <w:rPr>
                <w:rFonts w:eastAsia="游明朝" w:hint="eastAsia"/>
                <w:b/>
                <w:color w:val="FF0000"/>
                <w:sz w:val="21"/>
                <w:szCs w:val="21"/>
                <w:lang w:val="en-US"/>
              </w:rPr>
              <w:t xml:space="preserve">may </w:t>
            </w:r>
            <w:r w:rsidRPr="0092000D">
              <w:rPr>
                <w:b/>
                <w:strike/>
                <w:color w:val="FF0000"/>
                <w:sz w:val="21"/>
                <w:szCs w:val="21"/>
                <w:lang w:val="en-US"/>
              </w:rPr>
              <w:t>is expected to</w:t>
            </w:r>
            <w:r w:rsidRPr="00C300B5">
              <w:rPr>
                <w:b/>
                <w:sz w:val="21"/>
                <w:szCs w:val="21"/>
                <w:lang w:val="en-US"/>
              </w:rPr>
              <w:t xml:space="preserve"> monitor LP-WUS according to the LP-WUS monitoring configuration</w:t>
            </w:r>
          </w:p>
          <w:p w14:paraId="5ABCF6FE" w14:textId="2678BB2B" w:rsidR="0092000D" w:rsidRPr="0092000D" w:rsidRDefault="0092000D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</w:p>
        </w:tc>
      </w:tr>
    </w:tbl>
    <w:p w14:paraId="58E99B2B" w14:textId="77777777" w:rsidR="00D428A7" w:rsidRDefault="00D428A7">
      <w:pPr>
        <w:rPr>
          <w:rFonts w:eastAsia="游明朝"/>
          <w:lang w:val="en-US" w:eastAsia="ja-JP"/>
        </w:rPr>
      </w:pPr>
    </w:p>
    <w:p w14:paraId="107C812F" w14:textId="425C823F" w:rsidR="005972D0" w:rsidRDefault="005972D0" w:rsidP="005972D0">
      <w:pPr>
        <w:pStyle w:val="Heading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Proposal 4.1-</w:t>
      </w:r>
      <w:r w:rsidR="000D6E1F">
        <w:rPr>
          <w:rFonts w:ascii="Times New Roman" w:hAnsi="Times New Roman"/>
          <w:b/>
          <w:bCs/>
          <w:sz w:val="21"/>
          <w:szCs w:val="21"/>
          <w:highlight w:val="yellow"/>
        </w:rPr>
        <w:t>2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:</w:t>
      </w:r>
    </w:p>
    <w:p w14:paraId="320A97EB" w14:textId="33BF4D5B" w:rsidR="00D13364" w:rsidRPr="00D13364" w:rsidRDefault="00AE1104" w:rsidP="00D13364">
      <w:pPr>
        <w:pStyle w:val="ListParagraph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D13364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s</w:t>
      </w:r>
      <w:r w:rsidR="00D13364" w:rsidRPr="00D13364">
        <w:rPr>
          <w:b/>
          <w:sz w:val="21"/>
          <w:szCs w:val="21"/>
          <w:lang w:val="en-US"/>
        </w:rPr>
        <w:t>tudy fallback mechanism to trigger PDCCH monitoring when UE monitors LP-WUS</w:t>
      </w:r>
    </w:p>
    <w:p w14:paraId="5B72CE3D" w14:textId="114ED49A" w:rsidR="00D13364" w:rsidRDefault="00D13364" w:rsidP="00D13364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>Option 1:</w:t>
      </w:r>
      <w:r w:rsidR="005A4B41"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="005A4B41" w:rsidRPr="005A4B41">
        <w:rPr>
          <w:b/>
          <w:sz w:val="21"/>
          <w:szCs w:val="21"/>
          <w:lang w:val="en-US"/>
        </w:rPr>
        <w:t xml:space="preserve">UE does not receive LP-WUS for a </w:t>
      </w:r>
      <w:r w:rsidR="00CF546E">
        <w:rPr>
          <w:b/>
          <w:sz w:val="21"/>
          <w:szCs w:val="21"/>
          <w:lang w:val="en-US"/>
        </w:rPr>
        <w:t xml:space="preserve">certain </w:t>
      </w:r>
      <w:r w:rsidR="005A4B41" w:rsidRPr="005A4B41">
        <w:rPr>
          <w:b/>
          <w:sz w:val="21"/>
          <w:szCs w:val="21"/>
          <w:lang w:val="en-US"/>
        </w:rPr>
        <w:t>time</w:t>
      </w:r>
    </w:p>
    <w:p w14:paraId="0BEDC4C9" w14:textId="3DF2F175" w:rsidR="00DA0876" w:rsidRDefault="00DA0876" w:rsidP="00DA0876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 xml:space="preserve">Option </w:t>
      </w:r>
      <w:r>
        <w:rPr>
          <w:b/>
          <w:sz w:val="21"/>
          <w:szCs w:val="21"/>
          <w:lang w:val="en-US"/>
        </w:rPr>
        <w:t>2</w:t>
      </w:r>
      <w:r w:rsidRPr="00D13364">
        <w:rPr>
          <w:b/>
          <w:sz w:val="21"/>
          <w:szCs w:val="21"/>
          <w:lang w:val="en-US"/>
        </w:rPr>
        <w:t>:</w:t>
      </w:r>
      <w:r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Pr="00DA0876">
        <w:rPr>
          <w:b/>
          <w:sz w:val="21"/>
          <w:szCs w:val="21"/>
          <w:lang w:val="en-US"/>
        </w:rPr>
        <w:t>channel/beam</w:t>
      </w:r>
      <w:r w:rsidR="00E90E6B">
        <w:rPr>
          <w:b/>
          <w:sz w:val="21"/>
          <w:szCs w:val="21"/>
          <w:lang w:val="en-US"/>
        </w:rPr>
        <w:t xml:space="preserve"> quality </w:t>
      </w:r>
      <w:r w:rsidR="004F645A">
        <w:rPr>
          <w:b/>
          <w:sz w:val="21"/>
          <w:szCs w:val="21"/>
          <w:lang w:val="en-US"/>
        </w:rPr>
        <w:t>is below a certain value</w:t>
      </w:r>
    </w:p>
    <w:p w14:paraId="62BEF24F" w14:textId="5CD57C53" w:rsidR="00AE1104" w:rsidRPr="00D13364" w:rsidRDefault="00AE1104" w:rsidP="00D13364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 xml:space="preserve">Note: </w:t>
      </w:r>
      <w:r>
        <w:rPr>
          <w:rFonts w:eastAsia="游明朝" w:hint="eastAsia"/>
          <w:b/>
          <w:sz w:val="21"/>
          <w:szCs w:val="21"/>
          <w:lang w:val="en-US"/>
        </w:rPr>
        <w:t>O</w:t>
      </w:r>
      <w:r>
        <w:rPr>
          <w:rFonts w:eastAsia="游明朝"/>
          <w:b/>
          <w:sz w:val="21"/>
          <w:szCs w:val="21"/>
          <w:lang w:val="en-US"/>
        </w:rPr>
        <w:t>ther options are not precluded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972D0" w14:paraId="63020831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7A35B0C4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8CB3627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E96630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72D0" w14:paraId="5A56B288" w14:textId="77777777" w:rsidTr="00073AFC">
        <w:tc>
          <w:tcPr>
            <w:tcW w:w="1479" w:type="dxa"/>
          </w:tcPr>
          <w:p w14:paraId="600127F3" w14:textId="106F4F3C" w:rsidR="005972D0" w:rsidRPr="0045289D" w:rsidRDefault="0045289D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766818D" w14:textId="660DE0FB" w:rsidR="005972D0" w:rsidRDefault="003B6B8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284C3C2" w14:textId="6A08E86C" w:rsidR="005972D0" w:rsidRPr="0012536E" w:rsidRDefault="0012536E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upport Option 2</w:t>
            </w:r>
          </w:p>
        </w:tc>
      </w:tr>
      <w:tr w:rsidR="005972D0" w14:paraId="27A2E82C" w14:textId="77777777" w:rsidTr="00073AFC">
        <w:tc>
          <w:tcPr>
            <w:tcW w:w="1479" w:type="dxa"/>
          </w:tcPr>
          <w:p w14:paraId="4B0BE911" w14:textId="2E9FA8DC" w:rsidR="005972D0" w:rsidRDefault="00CD15F6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22F90CF7" w14:textId="3E1DCEF9" w:rsidR="005972D0" w:rsidRDefault="00CD15F6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477326C3" w14:textId="66A4B7AF" w:rsidR="005972D0" w:rsidRDefault="00CD15F6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>or Option 1, we think the UE fall back can simply following timer without considering if the LP-WUS received.</w:t>
            </w:r>
          </w:p>
        </w:tc>
      </w:tr>
      <w:tr w:rsidR="005972D0" w14:paraId="5847DFA7" w14:textId="77777777" w:rsidTr="00073AFC">
        <w:tc>
          <w:tcPr>
            <w:tcW w:w="1479" w:type="dxa"/>
          </w:tcPr>
          <w:p w14:paraId="2FB1B7F4" w14:textId="2A55AF80" w:rsidR="005972D0" w:rsidRPr="006C2744" w:rsidRDefault="006C2744" w:rsidP="00073AFC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4FEAC88F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977BDBA" w14:textId="3BAD3D45" w:rsidR="005972D0" w:rsidRDefault="00EB6402" w:rsidP="00073AFC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 xml:space="preserve">We are not sure if it is really necessary to specify </w:t>
            </w:r>
            <w:r w:rsidR="003031B8">
              <w:rPr>
                <w:rFonts w:eastAsia="游明朝" w:hint="eastAsia"/>
                <w:lang w:val="en-US" w:eastAsia="ja-JP"/>
              </w:rPr>
              <w:t xml:space="preserve">required </w:t>
            </w:r>
            <w:r w:rsidR="004E52CD">
              <w:rPr>
                <w:rFonts w:eastAsia="游明朝" w:hint="eastAsia"/>
                <w:lang w:val="en-US" w:eastAsia="ja-JP"/>
              </w:rPr>
              <w:t xml:space="preserve">(or non-transparent) </w:t>
            </w:r>
            <w:r w:rsidR="003031B8">
              <w:rPr>
                <w:rFonts w:eastAsia="游明朝" w:hint="eastAsia"/>
                <w:lang w:val="en-US" w:eastAsia="ja-JP"/>
              </w:rPr>
              <w:t xml:space="preserve">fallback mechanism from LP-WUS monitoring to PDCCH monitoring. gNB will anyway transmit PDCCH to the UE. </w:t>
            </w:r>
            <w:r w:rsidR="00FD25C1">
              <w:rPr>
                <w:rFonts w:eastAsia="游明朝" w:hint="eastAsia"/>
                <w:lang w:val="en-US" w:eastAsia="ja-JP"/>
              </w:rPr>
              <w:t>Specifying particular fallback mechanism may just be an unnecessary burden for UE implementation.</w:t>
            </w:r>
          </w:p>
          <w:p w14:paraId="7D1CE346" w14:textId="514FB347" w:rsidR="00FD25C1" w:rsidRPr="003031B8" w:rsidRDefault="00FD25C1" w:rsidP="00073AFC">
            <w:pPr>
              <w:jc w:val="left"/>
              <w:rPr>
                <w:rFonts w:eastAsia="游明朝" w:hint="eastAsia"/>
                <w:lang w:val="en-US" w:eastAsia="ja-JP"/>
              </w:rPr>
            </w:pPr>
          </w:p>
        </w:tc>
      </w:tr>
    </w:tbl>
    <w:p w14:paraId="3859C610" w14:textId="77777777" w:rsidR="005972D0" w:rsidRDefault="005972D0">
      <w:pPr>
        <w:rPr>
          <w:rFonts w:eastAsia="游明朝"/>
          <w:lang w:val="en-US" w:eastAsia="ja-JP"/>
        </w:rPr>
      </w:pPr>
    </w:p>
    <w:p w14:paraId="544078FF" w14:textId="5C569E23" w:rsidR="00FA0428" w:rsidRDefault="00FA0428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In addition, following views are provided related to</w:t>
      </w:r>
      <w:r w:rsidR="00E868EE" w:rsidRPr="00E868EE">
        <w:t xml:space="preserve"> </w:t>
      </w:r>
      <w:r w:rsidR="00E868EE">
        <w:rPr>
          <w:rFonts w:eastAsia="游明朝"/>
          <w:lang w:eastAsia="ja-JP"/>
        </w:rPr>
        <w:t>ac</w:t>
      </w:r>
      <w:r w:rsidR="00E868EE" w:rsidRPr="00E868EE">
        <w:rPr>
          <w:rFonts w:eastAsia="游明朝"/>
          <w:lang w:val="en-US" w:eastAsia="ja-JP"/>
        </w:rPr>
        <w:t>tivation/deactivation of LP-WUS monitoring</w:t>
      </w:r>
      <w:r>
        <w:rPr>
          <w:rFonts w:eastAsia="游明朝"/>
          <w:lang w:val="en-US" w:eastAsia="ja-JP"/>
        </w:rPr>
        <w:t>, which can be discussed after high-level design of</w:t>
      </w:r>
      <w:r w:rsidR="00E868EE" w:rsidRPr="00E868EE">
        <w:rPr>
          <w:rFonts w:eastAsia="游明朝"/>
          <w:lang w:eastAsia="ja-JP"/>
        </w:rPr>
        <w:t xml:space="preserve"> </w:t>
      </w:r>
      <w:r w:rsidR="00E868EE">
        <w:rPr>
          <w:rFonts w:eastAsia="游明朝"/>
          <w:lang w:eastAsia="ja-JP"/>
        </w:rPr>
        <w:t>ac</w:t>
      </w:r>
      <w:r w:rsidR="00E868EE" w:rsidRPr="00E868EE">
        <w:rPr>
          <w:rFonts w:eastAsia="游明朝"/>
          <w:lang w:val="en-US" w:eastAsia="ja-JP"/>
        </w:rPr>
        <w:t>tivation/deactivation of LP-WUS monitoring</w:t>
      </w:r>
      <w:r>
        <w:rPr>
          <w:rFonts w:eastAsia="游明朝"/>
          <w:lang w:val="en-US" w:eastAsia="ja-JP"/>
        </w:rPr>
        <w:t xml:space="preserve"> is decided.</w:t>
      </w:r>
    </w:p>
    <w:p w14:paraId="09BA2493" w14:textId="77777777" w:rsidR="00852F73" w:rsidRPr="00FB3715" w:rsidRDefault="00852F73" w:rsidP="00852F73">
      <w:pPr>
        <w:pStyle w:val="ListParagraph"/>
        <w:numPr>
          <w:ilvl w:val="0"/>
          <w:numId w:val="20"/>
        </w:numPr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FB3715">
        <w:rPr>
          <w:rFonts w:ascii="Times New Roman" w:eastAsia="游明朝" w:hAnsi="Times New Roman" w:cs="Times New Roman"/>
          <w:sz w:val="20"/>
          <w:szCs w:val="20"/>
          <w:u w:val="single"/>
        </w:rPr>
        <w:t>IDC</w:t>
      </w:r>
    </w:p>
    <w:p w14:paraId="4519E402" w14:textId="77777777" w:rsidR="00852F73" w:rsidRPr="00FB3715" w:rsidRDefault="00852F73" w:rsidP="00852F73">
      <w:pPr>
        <w:pStyle w:val="ListParagraph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0"/>
          <w:szCs w:val="20"/>
          <w:lang w:eastAsia="x-none"/>
        </w:rPr>
      </w:pPr>
      <w:bookmarkStart w:id="6" w:name="_Hlk163163453"/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Support a mechanism to report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UE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decision of LP-WUS monitoring deactivation potentially with reason for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the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>decision.</w:t>
      </w:r>
    </w:p>
    <w:bookmarkEnd w:id="6"/>
    <w:p w14:paraId="0D4CFAF2" w14:textId="77777777" w:rsidR="00852F73" w:rsidRPr="00FB3715" w:rsidRDefault="00852F73" w:rsidP="00852F73">
      <w:pPr>
        <w:pStyle w:val="ListParagraph"/>
        <w:numPr>
          <w:ilvl w:val="0"/>
          <w:numId w:val="20"/>
        </w:numPr>
        <w:rPr>
          <w:rFonts w:ascii="Times New Roman" w:eastAsia="游明朝" w:hAnsi="Times New Roman" w:cs="Times New Roman"/>
          <w:sz w:val="20"/>
          <w:szCs w:val="20"/>
        </w:rPr>
      </w:pPr>
      <w:r w:rsidRPr="00FB3715">
        <w:rPr>
          <w:rFonts w:ascii="Times New Roman" w:eastAsia="游明朝" w:hAnsi="Times New Roman" w:cs="Times New Roman"/>
          <w:sz w:val="20"/>
          <w:szCs w:val="20"/>
        </w:rPr>
        <w:t>OPPO</w:t>
      </w:r>
    </w:p>
    <w:p w14:paraId="5D43BDB3" w14:textId="77777777" w:rsidR="00852F73" w:rsidRPr="00FB3715" w:rsidRDefault="00852F73" w:rsidP="00852F73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B3715">
        <w:rPr>
          <w:rFonts w:ascii="Times New Roman" w:hAnsi="Times New Roman" w:cs="Times New Roman"/>
          <w:sz w:val="20"/>
          <w:szCs w:val="20"/>
        </w:rPr>
        <w:t xml:space="preserve">The LP-WUS LR and MR switching behavior is not specified in the operation for LP-WUS RRC CONNECTED mode. </w:t>
      </w:r>
    </w:p>
    <w:p w14:paraId="12FC9590" w14:textId="77777777" w:rsidR="008C5E8A" w:rsidRDefault="008C5E8A">
      <w:pPr>
        <w:rPr>
          <w:rFonts w:eastAsia="游明朝"/>
          <w:lang w:val="en-US" w:eastAsia="ja-JP"/>
        </w:rPr>
      </w:pPr>
    </w:p>
    <w:p w14:paraId="2F7A7921" w14:textId="607F0A01" w:rsidR="007013BF" w:rsidRPr="00F65163" w:rsidRDefault="007013BF" w:rsidP="007013BF">
      <w:pPr>
        <w:pStyle w:val="Heading3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A32F9C">
        <w:t xml:space="preserve"> </w:t>
      </w:r>
      <w:bookmarkStart w:id="7" w:name="_Hlk164441143"/>
      <w:r w:rsidRPr="007013BF">
        <w:rPr>
          <w:sz w:val="24"/>
          <w:szCs w:val="14"/>
        </w:rPr>
        <w:t>Miss/False-detection of LP-WUS activation/deactivation</w:t>
      </w:r>
      <w:r w:rsidR="00D55BB6">
        <w:rPr>
          <w:sz w:val="24"/>
          <w:szCs w:val="14"/>
        </w:rPr>
        <w:t xml:space="preserve"> and fallback mechanism of </w:t>
      </w:r>
      <w:r w:rsidR="00C1639F">
        <w:rPr>
          <w:sz w:val="24"/>
          <w:szCs w:val="14"/>
        </w:rPr>
        <w:t>LP-WUS monitoring</w:t>
      </w:r>
      <w:bookmarkEnd w:id="7"/>
    </w:p>
    <w:p w14:paraId="7FB92F23" w14:textId="77777777" w:rsidR="00D428A7" w:rsidRPr="00FD209E" w:rsidRDefault="00BF43C3">
      <w:pPr>
        <w:rPr>
          <w:rFonts w:eastAsia="游明朝"/>
          <w:lang w:val="en-US" w:eastAsia="ja-JP"/>
        </w:rPr>
      </w:pPr>
      <w:r w:rsidRPr="00FD209E">
        <w:rPr>
          <w:rFonts w:eastAsia="游明朝"/>
          <w:lang w:val="en-US" w:eastAsia="ja-JP"/>
        </w:rPr>
        <w:t xml:space="preserve">Following companies </w:t>
      </w:r>
      <w:r w:rsidRPr="00FD209E">
        <w:rPr>
          <w:rFonts w:eastAsia="游明朝" w:hint="eastAsia"/>
          <w:lang w:val="en-US" w:eastAsia="ja-JP"/>
        </w:rPr>
        <w:t>m</w:t>
      </w:r>
      <w:r w:rsidRPr="00FD209E">
        <w:rPr>
          <w:rFonts w:eastAsia="游明朝"/>
          <w:lang w:val="en-US" w:eastAsia="ja-JP"/>
        </w:rPr>
        <w:t xml:space="preserve">entioned Miss/False-detection of LP-WUS </w:t>
      </w:r>
      <w:bookmarkStart w:id="8" w:name="_Hlk159690056"/>
      <w:r w:rsidRPr="00FD209E">
        <w:rPr>
          <w:rFonts w:eastAsia="游明朝"/>
          <w:lang w:val="en-US" w:eastAsia="ja-JP"/>
        </w:rPr>
        <w:t>activation/deactivation</w:t>
      </w:r>
      <w:bookmarkEnd w:id="8"/>
      <w:r w:rsidRPr="00FD209E">
        <w:rPr>
          <w:rFonts w:eastAsia="游明朝"/>
          <w:lang w:val="en-US" w:eastAsia="ja-JP"/>
        </w:rPr>
        <w:t>.</w:t>
      </w:r>
    </w:p>
    <w:p w14:paraId="30492F4C" w14:textId="77777777" w:rsidR="00C77638" w:rsidRPr="00FD209E" w:rsidRDefault="00C77638">
      <w:pPr>
        <w:rPr>
          <w:rFonts w:eastAsia="游明朝"/>
          <w:lang w:val="en-US" w:eastAsia="ja-JP"/>
        </w:rPr>
      </w:pPr>
    </w:p>
    <w:p w14:paraId="7E524D1E" w14:textId="77777777" w:rsidR="00D428A7" w:rsidRPr="00FD209E" w:rsidRDefault="00BF43C3" w:rsidP="007F1365">
      <w:pPr>
        <w:pStyle w:val="ListParagraph"/>
        <w:numPr>
          <w:ilvl w:val="0"/>
          <w:numId w:val="11"/>
        </w:numPr>
        <w:rPr>
          <w:rFonts w:eastAsia="游明朝"/>
          <w:sz w:val="20"/>
          <w:szCs w:val="20"/>
          <w:u w:val="single"/>
          <w:lang w:val="en-US"/>
        </w:rPr>
      </w:pPr>
      <w:r w:rsidRPr="00FD209E">
        <w:rPr>
          <w:rFonts w:eastAsia="游明朝" w:hint="eastAsia"/>
          <w:sz w:val="20"/>
          <w:szCs w:val="20"/>
          <w:u w:val="single"/>
          <w:lang w:val="en-US"/>
        </w:rPr>
        <w:t>H</w:t>
      </w:r>
      <w:r w:rsidRPr="00FD209E">
        <w:rPr>
          <w:rFonts w:eastAsia="游明朝"/>
          <w:sz w:val="20"/>
          <w:szCs w:val="20"/>
          <w:u w:val="single"/>
          <w:lang w:val="en-US"/>
        </w:rPr>
        <w:t>W/HiSi</w:t>
      </w:r>
    </w:p>
    <w:p w14:paraId="36657E65" w14:textId="77777777" w:rsidR="00D428A7" w:rsidRPr="00FD209E" w:rsidRDefault="00BF43C3" w:rsidP="007F1365">
      <w:pPr>
        <w:pStyle w:val="ListParagraph"/>
        <w:numPr>
          <w:ilvl w:val="1"/>
          <w:numId w:val="11"/>
        </w:numPr>
        <w:rPr>
          <w:rFonts w:eastAsia="游明朝"/>
          <w:sz w:val="20"/>
          <w:szCs w:val="20"/>
          <w:lang w:val="en-US"/>
        </w:rPr>
      </w:pPr>
      <w:r w:rsidRPr="00FD209E">
        <w:rPr>
          <w:sz w:val="20"/>
          <w:szCs w:val="20"/>
          <w:lang w:val="en-US" w:eastAsia="zh-CN"/>
        </w:rPr>
        <w:t>The impact due to miss-detection/falsely-detection of LP-WUS activation</w:t>
      </w:r>
      <w:r w:rsidRPr="00FD209E">
        <w:rPr>
          <w:rFonts w:hint="eastAsia"/>
          <w:sz w:val="20"/>
          <w:szCs w:val="20"/>
          <w:lang w:val="en-US" w:eastAsia="zh-CN"/>
        </w:rPr>
        <w:t>/</w:t>
      </w:r>
      <w:r w:rsidRPr="00FD209E">
        <w:rPr>
          <w:sz w:val="20"/>
          <w:szCs w:val="20"/>
          <w:lang w:val="en-US" w:eastAsia="zh-CN"/>
        </w:rPr>
        <w:t>deactivation signaling should be minimized/avoided for CONNECTED mode UE.</w:t>
      </w:r>
    </w:p>
    <w:p w14:paraId="66A7BEA3" w14:textId="77F6660F" w:rsidR="009A2D46" w:rsidRPr="00FD209E" w:rsidRDefault="009A2D46" w:rsidP="007F1365">
      <w:pPr>
        <w:pStyle w:val="ListParagraph"/>
        <w:numPr>
          <w:ilvl w:val="0"/>
          <w:numId w:val="11"/>
        </w:numPr>
        <w:rPr>
          <w:rFonts w:eastAsia="游明朝"/>
          <w:sz w:val="20"/>
          <w:szCs w:val="20"/>
          <w:u w:val="single"/>
          <w:lang w:val="en-US"/>
        </w:rPr>
      </w:pPr>
      <w:r w:rsidRPr="00FD209E">
        <w:rPr>
          <w:rFonts w:eastAsia="游明朝" w:hint="eastAsia"/>
          <w:sz w:val="20"/>
          <w:szCs w:val="20"/>
          <w:u w:val="single"/>
          <w:lang w:val="en-US"/>
        </w:rPr>
        <w:t>S</w:t>
      </w:r>
      <w:r w:rsidRPr="00FD209E">
        <w:rPr>
          <w:rFonts w:eastAsia="游明朝"/>
          <w:sz w:val="20"/>
          <w:szCs w:val="20"/>
          <w:u w:val="single"/>
          <w:lang w:val="en-US"/>
        </w:rPr>
        <w:t>amsung</w:t>
      </w:r>
    </w:p>
    <w:p w14:paraId="674C4BB9" w14:textId="5790DB1F" w:rsidR="009A2D46" w:rsidRPr="00FD209E" w:rsidRDefault="009A2D46" w:rsidP="007F1365">
      <w:pPr>
        <w:pStyle w:val="ListParagraph"/>
        <w:numPr>
          <w:ilvl w:val="1"/>
          <w:numId w:val="11"/>
        </w:numPr>
        <w:rPr>
          <w:rFonts w:eastAsia="游明朝"/>
          <w:sz w:val="20"/>
          <w:szCs w:val="20"/>
          <w:lang w:val="en-US"/>
        </w:rPr>
      </w:pPr>
      <w:r w:rsidRPr="00FD209E">
        <w:rPr>
          <w:rFonts w:eastAsia="游明朝"/>
          <w:sz w:val="20"/>
          <w:szCs w:val="20"/>
          <w:lang w:val="en-US"/>
        </w:rPr>
        <w:t>For activation/deactivation of LP-WUS monitoring, prioritize Option 2 and Option 3, and support explicit confirmation message(s) from the UE to the gNB for handshake in Option 2.</w:t>
      </w:r>
    </w:p>
    <w:p w14:paraId="1E31B2BE" w14:textId="77777777" w:rsidR="00EA627C" w:rsidRPr="00FD209E" w:rsidRDefault="00EA627C">
      <w:pPr>
        <w:rPr>
          <w:rFonts w:eastAsia="游明朝"/>
          <w:lang w:eastAsia="ja-JP"/>
        </w:rPr>
      </w:pPr>
    </w:p>
    <w:p w14:paraId="202B100D" w14:textId="190B3C9B" w:rsidR="00091C47" w:rsidRPr="00FD209E" w:rsidRDefault="00091C47">
      <w:pPr>
        <w:rPr>
          <w:rFonts w:eastAsia="游明朝"/>
          <w:lang w:eastAsia="ja-JP"/>
        </w:rPr>
      </w:pPr>
      <w:r w:rsidRPr="00FD209E">
        <w:rPr>
          <w:rFonts w:eastAsia="游明朝"/>
          <w:lang w:val="en-US" w:eastAsia="ja-JP"/>
        </w:rPr>
        <w:t xml:space="preserve">This issue has been discussed in </w:t>
      </w:r>
      <w:r w:rsidR="00416E40">
        <w:rPr>
          <w:rFonts w:eastAsia="游明朝"/>
          <w:lang w:val="en-US" w:eastAsia="ja-JP"/>
        </w:rPr>
        <w:t xml:space="preserve">previous </w:t>
      </w:r>
      <w:r w:rsidRPr="00FD209E">
        <w:rPr>
          <w:rFonts w:eastAsia="游明朝"/>
          <w:lang w:val="en-US" w:eastAsia="ja-JP"/>
        </w:rPr>
        <w:t>RAN1</w:t>
      </w:r>
      <w:r w:rsidR="00416E40">
        <w:rPr>
          <w:rFonts w:eastAsia="游明朝"/>
          <w:lang w:val="en-US" w:eastAsia="ja-JP"/>
        </w:rPr>
        <w:t xml:space="preserve"> meetings</w:t>
      </w:r>
      <w:r w:rsidRPr="00FD209E">
        <w:rPr>
          <w:rFonts w:eastAsia="游明朝"/>
          <w:lang w:val="en-US" w:eastAsia="ja-JP"/>
        </w:rPr>
        <w:t xml:space="preserve"> but as commented by some companies, this proposal can be low priority and discussed after </w:t>
      </w:r>
      <w:r w:rsidR="00C068BB" w:rsidRPr="00FD209E">
        <w:rPr>
          <w:rFonts w:eastAsia="游明朝"/>
          <w:lang w:val="en-US" w:eastAsia="ja-JP"/>
        </w:rPr>
        <w:t>high-level LP-WUS activation/deactivation procedure in connected mode</w:t>
      </w:r>
      <w:r w:rsidRPr="00FD209E">
        <w:rPr>
          <w:rFonts w:eastAsia="游明朝"/>
          <w:lang w:val="en-US" w:eastAsia="ja-JP"/>
        </w:rPr>
        <w:t xml:space="preserve"> becomes clear.</w:t>
      </w:r>
    </w:p>
    <w:p w14:paraId="1BF48E4F" w14:textId="77777777" w:rsidR="00091C47" w:rsidRDefault="00091C47">
      <w:pPr>
        <w:rPr>
          <w:rFonts w:eastAsia="游明朝"/>
          <w:lang w:eastAsia="ja-JP"/>
        </w:rPr>
      </w:pPr>
    </w:p>
    <w:p w14:paraId="1C7EF240" w14:textId="265A88B8" w:rsidR="00574AE8" w:rsidRDefault="00C30C43" w:rsidP="00E87E5E">
      <w:pPr>
        <w:pStyle w:val="Heading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[TBD]</w:t>
      </w:r>
      <w:r w:rsidR="00574AE8">
        <w:rPr>
          <w:rFonts w:ascii="Times New Roman" w:hAnsi="Times New Roman"/>
          <w:b/>
          <w:bCs/>
          <w:sz w:val="21"/>
          <w:szCs w:val="21"/>
          <w:highlight w:val="yellow"/>
        </w:rPr>
        <w:t>Proposal 4.2-1:</w:t>
      </w:r>
    </w:p>
    <w:p w14:paraId="4D203639" w14:textId="77777777" w:rsidR="00574AE8" w:rsidRDefault="00574AE8" w:rsidP="007F1365">
      <w:pPr>
        <w:pStyle w:val="ListParagraph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TBD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74AE8" w14:paraId="75A703ED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D12A7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1518ABA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043D749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74AE8" w14:paraId="4F478B73" w14:textId="77777777" w:rsidTr="00195226">
        <w:tc>
          <w:tcPr>
            <w:tcW w:w="1479" w:type="dxa"/>
          </w:tcPr>
          <w:p w14:paraId="234E9768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9133172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5CB2E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38B54DE0" w14:textId="77777777" w:rsidTr="00195226">
        <w:tc>
          <w:tcPr>
            <w:tcW w:w="1479" w:type="dxa"/>
          </w:tcPr>
          <w:p w14:paraId="06BDA49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45F8786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FDEFDA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796500FC" w14:textId="77777777" w:rsidTr="00195226">
        <w:tc>
          <w:tcPr>
            <w:tcW w:w="1479" w:type="dxa"/>
          </w:tcPr>
          <w:p w14:paraId="1E79674A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7C3E5A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70CC93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13C01DB" w14:textId="77777777" w:rsidR="00D428A7" w:rsidRDefault="00D428A7">
      <w:pPr>
        <w:rPr>
          <w:rFonts w:eastAsia="游明朝"/>
          <w:lang w:val="en-US" w:eastAsia="ja-JP"/>
        </w:rPr>
      </w:pPr>
    </w:p>
    <w:p w14:paraId="0D613F89" w14:textId="2B961648" w:rsidR="00D428A7" w:rsidRDefault="00914C51">
      <w:pPr>
        <w:pStyle w:val="Heading1"/>
        <w:ind w:left="1134" w:hanging="1134"/>
        <w:rPr>
          <w:lang w:val="en-US"/>
        </w:rPr>
      </w:pPr>
      <w:r>
        <w:rPr>
          <w:lang w:val="en-US"/>
        </w:rPr>
        <w:t>5</w:t>
      </w:r>
      <w:r w:rsidR="00BF43C3">
        <w:rPr>
          <w:lang w:val="en-US"/>
        </w:rPr>
        <w:tab/>
        <w:t>LP-WUS payload</w:t>
      </w:r>
    </w:p>
    <w:p w14:paraId="66CF2A02" w14:textId="77777777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A</w:t>
      </w:r>
      <w:r>
        <w:rPr>
          <w:rFonts w:eastAsia="游明朝"/>
          <w:lang w:val="en-US" w:eastAsia="ja-JP"/>
        </w:rPr>
        <w:t xml:space="preserve">s captured in TR38.869, following candidates </w:t>
      </w:r>
      <w:r>
        <w:rPr>
          <w:lang w:eastAsia="zh-CN"/>
        </w:rPr>
        <w:t>of LP-WUS contents</w:t>
      </w:r>
      <w:r>
        <w:rPr>
          <w:rFonts w:eastAsia="游明朝"/>
          <w:lang w:val="en-US" w:eastAsia="ja-JP"/>
        </w:rPr>
        <w:t xml:space="preserve"> have been discussed in Rel-18 SI.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19DA41A5" w14:textId="77777777">
        <w:tc>
          <w:tcPr>
            <w:tcW w:w="9630" w:type="dxa"/>
          </w:tcPr>
          <w:p w14:paraId="348B7441" w14:textId="77777777" w:rsidR="00D428A7" w:rsidRDefault="00BF43C3">
            <w:pPr>
              <w:pStyle w:val="B1"/>
              <w:rPr>
                <w:rFonts w:eastAsiaTheme="minorEastAsia"/>
              </w:rPr>
            </w:pPr>
            <w:r>
              <w:t>-</w:t>
            </w:r>
            <w:r>
              <w:tab/>
              <w:t>For CONNECTED mode, study at least following candidates for content of LP-WUS</w:t>
            </w:r>
          </w:p>
          <w:p w14:paraId="64F7C02C" w14:textId="77777777" w:rsidR="00D428A7" w:rsidRDefault="00BF43C3">
            <w:pPr>
              <w:pStyle w:val="B2"/>
            </w:pPr>
            <w:r>
              <w:t>-</w:t>
            </w:r>
            <w:r>
              <w:tab/>
              <w:t>information on which user(s) is/are targeted by the LP-WUS</w:t>
            </w:r>
          </w:p>
          <w:p w14:paraId="0F943AAB" w14:textId="77777777" w:rsidR="00D428A7" w:rsidRDefault="00BF43C3">
            <w:pPr>
              <w:pStyle w:val="B3"/>
            </w:pPr>
            <w:r>
              <w:t>-</w:t>
            </w:r>
            <w:r>
              <w:tab/>
              <w:t>e.g UE-group, -subgroup or -ID</w:t>
            </w:r>
          </w:p>
          <w:p w14:paraId="449B6E10" w14:textId="77777777" w:rsidR="00D428A7" w:rsidRDefault="00BF43C3">
            <w:pPr>
              <w:pStyle w:val="B2"/>
            </w:pPr>
            <w:r>
              <w:t>-</w:t>
            </w:r>
            <w:r>
              <w:tab/>
              <w:t>indication to wake-up to PDCCH monitoring.</w:t>
            </w:r>
          </w:p>
        </w:tc>
      </w:tr>
    </w:tbl>
    <w:p w14:paraId="651504A5" w14:textId="77777777" w:rsidR="00D428A7" w:rsidRDefault="00D428A7">
      <w:pPr>
        <w:rPr>
          <w:rFonts w:eastAsia="游明朝"/>
          <w:lang w:val="en-US" w:eastAsia="ja-JP"/>
        </w:rPr>
      </w:pPr>
    </w:p>
    <w:p w14:paraId="6D3CBF7F" w14:textId="1033609D" w:rsidR="001F1F25" w:rsidRDefault="001F1F25" w:rsidP="001F1F25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T</w:t>
      </w:r>
      <w:r>
        <w:rPr>
          <w:rFonts w:eastAsia="游明朝"/>
          <w:lang w:val="en-US" w:eastAsia="ja-JP"/>
        </w:rPr>
        <w:t>his issue has been discussed in RAN1#116</w:t>
      </w:r>
      <w:r w:rsidR="005C104E">
        <w:rPr>
          <w:rFonts w:eastAsia="游明朝"/>
          <w:lang w:val="en-US" w:eastAsia="ja-JP"/>
        </w:rPr>
        <w:t xml:space="preserve"> and RAN1#116bis,</w:t>
      </w:r>
      <w:r>
        <w:rPr>
          <w:rFonts w:eastAsia="游明朝"/>
          <w:lang w:val="en-US" w:eastAsia="ja-JP"/>
        </w:rPr>
        <w:t xml:space="preserve"> and following agreement</w:t>
      </w:r>
      <w:r w:rsidR="005C104E">
        <w:rPr>
          <w:rFonts w:eastAsia="游明朝"/>
          <w:lang w:val="en-US" w:eastAsia="ja-JP"/>
        </w:rPr>
        <w:t>s</w:t>
      </w:r>
      <w:r>
        <w:rPr>
          <w:rFonts w:eastAsia="游明朝"/>
          <w:lang w:val="en-US" w:eastAsia="ja-JP"/>
        </w:rPr>
        <w:t xml:space="preserve"> w</w:t>
      </w:r>
      <w:r w:rsidR="005C104E">
        <w:rPr>
          <w:rFonts w:eastAsia="游明朝"/>
          <w:lang w:val="en-US" w:eastAsia="ja-JP"/>
        </w:rPr>
        <w:t>ere</w:t>
      </w:r>
      <w:r>
        <w:rPr>
          <w:rFonts w:eastAsia="游明朝"/>
          <w:lang w:val="en-US" w:eastAsia="ja-JP"/>
        </w:rPr>
        <w:t xml:space="preserve">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F1F25" w14:paraId="64F6EF76" w14:textId="77777777" w:rsidTr="001F1F25">
        <w:tc>
          <w:tcPr>
            <w:tcW w:w="9630" w:type="dxa"/>
          </w:tcPr>
          <w:p w14:paraId="578ED055" w14:textId="77777777" w:rsidR="001F1F25" w:rsidRPr="003F3C4A" w:rsidRDefault="001F1F25" w:rsidP="00C20C2C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3F3C4A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CDB357B" w14:textId="77777777" w:rsidR="001F1F25" w:rsidRPr="003F3C4A" w:rsidRDefault="001F1F25" w:rsidP="00C20C2C">
            <w:pPr>
              <w:spacing w:after="0" w:line="240" w:lineRule="auto"/>
              <w:contextualSpacing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hAnsi="Times"/>
                <w:bCs/>
                <w:szCs w:val="22"/>
                <w:lang w:val="en-US" w:eastAsia="x-none"/>
              </w:rPr>
              <w:t>For RRC CONNECTED mode, m</w:t>
            </w:r>
            <w:r w:rsidRPr="003F3C4A">
              <w:rPr>
                <w:rFonts w:ascii="Times" w:eastAsia="游明朝" w:hAnsi="Times"/>
                <w:bCs/>
                <w:szCs w:val="22"/>
                <w:lang w:val="en-US" w:eastAsia="x-none"/>
              </w:rPr>
              <w:t xml:space="preserve">aximum number of LP-WUS information bits is up to X bits </w:t>
            </w:r>
          </w:p>
          <w:p w14:paraId="2112C31F" w14:textId="77777777" w:rsidR="001F1F25" w:rsidRPr="005C104E" w:rsidRDefault="001F1F2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eastAsia="游明朝" w:hAnsi="Times"/>
                <w:bCs/>
                <w:szCs w:val="22"/>
                <w:lang w:val="en-US" w:eastAsia="x-none"/>
              </w:rPr>
              <w:t>FFS value X, which is no more than [8 or 16]</w:t>
            </w:r>
          </w:p>
          <w:p w14:paraId="55D5CDB0" w14:textId="77777777" w:rsidR="005C104E" w:rsidRDefault="005C104E" w:rsidP="00C20C2C">
            <w:p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</w:p>
          <w:p w14:paraId="0F4F32F5" w14:textId="77777777" w:rsidR="00C20C2C" w:rsidRPr="006052F6" w:rsidRDefault="00C20C2C" w:rsidP="00C20C2C">
            <w:pPr>
              <w:spacing w:after="0"/>
              <w:rPr>
                <w:b/>
                <w:bCs/>
                <w:highlight w:val="green"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6C6291A1" w14:textId="487DF6A8" w:rsidR="00C20C2C" w:rsidRPr="00BC2D6F" w:rsidRDefault="00C20C2C" w:rsidP="00C20C2C">
            <w:pPr>
              <w:spacing w:after="0"/>
              <w:rPr>
                <w:lang w:eastAsia="x-none"/>
              </w:rPr>
            </w:pPr>
            <w:r w:rsidRPr="00BC2D6F">
              <w:rPr>
                <w:lang w:eastAsia="x-none"/>
              </w:rPr>
              <w:t>Regarding the LP-WUS information to trigger PDCCH monitoring of RRC connected UEs, at least consider the following</w:t>
            </w:r>
            <w:r w:rsidR="00957ECA">
              <w:rPr>
                <w:lang w:eastAsia="x-none"/>
              </w:rPr>
              <w:t>:</w:t>
            </w:r>
          </w:p>
          <w:p w14:paraId="1C79C946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1: A bitmap with each bit corresponding to [one or more] UEs</w:t>
            </w:r>
          </w:p>
          <w:p w14:paraId="072B389B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2: A codepoint value corresponding to one or part of UE identity, e.g., C-RNTI</w:t>
            </w:r>
          </w:p>
          <w:p w14:paraId="2027524D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3: A codepoint value corresponding to [one or more] UEs</w:t>
            </w:r>
          </w:p>
          <w:p w14:paraId="1F8D0C19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4: Multiple codepoint values with each corresponding to [one or more] UE(s)</w:t>
            </w:r>
          </w:p>
          <w:p w14:paraId="0115D06F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rFonts w:hint="eastAsia"/>
                <w:lang w:eastAsia="x-none"/>
              </w:rPr>
              <w:t>O</w:t>
            </w:r>
            <w:r w:rsidRPr="00DC3744">
              <w:rPr>
                <w:lang w:eastAsia="x-none"/>
              </w:rPr>
              <w:t>ption 5: Multiple bit blocks with each corresponding to [one or more] UE(s)</w:t>
            </w:r>
          </w:p>
          <w:p w14:paraId="3CE9F263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Combination of above options are not precluded.</w:t>
            </w:r>
          </w:p>
          <w:p w14:paraId="7604A56A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FFS how to carry LP-WUS information, e.g, by encoded bits (with/without CRC) and/or by OOK sequence selection for ‘ON-OFF’ pattern for OOK symbols of LP-WUS.</w:t>
            </w:r>
          </w:p>
          <w:p w14:paraId="2B4ADCEE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lastRenderedPageBreak/>
              <w:t>FFS how to carry LP-WUS information by overlaid OFDM sequences.</w:t>
            </w:r>
            <w:r w:rsidRPr="00DC3744">
              <w:rPr>
                <w:rFonts w:hint="eastAsia"/>
                <w:lang w:eastAsia="x-none"/>
              </w:rPr>
              <w:t xml:space="preserve"> </w:t>
            </w:r>
          </w:p>
          <w:p w14:paraId="4A490515" w14:textId="77777777" w:rsidR="00A17438" w:rsidRDefault="00C20C2C" w:rsidP="007F1365">
            <w:pPr>
              <w:numPr>
                <w:ilvl w:val="1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It doesn’t preclude considering the configuration where a single candidate overlaid OFDM sequence is used</w:t>
            </w:r>
          </w:p>
          <w:p w14:paraId="0ABBE2C2" w14:textId="7D9B4F95" w:rsidR="005C104E" w:rsidRPr="00A17438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1D567B">
              <w:rPr>
                <w:rFonts w:hint="eastAsia"/>
                <w:lang w:eastAsia="x-none"/>
              </w:rPr>
              <w:t>F</w:t>
            </w:r>
            <w:r w:rsidRPr="001D567B">
              <w:rPr>
                <w:lang w:eastAsia="x-none"/>
              </w:rPr>
              <w:t>FS details of LP-WUS information to trigger PDCCH monitoring (e.g. whether above is applicable to one or more serving cells)</w:t>
            </w:r>
          </w:p>
        </w:tc>
      </w:tr>
    </w:tbl>
    <w:p w14:paraId="51C8AD76" w14:textId="77777777" w:rsidR="001F1F25" w:rsidRDefault="001F1F25">
      <w:pPr>
        <w:rPr>
          <w:rFonts w:eastAsia="游明朝"/>
          <w:lang w:val="en-US" w:eastAsia="ja-JP"/>
        </w:rPr>
      </w:pPr>
    </w:p>
    <w:p w14:paraId="03BC7108" w14:textId="7223A578" w:rsidR="00B57081" w:rsidRPr="00CD58C4" w:rsidRDefault="002A1A2D" w:rsidP="00AD42D4">
      <w:pPr>
        <w:pStyle w:val="ListParagraph"/>
        <w:numPr>
          <w:ilvl w:val="0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 xml:space="preserve">Value </w:t>
      </w:r>
      <w:r w:rsidR="00370604" w:rsidRPr="00CD58C4">
        <w:rPr>
          <w:rFonts w:eastAsia="游明朝" w:hint="eastAsia"/>
          <w:sz w:val="20"/>
          <w:szCs w:val="20"/>
          <w:lang w:val="en-US"/>
        </w:rPr>
        <w:t>X</w:t>
      </w:r>
      <w:r w:rsidR="001D059A" w:rsidRPr="00CD58C4">
        <w:rPr>
          <w:rFonts w:eastAsia="游明朝"/>
          <w:sz w:val="20"/>
          <w:szCs w:val="20"/>
          <w:lang w:val="en-US"/>
        </w:rPr>
        <w:t xml:space="preserve"> (to be further discussed in AI 9.6.1)</w:t>
      </w:r>
    </w:p>
    <w:p w14:paraId="485960DB" w14:textId="095D005D" w:rsidR="00370604" w:rsidRPr="00CD58C4" w:rsidRDefault="00370604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8</w:t>
      </w:r>
      <w:r w:rsidRPr="00CD58C4">
        <w:rPr>
          <w:rFonts w:eastAsia="游明朝"/>
          <w:sz w:val="20"/>
          <w:szCs w:val="20"/>
          <w:lang w:val="en-US"/>
        </w:rPr>
        <w:t xml:space="preserve">: </w:t>
      </w:r>
      <w:r w:rsidR="003842C3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Sony,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QC (as WA)</w:t>
      </w:r>
      <w:r w:rsidR="009A4A88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6B6C95" w:rsidRPr="00CD58C4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  <w:r w:rsidR="006B6C95" w:rsidRPr="00CD58C4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9A4A88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E/// (FFS how to support LP-WUS operation with </w:t>
      </w:r>
      <w:r w:rsidR="006D2609" w:rsidRPr="00CD58C4">
        <w:rPr>
          <w:rFonts w:eastAsia="游明朝"/>
          <w:color w:val="4472C4" w:themeColor="accent1"/>
          <w:sz w:val="20"/>
          <w:szCs w:val="20"/>
          <w:lang w:val="en-US"/>
        </w:rPr>
        <w:t>up to 8 bits</w:t>
      </w:r>
      <w:r w:rsidR="009A4A88" w:rsidRPr="00CD58C4">
        <w:rPr>
          <w:rFonts w:eastAsia="游明朝"/>
          <w:color w:val="4472C4" w:themeColor="accent1"/>
          <w:sz w:val="20"/>
          <w:szCs w:val="20"/>
          <w:lang w:val="en-US"/>
        </w:rPr>
        <w:t>)</w:t>
      </w:r>
    </w:p>
    <w:p w14:paraId="155E4112" w14:textId="677DF5F1" w:rsidR="00834F80" w:rsidRPr="00CD58C4" w:rsidRDefault="00462848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1</w:t>
      </w:r>
      <w:r w:rsidRPr="00CD58C4">
        <w:rPr>
          <w:rFonts w:eastAsia="游明朝"/>
          <w:sz w:val="20"/>
          <w:szCs w:val="20"/>
          <w:lang w:val="en-US"/>
        </w:rPr>
        <w:t xml:space="preserve">6: </w:t>
      </w:r>
      <w:r w:rsidR="0056140F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HW/HiSi,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B65F01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1B5D64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Lenovo, </w:t>
      </w:r>
    </w:p>
    <w:p w14:paraId="4460009B" w14:textId="5F08BA0F" w:rsidR="00D14A96" w:rsidRPr="00CD58C4" w:rsidRDefault="00D14A96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24: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 ZTE</w:t>
      </w:r>
    </w:p>
    <w:p w14:paraId="295CCA40" w14:textId="309DE4E2" w:rsidR="004C45D5" w:rsidRPr="00CD58C4" w:rsidRDefault="006E78B9" w:rsidP="00AD42D4">
      <w:pPr>
        <w:pStyle w:val="ListParagraph"/>
        <w:numPr>
          <w:ilvl w:val="0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Sequence vs encoded bits</w:t>
      </w:r>
      <w:r w:rsidR="00C4120E" w:rsidRPr="00CD58C4">
        <w:rPr>
          <w:rFonts w:eastAsia="游明朝"/>
          <w:sz w:val="20"/>
          <w:szCs w:val="20"/>
          <w:lang w:val="en-US"/>
        </w:rPr>
        <w:t xml:space="preserve"> (to be discussed in AI 9.6.1)</w:t>
      </w:r>
    </w:p>
    <w:p w14:paraId="7189F785" w14:textId="347581B6" w:rsidR="00CA757B" w:rsidRPr="00CD58C4" w:rsidRDefault="0008637A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1:</w:t>
      </w:r>
      <w:r w:rsidR="004852AC" w:rsidRPr="00CD58C4">
        <w:rPr>
          <w:rFonts w:eastAsia="游明朝"/>
          <w:sz w:val="20"/>
          <w:szCs w:val="20"/>
          <w:lang w:val="en-US"/>
        </w:rPr>
        <w:t xml:space="preserve"> </w:t>
      </w:r>
      <w:r w:rsidR="004852AC"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3C525B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754DEE" w:rsidRPr="00CD58C4">
        <w:rPr>
          <w:rFonts w:eastAsia="游明朝"/>
          <w:color w:val="4472C4" w:themeColor="accent1"/>
          <w:sz w:val="20"/>
          <w:szCs w:val="20"/>
          <w:lang w:val="en-US"/>
        </w:rPr>
        <w:t>Nokia</w:t>
      </w:r>
      <w:r w:rsidR="00087129" w:rsidRPr="00CD58C4">
        <w:rPr>
          <w:rFonts w:eastAsia="游明朝"/>
          <w:color w:val="4472C4" w:themeColor="accent1"/>
          <w:sz w:val="20"/>
          <w:szCs w:val="20"/>
          <w:lang w:val="en-US"/>
        </w:rPr>
        <w:t>, OPPO</w:t>
      </w:r>
      <w:r w:rsidR="00016D34" w:rsidRPr="00CD58C4">
        <w:rPr>
          <w:rFonts w:eastAsia="游明朝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游明朝"/>
          <w:color w:val="4472C4" w:themeColor="accent1"/>
          <w:sz w:val="20"/>
          <w:szCs w:val="20"/>
          <w:lang w:val="en-US"/>
        </w:rPr>
        <w:t>, DCM</w:t>
      </w:r>
    </w:p>
    <w:p w14:paraId="1136B676" w14:textId="183EA3E8" w:rsidR="0008637A" w:rsidRPr="00CD58C4" w:rsidRDefault="0008637A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2:</w:t>
      </w:r>
    </w:p>
    <w:p w14:paraId="28A3D16C" w14:textId="3A9887F5" w:rsidR="0008637A" w:rsidRPr="00CD58C4" w:rsidRDefault="0008637A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3:</w:t>
      </w:r>
      <w:r w:rsidR="004030F2" w:rsidRPr="00CD58C4">
        <w:rPr>
          <w:rFonts w:eastAsia="游明朝"/>
          <w:sz w:val="20"/>
          <w:szCs w:val="20"/>
          <w:lang w:val="en-US"/>
        </w:rPr>
        <w:t xml:space="preserve"> </w:t>
      </w:r>
      <w:r w:rsidR="004030F2" w:rsidRPr="00CD58C4">
        <w:rPr>
          <w:rFonts w:eastAsia="游明朝"/>
          <w:color w:val="4472C4" w:themeColor="accent1"/>
          <w:sz w:val="20"/>
          <w:szCs w:val="20"/>
          <w:lang w:val="en-US"/>
        </w:rPr>
        <w:t>vivo, QC</w:t>
      </w:r>
      <w:r w:rsidR="00CC48C9" w:rsidRPr="00CD58C4">
        <w:rPr>
          <w:rFonts w:eastAsia="游明朝"/>
          <w:color w:val="4472C4" w:themeColor="accent1"/>
          <w:sz w:val="20"/>
          <w:szCs w:val="20"/>
          <w:lang w:val="en-US"/>
        </w:rPr>
        <w:t>, Sony</w:t>
      </w:r>
    </w:p>
    <w:p w14:paraId="54F563B7" w14:textId="524A9552" w:rsidR="00E266A0" w:rsidRPr="00CD58C4" w:rsidRDefault="00E266A0" w:rsidP="00AD42D4">
      <w:pPr>
        <w:pStyle w:val="ListParagraph"/>
        <w:numPr>
          <w:ilvl w:val="2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 xml:space="preserve">Maximum number of sequence(s) that the UE can monitor for a LP-WUS is per UE capability: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QC</w:t>
      </w:r>
    </w:p>
    <w:p w14:paraId="07A84496" w14:textId="7EFA00E1" w:rsidR="0008637A" w:rsidRPr="00CD58C4" w:rsidRDefault="0008637A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4:</w:t>
      </w:r>
      <w:r w:rsidR="004852AC" w:rsidRPr="00CD58C4">
        <w:rPr>
          <w:rFonts w:eastAsia="游明朝"/>
          <w:sz w:val="20"/>
          <w:szCs w:val="20"/>
          <w:lang w:val="en-US"/>
        </w:rPr>
        <w:t xml:space="preserve"> </w:t>
      </w:r>
      <w:r w:rsidR="004852AC"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8662BD" w:rsidRPr="00CD58C4">
        <w:rPr>
          <w:rFonts w:eastAsia="游明朝"/>
          <w:color w:val="4472C4" w:themeColor="accent1"/>
          <w:sz w:val="20"/>
          <w:szCs w:val="20"/>
          <w:lang w:val="en-US"/>
        </w:rPr>
        <w:t>, QC</w:t>
      </w:r>
      <w:r w:rsidR="00CC48C9" w:rsidRPr="00CD58C4">
        <w:rPr>
          <w:rFonts w:eastAsia="游明朝"/>
          <w:color w:val="4472C4" w:themeColor="accent1"/>
          <w:sz w:val="20"/>
          <w:szCs w:val="20"/>
          <w:lang w:val="en-US"/>
        </w:rPr>
        <w:t>, Sony</w:t>
      </w:r>
      <w:r w:rsidR="00016D34" w:rsidRPr="00CD58C4">
        <w:rPr>
          <w:rFonts w:eastAsia="游明朝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游明朝"/>
          <w:color w:val="4472C4" w:themeColor="accent1"/>
          <w:sz w:val="20"/>
          <w:szCs w:val="20"/>
          <w:lang w:val="en-US"/>
        </w:rPr>
        <w:t>, DCM</w:t>
      </w:r>
    </w:p>
    <w:p w14:paraId="67B866DA" w14:textId="3C5CABC1" w:rsidR="0008637A" w:rsidRPr="00E35425" w:rsidRDefault="0008637A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5:</w:t>
      </w:r>
      <w:r w:rsidR="00785AC6" w:rsidRPr="00CD58C4">
        <w:rPr>
          <w:rFonts w:eastAsia="游明朝"/>
          <w:sz w:val="20"/>
          <w:szCs w:val="20"/>
          <w:lang w:val="en-US"/>
        </w:rPr>
        <w:t xml:space="preserve"> </w:t>
      </w:r>
      <w:r w:rsidR="00785AC6" w:rsidRPr="00CD58C4">
        <w:rPr>
          <w:rFonts w:eastAsia="游明朝"/>
          <w:color w:val="4472C4" w:themeColor="accent1"/>
          <w:sz w:val="20"/>
          <w:szCs w:val="20"/>
          <w:lang w:val="en-US"/>
        </w:rPr>
        <w:t>ZTE</w:t>
      </w:r>
      <w:r w:rsidR="00016D34" w:rsidRPr="00CD58C4">
        <w:rPr>
          <w:rFonts w:eastAsia="游明朝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游明朝"/>
          <w:color w:val="4472C4" w:themeColor="accent1"/>
          <w:sz w:val="20"/>
          <w:szCs w:val="20"/>
          <w:lang w:val="en-US"/>
        </w:rPr>
        <w:t>, DCM (merged with Option 4)</w:t>
      </w:r>
    </w:p>
    <w:p w14:paraId="532DA037" w14:textId="4FDA3939" w:rsidR="00E35425" w:rsidRPr="00CD58C4" w:rsidRDefault="00727888" w:rsidP="00AD42D4">
      <w:pPr>
        <w:pStyle w:val="ListParagraph"/>
        <w:numPr>
          <w:ilvl w:val="0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>
        <w:rPr>
          <w:rFonts w:eastAsia="游明朝"/>
          <w:sz w:val="20"/>
          <w:szCs w:val="20"/>
          <w:lang w:val="en-US"/>
        </w:rPr>
        <w:t>Granularity of w</w:t>
      </w:r>
      <w:r w:rsidR="00E35425" w:rsidRPr="00CD58C4">
        <w:rPr>
          <w:rFonts w:eastAsia="游明朝"/>
          <w:sz w:val="20"/>
          <w:szCs w:val="20"/>
          <w:lang w:val="en-US"/>
        </w:rPr>
        <w:t>ake</w:t>
      </w:r>
      <w:r w:rsidR="00E35425">
        <w:rPr>
          <w:rFonts w:eastAsia="游明朝"/>
          <w:sz w:val="20"/>
          <w:szCs w:val="20"/>
          <w:lang w:val="en-US"/>
        </w:rPr>
        <w:t>-</w:t>
      </w:r>
      <w:r w:rsidR="00E35425" w:rsidRPr="00CD58C4">
        <w:rPr>
          <w:rFonts w:eastAsia="游明朝"/>
          <w:sz w:val="20"/>
          <w:szCs w:val="20"/>
          <w:lang w:val="en-US"/>
        </w:rPr>
        <w:t>up</w:t>
      </w:r>
      <w:r w:rsidR="00E35425">
        <w:rPr>
          <w:rFonts w:eastAsia="游明朝"/>
          <w:sz w:val="20"/>
          <w:szCs w:val="20"/>
          <w:lang w:val="en-US"/>
        </w:rPr>
        <w:t xml:space="preserve"> indication (PDCCH triggering)</w:t>
      </w:r>
    </w:p>
    <w:p w14:paraId="18683AE5" w14:textId="77777777" w:rsidR="00E35425" w:rsidRPr="00CD58C4" w:rsidRDefault="00E35425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subgroup-based: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 ZTE, TCL</w:t>
      </w:r>
    </w:p>
    <w:p w14:paraId="1791E5E7" w14:textId="57D43D29" w:rsidR="00E35425" w:rsidRPr="00E35425" w:rsidRDefault="00E35425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U</w:t>
      </w:r>
      <w:r w:rsidRPr="00CD58C4">
        <w:rPr>
          <w:rFonts w:eastAsia="游明朝"/>
          <w:sz w:val="20"/>
          <w:szCs w:val="20"/>
          <w:lang w:val="en-US"/>
        </w:rPr>
        <w:t>E specific: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 ZTE, CMCC, Sony, IDC</w:t>
      </w:r>
    </w:p>
    <w:p w14:paraId="7D8DE425" w14:textId="77777777" w:rsidR="00703FFF" w:rsidRPr="00CD58C4" w:rsidRDefault="00703FFF" w:rsidP="00AD42D4">
      <w:pPr>
        <w:numPr>
          <w:ilvl w:val="0"/>
          <w:numId w:val="20"/>
        </w:numPr>
        <w:spacing w:after="0" w:line="240" w:lineRule="auto"/>
        <w:ind w:hanging="442"/>
        <w:jc w:val="left"/>
        <w:rPr>
          <w:lang w:eastAsia="x-none"/>
        </w:rPr>
      </w:pPr>
      <w:r w:rsidRPr="00CD58C4">
        <w:rPr>
          <w:lang w:eastAsia="x-none"/>
        </w:rPr>
        <w:t>FFS how to carry LP-WUS information by overlaid OFDM sequences.</w:t>
      </w:r>
      <w:r w:rsidRPr="00CD58C4">
        <w:rPr>
          <w:rFonts w:hint="eastAsia"/>
          <w:lang w:eastAsia="x-none"/>
        </w:rPr>
        <w:t xml:space="preserve"> </w:t>
      </w:r>
    </w:p>
    <w:p w14:paraId="504282B4" w14:textId="53E2809E" w:rsidR="00703FFF" w:rsidRPr="00C56E9A" w:rsidRDefault="00703FFF" w:rsidP="00AD42D4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 xml:space="preserve">To be discussed in AI 9.6.1: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</w:p>
    <w:p w14:paraId="4504B8D1" w14:textId="77777777" w:rsidR="00C56E9A" w:rsidRPr="00C56E9A" w:rsidRDefault="00C56E9A" w:rsidP="00C56E9A">
      <w:pPr>
        <w:rPr>
          <w:rFonts w:eastAsia="游明朝"/>
          <w:lang w:val="en-US"/>
        </w:rPr>
      </w:pPr>
    </w:p>
    <w:p w14:paraId="02620C38" w14:textId="4C7A7F78" w:rsidR="00B65DFF" w:rsidRPr="00CD58C4" w:rsidRDefault="00AE3A52" w:rsidP="007F1365">
      <w:pPr>
        <w:pStyle w:val="ListParagraph"/>
        <w:numPr>
          <w:ilvl w:val="0"/>
          <w:numId w:val="20"/>
        </w:numPr>
        <w:rPr>
          <w:rFonts w:eastAsia="游明朝"/>
          <w:sz w:val="20"/>
          <w:szCs w:val="20"/>
          <w:lang w:val="en-US"/>
        </w:rPr>
      </w:pPr>
      <w:r>
        <w:rPr>
          <w:rFonts w:eastAsia="游明朝"/>
          <w:sz w:val="20"/>
          <w:szCs w:val="20"/>
          <w:lang w:val="en-US"/>
        </w:rPr>
        <w:t>Other c</w:t>
      </w:r>
      <w:r w:rsidR="00B65DFF" w:rsidRPr="00CD58C4">
        <w:rPr>
          <w:rFonts w:eastAsia="游明朝"/>
          <w:sz w:val="20"/>
          <w:szCs w:val="20"/>
          <w:lang w:val="en-US"/>
        </w:rPr>
        <w:t>ontent</w:t>
      </w:r>
      <w:r w:rsidR="004B1FB2">
        <w:rPr>
          <w:rFonts w:eastAsia="游明朝"/>
          <w:sz w:val="20"/>
          <w:szCs w:val="20"/>
          <w:lang w:val="en-US"/>
        </w:rPr>
        <w:t>s</w:t>
      </w:r>
    </w:p>
    <w:p w14:paraId="4DFF5C40" w14:textId="3A8EF4C2" w:rsidR="002400EF" w:rsidRPr="00141347" w:rsidRDefault="002400EF" w:rsidP="007F1365">
      <w:pPr>
        <w:pStyle w:val="ListParagraph"/>
        <w:numPr>
          <w:ilvl w:val="1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S</w:t>
      </w:r>
      <w:r w:rsidRPr="00CD58C4">
        <w:rPr>
          <w:rFonts w:eastAsia="游明朝"/>
          <w:sz w:val="20"/>
          <w:szCs w:val="20"/>
          <w:lang w:val="en-US"/>
        </w:rPr>
        <w:t>cell dorman</w:t>
      </w:r>
      <w:r w:rsidRPr="00141347">
        <w:rPr>
          <w:rFonts w:eastAsia="游明朝"/>
          <w:sz w:val="20"/>
          <w:szCs w:val="20"/>
          <w:lang w:val="en-US"/>
        </w:rPr>
        <w:t>cy:</w:t>
      </w:r>
      <w:r w:rsidR="00775651" w:rsidRPr="00141347">
        <w:rPr>
          <w:rFonts w:eastAsia="游明朝"/>
          <w:color w:val="4472C4" w:themeColor="accent1"/>
          <w:sz w:val="20"/>
          <w:szCs w:val="20"/>
          <w:lang w:val="en-US"/>
        </w:rPr>
        <w:t xml:space="preserve"> IDC</w:t>
      </w:r>
      <w:r w:rsidR="002642CB" w:rsidRPr="00141347">
        <w:rPr>
          <w:rFonts w:eastAsia="游明朝"/>
          <w:color w:val="4472C4" w:themeColor="accent1"/>
          <w:sz w:val="20"/>
          <w:szCs w:val="20"/>
          <w:lang w:val="en-US"/>
        </w:rPr>
        <w:t>, Sharp</w:t>
      </w:r>
    </w:p>
    <w:p w14:paraId="1FBE9675" w14:textId="6936700A" w:rsidR="001B4396" w:rsidRPr="00141347" w:rsidRDefault="001B4396" w:rsidP="007F1365">
      <w:pPr>
        <w:pStyle w:val="ListParagraph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141347">
        <w:rPr>
          <w:rFonts w:eastAsia="游明朝" w:hint="eastAsia"/>
          <w:sz w:val="20"/>
          <w:szCs w:val="20"/>
          <w:lang w:val="en-US"/>
        </w:rPr>
        <w:t>N</w:t>
      </w:r>
      <w:r w:rsidRPr="00141347">
        <w:rPr>
          <w:rFonts w:eastAsia="游明朝"/>
          <w:sz w:val="20"/>
          <w:szCs w:val="20"/>
          <w:lang w:val="en-US"/>
        </w:rPr>
        <w:t>o</w:t>
      </w:r>
      <w:r w:rsidRPr="00141347">
        <w:rPr>
          <w:rFonts w:eastAsia="游明朝"/>
          <w:color w:val="4472C4" w:themeColor="accent1"/>
          <w:sz w:val="20"/>
          <w:szCs w:val="20"/>
          <w:lang w:val="en-US"/>
        </w:rPr>
        <w:t>: vivo</w:t>
      </w:r>
      <w:r w:rsidR="00D55965" w:rsidRPr="00141347">
        <w:rPr>
          <w:rFonts w:eastAsia="游明朝"/>
          <w:color w:val="4472C4" w:themeColor="accent1"/>
          <w:sz w:val="20"/>
          <w:szCs w:val="20"/>
          <w:lang w:val="en-US"/>
        </w:rPr>
        <w:t>, OPPO</w:t>
      </w:r>
    </w:p>
    <w:p w14:paraId="0CABABA5" w14:textId="7D2C7244" w:rsidR="00FF1B13" w:rsidRPr="00141347" w:rsidRDefault="00FF1B13" w:rsidP="007F1365">
      <w:pPr>
        <w:pStyle w:val="ListParagraph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141347">
        <w:rPr>
          <w:rFonts w:eastAsia="游明朝"/>
          <w:sz w:val="20"/>
          <w:szCs w:val="20"/>
          <w:lang w:val="en-US"/>
        </w:rPr>
        <w:t xml:space="preserve">SSSG switching: </w:t>
      </w:r>
      <w:r w:rsidRPr="00141347">
        <w:rPr>
          <w:rFonts w:eastAsia="游明朝"/>
          <w:color w:val="4472C4" w:themeColor="accent1"/>
          <w:sz w:val="20"/>
          <w:szCs w:val="20"/>
          <w:lang w:val="en-US"/>
        </w:rPr>
        <w:t>Xiaomi</w:t>
      </w:r>
    </w:p>
    <w:p w14:paraId="17698F58" w14:textId="14A35E21" w:rsidR="002400EF" w:rsidRPr="00141347" w:rsidRDefault="00FF1B13" w:rsidP="007F1365">
      <w:pPr>
        <w:pStyle w:val="ListParagraph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141347">
        <w:rPr>
          <w:rFonts w:eastAsia="游明朝"/>
          <w:sz w:val="20"/>
          <w:szCs w:val="20"/>
          <w:lang w:val="en-US"/>
        </w:rPr>
        <w:t xml:space="preserve">BWP switching: </w:t>
      </w:r>
      <w:r w:rsidRPr="00141347">
        <w:rPr>
          <w:rFonts w:eastAsia="游明朝"/>
          <w:color w:val="4472C4" w:themeColor="accent1"/>
          <w:sz w:val="20"/>
          <w:szCs w:val="20"/>
          <w:lang w:val="en-US"/>
        </w:rPr>
        <w:t>Xiaomi</w:t>
      </w:r>
    </w:p>
    <w:p w14:paraId="5C0DBC99" w14:textId="4CAEBDBA" w:rsidR="00E32A95" w:rsidRPr="00141347" w:rsidRDefault="00F01893" w:rsidP="007F1365">
      <w:pPr>
        <w:pStyle w:val="ListParagraph"/>
        <w:numPr>
          <w:ilvl w:val="1"/>
          <w:numId w:val="20"/>
        </w:numPr>
        <w:rPr>
          <w:rFonts w:eastAsia="游明朝"/>
          <w:sz w:val="20"/>
          <w:szCs w:val="20"/>
          <w:lang w:val="en-US"/>
        </w:rPr>
      </w:pPr>
      <w:r w:rsidRPr="00141347">
        <w:rPr>
          <w:rFonts w:eastAsia="游明朝"/>
          <w:sz w:val="20"/>
          <w:szCs w:val="20"/>
          <w:lang w:val="en-US"/>
        </w:rPr>
        <w:t xml:space="preserve">Cell information: </w:t>
      </w:r>
      <w:r w:rsidRPr="00141347">
        <w:rPr>
          <w:rFonts w:eastAsia="游明朝"/>
          <w:color w:val="4472C4" w:themeColor="accent1"/>
          <w:sz w:val="20"/>
          <w:szCs w:val="20"/>
          <w:lang w:val="en-US"/>
        </w:rPr>
        <w:t>TCL</w:t>
      </w:r>
    </w:p>
    <w:p w14:paraId="04DDD15D" w14:textId="184BE7A0" w:rsidR="00E35425" w:rsidRPr="00CD58C4" w:rsidRDefault="00E35425" w:rsidP="00E35425">
      <w:pPr>
        <w:pStyle w:val="ListParagraph"/>
        <w:numPr>
          <w:ilvl w:val="0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hint="eastAsia"/>
          <w:sz w:val="20"/>
          <w:szCs w:val="20"/>
          <w:lang w:eastAsia="x-none"/>
        </w:rPr>
        <w:t>F</w:t>
      </w:r>
      <w:r w:rsidRPr="00CD58C4">
        <w:rPr>
          <w:sz w:val="20"/>
          <w:szCs w:val="20"/>
          <w:lang w:eastAsia="x-none"/>
        </w:rPr>
        <w:t xml:space="preserve">FS details of LP-WUS information to trigger PDCCH monitoring (e.g. whether </w:t>
      </w:r>
      <w:r>
        <w:rPr>
          <w:sz w:val="20"/>
          <w:szCs w:val="20"/>
          <w:lang w:eastAsia="x-none"/>
        </w:rPr>
        <w:t>wake-up indication</w:t>
      </w:r>
      <w:r w:rsidRPr="00CD58C4">
        <w:rPr>
          <w:sz w:val="20"/>
          <w:szCs w:val="20"/>
          <w:lang w:eastAsia="x-none"/>
        </w:rPr>
        <w:t xml:space="preserve"> is applicable to one or more serving cells):</w:t>
      </w:r>
      <w:r w:rsidRPr="00CD58C4">
        <w:rPr>
          <w:color w:val="4472C4" w:themeColor="accent1"/>
          <w:sz w:val="20"/>
          <w:szCs w:val="20"/>
          <w:lang w:eastAsia="x-none"/>
        </w:rPr>
        <w:t xml:space="preserve"> SPRD</w:t>
      </w:r>
    </w:p>
    <w:p w14:paraId="73487C6F" w14:textId="6729B9FE" w:rsidR="003E7EC8" w:rsidRPr="00F437F6" w:rsidRDefault="003E7EC8" w:rsidP="00E35425">
      <w:pPr>
        <w:pStyle w:val="ListParagraph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F437F6">
        <w:rPr>
          <w:rFonts w:eastAsia="游明朝"/>
          <w:color w:val="4472C4" w:themeColor="accent1"/>
          <w:sz w:val="20"/>
          <w:szCs w:val="20"/>
          <w:lang w:val="en-US"/>
        </w:rPr>
        <w:t>Vivo</w:t>
      </w:r>
    </w:p>
    <w:p w14:paraId="4CB5877E" w14:textId="6F7AA134" w:rsidR="00E35425" w:rsidRPr="00CD58C4" w:rsidRDefault="00E35425" w:rsidP="003E7EC8">
      <w:pPr>
        <w:pStyle w:val="ListParagraph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O</w:t>
      </w:r>
      <w:r w:rsidRPr="00CD58C4">
        <w:rPr>
          <w:rFonts w:eastAsia="游明朝"/>
          <w:sz w:val="20"/>
          <w:szCs w:val="20"/>
          <w:lang w:val="en-US"/>
        </w:rPr>
        <w:t>ption 1-1 in Section 3.1: LP-WUS information should be applicable to all the activated serving cells</w:t>
      </w:r>
    </w:p>
    <w:p w14:paraId="6B1BDB24" w14:textId="4C9E3AEC" w:rsidR="00E35425" w:rsidRPr="00CD58C4" w:rsidRDefault="00E35425" w:rsidP="003E7EC8">
      <w:pPr>
        <w:pStyle w:val="ListParagraph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O</w:t>
      </w:r>
      <w:r w:rsidRPr="00CD58C4">
        <w:rPr>
          <w:rFonts w:eastAsia="游明朝"/>
          <w:sz w:val="20"/>
          <w:szCs w:val="20"/>
          <w:lang w:val="en-US"/>
        </w:rPr>
        <w:t xml:space="preserve">ption 1-2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游明朝"/>
          <w:sz w:val="20"/>
          <w:szCs w:val="20"/>
          <w:lang w:val="en-US"/>
        </w:rPr>
        <w:t xml:space="preserve"> scheduling cells based on NW configuration</w:t>
      </w:r>
    </w:p>
    <w:p w14:paraId="26B2E346" w14:textId="6E195AC1" w:rsidR="00E35425" w:rsidRPr="001A7738" w:rsidRDefault="00E35425" w:rsidP="003E7EC8">
      <w:pPr>
        <w:pStyle w:val="ListParagraph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O</w:t>
      </w:r>
      <w:r w:rsidRPr="00CD58C4">
        <w:rPr>
          <w:rFonts w:eastAsia="游明朝"/>
          <w:sz w:val="20"/>
          <w:szCs w:val="20"/>
          <w:lang w:val="en-US"/>
        </w:rPr>
        <w:t xml:space="preserve">ption 1-3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游明朝"/>
          <w:sz w:val="20"/>
          <w:szCs w:val="20"/>
          <w:lang w:val="en-US"/>
        </w:rPr>
        <w:t xml:space="preserve"> scheduling cells based on NW configuration</w:t>
      </w:r>
    </w:p>
    <w:p w14:paraId="708ADCAC" w14:textId="77777777" w:rsidR="003E7EC8" w:rsidRPr="00F437F6" w:rsidRDefault="003E7EC8" w:rsidP="00E35425">
      <w:pPr>
        <w:pStyle w:val="ListParagraph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F437F6">
        <w:rPr>
          <w:rFonts w:eastAsia="游明朝"/>
          <w:color w:val="4472C4" w:themeColor="accent1"/>
          <w:sz w:val="20"/>
          <w:szCs w:val="20"/>
          <w:lang w:val="en-US"/>
        </w:rPr>
        <w:t>Xiaomi</w:t>
      </w:r>
    </w:p>
    <w:p w14:paraId="62436823" w14:textId="09ADEDDD" w:rsidR="001A7738" w:rsidRDefault="001A7738" w:rsidP="003E7EC8">
      <w:pPr>
        <w:pStyle w:val="ListParagraph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1A7738">
        <w:rPr>
          <w:rFonts w:eastAsia="游明朝"/>
          <w:sz w:val="20"/>
          <w:szCs w:val="20"/>
          <w:lang w:val="en-US"/>
        </w:rPr>
        <w:t>LP WUS can be configured in the same or different carrier/band from where MR operates</w:t>
      </w:r>
    </w:p>
    <w:p w14:paraId="6681174E" w14:textId="3D3819BB" w:rsidR="003E7EC8" w:rsidRPr="00CD58C4" w:rsidRDefault="003E7EC8" w:rsidP="003E7EC8">
      <w:pPr>
        <w:pStyle w:val="ListParagraph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3E7EC8">
        <w:rPr>
          <w:rFonts w:eastAsia="游明朝"/>
          <w:sz w:val="20"/>
          <w:szCs w:val="20"/>
          <w:lang w:val="en-US"/>
        </w:rPr>
        <w:t>UE is only required to monitor LP WUS on one carrier.</w:t>
      </w:r>
    </w:p>
    <w:p w14:paraId="6EFD4C66" w14:textId="77777777" w:rsidR="003E7EC8" w:rsidRPr="00F437F6" w:rsidRDefault="003E7EC8" w:rsidP="003E7EC8">
      <w:pPr>
        <w:pStyle w:val="ListParagraph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F437F6">
        <w:rPr>
          <w:rFonts w:eastAsia="游明朝"/>
          <w:color w:val="4472C4" w:themeColor="accent1"/>
          <w:sz w:val="20"/>
          <w:szCs w:val="20"/>
          <w:lang w:val="en-US"/>
        </w:rPr>
        <w:t>ZTE</w:t>
      </w:r>
    </w:p>
    <w:p w14:paraId="0668D0CE" w14:textId="77777777" w:rsidR="003E7EC8" w:rsidRPr="003E7EC8" w:rsidRDefault="003E7EC8" w:rsidP="003E7EC8">
      <w:pPr>
        <w:pStyle w:val="ListParagraph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LP-WUS supports CA in connected mode</w:t>
      </w:r>
    </w:p>
    <w:p w14:paraId="7E1F2A1A" w14:textId="77777777" w:rsidR="003E7EC8" w:rsidRPr="003E7EC8" w:rsidRDefault="003E7EC8" w:rsidP="003E7EC8">
      <w:pPr>
        <w:pStyle w:val="ListParagraph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For CA support, discuss whether LP-WUS is appliedfor all serving cells or for a group of SCells for triggering PDCCH monitoring.</w:t>
      </w:r>
    </w:p>
    <w:p w14:paraId="0C9F1B4A" w14:textId="77777777" w:rsidR="003E7EC8" w:rsidRPr="003E7EC8" w:rsidRDefault="003E7EC8" w:rsidP="003E7EC8">
      <w:pPr>
        <w:numPr>
          <w:ilvl w:val="3"/>
          <w:numId w:val="20"/>
        </w:numPr>
        <w:snapToGrid w:val="0"/>
        <w:spacing w:after="0" w:line="276" w:lineRule="auto"/>
        <w:ind w:hanging="442"/>
      </w:pPr>
      <w:r w:rsidRPr="003E7EC8">
        <w:rPr>
          <w:rFonts w:hint="eastAsia"/>
        </w:rPr>
        <w:t>With or without C-DRX, a uniform design is preferred.</w:t>
      </w:r>
    </w:p>
    <w:p w14:paraId="4EE69277" w14:textId="77777777" w:rsidR="003E7EC8" w:rsidRPr="00DF3956" w:rsidRDefault="003E7EC8" w:rsidP="003E7EC8">
      <w:pPr>
        <w:pStyle w:val="ListParagraph"/>
        <w:numPr>
          <w:ilvl w:val="2"/>
          <w:numId w:val="20"/>
        </w:numPr>
        <w:spacing w:after="0"/>
        <w:ind w:hanging="442"/>
      </w:pPr>
      <w:r w:rsidRPr="003E7EC8">
        <w:rPr>
          <w:rFonts w:hint="eastAsia"/>
          <w:sz w:val="20"/>
          <w:szCs w:val="20"/>
        </w:rPr>
        <w:t>Deprioritize LP-WUS used for SCell dormancy and prioritize LP-WUS used for SCell wake-up for PDCCH monitoring.</w:t>
      </w:r>
    </w:p>
    <w:p w14:paraId="1D687875" w14:textId="77777777" w:rsidR="00F437F6" w:rsidRPr="00D22E67" w:rsidRDefault="00F437F6" w:rsidP="00F437F6">
      <w:pPr>
        <w:pStyle w:val="ListParagraph"/>
        <w:numPr>
          <w:ilvl w:val="1"/>
          <w:numId w:val="20"/>
        </w:numPr>
        <w:spacing w:after="0" w:line="264" w:lineRule="atLeast"/>
        <w:rPr>
          <w:bCs/>
          <w:iCs/>
          <w:color w:val="4472C4" w:themeColor="accent1"/>
          <w:sz w:val="20"/>
          <w:szCs w:val="21"/>
          <w:lang w:eastAsia="zh-CN"/>
        </w:rPr>
      </w:pPr>
      <w:r w:rsidRPr="00D22E67">
        <w:rPr>
          <w:rFonts w:eastAsia="游明朝" w:hint="eastAsia"/>
          <w:bCs/>
          <w:iCs/>
          <w:color w:val="4472C4" w:themeColor="accent1"/>
          <w:sz w:val="20"/>
          <w:szCs w:val="21"/>
        </w:rPr>
        <w:t>O</w:t>
      </w:r>
      <w:r w:rsidRPr="00D22E67">
        <w:rPr>
          <w:rFonts w:eastAsia="游明朝"/>
          <w:bCs/>
          <w:iCs/>
          <w:color w:val="4472C4" w:themeColor="accent1"/>
          <w:sz w:val="20"/>
          <w:szCs w:val="21"/>
        </w:rPr>
        <w:t>PPO</w:t>
      </w:r>
    </w:p>
    <w:p w14:paraId="4BE1D94D" w14:textId="77777777" w:rsidR="00F437F6" w:rsidRPr="007F6DF9" w:rsidRDefault="00F437F6" w:rsidP="00F437F6">
      <w:pPr>
        <w:pStyle w:val="ListParagraph"/>
        <w:numPr>
          <w:ilvl w:val="2"/>
          <w:numId w:val="20"/>
        </w:numPr>
        <w:spacing w:after="0" w:line="264" w:lineRule="atLeast"/>
        <w:rPr>
          <w:bCs/>
          <w:iCs/>
          <w:lang w:eastAsia="zh-CN"/>
        </w:rPr>
      </w:pPr>
      <w:r w:rsidRPr="00F437F6">
        <w:rPr>
          <w:bCs/>
          <w:iCs/>
          <w:sz w:val="20"/>
          <w:szCs w:val="21"/>
          <w:lang w:eastAsia="zh-CN"/>
        </w:rPr>
        <w:t>When multi-carrier operation enabled, the LP-WUS indication applied to multiple carriers. It may indicate multiple carriers wake-up for those activated carriers.</w:t>
      </w:r>
    </w:p>
    <w:p w14:paraId="40DF2B43" w14:textId="77777777" w:rsidR="007049AA" w:rsidRPr="00F437F6" w:rsidRDefault="007049AA">
      <w:pPr>
        <w:rPr>
          <w:rFonts w:eastAsia="游明朝"/>
          <w:lang w:val="sv-SE" w:eastAsia="ja-JP"/>
        </w:rPr>
      </w:pPr>
    </w:p>
    <w:p w14:paraId="0D81A568" w14:textId="22073316" w:rsidR="00B57081" w:rsidRDefault="008857BB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R</w:t>
      </w:r>
      <w:r>
        <w:rPr>
          <w:rFonts w:eastAsia="游明朝"/>
          <w:lang w:eastAsia="ja-JP"/>
        </w:rPr>
        <w:t xml:space="preserve">egarding </w:t>
      </w:r>
      <w:r w:rsidR="00C4120E">
        <w:rPr>
          <w:rFonts w:eastAsia="游明朝"/>
          <w:lang w:eastAsia="ja-JP"/>
        </w:rPr>
        <w:t xml:space="preserve">the value X, </w:t>
      </w:r>
      <w:r w:rsidR="00F77693">
        <w:rPr>
          <w:rFonts w:eastAsia="游明朝"/>
          <w:lang w:eastAsia="ja-JP"/>
        </w:rPr>
        <w:t>since the above agreement was made in RAN1</w:t>
      </w:r>
      <w:r w:rsidR="00606B19">
        <w:rPr>
          <w:rFonts w:eastAsia="游明朝"/>
          <w:lang w:eastAsia="ja-JP"/>
        </w:rPr>
        <w:t>#116</w:t>
      </w:r>
      <w:r w:rsidR="00F77693">
        <w:rPr>
          <w:rFonts w:eastAsia="游明朝"/>
          <w:lang w:eastAsia="ja-JP"/>
        </w:rPr>
        <w:t xml:space="preserve"> meeting as a great compromise among companies, </w:t>
      </w:r>
      <w:r w:rsidR="008E331B">
        <w:rPr>
          <w:rFonts w:eastAsia="游明朝"/>
          <w:lang w:eastAsia="ja-JP"/>
        </w:rPr>
        <w:t xml:space="preserve">moderator assumes we don’t need to further down select the value in this agenda, but </w:t>
      </w:r>
      <w:r w:rsidR="00EA4927">
        <w:rPr>
          <w:rFonts w:eastAsia="游明朝"/>
          <w:lang w:eastAsia="ja-JP"/>
        </w:rPr>
        <w:t>it can be further discussed in AI 9.6.1 considering performance, system overhead, etc.</w:t>
      </w:r>
    </w:p>
    <w:p w14:paraId="02C48341" w14:textId="71E86CC9" w:rsidR="00727888" w:rsidRDefault="00727888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lastRenderedPageBreak/>
        <w:t>R</w:t>
      </w:r>
      <w:r>
        <w:rPr>
          <w:rFonts w:eastAsia="游明朝"/>
          <w:lang w:eastAsia="ja-JP"/>
        </w:rPr>
        <w:t xml:space="preserve">egarding </w:t>
      </w:r>
      <w:r w:rsidRPr="00CD58C4">
        <w:rPr>
          <w:rFonts w:eastAsia="游明朝"/>
          <w:lang w:val="en-US"/>
        </w:rPr>
        <w:t>Sequence vs encoded bits</w:t>
      </w:r>
      <w:r>
        <w:rPr>
          <w:rFonts w:eastAsia="游明朝"/>
          <w:lang w:val="en-US"/>
        </w:rPr>
        <w:t>, Granularity of w</w:t>
      </w:r>
      <w:r w:rsidRPr="00CD58C4">
        <w:rPr>
          <w:rFonts w:eastAsia="游明朝"/>
          <w:lang w:val="en-US"/>
        </w:rPr>
        <w:t>ake</w:t>
      </w:r>
      <w:r>
        <w:rPr>
          <w:rFonts w:eastAsia="游明朝"/>
          <w:lang w:val="en-US"/>
        </w:rPr>
        <w:t>-</w:t>
      </w:r>
      <w:r w:rsidRPr="00CD58C4">
        <w:rPr>
          <w:rFonts w:eastAsia="游明朝"/>
          <w:lang w:val="en-US"/>
        </w:rPr>
        <w:t>up</w:t>
      </w:r>
      <w:r>
        <w:rPr>
          <w:rFonts w:eastAsia="游明朝"/>
          <w:lang w:val="en-US"/>
        </w:rPr>
        <w:t xml:space="preserve"> indication, and </w:t>
      </w:r>
      <w:r w:rsidRPr="00CD58C4">
        <w:rPr>
          <w:lang w:eastAsia="x-none"/>
        </w:rPr>
        <w:t>how to carry LP-WUS information by overlaid OFDM sequences</w:t>
      </w:r>
      <w:r>
        <w:rPr>
          <w:lang w:eastAsia="x-none"/>
        </w:rPr>
        <w:t xml:space="preserve">, those are highly related to </w:t>
      </w:r>
      <w:r w:rsidR="00F2562B">
        <w:rPr>
          <w:lang w:eastAsia="x-none"/>
        </w:rPr>
        <w:t xml:space="preserve">LP-WUS structure and hence, those </w:t>
      </w:r>
      <w:r w:rsidR="00F2562B">
        <w:rPr>
          <w:rFonts w:eastAsia="游明朝"/>
          <w:lang w:eastAsia="ja-JP"/>
        </w:rPr>
        <w:t>can be further discussed in AI 9.6.1.</w:t>
      </w:r>
    </w:p>
    <w:p w14:paraId="0193FE6E" w14:textId="42ED74D7" w:rsidR="0041744F" w:rsidRDefault="0041744F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R</w:t>
      </w:r>
      <w:r>
        <w:rPr>
          <w:rFonts w:eastAsia="游明朝"/>
          <w:lang w:eastAsia="ja-JP"/>
        </w:rPr>
        <w:t xml:space="preserve">egarding the </w:t>
      </w:r>
      <w:r w:rsidR="00F62CEB">
        <w:rPr>
          <w:rFonts w:eastAsia="游明朝"/>
          <w:lang w:eastAsia="ja-JP"/>
        </w:rPr>
        <w:t xml:space="preserve">other </w:t>
      </w:r>
      <w:r>
        <w:rPr>
          <w:rFonts w:eastAsia="游明朝"/>
          <w:lang w:eastAsia="ja-JP"/>
        </w:rPr>
        <w:t>content</w:t>
      </w:r>
      <w:r w:rsidR="00F62CEB">
        <w:rPr>
          <w:rFonts w:eastAsia="游明朝"/>
          <w:lang w:eastAsia="ja-JP"/>
        </w:rPr>
        <w:t xml:space="preserve">s than </w:t>
      </w:r>
      <w:r w:rsidR="002007FF">
        <w:rPr>
          <w:rFonts w:eastAsia="游明朝"/>
          <w:lang w:val="en-US"/>
        </w:rPr>
        <w:t>w</w:t>
      </w:r>
      <w:r w:rsidR="002007FF" w:rsidRPr="00CD58C4">
        <w:rPr>
          <w:rFonts w:eastAsia="游明朝"/>
          <w:lang w:val="en-US"/>
        </w:rPr>
        <w:t>ake</w:t>
      </w:r>
      <w:r w:rsidR="002007FF">
        <w:rPr>
          <w:rFonts w:eastAsia="游明朝"/>
          <w:lang w:val="en-US"/>
        </w:rPr>
        <w:t>-</w:t>
      </w:r>
      <w:r w:rsidR="002007FF" w:rsidRPr="00CD58C4">
        <w:rPr>
          <w:rFonts w:eastAsia="游明朝"/>
          <w:lang w:val="en-US"/>
        </w:rPr>
        <w:t>up</w:t>
      </w:r>
      <w:r w:rsidR="002007FF">
        <w:rPr>
          <w:rFonts w:eastAsia="游明朝"/>
          <w:lang w:val="en-US"/>
        </w:rPr>
        <w:t xml:space="preserve"> indication</w:t>
      </w:r>
      <w:r w:rsidR="002007FF">
        <w:rPr>
          <w:rFonts w:eastAsia="游明朝"/>
          <w:lang w:eastAsia="ja-JP"/>
        </w:rPr>
        <w:t xml:space="preserve"> (</w:t>
      </w:r>
      <w:r w:rsidR="007D0FA7">
        <w:rPr>
          <w:rFonts w:eastAsia="游明朝"/>
          <w:lang w:eastAsia="ja-JP"/>
        </w:rPr>
        <w:t>PDCCH triggering</w:t>
      </w:r>
      <w:r w:rsidR="002007FF">
        <w:rPr>
          <w:rFonts w:eastAsia="游明朝"/>
          <w:lang w:eastAsia="ja-JP"/>
        </w:rPr>
        <w:t>)</w:t>
      </w:r>
      <w:r>
        <w:rPr>
          <w:rFonts w:eastAsia="游明朝"/>
          <w:lang w:eastAsia="ja-JP"/>
        </w:rPr>
        <w:t xml:space="preserve">, this may depend on the overall </w:t>
      </w:r>
      <w:r w:rsidR="00930C2F">
        <w:rPr>
          <w:rFonts w:eastAsia="游明朝"/>
          <w:lang w:eastAsia="ja-JP"/>
        </w:rPr>
        <w:t xml:space="preserve">LP-WUS </w:t>
      </w:r>
      <w:r>
        <w:rPr>
          <w:rFonts w:eastAsia="游明朝"/>
          <w:lang w:eastAsia="ja-JP"/>
        </w:rPr>
        <w:t xml:space="preserve">procedure </w:t>
      </w:r>
      <w:r w:rsidR="00930C2F">
        <w:rPr>
          <w:rFonts w:eastAsia="游明朝"/>
          <w:lang w:eastAsia="ja-JP"/>
        </w:rPr>
        <w:t xml:space="preserve">to trigger PDCCH discussed in Section 3.1, and can be discussed once </w:t>
      </w:r>
      <w:r w:rsidR="00B27DAD">
        <w:rPr>
          <w:rFonts w:eastAsia="游明朝"/>
          <w:lang w:eastAsia="ja-JP"/>
        </w:rPr>
        <w:t>further progress is made there.</w:t>
      </w:r>
    </w:p>
    <w:p w14:paraId="3790E9E2" w14:textId="6305A8E4" w:rsidR="00D428A7" w:rsidRDefault="00BF43C3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F</w:t>
      </w:r>
      <w:r>
        <w:rPr>
          <w:rFonts w:eastAsia="游明朝"/>
          <w:lang w:eastAsia="ja-JP"/>
        </w:rPr>
        <w:t xml:space="preserve">or </w:t>
      </w:r>
      <w:r w:rsidR="00EA2788">
        <w:rPr>
          <w:rFonts w:eastAsia="游明朝"/>
          <w:lang w:eastAsia="ja-JP"/>
        </w:rPr>
        <w:t xml:space="preserve">example, for </w:t>
      </w:r>
      <w:r>
        <w:rPr>
          <w:rFonts w:eastAsia="游明朝"/>
          <w:lang w:eastAsia="ja-JP"/>
        </w:rPr>
        <w:t xml:space="preserve">Option </w:t>
      </w:r>
      <w:r w:rsidR="00AA5896">
        <w:rPr>
          <w:rFonts w:eastAsia="游明朝"/>
          <w:lang w:eastAsia="ja-JP"/>
        </w:rPr>
        <w:t>1-</w:t>
      </w:r>
      <w:r>
        <w:rPr>
          <w:rFonts w:eastAsia="游明朝"/>
          <w:lang w:eastAsia="ja-JP"/>
        </w:rPr>
        <w:t xml:space="preserve">1 (replace Rel-16 DCP) in Section </w:t>
      </w:r>
      <w:r w:rsidR="00AA5896">
        <w:rPr>
          <w:rFonts w:eastAsia="游明朝"/>
          <w:lang w:eastAsia="ja-JP"/>
        </w:rPr>
        <w:t>3</w:t>
      </w:r>
      <w:r w:rsidR="0041744F">
        <w:rPr>
          <w:rFonts w:eastAsia="游明朝"/>
          <w:lang w:eastAsia="ja-JP"/>
        </w:rPr>
        <w:t>.</w:t>
      </w:r>
      <w:r w:rsidR="00AA5896">
        <w:rPr>
          <w:rFonts w:eastAsia="游明朝"/>
          <w:lang w:eastAsia="ja-JP"/>
        </w:rPr>
        <w:t>1</w:t>
      </w:r>
      <w:r>
        <w:rPr>
          <w:rFonts w:eastAsia="游明朝"/>
          <w:lang w:eastAsia="ja-JP"/>
        </w:rPr>
        <w:t>, Rel-16 DCP supports group common PDCCH monitoring and UE specific wake-up indication (up to 140 bits) as specified in TS38.212, and hence, same mechanism can be considered while payload size is much smaller.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4ED8204" w14:textId="77777777">
        <w:tc>
          <w:tcPr>
            <w:tcW w:w="9630" w:type="dxa"/>
          </w:tcPr>
          <w:p w14:paraId="4D69652F" w14:textId="77777777" w:rsidR="00D428A7" w:rsidRDefault="00BF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line="240" w:lineRule="auto"/>
              <w:ind w:left="1600" w:hanging="1701"/>
              <w:jc w:val="left"/>
              <w:outlineLvl w:val="4"/>
              <w:rPr>
                <w:rFonts w:ascii="Arial" w:eastAsia="ＭＳ Ｐゴシック" w:hAnsi="Arial"/>
                <w:sz w:val="22"/>
                <w:lang w:eastAsia="zh-CN"/>
              </w:rPr>
            </w:pPr>
            <w:bookmarkStart w:id="9" w:name="_Toc29326620"/>
            <w:bookmarkStart w:id="10" w:name="_Toc51852457"/>
            <w:bookmarkStart w:id="11" w:name="_Toc36046220"/>
            <w:bookmarkStart w:id="12" w:name="_Toc36046366"/>
            <w:bookmarkStart w:id="13" w:name="_Toc36045960"/>
            <w:bookmarkStart w:id="14" w:name="_Toc45209283"/>
            <w:bookmarkStart w:id="15" w:name="_Toc29327770"/>
            <w:bookmarkStart w:id="16" w:name="_Toc146106281"/>
            <w:r>
              <w:rPr>
                <w:rFonts w:ascii="Arial" w:eastAsia="ＭＳ Ｐゴシック" w:hAnsi="Arial"/>
                <w:sz w:val="22"/>
                <w:lang w:eastAsia="zh-CN"/>
              </w:rPr>
              <w:t>7.3.1.3.7</w:t>
            </w:r>
            <w:r>
              <w:rPr>
                <w:rFonts w:ascii="Arial" w:eastAsia="ＭＳ Ｐゴシック" w:hAnsi="Arial"/>
                <w:sz w:val="22"/>
                <w:lang w:eastAsia="zh-CN"/>
              </w:rPr>
              <w:tab/>
              <w:t>Format 2_6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5F5B8CFF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 xml:space="preserve">DCI format 2_6 is used for notifying the power saving information </w:t>
            </w:r>
            <w:r>
              <w:rPr>
                <w:rFonts w:ascii="Times" w:hAnsi="Times"/>
                <w:bCs/>
                <w:lang w:eastAsia="zh-CN"/>
              </w:rPr>
              <w:t>outside DRX Active Time for one or more UEs</w:t>
            </w:r>
            <w:r>
              <w:rPr>
                <w:rFonts w:eastAsia="游明朝"/>
                <w:lang w:eastAsia="zh-CN"/>
              </w:rPr>
              <w:t xml:space="preserve">. </w:t>
            </w:r>
          </w:p>
          <w:p w14:paraId="563CF312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>The following information is transmitted by means of the DCI format 2_6 with CRC scrambled by PS-RNTI:</w:t>
            </w:r>
          </w:p>
          <w:p w14:paraId="7B45CA9C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i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 w:eastAsia="zh-CN"/>
              </w:rPr>
              <w:tab/>
              <w:t xml:space="preserve">block </w:t>
            </w:r>
            <w:r>
              <w:rPr>
                <w:rFonts w:eastAsia="Malgun Gothic"/>
                <w:lang w:val="nb-NO"/>
              </w:rPr>
              <w:t xml:space="preserve">number 1,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2,…,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</w:t>
            </w:r>
            <w:r>
              <w:rPr>
                <w:rFonts w:eastAsia="Malgun Gothic"/>
                <w:i/>
                <w:lang w:val="nb-NO"/>
              </w:rPr>
              <w:t>N</w:t>
            </w:r>
          </w:p>
          <w:p w14:paraId="3F7AB10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ab/>
              <w:t xml:space="preserve">where </w:t>
            </w:r>
            <w:r>
              <w:rPr>
                <w:rFonts w:eastAsia="Malgun Gothic"/>
                <w:lang w:val="en-US" w:eastAsia="ko-KR"/>
              </w:rPr>
              <w:t xml:space="preserve">the starting position of a block </w:t>
            </w:r>
            <w:r>
              <w:rPr>
                <w:rFonts w:eastAsia="Malgun Gothic"/>
                <w:lang w:val="en-US"/>
              </w:rPr>
              <w:t xml:space="preserve">is determined by the parameter </w:t>
            </w:r>
            <w:r>
              <w:rPr>
                <w:rFonts w:eastAsia="Malgun Gothic"/>
                <w:i/>
                <w:lang w:val="en-US"/>
              </w:rPr>
              <w:t>ps-PositionDCI-2-6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 xml:space="preserve">provided by higher layers for the UE configured with the block. </w:t>
            </w:r>
          </w:p>
          <w:p w14:paraId="60E6BBE6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 xml:space="preserve">If the UE is configured with higher layer parameter </w:t>
            </w:r>
            <w:r>
              <w:rPr>
                <w:rFonts w:eastAsia="游明朝"/>
                <w:i/>
                <w:lang w:eastAsia="zh-CN"/>
              </w:rPr>
              <w:t>ps-RNTI</w:t>
            </w:r>
            <w:r>
              <w:rPr>
                <w:rFonts w:eastAsia="游明朝"/>
                <w:lang w:eastAsia="zh-CN"/>
              </w:rPr>
              <w:t xml:space="preserve"> and </w:t>
            </w:r>
            <w:r>
              <w:rPr>
                <w:rFonts w:eastAsia="游明朝"/>
                <w:i/>
                <w:lang w:eastAsia="zh-CN"/>
              </w:rPr>
              <w:t>dci-Format2-6</w:t>
            </w:r>
            <w:r>
              <w:rPr>
                <w:rFonts w:eastAsia="游明朝"/>
                <w:lang w:eastAsia="en-GB"/>
              </w:rPr>
              <w:t>, one block is configured for the UE by higher layers, with t</w:t>
            </w:r>
            <w:r>
              <w:rPr>
                <w:rFonts w:eastAsia="游明朝"/>
                <w:lang w:eastAsia="ko-KR"/>
              </w:rPr>
              <w:t>he following fields defined for the block:</w:t>
            </w:r>
          </w:p>
          <w:p w14:paraId="0EC35CA5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-</w:t>
            </w:r>
            <w:r>
              <w:rPr>
                <w:rFonts w:eastAsia="Malgun Gothic"/>
                <w:lang w:val="en-US" w:eastAsia="zh-CN"/>
              </w:rPr>
              <w:tab/>
              <w:t>W</w:t>
            </w:r>
            <w:r>
              <w:rPr>
                <w:rFonts w:eastAsia="Malgun Gothic"/>
                <w:lang w:val="en-US"/>
              </w:rPr>
              <w:t xml:space="preserve">ake-up </w:t>
            </w:r>
            <w:r>
              <w:rPr>
                <w:rFonts w:eastAsia="Malgun Gothic"/>
                <w:lang w:val="en-US" w:eastAsia="zh-CN"/>
              </w:rPr>
              <w:t>indication</w:t>
            </w:r>
            <w:r>
              <w:rPr>
                <w:rFonts w:eastAsia="Malgun Gothic"/>
                <w:lang w:val="en-US"/>
              </w:rPr>
              <w:t xml:space="preserve"> - 1 bit</w:t>
            </w:r>
          </w:p>
          <w:p w14:paraId="77C5E39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/>
              </w:rPr>
              <w:tab/>
              <w:t xml:space="preserve">SCell dormancy </w:t>
            </w:r>
            <w:r>
              <w:rPr>
                <w:rFonts w:eastAsia="Malgun Gothic"/>
                <w:lang w:val="nb-NO" w:eastAsia="zh-CN"/>
              </w:rPr>
              <w:t>indication</w:t>
            </w:r>
            <w:r>
              <w:rPr>
                <w:rFonts w:eastAsia="Malgun Gothic"/>
                <w:lang w:val="nb-NO"/>
              </w:rPr>
              <w:t xml:space="preserve"> – 0 </w:t>
            </w:r>
            <w:r>
              <w:rPr>
                <w:rFonts w:eastAsia="Malgun Gothic"/>
                <w:lang w:val="nb-NO" w:eastAsia="zh-CN"/>
              </w:rPr>
              <w:t xml:space="preserve">bit if higher layer parameter </w:t>
            </w:r>
            <w:r>
              <w:rPr>
                <w:rFonts w:eastAsia="Malgun Gothic"/>
                <w:i/>
                <w:lang w:val="nb-NO"/>
              </w:rPr>
              <w:t>dormancyGroupOutsideActiveTime</w:t>
            </w:r>
            <w:r>
              <w:rPr>
                <w:rFonts w:eastAsia="Malgun Gothic"/>
                <w:lang w:val="nb-NO" w:eastAsia="zh-CN"/>
              </w:rPr>
              <w:t xml:space="preserve"> is not configured; otherwise 1, 2, 3, 4 or 5 bits bitmap determined according to </w:t>
            </w:r>
            <w:r>
              <w:rPr>
                <w:rFonts w:eastAsia="DengXian"/>
                <w:lang w:val="nb-NO" w:eastAsia="zh-CN"/>
              </w:rPr>
              <w:t xml:space="preserve">the number of different </w:t>
            </w:r>
            <w:r>
              <w:rPr>
                <w:rFonts w:eastAsia="DengXian"/>
                <w:i/>
                <w:lang w:val="nb-NO" w:eastAsia="zh-CN"/>
              </w:rPr>
              <w:t>DormancyGroupID(s)</w:t>
            </w:r>
            <w:r>
              <w:rPr>
                <w:rFonts w:eastAsia="DengXian"/>
                <w:lang w:val="nb-NO" w:eastAsia="zh-CN"/>
              </w:rPr>
              <w:t xml:space="preserve"> provided by </w:t>
            </w:r>
            <w:r>
              <w:rPr>
                <w:rFonts w:eastAsia="Malgun Gothic"/>
                <w:lang w:val="nb-NO" w:eastAsia="zh-CN"/>
              </w:rPr>
              <w:t xml:space="preserve">higher layer parameter </w:t>
            </w:r>
            <w:r>
              <w:rPr>
                <w:rFonts w:eastAsia="Malgun Gothic"/>
                <w:i/>
                <w:lang w:val="nb-NO"/>
              </w:rPr>
              <w:t xml:space="preserve">dormancyGroupOutsideActiveTime, </w:t>
            </w:r>
            <w:r>
              <w:rPr>
                <w:rFonts w:eastAsia="Malgun Gothic"/>
                <w:lang w:val="nb-NO"/>
              </w:rPr>
              <w:t xml:space="preserve">where each bit corresponds to one of the SCell group(s) configured by higher layers parameter </w:t>
            </w:r>
            <w:r>
              <w:rPr>
                <w:rFonts w:eastAsia="Malgun Gothic"/>
                <w:i/>
                <w:lang w:val="nb-NO"/>
              </w:rPr>
              <w:t>dormancyGroupOutsideActiveTime,</w:t>
            </w:r>
            <w:r>
              <w:rPr>
                <w:rFonts w:eastAsia="Malgun Gothic"/>
                <w:lang w:val="nb-NO"/>
              </w:rPr>
              <w:t xml:space="preserve"> with MSB to LSB of the bitmap corresponding to the first to last configured SCell group</w:t>
            </w:r>
            <w:r>
              <w:rPr>
                <w:rFonts w:eastAsia="Malgun Gothic"/>
                <w:lang w:val="en-US"/>
              </w:rPr>
              <w:t xml:space="preserve"> in ascending order of </w:t>
            </w:r>
            <w:r>
              <w:rPr>
                <w:rFonts w:eastAsia="Malgun Gothic"/>
                <w:i/>
                <w:iCs/>
                <w:lang w:val="en-US"/>
              </w:rPr>
              <w:t>DormancyGroupID</w:t>
            </w:r>
            <w:r>
              <w:rPr>
                <w:rFonts w:eastAsia="Malgun Gothic"/>
                <w:lang w:val="nb-NO"/>
              </w:rPr>
              <w:t>.</w:t>
            </w:r>
          </w:p>
          <w:p w14:paraId="7DB99DF4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="游明朝"/>
                <w:lang w:eastAsia="zh-CN"/>
              </w:rPr>
              <w:t xml:space="preserve">The size of DCI format 2_6 is indicated by the higher layer parameter </w:t>
            </w:r>
            <w:r>
              <w:rPr>
                <w:rFonts w:eastAsia="游明朝"/>
                <w:i/>
                <w:lang w:eastAsia="en-GB"/>
              </w:rPr>
              <w:t>sizeDCI-2-6</w:t>
            </w:r>
            <w:r>
              <w:rPr>
                <w:rFonts w:eastAsia="游明朝"/>
                <w:lang w:eastAsia="zh-CN"/>
              </w:rPr>
              <w:t>, according to Clause 10.3 of [5, TS 38.213].</w:t>
            </w:r>
          </w:p>
        </w:tc>
      </w:tr>
    </w:tbl>
    <w:p w14:paraId="36A1AE58" w14:textId="77777777" w:rsidR="00D428A7" w:rsidRDefault="00D428A7">
      <w:pPr>
        <w:rPr>
          <w:rFonts w:eastAsia="游明朝"/>
          <w:lang w:eastAsia="ja-JP"/>
        </w:rPr>
      </w:pPr>
    </w:p>
    <w:p w14:paraId="1E384F4B" w14:textId="0B29811E" w:rsidR="00B21F5F" w:rsidRDefault="00B21F5F">
      <w:pPr>
        <w:rPr>
          <w:lang w:eastAsia="x-none"/>
        </w:rPr>
      </w:pPr>
      <w:r>
        <w:rPr>
          <w:rFonts w:eastAsia="游明朝"/>
          <w:lang w:eastAsia="ja-JP"/>
        </w:rPr>
        <w:t>It would be better to discuss</w:t>
      </w:r>
      <w:r w:rsidR="00887A3E">
        <w:rPr>
          <w:rFonts w:eastAsia="游明朝"/>
          <w:lang w:eastAsia="ja-JP"/>
        </w:rPr>
        <w:t xml:space="preserve"> </w:t>
      </w:r>
      <w:r w:rsidR="00887A3E" w:rsidRPr="00CD58C4">
        <w:rPr>
          <w:lang w:eastAsia="x-none"/>
        </w:rPr>
        <w:t xml:space="preserve">whether </w:t>
      </w:r>
      <w:r w:rsidR="00887A3E">
        <w:rPr>
          <w:lang w:eastAsia="x-none"/>
        </w:rPr>
        <w:t>wake-up indication</w:t>
      </w:r>
      <w:r w:rsidR="00887A3E" w:rsidRPr="00CD58C4">
        <w:rPr>
          <w:lang w:eastAsia="x-none"/>
        </w:rPr>
        <w:t xml:space="preserve"> is applicable to one or more serving cells</w:t>
      </w:r>
      <w:r>
        <w:rPr>
          <w:lang w:eastAsia="x-none"/>
        </w:rPr>
        <w:t xml:space="preserve">. Based on companies </w:t>
      </w:r>
      <w:r w:rsidR="00C0596C">
        <w:rPr>
          <w:lang w:eastAsia="x-none"/>
        </w:rPr>
        <w:t>contribution, following proposal can be considered</w:t>
      </w:r>
    </w:p>
    <w:p w14:paraId="42A40C99" w14:textId="77777777" w:rsidR="00B21F5F" w:rsidRDefault="00B21F5F">
      <w:pPr>
        <w:rPr>
          <w:rFonts w:eastAsia="游明朝"/>
          <w:lang w:eastAsia="ja-JP"/>
        </w:rPr>
      </w:pPr>
    </w:p>
    <w:p w14:paraId="42612F93" w14:textId="01D88410" w:rsidR="003B6263" w:rsidRDefault="003B6263" w:rsidP="00BD1856">
      <w:pPr>
        <w:pStyle w:val="Heading3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5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56AEDE0" w14:textId="6F209735" w:rsidR="003B6263" w:rsidRDefault="00100DA2" w:rsidP="007F1365">
      <w:pPr>
        <w:pStyle w:val="ListParagraph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100DA2">
        <w:rPr>
          <w:b/>
          <w:sz w:val="21"/>
          <w:szCs w:val="21"/>
          <w:lang w:val="en-US"/>
        </w:rPr>
        <w:t>LP-WUS supports CA in RRC CONNECTED mode</w:t>
      </w:r>
    </w:p>
    <w:p w14:paraId="29BE21CD" w14:textId="3AEE0C61" w:rsidR="00704643" w:rsidRDefault="00704643" w:rsidP="00100DA2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="00D91495">
        <w:rPr>
          <w:b/>
          <w:sz w:val="21"/>
          <w:szCs w:val="21"/>
          <w:lang w:val="en-US"/>
        </w:rPr>
        <w:t xml:space="preserve">The cell(s) where </w:t>
      </w:r>
      <w:r>
        <w:rPr>
          <w:b/>
          <w:sz w:val="21"/>
          <w:szCs w:val="21"/>
          <w:lang w:val="en-US"/>
        </w:rPr>
        <w:t>L</w:t>
      </w:r>
      <w:r w:rsidRPr="00704643">
        <w:rPr>
          <w:b/>
          <w:sz w:val="21"/>
          <w:szCs w:val="21"/>
          <w:lang w:val="en-US"/>
        </w:rPr>
        <w:t>P</w:t>
      </w:r>
      <w:r>
        <w:rPr>
          <w:b/>
          <w:sz w:val="21"/>
          <w:szCs w:val="21"/>
          <w:lang w:val="en-US"/>
        </w:rPr>
        <w:t>-</w:t>
      </w:r>
      <w:r w:rsidRPr="00704643">
        <w:rPr>
          <w:b/>
          <w:sz w:val="21"/>
          <w:szCs w:val="21"/>
          <w:lang w:val="en-US"/>
        </w:rPr>
        <w:t xml:space="preserve">WUS </w:t>
      </w:r>
      <w:r w:rsidR="00D91495">
        <w:rPr>
          <w:b/>
          <w:sz w:val="21"/>
          <w:szCs w:val="21"/>
          <w:lang w:val="en-US"/>
        </w:rPr>
        <w:t>is configured to monitor</w:t>
      </w:r>
    </w:p>
    <w:p w14:paraId="5EE1F5C9" w14:textId="2ECA387F" w:rsidR="00100DA2" w:rsidRPr="00240158" w:rsidRDefault="002F6BAB" w:rsidP="00100DA2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F</w:t>
      </w:r>
      <w:r>
        <w:rPr>
          <w:rFonts w:eastAsia="游明朝"/>
          <w:b/>
          <w:sz w:val="21"/>
          <w:szCs w:val="21"/>
          <w:lang w:val="en-US"/>
        </w:rPr>
        <w:t>FS</w:t>
      </w:r>
      <w:r w:rsidR="0007126D">
        <w:rPr>
          <w:rFonts w:eastAsia="游明朝"/>
          <w:b/>
          <w:sz w:val="21"/>
          <w:szCs w:val="21"/>
          <w:lang w:val="en-US"/>
        </w:rPr>
        <w:t>:</w:t>
      </w:r>
      <w:r>
        <w:rPr>
          <w:rFonts w:eastAsia="游明朝"/>
          <w:b/>
          <w:sz w:val="21"/>
          <w:szCs w:val="21"/>
          <w:lang w:val="en-US"/>
        </w:rPr>
        <w:t xml:space="preserve"> </w:t>
      </w:r>
      <w:r w:rsidR="00A05B1B">
        <w:rPr>
          <w:b/>
          <w:sz w:val="21"/>
          <w:szCs w:val="21"/>
          <w:lang w:val="en-US"/>
        </w:rPr>
        <w:t>The cell(s) where w</w:t>
      </w:r>
      <w:r w:rsidRPr="002F6BAB">
        <w:rPr>
          <w:rFonts w:eastAsia="游明朝"/>
          <w:b/>
          <w:sz w:val="21"/>
          <w:szCs w:val="21"/>
          <w:lang w:val="en-US"/>
        </w:rPr>
        <w:t>ake-up indication is applicable</w:t>
      </w:r>
    </w:p>
    <w:p w14:paraId="0C381AB8" w14:textId="677EA6C6" w:rsidR="00240158" w:rsidRPr="00240158" w:rsidRDefault="00240158" w:rsidP="00240158">
      <w:pPr>
        <w:pStyle w:val="ListParagraph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O</w:t>
      </w:r>
      <w:r>
        <w:rPr>
          <w:rFonts w:eastAsia="游明朝"/>
          <w:b/>
          <w:sz w:val="21"/>
          <w:szCs w:val="21"/>
          <w:lang w:val="en-US"/>
        </w:rPr>
        <w:t xml:space="preserve">ption 1: </w:t>
      </w:r>
      <w:r w:rsidR="00CA7A73">
        <w:rPr>
          <w:rFonts w:eastAsia="游明朝"/>
          <w:b/>
          <w:sz w:val="21"/>
          <w:szCs w:val="21"/>
          <w:lang w:val="en-US"/>
        </w:rPr>
        <w:t>one o</w:t>
      </w:r>
      <w:r w:rsidR="00986008">
        <w:rPr>
          <w:rFonts w:eastAsia="游明朝"/>
          <w:b/>
          <w:sz w:val="21"/>
          <w:szCs w:val="21"/>
          <w:lang w:val="en-US"/>
        </w:rPr>
        <w:t>r more</w:t>
      </w:r>
      <w:r>
        <w:rPr>
          <w:rFonts w:eastAsia="游明朝"/>
          <w:b/>
          <w:sz w:val="21"/>
          <w:szCs w:val="21"/>
          <w:lang w:val="en-US"/>
        </w:rPr>
        <w:t xml:space="preserve"> serving cell</w:t>
      </w:r>
      <w:r w:rsidR="00EF7CC6">
        <w:rPr>
          <w:rFonts w:eastAsia="游明朝"/>
          <w:b/>
          <w:sz w:val="21"/>
          <w:szCs w:val="21"/>
          <w:lang w:val="en-US"/>
        </w:rPr>
        <w:t>s</w:t>
      </w:r>
      <w:r w:rsidR="00986008" w:rsidRPr="00986008">
        <w:rPr>
          <w:rFonts w:eastAsia="游明朝"/>
          <w:b/>
          <w:sz w:val="21"/>
          <w:szCs w:val="21"/>
          <w:lang w:val="en-US"/>
        </w:rPr>
        <w:t xml:space="preserve"> </w:t>
      </w:r>
      <w:r w:rsidR="00986008">
        <w:rPr>
          <w:rFonts w:eastAsia="游明朝"/>
          <w:b/>
          <w:sz w:val="21"/>
          <w:szCs w:val="21"/>
          <w:lang w:val="en-US"/>
        </w:rPr>
        <w:t>based on gNB indication/configuration</w:t>
      </w:r>
    </w:p>
    <w:p w14:paraId="463339A5" w14:textId="341F5177" w:rsidR="00100DA2" w:rsidRPr="00BD108E" w:rsidRDefault="00986008" w:rsidP="00100DA2">
      <w:pPr>
        <w:pStyle w:val="ListParagraph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>Option 2: all activated serving cells</w:t>
      </w:r>
    </w:p>
    <w:p w14:paraId="5C415579" w14:textId="132D3BC5" w:rsidR="00BD108E" w:rsidRPr="00D22E67" w:rsidRDefault="00BD108E" w:rsidP="00100DA2">
      <w:pPr>
        <w:pStyle w:val="ListParagraph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>Note: other options are not precluded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6263" w14:paraId="784324F3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12346B31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000EEDA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D7CF94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6263" w14:paraId="563871CD" w14:textId="77777777" w:rsidTr="00195226">
        <w:tc>
          <w:tcPr>
            <w:tcW w:w="1479" w:type="dxa"/>
          </w:tcPr>
          <w:p w14:paraId="42ED7124" w14:textId="07781FD3" w:rsidR="003B6263" w:rsidRDefault="00143878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A1A5D74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7FE9C8" w14:textId="12DF56FE" w:rsidR="003B6263" w:rsidRDefault="00143878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further study for CA scnearios</w:t>
            </w:r>
          </w:p>
        </w:tc>
      </w:tr>
      <w:tr w:rsidR="003B6263" w14:paraId="5C220656" w14:textId="77777777" w:rsidTr="00195226">
        <w:tc>
          <w:tcPr>
            <w:tcW w:w="1479" w:type="dxa"/>
          </w:tcPr>
          <w:p w14:paraId="4E729EA3" w14:textId="3079595F" w:rsidR="003B6263" w:rsidRDefault="00CD15F6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1E3CB2E7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A7F9AC" w14:textId="13AFA6E8" w:rsidR="003B6263" w:rsidRDefault="00CD15F6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don’t consider CA for LP-WUS. The power saving benefit is not applicable for CA.</w:t>
            </w:r>
          </w:p>
        </w:tc>
      </w:tr>
      <w:tr w:rsidR="003B6263" w14:paraId="7CF3DAA8" w14:textId="77777777" w:rsidTr="00195226">
        <w:tc>
          <w:tcPr>
            <w:tcW w:w="1479" w:type="dxa"/>
          </w:tcPr>
          <w:p w14:paraId="2059FCB1" w14:textId="7C678D2E" w:rsidR="003B6263" w:rsidRPr="00BF2A35" w:rsidRDefault="00BF2A35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373FD7E9" w14:textId="2BA02808" w:rsidR="003B6263" w:rsidRPr="00BF2A35" w:rsidRDefault="00BF2A35" w:rsidP="00195226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274AD5AB" w14:textId="2B2BE286" w:rsidR="003B6263" w:rsidRPr="00BF2A35" w:rsidRDefault="00BF2A35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CA is a typical RRC connected operation. Further, R16 DCP already supported CA scenarios. We do not see a reason to exclude CA operation from LP-WUS feature.</w:t>
            </w:r>
          </w:p>
        </w:tc>
      </w:tr>
      <w:tr w:rsidR="00BF2A35" w14:paraId="3B5D7FAB" w14:textId="77777777" w:rsidTr="00195226">
        <w:tc>
          <w:tcPr>
            <w:tcW w:w="1479" w:type="dxa"/>
          </w:tcPr>
          <w:p w14:paraId="4599E262" w14:textId="77777777" w:rsidR="00BF2A35" w:rsidRDefault="00BF2A35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</w:p>
        </w:tc>
        <w:tc>
          <w:tcPr>
            <w:tcW w:w="1372" w:type="dxa"/>
          </w:tcPr>
          <w:p w14:paraId="3B8E986D" w14:textId="77777777" w:rsidR="00BF2A35" w:rsidRDefault="00BF2A35" w:rsidP="00195226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</w:p>
        </w:tc>
        <w:tc>
          <w:tcPr>
            <w:tcW w:w="6780" w:type="dxa"/>
          </w:tcPr>
          <w:p w14:paraId="687A6ABB" w14:textId="77777777" w:rsidR="00BF2A35" w:rsidRDefault="00BF2A35" w:rsidP="00195226">
            <w:pPr>
              <w:jc w:val="left"/>
              <w:rPr>
                <w:rFonts w:eastAsia="游明朝" w:hint="eastAsia"/>
                <w:lang w:val="en-US" w:eastAsia="ja-JP"/>
              </w:rPr>
            </w:pPr>
          </w:p>
        </w:tc>
      </w:tr>
    </w:tbl>
    <w:p w14:paraId="17B0B7FA" w14:textId="77777777" w:rsidR="00D428A7" w:rsidRDefault="00D428A7">
      <w:pPr>
        <w:rPr>
          <w:rFonts w:eastAsia="游明朝"/>
          <w:lang w:eastAsia="ja-JP"/>
        </w:rPr>
      </w:pPr>
    </w:p>
    <w:p w14:paraId="5770C684" w14:textId="77777777" w:rsidR="00B04E04" w:rsidRDefault="00B04E04" w:rsidP="00B04E04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lastRenderedPageBreak/>
        <w:t>In addition, following views are provided related to</w:t>
      </w:r>
      <w:r w:rsidRPr="00E868EE">
        <w:t xml:space="preserve"> </w:t>
      </w:r>
      <w:r>
        <w:t>how to inform LP-WUS information</w:t>
      </w:r>
      <w:r>
        <w:rPr>
          <w:rFonts w:eastAsia="游明朝"/>
          <w:lang w:eastAsia="ja-JP"/>
        </w:rPr>
        <w:t xml:space="preserve"> in addition to the</w:t>
      </w:r>
      <w:r w:rsidRPr="00E27A94">
        <w:t xml:space="preserve"> </w:t>
      </w:r>
      <w:r>
        <w:t>LP-WUS payload</w:t>
      </w:r>
      <w:r>
        <w:rPr>
          <w:rFonts w:eastAsia="游明朝"/>
          <w:lang w:val="en-US" w:eastAsia="ja-JP"/>
        </w:rPr>
        <w:t>, which can be discussed after high-level design of</w:t>
      </w:r>
      <w:r w:rsidRPr="00E868EE">
        <w:rPr>
          <w:rFonts w:eastAsia="游明朝"/>
          <w:lang w:eastAsia="ja-JP"/>
        </w:rPr>
        <w:t xml:space="preserve"> </w:t>
      </w:r>
      <w:r>
        <w:t>LP-WUS payload</w:t>
      </w:r>
      <w:r>
        <w:rPr>
          <w:rFonts w:eastAsia="游明朝"/>
          <w:lang w:val="en-US" w:eastAsia="ja-JP"/>
        </w:rPr>
        <w:t xml:space="preserve"> is decided in AI 9.6.1.</w:t>
      </w:r>
    </w:p>
    <w:p w14:paraId="1C7C8BAC" w14:textId="77777777" w:rsidR="00B04E04" w:rsidRPr="006460E4" w:rsidRDefault="00B04E04" w:rsidP="00B04E04">
      <w:pPr>
        <w:pStyle w:val="ListParagraph"/>
        <w:numPr>
          <w:ilvl w:val="0"/>
          <w:numId w:val="41"/>
        </w:numPr>
        <w:rPr>
          <w:rFonts w:ascii="Times New Roman" w:eastAsia="游明朝" w:hAnsi="Times New Roman" w:cs="Times New Roman"/>
          <w:sz w:val="20"/>
          <w:szCs w:val="21"/>
          <w:u w:val="single"/>
        </w:rPr>
      </w:pPr>
      <w:r w:rsidRPr="006460E4">
        <w:rPr>
          <w:rFonts w:ascii="Times New Roman" w:eastAsia="游明朝" w:hAnsi="Times New Roman" w:cs="Times New Roman"/>
          <w:sz w:val="20"/>
          <w:szCs w:val="21"/>
          <w:u w:val="single"/>
        </w:rPr>
        <w:t>IDC</w:t>
      </w:r>
    </w:p>
    <w:p w14:paraId="71071787" w14:textId="77777777" w:rsidR="00B04E04" w:rsidRPr="006460E4" w:rsidRDefault="00B04E04" w:rsidP="00B04E04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0"/>
          <w:szCs w:val="21"/>
        </w:rPr>
      </w:pPr>
      <w:r w:rsidRPr="006460E4">
        <w:rPr>
          <w:rFonts w:ascii="Times New Roman" w:hAnsi="Times New Roman" w:cs="Times New Roman"/>
          <w:sz w:val="20"/>
          <w:szCs w:val="21"/>
        </w:rPr>
        <w:t>A portion of LP-WUS information can be informed to UE implicitly using LP-WUS monitoring resource association (e.g., LO and MO) and structure of LP-WUS.</w:t>
      </w:r>
    </w:p>
    <w:p w14:paraId="381E9246" w14:textId="77777777" w:rsidR="00B04E04" w:rsidRPr="006460E4" w:rsidRDefault="00B04E04" w:rsidP="00B04E04">
      <w:pPr>
        <w:pStyle w:val="ListParagraph"/>
        <w:numPr>
          <w:ilvl w:val="0"/>
          <w:numId w:val="41"/>
        </w:numPr>
        <w:rPr>
          <w:rFonts w:ascii="Times New Roman" w:eastAsia="游明朝" w:hAnsi="Times New Roman" w:cs="Times New Roman"/>
          <w:sz w:val="20"/>
          <w:szCs w:val="21"/>
        </w:rPr>
      </w:pPr>
      <w:r w:rsidRPr="006460E4">
        <w:rPr>
          <w:rFonts w:ascii="Times New Roman" w:eastAsia="游明朝" w:hAnsi="Times New Roman" w:cs="Times New Roman"/>
          <w:sz w:val="20"/>
          <w:szCs w:val="21"/>
        </w:rPr>
        <w:t>LGE</w:t>
      </w:r>
    </w:p>
    <w:p w14:paraId="07DE6791" w14:textId="77777777" w:rsidR="00B04E04" w:rsidRPr="006460E4" w:rsidRDefault="00B04E04" w:rsidP="00B04E04">
      <w:pPr>
        <w:pStyle w:val="ListParagraph"/>
        <w:numPr>
          <w:ilvl w:val="1"/>
          <w:numId w:val="41"/>
        </w:numPr>
        <w:spacing w:before="120" w:after="120" w:line="240" w:lineRule="auto"/>
        <w:rPr>
          <w:rFonts w:ascii="Times New Roman" w:hAnsi="Times New Roman" w:cs="Times New Roman"/>
          <w:sz w:val="20"/>
          <w:szCs w:val="21"/>
          <w:lang w:val="x-none"/>
        </w:rPr>
      </w:pPr>
      <w:r>
        <w:rPr>
          <w:rFonts w:ascii="Times New Roman" w:hAnsi="Times New Roman" w:cs="Times New Roman"/>
          <w:sz w:val="20"/>
          <w:szCs w:val="21"/>
          <w:lang w:val="x-none"/>
        </w:rPr>
        <w:t>T</w:t>
      </w:r>
      <w:r w:rsidRPr="006460E4">
        <w:rPr>
          <w:rFonts w:ascii="Times New Roman" w:hAnsi="Times New Roman" w:cs="Times New Roman"/>
          <w:sz w:val="20"/>
          <w:szCs w:val="21"/>
          <w:lang w:val="x-none"/>
        </w:rPr>
        <w:t>o overcome limited maximum number of LP-WUS information bits, consider the combination of time/frequency resources and LP-WUS payload for UE identification.</w:t>
      </w:r>
    </w:p>
    <w:p w14:paraId="3D4FD1E7" w14:textId="77777777" w:rsidR="00D428A7" w:rsidRPr="00B04E04" w:rsidRDefault="00D428A7">
      <w:pPr>
        <w:rPr>
          <w:lang w:val="x-none"/>
        </w:rPr>
      </w:pPr>
    </w:p>
    <w:p w14:paraId="3A346249" w14:textId="5CE9A8E6" w:rsidR="00D428A7" w:rsidRDefault="00914C51">
      <w:pPr>
        <w:pStyle w:val="Heading1"/>
        <w:ind w:left="1134" w:hanging="1134"/>
        <w:rPr>
          <w:lang w:val="en-US"/>
        </w:rPr>
      </w:pPr>
      <w:r>
        <w:rPr>
          <w:lang w:val="en-US"/>
        </w:rPr>
        <w:t>6</w:t>
      </w:r>
      <w:r w:rsidR="00BF43C3">
        <w:rPr>
          <w:lang w:val="en-US"/>
        </w:rPr>
        <w:tab/>
        <w:t>Coexistence with existing UE power saving features</w:t>
      </w:r>
    </w:p>
    <w:p w14:paraId="06AB5C6C" w14:textId="1765ED91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I</w:t>
      </w:r>
      <w:r>
        <w:rPr>
          <w:rFonts w:eastAsia="游明朝"/>
          <w:lang w:val="en-US" w:eastAsia="ja-JP"/>
        </w:rPr>
        <w:t xml:space="preserve">n addition to C-DRX discussed in Section </w:t>
      </w:r>
      <w:r w:rsidR="004A3E73">
        <w:rPr>
          <w:rFonts w:eastAsia="游明朝"/>
          <w:lang w:val="en-US" w:eastAsia="ja-JP"/>
        </w:rPr>
        <w:t>3</w:t>
      </w:r>
      <w:r>
        <w:rPr>
          <w:rFonts w:eastAsia="游明朝"/>
          <w:lang w:val="en-US" w:eastAsia="ja-JP"/>
        </w:rPr>
        <w:t xml:space="preserve">, many companies provided their view on the </w:t>
      </w:r>
      <w:r>
        <w:rPr>
          <w:lang w:val="en-US"/>
        </w:rPr>
        <w:t>coexistence with existing UE power saving features</w:t>
      </w:r>
      <w:r>
        <w:rPr>
          <w:rFonts w:eastAsia="游明朝"/>
          <w:lang w:val="en-US" w:eastAsia="ja-JP"/>
        </w:rPr>
        <w:t>, roughly categorized as follows:</w:t>
      </w:r>
    </w:p>
    <w:p w14:paraId="007BF0FF" w14:textId="77777777" w:rsidR="00916C05" w:rsidRDefault="00916C05">
      <w:pPr>
        <w:rPr>
          <w:rFonts w:eastAsia="游明朝"/>
          <w:lang w:val="en-US" w:eastAsia="ja-JP"/>
        </w:rPr>
      </w:pPr>
    </w:p>
    <w:p w14:paraId="7881D192" w14:textId="77777777" w:rsidR="00916C05" w:rsidRDefault="00916C05" w:rsidP="007F1365">
      <w:pPr>
        <w:pStyle w:val="ListParagraph"/>
        <w:numPr>
          <w:ilvl w:val="0"/>
          <w:numId w:val="12"/>
        </w:numPr>
        <w:rPr>
          <w:rFonts w:eastAsia="游明朝"/>
          <w:lang w:val="en-US"/>
        </w:rPr>
      </w:pPr>
      <w:r>
        <w:rPr>
          <w:rFonts w:eastAsia="游明朝" w:hint="eastAsia"/>
          <w:lang w:val="en-US"/>
        </w:rPr>
        <w:t>R</w:t>
      </w:r>
      <w:r>
        <w:rPr>
          <w:rFonts w:eastAsia="游明朝"/>
          <w:lang w:val="en-US"/>
        </w:rPr>
        <w:t>el-16 DCP</w:t>
      </w:r>
    </w:p>
    <w:p w14:paraId="2751B943" w14:textId="77777777" w:rsidR="00916C05" w:rsidRPr="00CA02EA" w:rsidRDefault="00916C05" w:rsidP="007F1365">
      <w:pPr>
        <w:pStyle w:val="ListParagraph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Can coexist</w:t>
      </w:r>
    </w:p>
    <w:p w14:paraId="5CC12378" w14:textId="77777777" w:rsidR="00ED58A7" w:rsidRPr="00CA02EA" w:rsidRDefault="00ED58A7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HW/HiSi: If DCP is configured, after LP-WUS monitoring is activated, the UE should not monitor DCP in MR.</w:t>
      </w:r>
    </w:p>
    <w:p w14:paraId="4A2252C2" w14:textId="6A052CA6" w:rsidR="003734E9" w:rsidRPr="00CA02EA" w:rsidRDefault="003734E9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O</w:t>
      </w:r>
      <w:r w:rsidRPr="00CA02EA">
        <w:rPr>
          <w:rFonts w:eastAsia="游明朝"/>
          <w:lang w:val="en-US"/>
        </w:rPr>
        <w:t xml:space="preserve">PPO: </w:t>
      </w:r>
      <w:r w:rsidR="00235B63" w:rsidRPr="00CA02EA">
        <w:rPr>
          <w:rFonts w:eastAsia="游明朝"/>
          <w:lang w:val="en-US"/>
        </w:rPr>
        <w:t>The DCP should be able to indicate wake-up with LP-WUS. Thus, rules should be discussed on how duplicated indications applied, especially if the DRX-based indication is adopted for LP-WUS</w:t>
      </w:r>
    </w:p>
    <w:p w14:paraId="0CC18464" w14:textId="600229A1" w:rsidR="002E5C50" w:rsidRPr="00CA02EA" w:rsidRDefault="002E5C50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>ATT: For LP-WUS trigger MR monitor DCP, the LP-WUS can be designed to indicate more than one UE with capacity up to 12 UEs.</w:t>
      </w:r>
    </w:p>
    <w:p w14:paraId="286B5992" w14:textId="77777777" w:rsidR="00BB5E5F" w:rsidRPr="00CA02EA" w:rsidRDefault="00BB5E5F" w:rsidP="00BB5E5F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L</w:t>
      </w:r>
      <w:r w:rsidRPr="00CA02EA">
        <w:rPr>
          <w:rFonts w:eastAsia="游明朝"/>
          <w:lang w:val="en-US"/>
        </w:rPr>
        <w:t>GE: The UE does not need to monitor DCP and LP-WUS simultaneously to trigger PDCCH monitoring.</w:t>
      </w:r>
    </w:p>
    <w:p w14:paraId="08142FA2" w14:textId="42E91CD2" w:rsidR="00127CCC" w:rsidRPr="00CA02EA" w:rsidRDefault="00BB5E5F" w:rsidP="00BB5E5F">
      <w:pPr>
        <w:pStyle w:val="ListParagraph"/>
        <w:numPr>
          <w:ilvl w:val="3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Further study that the UE switches between DCP monitoring and LP-WUS monitoring.</w:t>
      </w:r>
    </w:p>
    <w:p w14:paraId="324CA3F6" w14:textId="77777777" w:rsidR="00916C05" w:rsidRPr="00CA02EA" w:rsidRDefault="00916C05" w:rsidP="007F1365">
      <w:pPr>
        <w:pStyle w:val="ListParagraph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Cannot coexist</w:t>
      </w:r>
    </w:p>
    <w:p w14:paraId="685139E1" w14:textId="503DAA0E" w:rsidR="0008747E" w:rsidRPr="00CA02EA" w:rsidRDefault="0008747E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Z</w:t>
      </w:r>
      <w:r w:rsidRPr="00CA02EA">
        <w:rPr>
          <w:rFonts w:eastAsia="游明朝"/>
          <w:lang w:val="en-US"/>
        </w:rPr>
        <w:t xml:space="preserve">TE: </w:t>
      </w:r>
      <w:r w:rsidR="00994377" w:rsidRPr="00CA02EA">
        <w:rPr>
          <w:rFonts w:eastAsia="游明朝"/>
          <w:lang w:val="en-US"/>
        </w:rPr>
        <w:t>LP-WUS and group specific DCP does not need to be configured at the same time</w:t>
      </w:r>
    </w:p>
    <w:p w14:paraId="15BFE6F5" w14:textId="1C943629" w:rsidR="00064FFA" w:rsidRPr="00CA02EA" w:rsidRDefault="00BB5A89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CMCC: LP-WUS procedure Option 1-1 and Rel-16 DCP can not be configured or activated to one UE simultaneously</w:t>
      </w:r>
    </w:p>
    <w:p w14:paraId="37328392" w14:textId="1E104067" w:rsidR="00E64680" w:rsidRPr="00CA02EA" w:rsidRDefault="00E64680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E///: </w:t>
      </w:r>
      <w:r w:rsidR="0049597E" w:rsidRPr="00CA02EA">
        <w:rPr>
          <w:rFonts w:eastAsia="游明朝"/>
          <w:lang w:val="en-US"/>
        </w:rPr>
        <w:t>benefit of using DCP and LP-WUS in a 2-step or tandem approach is not clear and in contrast, it would only increase the latency, create unwanted interdependencies of different features, and additional cost/complexity to implement the feature</w:t>
      </w:r>
    </w:p>
    <w:p w14:paraId="6CE0D945" w14:textId="77777777" w:rsidR="00B56E9D" w:rsidRPr="00CA02EA" w:rsidRDefault="00B56E9D" w:rsidP="007F1365">
      <w:pPr>
        <w:pStyle w:val="ListParagraph"/>
        <w:numPr>
          <w:ilvl w:val="0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R</w:t>
      </w:r>
      <w:r w:rsidRPr="00CA02EA">
        <w:rPr>
          <w:rFonts w:eastAsia="游明朝"/>
          <w:lang w:val="en-US"/>
        </w:rPr>
        <w:t>el-17 PDCCH skipping</w:t>
      </w:r>
    </w:p>
    <w:p w14:paraId="08FC1E56" w14:textId="77777777" w:rsidR="00B56E9D" w:rsidRPr="00CA02EA" w:rsidRDefault="00B56E9D" w:rsidP="007F1365">
      <w:pPr>
        <w:pStyle w:val="ListParagraph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>an coexist</w:t>
      </w:r>
    </w:p>
    <w:p w14:paraId="308D68DE" w14:textId="77777777" w:rsidR="00ED58A7" w:rsidRPr="00CA02EA" w:rsidRDefault="00ED58A7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H</w:t>
      </w:r>
      <w:r w:rsidRPr="00CA02EA">
        <w:rPr>
          <w:rFonts w:eastAsia="游明朝"/>
          <w:lang w:val="en-US"/>
        </w:rPr>
        <w:t>W/HiSi: After LP-WUS monitoring is activated, the UE should stop/suspend the Rel-17 PDCCH adaption mechanism, if configured</w:t>
      </w:r>
    </w:p>
    <w:p w14:paraId="3DC906A5" w14:textId="3878E2E9" w:rsidR="006B1AB4" w:rsidRPr="00CA02EA" w:rsidRDefault="006B1AB4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Z</w:t>
      </w:r>
      <w:r w:rsidRPr="00CA02EA">
        <w:rPr>
          <w:rFonts w:eastAsia="游明朝"/>
          <w:lang w:val="en-US"/>
        </w:rPr>
        <w:t xml:space="preserve">TE: </w:t>
      </w:r>
      <w:r w:rsidR="00BA7954" w:rsidRPr="00CA02EA">
        <w:rPr>
          <w:rFonts w:eastAsia="游明朝"/>
          <w:lang w:val="en-US"/>
        </w:rPr>
        <w:t xml:space="preserve">If LP-WUS is monitored outside active time, </w:t>
      </w:r>
      <w:r w:rsidR="008B7023" w:rsidRPr="00CA02EA">
        <w:rPr>
          <w:rFonts w:eastAsia="游明朝"/>
          <w:lang w:val="en-US"/>
        </w:rPr>
        <w:t>n</w:t>
      </w:r>
      <w:r w:rsidR="00BA7954" w:rsidRPr="00CA02EA">
        <w:rPr>
          <w:rFonts w:eastAsia="游明朝"/>
          <w:lang w:val="en-US"/>
        </w:rPr>
        <w:t>o spec impacts are foreseen for PDCCH skipping and LP-WUS coexistence.</w:t>
      </w:r>
    </w:p>
    <w:p w14:paraId="501DC697" w14:textId="7D9E352D" w:rsidR="00AB59A8" w:rsidRPr="00CA02EA" w:rsidRDefault="00AB59A8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N</w:t>
      </w:r>
      <w:r w:rsidRPr="00CA02EA">
        <w:rPr>
          <w:rFonts w:eastAsia="游明朝"/>
          <w:lang w:val="en-US"/>
        </w:rPr>
        <w:t>okia:</w:t>
      </w:r>
      <w:r w:rsidRPr="00CA02EA">
        <w:t xml:space="preserve"> Once PDCCH skipping is triggered by DCI UE would start to monitor LP-WUS.  If the LP-WUS is detected within PDCCH skipping period, it could trigger the termination of skipping and UE would resume PDCCH monitoring</w:t>
      </w:r>
    </w:p>
    <w:p w14:paraId="6C94D5EE" w14:textId="0147C034" w:rsidR="006512D5" w:rsidRPr="00CA02EA" w:rsidRDefault="006512D5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CMCC: LP-WUS procedure Option 1-2-2/Option 1-3 and Rel-17 PDCCH skipping/SSSG switching can be configured or activated to one UE simultaneously</w:t>
      </w:r>
    </w:p>
    <w:p w14:paraId="1B15B9E5" w14:textId="5A861331" w:rsidR="00C46358" w:rsidRPr="00CA02EA" w:rsidRDefault="00C46358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O</w:t>
      </w:r>
      <w:r w:rsidRPr="00CA02EA">
        <w:rPr>
          <w:rFonts w:eastAsia="游明朝"/>
          <w:lang w:val="en-US"/>
        </w:rPr>
        <w:t xml:space="preserve">PPO: </w:t>
      </w:r>
      <w:r w:rsidR="008821F9" w:rsidRPr="00CA02EA">
        <w:rPr>
          <w:rFonts w:eastAsia="游明朝"/>
          <w:lang w:val="en-US"/>
        </w:rPr>
        <w:t>The LP-WUS should be interworking with legacy power saving schemes in CONNECTED mode, which are PDCCH-based WUS (DCP, Format 2_6), Cross-slot scheduling &amp; PDCCH Skipping.</w:t>
      </w:r>
    </w:p>
    <w:p w14:paraId="0AFBA679" w14:textId="2E24EE4E" w:rsidR="00633FCC" w:rsidRPr="00CA02EA" w:rsidRDefault="00633FCC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E</w:t>
      </w:r>
      <w:r w:rsidRPr="00CA02EA">
        <w:rPr>
          <w:rFonts w:eastAsia="游明朝"/>
          <w:lang w:val="en-US"/>
        </w:rPr>
        <w:t xml:space="preserve">///: </w:t>
      </w:r>
      <w:r w:rsidR="00967442" w:rsidRPr="00CA02EA">
        <w:rPr>
          <w:rFonts w:eastAsia="游明朝"/>
          <w:lang w:val="en-US"/>
        </w:rPr>
        <w:t>since legacy onDurationTimer is triggered by LP-WUS, there is no issue on the coexistence with existing power saving techniques used during Active Time of C-DRX</w:t>
      </w:r>
    </w:p>
    <w:p w14:paraId="18A8648C" w14:textId="580FB2FF" w:rsidR="00E904DF" w:rsidRPr="00CA02EA" w:rsidRDefault="00E904DF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lastRenderedPageBreak/>
        <w:t>Q</w:t>
      </w:r>
      <w:r w:rsidRPr="00CA02EA">
        <w:rPr>
          <w:rFonts w:eastAsia="游明朝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678DD7A7" w14:textId="77777777" w:rsidR="00B56E9D" w:rsidRPr="00CA02EA" w:rsidRDefault="00B56E9D" w:rsidP="007F1365">
      <w:pPr>
        <w:pStyle w:val="ListParagraph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Cannot coexist</w:t>
      </w:r>
    </w:p>
    <w:p w14:paraId="097A3687" w14:textId="77777777" w:rsidR="00B56E9D" w:rsidRPr="00CA02EA" w:rsidRDefault="00B56E9D" w:rsidP="007F1365">
      <w:pPr>
        <w:pStyle w:val="ListParagraph"/>
        <w:numPr>
          <w:ilvl w:val="0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R</w:t>
      </w:r>
      <w:r w:rsidRPr="00CA02EA">
        <w:rPr>
          <w:rFonts w:eastAsia="游明朝"/>
          <w:lang w:val="en-US"/>
        </w:rPr>
        <w:t>el-17 SSSG switching</w:t>
      </w:r>
    </w:p>
    <w:p w14:paraId="308A8A59" w14:textId="77777777" w:rsidR="00B56E9D" w:rsidRPr="00CA02EA" w:rsidRDefault="00B56E9D" w:rsidP="007F1365">
      <w:pPr>
        <w:pStyle w:val="ListParagraph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>an coexist</w:t>
      </w:r>
    </w:p>
    <w:p w14:paraId="03D918EA" w14:textId="0CFDE893" w:rsidR="0010595C" w:rsidRPr="00CA02EA" w:rsidRDefault="0010595C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Z</w:t>
      </w:r>
      <w:r w:rsidRPr="00CA02EA">
        <w:rPr>
          <w:rFonts w:eastAsia="游明朝"/>
          <w:lang w:val="en-US"/>
        </w:rPr>
        <w:t xml:space="preserve">TE: No much power saving is observed if LP-WUS is used for SSS switching and </w:t>
      </w:r>
      <w:r w:rsidR="008064B5" w:rsidRPr="00CA02EA">
        <w:rPr>
          <w:rFonts w:eastAsia="游明朝"/>
          <w:lang w:val="en-US"/>
        </w:rPr>
        <w:t>n</w:t>
      </w:r>
      <w:r w:rsidRPr="00CA02EA">
        <w:rPr>
          <w:rFonts w:eastAsia="游明朝"/>
          <w:lang w:val="en-US"/>
        </w:rPr>
        <w:t>o issue is observed when LP-WUS coexist with SSSG switching</w:t>
      </w:r>
    </w:p>
    <w:p w14:paraId="50CB8F79" w14:textId="77777777" w:rsidR="006512D5" w:rsidRPr="00CA02EA" w:rsidRDefault="006512D5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CMCC: LP-WUS procedure Option 1-2-2/Option 1-3 and Rel-17 PDCCH skipping/SSSG switching can be configured or activated to one UE simultaneously</w:t>
      </w:r>
    </w:p>
    <w:p w14:paraId="6470E3EF" w14:textId="77777777" w:rsidR="00967442" w:rsidRPr="00CA02EA" w:rsidRDefault="00967442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E</w:t>
      </w:r>
      <w:r w:rsidRPr="00CA02EA">
        <w:rPr>
          <w:rFonts w:eastAsia="游明朝"/>
          <w:lang w:val="en-US"/>
        </w:rPr>
        <w:t>///: since legacy onDurationTimer is triggered by LP-WUS, there is no issue on the coexistence with existing power saving techniques used during Active Time of C-DRX</w:t>
      </w:r>
    </w:p>
    <w:p w14:paraId="16082EFE" w14:textId="77777777" w:rsidR="00E904DF" w:rsidRPr="00CA02EA" w:rsidRDefault="00E904DF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Q</w:t>
      </w:r>
      <w:r w:rsidRPr="00CA02EA">
        <w:rPr>
          <w:rFonts w:eastAsia="游明朝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5DA8D433" w14:textId="010C3813" w:rsidR="007E2BAD" w:rsidRPr="00CA02EA" w:rsidRDefault="007E2BAD" w:rsidP="007F1365">
      <w:pPr>
        <w:pStyle w:val="ListParagraph"/>
        <w:numPr>
          <w:ilvl w:val="0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R</w:t>
      </w:r>
      <w:r w:rsidRPr="00CA02EA">
        <w:rPr>
          <w:rFonts w:eastAsia="游明朝"/>
          <w:lang w:val="en-US"/>
        </w:rPr>
        <w:t xml:space="preserve">el-18 </w:t>
      </w:r>
      <w:r w:rsidR="00467B39" w:rsidRPr="00CA02EA">
        <w:rPr>
          <w:rFonts w:eastAsia="游明朝"/>
          <w:lang w:val="en-US"/>
        </w:rPr>
        <w:t>Cell DTX</w:t>
      </w:r>
    </w:p>
    <w:p w14:paraId="71D35B5F" w14:textId="77777777" w:rsidR="00B941D4" w:rsidRPr="00CA02EA" w:rsidRDefault="00B941D4" w:rsidP="007F1365">
      <w:pPr>
        <w:pStyle w:val="ListParagraph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>an coexist</w:t>
      </w:r>
    </w:p>
    <w:p w14:paraId="4C786444" w14:textId="0359A4F7" w:rsidR="00B941D4" w:rsidRPr="00CA02EA" w:rsidRDefault="00B941D4" w:rsidP="007F1365">
      <w:pPr>
        <w:pStyle w:val="ListParagraph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H</w:t>
      </w:r>
      <w:r w:rsidRPr="00CA02EA">
        <w:rPr>
          <w:rFonts w:eastAsia="游明朝"/>
          <w:lang w:val="en-US"/>
        </w:rPr>
        <w:t>W/HiSi</w:t>
      </w:r>
      <w:r w:rsidR="006B1F44" w:rsidRPr="00CA02EA">
        <w:rPr>
          <w:rFonts w:eastAsia="游明朝"/>
          <w:lang w:val="en-US"/>
        </w:rPr>
        <w:t>, TCL</w:t>
      </w:r>
      <w:r w:rsidR="00945B87" w:rsidRPr="00CA02EA">
        <w:rPr>
          <w:rFonts w:eastAsia="游明朝"/>
          <w:lang w:val="en-US"/>
        </w:rPr>
        <w:t>, LGE</w:t>
      </w:r>
      <w:r w:rsidRPr="00CA02EA">
        <w:rPr>
          <w:rFonts w:eastAsia="游明朝"/>
          <w:lang w:val="en-US"/>
        </w:rPr>
        <w:t xml:space="preserve">: </w:t>
      </w:r>
      <w:r w:rsidR="001E1084" w:rsidRPr="00CA02EA">
        <w:rPr>
          <w:rFonts w:eastAsia="游明朝"/>
          <w:lang w:val="en-US"/>
        </w:rPr>
        <w:t>The co-existence of LP-WUS and cell DTX should be considered in Rel-19</w:t>
      </w:r>
    </w:p>
    <w:p w14:paraId="02B01022" w14:textId="77777777" w:rsidR="00916C05" w:rsidRDefault="00916C05">
      <w:pPr>
        <w:rPr>
          <w:rFonts w:eastAsia="游明朝"/>
          <w:lang w:val="en-US" w:eastAsia="ja-JP"/>
        </w:rPr>
      </w:pPr>
    </w:p>
    <w:p w14:paraId="72E4695B" w14:textId="77777777" w:rsidR="00D428A7" w:rsidRDefault="00BF43C3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Given divergent view on whether LP-WUS can work with </w:t>
      </w:r>
      <w:r>
        <w:rPr>
          <w:lang w:val="en-US"/>
        </w:rPr>
        <w:t>existing UE power saving features, following proposal is made for further study</w:t>
      </w:r>
    </w:p>
    <w:p w14:paraId="3FAAAEB6" w14:textId="77777777" w:rsidR="00D428A7" w:rsidRDefault="00D428A7">
      <w:pPr>
        <w:rPr>
          <w:rFonts w:eastAsia="游明朝"/>
          <w:lang w:eastAsia="ja-JP"/>
        </w:rPr>
      </w:pPr>
    </w:p>
    <w:p w14:paraId="11FD501D" w14:textId="4DC9899F" w:rsidR="00D428A7" w:rsidRDefault="00BF43C3" w:rsidP="009D5CE1">
      <w:pPr>
        <w:pStyle w:val="Heading3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6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3DF733C3" w14:textId="47C5C218" w:rsidR="00D428A7" w:rsidRPr="008067CE" w:rsidRDefault="00BF43C3" w:rsidP="007F1365">
      <w:pPr>
        <w:pStyle w:val="ListParagraph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For RRC CONNECTED mo</w:t>
      </w:r>
      <w:r w:rsidRPr="008067CE">
        <w:rPr>
          <w:b/>
          <w:sz w:val="21"/>
          <w:szCs w:val="21"/>
          <w:lang w:val="en-US"/>
        </w:rPr>
        <w:t>de</w:t>
      </w:r>
      <w:r w:rsidR="00434E6D" w:rsidRPr="008067CE">
        <w:rPr>
          <w:b/>
          <w:sz w:val="21"/>
          <w:szCs w:val="21"/>
          <w:lang w:val="en-US"/>
        </w:rPr>
        <w:t>, LP-WUS can be configured without following existing features. F</w:t>
      </w:r>
      <w:r w:rsidRPr="008067CE">
        <w:rPr>
          <w:b/>
          <w:sz w:val="21"/>
          <w:szCs w:val="21"/>
          <w:lang w:val="en-US"/>
        </w:rPr>
        <w:t>urther study whether/how LP-WUS works with following existing features</w:t>
      </w:r>
    </w:p>
    <w:p w14:paraId="4F89A7C4" w14:textId="77777777" w:rsidR="00D428A7" w:rsidRDefault="00BF43C3" w:rsidP="007F1365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R</w:t>
      </w:r>
      <w:r>
        <w:rPr>
          <w:rFonts w:eastAsia="游明朝"/>
          <w:b/>
          <w:sz w:val="21"/>
          <w:szCs w:val="21"/>
          <w:lang w:val="en-US"/>
        </w:rPr>
        <w:t>el-16 DCP</w:t>
      </w:r>
    </w:p>
    <w:p w14:paraId="6EF5E191" w14:textId="77777777" w:rsidR="00D428A7" w:rsidRDefault="00BF43C3" w:rsidP="007F1365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R</w:t>
      </w:r>
      <w:r>
        <w:rPr>
          <w:rFonts w:eastAsia="游明朝"/>
          <w:b/>
          <w:sz w:val="21"/>
          <w:szCs w:val="21"/>
          <w:lang w:val="en-US"/>
        </w:rPr>
        <w:t>el-17 PDCCH skipping</w:t>
      </w:r>
    </w:p>
    <w:p w14:paraId="69DB6FEF" w14:textId="77777777" w:rsidR="00D428A7" w:rsidRDefault="00BF43C3" w:rsidP="007F1365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R</w:t>
      </w:r>
      <w:r>
        <w:rPr>
          <w:rFonts w:eastAsia="游明朝"/>
          <w:b/>
          <w:sz w:val="21"/>
          <w:szCs w:val="21"/>
          <w:lang w:val="en-US"/>
        </w:rPr>
        <w:t>el-17 SSSG switching</w:t>
      </w:r>
    </w:p>
    <w:p w14:paraId="22621232" w14:textId="28844281" w:rsidR="00D428A7" w:rsidRDefault="00F618E8" w:rsidP="007F1365">
      <w:pPr>
        <w:pStyle w:val="ListParagraph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>Rel-1</w:t>
      </w:r>
      <w:r w:rsidR="00FD1154">
        <w:rPr>
          <w:rFonts w:eastAsia="游明朝"/>
          <w:b/>
          <w:sz w:val="21"/>
          <w:szCs w:val="21"/>
          <w:lang w:val="en-US"/>
        </w:rPr>
        <w:t>8</w:t>
      </w:r>
      <w:r>
        <w:rPr>
          <w:rFonts w:eastAsia="游明朝"/>
          <w:b/>
          <w:sz w:val="21"/>
          <w:szCs w:val="21"/>
          <w:lang w:val="en-US"/>
        </w:rPr>
        <w:t xml:space="preserve"> cell DTX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428A7" w14:paraId="31CA4F98" w14:textId="77777777">
        <w:tc>
          <w:tcPr>
            <w:tcW w:w="1479" w:type="dxa"/>
            <w:shd w:val="clear" w:color="auto" w:fill="D9D9D9" w:themeFill="background1" w:themeFillShade="D9"/>
          </w:tcPr>
          <w:p w14:paraId="2760D0FF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83E8F64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30FD77B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C1802" w14:paraId="3223B953" w14:textId="77777777">
        <w:tc>
          <w:tcPr>
            <w:tcW w:w="1479" w:type="dxa"/>
          </w:tcPr>
          <w:p w14:paraId="16180919" w14:textId="2BAF1315" w:rsidR="005C1802" w:rsidRDefault="002530A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3321BA2E" w14:textId="2A7EAF63" w:rsidR="005C1802" w:rsidRDefault="002530A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0" w:type="dxa"/>
          </w:tcPr>
          <w:p w14:paraId="2FF05619" w14:textId="0C01C34B" w:rsidR="005C1802" w:rsidRDefault="002530A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K to study</w:t>
            </w:r>
          </w:p>
        </w:tc>
      </w:tr>
      <w:tr w:rsidR="005C1802" w14:paraId="4B0F0F38" w14:textId="77777777">
        <w:tc>
          <w:tcPr>
            <w:tcW w:w="1479" w:type="dxa"/>
          </w:tcPr>
          <w:p w14:paraId="24812C27" w14:textId="34B07F1E" w:rsidR="005C1802" w:rsidRDefault="00CD15F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0A879FC6" w14:textId="72097F8E" w:rsidR="005C1802" w:rsidRDefault="00CD15F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0092CF9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C1802" w14:paraId="67F01F67" w14:textId="77777777">
        <w:tc>
          <w:tcPr>
            <w:tcW w:w="1479" w:type="dxa"/>
          </w:tcPr>
          <w:p w14:paraId="3FA2F7D0" w14:textId="2FAC265F" w:rsidR="005C1802" w:rsidRPr="007C2B43" w:rsidRDefault="007C2B43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6A09C98A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2924C1B" w14:textId="77777777" w:rsidR="005C1802" w:rsidRDefault="007C2B43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It is not clear whether R16 DCP can be used together with LP-WUS, especially if LP-WUS monitoring is based on option 1-1 (replacing R16 DCP). Suggest to delete the first sub-bullet for now.</w:t>
            </w:r>
          </w:p>
          <w:p w14:paraId="1485B151" w14:textId="7AA10923" w:rsidR="007C2B43" w:rsidRPr="007C2B43" w:rsidRDefault="00E20E33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Simultaneous configuration of R17 PDCCH skipping (or SSSG switching) is important to achieve power saving gain in connected mode. We prefer to design LP-WUS such that it can work with these features.</w:t>
            </w:r>
          </w:p>
        </w:tc>
      </w:tr>
      <w:tr w:rsidR="007C2B43" w14:paraId="0B220F0D" w14:textId="77777777">
        <w:tc>
          <w:tcPr>
            <w:tcW w:w="1479" w:type="dxa"/>
          </w:tcPr>
          <w:p w14:paraId="026F9905" w14:textId="77777777" w:rsidR="007C2B43" w:rsidRDefault="007C2B43">
            <w:pPr>
              <w:jc w:val="left"/>
              <w:rPr>
                <w:rFonts w:eastAsia="游明朝" w:hint="eastAsia"/>
                <w:lang w:val="en-US" w:eastAsia="ja-JP"/>
              </w:rPr>
            </w:pPr>
          </w:p>
        </w:tc>
        <w:tc>
          <w:tcPr>
            <w:tcW w:w="1372" w:type="dxa"/>
          </w:tcPr>
          <w:p w14:paraId="0E4E0FA3" w14:textId="77777777" w:rsidR="007C2B43" w:rsidRDefault="007C2B4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BAAA3F" w14:textId="77777777" w:rsidR="007C2B43" w:rsidRDefault="007C2B4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C2B43" w14:paraId="038E8F49" w14:textId="77777777">
        <w:tc>
          <w:tcPr>
            <w:tcW w:w="1479" w:type="dxa"/>
          </w:tcPr>
          <w:p w14:paraId="1BF99CFE" w14:textId="77777777" w:rsidR="007C2B43" w:rsidRDefault="007C2B43">
            <w:pPr>
              <w:jc w:val="left"/>
              <w:rPr>
                <w:rFonts w:eastAsia="游明朝" w:hint="eastAsia"/>
                <w:lang w:val="en-US" w:eastAsia="ja-JP"/>
              </w:rPr>
            </w:pPr>
          </w:p>
        </w:tc>
        <w:tc>
          <w:tcPr>
            <w:tcW w:w="1372" w:type="dxa"/>
          </w:tcPr>
          <w:p w14:paraId="52086F4D" w14:textId="77777777" w:rsidR="007C2B43" w:rsidRDefault="007C2B4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A2AB33" w14:textId="77777777" w:rsidR="007C2B43" w:rsidRDefault="007C2B4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3AA912D" w14:textId="77777777" w:rsidR="00D428A7" w:rsidRDefault="00D428A7">
      <w:pPr>
        <w:rPr>
          <w:rFonts w:eastAsia="游明朝"/>
          <w:lang w:val="en-US" w:eastAsia="ja-JP"/>
        </w:rPr>
      </w:pPr>
    </w:p>
    <w:p w14:paraId="26311A52" w14:textId="7EB1422A" w:rsidR="00D428A7" w:rsidRDefault="00914C51">
      <w:pPr>
        <w:pStyle w:val="Heading1"/>
        <w:ind w:left="1134" w:hanging="1134"/>
        <w:rPr>
          <w:lang w:val="en-US"/>
        </w:rPr>
      </w:pPr>
      <w:r>
        <w:rPr>
          <w:lang w:val="en-US"/>
        </w:rPr>
        <w:t>7</w:t>
      </w:r>
      <w:r w:rsidR="00BF43C3">
        <w:rPr>
          <w:lang w:val="en-US"/>
        </w:rPr>
        <w:tab/>
        <w:t>Other aspects</w:t>
      </w:r>
    </w:p>
    <w:p w14:paraId="44CB74CF" w14:textId="77777777" w:rsidR="00D428A7" w:rsidRDefault="00BF43C3">
      <w:pPr>
        <w:rPr>
          <w:lang w:val="en-US"/>
        </w:rPr>
      </w:pPr>
      <w:r>
        <w:rPr>
          <w:lang w:val="en-US"/>
        </w:rPr>
        <w:t>The submitted contributions bring up the following other aspects which are not covered in any other sections in this summary.</w:t>
      </w:r>
    </w:p>
    <w:p w14:paraId="4C4D0BCE" w14:textId="77777777" w:rsidR="00D428A7" w:rsidRDefault="00D428A7">
      <w:pPr>
        <w:rPr>
          <w:lang w:val="en-US"/>
        </w:rPr>
      </w:pPr>
    </w:p>
    <w:p w14:paraId="6BD1747C" w14:textId="2AB545C4" w:rsidR="00D11370" w:rsidRPr="005925EA" w:rsidRDefault="00595BC9">
      <w:pPr>
        <w:rPr>
          <w:rFonts w:eastAsia="游明朝"/>
          <w:b/>
          <w:bCs/>
          <w:u w:val="single"/>
          <w:lang w:val="en-US" w:eastAsia="ja-JP"/>
        </w:rPr>
      </w:pPr>
      <w:r w:rsidRPr="005925EA">
        <w:rPr>
          <w:rFonts w:eastAsia="游明朝"/>
          <w:b/>
          <w:bCs/>
          <w:u w:val="single"/>
          <w:lang w:val="en-US" w:eastAsia="ja-JP"/>
        </w:rPr>
        <w:t>L1 measurement/report</w:t>
      </w:r>
    </w:p>
    <w:p w14:paraId="4BDE5DD6" w14:textId="689F7CB1" w:rsidR="00D11370" w:rsidRPr="005925EA" w:rsidRDefault="00595BC9" w:rsidP="007F1365">
      <w:pPr>
        <w:pStyle w:val="ListParagraph"/>
        <w:numPr>
          <w:ilvl w:val="0"/>
          <w:numId w:val="26"/>
        </w:numPr>
        <w:rPr>
          <w:rFonts w:eastAsia="游明朝"/>
          <w:lang w:val="en-US"/>
        </w:rPr>
      </w:pPr>
      <w:r w:rsidRPr="005925EA">
        <w:rPr>
          <w:rFonts w:eastAsia="游明朝" w:hint="eastAsia"/>
          <w:lang w:val="en-US"/>
        </w:rPr>
        <w:lastRenderedPageBreak/>
        <w:t>Q</w:t>
      </w:r>
      <w:r w:rsidRPr="005925EA">
        <w:rPr>
          <w:rFonts w:eastAsia="游明朝"/>
          <w:lang w:val="en-US"/>
        </w:rPr>
        <w:t>C</w:t>
      </w:r>
    </w:p>
    <w:p w14:paraId="42FE5C2A" w14:textId="77777777" w:rsidR="00D11370" w:rsidRPr="005925EA" w:rsidRDefault="00D11370" w:rsidP="007F1365">
      <w:pPr>
        <w:pStyle w:val="ListParagraph"/>
        <w:numPr>
          <w:ilvl w:val="1"/>
          <w:numId w:val="26"/>
        </w:numPr>
        <w:spacing w:after="0" w:line="276" w:lineRule="auto"/>
        <w:contextualSpacing w:val="0"/>
      </w:pPr>
      <w:r w:rsidRPr="005925EA">
        <w:t>Introduce RRC configuration enabling/disabling skipping of CSI/BM measurement reporting during the time that the UE does not monitor PDCCH</w:t>
      </w:r>
    </w:p>
    <w:p w14:paraId="33229A64" w14:textId="77777777" w:rsidR="00D11370" w:rsidRPr="005925EA" w:rsidRDefault="00D11370" w:rsidP="007F1365">
      <w:pPr>
        <w:pStyle w:val="ListParagraph"/>
        <w:numPr>
          <w:ilvl w:val="2"/>
          <w:numId w:val="26"/>
        </w:numPr>
        <w:spacing w:after="0" w:line="276" w:lineRule="auto"/>
        <w:contextualSpacing w:val="0"/>
      </w:pPr>
      <w:r w:rsidRPr="005925EA">
        <w:t>At least for periodic CSI, periodic L1-RSRP, and periodic L1-SINR reporting</w:t>
      </w:r>
    </w:p>
    <w:p w14:paraId="7976B503" w14:textId="77777777" w:rsidR="00595BC9" w:rsidRPr="005925EA" w:rsidRDefault="00D11370" w:rsidP="007F1365">
      <w:pPr>
        <w:pStyle w:val="ListParagraph"/>
        <w:numPr>
          <w:ilvl w:val="0"/>
          <w:numId w:val="11"/>
        </w:numPr>
        <w:rPr>
          <w:bCs/>
          <w:iCs/>
          <w:lang w:val="en-US" w:eastAsia="zh-CN"/>
        </w:rPr>
      </w:pPr>
      <w:r w:rsidRPr="005925EA">
        <w:rPr>
          <w:rFonts w:eastAsia="游明朝"/>
          <w:lang w:val="en-US"/>
        </w:rPr>
        <w:t>Xiaomi</w:t>
      </w:r>
    </w:p>
    <w:p w14:paraId="2C2196D7" w14:textId="25885020" w:rsidR="00D11370" w:rsidRPr="005925EA" w:rsidRDefault="00D11370" w:rsidP="007F1365">
      <w:pPr>
        <w:pStyle w:val="ListParagraph"/>
        <w:numPr>
          <w:ilvl w:val="1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 xml:space="preserve">Support CSI </w:t>
      </w:r>
      <w:r w:rsidRPr="005925EA">
        <w:rPr>
          <w:rFonts w:hint="eastAsia"/>
          <w:bCs/>
          <w:iCs/>
          <w:lang w:val="en-US" w:eastAsia="zh-CN"/>
        </w:rPr>
        <w:t>report</w:t>
      </w:r>
      <w:r w:rsidRPr="005925EA">
        <w:rPr>
          <w:bCs/>
          <w:iCs/>
          <w:lang w:val="en-US" w:eastAsia="zh-CN"/>
        </w:rPr>
        <w:t xml:space="preserve"> enhancement during the MR’s non-active period.</w:t>
      </w:r>
    </w:p>
    <w:p w14:paraId="6DAE86B0" w14:textId="1F45B6BF" w:rsidR="002B1542" w:rsidRPr="005925EA" w:rsidRDefault="002B1542" w:rsidP="002B1542">
      <w:pPr>
        <w:pStyle w:val="ListParagraph"/>
        <w:numPr>
          <w:ilvl w:val="2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>CSI report can be skipped or relaxed to a larger periodicity during the MR’s non-active period so that more power saving gain can be expected from MR</w:t>
      </w:r>
    </w:p>
    <w:p w14:paraId="06E56C15" w14:textId="77777777" w:rsidR="00D11370" w:rsidRPr="005925EA" w:rsidRDefault="00D11370" w:rsidP="007F1365">
      <w:pPr>
        <w:pStyle w:val="ListParagraph"/>
        <w:numPr>
          <w:ilvl w:val="0"/>
          <w:numId w:val="11"/>
        </w:numPr>
        <w:rPr>
          <w:rFonts w:eastAsia="游明朝"/>
          <w:lang w:val="en-US"/>
        </w:rPr>
      </w:pPr>
      <w:r w:rsidRPr="005925EA">
        <w:rPr>
          <w:rFonts w:eastAsia="游明朝" w:hint="eastAsia"/>
          <w:lang w:val="en-US"/>
        </w:rPr>
        <w:t>T</w:t>
      </w:r>
      <w:r w:rsidRPr="005925EA">
        <w:rPr>
          <w:rFonts w:eastAsia="游明朝"/>
          <w:lang w:val="en-US"/>
        </w:rPr>
        <w:t>CL</w:t>
      </w:r>
    </w:p>
    <w:p w14:paraId="27880097" w14:textId="1E968FE9" w:rsidR="003D4521" w:rsidRPr="005925EA" w:rsidRDefault="003D4521" w:rsidP="007F1365">
      <w:pPr>
        <w:pStyle w:val="ListParagraph"/>
        <w:numPr>
          <w:ilvl w:val="1"/>
          <w:numId w:val="11"/>
        </w:numPr>
        <w:rPr>
          <w:bCs/>
          <w:lang w:eastAsia="zh-CN"/>
        </w:rPr>
      </w:pPr>
      <w:r w:rsidRPr="005925EA">
        <w:rPr>
          <w:bCs/>
          <w:lang w:eastAsia="zh-CN"/>
        </w:rPr>
        <w:t>At least support transmitting HARQ-ACK when LP-WUS indicates no PDCCH monitoring. Study whether or not transmitting CSI reporting and SRS when the UE MR is in light/micro sleep state</w:t>
      </w:r>
    </w:p>
    <w:p w14:paraId="766653C8" w14:textId="77777777" w:rsidR="00CC51D6" w:rsidRPr="005925EA" w:rsidRDefault="00CC51D6">
      <w:pPr>
        <w:rPr>
          <w:rFonts w:eastAsia="游明朝"/>
          <w:lang w:val="sv-SE" w:eastAsia="ja-JP"/>
        </w:rPr>
      </w:pPr>
    </w:p>
    <w:p w14:paraId="6E3727AF" w14:textId="74852E95" w:rsidR="00A73E9D" w:rsidRPr="005925EA" w:rsidRDefault="00D24C1C">
      <w:pPr>
        <w:rPr>
          <w:b/>
          <w:bCs/>
          <w:u w:val="single"/>
          <w:lang w:val="en-US"/>
        </w:rPr>
      </w:pPr>
      <w:r w:rsidRPr="005925EA">
        <w:rPr>
          <w:b/>
          <w:bCs/>
          <w:u w:val="single"/>
          <w:lang w:val="en-US"/>
        </w:rPr>
        <w:t>Frequency location of LP-WUS</w:t>
      </w:r>
    </w:p>
    <w:p w14:paraId="091CAF25" w14:textId="56CBB22D" w:rsidR="00132CF9" w:rsidRPr="005925EA" w:rsidRDefault="00D24C1C" w:rsidP="007F1365">
      <w:pPr>
        <w:pStyle w:val="ListParagraph"/>
        <w:numPr>
          <w:ilvl w:val="0"/>
          <w:numId w:val="25"/>
        </w:numPr>
        <w:rPr>
          <w:rFonts w:eastAsia="游明朝"/>
          <w:lang w:val="en-US"/>
        </w:rPr>
      </w:pPr>
      <w:r w:rsidRPr="005925EA">
        <w:rPr>
          <w:rFonts w:eastAsia="游明朝" w:hint="eastAsia"/>
          <w:lang w:val="en-US"/>
        </w:rPr>
        <w:t>Q</w:t>
      </w:r>
      <w:r w:rsidRPr="005925EA">
        <w:rPr>
          <w:rFonts w:eastAsia="游明朝"/>
          <w:lang w:val="en-US"/>
        </w:rPr>
        <w:t>C</w:t>
      </w:r>
    </w:p>
    <w:p w14:paraId="016109D2" w14:textId="77777777" w:rsidR="00043F23" w:rsidRPr="005925EA" w:rsidRDefault="00043F23" w:rsidP="007F1365">
      <w:pPr>
        <w:pStyle w:val="ListParagraph"/>
        <w:numPr>
          <w:ilvl w:val="1"/>
          <w:numId w:val="25"/>
        </w:numPr>
        <w:spacing w:after="0" w:line="276" w:lineRule="auto"/>
        <w:contextualSpacing w:val="0"/>
      </w:pPr>
      <w:r w:rsidRPr="005925EA">
        <w:t xml:space="preserve">As baseline, </w:t>
      </w:r>
      <w:r w:rsidRPr="005925EA">
        <w:rPr>
          <w:rFonts w:hint="eastAsia"/>
        </w:rPr>
        <w:t>L</w:t>
      </w:r>
      <w:r w:rsidRPr="005925EA">
        <w:t xml:space="preserve">P-WUS on a serving cell is configured within active DL BWP of the serving cell </w:t>
      </w:r>
    </w:p>
    <w:p w14:paraId="02C2769D" w14:textId="77777777" w:rsidR="00043F23" w:rsidRPr="005925EA" w:rsidRDefault="00043F23" w:rsidP="007F1365">
      <w:pPr>
        <w:pStyle w:val="ListParagraph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F</w:t>
      </w:r>
      <w:r w:rsidRPr="005925EA">
        <w:t>FS: outside active DL BWP of the serving cell (as optional UE capability)</w:t>
      </w:r>
    </w:p>
    <w:p w14:paraId="0B6C79AB" w14:textId="77777777" w:rsidR="00132CF9" w:rsidRPr="005925EA" w:rsidRDefault="00132CF9">
      <w:pPr>
        <w:rPr>
          <w:lang w:val="sv-SE"/>
        </w:rPr>
      </w:pPr>
    </w:p>
    <w:p w14:paraId="38C98499" w14:textId="7F909F8F" w:rsidR="00CF0BEE" w:rsidRPr="005925EA" w:rsidRDefault="00CF0BEE">
      <w:pPr>
        <w:rPr>
          <w:b/>
          <w:bCs/>
          <w:u w:val="single"/>
          <w:lang w:val="sv-SE"/>
        </w:rPr>
      </w:pPr>
      <w:r w:rsidRPr="005925EA">
        <w:rPr>
          <w:b/>
          <w:bCs/>
          <w:u w:val="single"/>
          <w:lang w:val="sv-SE"/>
        </w:rPr>
        <w:t>Dual DRX-group</w:t>
      </w:r>
    </w:p>
    <w:p w14:paraId="0BF2B9E5" w14:textId="0F7B6810" w:rsidR="005F3B31" w:rsidRPr="005925EA" w:rsidRDefault="005F3B31" w:rsidP="007F1365">
      <w:pPr>
        <w:pStyle w:val="ListParagraph"/>
        <w:numPr>
          <w:ilvl w:val="0"/>
          <w:numId w:val="25"/>
        </w:numPr>
        <w:rPr>
          <w:rFonts w:eastAsia="游明朝"/>
        </w:rPr>
      </w:pPr>
      <w:r w:rsidRPr="005925EA">
        <w:rPr>
          <w:rFonts w:eastAsia="游明朝" w:hint="eastAsia"/>
        </w:rPr>
        <w:t>Q</w:t>
      </w:r>
      <w:r w:rsidRPr="005925EA">
        <w:rPr>
          <w:rFonts w:eastAsia="游明朝"/>
        </w:rPr>
        <w:t>C</w:t>
      </w:r>
    </w:p>
    <w:p w14:paraId="2AC5A80D" w14:textId="77777777" w:rsidR="00BA2CCF" w:rsidRPr="005925EA" w:rsidRDefault="00BA2CCF" w:rsidP="007F1365">
      <w:pPr>
        <w:pStyle w:val="ListParagraph"/>
        <w:numPr>
          <w:ilvl w:val="1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S</w:t>
      </w:r>
      <w:r w:rsidRPr="005925EA">
        <w:t>upport LP-WUS monitoring with dual DRX groups</w:t>
      </w:r>
    </w:p>
    <w:p w14:paraId="7BCCCCEA" w14:textId="77777777" w:rsidR="00BA2CCF" w:rsidRPr="005925EA" w:rsidRDefault="00BA2CCF" w:rsidP="007F1365">
      <w:pPr>
        <w:pStyle w:val="ListParagraph"/>
        <w:numPr>
          <w:ilvl w:val="2"/>
          <w:numId w:val="25"/>
        </w:numPr>
        <w:spacing w:after="0" w:line="276" w:lineRule="auto"/>
        <w:contextualSpacing w:val="0"/>
      </w:pPr>
      <w:r w:rsidRPr="005925EA">
        <w:t>Opt.1: LP-WUS is configured to be monitored per DRX group</w:t>
      </w:r>
    </w:p>
    <w:p w14:paraId="7ADE372C" w14:textId="77777777" w:rsidR="00BA2CCF" w:rsidRPr="005925EA" w:rsidRDefault="00BA2CCF" w:rsidP="007F1365">
      <w:pPr>
        <w:pStyle w:val="ListParagraph"/>
        <w:numPr>
          <w:ilvl w:val="3"/>
          <w:numId w:val="25"/>
        </w:numPr>
        <w:spacing w:after="0" w:line="276" w:lineRule="auto"/>
        <w:contextualSpacing w:val="0"/>
      </w:pPr>
      <w:r w:rsidRPr="005925EA">
        <w:t>For dual DRX groups, LP-WUS monitoring is configured per DRX group</w:t>
      </w:r>
    </w:p>
    <w:p w14:paraId="39F79117" w14:textId="77777777" w:rsidR="00BA2CCF" w:rsidRPr="005925EA" w:rsidRDefault="00BA2CCF" w:rsidP="007F1365">
      <w:pPr>
        <w:pStyle w:val="ListParagraph"/>
        <w:numPr>
          <w:ilvl w:val="3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L</w:t>
      </w:r>
      <w:r w:rsidRPr="005925EA">
        <w:t>P-WUS monitored on a cell within a DRX group triggers PDCCH monitoring on the cell of the DRX group</w:t>
      </w:r>
    </w:p>
    <w:p w14:paraId="4B7D8E37" w14:textId="10BACF6F" w:rsidR="00BA2CCF" w:rsidRPr="005925EA" w:rsidRDefault="00BA2CCF" w:rsidP="007F1365">
      <w:pPr>
        <w:pStyle w:val="ListParagraph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O</w:t>
      </w:r>
      <w:r w:rsidRPr="005925EA">
        <w:t>pt.2: LP-WUS carries an indication for which DRX group(s) it triggers PDCCH monitoring</w:t>
      </w:r>
    </w:p>
    <w:p w14:paraId="23554AEC" w14:textId="09A2B83F" w:rsidR="00A73E9D" w:rsidRPr="005925EA" w:rsidRDefault="005F3B31" w:rsidP="00245852">
      <w:pPr>
        <w:jc w:val="center"/>
        <w:rPr>
          <w:lang w:val="sv-SE"/>
        </w:rPr>
      </w:pPr>
      <w:r w:rsidRPr="005925EA">
        <w:rPr>
          <w:noProof/>
          <w:lang w:val="en-US" w:eastAsia="zh-CN"/>
        </w:rPr>
        <w:drawing>
          <wp:inline distT="0" distB="0" distL="0" distR="0" wp14:anchorId="4283098D" wp14:editId="381236B2">
            <wp:extent cx="4859174" cy="1865798"/>
            <wp:effectExtent l="0" t="0" r="0" b="1270"/>
            <wp:docPr id="925657729" name="図 92565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57" cy="187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8946" w14:textId="77777777" w:rsidR="00D428A7" w:rsidRPr="005925EA" w:rsidRDefault="00D428A7">
      <w:pPr>
        <w:rPr>
          <w:rFonts w:eastAsia="游明朝"/>
          <w:bCs/>
          <w:iCs/>
          <w:lang w:eastAsia="ja-JP"/>
        </w:rPr>
      </w:pPr>
    </w:p>
    <w:p w14:paraId="20B76B43" w14:textId="5A5FBCBA" w:rsidR="000C165C" w:rsidRPr="005925EA" w:rsidRDefault="00D437BF" w:rsidP="000C165C">
      <w:pPr>
        <w:rPr>
          <w:rFonts w:eastAsia="游明朝"/>
          <w:b/>
          <w:bCs/>
          <w:u w:val="single"/>
          <w:lang w:val="en-US" w:eastAsia="ja-JP"/>
        </w:rPr>
      </w:pPr>
      <w:r w:rsidRPr="005925EA">
        <w:rPr>
          <w:rFonts w:eastAsia="游明朝"/>
          <w:b/>
          <w:bCs/>
          <w:u w:val="single"/>
          <w:lang w:val="en-US" w:eastAsia="ja-JP"/>
        </w:rPr>
        <w:t>LP-WUS monitoring parameters</w:t>
      </w:r>
    </w:p>
    <w:p w14:paraId="1C8EB773" w14:textId="0DE94DC9" w:rsidR="00D437BF" w:rsidRPr="00D437BF" w:rsidRDefault="00D437BF" w:rsidP="007F1365">
      <w:pPr>
        <w:pStyle w:val="ListParagraph"/>
        <w:numPr>
          <w:ilvl w:val="0"/>
          <w:numId w:val="30"/>
        </w:numPr>
        <w:rPr>
          <w:rFonts w:eastAsia="游明朝"/>
          <w:bCs/>
          <w:iCs/>
        </w:rPr>
      </w:pPr>
      <w:r w:rsidRPr="005925EA">
        <w:rPr>
          <w:rFonts w:eastAsia="游明朝"/>
          <w:bCs/>
          <w:iCs/>
        </w:rPr>
        <w:t>HW/HiSi: In CONNECTED mode, monitoring parameters of LP-WUS can be adjusted by MR signaling and/or</w:t>
      </w:r>
      <w:r w:rsidRPr="00D437BF">
        <w:rPr>
          <w:rFonts w:eastAsia="游明朝"/>
          <w:bCs/>
          <w:iCs/>
        </w:rPr>
        <w:t xml:space="preserve"> pre-defined rules at least for different coverage requirement.</w:t>
      </w:r>
    </w:p>
    <w:p w14:paraId="5CE47443" w14:textId="77777777" w:rsidR="000C165C" w:rsidRDefault="000C165C">
      <w:pPr>
        <w:rPr>
          <w:rFonts w:eastAsia="游明朝"/>
          <w:bCs/>
          <w:iCs/>
          <w:lang w:eastAsia="ja-JP"/>
        </w:rPr>
      </w:pPr>
    </w:p>
    <w:p w14:paraId="56980AA9" w14:textId="621B5DC5" w:rsidR="00D428A7" w:rsidRDefault="00BF43C3" w:rsidP="009D5CE1">
      <w:pPr>
        <w:pStyle w:val="Heading3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Question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7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1DDD322" w14:textId="77777777" w:rsidR="00D428A7" w:rsidRDefault="00BF43C3" w:rsidP="007F1365">
      <w:pPr>
        <w:pStyle w:val="ListParagraph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bCs/>
          <w:lang w:val="en-US"/>
        </w:rPr>
        <w:t>Is there a need to treat any of the issues listed above in this meeting?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79CB" w14:paraId="7FE26EBF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8B9B8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A89AC53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A4B5E2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25EA" w14:paraId="7D6E0EC7" w14:textId="77777777" w:rsidTr="00237254">
        <w:tc>
          <w:tcPr>
            <w:tcW w:w="1479" w:type="dxa"/>
          </w:tcPr>
          <w:p w14:paraId="4AA8E651" w14:textId="6680AE36" w:rsidR="005925EA" w:rsidRDefault="00E20E33" w:rsidP="00237254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4C988E56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3995C13" w14:textId="68210104" w:rsidR="005925EA" w:rsidRPr="002001F1" w:rsidRDefault="00E20E33" w:rsidP="00237254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 xml:space="preserve">We think these are important aspects that should be discussed. </w:t>
            </w:r>
            <w:r w:rsidR="002001F1">
              <w:rPr>
                <w:rFonts w:eastAsia="游明朝" w:hint="eastAsia"/>
                <w:lang w:val="en-US" w:eastAsia="ja-JP"/>
              </w:rPr>
              <w:t xml:space="preserve">Given the current progress, not sure if we can make conclusion on these </w:t>
            </w:r>
            <w:r w:rsidR="002001F1">
              <w:rPr>
                <w:rFonts w:eastAsia="游明朝"/>
                <w:lang w:val="en-US" w:eastAsia="ja-JP"/>
              </w:rPr>
              <w:t>aspects</w:t>
            </w:r>
            <w:r w:rsidR="002001F1">
              <w:rPr>
                <w:rFonts w:eastAsia="游明朝" w:hint="eastAsia"/>
                <w:lang w:val="en-US" w:eastAsia="ja-JP"/>
              </w:rPr>
              <w:t xml:space="preserve"> in this meeting.</w:t>
            </w:r>
          </w:p>
        </w:tc>
      </w:tr>
      <w:tr w:rsidR="005925EA" w14:paraId="0C767A15" w14:textId="77777777" w:rsidTr="00237254">
        <w:tc>
          <w:tcPr>
            <w:tcW w:w="1479" w:type="dxa"/>
          </w:tcPr>
          <w:p w14:paraId="0377F255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  <w:tc>
          <w:tcPr>
            <w:tcW w:w="1372" w:type="dxa"/>
          </w:tcPr>
          <w:p w14:paraId="2B98678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C90FF9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  <w:tr w:rsidR="005925EA" w14:paraId="4DB21990" w14:textId="77777777" w:rsidTr="00237254">
        <w:tc>
          <w:tcPr>
            <w:tcW w:w="1479" w:type="dxa"/>
          </w:tcPr>
          <w:p w14:paraId="5B8971F7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  <w:tc>
          <w:tcPr>
            <w:tcW w:w="1372" w:type="dxa"/>
          </w:tcPr>
          <w:p w14:paraId="42E5FAF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DA3864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</w:tbl>
    <w:p w14:paraId="23A804DB" w14:textId="77777777" w:rsidR="0020682C" w:rsidRDefault="0020682C">
      <w:pPr>
        <w:rPr>
          <w:szCs w:val="22"/>
          <w:lang w:val="en-US"/>
        </w:rPr>
      </w:pPr>
    </w:p>
    <w:p w14:paraId="769E15D9" w14:textId="0D472372" w:rsidR="005335EC" w:rsidRDefault="00914C51" w:rsidP="005335EC">
      <w:pPr>
        <w:pStyle w:val="Heading1"/>
        <w:ind w:left="1134" w:hanging="1134"/>
        <w:rPr>
          <w:lang w:val="en-US"/>
        </w:rPr>
      </w:pPr>
      <w:r>
        <w:rPr>
          <w:lang w:val="en-US"/>
        </w:rPr>
        <w:t>8</w:t>
      </w:r>
      <w:r w:rsidR="005335EC">
        <w:rPr>
          <w:lang w:val="en-US"/>
        </w:rPr>
        <w:tab/>
        <w:t>Conclusions</w:t>
      </w:r>
    </w:p>
    <w:p w14:paraId="64289670" w14:textId="3C5EBE70" w:rsidR="00C72798" w:rsidRDefault="00B55929" w:rsidP="000A1BDD">
      <w:pPr>
        <w:rPr>
          <w:rFonts w:eastAsia="游明朝"/>
          <w:lang w:val="en-US" w:eastAsia="ja-JP"/>
        </w:rPr>
      </w:pPr>
      <w:r w:rsidRPr="00B55929">
        <w:rPr>
          <w:rFonts w:eastAsia="游明朝" w:hint="eastAsia"/>
          <w:highlight w:val="yellow"/>
          <w:lang w:val="en-US" w:eastAsia="ja-JP"/>
        </w:rPr>
        <w:t>To b</w:t>
      </w:r>
      <w:r w:rsidRPr="00B55929">
        <w:rPr>
          <w:rFonts w:eastAsia="游明朝"/>
          <w:highlight w:val="yellow"/>
          <w:lang w:val="en-US" w:eastAsia="ja-JP"/>
        </w:rPr>
        <w:t>e updated</w:t>
      </w:r>
    </w:p>
    <w:p w14:paraId="5DC711FF" w14:textId="77777777" w:rsidR="003E0106" w:rsidRPr="00AB1FB2" w:rsidRDefault="003E0106">
      <w:pPr>
        <w:rPr>
          <w:rFonts w:eastAsia="游明朝"/>
          <w:szCs w:val="22"/>
          <w:lang w:val="en-US" w:eastAsia="ja-JP"/>
        </w:rPr>
      </w:pPr>
    </w:p>
    <w:p w14:paraId="4778B684" w14:textId="77777777" w:rsidR="00D428A7" w:rsidRDefault="00BF43C3">
      <w:pPr>
        <w:pStyle w:val="Heading1"/>
        <w:ind w:left="432" w:hanging="432"/>
        <w:rPr>
          <w:lang w:val="en-US"/>
        </w:rPr>
      </w:pPr>
      <w:bookmarkStart w:id="17" w:name="_Hlk41391803"/>
      <w:r>
        <w:rPr>
          <w:lang w:val="en-US"/>
        </w:rPr>
        <w:t>References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1558"/>
        <w:gridCol w:w="5761"/>
        <w:gridCol w:w="1993"/>
      </w:tblGrid>
      <w:tr w:rsidR="00231853" w:rsidRPr="00231853" w14:paraId="3E5978C5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bookmarkEnd w:id="17"/>
          <w:p w14:paraId="7DA0BA07" w14:textId="7377A1D9" w:rsid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0D87AC" w14:textId="4F88EB55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3" w:history="1">
              <w:r w:rsidR="00231853" w:rsidRPr="0099247C">
                <w:rPr>
                  <w:rStyle w:val="Hyperlink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RP-240801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1A7EF8" w14:textId="52B8EC2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A6AA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Revised WID: Low-power wake-up signal and receiver for NR (LP-WUS/WUR)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85AD62" w14:textId="1B4776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351F39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vivo, NTT DOCOMO, Ericsson, MediaTek, Samsung, Sony</w:t>
            </w:r>
          </w:p>
        </w:tc>
      </w:tr>
      <w:tr w:rsidR="00231853" w:rsidRPr="00231853" w14:paraId="4DF260AC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1C209A" w14:textId="1F896057" w:rsid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1B96C6" w14:textId="7441AE3D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4" w:history="1">
              <w:r w:rsidR="00231853">
                <w:rPr>
                  <w:rStyle w:val="Hyperlink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R1-2400640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41A2B" w14:textId="16C642B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plan for Low-power wake-up signal and receiver for NR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1CE7B7" w14:textId="4EF91C66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vivo, NTT DOCOMO</w:t>
            </w:r>
          </w:p>
        </w:tc>
      </w:tr>
      <w:tr w:rsidR="00231853" w:rsidRPr="00231853" w14:paraId="13322669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AB26F2" w14:textId="45C35350" w:rsid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820C34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[3]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01D712" w14:textId="7160113B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5" w:history="1">
              <w:r w:rsidR="00231853" w:rsidRPr="00AE0290">
                <w:rPr>
                  <w:rStyle w:val="Hyperlink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R1-2403714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A4C07A" w14:textId="0D81F7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FL summary #</w:t>
            </w: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3</w:t>
            </w:r>
            <w:r w:rsidRPr="00DD106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 xml:space="preserve"> on LP-WUS operation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8FA96" w14:textId="4DF62A0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Moderator (NTT DOCOMO)</w:t>
            </w:r>
          </w:p>
        </w:tc>
      </w:tr>
      <w:tr w:rsidR="00231853" w:rsidRPr="00231853" w14:paraId="4A3FF021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14B89E" w14:textId="08AAE44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[4]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C3ABA" w14:textId="498DEEF3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6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R1-2403950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5B0D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Procedures and functionalities of LP-WUS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CDAB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Huawei, HiSilicon</w:t>
            </w:r>
          </w:p>
        </w:tc>
      </w:tr>
      <w:tr w:rsidR="00231853" w:rsidRPr="00231853" w14:paraId="116FBEAC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17FD0" w14:textId="1F035E7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EC04AC" w14:textId="0DC00A22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7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R1-2404001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7BF66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procedures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9996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TCL</w:t>
            </w:r>
          </w:p>
        </w:tc>
      </w:tr>
      <w:tr w:rsidR="00231853" w:rsidRPr="00231853" w14:paraId="22D4972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492D55" w14:textId="5F4CC92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27879" w14:textId="09D93169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8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R1-2404037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45EF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C45F6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Spreadtrum Communications</w:t>
            </w:r>
          </w:p>
        </w:tc>
      </w:tr>
      <w:tr w:rsidR="00231853" w:rsidRPr="00231853" w14:paraId="50320A46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3FA03" w14:textId="1FCEFFD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69FA2" w14:textId="753A7914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9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R1-2404126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6F11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C57D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Samsung</w:t>
            </w:r>
          </w:p>
        </w:tc>
      </w:tr>
      <w:tr w:rsidR="00231853" w:rsidRPr="00231853" w14:paraId="0E86702F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F5BE40" w14:textId="633AC1C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10A5B" w14:textId="4ABC5AD7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0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R1-2404188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B7004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91841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vivo</w:t>
            </w:r>
          </w:p>
        </w:tc>
      </w:tr>
      <w:tr w:rsidR="00231853" w:rsidRPr="00231853" w14:paraId="7226ED8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4FB53A" w14:textId="6029299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A6329" w14:textId="47DD4FEB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1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R1-2404298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AFC8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7933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Apple</w:t>
            </w:r>
          </w:p>
        </w:tc>
      </w:tr>
      <w:tr w:rsidR="00231853" w:rsidRPr="00231853" w14:paraId="63E07F8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CF6FD" w14:textId="262C689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[10]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36AB9" w14:textId="25E9981A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2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R1-2404314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21FD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RRC CONNECTED mode LP-WUS monitoring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C2C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InterDigital, Inc.</w:t>
            </w:r>
          </w:p>
        </w:tc>
      </w:tr>
      <w:tr w:rsidR="00231853" w:rsidRPr="00231853" w14:paraId="0458ECD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532D2" w14:textId="10B4EBDB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A2209" w14:textId="6AC8D736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3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R1-2404412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4876A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System design and procedure of LP-WUS operation for UE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BE3A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CATT</w:t>
            </w:r>
          </w:p>
        </w:tc>
      </w:tr>
      <w:tr w:rsidR="00231853" w:rsidRPr="00231853" w14:paraId="220C106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819A58" w14:textId="07C8EE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1A00F" w14:textId="1D07B398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4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R1-2404440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637A4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1606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Lenovo</w:t>
            </w:r>
          </w:p>
        </w:tc>
      </w:tr>
      <w:tr w:rsidR="00231853" w:rsidRPr="00231853" w14:paraId="31843D1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2976B" w14:textId="4267ED5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D4596" w14:textId="77D0E6C9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5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R1-2404467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357FF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3969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CMCC</w:t>
            </w:r>
          </w:p>
        </w:tc>
      </w:tr>
      <w:tr w:rsidR="00231853" w:rsidRPr="00231853" w14:paraId="57F8620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0D8DB" w14:textId="28097E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7DA2B" w14:textId="54BAFAB5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6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R1-2404511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97C6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6AB5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Sony</w:t>
            </w:r>
          </w:p>
        </w:tc>
      </w:tr>
      <w:tr w:rsidR="00231853" w:rsidRPr="00231853" w14:paraId="7BBE867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9A191" w14:textId="114D3E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D67C10" w14:textId="603B6975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7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R1-2404565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26ED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41AA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ZTE, Sanechips</w:t>
            </w:r>
          </w:p>
        </w:tc>
      </w:tr>
      <w:tr w:rsidR="00231853" w:rsidRPr="00231853" w14:paraId="506C90F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B6A8B0" w14:textId="5B5825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9D70D" w14:textId="63374749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8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R1-2404629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BFA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F2FE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Xiaomi</w:t>
            </w:r>
          </w:p>
        </w:tc>
      </w:tr>
      <w:tr w:rsidR="00231853" w:rsidRPr="00231853" w14:paraId="7324ACB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155002" w14:textId="5FB1420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017551" w14:textId="7E2ADAB5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9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EA9B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RRC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1FD7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NEC</w:t>
            </w:r>
          </w:p>
        </w:tc>
      </w:tr>
      <w:tr w:rsidR="00231853" w:rsidRPr="00231853" w14:paraId="101921B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CC3B54" w14:textId="2E3E45C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30980" w14:textId="21148202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0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R1-2404707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05AAD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37D4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Nokia</w:t>
            </w:r>
          </w:p>
        </w:tc>
      </w:tr>
      <w:tr w:rsidR="00231853" w:rsidRPr="00231853" w14:paraId="7B61E13B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75DAF" w14:textId="2608CC1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F7A65" w14:textId="53F7B1A8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1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R1-2404762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733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BF7E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Panasonic</w:t>
            </w:r>
          </w:p>
        </w:tc>
      </w:tr>
      <w:tr w:rsidR="00231853" w:rsidRPr="00231853" w14:paraId="78282F4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1CB619" w14:textId="3A89BF6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</w:t>
            </w:r>
            <w:r>
              <w:rPr>
                <w:rFonts w:ascii="Arial" w:eastAsia="ＭＳ Ｐゴシック" w:hAnsi="Arial" w:cs="Arial" w:hint="eastAsia"/>
                <w:sz w:val="16"/>
                <w:szCs w:val="16"/>
                <w:lang w:val="en-US" w:eastAsia="ja-JP"/>
              </w:rPr>
              <w:t>0</w:t>
            </w: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A9ADA" w14:textId="36922185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2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R1-2404783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3984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56AC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ETRI</w:t>
            </w:r>
          </w:p>
        </w:tc>
      </w:tr>
      <w:tr w:rsidR="00231853" w:rsidRPr="00231853" w14:paraId="2717E98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B432F" w14:textId="517FDB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A1AB2" w14:textId="34D15CA0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3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R1-2404854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EF42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Consideration on wake-up procedure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9860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OPPO</w:t>
            </w:r>
          </w:p>
        </w:tc>
      </w:tr>
      <w:tr w:rsidR="00231853" w:rsidRPr="00231853" w14:paraId="5E4393E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741539" w14:textId="0F24FD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5B25C" w14:textId="54D4EC24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4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R1-2404899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84B9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997D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LG Electronics</w:t>
            </w:r>
          </w:p>
        </w:tc>
      </w:tr>
      <w:tr w:rsidR="00231853" w:rsidRPr="00231853" w14:paraId="795F806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600012" w14:textId="192B9094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D3172" w14:textId="70CBB15C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5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R1-2404968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ED54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8F01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Sharp</w:t>
            </w:r>
          </w:p>
        </w:tc>
      </w:tr>
      <w:tr w:rsidR="00231853" w:rsidRPr="00231853" w14:paraId="4B92471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624D68" w14:textId="3756455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D600E" w14:textId="206D33A0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6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R1-2405053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EAF04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116D1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NTT DOCOMO, INC.</w:t>
            </w:r>
          </w:p>
        </w:tc>
      </w:tr>
      <w:tr w:rsidR="00231853" w:rsidRPr="00231853" w14:paraId="3B096DF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1AD8F" w14:textId="03AE468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lastRenderedPageBreak/>
              <w:t>[25]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E51B7" w14:textId="5FCA45B9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7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R1-2405075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1A5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3B9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MediaTek Inc.</w:t>
            </w:r>
          </w:p>
        </w:tc>
      </w:tr>
      <w:tr w:rsidR="00231853" w:rsidRPr="00231853" w14:paraId="5585EF5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D523F" w14:textId="4FD4D74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B67B3" w14:textId="2C817975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8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R1-2405110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6443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424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Ericsson</w:t>
            </w:r>
          </w:p>
        </w:tc>
      </w:tr>
      <w:tr w:rsidR="00231853" w:rsidRPr="00231853" w14:paraId="73585B44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DA7AAE" w14:textId="3352982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B04DE" w14:textId="68D2DFA4" w:rsidR="00231853" w:rsidRPr="00231853" w:rsidRDefault="002001F1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9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677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LP-WUR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6A58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Qualcomm Incorporated</w:t>
            </w:r>
          </w:p>
        </w:tc>
      </w:tr>
    </w:tbl>
    <w:p w14:paraId="4ED8C44D" w14:textId="77777777" w:rsidR="00231853" w:rsidRDefault="00231853">
      <w:pPr>
        <w:rPr>
          <w:rFonts w:eastAsia="游明朝"/>
          <w:lang w:val="en-US" w:eastAsia="ja-JP"/>
        </w:rPr>
      </w:pPr>
    </w:p>
    <w:p w14:paraId="600E040A" w14:textId="1EACCDF4" w:rsidR="00656AEE" w:rsidRDefault="00656AEE" w:rsidP="00656AEE">
      <w:pPr>
        <w:pStyle w:val="Heading1"/>
        <w:ind w:left="432" w:hanging="432"/>
        <w:rPr>
          <w:lang w:val="en-US"/>
        </w:rPr>
      </w:pPr>
      <w:r>
        <w:rPr>
          <w:lang w:val="en-US"/>
        </w:rPr>
        <w:t>RAN1 agreements</w:t>
      </w:r>
    </w:p>
    <w:p w14:paraId="0A790FC1" w14:textId="35DB19D6" w:rsidR="001370C6" w:rsidRDefault="001370C6" w:rsidP="001370C6">
      <w:pPr>
        <w:pStyle w:val="Heading3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RAN1#116</w:t>
      </w:r>
    </w:p>
    <w:p w14:paraId="301B630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5B3BA59" w14:textId="77777777" w:rsidR="00906ED0" w:rsidRPr="003F3C4A" w:rsidRDefault="00906ED0" w:rsidP="007F1365">
      <w:pPr>
        <w:numPr>
          <w:ilvl w:val="0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B00ACE3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Case 1: PDCCH monitoring is triggered by LP-WUS with C-DRX configuration</w:t>
      </w:r>
    </w:p>
    <w:p w14:paraId="63F58862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 xml:space="preserve">Option 1-1: </w:t>
      </w:r>
      <w:r w:rsidRPr="003F3C4A">
        <w:rPr>
          <w:rFonts w:ascii="Times" w:hAnsi="Times"/>
          <w:bCs/>
          <w:kern w:val="2"/>
          <w:szCs w:val="22"/>
          <w:lang w:eastAsia="x-none"/>
        </w:rPr>
        <w:t>LP-WUS monitoring according to the LP-WUS monitoring configuration before drx-onDurationTimer to trigger the starting of the drx-onDurationTimer.</w:t>
      </w:r>
    </w:p>
    <w:p w14:paraId="5D7E049F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This option may replace DCP functionality</w:t>
      </w:r>
    </w:p>
    <w:p w14:paraId="46842C9D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1-2: LP-WUS monitoring outside C-DRX active time according to the LP-WUS monitoring configuration to trigger PDCCH monitoring.</w:t>
      </w:r>
    </w:p>
    <w:p w14:paraId="57B06F9B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PDCCH monitoring possibly irrespective of drx-</w:t>
      </w:r>
      <w:r w:rsidRPr="003F3C4A">
        <w:rPr>
          <w:rFonts w:ascii="Times" w:hAnsi="Times"/>
          <w:bCs/>
          <w:kern w:val="2"/>
          <w:szCs w:val="22"/>
          <w:lang w:eastAsia="x-none"/>
        </w:rPr>
        <w:t>onDurationTimer</w:t>
      </w:r>
    </w:p>
    <w:p w14:paraId="26B66EB8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1-3: LP-WUS monitoring inside C-DRX active time according to the LP-WUS monitoring configuration to trigger PDCCH monitoring.</w:t>
      </w:r>
    </w:p>
    <w:p w14:paraId="3FC2416A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Case 2: PDCCH monitoring is triggered by LP-WUS without C-DRX configuration. LP-WUS can be monitored at any time according to the LP-WUS monitoring configuration</w:t>
      </w:r>
    </w:p>
    <w:p w14:paraId="1A545EAB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FFS duty-cycled and/or continuous LP-WUS monitoring</w:t>
      </w:r>
    </w:p>
    <w:p w14:paraId="31C093D3" w14:textId="77777777" w:rsidR="00906ED0" w:rsidRPr="003F3C4A" w:rsidRDefault="00906ED0" w:rsidP="007F1365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" w:eastAsia="游明朝" w:hAnsi="Times"/>
          <w:bCs/>
          <w:kern w:val="2"/>
          <w:szCs w:val="22"/>
          <w:lang w:val="en-US" w:eastAsia="x-none"/>
        </w:rPr>
      </w:pPr>
      <w:r w:rsidRPr="003F3C4A">
        <w:rPr>
          <w:rFonts w:ascii="Times" w:eastAsia="游明朝" w:hAnsi="Times"/>
          <w:bCs/>
          <w:kern w:val="2"/>
          <w:szCs w:val="22"/>
          <w:lang w:val="en-US" w:eastAsia="x-none"/>
        </w:rPr>
        <w:t>Combination of options in Case 1 and combination of options in Case 1 and Case 2 are not precluded.</w:t>
      </w:r>
    </w:p>
    <w:p w14:paraId="43F3C6F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</w:p>
    <w:p w14:paraId="7A25C0BB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155FCA8F" w14:textId="77777777" w:rsidR="00906ED0" w:rsidRPr="003F3C4A" w:rsidRDefault="00906ED0" w:rsidP="00906ED0">
      <w:pPr>
        <w:spacing w:after="0" w:line="240" w:lineRule="auto"/>
        <w:contextualSpacing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m</w:t>
      </w:r>
      <w:r w:rsidRPr="003F3C4A">
        <w:rPr>
          <w:rFonts w:ascii="Times" w:eastAsia="游明朝" w:hAnsi="Times"/>
          <w:bCs/>
          <w:szCs w:val="22"/>
          <w:lang w:val="en-US" w:eastAsia="x-none"/>
        </w:rPr>
        <w:t xml:space="preserve">aximum number of LP-WUS information bits is up to X bits </w:t>
      </w:r>
    </w:p>
    <w:p w14:paraId="16EA96E9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FFS value X, which is no more than [8 or 16]</w:t>
      </w:r>
    </w:p>
    <w:p w14:paraId="40AC1CA5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Cs w:val="22"/>
          <w:lang w:val="en-US" w:eastAsia="x-none"/>
        </w:rPr>
      </w:pPr>
    </w:p>
    <w:p w14:paraId="25D3C208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47C76973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 w:val="22"/>
          <w:szCs w:val="22"/>
          <w:lang w:val="en-US" w:eastAsia="x-none"/>
        </w:rPr>
      </w:pPr>
      <w:r w:rsidRPr="003F3C4A">
        <w:rPr>
          <w:rFonts w:ascii="Times" w:hAnsi="Times"/>
          <w:bCs/>
          <w:sz w:val="22"/>
          <w:szCs w:val="22"/>
          <w:lang w:val="en-US" w:eastAsia="x-none"/>
        </w:rPr>
        <w:t>For RRC CONNECTED mode, minimum time gap between LP-WUS reception and MR to start PDCCH monitoring is introduced considering at least following</w:t>
      </w:r>
    </w:p>
    <w:p w14:paraId="482531A0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LP-WUS processing time</w:t>
      </w:r>
    </w:p>
    <w:p w14:paraId="55EDA097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MR transition time for ramp up</w:t>
      </w:r>
    </w:p>
    <w:p w14:paraId="1836960D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Time/frequency synchronization of MR</w:t>
      </w:r>
    </w:p>
    <w:p w14:paraId="0127385C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 w:hint="eastAsia"/>
          <w:bCs/>
          <w:szCs w:val="22"/>
          <w:lang w:val="en-US" w:eastAsia="x-none"/>
        </w:rPr>
        <w:t>F</w:t>
      </w:r>
      <w:r w:rsidRPr="003F3C4A">
        <w:rPr>
          <w:rFonts w:ascii="Times" w:eastAsia="游明朝" w:hAnsi="Times"/>
          <w:bCs/>
          <w:szCs w:val="22"/>
          <w:lang w:val="en-US" w:eastAsia="x-none"/>
        </w:rPr>
        <w:t>FS whether UE can report supported minimum time gap from candidate values</w:t>
      </w:r>
    </w:p>
    <w:p w14:paraId="58A9C769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sz w:val="22"/>
          <w:szCs w:val="22"/>
          <w:lang w:val="en-US" w:eastAsia="zh-CN" w:bidi="ar"/>
        </w:rPr>
      </w:pPr>
      <w:r w:rsidRPr="003F3C4A">
        <w:rPr>
          <w:rFonts w:ascii="Times" w:hAnsi="Times"/>
          <w:sz w:val="22"/>
          <w:szCs w:val="22"/>
          <w:lang w:val="en-US" w:eastAsia="zh-CN" w:bidi="ar"/>
        </w:rPr>
        <w:t>FFS: Whether the minimum time gap values can be more than one</w:t>
      </w:r>
    </w:p>
    <w:p w14:paraId="0453E483" w14:textId="77777777" w:rsidR="00906ED0" w:rsidRDefault="00906ED0" w:rsidP="00906ED0">
      <w:pPr>
        <w:rPr>
          <w:szCs w:val="22"/>
          <w:lang w:val="en-US"/>
        </w:rPr>
      </w:pPr>
    </w:p>
    <w:p w14:paraId="21721A9B" w14:textId="77777777" w:rsidR="00906ED0" w:rsidRPr="00AB1FB2" w:rsidRDefault="00906ED0" w:rsidP="00906ED0">
      <w:pPr>
        <w:spacing w:after="0" w:line="240" w:lineRule="auto"/>
        <w:jc w:val="left"/>
        <w:rPr>
          <w:rFonts w:ascii="Times" w:hAnsi="Times" w:cs="Times"/>
          <w:b/>
          <w:bCs/>
          <w:highlight w:val="green"/>
          <w:lang w:eastAsia="x-none"/>
        </w:rPr>
      </w:pPr>
      <w:r w:rsidRPr="00AB1FB2">
        <w:rPr>
          <w:rFonts w:ascii="Times" w:hAnsi="Times" w:cs="Times"/>
          <w:b/>
          <w:bCs/>
          <w:highlight w:val="green"/>
          <w:lang w:eastAsia="x-none"/>
        </w:rPr>
        <w:t>Agreement</w:t>
      </w:r>
    </w:p>
    <w:p w14:paraId="31737BCF" w14:textId="77777777" w:rsidR="00906ED0" w:rsidRPr="00AB1FB2" w:rsidRDefault="00906ED0" w:rsidP="00906ED0">
      <w:pPr>
        <w:spacing w:after="0" w:line="240" w:lineRule="auto"/>
        <w:contextualSpacing/>
        <w:rPr>
          <w:rFonts w:ascii="Times" w:hAnsi="Times"/>
          <w:bCs/>
          <w:lang w:val="en-US" w:eastAsia="x-none"/>
        </w:rPr>
      </w:pPr>
      <w:r w:rsidRPr="00AB1FB2">
        <w:rPr>
          <w:rFonts w:ascii="Times" w:hAnsi="Times"/>
          <w:bCs/>
          <w:lang w:val="en-US" w:eastAsia="x-none"/>
        </w:rPr>
        <w:t xml:space="preserve">For RRC CONNECTED mode, from RAN1 perspective, </w:t>
      </w:r>
    </w:p>
    <w:p w14:paraId="36618353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PDCCH monitoring triggered by LP-WUS is enabled/disabled by gNB RRC signaling</w:t>
      </w:r>
    </w:p>
    <w:p w14:paraId="55F7D9CC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FFS whether to support UE assistance.</w:t>
      </w:r>
    </w:p>
    <w:p w14:paraId="206B4E5D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LP-WUS monitoring by UE is known to gNB.</w:t>
      </w:r>
    </w:p>
    <w:p w14:paraId="4FAA04C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 w:hint="eastAsia"/>
          <w:bCs/>
          <w:lang w:val="en-US" w:eastAsia="x-none"/>
        </w:rPr>
        <w:t>F</w:t>
      </w:r>
      <w:r w:rsidRPr="00AB1FB2">
        <w:rPr>
          <w:rFonts w:ascii="Times" w:eastAsia="游明朝" w:hAnsi="Times" w:cs="Times"/>
          <w:bCs/>
          <w:lang w:val="en-US" w:eastAsia="x-none"/>
        </w:rPr>
        <w:t>FS whether implicit/explicit indication from UE is necessary</w:t>
      </w:r>
    </w:p>
    <w:p w14:paraId="4886FD18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In case LP-WUS monitoring is enabled, following options are further studied</w:t>
      </w:r>
    </w:p>
    <w:p w14:paraId="7DA86CA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Option 1: No additional indication/condition are introduced for activation/deactivation of LP-WUS monitoring</w:t>
      </w:r>
    </w:p>
    <w:p w14:paraId="415CB12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Option 2: Activation/deactivation of LP-WUS monitoring by gNB L1/L2 signaling with or without UE assistance.</w:t>
      </w:r>
    </w:p>
    <w:p w14:paraId="1C045260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Option 3: Activation/deactivation of LP-WUS monitoring based on condition(s), such as timer.</w:t>
      </w:r>
    </w:p>
    <w:p w14:paraId="6CD8EB5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Option 4: Activation/deactivation of LP-WUS monitoring based on implicit indication/condition, e.g. UL transmission.</w:t>
      </w:r>
    </w:p>
    <w:p w14:paraId="6187C19C" w14:textId="77777777" w:rsidR="00906ED0" w:rsidRDefault="00906ED0">
      <w:pPr>
        <w:rPr>
          <w:rFonts w:eastAsia="游明朝"/>
          <w:lang w:val="en-US" w:eastAsia="ja-JP"/>
        </w:rPr>
      </w:pPr>
    </w:p>
    <w:p w14:paraId="1B682556" w14:textId="3700DBBA" w:rsidR="001A1A87" w:rsidRDefault="001A1A87" w:rsidP="001A1A87">
      <w:pPr>
        <w:pStyle w:val="Heading3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RAN1#116bis</w:t>
      </w:r>
    </w:p>
    <w:p w14:paraId="12BB33B7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32BBB831" w14:textId="77777777" w:rsidR="00055129" w:rsidRPr="00055129" w:rsidRDefault="00055129" w:rsidP="00055129">
      <w:pPr>
        <w:spacing w:line="252" w:lineRule="auto"/>
        <w:contextualSpacing/>
        <w:rPr>
          <w:rFonts w:ascii="Times" w:hAnsi="Times" w:cs="Times"/>
          <w:bCs/>
          <w:lang w:val="en-US" w:eastAsia="x-none"/>
        </w:rPr>
      </w:pPr>
      <w:r w:rsidRPr="00055129">
        <w:rPr>
          <w:rFonts w:ascii="Times" w:hAnsi="Times" w:cs="Times"/>
          <w:bCs/>
          <w:lang w:val="en-US" w:eastAsia="x-none"/>
        </w:rPr>
        <w:t>Update the following agreement in RAN1#116 in red:</w:t>
      </w:r>
    </w:p>
    <w:p w14:paraId="6695F8EE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27BA717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CC5F505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>Case 1: PDCCH monitoring is triggered by LP-WUS with C-DRX configuration</w:t>
      </w:r>
    </w:p>
    <w:p w14:paraId="5155AE96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1-1: </w:t>
      </w:r>
      <w:r w:rsidRPr="00055129">
        <w:rPr>
          <w:rFonts w:ascii="Times" w:hAnsi="Times"/>
          <w:bCs/>
          <w:kern w:val="2"/>
          <w:szCs w:val="22"/>
          <w:lang w:eastAsia="x-none"/>
        </w:rPr>
        <w:t>LP-WUS monitoring according to the LP-WUS monitoring configuration before drx-onDurationTimer to trigger the starting of the drx-onDurationTimer.</w:t>
      </w:r>
    </w:p>
    <w:p w14:paraId="5F178E60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>This option may replace DCP functionality</w:t>
      </w:r>
    </w:p>
    <w:p w14:paraId="25BDE992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1-2: LP-WUS monitoring outside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>at least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01B640B6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>PDCCH monitoring possibly irrespective of drx-</w:t>
      </w:r>
      <w:r w:rsidRPr="00055129">
        <w:rPr>
          <w:rFonts w:ascii="Times" w:hAnsi="Times"/>
          <w:bCs/>
          <w:kern w:val="2"/>
          <w:szCs w:val="22"/>
          <w:lang w:eastAsia="x-none"/>
        </w:rPr>
        <w:t>onDurationTimer</w:t>
      </w:r>
    </w:p>
    <w:p w14:paraId="47DD423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Option 1-2-1: PDCCH monitoring may be additionally triggered based on legacy C-DRX cycle and drx-onDurationTimer when monitoring LP-WUS</w:t>
      </w:r>
    </w:p>
    <w:p w14:paraId="0E41DF06" w14:textId="77777777" w:rsidR="00055129" w:rsidRPr="00055129" w:rsidRDefault="00055129" w:rsidP="007F1365">
      <w:pPr>
        <w:numPr>
          <w:ilvl w:val="5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eastAsia="游明朝" w:cs="Times"/>
          <w:bCs/>
          <w:color w:val="FF0000"/>
          <w:kern w:val="2"/>
          <w:szCs w:val="22"/>
          <w:lang w:val="en-US" w:eastAsia="x-none"/>
        </w:rPr>
        <w:t>If this is adopted, it should be configured together with Option 1-1 to achieve power saving gain compared to legacy C-DRX</w:t>
      </w:r>
    </w:p>
    <w:p w14:paraId="1015A5A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Option 1-2-2: PDCCH monitoring is not triggered by legacy C-DRX cycle and drx-onDurationTimer when monitoring LP-WUS</w:t>
      </w:r>
    </w:p>
    <w:p w14:paraId="29809B30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1-3: LP-WUS monitoring inside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at least 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45CE37A9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Case 2: PDCCH monitoring is triggered by LP-WUS without C-DRX configuration. LP-WUS can be monitored at any time according to the LP-WUS monitoring configuration</w:t>
      </w:r>
    </w:p>
    <w:p w14:paraId="133A2337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FFS duty-cycled and/or continuous LP-WUS monitoring</w:t>
      </w:r>
    </w:p>
    <w:p w14:paraId="3865C022" w14:textId="77777777" w:rsidR="00055129" w:rsidRPr="00055129" w:rsidRDefault="00055129" w:rsidP="007F1365">
      <w:pPr>
        <w:numPr>
          <w:ilvl w:val="0"/>
          <w:numId w:val="28"/>
        </w:numPr>
        <w:spacing w:after="0" w:line="240" w:lineRule="auto"/>
        <w:contextualSpacing/>
        <w:jc w:val="left"/>
        <w:rPr>
          <w:rFonts w:ascii="Times" w:eastAsia="游明朝" w:hAnsi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游明朝" w:hAnsi="Times"/>
          <w:bCs/>
          <w:kern w:val="2"/>
          <w:szCs w:val="22"/>
          <w:lang w:val="en-US" w:eastAsia="x-none"/>
        </w:rPr>
        <w:t xml:space="preserve">Combination of options in Case 1 </w:t>
      </w:r>
      <w:r w:rsidRPr="00055129">
        <w:rPr>
          <w:rFonts w:ascii="Times" w:eastAsia="游明朝" w:hAnsi="Times"/>
          <w:bCs/>
          <w:strike/>
          <w:color w:val="FF0000"/>
          <w:kern w:val="2"/>
          <w:szCs w:val="22"/>
          <w:lang w:val="en-US" w:eastAsia="x-none"/>
        </w:rPr>
        <w:t>and combination of options in Case 1 and Case 2 are not precluded</w:t>
      </w:r>
      <w:r w:rsidRPr="00055129">
        <w:rPr>
          <w:rFonts w:ascii="Times" w:eastAsia="游明朝" w:hAnsi="Times"/>
          <w:bCs/>
          <w:color w:val="FF0000"/>
          <w:kern w:val="2"/>
          <w:szCs w:val="22"/>
          <w:lang w:val="en-US" w:eastAsia="x-none"/>
        </w:rPr>
        <w:t xml:space="preserve"> should be considered.</w:t>
      </w:r>
    </w:p>
    <w:p w14:paraId="3288B94F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>RAN1 does not discuss C-DRX related timers other than drx-onDurationTimer, this topic is up to RAN2</w:t>
      </w:r>
    </w:p>
    <w:p w14:paraId="4239E730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>Note: Above does not preclude to support fallback mechanism to trigger PDCCH monitoring, if any</w:t>
      </w:r>
    </w:p>
    <w:p w14:paraId="30FECB04" w14:textId="77777777" w:rsidR="001A1A87" w:rsidRPr="00906ED0" w:rsidRDefault="001A1A87">
      <w:pPr>
        <w:rPr>
          <w:rFonts w:eastAsia="游明朝"/>
          <w:lang w:val="en-US" w:eastAsia="ja-JP"/>
        </w:rPr>
      </w:pPr>
    </w:p>
    <w:sectPr w:rsidR="001A1A87" w:rsidRPr="00906ED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2073" w14:textId="77777777" w:rsidR="00697789" w:rsidRDefault="00697789">
      <w:pPr>
        <w:spacing w:line="240" w:lineRule="auto"/>
      </w:pPr>
      <w:r>
        <w:separator/>
      </w:r>
    </w:p>
  </w:endnote>
  <w:endnote w:type="continuationSeparator" w:id="0">
    <w:p w14:paraId="74BF73CC" w14:textId="77777777" w:rsidR="00697789" w:rsidRDefault="00697789">
      <w:pPr>
        <w:spacing w:line="240" w:lineRule="auto"/>
      </w:pPr>
      <w:r>
        <w:continuationSeparator/>
      </w:r>
    </w:p>
  </w:endnote>
  <w:endnote w:type="continuationNotice" w:id="1">
    <w:p w14:paraId="4091E6A8" w14:textId="77777777" w:rsidR="00697789" w:rsidRDefault="00697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default"/>
    <w:sig w:usb0="00000000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  <w:sig w:usb0="00000000" w:usb1="00000000" w:usb2="00000000" w:usb3="00000000" w:csb0="2000019F" w:csb1="4F01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3444" w14:textId="77777777" w:rsidR="00697789" w:rsidRDefault="00697789">
      <w:pPr>
        <w:spacing w:after="0"/>
      </w:pPr>
      <w:r>
        <w:separator/>
      </w:r>
    </w:p>
  </w:footnote>
  <w:footnote w:type="continuationSeparator" w:id="0">
    <w:p w14:paraId="1D080128" w14:textId="77777777" w:rsidR="00697789" w:rsidRDefault="00697789">
      <w:pPr>
        <w:spacing w:after="0"/>
      </w:pPr>
      <w:r>
        <w:continuationSeparator/>
      </w:r>
    </w:p>
  </w:footnote>
  <w:footnote w:type="continuationNotice" w:id="1">
    <w:p w14:paraId="2E5FE253" w14:textId="77777777" w:rsidR="00697789" w:rsidRDefault="006977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DF11A7"/>
    <w:multiLevelType w:val="singleLevel"/>
    <w:tmpl w:val="B3DF11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D068F"/>
    <w:multiLevelType w:val="hybridMultilevel"/>
    <w:tmpl w:val="F52882E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52A4D5C"/>
    <w:multiLevelType w:val="multilevel"/>
    <w:tmpl w:val="052A4D5C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07FFA"/>
    <w:multiLevelType w:val="hybridMultilevel"/>
    <w:tmpl w:val="5D0A9AD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7712907"/>
    <w:multiLevelType w:val="hybridMultilevel"/>
    <w:tmpl w:val="C558354C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2D70758"/>
    <w:multiLevelType w:val="multilevel"/>
    <w:tmpl w:val="12D7075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974F8B"/>
    <w:multiLevelType w:val="hybridMultilevel"/>
    <w:tmpl w:val="BD54D27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3A7649B"/>
    <w:multiLevelType w:val="hybridMultilevel"/>
    <w:tmpl w:val="CCF0ABD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573AB10"/>
    <w:multiLevelType w:val="singleLevel"/>
    <w:tmpl w:val="2573AB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6" w15:restartNumberingAfterBreak="0">
    <w:nsid w:val="270E73F6"/>
    <w:multiLevelType w:val="hybridMultilevel"/>
    <w:tmpl w:val="BF4EA790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8EB66C7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7AA479A8">
      <w:start w:val="1"/>
      <w:numFmt w:val="bullet"/>
      <w:lvlText w:val="-"/>
      <w:lvlJc w:val="left"/>
      <w:pPr>
        <w:ind w:left="1600" w:hanging="400"/>
      </w:pPr>
      <w:rPr>
        <w:rFonts w:ascii="Arial" w:eastAsia="Gulim" w:hAnsi="Arial" w:cs="Arial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8707A8F"/>
    <w:multiLevelType w:val="hybridMultilevel"/>
    <w:tmpl w:val="019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2103"/>
    <w:multiLevelType w:val="hybridMultilevel"/>
    <w:tmpl w:val="30F8E6B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E3A1262"/>
    <w:multiLevelType w:val="hybridMultilevel"/>
    <w:tmpl w:val="C44C1EC0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ACFEE93"/>
    <w:multiLevelType w:val="singleLevel"/>
    <w:tmpl w:val="3ACFEE9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4" w15:restartNumberingAfterBreak="0">
    <w:nsid w:val="3C4A1AD1"/>
    <w:multiLevelType w:val="hybridMultilevel"/>
    <w:tmpl w:val="0FD82534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E905188"/>
    <w:multiLevelType w:val="hybridMultilevel"/>
    <w:tmpl w:val="A29E0DE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408333C"/>
    <w:multiLevelType w:val="hybridMultilevel"/>
    <w:tmpl w:val="5FF2299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6196CDC"/>
    <w:multiLevelType w:val="hybridMultilevel"/>
    <w:tmpl w:val="1ABE33A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B704945"/>
    <w:multiLevelType w:val="multilevel"/>
    <w:tmpl w:val="4B704945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4E45647D"/>
    <w:multiLevelType w:val="hybridMultilevel"/>
    <w:tmpl w:val="9B245D9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64F5F15"/>
    <w:multiLevelType w:val="multilevel"/>
    <w:tmpl w:val="AD9251F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32" w15:restartNumberingAfterBreak="0">
    <w:nsid w:val="56763072"/>
    <w:multiLevelType w:val="hybridMultilevel"/>
    <w:tmpl w:val="62E66AA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5DD2CC4"/>
    <w:multiLevelType w:val="hybridMultilevel"/>
    <w:tmpl w:val="8C2C11B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74752FA"/>
    <w:multiLevelType w:val="hybridMultilevel"/>
    <w:tmpl w:val="7EF60706"/>
    <w:lvl w:ilvl="0" w:tplc="EE282028">
      <w:start w:val="1"/>
      <w:numFmt w:val="decimal"/>
      <w:lvlText w:val="Proposal %1:"/>
      <w:lvlJc w:val="left"/>
      <w:pPr>
        <w:ind w:left="562" w:hanging="420"/>
      </w:pPr>
      <w:rPr>
        <w:rFonts w:hint="eastAsia"/>
        <w:b/>
        <w:i/>
        <w:lang w:val="en-GB"/>
      </w:rPr>
    </w:lvl>
    <w:lvl w:ilvl="1" w:tplc="04090001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2" w:tplc="9FA616EA">
      <w:start w:val="1"/>
      <w:numFmt w:val="lowerRoman"/>
      <w:lvlText w:val="%3."/>
      <w:lvlJc w:val="right"/>
      <w:pPr>
        <w:ind w:left="125" w:firstLine="5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545" w:hanging="420"/>
      </w:pPr>
    </w:lvl>
    <w:lvl w:ilvl="4" w:tplc="04090019">
      <w:start w:val="1"/>
      <w:numFmt w:val="lowerLetter"/>
      <w:lvlText w:val="%5)"/>
      <w:lvlJc w:val="left"/>
      <w:pPr>
        <w:ind w:left="965" w:hanging="420"/>
      </w:pPr>
    </w:lvl>
    <w:lvl w:ilvl="5" w:tplc="0409001B">
      <w:start w:val="1"/>
      <w:numFmt w:val="lowerRoman"/>
      <w:lvlText w:val="%6."/>
      <w:lvlJc w:val="right"/>
      <w:pPr>
        <w:ind w:left="1385" w:hanging="420"/>
      </w:pPr>
    </w:lvl>
    <w:lvl w:ilvl="6" w:tplc="0409000F" w:tentative="1">
      <w:start w:val="1"/>
      <w:numFmt w:val="decimal"/>
      <w:lvlText w:val="%7."/>
      <w:lvlJc w:val="left"/>
      <w:pPr>
        <w:ind w:left="1805" w:hanging="420"/>
      </w:pPr>
    </w:lvl>
    <w:lvl w:ilvl="7" w:tplc="04090019" w:tentative="1">
      <w:start w:val="1"/>
      <w:numFmt w:val="lowerLetter"/>
      <w:lvlText w:val="%8)"/>
      <w:lvlJc w:val="left"/>
      <w:pPr>
        <w:ind w:left="2225" w:hanging="420"/>
      </w:pPr>
    </w:lvl>
    <w:lvl w:ilvl="8" w:tplc="0409001B" w:tentative="1">
      <w:start w:val="1"/>
      <w:numFmt w:val="lowerRoman"/>
      <w:lvlText w:val="%9."/>
      <w:lvlJc w:val="right"/>
      <w:pPr>
        <w:ind w:left="2645" w:hanging="420"/>
      </w:pPr>
    </w:lvl>
  </w:abstractNum>
  <w:abstractNum w:abstractNumId="35" w15:restartNumberingAfterBreak="0">
    <w:nsid w:val="6D174A46"/>
    <w:multiLevelType w:val="hybridMultilevel"/>
    <w:tmpl w:val="7A208DF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37" w15:restartNumberingAfterBreak="0">
    <w:nsid w:val="7D033E3B"/>
    <w:multiLevelType w:val="hybridMultilevel"/>
    <w:tmpl w:val="130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499"/>
    <w:multiLevelType w:val="hybridMultilevel"/>
    <w:tmpl w:val="5FEA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524887">
    <w:abstractNumId w:val="3"/>
  </w:num>
  <w:num w:numId="2" w16cid:durableId="1321806807">
    <w:abstractNumId w:val="2"/>
  </w:num>
  <w:num w:numId="3" w16cid:durableId="1587301386">
    <w:abstractNumId w:val="13"/>
  </w:num>
  <w:num w:numId="4" w16cid:durableId="838273770">
    <w:abstractNumId w:val="18"/>
  </w:num>
  <w:num w:numId="5" w16cid:durableId="1093281647">
    <w:abstractNumId w:val="21"/>
    <w:lvlOverride w:ilvl="0">
      <w:startOverride w:val="1"/>
    </w:lvlOverride>
  </w:num>
  <w:num w:numId="6" w16cid:durableId="556749208">
    <w:abstractNumId w:val="22"/>
  </w:num>
  <w:num w:numId="7" w16cid:durableId="957877467">
    <w:abstractNumId w:val="30"/>
  </w:num>
  <w:num w:numId="8" w16cid:durableId="1211962225">
    <w:abstractNumId w:val="36"/>
  </w:num>
  <w:num w:numId="9" w16cid:durableId="234557443">
    <w:abstractNumId w:val="6"/>
  </w:num>
  <w:num w:numId="10" w16cid:durableId="1361860399">
    <w:abstractNumId w:val="28"/>
  </w:num>
  <w:num w:numId="11" w16cid:durableId="1091581435">
    <w:abstractNumId w:val="5"/>
  </w:num>
  <w:num w:numId="12" w16cid:durableId="1775249378">
    <w:abstractNumId w:val="9"/>
  </w:num>
  <w:num w:numId="13" w16cid:durableId="939794341">
    <w:abstractNumId w:val="11"/>
  </w:num>
  <w:num w:numId="14" w16cid:durableId="269050385">
    <w:abstractNumId w:val="20"/>
  </w:num>
  <w:num w:numId="15" w16cid:durableId="1731270096">
    <w:abstractNumId w:val="1"/>
  </w:num>
  <w:num w:numId="16" w16cid:durableId="686717027">
    <w:abstractNumId w:val="10"/>
  </w:num>
  <w:num w:numId="17" w16cid:durableId="668292914">
    <w:abstractNumId w:val="35"/>
  </w:num>
  <w:num w:numId="18" w16cid:durableId="446043545">
    <w:abstractNumId w:val="32"/>
  </w:num>
  <w:num w:numId="19" w16cid:durableId="1056977531">
    <w:abstractNumId w:val="25"/>
  </w:num>
  <w:num w:numId="20" w16cid:durableId="18168244">
    <w:abstractNumId w:val="7"/>
  </w:num>
  <w:num w:numId="21" w16cid:durableId="1364940650">
    <w:abstractNumId w:val="33"/>
  </w:num>
  <w:num w:numId="22" w16cid:durableId="2104059412">
    <w:abstractNumId w:val="29"/>
  </w:num>
  <w:num w:numId="23" w16cid:durableId="1102189473">
    <w:abstractNumId w:val="27"/>
  </w:num>
  <w:num w:numId="24" w16cid:durableId="817772154">
    <w:abstractNumId w:val="12"/>
  </w:num>
  <w:num w:numId="25" w16cid:durableId="1958948056">
    <w:abstractNumId w:val="8"/>
  </w:num>
  <w:num w:numId="26" w16cid:durableId="962149632">
    <w:abstractNumId w:val="4"/>
  </w:num>
  <w:num w:numId="27" w16cid:durableId="582108718">
    <w:abstractNumId w:val="38"/>
  </w:num>
  <w:num w:numId="28" w16cid:durableId="983508056">
    <w:abstractNumId w:val="11"/>
  </w:num>
  <w:num w:numId="29" w16cid:durableId="1682244028">
    <w:abstractNumId w:val="34"/>
  </w:num>
  <w:num w:numId="30" w16cid:durableId="1432050617">
    <w:abstractNumId w:val="26"/>
  </w:num>
  <w:num w:numId="31" w16cid:durableId="997152960">
    <w:abstractNumId w:val="0"/>
  </w:num>
  <w:num w:numId="32" w16cid:durableId="2023192957">
    <w:abstractNumId w:val="37"/>
  </w:num>
  <w:num w:numId="33" w16cid:durableId="1039168002">
    <w:abstractNumId w:val="15"/>
  </w:num>
  <w:num w:numId="34" w16cid:durableId="399984922">
    <w:abstractNumId w:val="23"/>
  </w:num>
  <w:num w:numId="35" w16cid:durableId="1908106107">
    <w:abstractNumId w:val="16"/>
  </w:num>
  <w:num w:numId="36" w16cid:durableId="557279234">
    <w:abstractNumId w:val="14"/>
  </w:num>
  <w:num w:numId="37" w16cid:durableId="329677017">
    <w:abstractNumId w:val="31"/>
  </w:num>
  <w:num w:numId="38" w16cid:durableId="1937977508">
    <w:abstractNumId w:val="24"/>
  </w:num>
  <w:num w:numId="39" w16cid:durableId="1678658140">
    <w:abstractNumId w:val="17"/>
  </w:num>
  <w:num w:numId="40" w16cid:durableId="1079206542">
    <w:abstractNumId w:val="17"/>
  </w:num>
  <w:num w:numId="41" w16cid:durableId="1158613665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zZkNmEzOWIzZThlYjhlNjIzNjMzYmYxMzlkOTA3ODYifQ=="/>
  </w:docVars>
  <w:rsids>
    <w:rsidRoot w:val="00172A27"/>
    <w:rsid w:val="F3E7826D"/>
    <w:rsid w:val="F58F21EF"/>
    <w:rsid w:val="FA7A8274"/>
    <w:rsid w:val="FFBDD66E"/>
    <w:rsid w:val="0000000E"/>
    <w:rsid w:val="0000008A"/>
    <w:rsid w:val="0000020B"/>
    <w:rsid w:val="00000236"/>
    <w:rsid w:val="000002D5"/>
    <w:rsid w:val="0000033F"/>
    <w:rsid w:val="0000035F"/>
    <w:rsid w:val="00000AEF"/>
    <w:rsid w:val="00000EB0"/>
    <w:rsid w:val="000010A9"/>
    <w:rsid w:val="0000125E"/>
    <w:rsid w:val="00001422"/>
    <w:rsid w:val="00001598"/>
    <w:rsid w:val="000018E7"/>
    <w:rsid w:val="00001A6D"/>
    <w:rsid w:val="00001BFF"/>
    <w:rsid w:val="00001CDC"/>
    <w:rsid w:val="00001CF6"/>
    <w:rsid w:val="0000225A"/>
    <w:rsid w:val="000022B7"/>
    <w:rsid w:val="00002379"/>
    <w:rsid w:val="0000267D"/>
    <w:rsid w:val="0000292C"/>
    <w:rsid w:val="000029F4"/>
    <w:rsid w:val="00002B88"/>
    <w:rsid w:val="00002C3A"/>
    <w:rsid w:val="00002DEF"/>
    <w:rsid w:val="00002F1F"/>
    <w:rsid w:val="00002F71"/>
    <w:rsid w:val="00003296"/>
    <w:rsid w:val="00003405"/>
    <w:rsid w:val="00003493"/>
    <w:rsid w:val="000035A3"/>
    <w:rsid w:val="000036E8"/>
    <w:rsid w:val="00003708"/>
    <w:rsid w:val="0000373C"/>
    <w:rsid w:val="000037C7"/>
    <w:rsid w:val="00003BD3"/>
    <w:rsid w:val="00003D30"/>
    <w:rsid w:val="00004110"/>
    <w:rsid w:val="00004176"/>
    <w:rsid w:val="00004447"/>
    <w:rsid w:val="00004BE5"/>
    <w:rsid w:val="00004E5E"/>
    <w:rsid w:val="00004E65"/>
    <w:rsid w:val="0000502C"/>
    <w:rsid w:val="000050A9"/>
    <w:rsid w:val="0000514B"/>
    <w:rsid w:val="0000528B"/>
    <w:rsid w:val="000052E6"/>
    <w:rsid w:val="0000543E"/>
    <w:rsid w:val="000054A8"/>
    <w:rsid w:val="000054F8"/>
    <w:rsid w:val="000055E4"/>
    <w:rsid w:val="000059AB"/>
    <w:rsid w:val="00005B46"/>
    <w:rsid w:val="00005B71"/>
    <w:rsid w:val="00005D19"/>
    <w:rsid w:val="00005E06"/>
    <w:rsid w:val="000060D5"/>
    <w:rsid w:val="00006150"/>
    <w:rsid w:val="00006224"/>
    <w:rsid w:val="000062C8"/>
    <w:rsid w:val="000062D0"/>
    <w:rsid w:val="00006593"/>
    <w:rsid w:val="000065C4"/>
    <w:rsid w:val="000065E0"/>
    <w:rsid w:val="00006BDE"/>
    <w:rsid w:val="00006C9C"/>
    <w:rsid w:val="00006F07"/>
    <w:rsid w:val="000070C4"/>
    <w:rsid w:val="000071AC"/>
    <w:rsid w:val="0000731E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4"/>
    <w:rsid w:val="0001041A"/>
    <w:rsid w:val="0001068F"/>
    <w:rsid w:val="00010B42"/>
    <w:rsid w:val="00011095"/>
    <w:rsid w:val="0001109C"/>
    <w:rsid w:val="000111A2"/>
    <w:rsid w:val="00011387"/>
    <w:rsid w:val="000113D0"/>
    <w:rsid w:val="00011400"/>
    <w:rsid w:val="00011467"/>
    <w:rsid w:val="0001163B"/>
    <w:rsid w:val="00011981"/>
    <w:rsid w:val="00011B8E"/>
    <w:rsid w:val="00011C51"/>
    <w:rsid w:val="00011CC9"/>
    <w:rsid w:val="0001208C"/>
    <w:rsid w:val="000124B5"/>
    <w:rsid w:val="000125C5"/>
    <w:rsid w:val="00012945"/>
    <w:rsid w:val="000129FE"/>
    <w:rsid w:val="00012C8E"/>
    <w:rsid w:val="00012C90"/>
    <w:rsid w:val="00012CE3"/>
    <w:rsid w:val="00012E1E"/>
    <w:rsid w:val="000130A3"/>
    <w:rsid w:val="00013167"/>
    <w:rsid w:val="00013296"/>
    <w:rsid w:val="0001331D"/>
    <w:rsid w:val="000133E2"/>
    <w:rsid w:val="0001343E"/>
    <w:rsid w:val="000134CE"/>
    <w:rsid w:val="0001357A"/>
    <w:rsid w:val="0001358A"/>
    <w:rsid w:val="000135F5"/>
    <w:rsid w:val="000137CF"/>
    <w:rsid w:val="0001396C"/>
    <w:rsid w:val="00014085"/>
    <w:rsid w:val="000140ED"/>
    <w:rsid w:val="00014136"/>
    <w:rsid w:val="00014181"/>
    <w:rsid w:val="00014192"/>
    <w:rsid w:val="00014487"/>
    <w:rsid w:val="000144C3"/>
    <w:rsid w:val="0001476E"/>
    <w:rsid w:val="00014BEB"/>
    <w:rsid w:val="00014CCA"/>
    <w:rsid w:val="00015381"/>
    <w:rsid w:val="0001547B"/>
    <w:rsid w:val="000157AC"/>
    <w:rsid w:val="00015848"/>
    <w:rsid w:val="000161F4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34"/>
    <w:rsid w:val="00016F0E"/>
    <w:rsid w:val="000171CA"/>
    <w:rsid w:val="000171EA"/>
    <w:rsid w:val="00017365"/>
    <w:rsid w:val="0001793B"/>
    <w:rsid w:val="00017A0C"/>
    <w:rsid w:val="00017BE4"/>
    <w:rsid w:val="00017C90"/>
    <w:rsid w:val="00017CD3"/>
    <w:rsid w:val="00017F13"/>
    <w:rsid w:val="00017FB2"/>
    <w:rsid w:val="00017FEB"/>
    <w:rsid w:val="00020175"/>
    <w:rsid w:val="0002046E"/>
    <w:rsid w:val="00020606"/>
    <w:rsid w:val="00020645"/>
    <w:rsid w:val="000208BF"/>
    <w:rsid w:val="00020AA6"/>
    <w:rsid w:val="00020B28"/>
    <w:rsid w:val="00021169"/>
    <w:rsid w:val="00021248"/>
    <w:rsid w:val="0002126C"/>
    <w:rsid w:val="000212FA"/>
    <w:rsid w:val="00021788"/>
    <w:rsid w:val="000219BD"/>
    <w:rsid w:val="00021ABE"/>
    <w:rsid w:val="00021B5E"/>
    <w:rsid w:val="00021D34"/>
    <w:rsid w:val="00021F26"/>
    <w:rsid w:val="000222C5"/>
    <w:rsid w:val="000222E7"/>
    <w:rsid w:val="000222EB"/>
    <w:rsid w:val="000224AA"/>
    <w:rsid w:val="000224B2"/>
    <w:rsid w:val="0002254B"/>
    <w:rsid w:val="00022735"/>
    <w:rsid w:val="000227AA"/>
    <w:rsid w:val="000227FD"/>
    <w:rsid w:val="0002294B"/>
    <w:rsid w:val="00022B62"/>
    <w:rsid w:val="00022C95"/>
    <w:rsid w:val="00022FA2"/>
    <w:rsid w:val="000231AD"/>
    <w:rsid w:val="00023224"/>
    <w:rsid w:val="0002347E"/>
    <w:rsid w:val="00023579"/>
    <w:rsid w:val="00023807"/>
    <w:rsid w:val="00023C57"/>
    <w:rsid w:val="00023CD6"/>
    <w:rsid w:val="00023DC1"/>
    <w:rsid w:val="00024086"/>
    <w:rsid w:val="000244CE"/>
    <w:rsid w:val="000245C7"/>
    <w:rsid w:val="0002498A"/>
    <w:rsid w:val="00024BC8"/>
    <w:rsid w:val="00024C1F"/>
    <w:rsid w:val="00024F1E"/>
    <w:rsid w:val="00025106"/>
    <w:rsid w:val="000253BB"/>
    <w:rsid w:val="0002583D"/>
    <w:rsid w:val="00025BA9"/>
    <w:rsid w:val="00025ECA"/>
    <w:rsid w:val="0002607A"/>
    <w:rsid w:val="00026238"/>
    <w:rsid w:val="000263DC"/>
    <w:rsid w:val="000263F1"/>
    <w:rsid w:val="000268E2"/>
    <w:rsid w:val="00026BC0"/>
    <w:rsid w:val="00026C77"/>
    <w:rsid w:val="00026CA1"/>
    <w:rsid w:val="00026CE6"/>
    <w:rsid w:val="00027100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EF"/>
    <w:rsid w:val="00030326"/>
    <w:rsid w:val="00030394"/>
    <w:rsid w:val="000303ED"/>
    <w:rsid w:val="000306E6"/>
    <w:rsid w:val="000306FE"/>
    <w:rsid w:val="00030B8B"/>
    <w:rsid w:val="00030C72"/>
    <w:rsid w:val="00030DBB"/>
    <w:rsid w:val="00030E65"/>
    <w:rsid w:val="00030E70"/>
    <w:rsid w:val="00030EFB"/>
    <w:rsid w:val="00030F01"/>
    <w:rsid w:val="00030FC2"/>
    <w:rsid w:val="00031049"/>
    <w:rsid w:val="00031168"/>
    <w:rsid w:val="0003122B"/>
    <w:rsid w:val="000314C0"/>
    <w:rsid w:val="00031642"/>
    <w:rsid w:val="00031673"/>
    <w:rsid w:val="0003168A"/>
    <w:rsid w:val="00031C68"/>
    <w:rsid w:val="00031FEC"/>
    <w:rsid w:val="00032211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3055"/>
    <w:rsid w:val="00033438"/>
    <w:rsid w:val="00033534"/>
    <w:rsid w:val="00033561"/>
    <w:rsid w:val="000335C3"/>
    <w:rsid w:val="00033616"/>
    <w:rsid w:val="000336A9"/>
    <w:rsid w:val="00033CAE"/>
    <w:rsid w:val="00033E47"/>
    <w:rsid w:val="00033F4A"/>
    <w:rsid w:val="0003427B"/>
    <w:rsid w:val="000342B1"/>
    <w:rsid w:val="00034596"/>
    <w:rsid w:val="000347C1"/>
    <w:rsid w:val="0003495D"/>
    <w:rsid w:val="000349C1"/>
    <w:rsid w:val="000349F5"/>
    <w:rsid w:val="00034BA3"/>
    <w:rsid w:val="00034D50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BEF"/>
    <w:rsid w:val="00035C7E"/>
    <w:rsid w:val="00035E7B"/>
    <w:rsid w:val="00036051"/>
    <w:rsid w:val="00036235"/>
    <w:rsid w:val="0003659B"/>
    <w:rsid w:val="00036705"/>
    <w:rsid w:val="0003677E"/>
    <w:rsid w:val="000368A2"/>
    <w:rsid w:val="000369F8"/>
    <w:rsid w:val="00036B60"/>
    <w:rsid w:val="00036BE5"/>
    <w:rsid w:val="00036E92"/>
    <w:rsid w:val="00036F97"/>
    <w:rsid w:val="00037376"/>
    <w:rsid w:val="0003742A"/>
    <w:rsid w:val="00037567"/>
    <w:rsid w:val="00037670"/>
    <w:rsid w:val="00037904"/>
    <w:rsid w:val="00037C4F"/>
    <w:rsid w:val="00037C62"/>
    <w:rsid w:val="00037FB1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1C0D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CE"/>
    <w:rsid w:val="00043C11"/>
    <w:rsid w:val="00043D08"/>
    <w:rsid w:val="00043E02"/>
    <w:rsid w:val="00043EEB"/>
    <w:rsid w:val="00043F23"/>
    <w:rsid w:val="000440AA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0D"/>
    <w:rsid w:val="00044F98"/>
    <w:rsid w:val="00044FAE"/>
    <w:rsid w:val="00045232"/>
    <w:rsid w:val="00045742"/>
    <w:rsid w:val="00045821"/>
    <w:rsid w:val="0004589A"/>
    <w:rsid w:val="00045919"/>
    <w:rsid w:val="0004596E"/>
    <w:rsid w:val="00045990"/>
    <w:rsid w:val="00045CC9"/>
    <w:rsid w:val="00045D8C"/>
    <w:rsid w:val="00046041"/>
    <w:rsid w:val="000460A8"/>
    <w:rsid w:val="0004610A"/>
    <w:rsid w:val="00046632"/>
    <w:rsid w:val="00046663"/>
    <w:rsid w:val="00046742"/>
    <w:rsid w:val="00046898"/>
    <w:rsid w:val="00046961"/>
    <w:rsid w:val="00046C30"/>
    <w:rsid w:val="00046DA4"/>
    <w:rsid w:val="000470DF"/>
    <w:rsid w:val="00047317"/>
    <w:rsid w:val="000475CA"/>
    <w:rsid w:val="000478C8"/>
    <w:rsid w:val="0004798B"/>
    <w:rsid w:val="0004798F"/>
    <w:rsid w:val="00047BEB"/>
    <w:rsid w:val="00047DDB"/>
    <w:rsid w:val="00047ED6"/>
    <w:rsid w:val="000501C4"/>
    <w:rsid w:val="000501F9"/>
    <w:rsid w:val="00050257"/>
    <w:rsid w:val="000502AE"/>
    <w:rsid w:val="00050349"/>
    <w:rsid w:val="000504E7"/>
    <w:rsid w:val="00050678"/>
    <w:rsid w:val="00050806"/>
    <w:rsid w:val="00050AD4"/>
    <w:rsid w:val="00050AE4"/>
    <w:rsid w:val="00050B9E"/>
    <w:rsid w:val="00050E2E"/>
    <w:rsid w:val="00050EA1"/>
    <w:rsid w:val="00050EF7"/>
    <w:rsid w:val="000510F5"/>
    <w:rsid w:val="000511FF"/>
    <w:rsid w:val="00051308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84F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8A9"/>
    <w:rsid w:val="00053A2E"/>
    <w:rsid w:val="00053B51"/>
    <w:rsid w:val="00053E4E"/>
    <w:rsid w:val="00053F04"/>
    <w:rsid w:val="00053FCD"/>
    <w:rsid w:val="000542C0"/>
    <w:rsid w:val="0005451C"/>
    <w:rsid w:val="0005462A"/>
    <w:rsid w:val="000548E9"/>
    <w:rsid w:val="00054B43"/>
    <w:rsid w:val="00054B7B"/>
    <w:rsid w:val="00054CD8"/>
    <w:rsid w:val="00054D69"/>
    <w:rsid w:val="00054DC5"/>
    <w:rsid w:val="00054E5F"/>
    <w:rsid w:val="00054FDA"/>
    <w:rsid w:val="00055129"/>
    <w:rsid w:val="000555FE"/>
    <w:rsid w:val="00055782"/>
    <w:rsid w:val="0005590D"/>
    <w:rsid w:val="00055C45"/>
    <w:rsid w:val="00055CA5"/>
    <w:rsid w:val="00055FDA"/>
    <w:rsid w:val="00056347"/>
    <w:rsid w:val="00056358"/>
    <w:rsid w:val="00056658"/>
    <w:rsid w:val="000566B2"/>
    <w:rsid w:val="00056AF5"/>
    <w:rsid w:val="00056CD4"/>
    <w:rsid w:val="00056D63"/>
    <w:rsid w:val="00056E96"/>
    <w:rsid w:val="00056F27"/>
    <w:rsid w:val="000570F4"/>
    <w:rsid w:val="00057286"/>
    <w:rsid w:val="0005734A"/>
    <w:rsid w:val="0005775D"/>
    <w:rsid w:val="00057A82"/>
    <w:rsid w:val="00057ADB"/>
    <w:rsid w:val="00057C1C"/>
    <w:rsid w:val="000601DF"/>
    <w:rsid w:val="000601F8"/>
    <w:rsid w:val="00060413"/>
    <w:rsid w:val="00060419"/>
    <w:rsid w:val="0006068F"/>
    <w:rsid w:val="000608F3"/>
    <w:rsid w:val="00060B5F"/>
    <w:rsid w:val="00060D12"/>
    <w:rsid w:val="00060D7B"/>
    <w:rsid w:val="00060E22"/>
    <w:rsid w:val="00060ED3"/>
    <w:rsid w:val="00061046"/>
    <w:rsid w:val="00061080"/>
    <w:rsid w:val="0006109D"/>
    <w:rsid w:val="000612EF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397"/>
    <w:rsid w:val="00062464"/>
    <w:rsid w:val="000624EC"/>
    <w:rsid w:val="00062528"/>
    <w:rsid w:val="00062555"/>
    <w:rsid w:val="000625DB"/>
    <w:rsid w:val="0006277D"/>
    <w:rsid w:val="000627DB"/>
    <w:rsid w:val="00062B37"/>
    <w:rsid w:val="00062B88"/>
    <w:rsid w:val="00062B8F"/>
    <w:rsid w:val="00062FF6"/>
    <w:rsid w:val="0006303A"/>
    <w:rsid w:val="000631E8"/>
    <w:rsid w:val="000632EA"/>
    <w:rsid w:val="00063408"/>
    <w:rsid w:val="00063417"/>
    <w:rsid w:val="0006341E"/>
    <w:rsid w:val="00063567"/>
    <w:rsid w:val="0006372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297"/>
    <w:rsid w:val="00064462"/>
    <w:rsid w:val="00064598"/>
    <w:rsid w:val="000647A4"/>
    <w:rsid w:val="00064AF5"/>
    <w:rsid w:val="00064E3C"/>
    <w:rsid w:val="00064ED3"/>
    <w:rsid w:val="00064FFA"/>
    <w:rsid w:val="00065641"/>
    <w:rsid w:val="00065735"/>
    <w:rsid w:val="0006587B"/>
    <w:rsid w:val="000659E3"/>
    <w:rsid w:val="00065C7E"/>
    <w:rsid w:val="00065E68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C"/>
    <w:rsid w:val="00067652"/>
    <w:rsid w:val="000679EC"/>
    <w:rsid w:val="00067A09"/>
    <w:rsid w:val="00067A78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7FF"/>
    <w:rsid w:val="000709CF"/>
    <w:rsid w:val="00070C6E"/>
    <w:rsid w:val="00070C8D"/>
    <w:rsid w:val="00070CC0"/>
    <w:rsid w:val="00070D17"/>
    <w:rsid w:val="00070E39"/>
    <w:rsid w:val="00070F54"/>
    <w:rsid w:val="00071146"/>
    <w:rsid w:val="0007126D"/>
    <w:rsid w:val="0007147D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AFC"/>
    <w:rsid w:val="00071B47"/>
    <w:rsid w:val="00071FB8"/>
    <w:rsid w:val="0007207E"/>
    <w:rsid w:val="0007228A"/>
    <w:rsid w:val="00072304"/>
    <w:rsid w:val="0007241F"/>
    <w:rsid w:val="000724AD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C1"/>
    <w:rsid w:val="00073503"/>
    <w:rsid w:val="000736C0"/>
    <w:rsid w:val="00073788"/>
    <w:rsid w:val="000738C3"/>
    <w:rsid w:val="0007391B"/>
    <w:rsid w:val="00073928"/>
    <w:rsid w:val="00073BDC"/>
    <w:rsid w:val="00073E98"/>
    <w:rsid w:val="00074144"/>
    <w:rsid w:val="000741BD"/>
    <w:rsid w:val="0007421F"/>
    <w:rsid w:val="00074286"/>
    <w:rsid w:val="000743D4"/>
    <w:rsid w:val="000745A1"/>
    <w:rsid w:val="0007467D"/>
    <w:rsid w:val="000748E5"/>
    <w:rsid w:val="00074BF2"/>
    <w:rsid w:val="00074D12"/>
    <w:rsid w:val="00074D3E"/>
    <w:rsid w:val="00074D93"/>
    <w:rsid w:val="00074DF9"/>
    <w:rsid w:val="00075064"/>
    <w:rsid w:val="00075261"/>
    <w:rsid w:val="000754EC"/>
    <w:rsid w:val="00075500"/>
    <w:rsid w:val="0007563B"/>
    <w:rsid w:val="0007577B"/>
    <w:rsid w:val="000759D8"/>
    <w:rsid w:val="00075C50"/>
    <w:rsid w:val="00075D56"/>
    <w:rsid w:val="00075E4C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7045"/>
    <w:rsid w:val="00077172"/>
    <w:rsid w:val="000774D3"/>
    <w:rsid w:val="000774E5"/>
    <w:rsid w:val="00077651"/>
    <w:rsid w:val="00077721"/>
    <w:rsid w:val="0007780F"/>
    <w:rsid w:val="000778E5"/>
    <w:rsid w:val="00077A09"/>
    <w:rsid w:val="00077BAB"/>
    <w:rsid w:val="00077C4B"/>
    <w:rsid w:val="00077C5E"/>
    <w:rsid w:val="00077C97"/>
    <w:rsid w:val="00077DFF"/>
    <w:rsid w:val="00077ECD"/>
    <w:rsid w:val="00077F66"/>
    <w:rsid w:val="00080299"/>
    <w:rsid w:val="000808E7"/>
    <w:rsid w:val="00080C6F"/>
    <w:rsid w:val="00080CDF"/>
    <w:rsid w:val="00080D76"/>
    <w:rsid w:val="00080E14"/>
    <w:rsid w:val="000811A1"/>
    <w:rsid w:val="000811EE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297"/>
    <w:rsid w:val="00082329"/>
    <w:rsid w:val="0008243C"/>
    <w:rsid w:val="00082615"/>
    <w:rsid w:val="00082693"/>
    <w:rsid w:val="00082764"/>
    <w:rsid w:val="0008295F"/>
    <w:rsid w:val="000829A5"/>
    <w:rsid w:val="00082A49"/>
    <w:rsid w:val="00082A7D"/>
    <w:rsid w:val="00082ACB"/>
    <w:rsid w:val="00082ACF"/>
    <w:rsid w:val="00082D1F"/>
    <w:rsid w:val="00082D4C"/>
    <w:rsid w:val="00082DBE"/>
    <w:rsid w:val="00082DBF"/>
    <w:rsid w:val="00082E40"/>
    <w:rsid w:val="00082F63"/>
    <w:rsid w:val="000830F5"/>
    <w:rsid w:val="000831F7"/>
    <w:rsid w:val="00083392"/>
    <w:rsid w:val="000834CD"/>
    <w:rsid w:val="00083543"/>
    <w:rsid w:val="00083574"/>
    <w:rsid w:val="000836BD"/>
    <w:rsid w:val="00083D06"/>
    <w:rsid w:val="00083D28"/>
    <w:rsid w:val="00083D6E"/>
    <w:rsid w:val="00083F5C"/>
    <w:rsid w:val="00083F94"/>
    <w:rsid w:val="00083FC9"/>
    <w:rsid w:val="00084287"/>
    <w:rsid w:val="0008439C"/>
    <w:rsid w:val="00084474"/>
    <w:rsid w:val="0008458C"/>
    <w:rsid w:val="000845BC"/>
    <w:rsid w:val="000845C4"/>
    <w:rsid w:val="00084B05"/>
    <w:rsid w:val="00084CDC"/>
    <w:rsid w:val="00084E9C"/>
    <w:rsid w:val="000850A5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37A"/>
    <w:rsid w:val="00086775"/>
    <w:rsid w:val="000867BE"/>
    <w:rsid w:val="00086845"/>
    <w:rsid w:val="000869DD"/>
    <w:rsid w:val="00086ADF"/>
    <w:rsid w:val="00086CED"/>
    <w:rsid w:val="00086CF8"/>
    <w:rsid w:val="00086D9F"/>
    <w:rsid w:val="00087056"/>
    <w:rsid w:val="00087129"/>
    <w:rsid w:val="000871BF"/>
    <w:rsid w:val="000871F5"/>
    <w:rsid w:val="000872A3"/>
    <w:rsid w:val="000872C7"/>
    <w:rsid w:val="000873AC"/>
    <w:rsid w:val="00087404"/>
    <w:rsid w:val="0008741B"/>
    <w:rsid w:val="0008747E"/>
    <w:rsid w:val="0008752A"/>
    <w:rsid w:val="000876BF"/>
    <w:rsid w:val="0008784A"/>
    <w:rsid w:val="00087956"/>
    <w:rsid w:val="00087A39"/>
    <w:rsid w:val="00087B82"/>
    <w:rsid w:val="00087B84"/>
    <w:rsid w:val="00087D5A"/>
    <w:rsid w:val="00087FD9"/>
    <w:rsid w:val="00090439"/>
    <w:rsid w:val="00090672"/>
    <w:rsid w:val="00090C8A"/>
    <w:rsid w:val="00090CEA"/>
    <w:rsid w:val="00090DA2"/>
    <w:rsid w:val="00090E19"/>
    <w:rsid w:val="00090F57"/>
    <w:rsid w:val="000914A7"/>
    <w:rsid w:val="000914A9"/>
    <w:rsid w:val="0009150E"/>
    <w:rsid w:val="00091737"/>
    <w:rsid w:val="00091C02"/>
    <w:rsid w:val="00091C47"/>
    <w:rsid w:val="00091D4C"/>
    <w:rsid w:val="00091E0D"/>
    <w:rsid w:val="00091F3C"/>
    <w:rsid w:val="00091F7F"/>
    <w:rsid w:val="00091FA9"/>
    <w:rsid w:val="0009220A"/>
    <w:rsid w:val="00092273"/>
    <w:rsid w:val="00092454"/>
    <w:rsid w:val="0009249D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33B"/>
    <w:rsid w:val="0009334F"/>
    <w:rsid w:val="000933EA"/>
    <w:rsid w:val="00093625"/>
    <w:rsid w:val="000939D0"/>
    <w:rsid w:val="00093A3F"/>
    <w:rsid w:val="00093BA9"/>
    <w:rsid w:val="00093C10"/>
    <w:rsid w:val="00093F7C"/>
    <w:rsid w:val="00093FB0"/>
    <w:rsid w:val="000942FF"/>
    <w:rsid w:val="0009445F"/>
    <w:rsid w:val="000944E7"/>
    <w:rsid w:val="000945A9"/>
    <w:rsid w:val="000945E7"/>
    <w:rsid w:val="000945FD"/>
    <w:rsid w:val="00094687"/>
    <w:rsid w:val="00094791"/>
    <w:rsid w:val="00094A80"/>
    <w:rsid w:val="00094B6F"/>
    <w:rsid w:val="00094E61"/>
    <w:rsid w:val="00094EA9"/>
    <w:rsid w:val="00095308"/>
    <w:rsid w:val="00095329"/>
    <w:rsid w:val="0009547B"/>
    <w:rsid w:val="000954C4"/>
    <w:rsid w:val="000954E9"/>
    <w:rsid w:val="00095599"/>
    <w:rsid w:val="0009564B"/>
    <w:rsid w:val="00095805"/>
    <w:rsid w:val="00095822"/>
    <w:rsid w:val="00095883"/>
    <w:rsid w:val="000959F9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A15"/>
    <w:rsid w:val="00096B64"/>
    <w:rsid w:val="00096C2C"/>
    <w:rsid w:val="00096E35"/>
    <w:rsid w:val="00096E49"/>
    <w:rsid w:val="00096F71"/>
    <w:rsid w:val="0009700E"/>
    <w:rsid w:val="000972CA"/>
    <w:rsid w:val="000976B9"/>
    <w:rsid w:val="00097771"/>
    <w:rsid w:val="00097772"/>
    <w:rsid w:val="00097892"/>
    <w:rsid w:val="000978E9"/>
    <w:rsid w:val="00097E4E"/>
    <w:rsid w:val="00097E56"/>
    <w:rsid w:val="00097ED2"/>
    <w:rsid w:val="000A00DB"/>
    <w:rsid w:val="000A08CA"/>
    <w:rsid w:val="000A09E1"/>
    <w:rsid w:val="000A0A2D"/>
    <w:rsid w:val="000A0AFD"/>
    <w:rsid w:val="000A0B13"/>
    <w:rsid w:val="000A0F16"/>
    <w:rsid w:val="000A1299"/>
    <w:rsid w:val="000A1339"/>
    <w:rsid w:val="000A14A3"/>
    <w:rsid w:val="000A1522"/>
    <w:rsid w:val="000A1595"/>
    <w:rsid w:val="000A15CB"/>
    <w:rsid w:val="000A179B"/>
    <w:rsid w:val="000A1988"/>
    <w:rsid w:val="000A19F6"/>
    <w:rsid w:val="000A1B17"/>
    <w:rsid w:val="000A1B77"/>
    <w:rsid w:val="000A1BDD"/>
    <w:rsid w:val="000A1F2D"/>
    <w:rsid w:val="000A21B1"/>
    <w:rsid w:val="000A22BA"/>
    <w:rsid w:val="000A255D"/>
    <w:rsid w:val="000A259A"/>
    <w:rsid w:val="000A2625"/>
    <w:rsid w:val="000A26D4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59A"/>
    <w:rsid w:val="000A36E6"/>
    <w:rsid w:val="000A385E"/>
    <w:rsid w:val="000A38A1"/>
    <w:rsid w:val="000A3B3E"/>
    <w:rsid w:val="000A3DEC"/>
    <w:rsid w:val="000A3EB3"/>
    <w:rsid w:val="000A3FD2"/>
    <w:rsid w:val="000A4233"/>
    <w:rsid w:val="000A42BD"/>
    <w:rsid w:val="000A44D0"/>
    <w:rsid w:val="000A47AA"/>
    <w:rsid w:val="000A480E"/>
    <w:rsid w:val="000A4BA8"/>
    <w:rsid w:val="000A4C0F"/>
    <w:rsid w:val="000A4D38"/>
    <w:rsid w:val="000A4EA2"/>
    <w:rsid w:val="000A4EE9"/>
    <w:rsid w:val="000A4F80"/>
    <w:rsid w:val="000A5292"/>
    <w:rsid w:val="000A5604"/>
    <w:rsid w:val="000A561D"/>
    <w:rsid w:val="000A5673"/>
    <w:rsid w:val="000A5BAE"/>
    <w:rsid w:val="000A5CBA"/>
    <w:rsid w:val="000A5DDA"/>
    <w:rsid w:val="000A5E12"/>
    <w:rsid w:val="000A5E7F"/>
    <w:rsid w:val="000A633E"/>
    <w:rsid w:val="000A65BC"/>
    <w:rsid w:val="000A686D"/>
    <w:rsid w:val="000A69FC"/>
    <w:rsid w:val="000A6DE1"/>
    <w:rsid w:val="000A7135"/>
    <w:rsid w:val="000A718C"/>
    <w:rsid w:val="000A7197"/>
    <w:rsid w:val="000A71A3"/>
    <w:rsid w:val="000A7219"/>
    <w:rsid w:val="000A72D8"/>
    <w:rsid w:val="000A72E7"/>
    <w:rsid w:val="000A749E"/>
    <w:rsid w:val="000A7503"/>
    <w:rsid w:val="000A7675"/>
    <w:rsid w:val="000A7771"/>
    <w:rsid w:val="000A7791"/>
    <w:rsid w:val="000A785A"/>
    <w:rsid w:val="000A7AD8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3DB"/>
    <w:rsid w:val="000B14C8"/>
    <w:rsid w:val="000B15FD"/>
    <w:rsid w:val="000B17C8"/>
    <w:rsid w:val="000B183E"/>
    <w:rsid w:val="000B1B3E"/>
    <w:rsid w:val="000B1FB1"/>
    <w:rsid w:val="000B24D1"/>
    <w:rsid w:val="000B24F8"/>
    <w:rsid w:val="000B252A"/>
    <w:rsid w:val="000B2665"/>
    <w:rsid w:val="000B2915"/>
    <w:rsid w:val="000B2926"/>
    <w:rsid w:val="000B299B"/>
    <w:rsid w:val="000B29CE"/>
    <w:rsid w:val="000B329E"/>
    <w:rsid w:val="000B377E"/>
    <w:rsid w:val="000B39BC"/>
    <w:rsid w:val="000B3B00"/>
    <w:rsid w:val="000B3B85"/>
    <w:rsid w:val="000B3C3A"/>
    <w:rsid w:val="000B3C96"/>
    <w:rsid w:val="000B3E5F"/>
    <w:rsid w:val="000B40B5"/>
    <w:rsid w:val="000B413E"/>
    <w:rsid w:val="000B42BB"/>
    <w:rsid w:val="000B4316"/>
    <w:rsid w:val="000B4402"/>
    <w:rsid w:val="000B4609"/>
    <w:rsid w:val="000B47DE"/>
    <w:rsid w:val="000B49CE"/>
    <w:rsid w:val="000B4A2D"/>
    <w:rsid w:val="000B4ED2"/>
    <w:rsid w:val="000B5005"/>
    <w:rsid w:val="000B5052"/>
    <w:rsid w:val="000B5078"/>
    <w:rsid w:val="000B52E7"/>
    <w:rsid w:val="000B54B5"/>
    <w:rsid w:val="000B5B51"/>
    <w:rsid w:val="000B5C1C"/>
    <w:rsid w:val="000B5CFF"/>
    <w:rsid w:val="000B5E19"/>
    <w:rsid w:val="000B5E1D"/>
    <w:rsid w:val="000B5F44"/>
    <w:rsid w:val="000B6082"/>
    <w:rsid w:val="000B611F"/>
    <w:rsid w:val="000B6230"/>
    <w:rsid w:val="000B62E2"/>
    <w:rsid w:val="000B6380"/>
    <w:rsid w:val="000B642A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711B"/>
    <w:rsid w:val="000B7304"/>
    <w:rsid w:val="000B73EE"/>
    <w:rsid w:val="000B7421"/>
    <w:rsid w:val="000B747B"/>
    <w:rsid w:val="000B7517"/>
    <w:rsid w:val="000B7882"/>
    <w:rsid w:val="000B78BB"/>
    <w:rsid w:val="000B79CC"/>
    <w:rsid w:val="000B7DD4"/>
    <w:rsid w:val="000B7E00"/>
    <w:rsid w:val="000B7F87"/>
    <w:rsid w:val="000C00B9"/>
    <w:rsid w:val="000C024A"/>
    <w:rsid w:val="000C0473"/>
    <w:rsid w:val="000C0488"/>
    <w:rsid w:val="000C0839"/>
    <w:rsid w:val="000C083B"/>
    <w:rsid w:val="000C0853"/>
    <w:rsid w:val="000C0901"/>
    <w:rsid w:val="000C0B0B"/>
    <w:rsid w:val="000C0D5D"/>
    <w:rsid w:val="000C0D96"/>
    <w:rsid w:val="000C0FA0"/>
    <w:rsid w:val="000C137E"/>
    <w:rsid w:val="000C165C"/>
    <w:rsid w:val="000C1880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3EC"/>
    <w:rsid w:val="000C3421"/>
    <w:rsid w:val="000C3762"/>
    <w:rsid w:val="000C3784"/>
    <w:rsid w:val="000C392C"/>
    <w:rsid w:val="000C3A23"/>
    <w:rsid w:val="000C3AF5"/>
    <w:rsid w:val="000C3C52"/>
    <w:rsid w:val="000C3D02"/>
    <w:rsid w:val="000C3E95"/>
    <w:rsid w:val="000C4350"/>
    <w:rsid w:val="000C44BC"/>
    <w:rsid w:val="000C45FE"/>
    <w:rsid w:val="000C47A4"/>
    <w:rsid w:val="000C4D20"/>
    <w:rsid w:val="000C4DB9"/>
    <w:rsid w:val="000C4F16"/>
    <w:rsid w:val="000C4FA9"/>
    <w:rsid w:val="000C5217"/>
    <w:rsid w:val="000C522B"/>
    <w:rsid w:val="000C52EF"/>
    <w:rsid w:val="000C53A5"/>
    <w:rsid w:val="000C5403"/>
    <w:rsid w:val="000C54F7"/>
    <w:rsid w:val="000C5560"/>
    <w:rsid w:val="000C55B6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C64"/>
    <w:rsid w:val="000C6C7B"/>
    <w:rsid w:val="000C6CEC"/>
    <w:rsid w:val="000C6DDB"/>
    <w:rsid w:val="000C706B"/>
    <w:rsid w:val="000C78C8"/>
    <w:rsid w:val="000C7B27"/>
    <w:rsid w:val="000C7B42"/>
    <w:rsid w:val="000C7C6D"/>
    <w:rsid w:val="000C7FF6"/>
    <w:rsid w:val="000D01B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1DA"/>
    <w:rsid w:val="000D2444"/>
    <w:rsid w:val="000D250C"/>
    <w:rsid w:val="000D25B2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9D8"/>
    <w:rsid w:val="000D3B6B"/>
    <w:rsid w:val="000D3F06"/>
    <w:rsid w:val="000D40F3"/>
    <w:rsid w:val="000D42FC"/>
    <w:rsid w:val="000D438F"/>
    <w:rsid w:val="000D4945"/>
    <w:rsid w:val="000D4A85"/>
    <w:rsid w:val="000D4C22"/>
    <w:rsid w:val="000D4D5C"/>
    <w:rsid w:val="000D513A"/>
    <w:rsid w:val="000D523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098"/>
    <w:rsid w:val="000D611A"/>
    <w:rsid w:val="000D6173"/>
    <w:rsid w:val="000D6262"/>
    <w:rsid w:val="000D62E4"/>
    <w:rsid w:val="000D63C8"/>
    <w:rsid w:val="000D655A"/>
    <w:rsid w:val="000D6677"/>
    <w:rsid w:val="000D6708"/>
    <w:rsid w:val="000D6940"/>
    <w:rsid w:val="000D6B11"/>
    <w:rsid w:val="000D6B3D"/>
    <w:rsid w:val="000D6BD2"/>
    <w:rsid w:val="000D6D5F"/>
    <w:rsid w:val="000D6E1F"/>
    <w:rsid w:val="000D6F09"/>
    <w:rsid w:val="000D6F54"/>
    <w:rsid w:val="000D6FA6"/>
    <w:rsid w:val="000D720F"/>
    <w:rsid w:val="000D7220"/>
    <w:rsid w:val="000D72AB"/>
    <w:rsid w:val="000D7412"/>
    <w:rsid w:val="000D751D"/>
    <w:rsid w:val="000D752A"/>
    <w:rsid w:val="000D756B"/>
    <w:rsid w:val="000D781D"/>
    <w:rsid w:val="000D7825"/>
    <w:rsid w:val="000D78F2"/>
    <w:rsid w:val="000D7B81"/>
    <w:rsid w:val="000D7D27"/>
    <w:rsid w:val="000D7EF4"/>
    <w:rsid w:val="000E017B"/>
    <w:rsid w:val="000E01AA"/>
    <w:rsid w:val="000E041D"/>
    <w:rsid w:val="000E0626"/>
    <w:rsid w:val="000E063E"/>
    <w:rsid w:val="000E0A41"/>
    <w:rsid w:val="000E0A52"/>
    <w:rsid w:val="000E0B8A"/>
    <w:rsid w:val="000E0F00"/>
    <w:rsid w:val="000E11ED"/>
    <w:rsid w:val="000E1214"/>
    <w:rsid w:val="000E136C"/>
    <w:rsid w:val="000E1600"/>
    <w:rsid w:val="000E1787"/>
    <w:rsid w:val="000E1807"/>
    <w:rsid w:val="000E18F6"/>
    <w:rsid w:val="000E1C38"/>
    <w:rsid w:val="000E1DDF"/>
    <w:rsid w:val="000E1E75"/>
    <w:rsid w:val="000E1E97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461"/>
    <w:rsid w:val="000E38D7"/>
    <w:rsid w:val="000E3B5B"/>
    <w:rsid w:val="000E3B80"/>
    <w:rsid w:val="000E3CC1"/>
    <w:rsid w:val="000E3EA9"/>
    <w:rsid w:val="000E411A"/>
    <w:rsid w:val="000E44BD"/>
    <w:rsid w:val="000E44DB"/>
    <w:rsid w:val="000E4866"/>
    <w:rsid w:val="000E49E5"/>
    <w:rsid w:val="000E4A3D"/>
    <w:rsid w:val="000E4D02"/>
    <w:rsid w:val="000E4E83"/>
    <w:rsid w:val="000E5237"/>
    <w:rsid w:val="000E5284"/>
    <w:rsid w:val="000E54D1"/>
    <w:rsid w:val="000E5603"/>
    <w:rsid w:val="000E57EE"/>
    <w:rsid w:val="000E58E5"/>
    <w:rsid w:val="000E5AC2"/>
    <w:rsid w:val="000E5DF2"/>
    <w:rsid w:val="000E5EC6"/>
    <w:rsid w:val="000E62F4"/>
    <w:rsid w:val="000E63DD"/>
    <w:rsid w:val="000E666A"/>
    <w:rsid w:val="000E669B"/>
    <w:rsid w:val="000E66B3"/>
    <w:rsid w:val="000E673A"/>
    <w:rsid w:val="000E6885"/>
    <w:rsid w:val="000E6ADA"/>
    <w:rsid w:val="000E6AF2"/>
    <w:rsid w:val="000E6BA8"/>
    <w:rsid w:val="000E6FA4"/>
    <w:rsid w:val="000E71D7"/>
    <w:rsid w:val="000E75A4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68A"/>
    <w:rsid w:val="000F06EE"/>
    <w:rsid w:val="000F091E"/>
    <w:rsid w:val="000F0CD8"/>
    <w:rsid w:val="000F0FFC"/>
    <w:rsid w:val="000F1163"/>
    <w:rsid w:val="000F14DA"/>
    <w:rsid w:val="000F1704"/>
    <w:rsid w:val="000F18D0"/>
    <w:rsid w:val="000F1943"/>
    <w:rsid w:val="000F1993"/>
    <w:rsid w:val="000F1DC8"/>
    <w:rsid w:val="000F2236"/>
    <w:rsid w:val="000F2291"/>
    <w:rsid w:val="000F233D"/>
    <w:rsid w:val="000F2342"/>
    <w:rsid w:val="000F2369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0B3"/>
    <w:rsid w:val="000F3198"/>
    <w:rsid w:val="000F32A9"/>
    <w:rsid w:val="000F333B"/>
    <w:rsid w:val="000F3349"/>
    <w:rsid w:val="000F35E3"/>
    <w:rsid w:val="000F380A"/>
    <w:rsid w:val="000F38D1"/>
    <w:rsid w:val="000F3B32"/>
    <w:rsid w:val="000F3B4F"/>
    <w:rsid w:val="000F3EAE"/>
    <w:rsid w:val="000F402C"/>
    <w:rsid w:val="000F414F"/>
    <w:rsid w:val="000F43F7"/>
    <w:rsid w:val="000F45C7"/>
    <w:rsid w:val="000F4645"/>
    <w:rsid w:val="000F479A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7C6"/>
    <w:rsid w:val="000F5949"/>
    <w:rsid w:val="000F598B"/>
    <w:rsid w:val="000F59B2"/>
    <w:rsid w:val="000F59F0"/>
    <w:rsid w:val="000F5A26"/>
    <w:rsid w:val="000F5B9C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5CF"/>
    <w:rsid w:val="000F6640"/>
    <w:rsid w:val="000F67CB"/>
    <w:rsid w:val="000F696A"/>
    <w:rsid w:val="000F6A0A"/>
    <w:rsid w:val="000F6A68"/>
    <w:rsid w:val="000F6A92"/>
    <w:rsid w:val="000F6D85"/>
    <w:rsid w:val="000F70C2"/>
    <w:rsid w:val="000F722C"/>
    <w:rsid w:val="000F746E"/>
    <w:rsid w:val="000F7609"/>
    <w:rsid w:val="000F7675"/>
    <w:rsid w:val="000F77E6"/>
    <w:rsid w:val="000F78D4"/>
    <w:rsid w:val="000F7B6E"/>
    <w:rsid w:val="00100042"/>
    <w:rsid w:val="0010006D"/>
    <w:rsid w:val="0010010A"/>
    <w:rsid w:val="00100114"/>
    <w:rsid w:val="00100385"/>
    <w:rsid w:val="00100403"/>
    <w:rsid w:val="00100421"/>
    <w:rsid w:val="001006FB"/>
    <w:rsid w:val="00100758"/>
    <w:rsid w:val="001007DD"/>
    <w:rsid w:val="00100A12"/>
    <w:rsid w:val="00100AF5"/>
    <w:rsid w:val="00100B97"/>
    <w:rsid w:val="00100DA2"/>
    <w:rsid w:val="0010102C"/>
    <w:rsid w:val="00101192"/>
    <w:rsid w:val="001011B1"/>
    <w:rsid w:val="0010124F"/>
    <w:rsid w:val="00101354"/>
    <w:rsid w:val="001013C2"/>
    <w:rsid w:val="001014BE"/>
    <w:rsid w:val="0010179E"/>
    <w:rsid w:val="00101B03"/>
    <w:rsid w:val="00101B8B"/>
    <w:rsid w:val="00101BE3"/>
    <w:rsid w:val="00101DB6"/>
    <w:rsid w:val="001020E1"/>
    <w:rsid w:val="00102718"/>
    <w:rsid w:val="001027A7"/>
    <w:rsid w:val="001029DB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69"/>
    <w:rsid w:val="00103F3A"/>
    <w:rsid w:val="00103F4C"/>
    <w:rsid w:val="001040B2"/>
    <w:rsid w:val="00104240"/>
    <w:rsid w:val="0010428E"/>
    <w:rsid w:val="0010439F"/>
    <w:rsid w:val="001044AD"/>
    <w:rsid w:val="0010450F"/>
    <w:rsid w:val="0010453B"/>
    <w:rsid w:val="00104666"/>
    <w:rsid w:val="00104763"/>
    <w:rsid w:val="0010488B"/>
    <w:rsid w:val="001048F9"/>
    <w:rsid w:val="00104AC7"/>
    <w:rsid w:val="00104B06"/>
    <w:rsid w:val="00104B9F"/>
    <w:rsid w:val="00104E97"/>
    <w:rsid w:val="00104EB3"/>
    <w:rsid w:val="001051BB"/>
    <w:rsid w:val="0010546F"/>
    <w:rsid w:val="0010547C"/>
    <w:rsid w:val="00105491"/>
    <w:rsid w:val="00105613"/>
    <w:rsid w:val="00105652"/>
    <w:rsid w:val="0010567E"/>
    <w:rsid w:val="0010595C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E37"/>
    <w:rsid w:val="00107EDE"/>
    <w:rsid w:val="00107F0C"/>
    <w:rsid w:val="00107F5E"/>
    <w:rsid w:val="001102A0"/>
    <w:rsid w:val="001105BF"/>
    <w:rsid w:val="0011069E"/>
    <w:rsid w:val="00110A42"/>
    <w:rsid w:val="00110E50"/>
    <w:rsid w:val="001111BA"/>
    <w:rsid w:val="0011155C"/>
    <w:rsid w:val="001115F1"/>
    <w:rsid w:val="001116A5"/>
    <w:rsid w:val="0011172E"/>
    <w:rsid w:val="00111993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8EE"/>
    <w:rsid w:val="00112952"/>
    <w:rsid w:val="00112A8A"/>
    <w:rsid w:val="00112A9D"/>
    <w:rsid w:val="00112AB7"/>
    <w:rsid w:val="00112E32"/>
    <w:rsid w:val="00112F26"/>
    <w:rsid w:val="00113020"/>
    <w:rsid w:val="00113241"/>
    <w:rsid w:val="0011349A"/>
    <w:rsid w:val="0011362E"/>
    <w:rsid w:val="001137EC"/>
    <w:rsid w:val="00113BD0"/>
    <w:rsid w:val="00113C58"/>
    <w:rsid w:val="00114344"/>
    <w:rsid w:val="001148E4"/>
    <w:rsid w:val="00114AA0"/>
    <w:rsid w:val="00114D71"/>
    <w:rsid w:val="00114F7B"/>
    <w:rsid w:val="00115090"/>
    <w:rsid w:val="0011512E"/>
    <w:rsid w:val="001152C0"/>
    <w:rsid w:val="00115397"/>
    <w:rsid w:val="00115401"/>
    <w:rsid w:val="001155DC"/>
    <w:rsid w:val="001157A7"/>
    <w:rsid w:val="00115A53"/>
    <w:rsid w:val="00115BA4"/>
    <w:rsid w:val="00115BF3"/>
    <w:rsid w:val="00115D08"/>
    <w:rsid w:val="00115D90"/>
    <w:rsid w:val="00115F7C"/>
    <w:rsid w:val="00116189"/>
    <w:rsid w:val="00116196"/>
    <w:rsid w:val="0011619E"/>
    <w:rsid w:val="001161A4"/>
    <w:rsid w:val="00116476"/>
    <w:rsid w:val="00116596"/>
    <w:rsid w:val="0011696B"/>
    <w:rsid w:val="00116A0A"/>
    <w:rsid w:val="00116C20"/>
    <w:rsid w:val="00116E47"/>
    <w:rsid w:val="00116F8C"/>
    <w:rsid w:val="0011705F"/>
    <w:rsid w:val="00117311"/>
    <w:rsid w:val="0011741C"/>
    <w:rsid w:val="00117459"/>
    <w:rsid w:val="00117481"/>
    <w:rsid w:val="00117CA4"/>
    <w:rsid w:val="00117D6A"/>
    <w:rsid w:val="00117D8B"/>
    <w:rsid w:val="00117E19"/>
    <w:rsid w:val="00117EF2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A8"/>
    <w:rsid w:val="00121722"/>
    <w:rsid w:val="001217F1"/>
    <w:rsid w:val="00121A30"/>
    <w:rsid w:val="00121B3C"/>
    <w:rsid w:val="00121BDD"/>
    <w:rsid w:val="00121C04"/>
    <w:rsid w:val="00121C89"/>
    <w:rsid w:val="00121C9C"/>
    <w:rsid w:val="00121CAA"/>
    <w:rsid w:val="00121CFB"/>
    <w:rsid w:val="00121D67"/>
    <w:rsid w:val="00121D70"/>
    <w:rsid w:val="00121E57"/>
    <w:rsid w:val="00121FFF"/>
    <w:rsid w:val="0012273B"/>
    <w:rsid w:val="001227A4"/>
    <w:rsid w:val="00122A0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566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C7"/>
    <w:rsid w:val="001249B2"/>
    <w:rsid w:val="00124E88"/>
    <w:rsid w:val="00124F53"/>
    <w:rsid w:val="00124FD0"/>
    <w:rsid w:val="00125284"/>
    <w:rsid w:val="0012536E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5A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CCC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7B7"/>
    <w:rsid w:val="0013082A"/>
    <w:rsid w:val="00130A5C"/>
    <w:rsid w:val="00130AC5"/>
    <w:rsid w:val="00130B9A"/>
    <w:rsid w:val="00130CF6"/>
    <w:rsid w:val="00130E3C"/>
    <w:rsid w:val="00131096"/>
    <w:rsid w:val="001311DC"/>
    <w:rsid w:val="001317AB"/>
    <w:rsid w:val="00131918"/>
    <w:rsid w:val="00131B57"/>
    <w:rsid w:val="00131B81"/>
    <w:rsid w:val="00131E73"/>
    <w:rsid w:val="00131E80"/>
    <w:rsid w:val="00131ECA"/>
    <w:rsid w:val="00131F5F"/>
    <w:rsid w:val="001321EB"/>
    <w:rsid w:val="001323E1"/>
    <w:rsid w:val="0013243A"/>
    <w:rsid w:val="001324C6"/>
    <w:rsid w:val="001325E9"/>
    <w:rsid w:val="00132618"/>
    <w:rsid w:val="00132A3F"/>
    <w:rsid w:val="00132CF9"/>
    <w:rsid w:val="00132EC0"/>
    <w:rsid w:val="00132F98"/>
    <w:rsid w:val="00133153"/>
    <w:rsid w:val="0013321B"/>
    <w:rsid w:val="00133250"/>
    <w:rsid w:val="00133272"/>
    <w:rsid w:val="001333EC"/>
    <w:rsid w:val="001336E4"/>
    <w:rsid w:val="0013371D"/>
    <w:rsid w:val="001337D6"/>
    <w:rsid w:val="00133845"/>
    <w:rsid w:val="00133BDE"/>
    <w:rsid w:val="00133DEA"/>
    <w:rsid w:val="00133DFB"/>
    <w:rsid w:val="001340B7"/>
    <w:rsid w:val="00134272"/>
    <w:rsid w:val="001343BD"/>
    <w:rsid w:val="00134548"/>
    <w:rsid w:val="0013459B"/>
    <w:rsid w:val="001345DE"/>
    <w:rsid w:val="001346E5"/>
    <w:rsid w:val="0013473F"/>
    <w:rsid w:val="00134778"/>
    <w:rsid w:val="001347B6"/>
    <w:rsid w:val="001348B5"/>
    <w:rsid w:val="00134CDB"/>
    <w:rsid w:val="00134DED"/>
    <w:rsid w:val="00134F36"/>
    <w:rsid w:val="00135145"/>
    <w:rsid w:val="00135193"/>
    <w:rsid w:val="00135196"/>
    <w:rsid w:val="0013523C"/>
    <w:rsid w:val="00135422"/>
    <w:rsid w:val="0013594D"/>
    <w:rsid w:val="00135D53"/>
    <w:rsid w:val="00135FD8"/>
    <w:rsid w:val="0013640B"/>
    <w:rsid w:val="001364A7"/>
    <w:rsid w:val="00136617"/>
    <w:rsid w:val="00136621"/>
    <w:rsid w:val="00136678"/>
    <w:rsid w:val="001367B8"/>
    <w:rsid w:val="001368A1"/>
    <w:rsid w:val="00136B63"/>
    <w:rsid w:val="00136E3B"/>
    <w:rsid w:val="00136EA5"/>
    <w:rsid w:val="00137030"/>
    <w:rsid w:val="001370C6"/>
    <w:rsid w:val="00137169"/>
    <w:rsid w:val="001372A2"/>
    <w:rsid w:val="001374D4"/>
    <w:rsid w:val="001375B2"/>
    <w:rsid w:val="0013760B"/>
    <w:rsid w:val="00137837"/>
    <w:rsid w:val="0013785F"/>
    <w:rsid w:val="00137944"/>
    <w:rsid w:val="00137974"/>
    <w:rsid w:val="00137F16"/>
    <w:rsid w:val="001405E9"/>
    <w:rsid w:val="0014067C"/>
    <w:rsid w:val="001408CB"/>
    <w:rsid w:val="001409D6"/>
    <w:rsid w:val="00140A7B"/>
    <w:rsid w:val="00140C76"/>
    <w:rsid w:val="00140D7E"/>
    <w:rsid w:val="00140E5C"/>
    <w:rsid w:val="0014132F"/>
    <w:rsid w:val="00141347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D2F"/>
    <w:rsid w:val="0014213B"/>
    <w:rsid w:val="0014226E"/>
    <w:rsid w:val="0014273A"/>
    <w:rsid w:val="001429A4"/>
    <w:rsid w:val="00142B0D"/>
    <w:rsid w:val="00142BAE"/>
    <w:rsid w:val="00142DF6"/>
    <w:rsid w:val="00142E18"/>
    <w:rsid w:val="00143182"/>
    <w:rsid w:val="00143234"/>
    <w:rsid w:val="001432A5"/>
    <w:rsid w:val="001432F9"/>
    <w:rsid w:val="001434B4"/>
    <w:rsid w:val="001436C3"/>
    <w:rsid w:val="00143878"/>
    <w:rsid w:val="00143BE0"/>
    <w:rsid w:val="00143D97"/>
    <w:rsid w:val="00143E89"/>
    <w:rsid w:val="00143FB2"/>
    <w:rsid w:val="001442C2"/>
    <w:rsid w:val="00144A4E"/>
    <w:rsid w:val="00144CD3"/>
    <w:rsid w:val="00145097"/>
    <w:rsid w:val="001450CB"/>
    <w:rsid w:val="00145214"/>
    <w:rsid w:val="00145585"/>
    <w:rsid w:val="001455E7"/>
    <w:rsid w:val="00145767"/>
    <w:rsid w:val="00145851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BF"/>
    <w:rsid w:val="001467D8"/>
    <w:rsid w:val="00146817"/>
    <w:rsid w:val="00146A86"/>
    <w:rsid w:val="00146B42"/>
    <w:rsid w:val="00146E30"/>
    <w:rsid w:val="00147039"/>
    <w:rsid w:val="00147126"/>
    <w:rsid w:val="001471C0"/>
    <w:rsid w:val="00147229"/>
    <w:rsid w:val="00147234"/>
    <w:rsid w:val="001473EC"/>
    <w:rsid w:val="001475B8"/>
    <w:rsid w:val="0014774D"/>
    <w:rsid w:val="001477FA"/>
    <w:rsid w:val="00147A5A"/>
    <w:rsid w:val="00147B65"/>
    <w:rsid w:val="00147BE8"/>
    <w:rsid w:val="00147CDE"/>
    <w:rsid w:val="00147D6F"/>
    <w:rsid w:val="0015080C"/>
    <w:rsid w:val="00150835"/>
    <w:rsid w:val="001508C0"/>
    <w:rsid w:val="00150AB6"/>
    <w:rsid w:val="00150BF6"/>
    <w:rsid w:val="00150CB9"/>
    <w:rsid w:val="00150D3F"/>
    <w:rsid w:val="001512E6"/>
    <w:rsid w:val="00151549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368"/>
    <w:rsid w:val="0015282A"/>
    <w:rsid w:val="0015290D"/>
    <w:rsid w:val="001529C8"/>
    <w:rsid w:val="00152C64"/>
    <w:rsid w:val="00152FC3"/>
    <w:rsid w:val="00153044"/>
    <w:rsid w:val="0015328E"/>
    <w:rsid w:val="001533AA"/>
    <w:rsid w:val="001534F1"/>
    <w:rsid w:val="00153539"/>
    <w:rsid w:val="001535CF"/>
    <w:rsid w:val="00153777"/>
    <w:rsid w:val="0015377C"/>
    <w:rsid w:val="00153A78"/>
    <w:rsid w:val="00153B77"/>
    <w:rsid w:val="00153BE6"/>
    <w:rsid w:val="00153FB8"/>
    <w:rsid w:val="001541F7"/>
    <w:rsid w:val="001542B4"/>
    <w:rsid w:val="001542FF"/>
    <w:rsid w:val="001543DF"/>
    <w:rsid w:val="0015471D"/>
    <w:rsid w:val="001548DB"/>
    <w:rsid w:val="0015499B"/>
    <w:rsid w:val="001549C7"/>
    <w:rsid w:val="00154A3D"/>
    <w:rsid w:val="00154B29"/>
    <w:rsid w:val="00154C47"/>
    <w:rsid w:val="00154D18"/>
    <w:rsid w:val="00154DD6"/>
    <w:rsid w:val="00154F44"/>
    <w:rsid w:val="001552B6"/>
    <w:rsid w:val="001554D3"/>
    <w:rsid w:val="001555ED"/>
    <w:rsid w:val="00155761"/>
    <w:rsid w:val="00155829"/>
    <w:rsid w:val="001558AC"/>
    <w:rsid w:val="00155A2C"/>
    <w:rsid w:val="00155A40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BD5"/>
    <w:rsid w:val="00156D63"/>
    <w:rsid w:val="00156DD8"/>
    <w:rsid w:val="001572FA"/>
    <w:rsid w:val="00157327"/>
    <w:rsid w:val="0015734D"/>
    <w:rsid w:val="001576C6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572"/>
    <w:rsid w:val="001605DC"/>
    <w:rsid w:val="001607CB"/>
    <w:rsid w:val="0016081C"/>
    <w:rsid w:val="001608FB"/>
    <w:rsid w:val="001608FE"/>
    <w:rsid w:val="00160C6B"/>
    <w:rsid w:val="00160C6D"/>
    <w:rsid w:val="00160E27"/>
    <w:rsid w:val="00160E62"/>
    <w:rsid w:val="00160FEB"/>
    <w:rsid w:val="00161017"/>
    <w:rsid w:val="00161161"/>
    <w:rsid w:val="001611BF"/>
    <w:rsid w:val="001612FC"/>
    <w:rsid w:val="00161B5A"/>
    <w:rsid w:val="00161C1B"/>
    <w:rsid w:val="00161C9C"/>
    <w:rsid w:val="00161CAD"/>
    <w:rsid w:val="00161D8D"/>
    <w:rsid w:val="00161DA2"/>
    <w:rsid w:val="0016202F"/>
    <w:rsid w:val="001622AC"/>
    <w:rsid w:val="00162535"/>
    <w:rsid w:val="00162544"/>
    <w:rsid w:val="00162935"/>
    <w:rsid w:val="00162A19"/>
    <w:rsid w:val="00162A6F"/>
    <w:rsid w:val="00162B2F"/>
    <w:rsid w:val="00162E41"/>
    <w:rsid w:val="00162EA8"/>
    <w:rsid w:val="00162EB6"/>
    <w:rsid w:val="00163229"/>
    <w:rsid w:val="0016359A"/>
    <w:rsid w:val="00163735"/>
    <w:rsid w:val="00163A94"/>
    <w:rsid w:val="00163AFA"/>
    <w:rsid w:val="00163B48"/>
    <w:rsid w:val="0016433F"/>
    <w:rsid w:val="001646D5"/>
    <w:rsid w:val="0016480E"/>
    <w:rsid w:val="00164A92"/>
    <w:rsid w:val="00164ADC"/>
    <w:rsid w:val="00164BB5"/>
    <w:rsid w:val="001651B5"/>
    <w:rsid w:val="00165359"/>
    <w:rsid w:val="00165637"/>
    <w:rsid w:val="001658F7"/>
    <w:rsid w:val="00165B18"/>
    <w:rsid w:val="00165B52"/>
    <w:rsid w:val="00165BFF"/>
    <w:rsid w:val="00165E29"/>
    <w:rsid w:val="00166130"/>
    <w:rsid w:val="00166150"/>
    <w:rsid w:val="00166259"/>
    <w:rsid w:val="001662EA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D8"/>
    <w:rsid w:val="001674E9"/>
    <w:rsid w:val="0016754E"/>
    <w:rsid w:val="001675BC"/>
    <w:rsid w:val="001676AF"/>
    <w:rsid w:val="001678C7"/>
    <w:rsid w:val="001678D5"/>
    <w:rsid w:val="00167B0C"/>
    <w:rsid w:val="00167BAE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A0F"/>
    <w:rsid w:val="00170BCE"/>
    <w:rsid w:val="00170CE9"/>
    <w:rsid w:val="00170DFF"/>
    <w:rsid w:val="00170F1D"/>
    <w:rsid w:val="00170F5C"/>
    <w:rsid w:val="0017123F"/>
    <w:rsid w:val="001713EE"/>
    <w:rsid w:val="00171492"/>
    <w:rsid w:val="0017165B"/>
    <w:rsid w:val="001716A7"/>
    <w:rsid w:val="001716FB"/>
    <w:rsid w:val="00171803"/>
    <w:rsid w:val="00171C0B"/>
    <w:rsid w:val="00171C81"/>
    <w:rsid w:val="00171FB3"/>
    <w:rsid w:val="00172149"/>
    <w:rsid w:val="001721F9"/>
    <w:rsid w:val="001722FA"/>
    <w:rsid w:val="001724B6"/>
    <w:rsid w:val="0017256C"/>
    <w:rsid w:val="001725E0"/>
    <w:rsid w:val="001726EC"/>
    <w:rsid w:val="0017271C"/>
    <w:rsid w:val="001729A8"/>
    <w:rsid w:val="00172A27"/>
    <w:rsid w:val="00172CE8"/>
    <w:rsid w:val="00172E83"/>
    <w:rsid w:val="0017300E"/>
    <w:rsid w:val="0017327B"/>
    <w:rsid w:val="001733FC"/>
    <w:rsid w:val="0017357C"/>
    <w:rsid w:val="00173586"/>
    <w:rsid w:val="001737A4"/>
    <w:rsid w:val="00173A4A"/>
    <w:rsid w:val="00173B57"/>
    <w:rsid w:val="00173D06"/>
    <w:rsid w:val="00173D5F"/>
    <w:rsid w:val="00173D61"/>
    <w:rsid w:val="00173EEA"/>
    <w:rsid w:val="00173F7E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449"/>
    <w:rsid w:val="00175486"/>
    <w:rsid w:val="001755BB"/>
    <w:rsid w:val="001755FE"/>
    <w:rsid w:val="0017571B"/>
    <w:rsid w:val="00175878"/>
    <w:rsid w:val="00175C1D"/>
    <w:rsid w:val="00175CA4"/>
    <w:rsid w:val="00175D13"/>
    <w:rsid w:val="00175E58"/>
    <w:rsid w:val="00175F49"/>
    <w:rsid w:val="0017618D"/>
    <w:rsid w:val="00176214"/>
    <w:rsid w:val="00176425"/>
    <w:rsid w:val="0017653F"/>
    <w:rsid w:val="00176881"/>
    <w:rsid w:val="00176A00"/>
    <w:rsid w:val="00176A59"/>
    <w:rsid w:val="00176AA6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A7"/>
    <w:rsid w:val="00177BFC"/>
    <w:rsid w:val="00177C43"/>
    <w:rsid w:val="00177C7F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C75"/>
    <w:rsid w:val="00181FBB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89"/>
    <w:rsid w:val="00182D7F"/>
    <w:rsid w:val="0018316D"/>
    <w:rsid w:val="0018335A"/>
    <w:rsid w:val="001833AE"/>
    <w:rsid w:val="00183432"/>
    <w:rsid w:val="00183449"/>
    <w:rsid w:val="001836C8"/>
    <w:rsid w:val="0018370B"/>
    <w:rsid w:val="00183891"/>
    <w:rsid w:val="001838E5"/>
    <w:rsid w:val="001839F2"/>
    <w:rsid w:val="00183A15"/>
    <w:rsid w:val="00183A1B"/>
    <w:rsid w:val="00183A61"/>
    <w:rsid w:val="00183B74"/>
    <w:rsid w:val="00183D5F"/>
    <w:rsid w:val="00183DB0"/>
    <w:rsid w:val="00183FA2"/>
    <w:rsid w:val="00183FC5"/>
    <w:rsid w:val="0018407F"/>
    <w:rsid w:val="00184091"/>
    <w:rsid w:val="001840F6"/>
    <w:rsid w:val="00184240"/>
    <w:rsid w:val="0018430A"/>
    <w:rsid w:val="00184465"/>
    <w:rsid w:val="0018478C"/>
    <w:rsid w:val="00184803"/>
    <w:rsid w:val="001848A7"/>
    <w:rsid w:val="0018536C"/>
    <w:rsid w:val="00185795"/>
    <w:rsid w:val="001858B3"/>
    <w:rsid w:val="001858BF"/>
    <w:rsid w:val="00185B7C"/>
    <w:rsid w:val="00185D08"/>
    <w:rsid w:val="00185E8A"/>
    <w:rsid w:val="00186034"/>
    <w:rsid w:val="0018606F"/>
    <w:rsid w:val="0018621B"/>
    <w:rsid w:val="001862D6"/>
    <w:rsid w:val="00186445"/>
    <w:rsid w:val="0018649C"/>
    <w:rsid w:val="001866C8"/>
    <w:rsid w:val="001867AF"/>
    <w:rsid w:val="00186AEF"/>
    <w:rsid w:val="00186BB8"/>
    <w:rsid w:val="00186C2B"/>
    <w:rsid w:val="00186E9E"/>
    <w:rsid w:val="00186EE9"/>
    <w:rsid w:val="00186F26"/>
    <w:rsid w:val="001870A3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C96"/>
    <w:rsid w:val="00187D2C"/>
    <w:rsid w:val="00187E97"/>
    <w:rsid w:val="00187F9A"/>
    <w:rsid w:val="00190070"/>
    <w:rsid w:val="001905C9"/>
    <w:rsid w:val="00190756"/>
    <w:rsid w:val="00190762"/>
    <w:rsid w:val="00190829"/>
    <w:rsid w:val="00190A4E"/>
    <w:rsid w:val="00190AEE"/>
    <w:rsid w:val="00190CDC"/>
    <w:rsid w:val="00190E2D"/>
    <w:rsid w:val="0019105B"/>
    <w:rsid w:val="00191362"/>
    <w:rsid w:val="001913D6"/>
    <w:rsid w:val="00191611"/>
    <w:rsid w:val="001916AB"/>
    <w:rsid w:val="0019170A"/>
    <w:rsid w:val="00191882"/>
    <w:rsid w:val="00191A47"/>
    <w:rsid w:val="00191A9A"/>
    <w:rsid w:val="00191BD3"/>
    <w:rsid w:val="00191D32"/>
    <w:rsid w:val="00191E15"/>
    <w:rsid w:val="001920CF"/>
    <w:rsid w:val="0019254A"/>
    <w:rsid w:val="00192552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E6"/>
    <w:rsid w:val="001939F9"/>
    <w:rsid w:val="00193B7C"/>
    <w:rsid w:val="00193BF0"/>
    <w:rsid w:val="001941B9"/>
    <w:rsid w:val="001942A3"/>
    <w:rsid w:val="00194423"/>
    <w:rsid w:val="00194438"/>
    <w:rsid w:val="00194469"/>
    <w:rsid w:val="00194A56"/>
    <w:rsid w:val="00194A86"/>
    <w:rsid w:val="00194BD4"/>
    <w:rsid w:val="00194CBE"/>
    <w:rsid w:val="001950C6"/>
    <w:rsid w:val="00195166"/>
    <w:rsid w:val="0019516B"/>
    <w:rsid w:val="0019522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08"/>
    <w:rsid w:val="00196396"/>
    <w:rsid w:val="0019650F"/>
    <w:rsid w:val="00196551"/>
    <w:rsid w:val="00196643"/>
    <w:rsid w:val="001966F0"/>
    <w:rsid w:val="00196975"/>
    <w:rsid w:val="00196A11"/>
    <w:rsid w:val="00196C1F"/>
    <w:rsid w:val="00196CF6"/>
    <w:rsid w:val="00196E65"/>
    <w:rsid w:val="0019702D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205"/>
    <w:rsid w:val="001A035F"/>
    <w:rsid w:val="001A0453"/>
    <w:rsid w:val="001A061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1"/>
    <w:rsid w:val="001A0F47"/>
    <w:rsid w:val="001A108F"/>
    <w:rsid w:val="001A11C7"/>
    <w:rsid w:val="001A130D"/>
    <w:rsid w:val="001A1413"/>
    <w:rsid w:val="001A1448"/>
    <w:rsid w:val="001A14F8"/>
    <w:rsid w:val="001A17E5"/>
    <w:rsid w:val="001A19B4"/>
    <w:rsid w:val="001A1A87"/>
    <w:rsid w:val="001A1AC0"/>
    <w:rsid w:val="001A1CC5"/>
    <w:rsid w:val="001A1DD5"/>
    <w:rsid w:val="001A1DE8"/>
    <w:rsid w:val="001A1F58"/>
    <w:rsid w:val="001A20EC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5CC"/>
    <w:rsid w:val="001A364B"/>
    <w:rsid w:val="001A36C9"/>
    <w:rsid w:val="001A373C"/>
    <w:rsid w:val="001A3921"/>
    <w:rsid w:val="001A393B"/>
    <w:rsid w:val="001A39AA"/>
    <w:rsid w:val="001A3CB2"/>
    <w:rsid w:val="001A3E83"/>
    <w:rsid w:val="001A3EBD"/>
    <w:rsid w:val="001A3F1B"/>
    <w:rsid w:val="001A423E"/>
    <w:rsid w:val="001A42F3"/>
    <w:rsid w:val="001A43AE"/>
    <w:rsid w:val="001A43B6"/>
    <w:rsid w:val="001A43C7"/>
    <w:rsid w:val="001A453B"/>
    <w:rsid w:val="001A4567"/>
    <w:rsid w:val="001A4676"/>
    <w:rsid w:val="001A46EB"/>
    <w:rsid w:val="001A4758"/>
    <w:rsid w:val="001A4888"/>
    <w:rsid w:val="001A498F"/>
    <w:rsid w:val="001A49D9"/>
    <w:rsid w:val="001A49FB"/>
    <w:rsid w:val="001A4B48"/>
    <w:rsid w:val="001A4B5B"/>
    <w:rsid w:val="001A4B5E"/>
    <w:rsid w:val="001A4D6C"/>
    <w:rsid w:val="001A4F8E"/>
    <w:rsid w:val="001A5076"/>
    <w:rsid w:val="001A50D7"/>
    <w:rsid w:val="001A5362"/>
    <w:rsid w:val="001A5371"/>
    <w:rsid w:val="001A54D9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87"/>
    <w:rsid w:val="001A5EB2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4B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38"/>
    <w:rsid w:val="001A77E5"/>
    <w:rsid w:val="001A7880"/>
    <w:rsid w:val="001A7991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15F"/>
    <w:rsid w:val="001B12A9"/>
    <w:rsid w:val="001B14C8"/>
    <w:rsid w:val="001B16B8"/>
    <w:rsid w:val="001B18BD"/>
    <w:rsid w:val="001B1913"/>
    <w:rsid w:val="001B1A09"/>
    <w:rsid w:val="001B1A52"/>
    <w:rsid w:val="001B1BCC"/>
    <w:rsid w:val="001B1E87"/>
    <w:rsid w:val="001B1E90"/>
    <w:rsid w:val="001B1F3A"/>
    <w:rsid w:val="001B1FA9"/>
    <w:rsid w:val="001B1FFE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BED"/>
    <w:rsid w:val="001B2CEA"/>
    <w:rsid w:val="001B2F5D"/>
    <w:rsid w:val="001B35D9"/>
    <w:rsid w:val="001B37F0"/>
    <w:rsid w:val="001B3851"/>
    <w:rsid w:val="001B3A0A"/>
    <w:rsid w:val="001B3B7D"/>
    <w:rsid w:val="001B3BB5"/>
    <w:rsid w:val="001B3BFC"/>
    <w:rsid w:val="001B3E17"/>
    <w:rsid w:val="001B3E84"/>
    <w:rsid w:val="001B3EB2"/>
    <w:rsid w:val="001B3F3F"/>
    <w:rsid w:val="001B3F9B"/>
    <w:rsid w:val="001B4299"/>
    <w:rsid w:val="001B4396"/>
    <w:rsid w:val="001B447F"/>
    <w:rsid w:val="001B463B"/>
    <w:rsid w:val="001B4940"/>
    <w:rsid w:val="001B494A"/>
    <w:rsid w:val="001B4B69"/>
    <w:rsid w:val="001B4E8A"/>
    <w:rsid w:val="001B5078"/>
    <w:rsid w:val="001B50FD"/>
    <w:rsid w:val="001B5257"/>
    <w:rsid w:val="001B5267"/>
    <w:rsid w:val="001B55E6"/>
    <w:rsid w:val="001B57CE"/>
    <w:rsid w:val="001B591E"/>
    <w:rsid w:val="001B59CC"/>
    <w:rsid w:val="001B5A98"/>
    <w:rsid w:val="001B5AD5"/>
    <w:rsid w:val="001B5D64"/>
    <w:rsid w:val="001B6176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050"/>
    <w:rsid w:val="001B7113"/>
    <w:rsid w:val="001B71E9"/>
    <w:rsid w:val="001B72F0"/>
    <w:rsid w:val="001B7402"/>
    <w:rsid w:val="001B7612"/>
    <w:rsid w:val="001B7672"/>
    <w:rsid w:val="001B77F6"/>
    <w:rsid w:val="001B7894"/>
    <w:rsid w:val="001C0038"/>
    <w:rsid w:val="001C023F"/>
    <w:rsid w:val="001C058D"/>
    <w:rsid w:val="001C05A3"/>
    <w:rsid w:val="001C089A"/>
    <w:rsid w:val="001C08CF"/>
    <w:rsid w:val="001C0927"/>
    <w:rsid w:val="001C09B2"/>
    <w:rsid w:val="001C0A6E"/>
    <w:rsid w:val="001C0BF3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1E8B"/>
    <w:rsid w:val="001C20F8"/>
    <w:rsid w:val="001C2401"/>
    <w:rsid w:val="001C2439"/>
    <w:rsid w:val="001C2621"/>
    <w:rsid w:val="001C2823"/>
    <w:rsid w:val="001C28BC"/>
    <w:rsid w:val="001C2931"/>
    <w:rsid w:val="001C2AE3"/>
    <w:rsid w:val="001C2B57"/>
    <w:rsid w:val="001C2DD8"/>
    <w:rsid w:val="001C2E3B"/>
    <w:rsid w:val="001C2E7F"/>
    <w:rsid w:val="001C2ECD"/>
    <w:rsid w:val="001C305E"/>
    <w:rsid w:val="001C31BB"/>
    <w:rsid w:val="001C31C1"/>
    <w:rsid w:val="001C329D"/>
    <w:rsid w:val="001C336C"/>
    <w:rsid w:val="001C3496"/>
    <w:rsid w:val="001C350C"/>
    <w:rsid w:val="001C36DD"/>
    <w:rsid w:val="001C3730"/>
    <w:rsid w:val="001C3827"/>
    <w:rsid w:val="001C3836"/>
    <w:rsid w:val="001C383A"/>
    <w:rsid w:val="001C3A67"/>
    <w:rsid w:val="001C3D53"/>
    <w:rsid w:val="001C3E16"/>
    <w:rsid w:val="001C3F2F"/>
    <w:rsid w:val="001C3FD1"/>
    <w:rsid w:val="001C40BD"/>
    <w:rsid w:val="001C416A"/>
    <w:rsid w:val="001C417F"/>
    <w:rsid w:val="001C4202"/>
    <w:rsid w:val="001C44A7"/>
    <w:rsid w:val="001C4594"/>
    <w:rsid w:val="001C45A2"/>
    <w:rsid w:val="001C4611"/>
    <w:rsid w:val="001C46A4"/>
    <w:rsid w:val="001C46BB"/>
    <w:rsid w:val="001C4861"/>
    <w:rsid w:val="001C491F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C14"/>
    <w:rsid w:val="001C6EED"/>
    <w:rsid w:val="001C6EFF"/>
    <w:rsid w:val="001C6F58"/>
    <w:rsid w:val="001C704F"/>
    <w:rsid w:val="001C71AA"/>
    <w:rsid w:val="001C75B6"/>
    <w:rsid w:val="001C7747"/>
    <w:rsid w:val="001C7882"/>
    <w:rsid w:val="001C791A"/>
    <w:rsid w:val="001C7B3E"/>
    <w:rsid w:val="001C7B96"/>
    <w:rsid w:val="001C7BCC"/>
    <w:rsid w:val="001D01DB"/>
    <w:rsid w:val="001D059A"/>
    <w:rsid w:val="001D0777"/>
    <w:rsid w:val="001D078C"/>
    <w:rsid w:val="001D07F9"/>
    <w:rsid w:val="001D080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638"/>
    <w:rsid w:val="001D1982"/>
    <w:rsid w:val="001D1A75"/>
    <w:rsid w:val="001D1A93"/>
    <w:rsid w:val="001D1B23"/>
    <w:rsid w:val="001D207A"/>
    <w:rsid w:val="001D2452"/>
    <w:rsid w:val="001D24E3"/>
    <w:rsid w:val="001D24FF"/>
    <w:rsid w:val="001D29E7"/>
    <w:rsid w:val="001D2BAE"/>
    <w:rsid w:val="001D2BD6"/>
    <w:rsid w:val="001D2DE4"/>
    <w:rsid w:val="001D2F1B"/>
    <w:rsid w:val="001D3160"/>
    <w:rsid w:val="001D368A"/>
    <w:rsid w:val="001D3836"/>
    <w:rsid w:val="001D3DB8"/>
    <w:rsid w:val="001D3DED"/>
    <w:rsid w:val="001D4050"/>
    <w:rsid w:val="001D4154"/>
    <w:rsid w:val="001D4318"/>
    <w:rsid w:val="001D4478"/>
    <w:rsid w:val="001D478D"/>
    <w:rsid w:val="001D47B7"/>
    <w:rsid w:val="001D4A17"/>
    <w:rsid w:val="001D4D5D"/>
    <w:rsid w:val="001D4F63"/>
    <w:rsid w:val="001D508A"/>
    <w:rsid w:val="001D509E"/>
    <w:rsid w:val="001D5111"/>
    <w:rsid w:val="001D5364"/>
    <w:rsid w:val="001D54EC"/>
    <w:rsid w:val="001D55B9"/>
    <w:rsid w:val="001D56D9"/>
    <w:rsid w:val="001D59C5"/>
    <w:rsid w:val="001D5A52"/>
    <w:rsid w:val="001D5AD3"/>
    <w:rsid w:val="001D5B1A"/>
    <w:rsid w:val="001D5BCA"/>
    <w:rsid w:val="001D5BEC"/>
    <w:rsid w:val="001D5CD8"/>
    <w:rsid w:val="001D5EDE"/>
    <w:rsid w:val="001D5F2A"/>
    <w:rsid w:val="001D5F6A"/>
    <w:rsid w:val="001D6113"/>
    <w:rsid w:val="001D6292"/>
    <w:rsid w:val="001D6469"/>
    <w:rsid w:val="001D6530"/>
    <w:rsid w:val="001D654D"/>
    <w:rsid w:val="001D6804"/>
    <w:rsid w:val="001D681D"/>
    <w:rsid w:val="001D687A"/>
    <w:rsid w:val="001D6C38"/>
    <w:rsid w:val="001D6C3A"/>
    <w:rsid w:val="001D6E89"/>
    <w:rsid w:val="001D6F1A"/>
    <w:rsid w:val="001D70CF"/>
    <w:rsid w:val="001D7198"/>
    <w:rsid w:val="001D733A"/>
    <w:rsid w:val="001D78C6"/>
    <w:rsid w:val="001D7AD3"/>
    <w:rsid w:val="001D7ADF"/>
    <w:rsid w:val="001D7C25"/>
    <w:rsid w:val="001D7D49"/>
    <w:rsid w:val="001D7ECC"/>
    <w:rsid w:val="001D7EE9"/>
    <w:rsid w:val="001E01AE"/>
    <w:rsid w:val="001E02FF"/>
    <w:rsid w:val="001E032C"/>
    <w:rsid w:val="001E0459"/>
    <w:rsid w:val="001E06FC"/>
    <w:rsid w:val="001E082B"/>
    <w:rsid w:val="001E086C"/>
    <w:rsid w:val="001E0CC4"/>
    <w:rsid w:val="001E1084"/>
    <w:rsid w:val="001E1110"/>
    <w:rsid w:val="001E1129"/>
    <w:rsid w:val="001E138D"/>
    <w:rsid w:val="001E14A2"/>
    <w:rsid w:val="001E15DB"/>
    <w:rsid w:val="001E178A"/>
    <w:rsid w:val="001E183C"/>
    <w:rsid w:val="001E1A5F"/>
    <w:rsid w:val="001E1C56"/>
    <w:rsid w:val="001E1D35"/>
    <w:rsid w:val="001E1ED3"/>
    <w:rsid w:val="001E1EE1"/>
    <w:rsid w:val="001E1F44"/>
    <w:rsid w:val="001E1F4E"/>
    <w:rsid w:val="001E20CA"/>
    <w:rsid w:val="001E20F9"/>
    <w:rsid w:val="001E2170"/>
    <w:rsid w:val="001E2222"/>
    <w:rsid w:val="001E251E"/>
    <w:rsid w:val="001E25CB"/>
    <w:rsid w:val="001E2714"/>
    <w:rsid w:val="001E2717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398"/>
    <w:rsid w:val="001E443D"/>
    <w:rsid w:val="001E4491"/>
    <w:rsid w:val="001E454A"/>
    <w:rsid w:val="001E46C3"/>
    <w:rsid w:val="001E47C4"/>
    <w:rsid w:val="001E4B4A"/>
    <w:rsid w:val="001E4BCA"/>
    <w:rsid w:val="001E4DED"/>
    <w:rsid w:val="001E4E81"/>
    <w:rsid w:val="001E4EBE"/>
    <w:rsid w:val="001E5029"/>
    <w:rsid w:val="001E50EB"/>
    <w:rsid w:val="001E5652"/>
    <w:rsid w:val="001E56A8"/>
    <w:rsid w:val="001E5A43"/>
    <w:rsid w:val="001E5E85"/>
    <w:rsid w:val="001E6216"/>
    <w:rsid w:val="001E6229"/>
    <w:rsid w:val="001E6390"/>
    <w:rsid w:val="001E6452"/>
    <w:rsid w:val="001E69CC"/>
    <w:rsid w:val="001E6C3E"/>
    <w:rsid w:val="001E6C6C"/>
    <w:rsid w:val="001E6DE3"/>
    <w:rsid w:val="001E6E46"/>
    <w:rsid w:val="001E6FE6"/>
    <w:rsid w:val="001E70AB"/>
    <w:rsid w:val="001E72C6"/>
    <w:rsid w:val="001E72FA"/>
    <w:rsid w:val="001E73D9"/>
    <w:rsid w:val="001E747D"/>
    <w:rsid w:val="001E766B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25"/>
    <w:rsid w:val="001F2150"/>
    <w:rsid w:val="001F21D5"/>
    <w:rsid w:val="001F2212"/>
    <w:rsid w:val="001F224A"/>
    <w:rsid w:val="001F2259"/>
    <w:rsid w:val="001F2482"/>
    <w:rsid w:val="001F2534"/>
    <w:rsid w:val="001F2654"/>
    <w:rsid w:val="001F271C"/>
    <w:rsid w:val="001F2742"/>
    <w:rsid w:val="001F2AA9"/>
    <w:rsid w:val="001F2D50"/>
    <w:rsid w:val="001F2FA4"/>
    <w:rsid w:val="001F3815"/>
    <w:rsid w:val="001F3908"/>
    <w:rsid w:val="001F3923"/>
    <w:rsid w:val="001F3955"/>
    <w:rsid w:val="001F398B"/>
    <w:rsid w:val="001F3A2E"/>
    <w:rsid w:val="001F3A68"/>
    <w:rsid w:val="001F3B0F"/>
    <w:rsid w:val="001F3CD0"/>
    <w:rsid w:val="001F3D99"/>
    <w:rsid w:val="001F4129"/>
    <w:rsid w:val="001F438D"/>
    <w:rsid w:val="001F43B5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1F9"/>
    <w:rsid w:val="001F54C3"/>
    <w:rsid w:val="001F54FF"/>
    <w:rsid w:val="001F5515"/>
    <w:rsid w:val="001F570E"/>
    <w:rsid w:val="001F5716"/>
    <w:rsid w:val="001F5950"/>
    <w:rsid w:val="001F5B1B"/>
    <w:rsid w:val="001F61DE"/>
    <w:rsid w:val="001F625D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728C"/>
    <w:rsid w:val="001F72D1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1F1"/>
    <w:rsid w:val="00200272"/>
    <w:rsid w:val="00200452"/>
    <w:rsid w:val="00200581"/>
    <w:rsid w:val="002007C9"/>
    <w:rsid w:val="002007FF"/>
    <w:rsid w:val="002008A9"/>
    <w:rsid w:val="0020096D"/>
    <w:rsid w:val="00200B1D"/>
    <w:rsid w:val="00200CF0"/>
    <w:rsid w:val="00200EEE"/>
    <w:rsid w:val="00201057"/>
    <w:rsid w:val="002012EE"/>
    <w:rsid w:val="00201471"/>
    <w:rsid w:val="00201493"/>
    <w:rsid w:val="002014DA"/>
    <w:rsid w:val="002015F1"/>
    <w:rsid w:val="00201768"/>
    <w:rsid w:val="002017ED"/>
    <w:rsid w:val="0020185C"/>
    <w:rsid w:val="002019F9"/>
    <w:rsid w:val="00201A3A"/>
    <w:rsid w:val="00201A4B"/>
    <w:rsid w:val="00201E25"/>
    <w:rsid w:val="00201FE2"/>
    <w:rsid w:val="0020203F"/>
    <w:rsid w:val="0020204B"/>
    <w:rsid w:val="00202189"/>
    <w:rsid w:val="00202195"/>
    <w:rsid w:val="0020219C"/>
    <w:rsid w:val="002021FD"/>
    <w:rsid w:val="002024F2"/>
    <w:rsid w:val="00202576"/>
    <w:rsid w:val="00202682"/>
    <w:rsid w:val="002028BC"/>
    <w:rsid w:val="00202967"/>
    <w:rsid w:val="00202ADE"/>
    <w:rsid w:val="00202CA8"/>
    <w:rsid w:val="00202CED"/>
    <w:rsid w:val="00202F50"/>
    <w:rsid w:val="00202F71"/>
    <w:rsid w:val="00203130"/>
    <w:rsid w:val="00203204"/>
    <w:rsid w:val="00203244"/>
    <w:rsid w:val="0020350D"/>
    <w:rsid w:val="002037F1"/>
    <w:rsid w:val="0020389A"/>
    <w:rsid w:val="002039B1"/>
    <w:rsid w:val="00203A08"/>
    <w:rsid w:val="00203CD5"/>
    <w:rsid w:val="00203D43"/>
    <w:rsid w:val="00203DC8"/>
    <w:rsid w:val="00203EA2"/>
    <w:rsid w:val="0020415E"/>
    <w:rsid w:val="002041BF"/>
    <w:rsid w:val="0020422A"/>
    <w:rsid w:val="002043D2"/>
    <w:rsid w:val="002044E4"/>
    <w:rsid w:val="0020465D"/>
    <w:rsid w:val="002048C6"/>
    <w:rsid w:val="002048E4"/>
    <w:rsid w:val="00204904"/>
    <w:rsid w:val="00204A6C"/>
    <w:rsid w:val="00204C0D"/>
    <w:rsid w:val="00205364"/>
    <w:rsid w:val="00205516"/>
    <w:rsid w:val="002055A0"/>
    <w:rsid w:val="002058B9"/>
    <w:rsid w:val="00205951"/>
    <w:rsid w:val="002059E6"/>
    <w:rsid w:val="00205B34"/>
    <w:rsid w:val="00205D00"/>
    <w:rsid w:val="00205DFD"/>
    <w:rsid w:val="00205E9F"/>
    <w:rsid w:val="00205FB1"/>
    <w:rsid w:val="002067A4"/>
    <w:rsid w:val="0020682C"/>
    <w:rsid w:val="0020694D"/>
    <w:rsid w:val="00206997"/>
    <w:rsid w:val="00206A31"/>
    <w:rsid w:val="00206BA4"/>
    <w:rsid w:val="00206D09"/>
    <w:rsid w:val="00206D6A"/>
    <w:rsid w:val="00206E4C"/>
    <w:rsid w:val="00206ED7"/>
    <w:rsid w:val="00207245"/>
    <w:rsid w:val="00207616"/>
    <w:rsid w:val="002077FB"/>
    <w:rsid w:val="002077FF"/>
    <w:rsid w:val="00207802"/>
    <w:rsid w:val="0020792B"/>
    <w:rsid w:val="00207ED5"/>
    <w:rsid w:val="00207F17"/>
    <w:rsid w:val="002100C7"/>
    <w:rsid w:val="00210278"/>
    <w:rsid w:val="002102FA"/>
    <w:rsid w:val="0021050C"/>
    <w:rsid w:val="002105F8"/>
    <w:rsid w:val="002106AD"/>
    <w:rsid w:val="00210822"/>
    <w:rsid w:val="0021083A"/>
    <w:rsid w:val="002108C6"/>
    <w:rsid w:val="002108CB"/>
    <w:rsid w:val="002109CF"/>
    <w:rsid w:val="00210DB5"/>
    <w:rsid w:val="00210DFE"/>
    <w:rsid w:val="00210EA7"/>
    <w:rsid w:val="00210ED3"/>
    <w:rsid w:val="002114FA"/>
    <w:rsid w:val="002116D1"/>
    <w:rsid w:val="00211768"/>
    <w:rsid w:val="0021181A"/>
    <w:rsid w:val="0021189D"/>
    <w:rsid w:val="002118FA"/>
    <w:rsid w:val="00211A9D"/>
    <w:rsid w:val="00211BBD"/>
    <w:rsid w:val="00211EC1"/>
    <w:rsid w:val="00211EC2"/>
    <w:rsid w:val="00211F9C"/>
    <w:rsid w:val="00211FE5"/>
    <w:rsid w:val="0021202A"/>
    <w:rsid w:val="0021202E"/>
    <w:rsid w:val="00212079"/>
    <w:rsid w:val="002121AC"/>
    <w:rsid w:val="0021230E"/>
    <w:rsid w:val="002125AF"/>
    <w:rsid w:val="0021260A"/>
    <w:rsid w:val="0021294A"/>
    <w:rsid w:val="00212A2F"/>
    <w:rsid w:val="00212B65"/>
    <w:rsid w:val="00212BD5"/>
    <w:rsid w:val="00212C97"/>
    <w:rsid w:val="00212D49"/>
    <w:rsid w:val="00212DD5"/>
    <w:rsid w:val="00212F42"/>
    <w:rsid w:val="00213047"/>
    <w:rsid w:val="0021307B"/>
    <w:rsid w:val="00213115"/>
    <w:rsid w:val="0021324B"/>
    <w:rsid w:val="002132E4"/>
    <w:rsid w:val="002133AB"/>
    <w:rsid w:val="0021360D"/>
    <w:rsid w:val="00213712"/>
    <w:rsid w:val="002137B5"/>
    <w:rsid w:val="002139E5"/>
    <w:rsid w:val="00213B0B"/>
    <w:rsid w:val="00213BD2"/>
    <w:rsid w:val="00213D70"/>
    <w:rsid w:val="00213DD3"/>
    <w:rsid w:val="00213EA9"/>
    <w:rsid w:val="00213F3F"/>
    <w:rsid w:val="0021452C"/>
    <w:rsid w:val="002147B5"/>
    <w:rsid w:val="00214ACE"/>
    <w:rsid w:val="00214C66"/>
    <w:rsid w:val="00214CE7"/>
    <w:rsid w:val="00214D87"/>
    <w:rsid w:val="00214E6E"/>
    <w:rsid w:val="00215261"/>
    <w:rsid w:val="0021543D"/>
    <w:rsid w:val="0021555C"/>
    <w:rsid w:val="00215A68"/>
    <w:rsid w:val="00215B2F"/>
    <w:rsid w:val="00215B7E"/>
    <w:rsid w:val="00215C5E"/>
    <w:rsid w:val="00215DEF"/>
    <w:rsid w:val="00215DF0"/>
    <w:rsid w:val="00215ECB"/>
    <w:rsid w:val="002164AC"/>
    <w:rsid w:val="00216717"/>
    <w:rsid w:val="00216A2C"/>
    <w:rsid w:val="00216E64"/>
    <w:rsid w:val="00217100"/>
    <w:rsid w:val="002171C6"/>
    <w:rsid w:val="002171F1"/>
    <w:rsid w:val="00217237"/>
    <w:rsid w:val="002172AE"/>
    <w:rsid w:val="00217368"/>
    <w:rsid w:val="002175B2"/>
    <w:rsid w:val="00217610"/>
    <w:rsid w:val="00217921"/>
    <w:rsid w:val="00217AE9"/>
    <w:rsid w:val="00217B62"/>
    <w:rsid w:val="00217CF3"/>
    <w:rsid w:val="00220218"/>
    <w:rsid w:val="0022025B"/>
    <w:rsid w:val="002203E0"/>
    <w:rsid w:val="00220446"/>
    <w:rsid w:val="002205A8"/>
    <w:rsid w:val="0022062A"/>
    <w:rsid w:val="002207CF"/>
    <w:rsid w:val="002208CE"/>
    <w:rsid w:val="00220ADB"/>
    <w:rsid w:val="00220B83"/>
    <w:rsid w:val="00220C4B"/>
    <w:rsid w:val="00220E16"/>
    <w:rsid w:val="00220F04"/>
    <w:rsid w:val="00220F0E"/>
    <w:rsid w:val="0022119E"/>
    <w:rsid w:val="002211B3"/>
    <w:rsid w:val="0022144C"/>
    <w:rsid w:val="00221468"/>
    <w:rsid w:val="00221577"/>
    <w:rsid w:val="00221F19"/>
    <w:rsid w:val="00221F4A"/>
    <w:rsid w:val="0022206D"/>
    <w:rsid w:val="00222126"/>
    <w:rsid w:val="00222168"/>
    <w:rsid w:val="00222210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60"/>
    <w:rsid w:val="00222CFC"/>
    <w:rsid w:val="00222D0E"/>
    <w:rsid w:val="00222EE4"/>
    <w:rsid w:val="002230C9"/>
    <w:rsid w:val="002230F7"/>
    <w:rsid w:val="00223132"/>
    <w:rsid w:val="002231B1"/>
    <w:rsid w:val="00223265"/>
    <w:rsid w:val="002232A1"/>
    <w:rsid w:val="0022332E"/>
    <w:rsid w:val="00223439"/>
    <w:rsid w:val="002234A3"/>
    <w:rsid w:val="00223638"/>
    <w:rsid w:val="0022388F"/>
    <w:rsid w:val="00223961"/>
    <w:rsid w:val="00223B8D"/>
    <w:rsid w:val="00223CC9"/>
    <w:rsid w:val="00223D53"/>
    <w:rsid w:val="00223E8F"/>
    <w:rsid w:val="00223F81"/>
    <w:rsid w:val="002240C5"/>
    <w:rsid w:val="0022429F"/>
    <w:rsid w:val="002242CE"/>
    <w:rsid w:val="0022434A"/>
    <w:rsid w:val="002245B1"/>
    <w:rsid w:val="002245D4"/>
    <w:rsid w:val="0022460E"/>
    <w:rsid w:val="00224764"/>
    <w:rsid w:val="00224BC9"/>
    <w:rsid w:val="00225063"/>
    <w:rsid w:val="00225109"/>
    <w:rsid w:val="002251C8"/>
    <w:rsid w:val="0022525E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5D"/>
    <w:rsid w:val="00225DA0"/>
    <w:rsid w:val="00225DB4"/>
    <w:rsid w:val="00225E5A"/>
    <w:rsid w:val="00225FE0"/>
    <w:rsid w:val="00225FE2"/>
    <w:rsid w:val="0022600D"/>
    <w:rsid w:val="0022616E"/>
    <w:rsid w:val="0022617D"/>
    <w:rsid w:val="00226257"/>
    <w:rsid w:val="00226486"/>
    <w:rsid w:val="00226822"/>
    <w:rsid w:val="00226B9A"/>
    <w:rsid w:val="00226DE2"/>
    <w:rsid w:val="00227227"/>
    <w:rsid w:val="002273CC"/>
    <w:rsid w:val="00227940"/>
    <w:rsid w:val="002279B4"/>
    <w:rsid w:val="002279D7"/>
    <w:rsid w:val="00227AEC"/>
    <w:rsid w:val="00227C89"/>
    <w:rsid w:val="00227CA5"/>
    <w:rsid w:val="00227D52"/>
    <w:rsid w:val="00227EE5"/>
    <w:rsid w:val="00227FEB"/>
    <w:rsid w:val="0023014D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8D0"/>
    <w:rsid w:val="0023094B"/>
    <w:rsid w:val="00230A85"/>
    <w:rsid w:val="00230FFF"/>
    <w:rsid w:val="00231476"/>
    <w:rsid w:val="00231504"/>
    <w:rsid w:val="002315A2"/>
    <w:rsid w:val="002315E7"/>
    <w:rsid w:val="002316B8"/>
    <w:rsid w:val="0023172B"/>
    <w:rsid w:val="002317C3"/>
    <w:rsid w:val="00231853"/>
    <w:rsid w:val="00231889"/>
    <w:rsid w:val="00231995"/>
    <w:rsid w:val="00231BEC"/>
    <w:rsid w:val="00231C4F"/>
    <w:rsid w:val="00231CBD"/>
    <w:rsid w:val="00231E2A"/>
    <w:rsid w:val="00232007"/>
    <w:rsid w:val="0023238A"/>
    <w:rsid w:val="0023242C"/>
    <w:rsid w:val="00232489"/>
    <w:rsid w:val="002327DD"/>
    <w:rsid w:val="00232891"/>
    <w:rsid w:val="002328E4"/>
    <w:rsid w:val="00232923"/>
    <w:rsid w:val="00232955"/>
    <w:rsid w:val="00232E6F"/>
    <w:rsid w:val="00232F42"/>
    <w:rsid w:val="002332B6"/>
    <w:rsid w:val="00233570"/>
    <w:rsid w:val="002336AE"/>
    <w:rsid w:val="0023370C"/>
    <w:rsid w:val="002338C1"/>
    <w:rsid w:val="00233AF4"/>
    <w:rsid w:val="00233CE1"/>
    <w:rsid w:val="002342B1"/>
    <w:rsid w:val="002343C6"/>
    <w:rsid w:val="002347C0"/>
    <w:rsid w:val="00234919"/>
    <w:rsid w:val="002349A6"/>
    <w:rsid w:val="00234A39"/>
    <w:rsid w:val="00234CCA"/>
    <w:rsid w:val="00234E54"/>
    <w:rsid w:val="0023525E"/>
    <w:rsid w:val="002352C9"/>
    <w:rsid w:val="002352FC"/>
    <w:rsid w:val="00235654"/>
    <w:rsid w:val="002357F2"/>
    <w:rsid w:val="00235898"/>
    <w:rsid w:val="00235963"/>
    <w:rsid w:val="00235B63"/>
    <w:rsid w:val="00235D38"/>
    <w:rsid w:val="00235F36"/>
    <w:rsid w:val="00236113"/>
    <w:rsid w:val="00236213"/>
    <w:rsid w:val="002363C2"/>
    <w:rsid w:val="002365F2"/>
    <w:rsid w:val="002367BD"/>
    <w:rsid w:val="0023690D"/>
    <w:rsid w:val="00236ADA"/>
    <w:rsid w:val="00236B15"/>
    <w:rsid w:val="00236BB1"/>
    <w:rsid w:val="00236D82"/>
    <w:rsid w:val="00236E77"/>
    <w:rsid w:val="00236FA5"/>
    <w:rsid w:val="00237254"/>
    <w:rsid w:val="002372E2"/>
    <w:rsid w:val="002374A2"/>
    <w:rsid w:val="002374CD"/>
    <w:rsid w:val="0023796F"/>
    <w:rsid w:val="002379E7"/>
    <w:rsid w:val="00237A35"/>
    <w:rsid w:val="00237D40"/>
    <w:rsid w:val="002400EF"/>
    <w:rsid w:val="00240158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0F19"/>
    <w:rsid w:val="00241449"/>
    <w:rsid w:val="00241491"/>
    <w:rsid w:val="002419C9"/>
    <w:rsid w:val="00241C1F"/>
    <w:rsid w:val="00241D60"/>
    <w:rsid w:val="00241E6E"/>
    <w:rsid w:val="00241EFA"/>
    <w:rsid w:val="002425C0"/>
    <w:rsid w:val="002425D1"/>
    <w:rsid w:val="0024270B"/>
    <w:rsid w:val="00242B0B"/>
    <w:rsid w:val="00242DEF"/>
    <w:rsid w:val="00242F21"/>
    <w:rsid w:val="00242F78"/>
    <w:rsid w:val="00243131"/>
    <w:rsid w:val="00243162"/>
    <w:rsid w:val="002432A4"/>
    <w:rsid w:val="00243491"/>
    <w:rsid w:val="0024350E"/>
    <w:rsid w:val="002435D6"/>
    <w:rsid w:val="00243685"/>
    <w:rsid w:val="002437D0"/>
    <w:rsid w:val="0024380B"/>
    <w:rsid w:val="00243BFC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852"/>
    <w:rsid w:val="00245907"/>
    <w:rsid w:val="00245B21"/>
    <w:rsid w:val="00245C8F"/>
    <w:rsid w:val="00245DC4"/>
    <w:rsid w:val="002461DA"/>
    <w:rsid w:val="002462B1"/>
    <w:rsid w:val="00246418"/>
    <w:rsid w:val="00246826"/>
    <w:rsid w:val="00246AEF"/>
    <w:rsid w:val="00246BF3"/>
    <w:rsid w:val="00246C3D"/>
    <w:rsid w:val="00246E17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683"/>
    <w:rsid w:val="00250742"/>
    <w:rsid w:val="00250744"/>
    <w:rsid w:val="00250DB9"/>
    <w:rsid w:val="00250EC0"/>
    <w:rsid w:val="002511F8"/>
    <w:rsid w:val="00251378"/>
    <w:rsid w:val="0025148A"/>
    <w:rsid w:val="00251755"/>
    <w:rsid w:val="00251E0D"/>
    <w:rsid w:val="00251EAF"/>
    <w:rsid w:val="00251F4C"/>
    <w:rsid w:val="002520B2"/>
    <w:rsid w:val="00252127"/>
    <w:rsid w:val="0025239D"/>
    <w:rsid w:val="002526D2"/>
    <w:rsid w:val="00252907"/>
    <w:rsid w:val="00252933"/>
    <w:rsid w:val="00252A84"/>
    <w:rsid w:val="00252B32"/>
    <w:rsid w:val="00252ECA"/>
    <w:rsid w:val="00252F8C"/>
    <w:rsid w:val="002530A6"/>
    <w:rsid w:val="002530D7"/>
    <w:rsid w:val="0025332E"/>
    <w:rsid w:val="00253346"/>
    <w:rsid w:val="0025375B"/>
    <w:rsid w:val="00253A71"/>
    <w:rsid w:val="00253B78"/>
    <w:rsid w:val="00253BA8"/>
    <w:rsid w:val="00253D04"/>
    <w:rsid w:val="00253F54"/>
    <w:rsid w:val="00253FAC"/>
    <w:rsid w:val="0025413F"/>
    <w:rsid w:val="00254438"/>
    <w:rsid w:val="002544C2"/>
    <w:rsid w:val="00254606"/>
    <w:rsid w:val="0025460C"/>
    <w:rsid w:val="002548FB"/>
    <w:rsid w:val="00254991"/>
    <w:rsid w:val="00254AB4"/>
    <w:rsid w:val="00254BAC"/>
    <w:rsid w:val="00254DA7"/>
    <w:rsid w:val="00254E31"/>
    <w:rsid w:val="00254FDC"/>
    <w:rsid w:val="002553C1"/>
    <w:rsid w:val="00255457"/>
    <w:rsid w:val="002554CE"/>
    <w:rsid w:val="002554F2"/>
    <w:rsid w:val="0025569A"/>
    <w:rsid w:val="002558EF"/>
    <w:rsid w:val="00255BBF"/>
    <w:rsid w:val="00255CAF"/>
    <w:rsid w:val="00255D82"/>
    <w:rsid w:val="00255E18"/>
    <w:rsid w:val="00255E6B"/>
    <w:rsid w:val="00255FD2"/>
    <w:rsid w:val="002560A1"/>
    <w:rsid w:val="0025619E"/>
    <w:rsid w:val="0025623F"/>
    <w:rsid w:val="002563DB"/>
    <w:rsid w:val="0025644B"/>
    <w:rsid w:val="002569D1"/>
    <w:rsid w:val="00256C6A"/>
    <w:rsid w:val="00256E7B"/>
    <w:rsid w:val="00256E82"/>
    <w:rsid w:val="00256FFE"/>
    <w:rsid w:val="00257039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E7E"/>
    <w:rsid w:val="00257EC9"/>
    <w:rsid w:val="00260426"/>
    <w:rsid w:val="002606E3"/>
    <w:rsid w:val="0026074E"/>
    <w:rsid w:val="0026097E"/>
    <w:rsid w:val="00260C97"/>
    <w:rsid w:val="00260F22"/>
    <w:rsid w:val="00260FAD"/>
    <w:rsid w:val="0026123A"/>
    <w:rsid w:val="00261380"/>
    <w:rsid w:val="00261422"/>
    <w:rsid w:val="00261A4A"/>
    <w:rsid w:val="00261E09"/>
    <w:rsid w:val="00261F0C"/>
    <w:rsid w:val="002625A7"/>
    <w:rsid w:val="00262636"/>
    <w:rsid w:val="002627EE"/>
    <w:rsid w:val="002629A3"/>
    <w:rsid w:val="00262B4E"/>
    <w:rsid w:val="00262D28"/>
    <w:rsid w:val="00262F51"/>
    <w:rsid w:val="002631AA"/>
    <w:rsid w:val="002631F8"/>
    <w:rsid w:val="00263248"/>
    <w:rsid w:val="0026335C"/>
    <w:rsid w:val="0026356D"/>
    <w:rsid w:val="002635E0"/>
    <w:rsid w:val="002636BC"/>
    <w:rsid w:val="00263B0B"/>
    <w:rsid w:val="00264184"/>
    <w:rsid w:val="002642CB"/>
    <w:rsid w:val="00264587"/>
    <w:rsid w:val="0026482A"/>
    <w:rsid w:val="002648EB"/>
    <w:rsid w:val="00264962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F1"/>
    <w:rsid w:val="00265DE5"/>
    <w:rsid w:val="00265E10"/>
    <w:rsid w:val="00265EFE"/>
    <w:rsid w:val="00266200"/>
    <w:rsid w:val="00266217"/>
    <w:rsid w:val="002662EA"/>
    <w:rsid w:val="002663BE"/>
    <w:rsid w:val="00266432"/>
    <w:rsid w:val="0026655C"/>
    <w:rsid w:val="00266B4D"/>
    <w:rsid w:val="00266D31"/>
    <w:rsid w:val="00266D6A"/>
    <w:rsid w:val="00266F8C"/>
    <w:rsid w:val="00266FED"/>
    <w:rsid w:val="00267217"/>
    <w:rsid w:val="0026723D"/>
    <w:rsid w:val="00267454"/>
    <w:rsid w:val="00267594"/>
    <w:rsid w:val="0026781D"/>
    <w:rsid w:val="00267B8C"/>
    <w:rsid w:val="00267DC2"/>
    <w:rsid w:val="00267EF7"/>
    <w:rsid w:val="00270054"/>
    <w:rsid w:val="00270081"/>
    <w:rsid w:val="00270214"/>
    <w:rsid w:val="00270282"/>
    <w:rsid w:val="00270505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215"/>
    <w:rsid w:val="0027129F"/>
    <w:rsid w:val="0027138A"/>
    <w:rsid w:val="0027183C"/>
    <w:rsid w:val="002718F1"/>
    <w:rsid w:val="0027192B"/>
    <w:rsid w:val="00271993"/>
    <w:rsid w:val="002719B8"/>
    <w:rsid w:val="002719D6"/>
    <w:rsid w:val="00271AD8"/>
    <w:rsid w:val="00271CED"/>
    <w:rsid w:val="00272006"/>
    <w:rsid w:val="0027237A"/>
    <w:rsid w:val="0027248C"/>
    <w:rsid w:val="0027250D"/>
    <w:rsid w:val="002727F8"/>
    <w:rsid w:val="00272B97"/>
    <w:rsid w:val="00272E6E"/>
    <w:rsid w:val="00272E8A"/>
    <w:rsid w:val="00273473"/>
    <w:rsid w:val="0027384B"/>
    <w:rsid w:val="00273A80"/>
    <w:rsid w:val="00273CC3"/>
    <w:rsid w:val="00273CC8"/>
    <w:rsid w:val="00273DC5"/>
    <w:rsid w:val="0027443C"/>
    <w:rsid w:val="0027445A"/>
    <w:rsid w:val="0027447B"/>
    <w:rsid w:val="0027453A"/>
    <w:rsid w:val="00274742"/>
    <w:rsid w:val="00274763"/>
    <w:rsid w:val="002747AE"/>
    <w:rsid w:val="0027483E"/>
    <w:rsid w:val="002749B5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F8"/>
    <w:rsid w:val="00275650"/>
    <w:rsid w:val="00275738"/>
    <w:rsid w:val="0027577B"/>
    <w:rsid w:val="00275796"/>
    <w:rsid w:val="002759BC"/>
    <w:rsid w:val="00275A8A"/>
    <w:rsid w:val="00275CBD"/>
    <w:rsid w:val="00275E35"/>
    <w:rsid w:val="00275E5A"/>
    <w:rsid w:val="00276123"/>
    <w:rsid w:val="0027620C"/>
    <w:rsid w:val="002762EE"/>
    <w:rsid w:val="00276351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B3"/>
    <w:rsid w:val="00276BF0"/>
    <w:rsid w:val="00276C53"/>
    <w:rsid w:val="00276C76"/>
    <w:rsid w:val="00276D1B"/>
    <w:rsid w:val="0027726F"/>
    <w:rsid w:val="0027741A"/>
    <w:rsid w:val="0027748E"/>
    <w:rsid w:val="002777B9"/>
    <w:rsid w:val="002778DC"/>
    <w:rsid w:val="00277A34"/>
    <w:rsid w:val="00277B03"/>
    <w:rsid w:val="00277C45"/>
    <w:rsid w:val="00277C70"/>
    <w:rsid w:val="00277EE4"/>
    <w:rsid w:val="00277F8B"/>
    <w:rsid w:val="00277FB6"/>
    <w:rsid w:val="00280073"/>
    <w:rsid w:val="0028028D"/>
    <w:rsid w:val="002802C5"/>
    <w:rsid w:val="002806C8"/>
    <w:rsid w:val="002807A8"/>
    <w:rsid w:val="00280A6A"/>
    <w:rsid w:val="00280D77"/>
    <w:rsid w:val="0028100B"/>
    <w:rsid w:val="002810B3"/>
    <w:rsid w:val="002811F9"/>
    <w:rsid w:val="00281297"/>
    <w:rsid w:val="002812A7"/>
    <w:rsid w:val="002814B6"/>
    <w:rsid w:val="002814D1"/>
    <w:rsid w:val="002817FA"/>
    <w:rsid w:val="00281812"/>
    <w:rsid w:val="002818B5"/>
    <w:rsid w:val="002818E1"/>
    <w:rsid w:val="0028196C"/>
    <w:rsid w:val="00281977"/>
    <w:rsid w:val="00281A57"/>
    <w:rsid w:val="00281CEF"/>
    <w:rsid w:val="00282186"/>
    <w:rsid w:val="002822AF"/>
    <w:rsid w:val="002824FC"/>
    <w:rsid w:val="002825B6"/>
    <w:rsid w:val="00282619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3EC"/>
    <w:rsid w:val="0028359C"/>
    <w:rsid w:val="002836E3"/>
    <w:rsid w:val="00283A03"/>
    <w:rsid w:val="00283AC3"/>
    <w:rsid w:val="00283AE2"/>
    <w:rsid w:val="00283B4F"/>
    <w:rsid w:val="00283BF1"/>
    <w:rsid w:val="00283D75"/>
    <w:rsid w:val="0028407C"/>
    <w:rsid w:val="002841C2"/>
    <w:rsid w:val="0028432D"/>
    <w:rsid w:val="002845B6"/>
    <w:rsid w:val="002845DB"/>
    <w:rsid w:val="0028462D"/>
    <w:rsid w:val="002847A9"/>
    <w:rsid w:val="00284944"/>
    <w:rsid w:val="00284A9F"/>
    <w:rsid w:val="00284DF8"/>
    <w:rsid w:val="002855E8"/>
    <w:rsid w:val="00285924"/>
    <w:rsid w:val="00285C3B"/>
    <w:rsid w:val="00285F1A"/>
    <w:rsid w:val="0028612D"/>
    <w:rsid w:val="00286160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447"/>
    <w:rsid w:val="002876CB"/>
    <w:rsid w:val="002878DE"/>
    <w:rsid w:val="00287900"/>
    <w:rsid w:val="00287A23"/>
    <w:rsid w:val="00287CD8"/>
    <w:rsid w:val="00287CFC"/>
    <w:rsid w:val="00287D80"/>
    <w:rsid w:val="00287E9E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849"/>
    <w:rsid w:val="0029093A"/>
    <w:rsid w:val="002909C6"/>
    <w:rsid w:val="00290C5D"/>
    <w:rsid w:val="00290E9B"/>
    <w:rsid w:val="00290F49"/>
    <w:rsid w:val="00290FB2"/>
    <w:rsid w:val="00290FFD"/>
    <w:rsid w:val="002910E9"/>
    <w:rsid w:val="002911B1"/>
    <w:rsid w:val="00291579"/>
    <w:rsid w:val="002917D0"/>
    <w:rsid w:val="0029184C"/>
    <w:rsid w:val="00291937"/>
    <w:rsid w:val="00291A21"/>
    <w:rsid w:val="00291A73"/>
    <w:rsid w:val="00291BB3"/>
    <w:rsid w:val="00291C0D"/>
    <w:rsid w:val="00291C37"/>
    <w:rsid w:val="00292036"/>
    <w:rsid w:val="00292208"/>
    <w:rsid w:val="002922E0"/>
    <w:rsid w:val="00292520"/>
    <w:rsid w:val="00292791"/>
    <w:rsid w:val="002927CA"/>
    <w:rsid w:val="002929BF"/>
    <w:rsid w:val="00292CD1"/>
    <w:rsid w:val="00292DE5"/>
    <w:rsid w:val="00292E1A"/>
    <w:rsid w:val="00292FD3"/>
    <w:rsid w:val="002930FF"/>
    <w:rsid w:val="0029318E"/>
    <w:rsid w:val="00293447"/>
    <w:rsid w:val="0029351F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E"/>
    <w:rsid w:val="00294454"/>
    <w:rsid w:val="002945DF"/>
    <w:rsid w:val="002949D3"/>
    <w:rsid w:val="00294D21"/>
    <w:rsid w:val="00294DEC"/>
    <w:rsid w:val="0029511D"/>
    <w:rsid w:val="00295451"/>
    <w:rsid w:val="00295486"/>
    <w:rsid w:val="0029555D"/>
    <w:rsid w:val="00295CC1"/>
    <w:rsid w:val="00295E03"/>
    <w:rsid w:val="00295F4F"/>
    <w:rsid w:val="0029609F"/>
    <w:rsid w:val="0029618E"/>
    <w:rsid w:val="00296395"/>
    <w:rsid w:val="002964A0"/>
    <w:rsid w:val="00296584"/>
    <w:rsid w:val="00296892"/>
    <w:rsid w:val="00296C0B"/>
    <w:rsid w:val="00296C70"/>
    <w:rsid w:val="00296CB6"/>
    <w:rsid w:val="00296D6D"/>
    <w:rsid w:val="00296DAA"/>
    <w:rsid w:val="00296EB2"/>
    <w:rsid w:val="00296FC0"/>
    <w:rsid w:val="0029701E"/>
    <w:rsid w:val="002971B7"/>
    <w:rsid w:val="0029742B"/>
    <w:rsid w:val="0029771F"/>
    <w:rsid w:val="00297832"/>
    <w:rsid w:val="00297DD0"/>
    <w:rsid w:val="002A02AC"/>
    <w:rsid w:val="002A02DC"/>
    <w:rsid w:val="002A036D"/>
    <w:rsid w:val="002A0413"/>
    <w:rsid w:val="002A04C2"/>
    <w:rsid w:val="002A0529"/>
    <w:rsid w:val="002A061B"/>
    <w:rsid w:val="002A06AC"/>
    <w:rsid w:val="002A08F2"/>
    <w:rsid w:val="002A0942"/>
    <w:rsid w:val="002A0A54"/>
    <w:rsid w:val="002A0A78"/>
    <w:rsid w:val="002A0A8A"/>
    <w:rsid w:val="002A0E1B"/>
    <w:rsid w:val="002A0E9C"/>
    <w:rsid w:val="002A0F05"/>
    <w:rsid w:val="002A0F19"/>
    <w:rsid w:val="002A0F2B"/>
    <w:rsid w:val="002A16A6"/>
    <w:rsid w:val="002A1765"/>
    <w:rsid w:val="002A1895"/>
    <w:rsid w:val="002A1A2D"/>
    <w:rsid w:val="002A1AAB"/>
    <w:rsid w:val="002A1BA3"/>
    <w:rsid w:val="002A1C1B"/>
    <w:rsid w:val="002A1D97"/>
    <w:rsid w:val="002A20F1"/>
    <w:rsid w:val="002A22AB"/>
    <w:rsid w:val="002A22CF"/>
    <w:rsid w:val="002A2540"/>
    <w:rsid w:val="002A262F"/>
    <w:rsid w:val="002A2A02"/>
    <w:rsid w:val="002A2D9D"/>
    <w:rsid w:val="002A2E2E"/>
    <w:rsid w:val="002A2E52"/>
    <w:rsid w:val="002A2F14"/>
    <w:rsid w:val="002A307D"/>
    <w:rsid w:val="002A30B3"/>
    <w:rsid w:val="002A3178"/>
    <w:rsid w:val="002A3294"/>
    <w:rsid w:val="002A32FB"/>
    <w:rsid w:val="002A330D"/>
    <w:rsid w:val="002A35A1"/>
    <w:rsid w:val="002A379B"/>
    <w:rsid w:val="002A3B40"/>
    <w:rsid w:val="002A3CBD"/>
    <w:rsid w:val="002A3DE2"/>
    <w:rsid w:val="002A3DFF"/>
    <w:rsid w:val="002A3E86"/>
    <w:rsid w:val="002A401F"/>
    <w:rsid w:val="002A40F6"/>
    <w:rsid w:val="002A4218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17"/>
    <w:rsid w:val="002A6535"/>
    <w:rsid w:val="002A68A2"/>
    <w:rsid w:val="002A6AAE"/>
    <w:rsid w:val="002A6ABD"/>
    <w:rsid w:val="002A6BEB"/>
    <w:rsid w:val="002A6D07"/>
    <w:rsid w:val="002A705D"/>
    <w:rsid w:val="002A7298"/>
    <w:rsid w:val="002A7324"/>
    <w:rsid w:val="002A73C0"/>
    <w:rsid w:val="002A7502"/>
    <w:rsid w:val="002A7527"/>
    <w:rsid w:val="002A754F"/>
    <w:rsid w:val="002A7695"/>
    <w:rsid w:val="002A78C4"/>
    <w:rsid w:val="002A7A30"/>
    <w:rsid w:val="002A7BC6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B"/>
    <w:rsid w:val="002B1235"/>
    <w:rsid w:val="002B1317"/>
    <w:rsid w:val="002B1542"/>
    <w:rsid w:val="002B15CF"/>
    <w:rsid w:val="002B1716"/>
    <w:rsid w:val="002B176F"/>
    <w:rsid w:val="002B1A61"/>
    <w:rsid w:val="002B1A91"/>
    <w:rsid w:val="002B1ACD"/>
    <w:rsid w:val="002B1D95"/>
    <w:rsid w:val="002B1EC0"/>
    <w:rsid w:val="002B1F45"/>
    <w:rsid w:val="002B20E9"/>
    <w:rsid w:val="002B21EE"/>
    <w:rsid w:val="002B236D"/>
    <w:rsid w:val="002B23F5"/>
    <w:rsid w:val="002B243F"/>
    <w:rsid w:val="002B255F"/>
    <w:rsid w:val="002B2561"/>
    <w:rsid w:val="002B27D5"/>
    <w:rsid w:val="002B282B"/>
    <w:rsid w:val="002B28B9"/>
    <w:rsid w:val="002B2A78"/>
    <w:rsid w:val="002B2B0A"/>
    <w:rsid w:val="002B2C59"/>
    <w:rsid w:val="002B2E5C"/>
    <w:rsid w:val="002B2E87"/>
    <w:rsid w:val="002B31AE"/>
    <w:rsid w:val="002B32AA"/>
    <w:rsid w:val="002B3715"/>
    <w:rsid w:val="002B374B"/>
    <w:rsid w:val="002B3775"/>
    <w:rsid w:val="002B37C8"/>
    <w:rsid w:val="002B3944"/>
    <w:rsid w:val="002B3AB7"/>
    <w:rsid w:val="002B3D22"/>
    <w:rsid w:val="002B3DFA"/>
    <w:rsid w:val="002B3E5E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3BF"/>
    <w:rsid w:val="002B54FA"/>
    <w:rsid w:val="002B55E3"/>
    <w:rsid w:val="002B5673"/>
    <w:rsid w:val="002B5719"/>
    <w:rsid w:val="002B571C"/>
    <w:rsid w:val="002B57CA"/>
    <w:rsid w:val="002B5831"/>
    <w:rsid w:val="002B59D4"/>
    <w:rsid w:val="002B5C70"/>
    <w:rsid w:val="002B5D88"/>
    <w:rsid w:val="002B5DE3"/>
    <w:rsid w:val="002B5F4D"/>
    <w:rsid w:val="002B6057"/>
    <w:rsid w:val="002B6077"/>
    <w:rsid w:val="002B61CD"/>
    <w:rsid w:val="002B65D1"/>
    <w:rsid w:val="002B65E7"/>
    <w:rsid w:val="002B696A"/>
    <w:rsid w:val="002B6C41"/>
    <w:rsid w:val="002B6D21"/>
    <w:rsid w:val="002B6E73"/>
    <w:rsid w:val="002B71C0"/>
    <w:rsid w:val="002B72B5"/>
    <w:rsid w:val="002B72FB"/>
    <w:rsid w:val="002B74EF"/>
    <w:rsid w:val="002B761D"/>
    <w:rsid w:val="002B7ACC"/>
    <w:rsid w:val="002B7B5A"/>
    <w:rsid w:val="002B7BEA"/>
    <w:rsid w:val="002B7E5B"/>
    <w:rsid w:val="002B7ED9"/>
    <w:rsid w:val="002B7FCD"/>
    <w:rsid w:val="002C01B9"/>
    <w:rsid w:val="002C02A4"/>
    <w:rsid w:val="002C02CB"/>
    <w:rsid w:val="002C0433"/>
    <w:rsid w:val="002C06B0"/>
    <w:rsid w:val="002C086B"/>
    <w:rsid w:val="002C08BD"/>
    <w:rsid w:val="002C0AB9"/>
    <w:rsid w:val="002C0CAE"/>
    <w:rsid w:val="002C0CB4"/>
    <w:rsid w:val="002C0EFF"/>
    <w:rsid w:val="002C10EB"/>
    <w:rsid w:val="002C125E"/>
    <w:rsid w:val="002C1269"/>
    <w:rsid w:val="002C1612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502"/>
    <w:rsid w:val="002C252F"/>
    <w:rsid w:val="002C275E"/>
    <w:rsid w:val="002C27B1"/>
    <w:rsid w:val="002C27FA"/>
    <w:rsid w:val="002C2AF6"/>
    <w:rsid w:val="002C2C13"/>
    <w:rsid w:val="002C2D0B"/>
    <w:rsid w:val="002C2D96"/>
    <w:rsid w:val="002C2FC4"/>
    <w:rsid w:val="002C2FC8"/>
    <w:rsid w:val="002C31BB"/>
    <w:rsid w:val="002C335E"/>
    <w:rsid w:val="002C35BD"/>
    <w:rsid w:val="002C368C"/>
    <w:rsid w:val="002C39E0"/>
    <w:rsid w:val="002C3A18"/>
    <w:rsid w:val="002C3A42"/>
    <w:rsid w:val="002C3AEB"/>
    <w:rsid w:val="002C3BBD"/>
    <w:rsid w:val="002C3D9F"/>
    <w:rsid w:val="002C3F04"/>
    <w:rsid w:val="002C3F41"/>
    <w:rsid w:val="002C4039"/>
    <w:rsid w:val="002C41D5"/>
    <w:rsid w:val="002C444B"/>
    <w:rsid w:val="002C4481"/>
    <w:rsid w:val="002C4C87"/>
    <w:rsid w:val="002C4FA2"/>
    <w:rsid w:val="002C4FE1"/>
    <w:rsid w:val="002C5025"/>
    <w:rsid w:val="002C50B4"/>
    <w:rsid w:val="002C56CB"/>
    <w:rsid w:val="002C58B2"/>
    <w:rsid w:val="002C5986"/>
    <w:rsid w:val="002C5A19"/>
    <w:rsid w:val="002C5A49"/>
    <w:rsid w:val="002C5B5A"/>
    <w:rsid w:val="002C5BD4"/>
    <w:rsid w:val="002C5CE0"/>
    <w:rsid w:val="002C5F2E"/>
    <w:rsid w:val="002C5F42"/>
    <w:rsid w:val="002C5F65"/>
    <w:rsid w:val="002C614C"/>
    <w:rsid w:val="002C6215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6C0"/>
    <w:rsid w:val="002C78F0"/>
    <w:rsid w:val="002C79DB"/>
    <w:rsid w:val="002C7A20"/>
    <w:rsid w:val="002C7A4A"/>
    <w:rsid w:val="002C7AB8"/>
    <w:rsid w:val="002C7DBE"/>
    <w:rsid w:val="002C7F88"/>
    <w:rsid w:val="002D03AC"/>
    <w:rsid w:val="002D03DF"/>
    <w:rsid w:val="002D06BC"/>
    <w:rsid w:val="002D08E2"/>
    <w:rsid w:val="002D0B4C"/>
    <w:rsid w:val="002D0CCA"/>
    <w:rsid w:val="002D1089"/>
    <w:rsid w:val="002D1120"/>
    <w:rsid w:val="002D145A"/>
    <w:rsid w:val="002D1476"/>
    <w:rsid w:val="002D14CE"/>
    <w:rsid w:val="002D1562"/>
    <w:rsid w:val="002D1701"/>
    <w:rsid w:val="002D1886"/>
    <w:rsid w:val="002D1980"/>
    <w:rsid w:val="002D1B77"/>
    <w:rsid w:val="002D1C5D"/>
    <w:rsid w:val="002D1E2E"/>
    <w:rsid w:val="002D1E41"/>
    <w:rsid w:val="002D1EC5"/>
    <w:rsid w:val="002D232B"/>
    <w:rsid w:val="002D2394"/>
    <w:rsid w:val="002D23DD"/>
    <w:rsid w:val="002D2488"/>
    <w:rsid w:val="002D2627"/>
    <w:rsid w:val="002D2703"/>
    <w:rsid w:val="002D2A19"/>
    <w:rsid w:val="002D2B5C"/>
    <w:rsid w:val="002D2BAB"/>
    <w:rsid w:val="002D2ED7"/>
    <w:rsid w:val="002D2F8A"/>
    <w:rsid w:val="002D301F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41"/>
    <w:rsid w:val="002D3F10"/>
    <w:rsid w:val="002D435A"/>
    <w:rsid w:val="002D4483"/>
    <w:rsid w:val="002D456C"/>
    <w:rsid w:val="002D4595"/>
    <w:rsid w:val="002D45CE"/>
    <w:rsid w:val="002D45E1"/>
    <w:rsid w:val="002D45F4"/>
    <w:rsid w:val="002D46BF"/>
    <w:rsid w:val="002D46EF"/>
    <w:rsid w:val="002D472B"/>
    <w:rsid w:val="002D47CC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9B1"/>
    <w:rsid w:val="002D5ACB"/>
    <w:rsid w:val="002D5C92"/>
    <w:rsid w:val="002D6105"/>
    <w:rsid w:val="002D61EA"/>
    <w:rsid w:val="002D6309"/>
    <w:rsid w:val="002D658A"/>
    <w:rsid w:val="002D667B"/>
    <w:rsid w:val="002D67AD"/>
    <w:rsid w:val="002D68AB"/>
    <w:rsid w:val="002D68BD"/>
    <w:rsid w:val="002D6C4F"/>
    <w:rsid w:val="002D6F5B"/>
    <w:rsid w:val="002D7021"/>
    <w:rsid w:val="002D71DD"/>
    <w:rsid w:val="002D72DE"/>
    <w:rsid w:val="002D73D6"/>
    <w:rsid w:val="002D7465"/>
    <w:rsid w:val="002D765D"/>
    <w:rsid w:val="002D7735"/>
    <w:rsid w:val="002D7A98"/>
    <w:rsid w:val="002D7BBF"/>
    <w:rsid w:val="002D7C8C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ADB"/>
    <w:rsid w:val="002E0B4F"/>
    <w:rsid w:val="002E0B84"/>
    <w:rsid w:val="002E0CD7"/>
    <w:rsid w:val="002E1007"/>
    <w:rsid w:val="002E1164"/>
    <w:rsid w:val="002E1257"/>
    <w:rsid w:val="002E1321"/>
    <w:rsid w:val="002E156C"/>
    <w:rsid w:val="002E1ADC"/>
    <w:rsid w:val="002E1AFE"/>
    <w:rsid w:val="002E1D5F"/>
    <w:rsid w:val="002E1DE0"/>
    <w:rsid w:val="002E1ECF"/>
    <w:rsid w:val="002E21E8"/>
    <w:rsid w:val="002E2289"/>
    <w:rsid w:val="002E2465"/>
    <w:rsid w:val="002E2612"/>
    <w:rsid w:val="002E2695"/>
    <w:rsid w:val="002E28F7"/>
    <w:rsid w:val="002E2944"/>
    <w:rsid w:val="002E29D8"/>
    <w:rsid w:val="002E2DA6"/>
    <w:rsid w:val="002E2DD1"/>
    <w:rsid w:val="002E30D2"/>
    <w:rsid w:val="002E30F9"/>
    <w:rsid w:val="002E32BB"/>
    <w:rsid w:val="002E32C4"/>
    <w:rsid w:val="002E32CC"/>
    <w:rsid w:val="002E3455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62E"/>
    <w:rsid w:val="002E4AE8"/>
    <w:rsid w:val="002E4B03"/>
    <w:rsid w:val="002E4C88"/>
    <w:rsid w:val="002E4DC3"/>
    <w:rsid w:val="002E4E86"/>
    <w:rsid w:val="002E5136"/>
    <w:rsid w:val="002E5191"/>
    <w:rsid w:val="002E51F9"/>
    <w:rsid w:val="002E52C2"/>
    <w:rsid w:val="002E539A"/>
    <w:rsid w:val="002E564F"/>
    <w:rsid w:val="002E5997"/>
    <w:rsid w:val="002E5A17"/>
    <w:rsid w:val="002E5C50"/>
    <w:rsid w:val="002E5D70"/>
    <w:rsid w:val="002E6032"/>
    <w:rsid w:val="002E61E1"/>
    <w:rsid w:val="002E6497"/>
    <w:rsid w:val="002E6A88"/>
    <w:rsid w:val="002E6C16"/>
    <w:rsid w:val="002E6C3A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4E1"/>
    <w:rsid w:val="002E7653"/>
    <w:rsid w:val="002E7696"/>
    <w:rsid w:val="002E7736"/>
    <w:rsid w:val="002E775E"/>
    <w:rsid w:val="002E7849"/>
    <w:rsid w:val="002E7859"/>
    <w:rsid w:val="002E7955"/>
    <w:rsid w:val="002E7AD8"/>
    <w:rsid w:val="002E7BB7"/>
    <w:rsid w:val="002E7CFC"/>
    <w:rsid w:val="002E7CFD"/>
    <w:rsid w:val="002E7FB1"/>
    <w:rsid w:val="002F030F"/>
    <w:rsid w:val="002F05C3"/>
    <w:rsid w:val="002F070A"/>
    <w:rsid w:val="002F072B"/>
    <w:rsid w:val="002F08B4"/>
    <w:rsid w:val="002F09D3"/>
    <w:rsid w:val="002F0AFB"/>
    <w:rsid w:val="002F0E60"/>
    <w:rsid w:val="002F0EB4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1F2C"/>
    <w:rsid w:val="002F201B"/>
    <w:rsid w:val="002F2144"/>
    <w:rsid w:val="002F21D5"/>
    <w:rsid w:val="002F2260"/>
    <w:rsid w:val="002F26DF"/>
    <w:rsid w:val="002F285B"/>
    <w:rsid w:val="002F2996"/>
    <w:rsid w:val="002F29D8"/>
    <w:rsid w:val="002F2AF6"/>
    <w:rsid w:val="002F2D97"/>
    <w:rsid w:val="002F2F4C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602"/>
    <w:rsid w:val="002F5826"/>
    <w:rsid w:val="002F583B"/>
    <w:rsid w:val="002F5D95"/>
    <w:rsid w:val="002F60D0"/>
    <w:rsid w:val="002F6620"/>
    <w:rsid w:val="002F681A"/>
    <w:rsid w:val="002F69E6"/>
    <w:rsid w:val="002F6BAB"/>
    <w:rsid w:val="002F6C17"/>
    <w:rsid w:val="002F6CC8"/>
    <w:rsid w:val="002F6F7D"/>
    <w:rsid w:val="002F7111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A3"/>
    <w:rsid w:val="003000DA"/>
    <w:rsid w:val="00300100"/>
    <w:rsid w:val="0030020F"/>
    <w:rsid w:val="00300703"/>
    <w:rsid w:val="0030088D"/>
    <w:rsid w:val="00300989"/>
    <w:rsid w:val="00300A6C"/>
    <w:rsid w:val="00300BE8"/>
    <w:rsid w:val="00300D41"/>
    <w:rsid w:val="00301190"/>
    <w:rsid w:val="00301197"/>
    <w:rsid w:val="0030122C"/>
    <w:rsid w:val="003012FF"/>
    <w:rsid w:val="0030140F"/>
    <w:rsid w:val="0030143D"/>
    <w:rsid w:val="0030154A"/>
    <w:rsid w:val="0030159A"/>
    <w:rsid w:val="00301837"/>
    <w:rsid w:val="0030183A"/>
    <w:rsid w:val="0030190E"/>
    <w:rsid w:val="00301A7F"/>
    <w:rsid w:val="00301B9C"/>
    <w:rsid w:val="00301FAB"/>
    <w:rsid w:val="00302099"/>
    <w:rsid w:val="00302290"/>
    <w:rsid w:val="00302471"/>
    <w:rsid w:val="00302500"/>
    <w:rsid w:val="0030253A"/>
    <w:rsid w:val="003025F0"/>
    <w:rsid w:val="0030268C"/>
    <w:rsid w:val="003027C9"/>
    <w:rsid w:val="003029FE"/>
    <w:rsid w:val="00302ACD"/>
    <w:rsid w:val="00302C44"/>
    <w:rsid w:val="00302CE4"/>
    <w:rsid w:val="00302D3A"/>
    <w:rsid w:val="00302E6B"/>
    <w:rsid w:val="00303145"/>
    <w:rsid w:val="003031B8"/>
    <w:rsid w:val="003035AD"/>
    <w:rsid w:val="0030385E"/>
    <w:rsid w:val="00303902"/>
    <w:rsid w:val="00303B76"/>
    <w:rsid w:val="00303F1A"/>
    <w:rsid w:val="00303FE2"/>
    <w:rsid w:val="0030419C"/>
    <w:rsid w:val="003041B6"/>
    <w:rsid w:val="003043DF"/>
    <w:rsid w:val="00304483"/>
    <w:rsid w:val="00304653"/>
    <w:rsid w:val="003046EB"/>
    <w:rsid w:val="00304D3F"/>
    <w:rsid w:val="00304DA4"/>
    <w:rsid w:val="00304F4B"/>
    <w:rsid w:val="00305096"/>
    <w:rsid w:val="003052CD"/>
    <w:rsid w:val="0030538C"/>
    <w:rsid w:val="00305573"/>
    <w:rsid w:val="00305788"/>
    <w:rsid w:val="003059FD"/>
    <w:rsid w:val="00305AC0"/>
    <w:rsid w:val="00305C36"/>
    <w:rsid w:val="00305D01"/>
    <w:rsid w:val="00305D6B"/>
    <w:rsid w:val="00305E5E"/>
    <w:rsid w:val="003062EF"/>
    <w:rsid w:val="0030631A"/>
    <w:rsid w:val="00306394"/>
    <w:rsid w:val="00306460"/>
    <w:rsid w:val="00306686"/>
    <w:rsid w:val="00306693"/>
    <w:rsid w:val="0030688A"/>
    <w:rsid w:val="003068C7"/>
    <w:rsid w:val="003069DA"/>
    <w:rsid w:val="00306AB0"/>
    <w:rsid w:val="00306EDE"/>
    <w:rsid w:val="00306EEC"/>
    <w:rsid w:val="003070CF"/>
    <w:rsid w:val="003070F8"/>
    <w:rsid w:val="00307112"/>
    <w:rsid w:val="003071D4"/>
    <w:rsid w:val="00307212"/>
    <w:rsid w:val="0030752B"/>
    <w:rsid w:val="0030772C"/>
    <w:rsid w:val="00307753"/>
    <w:rsid w:val="00307861"/>
    <w:rsid w:val="00307985"/>
    <w:rsid w:val="00307ADD"/>
    <w:rsid w:val="00307ADE"/>
    <w:rsid w:val="00307AE9"/>
    <w:rsid w:val="00307CA5"/>
    <w:rsid w:val="00307EF5"/>
    <w:rsid w:val="00307F17"/>
    <w:rsid w:val="00307F6E"/>
    <w:rsid w:val="003100BD"/>
    <w:rsid w:val="003100E0"/>
    <w:rsid w:val="003101A4"/>
    <w:rsid w:val="00310497"/>
    <w:rsid w:val="003104C3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12B9"/>
    <w:rsid w:val="003112D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621"/>
    <w:rsid w:val="00312819"/>
    <w:rsid w:val="0031289E"/>
    <w:rsid w:val="00312D01"/>
    <w:rsid w:val="00312E3B"/>
    <w:rsid w:val="00312EE1"/>
    <w:rsid w:val="00312FD7"/>
    <w:rsid w:val="00313024"/>
    <w:rsid w:val="003132A1"/>
    <w:rsid w:val="0031340F"/>
    <w:rsid w:val="00313420"/>
    <w:rsid w:val="00313642"/>
    <w:rsid w:val="003136D8"/>
    <w:rsid w:val="0031385D"/>
    <w:rsid w:val="00313985"/>
    <w:rsid w:val="00313F13"/>
    <w:rsid w:val="0031411B"/>
    <w:rsid w:val="00314319"/>
    <w:rsid w:val="0031449E"/>
    <w:rsid w:val="003144B9"/>
    <w:rsid w:val="0031475F"/>
    <w:rsid w:val="0031479C"/>
    <w:rsid w:val="00314909"/>
    <w:rsid w:val="00314A86"/>
    <w:rsid w:val="00314C77"/>
    <w:rsid w:val="00314D8D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EEA"/>
    <w:rsid w:val="0031611F"/>
    <w:rsid w:val="003163C8"/>
    <w:rsid w:val="003167DA"/>
    <w:rsid w:val="00316C75"/>
    <w:rsid w:val="00316C94"/>
    <w:rsid w:val="00316CCC"/>
    <w:rsid w:val="00316F05"/>
    <w:rsid w:val="00316F56"/>
    <w:rsid w:val="0031709F"/>
    <w:rsid w:val="0031729C"/>
    <w:rsid w:val="00317857"/>
    <w:rsid w:val="00317901"/>
    <w:rsid w:val="00317AF8"/>
    <w:rsid w:val="00317D3D"/>
    <w:rsid w:val="00317D75"/>
    <w:rsid w:val="00317FE4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B0"/>
    <w:rsid w:val="00320FC6"/>
    <w:rsid w:val="00321020"/>
    <w:rsid w:val="00321224"/>
    <w:rsid w:val="003214A7"/>
    <w:rsid w:val="003214BF"/>
    <w:rsid w:val="0032165C"/>
    <w:rsid w:val="00321811"/>
    <w:rsid w:val="00321944"/>
    <w:rsid w:val="00321ACC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54"/>
    <w:rsid w:val="00322B63"/>
    <w:rsid w:val="00322BC3"/>
    <w:rsid w:val="00322CF1"/>
    <w:rsid w:val="00323083"/>
    <w:rsid w:val="00323174"/>
    <w:rsid w:val="00323256"/>
    <w:rsid w:val="003232B4"/>
    <w:rsid w:val="003234F9"/>
    <w:rsid w:val="00323511"/>
    <w:rsid w:val="00323570"/>
    <w:rsid w:val="00323661"/>
    <w:rsid w:val="0032387E"/>
    <w:rsid w:val="00323916"/>
    <w:rsid w:val="0032392D"/>
    <w:rsid w:val="0032394C"/>
    <w:rsid w:val="00323B45"/>
    <w:rsid w:val="00323B88"/>
    <w:rsid w:val="00323CC2"/>
    <w:rsid w:val="00323D8B"/>
    <w:rsid w:val="00323F26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A9A"/>
    <w:rsid w:val="00324AF5"/>
    <w:rsid w:val="00324B38"/>
    <w:rsid w:val="00324B96"/>
    <w:rsid w:val="00324D52"/>
    <w:rsid w:val="00324E57"/>
    <w:rsid w:val="003250D4"/>
    <w:rsid w:val="00325262"/>
    <w:rsid w:val="00325333"/>
    <w:rsid w:val="003253F4"/>
    <w:rsid w:val="00325A95"/>
    <w:rsid w:val="00325B46"/>
    <w:rsid w:val="00325B55"/>
    <w:rsid w:val="00325B57"/>
    <w:rsid w:val="00325BE4"/>
    <w:rsid w:val="00325D8E"/>
    <w:rsid w:val="00325E7B"/>
    <w:rsid w:val="00325EA7"/>
    <w:rsid w:val="00325ED9"/>
    <w:rsid w:val="00325F3F"/>
    <w:rsid w:val="00326056"/>
    <w:rsid w:val="003261E5"/>
    <w:rsid w:val="003262B8"/>
    <w:rsid w:val="003263FF"/>
    <w:rsid w:val="00326495"/>
    <w:rsid w:val="0032681E"/>
    <w:rsid w:val="00326966"/>
    <w:rsid w:val="003269A1"/>
    <w:rsid w:val="00326AAC"/>
    <w:rsid w:val="00326E21"/>
    <w:rsid w:val="00326E5E"/>
    <w:rsid w:val="00326EC0"/>
    <w:rsid w:val="003272C6"/>
    <w:rsid w:val="003274A3"/>
    <w:rsid w:val="00327804"/>
    <w:rsid w:val="00327808"/>
    <w:rsid w:val="00327AAE"/>
    <w:rsid w:val="00327B14"/>
    <w:rsid w:val="00327E5C"/>
    <w:rsid w:val="00327FAA"/>
    <w:rsid w:val="003304D3"/>
    <w:rsid w:val="0033081E"/>
    <w:rsid w:val="003309A6"/>
    <w:rsid w:val="003309E7"/>
    <w:rsid w:val="00330BC4"/>
    <w:rsid w:val="00330C4F"/>
    <w:rsid w:val="00330CC5"/>
    <w:rsid w:val="00330D6D"/>
    <w:rsid w:val="00330E77"/>
    <w:rsid w:val="00330F05"/>
    <w:rsid w:val="00331184"/>
    <w:rsid w:val="003311B1"/>
    <w:rsid w:val="00331202"/>
    <w:rsid w:val="0033122E"/>
    <w:rsid w:val="00331307"/>
    <w:rsid w:val="00331313"/>
    <w:rsid w:val="00331530"/>
    <w:rsid w:val="0033170A"/>
    <w:rsid w:val="00331920"/>
    <w:rsid w:val="00331A70"/>
    <w:rsid w:val="00331A97"/>
    <w:rsid w:val="00331B40"/>
    <w:rsid w:val="00331C0D"/>
    <w:rsid w:val="00331E06"/>
    <w:rsid w:val="00332111"/>
    <w:rsid w:val="00332303"/>
    <w:rsid w:val="003325B9"/>
    <w:rsid w:val="0033293C"/>
    <w:rsid w:val="00332B52"/>
    <w:rsid w:val="00332BDF"/>
    <w:rsid w:val="00332CE9"/>
    <w:rsid w:val="003331C8"/>
    <w:rsid w:val="00333283"/>
    <w:rsid w:val="0033332E"/>
    <w:rsid w:val="003333B7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07C"/>
    <w:rsid w:val="003352AC"/>
    <w:rsid w:val="00335513"/>
    <w:rsid w:val="00335523"/>
    <w:rsid w:val="00335544"/>
    <w:rsid w:val="00335565"/>
    <w:rsid w:val="003358FB"/>
    <w:rsid w:val="00335917"/>
    <w:rsid w:val="00335CA7"/>
    <w:rsid w:val="00335D03"/>
    <w:rsid w:val="00335D14"/>
    <w:rsid w:val="00336011"/>
    <w:rsid w:val="00336044"/>
    <w:rsid w:val="003360A1"/>
    <w:rsid w:val="00336257"/>
    <w:rsid w:val="003362F1"/>
    <w:rsid w:val="0033674C"/>
    <w:rsid w:val="003367A1"/>
    <w:rsid w:val="003367B4"/>
    <w:rsid w:val="003367D2"/>
    <w:rsid w:val="00336B50"/>
    <w:rsid w:val="00336F8D"/>
    <w:rsid w:val="00337134"/>
    <w:rsid w:val="00337226"/>
    <w:rsid w:val="003373FD"/>
    <w:rsid w:val="00337497"/>
    <w:rsid w:val="00337631"/>
    <w:rsid w:val="003377E8"/>
    <w:rsid w:val="00337BC8"/>
    <w:rsid w:val="00337BD7"/>
    <w:rsid w:val="00337C42"/>
    <w:rsid w:val="00337D0C"/>
    <w:rsid w:val="00337FFB"/>
    <w:rsid w:val="00340007"/>
    <w:rsid w:val="0034004F"/>
    <w:rsid w:val="00340097"/>
    <w:rsid w:val="00340285"/>
    <w:rsid w:val="0034046F"/>
    <w:rsid w:val="003404F0"/>
    <w:rsid w:val="00340B41"/>
    <w:rsid w:val="00340BAA"/>
    <w:rsid w:val="00341219"/>
    <w:rsid w:val="003413BD"/>
    <w:rsid w:val="00341615"/>
    <w:rsid w:val="003416B1"/>
    <w:rsid w:val="0034178E"/>
    <w:rsid w:val="003417E1"/>
    <w:rsid w:val="003417F8"/>
    <w:rsid w:val="00341DD4"/>
    <w:rsid w:val="003421AD"/>
    <w:rsid w:val="003423B0"/>
    <w:rsid w:val="00342577"/>
    <w:rsid w:val="003426FB"/>
    <w:rsid w:val="0034273F"/>
    <w:rsid w:val="003427D1"/>
    <w:rsid w:val="00342976"/>
    <w:rsid w:val="00342D0C"/>
    <w:rsid w:val="00342D27"/>
    <w:rsid w:val="00342D5D"/>
    <w:rsid w:val="00342F37"/>
    <w:rsid w:val="003430BA"/>
    <w:rsid w:val="003432D0"/>
    <w:rsid w:val="003434E1"/>
    <w:rsid w:val="003439A1"/>
    <w:rsid w:val="003439A4"/>
    <w:rsid w:val="00343ACE"/>
    <w:rsid w:val="00343BD5"/>
    <w:rsid w:val="00343C4E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35"/>
    <w:rsid w:val="0034428C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E1"/>
    <w:rsid w:val="003474B3"/>
    <w:rsid w:val="00347720"/>
    <w:rsid w:val="0034789E"/>
    <w:rsid w:val="00347BBC"/>
    <w:rsid w:val="00347E4D"/>
    <w:rsid w:val="003500BE"/>
    <w:rsid w:val="00350346"/>
    <w:rsid w:val="00350591"/>
    <w:rsid w:val="003505E1"/>
    <w:rsid w:val="00350706"/>
    <w:rsid w:val="00350923"/>
    <w:rsid w:val="00350BF8"/>
    <w:rsid w:val="00350D30"/>
    <w:rsid w:val="00351012"/>
    <w:rsid w:val="0035107E"/>
    <w:rsid w:val="003513EC"/>
    <w:rsid w:val="0035146A"/>
    <w:rsid w:val="003514FB"/>
    <w:rsid w:val="00351807"/>
    <w:rsid w:val="00351894"/>
    <w:rsid w:val="003518AF"/>
    <w:rsid w:val="00351BEA"/>
    <w:rsid w:val="00351C76"/>
    <w:rsid w:val="00351DB0"/>
    <w:rsid w:val="00351F39"/>
    <w:rsid w:val="00352004"/>
    <w:rsid w:val="003520A3"/>
    <w:rsid w:val="003520CA"/>
    <w:rsid w:val="003526D1"/>
    <w:rsid w:val="00352A57"/>
    <w:rsid w:val="00352BB9"/>
    <w:rsid w:val="00352F69"/>
    <w:rsid w:val="00352FBD"/>
    <w:rsid w:val="00353069"/>
    <w:rsid w:val="003530E6"/>
    <w:rsid w:val="003532A6"/>
    <w:rsid w:val="00353359"/>
    <w:rsid w:val="0035356A"/>
    <w:rsid w:val="00353767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42D"/>
    <w:rsid w:val="00354800"/>
    <w:rsid w:val="003548F7"/>
    <w:rsid w:val="00354B3E"/>
    <w:rsid w:val="00354C0D"/>
    <w:rsid w:val="00354F1C"/>
    <w:rsid w:val="0035515D"/>
    <w:rsid w:val="00355235"/>
    <w:rsid w:val="0035533E"/>
    <w:rsid w:val="003554F8"/>
    <w:rsid w:val="00355693"/>
    <w:rsid w:val="00355701"/>
    <w:rsid w:val="00355BCE"/>
    <w:rsid w:val="00355E32"/>
    <w:rsid w:val="00355E8E"/>
    <w:rsid w:val="00355EA6"/>
    <w:rsid w:val="0035617A"/>
    <w:rsid w:val="00356243"/>
    <w:rsid w:val="0035669E"/>
    <w:rsid w:val="003566B6"/>
    <w:rsid w:val="0035673F"/>
    <w:rsid w:val="003567A6"/>
    <w:rsid w:val="0035682C"/>
    <w:rsid w:val="00356882"/>
    <w:rsid w:val="00356890"/>
    <w:rsid w:val="003568BB"/>
    <w:rsid w:val="00356A2F"/>
    <w:rsid w:val="00356A51"/>
    <w:rsid w:val="00356B3B"/>
    <w:rsid w:val="00356C56"/>
    <w:rsid w:val="00356E75"/>
    <w:rsid w:val="00356E8E"/>
    <w:rsid w:val="00356EAC"/>
    <w:rsid w:val="003571CD"/>
    <w:rsid w:val="00357220"/>
    <w:rsid w:val="0035730F"/>
    <w:rsid w:val="003573D7"/>
    <w:rsid w:val="00357592"/>
    <w:rsid w:val="00357659"/>
    <w:rsid w:val="00357BBC"/>
    <w:rsid w:val="00357BF0"/>
    <w:rsid w:val="00357CDB"/>
    <w:rsid w:val="00357E26"/>
    <w:rsid w:val="00360210"/>
    <w:rsid w:val="003603B3"/>
    <w:rsid w:val="00360455"/>
    <w:rsid w:val="0036049C"/>
    <w:rsid w:val="00360586"/>
    <w:rsid w:val="0036072D"/>
    <w:rsid w:val="00360B27"/>
    <w:rsid w:val="00360B6D"/>
    <w:rsid w:val="00360B8E"/>
    <w:rsid w:val="00360BFD"/>
    <w:rsid w:val="00360D53"/>
    <w:rsid w:val="00360EC2"/>
    <w:rsid w:val="00360FA9"/>
    <w:rsid w:val="00361049"/>
    <w:rsid w:val="00361123"/>
    <w:rsid w:val="0036118C"/>
    <w:rsid w:val="00361239"/>
    <w:rsid w:val="003612E7"/>
    <w:rsid w:val="00361373"/>
    <w:rsid w:val="00361683"/>
    <w:rsid w:val="00361716"/>
    <w:rsid w:val="00361840"/>
    <w:rsid w:val="00361956"/>
    <w:rsid w:val="00361AB4"/>
    <w:rsid w:val="00361DA4"/>
    <w:rsid w:val="00362047"/>
    <w:rsid w:val="003621B2"/>
    <w:rsid w:val="003621DA"/>
    <w:rsid w:val="0036257F"/>
    <w:rsid w:val="00362754"/>
    <w:rsid w:val="00362888"/>
    <w:rsid w:val="003628B8"/>
    <w:rsid w:val="00362949"/>
    <w:rsid w:val="003629AB"/>
    <w:rsid w:val="003629CF"/>
    <w:rsid w:val="00362A0C"/>
    <w:rsid w:val="00362AA7"/>
    <w:rsid w:val="00362CE7"/>
    <w:rsid w:val="00362CE9"/>
    <w:rsid w:val="00362D8E"/>
    <w:rsid w:val="00362F1A"/>
    <w:rsid w:val="00362F92"/>
    <w:rsid w:val="0036316C"/>
    <w:rsid w:val="0036337D"/>
    <w:rsid w:val="003634B9"/>
    <w:rsid w:val="003635ED"/>
    <w:rsid w:val="003636B4"/>
    <w:rsid w:val="00363795"/>
    <w:rsid w:val="00363874"/>
    <w:rsid w:val="00363A07"/>
    <w:rsid w:val="00363C39"/>
    <w:rsid w:val="00363CCF"/>
    <w:rsid w:val="00363D5E"/>
    <w:rsid w:val="00363E26"/>
    <w:rsid w:val="00363EB7"/>
    <w:rsid w:val="00363FCC"/>
    <w:rsid w:val="003640FC"/>
    <w:rsid w:val="0036419C"/>
    <w:rsid w:val="003641B9"/>
    <w:rsid w:val="0036421E"/>
    <w:rsid w:val="0036421F"/>
    <w:rsid w:val="0036425C"/>
    <w:rsid w:val="003643A0"/>
    <w:rsid w:val="003645E9"/>
    <w:rsid w:val="0036468D"/>
    <w:rsid w:val="003648E9"/>
    <w:rsid w:val="00364AD8"/>
    <w:rsid w:val="00364C28"/>
    <w:rsid w:val="00364C54"/>
    <w:rsid w:val="00364DC8"/>
    <w:rsid w:val="00365050"/>
    <w:rsid w:val="0036507B"/>
    <w:rsid w:val="00365116"/>
    <w:rsid w:val="003652C1"/>
    <w:rsid w:val="003653EC"/>
    <w:rsid w:val="003654C0"/>
    <w:rsid w:val="003655FD"/>
    <w:rsid w:val="0036564D"/>
    <w:rsid w:val="0036568F"/>
    <w:rsid w:val="0036594D"/>
    <w:rsid w:val="0036597C"/>
    <w:rsid w:val="00365ACB"/>
    <w:rsid w:val="00365B68"/>
    <w:rsid w:val="00365C93"/>
    <w:rsid w:val="00365ED0"/>
    <w:rsid w:val="003660CB"/>
    <w:rsid w:val="003661B4"/>
    <w:rsid w:val="003662C5"/>
    <w:rsid w:val="003662CA"/>
    <w:rsid w:val="0036647C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3B6"/>
    <w:rsid w:val="00367643"/>
    <w:rsid w:val="00367751"/>
    <w:rsid w:val="00367811"/>
    <w:rsid w:val="00367844"/>
    <w:rsid w:val="00367BD1"/>
    <w:rsid w:val="00367D2A"/>
    <w:rsid w:val="00370210"/>
    <w:rsid w:val="00370248"/>
    <w:rsid w:val="00370350"/>
    <w:rsid w:val="0037038A"/>
    <w:rsid w:val="00370485"/>
    <w:rsid w:val="00370604"/>
    <w:rsid w:val="00370730"/>
    <w:rsid w:val="003709ED"/>
    <w:rsid w:val="00370E9B"/>
    <w:rsid w:val="003710C2"/>
    <w:rsid w:val="00371209"/>
    <w:rsid w:val="0037122A"/>
    <w:rsid w:val="00371669"/>
    <w:rsid w:val="00371941"/>
    <w:rsid w:val="00371945"/>
    <w:rsid w:val="00371DA6"/>
    <w:rsid w:val="00371EDE"/>
    <w:rsid w:val="00371F15"/>
    <w:rsid w:val="00371F55"/>
    <w:rsid w:val="00372047"/>
    <w:rsid w:val="00372156"/>
    <w:rsid w:val="0037248F"/>
    <w:rsid w:val="00372ACA"/>
    <w:rsid w:val="00372E72"/>
    <w:rsid w:val="00373490"/>
    <w:rsid w:val="003734E9"/>
    <w:rsid w:val="00373670"/>
    <w:rsid w:val="0037385B"/>
    <w:rsid w:val="003738C5"/>
    <w:rsid w:val="003738CC"/>
    <w:rsid w:val="00373A7A"/>
    <w:rsid w:val="00373AA9"/>
    <w:rsid w:val="00373C67"/>
    <w:rsid w:val="00373CC8"/>
    <w:rsid w:val="00373EEA"/>
    <w:rsid w:val="00373EF3"/>
    <w:rsid w:val="003740CD"/>
    <w:rsid w:val="00374212"/>
    <w:rsid w:val="0037425B"/>
    <w:rsid w:val="0037453D"/>
    <w:rsid w:val="0037459D"/>
    <w:rsid w:val="003746D1"/>
    <w:rsid w:val="003746DC"/>
    <w:rsid w:val="003747C4"/>
    <w:rsid w:val="00374A24"/>
    <w:rsid w:val="00374A46"/>
    <w:rsid w:val="00374BCB"/>
    <w:rsid w:val="003751C1"/>
    <w:rsid w:val="0037523F"/>
    <w:rsid w:val="0037526C"/>
    <w:rsid w:val="00375291"/>
    <w:rsid w:val="003754B2"/>
    <w:rsid w:val="003759A5"/>
    <w:rsid w:val="00375DED"/>
    <w:rsid w:val="00375EE7"/>
    <w:rsid w:val="00375F3F"/>
    <w:rsid w:val="00376036"/>
    <w:rsid w:val="00376090"/>
    <w:rsid w:val="003760F7"/>
    <w:rsid w:val="00376129"/>
    <w:rsid w:val="00376267"/>
    <w:rsid w:val="00376276"/>
    <w:rsid w:val="0037640A"/>
    <w:rsid w:val="00376429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566"/>
    <w:rsid w:val="00377782"/>
    <w:rsid w:val="003777B7"/>
    <w:rsid w:val="00377C70"/>
    <w:rsid w:val="00377EB4"/>
    <w:rsid w:val="003800D3"/>
    <w:rsid w:val="00380691"/>
    <w:rsid w:val="003806F2"/>
    <w:rsid w:val="00380759"/>
    <w:rsid w:val="00380D29"/>
    <w:rsid w:val="00380DD4"/>
    <w:rsid w:val="00381067"/>
    <w:rsid w:val="003811CA"/>
    <w:rsid w:val="003811E3"/>
    <w:rsid w:val="0038139E"/>
    <w:rsid w:val="003813CD"/>
    <w:rsid w:val="00381478"/>
    <w:rsid w:val="0038150F"/>
    <w:rsid w:val="003816A9"/>
    <w:rsid w:val="003818D7"/>
    <w:rsid w:val="0038191A"/>
    <w:rsid w:val="003819CB"/>
    <w:rsid w:val="00381AFD"/>
    <w:rsid w:val="00381CAD"/>
    <w:rsid w:val="00381D34"/>
    <w:rsid w:val="00381D83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F2"/>
    <w:rsid w:val="00382CC3"/>
    <w:rsid w:val="00382D7E"/>
    <w:rsid w:val="00382ED4"/>
    <w:rsid w:val="00382F1B"/>
    <w:rsid w:val="003830E7"/>
    <w:rsid w:val="003832D2"/>
    <w:rsid w:val="003833DA"/>
    <w:rsid w:val="003833E2"/>
    <w:rsid w:val="0038351C"/>
    <w:rsid w:val="00383582"/>
    <w:rsid w:val="00383748"/>
    <w:rsid w:val="00383921"/>
    <w:rsid w:val="00383AFC"/>
    <w:rsid w:val="00383B63"/>
    <w:rsid w:val="00383F05"/>
    <w:rsid w:val="003840CE"/>
    <w:rsid w:val="003842AB"/>
    <w:rsid w:val="003842C3"/>
    <w:rsid w:val="0038435E"/>
    <w:rsid w:val="003843E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30F"/>
    <w:rsid w:val="003864B1"/>
    <w:rsid w:val="00386627"/>
    <w:rsid w:val="0038672E"/>
    <w:rsid w:val="00386A01"/>
    <w:rsid w:val="00386AFA"/>
    <w:rsid w:val="00386EAC"/>
    <w:rsid w:val="00387122"/>
    <w:rsid w:val="00387431"/>
    <w:rsid w:val="0038760F"/>
    <w:rsid w:val="00387707"/>
    <w:rsid w:val="00387732"/>
    <w:rsid w:val="0038776C"/>
    <w:rsid w:val="00387782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610"/>
    <w:rsid w:val="003906D2"/>
    <w:rsid w:val="00390703"/>
    <w:rsid w:val="003908E6"/>
    <w:rsid w:val="00390910"/>
    <w:rsid w:val="00390950"/>
    <w:rsid w:val="00390C18"/>
    <w:rsid w:val="00390D2D"/>
    <w:rsid w:val="00390D68"/>
    <w:rsid w:val="00390E08"/>
    <w:rsid w:val="00390ED0"/>
    <w:rsid w:val="003910BF"/>
    <w:rsid w:val="003911F7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E8A"/>
    <w:rsid w:val="0039204C"/>
    <w:rsid w:val="00392060"/>
    <w:rsid w:val="003922D7"/>
    <w:rsid w:val="0039230D"/>
    <w:rsid w:val="003925BC"/>
    <w:rsid w:val="003925F3"/>
    <w:rsid w:val="003927C5"/>
    <w:rsid w:val="00392830"/>
    <w:rsid w:val="0039289F"/>
    <w:rsid w:val="00392910"/>
    <w:rsid w:val="00392916"/>
    <w:rsid w:val="00392A23"/>
    <w:rsid w:val="00392A82"/>
    <w:rsid w:val="00392AF3"/>
    <w:rsid w:val="00392B07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AA0"/>
    <w:rsid w:val="00393C0F"/>
    <w:rsid w:val="00393D86"/>
    <w:rsid w:val="00393E33"/>
    <w:rsid w:val="0039402D"/>
    <w:rsid w:val="003945FC"/>
    <w:rsid w:val="0039474E"/>
    <w:rsid w:val="00394934"/>
    <w:rsid w:val="00394C31"/>
    <w:rsid w:val="00394D22"/>
    <w:rsid w:val="00394DE1"/>
    <w:rsid w:val="00394F35"/>
    <w:rsid w:val="00395067"/>
    <w:rsid w:val="003950B7"/>
    <w:rsid w:val="00395320"/>
    <w:rsid w:val="0039540A"/>
    <w:rsid w:val="0039540F"/>
    <w:rsid w:val="0039559E"/>
    <w:rsid w:val="00395784"/>
    <w:rsid w:val="003957CA"/>
    <w:rsid w:val="00395857"/>
    <w:rsid w:val="003958FE"/>
    <w:rsid w:val="00396020"/>
    <w:rsid w:val="0039653B"/>
    <w:rsid w:val="00396588"/>
    <w:rsid w:val="00396659"/>
    <w:rsid w:val="0039669D"/>
    <w:rsid w:val="00396AE5"/>
    <w:rsid w:val="00396B18"/>
    <w:rsid w:val="00396CC5"/>
    <w:rsid w:val="00396F43"/>
    <w:rsid w:val="0039701E"/>
    <w:rsid w:val="0039718C"/>
    <w:rsid w:val="00397540"/>
    <w:rsid w:val="0039768A"/>
    <w:rsid w:val="0039783C"/>
    <w:rsid w:val="003978AD"/>
    <w:rsid w:val="0039799A"/>
    <w:rsid w:val="00397C94"/>
    <w:rsid w:val="003A000D"/>
    <w:rsid w:val="003A00AF"/>
    <w:rsid w:val="003A0434"/>
    <w:rsid w:val="003A04DA"/>
    <w:rsid w:val="003A1095"/>
    <w:rsid w:val="003A114C"/>
    <w:rsid w:val="003A11A3"/>
    <w:rsid w:val="003A121B"/>
    <w:rsid w:val="003A12C8"/>
    <w:rsid w:val="003A1305"/>
    <w:rsid w:val="003A1323"/>
    <w:rsid w:val="003A1346"/>
    <w:rsid w:val="003A17F8"/>
    <w:rsid w:val="003A193B"/>
    <w:rsid w:val="003A1940"/>
    <w:rsid w:val="003A19C5"/>
    <w:rsid w:val="003A1BD0"/>
    <w:rsid w:val="003A1D1E"/>
    <w:rsid w:val="003A1DED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D56"/>
    <w:rsid w:val="003A2E4D"/>
    <w:rsid w:val="003A2F3D"/>
    <w:rsid w:val="003A3076"/>
    <w:rsid w:val="003A3217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77"/>
    <w:rsid w:val="003A4396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2E8"/>
    <w:rsid w:val="003A535F"/>
    <w:rsid w:val="003A54B0"/>
    <w:rsid w:val="003A5778"/>
    <w:rsid w:val="003A57C5"/>
    <w:rsid w:val="003A58F2"/>
    <w:rsid w:val="003A59AF"/>
    <w:rsid w:val="003A5C9B"/>
    <w:rsid w:val="003A5CE6"/>
    <w:rsid w:val="003A6035"/>
    <w:rsid w:val="003A6399"/>
    <w:rsid w:val="003A639F"/>
    <w:rsid w:val="003A6547"/>
    <w:rsid w:val="003A6708"/>
    <w:rsid w:val="003A6723"/>
    <w:rsid w:val="003A69D9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4E0"/>
    <w:rsid w:val="003B077A"/>
    <w:rsid w:val="003B0914"/>
    <w:rsid w:val="003B0AD7"/>
    <w:rsid w:val="003B0AD8"/>
    <w:rsid w:val="003B0C4F"/>
    <w:rsid w:val="003B0DFE"/>
    <w:rsid w:val="003B0E35"/>
    <w:rsid w:val="003B0E3E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D7"/>
    <w:rsid w:val="003B1C44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B62"/>
    <w:rsid w:val="003B2C7E"/>
    <w:rsid w:val="003B2F74"/>
    <w:rsid w:val="003B2F80"/>
    <w:rsid w:val="003B3001"/>
    <w:rsid w:val="003B30D4"/>
    <w:rsid w:val="003B321E"/>
    <w:rsid w:val="003B3328"/>
    <w:rsid w:val="003B35D8"/>
    <w:rsid w:val="003B3797"/>
    <w:rsid w:val="003B39B2"/>
    <w:rsid w:val="003B3C38"/>
    <w:rsid w:val="003B3F1D"/>
    <w:rsid w:val="003B3F5C"/>
    <w:rsid w:val="003B4339"/>
    <w:rsid w:val="003B44FB"/>
    <w:rsid w:val="003B45D7"/>
    <w:rsid w:val="003B4B28"/>
    <w:rsid w:val="003B4D8B"/>
    <w:rsid w:val="003B4E22"/>
    <w:rsid w:val="003B4E25"/>
    <w:rsid w:val="003B4EEB"/>
    <w:rsid w:val="003B4F07"/>
    <w:rsid w:val="003B4F25"/>
    <w:rsid w:val="003B4F2E"/>
    <w:rsid w:val="003B51B1"/>
    <w:rsid w:val="003B51DC"/>
    <w:rsid w:val="003B53F9"/>
    <w:rsid w:val="003B5741"/>
    <w:rsid w:val="003B58AD"/>
    <w:rsid w:val="003B5AA4"/>
    <w:rsid w:val="003B5B49"/>
    <w:rsid w:val="003B5B62"/>
    <w:rsid w:val="003B5C61"/>
    <w:rsid w:val="003B5CE6"/>
    <w:rsid w:val="003B6263"/>
    <w:rsid w:val="003B63A2"/>
    <w:rsid w:val="003B6632"/>
    <w:rsid w:val="003B672D"/>
    <w:rsid w:val="003B67B0"/>
    <w:rsid w:val="003B6847"/>
    <w:rsid w:val="003B6A3C"/>
    <w:rsid w:val="003B6B2A"/>
    <w:rsid w:val="003B6B80"/>
    <w:rsid w:val="003B6CBF"/>
    <w:rsid w:val="003B6E14"/>
    <w:rsid w:val="003B6E2E"/>
    <w:rsid w:val="003B6F17"/>
    <w:rsid w:val="003B6FB5"/>
    <w:rsid w:val="003B702F"/>
    <w:rsid w:val="003B7584"/>
    <w:rsid w:val="003B759A"/>
    <w:rsid w:val="003B7C5C"/>
    <w:rsid w:val="003B7E61"/>
    <w:rsid w:val="003B7E6E"/>
    <w:rsid w:val="003B7EE6"/>
    <w:rsid w:val="003B7EEB"/>
    <w:rsid w:val="003C00A1"/>
    <w:rsid w:val="003C0103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108C"/>
    <w:rsid w:val="003C120C"/>
    <w:rsid w:val="003C1379"/>
    <w:rsid w:val="003C13D3"/>
    <w:rsid w:val="003C154B"/>
    <w:rsid w:val="003C19F2"/>
    <w:rsid w:val="003C1A95"/>
    <w:rsid w:val="003C1CFB"/>
    <w:rsid w:val="003C1E67"/>
    <w:rsid w:val="003C1E6E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4A"/>
    <w:rsid w:val="003C3460"/>
    <w:rsid w:val="003C3471"/>
    <w:rsid w:val="003C3576"/>
    <w:rsid w:val="003C39EB"/>
    <w:rsid w:val="003C3A06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25B"/>
    <w:rsid w:val="003C5349"/>
    <w:rsid w:val="003C539E"/>
    <w:rsid w:val="003C56C3"/>
    <w:rsid w:val="003C577D"/>
    <w:rsid w:val="003C592A"/>
    <w:rsid w:val="003C5C3B"/>
    <w:rsid w:val="003C651D"/>
    <w:rsid w:val="003C65D1"/>
    <w:rsid w:val="003C6611"/>
    <w:rsid w:val="003C6638"/>
    <w:rsid w:val="003C6777"/>
    <w:rsid w:val="003C6DA7"/>
    <w:rsid w:val="003C6DB4"/>
    <w:rsid w:val="003C6E64"/>
    <w:rsid w:val="003C6EA2"/>
    <w:rsid w:val="003C6F60"/>
    <w:rsid w:val="003C6F7E"/>
    <w:rsid w:val="003C7176"/>
    <w:rsid w:val="003C72AF"/>
    <w:rsid w:val="003C72C8"/>
    <w:rsid w:val="003C7387"/>
    <w:rsid w:val="003C7410"/>
    <w:rsid w:val="003C7541"/>
    <w:rsid w:val="003C7625"/>
    <w:rsid w:val="003C780D"/>
    <w:rsid w:val="003C7929"/>
    <w:rsid w:val="003C79DD"/>
    <w:rsid w:val="003C7BF1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588"/>
    <w:rsid w:val="003D177E"/>
    <w:rsid w:val="003D1850"/>
    <w:rsid w:val="003D1AC7"/>
    <w:rsid w:val="003D1ADF"/>
    <w:rsid w:val="003D1CC2"/>
    <w:rsid w:val="003D210F"/>
    <w:rsid w:val="003D234A"/>
    <w:rsid w:val="003D241E"/>
    <w:rsid w:val="003D2444"/>
    <w:rsid w:val="003D2663"/>
    <w:rsid w:val="003D279B"/>
    <w:rsid w:val="003D27B3"/>
    <w:rsid w:val="003D28D8"/>
    <w:rsid w:val="003D2941"/>
    <w:rsid w:val="003D2B64"/>
    <w:rsid w:val="003D2CEC"/>
    <w:rsid w:val="003D2F29"/>
    <w:rsid w:val="003D37F7"/>
    <w:rsid w:val="003D3836"/>
    <w:rsid w:val="003D38F2"/>
    <w:rsid w:val="003D39D9"/>
    <w:rsid w:val="003D3DF0"/>
    <w:rsid w:val="003D41AA"/>
    <w:rsid w:val="003D42E3"/>
    <w:rsid w:val="003D4521"/>
    <w:rsid w:val="003D4839"/>
    <w:rsid w:val="003D487B"/>
    <w:rsid w:val="003D489B"/>
    <w:rsid w:val="003D490C"/>
    <w:rsid w:val="003D4A7B"/>
    <w:rsid w:val="003D4AD3"/>
    <w:rsid w:val="003D4C9F"/>
    <w:rsid w:val="003D4D4C"/>
    <w:rsid w:val="003D4E89"/>
    <w:rsid w:val="003D4E8A"/>
    <w:rsid w:val="003D50F9"/>
    <w:rsid w:val="003D52A2"/>
    <w:rsid w:val="003D573C"/>
    <w:rsid w:val="003D57ED"/>
    <w:rsid w:val="003D58C3"/>
    <w:rsid w:val="003D5920"/>
    <w:rsid w:val="003D5BA5"/>
    <w:rsid w:val="003D5C35"/>
    <w:rsid w:val="003D5DFB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960"/>
    <w:rsid w:val="003D6B99"/>
    <w:rsid w:val="003D6C24"/>
    <w:rsid w:val="003D6CB4"/>
    <w:rsid w:val="003D6DB3"/>
    <w:rsid w:val="003D7455"/>
    <w:rsid w:val="003D7588"/>
    <w:rsid w:val="003D7827"/>
    <w:rsid w:val="003D7EFC"/>
    <w:rsid w:val="003D7F56"/>
    <w:rsid w:val="003E001D"/>
    <w:rsid w:val="003E0106"/>
    <w:rsid w:val="003E0134"/>
    <w:rsid w:val="003E018C"/>
    <w:rsid w:val="003E02CE"/>
    <w:rsid w:val="003E038E"/>
    <w:rsid w:val="003E054B"/>
    <w:rsid w:val="003E0647"/>
    <w:rsid w:val="003E0F3F"/>
    <w:rsid w:val="003E1241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86"/>
    <w:rsid w:val="003E2695"/>
    <w:rsid w:val="003E2819"/>
    <w:rsid w:val="003E28DB"/>
    <w:rsid w:val="003E2ABC"/>
    <w:rsid w:val="003E2CE5"/>
    <w:rsid w:val="003E2E61"/>
    <w:rsid w:val="003E2ED6"/>
    <w:rsid w:val="003E2EFE"/>
    <w:rsid w:val="003E2F23"/>
    <w:rsid w:val="003E36A8"/>
    <w:rsid w:val="003E3835"/>
    <w:rsid w:val="003E3938"/>
    <w:rsid w:val="003E39D3"/>
    <w:rsid w:val="003E3AE6"/>
    <w:rsid w:val="003E3BD2"/>
    <w:rsid w:val="003E3BF7"/>
    <w:rsid w:val="003E4076"/>
    <w:rsid w:val="003E4280"/>
    <w:rsid w:val="003E44CE"/>
    <w:rsid w:val="003E4C4B"/>
    <w:rsid w:val="003E4D42"/>
    <w:rsid w:val="003E50E8"/>
    <w:rsid w:val="003E52E6"/>
    <w:rsid w:val="003E53C0"/>
    <w:rsid w:val="003E54EB"/>
    <w:rsid w:val="003E553E"/>
    <w:rsid w:val="003E56CC"/>
    <w:rsid w:val="003E57A9"/>
    <w:rsid w:val="003E584C"/>
    <w:rsid w:val="003E58F3"/>
    <w:rsid w:val="003E59A7"/>
    <w:rsid w:val="003E5B6A"/>
    <w:rsid w:val="003E5C5D"/>
    <w:rsid w:val="003E5D50"/>
    <w:rsid w:val="003E5E17"/>
    <w:rsid w:val="003E611D"/>
    <w:rsid w:val="003E663A"/>
    <w:rsid w:val="003E68D9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EC8"/>
    <w:rsid w:val="003E7F55"/>
    <w:rsid w:val="003F007D"/>
    <w:rsid w:val="003F00AD"/>
    <w:rsid w:val="003F025E"/>
    <w:rsid w:val="003F027A"/>
    <w:rsid w:val="003F03BF"/>
    <w:rsid w:val="003F06B2"/>
    <w:rsid w:val="003F0701"/>
    <w:rsid w:val="003F0A80"/>
    <w:rsid w:val="003F0AE8"/>
    <w:rsid w:val="003F0BAA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CAE"/>
    <w:rsid w:val="003F210F"/>
    <w:rsid w:val="003F218A"/>
    <w:rsid w:val="003F221E"/>
    <w:rsid w:val="003F22AB"/>
    <w:rsid w:val="003F2377"/>
    <w:rsid w:val="003F2488"/>
    <w:rsid w:val="003F2555"/>
    <w:rsid w:val="003F25BF"/>
    <w:rsid w:val="003F263D"/>
    <w:rsid w:val="003F268C"/>
    <w:rsid w:val="003F2732"/>
    <w:rsid w:val="003F2757"/>
    <w:rsid w:val="003F27A0"/>
    <w:rsid w:val="003F2AFC"/>
    <w:rsid w:val="003F2D57"/>
    <w:rsid w:val="003F2D7B"/>
    <w:rsid w:val="003F2E10"/>
    <w:rsid w:val="003F2E91"/>
    <w:rsid w:val="003F30ED"/>
    <w:rsid w:val="003F3457"/>
    <w:rsid w:val="003F3638"/>
    <w:rsid w:val="003F398B"/>
    <w:rsid w:val="003F39E3"/>
    <w:rsid w:val="003F3ABE"/>
    <w:rsid w:val="003F3C4A"/>
    <w:rsid w:val="003F3CB4"/>
    <w:rsid w:val="003F3D51"/>
    <w:rsid w:val="003F42DA"/>
    <w:rsid w:val="003F4332"/>
    <w:rsid w:val="003F4372"/>
    <w:rsid w:val="003F43D7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F6"/>
    <w:rsid w:val="003F4F55"/>
    <w:rsid w:val="003F510B"/>
    <w:rsid w:val="003F52DC"/>
    <w:rsid w:val="003F5387"/>
    <w:rsid w:val="003F547E"/>
    <w:rsid w:val="003F57BE"/>
    <w:rsid w:val="003F5B92"/>
    <w:rsid w:val="003F5C19"/>
    <w:rsid w:val="003F5F6D"/>
    <w:rsid w:val="003F611A"/>
    <w:rsid w:val="003F6193"/>
    <w:rsid w:val="003F6500"/>
    <w:rsid w:val="003F6A46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D4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5E7"/>
    <w:rsid w:val="00402684"/>
    <w:rsid w:val="0040283F"/>
    <w:rsid w:val="00402915"/>
    <w:rsid w:val="00402986"/>
    <w:rsid w:val="00402B4F"/>
    <w:rsid w:val="00402D50"/>
    <w:rsid w:val="00402E45"/>
    <w:rsid w:val="00402FDF"/>
    <w:rsid w:val="00403035"/>
    <w:rsid w:val="00403086"/>
    <w:rsid w:val="004030B8"/>
    <w:rsid w:val="004030F2"/>
    <w:rsid w:val="0040318D"/>
    <w:rsid w:val="00403322"/>
    <w:rsid w:val="004034FB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834"/>
    <w:rsid w:val="00404887"/>
    <w:rsid w:val="00404A24"/>
    <w:rsid w:val="00404B23"/>
    <w:rsid w:val="00404EF2"/>
    <w:rsid w:val="00404F53"/>
    <w:rsid w:val="0040502F"/>
    <w:rsid w:val="00405299"/>
    <w:rsid w:val="0040540A"/>
    <w:rsid w:val="004054F0"/>
    <w:rsid w:val="00405502"/>
    <w:rsid w:val="004057C2"/>
    <w:rsid w:val="00405A9F"/>
    <w:rsid w:val="00405B96"/>
    <w:rsid w:val="00406028"/>
    <w:rsid w:val="0040619E"/>
    <w:rsid w:val="0040656E"/>
    <w:rsid w:val="0040659B"/>
    <w:rsid w:val="004067C8"/>
    <w:rsid w:val="0040695D"/>
    <w:rsid w:val="00406AC0"/>
    <w:rsid w:val="00406AF7"/>
    <w:rsid w:val="00406B5F"/>
    <w:rsid w:val="00406D77"/>
    <w:rsid w:val="00406DA8"/>
    <w:rsid w:val="00406FBC"/>
    <w:rsid w:val="00407023"/>
    <w:rsid w:val="004071D2"/>
    <w:rsid w:val="004073DA"/>
    <w:rsid w:val="004073E9"/>
    <w:rsid w:val="00407889"/>
    <w:rsid w:val="0041032E"/>
    <w:rsid w:val="0041033E"/>
    <w:rsid w:val="0041048C"/>
    <w:rsid w:val="004104BD"/>
    <w:rsid w:val="0041058B"/>
    <w:rsid w:val="004106F5"/>
    <w:rsid w:val="0041082D"/>
    <w:rsid w:val="00410833"/>
    <w:rsid w:val="004108AA"/>
    <w:rsid w:val="0041090E"/>
    <w:rsid w:val="00410A84"/>
    <w:rsid w:val="00410AA7"/>
    <w:rsid w:val="00410AAB"/>
    <w:rsid w:val="00410C46"/>
    <w:rsid w:val="00411185"/>
    <w:rsid w:val="0041119B"/>
    <w:rsid w:val="004112EA"/>
    <w:rsid w:val="00411303"/>
    <w:rsid w:val="004113A2"/>
    <w:rsid w:val="004114FC"/>
    <w:rsid w:val="0041194A"/>
    <w:rsid w:val="0041194D"/>
    <w:rsid w:val="00411A00"/>
    <w:rsid w:val="00411ADE"/>
    <w:rsid w:val="00412096"/>
    <w:rsid w:val="004120F0"/>
    <w:rsid w:val="004122FF"/>
    <w:rsid w:val="0041269D"/>
    <w:rsid w:val="00412739"/>
    <w:rsid w:val="00412A29"/>
    <w:rsid w:val="00412B5D"/>
    <w:rsid w:val="00412BEF"/>
    <w:rsid w:val="00412C69"/>
    <w:rsid w:val="00412CE1"/>
    <w:rsid w:val="00412CEB"/>
    <w:rsid w:val="00412ED6"/>
    <w:rsid w:val="004130BB"/>
    <w:rsid w:val="004132F0"/>
    <w:rsid w:val="00413308"/>
    <w:rsid w:val="004133A9"/>
    <w:rsid w:val="00413411"/>
    <w:rsid w:val="00413427"/>
    <w:rsid w:val="004134DD"/>
    <w:rsid w:val="0041361B"/>
    <w:rsid w:val="0041362A"/>
    <w:rsid w:val="00413788"/>
    <w:rsid w:val="0041388D"/>
    <w:rsid w:val="004138EE"/>
    <w:rsid w:val="00413B15"/>
    <w:rsid w:val="00413C27"/>
    <w:rsid w:val="00413FB7"/>
    <w:rsid w:val="00414156"/>
    <w:rsid w:val="0041425B"/>
    <w:rsid w:val="004142EC"/>
    <w:rsid w:val="00414455"/>
    <w:rsid w:val="00414459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2DB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49"/>
    <w:rsid w:val="0041679B"/>
    <w:rsid w:val="0041689C"/>
    <w:rsid w:val="004169E8"/>
    <w:rsid w:val="00416BAB"/>
    <w:rsid w:val="00416D02"/>
    <w:rsid w:val="00416E17"/>
    <w:rsid w:val="00416E40"/>
    <w:rsid w:val="00416F9C"/>
    <w:rsid w:val="00417126"/>
    <w:rsid w:val="0041717B"/>
    <w:rsid w:val="004171BB"/>
    <w:rsid w:val="004171C6"/>
    <w:rsid w:val="0041737B"/>
    <w:rsid w:val="00417401"/>
    <w:rsid w:val="00417425"/>
    <w:rsid w:val="0041744B"/>
    <w:rsid w:val="0041744F"/>
    <w:rsid w:val="0041758D"/>
    <w:rsid w:val="004175FC"/>
    <w:rsid w:val="00417698"/>
    <w:rsid w:val="0041778C"/>
    <w:rsid w:val="004177E7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60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33"/>
    <w:rsid w:val="00421CC4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7A2"/>
    <w:rsid w:val="004227AC"/>
    <w:rsid w:val="004228FC"/>
    <w:rsid w:val="0042291C"/>
    <w:rsid w:val="00422AF4"/>
    <w:rsid w:val="00422C72"/>
    <w:rsid w:val="00422E83"/>
    <w:rsid w:val="00422FF3"/>
    <w:rsid w:val="004231CB"/>
    <w:rsid w:val="004234D3"/>
    <w:rsid w:val="004234F8"/>
    <w:rsid w:val="004235C8"/>
    <w:rsid w:val="0042360A"/>
    <w:rsid w:val="00423B1C"/>
    <w:rsid w:val="00423D3C"/>
    <w:rsid w:val="00423D62"/>
    <w:rsid w:val="00423DB2"/>
    <w:rsid w:val="00423F92"/>
    <w:rsid w:val="004240CC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C50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5F57"/>
    <w:rsid w:val="0042619A"/>
    <w:rsid w:val="004261E1"/>
    <w:rsid w:val="00426384"/>
    <w:rsid w:val="004268B4"/>
    <w:rsid w:val="00426BD5"/>
    <w:rsid w:val="00426CE8"/>
    <w:rsid w:val="00426D9A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3C7"/>
    <w:rsid w:val="004313E6"/>
    <w:rsid w:val="00431489"/>
    <w:rsid w:val="00431520"/>
    <w:rsid w:val="00431764"/>
    <w:rsid w:val="00431778"/>
    <w:rsid w:val="004319BD"/>
    <w:rsid w:val="00431ACE"/>
    <w:rsid w:val="00431EA2"/>
    <w:rsid w:val="00431EEA"/>
    <w:rsid w:val="0043205C"/>
    <w:rsid w:val="00432442"/>
    <w:rsid w:val="00432470"/>
    <w:rsid w:val="00432499"/>
    <w:rsid w:val="004325CA"/>
    <w:rsid w:val="004326E5"/>
    <w:rsid w:val="004326E9"/>
    <w:rsid w:val="00432882"/>
    <w:rsid w:val="004329F7"/>
    <w:rsid w:val="00432A12"/>
    <w:rsid w:val="00432A93"/>
    <w:rsid w:val="00432C6D"/>
    <w:rsid w:val="00432EF5"/>
    <w:rsid w:val="00433AC3"/>
    <w:rsid w:val="00433AE5"/>
    <w:rsid w:val="00433C23"/>
    <w:rsid w:val="00433D80"/>
    <w:rsid w:val="00433F92"/>
    <w:rsid w:val="00433FE7"/>
    <w:rsid w:val="0043412B"/>
    <w:rsid w:val="004343B6"/>
    <w:rsid w:val="0043444B"/>
    <w:rsid w:val="0043453A"/>
    <w:rsid w:val="004347B0"/>
    <w:rsid w:val="00434877"/>
    <w:rsid w:val="00434AAA"/>
    <w:rsid w:val="00434E69"/>
    <w:rsid w:val="00434E6D"/>
    <w:rsid w:val="00435287"/>
    <w:rsid w:val="00435472"/>
    <w:rsid w:val="0043548D"/>
    <w:rsid w:val="0043553A"/>
    <w:rsid w:val="004355E4"/>
    <w:rsid w:val="00435715"/>
    <w:rsid w:val="004359DB"/>
    <w:rsid w:val="00435C45"/>
    <w:rsid w:val="00435EDE"/>
    <w:rsid w:val="00435F04"/>
    <w:rsid w:val="00436231"/>
    <w:rsid w:val="00436466"/>
    <w:rsid w:val="0043646D"/>
    <w:rsid w:val="0043660A"/>
    <w:rsid w:val="004369AB"/>
    <w:rsid w:val="004369CC"/>
    <w:rsid w:val="00436B59"/>
    <w:rsid w:val="0043713A"/>
    <w:rsid w:val="00437214"/>
    <w:rsid w:val="004372D8"/>
    <w:rsid w:val="0043734C"/>
    <w:rsid w:val="00437595"/>
    <w:rsid w:val="00437614"/>
    <w:rsid w:val="0043762B"/>
    <w:rsid w:val="00437788"/>
    <w:rsid w:val="004377C1"/>
    <w:rsid w:val="004377CE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B0"/>
    <w:rsid w:val="004411B8"/>
    <w:rsid w:val="0044122F"/>
    <w:rsid w:val="004413DD"/>
    <w:rsid w:val="00441477"/>
    <w:rsid w:val="00441501"/>
    <w:rsid w:val="00441545"/>
    <w:rsid w:val="00441BC4"/>
    <w:rsid w:val="00441BCC"/>
    <w:rsid w:val="00441C91"/>
    <w:rsid w:val="00441CAF"/>
    <w:rsid w:val="00441E34"/>
    <w:rsid w:val="00441E68"/>
    <w:rsid w:val="00441E94"/>
    <w:rsid w:val="00441ED2"/>
    <w:rsid w:val="00441F2C"/>
    <w:rsid w:val="00442073"/>
    <w:rsid w:val="00442208"/>
    <w:rsid w:val="0044229E"/>
    <w:rsid w:val="004422C9"/>
    <w:rsid w:val="004426AD"/>
    <w:rsid w:val="004426B6"/>
    <w:rsid w:val="004426E7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2C2"/>
    <w:rsid w:val="00444587"/>
    <w:rsid w:val="004447A5"/>
    <w:rsid w:val="004447DC"/>
    <w:rsid w:val="00444A5A"/>
    <w:rsid w:val="00444EF7"/>
    <w:rsid w:val="004451C3"/>
    <w:rsid w:val="00445205"/>
    <w:rsid w:val="00445612"/>
    <w:rsid w:val="0044561B"/>
    <w:rsid w:val="004456DA"/>
    <w:rsid w:val="00445E81"/>
    <w:rsid w:val="00445E9E"/>
    <w:rsid w:val="00446038"/>
    <w:rsid w:val="0044673A"/>
    <w:rsid w:val="004467EC"/>
    <w:rsid w:val="00446885"/>
    <w:rsid w:val="00446A1A"/>
    <w:rsid w:val="00446B7F"/>
    <w:rsid w:val="00446DA8"/>
    <w:rsid w:val="00446E11"/>
    <w:rsid w:val="00446F1A"/>
    <w:rsid w:val="004471A5"/>
    <w:rsid w:val="004471B4"/>
    <w:rsid w:val="004472E2"/>
    <w:rsid w:val="0044734C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A0"/>
    <w:rsid w:val="00451EEC"/>
    <w:rsid w:val="00452213"/>
    <w:rsid w:val="00452349"/>
    <w:rsid w:val="00452406"/>
    <w:rsid w:val="00452663"/>
    <w:rsid w:val="004526FD"/>
    <w:rsid w:val="00452701"/>
    <w:rsid w:val="0045283E"/>
    <w:rsid w:val="0045289D"/>
    <w:rsid w:val="0045293D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400A"/>
    <w:rsid w:val="00454294"/>
    <w:rsid w:val="0045431E"/>
    <w:rsid w:val="00454370"/>
    <w:rsid w:val="00454372"/>
    <w:rsid w:val="004546DF"/>
    <w:rsid w:val="0045499F"/>
    <w:rsid w:val="00454A57"/>
    <w:rsid w:val="00454C06"/>
    <w:rsid w:val="00454EF0"/>
    <w:rsid w:val="00454F4B"/>
    <w:rsid w:val="00454F6B"/>
    <w:rsid w:val="00454FE3"/>
    <w:rsid w:val="0045513C"/>
    <w:rsid w:val="004552B9"/>
    <w:rsid w:val="00455327"/>
    <w:rsid w:val="004554D1"/>
    <w:rsid w:val="00455891"/>
    <w:rsid w:val="00455A85"/>
    <w:rsid w:val="00455CF3"/>
    <w:rsid w:val="00455FA8"/>
    <w:rsid w:val="004562D8"/>
    <w:rsid w:val="00456589"/>
    <w:rsid w:val="004566BE"/>
    <w:rsid w:val="004566C1"/>
    <w:rsid w:val="00456828"/>
    <w:rsid w:val="0045694A"/>
    <w:rsid w:val="00456A6D"/>
    <w:rsid w:val="00456ADD"/>
    <w:rsid w:val="00456B0E"/>
    <w:rsid w:val="00456BF1"/>
    <w:rsid w:val="00456E37"/>
    <w:rsid w:val="00456E4A"/>
    <w:rsid w:val="00457018"/>
    <w:rsid w:val="004576FD"/>
    <w:rsid w:val="0045777B"/>
    <w:rsid w:val="00457C1F"/>
    <w:rsid w:val="00457D7D"/>
    <w:rsid w:val="00460011"/>
    <w:rsid w:val="004600E1"/>
    <w:rsid w:val="00460281"/>
    <w:rsid w:val="004602B5"/>
    <w:rsid w:val="0046032F"/>
    <w:rsid w:val="00460474"/>
    <w:rsid w:val="0046076A"/>
    <w:rsid w:val="00460D7F"/>
    <w:rsid w:val="00460DE9"/>
    <w:rsid w:val="00460E19"/>
    <w:rsid w:val="00460E2B"/>
    <w:rsid w:val="00460EC4"/>
    <w:rsid w:val="00460F35"/>
    <w:rsid w:val="0046104D"/>
    <w:rsid w:val="0046114E"/>
    <w:rsid w:val="004611A6"/>
    <w:rsid w:val="0046121F"/>
    <w:rsid w:val="0046126A"/>
    <w:rsid w:val="00461326"/>
    <w:rsid w:val="00461407"/>
    <w:rsid w:val="00461460"/>
    <w:rsid w:val="004614B8"/>
    <w:rsid w:val="00461841"/>
    <w:rsid w:val="00461AFD"/>
    <w:rsid w:val="00461C84"/>
    <w:rsid w:val="00461DAC"/>
    <w:rsid w:val="00461FA6"/>
    <w:rsid w:val="00462123"/>
    <w:rsid w:val="0046214F"/>
    <w:rsid w:val="004621B8"/>
    <w:rsid w:val="0046224D"/>
    <w:rsid w:val="0046236D"/>
    <w:rsid w:val="004624D0"/>
    <w:rsid w:val="00462833"/>
    <w:rsid w:val="00462848"/>
    <w:rsid w:val="00462A09"/>
    <w:rsid w:val="00462BBE"/>
    <w:rsid w:val="00462C73"/>
    <w:rsid w:val="00462F4C"/>
    <w:rsid w:val="0046301A"/>
    <w:rsid w:val="004630B8"/>
    <w:rsid w:val="004630C9"/>
    <w:rsid w:val="004630E4"/>
    <w:rsid w:val="004633FD"/>
    <w:rsid w:val="00463891"/>
    <w:rsid w:val="004638AE"/>
    <w:rsid w:val="004638E4"/>
    <w:rsid w:val="004639DF"/>
    <w:rsid w:val="00463B91"/>
    <w:rsid w:val="00463CED"/>
    <w:rsid w:val="00464044"/>
    <w:rsid w:val="00464169"/>
    <w:rsid w:val="0046417A"/>
    <w:rsid w:val="004643D7"/>
    <w:rsid w:val="00464616"/>
    <w:rsid w:val="00464822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51"/>
    <w:rsid w:val="004668AE"/>
    <w:rsid w:val="00466A5C"/>
    <w:rsid w:val="00466C76"/>
    <w:rsid w:val="00466D8C"/>
    <w:rsid w:val="00466DE8"/>
    <w:rsid w:val="00466F22"/>
    <w:rsid w:val="00467133"/>
    <w:rsid w:val="004671D0"/>
    <w:rsid w:val="00467376"/>
    <w:rsid w:val="004675C7"/>
    <w:rsid w:val="00467622"/>
    <w:rsid w:val="00467628"/>
    <w:rsid w:val="004676C4"/>
    <w:rsid w:val="0046789C"/>
    <w:rsid w:val="004678C6"/>
    <w:rsid w:val="00467931"/>
    <w:rsid w:val="004679FD"/>
    <w:rsid w:val="00467AB2"/>
    <w:rsid w:val="00467B39"/>
    <w:rsid w:val="00467BD7"/>
    <w:rsid w:val="00467E5F"/>
    <w:rsid w:val="00470442"/>
    <w:rsid w:val="00470449"/>
    <w:rsid w:val="0047049F"/>
    <w:rsid w:val="004706C0"/>
    <w:rsid w:val="00470951"/>
    <w:rsid w:val="00470B38"/>
    <w:rsid w:val="00470B8D"/>
    <w:rsid w:val="00470C77"/>
    <w:rsid w:val="00470E7C"/>
    <w:rsid w:val="00470F9A"/>
    <w:rsid w:val="00471117"/>
    <w:rsid w:val="00471176"/>
    <w:rsid w:val="0047122C"/>
    <w:rsid w:val="004712BE"/>
    <w:rsid w:val="00471356"/>
    <w:rsid w:val="0047141F"/>
    <w:rsid w:val="0047163D"/>
    <w:rsid w:val="0047197B"/>
    <w:rsid w:val="00471B21"/>
    <w:rsid w:val="00471BF3"/>
    <w:rsid w:val="00471D4B"/>
    <w:rsid w:val="00471F19"/>
    <w:rsid w:val="00472241"/>
    <w:rsid w:val="00472244"/>
    <w:rsid w:val="0047229B"/>
    <w:rsid w:val="00472312"/>
    <w:rsid w:val="0047258D"/>
    <w:rsid w:val="00472659"/>
    <w:rsid w:val="00472790"/>
    <w:rsid w:val="00472797"/>
    <w:rsid w:val="0047299E"/>
    <w:rsid w:val="00472BFB"/>
    <w:rsid w:val="00472CD4"/>
    <w:rsid w:val="00472CFC"/>
    <w:rsid w:val="00472EC3"/>
    <w:rsid w:val="00472F03"/>
    <w:rsid w:val="00472F9F"/>
    <w:rsid w:val="00473066"/>
    <w:rsid w:val="00473138"/>
    <w:rsid w:val="0047318C"/>
    <w:rsid w:val="00473360"/>
    <w:rsid w:val="004735FF"/>
    <w:rsid w:val="004736D5"/>
    <w:rsid w:val="004736F7"/>
    <w:rsid w:val="0047373E"/>
    <w:rsid w:val="00473C15"/>
    <w:rsid w:val="00473D3E"/>
    <w:rsid w:val="00473D73"/>
    <w:rsid w:val="00473D90"/>
    <w:rsid w:val="00473E08"/>
    <w:rsid w:val="00473F87"/>
    <w:rsid w:val="004741C9"/>
    <w:rsid w:val="00474376"/>
    <w:rsid w:val="00474641"/>
    <w:rsid w:val="004746FA"/>
    <w:rsid w:val="0047470A"/>
    <w:rsid w:val="0047473F"/>
    <w:rsid w:val="0047479A"/>
    <w:rsid w:val="004747A1"/>
    <w:rsid w:val="00474857"/>
    <w:rsid w:val="00474A0C"/>
    <w:rsid w:val="00474BBC"/>
    <w:rsid w:val="00474F6A"/>
    <w:rsid w:val="00475276"/>
    <w:rsid w:val="004753FA"/>
    <w:rsid w:val="0047554D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DBB"/>
    <w:rsid w:val="00475EB0"/>
    <w:rsid w:val="00475F90"/>
    <w:rsid w:val="00476271"/>
    <w:rsid w:val="00476403"/>
    <w:rsid w:val="00476739"/>
    <w:rsid w:val="00476818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80071"/>
    <w:rsid w:val="004802DD"/>
    <w:rsid w:val="004809B3"/>
    <w:rsid w:val="004809E1"/>
    <w:rsid w:val="00480DA9"/>
    <w:rsid w:val="00480DFD"/>
    <w:rsid w:val="00480E0A"/>
    <w:rsid w:val="00480E85"/>
    <w:rsid w:val="00480FA9"/>
    <w:rsid w:val="00481147"/>
    <w:rsid w:val="00481177"/>
    <w:rsid w:val="004813BF"/>
    <w:rsid w:val="0048143C"/>
    <w:rsid w:val="004815ED"/>
    <w:rsid w:val="00481794"/>
    <w:rsid w:val="004818CC"/>
    <w:rsid w:val="004819AA"/>
    <w:rsid w:val="004819B1"/>
    <w:rsid w:val="004819E1"/>
    <w:rsid w:val="00481B88"/>
    <w:rsid w:val="00481D73"/>
    <w:rsid w:val="00481DE8"/>
    <w:rsid w:val="00481F95"/>
    <w:rsid w:val="004821A9"/>
    <w:rsid w:val="004821B9"/>
    <w:rsid w:val="00482363"/>
    <w:rsid w:val="00482679"/>
    <w:rsid w:val="00482804"/>
    <w:rsid w:val="00482A1B"/>
    <w:rsid w:val="00482A80"/>
    <w:rsid w:val="00483191"/>
    <w:rsid w:val="004835DF"/>
    <w:rsid w:val="0048375F"/>
    <w:rsid w:val="0048399E"/>
    <w:rsid w:val="00483AE6"/>
    <w:rsid w:val="00483B66"/>
    <w:rsid w:val="00483CAB"/>
    <w:rsid w:val="00483EC7"/>
    <w:rsid w:val="00483F95"/>
    <w:rsid w:val="00484123"/>
    <w:rsid w:val="00484255"/>
    <w:rsid w:val="0048475B"/>
    <w:rsid w:val="004847BB"/>
    <w:rsid w:val="00484878"/>
    <w:rsid w:val="00484939"/>
    <w:rsid w:val="0048496F"/>
    <w:rsid w:val="00484985"/>
    <w:rsid w:val="0048498E"/>
    <w:rsid w:val="00484B3C"/>
    <w:rsid w:val="00484BBB"/>
    <w:rsid w:val="00484E7F"/>
    <w:rsid w:val="00484F41"/>
    <w:rsid w:val="004850B7"/>
    <w:rsid w:val="004852AC"/>
    <w:rsid w:val="004852EC"/>
    <w:rsid w:val="0048540D"/>
    <w:rsid w:val="0048550A"/>
    <w:rsid w:val="004855C0"/>
    <w:rsid w:val="00485699"/>
    <w:rsid w:val="0048571E"/>
    <w:rsid w:val="00485730"/>
    <w:rsid w:val="0048588C"/>
    <w:rsid w:val="00485C4B"/>
    <w:rsid w:val="00485ED7"/>
    <w:rsid w:val="00486402"/>
    <w:rsid w:val="00486645"/>
    <w:rsid w:val="00486666"/>
    <w:rsid w:val="004867A9"/>
    <w:rsid w:val="00486FB2"/>
    <w:rsid w:val="0048716B"/>
    <w:rsid w:val="00487189"/>
    <w:rsid w:val="0048724E"/>
    <w:rsid w:val="004872B7"/>
    <w:rsid w:val="00487427"/>
    <w:rsid w:val="004874AB"/>
    <w:rsid w:val="004876F6"/>
    <w:rsid w:val="00487818"/>
    <w:rsid w:val="00487877"/>
    <w:rsid w:val="00487A53"/>
    <w:rsid w:val="00487B46"/>
    <w:rsid w:val="00487CEB"/>
    <w:rsid w:val="00487D54"/>
    <w:rsid w:val="004903B0"/>
    <w:rsid w:val="00490462"/>
    <w:rsid w:val="0049049E"/>
    <w:rsid w:val="004904E4"/>
    <w:rsid w:val="004906F7"/>
    <w:rsid w:val="00490867"/>
    <w:rsid w:val="004909B7"/>
    <w:rsid w:val="00490CBB"/>
    <w:rsid w:val="00490CF9"/>
    <w:rsid w:val="00490E2E"/>
    <w:rsid w:val="00490E78"/>
    <w:rsid w:val="00490EEC"/>
    <w:rsid w:val="004910AE"/>
    <w:rsid w:val="004912BC"/>
    <w:rsid w:val="004912C8"/>
    <w:rsid w:val="004912E5"/>
    <w:rsid w:val="004912FE"/>
    <w:rsid w:val="00491461"/>
    <w:rsid w:val="00491522"/>
    <w:rsid w:val="00491563"/>
    <w:rsid w:val="004917AF"/>
    <w:rsid w:val="0049180E"/>
    <w:rsid w:val="0049183F"/>
    <w:rsid w:val="00491D88"/>
    <w:rsid w:val="0049217B"/>
    <w:rsid w:val="00492269"/>
    <w:rsid w:val="004922AC"/>
    <w:rsid w:val="0049249C"/>
    <w:rsid w:val="00492538"/>
    <w:rsid w:val="0049262D"/>
    <w:rsid w:val="00492839"/>
    <w:rsid w:val="004928BF"/>
    <w:rsid w:val="00492C08"/>
    <w:rsid w:val="00492C32"/>
    <w:rsid w:val="00492E86"/>
    <w:rsid w:val="00493026"/>
    <w:rsid w:val="00493253"/>
    <w:rsid w:val="004932EC"/>
    <w:rsid w:val="00493565"/>
    <w:rsid w:val="00493777"/>
    <w:rsid w:val="004937EA"/>
    <w:rsid w:val="004937F9"/>
    <w:rsid w:val="00493A41"/>
    <w:rsid w:val="004940B0"/>
    <w:rsid w:val="004940DF"/>
    <w:rsid w:val="004943E2"/>
    <w:rsid w:val="004944C7"/>
    <w:rsid w:val="0049452F"/>
    <w:rsid w:val="004945BE"/>
    <w:rsid w:val="00494642"/>
    <w:rsid w:val="00494827"/>
    <w:rsid w:val="00494917"/>
    <w:rsid w:val="0049492A"/>
    <w:rsid w:val="00494C3B"/>
    <w:rsid w:val="00494CBF"/>
    <w:rsid w:val="00494DE0"/>
    <w:rsid w:val="00494ED6"/>
    <w:rsid w:val="00494F1D"/>
    <w:rsid w:val="00495204"/>
    <w:rsid w:val="004955ED"/>
    <w:rsid w:val="00495628"/>
    <w:rsid w:val="004957EF"/>
    <w:rsid w:val="0049597E"/>
    <w:rsid w:val="004959D7"/>
    <w:rsid w:val="00495F1C"/>
    <w:rsid w:val="00495F35"/>
    <w:rsid w:val="00496087"/>
    <w:rsid w:val="004961B7"/>
    <w:rsid w:val="004961BD"/>
    <w:rsid w:val="00496246"/>
    <w:rsid w:val="004963CF"/>
    <w:rsid w:val="004965E9"/>
    <w:rsid w:val="00496926"/>
    <w:rsid w:val="00496BCF"/>
    <w:rsid w:val="00497065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CAF"/>
    <w:rsid w:val="004A0E0C"/>
    <w:rsid w:val="004A1000"/>
    <w:rsid w:val="004A116A"/>
    <w:rsid w:val="004A1191"/>
    <w:rsid w:val="004A121B"/>
    <w:rsid w:val="004A14A1"/>
    <w:rsid w:val="004A153B"/>
    <w:rsid w:val="004A1657"/>
    <w:rsid w:val="004A175E"/>
    <w:rsid w:val="004A18B8"/>
    <w:rsid w:val="004A1A96"/>
    <w:rsid w:val="004A1C4E"/>
    <w:rsid w:val="004A1C7D"/>
    <w:rsid w:val="004A1DAF"/>
    <w:rsid w:val="004A1E6A"/>
    <w:rsid w:val="004A1F2D"/>
    <w:rsid w:val="004A2636"/>
    <w:rsid w:val="004A2E3D"/>
    <w:rsid w:val="004A2F5A"/>
    <w:rsid w:val="004A320E"/>
    <w:rsid w:val="004A322F"/>
    <w:rsid w:val="004A3526"/>
    <w:rsid w:val="004A36B3"/>
    <w:rsid w:val="004A380B"/>
    <w:rsid w:val="004A3968"/>
    <w:rsid w:val="004A39D8"/>
    <w:rsid w:val="004A3B40"/>
    <w:rsid w:val="004A3D4D"/>
    <w:rsid w:val="004A3E73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865"/>
    <w:rsid w:val="004A4A94"/>
    <w:rsid w:val="004A4EC0"/>
    <w:rsid w:val="004A4F75"/>
    <w:rsid w:val="004A5008"/>
    <w:rsid w:val="004A503E"/>
    <w:rsid w:val="004A51EB"/>
    <w:rsid w:val="004A522E"/>
    <w:rsid w:val="004A53E7"/>
    <w:rsid w:val="004A552A"/>
    <w:rsid w:val="004A576C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7C6"/>
    <w:rsid w:val="004A6ACB"/>
    <w:rsid w:val="004A6BB9"/>
    <w:rsid w:val="004A6BCF"/>
    <w:rsid w:val="004A6D42"/>
    <w:rsid w:val="004A6DE2"/>
    <w:rsid w:val="004A6E0C"/>
    <w:rsid w:val="004A6E35"/>
    <w:rsid w:val="004A6EF2"/>
    <w:rsid w:val="004A70A1"/>
    <w:rsid w:val="004A70C9"/>
    <w:rsid w:val="004A73E1"/>
    <w:rsid w:val="004A7819"/>
    <w:rsid w:val="004A7B51"/>
    <w:rsid w:val="004B0001"/>
    <w:rsid w:val="004B00E0"/>
    <w:rsid w:val="004B018E"/>
    <w:rsid w:val="004B024F"/>
    <w:rsid w:val="004B0554"/>
    <w:rsid w:val="004B0570"/>
    <w:rsid w:val="004B0639"/>
    <w:rsid w:val="004B06BB"/>
    <w:rsid w:val="004B0ABA"/>
    <w:rsid w:val="004B0C28"/>
    <w:rsid w:val="004B0C4F"/>
    <w:rsid w:val="004B0DFC"/>
    <w:rsid w:val="004B1276"/>
    <w:rsid w:val="004B1349"/>
    <w:rsid w:val="004B14D5"/>
    <w:rsid w:val="004B166B"/>
    <w:rsid w:val="004B1686"/>
    <w:rsid w:val="004B19A8"/>
    <w:rsid w:val="004B1B25"/>
    <w:rsid w:val="004B1CE3"/>
    <w:rsid w:val="004B1E0D"/>
    <w:rsid w:val="004B1EE0"/>
    <w:rsid w:val="004B1EF0"/>
    <w:rsid w:val="004B1F75"/>
    <w:rsid w:val="004B1FB2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EA4"/>
    <w:rsid w:val="004B3037"/>
    <w:rsid w:val="004B3293"/>
    <w:rsid w:val="004B3412"/>
    <w:rsid w:val="004B342F"/>
    <w:rsid w:val="004B34DC"/>
    <w:rsid w:val="004B3731"/>
    <w:rsid w:val="004B385E"/>
    <w:rsid w:val="004B3871"/>
    <w:rsid w:val="004B3B55"/>
    <w:rsid w:val="004B3CAB"/>
    <w:rsid w:val="004B3D99"/>
    <w:rsid w:val="004B3F16"/>
    <w:rsid w:val="004B3F69"/>
    <w:rsid w:val="004B4288"/>
    <w:rsid w:val="004B4319"/>
    <w:rsid w:val="004B4486"/>
    <w:rsid w:val="004B46C8"/>
    <w:rsid w:val="004B4776"/>
    <w:rsid w:val="004B4802"/>
    <w:rsid w:val="004B4965"/>
    <w:rsid w:val="004B4B27"/>
    <w:rsid w:val="004B4BDE"/>
    <w:rsid w:val="004B4C83"/>
    <w:rsid w:val="004B4E31"/>
    <w:rsid w:val="004B4E41"/>
    <w:rsid w:val="004B4F5C"/>
    <w:rsid w:val="004B5237"/>
    <w:rsid w:val="004B52F1"/>
    <w:rsid w:val="004B530A"/>
    <w:rsid w:val="004B5655"/>
    <w:rsid w:val="004B574C"/>
    <w:rsid w:val="004B57C5"/>
    <w:rsid w:val="004B5854"/>
    <w:rsid w:val="004B589E"/>
    <w:rsid w:val="004B5A5A"/>
    <w:rsid w:val="004B5B3C"/>
    <w:rsid w:val="004B5B72"/>
    <w:rsid w:val="004B5B73"/>
    <w:rsid w:val="004B5BF6"/>
    <w:rsid w:val="004B5CDF"/>
    <w:rsid w:val="004B5CF1"/>
    <w:rsid w:val="004B5F67"/>
    <w:rsid w:val="004B6018"/>
    <w:rsid w:val="004B603D"/>
    <w:rsid w:val="004B61E2"/>
    <w:rsid w:val="004B641A"/>
    <w:rsid w:val="004B6684"/>
    <w:rsid w:val="004B675E"/>
    <w:rsid w:val="004B68D9"/>
    <w:rsid w:val="004B6D06"/>
    <w:rsid w:val="004B6DE8"/>
    <w:rsid w:val="004B6FEB"/>
    <w:rsid w:val="004B7085"/>
    <w:rsid w:val="004B71CF"/>
    <w:rsid w:val="004B7359"/>
    <w:rsid w:val="004B74BB"/>
    <w:rsid w:val="004B78DF"/>
    <w:rsid w:val="004B7A13"/>
    <w:rsid w:val="004B7A92"/>
    <w:rsid w:val="004B7B74"/>
    <w:rsid w:val="004B7BE4"/>
    <w:rsid w:val="004B7C2C"/>
    <w:rsid w:val="004B7CA4"/>
    <w:rsid w:val="004B7E28"/>
    <w:rsid w:val="004B7F67"/>
    <w:rsid w:val="004C001F"/>
    <w:rsid w:val="004C0080"/>
    <w:rsid w:val="004C0124"/>
    <w:rsid w:val="004C01B2"/>
    <w:rsid w:val="004C0450"/>
    <w:rsid w:val="004C08A0"/>
    <w:rsid w:val="004C0B10"/>
    <w:rsid w:val="004C0B84"/>
    <w:rsid w:val="004C0D13"/>
    <w:rsid w:val="004C0F7A"/>
    <w:rsid w:val="004C10A6"/>
    <w:rsid w:val="004C11F7"/>
    <w:rsid w:val="004C1379"/>
    <w:rsid w:val="004C13F0"/>
    <w:rsid w:val="004C1613"/>
    <w:rsid w:val="004C1654"/>
    <w:rsid w:val="004C186D"/>
    <w:rsid w:val="004C192D"/>
    <w:rsid w:val="004C1938"/>
    <w:rsid w:val="004C1BA7"/>
    <w:rsid w:val="004C1DF1"/>
    <w:rsid w:val="004C1E96"/>
    <w:rsid w:val="004C1F6F"/>
    <w:rsid w:val="004C2815"/>
    <w:rsid w:val="004C2CA4"/>
    <w:rsid w:val="004C2CFB"/>
    <w:rsid w:val="004C2D53"/>
    <w:rsid w:val="004C2DA0"/>
    <w:rsid w:val="004C301C"/>
    <w:rsid w:val="004C30AA"/>
    <w:rsid w:val="004C3121"/>
    <w:rsid w:val="004C3531"/>
    <w:rsid w:val="004C35A2"/>
    <w:rsid w:val="004C38CA"/>
    <w:rsid w:val="004C3954"/>
    <w:rsid w:val="004C39B4"/>
    <w:rsid w:val="004C39D1"/>
    <w:rsid w:val="004C3C7C"/>
    <w:rsid w:val="004C404D"/>
    <w:rsid w:val="004C41B4"/>
    <w:rsid w:val="004C4317"/>
    <w:rsid w:val="004C4376"/>
    <w:rsid w:val="004C4477"/>
    <w:rsid w:val="004C45D5"/>
    <w:rsid w:val="004C45E6"/>
    <w:rsid w:val="004C4745"/>
    <w:rsid w:val="004C4779"/>
    <w:rsid w:val="004C4BDE"/>
    <w:rsid w:val="004C4C1E"/>
    <w:rsid w:val="004C4CD0"/>
    <w:rsid w:val="004C4EEF"/>
    <w:rsid w:val="004C4F28"/>
    <w:rsid w:val="004C4FB5"/>
    <w:rsid w:val="004C507F"/>
    <w:rsid w:val="004C50AC"/>
    <w:rsid w:val="004C51C4"/>
    <w:rsid w:val="004C5219"/>
    <w:rsid w:val="004C55B8"/>
    <w:rsid w:val="004C5706"/>
    <w:rsid w:val="004C57DA"/>
    <w:rsid w:val="004C59B8"/>
    <w:rsid w:val="004C5BC8"/>
    <w:rsid w:val="004C5CFC"/>
    <w:rsid w:val="004C5D7A"/>
    <w:rsid w:val="004C6384"/>
    <w:rsid w:val="004C6565"/>
    <w:rsid w:val="004C685B"/>
    <w:rsid w:val="004C6BDB"/>
    <w:rsid w:val="004C6F39"/>
    <w:rsid w:val="004C6F6D"/>
    <w:rsid w:val="004C71B0"/>
    <w:rsid w:val="004C74B5"/>
    <w:rsid w:val="004C756A"/>
    <w:rsid w:val="004C7626"/>
    <w:rsid w:val="004C772E"/>
    <w:rsid w:val="004C7820"/>
    <w:rsid w:val="004C7D6C"/>
    <w:rsid w:val="004C7E51"/>
    <w:rsid w:val="004D0032"/>
    <w:rsid w:val="004D00BD"/>
    <w:rsid w:val="004D025E"/>
    <w:rsid w:val="004D03EC"/>
    <w:rsid w:val="004D044D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A"/>
    <w:rsid w:val="004D1482"/>
    <w:rsid w:val="004D14D0"/>
    <w:rsid w:val="004D1549"/>
    <w:rsid w:val="004D155A"/>
    <w:rsid w:val="004D1703"/>
    <w:rsid w:val="004D1CFA"/>
    <w:rsid w:val="004D1FB4"/>
    <w:rsid w:val="004D212F"/>
    <w:rsid w:val="004D23D8"/>
    <w:rsid w:val="004D28A8"/>
    <w:rsid w:val="004D28F0"/>
    <w:rsid w:val="004D2DCB"/>
    <w:rsid w:val="004D303E"/>
    <w:rsid w:val="004D313E"/>
    <w:rsid w:val="004D31D9"/>
    <w:rsid w:val="004D3253"/>
    <w:rsid w:val="004D32A0"/>
    <w:rsid w:val="004D3484"/>
    <w:rsid w:val="004D34BF"/>
    <w:rsid w:val="004D34C3"/>
    <w:rsid w:val="004D3605"/>
    <w:rsid w:val="004D36E4"/>
    <w:rsid w:val="004D36E9"/>
    <w:rsid w:val="004D3813"/>
    <w:rsid w:val="004D3AC5"/>
    <w:rsid w:val="004D3C83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409"/>
    <w:rsid w:val="004D5585"/>
    <w:rsid w:val="004D56C9"/>
    <w:rsid w:val="004D5735"/>
    <w:rsid w:val="004D595D"/>
    <w:rsid w:val="004D5A8D"/>
    <w:rsid w:val="004D5CB2"/>
    <w:rsid w:val="004D5EF0"/>
    <w:rsid w:val="004D5F08"/>
    <w:rsid w:val="004D5F82"/>
    <w:rsid w:val="004D5FA6"/>
    <w:rsid w:val="004D6059"/>
    <w:rsid w:val="004D659A"/>
    <w:rsid w:val="004D673B"/>
    <w:rsid w:val="004D69A7"/>
    <w:rsid w:val="004D6B8B"/>
    <w:rsid w:val="004D6E0B"/>
    <w:rsid w:val="004D6E5E"/>
    <w:rsid w:val="004D6E70"/>
    <w:rsid w:val="004D7043"/>
    <w:rsid w:val="004D716A"/>
    <w:rsid w:val="004D7442"/>
    <w:rsid w:val="004D74A1"/>
    <w:rsid w:val="004D7524"/>
    <w:rsid w:val="004D762F"/>
    <w:rsid w:val="004D77A0"/>
    <w:rsid w:val="004D7A16"/>
    <w:rsid w:val="004D7A52"/>
    <w:rsid w:val="004D7DE1"/>
    <w:rsid w:val="004D7EE9"/>
    <w:rsid w:val="004E008A"/>
    <w:rsid w:val="004E023D"/>
    <w:rsid w:val="004E06EA"/>
    <w:rsid w:val="004E08CB"/>
    <w:rsid w:val="004E09C5"/>
    <w:rsid w:val="004E0BB2"/>
    <w:rsid w:val="004E0C14"/>
    <w:rsid w:val="004E0C7D"/>
    <w:rsid w:val="004E0CB1"/>
    <w:rsid w:val="004E0ED6"/>
    <w:rsid w:val="004E0F40"/>
    <w:rsid w:val="004E0F6C"/>
    <w:rsid w:val="004E10DF"/>
    <w:rsid w:val="004E12F4"/>
    <w:rsid w:val="004E1381"/>
    <w:rsid w:val="004E1855"/>
    <w:rsid w:val="004E19F6"/>
    <w:rsid w:val="004E1B4B"/>
    <w:rsid w:val="004E1BD2"/>
    <w:rsid w:val="004E1CFA"/>
    <w:rsid w:val="004E1E9C"/>
    <w:rsid w:val="004E1EEF"/>
    <w:rsid w:val="004E213B"/>
    <w:rsid w:val="004E273B"/>
    <w:rsid w:val="004E27C9"/>
    <w:rsid w:val="004E2871"/>
    <w:rsid w:val="004E2D05"/>
    <w:rsid w:val="004E2E7E"/>
    <w:rsid w:val="004E2F10"/>
    <w:rsid w:val="004E3053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BDC"/>
    <w:rsid w:val="004E3D22"/>
    <w:rsid w:val="004E3EA7"/>
    <w:rsid w:val="004E40B5"/>
    <w:rsid w:val="004E40E4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B4"/>
    <w:rsid w:val="004E4E32"/>
    <w:rsid w:val="004E4F79"/>
    <w:rsid w:val="004E5133"/>
    <w:rsid w:val="004E52CD"/>
    <w:rsid w:val="004E542A"/>
    <w:rsid w:val="004E577A"/>
    <w:rsid w:val="004E57B7"/>
    <w:rsid w:val="004E58EA"/>
    <w:rsid w:val="004E593C"/>
    <w:rsid w:val="004E5B09"/>
    <w:rsid w:val="004E5C58"/>
    <w:rsid w:val="004E5C9C"/>
    <w:rsid w:val="004E5D28"/>
    <w:rsid w:val="004E5E15"/>
    <w:rsid w:val="004E5E24"/>
    <w:rsid w:val="004E5EEA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C0"/>
    <w:rsid w:val="004E7FF4"/>
    <w:rsid w:val="004F00F0"/>
    <w:rsid w:val="004F0259"/>
    <w:rsid w:val="004F0579"/>
    <w:rsid w:val="004F09AE"/>
    <w:rsid w:val="004F0B1E"/>
    <w:rsid w:val="004F0C51"/>
    <w:rsid w:val="004F1101"/>
    <w:rsid w:val="004F11DF"/>
    <w:rsid w:val="004F179F"/>
    <w:rsid w:val="004F183E"/>
    <w:rsid w:val="004F1944"/>
    <w:rsid w:val="004F1AE9"/>
    <w:rsid w:val="004F1D1E"/>
    <w:rsid w:val="004F1DE1"/>
    <w:rsid w:val="004F1EFF"/>
    <w:rsid w:val="004F1FF9"/>
    <w:rsid w:val="004F2063"/>
    <w:rsid w:val="004F22BC"/>
    <w:rsid w:val="004F2341"/>
    <w:rsid w:val="004F23AB"/>
    <w:rsid w:val="004F24A5"/>
    <w:rsid w:val="004F25BF"/>
    <w:rsid w:val="004F2634"/>
    <w:rsid w:val="004F2691"/>
    <w:rsid w:val="004F2700"/>
    <w:rsid w:val="004F2C1F"/>
    <w:rsid w:val="004F2D06"/>
    <w:rsid w:val="004F2D2A"/>
    <w:rsid w:val="004F2D33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D1"/>
    <w:rsid w:val="004F4053"/>
    <w:rsid w:val="004F4420"/>
    <w:rsid w:val="004F4529"/>
    <w:rsid w:val="004F4573"/>
    <w:rsid w:val="004F45A8"/>
    <w:rsid w:val="004F470A"/>
    <w:rsid w:val="004F4DAB"/>
    <w:rsid w:val="004F502E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1E"/>
    <w:rsid w:val="004F6139"/>
    <w:rsid w:val="004F6262"/>
    <w:rsid w:val="004F6267"/>
    <w:rsid w:val="004F645A"/>
    <w:rsid w:val="004F658A"/>
    <w:rsid w:val="004F6676"/>
    <w:rsid w:val="004F66BB"/>
    <w:rsid w:val="004F66F0"/>
    <w:rsid w:val="004F6A82"/>
    <w:rsid w:val="004F6C19"/>
    <w:rsid w:val="004F6C78"/>
    <w:rsid w:val="004F6C9A"/>
    <w:rsid w:val="004F6CAD"/>
    <w:rsid w:val="004F6E3A"/>
    <w:rsid w:val="004F70F4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BD4"/>
    <w:rsid w:val="004F7C64"/>
    <w:rsid w:val="004F7C9B"/>
    <w:rsid w:val="004F7DBA"/>
    <w:rsid w:val="004F7F9F"/>
    <w:rsid w:val="004F7FE8"/>
    <w:rsid w:val="0050017F"/>
    <w:rsid w:val="005001FF"/>
    <w:rsid w:val="0050020E"/>
    <w:rsid w:val="00500698"/>
    <w:rsid w:val="00500966"/>
    <w:rsid w:val="00500995"/>
    <w:rsid w:val="00500C65"/>
    <w:rsid w:val="00500CF1"/>
    <w:rsid w:val="0050124F"/>
    <w:rsid w:val="00501258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2EF"/>
    <w:rsid w:val="00502304"/>
    <w:rsid w:val="00502574"/>
    <w:rsid w:val="005025B1"/>
    <w:rsid w:val="00502696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A72"/>
    <w:rsid w:val="00504B49"/>
    <w:rsid w:val="00504C39"/>
    <w:rsid w:val="00504C92"/>
    <w:rsid w:val="00504CB3"/>
    <w:rsid w:val="00504DD1"/>
    <w:rsid w:val="00504FDC"/>
    <w:rsid w:val="005051F9"/>
    <w:rsid w:val="00505233"/>
    <w:rsid w:val="005052EB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299"/>
    <w:rsid w:val="00506318"/>
    <w:rsid w:val="005063A4"/>
    <w:rsid w:val="005064AB"/>
    <w:rsid w:val="005068AB"/>
    <w:rsid w:val="00506A8B"/>
    <w:rsid w:val="00506C3F"/>
    <w:rsid w:val="00506E70"/>
    <w:rsid w:val="00506F05"/>
    <w:rsid w:val="00507209"/>
    <w:rsid w:val="0050723B"/>
    <w:rsid w:val="005072C7"/>
    <w:rsid w:val="005073F7"/>
    <w:rsid w:val="0050766E"/>
    <w:rsid w:val="005077F2"/>
    <w:rsid w:val="005078EC"/>
    <w:rsid w:val="00507B69"/>
    <w:rsid w:val="00507DCF"/>
    <w:rsid w:val="00507EAD"/>
    <w:rsid w:val="00507F39"/>
    <w:rsid w:val="0051001D"/>
    <w:rsid w:val="005100D9"/>
    <w:rsid w:val="005101B5"/>
    <w:rsid w:val="005101E6"/>
    <w:rsid w:val="0051026A"/>
    <w:rsid w:val="00510281"/>
    <w:rsid w:val="00510336"/>
    <w:rsid w:val="0051034D"/>
    <w:rsid w:val="005105AC"/>
    <w:rsid w:val="005109F0"/>
    <w:rsid w:val="00510AAB"/>
    <w:rsid w:val="00510C11"/>
    <w:rsid w:val="00510D8F"/>
    <w:rsid w:val="00510E87"/>
    <w:rsid w:val="00511133"/>
    <w:rsid w:val="00511189"/>
    <w:rsid w:val="005113EC"/>
    <w:rsid w:val="00511C5C"/>
    <w:rsid w:val="00511D64"/>
    <w:rsid w:val="00511F9B"/>
    <w:rsid w:val="00512085"/>
    <w:rsid w:val="00512089"/>
    <w:rsid w:val="00512244"/>
    <w:rsid w:val="00512260"/>
    <w:rsid w:val="0051228B"/>
    <w:rsid w:val="00512696"/>
    <w:rsid w:val="00512883"/>
    <w:rsid w:val="005128AD"/>
    <w:rsid w:val="00512A5A"/>
    <w:rsid w:val="00512BFD"/>
    <w:rsid w:val="00512D43"/>
    <w:rsid w:val="00512EC3"/>
    <w:rsid w:val="00512ECE"/>
    <w:rsid w:val="005131A2"/>
    <w:rsid w:val="00513371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C6D"/>
    <w:rsid w:val="00513D3B"/>
    <w:rsid w:val="00513D93"/>
    <w:rsid w:val="0051424D"/>
    <w:rsid w:val="0051430A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C7F"/>
    <w:rsid w:val="00517078"/>
    <w:rsid w:val="00517166"/>
    <w:rsid w:val="00517204"/>
    <w:rsid w:val="00517329"/>
    <w:rsid w:val="0051739D"/>
    <w:rsid w:val="005173AD"/>
    <w:rsid w:val="00517927"/>
    <w:rsid w:val="005179E9"/>
    <w:rsid w:val="00517A2C"/>
    <w:rsid w:val="00517A33"/>
    <w:rsid w:val="00517B76"/>
    <w:rsid w:val="00517BEC"/>
    <w:rsid w:val="00517CBF"/>
    <w:rsid w:val="00517D54"/>
    <w:rsid w:val="00517DD5"/>
    <w:rsid w:val="00517E0D"/>
    <w:rsid w:val="00517E15"/>
    <w:rsid w:val="00517E1C"/>
    <w:rsid w:val="00517E4B"/>
    <w:rsid w:val="00517F54"/>
    <w:rsid w:val="005200E1"/>
    <w:rsid w:val="005201FA"/>
    <w:rsid w:val="005204C5"/>
    <w:rsid w:val="00520578"/>
    <w:rsid w:val="005205FB"/>
    <w:rsid w:val="005206A1"/>
    <w:rsid w:val="00520852"/>
    <w:rsid w:val="00520A0E"/>
    <w:rsid w:val="00520AB3"/>
    <w:rsid w:val="00520B0E"/>
    <w:rsid w:val="00520B1D"/>
    <w:rsid w:val="00520BA8"/>
    <w:rsid w:val="00520F4A"/>
    <w:rsid w:val="0052117D"/>
    <w:rsid w:val="00521221"/>
    <w:rsid w:val="00521273"/>
    <w:rsid w:val="0052140C"/>
    <w:rsid w:val="005215FA"/>
    <w:rsid w:val="00521655"/>
    <w:rsid w:val="005216D9"/>
    <w:rsid w:val="00521D81"/>
    <w:rsid w:val="00522728"/>
    <w:rsid w:val="005229D5"/>
    <w:rsid w:val="005230A4"/>
    <w:rsid w:val="005230CD"/>
    <w:rsid w:val="00523423"/>
    <w:rsid w:val="00523537"/>
    <w:rsid w:val="0052391A"/>
    <w:rsid w:val="00523A60"/>
    <w:rsid w:val="00523C3E"/>
    <w:rsid w:val="00523DD6"/>
    <w:rsid w:val="00523E52"/>
    <w:rsid w:val="00524318"/>
    <w:rsid w:val="00524447"/>
    <w:rsid w:val="0052446E"/>
    <w:rsid w:val="0052463D"/>
    <w:rsid w:val="0052487D"/>
    <w:rsid w:val="00524C01"/>
    <w:rsid w:val="00524D50"/>
    <w:rsid w:val="00524D8A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47"/>
    <w:rsid w:val="00525CC0"/>
    <w:rsid w:val="00525DD2"/>
    <w:rsid w:val="00525F9E"/>
    <w:rsid w:val="00526048"/>
    <w:rsid w:val="00526151"/>
    <w:rsid w:val="005261EA"/>
    <w:rsid w:val="0052674A"/>
    <w:rsid w:val="00526930"/>
    <w:rsid w:val="00526BF3"/>
    <w:rsid w:val="00526D3E"/>
    <w:rsid w:val="00526E05"/>
    <w:rsid w:val="00526FCC"/>
    <w:rsid w:val="005270D4"/>
    <w:rsid w:val="005277F5"/>
    <w:rsid w:val="00527930"/>
    <w:rsid w:val="00527980"/>
    <w:rsid w:val="00527A8A"/>
    <w:rsid w:val="00527E51"/>
    <w:rsid w:val="00527FD4"/>
    <w:rsid w:val="00530080"/>
    <w:rsid w:val="00530276"/>
    <w:rsid w:val="00530285"/>
    <w:rsid w:val="0053036F"/>
    <w:rsid w:val="00530455"/>
    <w:rsid w:val="00530501"/>
    <w:rsid w:val="00530646"/>
    <w:rsid w:val="00530680"/>
    <w:rsid w:val="005306B2"/>
    <w:rsid w:val="00530761"/>
    <w:rsid w:val="00530975"/>
    <w:rsid w:val="0053098F"/>
    <w:rsid w:val="005309A5"/>
    <w:rsid w:val="00530CAA"/>
    <w:rsid w:val="00530D0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1F7D"/>
    <w:rsid w:val="00532016"/>
    <w:rsid w:val="0053222C"/>
    <w:rsid w:val="00532360"/>
    <w:rsid w:val="00532AC2"/>
    <w:rsid w:val="00532B2C"/>
    <w:rsid w:val="00532B97"/>
    <w:rsid w:val="00532DB9"/>
    <w:rsid w:val="00532F57"/>
    <w:rsid w:val="00533107"/>
    <w:rsid w:val="00533237"/>
    <w:rsid w:val="00533310"/>
    <w:rsid w:val="00533347"/>
    <w:rsid w:val="005334AD"/>
    <w:rsid w:val="005335C6"/>
    <w:rsid w:val="005335EC"/>
    <w:rsid w:val="00533709"/>
    <w:rsid w:val="00533869"/>
    <w:rsid w:val="00533EA5"/>
    <w:rsid w:val="00533EEA"/>
    <w:rsid w:val="00534038"/>
    <w:rsid w:val="0053405F"/>
    <w:rsid w:val="00534322"/>
    <w:rsid w:val="00534325"/>
    <w:rsid w:val="005344AE"/>
    <w:rsid w:val="00534595"/>
    <w:rsid w:val="005346AC"/>
    <w:rsid w:val="005348CA"/>
    <w:rsid w:val="005348F9"/>
    <w:rsid w:val="005349E0"/>
    <w:rsid w:val="00534A61"/>
    <w:rsid w:val="00534B2C"/>
    <w:rsid w:val="00534B95"/>
    <w:rsid w:val="00534C23"/>
    <w:rsid w:val="00534C35"/>
    <w:rsid w:val="00534CD0"/>
    <w:rsid w:val="00534E58"/>
    <w:rsid w:val="005351B3"/>
    <w:rsid w:val="005352E9"/>
    <w:rsid w:val="00535365"/>
    <w:rsid w:val="00535517"/>
    <w:rsid w:val="00535698"/>
    <w:rsid w:val="0053580F"/>
    <w:rsid w:val="005359AB"/>
    <w:rsid w:val="00535A13"/>
    <w:rsid w:val="00535C6F"/>
    <w:rsid w:val="00535CBB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7BA"/>
    <w:rsid w:val="00536BCD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42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27E"/>
    <w:rsid w:val="00540339"/>
    <w:rsid w:val="00540433"/>
    <w:rsid w:val="00540839"/>
    <w:rsid w:val="005408C8"/>
    <w:rsid w:val="0054097B"/>
    <w:rsid w:val="005411AE"/>
    <w:rsid w:val="0054131F"/>
    <w:rsid w:val="00541626"/>
    <w:rsid w:val="0054164C"/>
    <w:rsid w:val="00541663"/>
    <w:rsid w:val="005417EA"/>
    <w:rsid w:val="0054183B"/>
    <w:rsid w:val="005418B4"/>
    <w:rsid w:val="0054195D"/>
    <w:rsid w:val="00541AA2"/>
    <w:rsid w:val="00541B3B"/>
    <w:rsid w:val="00541BCC"/>
    <w:rsid w:val="00541C4E"/>
    <w:rsid w:val="00541D08"/>
    <w:rsid w:val="00542006"/>
    <w:rsid w:val="005420B4"/>
    <w:rsid w:val="0054221B"/>
    <w:rsid w:val="00542227"/>
    <w:rsid w:val="0054258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E85"/>
    <w:rsid w:val="00543FE2"/>
    <w:rsid w:val="005440F9"/>
    <w:rsid w:val="00544123"/>
    <w:rsid w:val="00544163"/>
    <w:rsid w:val="005441E3"/>
    <w:rsid w:val="005442E6"/>
    <w:rsid w:val="005443EB"/>
    <w:rsid w:val="005444CC"/>
    <w:rsid w:val="0054453D"/>
    <w:rsid w:val="00544658"/>
    <w:rsid w:val="00544921"/>
    <w:rsid w:val="0054498C"/>
    <w:rsid w:val="00544AE3"/>
    <w:rsid w:val="00544B39"/>
    <w:rsid w:val="00544CFC"/>
    <w:rsid w:val="00544F96"/>
    <w:rsid w:val="00545109"/>
    <w:rsid w:val="005453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D3"/>
    <w:rsid w:val="0054632D"/>
    <w:rsid w:val="00546440"/>
    <w:rsid w:val="005464BB"/>
    <w:rsid w:val="005466F7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26"/>
    <w:rsid w:val="00547599"/>
    <w:rsid w:val="0054789C"/>
    <w:rsid w:val="0054799C"/>
    <w:rsid w:val="005479BE"/>
    <w:rsid w:val="00547AAE"/>
    <w:rsid w:val="00547C07"/>
    <w:rsid w:val="00550019"/>
    <w:rsid w:val="005500F9"/>
    <w:rsid w:val="005500FA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1E1A"/>
    <w:rsid w:val="00551EDD"/>
    <w:rsid w:val="00551F8E"/>
    <w:rsid w:val="005520D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C7"/>
    <w:rsid w:val="00553EBF"/>
    <w:rsid w:val="00553FFF"/>
    <w:rsid w:val="005540BE"/>
    <w:rsid w:val="00554254"/>
    <w:rsid w:val="0055445B"/>
    <w:rsid w:val="0055480B"/>
    <w:rsid w:val="00554937"/>
    <w:rsid w:val="00554D85"/>
    <w:rsid w:val="00554D90"/>
    <w:rsid w:val="00554DF9"/>
    <w:rsid w:val="00554F79"/>
    <w:rsid w:val="00555146"/>
    <w:rsid w:val="005551C5"/>
    <w:rsid w:val="005554F1"/>
    <w:rsid w:val="00555558"/>
    <w:rsid w:val="005555A6"/>
    <w:rsid w:val="0055560B"/>
    <w:rsid w:val="00555663"/>
    <w:rsid w:val="005557F5"/>
    <w:rsid w:val="00555823"/>
    <w:rsid w:val="00555922"/>
    <w:rsid w:val="0055594F"/>
    <w:rsid w:val="00555C8F"/>
    <w:rsid w:val="00555DED"/>
    <w:rsid w:val="00555E5D"/>
    <w:rsid w:val="005561C8"/>
    <w:rsid w:val="00556322"/>
    <w:rsid w:val="00556419"/>
    <w:rsid w:val="0055661C"/>
    <w:rsid w:val="00556690"/>
    <w:rsid w:val="00556C98"/>
    <w:rsid w:val="00556E08"/>
    <w:rsid w:val="00556E82"/>
    <w:rsid w:val="00556EB0"/>
    <w:rsid w:val="00556F5D"/>
    <w:rsid w:val="00556FF6"/>
    <w:rsid w:val="00557209"/>
    <w:rsid w:val="0055737E"/>
    <w:rsid w:val="00557494"/>
    <w:rsid w:val="00557619"/>
    <w:rsid w:val="005577C2"/>
    <w:rsid w:val="00557882"/>
    <w:rsid w:val="005579A3"/>
    <w:rsid w:val="00557AB8"/>
    <w:rsid w:val="00557CED"/>
    <w:rsid w:val="00557D07"/>
    <w:rsid w:val="00557D5D"/>
    <w:rsid w:val="00557E60"/>
    <w:rsid w:val="00557EE4"/>
    <w:rsid w:val="00557EEC"/>
    <w:rsid w:val="0056007F"/>
    <w:rsid w:val="005601EA"/>
    <w:rsid w:val="0056040A"/>
    <w:rsid w:val="00560501"/>
    <w:rsid w:val="00560529"/>
    <w:rsid w:val="00560589"/>
    <w:rsid w:val="00560680"/>
    <w:rsid w:val="00560681"/>
    <w:rsid w:val="00560A6F"/>
    <w:rsid w:val="00560B9B"/>
    <w:rsid w:val="00560C3F"/>
    <w:rsid w:val="00560E40"/>
    <w:rsid w:val="00560EB8"/>
    <w:rsid w:val="0056130F"/>
    <w:rsid w:val="0056140F"/>
    <w:rsid w:val="005615FA"/>
    <w:rsid w:val="00561714"/>
    <w:rsid w:val="0056174C"/>
    <w:rsid w:val="005618F2"/>
    <w:rsid w:val="005619EC"/>
    <w:rsid w:val="00561BA9"/>
    <w:rsid w:val="00561BBF"/>
    <w:rsid w:val="00561C3F"/>
    <w:rsid w:val="00561CDA"/>
    <w:rsid w:val="00562022"/>
    <w:rsid w:val="005621BF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3590"/>
    <w:rsid w:val="00563DD5"/>
    <w:rsid w:val="00563FE8"/>
    <w:rsid w:val="00564336"/>
    <w:rsid w:val="00564960"/>
    <w:rsid w:val="005649A8"/>
    <w:rsid w:val="00564C6B"/>
    <w:rsid w:val="00565048"/>
    <w:rsid w:val="00565176"/>
    <w:rsid w:val="00565284"/>
    <w:rsid w:val="005652C1"/>
    <w:rsid w:val="0056551A"/>
    <w:rsid w:val="00565736"/>
    <w:rsid w:val="005658A3"/>
    <w:rsid w:val="00565A77"/>
    <w:rsid w:val="00565CD1"/>
    <w:rsid w:val="00565D93"/>
    <w:rsid w:val="00565F91"/>
    <w:rsid w:val="005662C6"/>
    <w:rsid w:val="00566871"/>
    <w:rsid w:val="005668C5"/>
    <w:rsid w:val="00566A32"/>
    <w:rsid w:val="00566A90"/>
    <w:rsid w:val="00566F23"/>
    <w:rsid w:val="00566F5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0FE7"/>
    <w:rsid w:val="00571059"/>
    <w:rsid w:val="005711CD"/>
    <w:rsid w:val="0057126D"/>
    <w:rsid w:val="00571274"/>
    <w:rsid w:val="0057131F"/>
    <w:rsid w:val="0057142C"/>
    <w:rsid w:val="005714E8"/>
    <w:rsid w:val="0057156F"/>
    <w:rsid w:val="00571704"/>
    <w:rsid w:val="00571743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94"/>
    <w:rsid w:val="00573791"/>
    <w:rsid w:val="00573812"/>
    <w:rsid w:val="00573955"/>
    <w:rsid w:val="00573C3D"/>
    <w:rsid w:val="00573DDC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AE8"/>
    <w:rsid w:val="00574B1B"/>
    <w:rsid w:val="00574CFF"/>
    <w:rsid w:val="00574F0C"/>
    <w:rsid w:val="00574FC2"/>
    <w:rsid w:val="0057549C"/>
    <w:rsid w:val="005754CA"/>
    <w:rsid w:val="005755DF"/>
    <w:rsid w:val="0057567E"/>
    <w:rsid w:val="00575704"/>
    <w:rsid w:val="0057572A"/>
    <w:rsid w:val="00575944"/>
    <w:rsid w:val="00575AE1"/>
    <w:rsid w:val="00575B6E"/>
    <w:rsid w:val="00575B80"/>
    <w:rsid w:val="00575E55"/>
    <w:rsid w:val="0057607E"/>
    <w:rsid w:val="00576087"/>
    <w:rsid w:val="005760BC"/>
    <w:rsid w:val="005761A5"/>
    <w:rsid w:val="0057623E"/>
    <w:rsid w:val="005763E9"/>
    <w:rsid w:val="00576429"/>
    <w:rsid w:val="005764C0"/>
    <w:rsid w:val="005767D5"/>
    <w:rsid w:val="005767F6"/>
    <w:rsid w:val="00576B91"/>
    <w:rsid w:val="00576E94"/>
    <w:rsid w:val="00576EA6"/>
    <w:rsid w:val="0057711B"/>
    <w:rsid w:val="00577275"/>
    <w:rsid w:val="00577520"/>
    <w:rsid w:val="0057764F"/>
    <w:rsid w:val="00577A58"/>
    <w:rsid w:val="00577A85"/>
    <w:rsid w:val="00577A8D"/>
    <w:rsid w:val="00577C7A"/>
    <w:rsid w:val="00577D09"/>
    <w:rsid w:val="00577EAC"/>
    <w:rsid w:val="00577EE8"/>
    <w:rsid w:val="00577F9E"/>
    <w:rsid w:val="0058003E"/>
    <w:rsid w:val="005801DC"/>
    <w:rsid w:val="00580418"/>
    <w:rsid w:val="00580479"/>
    <w:rsid w:val="005806E9"/>
    <w:rsid w:val="00580B6D"/>
    <w:rsid w:val="00580CC9"/>
    <w:rsid w:val="00580D72"/>
    <w:rsid w:val="00580EC6"/>
    <w:rsid w:val="005810FF"/>
    <w:rsid w:val="00581215"/>
    <w:rsid w:val="0058122E"/>
    <w:rsid w:val="0058128E"/>
    <w:rsid w:val="005815F1"/>
    <w:rsid w:val="00581618"/>
    <w:rsid w:val="00581831"/>
    <w:rsid w:val="00581B23"/>
    <w:rsid w:val="00581BDC"/>
    <w:rsid w:val="00582023"/>
    <w:rsid w:val="00582176"/>
    <w:rsid w:val="005822BC"/>
    <w:rsid w:val="00582414"/>
    <w:rsid w:val="00582428"/>
    <w:rsid w:val="00582493"/>
    <w:rsid w:val="00582609"/>
    <w:rsid w:val="005829C3"/>
    <w:rsid w:val="00582AE1"/>
    <w:rsid w:val="00582B0B"/>
    <w:rsid w:val="00582EB4"/>
    <w:rsid w:val="0058304B"/>
    <w:rsid w:val="00583416"/>
    <w:rsid w:val="0058349B"/>
    <w:rsid w:val="0058374A"/>
    <w:rsid w:val="0058391E"/>
    <w:rsid w:val="00583964"/>
    <w:rsid w:val="00583DFF"/>
    <w:rsid w:val="00583EC2"/>
    <w:rsid w:val="00584134"/>
    <w:rsid w:val="0058423D"/>
    <w:rsid w:val="00584303"/>
    <w:rsid w:val="00584348"/>
    <w:rsid w:val="00584463"/>
    <w:rsid w:val="00584732"/>
    <w:rsid w:val="00584871"/>
    <w:rsid w:val="00584923"/>
    <w:rsid w:val="00584993"/>
    <w:rsid w:val="00584AB6"/>
    <w:rsid w:val="00584BC6"/>
    <w:rsid w:val="00584BEC"/>
    <w:rsid w:val="00584C6C"/>
    <w:rsid w:val="00585181"/>
    <w:rsid w:val="00585431"/>
    <w:rsid w:val="00585475"/>
    <w:rsid w:val="005854B1"/>
    <w:rsid w:val="00585550"/>
    <w:rsid w:val="0058560A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DFC"/>
    <w:rsid w:val="00587E94"/>
    <w:rsid w:val="0059018F"/>
    <w:rsid w:val="005901E0"/>
    <w:rsid w:val="005904FC"/>
    <w:rsid w:val="00590595"/>
    <w:rsid w:val="005905DF"/>
    <w:rsid w:val="0059074D"/>
    <w:rsid w:val="005908E7"/>
    <w:rsid w:val="00590BF7"/>
    <w:rsid w:val="00590E85"/>
    <w:rsid w:val="00590ED3"/>
    <w:rsid w:val="00590FC3"/>
    <w:rsid w:val="005910C9"/>
    <w:rsid w:val="0059112A"/>
    <w:rsid w:val="0059112F"/>
    <w:rsid w:val="00591298"/>
    <w:rsid w:val="005912A1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046"/>
    <w:rsid w:val="005923C4"/>
    <w:rsid w:val="005923DF"/>
    <w:rsid w:val="00592567"/>
    <w:rsid w:val="005925EA"/>
    <w:rsid w:val="00592751"/>
    <w:rsid w:val="00592A10"/>
    <w:rsid w:val="00593036"/>
    <w:rsid w:val="00593080"/>
    <w:rsid w:val="00593207"/>
    <w:rsid w:val="0059323A"/>
    <w:rsid w:val="005934C5"/>
    <w:rsid w:val="005937F4"/>
    <w:rsid w:val="00593C6F"/>
    <w:rsid w:val="00593CD7"/>
    <w:rsid w:val="00593EB5"/>
    <w:rsid w:val="0059400A"/>
    <w:rsid w:val="0059434A"/>
    <w:rsid w:val="005949E4"/>
    <w:rsid w:val="00594A50"/>
    <w:rsid w:val="00594A8E"/>
    <w:rsid w:val="00594AC2"/>
    <w:rsid w:val="00594ADA"/>
    <w:rsid w:val="00594BE6"/>
    <w:rsid w:val="00594F8D"/>
    <w:rsid w:val="00595079"/>
    <w:rsid w:val="0059521B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BC9"/>
    <w:rsid w:val="00595C81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C7A"/>
    <w:rsid w:val="00596D76"/>
    <w:rsid w:val="00596ED5"/>
    <w:rsid w:val="00596F3E"/>
    <w:rsid w:val="0059714E"/>
    <w:rsid w:val="005972D0"/>
    <w:rsid w:val="005977F0"/>
    <w:rsid w:val="00597938"/>
    <w:rsid w:val="0059795E"/>
    <w:rsid w:val="00597AE5"/>
    <w:rsid w:val="00597D9B"/>
    <w:rsid w:val="00597E56"/>
    <w:rsid w:val="005A0130"/>
    <w:rsid w:val="005A01FD"/>
    <w:rsid w:val="005A0396"/>
    <w:rsid w:val="005A0493"/>
    <w:rsid w:val="005A054A"/>
    <w:rsid w:val="005A0713"/>
    <w:rsid w:val="005A07E4"/>
    <w:rsid w:val="005A0824"/>
    <w:rsid w:val="005A0CBB"/>
    <w:rsid w:val="005A0D11"/>
    <w:rsid w:val="005A0DA7"/>
    <w:rsid w:val="005A0F17"/>
    <w:rsid w:val="005A122F"/>
    <w:rsid w:val="005A13CE"/>
    <w:rsid w:val="005A1D81"/>
    <w:rsid w:val="005A1E10"/>
    <w:rsid w:val="005A1F27"/>
    <w:rsid w:val="005A21BA"/>
    <w:rsid w:val="005A21DE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E5F"/>
    <w:rsid w:val="005A2F5A"/>
    <w:rsid w:val="005A306D"/>
    <w:rsid w:val="005A311C"/>
    <w:rsid w:val="005A33DA"/>
    <w:rsid w:val="005A33E8"/>
    <w:rsid w:val="005A35AA"/>
    <w:rsid w:val="005A37C4"/>
    <w:rsid w:val="005A3977"/>
    <w:rsid w:val="005A39AD"/>
    <w:rsid w:val="005A3AC7"/>
    <w:rsid w:val="005A3C04"/>
    <w:rsid w:val="005A3E0F"/>
    <w:rsid w:val="005A3ECC"/>
    <w:rsid w:val="005A412E"/>
    <w:rsid w:val="005A4135"/>
    <w:rsid w:val="005A429F"/>
    <w:rsid w:val="005A44F1"/>
    <w:rsid w:val="005A45A1"/>
    <w:rsid w:val="005A4AE9"/>
    <w:rsid w:val="005A4B41"/>
    <w:rsid w:val="005A4C89"/>
    <w:rsid w:val="005A51E3"/>
    <w:rsid w:val="005A5295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AF9"/>
    <w:rsid w:val="005A6DC4"/>
    <w:rsid w:val="005A6F02"/>
    <w:rsid w:val="005A6FC8"/>
    <w:rsid w:val="005A6FE0"/>
    <w:rsid w:val="005A700F"/>
    <w:rsid w:val="005A739C"/>
    <w:rsid w:val="005A7526"/>
    <w:rsid w:val="005A7538"/>
    <w:rsid w:val="005A770C"/>
    <w:rsid w:val="005A77B8"/>
    <w:rsid w:val="005A7861"/>
    <w:rsid w:val="005A7EBF"/>
    <w:rsid w:val="005A7EE3"/>
    <w:rsid w:val="005A7F3B"/>
    <w:rsid w:val="005A7FC8"/>
    <w:rsid w:val="005B04EA"/>
    <w:rsid w:val="005B065F"/>
    <w:rsid w:val="005B0A5B"/>
    <w:rsid w:val="005B0A64"/>
    <w:rsid w:val="005B0B90"/>
    <w:rsid w:val="005B0BEF"/>
    <w:rsid w:val="005B0CC1"/>
    <w:rsid w:val="005B0D18"/>
    <w:rsid w:val="005B0D7F"/>
    <w:rsid w:val="005B0EFE"/>
    <w:rsid w:val="005B0FC1"/>
    <w:rsid w:val="005B103B"/>
    <w:rsid w:val="005B1086"/>
    <w:rsid w:val="005B11BE"/>
    <w:rsid w:val="005B1235"/>
    <w:rsid w:val="005B1732"/>
    <w:rsid w:val="005B1830"/>
    <w:rsid w:val="005B1A1F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50D"/>
    <w:rsid w:val="005B2535"/>
    <w:rsid w:val="005B25EF"/>
    <w:rsid w:val="005B291D"/>
    <w:rsid w:val="005B2A59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2C"/>
    <w:rsid w:val="005B38C3"/>
    <w:rsid w:val="005B39E5"/>
    <w:rsid w:val="005B3B85"/>
    <w:rsid w:val="005B3E8C"/>
    <w:rsid w:val="005B4015"/>
    <w:rsid w:val="005B44EC"/>
    <w:rsid w:val="005B4547"/>
    <w:rsid w:val="005B4626"/>
    <w:rsid w:val="005B466B"/>
    <w:rsid w:val="005B474D"/>
    <w:rsid w:val="005B4762"/>
    <w:rsid w:val="005B4905"/>
    <w:rsid w:val="005B4AF8"/>
    <w:rsid w:val="005B4BE8"/>
    <w:rsid w:val="005B4C54"/>
    <w:rsid w:val="005B4C6B"/>
    <w:rsid w:val="005B502B"/>
    <w:rsid w:val="005B5104"/>
    <w:rsid w:val="005B513B"/>
    <w:rsid w:val="005B54B4"/>
    <w:rsid w:val="005B55BE"/>
    <w:rsid w:val="005B5689"/>
    <w:rsid w:val="005B585E"/>
    <w:rsid w:val="005B5944"/>
    <w:rsid w:val="005B5ABD"/>
    <w:rsid w:val="005B5CC0"/>
    <w:rsid w:val="005B5D43"/>
    <w:rsid w:val="005B5DFF"/>
    <w:rsid w:val="005B607C"/>
    <w:rsid w:val="005B625E"/>
    <w:rsid w:val="005B6388"/>
    <w:rsid w:val="005B653D"/>
    <w:rsid w:val="005B67EA"/>
    <w:rsid w:val="005B688E"/>
    <w:rsid w:val="005B6966"/>
    <w:rsid w:val="005B6A11"/>
    <w:rsid w:val="005B6BA6"/>
    <w:rsid w:val="005B6C08"/>
    <w:rsid w:val="005B6C99"/>
    <w:rsid w:val="005B6E14"/>
    <w:rsid w:val="005B6EAE"/>
    <w:rsid w:val="005B6ECA"/>
    <w:rsid w:val="005B73BE"/>
    <w:rsid w:val="005B7488"/>
    <w:rsid w:val="005B74F7"/>
    <w:rsid w:val="005B759A"/>
    <w:rsid w:val="005B7867"/>
    <w:rsid w:val="005B7B56"/>
    <w:rsid w:val="005B7D40"/>
    <w:rsid w:val="005B7ECC"/>
    <w:rsid w:val="005B7F4D"/>
    <w:rsid w:val="005C00EE"/>
    <w:rsid w:val="005C0233"/>
    <w:rsid w:val="005C02C6"/>
    <w:rsid w:val="005C035B"/>
    <w:rsid w:val="005C05EA"/>
    <w:rsid w:val="005C09D7"/>
    <w:rsid w:val="005C0AF3"/>
    <w:rsid w:val="005C0BE3"/>
    <w:rsid w:val="005C0C0C"/>
    <w:rsid w:val="005C0CBF"/>
    <w:rsid w:val="005C0CDC"/>
    <w:rsid w:val="005C0D5F"/>
    <w:rsid w:val="005C0E6F"/>
    <w:rsid w:val="005C0EA4"/>
    <w:rsid w:val="005C0EB2"/>
    <w:rsid w:val="005C104E"/>
    <w:rsid w:val="005C1059"/>
    <w:rsid w:val="005C14B8"/>
    <w:rsid w:val="005C1510"/>
    <w:rsid w:val="005C17DF"/>
    <w:rsid w:val="005C1802"/>
    <w:rsid w:val="005C1932"/>
    <w:rsid w:val="005C1B5D"/>
    <w:rsid w:val="005C1C26"/>
    <w:rsid w:val="005C1C37"/>
    <w:rsid w:val="005C1D06"/>
    <w:rsid w:val="005C20CA"/>
    <w:rsid w:val="005C211E"/>
    <w:rsid w:val="005C224F"/>
    <w:rsid w:val="005C238B"/>
    <w:rsid w:val="005C2420"/>
    <w:rsid w:val="005C2483"/>
    <w:rsid w:val="005C2494"/>
    <w:rsid w:val="005C24AF"/>
    <w:rsid w:val="005C2511"/>
    <w:rsid w:val="005C25F5"/>
    <w:rsid w:val="005C2661"/>
    <w:rsid w:val="005C2AEF"/>
    <w:rsid w:val="005C2B7C"/>
    <w:rsid w:val="005C2CC2"/>
    <w:rsid w:val="005C2CEE"/>
    <w:rsid w:val="005C2EA5"/>
    <w:rsid w:val="005C3019"/>
    <w:rsid w:val="005C3090"/>
    <w:rsid w:val="005C336D"/>
    <w:rsid w:val="005C3447"/>
    <w:rsid w:val="005C353C"/>
    <w:rsid w:val="005C3875"/>
    <w:rsid w:val="005C3D2B"/>
    <w:rsid w:val="005C3E18"/>
    <w:rsid w:val="005C3E60"/>
    <w:rsid w:val="005C3E75"/>
    <w:rsid w:val="005C3F2D"/>
    <w:rsid w:val="005C403D"/>
    <w:rsid w:val="005C4205"/>
    <w:rsid w:val="005C4643"/>
    <w:rsid w:val="005C4821"/>
    <w:rsid w:val="005C4C7B"/>
    <w:rsid w:val="005C4D76"/>
    <w:rsid w:val="005C5118"/>
    <w:rsid w:val="005C532E"/>
    <w:rsid w:val="005C56A9"/>
    <w:rsid w:val="005C586E"/>
    <w:rsid w:val="005C5995"/>
    <w:rsid w:val="005C59D6"/>
    <w:rsid w:val="005C5D5E"/>
    <w:rsid w:val="005C5E71"/>
    <w:rsid w:val="005C5E7A"/>
    <w:rsid w:val="005C5F9A"/>
    <w:rsid w:val="005C5FA7"/>
    <w:rsid w:val="005C60BA"/>
    <w:rsid w:val="005C6210"/>
    <w:rsid w:val="005C62F7"/>
    <w:rsid w:val="005C65DD"/>
    <w:rsid w:val="005C6602"/>
    <w:rsid w:val="005C663D"/>
    <w:rsid w:val="005C667E"/>
    <w:rsid w:val="005C6847"/>
    <w:rsid w:val="005C69FD"/>
    <w:rsid w:val="005C6B22"/>
    <w:rsid w:val="005C6D38"/>
    <w:rsid w:val="005C6E04"/>
    <w:rsid w:val="005C6E29"/>
    <w:rsid w:val="005C6EF9"/>
    <w:rsid w:val="005C6F68"/>
    <w:rsid w:val="005C6F7D"/>
    <w:rsid w:val="005C6F8A"/>
    <w:rsid w:val="005C710E"/>
    <w:rsid w:val="005C7319"/>
    <w:rsid w:val="005C74E0"/>
    <w:rsid w:val="005C7676"/>
    <w:rsid w:val="005C7758"/>
    <w:rsid w:val="005C7A97"/>
    <w:rsid w:val="005C7C33"/>
    <w:rsid w:val="005C7D55"/>
    <w:rsid w:val="005C7E1E"/>
    <w:rsid w:val="005D0073"/>
    <w:rsid w:val="005D024B"/>
    <w:rsid w:val="005D0282"/>
    <w:rsid w:val="005D02C7"/>
    <w:rsid w:val="005D033A"/>
    <w:rsid w:val="005D0808"/>
    <w:rsid w:val="005D0C25"/>
    <w:rsid w:val="005D0C60"/>
    <w:rsid w:val="005D0DC3"/>
    <w:rsid w:val="005D0E5C"/>
    <w:rsid w:val="005D0F23"/>
    <w:rsid w:val="005D1096"/>
    <w:rsid w:val="005D115A"/>
    <w:rsid w:val="005D170F"/>
    <w:rsid w:val="005D1919"/>
    <w:rsid w:val="005D194D"/>
    <w:rsid w:val="005D19CB"/>
    <w:rsid w:val="005D1A36"/>
    <w:rsid w:val="005D1B13"/>
    <w:rsid w:val="005D1BC6"/>
    <w:rsid w:val="005D1C2F"/>
    <w:rsid w:val="005D1F6F"/>
    <w:rsid w:val="005D2082"/>
    <w:rsid w:val="005D20E4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2F17"/>
    <w:rsid w:val="005D318C"/>
    <w:rsid w:val="005D346C"/>
    <w:rsid w:val="005D3567"/>
    <w:rsid w:val="005D3615"/>
    <w:rsid w:val="005D38C2"/>
    <w:rsid w:val="005D38F6"/>
    <w:rsid w:val="005D39F8"/>
    <w:rsid w:val="005D3A44"/>
    <w:rsid w:val="005D3B28"/>
    <w:rsid w:val="005D3B3B"/>
    <w:rsid w:val="005D3DAC"/>
    <w:rsid w:val="005D3DFB"/>
    <w:rsid w:val="005D41C7"/>
    <w:rsid w:val="005D4237"/>
    <w:rsid w:val="005D43CF"/>
    <w:rsid w:val="005D45AD"/>
    <w:rsid w:val="005D463B"/>
    <w:rsid w:val="005D4648"/>
    <w:rsid w:val="005D47CF"/>
    <w:rsid w:val="005D4880"/>
    <w:rsid w:val="005D489A"/>
    <w:rsid w:val="005D49FF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7"/>
    <w:rsid w:val="005D5BC1"/>
    <w:rsid w:val="005D5C2B"/>
    <w:rsid w:val="005D5DF2"/>
    <w:rsid w:val="005D5F25"/>
    <w:rsid w:val="005D622B"/>
    <w:rsid w:val="005D6317"/>
    <w:rsid w:val="005D635B"/>
    <w:rsid w:val="005D63D0"/>
    <w:rsid w:val="005D63D3"/>
    <w:rsid w:val="005D6BFC"/>
    <w:rsid w:val="005D6C3E"/>
    <w:rsid w:val="005D6C99"/>
    <w:rsid w:val="005D6E3C"/>
    <w:rsid w:val="005D6E45"/>
    <w:rsid w:val="005D70C6"/>
    <w:rsid w:val="005D7225"/>
    <w:rsid w:val="005D7329"/>
    <w:rsid w:val="005D7530"/>
    <w:rsid w:val="005D754D"/>
    <w:rsid w:val="005D7645"/>
    <w:rsid w:val="005D76C8"/>
    <w:rsid w:val="005D77B3"/>
    <w:rsid w:val="005D78F6"/>
    <w:rsid w:val="005D7983"/>
    <w:rsid w:val="005D7A0F"/>
    <w:rsid w:val="005D7A54"/>
    <w:rsid w:val="005D7A7D"/>
    <w:rsid w:val="005D7BBA"/>
    <w:rsid w:val="005D7DCF"/>
    <w:rsid w:val="005E0028"/>
    <w:rsid w:val="005E00C3"/>
    <w:rsid w:val="005E01B3"/>
    <w:rsid w:val="005E0428"/>
    <w:rsid w:val="005E0622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2F5"/>
    <w:rsid w:val="005E2405"/>
    <w:rsid w:val="005E2451"/>
    <w:rsid w:val="005E255A"/>
    <w:rsid w:val="005E2586"/>
    <w:rsid w:val="005E25AF"/>
    <w:rsid w:val="005E2A76"/>
    <w:rsid w:val="005E2BAD"/>
    <w:rsid w:val="005E2C68"/>
    <w:rsid w:val="005E2F73"/>
    <w:rsid w:val="005E30E1"/>
    <w:rsid w:val="005E321F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B0"/>
    <w:rsid w:val="005E3EC5"/>
    <w:rsid w:val="005E3F17"/>
    <w:rsid w:val="005E3F88"/>
    <w:rsid w:val="005E4362"/>
    <w:rsid w:val="005E43D0"/>
    <w:rsid w:val="005E43F7"/>
    <w:rsid w:val="005E44EE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86C"/>
    <w:rsid w:val="005E5979"/>
    <w:rsid w:val="005E59E1"/>
    <w:rsid w:val="005E5B03"/>
    <w:rsid w:val="005E5C18"/>
    <w:rsid w:val="005E5C61"/>
    <w:rsid w:val="005E5C93"/>
    <w:rsid w:val="005E60FB"/>
    <w:rsid w:val="005E6422"/>
    <w:rsid w:val="005E6445"/>
    <w:rsid w:val="005E67C5"/>
    <w:rsid w:val="005E68C7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E97"/>
    <w:rsid w:val="005E7FB4"/>
    <w:rsid w:val="005E7FC4"/>
    <w:rsid w:val="005F00C8"/>
    <w:rsid w:val="005F04DA"/>
    <w:rsid w:val="005F04FF"/>
    <w:rsid w:val="005F0555"/>
    <w:rsid w:val="005F0697"/>
    <w:rsid w:val="005F0832"/>
    <w:rsid w:val="005F0A00"/>
    <w:rsid w:val="005F0DDD"/>
    <w:rsid w:val="005F10BA"/>
    <w:rsid w:val="005F115B"/>
    <w:rsid w:val="005F1209"/>
    <w:rsid w:val="005F1242"/>
    <w:rsid w:val="005F124B"/>
    <w:rsid w:val="005F13E9"/>
    <w:rsid w:val="005F14CC"/>
    <w:rsid w:val="005F150B"/>
    <w:rsid w:val="005F155D"/>
    <w:rsid w:val="005F1665"/>
    <w:rsid w:val="005F172F"/>
    <w:rsid w:val="005F1813"/>
    <w:rsid w:val="005F1A36"/>
    <w:rsid w:val="005F1B89"/>
    <w:rsid w:val="005F1D0F"/>
    <w:rsid w:val="005F1DB6"/>
    <w:rsid w:val="005F1EBE"/>
    <w:rsid w:val="005F1FDE"/>
    <w:rsid w:val="005F20BF"/>
    <w:rsid w:val="005F211B"/>
    <w:rsid w:val="005F2641"/>
    <w:rsid w:val="005F2676"/>
    <w:rsid w:val="005F28C6"/>
    <w:rsid w:val="005F2AA0"/>
    <w:rsid w:val="005F2F1E"/>
    <w:rsid w:val="005F2F42"/>
    <w:rsid w:val="005F30CA"/>
    <w:rsid w:val="005F327E"/>
    <w:rsid w:val="005F32A3"/>
    <w:rsid w:val="005F32E0"/>
    <w:rsid w:val="005F34DA"/>
    <w:rsid w:val="005F35EA"/>
    <w:rsid w:val="005F361E"/>
    <w:rsid w:val="005F362A"/>
    <w:rsid w:val="005F36F0"/>
    <w:rsid w:val="005F3808"/>
    <w:rsid w:val="005F380C"/>
    <w:rsid w:val="005F396E"/>
    <w:rsid w:val="005F3B31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D16"/>
    <w:rsid w:val="005F4EA6"/>
    <w:rsid w:val="005F4EB2"/>
    <w:rsid w:val="005F504E"/>
    <w:rsid w:val="005F5443"/>
    <w:rsid w:val="005F5710"/>
    <w:rsid w:val="005F57B4"/>
    <w:rsid w:val="005F59C6"/>
    <w:rsid w:val="005F5B58"/>
    <w:rsid w:val="005F5E50"/>
    <w:rsid w:val="005F6026"/>
    <w:rsid w:val="005F6118"/>
    <w:rsid w:val="005F6329"/>
    <w:rsid w:val="005F63C8"/>
    <w:rsid w:val="005F6981"/>
    <w:rsid w:val="005F6988"/>
    <w:rsid w:val="005F6C10"/>
    <w:rsid w:val="005F6D14"/>
    <w:rsid w:val="005F6D56"/>
    <w:rsid w:val="005F6E81"/>
    <w:rsid w:val="005F70A4"/>
    <w:rsid w:val="005F720A"/>
    <w:rsid w:val="005F720D"/>
    <w:rsid w:val="005F727B"/>
    <w:rsid w:val="005F7290"/>
    <w:rsid w:val="005F7328"/>
    <w:rsid w:val="005F736E"/>
    <w:rsid w:val="005F7446"/>
    <w:rsid w:val="005F7924"/>
    <w:rsid w:val="005F7A6C"/>
    <w:rsid w:val="005F7B87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11C9"/>
    <w:rsid w:val="00601302"/>
    <w:rsid w:val="0060131E"/>
    <w:rsid w:val="00601429"/>
    <w:rsid w:val="00601643"/>
    <w:rsid w:val="00601712"/>
    <w:rsid w:val="006017A8"/>
    <w:rsid w:val="006018DE"/>
    <w:rsid w:val="006018FB"/>
    <w:rsid w:val="00601A87"/>
    <w:rsid w:val="00601B96"/>
    <w:rsid w:val="00601BB1"/>
    <w:rsid w:val="00601CC5"/>
    <w:rsid w:val="00601EF6"/>
    <w:rsid w:val="006023B4"/>
    <w:rsid w:val="0060252A"/>
    <w:rsid w:val="006025A6"/>
    <w:rsid w:val="006026AA"/>
    <w:rsid w:val="006027A6"/>
    <w:rsid w:val="00602AD0"/>
    <w:rsid w:val="00602CA8"/>
    <w:rsid w:val="00602DCF"/>
    <w:rsid w:val="00602DF4"/>
    <w:rsid w:val="00602E20"/>
    <w:rsid w:val="00602EF1"/>
    <w:rsid w:val="00603367"/>
    <w:rsid w:val="0060338A"/>
    <w:rsid w:val="00603476"/>
    <w:rsid w:val="00603617"/>
    <w:rsid w:val="00603882"/>
    <w:rsid w:val="0060390D"/>
    <w:rsid w:val="006039AB"/>
    <w:rsid w:val="006039CF"/>
    <w:rsid w:val="00603A67"/>
    <w:rsid w:val="00603AFD"/>
    <w:rsid w:val="0060415A"/>
    <w:rsid w:val="0060437B"/>
    <w:rsid w:val="006043A8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CC"/>
    <w:rsid w:val="00605901"/>
    <w:rsid w:val="00605AF3"/>
    <w:rsid w:val="00605BA2"/>
    <w:rsid w:val="00605C51"/>
    <w:rsid w:val="00605DAB"/>
    <w:rsid w:val="00605DC7"/>
    <w:rsid w:val="00605F52"/>
    <w:rsid w:val="0060606E"/>
    <w:rsid w:val="006061C7"/>
    <w:rsid w:val="006061D3"/>
    <w:rsid w:val="006065A4"/>
    <w:rsid w:val="0060691B"/>
    <w:rsid w:val="006069D7"/>
    <w:rsid w:val="00606A08"/>
    <w:rsid w:val="00606B19"/>
    <w:rsid w:val="00606B6D"/>
    <w:rsid w:val="00606CE4"/>
    <w:rsid w:val="00606D7A"/>
    <w:rsid w:val="00606F12"/>
    <w:rsid w:val="00606FDB"/>
    <w:rsid w:val="0060711E"/>
    <w:rsid w:val="00607375"/>
    <w:rsid w:val="00607459"/>
    <w:rsid w:val="006074F7"/>
    <w:rsid w:val="0060755F"/>
    <w:rsid w:val="00607581"/>
    <w:rsid w:val="006075CE"/>
    <w:rsid w:val="00607606"/>
    <w:rsid w:val="00607886"/>
    <w:rsid w:val="00607C91"/>
    <w:rsid w:val="00607EBF"/>
    <w:rsid w:val="00607EC6"/>
    <w:rsid w:val="00607F3B"/>
    <w:rsid w:val="00607FB1"/>
    <w:rsid w:val="00607FF8"/>
    <w:rsid w:val="0061005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B9"/>
    <w:rsid w:val="00610DBF"/>
    <w:rsid w:val="006115E8"/>
    <w:rsid w:val="0061170B"/>
    <w:rsid w:val="006117F4"/>
    <w:rsid w:val="00611844"/>
    <w:rsid w:val="0061190A"/>
    <w:rsid w:val="0061198C"/>
    <w:rsid w:val="00611A48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531"/>
    <w:rsid w:val="00613779"/>
    <w:rsid w:val="00613798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A39"/>
    <w:rsid w:val="00615E1D"/>
    <w:rsid w:val="0061653D"/>
    <w:rsid w:val="00616B84"/>
    <w:rsid w:val="00616BC5"/>
    <w:rsid w:val="00616DA2"/>
    <w:rsid w:val="00616EE9"/>
    <w:rsid w:val="00616F6B"/>
    <w:rsid w:val="00616FB6"/>
    <w:rsid w:val="00616FB8"/>
    <w:rsid w:val="006171F6"/>
    <w:rsid w:val="00617353"/>
    <w:rsid w:val="0061759C"/>
    <w:rsid w:val="006175C4"/>
    <w:rsid w:val="006177BB"/>
    <w:rsid w:val="006178C7"/>
    <w:rsid w:val="00617C9B"/>
    <w:rsid w:val="00617DDC"/>
    <w:rsid w:val="00617EEF"/>
    <w:rsid w:val="00617F93"/>
    <w:rsid w:val="006205AE"/>
    <w:rsid w:val="0062060B"/>
    <w:rsid w:val="0062067D"/>
    <w:rsid w:val="006206C0"/>
    <w:rsid w:val="006208DD"/>
    <w:rsid w:val="006208FE"/>
    <w:rsid w:val="0062095E"/>
    <w:rsid w:val="00620B9F"/>
    <w:rsid w:val="00620C11"/>
    <w:rsid w:val="00620CA0"/>
    <w:rsid w:val="00620CA2"/>
    <w:rsid w:val="00620EF9"/>
    <w:rsid w:val="00620F26"/>
    <w:rsid w:val="00620FD6"/>
    <w:rsid w:val="00621025"/>
    <w:rsid w:val="006213D8"/>
    <w:rsid w:val="006213E4"/>
    <w:rsid w:val="00621594"/>
    <w:rsid w:val="006217D1"/>
    <w:rsid w:val="00621B1C"/>
    <w:rsid w:val="00621CDD"/>
    <w:rsid w:val="00621D46"/>
    <w:rsid w:val="00621D6E"/>
    <w:rsid w:val="00621DC0"/>
    <w:rsid w:val="006220C7"/>
    <w:rsid w:val="006221A5"/>
    <w:rsid w:val="00622283"/>
    <w:rsid w:val="00622394"/>
    <w:rsid w:val="006223D7"/>
    <w:rsid w:val="00622471"/>
    <w:rsid w:val="006226AA"/>
    <w:rsid w:val="006227E8"/>
    <w:rsid w:val="006228B1"/>
    <w:rsid w:val="00622A9F"/>
    <w:rsid w:val="00622AE5"/>
    <w:rsid w:val="00622B52"/>
    <w:rsid w:val="00622E0D"/>
    <w:rsid w:val="00623025"/>
    <w:rsid w:val="0062309A"/>
    <w:rsid w:val="006231C7"/>
    <w:rsid w:val="006231EF"/>
    <w:rsid w:val="0062322B"/>
    <w:rsid w:val="0062338A"/>
    <w:rsid w:val="0062338F"/>
    <w:rsid w:val="00623403"/>
    <w:rsid w:val="00623755"/>
    <w:rsid w:val="00623893"/>
    <w:rsid w:val="00623B44"/>
    <w:rsid w:val="00623DCA"/>
    <w:rsid w:val="00623EDF"/>
    <w:rsid w:val="00623FFD"/>
    <w:rsid w:val="0062405C"/>
    <w:rsid w:val="0062408E"/>
    <w:rsid w:val="006242C1"/>
    <w:rsid w:val="0062434C"/>
    <w:rsid w:val="00624813"/>
    <w:rsid w:val="006248A7"/>
    <w:rsid w:val="00624CD3"/>
    <w:rsid w:val="00624EEA"/>
    <w:rsid w:val="00624F8A"/>
    <w:rsid w:val="00624FBF"/>
    <w:rsid w:val="00625410"/>
    <w:rsid w:val="00625656"/>
    <w:rsid w:val="00625676"/>
    <w:rsid w:val="006256D0"/>
    <w:rsid w:val="0062571E"/>
    <w:rsid w:val="00625853"/>
    <w:rsid w:val="00625868"/>
    <w:rsid w:val="00625985"/>
    <w:rsid w:val="006259AB"/>
    <w:rsid w:val="006259B1"/>
    <w:rsid w:val="00625A09"/>
    <w:rsid w:val="00625F1D"/>
    <w:rsid w:val="00625F43"/>
    <w:rsid w:val="00625FEB"/>
    <w:rsid w:val="0062604C"/>
    <w:rsid w:val="0062639E"/>
    <w:rsid w:val="00626442"/>
    <w:rsid w:val="006265A4"/>
    <w:rsid w:val="00626AB4"/>
    <w:rsid w:val="00626CCC"/>
    <w:rsid w:val="00626DAD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30221"/>
    <w:rsid w:val="006303D9"/>
    <w:rsid w:val="006303EE"/>
    <w:rsid w:val="00630452"/>
    <w:rsid w:val="00630643"/>
    <w:rsid w:val="0063083D"/>
    <w:rsid w:val="0063089D"/>
    <w:rsid w:val="00630996"/>
    <w:rsid w:val="006309F5"/>
    <w:rsid w:val="00630ADE"/>
    <w:rsid w:val="00630B26"/>
    <w:rsid w:val="00630CFE"/>
    <w:rsid w:val="00631082"/>
    <w:rsid w:val="00631116"/>
    <w:rsid w:val="0063126B"/>
    <w:rsid w:val="00631810"/>
    <w:rsid w:val="00631A6B"/>
    <w:rsid w:val="00631DE9"/>
    <w:rsid w:val="00632353"/>
    <w:rsid w:val="00632483"/>
    <w:rsid w:val="0063275B"/>
    <w:rsid w:val="00632A14"/>
    <w:rsid w:val="00632BEA"/>
    <w:rsid w:val="00632F67"/>
    <w:rsid w:val="00632FF5"/>
    <w:rsid w:val="0063310F"/>
    <w:rsid w:val="00633230"/>
    <w:rsid w:val="0063352B"/>
    <w:rsid w:val="0063366E"/>
    <w:rsid w:val="00633675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3FCC"/>
    <w:rsid w:val="00634127"/>
    <w:rsid w:val="0063427E"/>
    <w:rsid w:val="006342DB"/>
    <w:rsid w:val="0063452C"/>
    <w:rsid w:val="00634587"/>
    <w:rsid w:val="00634A11"/>
    <w:rsid w:val="00634BBD"/>
    <w:rsid w:val="00634C45"/>
    <w:rsid w:val="00634C92"/>
    <w:rsid w:val="00634DF0"/>
    <w:rsid w:val="00634EC2"/>
    <w:rsid w:val="00634F66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09D"/>
    <w:rsid w:val="0063629F"/>
    <w:rsid w:val="006362BD"/>
    <w:rsid w:val="00636342"/>
    <w:rsid w:val="00636474"/>
    <w:rsid w:val="006364C7"/>
    <w:rsid w:val="00636521"/>
    <w:rsid w:val="00636538"/>
    <w:rsid w:val="00636698"/>
    <w:rsid w:val="00636A7A"/>
    <w:rsid w:val="00636B5F"/>
    <w:rsid w:val="00636BDE"/>
    <w:rsid w:val="00636C78"/>
    <w:rsid w:val="00636D65"/>
    <w:rsid w:val="00636F2D"/>
    <w:rsid w:val="00637030"/>
    <w:rsid w:val="00637160"/>
    <w:rsid w:val="006373E9"/>
    <w:rsid w:val="00637551"/>
    <w:rsid w:val="00637655"/>
    <w:rsid w:val="0063773B"/>
    <w:rsid w:val="006377F2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BD3"/>
    <w:rsid w:val="00641D9F"/>
    <w:rsid w:val="00641E3F"/>
    <w:rsid w:val="00641EFB"/>
    <w:rsid w:val="00642014"/>
    <w:rsid w:val="006423A9"/>
    <w:rsid w:val="00642470"/>
    <w:rsid w:val="00642478"/>
    <w:rsid w:val="00642516"/>
    <w:rsid w:val="006425A4"/>
    <w:rsid w:val="0064262C"/>
    <w:rsid w:val="00642A41"/>
    <w:rsid w:val="00642A46"/>
    <w:rsid w:val="00642ABA"/>
    <w:rsid w:val="00642F88"/>
    <w:rsid w:val="006430D8"/>
    <w:rsid w:val="006431EE"/>
    <w:rsid w:val="00643401"/>
    <w:rsid w:val="00643554"/>
    <w:rsid w:val="0064396A"/>
    <w:rsid w:val="00643EE1"/>
    <w:rsid w:val="00643FEB"/>
    <w:rsid w:val="00644165"/>
    <w:rsid w:val="00644235"/>
    <w:rsid w:val="006443D8"/>
    <w:rsid w:val="00644676"/>
    <w:rsid w:val="00644B73"/>
    <w:rsid w:val="00644CB8"/>
    <w:rsid w:val="00644D5C"/>
    <w:rsid w:val="00644DBE"/>
    <w:rsid w:val="00644E11"/>
    <w:rsid w:val="0064501B"/>
    <w:rsid w:val="00645118"/>
    <w:rsid w:val="006453E0"/>
    <w:rsid w:val="00645612"/>
    <w:rsid w:val="006456A6"/>
    <w:rsid w:val="00645986"/>
    <w:rsid w:val="00645988"/>
    <w:rsid w:val="00645A28"/>
    <w:rsid w:val="00645BD2"/>
    <w:rsid w:val="00645D89"/>
    <w:rsid w:val="0064604D"/>
    <w:rsid w:val="006460E4"/>
    <w:rsid w:val="0064611E"/>
    <w:rsid w:val="006462EA"/>
    <w:rsid w:val="0064632A"/>
    <w:rsid w:val="00646370"/>
    <w:rsid w:val="0064699D"/>
    <w:rsid w:val="00646AE9"/>
    <w:rsid w:val="00646E8F"/>
    <w:rsid w:val="00646F20"/>
    <w:rsid w:val="00646F41"/>
    <w:rsid w:val="00646F88"/>
    <w:rsid w:val="00647125"/>
    <w:rsid w:val="006473EB"/>
    <w:rsid w:val="0064741B"/>
    <w:rsid w:val="00647503"/>
    <w:rsid w:val="006475B9"/>
    <w:rsid w:val="006475DC"/>
    <w:rsid w:val="006475F5"/>
    <w:rsid w:val="00647807"/>
    <w:rsid w:val="00647836"/>
    <w:rsid w:val="00647862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812"/>
    <w:rsid w:val="00650823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2D5"/>
    <w:rsid w:val="00651675"/>
    <w:rsid w:val="00651723"/>
    <w:rsid w:val="00651A32"/>
    <w:rsid w:val="00651B85"/>
    <w:rsid w:val="00651D18"/>
    <w:rsid w:val="00651D7A"/>
    <w:rsid w:val="00652176"/>
    <w:rsid w:val="0065258F"/>
    <w:rsid w:val="0065259E"/>
    <w:rsid w:val="00652749"/>
    <w:rsid w:val="006527CE"/>
    <w:rsid w:val="006527ED"/>
    <w:rsid w:val="00652B9D"/>
    <w:rsid w:val="00652BF6"/>
    <w:rsid w:val="00652CFE"/>
    <w:rsid w:val="006533F5"/>
    <w:rsid w:val="006536A3"/>
    <w:rsid w:val="006538BA"/>
    <w:rsid w:val="00653A20"/>
    <w:rsid w:val="00653A81"/>
    <w:rsid w:val="00653B84"/>
    <w:rsid w:val="00653BB0"/>
    <w:rsid w:val="00653CAD"/>
    <w:rsid w:val="00653DF9"/>
    <w:rsid w:val="0065404A"/>
    <w:rsid w:val="0065408B"/>
    <w:rsid w:val="006541FE"/>
    <w:rsid w:val="006541FF"/>
    <w:rsid w:val="006543EC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670"/>
    <w:rsid w:val="00655C80"/>
    <w:rsid w:val="00655F17"/>
    <w:rsid w:val="0065625D"/>
    <w:rsid w:val="006562B7"/>
    <w:rsid w:val="006562F5"/>
    <w:rsid w:val="00656367"/>
    <w:rsid w:val="00656382"/>
    <w:rsid w:val="00656606"/>
    <w:rsid w:val="006567AE"/>
    <w:rsid w:val="006567E9"/>
    <w:rsid w:val="0065689F"/>
    <w:rsid w:val="006568FF"/>
    <w:rsid w:val="0065691B"/>
    <w:rsid w:val="00656AEE"/>
    <w:rsid w:val="00656C5F"/>
    <w:rsid w:val="00656D75"/>
    <w:rsid w:val="00656FAB"/>
    <w:rsid w:val="00657260"/>
    <w:rsid w:val="006574DE"/>
    <w:rsid w:val="00657661"/>
    <w:rsid w:val="006577F9"/>
    <w:rsid w:val="00657BD9"/>
    <w:rsid w:val="00657BE4"/>
    <w:rsid w:val="00657C6D"/>
    <w:rsid w:val="00657F23"/>
    <w:rsid w:val="00660279"/>
    <w:rsid w:val="006602C5"/>
    <w:rsid w:val="006602D0"/>
    <w:rsid w:val="006603B6"/>
    <w:rsid w:val="00660554"/>
    <w:rsid w:val="006605A1"/>
    <w:rsid w:val="006605B8"/>
    <w:rsid w:val="0066077A"/>
    <w:rsid w:val="00660823"/>
    <w:rsid w:val="006608F8"/>
    <w:rsid w:val="00660E3F"/>
    <w:rsid w:val="006611E2"/>
    <w:rsid w:val="0066126A"/>
    <w:rsid w:val="00661305"/>
    <w:rsid w:val="0066133D"/>
    <w:rsid w:val="006617CD"/>
    <w:rsid w:val="00661956"/>
    <w:rsid w:val="00661A14"/>
    <w:rsid w:val="00661A45"/>
    <w:rsid w:val="00661CF4"/>
    <w:rsid w:val="00661D5D"/>
    <w:rsid w:val="00661E52"/>
    <w:rsid w:val="00661ED6"/>
    <w:rsid w:val="00661F16"/>
    <w:rsid w:val="0066210E"/>
    <w:rsid w:val="006622E0"/>
    <w:rsid w:val="006625CA"/>
    <w:rsid w:val="0066266E"/>
    <w:rsid w:val="006627B0"/>
    <w:rsid w:val="006627F7"/>
    <w:rsid w:val="006629B0"/>
    <w:rsid w:val="006629E3"/>
    <w:rsid w:val="00662D31"/>
    <w:rsid w:val="00662EB4"/>
    <w:rsid w:val="00662EE9"/>
    <w:rsid w:val="00662F4C"/>
    <w:rsid w:val="00662FAB"/>
    <w:rsid w:val="0066324C"/>
    <w:rsid w:val="0066333C"/>
    <w:rsid w:val="006633A5"/>
    <w:rsid w:val="0066364A"/>
    <w:rsid w:val="006637D0"/>
    <w:rsid w:val="00663804"/>
    <w:rsid w:val="006638E9"/>
    <w:rsid w:val="006638F3"/>
    <w:rsid w:val="00663C59"/>
    <w:rsid w:val="00663F19"/>
    <w:rsid w:val="0066402F"/>
    <w:rsid w:val="006644C5"/>
    <w:rsid w:val="006645B7"/>
    <w:rsid w:val="006649A5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A01"/>
    <w:rsid w:val="00666A5D"/>
    <w:rsid w:val="00666C43"/>
    <w:rsid w:val="00666DE6"/>
    <w:rsid w:val="00667011"/>
    <w:rsid w:val="00667272"/>
    <w:rsid w:val="006672F4"/>
    <w:rsid w:val="0066730C"/>
    <w:rsid w:val="0066744B"/>
    <w:rsid w:val="0066751C"/>
    <w:rsid w:val="00667640"/>
    <w:rsid w:val="006676AF"/>
    <w:rsid w:val="006676C4"/>
    <w:rsid w:val="00667823"/>
    <w:rsid w:val="00667913"/>
    <w:rsid w:val="00667B79"/>
    <w:rsid w:val="00667BD5"/>
    <w:rsid w:val="00667C00"/>
    <w:rsid w:val="00667CEF"/>
    <w:rsid w:val="00667D7F"/>
    <w:rsid w:val="00670265"/>
    <w:rsid w:val="006704CA"/>
    <w:rsid w:val="00670728"/>
    <w:rsid w:val="0067080F"/>
    <w:rsid w:val="006709CD"/>
    <w:rsid w:val="006709F2"/>
    <w:rsid w:val="00670AB6"/>
    <w:rsid w:val="00670AE8"/>
    <w:rsid w:val="00670B15"/>
    <w:rsid w:val="00670EBD"/>
    <w:rsid w:val="00671029"/>
    <w:rsid w:val="006711BE"/>
    <w:rsid w:val="00671220"/>
    <w:rsid w:val="00671454"/>
    <w:rsid w:val="0067146D"/>
    <w:rsid w:val="00671609"/>
    <w:rsid w:val="006716B2"/>
    <w:rsid w:val="006716E1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53D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3F62"/>
    <w:rsid w:val="006741BB"/>
    <w:rsid w:val="00674907"/>
    <w:rsid w:val="00674A1F"/>
    <w:rsid w:val="00674A6F"/>
    <w:rsid w:val="00674BCE"/>
    <w:rsid w:val="00674C4D"/>
    <w:rsid w:val="00674FE8"/>
    <w:rsid w:val="00675225"/>
    <w:rsid w:val="0067538C"/>
    <w:rsid w:val="006753BB"/>
    <w:rsid w:val="00675521"/>
    <w:rsid w:val="006755F7"/>
    <w:rsid w:val="00675813"/>
    <w:rsid w:val="00675A10"/>
    <w:rsid w:val="00675A7F"/>
    <w:rsid w:val="00675B2D"/>
    <w:rsid w:val="00675EBC"/>
    <w:rsid w:val="00675FD3"/>
    <w:rsid w:val="0067612D"/>
    <w:rsid w:val="0067634D"/>
    <w:rsid w:val="00676953"/>
    <w:rsid w:val="00676A9C"/>
    <w:rsid w:val="00676C60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A7"/>
    <w:rsid w:val="006777C9"/>
    <w:rsid w:val="006778E4"/>
    <w:rsid w:val="006778EE"/>
    <w:rsid w:val="00677A37"/>
    <w:rsid w:val="00677B5D"/>
    <w:rsid w:val="00677DDC"/>
    <w:rsid w:val="006800D4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72"/>
    <w:rsid w:val="006828AF"/>
    <w:rsid w:val="006828C2"/>
    <w:rsid w:val="00682934"/>
    <w:rsid w:val="006829E5"/>
    <w:rsid w:val="00682AB0"/>
    <w:rsid w:val="00682B6F"/>
    <w:rsid w:val="00682B8E"/>
    <w:rsid w:val="00682EB6"/>
    <w:rsid w:val="00682F05"/>
    <w:rsid w:val="00683047"/>
    <w:rsid w:val="00683060"/>
    <w:rsid w:val="006837B6"/>
    <w:rsid w:val="006838F9"/>
    <w:rsid w:val="00683921"/>
    <w:rsid w:val="0068398F"/>
    <w:rsid w:val="00683A5D"/>
    <w:rsid w:val="00684003"/>
    <w:rsid w:val="00684207"/>
    <w:rsid w:val="00684342"/>
    <w:rsid w:val="0068441A"/>
    <w:rsid w:val="00684B18"/>
    <w:rsid w:val="00684C75"/>
    <w:rsid w:val="00684E0F"/>
    <w:rsid w:val="00684F55"/>
    <w:rsid w:val="00684F95"/>
    <w:rsid w:val="006851B8"/>
    <w:rsid w:val="0068525D"/>
    <w:rsid w:val="006853F6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849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C9A"/>
    <w:rsid w:val="00691CF3"/>
    <w:rsid w:val="00691DEC"/>
    <w:rsid w:val="00691DEE"/>
    <w:rsid w:val="00691EDC"/>
    <w:rsid w:val="00691F5D"/>
    <w:rsid w:val="00691F6C"/>
    <w:rsid w:val="006921E0"/>
    <w:rsid w:val="00692252"/>
    <w:rsid w:val="00692400"/>
    <w:rsid w:val="006927B4"/>
    <w:rsid w:val="00692804"/>
    <w:rsid w:val="006928DC"/>
    <w:rsid w:val="006929D8"/>
    <w:rsid w:val="00692AF8"/>
    <w:rsid w:val="00692B8A"/>
    <w:rsid w:val="00692D51"/>
    <w:rsid w:val="00692F65"/>
    <w:rsid w:val="006930A1"/>
    <w:rsid w:val="00693219"/>
    <w:rsid w:val="006933EB"/>
    <w:rsid w:val="00693484"/>
    <w:rsid w:val="0069369E"/>
    <w:rsid w:val="00693929"/>
    <w:rsid w:val="0069399C"/>
    <w:rsid w:val="00693EFE"/>
    <w:rsid w:val="0069409F"/>
    <w:rsid w:val="00694157"/>
    <w:rsid w:val="006945A6"/>
    <w:rsid w:val="006945FB"/>
    <w:rsid w:val="006946D4"/>
    <w:rsid w:val="006946DC"/>
    <w:rsid w:val="006948E9"/>
    <w:rsid w:val="00694BB0"/>
    <w:rsid w:val="00695126"/>
    <w:rsid w:val="00695177"/>
    <w:rsid w:val="006955C6"/>
    <w:rsid w:val="0069566A"/>
    <w:rsid w:val="0069567C"/>
    <w:rsid w:val="0069586C"/>
    <w:rsid w:val="006958EC"/>
    <w:rsid w:val="006959EF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83"/>
    <w:rsid w:val="00696F0E"/>
    <w:rsid w:val="00696F20"/>
    <w:rsid w:val="00697146"/>
    <w:rsid w:val="006976E6"/>
    <w:rsid w:val="00697789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403"/>
    <w:rsid w:val="006A1451"/>
    <w:rsid w:val="006A16D8"/>
    <w:rsid w:val="006A1A35"/>
    <w:rsid w:val="006A1A82"/>
    <w:rsid w:val="006A1B64"/>
    <w:rsid w:val="006A1C4D"/>
    <w:rsid w:val="006A1DB1"/>
    <w:rsid w:val="006A1E96"/>
    <w:rsid w:val="006A1F60"/>
    <w:rsid w:val="006A1F87"/>
    <w:rsid w:val="006A20A2"/>
    <w:rsid w:val="006A2222"/>
    <w:rsid w:val="006A2349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54A"/>
    <w:rsid w:val="006A37AB"/>
    <w:rsid w:val="006A39CB"/>
    <w:rsid w:val="006A3B44"/>
    <w:rsid w:val="006A3E22"/>
    <w:rsid w:val="006A3E54"/>
    <w:rsid w:val="006A406E"/>
    <w:rsid w:val="006A413C"/>
    <w:rsid w:val="006A4234"/>
    <w:rsid w:val="006A434F"/>
    <w:rsid w:val="006A4368"/>
    <w:rsid w:val="006A4471"/>
    <w:rsid w:val="006A44E5"/>
    <w:rsid w:val="006A464C"/>
    <w:rsid w:val="006A4978"/>
    <w:rsid w:val="006A4AC3"/>
    <w:rsid w:val="006A4B8E"/>
    <w:rsid w:val="006A4C74"/>
    <w:rsid w:val="006A5031"/>
    <w:rsid w:val="006A52A4"/>
    <w:rsid w:val="006A52B4"/>
    <w:rsid w:val="006A55DA"/>
    <w:rsid w:val="006A56E9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AA"/>
    <w:rsid w:val="006A653D"/>
    <w:rsid w:val="006A66C4"/>
    <w:rsid w:val="006A6761"/>
    <w:rsid w:val="006A69CD"/>
    <w:rsid w:val="006A6B88"/>
    <w:rsid w:val="006A6DAD"/>
    <w:rsid w:val="006A6E8B"/>
    <w:rsid w:val="006A7008"/>
    <w:rsid w:val="006A720A"/>
    <w:rsid w:val="006A72DB"/>
    <w:rsid w:val="006A7619"/>
    <w:rsid w:val="006A7740"/>
    <w:rsid w:val="006A7AD7"/>
    <w:rsid w:val="006A7B56"/>
    <w:rsid w:val="006A7C70"/>
    <w:rsid w:val="006A7CF5"/>
    <w:rsid w:val="006A7D99"/>
    <w:rsid w:val="006A7E64"/>
    <w:rsid w:val="006A7E9F"/>
    <w:rsid w:val="006A7F9E"/>
    <w:rsid w:val="006B00B8"/>
    <w:rsid w:val="006B0708"/>
    <w:rsid w:val="006B0798"/>
    <w:rsid w:val="006B0977"/>
    <w:rsid w:val="006B0B15"/>
    <w:rsid w:val="006B0DDC"/>
    <w:rsid w:val="006B0F75"/>
    <w:rsid w:val="006B0FD5"/>
    <w:rsid w:val="006B1002"/>
    <w:rsid w:val="006B1043"/>
    <w:rsid w:val="006B11CD"/>
    <w:rsid w:val="006B134D"/>
    <w:rsid w:val="006B155D"/>
    <w:rsid w:val="006B155E"/>
    <w:rsid w:val="006B1629"/>
    <w:rsid w:val="006B1A16"/>
    <w:rsid w:val="006B1A44"/>
    <w:rsid w:val="006B1A65"/>
    <w:rsid w:val="006B1AB4"/>
    <w:rsid w:val="006B1B08"/>
    <w:rsid w:val="006B1CD2"/>
    <w:rsid w:val="006B1EB6"/>
    <w:rsid w:val="006B1F44"/>
    <w:rsid w:val="006B21D6"/>
    <w:rsid w:val="006B23A0"/>
    <w:rsid w:val="006B2552"/>
    <w:rsid w:val="006B25AB"/>
    <w:rsid w:val="006B26C0"/>
    <w:rsid w:val="006B27DA"/>
    <w:rsid w:val="006B2851"/>
    <w:rsid w:val="006B28B9"/>
    <w:rsid w:val="006B299D"/>
    <w:rsid w:val="006B2BC0"/>
    <w:rsid w:val="006B2C0C"/>
    <w:rsid w:val="006B2C1B"/>
    <w:rsid w:val="006B2C22"/>
    <w:rsid w:val="006B2C39"/>
    <w:rsid w:val="006B2E72"/>
    <w:rsid w:val="006B2F20"/>
    <w:rsid w:val="006B3178"/>
    <w:rsid w:val="006B39F8"/>
    <w:rsid w:val="006B3B3E"/>
    <w:rsid w:val="006B3C5B"/>
    <w:rsid w:val="006B3D2E"/>
    <w:rsid w:val="006B3E12"/>
    <w:rsid w:val="006B3F51"/>
    <w:rsid w:val="006B3F70"/>
    <w:rsid w:val="006B3FE5"/>
    <w:rsid w:val="006B3FFA"/>
    <w:rsid w:val="006B4229"/>
    <w:rsid w:val="006B4588"/>
    <w:rsid w:val="006B45BF"/>
    <w:rsid w:val="006B4780"/>
    <w:rsid w:val="006B4785"/>
    <w:rsid w:val="006B47BB"/>
    <w:rsid w:val="006B47FC"/>
    <w:rsid w:val="006B4846"/>
    <w:rsid w:val="006B4878"/>
    <w:rsid w:val="006B4BC6"/>
    <w:rsid w:val="006B4C05"/>
    <w:rsid w:val="006B4C59"/>
    <w:rsid w:val="006B4D48"/>
    <w:rsid w:val="006B4D6A"/>
    <w:rsid w:val="006B4D80"/>
    <w:rsid w:val="006B4E91"/>
    <w:rsid w:val="006B514D"/>
    <w:rsid w:val="006B5160"/>
    <w:rsid w:val="006B52BA"/>
    <w:rsid w:val="006B5311"/>
    <w:rsid w:val="006B5347"/>
    <w:rsid w:val="006B5741"/>
    <w:rsid w:val="006B589C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AD"/>
    <w:rsid w:val="006B6C65"/>
    <w:rsid w:val="006B6C95"/>
    <w:rsid w:val="006B6DD5"/>
    <w:rsid w:val="006B6EE4"/>
    <w:rsid w:val="006B70EF"/>
    <w:rsid w:val="006B7311"/>
    <w:rsid w:val="006B7491"/>
    <w:rsid w:val="006B7AA3"/>
    <w:rsid w:val="006B7C48"/>
    <w:rsid w:val="006B7DF0"/>
    <w:rsid w:val="006C0131"/>
    <w:rsid w:val="006C051F"/>
    <w:rsid w:val="006C0613"/>
    <w:rsid w:val="006C07DC"/>
    <w:rsid w:val="006C0A40"/>
    <w:rsid w:val="006C0E4E"/>
    <w:rsid w:val="006C0EF1"/>
    <w:rsid w:val="006C1088"/>
    <w:rsid w:val="006C155A"/>
    <w:rsid w:val="006C1625"/>
    <w:rsid w:val="006C1677"/>
    <w:rsid w:val="006C1CAC"/>
    <w:rsid w:val="006C1CD1"/>
    <w:rsid w:val="006C1D1C"/>
    <w:rsid w:val="006C1DBC"/>
    <w:rsid w:val="006C202F"/>
    <w:rsid w:val="006C2101"/>
    <w:rsid w:val="006C223C"/>
    <w:rsid w:val="006C2554"/>
    <w:rsid w:val="006C2744"/>
    <w:rsid w:val="006C2959"/>
    <w:rsid w:val="006C297E"/>
    <w:rsid w:val="006C2C80"/>
    <w:rsid w:val="006C2D3B"/>
    <w:rsid w:val="006C2DA5"/>
    <w:rsid w:val="006C2DCF"/>
    <w:rsid w:val="006C2F18"/>
    <w:rsid w:val="006C2F5D"/>
    <w:rsid w:val="006C2F84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4B5"/>
    <w:rsid w:val="006C494D"/>
    <w:rsid w:val="006C4AB3"/>
    <w:rsid w:val="006C4CA2"/>
    <w:rsid w:val="006C4E33"/>
    <w:rsid w:val="006C4EF0"/>
    <w:rsid w:val="006C5034"/>
    <w:rsid w:val="006C51A3"/>
    <w:rsid w:val="006C53F2"/>
    <w:rsid w:val="006C55FF"/>
    <w:rsid w:val="006C58DD"/>
    <w:rsid w:val="006C59B1"/>
    <w:rsid w:val="006C59DB"/>
    <w:rsid w:val="006C681D"/>
    <w:rsid w:val="006C68C3"/>
    <w:rsid w:val="006C6986"/>
    <w:rsid w:val="006C69C3"/>
    <w:rsid w:val="006C69E4"/>
    <w:rsid w:val="006C6A59"/>
    <w:rsid w:val="006C6C17"/>
    <w:rsid w:val="006C6D30"/>
    <w:rsid w:val="006C7097"/>
    <w:rsid w:val="006C7130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55F"/>
    <w:rsid w:val="006D198E"/>
    <w:rsid w:val="006D1BE0"/>
    <w:rsid w:val="006D1D2F"/>
    <w:rsid w:val="006D1D4F"/>
    <w:rsid w:val="006D2092"/>
    <w:rsid w:val="006D217D"/>
    <w:rsid w:val="006D25A0"/>
    <w:rsid w:val="006D2609"/>
    <w:rsid w:val="006D264A"/>
    <w:rsid w:val="006D293C"/>
    <w:rsid w:val="006D2D48"/>
    <w:rsid w:val="006D2D57"/>
    <w:rsid w:val="006D2FEA"/>
    <w:rsid w:val="006D3017"/>
    <w:rsid w:val="006D30FE"/>
    <w:rsid w:val="006D3170"/>
    <w:rsid w:val="006D3370"/>
    <w:rsid w:val="006D34E0"/>
    <w:rsid w:val="006D35C0"/>
    <w:rsid w:val="006D35EC"/>
    <w:rsid w:val="006D37DD"/>
    <w:rsid w:val="006D39D9"/>
    <w:rsid w:val="006D3A2C"/>
    <w:rsid w:val="006D3AC8"/>
    <w:rsid w:val="006D3D9A"/>
    <w:rsid w:val="006D3ED0"/>
    <w:rsid w:val="006D40DF"/>
    <w:rsid w:val="006D4315"/>
    <w:rsid w:val="006D43DF"/>
    <w:rsid w:val="006D4766"/>
    <w:rsid w:val="006D48CE"/>
    <w:rsid w:val="006D4A40"/>
    <w:rsid w:val="006D4AAC"/>
    <w:rsid w:val="006D56C3"/>
    <w:rsid w:val="006D5894"/>
    <w:rsid w:val="006D5969"/>
    <w:rsid w:val="006D5E15"/>
    <w:rsid w:val="006D5F2E"/>
    <w:rsid w:val="006D5F54"/>
    <w:rsid w:val="006D5FB7"/>
    <w:rsid w:val="006D644C"/>
    <w:rsid w:val="006D6569"/>
    <w:rsid w:val="006D658F"/>
    <w:rsid w:val="006D6599"/>
    <w:rsid w:val="006D66E0"/>
    <w:rsid w:val="006D671C"/>
    <w:rsid w:val="006D6876"/>
    <w:rsid w:val="006D6C77"/>
    <w:rsid w:val="006D6F1C"/>
    <w:rsid w:val="006D70D4"/>
    <w:rsid w:val="006D7145"/>
    <w:rsid w:val="006D73FB"/>
    <w:rsid w:val="006D754C"/>
    <w:rsid w:val="006D755F"/>
    <w:rsid w:val="006D75AD"/>
    <w:rsid w:val="006D75C0"/>
    <w:rsid w:val="006D792F"/>
    <w:rsid w:val="006D7966"/>
    <w:rsid w:val="006D796E"/>
    <w:rsid w:val="006D7995"/>
    <w:rsid w:val="006D7A65"/>
    <w:rsid w:val="006D7BD7"/>
    <w:rsid w:val="006D7E96"/>
    <w:rsid w:val="006D7F08"/>
    <w:rsid w:val="006D7F2B"/>
    <w:rsid w:val="006E00EF"/>
    <w:rsid w:val="006E0106"/>
    <w:rsid w:val="006E015D"/>
    <w:rsid w:val="006E0492"/>
    <w:rsid w:val="006E0554"/>
    <w:rsid w:val="006E05B4"/>
    <w:rsid w:val="006E063A"/>
    <w:rsid w:val="006E082A"/>
    <w:rsid w:val="006E097E"/>
    <w:rsid w:val="006E0A1C"/>
    <w:rsid w:val="006E0B3B"/>
    <w:rsid w:val="006E0C4D"/>
    <w:rsid w:val="006E0FB9"/>
    <w:rsid w:val="006E1181"/>
    <w:rsid w:val="006E132E"/>
    <w:rsid w:val="006E1848"/>
    <w:rsid w:val="006E1931"/>
    <w:rsid w:val="006E1D27"/>
    <w:rsid w:val="006E1E72"/>
    <w:rsid w:val="006E2011"/>
    <w:rsid w:val="006E21B5"/>
    <w:rsid w:val="006E21BE"/>
    <w:rsid w:val="006E230D"/>
    <w:rsid w:val="006E238B"/>
    <w:rsid w:val="006E2638"/>
    <w:rsid w:val="006E26EC"/>
    <w:rsid w:val="006E27A7"/>
    <w:rsid w:val="006E27AE"/>
    <w:rsid w:val="006E2865"/>
    <w:rsid w:val="006E2A27"/>
    <w:rsid w:val="006E2B39"/>
    <w:rsid w:val="006E2F73"/>
    <w:rsid w:val="006E3708"/>
    <w:rsid w:val="006E37D1"/>
    <w:rsid w:val="006E37F3"/>
    <w:rsid w:val="006E3A51"/>
    <w:rsid w:val="006E3C0D"/>
    <w:rsid w:val="006E3CC7"/>
    <w:rsid w:val="006E3D44"/>
    <w:rsid w:val="006E3D89"/>
    <w:rsid w:val="006E3E60"/>
    <w:rsid w:val="006E425E"/>
    <w:rsid w:val="006E42BD"/>
    <w:rsid w:val="006E42C8"/>
    <w:rsid w:val="006E43B9"/>
    <w:rsid w:val="006E4567"/>
    <w:rsid w:val="006E4977"/>
    <w:rsid w:val="006E49BA"/>
    <w:rsid w:val="006E49D6"/>
    <w:rsid w:val="006E4A98"/>
    <w:rsid w:val="006E4C08"/>
    <w:rsid w:val="006E4C57"/>
    <w:rsid w:val="006E4D8A"/>
    <w:rsid w:val="006E4F10"/>
    <w:rsid w:val="006E4FB8"/>
    <w:rsid w:val="006E519F"/>
    <w:rsid w:val="006E5306"/>
    <w:rsid w:val="006E5455"/>
    <w:rsid w:val="006E551F"/>
    <w:rsid w:val="006E56F0"/>
    <w:rsid w:val="006E5837"/>
    <w:rsid w:val="006E58E3"/>
    <w:rsid w:val="006E5B11"/>
    <w:rsid w:val="006E5C10"/>
    <w:rsid w:val="006E5D59"/>
    <w:rsid w:val="006E6065"/>
    <w:rsid w:val="006E6637"/>
    <w:rsid w:val="006E678D"/>
    <w:rsid w:val="006E6818"/>
    <w:rsid w:val="006E68EC"/>
    <w:rsid w:val="006E6A23"/>
    <w:rsid w:val="006E6A4F"/>
    <w:rsid w:val="006E6AAC"/>
    <w:rsid w:val="006E6B71"/>
    <w:rsid w:val="006E6E0F"/>
    <w:rsid w:val="006E714E"/>
    <w:rsid w:val="006E75C3"/>
    <w:rsid w:val="006E78B9"/>
    <w:rsid w:val="006E7950"/>
    <w:rsid w:val="006E79CB"/>
    <w:rsid w:val="006E7B9C"/>
    <w:rsid w:val="006E7C63"/>
    <w:rsid w:val="006E7CE6"/>
    <w:rsid w:val="006E7CEB"/>
    <w:rsid w:val="006E7E20"/>
    <w:rsid w:val="006E7FC8"/>
    <w:rsid w:val="006F0280"/>
    <w:rsid w:val="006F03E7"/>
    <w:rsid w:val="006F0406"/>
    <w:rsid w:val="006F04BA"/>
    <w:rsid w:val="006F04C5"/>
    <w:rsid w:val="006F0595"/>
    <w:rsid w:val="006F0847"/>
    <w:rsid w:val="006F0AE4"/>
    <w:rsid w:val="006F0CDA"/>
    <w:rsid w:val="006F0D07"/>
    <w:rsid w:val="006F0FFD"/>
    <w:rsid w:val="006F1104"/>
    <w:rsid w:val="006F1217"/>
    <w:rsid w:val="006F1422"/>
    <w:rsid w:val="006F1423"/>
    <w:rsid w:val="006F1560"/>
    <w:rsid w:val="006F1640"/>
    <w:rsid w:val="006F17AE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0B4"/>
    <w:rsid w:val="006F2348"/>
    <w:rsid w:val="006F23D9"/>
    <w:rsid w:val="006F2490"/>
    <w:rsid w:val="006F25CD"/>
    <w:rsid w:val="006F26D1"/>
    <w:rsid w:val="006F2860"/>
    <w:rsid w:val="006F2864"/>
    <w:rsid w:val="006F288F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2F05"/>
    <w:rsid w:val="006F30C2"/>
    <w:rsid w:val="006F310E"/>
    <w:rsid w:val="006F31FF"/>
    <w:rsid w:val="006F348C"/>
    <w:rsid w:val="006F34CF"/>
    <w:rsid w:val="006F363E"/>
    <w:rsid w:val="006F3720"/>
    <w:rsid w:val="006F3869"/>
    <w:rsid w:val="006F386C"/>
    <w:rsid w:val="006F3873"/>
    <w:rsid w:val="006F39D7"/>
    <w:rsid w:val="006F3AD5"/>
    <w:rsid w:val="006F3F0D"/>
    <w:rsid w:val="006F404C"/>
    <w:rsid w:val="006F409F"/>
    <w:rsid w:val="006F40CA"/>
    <w:rsid w:val="006F4101"/>
    <w:rsid w:val="006F42A6"/>
    <w:rsid w:val="006F4508"/>
    <w:rsid w:val="006F4528"/>
    <w:rsid w:val="006F47C9"/>
    <w:rsid w:val="006F48A8"/>
    <w:rsid w:val="006F4EA3"/>
    <w:rsid w:val="006F4F80"/>
    <w:rsid w:val="006F5178"/>
    <w:rsid w:val="006F5211"/>
    <w:rsid w:val="006F5253"/>
    <w:rsid w:val="006F52B4"/>
    <w:rsid w:val="006F57B4"/>
    <w:rsid w:val="006F5B3C"/>
    <w:rsid w:val="006F5C1F"/>
    <w:rsid w:val="006F5CE7"/>
    <w:rsid w:val="006F5E4F"/>
    <w:rsid w:val="006F636C"/>
    <w:rsid w:val="006F63B8"/>
    <w:rsid w:val="006F6472"/>
    <w:rsid w:val="006F65E9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FC"/>
    <w:rsid w:val="006F7C26"/>
    <w:rsid w:val="006F7E17"/>
    <w:rsid w:val="006F7E67"/>
    <w:rsid w:val="00700030"/>
    <w:rsid w:val="0070004D"/>
    <w:rsid w:val="00700242"/>
    <w:rsid w:val="00700397"/>
    <w:rsid w:val="0070052D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3BF"/>
    <w:rsid w:val="00701495"/>
    <w:rsid w:val="007015C4"/>
    <w:rsid w:val="00701938"/>
    <w:rsid w:val="00701940"/>
    <w:rsid w:val="00701BF1"/>
    <w:rsid w:val="00701F3B"/>
    <w:rsid w:val="00701F3E"/>
    <w:rsid w:val="00701F70"/>
    <w:rsid w:val="00702172"/>
    <w:rsid w:val="0070223E"/>
    <w:rsid w:val="00702454"/>
    <w:rsid w:val="007026DA"/>
    <w:rsid w:val="00702715"/>
    <w:rsid w:val="00702995"/>
    <w:rsid w:val="007029F8"/>
    <w:rsid w:val="00702AC8"/>
    <w:rsid w:val="00702B18"/>
    <w:rsid w:val="00702B51"/>
    <w:rsid w:val="00702E1E"/>
    <w:rsid w:val="00702F5D"/>
    <w:rsid w:val="0070321B"/>
    <w:rsid w:val="007033C2"/>
    <w:rsid w:val="0070348A"/>
    <w:rsid w:val="0070375B"/>
    <w:rsid w:val="007037DC"/>
    <w:rsid w:val="00703975"/>
    <w:rsid w:val="007039D6"/>
    <w:rsid w:val="00703DAB"/>
    <w:rsid w:val="00703E25"/>
    <w:rsid w:val="00703FFF"/>
    <w:rsid w:val="0070422F"/>
    <w:rsid w:val="0070455D"/>
    <w:rsid w:val="00704569"/>
    <w:rsid w:val="00704643"/>
    <w:rsid w:val="00704745"/>
    <w:rsid w:val="007047BC"/>
    <w:rsid w:val="007048F5"/>
    <w:rsid w:val="007049AA"/>
    <w:rsid w:val="00704A65"/>
    <w:rsid w:val="00704B6C"/>
    <w:rsid w:val="00704BB2"/>
    <w:rsid w:val="00704D59"/>
    <w:rsid w:val="00704D69"/>
    <w:rsid w:val="00704D8E"/>
    <w:rsid w:val="00704E91"/>
    <w:rsid w:val="00705058"/>
    <w:rsid w:val="00705176"/>
    <w:rsid w:val="007051BD"/>
    <w:rsid w:val="007051C7"/>
    <w:rsid w:val="0070554B"/>
    <w:rsid w:val="00705B41"/>
    <w:rsid w:val="00705B93"/>
    <w:rsid w:val="00705E08"/>
    <w:rsid w:val="00706256"/>
    <w:rsid w:val="0070656D"/>
    <w:rsid w:val="007065C7"/>
    <w:rsid w:val="00706630"/>
    <w:rsid w:val="007066A1"/>
    <w:rsid w:val="00706731"/>
    <w:rsid w:val="0070693A"/>
    <w:rsid w:val="007069BB"/>
    <w:rsid w:val="00706AE3"/>
    <w:rsid w:val="00706BC0"/>
    <w:rsid w:val="00706C12"/>
    <w:rsid w:val="00706F87"/>
    <w:rsid w:val="00707479"/>
    <w:rsid w:val="007077EB"/>
    <w:rsid w:val="007078EC"/>
    <w:rsid w:val="00707948"/>
    <w:rsid w:val="00707AC4"/>
    <w:rsid w:val="00707B21"/>
    <w:rsid w:val="00707B7E"/>
    <w:rsid w:val="00707BFA"/>
    <w:rsid w:val="00707D30"/>
    <w:rsid w:val="00707DAB"/>
    <w:rsid w:val="00707E2D"/>
    <w:rsid w:val="00707E5B"/>
    <w:rsid w:val="00707E89"/>
    <w:rsid w:val="00707EC8"/>
    <w:rsid w:val="00707FBA"/>
    <w:rsid w:val="00710265"/>
    <w:rsid w:val="00710411"/>
    <w:rsid w:val="00710668"/>
    <w:rsid w:val="00710A76"/>
    <w:rsid w:val="00710A80"/>
    <w:rsid w:val="00710C6A"/>
    <w:rsid w:val="00710CE9"/>
    <w:rsid w:val="00710E22"/>
    <w:rsid w:val="00710E2F"/>
    <w:rsid w:val="00711039"/>
    <w:rsid w:val="007112B7"/>
    <w:rsid w:val="0071136E"/>
    <w:rsid w:val="007114E3"/>
    <w:rsid w:val="007115E8"/>
    <w:rsid w:val="00711653"/>
    <w:rsid w:val="00711872"/>
    <w:rsid w:val="00711CEE"/>
    <w:rsid w:val="00711DDD"/>
    <w:rsid w:val="00711E7C"/>
    <w:rsid w:val="00711E9E"/>
    <w:rsid w:val="00712080"/>
    <w:rsid w:val="0071214C"/>
    <w:rsid w:val="00712165"/>
    <w:rsid w:val="00712350"/>
    <w:rsid w:val="007124FD"/>
    <w:rsid w:val="00712559"/>
    <w:rsid w:val="00712571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0EB"/>
    <w:rsid w:val="0071411E"/>
    <w:rsid w:val="00714206"/>
    <w:rsid w:val="007144E8"/>
    <w:rsid w:val="00714557"/>
    <w:rsid w:val="007146AA"/>
    <w:rsid w:val="007147C1"/>
    <w:rsid w:val="00714B20"/>
    <w:rsid w:val="00714BB0"/>
    <w:rsid w:val="00714C06"/>
    <w:rsid w:val="00714D10"/>
    <w:rsid w:val="00714F09"/>
    <w:rsid w:val="00714F9F"/>
    <w:rsid w:val="0071518F"/>
    <w:rsid w:val="007152B1"/>
    <w:rsid w:val="007155D7"/>
    <w:rsid w:val="007156FA"/>
    <w:rsid w:val="00715778"/>
    <w:rsid w:val="0071579E"/>
    <w:rsid w:val="00715852"/>
    <w:rsid w:val="007158FF"/>
    <w:rsid w:val="007159B8"/>
    <w:rsid w:val="00715A9F"/>
    <w:rsid w:val="00715DAB"/>
    <w:rsid w:val="00715ECD"/>
    <w:rsid w:val="00715F5C"/>
    <w:rsid w:val="007160A8"/>
    <w:rsid w:val="0071617E"/>
    <w:rsid w:val="007161BE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7002"/>
    <w:rsid w:val="007171B8"/>
    <w:rsid w:val="007171C1"/>
    <w:rsid w:val="007171FE"/>
    <w:rsid w:val="00717278"/>
    <w:rsid w:val="00717407"/>
    <w:rsid w:val="00717815"/>
    <w:rsid w:val="007179EC"/>
    <w:rsid w:val="00717A32"/>
    <w:rsid w:val="00717AB8"/>
    <w:rsid w:val="00717BDB"/>
    <w:rsid w:val="00717C34"/>
    <w:rsid w:val="00717D29"/>
    <w:rsid w:val="00717D40"/>
    <w:rsid w:val="00717F6D"/>
    <w:rsid w:val="0072006E"/>
    <w:rsid w:val="00720393"/>
    <w:rsid w:val="00720547"/>
    <w:rsid w:val="0072069E"/>
    <w:rsid w:val="00720777"/>
    <w:rsid w:val="00720CCB"/>
    <w:rsid w:val="00720DF3"/>
    <w:rsid w:val="00720F14"/>
    <w:rsid w:val="0072131D"/>
    <w:rsid w:val="0072138D"/>
    <w:rsid w:val="00721414"/>
    <w:rsid w:val="00721433"/>
    <w:rsid w:val="00721521"/>
    <w:rsid w:val="007216DC"/>
    <w:rsid w:val="00721800"/>
    <w:rsid w:val="00721850"/>
    <w:rsid w:val="007219F5"/>
    <w:rsid w:val="00721B31"/>
    <w:rsid w:val="00721EC3"/>
    <w:rsid w:val="00721F37"/>
    <w:rsid w:val="007221B7"/>
    <w:rsid w:val="007221BA"/>
    <w:rsid w:val="00722290"/>
    <w:rsid w:val="007222F5"/>
    <w:rsid w:val="007227A4"/>
    <w:rsid w:val="007227CA"/>
    <w:rsid w:val="0072288D"/>
    <w:rsid w:val="00722992"/>
    <w:rsid w:val="00722D25"/>
    <w:rsid w:val="00722D46"/>
    <w:rsid w:val="007230FA"/>
    <w:rsid w:val="00723200"/>
    <w:rsid w:val="00723274"/>
    <w:rsid w:val="00723298"/>
    <w:rsid w:val="0072343F"/>
    <w:rsid w:val="007234BF"/>
    <w:rsid w:val="00723536"/>
    <w:rsid w:val="0072355B"/>
    <w:rsid w:val="00723573"/>
    <w:rsid w:val="007237A7"/>
    <w:rsid w:val="00723886"/>
    <w:rsid w:val="00723890"/>
    <w:rsid w:val="00723897"/>
    <w:rsid w:val="00723C07"/>
    <w:rsid w:val="00723DA9"/>
    <w:rsid w:val="00723F82"/>
    <w:rsid w:val="0072411A"/>
    <w:rsid w:val="007242FB"/>
    <w:rsid w:val="00724316"/>
    <w:rsid w:val="007245B2"/>
    <w:rsid w:val="007247E8"/>
    <w:rsid w:val="00724A0B"/>
    <w:rsid w:val="00724A32"/>
    <w:rsid w:val="00724CB2"/>
    <w:rsid w:val="00725090"/>
    <w:rsid w:val="007250B8"/>
    <w:rsid w:val="00725128"/>
    <w:rsid w:val="007251E4"/>
    <w:rsid w:val="00725206"/>
    <w:rsid w:val="00725E70"/>
    <w:rsid w:val="0072602D"/>
    <w:rsid w:val="00726032"/>
    <w:rsid w:val="00726149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5C"/>
    <w:rsid w:val="007274D7"/>
    <w:rsid w:val="00727623"/>
    <w:rsid w:val="007277CA"/>
    <w:rsid w:val="007277E2"/>
    <w:rsid w:val="00727888"/>
    <w:rsid w:val="007278A2"/>
    <w:rsid w:val="00727A7F"/>
    <w:rsid w:val="00727B29"/>
    <w:rsid w:val="00727D88"/>
    <w:rsid w:val="00727DD5"/>
    <w:rsid w:val="00727E0A"/>
    <w:rsid w:val="0073032E"/>
    <w:rsid w:val="007303B9"/>
    <w:rsid w:val="007303F4"/>
    <w:rsid w:val="00730593"/>
    <w:rsid w:val="00730904"/>
    <w:rsid w:val="007309ED"/>
    <w:rsid w:val="00730B5F"/>
    <w:rsid w:val="007311DE"/>
    <w:rsid w:val="0073132C"/>
    <w:rsid w:val="00731762"/>
    <w:rsid w:val="00731877"/>
    <w:rsid w:val="00731879"/>
    <w:rsid w:val="00731898"/>
    <w:rsid w:val="00731A68"/>
    <w:rsid w:val="00731AF0"/>
    <w:rsid w:val="00731BE9"/>
    <w:rsid w:val="00731DEF"/>
    <w:rsid w:val="00731E4B"/>
    <w:rsid w:val="00731EC5"/>
    <w:rsid w:val="00732190"/>
    <w:rsid w:val="00732772"/>
    <w:rsid w:val="007327CB"/>
    <w:rsid w:val="00732840"/>
    <w:rsid w:val="00732843"/>
    <w:rsid w:val="007329A9"/>
    <w:rsid w:val="00732A0C"/>
    <w:rsid w:val="00732AD6"/>
    <w:rsid w:val="00732E7F"/>
    <w:rsid w:val="00733064"/>
    <w:rsid w:val="0073306A"/>
    <w:rsid w:val="00733071"/>
    <w:rsid w:val="007330AC"/>
    <w:rsid w:val="0073329D"/>
    <w:rsid w:val="00733484"/>
    <w:rsid w:val="007334C1"/>
    <w:rsid w:val="007335C4"/>
    <w:rsid w:val="007336D6"/>
    <w:rsid w:val="007336F3"/>
    <w:rsid w:val="00733811"/>
    <w:rsid w:val="0073386E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7D4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8E9"/>
    <w:rsid w:val="00735C60"/>
    <w:rsid w:val="00735CBE"/>
    <w:rsid w:val="00735CE4"/>
    <w:rsid w:val="0073614D"/>
    <w:rsid w:val="007361CF"/>
    <w:rsid w:val="00736483"/>
    <w:rsid w:val="0073648E"/>
    <w:rsid w:val="007364F9"/>
    <w:rsid w:val="007366A2"/>
    <w:rsid w:val="007367E7"/>
    <w:rsid w:val="00736896"/>
    <w:rsid w:val="00736931"/>
    <w:rsid w:val="0073697B"/>
    <w:rsid w:val="00736D12"/>
    <w:rsid w:val="00736D4B"/>
    <w:rsid w:val="00736D62"/>
    <w:rsid w:val="00736F29"/>
    <w:rsid w:val="00736F7F"/>
    <w:rsid w:val="00737025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9D"/>
    <w:rsid w:val="007404CC"/>
    <w:rsid w:val="007405D1"/>
    <w:rsid w:val="00740608"/>
    <w:rsid w:val="00740657"/>
    <w:rsid w:val="00740713"/>
    <w:rsid w:val="007408F8"/>
    <w:rsid w:val="00740B90"/>
    <w:rsid w:val="00740B9F"/>
    <w:rsid w:val="00740F94"/>
    <w:rsid w:val="007410BF"/>
    <w:rsid w:val="00741112"/>
    <w:rsid w:val="0074123C"/>
    <w:rsid w:val="007414B4"/>
    <w:rsid w:val="00741580"/>
    <w:rsid w:val="007417CF"/>
    <w:rsid w:val="00741901"/>
    <w:rsid w:val="0074191A"/>
    <w:rsid w:val="0074193B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185"/>
    <w:rsid w:val="007438B0"/>
    <w:rsid w:val="00743C1F"/>
    <w:rsid w:val="00743D10"/>
    <w:rsid w:val="00743D98"/>
    <w:rsid w:val="00743DC4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28E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3FC"/>
    <w:rsid w:val="0074644C"/>
    <w:rsid w:val="00746566"/>
    <w:rsid w:val="00746795"/>
    <w:rsid w:val="00746AD9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923"/>
    <w:rsid w:val="00747A6B"/>
    <w:rsid w:val="00747B3F"/>
    <w:rsid w:val="00747C18"/>
    <w:rsid w:val="00747C4D"/>
    <w:rsid w:val="00747E02"/>
    <w:rsid w:val="00747FA0"/>
    <w:rsid w:val="00750108"/>
    <w:rsid w:val="0075016D"/>
    <w:rsid w:val="007502C4"/>
    <w:rsid w:val="007503CA"/>
    <w:rsid w:val="00750459"/>
    <w:rsid w:val="00750754"/>
    <w:rsid w:val="00750A43"/>
    <w:rsid w:val="00750B35"/>
    <w:rsid w:val="00750C88"/>
    <w:rsid w:val="00750CF4"/>
    <w:rsid w:val="00750E56"/>
    <w:rsid w:val="007511BA"/>
    <w:rsid w:val="0075131F"/>
    <w:rsid w:val="00751662"/>
    <w:rsid w:val="00751C09"/>
    <w:rsid w:val="00751D26"/>
    <w:rsid w:val="00751E84"/>
    <w:rsid w:val="00752204"/>
    <w:rsid w:val="00752418"/>
    <w:rsid w:val="007524B2"/>
    <w:rsid w:val="007527BF"/>
    <w:rsid w:val="00752843"/>
    <w:rsid w:val="0075287A"/>
    <w:rsid w:val="00752C0A"/>
    <w:rsid w:val="00752CF9"/>
    <w:rsid w:val="00752D98"/>
    <w:rsid w:val="00753089"/>
    <w:rsid w:val="007532CD"/>
    <w:rsid w:val="00753496"/>
    <w:rsid w:val="00753800"/>
    <w:rsid w:val="007539FB"/>
    <w:rsid w:val="00753AA0"/>
    <w:rsid w:val="00753B05"/>
    <w:rsid w:val="00753BED"/>
    <w:rsid w:val="00753F40"/>
    <w:rsid w:val="00754039"/>
    <w:rsid w:val="0075425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DEE"/>
    <w:rsid w:val="00754E22"/>
    <w:rsid w:val="00754FAD"/>
    <w:rsid w:val="0075519A"/>
    <w:rsid w:val="00755287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3CC"/>
    <w:rsid w:val="007565AC"/>
    <w:rsid w:val="00756809"/>
    <w:rsid w:val="0075687B"/>
    <w:rsid w:val="007568FE"/>
    <w:rsid w:val="00756B17"/>
    <w:rsid w:val="00756B81"/>
    <w:rsid w:val="00756D91"/>
    <w:rsid w:val="00756EBA"/>
    <w:rsid w:val="00756FCF"/>
    <w:rsid w:val="007572A2"/>
    <w:rsid w:val="007574C8"/>
    <w:rsid w:val="00757622"/>
    <w:rsid w:val="00757979"/>
    <w:rsid w:val="007579A8"/>
    <w:rsid w:val="007579B8"/>
    <w:rsid w:val="00757FD2"/>
    <w:rsid w:val="00757FE1"/>
    <w:rsid w:val="00757FFD"/>
    <w:rsid w:val="007600D9"/>
    <w:rsid w:val="0076011C"/>
    <w:rsid w:val="00760226"/>
    <w:rsid w:val="00760329"/>
    <w:rsid w:val="007605CF"/>
    <w:rsid w:val="0076083E"/>
    <w:rsid w:val="00760914"/>
    <w:rsid w:val="00760946"/>
    <w:rsid w:val="00760AA5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F3"/>
    <w:rsid w:val="0076220E"/>
    <w:rsid w:val="00762232"/>
    <w:rsid w:val="007626B3"/>
    <w:rsid w:val="00762859"/>
    <w:rsid w:val="007628B3"/>
    <w:rsid w:val="0076291E"/>
    <w:rsid w:val="007629EF"/>
    <w:rsid w:val="00762C7E"/>
    <w:rsid w:val="00762D30"/>
    <w:rsid w:val="00762ED9"/>
    <w:rsid w:val="00763552"/>
    <w:rsid w:val="00763834"/>
    <w:rsid w:val="0076383E"/>
    <w:rsid w:val="00763923"/>
    <w:rsid w:val="00763A1D"/>
    <w:rsid w:val="00763A90"/>
    <w:rsid w:val="00763C89"/>
    <w:rsid w:val="00763CC8"/>
    <w:rsid w:val="00763D69"/>
    <w:rsid w:val="00763E0B"/>
    <w:rsid w:val="00763E13"/>
    <w:rsid w:val="00763ED0"/>
    <w:rsid w:val="007640F9"/>
    <w:rsid w:val="0076426D"/>
    <w:rsid w:val="007647E0"/>
    <w:rsid w:val="007647E4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5DB5"/>
    <w:rsid w:val="00766091"/>
    <w:rsid w:val="00766180"/>
    <w:rsid w:val="0076632A"/>
    <w:rsid w:val="00766369"/>
    <w:rsid w:val="007663F0"/>
    <w:rsid w:val="007664F2"/>
    <w:rsid w:val="0076672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FC"/>
    <w:rsid w:val="0077068B"/>
    <w:rsid w:val="007707EE"/>
    <w:rsid w:val="0077089E"/>
    <w:rsid w:val="00770951"/>
    <w:rsid w:val="00770973"/>
    <w:rsid w:val="007709D5"/>
    <w:rsid w:val="00770A96"/>
    <w:rsid w:val="00770AAB"/>
    <w:rsid w:val="00770B44"/>
    <w:rsid w:val="00770CA0"/>
    <w:rsid w:val="00770CF0"/>
    <w:rsid w:val="00770EA5"/>
    <w:rsid w:val="00770F88"/>
    <w:rsid w:val="0077110F"/>
    <w:rsid w:val="00771228"/>
    <w:rsid w:val="00771320"/>
    <w:rsid w:val="0077136C"/>
    <w:rsid w:val="0077138F"/>
    <w:rsid w:val="0077140B"/>
    <w:rsid w:val="007714AA"/>
    <w:rsid w:val="0077175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6CB"/>
    <w:rsid w:val="00772875"/>
    <w:rsid w:val="007729EA"/>
    <w:rsid w:val="00772B15"/>
    <w:rsid w:val="00772BD9"/>
    <w:rsid w:val="00772CC5"/>
    <w:rsid w:val="00772FBF"/>
    <w:rsid w:val="00772FE5"/>
    <w:rsid w:val="00773129"/>
    <w:rsid w:val="007732AB"/>
    <w:rsid w:val="00773334"/>
    <w:rsid w:val="00773335"/>
    <w:rsid w:val="00773645"/>
    <w:rsid w:val="00773677"/>
    <w:rsid w:val="0077380A"/>
    <w:rsid w:val="007738D5"/>
    <w:rsid w:val="007739FB"/>
    <w:rsid w:val="00773C8A"/>
    <w:rsid w:val="00773C9A"/>
    <w:rsid w:val="00773CDD"/>
    <w:rsid w:val="00774068"/>
    <w:rsid w:val="00774258"/>
    <w:rsid w:val="007742F9"/>
    <w:rsid w:val="00774502"/>
    <w:rsid w:val="00774978"/>
    <w:rsid w:val="007749EF"/>
    <w:rsid w:val="00774A45"/>
    <w:rsid w:val="00774BBA"/>
    <w:rsid w:val="00774CD6"/>
    <w:rsid w:val="00774DB9"/>
    <w:rsid w:val="00775117"/>
    <w:rsid w:val="007752A1"/>
    <w:rsid w:val="007752BD"/>
    <w:rsid w:val="007754C7"/>
    <w:rsid w:val="00775599"/>
    <w:rsid w:val="00775651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D51"/>
    <w:rsid w:val="00776E19"/>
    <w:rsid w:val="00776F2B"/>
    <w:rsid w:val="00776F30"/>
    <w:rsid w:val="0077719E"/>
    <w:rsid w:val="0077750C"/>
    <w:rsid w:val="00777594"/>
    <w:rsid w:val="007777AC"/>
    <w:rsid w:val="007778D1"/>
    <w:rsid w:val="00777D43"/>
    <w:rsid w:val="00777E57"/>
    <w:rsid w:val="00780024"/>
    <w:rsid w:val="00780120"/>
    <w:rsid w:val="007804AE"/>
    <w:rsid w:val="0078054C"/>
    <w:rsid w:val="00780BB4"/>
    <w:rsid w:val="00780D0E"/>
    <w:rsid w:val="00780E2D"/>
    <w:rsid w:val="00781073"/>
    <w:rsid w:val="007810B1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33"/>
    <w:rsid w:val="007828E7"/>
    <w:rsid w:val="00782A00"/>
    <w:rsid w:val="00782A53"/>
    <w:rsid w:val="00782A76"/>
    <w:rsid w:val="00782CA0"/>
    <w:rsid w:val="00782EB6"/>
    <w:rsid w:val="00782F74"/>
    <w:rsid w:val="00783129"/>
    <w:rsid w:val="007831BC"/>
    <w:rsid w:val="00783241"/>
    <w:rsid w:val="007836E9"/>
    <w:rsid w:val="00783767"/>
    <w:rsid w:val="00783798"/>
    <w:rsid w:val="0078384C"/>
    <w:rsid w:val="007838FA"/>
    <w:rsid w:val="007839CA"/>
    <w:rsid w:val="00783C0E"/>
    <w:rsid w:val="00783EE0"/>
    <w:rsid w:val="00783FAD"/>
    <w:rsid w:val="007841D6"/>
    <w:rsid w:val="007841FD"/>
    <w:rsid w:val="00784476"/>
    <w:rsid w:val="00784539"/>
    <w:rsid w:val="0078455A"/>
    <w:rsid w:val="00784647"/>
    <w:rsid w:val="0078469A"/>
    <w:rsid w:val="0078476C"/>
    <w:rsid w:val="0078488A"/>
    <w:rsid w:val="00784920"/>
    <w:rsid w:val="00784BC2"/>
    <w:rsid w:val="00784BFF"/>
    <w:rsid w:val="00784C4C"/>
    <w:rsid w:val="00784E57"/>
    <w:rsid w:val="00784E8F"/>
    <w:rsid w:val="00785004"/>
    <w:rsid w:val="00785212"/>
    <w:rsid w:val="007852C5"/>
    <w:rsid w:val="00785AC6"/>
    <w:rsid w:val="00786065"/>
    <w:rsid w:val="007860B1"/>
    <w:rsid w:val="0078613E"/>
    <w:rsid w:val="00786308"/>
    <w:rsid w:val="00786449"/>
    <w:rsid w:val="007869E2"/>
    <w:rsid w:val="00786EFA"/>
    <w:rsid w:val="0078703D"/>
    <w:rsid w:val="0078705C"/>
    <w:rsid w:val="007870A1"/>
    <w:rsid w:val="007871B9"/>
    <w:rsid w:val="0078739C"/>
    <w:rsid w:val="007874A7"/>
    <w:rsid w:val="0078772E"/>
    <w:rsid w:val="00787805"/>
    <w:rsid w:val="00787A10"/>
    <w:rsid w:val="00787AA4"/>
    <w:rsid w:val="00787C7A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E17"/>
    <w:rsid w:val="00790F47"/>
    <w:rsid w:val="0079104D"/>
    <w:rsid w:val="0079107A"/>
    <w:rsid w:val="00791228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2BC2"/>
    <w:rsid w:val="00792DC5"/>
    <w:rsid w:val="00793031"/>
    <w:rsid w:val="00793064"/>
    <w:rsid w:val="00793126"/>
    <w:rsid w:val="00793215"/>
    <w:rsid w:val="00793488"/>
    <w:rsid w:val="0079375F"/>
    <w:rsid w:val="00793899"/>
    <w:rsid w:val="00793B13"/>
    <w:rsid w:val="00793D18"/>
    <w:rsid w:val="00793D4E"/>
    <w:rsid w:val="00793D8A"/>
    <w:rsid w:val="00794057"/>
    <w:rsid w:val="00794092"/>
    <w:rsid w:val="007940DF"/>
    <w:rsid w:val="00794106"/>
    <w:rsid w:val="00794272"/>
    <w:rsid w:val="0079467C"/>
    <w:rsid w:val="007949F7"/>
    <w:rsid w:val="00794D3A"/>
    <w:rsid w:val="00794F5E"/>
    <w:rsid w:val="00794FC7"/>
    <w:rsid w:val="007955C0"/>
    <w:rsid w:val="00795781"/>
    <w:rsid w:val="00795816"/>
    <w:rsid w:val="00795888"/>
    <w:rsid w:val="007958BE"/>
    <w:rsid w:val="007958CA"/>
    <w:rsid w:val="00795AC6"/>
    <w:rsid w:val="00795ACF"/>
    <w:rsid w:val="00795BBB"/>
    <w:rsid w:val="00795BED"/>
    <w:rsid w:val="0079636A"/>
    <w:rsid w:val="00796389"/>
    <w:rsid w:val="007965BD"/>
    <w:rsid w:val="0079679C"/>
    <w:rsid w:val="0079699C"/>
    <w:rsid w:val="00796B12"/>
    <w:rsid w:val="00796BE0"/>
    <w:rsid w:val="00796C7D"/>
    <w:rsid w:val="00796CC8"/>
    <w:rsid w:val="00796D91"/>
    <w:rsid w:val="00796DC6"/>
    <w:rsid w:val="00796DD6"/>
    <w:rsid w:val="00796EA3"/>
    <w:rsid w:val="00796FA6"/>
    <w:rsid w:val="00797322"/>
    <w:rsid w:val="007973B6"/>
    <w:rsid w:val="007973DB"/>
    <w:rsid w:val="00797444"/>
    <w:rsid w:val="007977EB"/>
    <w:rsid w:val="00797913"/>
    <w:rsid w:val="00797B53"/>
    <w:rsid w:val="00797C22"/>
    <w:rsid w:val="00797C62"/>
    <w:rsid w:val="00797D4D"/>
    <w:rsid w:val="00797D87"/>
    <w:rsid w:val="00797E39"/>
    <w:rsid w:val="00797F7C"/>
    <w:rsid w:val="00797FB8"/>
    <w:rsid w:val="00797FE6"/>
    <w:rsid w:val="007A0018"/>
    <w:rsid w:val="007A031F"/>
    <w:rsid w:val="007A03BF"/>
    <w:rsid w:val="007A05B3"/>
    <w:rsid w:val="007A07AB"/>
    <w:rsid w:val="007A0902"/>
    <w:rsid w:val="007A0BCA"/>
    <w:rsid w:val="007A0BD1"/>
    <w:rsid w:val="007A0C92"/>
    <w:rsid w:val="007A0D47"/>
    <w:rsid w:val="007A0DE8"/>
    <w:rsid w:val="007A1100"/>
    <w:rsid w:val="007A1101"/>
    <w:rsid w:val="007A1288"/>
    <w:rsid w:val="007A13E8"/>
    <w:rsid w:val="007A163F"/>
    <w:rsid w:val="007A1657"/>
    <w:rsid w:val="007A1767"/>
    <w:rsid w:val="007A197F"/>
    <w:rsid w:val="007A1AB9"/>
    <w:rsid w:val="007A1D00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C3"/>
    <w:rsid w:val="007A3170"/>
    <w:rsid w:val="007A31C0"/>
    <w:rsid w:val="007A324F"/>
    <w:rsid w:val="007A32BE"/>
    <w:rsid w:val="007A3411"/>
    <w:rsid w:val="007A348D"/>
    <w:rsid w:val="007A3579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AF"/>
    <w:rsid w:val="007A41DF"/>
    <w:rsid w:val="007A41E0"/>
    <w:rsid w:val="007A41EC"/>
    <w:rsid w:val="007A4352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208"/>
    <w:rsid w:val="007A5242"/>
    <w:rsid w:val="007A550D"/>
    <w:rsid w:val="007A55C1"/>
    <w:rsid w:val="007A57AD"/>
    <w:rsid w:val="007A5A0B"/>
    <w:rsid w:val="007A5A56"/>
    <w:rsid w:val="007A5D23"/>
    <w:rsid w:val="007A5D85"/>
    <w:rsid w:val="007A5EBF"/>
    <w:rsid w:val="007A6046"/>
    <w:rsid w:val="007A6133"/>
    <w:rsid w:val="007A614A"/>
    <w:rsid w:val="007A6466"/>
    <w:rsid w:val="007A666A"/>
    <w:rsid w:val="007A6810"/>
    <w:rsid w:val="007A6B11"/>
    <w:rsid w:val="007A6F97"/>
    <w:rsid w:val="007A6FB6"/>
    <w:rsid w:val="007A71E3"/>
    <w:rsid w:val="007A76E9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153"/>
    <w:rsid w:val="007B02E8"/>
    <w:rsid w:val="007B034E"/>
    <w:rsid w:val="007B03EA"/>
    <w:rsid w:val="007B068A"/>
    <w:rsid w:val="007B0935"/>
    <w:rsid w:val="007B0A46"/>
    <w:rsid w:val="007B0A8A"/>
    <w:rsid w:val="007B0AE4"/>
    <w:rsid w:val="007B0BF3"/>
    <w:rsid w:val="007B1476"/>
    <w:rsid w:val="007B1527"/>
    <w:rsid w:val="007B17C9"/>
    <w:rsid w:val="007B1922"/>
    <w:rsid w:val="007B1B62"/>
    <w:rsid w:val="007B1BCF"/>
    <w:rsid w:val="007B1C6C"/>
    <w:rsid w:val="007B1CAC"/>
    <w:rsid w:val="007B1E8D"/>
    <w:rsid w:val="007B2059"/>
    <w:rsid w:val="007B2063"/>
    <w:rsid w:val="007B20B8"/>
    <w:rsid w:val="007B221D"/>
    <w:rsid w:val="007B229D"/>
    <w:rsid w:val="007B24E1"/>
    <w:rsid w:val="007B2645"/>
    <w:rsid w:val="007B27B8"/>
    <w:rsid w:val="007B292C"/>
    <w:rsid w:val="007B2ACA"/>
    <w:rsid w:val="007B2B1F"/>
    <w:rsid w:val="007B2B43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AF"/>
    <w:rsid w:val="007B43E3"/>
    <w:rsid w:val="007B45C5"/>
    <w:rsid w:val="007B46B2"/>
    <w:rsid w:val="007B4786"/>
    <w:rsid w:val="007B48F7"/>
    <w:rsid w:val="007B4CBB"/>
    <w:rsid w:val="007B4D67"/>
    <w:rsid w:val="007B4DBD"/>
    <w:rsid w:val="007B4E24"/>
    <w:rsid w:val="007B4E7A"/>
    <w:rsid w:val="007B4F20"/>
    <w:rsid w:val="007B4F4D"/>
    <w:rsid w:val="007B500C"/>
    <w:rsid w:val="007B502A"/>
    <w:rsid w:val="007B558E"/>
    <w:rsid w:val="007B5A58"/>
    <w:rsid w:val="007B5C32"/>
    <w:rsid w:val="007B5D19"/>
    <w:rsid w:val="007B5D6D"/>
    <w:rsid w:val="007B5F44"/>
    <w:rsid w:val="007B5F52"/>
    <w:rsid w:val="007B5F62"/>
    <w:rsid w:val="007B5F9F"/>
    <w:rsid w:val="007B613A"/>
    <w:rsid w:val="007B6230"/>
    <w:rsid w:val="007B62EC"/>
    <w:rsid w:val="007B650E"/>
    <w:rsid w:val="007B657B"/>
    <w:rsid w:val="007B6685"/>
    <w:rsid w:val="007B66E0"/>
    <w:rsid w:val="007B672F"/>
    <w:rsid w:val="007B6789"/>
    <w:rsid w:val="007B6887"/>
    <w:rsid w:val="007B688E"/>
    <w:rsid w:val="007B691E"/>
    <w:rsid w:val="007B6C20"/>
    <w:rsid w:val="007B6D33"/>
    <w:rsid w:val="007B6E10"/>
    <w:rsid w:val="007B6F5E"/>
    <w:rsid w:val="007B6FA0"/>
    <w:rsid w:val="007B718D"/>
    <w:rsid w:val="007B71CA"/>
    <w:rsid w:val="007B729D"/>
    <w:rsid w:val="007B72B5"/>
    <w:rsid w:val="007B72FB"/>
    <w:rsid w:val="007B740C"/>
    <w:rsid w:val="007B769C"/>
    <w:rsid w:val="007B76C3"/>
    <w:rsid w:val="007B76FF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1A3"/>
    <w:rsid w:val="007C01AB"/>
    <w:rsid w:val="007C02C5"/>
    <w:rsid w:val="007C02DE"/>
    <w:rsid w:val="007C031F"/>
    <w:rsid w:val="007C0372"/>
    <w:rsid w:val="007C06FC"/>
    <w:rsid w:val="007C073D"/>
    <w:rsid w:val="007C08AE"/>
    <w:rsid w:val="007C09E7"/>
    <w:rsid w:val="007C0A25"/>
    <w:rsid w:val="007C0F2C"/>
    <w:rsid w:val="007C0F55"/>
    <w:rsid w:val="007C1123"/>
    <w:rsid w:val="007C122F"/>
    <w:rsid w:val="007C1241"/>
    <w:rsid w:val="007C12C7"/>
    <w:rsid w:val="007C1426"/>
    <w:rsid w:val="007C1482"/>
    <w:rsid w:val="007C16AC"/>
    <w:rsid w:val="007C16FD"/>
    <w:rsid w:val="007C17A2"/>
    <w:rsid w:val="007C19F5"/>
    <w:rsid w:val="007C1A58"/>
    <w:rsid w:val="007C1BBF"/>
    <w:rsid w:val="007C1C98"/>
    <w:rsid w:val="007C1DDE"/>
    <w:rsid w:val="007C1F0F"/>
    <w:rsid w:val="007C21C6"/>
    <w:rsid w:val="007C2204"/>
    <w:rsid w:val="007C23F7"/>
    <w:rsid w:val="007C25DC"/>
    <w:rsid w:val="007C272D"/>
    <w:rsid w:val="007C282C"/>
    <w:rsid w:val="007C2A8E"/>
    <w:rsid w:val="007C2AA0"/>
    <w:rsid w:val="007C2B43"/>
    <w:rsid w:val="007C2C41"/>
    <w:rsid w:val="007C2EC3"/>
    <w:rsid w:val="007C3079"/>
    <w:rsid w:val="007C309B"/>
    <w:rsid w:val="007C3246"/>
    <w:rsid w:val="007C3348"/>
    <w:rsid w:val="007C3610"/>
    <w:rsid w:val="007C36BC"/>
    <w:rsid w:val="007C396B"/>
    <w:rsid w:val="007C3F66"/>
    <w:rsid w:val="007C3FEA"/>
    <w:rsid w:val="007C40C0"/>
    <w:rsid w:val="007C41EE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6C0"/>
    <w:rsid w:val="007C5856"/>
    <w:rsid w:val="007C58BF"/>
    <w:rsid w:val="007C5DC4"/>
    <w:rsid w:val="007C5ECA"/>
    <w:rsid w:val="007C60BC"/>
    <w:rsid w:val="007C6368"/>
    <w:rsid w:val="007C6491"/>
    <w:rsid w:val="007C67D8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0FA7"/>
    <w:rsid w:val="007D1083"/>
    <w:rsid w:val="007D11C2"/>
    <w:rsid w:val="007D1393"/>
    <w:rsid w:val="007D15C7"/>
    <w:rsid w:val="007D15CF"/>
    <w:rsid w:val="007D16C5"/>
    <w:rsid w:val="007D18E9"/>
    <w:rsid w:val="007D19E9"/>
    <w:rsid w:val="007D1A1D"/>
    <w:rsid w:val="007D1B03"/>
    <w:rsid w:val="007D206B"/>
    <w:rsid w:val="007D207F"/>
    <w:rsid w:val="007D226F"/>
    <w:rsid w:val="007D2270"/>
    <w:rsid w:val="007D2424"/>
    <w:rsid w:val="007D24BC"/>
    <w:rsid w:val="007D2550"/>
    <w:rsid w:val="007D2A15"/>
    <w:rsid w:val="007D2AEF"/>
    <w:rsid w:val="007D3116"/>
    <w:rsid w:val="007D31E4"/>
    <w:rsid w:val="007D329F"/>
    <w:rsid w:val="007D3351"/>
    <w:rsid w:val="007D358D"/>
    <w:rsid w:val="007D371A"/>
    <w:rsid w:val="007D3772"/>
    <w:rsid w:val="007D394A"/>
    <w:rsid w:val="007D39BB"/>
    <w:rsid w:val="007D3C1F"/>
    <w:rsid w:val="007D3C4E"/>
    <w:rsid w:val="007D3CCC"/>
    <w:rsid w:val="007D3F7A"/>
    <w:rsid w:val="007D3FDD"/>
    <w:rsid w:val="007D40E0"/>
    <w:rsid w:val="007D4480"/>
    <w:rsid w:val="007D44AD"/>
    <w:rsid w:val="007D4547"/>
    <w:rsid w:val="007D455D"/>
    <w:rsid w:val="007D4674"/>
    <w:rsid w:val="007D4823"/>
    <w:rsid w:val="007D4B2E"/>
    <w:rsid w:val="007D4C7E"/>
    <w:rsid w:val="007D4EA1"/>
    <w:rsid w:val="007D4ED1"/>
    <w:rsid w:val="007D4F34"/>
    <w:rsid w:val="007D5226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5FD0"/>
    <w:rsid w:val="007D60B2"/>
    <w:rsid w:val="007D6119"/>
    <w:rsid w:val="007D61ED"/>
    <w:rsid w:val="007D63FF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F8E"/>
    <w:rsid w:val="007E0069"/>
    <w:rsid w:val="007E00E0"/>
    <w:rsid w:val="007E0223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5D"/>
    <w:rsid w:val="007E0A7A"/>
    <w:rsid w:val="007E0B35"/>
    <w:rsid w:val="007E0C91"/>
    <w:rsid w:val="007E0C9C"/>
    <w:rsid w:val="007E0F62"/>
    <w:rsid w:val="007E0FE2"/>
    <w:rsid w:val="007E1053"/>
    <w:rsid w:val="007E11B6"/>
    <w:rsid w:val="007E125A"/>
    <w:rsid w:val="007E1414"/>
    <w:rsid w:val="007E15CD"/>
    <w:rsid w:val="007E167D"/>
    <w:rsid w:val="007E16F0"/>
    <w:rsid w:val="007E17A9"/>
    <w:rsid w:val="007E19A7"/>
    <w:rsid w:val="007E1AE5"/>
    <w:rsid w:val="007E1B8F"/>
    <w:rsid w:val="007E1E70"/>
    <w:rsid w:val="007E1E94"/>
    <w:rsid w:val="007E2141"/>
    <w:rsid w:val="007E2393"/>
    <w:rsid w:val="007E2716"/>
    <w:rsid w:val="007E27B7"/>
    <w:rsid w:val="007E2BAD"/>
    <w:rsid w:val="007E2D52"/>
    <w:rsid w:val="007E2DB2"/>
    <w:rsid w:val="007E2F4A"/>
    <w:rsid w:val="007E3036"/>
    <w:rsid w:val="007E314E"/>
    <w:rsid w:val="007E319F"/>
    <w:rsid w:val="007E3658"/>
    <w:rsid w:val="007E36B9"/>
    <w:rsid w:val="007E37B4"/>
    <w:rsid w:val="007E37D4"/>
    <w:rsid w:val="007E3923"/>
    <w:rsid w:val="007E3C05"/>
    <w:rsid w:val="007E3DA5"/>
    <w:rsid w:val="007E3DC6"/>
    <w:rsid w:val="007E3F08"/>
    <w:rsid w:val="007E4055"/>
    <w:rsid w:val="007E409D"/>
    <w:rsid w:val="007E40BD"/>
    <w:rsid w:val="007E426A"/>
    <w:rsid w:val="007E4472"/>
    <w:rsid w:val="007E45E7"/>
    <w:rsid w:val="007E469B"/>
    <w:rsid w:val="007E47FB"/>
    <w:rsid w:val="007E4B61"/>
    <w:rsid w:val="007E4D0B"/>
    <w:rsid w:val="007E504C"/>
    <w:rsid w:val="007E506C"/>
    <w:rsid w:val="007E52D7"/>
    <w:rsid w:val="007E52FF"/>
    <w:rsid w:val="007E53BA"/>
    <w:rsid w:val="007E56E7"/>
    <w:rsid w:val="007E5A12"/>
    <w:rsid w:val="007E5B2D"/>
    <w:rsid w:val="007E5B72"/>
    <w:rsid w:val="007E5C64"/>
    <w:rsid w:val="007E5F28"/>
    <w:rsid w:val="007E60DB"/>
    <w:rsid w:val="007E626F"/>
    <w:rsid w:val="007E62F8"/>
    <w:rsid w:val="007E6474"/>
    <w:rsid w:val="007E657D"/>
    <w:rsid w:val="007E6597"/>
    <w:rsid w:val="007E668F"/>
    <w:rsid w:val="007E6698"/>
    <w:rsid w:val="007E67D2"/>
    <w:rsid w:val="007E6A11"/>
    <w:rsid w:val="007E6A63"/>
    <w:rsid w:val="007E6A6E"/>
    <w:rsid w:val="007E6C69"/>
    <w:rsid w:val="007E6CC9"/>
    <w:rsid w:val="007E6E36"/>
    <w:rsid w:val="007E6F1F"/>
    <w:rsid w:val="007E70E8"/>
    <w:rsid w:val="007E7198"/>
    <w:rsid w:val="007E7241"/>
    <w:rsid w:val="007E72DF"/>
    <w:rsid w:val="007E730E"/>
    <w:rsid w:val="007E7315"/>
    <w:rsid w:val="007E73E9"/>
    <w:rsid w:val="007E79E8"/>
    <w:rsid w:val="007E7AC1"/>
    <w:rsid w:val="007E7B31"/>
    <w:rsid w:val="007E7CA9"/>
    <w:rsid w:val="007E7EC6"/>
    <w:rsid w:val="007E7EF0"/>
    <w:rsid w:val="007F00E1"/>
    <w:rsid w:val="007F0148"/>
    <w:rsid w:val="007F02C3"/>
    <w:rsid w:val="007F0355"/>
    <w:rsid w:val="007F0376"/>
    <w:rsid w:val="007F0775"/>
    <w:rsid w:val="007F0895"/>
    <w:rsid w:val="007F0900"/>
    <w:rsid w:val="007F0DFE"/>
    <w:rsid w:val="007F0F04"/>
    <w:rsid w:val="007F10B6"/>
    <w:rsid w:val="007F1181"/>
    <w:rsid w:val="007F1321"/>
    <w:rsid w:val="007F1365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C50"/>
    <w:rsid w:val="007F4E2D"/>
    <w:rsid w:val="007F4EE3"/>
    <w:rsid w:val="007F526C"/>
    <w:rsid w:val="007F5485"/>
    <w:rsid w:val="007F56B6"/>
    <w:rsid w:val="007F57E9"/>
    <w:rsid w:val="007F58F2"/>
    <w:rsid w:val="007F5981"/>
    <w:rsid w:val="007F59DB"/>
    <w:rsid w:val="007F5A61"/>
    <w:rsid w:val="007F5BE0"/>
    <w:rsid w:val="007F5C5F"/>
    <w:rsid w:val="007F5FAE"/>
    <w:rsid w:val="007F6019"/>
    <w:rsid w:val="007F6067"/>
    <w:rsid w:val="007F625C"/>
    <w:rsid w:val="007F6292"/>
    <w:rsid w:val="007F6343"/>
    <w:rsid w:val="007F636E"/>
    <w:rsid w:val="007F669B"/>
    <w:rsid w:val="007F675C"/>
    <w:rsid w:val="007F67CD"/>
    <w:rsid w:val="007F68AC"/>
    <w:rsid w:val="007F69AA"/>
    <w:rsid w:val="007F6AB0"/>
    <w:rsid w:val="007F6AE3"/>
    <w:rsid w:val="007F6BC7"/>
    <w:rsid w:val="007F6C53"/>
    <w:rsid w:val="007F6D33"/>
    <w:rsid w:val="007F6DB9"/>
    <w:rsid w:val="007F6DF9"/>
    <w:rsid w:val="007F6E0D"/>
    <w:rsid w:val="007F6F18"/>
    <w:rsid w:val="007F6FAB"/>
    <w:rsid w:val="007F6FB2"/>
    <w:rsid w:val="007F72CF"/>
    <w:rsid w:val="007F770C"/>
    <w:rsid w:val="007F7718"/>
    <w:rsid w:val="007F78EB"/>
    <w:rsid w:val="007F7BBB"/>
    <w:rsid w:val="007F7BEC"/>
    <w:rsid w:val="007F7C56"/>
    <w:rsid w:val="007F7EC7"/>
    <w:rsid w:val="00800140"/>
    <w:rsid w:val="008001F9"/>
    <w:rsid w:val="00800436"/>
    <w:rsid w:val="00800469"/>
    <w:rsid w:val="00800591"/>
    <w:rsid w:val="008006F9"/>
    <w:rsid w:val="0080079C"/>
    <w:rsid w:val="008008EA"/>
    <w:rsid w:val="00800962"/>
    <w:rsid w:val="008009A8"/>
    <w:rsid w:val="00800A7C"/>
    <w:rsid w:val="00800D74"/>
    <w:rsid w:val="00800EA2"/>
    <w:rsid w:val="008010B5"/>
    <w:rsid w:val="008011A8"/>
    <w:rsid w:val="00801430"/>
    <w:rsid w:val="0080144E"/>
    <w:rsid w:val="00801536"/>
    <w:rsid w:val="0080162B"/>
    <w:rsid w:val="00801690"/>
    <w:rsid w:val="00801812"/>
    <w:rsid w:val="00801A0D"/>
    <w:rsid w:val="00801AAF"/>
    <w:rsid w:val="00801D27"/>
    <w:rsid w:val="0080228E"/>
    <w:rsid w:val="008022CB"/>
    <w:rsid w:val="008023A3"/>
    <w:rsid w:val="00802739"/>
    <w:rsid w:val="00802AAE"/>
    <w:rsid w:val="00802B1E"/>
    <w:rsid w:val="00802B60"/>
    <w:rsid w:val="00802E6D"/>
    <w:rsid w:val="008037D1"/>
    <w:rsid w:val="008038B6"/>
    <w:rsid w:val="00803EA0"/>
    <w:rsid w:val="0080411A"/>
    <w:rsid w:val="0080416C"/>
    <w:rsid w:val="00804449"/>
    <w:rsid w:val="008044BF"/>
    <w:rsid w:val="0080463E"/>
    <w:rsid w:val="008046B7"/>
    <w:rsid w:val="00804931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8BE"/>
    <w:rsid w:val="00805ABF"/>
    <w:rsid w:val="00805C06"/>
    <w:rsid w:val="00806016"/>
    <w:rsid w:val="008061ED"/>
    <w:rsid w:val="00806282"/>
    <w:rsid w:val="00806338"/>
    <w:rsid w:val="0080635D"/>
    <w:rsid w:val="008064B5"/>
    <w:rsid w:val="008067C6"/>
    <w:rsid w:val="008067CE"/>
    <w:rsid w:val="00806BFD"/>
    <w:rsid w:val="00806C1E"/>
    <w:rsid w:val="00806D41"/>
    <w:rsid w:val="00806DC0"/>
    <w:rsid w:val="00806DEF"/>
    <w:rsid w:val="00806F53"/>
    <w:rsid w:val="00807102"/>
    <w:rsid w:val="008073F0"/>
    <w:rsid w:val="008074CE"/>
    <w:rsid w:val="00807658"/>
    <w:rsid w:val="008077DC"/>
    <w:rsid w:val="00807988"/>
    <w:rsid w:val="00807E99"/>
    <w:rsid w:val="0081005A"/>
    <w:rsid w:val="00810275"/>
    <w:rsid w:val="008102A2"/>
    <w:rsid w:val="008102A5"/>
    <w:rsid w:val="008102B8"/>
    <w:rsid w:val="008104EC"/>
    <w:rsid w:val="008105A8"/>
    <w:rsid w:val="0081072D"/>
    <w:rsid w:val="00810A71"/>
    <w:rsid w:val="00810B03"/>
    <w:rsid w:val="00810B42"/>
    <w:rsid w:val="00810EB6"/>
    <w:rsid w:val="00810F88"/>
    <w:rsid w:val="0081100C"/>
    <w:rsid w:val="00811102"/>
    <w:rsid w:val="00811272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9A"/>
    <w:rsid w:val="00811EDC"/>
    <w:rsid w:val="008120AA"/>
    <w:rsid w:val="00812211"/>
    <w:rsid w:val="00812355"/>
    <w:rsid w:val="008123D2"/>
    <w:rsid w:val="008123ED"/>
    <w:rsid w:val="008124B1"/>
    <w:rsid w:val="008124E9"/>
    <w:rsid w:val="008125D1"/>
    <w:rsid w:val="008127C7"/>
    <w:rsid w:val="00813229"/>
    <w:rsid w:val="008135C1"/>
    <w:rsid w:val="008137CC"/>
    <w:rsid w:val="00813900"/>
    <w:rsid w:val="00813AF1"/>
    <w:rsid w:val="00813B53"/>
    <w:rsid w:val="00813EA7"/>
    <w:rsid w:val="00813ED0"/>
    <w:rsid w:val="00813ED3"/>
    <w:rsid w:val="00813EEA"/>
    <w:rsid w:val="00813F58"/>
    <w:rsid w:val="00813FA3"/>
    <w:rsid w:val="0081410C"/>
    <w:rsid w:val="00814143"/>
    <w:rsid w:val="00814219"/>
    <w:rsid w:val="0081423A"/>
    <w:rsid w:val="0081455A"/>
    <w:rsid w:val="0081456B"/>
    <w:rsid w:val="0081497E"/>
    <w:rsid w:val="008149BF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4C2"/>
    <w:rsid w:val="008165C4"/>
    <w:rsid w:val="008165CD"/>
    <w:rsid w:val="00816982"/>
    <w:rsid w:val="008169D8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4C3"/>
    <w:rsid w:val="008176AE"/>
    <w:rsid w:val="0081780E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31A"/>
    <w:rsid w:val="0082051B"/>
    <w:rsid w:val="008206FC"/>
    <w:rsid w:val="008209D8"/>
    <w:rsid w:val="008209FA"/>
    <w:rsid w:val="00820A7A"/>
    <w:rsid w:val="00820C34"/>
    <w:rsid w:val="00820D5E"/>
    <w:rsid w:val="00820D7F"/>
    <w:rsid w:val="00820F1C"/>
    <w:rsid w:val="00820F26"/>
    <w:rsid w:val="0082108D"/>
    <w:rsid w:val="00821517"/>
    <w:rsid w:val="00821542"/>
    <w:rsid w:val="00821CC4"/>
    <w:rsid w:val="00821D78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81"/>
    <w:rsid w:val="008225A1"/>
    <w:rsid w:val="0082268E"/>
    <w:rsid w:val="008226DC"/>
    <w:rsid w:val="00822717"/>
    <w:rsid w:val="00822732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AD3"/>
    <w:rsid w:val="00823B60"/>
    <w:rsid w:val="00823BAD"/>
    <w:rsid w:val="00823CA4"/>
    <w:rsid w:val="00823F7E"/>
    <w:rsid w:val="00823F95"/>
    <w:rsid w:val="00824004"/>
    <w:rsid w:val="0082408E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30"/>
    <w:rsid w:val="00824E8C"/>
    <w:rsid w:val="00824F87"/>
    <w:rsid w:val="00824FB4"/>
    <w:rsid w:val="008250D4"/>
    <w:rsid w:val="00825105"/>
    <w:rsid w:val="008251CD"/>
    <w:rsid w:val="00825246"/>
    <w:rsid w:val="008253E5"/>
    <w:rsid w:val="00825778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27D8C"/>
    <w:rsid w:val="00830059"/>
    <w:rsid w:val="008300F3"/>
    <w:rsid w:val="0083012C"/>
    <w:rsid w:val="00830173"/>
    <w:rsid w:val="0083034D"/>
    <w:rsid w:val="00830363"/>
    <w:rsid w:val="0083038E"/>
    <w:rsid w:val="008303A5"/>
    <w:rsid w:val="00830552"/>
    <w:rsid w:val="008305D9"/>
    <w:rsid w:val="0083068A"/>
    <w:rsid w:val="008307C1"/>
    <w:rsid w:val="0083082F"/>
    <w:rsid w:val="00830896"/>
    <w:rsid w:val="00830B6F"/>
    <w:rsid w:val="00830EC2"/>
    <w:rsid w:val="00831168"/>
    <w:rsid w:val="00831213"/>
    <w:rsid w:val="008313BB"/>
    <w:rsid w:val="008315D0"/>
    <w:rsid w:val="008315EA"/>
    <w:rsid w:val="00831700"/>
    <w:rsid w:val="00831758"/>
    <w:rsid w:val="008317A4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A9"/>
    <w:rsid w:val="00831FD6"/>
    <w:rsid w:val="0083228C"/>
    <w:rsid w:val="008323A1"/>
    <w:rsid w:val="0083240A"/>
    <w:rsid w:val="008324D6"/>
    <w:rsid w:val="00832AD4"/>
    <w:rsid w:val="00832BB1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4C"/>
    <w:rsid w:val="008337F2"/>
    <w:rsid w:val="00833983"/>
    <w:rsid w:val="00833AB0"/>
    <w:rsid w:val="00833BC7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A51"/>
    <w:rsid w:val="00834AE3"/>
    <w:rsid w:val="00834E89"/>
    <w:rsid w:val="00834F80"/>
    <w:rsid w:val="008351B4"/>
    <w:rsid w:val="00835211"/>
    <w:rsid w:val="008354E4"/>
    <w:rsid w:val="00835576"/>
    <w:rsid w:val="008355A0"/>
    <w:rsid w:val="008355FA"/>
    <w:rsid w:val="00835689"/>
    <w:rsid w:val="00835881"/>
    <w:rsid w:val="008359B7"/>
    <w:rsid w:val="00835A13"/>
    <w:rsid w:val="00835ACA"/>
    <w:rsid w:val="00835CA8"/>
    <w:rsid w:val="00835DC7"/>
    <w:rsid w:val="00835F1D"/>
    <w:rsid w:val="00836041"/>
    <w:rsid w:val="00836332"/>
    <w:rsid w:val="008363F9"/>
    <w:rsid w:val="00836AC3"/>
    <w:rsid w:val="00836B5C"/>
    <w:rsid w:val="00836BE4"/>
    <w:rsid w:val="00836CA1"/>
    <w:rsid w:val="00836D5C"/>
    <w:rsid w:val="00836D94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A4"/>
    <w:rsid w:val="008376AB"/>
    <w:rsid w:val="00837721"/>
    <w:rsid w:val="008379FD"/>
    <w:rsid w:val="00837AA8"/>
    <w:rsid w:val="00837E6C"/>
    <w:rsid w:val="008401E8"/>
    <w:rsid w:val="00840287"/>
    <w:rsid w:val="00840552"/>
    <w:rsid w:val="00840623"/>
    <w:rsid w:val="008407EB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397"/>
    <w:rsid w:val="008414B1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312"/>
    <w:rsid w:val="008425B8"/>
    <w:rsid w:val="00842716"/>
    <w:rsid w:val="008427B8"/>
    <w:rsid w:val="00842922"/>
    <w:rsid w:val="008429E8"/>
    <w:rsid w:val="00842A3B"/>
    <w:rsid w:val="00842B70"/>
    <w:rsid w:val="00842B94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F2"/>
    <w:rsid w:val="0084395C"/>
    <w:rsid w:val="008439DC"/>
    <w:rsid w:val="00843B50"/>
    <w:rsid w:val="00843C7B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A14"/>
    <w:rsid w:val="00844AB9"/>
    <w:rsid w:val="00844C42"/>
    <w:rsid w:val="00844CCB"/>
    <w:rsid w:val="00845011"/>
    <w:rsid w:val="00845128"/>
    <w:rsid w:val="00845200"/>
    <w:rsid w:val="00845356"/>
    <w:rsid w:val="008453AC"/>
    <w:rsid w:val="0084555F"/>
    <w:rsid w:val="008458F8"/>
    <w:rsid w:val="00845A42"/>
    <w:rsid w:val="00845D7D"/>
    <w:rsid w:val="00845E09"/>
    <w:rsid w:val="00845FD4"/>
    <w:rsid w:val="0084640F"/>
    <w:rsid w:val="008464B3"/>
    <w:rsid w:val="00846587"/>
    <w:rsid w:val="0084668E"/>
    <w:rsid w:val="00846852"/>
    <w:rsid w:val="008468F9"/>
    <w:rsid w:val="0084692D"/>
    <w:rsid w:val="00846997"/>
    <w:rsid w:val="00846BDB"/>
    <w:rsid w:val="00846EF0"/>
    <w:rsid w:val="0084705E"/>
    <w:rsid w:val="0084706F"/>
    <w:rsid w:val="008472EC"/>
    <w:rsid w:val="008472ED"/>
    <w:rsid w:val="008472FF"/>
    <w:rsid w:val="0084741E"/>
    <w:rsid w:val="008475A8"/>
    <w:rsid w:val="00847BA9"/>
    <w:rsid w:val="00847BFC"/>
    <w:rsid w:val="00847C3E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D03"/>
    <w:rsid w:val="00850FE4"/>
    <w:rsid w:val="008513DE"/>
    <w:rsid w:val="00851574"/>
    <w:rsid w:val="008515E4"/>
    <w:rsid w:val="00851668"/>
    <w:rsid w:val="0085166E"/>
    <w:rsid w:val="0085192F"/>
    <w:rsid w:val="00851BA3"/>
    <w:rsid w:val="00851C92"/>
    <w:rsid w:val="00851FFE"/>
    <w:rsid w:val="0085221A"/>
    <w:rsid w:val="008522D8"/>
    <w:rsid w:val="0085235A"/>
    <w:rsid w:val="0085274D"/>
    <w:rsid w:val="00852943"/>
    <w:rsid w:val="00852A90"/>
    <w:rsid w:val="00852AC3"/>
    <w:rsid w:val="00852F73"/>
    <w:rsid w:val="00852FEC"/>
    <w:rsid w:val="00853052"/>
    <w:rsid w:val="008530A1"/>
    <w:rsid w:val="008530BD"/>
    <w:rsid w:val="008531D4"/>
    <w:rsid w:val="00853277"/>
    <w:rsid w:val="0085336C"/>
    <w:rsid w:val="00853395"/>
    <w:rsid w:val="008533A5"/>
    <w:rsid w:val="00853459"/>
    <w:rsid w:val="00853743"/>
    <w:rsid w:val="008537E7"/>
    <w:rsid w:val="00853812"/>
    <w:rsid w:val="008538AD"/>
    <w:rsid w:val="008538B5"/>
    <w:rsid w:val="00853BB5"/>
    <w:rsid w:val="00853DCF"/>
    <w:rsid w:val="00853E13"/>
    <w:rsid w:val="00853F4E"/>
    <w:rsid w:val="008541F4"/>
    <w:rsid w:val="0085425C"/>
    <w:rsid w:val="008543D5"/>
    <w:rsid w:val="00854445"/>
    <w:rsid w:val="008545B3"/>
    <w:rsid w:val="008546D0"/>
    <w:rsid w:val="008549CA"/>
    <w:rsid w:val="00854AAC"/>
    <w:rsid w:val="00854BBA"/>
    <w:rsid w:val="00854D00"/>
    <w:rsid w:val="00854F63"/>
    <w:rsid w:val="00855136"/>
    <w:rsid w:val="00855145"/>
    <w:rsid w:val="0085517B"/>
    <w:rsid w:val="008552AC"/>
    <w:rsid w:val="0085560C"/>
    <w:rsid w:val="0085583A"/>
    <w:rsid w:val="00855880"/>
    <w:rsid w:val="00855904"/>
    <w:rsid w:val="008559C5"/>
    <w:rsid w:val="00855A20"/>
    <w:rsid w:val="00855C60"/>
    <w:rsid w:val="00855DEC"/>
    <w:rsid w:val="00855FA9"/>
    <w:rsid w:val="00855FBF"/>
    <w:rsid w:val="008561F4"/>
    <w:rsid w:val="008562F7"/>
    <w:rsid w:val="008564E0"/>
    <w:rsid w:val="008564F4"/>
    <w:rsid w:val="00856687"/>
    <w:rsid w:val="008567C9"/>
    <w:rsid w:val="00856893"/>
    <w:rsid w:val="008568A1"/>
    <w:rsid w:val="00856972"/>
    <w:rsid w:val="00856AFB"/>
    <w:rsid w:val="00856C92"/>
    <w:rsid w:val="00856E21"/>
    <w:rsid w:val="00856E58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34"/>
    <w:rsid w:val="00861008"/>
    <w:rsid w:val="0086127F"/>
    <w:rsid w:val="0086133A"/>
    <w:rsid w:val="00861570"/>
    <w:rsid w:val="0086165D"/>
    <w:rsid w:val="00861749"/>
    <w:rsid w:val="008617FB"/>
    <w:rsid w:val="00861814"/>
    <w:rsid w:val="00861823"/>
    <w:rsid w:val="00861919"/>
    <w:rsid w:val="00861AEA"/>
    <w:rsid w:val="00861B7A"/>
    <w:rsid w:val="00861BA6"/>
    <w:rsid w:val="00861BD7"/>
    <w:rsid w:val="00861BE1"/>
    <w:rsid w:val="00861CF0"/>
    <w:rsid w:val="00861E64"/>
    <w:rsid w:val="00861E92"/>
    <w:rsid w:val="00861FF6"/>
    <w:rsid w:val="008620AE"/>
    <w:rsid w:val="00862136"/>
    <w:rsid w:val="008623BA"/>
    <w:rsid w:val="00862518"/>
    <w:rsid w:val="00862771"/>
    <w:rsid w:val="00862A28"/>
    <w:rsid w:val="00862B01"/>
    <w:rsid w:val="00862B54"/>
    <w:rsid w:val="00862E82"/>
    <w:rsid w:val="008630B3"/>
    <w:rsid w:val="008631C3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ADC"/>
    <w:rsid w:val="00864B50"/>
    <w:rsid w:val="00864FB8"/>
    <w:rsid w:val="0086511D"/>
    <w:rsid w:val="0086578A"/>
    <w:rsid w:val="00865971"/>
    <w:rsid w:val="008659D8"/>
    <w:rsid w:val="00865A13"/>
    <w:rsid w:val="00865E42"/>
    <w:rsid w:val="00865F18"/>
    <w:rsid w:val="00865F22"/>
    <w:rsid w:val="008662BD"/>
    <w:rsid w:val="00866453"/>
    <w:rsid w:val="00866579"/>
    <w:rsid w:val="008666CD"/>
    <w:rsid w:val="008667D1"/>
    <w:rsid w:val="00866860"/>
    <w:rsid w:val="00866BD2"/>
    <w:rsid w:val="00866E2A"/>
    <w:rsid w:val="00866EA4"/>
    <w:rsid w:val="00866FD6"/>
    <w:rsid w:val="00867065"/>
    <w:rsid w:val="00867204"/>
    <w:rsid w:val="00867220"/>
    <w:rsid w:val="008674FE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6B4"/>
    <w:rsid w:val="008706EB"/>
    <w:rsid w:val="00870743"/>
    <w:rsid w:val="0087085C"/>
    <w:rsid w:val="00870E01"/>
    <w:rsid w:val="008710D0"/>
    <w:rsid w:val="008711EC"/>
    <w:rsid w:val="008714C6"/>
    <w:rsid w:val="0087152B"/>
    <w:rsid w:val="00871747"/>
    <w:rsid w:val="00871793"/>
    <w:rsid w:val="00871919"/>
    <w:rsid w:val="00871A4C"/>
    <w:rsid w:val="00871B32"/>
    <w:rsid w:val="00871C1D"/>
    <w:rsid w:val="00871EA2"/>
    <w:rsid w:val="008724D3"/>
    <w:rsid w:val="008727AA"/>
    <w:rsid w:val="00873041"/>
    <w:rsid w:val="00873137"/>
    <w:rsid w:val="008731FF"/>
    <w:rsid w:val="00873317"/>
    <w:rsid w:val="008735BA"/>
    <w:rsid w:val="008735E6"/>
    <w:rsid w:val="0087381C"/>
    <w:rsid w:val="0087382A"/>
    <w:rsid w:val="008738F5"/>
    <w:rsid w:val="008738F8"/>
    <w:rsid w:val="0087397C"/>
    <w:rsid w:val="00873A10"/>
    <w:rsid w:val="00873AD7"/>
    <w:rsid w:val="00873B48"/>
    <w:rsid w:val="00873D6B"/>
    <w:rsid w:val="00873F53"/>
    <w:rsid w:val="00873FA2"/>
    <w:rsid w:val="0087414F"/>
    <w:rsid w:val="00874157"/>
    <w:rsid w:val="00874248"/>
    <w:rsid w:val="008742FA"/>
    <w:rsid w:val="0087438F"/>
    <w:rsid w:val="00874457"/>
    <w:rsid w:val="00874557"/>
    <w:rsid w:val="00874826"/>
    <w:rsid w:val="00874840"/>
    <w:rsid w:val="00874842"/>
    <w:rsid w:val="00874A72"/>
    <w:rsid w:val="00874B49"/>
    <w:rsid w:val="00874BA7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F0D"/>
    <w:rsid w:val="00875F8E"/>
    <w:rsid w:val="0087602B"/>
    <w:rsid w:val="0087609F"/>
    <w:rsid w:val="0087644A"/>
    <w:rsid w:val="008764E6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8C"/>
    <w:rsid w:val="00877ACA"/>
    <w:rsid w:val="00877B2F"/>
    <w:rsid w:val="00877B5E"/>
    <w:rsid w:val="00877CEF"/>
    <w:rsid w:val="00877EEB"/>
    <w:rsid w:val="00877F9C"/>
    <w:rsid w:val="00880018"/>
    <w:rsid w:val="00880302"/>
    <w:rsid w:val="00880A96"/>
    <w:rsid w:val="00880C3B"/>
    <w:rsid w:val="00881048"/>
    <w:rsid w:val="00881075"/>
    <w:rsid w:val="00881109"/>
    <w:rsid w:val="0088111A"/>
    <w:rsid w:val="00881226"/>
    <w:rsid w:val="00881299"/>
    <w:rsid w:val="008813B1"/>
    <w:rsid w:val="008813B9"/>
    <w:rsid w:val="0088150A"/>
    <w:rsid w:val="0088156A"/>
    <w:rsid w:val="008816AD"/>
    <w:rsid w:val="00881740"/>
    <w:rsid w:val="00881786"/>
    <w:rsid w:val="00881C5D"/>
    <w:rsid w:val="00881E4E"/>
    <w:rsid w:val="008820BB"/>
    <w:rsid w:val="008821F9"/>
    <w:rsid w:val="00882255"/>
    <w:rsid w:val="0088230B"/>
    <w:rsid w:val="008823E4"/>
    <w:rsid w:val="00882476"/>
    <w:rsid w:val="008824E5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659"/>
    <w:rsid w:val="0088375F"/>
    <w:rsid w:val="008837A7"/>
    <w:rsid w:val="00883A0F"/>
    <w:rsid w:val="00883EAA"/>
    <w:rsid w:val="00883F1C"/>
    <w:rsid w:val="00883F2A"/>
    <w:rsid w:val="00884731"/>
    <w:rsid w:val="008848C9"/>
    <w:rsid w:val="00884A5C"/>
    <w:rsid w:val="00884CDA"/>
    <w:rsid w:val="00884F4F"/>
    <w:rsid w:val="00884F63"/>
    <w:rsid w:val="00884F7E"/>
    <w:rsid w:val="00884FF8"/>
    <w:rsid w:val="00885080"/>
    <w:rsid w:val="00885144"/>
    <w:rsid w:val="008851F6"/>
    <w:rsid w:val="00885243"/>
    <w:rsid w:val="0088531C"/>
    <w:rsid w:val="008853A8"/>
    <w:rsid w:val="00885403"/>
    <w:rsid w:val="00885583"/>
    <w:rsid w:val="00885635"/>
    <w:rsid w:val="00885699"/>
    <w:rsid w:val="008857BB"/>
    <w:rsid w:val="00885847"/>
    <w:rsid w:val="00885A1B"/>
    <w:rsid w:val="00885A2F"/>
    <w:rsid w:val="00885B16"/>
    <w:rsid w:val="00885E99"/>
    <w:rsid w:val="0088604A"/>
    <w:rsid w:val="008860F7"/>
    <w:rsid w:val="00886159"/>
    <w:rsid w:val="0088648C"/>
    <w:rsid w:val="008865F4"/>
    <w:rsid w:val="0088661C"/>
    <w:rsid w:val="00886794"/>
    <w:rsid w:val="008867D6"/>
    <w:rsid w:val="00886B80"/>
    <w:rsid w:val="00886B94"/>
    <w:rsid w:val="00886DB6"/>
    <w:rsid w:val="00886F93"/>
    <w:rsid w:val="008870E5"/>
    <w:rsid w:val="0088735F"/>
    <w:rsid w:val="0088738F"/>
    <w:rsid w:val="008873DC"/>
    <w:rsid w:val="00887593"/>
    <w:rsid w:val="00887682"/>
    <w:rsid w:val="00887727"/>
    <w:rsid w:val="00887743"/>
    <w:rsid w:val="00887907"/>
    <w:rsid w:val="00887932"/>
    <w:rsid w:val="00887A0B"/>
    <w:rsid w:val="00887A33"/>
    <w:rsid w:val="00887A3E"/>
    <w:rsid w:val="00887A9D"/>
    <w:rsid w:val="00887C3B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0FE6"/>
    <w:rsid w:val="0089119D"/>
    <w:rsid w:val="008915D7"/>
    <w:rsid w:val="008916FE"/>
    <w:rsid w:val="0089180B"/>
    <w:rsid w:val="0089199F"/>
    <w:rsid w:val="00891A40"/>
    <w:rsid w:val="00891AC9"/>
    <w:rsid w:val="00891AD1"/>
    <w:rsid w:val="00891B4A"/>
    <w:rsid w:val="00891BA5"/>
    <w:rsid w:val="00891D53"/>
    <w:rsid w:val="00891E28"/>
    <w:rsid w:val="00891E9A"/>
    <w:rsid w:val="00892529"/>
    <w:rsid w:val="00892647"/>
    <w:rsid w:val="00892F01"/>
    <w:rsid w:val="00893137"/>
    <w:rsid w:val="008931A5"/>
    <w:rsid w:val="00893341"/>
    <w:rsid w:val="00893435"/>
    <w:rsid w:val="0089353A"/>
    <w:rsid w:val="0089364E"/>
    <w:rsid w:val="0089375E"/>
    <w:rsid w:val="008938AD"/>
    <w:rsid w:val="00893A63"/>
    <w:rsid w:val="00893CC9"/>
    <w:rsid w:val="00893F73"/>
    <w:rsid w:val="00893FB4"/>
    <w:rsid w:val="00894030"/>
    <w:rsid w:val="0089444A"/>
    <w:rsid w:val="00894668"/>
    <w:rsid w:val="00894799"/>
    <w:rsid w:val="008949B0"/>
    <w:rsid w:val="00894C4B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FF"/>
    <w:rsid w:val="00895E61"/>
    <w:rsid w:val="0089615E"/>
    <w:rsid w:val="008961A9"/>
    <w:rsid w:val="008964C6"/>
    <w:rsid w:val="00896612"/>
    <w:rsid w:val="00896817"/>
    <w:rsid w:val="00896883"/>
    <w:rsid w:val="008968FA"/>
    <w:rsid w:val="00896A28"/>
    <w:rsid w:val="00896A4E"/>
    <w:rsid w:val="00896B40"/>
    <w:rsid w:val="00896BA0"/>
    <w:rsid w:val="00896C23"/>
    <w:rsid w:val="00896C41"/>
    <w:rsid w:val="00896D36"/>
    <w:rsid w:val="00896DB2"/>
    <w:rsid w:val="00896DD4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6A3"/>
    <w:rsid w:val="008A0762"/>
    <w:rsid w:val="008A082B"/>
    <w:rsid w:val="008A0B72"/>
    <w:rsid w:val="008A0C22"/>
    <w:rsid w:val="008A0FE6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15E"/>
    <w:rsid w:val="008A2226"/>
    <w:rsid w:val="008A2229"/>
    <w:rsid w:val="008A224E"/>
    <w:rsid w:val="008A237B"/>
    <w:rsid w:val="008A2391"/>
    <w:rsid w:val="008A2660"/>
    <w:rsid w:val="008A2712"/>
    <w:rsid w:val="008A2715"/>
    <w:rsid w:val="008A2745"/>
    <w:rsid w:val="008A290B"/>
    <w:rsid w:val="008A2AB4"/>
    <w:rsid w:val="008A2E93"/>
    <w:rsid w:val="008A2ED1"/>
    <w:rsid w:val="008A2F3B"/>
    <w:rsid w:val="008A3160"/>
    <w:rsid w:val="008A3480"/>
    <w:rsid w:val="008A350B"/>
    <w:rsid w:val="008A3ABE"/>
    <w:rsid w:val="008A3E98"/>
    <w:rsid w:val="008A4082"/>
    <w:rsid w:val="008A432D"/>
    <w:rsid w:val="008A44BE"/>
    <w:rsid w:val="008A46C9"/>
    <w:rsid w:val="008A4A18"/>
    <w:rsid w:val="008A4A6E"/>
    <w:rsid w:val="008A4AA9"/>
    <w:rsid w:val="008A4D7E"/>
    <w:rsid w:val="008A4F68"/>
    <w:rsid w:val="008A4F8E"/>
    <w:rsid w:val="008A4FB7"/>
    <w:rsid w:val="008A547C"/>
    <w:rsid w:val="008A576E"/>
    <w:rsid w:val="008A593D"/>
    <w:rsid w:val="008A5A52"/>
    <w:rsid w:val="008A5D88"/>
    <w:rsid w:val="008A5FAF"/>
    <w:rsid w:val="008A6566"/>
    <w:rsid w:val="008A657E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6E2"/>
    <w:rsid w:val="008A7862"/>
    <w:rsid w:val="008A7A29"/>
    <w:rsid w:val="008A7B53"/>
    <w:rsid w:val="008A7CD2"/>
    <w:rsid w:val="008A7CDE"/>
    <w:rsid w:val="008B00CC"/>
    <w:rsid w:val="008B01CC"/>
    <w:rsid w:val="008B041D"/>
    <w:rsid w:val="008B04B6"/>
    <w:rsid w:val="008B06C9"/>
    <w:rsid w:val="008B092F"/>
    <w:rsid w:val="008B0A7E"/>
    <w:rsid w:val="008B0B2E"/>
    <w:rsid w:val="008B0DA3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6FE"/>
    <w:rsid w:val="008B2736"/>
    <w:rsid w:val="008B28B0"/>
    <w:rsid w:val="008B2E3E"/>
    <w:rsid w:val="008B2EBF"/>
    <w:rsid w:val="008B321D"/>
    <w:rsid w:val="008B32F8"/>
    <w:rsid w:val="008B34C6"/>
    <w:rsid w:val="008B34F9"/>
    <w:rsid w:val="008B382E"/>
    <w:rsid w:val="008B3916"/>
    <w:rsid w:val="008B3951"/>
    <w:rsid w:val="008B3AC1"/>
    <w:rsid w:val="008B3B3E"/>
    <w:rsid w:val="008B3FA3"/>
    <w:rsid w:val="008B3FE7"/>
    <w:rsid w:val="008B408F"/>
    <w:rsid w:val="008B418A"/>
    <w:rsid w:val="008B434B"/>
    <w:rsid w:val="008B43D9"/>
    <w:rsid w:val="008B43F5"/>
    <w:rsid w:val="008B4520"/>
    <w:rsid w:val="008B46D7"/>
    <w:rsid w:val="008B492C"/>
    <w:rsid w:val="008B49D3"/>
    <w:rsid w:val="008B4B28"/>
    <w:rsid w:val="008B4B56"/>
    <w:rsid w:val="008B4DC8"/>
    <w:rsid w:val="008B4FDA"/>
    <w:rsid w:val="008B4FEF"/>
    <w:rsid w:val="008B52E3"/>
    <w:rsid w:val="008B53E2"/>
    <w:rsid w:val="008B5944"/>
    <w:rsid w:val="008B59B4"/>
    <w:rsid w:val="008B5E9F"/>
    <w:rsid w:val="008B5EDD"/>
    <w:rsid w:val="008B6225"/>
    <w:rsid w:val="008B6262"/>
    <w:rsid w:val="008B64F0"/>
    <w:rsid w:val="008B65CF"/>
    <w:rsid w:val="008B6832"/>
    <w:rsid w:val="008B7023"/>
    <w:rsid w:val="008B759B"/>
    <w:rsid w:val="008B75E5"/>
    <w:rsid w:val="008B7637"/>
    <w:rsid w:val="008B7699"/>
    <w:rsid w:val="008B7A06"/>
    <w:rsid w:val="008B7AF3"/>
    <w:rsid w:val="008B7C49"/>
    <w:rsid w:val="008B7E44"/>
    <w:rsid w:val="008B7E8D"/>
    <w:rsid w:val="008B7EC4"/>
    <w:rsid w:val="008B7FC0"/>
    <w:rsid w:val="008C0092"/>
    <w:rsid w:val="008C01B2"/>
    <w:rsid w:val="008C0597"/>
    <w:rsid w:val="008C08BE"/>
    <w:rsid w:val="008C099A"/>
    <w:rsid w:val="008C0B35"/>
    <w:rsid w:val="008C0B88"/>
    <w:rsid w:val="008C0C78"/>
    <w:rsid w:val="008C0D6C"/>
    <w:rsid w:val="008C1042"/>
    <w:rsid w:val="008C1134"/>
    <w:rsid w:val="008C11EF"/>
    <w:rsid w:val="008C15BB"/>
    <w:rsid w:val="008C1670"/>
    <w:rsid w:val="008C1685"/>
    <w:rsid w:val="008C16F7"/>
    <w:rsid w:val="008C1C34"/>
    <w:rsid w:val="008C21C2"/>
    <w:rsid w:val="008C225D"/>
    <w:rsid w:val="008C232F"/>
    <w:rsid w:val="008C2435"/>
    <w:rsid w:val="008C247D"/>
    <w:rsid w:val="008C26C5"/>
    <w:rsid w:val="008C273C"/>
    <w:rsid w:val="008C2B59"/>
    <w:rsid w:val="008C2CE2"/>
    <w:rsid w:val="008C2E21"/>
    <w:rsid w:val="008C2E61"/>
    <w:rsid w:val="008C322F"/>
    <w:rsid w:val="008C355A"/>
    <w:rsid w:val="008C3577"/>
    <w:rsid w:val="008C3AA4"/>
    <w:rsid w:val="008C3C25"/>
    <w:rsid w:val="008C3C3F"/>
    <w:rsid w:val="008C4283"/>
    <w:rsid w:val="008C4504"/>
    <w:rsid w:val="008C4646"/>
    <w:rsid w:val="008C4687"/>
    <w:rsid w:val="008C46BD"/>
    <w:rsid w:val="008C4783"/>
    <w:rsid w:val="008C48E8"/>
    <w:rsid w:val="008C4AAF"/>
    <w:rsid w:val="008C4B6F"/>
    <w:rsid w:val="008C4C3C"/>
    <w:rsid w:val="008C4FD7"/>
    <w:rsid w:val="008C523D"/>
    <w:rsid w:val="008C5349"/>
    <w:rsid w:val="008C53D3"/>
    <w:rsid w:val="008C59CE"/>
    <w:rsid w:val="008C5C9C"/>
    <w:rsid w:val="008C5D0B"/>
    <w:rsid w:val="008C5E14"/>
    <w:rsid w:val="008C5E8A"/>
    <w:rsid w:val="008C6068"/>
    <w:rsid w:val="008C60E5"/>
    <w:rsid w:val="008C6154"/>
    <w:rsid w:val="008C6255"/>
    <w:rsid w:val="008C650C"/>
    <w:rsid w:val="008C6695"/>
    <w:rsid w:val="008C66CF"/>
    <w:rsid w:val="008C6737"/>
    <w:rsid w:val="008C6832"/>
    <w:rsid w:val="008C6845"/>
    <w:rsid w:val="008C6872"/>
    <w:rsid w:val="008C6A7E"/>
    <w:rsid w:val="008C6BF5"/>
    <w:rsid w:val="008C6D92"/>
    <w:rsid w:val="008C6E36"/>
    <w:rsid w:val="008C7028"/>
    <w:rsid w:val="008C7107"/>
    <w:rsid w:val="008C7179"/>
    <w:rsid w:val="008C71E8"/>
    <w:rsid w:val="008C723A"/>
    <w:rsid w:val="008C784D"/>
    <w:rsid w:val="008C79D7"/>
    <w:rsid w:val="008C7B5E"/>
    <w:rsid w:val="008C7BFD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57"/>
    <w:rsid w:val="008D0D0B"/>
    <w:rsid w:val="008D0D3C"/>
    <w:rsid w:val="008D0FDA"/>
    <w:rsid w:val="008D0FEA"/>
    <w:rsid w:val="008D10FF"/>
    <w:rsid w:val="008D1100"/>
    <w:rsid w:val="008D124D"/>
    <w:rsid w:val="008D12F8"/>
    <w:rsid w:val="008D13A1"/>
    <w:rsid w:val="008D1578"/>
    <w:rsid w:val="008D1710"/>
    <w:rsid w:val="008D1D0F"/>
    <w:rsid w:val="008D1E74"/>
    <w:rsid w:val="008D1F4E"/>
    <w:rsid w:val="008D2179"/>
    <w:rsid w:val="008D2377"/>
    <w:rsid w:val="008D253C"/>
    <w:rsid w:val="008D25A1"/>
    <w:rsid w:val="008D2709"/>
    <w:rsid w:val="008D28CF"/>
    <w:rsid w:val="008D28DF"/>
    <w:rsid w:val="008D2A5E"/>
    <w:rsid w:val="008D2B84"/>
    <w:rsid w:val="008D2F11"/>
    <w:rsid w:val="008D2FD2"/>
    <w:rsid w:val="008D30F1"/>
    <w:rsid w:val="008D3262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6C5"/>
    <w:rsid w:val="008D46D8"/>
    <w:rsid w:val="008D480C"/>
    <w:rsid w:val="008D4957"/>
    <w:rsid w:val="008D49D2"/>
    <w:rsid w:val="008D4A75"/>
    <w:rsid w:val="008D4CBE"/>
    <w:rsid w:val="008D4EDB"/>
    <w:rsid w:val="008D5163"/>
    <w:rsid w:val="008D5239"/>
    <w:rsid w:val="008D5513"/>
    <w:rsid w:val="008D588E"/>
    <w:rsid w:val="008D598D"/>
    <w:rsid w:val="008D59C6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1A"/>
    <w:rsid w:val="008D75CC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4A"/>
    <w:rsid w:val="008E0B4C"/>
    <w:rsid w:val="008E1380"/>
    <w:rsid w:val="008E1A20"/>
    <w:rsid w:val="008E1D3C"/>
    <w:rsid w:val="008E1D68"/>
    <w:rsid w:val="008E209E"/>
    <w:rsid w:val="008E2116"/>
    <w:rsid w:val="008E22C9"/>
    <w:rsid w:val="008E2392"/>
    <w:rsid w:val="008E249F"/>
    <w:rsid w:val="008E24CA"/>
    <w:rsid w:val="008E28E9"/>
    <w:rsid w:val="008E2F6C"/>
    <w:rsid w:val="008E2F6F"/>
    <w:rsid w:val="008E318D"/>
    <w:rsid w:val="008E32CD"/>
    <w:rsid w:val="008E331B"/>
    <w:rsid w:val="008E3427"/>
    <w:rsid w:val="008E3654"/>
    <w:rsid w:val="008E366F"/>
    <w:rsid w:val="008E368E"/>
    <w:rsid w:val="008E369C"/>
    <w:rsid w:val="008E37FF"/>
    <w:rsid w:val="008E383D"/>
    <w:rsid w:val="008E3D18"/>
    <w:rsid w:val="008E3D2B"/>
    <w:rsid w:val="008E3DA8"/>
    <w:rsid w:val="008E3E7F"/>
    <w:rsid w:val="008E4009"/>
    <w:rsid w:val="008E4245"/>
    <w:rsid w:val="008E42F4"/>
    <w:rsid w:val="008E43FB"/>
    <w:rsid w:val="008E46E4"/>
    <w:rsid w:val="008E4990"/>
    <w:rsid w:val="008E4C32"/>
    <w:rsid w:val="008E4C4B"/>
    <w:rsid w:val="008E4C4F"/>
    <w:rsid w:val="008E4D7F"/>
    <w:rsid w:val="008E4E6E"/>
    <w:rsid w:val="008E4F2A"/>
    <w:rsid w:val="008E56DB"/>
    <w:rsid w:val="008E5987"/>
    <w:rsid w:val="008E5D70"/>
    <w:rsid w:val="008E5DC1"/>
    <w:rsid w:val="008E628D"/>
    <w:rsid w:val="008E663E"/>
    <w:rsid w:val="008E6C96"/>
    <w:rsid w:val="008E7038"/>
    <w:rsid w:val="008E70A4"/>
    <w:rsid w:val="008E71F2"/>
    <w:rsid w:val="008E7321"/>
    <w:rsid w:val="008E73F8"/>
    <w:rsid w:val="008E7436"/>
    <w:rsid w:val="008E779B"/>
    <w:rsid w:val="008E796E"/>
    <w:rsid w:val="008E7A08"/>
    <w:rsid w:val="008E7FA3"/>
    <w:rsid w:val="008F006A"/>
    <w:rsid w:val="008F01C1"/>
    <w:rsid w:val="008F03E9"/>
    <w:rsid w:val="008F040F"/>
    <w:rsid w:val="008F04B6"/>
    <w:rsid w:val="008F05B5"/>
    <w:rsid w:val="008F0615"/>
    <w:rsid w:val="008F06AF"/>
    <w:rsid w:val="008F0CB6"/>
    <w:rsid w:val="008F0D19"/>
    <w:rsid w:val="008F0DF5"/>
    <w:rsid w:val="008F0E34"/>
    <w:rsid w:val="008F0F73"/>
    <w:rsid w:val="008F105A"/>
    <w:rsid w:val="008F1154"/>
    <w:rsid w:val="008F16CD"/>
    <w:rsid w:val="008F176B"/>
    <w:rsid w:val="008F1826"/>
    <w:rsid w:val="008F1D57"/>
    <w:rsid w:val="008F1D6E"/>
    <w:rsid w:val="008F231E"/>
    <w:rsid w:val="008F25D7"/>
    <w:rsid w:val="008F26E4"/>
    <w:rsid w:val="008F2928"/>
    <w:rsid w:val="008F29E1"/>
    <w:rsid w:val="008F2A12"/>
    <w:rsid w:val="008F2AB4"/>
    <w:rsid w:val="008F2C8A"/>
    <w:rsid w:val="008F2E6D"/>
    <w:rsid w:val="008F2F91"/>
    <w:rsid w:val="008F2FC6"/>
    <w:rsid w:val="008F32D0"/>
    <w:rsid w:val="008F33D5"/>
    <w:rsid w:val="008F3623"/>
    <w:rsid w:val="008F36BA"/>
    <w:rsid w:val="008F3BC9"/>
    <w:rsid w:val="008F3CBA"/>
    <w:rsid w:val="008F3DFB"/>
    <w:rsid w:val="008F3EAA"/>
    <w:rsid w:val="008F4005"/>
    <w:rsid w:val="008F40BA"/>
    <w:rsid w:val="008F4123"/>
    <w:rsid w:val="008F43F9"/>
    <w:rsid w:val="008F47D7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FC8"/>
    <w:rsid w:val="008F60EA"/>
    <w:rsid w:val="008F61E8"/>
    <w:rsid w:val="008F61F7"/>
    <w:rsid w:val="008F6299"/>
    <w:rsid w:val="008F64A6"/>
    <w:rsid w:val="008F657E"/>
    <w:rsid w:val="008F65BA"/>
    <w:rsid w:val="008F68A6"/>
    <w:rsid w:val="008F68BC"/>
    <w:rsid w:val="008F68CD"/>
    <w:rsid w:val="008F6BA5"/>
    <w:rsid w:val="008F6F24"/>
    <w:rsid w:val="008F6F77"/>
    <w:rsid w:val="008F70B4"/>
    <w:rsid w:val="008F77F0"/>
    <w:rsid w:val="008F78D6"/>
    <w:rsid w:val="008F7E1C"/>
    <w:rsid w:val="008F7EF4"/>
    <w:rsid w:val="00900128"/>
    <w:rsid w:val="00900373"/>
    <w:rsid w:val="00900401"/>
    <w:rsid w:val="00900451"/>
    <w:rsid w:val="009008F1"/>
    <w:rsid w:val="00900A57"/>
    <w:rsid w:val="00900D42"/>
    <w:rsid w:val="00900D8E"/>
    <w:rsid w:val="00900F0D"/>
    <w:rsid w:val="009015B7"/>
    <w:rsid w:val="009016A6"/>
    <w:rsid w:val="00901807"/>
    <w:rsid w:val="009018D1"/>
    <w:rsid w:val="00901A06"/>
    <w:rsid w:val="00901EAA"/>
    <w:rsid w:val="00901F7D"/>
    <w:rsid w:val="009020A9"/>
    <w:rsid w:val="0090210C"/>
    <w:rsid w:val="00902137"/>
    <w:rsid w:val="0090214D"/>
    <w:rsid w:val="00902386"/>
    <w:rsid w:val="009024C6"/>
    <w:rsid w:val="00902546"/>
    <w:rsid w:val="00902597"/>
    <w:rsid w:val="00902829"/>
    <w:rsid w:val="009028EB"/>
    <w:rsid w:val="009028F8"/>
    <w:rsid w:val="00902961"/>
    <w:rsid w:val="009029C8"/>
    <w:rsid w:val="00902A0F"/>
    <w:rsid w:val="00902A4C"/>
    <w:rsid w:val="00902A55"/>
    <w:rsid w:val="00902DCE"/>
    <w:rsid w:val="00902EBB"/>
    <w:rsid w:val="00903191"/>
    <w:rsid w:val="00903331"/>
    <w:rsid w:val="00903408"/>
    <w:rsid w:val="0090353C"/>
    <w:rsid w:val="00903832"/>
    <w:rsid w:val="00903A30"/>
    <w:rsid w:val="00903B1A"/>
    <w:rsid w:val="00903B31"/>
    <w:rsid w:val="00903CC1"/>
    <w:rsid w:val="00903CD3"/>
    <w:rsid w:val="0090402D"/>
    <w:rsid w:val="009040CD"/>
    <w:rsid w:val="009042AB"/>
    <w:rsid w:val="009042BC"/>
    <w:rsid w:val="00904357"/>
    <w:rsid w:val="00904494"/>
    <w:rsid w:val="009044C6"/>
    <w:rsid w:val="00904547"/>
    <w:rsid w:val="0090469D"/>
    <w:rsid w:val="009046C7"/>
    <w:rsid w:val="009046E2"/>
    <w:rsid w:val="00904C5B"/>
    <w:rsid w:val="0090551E"/>
    <w:rsid w:val="0090552B"/>
    <w:rsid w:val="009057CA"/>
    <w:rsid w:val="00905897"/>
    <w:rsid w:val="009059DD"/>
    <w:rsid w:val="00905BB3"/>
    <w:rsid w:val="00905DE7"/>
    <w:rsid w:val="00905F11"/>
    <w:rsid w:val="00905F50"/>
    <w:rsid w:val="00906319"/>
    <w:rsid w:val="0090642A"/>
    <w:rsid w:val="009064DA"/>
    <w:rsid w:val="0090678D"/>
    <w:rsid w:val="00906790"/>
    <w:rsid w:val="00906BDB"/>
    <w:rsid w:val="00906DD1"/>
    <w:rsid w:val="00906ED0"/>
    <w:rsid w:val="00906F7D"/>
    <w:rsid w:val="00907030"/>
    <w:rsid w:val="0090712E"/>
    <w:rsid w:val="00907296"/>
    <w:rsid w:val="00907539"/>
    <w:rsid w:val="00907556"/>
    <w:rsid w:val="0090761D"/>
    <w:rsid w:val="00907733"/>
    <w:rsid w:val="00907803"/>
    <w:rsid w:val="009078CB"/>
    <w:rsid w:val="0090791E"/>
    <w:rsid w:val="00907A92"/>
    <w:rsid w:val="00907B37"/>
    <w:rsid w:val="00907C71"/>
    <w:rsid w:val="00907E02"/>
    <w:rsid w:val="00907F0B"/>
    <w:rsid w:val="00910172"/>
    <w:rsid w:val="009102A6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76"/>
    <w:rsid w:val="009128E2"/>
    <w:rsid w:val="009133B0"/>
    <w:rsid w:val="00913489"/>
    <w:rsid w:val="009135CD"/>
    <w:rsid w:val="00913836"/>
    <w:rsid w:val="009138D8"/>
    <w:rsid w:val="009138ED"/>
    <w:rsid w:val="00913A1A"/>
    <w:rsid w:val="00913A7B"/>
    <w:rsid w:val="00913C9E"/>
    <w:rsid w:val="00913D11"/>
    <w:rsid w:val="0091412D"/>
    <w:rsid w:val="0091430D"/>
    <w:rsid w:val="00914357"/>
    <w:rsid w:val="00914515"/>
    <w:rsid w:val="009149D9"/>
    <w:rsid w:val="00914C51"/>
    <w:rsid w:val="00914FDF"/>
    <w:rsid w:val="0091500E"/>
    <w:rsid w:val="00915083"/>
    <w:rsid w:val="009151C1"/>
    <w:rsid w:val="00915441"/>
    <w:rsid w:val="00915613"/>
    <w:rsid w:val="009156FA"/>
    <w:rsid w:val="00915851"/>
    <w:rsid w:val="00915B0D"/>
    <w:rsid w:val="00915C34"/>
    <w:rsid w:val="00915D31"/>
    <w:rsid w:val="00915F15"/>
    <w:rsid w:val="00915FF3"/>
    <w:rsid w:val="0091645B"/>
    <w:rsid w:val="0091672B"/>
    <w:rsid w:val="0091697A"/>
    <w:rsid w:val="009169AC"/>
    <w:rsid w:val="00916A2C"/>
    <w:rsid w:val="00916C05"/>
    <w:rsid w:val="00916EF9"/>
    <w:rsid w:val="00916F45"/>
    <w:rsid w:val="00916FF4"/>
    <w:rsid w:val="00917017"/>
    <w:rsid w:val="009170B5"/>
    <w:rsid w:val="00917189"/>
    <w:rsid w:val="009173DD"/>
    <w:rsid w:val="009176CC"/>
    <w:rsid w:val="009177E4"/>
    <w:rsid w:val="00917839"/>
    <w:rsid w:val="009178B7"/>
    <w:rsid w:val="00917B3C"/>
    <w:rsid w:val="0092000D"/>
    <w:rsid w:val="0092006D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FA6"/>
    <w:rsid w:val="0092212C"/>
    <w:rsid w:val="009221A6"/>
    <w:rsid w:val="0092222A"/>
    <w:rsid w:val="00922452"/>
    <w:rsid w:val="009225F8"/>
    <w:rsid w:val="00922693"/>
    <w:rsid w:val="009226B5"/>
    <w:rsid w:val="0092285C"/>
    <w:rsid w:val="009228D5"/>
    <w:rsid w:val="00922C1F"/>
    <w:rsid w:val="00922C28"/>
    <w:rsid w:val="00922D73"/>
    <w:rsid w:val="009231A0"/>
    <w:rsid w:val="009232A0"/>
    <w:rsid w:val="009232F0"/>
    <w:rsid w:val="009233CF"/>
    <w:rsid w:val="009235C1"/>
    <w:rsid w:val="0092388A"/>
    <w:rsid w:val="009239BC"/>
    <w:rsid w:val="00923B6E"/>
    <w:rsid w:val="00923C3F"/>
    <w:rsid w:val="00923CA7"/>
    <w:rsid w:val="00923CD4"/>
    <w:rsid w:val="00923DCE"/>
    <w:rsid w:val="00923E4F"/>
    <w:rsid w:val="00923E9B"/>
    <w:rsid w:val="00924151"/>
    <w:rsid w:val="00924223"/>
    <w:rsid w:val="009246AB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B64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722A"/>
    <w:rsid w:val="00927361"/>
    <w:rsid w:val="00927373"/>
    <w:rsid w:val="0092739E"/>
    <w:rsid w:val="0092756D"/>
    <w:rsid w:val="009275E1"/>
    <w:rsid w:val="009276FF"/>
    <w:rsid w:val="0092772C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2F"/>
    <w:rsid w:val="00930D38"/>
    <w:rsid w:val="00930D72"/>
    <w:rsid w:val="00930DAD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4BC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45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D2"/>
    <w:rsid w:val="009345A1"/>
    <w:rsid w:val="00934703"/>
    <w:rsid w:val="00934715"/>
    <w:rsid w:val="0093473E"/>
    <w:rsid w:val="009348BF"/>
    <w:rsid w:val="00934A52"/>
    <w:rsid w:val="00934CCF"/>
    <w:rsid w:val="009356F7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F19"/>
    <w:rsid w:val="0093712C"/>
    <w:rsid w:val="009376AB"/>
    <w:rsid w:val="00937897"/>
    <w:rsid w:val="0093791A"/>
    <w:rsid w:val="00937A41"/>
    <w:rsid w:val="00937B8C"/>
    <w:rsid w:val="00937D23"/>
    <w:rsid w:val="00937E38"/>
    <w:rsid w:val="0094029C"/>
    <w:rsid w:val="009404EF"/>
    <w:rsid w:val="0094050B"/>
    <w:rsid w:val="00940977"/>
    <w:rsid w:val="00940A03"/>
    <w:rsid w:val="00940A54"/>
    <w:rsid w:val="00940A66"/>
    <w:rsid w:val="00940B34"/>
    <w:rsid w:val="00940B45"/>
    <w:rsid w:val="00940F89"/>
    <w:rsid w:val="00940FE5"/>
    <w:rsid w:val="00941171"/>
    <w:rsid w:val="009412F3"/>
    <w:rsid w:val="0094136D"/>
    <w:rsid w:val="0094164E"/>
    <w:rsid w:val="00941758"/>
    <w:rsid w:val="00941ACA"/>
    <w:rsid w:val="00941B1B"/>
    <w:rsid w:val="00941E4E"/>
    <w:rsid w:val="00941E5A"/>
    <w:rsid w:val="00941E62"/>
    <w:rsid w:val="009420FD"/>
    <w:rsid w:val="00942449"/>
    <w:rsid w:val="00942953"/>
    <w:rsid w:val="00942B20"/>
    <w:rsid w:val="00942B48"/>
    <w:rsid w:val="00942C5E"/>
    <w:rsid w:val="00942DCD"/>
    <w:rsid w:val="00942EBF"/>
    <w:rsid w:val="0094316B"/>
    <w:rsid w:val="009433D3"/>
    <w:rsid w:val="009433F2"/>
    <w:rsid w:val="0094387B"/>
    <w:rsid w:val="0094392F"/>
    <w:rsid w:val="00943A66"/>
    <w:rsid w:val="00943AFE"/>
    <w:rsid w:val="00943B3B"/>
    <w:rsid w:val="00943BBD"/>
    <w:rsid w:val="00943E73"/>
    <w:rsid w:val="00944175"/>
    <w:rsid w:val="00944356"/>
    <w:rsid w:val="00944359"/>
    <w:rsid w:val="009445BA"/>
    <w:rsid w:val="00944668"/>
    <w:rsid w:val="0094495C"/>
    <w:rsid w:val="009449CB"/>
    <w:rsid w:val="00944C2F"/>
    <w:rsid w:val="00944E11"/>
    <w:rsid w:val="00944E20"/>
    <w:rsid w:val="00944E30"/>
    <w:rsid w:val="00945091"/>
    <w:rsid w:val="00945164"/>
    <w:rsid w:val="00945452"/>
    <w:rsid w:val="00945596"/>
    <w:rsid w:val="00945659"/>
    <w:rsid w:val="009457D5"/>
    <w:rsid w:val="00945916"/>
    <w:rsid w:val="00945A79"/>
    <w:rsid w:val="00945AAC"/>
    <w:rsid w:val="00945B87"/>
    <w:rsid w:val="00945C70"/>
    <w:rsid w:val="00945D65"/>
    <w:rsid w:val="009460F1"/>
    <w:rsid w:val="009461F9"/>
    <w:rsid w:val="009464D0"/>
    <w:rsid w:val="009466A6"/>
    <w:rsid w:val="00946BE1"/>
    <w:rsid w:val="00946D0B"/>
    <w:rsid w:val="00946E08"/>
    <w:rsid w:val="00947032"/>
    <w:rsid w:val="00947052"/>
    <w:rsid w:val="009471B4"/>
    <w:rsid w:val="009472B3"/>
    <w:rsid w:val="009472D1"/>
    <w:rsid w:val="009472FB"/>
    <w:rsid w:val="0094752C"/>
    <w:rsid w:val="0094763A"/>
    <w:rsid w:val="00947951"/>
    <w:rsid w:val="00947CDE"/>
    <w:rsid w:val="00947F50"/>
    <w:rsid w:val="00947F62"/>
    <w:rsid w:val="00947FA8"/>
    <w:rsid w:val="00950004"/>
    <w:rsid w:val="00950223"/>
    <w:rsid w:val="0095078E"/>
    <w:rsid w:val="00950826"/>
    <w:rsid w:val="00950841"/>
    <w:rsid w:val="009508F5"/>
    <w:rsid w:val="00950AFA"/>
    <w:rsid w:val="009510F2"/>
    <w:rsid w:val="009511A6"/>
    <w:rsid w:val="00951334"/>
    <w:rsid w:val="009518B2"/>
    <w:rsid w:val="0095199E"/>
    <w:rsid w:val="00951A7C"/>
    <w:rsid w:val="00951BE1"/>
    <w:rsid w:val="00951C82"/>
    <w:rsid w:val="00951EF0"/>
    <w:rsid w:val="00952095"/>
    <w:rsid w:val="00952101"/>
    <w:rsid w:val="009521C8"/>
    <w:rsid w:val="0095246D"/>
    <w:rsid w:val="00952471"/>
    <w:rsid w:val="009526F1"/>
    <w:rsid w:val="00952707"/>
    <w:rsid w:val="009527DE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9E0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9D0"/>
    <w:rsid w:val="00955DEB"/>
    <w:rsid w:val="00955EE7"/>
    <w:rsid w:val="00956032"/>
    <w:rsid w:val="00956199"/>
    <w:rsid w:val="00956465"/>
    <w:rsid w:val="00956603"/>
    <w:rsid w:val="009566C7"/>
    <w:rsid w:val="00956745"/>
    <w:rsid w:val="00956A5A"/>
    <w:rsid w:val="00956B30"/>
    <w:rsid w:val="00956DCD"/>
    <w:rsid w:val="00956E3B"/>
    <w:rsid w:val="00956E9B"/>
    <w:rsid w:val="00957271"/>
    <w:rsid w:val="0095733F"/>
    <w:rsid w:val="009573CD"/>
    <w:rsid w:val="00957539"/>
    <w:rsid w:val="0095762D"/>
    <w:rsid w:val="00957638"/>
    <w:rsid w:val="0095795F"/>
    <w:rsid w:val="00957CE4"/>
    <w:rsid w:val="00957ECA"/>
    <w:rsid w:val="00957FDC"/>
    <w:rsid w:val="009600B1"/>
    <w:rsid w:val="009604B7"/>
    <w:rsid w:val="00960533"/>
    <w:rsid w:val="009605E6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1004"/>
    <w:rsid w:val="009614E6"/>
    <w:rsid w:val="0096166A"/>
    <w:rsid w:val="009617EC"/>
    <w:rsid w:val="00961C12"/>
    <w:rsid w:val="00961FE1"/>
    <w:rsid w:val="00962304"/>
    <w:rsid w:val="009624C3"/>
    <w:rsid w:val="00962625"/>
    <w:rsid w:val="00962796"/>
    <w:rsid w:val="00962850"/>
    <w:rsid w:val="00962BDC"/>
    <w:rsid w:val="00962C34"/>
    <w:rsid w:val="00962C95"/>
    <w:rsid w:val="00962DDE"/>
    <w:rsid w:val="00963031"/>
    <w:rsid w:val="00963042"/>
    <w:rsid w:val="0096306F"/>
    <w:rsid w:val="00963145"/>
    <w:rsid w:val="0096320B"/>
    <w:rsid w:val="00963278"/>
    <w:rsid w:val="009632DD"/>
    <w:rsid w:val="0096359C"/>
    <w:rsid w:val="009637BF"/>
    <w:rsid w:val="009638C5"/>
    <w:rsid w:val="00963A62"/>
    <w:rsid w:val="00963A9A"/>
    <w:rsid w:val="00963B58"/>
    <w:rsid w:val="00963BF5"/>
    <w:rsid w:val="00963D77"/>
    <w:rsid w:val="00963FD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5127"/>
    <w:rsid w:val="009651BD"/>
    <w:rsid w:val="00965235"/>
    <w:rsid w:val="009652E5"/>
    <w:rsid w:val="009652F9"/>
    <w:rsid w:val="0096580D"/>
    <w:rsid w:val="009658CE"/>
    <w:rsid w:val="009658EC"/>
    <w:rsid w:val="00965A1B"/>
    <w:rsid w:val="00965C9B"/>
    <w:rsid w:val="00965E06"/>
    <w:rsid w:val="00965E22"/>
    <w:rsid w:val="00965F3D"/>
    <w:rsid w:val="00966021"/>
    <w:rsid w:val="0096624D"/>
    <w:rsid w:val="009663DC"/>
    <w:rsid w:val="009663F2"/>
    <w:rsid w:val="0096640E"/>
    <w:rsid w:val="00966643"/>
    <w:rsid w:val="0096669B"/>
    <w:rsid w:val="009666FA"/>
    <w:rsid w:val="0096678F"/>
    <w:rsid w:val="009669DF"/>
    <w:rsid w:val="00966A0B"/>
    <w:rsid w:val="00966A29"/>
    <w:rsid w:val="00966AA2"/>
    <w:rsid w:val="00966C92"/>
    <w:rsid w:val="00966C9E"/>
    <w:rsid w:val="00966D97"/>
    <w:rsid w:val="00967019"/>
    <w:rsid w:val="009671D3"/>
    <w:rsid w:val="00967418"/>
    <w:rsid w:val="00967442"/>
    <w:rsid w:val="009674BC"/>
    <w:rsid w:val="00967598"/>
    <w:rsid w:val="00967668"/>
    <w:rsid w:val="009678F8"/>
    <w:rsid w:val="0096797C"/>
    <w:rsid w:val="00967CAA"/>
    <w:rsid w:val="00967D86"/>
    <w:rsid w:val="00967D8D"/>
    <w:rsid w:val="00967EBC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24"/>
    <w:rsid w:val="00970F4E"/>
    <w:rsid w:val="0097151E"/>
    <w:rsid w:val="00971753"/>
    <w:rsid w:val="00971822"/>
    <w:rsid w:val="00971889"/>
    <w:rsid w:val="00971949"/>
    <w:rsid w:val="00971C27"/>
    <w:rsid w:val="00971D83"/>
    <w:rsid w:val="00971E27"/>
    <w:rsid w:val="00971FFB"/>
    <w:rsid w:val="00971FFD"/>
    <w:rsid w:val="009720DB"/>
    <w:rsid w:val="00972100"/>
    <w:rsid w:val="00972678"/>
    <w:rsid w:val="0097278E"/>
    <w:rsid w:val="0097293A"/>
    <w:rsid w:val="00972AAF"/>
    <w:rsid w:val="00972C58"/>
    <w:rsid w:val="00972C74"/>
    <w:rsid w:val="00972E15"/>
    <w:rsid w:val="00972FCD"/>
    <w:rsid w:val="009730AA"/>
    <w:rsid w:val="00973DC5"/>
    <w:rsid w:val="0097427D"/>
    <w:rsid w:val="009743AE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708"/>
    <w:rsid w:val="00975B9D"/>
    <w:rsid w:val="00975DCB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DAB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A47"/>
    <w:rsid w:val="00977B57"/>
    <w:rsid w:val="00977C31"/>
    <w:rsid w:val="00977E8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2A3"/>
    <w:rsid w:val="009822AD"/>
    <w:rsid w:val="009825C3"/>
    <w:rsid w:val="009828CF"/>
    <w:rsid w:val="009828FD"/>
    <w:rsid w:val="00982A3B"/>
    <w:rsid w:val="00982B58"/>
    <w:rsid w:val="00982D5C"/>
    <w:rsid w:val="00982DDB"/>
    <w:rsid w:val="00982EF0"/>
    <w:rsid w:val="00982F12"/>
    <w:rsid w:val="00982FAF"/>
    <w:rsid w:val="009830A1"/>
    <w:rsid w:val="0098316D"/>
    <w:rsid w:val="00983234"/>
    <w:rsid w:val="009832CA"/>
    <w:rsid w:val="00983927"/>
    <w:rsid w:val="00983A52"/>
    <w:rsid w:val="00983F63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9E2"/>
    <w:rsid w:val="009849FB"/>
    <w:rsid w:val="00984A04"/>
    <w:rsid w:val="00984A75"/>
    <w:rsid w:val="00984B7E"/>
    <w:rsid w:val="00984BDA"/>
    <w:rsid w:val="00984C98"/>
    <w:rsid w:val="00984F19"/>
    <w:rsid w:val="00984F47"/>
    <w:rsid w:val="0098503B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008"/>
    <w:rsid w:val="0098610E"/>
    <w:rsid w:val="00986221"/>
    <w:rsid w:val="00986245"/>
    <w:rsid w:val="009863EB"/>
    <w:rsid w:val="0098647E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D7F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86"/>
    <w:rsid w:val="009900AC"/>
    <w:rsid w:val="00990241"/>
    <w:rsid w:val="0099027A"/>
    <w:rsid w:val="00990666"/>
    <w:rsid w:val="00990898"/>
    <w:rsid w:val="00990972"/>
    <w:rsid w:val="00990A05"/>
    <w:rsid w:val="00990A4A"/>
    <w:rsid w:val="00990A71"/>
    <w:rsid w:val="00990D21"/>
    <w:rsid w:val="00990F07"/>
    <w:rsid w:val="00990F6B"/>
    <w:rsid w:val="0099132E"/>
    <w:rsid w:val="009913DE"/>
    <w:rsid w:val="009915DE"/>
    <w:rsid w:val="00991641"/>
    <w:rsid w:val="00991649"/>
    <w:rsid w:val="00991795"/>
    <w:rsid w:val="009919F3"/>
    <w:rsid w:val="00991AFE"/>
    <w:rsid w:val="00991BD1"/>
    <w:rsid w:val="00991C6B"/>
    <w:rsid w:val="00991FA3"/>
    <w:rsid w:val="009920BD"/>
    <w:rsid w:val="0099215E"/>
    <w:rsid w:val="00992352"/>
    <w:rsid w:val="009923FD"/>
    <w:rsid w:val="0099247C"/>
    <w:rsid w:val="009924A3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BC"/>
    <w:rsid w:val="00993C5C"/>
    <w:rsid w:val="00993D07"/>
    <w:rsid w:val="00993D24"/>
    <w:rsid w:val="00993DCB"/>
    <w:rsid w:val="009940BE"/>
    <w:rsid w:val="00994377"/>
    <w:rsid w:val="009944B0"/>
    <w:rsid w:val="009944DD"/>
    <w:rsid w:val="00994644"/>
    <w:rsid w:val="00994673"/>
    <w:rsid w:val="009947AC"/>
    <w:rsid w:val="00994804"/>
    <w:rsid w:val="009948A5"/>
    <w:rsid w:val="00994BC3"/>
    <w:rsid w:val="00994C94"/>
    <w:rsid w:val="00994D3C"/>
    <w:rsid w:val="00994D5C"/>
    <w:rsid w:val="00995008"/>
    <w:rsid w:val="0099507D"/>
    <w:rsid w:val="009950A1"/>
    <w:rsid w:val="00995359"/>
    <w:rsid w:val="0099546A"/>
    <w:rsid w:val="0099554F"/>
    <w:rsid w:val="00995990"/>
    <w:rsid w:val="00995A8E"/>
    <w:rsid w:val="00995B04"/>
    <w:rsid w:val="00995C1D"/>
    <w:rsid w:val="00995F90"/>
    <w:rsid w:val="00996084"/>
    <w:rsid w:val="009961B0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4F6"/>
    <w:rsid w:val="00997649"/>
    <w:rsid w:val="009977B5"/>
    <w:rsid w:val="009979D6"/>
    <w:rsid w:val="009A017D"/>
    <w:rsid w:val="009A01A7"/>
    <w:rsid w:val="009A0223"/>
    <w:rsid w:val="009A0624"/>
    <w:rsid w:val="009A083B"/>
    <w:rsid w:val="009A099C"/>
    <w:rsid w:val="009A0A3D"/>
    <w:rsid w:val="009A0B48"/>
    <w:rsid w:val="009A0C22"/>
    <w:rsid w:val="009A0E71"/>
    <w:rsid w:val="009A11CB"/>
    <w:rsid w:val="009A1237"/>
    <w:rsid w:val="009A1247"/>
    <w:rsid w:val="009A1325"/>
    <w:rsid w:val="009A1569"/>
    <w:rsid w:val="009A16E4"/>
    <w:rsid w:val="009A1ADD"/>
    <w:rsid w:val="009A1B05"/>
    <w:rsid w:val="009A1DA0"/>
    <w:rsid w:val="009A1FDF"/>
    <w:rsid w:val="009A2021"/>
    <w:rsid w:val="009A256B"/>
    <w:rsid w:val="009A25CE"/>
    <w:rsid w:val="009A2668"/>
    <w:rsid w:val="009A268B"/>
    <w:rsid w:val="009A28AE"/>
    <w:rsid w:val="009A2A11"/>
    <w:rsid w:val="009A2C45"/>
    <w:rsid w:val="009A2CF5"/>
    <w:rsid w:val="009A2D46"/>
    <w:rsid w:val="009A3073"/>
    <w:rsid w:val="009A314A"/>
    <w:rsid w:val="009A315F"/>
    <w:rsid w:val="009A3628"/>
    <w:rsid w:val="009A36FD"/>
    <w:rsid w:val="009A3886"/>
    <w:rsid w:val="009A39B9"/>
    <w:rsid w:val="009A3A34"/>
    <w:rsid w:val="009A3B3C"/>
    <w:rsid w:val="009A3E52"/>
    <w:rsid w:val="009A41D7"/>
    <w:rsid w:val="009A438C"/>
    <w:rsid w:val="009A4543"/>
    <w:rsid w:val="009A470B"/>
    <w:rsid w:val="009A487F"/>
    <w:rsid w:val="009A4A84"/>
    <w:rsid w:val="009A4A88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802"/>
    <w:rsid w:val="009A58AE"/>
    <w:rsid w:val="009A59EB"/>
    <w:rsid w:val="009A5C06"/>
    <w:rsid w:val="009A5D2F"/>
    <w:rsid w:val="009A5EAE"/>
    <w:rsid w:val="009A5F58"/>
    <w:rsid w:val="009A6028"/>
    <w:rsid w:val="009A60A6"/>
    <w:rsid w:val="009A615C"/>
    <w:rsid w:val="009A6537"/>
    <w:rsid w:val="009A66F7"/>
    <w:rsid w:val="009A6D48"/>
    <w:rsid w:val="009A6E95"/>
    <w:rsid w:val="009A6F3E"/>
    <w:rsid w:val="009A7181"/>
    <w:rsid w:val="009A75F0"/>
    <w:rsid w:val="009A7901"/>
    <w:rsid w:val="009A7B22"/>
    <w:rsid w:val="009A7B92"/>
    <w:rsid w:val="009A7D4A"/>
    <w:rsid w:val="009B0013"/>
    <w:rsid w:val="009B0038"/>
    <w:rsid w:val="009B01D8"/>
    <w:rsid w:val="009B0364"/>
    <w:rsid w:val="009B0386"/>
    <w:rsid w:val="009B0557"/>
    <w:rsid w:val="009B067A"/>
    <w:rsid w:val="009B072B"/>
    <w:rsid w:val="009B0867"/>
    <w:rsid w:val="009B08D1"/>
    <w:rsid w:val="009B09A1"/>
    <w:rsid w:val="009B0B0D"/>
    <w:rsid w:val="009B1162"/>
    <w:rsid w:val="009B15E9"/>
    <w:rsid w:val="009B171E"/>
    <w:rsid w:val="009B18D0"/>
    <w:rsid w:val="009B18EB"/>
    <w:rsid w:val="009B1916"/>
    <w:rsid w:val="009B19E7"/>
    <w:rsid w:val="009B1C48"/>
    <w:rsid w:val="009B1DC5"/>
    <w:rsid w:val="009B1E9B"/>
    <w:rsid w:val="009B1E9E"/>
    <w:rsid w:val="009B2278"/>
    <w:rsid w:val="009B2467"/>
    <w:rsid w:val="009B257D"/>
    <w:rsid w:val="009B2597"/>
    <w:rsid w:val="009B26A4"/>
    <w:rsid w:val="009B2B60"/>
    <w:rsid w:val="009B2B97"/>
    <w:rsid w:val="009B2EA0"/>
    <w:rsid w:val="009B2F57"/>
    <w:rsid w:val="009B30EB"/>
    <w:rsid w:val="009B315B"/>
    <w:rsid w:val="009B31FC"/>
    <w:rsid w:val="009B3257"/>
    <w:rsid w:val="009B37AE"/>
    <w:rsid w:val="009B3B54"/>
    <w:rsid w:val="009B3BF5"/>
    <w:rsid w:val="009B3C15"/>
    <w:rsid w:val="009B3C1E"/>
    <w:rsid w:val="009B3EFC"/>
    <w:rsid w:val="009B3F66"/>
    <w:rsid w:val="009B42C6"/>
    <w:rsid w:val="009B4312"/>
    <w:rsid w:val="009B4525"/>
    <w:rsid w:val="009B4585"/>
    <w:rsid w:val="009B4859"/>
    <w:rsid w:val="009B48C7"/>
    <w:rsid w:val="009B49AB"/>
    <w:rsid w:val="009B49F4"/>
    <w:rsid w:val="009B4A33"/>
    <w:rsid w:val="009B4C0C"/>
    <w:rsid w:val="009B5177"/>
    <w:rsid w:val="009B51A1"/>
    <w:rsid w:val="009B5439"/>
    <w:rsid w:val="009B553B"/>
    <w:rsid w:val="009B561E"/>
    <w:rsid w:val="009B567B"/>
    <w:rsid w:val="009B5863"/>
    <w:rsid w:val="009B594E"/>
    <w:rsid w:val="009B623D"/>
    <w:rsid w:val="009B6262"/>
    <w:rsid w:val="009B6386"/>
    <w:rsid w:val="009B6587"/>
    <w:rsid w:val="009B6870"/>
    <w:rsid w:val="009B6876"/>
    <w:rsid w:val="009B68FB"/>
    <w:rsid w:val="009B6DCD"/>
    <w:rsid w:val="009B6E30"/>
    <w:rsid w:val="009B6EED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DB8"/>
    <w:rsid w:val="009C0DF1"/>
    <w:rsid w:val="009C10C8"/>
    <w:rsid w:val="009C14AB"/>
    <w:rsid w:val="009C1719"/>
    <w:rsid w:val="009C187F"/>
    <w:rsid w:val="009C18B2"/>
    <w:rsid w:val="009C18BE"/>
    <w:rsid w:val="009C18EE"/>
    <w:rsid w:val="009C193C"/>
    <w:rsid w:val="009C1D91"/>
    <w:rsid w:val="009C2001"/>
    <w:rsid w:val="009C2025"/>
    <w:rsid w:val="009C2163"/>
    <w:rsid w:val="009C2389"/>
    <w:rsid w:val="009C242D"/>
    <w:rsid w:val="009C277D"/>
    <w:rsid w:val="009C2804"/>
    <w:rsid w:val="009C292B"/>
    <w:rsid w:val="009C29DB"/>
    <w:rsid w:val="009C2B68"/>
    <w:rsid w:val="009C2BBA"/>
    <w:rsid w:val="009C2C07"/>
    <w:rsid w:val="009C2CA1"/>
    <w:rsid w:val="009C2DCA"/>
    <w:rsid w:val="009C31F2"/>
    <w:rsid w:val="009C32B2"/>
    <w:rsid w:val="009C330E"/>
    <w:rsid w:val="009C351E"/>
    <w:rsid w:val="009C35F5"/>
    <w:rsid w:val="009C3609"/>
    <w:rsid w:val="009C36F8"/>
    <w:rsid w:val="009C37FA"/>
    <w:rsid w:val="009C3859"/>
    <w:rsid w:val="009C3A0B"/>
    <w:rsid w:val="009C3A32"/>
    <w:rsid w:val="009C3A8F"/>
    <w:rsid w:val="009C3EF1"/>
    <w:rsid w:val="009C42D2"/>
    <w:rsid w:val="009C458D"/>
    <w:rsid w:val="009C48DA"/>
    <w:rsid w:val="009C49A5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D3"/>
    <w:rsid w:val="009C56ED"/>
    <w:rsid w:val="009C56FB"/>
    <w:rsid w:val="009C57BF"/>
    <w:rsid w:val="009C58BC"/>
    <w:rsid w:val="009C59B1"/>
    <w:rsid w:val="009C5BB1"/>
    <w:rsid w:val="009C5BB4"/>
    <w:rsid w:val="009C5C1C"/>
    <w:rsid w:val="009C5DCD"/>
    <w:rsid w:val="009C6001"/>
    <w:rsid w:val="009C6180"/>
    <w:rsid w:val="009C6279"/>
    <w:rsid w:val="009C63F7"/>
    <w:rsid w:val="009C64AD"/>
    <w:rsid w:val="009C6577"/>
    <w:rsid w:val="009C68E7"/>
    <w:rsid w:val="009C6935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369"/>
    <w:rsid w:val="009C76E8"/>
    <w:rsid w:val="009C7732"/>
    <w:rsid w:val="009C7833"/>
    <w:rsid w:val="009C7967"/>
    <w:rsid w:val="009C79D9"/>
    <w:rsid w:val="009C7A3D"/>
    <w:rsid w:val="009C7FE1"/>
    <w:rsid w:val="009C7FF6"/>
    <w:rsid w:val="009D01FD"/>
    <w:rsid w:val="009D0288"/>
    <w:rsid w:val="009D02AA"/>
    <w:rsid w:val="009D0886"/>
    <w:rsid w:val="009D09AC"/>
    <w:rsid w:val="009D09FF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3101"/>
    <w:rsid w:val="009D31B5"/>
    <w:rsid w:val="009D32F6"/>
    <w:rsid w:val="009D3440"/>
    <w:rsid w:val="009D345B"/>
    <w:rsid w:val="009D3510"/>
    <w:rsid w:val="009D376B"/>
    <w:rsid w:val="009D3787"/>
    <w:rsid w:val="009D37D2"/>
    <w:rsid w:val="009D3A52"/>
    <w:rsid w:val="009D3B47"/>
    <w:rsid w:val="009D3B88"/>
    <w:rsid w:val="009D3D9A"/>
    <w:rsid w:val="009D3E79"/>
    <w:rsid w:val="009D3F4F"/>
    <w:rsid w:val="009D4040"/>
    <w:rsid w:val="009D4055"/>
    <w:rsid w:val="009D47DC"/>
    <w:rsid w:val="009D4943"/>
    <w:rsid w:val="009D4C7F"/>
    <w:rsid w:val="009D4FDA"/>
    <w:rsid w:val="009D545D"/>
    <w:rsid w:val="009D5578"/>
    <w:rsid w:val="009D5861"/>
    <w:rsid w:val="009D5CE1"/>
    <w:rsid w:val="009D5EF0"/>
    <w:rsid w:val="009D5F15"/>
    <w:rsid w:val="009D6449"/>
    <w:rsid w:val="009D6520"/>
    <w:rsid w:val="009D664A"/>
    <w:rsid w:val="009D67A8"/>
    <w:rsid w:val="009D6850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0A7"/>
    <w:rsid w:val="009E028B"/>
    <w:rsid w:val="009E038D"/>
    <w:rsid w:val="009E05A0"/>
    <w:rsid w:val="009E07E4"/>
    <w:rsid w:val="009E090E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1EB"/>
    <w:rsid w:val="009E21FF"/>
    <w:rsid w:val="009E2233"/>
    <w:rsid w:val="009E2238"/>
    <w:rsid w:val="009E2282"/>
    <w:rsid w:val="009E2303"/>
    <w:rsid w:val="009E27B5"/>
    <w:rsid w:val="009E28EB"/>
    <w:rsid w:val="009E2930"/>
    <w:rsid w:val="009E298E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74"/>
    <w:rsid w:val="009E3BA6"/>
    <w:rsid w:val="009E3C6C"/>
    <w:rsid w:val="009E3C84"/>
    <w:rsid w:val="009E3E9B"/>
    <w:rsid w:val="009E4158"/>
    <w:rsid w:val="009E41C0"/>
    <w:rsid w:val="009E43F6"/>
    <w:rsid w:val="009E447B"/>
    <w:rsid w:val="009E44A2"/>
    <w:rsid w:val="009E45E6"/>
    <w:rsid w:val="009E47F3"/>
    <w:rsid w:val="009E4839"/>
    <w:rsid w:val="009E52A5"/>
    <w:rsid w:val="009E5342"/>
    <w:rsid w:val="009E569B"/>
    <w:rsid w:val="009E5793"/>
    <w:rsid w:val="009E5813"/>
    <w:rsid w:val="009E5AF9"/>
    <w:rsid w:val="009E5BAD"/>
    <w:rsid w:val="009E5D36"/>
    <w:rsid w:val="009E5E6B"/>
    <w:rsid w:val="009E5FAA"/>
    <w:rsid w:val="009E6020"/>
    <w:rsid w:val="009E610B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A4C"/>
    <w:rsid w:val="009E6C14"/>
    <w:rsid w:val="009E6D3A"/>
    <w:rsid w:val="009E6D5E"/>
    <w:rsid w:val="009E6D8B"/>
    <w:rsid w:val="009E7127"/>
    <w:rsid w:val="009E7192"/>
    <w:rsid w:val="009E71C0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CF2"/>
    <w:rsid w:val="009F0D76"/>
    <w:rsid w:val="009F0D90"/>
    <w:rsid w:val="009F0DF3"/>
    <w:rsid w:val="009F0FAC"/>
    <w:rsid w:val="009F1218"/>
    <w:rsid w:val="009F1388"/>
    <w:rsid w:val="009F1807"/>
    <w:rsid w:val="009F1978"/>
    <w:rsid w:val="009F1A01"/>
    <w:rsid w:val="009F1B2B"/>
    <w:rsid w:val="009F1EB0"/>
    <w:rsid w:val="009F1F99"/>
    <w:rsid w:val="009F20AF"/>
    <w:rsid w:val="009F23EE"/>
    <w:rsid w:val="009F258C"/>
    <w:rsid w:val="009F25FD"/>
    <w:rsid w:val="009F277E"/>
    <w:rsid w:val="009F278B"/>
    <w:rsid w:val="009F27D1"/>
    <w:rsid w:val="009F27FE"/>
    <w:rsid w:val="009F2C0F"/>
    <w:rsid w:val="009F2CDE"/>
    <w:rsid w:val="009F2D03"/>
    <w:rsid w:val="009F2D37"/>
    <w:rsid w:val="009F309C"/>
    <w:rsid w:val="009F3141"/>
    <w:rsid w:val="009F3165"/>
    <w:rsid w:val="009F318A"/>
    <w:rsid w:val="009F3255"/>
    <w:rsid w:val="009F3267"/>
    <w:rsid w:val="009F32D8"/>
    <w:rsid w:val="009F3450"/>
    <w:rsid w:val="009F3496"/>
    <w:rsid w:val="009F34BB"/>
    <w:rsid w:val="009F3611"/>
    <w:rsid w:val="009F38AD"/>
    <w:rsid w:val="009F394E"/>
    <w:rsid w:val="009F3C93"/>
    <w:rsid w:val="009F3CF9"/>
    <w:rsid w:val="009F3DD1"/>
    <w:rsid w:val="009F3FD6"/>
    <w:rsid w:val="009F41AA"/>
    <w:rsid w:val="009F41B3"/>
    <w:rsid w:val="009F430F"/>
    <w:rsid w:val="009F43DF"/>
    <w:rsid w:val="009F442A"/>
    <w:rsid w:val="009F451F"/>
    <w:rsid w:val="009F46C3"/>
    <w:rsid w:val="009F46D6"/>
    <w:rsid w:val="009F4A74"/>
    <w:rsid w:val="009F4D21"/>
    <w:rsid w:val="009F4DE8"/>
    <w:rsid w:val="009F4EDE"/>
    <w:rsid w:val="009F4FBB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27"/>
    <w:rsid w:val="009F6AA2"/>
    <w:rsid w:val="009F6C73"/>
    <w:rsid w:val="009F6DFB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81"/>
    <w:rsid w:val="009F7B50"/>
    <w:rsid w:val="009F7B8D"/>
    <w:rsid w:val="009F7C21"/>
    <w:rsid w:val="009F7E6C"/>
    <w:rsid w:val="00A00027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1C9"/>
    <w:rsid w:val="00A014FD"/>
    <w:rsid w:val="00A015F0"/>
    <w:rsid w:val="00A0193A"/>
    <w:rsid w:val="00A01AED"/>
    <w:rsid w:val="00A01B29"/>
    <w:rsid w:val="00A01C63"/>
    <w:rsid w:val="00A01C69"/>
    <w:rsid w:val="00A01C6C"/>
    <w:rsid w:val="00A01CBC"/>
    <w:rsid w:val="00A01D5C"/>
    <w:rsid w:val="00A01DDE"/>
    <w:rsid w:val="00A01F1A"/>
    <w:rsid w:val="00A020C3"/>
    <w:rsid w:val="00A020C6"/>
    <w:rsid w:val="00A02358"/>
    <w:rsid w:val="00A023D4"/>
    <w:rsid w:val="00A02465"/>
    <w:rsid w:val="00A02541"/>
    <w:rsid w:val="00A02568"/>
    <w:rsid w:val="00A025B2"/>
    <w:rsid w:val="00A02B6D"/>
    <w:rsid w:val="00A02BF4"/>
    <w:rsid w:val="00A02D2E"/>
    <w:rsid w:val="00A02EFA"/>
    <w:rsid w:val="00A02FB9"/>
    <w:rsid w:val="00A03154"/>
    <w:rsid w:val="00A031FA"/>
    <w:rsid w:val="00A03210"/>
    <w:rsid w:val="00A03246"/>
    <w:rsid w:val="00A032F2"/>
    <w:rsid w:val="00A034C5"/>
    <w:rsid w:val="00A034C7"/>
    <w:rsid w:val="00A03628"/>
    <w:rsid w:val="00A038FF"/>
    <w:rsid w:val="00A03A59"/>
    <w:rsid w:val="00A03AFE"/>
    <w:rsid w:val="00A03BDC"/>
    <w:rsid w:val="00A03C36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BE4"/>
    <w:rsid w:val="00A04E18"/>
    <w:rsid w:val="00A04E90"/>
    <w:rsid w:val="00A04EFD"/>
    <w:rsid w:val="00A0501C"/>
    <w:rsid w:val="00A05107"/>
    <w:rsid w:val="00A051EE"/>
    <w:rsid w:val="00A05258"/>
    <w:rsid w:val="00A0531B"/>
    <w:rsid w:val="00A0574E"/>
    <w:rsid w:val="00A058E1"/>
    <w:rsid w:val="00A05A4E"/>
    <w:rsid w:val="00A05A92"/>
    <w:rsid w:val="00A05B1B"/>
    <w:rsid w:val="00A05EEC"/>
    <w:rsid w:val="00A05EFA"/>
    <w:rsid w:val="00A0630A"/>
    <w:rsid w:val="00A0653A"/>
    <w:rsid w:val="00A06552"/>
    <w:rsid w:val="00A065A0"/>
    <w:rsid w:val="00A066FB"/>
    <w:rsid w:val="00A06790"/>
    <w:rsid w:val="00A06832"/>
    <w:rsid w:val="00A068CB"/>
    <w:rsid w:val="00A06A1D"/>
    <w:rsid w:val="00A06B62"/>
    <w:rsid w:val="00A06BAD"/>
    <w:rsid w:val="00A06C4B"/>
    <w:rsid w:val="00A06C8F"/>
    <w:rsid w:val="00A06CA5"/>
    <w:rsid w:val="00A06CBC"/>
    <w:rsid w:val="00A06DDD"/>
    <w:rsid w:val="00A06E49"/>
    <w:rsid w:val="00A07116"/>
    <w:rsid w:val="00A07260"/>
    <w:rsid w:val="00A072B1"/>
    <w:rsid w:val="00A07347"/>
    <w:rsid w:val="00A074EE"/>
    <w:rsid w:val="00A0753F"/>
    <w:rsid w:val="00A075AD"/>
    <w:rsid w:val="00A075F0"/>
    <w:rsid w:val="00A07A22"/>
    <w:rsid w:val="00A07AA7"/>
    <w:rsid w:val="00A07DFB"/>
    <w:rsid w:val="00A07F07"/>
    <w:rsid w:val="00A07F67"/>
    <w:rsid w:val="00A10003"/>
    <w:rsid w:val="00A10178"/>
    <w:rsid w:val="00A10363"/>
    <w:rsid w:val="00A10967"/>
    <w:rsid w:val="00A109AC"/>
    <w:rsid w:val="00A10AC3"/>
    <w:rsid w:val="00A10AFA"/>
    <w:rsid w:val="00A10B09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59"/>
    <w:rsid w:val="00A12E47"/>
    <w:rsid w:val="00A131F2"/>
    <w:rsid w:val="00A13360"/>
    <w:rsid w:val="00A13373"/>
    <w:rsid w:val="00A135A5"/>
    <w:rsid w:val="00A13669"/>
    <w:rsid w:val="00A1377D"/>
    <w:rsid w:val="00A13858"/>
    <w:rsid w:val="00A1394F"/>
    <w:rsid w:val="00A13C5F"/>
    <w:rsid w:val="00A13FE0"/>
    <w:rsid w:val="00A14099"/>
    <w:rsid w:val="00A14203"/>
    <w:rsid w:val="00A14249"/>
    <w:rsid w:val="00A14637"/>
    <w:rsid w:val="00A147DE"/>
    <w:rsid w:val="00A14A4A"/>
    <w:rsid w:val="00A14ABD"/>
    <w:rsid w:val="00A14ACA"/>
    <w:rsid w:val="00A14AE1"/>
    <w:rsid w:val="00A14C90"/>
    <w:rsid w:val="00A14C9E"/>
    <w:rsid w:val="00A1505F"/>
    <w:rsid w:val="00A15145"/>
    <w:rsid w:val="00A1529C"/>
    <w:rsid w:val="00A153A5"/>
    <w:rsid w:val="00A154EE"/>
    <w:rsid w:val="00A155AA"/>
    <w:rsid w:val="00A15787"/>
    <w:rsid w:val="00A158F6"/>
    <w:rsid w:val="00A15924"/>
    <w:rsid w:val="00A1599F"/>
    <w:rsid w:val="00A15A63"/>
    <w:rsid w:val="00A15B8D"/>
    <w:rsid w:val="00A15C59"/>
    <w:rsid w:val="00A15C6E"/>
    <w:rsid w:val="00A15FA6"/>
    <w:rsid w:val="00A16095"/>
    <w:rsid w:val="00A160A2"/>
    <w:rsid w:val="00A1615C"/>
    <w:rsid w:val="00A16387"/>
    <w:rsid w:val="00A163E0"/>
    <w:rsid w:val="00A16432"/>
    <w:rsid w:val="00A1688C"/>
    <w:rsid w:val="00A16974"/>
    <w:rsid w:val="00A16D44"/>
    <w:rsid w:val="00A16E62"/>
    <w:rsid w:val="00A1708D"/>
    <w:rsid w:val="00A170B4"/>
    <w:rsid w:val="00A17438"/>
    <w:rsid w:val="00A17697"/>
    <w:rsid w:val="00A1779C"/>
    <w:rsid w:val="00A17993"/>
    <w:rsid w:val="00A17AA2"/>
    <w:rsid w:val="00A17C4D"/>
    <w:rsid w:val="00A17D81"/>
    <w:rsid w:val="00A20121"/>
    <w:rsid w:val="00A201CF"/>
    <w:rsid w:val="00A2022A"/>
    <w:rsid w:val="00A20364"/>
    <w:rsid w:val="00A205BD"/>
    <w:rsid w:val="00A206A2"/>
    <w:rsid w:val="00A206D6"/>
    <w:rsid w:val="00A20777"/>
    <w:rsid w:val="00A20A8E"/>
    <w:rsid w:val="00A20AB9"/>
    <w:rsid w:val="00A20C3B"/>
    <w:rsid w:val="00A20C5C"/>
    <w:rsid w:val="00A20C6B"/>
    <w:rsid w:val="00A20D12"/>
    <w:rsid w:val="00A20EAF"/>
    <w:rsid w:val="00A20FBD"/>
    <w:rsid w:val="00A2109B"/>
    <w:rsid w:val="00A2110A"/>
    <w:rsid w:val="00A2113B"/>
    <w:rsid w:val="00A2115E"/>
    <w:rsid w:val="00A21377"/>
    <w:rsid w:val="00A217C2"/>
    <w:rsid w:val="00A21898"/>
    <w:rsid w:val="00A219F1"/>
    <w:rsid w:val="00A21B8F"/>
    <w:rsid w:val="00A21C60"/>
    <w:rsid w:val="00A21D7C"/>
    <w:rsid w:val="00A21E0A"/>
    <w:rsid w:val="00A22098"/>
    <w:rsid w:val="00A221C3"/>
    <w:rsid w:val="00A222FA"/>
    <w:rsid w:val="00A22490"/>
    <w:rsid w:val="00A2297C"/>
    <w:rsid w:val="00A22A72"/>
    <w:rsid w:val="00A22B28"/>
    <w:rsid w:val="00A22C88"/>
    <w:rsid w:val="00A22D22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4FE"/>
    <w:rsid w:val="00A24745"/>
    <w:rsid w:val="00A24746"/>
    <w:rsid w:val="00A24747"/>
    <w:rsid w:val="00A24DD1"/>
    <w:rsid w:val="00A24F2B"/>
    <w:rsid w:val="00A251C8"/>
    <w:rsid w:val="00A25247"/>
    <w:rsid w:val="00A257CB"/>
    <w:rsid w:val="00A257FC"/>
    <w:rsid w:val="00A25B7B"/>
    <w:rsid w:val="00A25D80"/>
    <w:rsid w:val="00A25EA4"/>
    <w:rsid w:val="00A260D5"/>
    <w:rsid w:val="00A26240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2B1"/>
    <w:rsid w:val="00A27583"/>
    <w:rsid w:val="00A275DF"/>
    <w:rsid w:val="00A27A78"/>
    <w:rsid w:val="00A27AC3"/>
    <w:rsid w:val="00A27CC5"/>
    <w:rsid w:val="00A27EC6"/>
    <w:rsid w:val="00A27F78"/>
    <w:rsid w:val="00A3025C"/>
    <w:rsid w:val="00A3036C"/>
    <w:rsid w:val="00A30440"/>
    <w:rsid w:val="00A304D7"/>
    <w:rsid w:val="00A3072B"/>
    <w:rsid w:val="00A3076F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7C6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918"/>
    <w:rsid w:val="00A329C1"/>
    <w:rsid w:val="00A32AE3"/>
    <w:rsid w:val="00A32B1C"/>
    <w:rsid w:val="00A32B37"/>
    <w:rsid w:val="00A32DA6"/>
    <w:rsid w:val="00A32DE5"/>
    <w:rsid w:val="00A32F9C"/>
    <w:rsid w:val="00A330E2"/>
    <w:rsid w:val="00A332C5"/>
    <w:rsid w:val="00A332D6"/>
    <w:rsid w:val="00A33424"/>
    <w:rsid w:val="00A3357F"/>
    <w:rsid w:val="00A33626"/>
    <w:rsid w:val="00A3371E"/>
    <w:rsid w:val="00A338A8"/>
    <w:rsid w:val="00A33AB6"/>
    <w:rsid w:val="00A33AF8"/>
    <w:rsid w:val="00A33F13"/>
    <w:rsid w:val="00A34003"/>
    <w:rsid w:val="00A3415F"/>
    <w:rsid w:val="00A34239"/>
    <w:rsid w:val="00A343BC"/>
    <w:rsid w:val="00A34865"/>
    <w:rsid w:val="00A34AA0"/>
    <w:rsid w:val="00A34B9F"/>
    <w:rsid w:val="00A34C21"/>
    <w:rsid w:val="00A34C7D"/>
    <w:rsid w:val="00A34CC2"/>
    <w:rsid w:val="00A34EF4"/>
    <w:rsid w:val="00A34F27"/>
    <w:rsid w:val="00A35147"/>
    <w:rsid w:val="00A3521F"/>
    <w:rsid w:val="00A35A95"/>
    <w:rsid w:val="00A3603E"/>
    <w:rsid w:val="00A360E8"/>
    <w:rsid w:val="00A36104"/>
    <w:rsid w:val="00A36159"/>
    <w:rsid w:val="00A361B5"/>
    <w:rsid w:val="00A36323"/>
    <w:rsid w:val="00A36355"/>
    <w:rsid w:val="00A36457"/>
    <w:rsid w:val="00A36595"/>
    <w:rsid w:val="00A36662"/>
    <w:rsid w:val="00A36705"/>
    <w:rsid w:val="00A368AD"/>
    <w:rsid w:val="00A36B6C"/>
    <w:rsid w:val="00A36C91"/>
    <w:rsid w:val="00A36E9A"/>
    <w:rsid w:val="00A370E2"/>
    <w:rsid w:val="00A372E3"/>
    <w:rsid w:val="00A37692"/>
    <w:rsid w:val="00A37B13"/>
    <w:rsid w:val="00A37B9D"/>
    <w:rsid w:val="00A37C31"/>
    <w:rsid w:val="00A37E19"/>
    <w:rsid w:val="00A401DA"/>
    <w:rsid w:val="00A40288"/>
    <w:rsid w:val="00A402CD"/>
    <w:rsid w:val="00A403B8"/>
    <w:rsid w:val="00A40543"/>
    <w:rsid w:val="00A40672"/>
    <w:rsid w:val="00A40B49"/>
    <w:rsid w:val="00A40B54"/>
    <w:rsid w:val="00A40BE2"/>
    <w:rsid w:val="00A40F39"/>
    <w:rsid w:val="00A41075"/>
    <w:rsid w:val="00A411B0"/>
    <w:rsid w:val="00A4124B"/>
    <w:rsid w:val="00A4128A"/>
    <w:rsid w:val="00A41337"/>
    <w:rsid w:val="00A4151E"/>
    <w:rsid w:val="00A417DB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510"/>
    <w:rsid w:val="00A426BE"/>
    <w:rsid w:val="00A42737"/>
    <w:rsid w:val="00A428B5"/>
    <w:rsid w:val="00A428BB"/>
    <w:rsid w:val="00A429BA"/>
    <w:rsid w:val="00A42B76"/>
    <w:rsid w:val="00A42BAC"/>
    <w:rsid w:val="00A42D06"/>
    <w:rsid w:val="00A42E2B"/>
    <w:rsid w:val="00A42F3E"/>
    <w:rsid w:val="00A430EB"/>
    <w:rsid w:val="00A432C1"/>
    <w:rsid w:val="00A432FE"/>
    <w:rsid w:val="00A43433"/>
    <w:rsid w:val="00A43631"/>
    <w:rsid w:val="00A43662"/>
    <w:rsid w:val="00A43982"/>
    <w:rsid w:val="00A43AB8"/>
    <w:rsid w:val="00A43D02"/>
    <w:rsid w:val="00A43D0E"/>
    <w:rsid w:val="00A43D66"/>
    <w:rsid w:val="00A43F07"/>
    <w:rsid w:val="00A440E1"/>
    <w:rsid w:val="00A441BB"/>
    <w:rsid w:val="00A44489"/>
    <w:rsid w:val="00A445F9"/>
    <w:rsid w:val="00A447C9"/>
    <w:rsid w:val="00A4486B"/>
    <w:rsid w:val="00A44A96"/>
    <w:rsid w:val="00A44B14"/>
    <w:rsid w:val="00A44E15"/>
    <w:rsid w:val="00A44FFA"/>
    <w:rsid w:val="00A450D3"/>
    <w:rsid w:val="00A45494"/>
    <w:rsid w:val="00A4558C"/>
    <w:rsid w:val="00A4576B"/>
    <w:rsid w:val="00A458DB"/>
    <w:rsid w:val="00A459B1"/>
    <w:rsid w:val="00A45BE0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79E"/>
    <w:rsid w:val="00A47A37"/>
    <w:rsid w:val="00A47D5A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D53"/>
    <w:rsid w:val="00A512EA"/>
    <w:rsid w:val="00A51654"/>
    <w:rsid w:val="00A51772"/>
    <w:rsid w:val="00A51817"/>
    <w:rsid w:val="00A51C42"/>
    <w:rsid w:val="00A51C64"/>
    <w:rsid w:val="00A51C95"/>
    <w:rsid w:val="00A51D25"/>
    <w:rsid w:val="00A52165"/>
    <w:rsid w:val="00A53202"/>
    <w:rsid w:val="00A53597"/>
    <w:rsid w:val="00A539E6"/>
    <w:rsid w:val="00A53A4E"/>
    <w:rsid w:val="00A53E07"/>
    <w:rsid w:val="00A53E8A"/>
    <w:rsid w:val="00A53EEE"/>
    <w:rsid w:val="00A53F52"/>
    <w:rsid w:val="00A54182"/>
    <w:rsid w:val="00A541B2"/>
    <w:rsid w:val="00A54215"/>
    <w:rsid w:val="00A5423C"/>
    <w:rsid w:val="00A54355"/>
    <w:rsid w:val="00A543F9"/>
    <w:rsid w:val="00A54521"/>
    <w:rsid w:val="00A54736"/>
    <w:rsid w:val="00A548BA"/>
    <w:rsid w:val="00A54920"/>
    <w:rsid w:val="00A5496B"/>
    <w:rsid w:val="00A54B8D"/>
    <w:rsid w:val="00A54C04"/>
    <w:rsid w:val="00A54C11"/>
    <w:rsid w:val="00A54F68"/>
    <w:rsid w:val="00A5503B"/>
    <w:rsid w:val="00A551CB"/>
    <w:rsid w:val="00A55563"/>
    <w:rsid w:val="00A5556F"/>
    <w:rsid w:val="00A55590"/>
    <w:rsid w:val="00A555E7"/>
    <w:rsid w:val="00A555F7"/>
    <w:rsid w:val="00A55788"/>
    <w:rsid w:val="00A5591F"/>
    <w:rsid w:val="00A5596F"/>
    <w:rsid w:val="00A559F3"/>
    <w:rsid w:val="00A55A6A"/>
    <w:rsid w:val="00A55A94"/>
    <w:rsid w:val="00A55B99"/>
    <w:rsid w:val="00A55E2F"/>
    <w:rsid w:val="00A55F17"/>
    <w:rsid w:val="00A55FBF"/>
    <w:rsid w:val="00A55FE7"/>
    <w:rsid w:val="00A56057"/>
    <w:rsid w:val="00A562C7"/>
    <w:rsid w:val="00A5642F"/>
    <w:rsid w:val="00A565CD"/>
    <w:rsid w:val="00A5664F"/>
    <w:rsid w:val="00A5674C"/>
    <w:rsid w:val="00A56A12"/>
    <w:rsid w:val="00A56BE7"/>
    <w:rsid w:val="00A56DCF"/>
    <w:rsid w:val="00A57147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8"/>
    <w:rsid w:val="00A6050F"/>
    <w:rsid w:val="00A6069B"/>
    <w:rsid w:val="00A60749"/>
    <w:rsid w:val="00A60900"/>
    <w:rsid w:val="00A60984"/>
    <w:rsid w:val="00A60A8B"/>
    <w:rsid w:val="00A60E69"/>
    <w:rsid w:val="00A60EC8"/>
    <w:rsid w:val="00A6127E"/>
    <w:rsid w:val="00A61327"/>
    <w:rsid w:val="00A61504"/>
    <w:rsid w:val="00A618BD"/>
    <w:rsid w:val="00A619F5"/>
    <w:rsid w:val="00A61BA9"/>
    <w:rsid w:val="00A61BE0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A51"/>
    <w:rsid w:val="00A63B8D"/>
    <w:rsid w:val="00A63BFB"/>
    <w:rsid w:val="00A63F83"/>
    <w:rsid w:val="00A64340"/>
    <w:rsid w:val="00A6434D"/>
    <w:rsid w:val="00A64370"/>
    <w:rsid w:val="00A64401"/>
    <w:rsid w:val="00A6451E"/>
    <w:rsid w:val="00A6462B"/>
    <w:rsid w:val="00A6473E"/>
    <w:rsid w:val="00A6494A"/>
    <w:rsid w:val="00A6496E"/>
    <w:rsid w:val="00A64A01"/>
    <w:rsid w:val="00A64A7A"/>
    <w:rsid w:val="00A64C09"/>
    <w:rsid w:val="00A64C94"/>
    <w:rsid w:val="00A64D79"/>
    <w:rsid w:val="00A64DEA"/>
    <w:rsid w:val="00A64DFA"/>
    <w:rsid w:val="00A64F12"/>
    <w:rsid w:val="00A6506A"/>
    <w:rsid w:val="00A65329"/>
    <w:rsid w:val="00A6535D"/>
    <w:rsid w:val="00A658AF"/>
    <w:rsid w:val="00A658CD"/>
    <w:rsid w:val="00A6592D"/>
    <w:rsid w:val="00A65AB8"/>
    <w:rsid w:val="00A65B23"/>
    <w:rsid w:val="00A65B93"/>
    <w:rsid w:val="00A65D04"/>
    <w:rsid w:val="00A65F03"/>
    <w:rsid w:val="00A65F20"/>
    <w:rsid w:val="00A6644D"/>
    <w:rsid w:val="00A66643"/>
    <w:rsid w:val="00A6669C"/>
    <w:rsid w:val="00A66700"/>
    <w:rsid w:val="00A667C2"/>
    <w:rsid w:val="00A66982"/>
    <w:rsid w:val="00A6699D"/>
    <w:rsid w:val="00A66A2C"/>
    <w:rsid w:val="00A66AF8"/>
    <w:rsid w:val="00A66C35"/>
    <w:rsid w:val="00A66C51"/>
    <w:rsid w:val="00A66DC3"/>
    <w:rsid w:val="00A6728A"/>
    <w:rsid w:val="00A6729E"/>
    <w:rsid w:val="00A67407"/>
    <w:rsid w:val="00A6765E"/>
    <w:rsid w:val="00A67792"/>
    <w:rsid w:val="00A677EF"/>
    <w:rsid w:val="00A678F6"/>
    <w:rsid w:val="00A67957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95"/>
    <w:rsid w:val="00A71507"/>
    <w:rsid w:val="00A715F2"/>
    <w:rsid w:val="00A716C6"/>
    <w:rsid w:val="00A717EA"/>
    <w:rsid w:val="00A71877"/>
    <w:rsid w:val="00A71897"/>
    <w:rsid w:val="00A71A4E"/>
    <w:rsid w:val="00A71AE4"/>
    <w:rsid w:val="00A71BFE"/>
    <w:rsid w:val="00A71C14"/>
    <w:rsid w:val="00A71CAF"/>
    <w:rsid w:val="00A71E1F"/>
    <w:rsid w:val="00A720E8"/>
    <w:rsid w:val="00A72166"/>
    <w:rsid w:val="00A7239C"/>
    <w:rsid w:val="00A723DB"/>
    <w:rsid w:val="00A72558"/>
    <w:rsid w:val="00A7259E"/>
    <w:rsid w:val="00A725D0"/>
    <w:rsid w:val="00A72820"/>
    <w:rsid w:val="00A72882"/>
    <w:rsid w:val="00A728F9"/>
    <w:rsid w:val="00A72925"/>
    <w:rsid w:val="00A72A1C"/>
    <w:rsid w:val="00A72EA5"/>
    <w:rsid w:val="00A72FF7"/>
    <w:rsid w:val="00A730B3"/>
    <w:rsid w:val="00A730CC"/>
    <w:rsid w:val="00A7326E"/>
    <w:rsid w:val="00A73711"/>
    <w:rsid w:val="00A737C6"/>
    <w:rsid w:val="00A7386F"/>
    <w:rsid w:val="00A7390A"/>
    <w:rsid w:val="00A73B1E"/>
    <w:rsid w:val="00A73E9D"/>
    <w:rsid w:val="00A741C9"/>
    <w:rsid w:val="00A741E9"/>
    <w:rsid w:val="00A7427D"/>
    <w:rsid w:val="00A74310"/>
    <w:rsid w:val="00A7432D"/>
    <w:rsid w:val="00A7460A"/>
    <w:rsid w:val="00A74C37"/>
    <w:rsid w:val="00A74FC0"/>
    <w:rsid w:val="00A75065"/>
    <w:rsid w:val="00A75066"/>
    <w:rsid w:val="00A750CF"/>
    <w:rsid w:val="00A75258"/>
    <w:rsid w:val="00A75467"/>
    <w:rsid w:val="00A755C1"/>
    <w:rsid w:val="00A7569A"/>
    <w:rsid w:val="00A75865"/>
    <w:rsid w:val="00A75AFC"/>
    <w:rsid w:val="00A75AFE"/>
    <w:rsid w:val="00A75DD2"/>
    <w:rsid w:val="00A75EBC"/>
    <w:rsid w:val="00A75F29"/>
    <w:rsid w:val="00A76116"/>
    <w:rsid w:val="00A765AE"/>
    <w:rsid w:val="00A76627"/>
    <w:rsid w:val="00A768C8"/>
    <w:rsid w:val="00A76ED2"/>
    <w:rsid w:val="00A7713F"/>
    <w:rsid w:val="00A77192"/>
    <w:rsid w:val="00A776EE"/>
    <w:rsid w:val="00A77799"/>
    <w:rsid w:val="00A77997"/>
    <w:rsid w:val="00A77D2E"/>
    <w:rsid w:val="00A77E0F"/>
    <w:rsid w:val="00A80014"/>
    <w:rsid w:val="00A800D6"/>
    <w:rsid w:val="00A80530"/>
    <w:rsid w:val="00A80A17"/>
    <w:rsid w:val="00A80FB0"/>
    <w:rsid w:val="00A8103F"/>
    <w:rsid w:val="00A81199"/>
    <w:rsid w:val="00A812AD"/>
    <w:rsid w:val="00A812AF"/>
    <w:rsid w:val="00A81307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9C4"/>
    <w:rsid w:val="00A82E51"/>
    <w:rsid w:val="00A82E77"/>
    <w:rsid w:val="00A82F4D"/>
    <w:rsid w:val="00A83065"/>
    <w:rsid w:val="00A833ED"/>
    <w:rsid w:val="00A83812"/>
    <w:rsid w:val="00A838CE"/>
    <w:rsid w:val="00A839AC"/>
    <w:rsid w:val="00A83B67"/>
    <w:rsid w:val="00A83D05"/>
    <w:rsid w:val="00A83E42"/>
    <w:rsid w:val="00A83FA8"/>
    <w:rsid w:val="00A84006"/>
    <w:rsid w:val="00A844B5"/>
    <w:rsid w:val="00A8454B"/>
    <w:rsid w:val="00A845BF"/>
    <w:rsid w:val="00A846D4"/>
    <w:rsid w:val="00A849FB"/>
    <w:rsid w:val="00A84A46"/>
    <w:rsid w:val="00A84A91"/>
    <w:rsid w:val="00A84B0B"/>
    <w:rsid w:val="00A84B86"/>
    <w:rsid w:val="00A84C10"/>
    <w:rsid w:val="00A84D3C"/>
    <w:rsid w:val="00A84DD0"/>
    <w:rsid w:val="00A84F42"/>
    <w:rsid w:val="00A8532E"/>
    <w:rsid w:val="00A8547D"/>
    <w:rsid w:val="00A854A9"/>
    <w:rsid w:val="00A854BA"/>
    <w:rsid w:val="00A85504"/>
    <w:rsid w:val="00A857F2"/>
    <w:rsid w:val="00A85801"/>
    <w:rsid w:val="00A859CF"/>
    <w:rsid w:val="00A85D7F"/>
    <w:rsid w:val="00A85E0A"/>
    <w:rsid w:val="00A861BC"/>
    <w:rsid w:val="00A86276"/>
    <w:rsid w:val="00A86453"/>
    <w:rsid w:val="00A86514"/>
    <w:rsid w:val="00A86683"/>
    <w:rsid w:val="00A86895"/>
    <w:rsid w:val="00A86A84"/>
    <w:rsid w:val="00A86E33"/>
    <w:rsid w:val="00A870DD"/>
    <w:rsid w:val="00A87293"/>
    <w:rsid w:val="00A87470"/>
    <w:rsid w:val="00A87475"/>
    <w:rsid w:val="00A879AB"/>
    <w:rsid w:val="00A87B64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E3"/>
    <w:rsid w:val="00A909F1"/>
    <w:rsid w:val="00A90B61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C55"/>
    <w:rsid w:val="00A92E66"/>
    <w:rsid w:val="00A92F18"/>
    <w:rsid w:val="00A93050"/>
    <w:rsid w:val="00A930B0"/>
    <w:rsid w:val="00A931D9"/>
    <w:rsid w:val="00A93249"/>
    <w:rsid w:val="00A9352A"/>
    <w:rsid w:val="00A935A0"/>
    <w:rsid w:val="00A935EF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3C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687"/>
    <w:rsid w:val="00A9587F"/>
    <w:rsid w:val="00A9590D"/>
    <w:rsid w:val="00A959C9"/>
    <w:rsid w:val="00A95A04"/>
    <w:rsid w:val="00A95B13"/>
    <w:rsid w:val="00A95B44"/>
    <w:rsid w:val="00A95CD1"/>
    <w:rsid w:val="00A96220"/>
    <w:rsid w:val="00A96466"/>
    <w:rsid w:val="00A9659E"/>
    <w:rsid w:val="00A9670C"/>
    <w:rsid w:val="00A96722"/>
    <w:rsid w:val="00A96728"/>
    <w:rsid w:val="00A96805"/>
    <w:rsid w:val="00A96814"/>
    <w:rsid w:val="00A97131"/>
    <w:rsid w:val="00A97193"/>
    <w:rsid w:val="00A971E4"/>
    <w:rsid w:val="00A97279"/>
    <w:rsid w:val="00A972F8"/>
    <w:rsid w:val="00A974A3"/>
    <w:rsid w:val="00A974D7"/>
    <w:rsid w:val="00A97930"/>
    <w:rsid w:val="00A97C02"/>
    <w:rsid w:val="00A97C19"/>
    <w:rsid w:val="00A97D25"/>
    <w:rsid w:val="00A97E15"/>
    <w:rsid w:val="00A97ED3"/>
    <w:rsid w:val="00A97FF0"/>
    <w:rsid w:val="00AA002B"/>
    <w:rsid w:val="00AA00A1"/>
    <w:rsid w:val="00AA023A"/>
    <w:rsid w:val="00AA03B1"/>
    <w:rsid w:val="00AA0521"/>
    <w:rsid w:val="00AA0524"/>
    <w:rsid w:val="00AA0996"/>
    <w:rsid w:val="00AA0A56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603"/>
    <w:rsid w:val="00AA17C0"/>
    <w:rsid w:val="00AA181C"/>
    <w:rsid w:val="00AA2163"/>
    <w:rsid w:val="00AA2349"/>
    <w:rsid w:val="00AA23D4"/>
    <w:rsid w:val="00AA2467"/>
    <w:rsid w:val="00AA25C8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029"/>
    <w:rsid w:val="00AA411D"/>
    <w:rsid w:val="00AA425B"/>
    <w:rsid w:val="00AA4446"/>
    <w:rsid w:val="00AA44B4"/>
    <w:rsid w:val="00AA471D"/>
    <w:rsid w:val="00AA473D"/>
    <w:rsid w:val="00AA478A"/>
    <w:rsid w:val="00AA4A30"/>
    <w:rsid w:val="00AA4A6A"/>
    <w:rsid w:val="00AA4A7A"/>
    <w:rsid w:val="00AA4B01"/>
    <w:rsid w:val="00AA4CF7"/>
    <w:rsid w:val="00AA4DE6"/>
    <w:rsid w:val="00AA4F6E"/>
    <w:rsid w:val="00AA52BE"/>
    <w:rsid w:val="00AA52E0"/>
    <w:rsid w:val="00AA53AD"/>
    <w:rsid w:val="00AA53B3"/>
    <w:rsid w:val="00AA5403"/>
    <w:rsid w:val="00AA545A"/>
    <w:rsid w:val="00AA5549"/>
    <w:rsid w:val="00AA5559"/>
    <w:rsid w:val="00AA5896"/>
    <w:rsid w:val="00AA59E4"/>
    <w:rsid w:val="00AA5A6E"/>
    <w:rsid w:val="00AA5D9F"/>
    <w:rsid w:val="00AA5FD1"/>
    <w:rsid w:val="00AA603D"/>
    <w:rsid w:val="00AA6150"/>
    <w:rsid w:val="00AA6292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AF4"/>
    <w:rsid w:val="00AA7B02"/>
    <w:rsid w:val="00AA7B49"/>
    <w:rsid w:val="00AA7D20"/>
    <w:rsid w:val="00AA7E6C"/>
    <w:rsid w:val="00AA7EF0"/>
    <w:rsid w:val="00AB016F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2C3"/>
    <w:rsid w:val="00AB1358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DD"/>
    <w:rsid w:val="00AB1FB2"/>
    <w:rsid w:val="00AB20B0"/>
    <w:rsid w:val="00AB21A1"/>
    <w:rsid w:val="00AB220D"/>
    <w:rsid w:val="00AB2544"/>
    <w:rsid w:val="00AB2652"/>
    <w:rsid w:val="00AB26E1"/>
    <w:rsid w:val="00AB27FC"/>
    <w:rsid w:val="00AB28BB"/>
    <w:rsid w:val="00AB2B98"/>
    <w:rsid w:val="00AB2BE4"/>
    <w:rsid w:val="00AB2CCA"/>
    <w:rsid w:val="00AB2FEC"/>
    <w:rsid w:val="00AB32E6"/>
    <w:rsid w:val="00AB35C5"/>
    <w:rsid w:val="00AB37BA"/>
    <w:rsid w:val="00AB38B8"/>
    <w:rsid w:val="00AB38D0"/>
    <w:rsid w:val="00AB3A15"/>
    <w:rsid w:val="00AB3A91"/>
    <w:rsid w:val="00AB3ACD"/>
    <w:rsid w:val="00AB3C15"/>
    <w:rsid w:val="00AB3C35"/>
    <w:rsid w:val="00AB40ED"/>
    <w:rsid w:val="00AB445C"/>
    <w:rsid w:val="00AB44EA"/>
    <w:rsid w:val="00AB4510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6AF"/>
    <w:rsid w:val="00AB584C"/>
    <w:rsid w:val="00AB59A8"/>
    <w:rsid w:val="00AB59C4"/>
    <w:rsid w:val="00AB5A10"/>
    <w:rsid w:val="00AB5A8E"/>
    <w:rsid w:val="00AB5C72"/>
    <w:rsid w:val="00AB5D06"/>
    <w:rsid w:val="00AB5E09"/>
    <w:rsid w:val="00AB5E63"/>
    <w:rsid w:val="00AB5E6D"/>
    <w:rsid w:val="00AB5EC2"/>
    <w:rsid w:val="00AB60C9"/>
    <w:rsid w:val="00AB61C9"/>
    <w:rsid w:val="00AB625D"/>
    <w:rsid w:val="00AB6399"/>
    <w:rsid w:val="00AB644B"/>
    <w:rsid w:val="00AB65BF"/>
    <w:rsid w:val="00AB67C0"/>
    <w:rsid w:val="00AB687D"/>
    <w:rsid w:val="00AB6ABF"/>
    <w:rsid w:val="00AB6B36"/>
    <w:rsid w:val="00AB6B8D"/>
    <w:rsid w:val="00AB6BA8"/>
    <w:rsid w:val="00AB6E3F"/>
    <w:rsid w:val="00AB7476"/>
    <w:rsid w:val="00AB7561"/>
    <w:rsid w:val="00AB7596"/>
    <w:rsid w:val="00AB762F"/>
    <w:rsid w:val="00AB7868"/>
    <w:rsid w:val="00AB7940"/>
    <w:rsid w:val="00AB7A0F"/>
    <w:rsid w:val="00AB7A7C"/>
    <w:rsid w:val="00AB7ADA"/>
    <w:rsid w:val="00AC00CF"/>
    <w:rsid w:val="00AC00FB"/>
    <w:rsid w:val="00AC01D3"/>
    <w:rsid w:val="00AC0256"/>
    <w:rsid w:val="00AC02C2"/>
    <w:rsid w:val="00AC0402"/>
    <w:rsid w:val="00AC040A"/>
    <w:rsid w:val="00AC06E1"/>
    <w:rsid w:val="00AC07F0"/>
    <w:rsid w:val="00AC08DF"/>
    <w:rsid w:val="00AC0B2B"/>
    <w:rsid w:val="00AC0F0F"/>
    <w:rsid w:val="00AC0F1D"/>
    <w:rsid w:val="00AC115A"/>
    <w:rsid w:val="00AC1167"/>
    <w:rsid w:val="00AC11F3"/>
    <w:rsid w:val="00AC15ED"/>
    <w:rsid w:val="00AC1619"/>
    <w:rsid w:val="00AC162F"/>
    <w:rsid w:val="00AC175B"/>
    <w:rsid w:val="00AC17FF"/>
    <w:rsid w:val="00AC1812"/>
    <w:rsid w:val="00AC19BF"/>
    <w:rsid w:val="00AC1B24"/>
    <w:rsid w:val="00AC1CBC"/>
    <w:rsid w:val="00AC1DE9"/>
    <w:rsid w:val="00AC1E93"/>
    <w:rsid w:val="00AC1ED6"/>
    <w:rsid w:val="00AC1F77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31D0"/>
    <w:rsid w:val="00AC3563"/>
    <w:rsid w:val="00AC3815"/>
    <w:rsid w:val="00AC3857"/>
    <w:rsid w:val="00AC38B0"/>
    <w:rsid w:val="00AC3936"/>
    <w:rsid w:val="00AC397E"/>
    <w:rsid w:val="00AC3AB6"/>
    <w:rsid w:val="00AC3B0E"/>
    <w:rsid w:val="00AC3CBD"/>
    <w:rsid w:val="00AC3D60"/>
    <w:rsid w:val="00AC3E37"/>
    <w:rsid w:val="00AC3E73"/>
    <w:rsid w:val="00AC3F6C"/>
    <w:rsid w:val="00AC402A"/>
    <w:rsid w:val="00AC4111"/>
    <w:rsid w:val="00AC45B7"/>
    <w:rsid w:val="00AC45D5"/>
    <w:rsid w:val="00AC486E"/>
    <w:rsid w:val="00AC4B4B"/>
    <w:rsid w:val="00AC4D29"/>
    <w:rsid w:val="00AC4DDD"/>
    <w:rsid w:val="00AC4E6C"/>
    <w:rsid w:val="00AC4E72"/>
    <w:rsid w:val="00AC4FC3"/>
    <w:rsid w:val="00AC50F5"/>
    <w:rsid w:val="00AC534A"/>
    <w:rsid w:val="00AC5489"/>
    <w:rsid w:val="00AC54B9"/>
    <w:rsid w:val="00AC58BA"/>
    <w:rsid w:val="00AC5918"/>
    <w:rsid w:val="00AC5A31"/>
    <w:rsid w:val="00AC5BF8"/>
    <w:rsid w:val="00AC5E04"/>
    <w:rsid w:val="00AC5F52"/>
    <w:rsid w:val="00AC6129"/>
    <w:rsid w:val="00AC61B7"/>
    <w:rsid w:val="00AC6207"/>
    <w:rsid w:val="00AC6265"/>
    <w:rsid w:val="00AC64DB"/>
    <w:rsid w:val="00AC65BA"/>
    <w:rsid w:val="00AC6BF5"/>
    <w:rsid w:val="00AC6DEC"/>
    <w:rsid w:val="00AC6E53"/>
    <w:rsid w:val="00AC713F"/>
    <w:rsid w:val="00AC72B7"/>
    <w:rsid w:val="00AC743E"/>
    <w:rsid w:val="00AC7509"/>
    <w:rsid w:val="00AC752B"/>
    <w:rsid w:val="00AC7562"/>
    <w:rsid w:val="00AC7626"/>
    <w:rsid w:val="00AC7650"/>
    <w:rsid w:val="00AC776B"/>
    <w:rsid w:val="00AC7870"/>
    <w:rsid w:val="00AC79FB"/>
    <w:rsid w:val="00AC7C8A"/>
    <w:rsid w:val="00AC7D70"/>
    <w:rsid w:val="00AD0027"/>
    <w:rsid w:val="00AD0093"/>
    <w:rsid w:val="00AD0529"/>
    <w:rsid w:val="00AD055B"/>
    <w:rsid w:val="00AD0782"/>
    <w:rsid w:val="00AD0812"/>
    <w:rsid w:val="00AD097C"/>
    <w:rsid w:val="00AD09F5"/>
    <w:rsid w:val="00AD0A68"/>
    <w:rsid w:val="00AD0AB7"/>
    <w:rsid w:val="00AD0B62"/>
    <w:rsid w:val="00AD0C95"/>
    <w:rsid w:val="00AD0DCE"/>
    <w:rsid w:val="00AD0F03"/>
    <w:rsid w:val="00AD0F07"/>
    <w:rsid w:val="00AD1031"/>
    <w:rsid w:val="00AD10F1"/>
    <w:rsid w:val="00AD121B"/>
    <w:rsid w:val="00AD124A"/>
    <w:rsid w:val="00AD1261"/>
    <w:rsid w:val="00AD13D4"/>
    <w:rsid w:val="00AD16DF"/>
    <w:rsid w:val="00AD1837"/>
    <w:rsid w:val="00AD18A0"/>
    <w:rsid w:val="00AD1966"/>
    <w:rsid w:val="00AD1A1F"/>
    <w:rsid w:val="00AD1AD3"/>
    <w:rsid w:val="00AD1C78"/>
    <w:rsid w:val="00AD1E5A"/>
    <w:rsid w:val="00AD1E76"/>
    <w:rsid w:val="00AD25FD"/>
    <w:rsid w:val="00AD260D"/>
    <w:rsid w:val="00AD2625"/>
    <w:rsid w:val="00AD26C5"/>
    <w:rsid w:val="00AD26ED"/>
    <w:rsid w:val="00AD2791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D82"/>
    <w:rsid w:val="00AD3E15"/>
    <w:rsid w:val="00AD3E31"/>
    <w:rsid w:val="00AD3FE3"/>
    <w:rsid w:val="00AD4272"/>
    <w:rsid w:val="00AD42D4"/>
    <w:rsid w:val="00AD446B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6E3"/>
    <w:rsid w:val="00AD57C2"/>
    <w:rsid w:val="00AD5A98"/>
    <w:rsid w:val="00AD5E6F"/>
    <w:rsid w:val="00AD5F68"/>
    <w:rsid w:val="00AD6166"/>
    <w:rsid w:val="00AD63D3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290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EEB"/>
    <w:rsid w:val="00AE0F17"/>
    <w:rsid w:val="00AE10D3"/>
    <w:rsid w:val="00AE1104"/>
    <w:rsid w:val="00AE1135"/>
    <w:rsid w:val="00AE11AA"/>
    <w:rsid w:val="00AE1354"/>
    <w:rsid w:val="00AE188A"/>
    <w:rsid w:val="00AE1C13"/>
    <w:rsid w:val="00AE1C2B"/>
    <w:rsid w:val="00AE1FA9"/>
    <w:rsid w:val="00AE26F1"/>
    <w:rsid w:val="00AE27FC"/>
    <w:rsid w:val="00AE28E8"/>
    <w:rsid w:val="00AE29B7"/>
    <w:rsid w:val="00AE2AAA"/>
    <w:rsid w:val="00AE2C6D"/>
    <w:rsid w:val="00AE2CC1"/>
    <w:rsid w:val="00AE2D69"/>
    <w:rsid w:val="00AE2E14"/>
    <w:rsid w:val="00AE305D"/>
    <w:rsid w:val="00AE315B"/>
    <w:rsid w:val="00AE31B2"/>
    <w:rsid w:val="00AE31F6"/>
    <w:rsid w:val="00AE3213"/>
    <w:rsid w:val="00AE32B0"/>
    <w:rsid w:val="00AE34B6"/>
    <w:rsid w:val="00AE35BB"/>
    <w:rsid w:val="00AE3729"/>
    <w:rsid w:val="00AE39E0"/>
    <w:rsid w:val="00AE3A52"/>
    <w:rsid w:val="00AE3AD0"/>
    <w:rsid w:val="00AE3B46"/>
    <w:rsid w:val="00AE3C9A"/>
    <w:rsid w:val="00AE4031"/>
    <w:rsid w:val="00AE40D1"/>
    <w:rsid w:val="00AE40DC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237"/>
    <w:rsid w:val="00AE5278"/>
    <w:rsid w:val="00AE5364"/>
    <w:rsid w:val="00AE53D5"/>
    <w:rsid w:val="00AE5565"/>
    <w:rsid w:val="00AE571E"/>
    <w:rsid w:val="00AE5754"/>
    <w:rsid w:val="00AE5794"/>
    <w:rsid w:val="00AE5A12"/>
    <w:rsid w:val="00AE5AA8"/>
    <w:rsid w:val="00AE5B41"/>
    <w:rsid w:val="00AE5CC5"/>
    <w:rsid w:val="00AE5F62"/>
    <w:rsid w:val="00AE62E3"/>
    <w:rsid w:val="00AE666C"/>
    <w:rsid w:val="00AE6730"/>
    <w:rsid w:val="00AE67B2"/>
    <w:rsid w:val="00AE6C69"/>
    <w:rsid w:val="00AE6CA1"/>
    <w:rsid w:val="00AE6ED9"/>
    <w:rsid w:val="00AE6F02"/>
    <w:rsid w:val="00AE6FC9"/>
    <w:rsid w:val="00AE708E"/>
    <w:rsid w:val="00AE719D"/>
    <w:rsid w:val="00AE71BA"/>
    <w:rsid w:val="00AE71C0"/>
    <w:rsid w:val="00AE791B"/>
    <w:rsid w:val="00AE7A17"/>
    <w:rsid w:val="00AE7B6B"/>
    <w:rsid w:val="00AE7C9E"/>
    <w:rsid w:val="00AE7CD9"/>
    <w:rsid w:val="00AF01F4"/>
    <w:rsid w:val="00AF04B3"/>
    <w:rsid w:val="00AF0546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2C2"/>
    <w:rsid w:val="00AF14E9"/>
    <w:rsid w:val="00AF152D"/>
    <w:rsid w:val="00AF1586"/>
    <w:rsid w:val="00AF1899"/>
    <w:rsid w:val="00AF19A8"/>
    <w:rsid w:val="00AF19C1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31F7"/>
    <w:rsid w:val="00AF33FB"/>
    <w:rsid w:val="00AF343E"/>
    <w:rsid w:val="00AF3B71"/>
    <w:rsid w:val="00AF3D74"/>
    <w:rsid w:val="00AF3DA5"/>
    <w:rsid w:val="00AF3DE5"/>
    <w:rsid w:val="00AF4120"/>
    <w:rsid w:val="00AF41B9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8A9"/>
    <w:rsid w:val="00AF497E"/>
    <w:rsid w:val="00AF4C0F"/>
    <w:rsid w:val="00AF4D4E"/>
    <w:rsid w:val="00AF4F38"/>
    <w:rsid w:val="00AF4F60"/>
    <w:rsid w:val="00AF5068"/>
    <w:rsid w:val="00AF5255"/>
    <w:rsid w:val="00AF5981"/>
    <w:rsid w:val="00AF5A0E"/>
    <w:rsid w:val="00AF5A83"/>
    <w:rsid w:val="00AF5B1A"/>
    <w:rsid w:val="00AF5BCC"/>
    <w:rsid w:val="00AF5C9B"/>
    <w:rsid w:val="00AF5DF3"/>
    <w:rsid w:val="00AF5DFB"/>
    <w:rsid w:val="00AF5E0C"/>
    <w:rsid w:val="00AF5FEA"/>
    <w:rsid w:val="00AF6069"/>
    <w:rsid w:val="00AF6734"/>
    <w:rsid w:val="00AF684B"/>
    <w:rsid w:val="00AF6C41"/>
    <w:rsid w:val="00AF6CFC"/>
    <w:rsid w:val="00AF6D2E"/>
    <w:rsid w:val="00AF6F0C"/>
    <w:rsid w:val="00AF70CB"/>
    <w:rsid w:val="00AF7228"/>
    <w:rsid w:val="00AF72D0"/>
    <w:rsid w:val="00AF755E"/>
    <w:rsid w:val="00AF764F"/>
    <w:rsid w:val="00AF7805"/>
    <w:rsid w:val="00AF78C5"/>
    <w:rsid w:val="00AF78E2"/>
    <w:rsid w:val="00AF7B4D"/>
    <w:rsid w:val="00AF7BD0"/>
    <w:rsid w:val="00AF7D5A"/>
    <w:rsid w:val="00AF7D6B"/>
    <w:rsid w:val="00AF7D77"/>
    <w:rsid w:val="00AF7D9D"/>
    <w:rsid w:val="00AF7DA0"/>
    <w:rsid w:val="00AF7E60"/>
    <w:rsid w:val="00AF7F32"/>
    <w:rsid w:val="00AF7FB1"/>
    <w:rsid w:val="00B001CC"/>
    <w:rsid w:val="00B00202"/>
    <w:rsid w:val="00B00297"/>
    <w:rsid w:val="00B00384"/>
    <w:rsid w:val="00B0050C"/>
    <w:rsid w:val="00B00695"/>
    <w:rsid w:val="00B00782"/>
    <w:rsid w:val="00B007F9"/>
    <w:rsid w:val="00B008D9"/>
    <w:rsid w:val="00B0093A"/>
    <w:rsid w:val="00B009F7"/>
    <w:rsid w:val="00B00A0A"/>
    <w:rsid w:val="00B00CCB"/>
    <w:rsid w:val="00B00D0C"/>
    <w:rsid w:val="00B00D51"/>
    <w:rsid w:val="00B00F24"/>
    <w:rsid w:val="00B01005"/>
    <w:rsid w:val="00B012BE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D66"/>
    <w:rsid w:val="00B02E71"/>
    <w:rsid w:val="00B02EC8"/>
    <w:rsid w:val="00B02F46"/>
    <w:rsid w:val="00B03045"/>
    <w:rsid w:val="00B030F6"/>
    <w:rsid w:val="00B03294"/>
    <w:rsid w:val="00B0338E"/>
    <w:rsid w:val="00B033A2"/>
    <w:rsid w:val="00B033A9"/>
    <w:rsid w:val="00B03468"/>
    <w:rsid w:val="00B03BFA"/>
    <w:rsid w:val="00B03C59"/>
    <w:rsid w:val="00B03EB8"/>
    <w:rsid w:val="00B0427B"/>
    <w:rsid w:val="00B046DB"/>
    <w:rsid w:val="00B04928"/>
    <w:rsid w:val="00B04E04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7D9"/>
    <w:rsid w:val="00B05A44"/>
    <w:rsid w:val="00B05A47"/>
    <w:rsid w:val="00B05AE8"/>
    <w:rsid w:val="00B05B58"/>
    <w:rsid w:val="00B05EB6"/>
    <w:rsid w:val="00B05EE6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807"/>
    <w:rsid w:val="00B069D1"/>
    <w:rsid w:val="00B06D36"/>
    <w:rsid w:val="00B06E50"/>
    <w:rsid w:val="00B06ECF"/>
    <w:rsid w:val="00B06F19"/>
    <w:rsid w:val="00B06F9D"/>
    <w:rsid w:val="00B0747C"/>
    <w:rsid w:val="00B07639"/>
    <w:rsid w:val="00B076D2"/>
    <w:rsid w:val="00B07709"/>
    <w:rsid w:val="00B0792A"/>
    <w:rsid w:val="00B0796D"/>
    <w:rsid w:val="00B07B51"/>
    <w:rsid w:val="00B07C31"/>
    <w:rsid w:val="00B07C3D"/>
    <w:rsid w:val="00B07C97"/>
    <w:rsid w:val="00B07DB4"/>
    <w:rsid w:val="00B07E72"/>
    <w:rsid w:val="00B100BF"/>
    <w:rsid w:val="00B10292"/>
    <w:rsid w:val="00B103A6"/>
    <w:rsid w:val="00B10447"/>
    <w:rsid w:val="00B10782"/>
    <w:rsid w:val="00B10B35"/>
    <w:rsid w:val="00B10BE5"/>
    <w:rsid w:val="00B10C90"/>
    <w:rsid w:val="00B10E17"/>
    <w:rsid w:val="00B10E1C"/>
    <w:rsid w:val="00B10E58"/>
    <w:rsid w:val="00B10EDE"/>
    <w:rsid w:val="00B11081"/>
    <w:rsid w:val="00B110AF"/>
    <w:rsid w:val="00B11189"/>
    <w:rsid w:val="00B113DF"/>
    <w:rsid w:val="00B113E9"/>
    <w:rsid w:val="00B11743"/>
    <w:rsid w:val="00B11A4A"/>
    <w:rsid w:val="00B11AC5"/>
    <w:rsid w:val="00B11B73"/>
    <w:rsid w:val="00B11C4E"/>
    <w:rsid w:val="00B11E37"/>
    <w:rsid w:val="00B11ED0"/>
    <w:rsid w:val="00B122D6"/>
    <w:rsid w:val="00B12311"/>
    <w:rsid w:val="00B12736"/>
    <w:rsid w:val="00B1275F"/>
    <w:rsid w:val="00B127B3"/>
    <w:rsid w:val="00B12AF5"/>
    <w:rsid w:val="00B12B05"/>
    <w:rsid w:val="00B12CC4"/>
    <w:rsid w:val="00B12D2C"/>
    <w:rsid w:val="00B12DF0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DB1"/>
    <w:rsid w:val="00B13ED5"/>
    <w:rsid w:val="00B14318"/>
    <w:rsid w:val="00B14348"/>
    <w:rsid w:val="00B1448F"/>
    <w:rsid w:val="00B1456A"/>
    <w:rsid w:val="00B1465E"/>
    <w:rsid w:val="00B14807"/>
    <w:rsid w:val="00B14B68"/>
    <w:rsid w:val="00B14E02"/>
    <w:rsid w:val="00B14EBE"/>
    <w:rsid w:val="00B14EFA"/>
    <w:rsid w:val="00B155A4"/>
    <w:rsid w:val="00B15644"/>
    <w:rsid w:val="00B157E0"/>
    <w:rsid w:val="00B1593D"/>
    <w:rsid w:val="00B15A80"/>
    <w:rsid w:val="00B15D53"/>
    <w:rsid w:val="00B15D89"/>
    <w:rsid w:val="00B15FDA"/>
    <w:rsid w:val="00B16058"/>
    <w:rsid w:val="00B16211"/>
    <w:rsid w:val="00B16219"/>
    <w:rsid w:val="00B16325"/>
    <w:rsid w:val="00B163B3"/>
    <w:rsid w:val="00B16673"/>
    <w:rsid w:val="00B16746"/>
    <w:rsid w:val="00B1687E"/>
    <w:rsid w:val="00B16A94"/>
    <w:rsid w:val="00B16AA0"/>
    <w:rsid w:val="00B16D0E"/>
    <w:rsid w:val="00B16E01"/>
    <w:rsid w:val="00B17014"/>
    <w:rsid w:val="00B17092"/>
    <w:rsid w:val="00B17230"/>
    <w:rsid w:val="00B173BD"/>
    <w:rsid w:val="00B174AD"/>
    <w:rsid w:val="00B1750E"/>
    <w:rsid w:val="00B1763D"/>
    <w:rsid w:val="00B178D5"/>
    <w:rsid w:val="00B179E2"/>
    <w:rsid w:val="00B17A6F"/>
    <w:rsid w:val="00B17F33"/>
    <w:rsid w:val="00B17F61"/>
    <w:rsid w:val="00B17F9C"/>
    <w:rsid w:val="00B200CF"/>
    <w:rsid w:val="00B201A1"/>
    <w:rsid w:val="00B20600"/>
    <w:rsid w:val="00B20780"/>
    <w:rsid w:val="00B208A6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B27"/>
    <w:rsid w:val="00B21C29"/>
    <w:rsid w:val="00B21CE8"/>
    <w:rsid w:val="00B21F5F"/>
    <w:rsid w:val="00B220B1"/>
    <w:rsid w:val="00B22346"/>
    <w:rsid w:val="00B22A94"/>
    <w:rsid w:val="00B22C22"/>
    <w:rsid w:val="00B22CAD"/>
    <w:rsid w:val="00B22F4E"/>
    <w:rsid w:val="00B2300B"/>
    <w:rsid w:val="00B23284"/>
    <w:rsid w:val="00B23470"/>
    <w:rsid w:val="00B234A0"/>
    <w:rsid w:val="00B236AC"/>
    <w:rsid w:val="00B23790"/>
    <w:rsid w:val="00B237B5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292"/>
    <w:rsid w:val="00B25324"/>
    <w:rsid w:val="00B2542D"/>
    <w:rsid w:val="00B25640"/>
    <w:rsid w:val="00B256AD"/>
    <w:rsid w:val="00B257CB"/>
    <w:rsid w:val="00B25952"/>
    <w:rsid w:val="00B25A44"/>
    <w:rsid w:val="00B26192"/>
    <w:rsid w:val="00B26197"/>
    <w:rsid w:val="00B261F0"/>
    <w:rsid w:val="00B26533"/>
    <w:rsid w:val="00B26705"/>
    <w:rsid w:val="00B26763"/>
    <w:rsid w:val="00B26889"/>
    <w:rsid w:val="00B26988"/>
    <w:rsid w:val="00B26D6A"/>
    <w:rsid w:val="00B26D8A"/>
    <w:rsid w:val="00B26EAB"/>
    <w:rsid w:val="00B26F2B"/>
    <w:rsid w:val="00B2779C"/>
    <w:rsid w:val="00B277D5"/>
    <w:rsid w:val="00B27980"/>
    <w:rsid w:val="00B27A73"/>
    <w:rsid w:val="00B27BED"/>
    <w:rsid w:val="00B27CE7"/>
    <w:rsid w:val="00B27DAD"/>
    <w:rsid w:val="00B27FC7"/>
    <w:rsid w:val="00B300B7"/>
    <w:rsid w:val="00B301CC"/>
    <w:rsid w:val="00B30248"/>
    <w:rsid w:val="00B303E2"/>
    <w:rsid w:val="00B3044C"/>
    <w:rsid w:val="00B304C9"/>
    <w:rsid w:val="00B304FC"/>
    <w:rsid w:val="00B307BD"/>
    <w:rsid w:val="00B30D6C"/>
    <w:rsid w:val="00B30EEB"/>
    <w:rsid w:val="00B31159"/>
    <w:rsid w:val="00B31184"/>
    <w:rsid w:val="00B3128D"/>
    <w:rsid w:val="00B313C7"/>
    <w:rsid w:val="00B31407"/>
    <w:rsid w:val="00B3140F"/>
    <w:rsid w:val="00B31468"/>
    <w:rsid w:val="00B31473"/>
    <w:rsid w:val="00B3151A"/>
    <w:rsid w:val="00B31577"/>
    <w:rsid w:val="00B318DA"/>
    <w:rsid w:val="00B319A5"/>
    <w:rsid w:val="00B31DFE"/>
    <w:rsid w:val="00B321F7"/>
    <w:rsid w:val="00B3246D"/>
    <w:rsid w:val="00B32751"/>
    <w:rsid w:val="00B32A1E"/>
    <w:rsid w:val="00B32AC6"/>
    <w:rsid w:val="00B32B2E"/>
    <w:rsid w:val="00B32B61"/>
    <w:rsid w:val="00B32B86"/>
    <w:rsid w:val="00B32C45"/>
    <w:rsid w:val="00B330D1"/>
    <w:rsid w:val="00B331D2"/>
    <w:rsid w:val="00B33381"/>
    <w:rsid w:val="00B333AD"/>
    <w:rsid w:val="00B3341C"/>
    <w:rsid w:val="00B33552"/>
    <w:rsid w:val="00B336A2"/>
    <w:rsid w:val="00B3374F"/>
    <w:rsid w:val="00B33930"/>
    <w:rsid w:val="00B339AB"/>
    <w:rsid w:val="00B33CE7"/>
    <w:rsid w:val="00B33F51"/>
    <w:rsid w:val="00B33F53"/>
    <w:rsid w:val="00B340BF"/>
    <w:rsid w:val="00B341DA"/>
    <w:rsid w:val="00B3423D"/>
    <w:rsid w:val="00B349A3"/>
    <w:rsid w:val="00B349A8"/>
    <w:rsid w:val="00B34ABB"/>
    <w:rsid w:val="00B34AC6"/>
    <w:rsid w:val="00B34B45"/>
    <w:rsid w:val="00B34C3E"/>
    <w:rsid w:val="00B350CB"/>
    <w:rsid w:val="00B3544C"/>
    <w:rsid w:val="00B35530"/>
    <w:rsid w:val="00B35607"/>
    <w:rsid w:val="00B3560E"/>
    <w:rsid w:val="00B35773"/>
    <w:rsid w:val="00B35BF7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98"/>
    <w:rsid w:val="00B36EE9"/>
    <w:rsid w:val="00B36F7F"/>
    <w:rsid w:val="00B37062"/>
    <w:rsid w:val="00B3768E"/>
    <w:rsid w:val="00B377CC"/>
    <w:rsid w:val="00B378D0"/>
    <w:rsid w:val="00B3791C"/>
    <w:rsid w:val="00B37C08"/>
    <w:rsid w:val="00B37CD2"/>
    <w:rsid w:val="00B37D1A"/>
    <w:rsid w:val="00B37DD3"/>
    <w:rsid w:val="00B37E6E"/>
    <w:rsid w:val="00B37E7B"/>
    <w:rsid w:val="00B37FDB"/>
    <w:rsid w:val="00B40067"/>
    <w:rsid w:val="00B4018B"/>
    <w:rsid w:val="00B40193"/>
    <w:rsid w:val="00B40247"/>
    <w:rsid w:val="00B40352"/>
    <w:rsid w:val="00B40534"/>
    <w:rsid w:val="00B4056E"/>
    <w:rsid w:val="00B405D5"/>
    <w:rsid w:val="00B4096C"/>
    <w:rsid w:val="00B40A60"/>
    <w:rsid w:val="00B40C5A"/>
    <w:rsid w:val="00B40E9B"/>
    <w:rsid w:val="00B40F1E"/>
    <w:rsid w:val="00B41228"/>
    <w:rsid w:val="00B412D5"/>
    <w:rsid w:val="00B413FA"/>
    <w:rsid w:val="00B41476"/>
    <w:rsid w:val="00B417E7"/>
    <w:rsid w:val="00B41913"/>
    <w:rsid w:val="00B41C4B"/>
    <w:rsid w:val="00B41E8D"/>
    <w:rsid w:val="00B41FED"/>
    <w:rsid w:val="00B4205D"/>
    <w:rsid w:val="00B42061"/>
    <w:rsid w:val="00B420F2"/>
    <w:rsid w:val="00B42391"/>
    <w:rsid w:val="00B42526"/>
    <w:rsid w:val="00B42719"/>
    <w:rsid w:val="00B4293C"/>
    <w:rsid w:val="00B42AEC"/>
    <w:rsid w:val="00B42B0F"/>
    <w:rsid w:val="00B42F3F"/>
    <w:rsid w:val="00B42FED"/>
    <w:rsid w:val="00B4312F"/>
    <w:rsid w:val="00B4323D"/>
    <w:rsid w:val="00B43368"/>
    <w:rsid w:val="00B43649"/>
    <w:rsid w:val="00B43769"/>
    <w:rsid w:val="00B439F3"/>
    <w:rsid w:val="00B43A9B"/>
    <w:rsid w:val="00B43B14"/>
    <w:rsid w:val="00B43BCD"/>
    <w:rsid w:val="00B43BFD"/>
    <w:rsid w:val="00B43CAE"/>
    <w:rsid w:val="00B44090"/>
    <w:rsid w:val="00B441A9"/>
    <w:rsid w:val="00B4449A"/>
    <w:rsid w:val="00B44583"/>
    <w:rsid w:val="00B44728"/>
    <w:rsid w:val="00B44AFF"/>
    <w:rsid w:val="00B44B40"/>
    <w:rsid w:val="00B44B87"/>
    <w:rsid w:val="00B4510A"/>
    <w:rsid w:val="00B45189"/>
    <w:rsid w:val="00B45289"/>
    <w:rsid w:val="00B452CA"/>
    <w:rsid w:val="00B4537A"/>
    <w:rsid w:val="00B45554"/>
    <w:rsid w:val="00B456A0"/>
    <w:rsid w:val="00B458BF"/>
    <w:rsid w:val="00B45B43"/>
    <w:rsid w:val="00B45C31"/>
    <w:rsid w:val="00B45C34"/>
    <w:rsid w:val="00B45F61"/>
    <w:rsid w:val="00B45FC4"/>
    <w:rsid w:val="00B460B0"/>
    <w:rsid w:val="00B4610B"/>
    <w:rsid w:val="00B46157"/>
    <w:rsid w:val="00B4631A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6E4F"/>
    <w:rsid w:val="00B46F5D"/>
    <w:rsid w:val="00B47175"/>
    <w:rsid w:val="00B47547"/>
    <w:rsid w:val="00B4767C"/>
    <w:rsid w:val="00B476BA"/>
    <w:rsid w:val="00B47701"/>
    <w:rsid w:val="00B4775B"/>
    <w:rsid w:val="00B4796D"/>
    <w:rsid w:val="00B47988"/>
    <w:rsid w:val="00B47A09"/>
    <w:rsid w:val="00B47D3C"/>
    <w:rsid w:val="00B5011D"/>
    <w:rsid w:val="00B5026D"/>
    <w:rsid w:val="00B506D6"/>
    <w:rsid w:val="00B50709"/>
    <w:rsid w:val="00B507CE"/>
    <w:rsid w:val="00B50E63"/>
    <w:rsid w:val="00B51279"/>
    <w:rsid w:val="00B51309"/>
    <w:rsid w:val="00B51364"/>
    <w:rsid w:val="00B51374"/>
    <w:rsid w:val="00B5140A"/>
    <w:rsid w:val="00B5151B"/>
    <w:rsid w:val="00B5158D"/>
    <w:rsid w:val="00B516B8"/>
    <w:rsid w:val="00B51879"/>
    <w:rsid w:val="00B51A6E"/>
    <w:rsid w:val="00B51C5C"/>
    <w:rsid w:val="00B51D7C"/>
    <w:rsid w:val="00B51EE9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FF"/>
    <w:rsid w:val="00B534F8"/>
    <w:rsid w:val="00B53896"/>
    <w:rsid w:val="00B53B4E"/>
    <w:rsid w:val="00B53C69"/>
    <w:rsid w:val="00B53DC0"/>
    <w:rsid w:val="00B53E38"/>
    <w:rsid w:val="00B53E5D"/>
    <w:rsid w:val="00B53F56"/>
    <w:rsid w:val="00B54428"/>
    <w:rsid w:val="00B54C37"/>
    <w:rsid w:val="00B54FA5"/>
    <w:rsid w:val="00B54FEB"/>
    <w:rsid w:val="00B5506C"/>
    <w:rsid w:val="00B55116"/>
    <w:rsid w:val="00B553DB"/>
    <w:rsid w:val="00B553F3"/>
    <w:rsid w:val="00B55686"/>
    <w:rsid w:val="00B556E1"/>
    <w:rsid w:val="00B557C5"/>
    <w:rsid w:val="00B55912"/>
    <w:rsid w:val="00B55929"/>
    <w:rsid w:val="00B5599B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B"/>
    <w:rsid w:val="00B5638F"/>
    <w:rsid w:val="00B567F7"/>
    <w:rsid w:val="00B568AF"/>
    <w:rsid w:val="00B56E9D"/>
    <w:rsid w:val="00B57081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0C"/>
    <w:rsid w:val="00B57914"/>
    <w:rsid w:val="00B57930"/>
    <w:rsid w:val="00B579A8"/>
    <w:rsid w:val="00B57ADE"/>
    <w:rsid w:val="00B57B56"/>
    <w:rsid w:val="00B600D6"/>
    <w:rsid w:val="00B6012E"/>
    <w:rsid w:val="00B602B6"/>
    <w:rsid w:val="00B6035E"/>
    <w:rsid w:val="00B60371"/>
    <w:rsid w:val="00B604CE"/>
    <w:rsid w:val="00B60611"/>
    <w:rsid w:val="00B610DC"/>
    <w:rsid w:val="00B612BE"/>
    <w:rsid w:val="00B6158E"/>
    <w:rsid w:val="00B616AB"/>
    <w:rsid w:val="00B619C0"/>
    <w:rsid w:val="00B61C13"/>
    <w:rsid w:val="00B61C85"/>
    <w:rsid w:val="00B61F49"/>
    <w:rsid w:val="00B62188"/>
    <w:rsid w:val="00B62249"/>
    <w:rsid w:val="00B622CE"/>
    <w:rsid w:val="00B62425"/>
    <w:rsid w:val="00B6249F"/>
    <w:rsid w:val="00B624CB"/>
    <w:rsid w:val="00B62576"/>
    <w:rsid w:val="00B62759"/>
    <w:rsid w:val="00B62906"/>
    <w:rsid w:val="00B62B99"/>
    <w:rsid w:val="00B6344C"/>
    <w:rsid w:val="00B6376E"/>
    <w:rsid w:val="00B63CD1"/>
    <w:rsid w:val="00B63FD2"/>
    <w:rsid w:val="00B64172"/>
    <w:rsid w:val="00B641A1"/>
    <w:rsid w:val="00B64272"/>
    <w:rsid w:val="00B64334"/>
    <w:rsid w:val="00B64704"/>
    <w:rsid w:val="00B6472C"/>
    <w:rsid w:val="00B64A5D"/>
    <w:rsid w:val="00B64C81"/>
    <w:rsid w:val="00B65019"/>
    <w:rsid w:val="00B650CC"/>
    <w:rsid w:val="00B6516E"/>
    <w:rsid w:val="00B6521C"/>
    <w:rsid w:val="00B6540C"/>
    <w:rsid w:val="00B655EE"/>
    <w:rsid w:val="00B657EA"/>
    <w:rsid w:val="00B6587E"/>
    <w:rsid w:val="00B658FB"/>
    <w:rsid w:val="00B65AE6"/>
    <w:rsid w:val="00B65B0D"/>
    <w:rsid w:val="00B65C76"/>
    <w:rsid w:val="00B65CF2"/>
    <w:rsid w:val="00B65DFF"/>
    <w:rsid w:val="00B65E0D"/>
    <w:rsid w:val="00B65EFB"/>
    <w:rsid w:val="00B65F01"/>
    <w:rsid w:val="00B660FB"/>
    <w:rsid w:val="00B66215"/>
    <w:rsid w:val="00B666EC"/>
    <w:rsid w:val="00B669C1"/>
    <w:rsid w:val="00B66B5C"/>
    <w:rsid w:val="00B66BCC"/>
    <w:rsid w:val="00B66C08"/>
    <w:rsid w:val="00B66C0C"/>
    <w:rsid w:val="00B66E1F"/>
    <w:rsid w:val="00B670B9"/>
    <w:rsid w:val="00B670F4"/>
    <w:rsid w:val="00B67437"/>
    <w:rsid w:val="00B674D9"/>
    <w:rsid w:val="00B6750B"/>
    <w:rsid w:val="00B67567"/>
    <w:rsid w:val="00B675BD"/>
    <w:rsid w:val="00B67A7C"/>
    <w:rsid w:val="00B67B98"/>
    <w:rsid w:val="00B67C69"/>
    <w:rsid w:val="00B67D0B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94C"/>
    <w:rsid w:val="00B72C0B"/>
    <w:rsid w:val="00B72C81"/>
    <w:rsid w:val="00B72E45"/>
    <w:rsid w:val="00B72F4D"/>
    <w:rsid w:val="00B72FE5"/>
    <w:rsid w:val="00B730E9"/>
    <w:rsid w:val="00B7312B"/>
    <w:rsid w:val="00B73718"/>
    <w:rsid w:val="00B73AC6"/>
    <w:rsid w:val="00B73CAF"/>
    <w:rsid w:val="00B73CC4"/>
    <w:rsid w:val="00B73D25"/>
    <w:rsid w:val="00B73D7C"/>
    <w:rsid w:val="00B73D99"/>
    <w:rsid w:val="00B73ED6"/>
    <w:rsid w:val="00B740DF"/>
    <w:rsid w:val="00B740E3"/>
    <w:rsid w:val="00B740FF"/>
    <w:rsid w:val="00B74160"/>
    <w:rsid w:val="00B7416F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5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5C4B"/>
    <w:rsid w:val="00B760E3"/>
    <w:rsid w:val="00B76261"/>
    <w:rsid w:val="00B763D2"/>
    <w:rsid w:val="00B76442"/>
    <w:rsid w:val="00B76894"/>
    <w:rsid w:val="00B769A1"/>
    <w:rsid w:val="00B769F4"/>
    <w:rsid w:val="00B76A19"/>
    <w:rsid w:val="00B76C9D"/>
    <w:rsid w:val="00B76DAE"/>
    <w:rsid w:val="00B76E96"/>
    <w:rsid w:val="00B76F29"/>
    <w:rsid w:val="00B76FD1"/>
    <w:rsid w:val="00B77138"/>
    <w:rsid w:val="00B77178"/>
    <w:rsid w:val="00B77277"/>
    <w:rsid w:val="00B772BC"/>
    <w:rsid w:val="00B773B3"/>
    <w:rsid w:val="00B77564"/>
    <w:rsid w:val="00B77CB4"/>
    <w:rsid w:val="00B77D39"/>
    <w:rsid w:val="00B77ED5"/>
    <w:rsid w:val="00B77F96"/>
    <w:rsid w:val="00B8003A"/>
    <w:rsid w:val="00B80338"/>
    <w:rsid w:val="00B805A8"/>
    <w:rsid w:val="00B805FE"/>
    <w:rsid w:val="00B80775"/>
    <w:rsid w:val="00B80A30"/>
    <w:rsid w:val="00B80B79"/>
    <w:rsid w:val="00B80BA0"/>
    <w:rsid w:val="00B80CBD"/>
    <w:rsid w:val="00B80DB6"/>
    <w:rsid w:val="00B81003"/>
    <w:rsid w:val="00B8128B"/>
    <w:rsid w:val="00B813AF"/>
    <w:rsid w:val="00B81580"/>
    <w:rsid w:val="00B816C5"/>
    <w:rsid w:val="00B81737"/>
    <w:rsid w:val="00B817CB"/>
    <w:rsid w:val="00B8184D"/>
    <w:rsid w:val="00B81AE1"/>
    <w:rsid w:val="00B81B0A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5BB"/>
    <w:rsid w:val="00B826E3"/>
    <w:rsid w:val="00B827E5"/>
    <w:rsid w:val="00B82DB4"/>
    <w:rsid w:val="00B82E2A"/>
    <w:rsid w:val="00B82E5F"/>
    <w:rsid w:val="00B82ECF"/>
    <w:rsid w:val="00B82F24"/>
    <w:rsid w:val="00B832EF"/>
    <w:rsid w:val="00B834A2"/>
    <w:rsid w:val="00B834B8"/>
    <w:rsid w:val="00B83798"/>
    <w:rsid w:val="00B83804"/>
    <w:rsid w:val="00B839B2"/>
    <w:rsid w:val="00B839D3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9E6"/>
    <w:rsid w:val="00B84B31"/>
    <w:rsid w:val="00B84CA5"/>
    <w:rsid w:val="00B84E80"/>
    <w:rsid w:val="00B84FB2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42E"/>
    <w:rsid w:val="00B8672D"/>
    <w:rsid w:val="00B86BCC"/>
    <w:rsid w:val="00B86CD1"/>
    <w:rsid w:val="00B86D06"/>
    <w:rsid w:val="00B86D26"/>
    <w:rsid w:val="00B86EA4"/>
    <w:rsid w:val="00B86FC0"/>
    <w:rsid w:val="00B87182"/>
    <w:rsid w:val="00B8741E"/>
    <w:rsid w:val="00B87439"/>
    <w:rsid w:val="00B87693"/>
    <w:rsid w:val="00B876B3"/>
    <w:rsid w:val="00B87ABE"/>
    <w:rsid w:val="00B87BB1"/>
    <w:rsid w:val="00B87D06"/>
    <w:rsid w:val="00B87D5F"/>
    <w:rsid w:val="00B87D67"/>
    <w:rsid w:val="00B87D6E"/>
    <w:rsid w:val="00B87DAD"/>
    <w:rsid w:val="00B87DF1"/>
    <w:rsid w:val="00B87E64"/>
    <w:rsid w:val="00B90037"/>
    <w:rsid w:val="00B9032A"/>
    <w:rsid w:val="00B90419"/>
    <w:rsid w:val="00B90481"/>
    <w:rsid w:val="00B905AA"/>
    <w:rsid w:val="00B90615"/>
    <w:rsid w:val="00B906C4"/>
    <w:rsid w:val="00B908B8"/>
    <w:rsid w:val="00B909B2"/>
    <w:rsid w:val="00B909CD"/>
    <w:rsid w:val="00B90A2A"/>
    <w:rsid w:val="00B90D00"/>
    <w:rsid w:val="00B90FA1"/>
    <w:rsid w:val="00B910A9"/>
    <w:rsid w:val="00B91152"/>
    <w:rsid w:val="00B91315"/>
    <w:rsid w:val="00B9136A"/>
    <w:rsid w:val="00B913DB"/>
    <w:rsid w:val="00B91475"/>
    <w:rsid w:val="00B91766"/>
    <w:rsid w:val="00B91809"/>
    <w:rsid w:val="00B91876"/>
    <w:rsid w:val="00B918B1"/>
    <w:rsid w:val="00B919C3"/>
    <w:rsid w:val="00B91C0B"/>
    <w:rsid w:val="00B91C50"/>
    <w:rsid w:val="00B91D0B"/>
    <w:rsid w:val="00B91DD5"/>
    <w:rsid w:val="00B91E5A"/>
    <w:rsid w:val="00B921CD"/>
    <w:rsid w:val="00B92554"/>
    <w:rsid w:val="00B92714"/>
    <w:rsid w:val="00B92752"/>
    <w:rsid w:val="00B9284C"/>
    <w:rsid w:val="00B928BC"/>
    <w:rsid w:val="00B9299D"/>
    <w:rsid w:val="00B929AA"/>
    <w:rsid w:val="00B92AFA"/>
    <w:rsid w:val="00B92BE9"/>
    <w:rsid w:val="00B92C0F"/>
    <w:rsid w:val="00B92D7D"/>
    <w:rsid w:val="00B93003"/>
    <w:rsid w:val="00B930D4"/>
    <w:rsid w:val="00B931FD"/>
    <w:rsid w:val="00B933AD"/>
    <w:rsid w:val="00B934A1"/>
    <w:rsid w:val="00B93563"/>
    <w:rsid w:val="00B93867"/>
    <w:rsid w:val="00B93F68"/>
    <w:rsid w:val="00B941D4"/>
    <w:rsid w:val="00B94348"/>
    <w:rsid w:val="00B9438E"/>
    <w:rsid w:val="00B94399"/>
    <w:rsid w:val="00B946B6"/>
    <w:rsid w:val="00B9479C"/>
    <w:rsid w:val="00B949B0"/>
    <w:rsid w:val="00B94CD8"/>
    <w:rsid w:val="00B94D3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AE7"/>
    <w:rsid w:val="00B95B3E"/>
    <w:rsid w:val="00B95D75"/>
    <w:rsid w:val="00B95D78"/>
    <w:rsid w:val="00B95FC5"/>
    <w:rsid w:val="00B962F2"/>
    <w:rsid w:val="00B963CD"/>
    <w:rsid w:val="00B963F5"/>
    <w:rsid w:val="00B968C2"/>
    <w:rsid w:val="00B969EB"/>
    <w:rsid w:val="00B96A0C"/>
    <w:rsid w:val="00B96D1C"/>
    <w:rsid w:val="00B96F37"/>
    <w:rsid w:val="00B96F89"/>
    <w:rsid w:val="00B9714A"/>
    <w:rsid w:val="00B97381"/>
    <w:rsid w:val="00B974B9"/>
    <w:rsid w:val="00B97816"/>
    <w:rsid w:val="00B97901"/>
    <w:rsid w:val="00B97A0F"/>
    <w:rsid w:val="00B97B34"/>
    <w:rsid w:val="00B97BDC"/>
    <w:rsid w:val="00B97C36"/>
    <w:rsid w:val="00BA0270"/>
    <w:rsid w:val="00BA0684"/>
    <w:rsid w:val="00BA07A5"/>
    <w:rsid w:val="00BA08FF"/>
    <w:rsid w:val="00BA0A52"/>
    <w:rsid w:val="00BA0B59"/>
    <w:rsid w:val="00BA0B5A"/>
    <w:rsid w:val="00BA0B6C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8E0"/>
    <w:rsid w:val="00BA1981"/>
    <w:rsid w:val="00BA1A60"/>
    <w:rsid w:val="00BA1C13"/>
    <w:rsid w:val="00BA1D16"/>
    <w:rsid w:val="00BA202F"/>
    <w:rsid w:val="00BA244F"/>
    <w:rsid w:val="00BA25EE"/>
    <w:rsid w:val="00BA26C0"/>
    <w:rsid w:val="00BA2862"/>
    <w:rsid w:val="00BA2A42"/>
    <w:rsid w:val="00BA2BB4"/>
    <w:rsid w:val="00BA2C68"/>
    <w:rsid w:val="00BA2CCF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23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F13"/>
    <w:rsid w:val="00BA4F50"/>
    <w:rsid w:val="00BA503F"/>
    <w:rsid w:val="00BA56A2"/>
    <w:rsid w:val="00BA583F"/>
    <w:rsid w:val="00BA59DC"/>
    <w:rsid w:val="00BA5C45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AD2"/>
    <w:rsid w:val="00BA6BE4"/>
    <w:rsid w:val="00BA6D36"/>
    <w:rsid w:val="00BA6DE5"/>
    <w:rsid w:val="00BA6E34"/>
    <w:rsid w:val="00BA6F94"/>
    <w:rsid w:val="00BA724D"/>
    <w:rsid w:val="00BA74D9"/>
    <w:rsid w:val="00BA76DB"/>
    <w:rsid w:val="00BA774E"/>
    <w:rsid w:val="00BA78F1"/>
    <w:rsid w:val="00BA7954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F8"/>
    <w:rsid w:val="00BB0989"/>
    <w:rsid w:val="00BB0D2A"/>
    <w:rsid w:val="00BB0E0A"/>
    <w:rsid w:val="00BB0E57"/>
    <w:rsid w:val="00BB0EDA"/>
    <w:rsid w:val="00BB0F4B"/>
    <w:rsid w:val="00BB140F"/>
    <w:rsid w:val="00BB143B"/>
    <w:rsid w:val="00BB177E"/>
    <w:rsid w:val="00BB1A47"/>
    <w:rsid w:val="00BB2201"/>
    <w:rsid w:val="00BB235E"/>
    <w:rsid w:val="00BB2845"/>
    <w:rsid w:val="00BB2942"/>
    <w:rsid w:val="00BB2B29"/>
    <w:rsid w:val="00BB2BA5"/>
    <w:rsid w:val="00BB2D81"/>
    <w:rsid w:val="00BB2F93"/>
    <w:rsid w:val="00BB302A"/>
    <w:rsid w:val="00BB3048"/>
    <w:rsid w:val="00BB319A"/>
    <w:rsid w:val="00BB32AB"/>
    <w:rsid w:val="00BB32DD"/>
    <w:rsid w:val="00BB340A"/>
    <w:rsid w:val="00BB3428"/>
    <w:rsid w:val="00BB3580"/>
    <w:rsid w:val="00BB3836"/>
    <w:rsid w:val="00BB3979"/>
    <w:rsid w:val="00BB398E"/>
    <w:rsid w:val="00BB3A29"/>
    <w:rsid w:val="00BB3B88"/>
    <w:rsid w:val="00BB3D39"/>
    <w:rsid w:val="00BB3EDA"/>
    <w:rsid w:val="00BB3F4B"/>
    <w:rsid w:val="00BB4024"/>
    <w:rsid w:val="00BB413F"/>
    <w:rsid w:val="00BB41EE"/>
    <w:rsid w:val="00BB425E"/>
    <w:rsid w:val="00BB426D"/>
    <w:rsid w:val="00BB48D2"/>
    <w:rsid w:val="00BB49D5"/>
    <w:rsid w:val="00BB4A1E"/>
    <w:rsid w:val="00BB4AA4"/>
    <w:rsid w:val="00BB4AD3"/>
    <w:rsid w:val="00BB4B30"/>
    <w:rsid w:val="00BB4D9F"/>
    <w:rsid w:val="00BB4EC2"/>
    <w:rsid w:val="00BB517E"/>
    <w:rsid w:val="00BB5193"/>
    <w:rsid w:val="00BB51F2"/>
    <w:rsid w:val="00BB5240"/>
    <w:rsid w:val="00BB5287"/>
    <w:rsid w:val="00BB53A4"/>
    <w:rsid w:val="00BB5403"/>
    <w:rsid w:val="00BB5578"/>
    <w:rsid w:val="00BB55EC"/>
    <w:rsid w:val="00BB5686"/>
    <w:rsid w:val="00BB58AC"/>
    <w:rsid w:val="00BB59E9"/>
    <w:rsid w:val="00BB59F8"/>
    <w:rsid w:val="00BB5A89"/>
    <w:rsid w:val="00BB5AF8"/>
    <w:rsid w:val="00BB5C85"/>
    <w:rsid w:val="00BB5D4D"/>
    <w:rsid w:val="00BB5E5F"/>
    <w:rsid w:val="00BB5F31"/>
    <w:rsid w:val="00BB6076"/>
    <w:rsid w:val="00BB658B"/>
    <w:rsid w:val="00BB663E"/>
    <w:rsid w:val="00BB670D"/>
    <w:rsid w:val="00BB682A"/>
    <w:rsid w:val="00BB6BCE"/>
    <w:rsid w:val="00BB6C0A"/>
    <w:rsid w:val="00BB6C5B"/>
    <w:rsid w:val="00BB6D13"/>
    <w:rsid w:val="00BB702D"/>
    <w:rsid w:val="00BB7127"/>
    <w:rsid w:val="00BB72B7"/>
    <w:rsid w:val="00BB749E"/>
    <w:rsid w:val="00BB78D6"/>
    <w:rsid w:val="00BB7936"/>
    <w:rsid w:val="00BB79E1"/>
    <w:rsid w:val="00BB7A39"/>
    <w:rsid w:val="00BB7BFE"/>
    <w:rsid w:val="00BB7C45"/>
    <w:rsid w:val="00BB7D8A"/>
    <w:rsid w:val="00BB7DEC"/>
    <w:rsid w:val="00BB7E8B"/>
    <w:rsid w:val="00BC0163"/>
    <w:rsid w:val="00BC03EF"/>
    <w:rsid w:val="00BC0572"/>
    <w:rsid w:val="00BC0612"/>
    <w:rsid w:val="00BC06EC"/>
    <w:rsid w:val="00BC08F6"/>
    <w:rsid w:val="00BC0A12"/>
    <w:rsid w:val="00BC0A89"/>
    <w:rsid w:val="00BC0ABC"/>
    <w:rsid w:val="00BC0D08"/>
    <w:rsid w:val="00BC0D8F"/>
    <w:rsid w:val="00BC0DD7"/>
    <w:rsid w:val="00BC0E30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E9"/>
    <w:rsid w:val="00BC34F8"/>
    <w:rsid w:val="00BC3663"/>
    <w:rsid w:val="00BC36DA"/>
    <w:rsid w:val="00BC3765"/>
    <w:rsid w:val="00BC37E7"/>
    <w:rsid w:val="00BC38F4"/>
    <w:rsid w:val="00BC3A55"/>
    <w:rsid w:val="00BC3D02"/>
    <w:rsid w:val="00BC3D95"/>
    <w:rsid w:val="00BC40BF"/>
    <w:rsid w:val="00BC485B"/>
    <w:rsid w:val="00BC49B4"/>
    <w:rsid w:val="00BC4A25"/>
    <w:rsid w:val="00BC4BA4"/>
    <w:rsid w:val="00BC4CE8"/>
    <w:rsid w:val="00BC50C7"/>
    <w:rsid w:val="00BC52EB"/>
    <w:rsid w:val="00BC5388"/>
    <w:rsid w:val="00BC559B"/>
    <w:rsid w:val="00BC5779"/>
    <w:rsid w:val="00BC57AC"/>
    <w:rsid w:val="00BC5877"/>
    <w:rsid w:val="00BC59C2"/>
    <w:rsid w:val="00BC59E7"/>
    <w:rsid w:val="00BC5B44"/>
    <w:rsid w:val="00BC5BAC"/>
    <w:rsid w:val="00BC5C78"/>
    <w:rsid w:val="00BC5D20"/>
    <w:rsid w:val="00BC600E"/>
    <w:rsid w:val="00BC60D4"/>
    <w:rsid w:val="00BC6209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0A"/>
    <w:rsid w:val="00BC73C2"/>
    <w:rsid w:val="00BC73ED"/>
    <w:rsid w:val="00BC75CB"/>
    <w:rsid w:val="00BC7688"/>
    <w:rsid w:val="00BC776A"/>
    <w:rsid w:val="00BC7791"/>
    <w:rsid w:val="00BC79CB"/>
    <w:rsid w:val="00BC7B2F"/>
    <w:rsid w:val="00BC7B98"/>
    <w:rsid w:val="00BC7C8C"/>
    <w:rsid w:val="00BC7FA4"/>
    <w:rsid w:val="00BD00C4"/>
    <w:rsid w:val="00BD03F5"/>
    <w:rsid w:val="00BD0471"/>
    <w:rsid w:val="00BD08E3"/>
    <w:rsid w:val="00BD094B"/>
    <w:rsid w:val="00BD094E"/>
    <w:rsid w:val="00BD0982"/>
    <w:rsid w:val="00BD0A01"/>
    <w:rsid w:val="00BD0A09"/>
    <w:rsid w:val="00BD107D"/>
    <w:rsid w:val="00BD108E"/>
    <w:rsid w:val="00BD128B"/>
    <w:rsid w:val="00BD12CA"/>
    <w:rsid w:val="00BD12CC"/>
    <w:rsid w:val="00BD12F8"/>
    <w:rsid w:val="00BD164A"/>
    <w:rsid w:val="00BD166D"/>
    <w:rsid w:val="00BD16FF"/>
    <w:rsid w:val="00BD1856"/>
    <w:rsid w:val="00BD1890"/>
    <w:rsid w:val="00BD19AB"/>
    <w:rsid w:val="00BD1A36"/>
    <w:rsid w:val="00BD1BDB"/>
    <w:rsid w:val="00BD1BEE"/>
    <w:rsid w:val="00BD1C11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EE7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870"/>
    <w:rsid w:val="00BD390A"/>
    <w:rsid w:val="00BD3DEE"/>
    <w:rsid w:val="00BD3E0E"/>
    <w:rsid w:val="00BD3ED6"/>
    <w:rsid w:val="00BD3F15"/>
    <w:rsid w:val="00BD3F42"/>
    <w:rsid w:val="00BD4263"/>
    <w:rsid w:val="00BD42FF"/>
    <w:rsid w:val="00BD444F"/>
    <w:rsid w:val="00BD446A"/>
    <w:rsid w:val="00BD46E0"/>
    <w:rsid w:val="00BD4994"/>
    <w:rsid w:val="00BD49B7"/>
    <w:rsid w:val="00BD4A85"/>
    <w:rsid w:val="00BD4A8A"/>
    <w:rsid w:val="00BD4E6B"/>
    <w:rsid w:val="00BD4E7E"/>
    <w:rsid w:val="00BD4FF3"/>
    <w:rsid w:val="00BD51D5"/>
    <w:rsid w:val="00BD534C"/>
    <w:rsid w:val="00BD53F0"/>
    <w:rsid w:val="00BD55CA"/>
    <w:rsid w:val="00BD5663"/>
    <w:rsid w:val="00BD5754"/>
    <w:rsid w:val="00BD576F"/>
    <w:rsid w:val="00BD5916"/>
    <w:rsid w:val="00BD5B81"/>
    <w:rsid w:val="00BD5DF6"/>
    <w:rsid w:val="00BD5E7D"/>
    <w:rsid w:val="00BD5FFC"/>
    <w:rsid w:val="00BD6032"/>
    <w:rsid w:val="00BD604B"/>
    <w:rsid w:val="00BD65DF"/>
    <w:rsid w:val="00BD672D"/>
    <w:rsid w:val="00BD69A6"/>
    <w:rsid w:val="00BD6A45"/>
    <w:rsid w:val="00BD6CC0"/>
    <w:rsid w:val="00BD6CDF"/>
    <w:rsid w:val="00BD6ECC"/>
    <w:rsid w:val="00BD6F2D"/>
    <w:rsid w:val="00BD6FF1"/>
    <w:rsid w:val="00BD70C0"/>
    <w:rsid w:val="00BD74F2"/>
    <w:rsid w:val="00BD7536"/>
    <w:rsid w:val="00BD7615"/>
    <w:rsid w:val="00BD7A5B"/>
    <w:rsid w:val="00BD7C74"/>
    <w:rsid w:val="00BD7FF1"/>
    <w:rsid w:val="00BE004F"/>
    <w:rsid w:val="00BE01D7"/>
    <w:rsid w:val="00BE026C"/>
    <w:rsid w:val="00BE033D"/>
    <w:rsid w:val="00BE036A"/>
    <w:rsid w:val="00BE054B"/>
    <w:rsid w:val="00BE0609"/>
    <w:rsid w:val="00BE07DC"/>
    <w:rsid w:val="00BE095C"/>
    <w:rsid w:val="00BE09FA"/>
    <w:rsid w:val="00BE0A86"/>
    <w:rsid w:val="00BE0F6D"/>
    <w:rsid w:val="00BE1426"/>
    <w:rsid w:val="00BE157C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9A4"/>
    <w:rsid w:val="00BE2AA9"/>
    <w:rsid w:val="00BE2B55"/>
    <w:rsid w:val="00BE2C9B"/>
    <w:rsid w:val="00BE2E65"/>
    <w:rsid w:val="00BE2F35"/>
    <w:rsid w:val="00BE303B"/>
    <w:rsid w:val="00BE3661"/>
    <w:rsid w:val="00BE36BD"/>
    <w:rsid w:val="00BE3765"/>
    <w:rsid w:val="00BE3788"/>
    <w:rsid w:val="00BE384C"/>
    <w:rsid w:val="00BE386C"/>
    <w:rsid w:val="00BE3965"/>
    <w:rsid w:val="00BE3B7F"/>
    <w:rsid w:val="00BE3C20"/>
    <w:rsid w:val="00BE3CEA"/>
    <w:rsid w:val="00BE3D89"/>
    <w:rsid w:val="00BE4022"/>
    <w:rsid w:val="00BE4081"/>
    <w:rsid w:val="00BE422B"/>
    <w:rsid w:val="00BE42F5"/>
    <w:rsid w:val="00BE4567"/>
    <w:rsid w:val="00BE45A2"/>
    <w:rsid w:val="00BE477C"/>
    <w:rsid w:val="00BE4946"/>
    <w:rsid w:val="00BE4962"/>
    <w:rsid w:val="00BE4B3E"/>
    <w:rsid w:val="00BE4D81"/>
    <w:rsid w:val="00BE4EAF"/>
    <w:rsid w:val="00BE500B"/>
    <w:rsid w:val="00BE50EC"/>
    <w:rsid w:val="00BE518B"/>
    <w:rsid w:val="00BE51E0"/>
    <w:rsid w:val="00BE5231"/>
    <w:rsid w:val="00BE5426"/>
    <w:rsid w:val="00BE54A4"/>
    <w:rsid w:val="00BE562B"/>
    <w:rsid w:val="00BE56D2"/>
    <w:rsid w:val="00BE5788"/>
    <w:rsid w:val="00BE58C4"/>
    <w:rsid w:val="00BE59F1"/>
    <w:rsid w:val="00BE5CDC"/>
    <w:rsid w:val="00BE5F91"/>
    <w:rsid w:val="00BE61EA"/>
    <w:rsid w:val="00BE62FF"/>
    <w:rsid w:val="00BE6425"/>
    <w:rsid w:val="00BE64FC"/>
    <w:rsid w:val="00BE6569"/>
    <w:rsid w:val="00BE67A0"/>
    <w:rsid w:val="00BE6A76"/>
    <w:rsid w:val="00BE6ADB"/>
    <w:rsid w:val="00BE6BEF"/>
    <w:rsid w:val="00BE6CE6"/>
    <w:rsid w:val="00BE6D73"/>
    <w:rsid w:val="00BE6DCF"/>
    <w:rsid w:val="00BE6E01"/>
    <w:rsid w:val="00BE7083"/>
    <w:rsid w:val="00BE7238"/>
    <w:rsid w:val="00BE7488"/>
    <w:rsid w:val="00BE7628"/>
    <w:rsid w:val="00BE767F"/>
    <w:rsid w:val="00BE76A0"/>
    <w:rsid w:val="00BE77BC"/>
    <w:rsid w:val="00BE78AB"/>
    <w:rsid w:val="00BF023E"/>
    <w:rsid w:val="00BF03CE"/>
    <w:rsid w:val="00BF041A"/>
    <w:rsid w:val="00BF070D"/>
    <w:rsid w:val="00BF0792"/>
    <w:rsid w:val="00BF07BE"/>
    <w:rsid w:val="00BF099D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FD8"/>
    <w:rsid w:val="00BF2149"/>
    <w:rsid w:val="00BF2334"/>
    <w:rsid w:val="00BF23A8"/>
    <w:rsid w:val="00BF2410"/>
    <w:rsid w:val="00BF258C"/>
    <w:rsid w:val="00BF26C5"/>
    <w:rsid w:val="00BF2A35"/>
    <w:rsid w:val="00BF2A8C"/>
    <w:rsid w:val="00BF2C9A"/>
    <w:rsid w:val="00BF2CC9"/>
    <w:rsid w:val="00BF2DAD"/>
    <w:rsid w:val="00BF2EED"/>
    <w:rsid w:val="00BF2F4A"/>
    <w:rsid w:val="00BF2FD2"/>
    <w:rsid w:val="00BF303B"/>
    <w:rsid w:val="00BF3087"/>
    <w:rsid w:val="00BF3279"/>
    <w:rsid w:val="00BF3298"/>
    <w:rsid w:val="00BF3417"/>
    <w:rsid w:val="00BF3603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3C3"/>
    <w:rsid w:val="00BF45A4"/>
    <w:rsid w:val="00BF46CB"/>
    <w:rsid w:val="00BF475D"/>
    <w:rsid w:val="00BF48C3"/>
    <w:rsid w:val="00BF48EF"/>
    <w:rsid w:val="00BF4965"/>
    <w:rsid w:val="00BF515B"/>
    <w:rsid w:val="00BF534E"/>
    <w:rsid w:val="00BF540B"/>
    <w:rsid w:val="00BF5AA7"/>
    <w:rsid w:val="00BF5BF7"/>
    <w:rsid w:val="00BF5D4C"/>
    <w:rsid w:val="00BF5F5C"/>
    <w:rsid w:val="00BF6130"/>
    <w:rsid w:val="00BF62D3"/>
    <w:rsid w:val="00BF6320"/>
    <w:rsid w:val="00BF6485"/>
    <w:rsid w:val="00BF6905"/>
    <w:rsid w:val="00BF6927"/>
    <w:rsid w:val="00BF6A13"/>
    <w:rsid w:val="00BF6A2C"/>
    <w:rsid w:val="00BF6CAD"/>
    <w:rsid w:val="00BF6D62"/>
    <w:rsid w:val="00BF6E02"/>
    <w:rsid w:val="00BF7300"/>
    <w:rsid w:val="00BF73C9"/>
    <w:rsid w:val="00BF73EA"/>
    <w:rsid w:val="00BF7899"/>
    <w:rsid w:val="00BF7AAD"/>
    <w:rsid w:val="00BF7C19"/>
    <w:rsid w:val="00BF7C53"/>
    <w:rsid w:val="00BF7CA0"/>
    <w:rsid w:val="00BF7E13"/>
    <w:rsid w:val="00BF7E70"/>
    <w:rsid w:val="00BF7EF0"/>
    <w:rsid w:val="00BF7F1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593"/>
    <w:rsid w:val="00C01817"/>
    <w:rsid w:val="00C01B1A"/>
    <w:rsid w:val="00C01BF3"/>
    <w:rsid w:val="00C01F5A"/>
    <w:rsid w:val="00C01F6B"/>
    <w:rsid w:val="00C01FE9"/>
    <w:rsid w:val="00C021C7"/>
    <w:rsid w:val="00C023F6"/>
    <w:rsid w:val="00C0247D"/>
    <w:rsid w:val="00C027B1"/>
    <w:rsid w:val="00C028E2"/>
    <w:rsid w:val="00C0291B"/>
    <w:rsid w:val="00C02B1C"/>
    <w:rsid w:val="00C02B66"/>
    <w:rsid w:val="00C02F42"/>
    <w:rsid w:val="00C02FE6"/>
    <w:rsid w:val="00C03027"/>
    <w:rsid w:val="00C030A4"/>
    <w:rsid w:val="00C031E3"/>
    <w:rsid w:val="00C0327B"/>
    <w:rsid w:val="00C0341B"/>
    <w:rsid w:val="00C0366E"/>
    <w:rsid w:val="00C037F1"/>
    <w:rsid w:val="00C03F72"/>
    <w:rsid w:val="00C0401E"/>
    <w:rsid w:val="00C041E8"/>
    <w:rsid w:val="00C042CC"/>
    <w:rsid w:val="00C0436D"/>
    <w:rsid w:val="00C043B1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6C"/>
    <w:rsid w:val="00C05B24"/>
    <w:rsid w:val="00C05E33"/>
    <w:rsid w:val="00C05E3D"/>
    <w:rsid w:val="00C05FF4"/>
    <w:rsid w:val="00C06038"/>
    <w:rsid w:val="00C060C9"/>
    <w:rsid w:val="00C06129"/>
    <w:rsid w:val="00C06132"/>
    <w:rsid w:val="00C06462"/>
    <w:rsid w:val="00C06792"/>
    <w:rsid w:val="00C06841"/>
    <w:rsid w:val="00C068BB"/>
    <w:rsid w:val="00C069C9"/>
    <w:rsid w:val="00C06C63"/>
    <w:rsid w:val="00C06C76"/>
    <w:rsid w:val="00C06CB3"/>
    <w:rsid w:val="00C06D65"/>
    <w:rsid w:val="00C070DC"/>
    <w:rsid w:val="00C07424"/>
    <w:rsid w:val="00C0762D"/>
    <w:rsid w:val="00C076C1"/>
    <w:rsid w:val="00C07985"/>
    <w:rsid w:val="00C07E7C"/>
    <w:rsid w:val="00C07F59"/>
    <w:rsid w:val="00C07FDB"/>
    <w:rsid w:val="00C100C3"/>
    <w:rsid w:val="00C10463"/>
    <w:rsid w:val="00C10656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F43"/>
    <w:rsid w:val="00C1224C"/>
    <w:rsid w:val="00C122B8"/>
    <w:rsid w:val="00C122CF"/>
    <w:rsid w:val="00C12510"/>
    <w:rsid w:val="00C125E4"/>
    <w:rsid w:val="00C125FB"/>
    <w:rsid w:val="00C1261A"/>
    <w:rsid w:val="00C1263C"/>
    <w:rsid w:val="00C12691"/>
    <w:rsid w:val="00C129BF"/>
    <w:rsid w:val="00C12AAD"/>
    <w:rsid w:val="00C12D91"/>
    <w:rsid w:val="00C13089"/>
    <w:rsid w:val="00C1342C"/>
    <w:rsid w:val="00C13457"/>
    <w:rsid w:val="00C13580"/>
    <w:rsid w:val="00C13860"/>
    <w:rsid w:val="00C139DE"/>
    <w:rsid w:val="00C13AF4"/>
    <w:rsid w:val="00C13B89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8"/>
    <w:rsid w:val="00C15655"/>
    <w:rsid w:val="00C1574F"/>
    <w:rsid w:val="00C15769"/>
    <w:rsid w:val="00C15A54"/>
    <w:rsid w:val="00C15CE9"/>
    <w:rsid w:val="00C16228"/>
    <w:rsid w:val="00C1639F"/>
    <w:rsid w:val="00C164B3"/>
    <w:rsid w:val="00C1668D"/>
    <w:rsid w:val="00C16BE1"/>
    <w:rsid w:val="00C16EB4"/>
    <w:rsid w:val="00C17099"/>
    <w:rsid w:val="00C17157"/>
    <w:rsid w:val="00C17188"/>
    <w:rsid w:val="00C17342"/>
    <w:rsid w:val="00C17621"/>
    <w:rsid w:val="00C1768C"/>
    <w:rsid w:val="00C177C4"/>
    <w:rsid w:val="00C177E0"/>
    <w:rsid w:val="00C177E8"/>
    <w:rsid w:val="00C17852"/>
    <w:rsid w:val="00C17B3E"/>
    <w:rsid w:val="00C17BF0"/>
    <w:rsid w:val="00C20311"/>
    <w:rsid w:val="00C20312"/>
    <w:rsid w:val="00C20495"/>
    <w:rsid w:val="00C204F4"/>
    <w:rsid w:val="00C205EC"/>
    <w:rsid w:val="00C20789"/>
    <w:rsid w:val="00C20A59"/>
    <w:rsid w:val="00C20C2C"/>
    <w:rsid w:val="00C20C5E"/>
    <w:rsid w:val="00C20CBA"/>
    <w:rsid w:val="00C20F0C"/>
    <w:rsid w:val="00C21050"/>
    <w:rsid w:val="00C2113B"/>
    <w:rsid w:val="00C2141D"/>
    <w:rsid w:val="00C2163B"/>
    <w:rsid w:val="00C21797"/>
    <w:rsid w:val="00C217B7"/>
    <w:rsid w:val="00C219FD"/>
    <w:rsid w:val="00C21A81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DD8"/>
    <w:rsid w:val="00C22E4A"/>
    <w:rsid w:val="00C22F13"/>
    <w:rsid w:val="00C23083"/>
    <w:rsid w:val="00C230A4"/>
    <w:rsid w:val="00C23192"/>
    <w:rsid w:val="00C23339"/>
    <w:rsid w:val="00C23396"/>
    <w:rsid w:val="00C235A9"/>
    <w:rsid w:val="00C2369C"/>
    <w:rsid w:val="00C23750"/>
    <w:rsid w:val="00C23B37"/>
    <w:rsid w:val="00C23C86"/>
    <w:rsid w:val="00C23CD2"/>
    <w:rsid w:val="00C24074"/>
    <w:rsid w:val="00C242BC"/>
    <w:rsid w:val="00C243BD"/>
    <w:rsid w:val="00C24883"/>
    <w:rsid w:val="00C249A0"/>
    <w:rsid w:val="00C249B2"/>
    <w:rsid w:val="00C24C3B"/>
    <w:rsid w:val="00C24D12"/>
    <w:rsid w:val="00C24E22"/>
    <w:rsid w:val="00C250D3"/>
    <w:rsid w:val="00C25194"/>
    <w:rsid w:val="00C25885"/>
    <w:rsid w:val="00C25897"/>
    <w:rsid w:val="00C25A4B"/>
    <w:rsid w:val="00C25AEA"/>
    <w:rsid w:val="00C25C3F"/>
    <w:rsid w:val="00C25DD2"/>
    <w:rsid w:val="00C25DEB"/>
    <w:rsid w:val="00C25FAB"/>
    <w:rsid w:val="00C2605C"/>
    <w:rsid w:val="00C26205"/>
    <w:rsid w:val="00C263FD"/>
    <w:rsid w:val="00C2679F"/>
    <w:rsid w:val="00C268E6"/>
    <w:rsid w:val="00C26A02"/>
    <w:rsid w:val="00C26CBE"/>
    <w:rsid w:val="00C26FE4"/>
    <w:rsid w:val="00C27008"/>
    <w:rsid w:val="00C2718A"/>
    <w:rsid w:val="00C27323"/>
    <w:rsid w:val="00C27727"/>
    <w:rsid w:val="00C278A0"/>
    <w:rsid w:val="00C279A5"/>
    <w:rsid w:val="00C27B87"/>
    <w:rsid w:val="00C27BDE"/>
    <w:rsid w:val="00C27F93"/>
    <w:rsid w:val="00C300B5"/>
    <w:rsid w:val="00C3020A"/>
    <w:rsid w:val="00C3043D"/>
    <w:rsid w:val="00C30534"/>
    <w:rsid w:val="00C3067B"/>
    <w:rsid w:val="00C306B7"/>
    <w:rsid w:val="00C30794"/>
    <w:rsid w:val="00C308CB"/>
    <w:rsid w:val="00C3090B"/>
    <w:rsid w:val="00C30AA4"/>
    <w:rsid w:val="00C30B5F"/>
    <w:rsid w:val="00C30C43"/>
    <w:rsid w:val="00C30C66"/>
    <w:rsid w:val="00C30DDB"/>
    <w:rsid w:val="00C30FEE"/>
    <w:rsid w:val="00C30FF7"/>
    <w:rsid w:val="00C31167"/>
    <w:rsid w:val="00C3125B"/>
    <w:rsid w:val="00C3135D"/>
    <w:rsid w:val="00C313E1"/>
    <w:rsid w:val="00C314A9"/>
    <w:rsid w:val="00C31549"/>
    <w:rsid w:val="00C31637"/>
    <w:rsid w:val="00C31678"/>
    <w:rsid w:val="00C316DB"/>
    <w:rsid w:val="00C31919"/>
    <w:rsid w:val="00C31A0D"/>
    <w:rsid w:val="00C31A49"/>
    <w:rsid w:val="00C31D0B"/>
    <w:rsid w:val="00C31E5C"/>
    <w:rsid w:val="00C31E78"/>
    <w:rsid w:val="00C31FA0"/>
    <w:rsid w:val="00C32112"/>
    <w:rsid w:val="00C323F7"/>
    <w:rsid w:val="00C3258D"/>
    <w:rsid w:val="00C327FB"/>
    <w:rsid w:val="00C3295D"/>
    <w:rsid w:val="00C32A11"/>
    <w:rsid w:val="00C32D7B"/>
    <w:rsid w:val="00C32E85"/>
    <w:rsid w:val="00C32EA6"/>
    <w:rsid w:val="00C32F27"/>
    <w:rsid w:val="00C32F69"/>
    <w:rsid w:val="00C33164"/>
    <w:rsid w:val="00C332CD"/>
    <w:rsid w:val="00C332FA"/>
    <w:rsid w:val="00C334E6"/>
    <w:rsid w:val="00C335ED"/>
    <w:rsid w:val="00C3364E"/>
    <w:rsid w:val="00C337BD"/>
    <w:rsid w:val="00C33960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A9"/>
    <w:rsid w:val="00C34DCE"/>
    <w:rsid w:val="00C34E0B"/>
    <w:rsid w:val="00C3504E"/>
    <w:rsid w:val="00C35177"/>
    <w:rsid w:val="00C35372"/>
    <w:rsid w:val="00C353CD"/>
    <w:rsid w:val="00C35531"/>
    <w:rsid w:val="00C355B9"/>
    <w:rsid w:val="00C35607"/>
    <w:rsid w:val="00C35699"/>
    <w:rsid w:val="00C35D12"/>
    <w:rsid w:val="00C35D14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EFB"/>
    <w:rsid w:val="00C36F98"/>
    <w:rsid w:val="00C36FB7"/>
    <w:rsid w:val="00C37103"/>
    <w:rsid w:val="00C375DB"/>
    <w:rsid w:val="00C375FC"/>
    <w:rsid w:val="00C3772D"/>
    <w:rsid w:val="00C377C6"/>
    <w:rsid w:val="00C37819"/>
    <w:rsid w:val="00C37867"/>
    <w:rsid w:val="00C37962"/>
    <w:rsid w:val="00C37BDE"/>
    <w:rsid w:val="00C37E63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F16"/>
    <w:rsid w:val="00C410C5"/>
    <w:rsid w:val="00C410D4"/>
    <w:rsid w:val="00C4120E"/>
    <w:rsid w:val="00C4123F"/>
    <w:rsid w:val="00C41571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78"/>
    <w:rsid w:val="00C432EB"/>
    <w:rsid w:val="00C43356"/>
    <w:rsid w:val="00C433E1"/>
    <w:rsid w:val="00C43426"/>
    <w:rsid w:val="00C4359E"/>
    <w:rsid w:val="00C4362D"/>
    <w:rsid w:val="00C436AD"/>
    <w:rsid w:val="00C44085"/>
    <w:rsid w:val="00C44512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19"/>
    <w:rsid w:val="00C457A8"/>
    <w:rsid w:val="00C45852"/>
    <w:rsid w:val="00C45873"/>
    <w:rsid w:val="00C45967"/>
    <w:rsid w:val="00C45B35"/>
    <w:rsid w:val="00C45BB8"/>
    <w:rsid w:val="00C45BC5"/>
    <w:rsid w:val="00C45CCE"/>
    <w:rsid w:val="00C45DB5"/>
    <w:rsid w:val="00C45DE3"/>
    <w:rsid w:val="00C45E5D"/>
    <w:rsid w:val="00C45E79"/>
    <w:rsid w:val="00C460DB"/>
    <w:rsid w:val="00C4627D"/>
    <w:rsid w:val="00C46358"/>
    <w:rsid w:val="00C465B8"/>
    <w:rsid w:val="00C465E9"/>
    <w:rsid w:val="00C4666C"/>
    <w:rsid w:val="00C46AD1"/>
    <w:rsid w:val="00C46BDB"/>
    <w:rsid w:val="00C46D3C"/>
    <w:rsid w:val="00C46E2C"/>
    <w:rsid w:val="00C470C1"/>
    <w:rsid w:val="00C470FD"/>
    <w:rsid w:val="00C47224"/>
    <w:rsid w:val="00C47328"/>
    <w:rsid w:val="00C474AC"/>
    <w:rsid w:val="00C476AA"/>
    <w:rsid w:val="00C4784C"/>
    <w:rsid w:val="00C478FB"/>
    <w:rsid w:val="00C47B79"/>
    <w:rsid w:val="00C47BA1"/>
    <w:rsid w:val="00C47C20"/>
    <w:rsid w:val="00C47CEE"/>
    <w:rsid w:val="00C47DE8"/>
    <w:rsid w:val="00C47F3A"/>
    <w:rsid w:val="00C47FE9"/>
    <w:rsid w:val="00C47FF9"/>
    <w:rsid w:val="00C502BA"/>
    <w:rsid w:val="00C5054D"/>
    <w:rsid w:val="00C5059C"/>
    <w:rsid w:val="00C5075F"/>
    <w:rsid w:val="00C508BA"/>
    <w:rsid w:val="00C50902"/>
    <w:rsid w:val="00C50978"/>
    <w:rsid w:val="00C50B25"/>
    <w:rsid w:val="00C50C92"/>
    <w:rsid w:val="00C50EAB"/>
    <w:rsid w:val="00C512AE"/>
    <w:rsid w:val="00C51574"/>
    <w:rsid w:val="00C518FC"/>
    <w:rsid w:val="00C51B49"/>
    <w:rsid w:val="00C51C2E"/>
    <w:rsid w:val="00C51EE7"/>
    <w:rsid w:val="00C51F8E"/>
    <w:rsid w:val="00C51FFD"/>
    <w:rsid w:val="00C5215D"/>
    <w:rsid w:val="00C521F8"/>
    <w:rsid w:val="00C523AB"/>
    <w:rsid w:val="00C52840"/>
    <w:rsid w:val="00C5290C"/>
    <w:rsid w:val="00C529C0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66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19"/>
    <w:rsid w:val="00C54E34"/>
    <w:rsid w:val="00C54E51"/>
    <w:rsid w:val="00C54FAB"/>
    <w:rsid w:val="00C54FC8"/>
    <w:rsid w:val="00C55053"/>
    <w:rsid w:val="00C550A2"/>
    <w:rsid w:val="00C552EA"/>
    <w:rsid w:val="00C55607"/>
    <w:rsid w:val="00C556A5"/>
    <w:rsid w:val="00C557C4"/>
    <w:rsid w:val="00C558C0"/>
    <w:rsid w:val="00C564E4"/>
    <w:rsid w:val="00C565D0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E9A"/>
    <w:rsid w:val="00C56F41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253"/>
    <w:rsid w:val="00C60280"/>
    <w:rsid w:val="00C606E3"/>
    <w:rsid w:val="00C60B53"/>
    <w:rsid w:val="00C60C6E"/>
    <w:rsid w:val="00C60CFA"/>
    <w:rsid w:val="00C60E47"/>
    <w:rsid w:val="00C60E9B"/>
    <w:rsid w:val="00C60EAC"/>
    <w:rsid w:val="00C60EDE"/>
    <w:rsid w:val="00C60F19"/>
    <w:rsid w:val="00C61120"/>
    <w:rsid w:val="00C61468"/>
    <w:rsid w:val="00C6161C"/>
    <w:rsid w:val="00C616D0"/>
    <w:rsid w:val="00C61751"/>
    <w:rsid w:val="00C61927"/>
    <w:rsid w:val="00C61945"/>
    <w:rsid w:val="00C61CB3"/>
    <w:rsid w:val="00C61D67"/>
    <w:rsid w:val="00C61D83"/>
    <w:rsid w:val="00C61E8D"/>
    <w:rsid w:val="00C61F5A"/>
    <w:rsid w:val="00C62060"/>
    <w:rsid w:val="00C62095"/>
    <w:rsid w:val="00C623FA"/>
    <w:rsid w:val="00C626B8"/>
    <w:rsid w:val="00C6272D"/>
    <w:rsid w:val="00C628BC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208"/>
    <w:rsid w:val="00C6323D"/>
    <w:rsid w:val="00C632B0"/>
    <w:rsid w:val="00C632B4"/>
    <w:rsid w:val="00C63792"/>
    <w:rsid w:val="00C638C3"/>
    <w:rsid w:val="00C63D31"/>
    <w:rsid w:val="00C63E6C"/>
    <w:rsid w:val="00C63ECE"/>
    <w:rsid w:val="00C63F33"/>
    <w:rsid w:val="00C6405F"/>
    <w:rsid w:val="00C641F0"/>
    <w:rsid w:val="00C64237"/>
    <w:rsid w:val="00C642D9"/>
    <w:rsid w:val="00C64310"/>
    <w:rsid w:val="00C6450D"/>
    <w:rsid w:val="00C64549"/>
    <w:rsid w:val="00C64689"/>
    <w:rsid w:val="00C648CB"/>
    <w:rsid w:val="00C649F4"/>
    <w:rsid w:val="00C64C09"/>
    <w:rsid w:val="00C64C21"/>
    <w:rsid w:val="00C64FC3"/>
    <w:rsid w:val="00C6500D"/>
    <w:rsid w:val="00C65044"/>
    <w:rsid w:val="00C65226"/>
    <w:rsid w:val="00C65522"/>
    <w:rsid w:val="00C655B9"/>
    <w:rsid w:val="00C65772"/>
    <w:rsid w:val="00C657D5"/>
    <w:rsid w:val="00C65807"/>
    <w:rsid w:val="00C65907"/>
    <w:rsid w:val="00C65A1E"/>
    <w:rsid w:val="00C65C74"/>
    <w:rsid w:val="00C65D86"/>
    <w:rsid w:val="00C66146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0"/>
    <w:rsid w:val="00C66B12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B38"/>
    <w:rsid w:val="00C67FB0"/>
    <w:rsid w:val="00C67FF3"/>
    <w:rsid w:val="00C701F3"/>
    <w:rsid w:val="00C7043A"/>
    <w:rsid w:val="00C70751"/>
    <w:rsid w:val="00C707CB"/>
    <w:rsid w:val="00C7085D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65C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798"/>
    <w:rsid w:val="00C72E28"/>
    <w:rsid w:val="00C732BA"/>
    <w:rsid w:val="00C73301"/>
    <w:rsid w:val="00C73555"/>
    <w:rsid w:val="00C73561"/>
    <w:rsid w:val="00C73576"/>
    <w:rsid w:val="00C73645"/>
    <w:rsid w:val="00C738F1"/>
    <w:rsid w:val="00C73994"/>
    <w:rsid w:val="00C739BC"/>
    <w:rsid w:val="00C73A9A"/>
    <w:rsid w:val="00C73CD8"/>
    <w:rsid w:val="00C73CDC"/>
    <w:rsid w:val="00C73CE6"/>
    <w:rsid w:val="00C73E31"/>
    <w:rsid w:val="00C73E38"/>
    <w:rsid w:val="00C73E7E"/>
    <w:rsid w:val="00C73FB5"/>
    <w:rsid w:val="00C74122"/>
    <w:rsid w:val="00C741BE"/>
    <w:rsid w:val="00C74360"/>
    <w:rsid w:val="00C743DD"/>
    <w:rsid w:val="00C74526"/>
    <w:rsid w:val="00C7468B"/>
    <w:rsid w:val="00C74777"/>
    <w:rsid w:val="00C74B41"/>
    <w:rsid w:val="00C74BB3"/>
    <w:rsid w:val="00C74C00"/>
    <w:rsid w:val="00C74E07"/>
    <w:rsid w:val="00C74F9A"/>
    <w:rsid w:val="00C74FAA"/>
    <w:rsid w:val="00C7503C"/>
    <w:rsid w:val="00C7561C"/>
    <w:rsid w:val="00C75622"/>
    <w:rsid w:val="00C7577B"/>
    <w:rsid w:val="00C75847"/>
    <w:rsid w:val="00C75B18"/>
    <w:rsid w:val="00C75B94"/>
    <w:rsid w:val="00C75C47"/>
    <w:rsid w:val="00C75CF0"/>
    <w:rsid w:val="00C75E28"/>
    <w:rsid w:val="00C76217"/>
    <w:rsid w:val="00C76A9E"/>
    <w:rsid w:val="00C76E0F"/>
    <w:rsid w:val="00C76E12"/>
    <w:rsid w:val="00C76E81"/>
    <w:rsid w:val="00C76F48"/>
    <w:rsid w:val="00C77116"/>
    <w:rsid w:val="00C77358"/>
    <w:rsid w:val="00C77638"/>
    <w:rsid w:val="00C77694"/>
    <w:rsid w:val="00C77BA0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95A"/>
    <w:rsid w:val="00C80A15"/>
    <w:rsid w:val="00C80A16"/>
    <w:rsid w:val="00C80AEC"/>
    <w:rsid w:val="00C80EB3"/>
    <w:rsid w:val="00C8107F"/>
    <w:rsid w:val="00C81540"/>
    <w:rsid w:val="00C817CE"/>
    <w:rsid w:val="00C817FE"/>
    <w:rsid w:val="00C8191C"/>
    <w:rsid w:val="00C81B4D"/>
    <w:rsid w:val="00C81D04"/>
    <w:rsid w:val="00C82060"/>
    <w:rsid w:val="00C820A5"/>
    <w:rsid w:val="00C824FC"/>
    <w:rsid w:val="00C826FB"/>
    <w:rsid w:val="00C82743"/>
    <w:rsid w:val="00C82A53"/>
    <w:rsid w:val="00C82AA0"/>
    <w:rsid w:val="00C82BFB"/>
    <w:rsid w:val="00C82E87"/>
    <w:rsid w:val="00C83023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BDF"/>
    <w:rsid w:val="00C84EA4"/>
    <w:rsid w:val="00C850E4"/>
    <w:rsid w:val="00C85143"/>
    <w:rsid w:val="00C851AC"/>
    <w:rsid w:val="00C85332"/>
    <w:rsid w:val="00C853AE"/>
    <w:rsid w:val="00C8548C"/>
    <w:rsid w:val="00C85651"/>
    <w:rsid w:val="00C85716"/>
    <w:rsid w:val="00C85718"/>
    <w:rsid w:val="00C8596C"/>
    <w:rsid w:val="00C85B72"/>
    <w:rsid w:val="00C85E11"/>
    <w:rsid w:val="00C85E9F"/>
    <w:rsid w:val="00C86418"/>
    <w:rsid w:val="00C8664B"/>
    <w:rsid w:val="00C86C2C"/>
    <w:rsid w:val="00C87323"/>
    <w:rsid w:val="00C87366"/>
    <w:rsid w:val="00C8764B"/>
    <w:rsid w:val="00C87962"/>
    <w:rsid w:val="00C87AA6"/>
    <w:rsid w:val="00C87B7E"/>
    <w:rsid w:val="00C87D6E"/>
    <w:rsid w:val="00C900EC"/>
    <w:rsid w:val="00C90525"/>
    <w:rsid w:val="00C90680"/>
    <w:rsid w:val="00C908F1"/>
    <w:rsid w:val="00C9090C"/>
    <w:rsid w:val="00C9093B"/>
    <w:rsid w:val="00C909BC"/>
    <w:rsid w:val="00C90B44"/>
    <w:rsid w:val="00C90ECB"/>
    <w:rsid w:val="00C9100D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146"/>
    <w:rsid w:val="00C92299"/>
    <w:rsid w:val="00C925D9"/>
    <w:rsid w:val="00C92667"/>
    <w:rsid w:val="00C92716"/>
    <w:rsid w:val="00C9285A"/>
    <w:rsid w:val="00C9291D"/>
    <w:rsid w:val="00C92B79"/>
    <w:rsid w:val="00C92FE5"/>
    <w:rsid w:val="00C93315"/>
    <w:rsid w:val="00C9331B"/>
    <w:rsid w:val="00C93586"/>
    <w:rsid w:val="00C9382C"/>
    <w:rsid w:val="00C93920"/>
    <w:rsid w:val="00C9393E"/>
    <w:rsid w:val="00C93B44"/>
    <w:rsid w:val="00C93D54"/>
    <w:rsid w:val="00C93E2B"/>
    <w:rsid w:val="00C94188"/>
    <w:rsid w:val="00C9420B"/>
    <w:rsid w:val="00C94312"/>
    <w:rsid w:val="00C94332"/>
    <w:rsid w:val="00C9468F"/>
    <w:rsid w:val="00C94747"/>
    <w:rsid w:val="00C948C6"/>
    <w:rsid w:val="00C949E7"/>
    <w:rsid w:val="00C94ACD"/>
    <w:rsid w:val="00C94ADA"/>
    <w:rsid w:val="00C94C6F"/>
    <w:rsid w:val="00C94D88"/>
    <w:rsid w:val="00C95003"/>
    <w:rsid w:val="00C950A9"/>
    <w:rsid w:val="00C951B9"/>
    <w:rsid w:val="00C9520A"/>
    <w:rsid w:val="00C952E9"/>
    <w:rsid w:val="00C953A4"/>
    <w:rsid w:val="00C9546B"/>
    <w:rsid w:val="00C954B8"/>
    <w:rsid w:val="00C9552F"/>
    <w:rsid w:val="00C95617"/>
    <w:rsid w:val="00C95674"/>
    <w:rsid w:val="00C956EB"/>
    <w:rsid w:val="00C956FC"/>
    <w:rsid w:val="00C9586B"/>
    <w:rsid w:val="00C95BE6"/>
    <w:rsid w:val="00C95D25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677"/>
    <w:rsid w:val="00C9688B"/>
    <w:rsid w:val="00C96E6C"/>
    <w:rsid w:val="00C971C5"/>
    <w:rsid w:val="00C9739C"/>
    <w:rsid w:val="00C9746E"/>
    <w:rsid w:val="00C97595"/>
    <w:rsid w:val="00C97994"/>
    <w:rsid w:val="00CA007F"/>
    <w:rsid w:val="00CA01C9"/>
    <w:rsid w:val="00CA024A"/>
    <w:rsid w:val="00CA02EA"/>
    <w:rsid w:val="00CA041D"/>
    <w:rsid w:val="00CA0476"/>
    <w:rsid w:val="00CA04D6"/>
    <w:rsid w:val="00CA06E3"/>
    <w:rsid w:val="00CA07D5"/>
    <w:rsid w:val="00CA0937"/>
    <w:rsid w:val="00CA0948"/>
    <w:rsid w:val="00CA0AB1"/>
    <w:rsid w:val="00CA0C6A"/>
    <w:rsid w:val="00CA0D4F"/>
    <w:rsid w:val="00CA0DC8"/>
    <w:rsid w:val="00CA0E58"/>
    <w:rsid w:val="00CA0F65"/>
    <w:rsid w:val="00CA105D"/>
    <w:rsid w:val="00CA1091"/>
    <w:rsid w:val="00CA1341"/>
    <w:rsid w:val="00CA13B7"/>
    <w:rsid w:val="00CA13E5"/>
    <w:rsid w:val="00CA1474"/>
    <w:rsid w:val="00CA1D6E"/>
    <w:rsid w:val="00CA1D99"/>
    <w:rsid w:val="00CA1DBB"/>
    <w:rsid w:val="00CA1FD5"/>
    <w:rsid w:val="00CA207F"/>
    <w:rsid w:val="00CA2093"/>
    <w:rsid w:val="00CA20D9"/>
    <w:rsid w:val="00CA24E8"/>
    <w:rsid w:val="00CA264B"/>
    <w:rsid w:val="00CA27A9"/>
    <w:rsid w:val="00CA2AD8"/>
    <w:rsid w:val="00CA2B37"/>
    <w:rsid w:val="00CA2D90"/>
    <w:rsid w:val="00CA2F70"/>
    <w:rsid w:val="00CA31E6"/>
    <w:rsid w:val="00CA31F6"/>
    <w:rsid w:val="00CA32DE"/>
    <w:rsid w:val="00CA3329"/>
    <w:rsid w:val="00CA33B1"/>
    <w:rsid w:val="00CA3666"/>
    <w:rsid w:val="00CA381B"/>
    <w:rsid w:val="00CA39F3"/>
    <w:rsid w:val="00CA3ACB"/>
    <w:rsid w:val="00CA3C49"/>
    <w:rsid w:val="00CA3D79"/>
    <w:rsid w:val="00CA4079"/>
    <w:rsid w:val="00CA437E"/>
    <w:rsid w:val="00CA4675"/>
    <w:rsid w:val="00CA46FC"/>
    <w:rsid w:val="00CA48CE"/>
    <w:rsid w:val="00CA4981"/>
    <w:rsid w:val="00CA4F84"/>
    <w:rsid w:val="00CA5221"/>
    <w:rsid w:val="00CA58A3"/>
    <w:rsid w:val="00CA58BA"/>
    <w:rsid w:val="00CA590A"/>
    <w:rsid w:val="00CA5A2B"/>
    <w:rsid w:val="00CA5A9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BCE"/>
    <w:rsid w:val="00CA6D37"/>
    <w:rsid w:val="00CA6EDB"/>
    <w:rsid w:val="00CA752B"/>
    <w:rsid w:val="00CA757B"/>
    <w:rsid w:val="00CA75DD"/>
    <w:rsid w:val="00CA7730"/>
    <w:rsid w:val="00CA7873"/>
    <w:rsid w:val="00CA7A73"/>
    <w:rsid w:val="00CA7E00"/>
    <w:rsid w:val="00CA7F4D"/>
    <w:rsid w:val="00CB0039"/>
    <w:rsid w:val="00CB0865"/>
    <w:rsid w:val="00CB091A"/>
    <w:rsid w:val="00CB0BFC"/>
    <w:rsid w:val="00CB0E7A"/>
    <w:rsid w:val="00CB1072"/>
    <w:rsid w:val="00CB13C8"/>
    <w:rsid w:val="00CB154C"/>
    <w:rsid w:val="00CB168E"/>
    <w:rsid w:val="00CB16AA"/>
    <w:rsid w:val="00CB1AF9"/>
    <w:rsid w:val="00CB1B19"/>
    <w:rsid w:val="00CB1BCB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BDA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813"/>
    <w:rsid w:val="00CB6873"/>
    <w:rsid w:val="00CB6998"/>
    <w:rsid w:val="00CB6A3E"/>
    <w:rsid w:val="00CB6B9F"/>
    <w:rsid w:val="00CB6D34"/>
    <w:rsid w:val="00CB6D88"/>
    <w:rsid w:val="00CB7055"/>
    <w:rsid w:val="00CB706C"/>
    <w:rsid w:val="00CB7193"/>
    <w:rsid w:val="00CB7268"/>
    <w:rsid w:val="00CB7560"/>
    <w:rsid w:val="00CB75C8"/>
    <w:rsid w:val="00CB75E4"/>
    <w:rsid w:val="00CB76CC"/>
    <w:rsid w:val="00CB7CCC"/>
    <w:rsid w:val="00CB7EDE"/>
    <w:rsid w:val="00CB7FAA"/>
    <w:rsid w:val="00CC08FB"/>
    <w:rsid w:val="00CC09C6"/>
    <w:rsid w:val="00CC0A3F"/>
    <w:rsid w:val="00CC0DAB"/>
    <w:rsid w:val="00CC0DCC"/>
    <w:rsid w:val="00CC0E25"/>
    <w:rsid w:val="00CC11A5"/>
    <w:rsid w:val="00CC11CA"/>
    <w:rsid w:val="00CC13CB"/>
    <w:rsid w:val="00CC1542"/>
    <w:rsid w:val="00CC17B9"/>
    <w:rsid w:val="00CC1A23"/>
    <w:rsid w:val="00CC1B4D"/>
    <w:rsid w:val="00CC1C3C"/>
    <w:rsid w:val="00CC1ECD"/>
    <w:rsid w:val="00CC1FEF"/>
    <w:rsid w:val="00CC2031"/>
    <w:rsid w:val="00CC226E"/>
    <w:rsid w:val="00CC2639"/>
    <w:rsid w:val="00CC27DC"/>
    <w:rsid w:val="00CC289F"/>
    <w:rsid w:val="00CC2915"/>
    <w:rsid w:val="00CC2C8E"/>
    <w:rsid w:val="00CC2E3D"/>
    <w:rsid w:val="00CC2E59"/>
    <w:rsid w:val="00CC2F75"/>
    <w:rsid w:val="00CC2F76"/>
    <w:rsid w:val="00CC3013"/>
    <w:rsid w:val="00CC3330"/>
    <w:rsid w:val="00CC33C5"/>
    <w:rsid w:val="00CC33FA"/>
    <w:rsid w:val="00CC35BA"/>
    <w:rsid w:val="00CC3664"/>
    <w:rsid w:val="00CC36DD"/>
    <w:rsid w:val="00CC3AEB"/>
    <w:rsid w:val="00CC3C67"/>
    <w:rsid w:val="00CC3EAD"/>
    <w:rsid w:val="00CC4006"/>
    <w:rsid w:val="00CC40C6"/>
    <w:rsid w:val="00CC4295"/>
    <w:rsid w:val="00CC42AC"/>
    <w:rsid w:val="00CC44C6"/>
    <w:rsid w:val="00CC470E"/>
    <w:rsid w:val="00CC486F"/>
    <w:rsid w:val="00CC48C9"/>
    <w:rsid w:val="00CC49DC"/>
    <w:rsid w:val="00CC4E32"/>
    <w:rsid w:val="00CC4E8B"/>
    <w:rsid w:val="00CC4EF5"/>
    <w:rsid w:val="00CC4F19"/>
    <w:rsid w:val="00CC51D6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E28"/>
    <w:rsid w:val="00CC670F"/>
    <w:rsid w:val="00CC67A9"/>
    <w:rsid w:val="00CC6871"/>
    <w:rsid w:val="00CC6958"/>
    <w:rsid w:val="00CC6A64"/>
    <w:rsid w:val="00CC6B37"/>
    <w:rsid w:val="00CC6BF2"/>
    <w:rsid w:val="00CC6C3F"/>
    <w:rsid w:val="00CC7025"/>
    <w:rsid w:val="00CC70B7"/>
    <w:rsid w:val="00CC7234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0FE9"/>
    <w:rsid w:val="00CD106B"/>
    <w:rsid w:val="00CD1270"/>
    <w:rsid w:val="00CD127F"/>
    <w:rsid w:val="00CD15F6"/>
    <w:rsid w:val="00CD161A"/>
    <w:rsid w:val="00CD19B2"/>
    <w:rsid w:val="00CD1A0A"/>
    <w:rsid w:val="00CD1EDB"/>
    <w:rsid w:val="00CD1FCD"/>
    <w:rsid w:val="00CD20AC"/>
    <w:rsid w:val="00CD21A1"/>
    <w:rsid w:val="00CD24E5"/>
    <w:rsid w:val="00CD2616"/>
    <w:rsid w:val="00CD2717"/>
    <w:rsid w:val="00CD2774"/>
    <w:rsid w:val="00CD2828"/>
    <w:rsid w:val="00CD28C1"/>
    <w:rsid w:val="00CD2C1F"/>
    <w:rsid w:val="00CD2D69"/>
    <w:rsid w:val="00CD2EAA"/>
    <w:rsid w:val="00CD3101"/>
    <w:rsid w:val="00CD3147"/>
    <w:rsid w:val="00CD342D"/>
    <w:rsid w:val="00CD3561"/>
    <w:rsid w:val="00CD35F6"/>
    <w:rsid w:val="00CD3866"/>
    <w:rsid w:val="00CD3925"/>
    <w:rsid w:val="00CD396A"/>
    <w:rsid w:val="00CD3FB3"/>
    <w:rsid w:val="00CD41D3"/>
    <w:rsid w:val="00CD44D4"/>
    <w:rsid w:val="00CD4504"/>
    <w:rsid w:val="00CD459E"/>
    <w:rsid w:val="00CD46BC"/>
    <w:rsid w:val="00CD4701"/>
    <w:rsid w:val="00CD4849"/>
    <w:rsid w:val="00CD4A08"/>
    <w:rsid w:val="00CD4A13"/>
    <w:rsid w:val="00CD4B1B"/>
    <w:rsid w:val="00CD4ED2"/>
    <w:rsid w:val="00CD5035"/>
    <w:rsid w:val="00CD50C1"/>
    <w:rsid w:val="00CD52B8"/>
    <w:rsid w:val="00CD58C4"/>
    <w:rsid w:val="00CD5ADF"/>
    <w:rsid w:val="00CD5E43"/>
    <w:rsid w:val="00CD5FBF"/>
    <w:rsid w:val="00CD5FF1"/>
    <w:rsid w:val="00CD635B"/>
    <w:rsid w:val="00CD6391"/>
    <w:rsid w:val="00CD6571"/>
    <w:rsid w:val="00CD6762"/>
    <w:rsid w:val="00CD68B0"/>
    <w:rsid w:val="00CD699B"/>
    <w:rsid w:val="00CD6A40"/>
    <w:rsid w:val="00CD6A61"/>
    <w:rsid w:val="00CD6D33"/>
    <w:rsid w:val="00CD6D97"/>
    <w:rsid w:val="00CD6EEF"/>
    <w:rsid w:val="00CD7042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4FD"/>
    <w:rsid w:val="00CE062D"/>
    <w:rsid w:val="00CE0985"/>
    <w:rsid w:val="00CE09C0"/>
    <w:rsid w:val="00CE0C32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51"/>
    <w:rsid w:val="00CE1EB7"/>
    <w:rsid w:val="00CE2065"/>
    <w:rsid w:val="00CE20D5"/>
    <w:rsid w:val="00CE21E3"/>
    <w:rsid w:val="00CE21F5"/>
    <w:rsid w:val="00CE22D4"/>
    <w:rsid w:val="00CE2412"/>
    <w:rsid w:val="00CE24EC"/>
    <w:rsid w:val="00CE25F7"/>
    <w:rsid w:val="00CE2664"/>
    <w:rsid w:val="00CE266C"/>
    <w:rsid w:val="00CE26DC"/>
    <w:rsid w:val="00CE28BC"/>
    <w:rsid w:val="00CE2918"/>
    <w:rsid w:val="00CE2944"/>
    <w:rsid w:val="00CE29E9"/>
    <w:rsid w:val="00CE3002"/>
    <w:rsid w:val="00CE3054"/>
    <w:rsid w:val="00CE3085"/>
    <w:rsid w:val="00CE3179"/>
    <w:rsid w:val="00CE34B3"/>
    <w:rsid w:val="00CE34EC"/>
    <w:rsid w:val="00CE35F2"/>
    <w:rsid w:val="00CE361E"/>
    <w:rsid w:val="00CE3C28"/>
    <w:rsid w:val="00CE3E03"/>
    <w:rsid w:val="00CE3E06"/>
    <w:rsid w:val="00CE41B7"/>
    <w:rsid w:val="00CE42E4"/>
    <w:rsid w:val="00CE4748"/>
    <w:rsid w:val="00CE4877"/>
    <w:rsid w:val="00CE49A5"/>
    <w:rsid w:val="00CE4A55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8F"/>
    <w:rsid w:val="00CE5DB5"/>
    <w:rsid w:val="00CE600B"/>
    <w:rsid w:val="00CE6186"/>
    <w:rsid w:val="00CE6435"/>
    <w:rsid w:val="00CE64D1"/>
    <w:rsid w:val="00CE653A"/>
    <w:rsid w:val="00CE6572"/>
    <w:rsid w:val="00CE6A20"/>
    <w:rsid w:val="00CE6A64"/>
    <w:rsid w:val="00CE6BB6"/>
    <w:rsid w:val="00CE6D14"/>
    <w:rsid w:val="00CE6DA4"/>
    <w:rsid w:val="00CE6DA5"/>
    <w:rsid w:val="00CE6F4C"/>
    <w:rsid w:val="00CE710E"/>
    <w:rsid w:val="00CE7187"/>
    <w:rsid w:val="00CE72A6"/>
    <w:rsid w:val="00CE730C"/>
    <w:rsid w:val="00CE7317"/>
    <w:rsid w:val="00CE740A"/>
    <w:rsid w:val="00CE74DF"/>
    <w:rsid w:val="00CE7644"/>
    <w:rsid w:val="00CE7C4B"/>
    <w:rsid w:val="00CE7CA0"/>
    <w:rsid w:val="00CE7DA6"/>
    <w:rsid w:val="00CF0145"/>
    <w:rsid w:val="00CF014A"/>
    <w:rsid w:val="00CF0430"/>
    <w:rsid w:val="00CF0787"/>
    <w:rsid w:val="00CF09B9"/>
    <w:rsid w:val="00CF0BEE"/>
    <w:rsid w:val="00CF0D37"/>
    <w:rsid w:val="00CF0EEA"/>
    <w:rsid w:val="00CF1175"/>
    <w:rsid w:val="00CF15D3"/>
    <w:rsid w:val="00CF15FD"/>
    <w:rsid w:val="00CF171D"/>
    <w:rsid w:val="00CF1762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7AC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6C7"/>
    <w:rsid w:val="00CF3947"/>
    <w:rsid w:val="00CF396E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9A"/>
    <w:rsid w:val="00CF45E1"/>
    <w:rsid w:val="00CF4BA8"/>
    <w:rsid w:val="00CF4CAA"/>
    <w:rsid w:val="00CF4CD6"/>
    <w:rsid w:val="00CF4ED8"/>
    <w:rsid w:val="00CF50B5"/>
    <w:rsid w:val="00CF5295"/>
    <w:rsid w:val="00CF530F"/>
    <w:rsid w:val="00CF5320"/>
    <w:rsid w:val="00CF53BD"/>
    <w:rsid w:val="00CF546E"/>
    <w:rsid w:val="00CF5639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576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F7"/>
    <w:rsid w:val="00CF7875"/>
    <w:rsid w:val="00CF7A69"/>
    <w:rsid w:val="00CF7DEF"/>
    <w:rsid w:val="00CF7EB6"/>
    <w:rsid w:val="00D000D9"/>
    <w:rsid w:val="00D004BD"/>
    <w:rsid w:val="00D0058E"/>
    <w:rsid w:val="00D00716"/>
    <w:rsid w:val="00D0075E"/>
    <w:rsid w:val="00D007DE"/>
    <w:rsid w:val="00D00A5E"/>
    <w:rsid w:val="00D00B36"/>
    <w:rsid w:val="00D00F80"/>
    <w:rsid w:val="00D013F4"/>
    <w:rsid w:val="00D0142C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8EB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702"/>
    <w:rsid w:val="00D0383C"/>
    <w:rsid w:val="00D038F9"/>
    <w:rsid w:val="00D03955"/>
    <w:rsid w:val="00D03AA4"/>
    <w:rsid w:val="00D03B24"/>
    <w:rsid w:val="00D03D1F"/>
    <w:rsid w:val="00D03EE3"/>
    <w:rsid w:val="00D04060"/>
    <w:rsid w:val="00D040A1"/>
    <w:rsid w:val="00D0427F"/>
    <w:rsid w:val="00D04596"/>
    <w:rsid w:val="00D046A3"/>
    <w:rsid w:val="00D04905"/>
    <w:rsid w:val="00D04987"/>
    <w:rsid w:val="00D049EC"/>
    <w:rsid w:val="00D04C43"/>
    <w:rsid w:val="00D04F3C"/>
    <w:rsid w:val="00D05012"/>
    <w:rsid w:val="00D0519F"/>
    <w:rsid w:val="00D0522C"/>
    <w:rsid w:val="00D05411"/>
    <w:rsid w:val="00D0546B"/>
    <w:rsid w:val="00D0569A"/>
    <w:rsid w:val="00D058BE"/>
    <w:rsid w:val="00D05CB0"/>
    <w:rsid w:val="00D05E4C"/>
    <w:rsid w:val="00D05F29"/>
    <w:rsid w:val="00D05F9E"/>
    <w:rsid w:val="00D06035"/>
    <w:rsid w:val="00D06081"/>
    <w:rsid w:val="00D060AF"/>
    <w:rsid w:val="00D0621D"/>
    <w:rsid w:val="00D064CE"/>
    <w:rsid w:val="00D06618"/>
    <w:rsid w:val="00D06B3D"/>
    <w:rsid w:val="00D06C8C"/>
    <w:rsid w:val="00D06D9F"/>
    <w:rsid w:val="00D06F1D"/>
    <w:rsid w:val="00D07003"/>
    <w:rsid w:val="00D07012"/>
    <w:rsid w:val="00D0705E"/>
    <w:rsid w:val="00D071B7"/>
    <w:rsid w:val="00D071F5"/>
    <w:rsid w:val="00D0747C"/>
    <w:rsid w:val="00D075D7"/>
    <w:rsid w:val="00D07814"/>
    <w:rsid w:val="00D079EA"/>
    <w:rsid w:val="00D07A3F"/>
    <w:rsid w:val="00D07A64"/>
    <w:rsid w:val="00D07BB0"/>
    <w:rsid w:val="00D07C94"/>
    <w:rsid w:val="00D07FDE"/>
    <w:rsid w:val="00D101C1"/>
    <w:rsid w:val="00D1023C"/>
    <w:rsid w:val="00D10259"/>
    <w:rsid w:val="00D10307"/>
    <w:rsid w:val="00D1034D"/>
    <w:rsid w:val="00D1035C"/>
    <w:rsid w:val="00D105A5"/>
    <w:rsid w:val="00D1074B"/>
    <w:rsid w:val="00D10838"/>
    <w:rsid w:val="00D1085B"/>
    <w:rsid w:val="00D109BE"/>
    <w:rsid w:val="00D10A34"/>
    <w:rsid w:val="00D10C44"/>
    <w:rsid w:val="00D10C84"/>
    <w:rsid w:val="00D10CF6"/>
    <w:rsid w:val="00D10D60"/>
    <w:rsid w:val="00D10D9D"/>
    <w:rsid w:val="00D10DC2"/>
    <w:rsid w:val="00D10FFA"/>
    <w:rsid w:val="00D11086"/>
    <w:rsid w:val="00D1112D"/>
    <w:rsid w:val="00D11370"/>
    <w:rsid w:val="00D114DE"/>
    <w:rsid w:val="00D11541"/>
    <w:rsid w:val="00D11559"/>
    <w:rsid w:val="00D115EC"/>
    <w:rsid w:val="00D11744"/>
    <w:rsid w:val="00D117B5"/>
    <w:rsid w:val="00D11B9D"/>
    <w:rsid w:val="00D11CD3"/>
    <w:rsid w:val="00D11CE3"/>
    <w:rsid w:val="00D11E9D"/>
    <w:rsid w:val="00D1205E"/>
    <w:rsid w:val="00D12078"/>
    <w:rsid w:val="00D120BF"/>
    <w:rsid w:val="00D12147"/>
    <w:rsid w:val="00D123A8"/>
    <w:rsid w:val="00D12600"/>
    <w:rsid w:val="00D12665"/>
    <w:rsid w:val="00D12762"/>
    <w:rsid w:val="00D12814"/>
    <w:rsid w:val="00D128EC"/>
    <w:rsid w:val="00D1296E"/>
    <w:rsid w:val="00D12A1A"/>
    <w:rsid w:val="00D12B3D"/>
    <w:rsid w:val="00D12B4A"/>
    <w:rsid w:val="00D12D0B"/>
    <w:rsid w:val="00D12E76"/>
    <w:rsid w:val="00D12FEB"/>
    <w:rsid w:val="00D1303F"/>
    <w:rsid w:val="00D1304A"/>
    <w:rsid w:val="00D1323D"/>
    <w:rsid w:val="00D132CD"/>
    <w:rsid w:val="00D132DD"/>
    <w:rsid w:val="00D132E4"/>
    <w:rsid w:val="00D13364"/>
    <w:rsid w:val="00D1337C"/>
    <w:rsid w:val="00D1347A"/>
    <w:rsid w:val="00D13666"/>
    <w:rsid w:val="00D137AE"/>
    <w:rsid w:val="00D13831"/>
    <w:rsid w:val="00D13BF4"/>
    <w:rsid w:val="00D13CA7"/>
    <w:rsid w:val="00D13DD7"/>
    <w:rsid w:val="00D13E70"/>
    <w:rsid w:val="00D13F48"/>
    <w:rsid w:val="00D1417A"/>
    <w:rsid w:val="00D141E8"/>
    <w:rsid w:val="00D1421B"/>
    <w:rsid w:val="00D14373"/>
    <w:rsid w:val="00D147CE"/>
    <w:rsid w:val="00D14814"/>
    <w:rsid w:val="00D1489C"/>
    <w:rsid w:val="00D14A80"/>
    <w:rsid w:val="00D14A96"/>
    <w:rsid w:val="00D14AF8"/>
    <w:rsid w:val="00D14DB8"/>
    <w:rsid w:val="00D15033"/>
    <w:rsid w:val="00D151CD"/>
    <w:rsid w:val="00D1543C"/>
    <w:rsid w:val="00D1548E"/>
    <w:rsid w:val="00D1550B"/>
    <w:rsid w:val="00D15A8A"/>
    <w:rsid w:val="00D15ADC"/>
    <w:rsid w:val="00D15B6F"/>
    <w:rsid w:val="00D15C04"/>
    <w:rsid w:val="00D15DC2"/>
    <w:rsid w:val="00D15F8F"/>
    <w:rsid w:val="00D162D0"/>
    <w:rsid w:val="00D16394"/>
    <w:rsid w:val="00D163DA"/>
    <w:rsid w:val="00D16695"/>
    <w:rsid w:val="00D16699"/>
    <w:rsid w:val="00D166D3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A40"/>
    <w:rsid w:val="00D17C29"/>
    <w:rsid w:val="00D17CCD"/>
    <w:rsid w:val="00D17DEF"/>
    <w:rsid w:val="00D17E3E"/>
    <w:rsid w:val="00D20254"/>
    <w:rsid w:val="00D20408"/>
    <w:rsid w:val="00D20842"/>
    <w:rsid w:val="00D208A2"/>
    <w:rsid w:val="00D20B90"/>
    <w:rsid w:val="00D20C2B"/>
    <w:rsid w:val="00D20F10"/>
    <w:rsid w:val="00D2101B"/>
    <w:rsid w:val="00D21164"/>
    <w:rsid w:val="00D211BE"/>
    <w:rsid w:val="00D211FA"/>
    <w:rsid w:val="00D212DC"/>
    <w:rsid w:val="00D21578"/>
    <w:rsid w:val="00D21644"/>
    <w:rsid w:val="00D21A5B"/>
    <w:rsid w:val="00D221FC"/>
    <w:rsid w:val="00D22217"/>
    <w:rsid w:val="00D2232F"/>
    <w:rsid w:val="00D22646"/>
    <w:rsid w:val="00D226C7"/>
    <w:rsid w:val="00D229E1"/>
    <w:rsid w:val="00D22AFC"/>
    <w:rsid w:val="00D22BCC"/>
    <w:rsid w:val="00D22DD2"/>
    <w:rsid w:val="00D22E67"/>
    <w:rsid w:val="00D22F89"/>
    <w:rsid w:val="00D23166"/>
    <w:rsid w:val="00D2345A"/>
    <w:rsid w:val="00D2359C"/>
    <w:rsid w:val="00D23724"/>
    <w:rsid w:val="00D23774"/>
    <w:rsid w:val="00D23945"/>
    <w:rsid w:val="00D23A44"/>
    <w:rsid w:val="00D23A57"/>
    <w:rsid w:val="00D23B0F"/>
    <w:rsid w:val="00D23DED"/>
    <w:rsid w:val="00D23E4E"/>
    <w:rsid w:val="00D24496"/>
    <w:rsid w:val="00D24979"/>
    <w:rsid w:val="00D24A82"/>
    <w:rsid w:val="00D24C1C"/>
    <w:rsid w:val="00D24D92"/>
    <w:rsid w:val="00D24E0B"/>
    <w:rsid w:val="00D24F75"/>
    <w:rsid w:val="00D24F77"/>
    <w:rsid w:val="00D250B5"/>
    <w:rsid w:val="00D250B7"/>
    <w:rsid w:val="00D251C6"/>
    <w:rsid w:val="00D2582C"/>
    <w:rsid w:val="00D2587B"/>
    <w:rsid w:val="00D25AA5"/>
    <w:rsid w:val="00D25B76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0F"/>
    <w:rsid w:val="00D266CF"/>
    <w:rsid w:val="00D26A0B"/>
    <w:rsid w:val="00D26C34"/>
    <w:rsid w:val="00D26C95"/>
    <w:rsid w:val="00D26D06"/>
    <w:rsid w:val="00D270A8"/>
    <w:rsid w:val="00D2710D"/>
    <w:rsid w:val="00D2715F"/>
    <w:rsid w:val="00D27838"/>
    <w:rsid w:val="00D279A2"/>
    <w:rsid w:val="00D27C5B"/>
    <w:rsid w:val="00D27E76"/>
    <w:rsid w:val="00D30030"/>
    <w:rsid w:val="00D3026A"/>
    <w:rsid w:val="00D302BD"/>
    <w:rsid w:val="00D30349"/>
    <w:rsid w:val="00D30A9F"/>
    <w:rsid w:val="00D30B15"/>
    <w:rsid w:val="00D30C50"/>
    <w:rsid w:val="00D30DA7"/>
    <w:rsid w:val="00D30F1F"/>
    <w:rsid w:val="00D310BA"/>
    <w:rsid w:val="00D31226"/>
    <w:rsid w:val="00D31252"/>
    <w:rsid w:val="00D313D6"/>
    <w:rsid w:val="00D314DD"/>
    <w:rsid w:val="00D31C25"/>
    <w:rsid w:val="00D31C30"/>
    <w:rsid w:val="00D31C4C"/>
    <w:rsid w:val="00D31CEF"/>
    <w:rsid w:val="00D320C5"/>
    <w:rsid w:val="00D320DE"/>
    <w:rsid w:val="00D32196"/>
    <w:rsid w:val="00D32298"/>
    <w:rsid w:val="00D3230C"/>
    <w:rsid w:val="00D32488"/>
    <w:rsid w:val="00D324C3"/>
    <w:rsid w:val="00D324EF"/>
    <w:rsid w:val="00D32560"/>
    <w:rsid w:val="00D32605"/>
    <w:rsid w:val="00D32818"/>
    <w:rsid w:val="00D3290E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97"/>
    <w:rsid w:val="00D33B45"/>
    <w:rsid w:val="00D33CA5"/>
    <w:rsid w:val="00D33F3D"/>
    <w:rsid w:val="00D341E1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462"/>
    <w:rsid w:val="00D368A5"/>
    <w:rsid w:val="00D36B32"/>
    <w:rsid w:val="00D36E30"/>
    <w:rsid w:val="00D36E7E"/>
    <w:rsid w:val="00D373F0"/>
    <w:rsid w:val="00D37582"/>
    <w:rsid w:val="00D376E0"/>
    <w:rsid w:val="00D377EC"/>
    <w:rsid w:val="00D378D5"/>
    <w:rsid w:val="00D37938"/>
    <w:rsid w:val="00D37A4B"/>
    <w:rsid w:val="00D37B46"/>
    <w:rsid w:val="00D37C27"/>
    <w:rsid w:val="00D37C71"/>
    <w:rsid w:val="00D37EFA"/>
    <w:rsid w:val="00D407CA"/>
    <w:rsid w:val="00D40FBD"/>
    <w:rsid w:val="00D40FC7"/>
    <w:rsid w:val="00D4109A"/>
    <w:rsid w:val="00D4116D"/>
    <w:rsid w:val="00D41211"/>
    <w:rsid w:val="00D412CD"/>
    <w:rsid w:val="00D4140B"/>
    <w:rsid w:val="00D414CC"/>
    <w:rsid w:val="00D41700"/>
    <w:rsid w:val="00D4170B"/>
    <w:rsid w:val="00D41B54"/>
    <w:rsid w:val="00D41B9A"/>
    <w:rsid w:val="00D42119"/>
    <w:rsid w:val="00D426CB"/>
    <w:rsid w:val="00D4276D"/>
    <w:rsid w:val="00D42778"/>
    <w:rsid w:val="00D428A7"/>
    <w:rsid w:val="00D428B8"/>
    <w:rsid w:val="00D42A62"/>
    <w:rsid w:val="00D42D4C"/>
    <w:rsid w:val="00D42D6A"/>
    <w:rsid w:val="00D42E46"/>
    <w:rsid w:val="00D43131"/>
    <w:rsid w:val="00D43178"/>
    <w:rsid w:val="00D431C7"/>
    <w:rsid w:val="00D43288"/>
    <w:rsid w:val="00D433F0"/>
    <w:rsid w:val="00D437BF"/>
    <w:rsid w:val="00D43AFD"/>
    <w:rsid w:val="00D442BD"/>
    <w:rsid w:val="00D442C8"/>
    <w:rsid w:val="00D4453B"/>
    <w:rsid w:val="00D447FC"/>
    <w:rsid w:val="00D44984"/>
    <w:rsid w:val="00D449DD"/>
    <w:rsid w:val="00D44A0E"/>
    <w:rsid w:val="00D44A8A"/>
    <w:rsid w:val="00D44BAE"/>
    <w:rsid w:val="00D44C1A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8AE"/>
    <w:rsid w:val="00D46929"/>
    <w:rsid w:val="00D469FD"/>
    <w:rsid w:val="00D46DAE"/>
    <w:rsid w:val="00D46EEE"/>
    <w:rsid w:val="00D4708E"/>
    <w:rsid w:val="00D47190"/>
    <w:rsid w:val="00D4721A"/>
    <w:rsid w:val="00D4779A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930"/>
    <w:rsid w:val="00D509AF"/>
    <w:rsid w:val="00D509D1"/>
    <w:rsid w:val="00D50C39"/>
    <w:rsid w:val="00D50C99"/>
    <w:rsid w:val="00D50F00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BC"/>
    <w:rsid w:val="00D539DD"/>
    <w:rsid w:val="00D53B57"/>
    <w:rsid w:val="00D53CAD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C7A"/>
    <w:rsid w:val="00D550AD"/>
    <w:rsid w:val="00D55102"/>
    <w:rsid w:val="00D55218"/>
    <w:rsid w:val="00D55650"/>
    <w:rsid w:val="00D5577D"/>
    <w:rsid w:val="00D558F6"/>
    <w:rsid w:val="00D55965"/>
    <w:rsid w:val="00D55A79"/>
    <w:rsid w:val="00D55ABE"/>
    <w:rsid w:val="00D55BB6"/>
    <w:rsid w:val="00D55BF0"/>
    <w:rsid w:val="00D55C5B"/>
    <w:rsid w:val="00D55CEC"/>
    <w:rsid w:val="00D55DD3"/>
    <w:rsid w:val="00D56166"/>
    <w:rsid w:val="00D56187"/>
    <w:rsid w:val="00D561C7"/>
    <w:rsid w:val="00D56221"/>
    <w:rsid w:val="00D56564"/>
    <w:rsid w:val="00D56671"/>
    <w:rsid w:val="00D567FE"/>
    <w:rsid w:val="00D5683A"/>
    <w:rsid w:val="00D56898"/>
    <w:rsid w:val="00D56A54"/>
    <w:rsid w:val="00D56B6E"/>
    <w:rsid w:val="00D56BD9"/>
    <w:rsid w:val="00D56D93"/>
    <w:rsid w:val="00D56E75"/>
    <w:rsid w:val="00D5730D"/>
    <w:rsid w:val="00D57316"/>
    <w:rsid w:val="00D5754B"/>
    <w:rsid w:val="00D57753"/>
    <w:rsid w:val="00D5788D"/>
    <w:rsid w:val="00D5793A"/>
    <w:rsid w:val="00D57B11"/>
    <w:rsid w:val="00D57C56"/>
    <w:rsid w:val="00D57DD1"/>
    <w:rsid w:val="00D57F56"/>
    <w:rsid w:val="00D6002D"/>
    <w:rsid w:val="00D6013D"/>
    <w:rsid w:val="00D60199"/>
    <w:rsid w:val="00D60247"/>
    <w:rsid w:val="00D602E2"/>
    <w:rsid w:val="00D6039B"/>
    <w:rsid w:val="00D604A2"/>
    <w:rsid w:val="00D60999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B7"/>
    <w:rsid w:val="00D61CDA"/>
    <w:rsid w:val="00D61EBA"/>
    <w:rsid w:val="00D6203F"/>
    <w:rsid w:val="00D62171"/>
    <w:rsid w:val="00D6218A"/>
    <w:rsid w:val="00D6226C"/>
    <w:rsid w:val="00D62415"/>
    <w:rsid w:val="00D62503"/>
    <w:rsid w:val="00D62601"/>
    <w:rsid w:val="00D626B9"/>
    <w:rsid w:val="00D6280C"/>
    <w:rsid w:val="00D62883"/>
    <w:rsid w:val="00D629B7"/>
    <w:rsid w:val="00D62AEE"/>
    <w:rsid w:val="00D62DCE"/>
    <w:rsid w:val="00D62F14"/>
    <w:rsid w:val="00D62F45"/>
    <w:rsid w:val="00D630B0"/>
    <w:rsid w:val="00D6314E"/>
    <w:rsid w:val="00D632B2"/>
    <w:rsid w:val="00D633B1"/>
    <w:rsid w:val="00D634C1"/>
    <w:rsid w:val="00D63655"/>
    <w:rsid w:val="00D63834"/>
    <w:rsid w:val="00D63857"/>
    <w:rsid w:val="00D63968"/>
    <w:rsid w:val="00D63E3D"/>
    <w:rsid w:val="00D640A1"/>
    <w:rsid w:val="00D64488"/>
    <w:rsid w:val="00D64491"/>
    <w:rsid w:val="00D6462B"/>
    <w:rsid w:val="00D646EE"/>
    <w:rsid w:val="00D649F3"/>
    <w:rsid w:val="00D64A75"/>
    <w:rsid w:val="00D64BD7"/>
    <w:rsid w:val="00D64F09"/>
    <w:rsid w:val="00D6500F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A5"/>
    <w:rsid w:val="00D66BBB"/>
    <w:rsid w:val="00D66DF3"/>
    <w:rsid w:val="00D66EDF"/>
    <w:rsid w:val="00D67241"/>
    <w:rsid w:val="00D67275"/>
    <w:rsid w:val="00D6749E"/>
    <w:rsid w:val="00D674C9"/>
    <w:rsid w:val="00D674E9"/>
    <w:rsid w:val="00D67A29"/>
    <w:rsid w:val="00D67D54"/>
    <w:rsid w:val="00D70051"/>
    <w:rsid w:val="00D70464"/>
    <w:rsid w:val="00D7060A"/>
    <w:rsid w:val="00D709ED"/>
    <w:rsid w:val="00D70D46"/>
    <w:rsid w:val="00D70D8D"/>
    <w:rsid w:val="00D70E5F"/>
    <w:rsid w:val="00D71100"/>
    <w:rsid w:val="00D71167"/>
    <w:rsid w:val="00D712A5"/>
    <w:rsid w:val="00D71325"/>
    <w:rsid w:val="00D7147D"/>
    <w:rsid w:val="00D715FB"/>
    <w:rsid w:val="00D71770"/>
    <w:rsid w:val="00D718B1"/>
    <w:rsid w:val="00D718BE"/>
    <w:rsid w:val="00D7191F"/>
    <w:rsid w:val="00D71A7E"/>
    <w:rsid w:val="00D71E98"/>
    <w:rsid w:val="00D71FAB"/>
    <w:rsid w:val="00D71FBE"/>
    <w:rsid w:val="00D7205D"/>
    <w:rsid w:val="00D72151"/>
    <w:rsid w:val="00D72302"/>
    <w:rsid w:val="00D72479"/>
    <w:rsid w:val="00D724D2"/>
    <w:rsid w:val="00D72705"/>
    <w:rsid w:val="00D7275E"/>
    <w:rsid w:val="00D727A0"/>
    <w:rsid w:val="00D72955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E4"/>
    <w:rsid w:val="00D73FAA"/>
    <w:rsid w:val="00D74182"/>
    <w:rsid w:val="00D7431A"/>
    <w:rsid w:val="00D743BA"/>
    <w:rsid w:val="00D743C9"/>
    <w:rsid w:val="00D74705"/>
    <w:rsid w:val="00D74803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9D6"/>
    <w:rsid w:val="00D75BB9"/>
    <w:rsid w:val="00D75D40"/>
    <w:rsid w:val="00D75E97"/>
    <w:rsid w:val="00D75FCF"/>
    <w:rsid w:val="00D760C3"/>
    <w:rsid w:val="00D7615F"/>
    <w:rsid w:val="00D76231"/>
    <w:rsid w:val="00D762EF"/>
    <w:rsid w:val="00D76329"/>
    <w:rsid w:val="00D765A5"/>
    <w:rsid w:val="00D7681D"/>
    <w:rsid w:val="00D76AEF"/>
    <w:rsid w:val="00D76C1C"/>
    <w:rsid w:val="00D76CB0"/>
    <w:rsid w:val="00D76D2E"/>
    <w:rsid w:val="00D76D44"/>
    <w:rsid w:val="00D770AB"/>
    <w:rsid w:val="00D77145"/>
    <w:rsid w:val="00D7730D"/>
    <w:rsid w:val="00D773FC"/>
    <w:rsid w:val="00D7743D"/>
    <w:rsid w:val="00D77CA8"/>
    <w:rsid w:val="00D77D5F"/>
    <w:rsid w:val="00D77F50"/>
    <w:rsid w:val="00D8018D"/>
    <w:rsid w:val="00D80273"/>
    <w:rsid w:val="00D80348"/>
    <w:rsid w:val="00D804CE"/>
    <w:rsid w:val="00D809D5"/>
    <w:rsid w:val="00D80A2E"/>
    <w:rsid w:val="00D80A6B"/>
    <w:rsid w:val="00D80C39"/>
    <w:rsid w:val="00D810F3"/>
    <w:rsid w:val="00D811F9"/>
    <w:rsid w:val="00D813D4"/>
    <w:rsid w:val="00D8142F"/>
    <w:rsid w:val="00D81599"/>
    <w:rsid w:val="00D815E7"/>
    <w:rsid w:val="00D816A0"/>
    <w:rsid w:val="00D816C6"/>
    <w:rsid w:val="00D81706"/>
    <w:rsid w:val="00D819E8"/>
    <w:rsid w:val="00D81B2D"/>
    <w:rsid w:val="00D82166"/>
    <w:rsid w:val="00D821F8"/>
    <w:rsid w:val="00D82405"/>
    <w:rsid w:val="00D824D6"/>
    <w:rsid w:val="00D82E24"/>
    <w:rsid w:val="00D82F9F"/>
    <w:rsid w:val="00D83568"/>
    <w:rsid w:val="00D835C9"/>
    <w:rsid w:val="00D8373B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950"/>
    <w:rsid w:val="00D84D10"/>
    <w:rsid w:val="00D84DB7"/>
    <w:rsid w:val="00D8513E"/>
    <w:rsid w:val="00D8527A"/>
    <w:rsid w:val="00D852B4"/>
    <w:rsid w:val="00D855BE"/>
    <w:rsid w:val="00D85614"/>
    <w:rsid w:val="00D85739"/>
    <w:rsid w:val="00D85798"/>
    <w:rsid w:val="00D85A5E"/>
    <w:rsid w:val="00D85BBE"/>
    <w:rsid w:val="00D85D48"/>
    <w:rsid w:val="00D85D5C"/>
    <w:rsid w:val="00D85D66"/>
    <w:rsid w:val="00D85D8D"/>
    <w:rsid w:val="00D86182"/>
    <w:rsid w:val="00D8665A"/>
    <w:rsid w:val="00D869D1"/>
    <w:rsid w:val="00D86B1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B60"/>
    <w:rsid w:val="00D90C93"/>
    <w:rsid w:val="00D90CB5"/>
    <w:rsid w:val="00D90D3F"/>
    <w:rsid w:val="00D90DC1"/>
    <w:rsid w:val="00D90F25"/>
    <w:rsid w:val="00D90F80"/>
    <w:rsid w:val="00D91153"/>
    <w:rsid w:val="00D91319"/>
    <w:rsid w:val="00D91495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99"/>
    <w:rsid w:val="00D92947"/>
    <w:rsid w:val="00D92BA1"/>
    <w:rsid w:val="00D92D01"/>
    <w:rsid w:val="00D92DBD"/>
    <w:rsid w:val="00D92DC8"/>
    <w:rsid w:val="00D92F29"/>
    <w:rsid w:val="00D930AB"/>
    <w:rsid w:val="00D9318D"/>
    <w:rsid w:val="00D932F8"/>
    <w:rsid w:val="00D93459"/>
    <w:rsid w:val="00D934D7"/>
    <w:rsid w:val="00D936CF"/>
    <w:rsid w:val="00D93C1E"/>
    <w:rsid w:val="00D93F38"/>
    <w:rsid w:val="00D93FAF"/>
    <w:rsid w:val="00D9428C"/>
    <w:rsid w:val="00D943D4"/>
    <w:rsid w:val="00D943DA"/>
    <w:rsid w:val="00D9452E"/>
    <w:rsid w:val="00D945B6"/>
    <w:rsid w:val="00D94619"/>
    <w:rsid w:val="00D947D3"/>
    <w:rsid w:val="00D94B52"/>
    <w:rsid w:val="00D94C42"/>
    <w:rsid w:val="00D94C74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FC"/>
    <w:rsid w:val="00D95AA3"/>
    <w:rsid w:val="00D95AE8"/>
    <w:rsid w:val="00D95C98"/>
    <w:rsid w:val="00D95DB9"/>
    <w:rsid w:val="00D960FE"/>
    <w:rsid w:val="00D96377"/>
    <w:rsid w:val="00D966F3"/>
    <w:rsid w:val="00D96750"/>
    <w:rsid w:val="00D967BF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4E8"/>
    <w:rsid w:val="00D97568"/>
    <w:rsid w:val="00D97570"/>
    <w:rsid w:val="00D9757E"/>
    <w:rsid w:val="00D978F5"/>
    <w:rsid w:val="00D97B7E"/>
    <w:rsid w:val="00D97C76"/>
    <w:rsid w:val="00D97F97"/>
    <w:rsid w:val="00DA0027"/>
    <w:rsid w:val="00DA023F"/>
    <w:rsid w:val="00DA0501"/>
    <w:rsid w:val="00DA05AD"/>
    <w:rsid w:val="00DA066D"/>
    <w:rsid w:val="00DA06FF"/>
    <w:rsid w:val="00DA0843"/>
    <w:rsid w:val="00DA0876"/>
    <w:rsid w:val="00DA0922"/>
    <w:rsid w:val="00DA1104"/>
    <w:rsid w:val="00DA11C3"/>
    <w:rsid w:val="00DA1314"/>
    <w:rsid w:val="00DA1331"/>
    <w:rsid w:val="00DA154E"/>
    <w:rsid w:val="00DA19AE"/>
    <w:rsid w:val="00DA1AF6"/>
    <w:rsid w:val="00DA1B75"/>
    <w:rsid w:val="00DA1C3A"/>
    <w:rsid w:val="00DA1D1D"/>
    <w:rsid w:val="00DA1FF3"/>
    <w:rsid w:val="00DA2330"/>
    <w:rsid w:val="00DA2461"/>
    <w:rsid w:val="00DA25B8"/>
    <w:rsid w:val="00DA2A6F"/>
    <w:rsid w:val="00DA2AB6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06"/>
    <w:rsid w:val="00DA412A"/>
    <w:rsid w:val="00DA4229"/>
    <w:rsid w:val="00DA4B9F"/>
    <w:rsid w:val="00DA4DBE"/>
    <w:rsid w:val="00DA4E81"/>
    <w:rsid w:val="00DA4EED"/>
    <w:rsid w:val="00DA52A5"/>
    <w:rsid w:val="00DA5386"/>
    <w:rsid w:val="00DA542E"/>
    <w:rsid w:val="00DA54DA"/>
    <w:rsid w:val="00DA5595"/>
    <w:rsid w:val="00DA5739"/>
    <w:rsid w:val="00DA59E4"/>
    <w:rsid w:val="00DA5F4C"/>
    <w:rsid w:val="00DA5FCA"/>
    <w:rsid w:val="00DA601C"/>
    <w:rsid w:val="00DA6123"/>
    <w:rsid w:val="00DA6127"/>
    <w:rsid w:val="00DA6276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71A0"/>
    <w:rsid w:val="00DA76AA"/>
    <w:rsid w:val="00DA7857"/>
    <w:rsid w:val="00DA78C2"/>
    <w:rsid w:val="00DA78DD"/>
    <w:rsid w:val="00DA7A47"/>
    <w:rsid w:val="00DA7ADF"/>
    <w:rsid w:val="00DA7B06"/>
    <w:rsid w:val="00DA7BAA"/>
    <w:rsid w:val="00DA7D50"/>
    <w:rsid w:val="00DA7DAA"/>
    <w:rsid w:val="00DB001A"/>
    <w:rsid w:val="00DB0061"/>
    <w:rsid w:val="00DB088C"/>
    <w:rsid w:val="00DB0972"/>
    <w:rsid w:val="00DB0A14"/>
    <w:rsid w:val="00DB0F5A"/>
    <w:rsid w:val="00DB11C2"/>
    <w:rsid w:val="00DB1273"/>
    <w:rsid w:val="00DB12C5"/>
    <w:rsid w:val="00DB1498"/>
    <w:rsid w:val="00DB1539"/>
    <w:rsid w:val="00DB16D8"/>
    <w:rsid w:val="00DB1755"/>
    <w:rsid w:val="00DB17A1"/>
    <w:rsid w:val="00DB187E"/>
    <w:rsid w:val="00DB19FA"/>
    <w:rsid w:val="00DB1A0B"/>
    <w:rsid w:val="00DB1B20"/>
    <w:rsid w:val="00DB1BD8"/>
    <w:rsid w:val="00DB1BE1"/>
    <w:rsid w:val="00DB1D98"/>
    <w:rsid w:val="00DB2148"/>
    <w:rsid w:val="00DB234A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8"/>
    <w:rsid w:val="00DB3439"/>
    <w:rsid w:val="00DB34DD"/>
    <w:rsid w:val="00DB35D2"/>
    <w:rsid w:val="00DB3636"/>
    <w:rsid w:val="00DB36EF"/>
    <w:rsid w:val="00DB3842"/>
    <w:rsid w:val="00DB3AE7"/>
    <w:rsid w:val="00DB3AEE"/>
    <w:rsid w:val="00DB3DAC"/>
    <w:rsid w:val="00DB3E32"/>
    <w:rsid w:val="00DB4001"/>
    <w:rsid w:val="00DB42E5"/>
    <w:rsid w:val="00DB437B"/>
    <w:rsid w:val="00DB440A"/>
    <w:rsid w:val="00DB461E"/>
    <w:rsid w:val="00DB4718"/>
    <w:rsid w:val="00DB4813"/>
    <w:rsid w:val="00DB4888"/>
    <w:rsid w:val="00DB48CD"/>
    <w:rsid w:val="00DB4A2D"/>
    <w:rsid w:val="00DB4C33"/>
    <w:rsid w:val="00DB4D58"/>
    <w:rsid w:val="00DB4F57"/>
    <w:rsid w:val="00DB4F6F"/>
    <w:rsid w:val="00DB4F88"/>
    <w:rsid w:val="00DB5175"/>
    <w:rsid w:val="00DB520A"/>
    <w:rsid w:val="00DB5235"/>
    <w:rsid w:val="00DB5273"/>
    <w:rsid w:val="00DB530C"/>
    <w:rsid w:val="00DB5697"/>
    <w:rsid w:val="00DB5712"/>
    <w:rsid w:val="00DB571E"/>
    <w:rsid w:val="00DB59BA"/>
    <w:rsid w:val="00DB5A01"/>
    <w:rsid w:val="00DB5A8E"/>
    <w:rsid w:val="00DB5AE7"/>
    <w:rsid w:val="00DB5C1E"/>
    <w:rsid w:val="00DB5CCC"/>
    <w:rsid w:val="00DB5EDB"/>
    <w:rsid w:val="00DB60FC"/>
    <w:rsid w:val="00DB61C8"/>
    <w:rsid w:val="00DB637E"/>
    <w:rsid w:val="00DB6487"/>
    <w:rsid w:val="00DB6650"/>
    <w:rsid w:val="00DB6664"/>
    <w:rsid w:val="00DB6947"/>
    <w:rsid w:val="00DB69D6"/>
    <w:rsid w:val="00DB6C10"/>
    <w:rsid w:val="00DB6DB7"/>
    <w:rsid w:val="00DB6DBE"/>
    <w:rsid w:val="00DB6ED8"/>
    <w:rsid w:val="00DB709C"/>
    <w:rsid w:val="00DB7123"/>
    <w:rsid w:val="00DB73DC"/>
    <w:rsid w:val="00DB763F"/>
    <w:rsid w:val="00DB7950"/>
    <w:rsid w:val="00DB7C49"/>
    <w:rsid w:val="00DB7D2B"/>
    <w:rsid w:val="00DC0148"/>
    <w:rsid w:val="00DC0300"/>
    <w:rsid w:val="00DC04E5"/>
    <w:rsid w:val="00DC050E"/>
    <w:rsid w:val="00DC0635"/>
    <w:rsid w:val="00DC069B"/>
    <w:rsid w:val="00DC0711"/>
    <w:rsid w:val="00DC0851"/>
    <w:rsid w:val="00DC08BF"/>
    <w:rsid w:val="00DC09ED"/>
    <w:rsid w:val="00DC0A31"/>
    <w:rsid w:val="00DC0BE2"/>
    <w:rsid w:val="00DC0C3B"/>
    <w:rsid w:val="00DC0C8E"/>
    <w:rsid w:val="00DC0CC8"/>
    <w:rsid w:val="00DC0D90"/>
    <w:rsid w:val="00DC0E37"/>
    <w:rsid w:val="00DC0F92"/>
    <w:rsid w:val="00DC1181"/>
    <w:rsid w:val="00DC14D7"/>
    <w:rsid w:val="00DC1663"/>
    <w:rsid w:val="00DC1953"/>
    <w:rsid w:val="00DC21C3"/>
    <w:rsid w:val="00DC23A8"/>
    <w:rsid w:val="00DC25E2"/>
    <w:rsid w:val="00DC2A16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B05"/>
    <w:rsid w:val="00DC3B5C"/>
    <w:rsid w:val="00DC3C56"/>
    <w:rsid w:val="00DC3DFB"/>
    <w:rsid w:val="00DC3F17"/>
    <w:rsid w:val="00DC44E5"/>
    <w:rsid w:val="00DC44F9"/>
    <w:rsid w:val="00DC4547"/>
    <w:rsid w:val="00DC492D"/>
    <w:rsid w:val="00DC49B9"/>
    <w:rsid w:val="00DC49C8"/>
    <w:rsid w:val="00DC4A5B"/>
    <w:rsid w:val="00DC4A99"/>
    <w:rsid w:val="00DC4DFA"/>
    <w:rsid w:val="00DC4E80"/>
    <w:rsid w:val="00DC523D"/>
    <w:rsid w:val="00DC52B0"/>
    <w:rsid w:val="00DC5527"/>
    <w:rsid w:val="00DC57E8"/>
    <w:rsid w:val="00DC58C3"/>
    <w:rsid w:val="00DC5956"/>
    <w:rsid w:val="00DC5A2B"/>
    <w:rsid w:val="00DC5B67"/>
    <w:rsid w:val="00DC5C71"/>
    <w:rsid w:val="00DC5CB3"/>
    <w:rsid w:val="00DC5EF0"/>
    <w:rsid w:val="00DC5F86"/>
    <w:rsid w:val="00DC60D1"/>
    <w:rsid w:val="00DC60F1"/>
    <w:rsid w:val="00DC6263"/>
    <w:rsid w:val="00DC647F"/>
    <w:rsid w:val="00DC64E6"/>
    <w:rsid w:val="00DC6632"/>
    <w:rsid w:val="00DC6A35"/>
    <w:rsid w:val="00DC6A8B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FF"/>
    <w:rsid w:val="00DD0464"/>
    <w:rsid w:val="00DD0610"/>
    <w:rsid w:val="00DD0639"/>
    <w:rsid w:val="00DD0904"/>
    <w:rsid w:val="00DD0958"/>
    <w:rsid w:val="00DD0A9E"/>
    <w:rsid w:val="00DD0B19"/>
    <w:rsid w:val="00DD0C73"/>
    <w:rsid w:val="00DD0C7E"/>
    <w:rsid w:val="00DD106E"/>
    <w:rsid w:val="00DD11F5"/>
    <w:rsid w:val="00DD1995"/>
    <w:rsid w:val="00DD1B7A"/>
    <w:rsid w:val="00DD1C22"/>
    <w:rsid w:val="00DD1C53"/>
    <w:rsid w:val="00DD1D7A"/>
    <w:rsid w:val="00DD1D89"/>
    <w:rsid w:val="00DD1DC4"/>
    <w:rsid w:val="00DD1FDD"/>
    <w:rsid w:val="00DD209A"/>
    <w:rsid w:val="00DD2134"/>
    <w:rsid w:val="00DD221C"/>
    <w:rsid w:val="00DD2388"/>
    <w:rsid w:val="00DD24A8"/>
    <w:rsid w:val="00DD24FD"/>
    <w:rsid w:val="00DD2607"/>
    <w:rsid w:val="00DD2681"/>
    <w:rsid w:val="00DD2ABC"/>
    <w:rsid w:val="00DD2E55"/>
    <w:rsid w:val="00DD2E7F"/>
    <w:rsid w:val="00DD2EB6"/>
    <w:rsid w:val="00DD2FE6"/>
    <w:rsid w:val="00DD3059"/>
    <w:rsid w:val="00DD3163"/>
    <w:rsid w:val="00DD3187"/>
    <w:rsid w:val="00DD37ED"/>
    <w:rsid w:val="00DD3B74"/>
    <w:rsid w:val="00DD3C4B"/>
    <w:rsid w:val="00DD3C7D"/>
    <w:rsid w:val="00DD4536"/>
    <w:rsid w:val="00DD4575"/>
    <w:rsid w:val="00DD472A"/>
    <w:rsid w:val="00DD4829"/>
    <w:rsid w:val="00DD4914"/>
    <w:rsid w:val="00DD4D9C"/>
    <w:rsid w:val="00DD4EAD"/>
    <w:rsid w:val="00DD503C"/>
    <w:rsid w:val="00DD52D3"/>
    <w:rsid w:val="00DD5331"/>
    <w:rsid w:val="00DD5466"/>
    <w:rsid w:val="00DD5513"/>
    <w:rsid w:val="00DD5FA7"/>
    <w:rsid w:val="00DD6132"/>
    <w:rsid w:val="00DD6239"/>
    <w:rsid w:val="00DD6431"/>
    <w:rsid w:val="00DD64AC"/>
    <w:rsid w:val="00DD64F3"/>
    <w:rsid w:val="00DD65AD"/>
    <w:rsid w:val="00DD685C"/>
    <w:rsid w:val="00DD6C4C"/>
    <w:rsid w:val="00DD6C64"/>
    <w:rsid w:val="00DD6E30"/>
    <w:rsid w:val="00DD6E53"/>
    <w:rsid w:val="00DD6EE3"/>
    <w:rsid w:val="00DD70A3"/>
    <w:rsid w:val="00DD7385"/>
    <w:rsid w:val="00DD74F4"/>
    <w:rsid w:val="00DD785B"/>
    <w:rsid w:val="00DD7C29"/>
    <w:rsid w:val="00DD7D88"/>
    <w:rsid w:val="00DD7D9A"/>
    <w:rsid w:val="00DD7E3C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03"/>
    <w:rsid w:val="00DE0EDA"/>
    <w:rsid w:val="00DE1166"/>
    <w:rsid w:val="00DE1170"/>
    <w:rsid w:val="00DE1306"/>
    <w:rsid w:val="00DE1361"/>
    <w:rsid w:val="00DE1A27"/>
    <w:rsid w:val="00DE206D"/>
    <w:rsid w:val="00DE20C6"/>
    <w:rsid w:val="00DE217F"/>
    <w:rsid w:val="00DE21D8"/>
    <w:rsid w:val="00DE2297"/>
    <w:rsid w:val="00DE22CF"/>
    <w:rsid w:val="00DE2570"/>
    <w:rsid w:val="00DE25E7"/>
    <w:rsid w:val="00DE285B"/>
    <w:rsid w:val="00DE2970"/>
    <w:rsid w:val="00DE2974"/>
    <w:rsid w:val="00DE2A30"/>
    <w:rsid w:val="00DE2CA9"/>
    <w:rsid w:val="00DE2D89"/>
    <w:rsid w:val="00DE2FDC"/>
    <w:rsid w:val="00DE3021"/>
    <w:rsid w:val="00DE3068"/>
    <w:rsid w:val="00DE30F9"/>
    <w:rsid w:val="00DE31DE"/>
    <w:rsid w:val="00DE3202"/>
    <w:rsid w:val="00DE321E"/>
    <w:rsid w:val="00DE3241"/>
    <w:rsid w:val="00DE376D"/>
    <w:rsid w:val="00DE3798"/>
    <w:rsid w:val="00DE379E"/>
    <w:rsid w:val="00DE3A3A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3E0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688"/>
    <w:rsid w:val="00DE5785"/>
    <w:rsid w:val="00DE5A9C"/>
    <w:rsid w:val="00DE5DB0"/>
    <w:rsid w:val="00DE6372"/>
    <w:rsid w:val="00DE64FE"/>
    <w:rsid w:val="00DE65D6"/>
    <w:rsid w:val="00DE6974"/>
    <w:rsid w:val="00DE69E5"/>
    <w:rsid w:val="00DE6EF5"/>
    <w:rsid w:val="00DE71E5"/>
    <w:rsid w:val="00DE7788"/>
    <w:rsid w:val="00DE7790"/>
    <w:rsid w:val="00DE77CB"/>
    <w:rsid w:val="00DE7C5C"/>
    <w:rsid w:val="00DE7C7C"/>
    <w:rsid w:val="00DE7CF5"/>
    <w:rsid w:val="00DE7D45"/>
    <w:rsid w:val="00DE7F52"/>
    <w:rsid w:val="00DE7F86"/>
    <w:rsid w:val="00DF009D"/>
    <w:rsid w:val="00DF01C9"/>
    <w:rsid w:val="00DF05E3"/>
    <w:rsid w:val="00DF06FE"/>
    <w:rsid w:val="00DF0747"/>
    <w:rsid w:val="00DF08AF"/>
    <w:rsid w:val="00DF0907"/>
    <w:rsid w:val="00DF0D52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D83"/>
    <w:rsid w:val="00DF1E55"/>
    <w:rsid w:val="00DF1E7B"/>
    <w:rsid w:val="00DF1EC2"/>
    <w:rsid w:val="00DF1FAE"/>
    <w:rsid w:val="00DF2078"/>
    <w:rsid w:val="00DF2092"/>
    <w:rsid w:val="00DF210A"/>
    <w:rsid w:val="00DF2303"/>
    <w:rsid w:val="00DF2412"/>
    <w:rsid w:val="00DF2538"/>
    <w:rsid w:val="00DF26D4"/>
    <w:rsid w:val="00DF279E"/>
    <w:rsid w:val="00DF2822"/>
    <w:rsid w:val="00DF28E6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3956"/>
    <w:rsid w:val="00DF3A01"/>
    <w:rsid w:val="00DF3FB1"/>
    <w:rsid w:val="00DF441C"/>
    <w:rsid w:val="00DF4427"/>
    <w:rsid w:val="00DF4898"/>
    <w:rsid w:val="00DF4C0C"/>
    <w:rsid w:val="00DF4C1C"/>
    <w:rsid w:val="00DF4C7A"/>
    <w:rsid w:val="00DF50D8"/>
    <w:rsid w:val="00DF5420"/>
    <w:rsid w:val="00DF54AB"/>
    <w:rsid w:val="00DF5504"/>
    <w:rsid w:val="00DF579E"/>
    <w:rsid w:val="00DF57FB"/>
    <w:rsid w:val="00DF58D1"/>
    <w:rsid w:val="00DF58F1"/>
    <w:rsid w:val="00DF5991"/>
    <w:rsid w:val="00DF5A12"/>
    <w:rsid w:val="00DF5A97"/>
    <w:rsid w:val="00DF5C55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2D6"/>
    <w:rsid w:val="00DF7353"/>
    <w:rsid w:val="00DF754C"/>
    <w:rsid w:val="00DF7567"/>
    <w:rsid w:val="00DF7770"/>
    <w:rsid w:val="00DF783A"/>
    <w:rsid w:val="00DF7845"/>
    <w:rsid w:val="00DF788D"/>
    <w:rsid w:val="00DF79C6"/>
    <w:rsid w:val="00DF7AB8"/>
    <w:rsid w:val="00DF7C6D"/>
    <w:rsid w:val="00E00013"/>
    <w:rsid w:val="00E00074"/>
    <w:rsid w:val="00E00097"/>
    <w:rsid w:val="00E001C0"/>
    <w:rsid w:val="00E0042C"/>
    <w:rsid w:val="00E005A5"/>
    <w:rsid w:val="00E00D17"/>
    <w:rsid w:val="00E00D1B"/>
    <w:rsid w:val="00E00E80"/>
    <w:rsid w:val="00E00E92"/>
    <w:rsid w:val="00E01234"/>
    <w:rsid w:val="00E0144A"/>
    <w:rsid w:val="00E0146E"/>
    <w:rsid w:val="00E01566"/>
    <w:rsid w:val="00E0168F"/>
    <w:rsid w:val="00E01777"/>
    <w:rsid w:val="00E018F9"/>
    <w:rsid w:val="00E01971"/>
    <w:rsid w:val="00E019E8"/>
    <w:rsid w:val="00E01A19"/>
    <w:rsid w:val="00E01AE3"/>
    <w:rsid w:val="00E01BA7"/>
    <w:rsid w:val="00E01BF1"/>
    <w:rsid w:val="00E01CA1"/>
    <w:rsid w:val="00E01D82"/>
    <w:rsid w:val="00E01EB6"/>
    <w:rsid w:val="00E01F77"/>
    <w:rsid w:val="00E02008"/>
    <w:rsid w:val="00E02086"/>
    <w:rsid w:val="00E021BB"/>
    <w:rsid w:val="00E02339"/>
    <w:rsid w:val="00E023DE"/>
    <w:rsid w:val="00E02555"/>
    <w:rsid w:val="00E0282A"/>
    <w:rsid w:val="00E02845"/>
    <w:rsid w:val="00E028FF"/>
    <w:rsid w:val="00E02D29"/>
    <w:rsid w:val="00E02D5C"/>
    <w:rsid w:val="00E030D6"/>
    <w:rsid w:val="00E030F9"/>
    <w:rsid w:val="00E03105"/>
    <w:rsid w:val="00E03532"/>
    <w:rsid w:val="00E03574"/>
    <w:rsid w:val="00E0357F"/>
    <w:rsid w:val="00E038D9"/>
    <w:rsid w:val="00E039C2"/>
    <w:rsid w:val="00E03B0A"/>
    <w:rsid w:val="00E03BFD"/>
    <w:rsid w:val="00E03C29"/>
    <w:rsid w:val="00E03D5D"/>
    <w:rsid w:val="00E03E05"/>
    <w:rsid w:val="00E03F1A"/>
    <w:rsid w:val="00E04072"/>
    <w:rsid w:val="00E0408C"/>
    <w:rsid w:val="00E040E6"/>
    <w:rsid w:val="00E041CC"/>
    <w:rsid w:val="00E042CC"/>
    <w:rsid w:val="00E04325"/>
    <w:rsid w:val="00E0436A"/>
    <w:rsid w:val="00E044CB"/>
    <w:rsid w:val="00E0457F"/>
    <w:rsid w:val="00E04580"/>
    <w:rsid w:val="00E0482D"/>
    <w:rsid w:val="00E0488B"/>
    <w:rsid w:val="00E04BAF"/>
    <w:rsid w:val="00E04D14"/>
    <w:rsid w:val="00E04DF7"/>
    <w:rsid w:val="00E04E3B"/>
    <w:rsid w:val="00E04FB3"/>
    <w:rsid w:val="00E054AA"/>
    <w:rsid w:val="00E056E0"/>
    <w:rsid w:val="00E05764"/>
    <w:rsid w:val="00E058DB"/>
    <w:rsid w:val="00E058FC"/>
    <w:rsid w:val="00E05994"/>
    <w:rsid w:val="00E05E0B"/>
    <w:rsid w:val="00E05E75"/>
    <w:rsid w:val="00E065FD"/>
    <w:rsid w:val="00E0688A"/>
    <w:rsid w:val="00E06950"/>
    <w:rsid w:val="00E06977"/>
    <w:rsid w:val="00E06DC4"/>
    <w:rsid w:val="00E06F0F"/>
    <w:rsid w:val="00E07101"/>
    <w:rsid w:val="00E071A8"/>
    <w:rsid w:val="00E07513"/>
    <w:rsid w:val="00E07665"/>
    <w:rsid w:val="00E07850"/>
    <w:rsid w:val="00E078C0"/>
    <w:rsid w:val="00E07A1F"/>
    <w:rsid w:val="00E07B9A"/>
    <w:rsid w:val="00E100A1"/>
    <w:rsid w:val="00E10182"/>
    <w:rsid w:val="00E101CF"/>
    <w:rsid w:val="00E101E8"/>
    <w:rsid w:val="00E10349"/>
    <w:rsid w:val="00E10435"/>
    <w:rsid w:val="00E108F7"/>
    <w:rsid w:val="00E10C84"/>
    <w:rsid w:val="00E11422"/>
    <w:rsid w:val="00E11426"/>
    <w:rsid w:val="00E11461"/>
    <w:rsid w:val="00E11491"/>
    <w:rsid w:val="00E1152F"/>
    <w:rsid w:val="00E11756"/>
    <w:rsid w:val="00E119A1"/>
    <w:rsid w:val="00E119A3"/>
    <w:rsid w:val="00E119AA"/>
    <w:rsid w:val="00E11B03"/>
    <w:rsid w:val="00E11B53"/>
    <w:rsid w:val="00E11F48"/>
    <w:rsid w:val="00E11FD0"/>
    <w:rsid w:val="00E12103"/>
    <w:rsid w:val="00E12171"/>
    <w:rsid w:val="00E1254E"/>
    <w:rsid w:val="00E125F8"/>
    <w:rsid w:val="00E126E0"/>
    <w:rsid w:val="00E12960"/>
    <w:rsid w:val="00E12AE1"/>
    <w:rsid w:val="00E12B61"/>
    <w:rsid w:val="00E12F19"/>
    <w:rsid w:val="00E12FA6"/>
    <w:rsid w:val="00E131A9"/>
    <w:rsid w:val="00E13284"/>
    <w:rsid w:val="00E13285"/>
    <w:rsid w:val="00E13716"/>
    <w:rsid w:val="00E137FC"/>
    <w:rsid w:val="00E13920"/>
    <w:rsid w:val="00E13D78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B8"/>
    <w:rsid w:val="00E14B50"/>
    <w:rsid w:val="00E14C5C"/>
    <w:rsid w:val="00E14D8D"/>
    <w:rsid w:val="00E14DAD"/>
    <w:rsid w:val="00E14DEF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B1"/>
    <w:rsid w:val="00E15C85"/>
    <w:rsid w:val="00E15CD1"/>
    <w:rsid w:val="00E15EFF"/>
    <w:rsid w:val="00E162B8"/>
    <w:rsid w:val="00E1649E"/>
    <w:rsid w:val="00E164C1"/>
    <w:rsid w:val="00E16666"/>
    <w:rsid w:val="00E166E5"/>
    <w:rsid w:val="00E1672F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1E"/>
    <w:rsid w:val="00E17980"/>
    <w:rsid w:val="00E179F8"/>
    <w:rsid w:val="00E17ACA"/>
    <w:rsid w:val="00E17BEB"/>
    <w:rsid w:val="00E17D6D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E33"/>
    <w:rsid w:val="00E20EDA"/>
    <w:rsid w:val="00E20FF6"/>
    <w:rsid w:val="00E21140"/>
    <w:rsid w:val="00E213B3"/>
    <w:rsid w:val="00E21657"/>
    <w:rsid w:val="00E21736"/>
    <w:rsid w:val="00E2183E"/>
    <w:rsid w:val="00E21A8B"/>
    <w:rsid w:val="00E21BB7"/>
    <w:rsid w:val="00E21C6E"/>
    <w:rsid w:val="00E21CCF"/>
    <w:rsid w:val="00E21EF7"/>
    <w:rsid w:val="00E220C4"/>
    <w:rsid w:val="00E22132"/>
    <w:rsid w:val="00E22233"/>
    <w:rsid w:val="00E2224D"/>
    <w:rsid w:val="00E222E7"/>
    <w:rsid w:val="00E22432"/>
    <w:rsid w:val="00E22709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E25"/>
    <w:rsid w:val="00E24F86"/>
    <w:rsid w:val="00E25048"/>
    <w:rsid w:val="00E252F3"/>
    <w:rsid w:val="00E2539A"/>
    <w:rsid w:val="00E253F7"/>
    <w:rsid w:val="00E2541B"/>
    <w:rsid w:val="00E25444"/>
    <w:rsid w:val="00E25610"/>
    <w:rsid w:val="00E2574E"/>
    <w:rsid w:val="00E25815"/>
    <w:rsid w:val="00E2593F"/>
    <w:rsid w:val="00E259E0"/>
    <w:rsid w:val="00E25A0F"/>
    <w:rsid w:val="00E25B53"/>
    <w:rsid w:val="00E25D6D"/>
    <w:rsid w:val="00E25EBA"/>
    <w:rsid w:val="00E25F93"/>
    <w:rsid w:val="00E26244"/>
    <w:rsid w:val="00E26365"/>
    <w:rsid w:val="00E2642A"/>
    <w:rsid w:val="00E266A0"/>
    <w:rsid w:val="00E2671F"/>
    <w:rsid w:val="00E26750"/>
    <w:rsid w:val="00E268C8"/>
    <w:rsid w:val="00E268F4"/>
    <w:rsid w:val="00E26ABA"/>
    <w:rsid w:val="00E26D45"/>
    <w:rsid w:val="00E26E3B"/>
    <w:rsid w:val="00E26FDE"/>
    <w:rsid w:val="00E27062"/>
    <w:rsid w:val="00E271AC"/>
    <w:rsid w:val="00E271BB"/>
    <w:rsid w:val="00E2722C"/>
    <w:rsid w:val="00E27867"/>
    <w:rsid w:val="00E27954"/>
    <w:rsid w:val="00E27A94"/>
    <w:rsid w:val="00E27AB4"/>
    <w:rsid w:val="00E27DFF"/>
    <w:rsid w:val="00E27E37"/>
    <w:rsid w:val="00E27F66"/>
    <w:rsid w:val="00E3040D"/>
    <w:rsid w:val="00E309C4"/>
    <w:rsid w:val="00E30A99"/>
    <w:rsid w:val="00E30B44"/>
    <w:rsid w:val="00E30BB0"/>
    <w:rsid w:val="00E30C96"/>
    <w:rsid w:val="00E30F3B"/>
    <w:rsid w:val="00E31002"/>
    <w:rsid w:val="00E310CC"/>
    <w:rsid w:val="00E31122"/>
    <w:rsid w:val="00E3116B"/>
    <w:rsid w:val="00E3128C"/>
    <w:rsid w:val="00E31331"/>
    <w:rsid w:val="00E31483"/>
    <w:rsid w:val="00E31622"/>
    <w:rsid w:val="00E316B3"/>
    <w:rsid w:val="00E31B9B"/>
    <w:rsid w:val="00E31C1E"/>
    <w:rsid w:val="00E323D1"/>
    <w:rsid w:val="00E325EA"/>
    <w:rsid w:val="00E32648"/>
    <w:rsid w:val="00E328AA"/>
    <w:rsid w:val="00E32A46"/>
    <w:rsid w:val="00E32A56"/>
    <w:rsid w:val="00E32A95"/>
    <w:rsid w:val="00E32AE8"/>
    <w:rsid w:val="00E32BC7"/>
    <w:rsid w:val="00E32ED4"/>
    <w:rsid w:val="00E331ED"/>
    <w:rsid w:val="00E33363"/>
    <w:rsid w:val="00E3345D"/>
    <w:rsid w:val="00E335AA"/>
    <w:rsid w:val="00E33690"/>
    <w:rsid w:val="00E33AC7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5"/>
    <w:rsid w:val="00E35507"/>
    <w:rsid w:val="00E35D3F"/>
    <w:rsid w:val="00E35E5F"/>
    <w:rsid w:val="00E35EF6"/>
    <w:rsid w:val="00E35F8A"/>
    <w:rsid w:val="00E35FDD"/>
    <w:rsid w:val="00E36057"/>
    <w:rsid w:val="00E362AA"/>
    <w:rsid w:val="00E36546"/>
    <w:rsid w:val="00E36B3C"/>
    <w:rsid w:val="00E36C3E"/>
    <w:rsid w:val="00E36CBE"/>
    <w:rsid w:val="00E3703B"/>
    <w:rsid w:val="00E3705A"/>
    <w:rsid w:val="00E370DA"/>
    <w:rsid w:val="00E372F3"/>
    <w:rsid w:val="00E3740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DA0"/>
    <w:rsid w:val="00E37E28"/>
    <w:rsid w:val="00E37E64"/>
    <w:rsid w:val="00E37F81"/>
    <w:rsid w:val="00E402C4"/>
    <w:rsid w:val="00E402F1"/>
    <w:rsid w:val="00E40326"/>
    <w:rsid w:val="00E406F0"/>
    <w:rsid w:val="00E408E4"/>
    <w:rsid w:val="00E40A05"/>
    <w:rsid w:val="00E40ED0"/>
    <w:rsid w:val="00E4113B"/>
    <w:rsid w:val="00E4124C"/>
    <w:rsid w:val="00E412E9"/>
    <w:rsid w:val="00E413B9"/>
    <w:rsid w:val="00E414F1"/>
    <w:rsid w:val="00E41516"/>
    <w:rsid w:val="00E4166E"/>
    <w:rsid w:val="00E41707"/>
    <w:rsid w:val="00E41F3D"/>
    <w:rsid w:val="00E41FD2"/>
    <w:rsid w:val="00E42404"/>
    <w:rsid w:val="00E42507"/>
    <w:rsid w:val="00E42641"/>
    <w:rsid w:val="00E42880"/>
    <w:rsid w:val="00E4292F"/>
    <w:rsid w:val="00E42C32"/>
    <w:rsid w:val="00E42C76"/>
    <w:rsid w:val="00E42C7B"/>
    <w:rsid w:val="00E42C9E"/>
    <w:rsid w:val="00E42D10"/>
    <w:rsid w:val="00E42D79"/>
    <w:rsid w:val="00E42EBE"/>
    <w:rsid w:val="00E42F3E"/>
    <w:rsid w:val="00E432C3"/>
    <w:rsid w:val="00E432FE"/>
    <w:rsid w:val="00E434B8"/>
    <w:rsid w:val="00E436BB"/>
    <w:rsid w:val="00E4399C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C3F"/>
    <w:rsid w:val="00E450C5"/>
    <w:rsid w:val="00E4516E"/>
    <w:rsid w:val="00E45220"/>
    <w:rsid w:val="00E4551B"/>
    <w:rsid w:val="00E45568"/>
    <w:rsid w:val="00E4562E"/>
    <w:rsid w:val="00E45697"/>
    <w:rsid w:val="00E45715"/>
    <w:rsid w:val="00E457F8"/>
    <w:rsid w:val="00E459A9"/>
    <w:rsid w:val="00E45B88"/>
    <w:rsid w:val="00E45C7E"/>
    <w:rsid w:val="00E45D5F"/>
    <w:rsid w:val="00E45FF4"/>
    <w:rsid w:val="00E46388"/>
    <w:rsid w:val="00E4646B"/>
    <w:rsid w:val="00E4688D"/>
    <w:rsid w:val="00E469E8"/>
    <w:rsid w:val="00E46B68"/>
    <w:rsid w:val="00E46DF9"/>
    <w:rsid w:val="00E4720A"/>
    <w:rsid w:val="00E4736B"/>
    <w:rsid w:val="00E477FE"/>
    <w:rsid w:val="00E4781D"/>
    <w:rsid w:val="00E47934"/>
    <w:rsid w:val="00E47A1B"/>
    <w:rsid w:val="00E47BF4"/>
    <w:rsid w:val="00E50151"/>
    <w:rsid w:val="00E505B4"/>
    <w:rsid w:val="00E50769"/>
    <w:rsid w:val="00E50838"/>
    <w:rsid w:val="00E509E9"/>
    <w:rsid w:val="00E50A1D"/>
    <w:rsid w:val="00E50AAC"/>
    <w:rsid w:val="00E50AFC"/>
    <w:rsid w:val="00E50B10"/>
    <w:rsid w:val="00E50F8A"/>
    <w:rsid w:val="00E51007"/>
    <w:rsid w:val="00E514C9"/>
    <w:rsid w:val="00E5151C"/>
    <w:rsid w:val="00E5159D"/>
    <w:rsid w:val="00E5165B"/>
    <w:rsid w:val="00E517B8"/>
    <w:rsid w:val="00E51BAD"/>
    <w:rsid w:val="00E51BD8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D9"/>
    <w:rsid w:val="00E53010"/>
    <w:rsid w:val="00E530FA"/>
    <w:rsid w:val="00E5317C"/>
    <w:rsid w:val="00E5330D"/>
    <w:rsid w:val="00E533F6"/>
    <w:rsid w:val="00E534CF"/>
    <w:rsid w:val="00E53827"/>
    <w:rsid w:val="00E53DD1"/>
    <w:rsid w:val="00E53FFD"/>
    <w:rsid w:val="00E54189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711"/>
    <w:rsid w:val="00E55745"/>
    <w:rsid w:val="00E557DC"/>
    <w:rsid w:val="00E557E5"/>
    <w:rsid w:val="00E5582B"/>
    <w:rsid w:val="00E559F4"/>
    <w:rsid w:val="00E55A0F"/>
    <w:rsid w:val="00E55ABC"/>
    <w:rsid w:val="00E55B02"/>
    <w:rsid w:val="00E55B10"/>
    <w:rsid w:val="00E55B5D"/>
    <w:rsid w:val="00E55F11"/>
    <w:rsid w:val="00E55F17"/>
    <w:rsid w:val="00E5600C"/>
    <w:rsid w:val="00E5603D"/>
    <w:rsid w:val="00E564C0"/>
    <w:rsid w:val="00E564DE"/>
    <w:rsid w:val="00E56531"/>
    <w:rsid w:val="00E566FE"/>
    <w:rsid w:val="00E56970"/>
    <w:rsid w:val="00E56A06"/>
    <w:rsid w:val="00E56A58"/>
    <w:rsid w:val="00E56C12"/>
    <w:rsid w:val="00E56CC5"/>
    <w:rsid w:val="00E56D84"/>
    <w:rsid w:val="00E56E7D"/>
    <w:rsid w:val="00E57359"/>
    <w:rsid w:val="00E5759F"/>
    <w:rsid w:val="00E57732"/>
    <w:rsid w:val="00E5777F"/>
    <w:rsid w:val="00E57842"/>
    <w:rsid w:val="00E57A3E"/>
    <w:rsid w:val="00E57CE0"/>
    <w:rsid w:val="00E57CFC"/>
    <w:rsid w:val="00E57F27"/>
    <w:rsid w:val="00E6008B"/>
    <w:rsid w:val="00E600E0"/>
    <w:rsid w:val="00E601C3"/>
    <w:rsid w:val="00E60338"/>
    <w:rsid w:val="00E60E58"/>
    <w:rsid w:val="00E60E95"/>
    <w:rsid w:val="00E60EF8"/>
    <w:rsid w:val="00E60F76"/>
    <w:rsid w:val="00E61127"/>
    <w:rsid w:val="00E613B8"/>
    <w:rsid w:val="00E613D6"/>
    <w:rsid w:val="00E6147E"/>
    <w:rsid w:val="00E6163D"/>
    <w:rsid w:val="00E61A51"/>
    <w:rsid w:val="00E61A55"/>
    <w:rsid w:val="00E61BA8"/>
    <w:rsid w:val="00E61C81"/>
    <w:rsid w:val="00E61DF9"/>
    <w:rsid w:val="00E61FBA"/>
    <w:rsid w:val="00E61FFF"/>
    <w:rsid w:val="00E624DA"/>
    <w:rsid w:val="00E6256E"/>
    <w:rsid w:val="00E62A37"/>
    <w:rsid w:val="00E62B49"/>
    <w:rsid w:val="00E62C20"/>
    <w:rsid w:val="00E62C2C"/>
    <w:rsid w:val="00E62CCB"/>
    <w:rsid w:val="00E62D6F"/>
    <w:rsid w:val="00E62D90"/>
    <w:rsid w:val="00E62DAC"/>
    <w:rsid w:val="00E62DCE"/>
    <w:rsid w:val="00E62E2B"/>
    <w:rsid w:val="00E6301E"/>
    <w:rsid w:val="00E630B7"/>
    <w:rsid w:val="00E630C4"/>
    <w:rsid w:val="00E630CD"/>
    <w:rsid w:val="00E630CF"/>
    <w:rsid w:val="00E6325F"/>
    <w:rsid w:val="00E63371"/>
    <w:rsid w:val="00E6363D"/>
    <w:rsid w:val="00E63884"/>
    <w:rsid w:val="00E638C9"/>
    <w:rsid w:val="00E63A51"/>
    <w:rsid w:val="00E63C15"/>
    <w:rsid w:val="00E64500"/>
    <w:rsid w:val="00E64680"/>
    <w:rsid w:val="00E64690"/>
    <w:rsid w:val="00E646C3"/>
    <w:rsid w:val="00E6471C"/>
    <w:rsid w:val="00E647C7"/>
    <w:rsid w:val="00E6483F"/>
    <w:rsid w:val="00E6492A"/>
    <w:rsid w:val="00E64A86"/>
    <w:rsid w:val="00E64D4E"/>
    <w:rsid w:val="00E64DCC"/>
    <w:rsid w:val="00E64FEA"/>
    <w:rsid w:val="00E65078"/>
    <w:rsid w:val="00E65384"/>
    <w:rsid w:val="00E6546C"/>
    <w:rsid w:val="00E6555B"/>
    <w:rsid w:val="00E65682"/>
    <w:rsid w:val="00E656FD"/>
    <w:rsid w:val="00E657D6"/>
    <w:rsid w:val="00E65849"/>
    <w:rsid w:val="00E659A5"/>
    <w:rsid w:val="00E65A83"/>
    <w:rsid w:val="00E65BE7"/>
    <w:rsid w:val="00E65DC2"/>
    <w:rsid w:val="00E65E04"/>
    <w:rsid w:val="00E668C4"/>
    <w:rsid w:val="00E66C19"/>
    <w:rsid w:val="00E66C5B"/>
    <w:rsid w:val="00E66D3B"/>
    <w:rsid w:val="00E66EF0"/>
    <w:rsid w:val="00E66F7F"/>
    <w:rsid w:val="00E6715A"/>
    <w:rsid w:val="00E67344"/>
    <w:rsid w:val="00E673C6"/>
    <w:rsid w:val="00E67430"/>
    <w:rsid w:val="00E6743E"/>
    <w:rsid w:val="00E67461"/>
    <w:rsid w:val="00E674C2"/>
    <w:rsid w:val="00E6766E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2F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6AE"/>
    <w:rsid w:val="00E7270C"/>
    <w:rsid w:val="00E7279B"/>
    <w:rsid w:val="00E729DB"/>
    <w:rsid w:val="00E72A20"/>
    <w:rsid w:val="00E72AA0"/>
    <w:rsid w:val="00E72D40"/>
    <w:rsid w:val="00E72D52"/>
    <w:rsid w:val="00E72F38"/>
    <w:rsid w:val="00E72FB8"/>
    <w:rsid w:val="00E7328C"/>
    <w:rsid w:val="00E734C5"/>
    <w:rsid w:val="00E735E5"/>
    <w:rsid w:val="00E73ABA"/>
    <w:rsid w:val="00E73C54"/>
    <w:rsid w:val="00E73DBF"/>
    <w:rsid w:val="00E73E5B"/>
    <w:rsid w:val="00E74159"/>
    <w:rsid w:val="00E742E0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14B"/>
    <w:rsid w:val="00E75345"/>
    <w:rsid w:val="00E75456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3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E54"/>
    <w:rsid w:val="00E8006A"/>
    <w:rsid w:val="00E802C6"/>
    <w:rsid w:val="00E802D0"/>
    <w:rsid w:val="00E8030C"/>
    <w:rsid w:val="00E803BA"/>
    <w:rsid w:val="00E8089B"/>
    <w:rsid w:val="00E808E6"/>
    <w:rsid w:val="00E80B25"/>
    <w:rsid w:val="00E80B4E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8FA"/>
    <w:rsid w:val="00E8199C"/>
    <w:rsid w:val="00E819EC"/>
    <w:rsid w:val="00E81CE5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A1E"/>
    <w:rsid w:val="00E82CE6"/>
    <w:rsid w:val="00E82D1B"/>
    <w:rsid w:val="00E82E68"/>
    <w:rsid w:val="00E82ED2"/>
    <w:rsid w:val="00E830D5"/>
    <w:rsid w:val="00E831E5"/>
    <w:rsid w:val="00E8333E"/>
    <w:rsid w:val="00E8336A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30D"/>
    <w:rsid w:val="00E84489"/>
    <w:rsid w:val="00E8478D"/>
    <w:rsid w:val="00E849A8"/>
    <w:rsid w:val="00E84A56"/>
    <w:rsid w:val="00E84C73"/>
    <w:rsid w:val="00E84E51"/>
    <w:rsid w:val="00E84E97"/>
    <w:rsid w:val="00E84EDE"/>
    <w:rsid w:val="00E84EE0"/>
    <w:rsid w:val="00E8506A"/>
    <w:rsid w:val="00E850E9"/>
    <w:rsid w:val="00E852FF"/>
    <w:rsid w:val="00E85A93"/>
    <w:rsid w:val="00E85A99"/>
    <w:rsid w:val="00E85B94"/>
    <w:rsid w:val="00E85C6C"/>
    <w:rsid w:val="00E8660C"/>
    <w:rsid w:val="00E8660D"/>
    <w:rsid w:val="00E868D8"/>
    <w:rsid w:val="00E868EE"/>
    <w:rsid w:val="00E869BA"/>
    <w:rsid w:val="00E86AF4"/>
    <w:rsid w:val="00E8739F"/>
    <w:rsid w:val="00E87461"/>
    <w:rsid w:val="00E87480"/>
    <w:rsid w:val="00E87687"/>
    <w:rsid w:val="00E87BD5"/>
    <w:rsid w:val="00E87CD0"/>
    <w:rsid w:val="00E87CE0"/>
    <w:rsid w:val="00E87D6E"/>
    <w:rsid w:val="00E87D8F"/>
    <w:rsid w:val="00E87E58"/>
    <w:rsid w:val="00E87E5E"/>
    <w:rsid w:val="00E87F14"/>
    <w:rsid w:val="00E9019F"/>
    <w:rsid w:val="00E901B2"/>
    <w:rsid w:val="00E901E2"/>
    <w:rsid w:val="00E901F1"/>
    <w:rsid w:val="00E90324"/>
    <w:rsid w:val="00E903C7"/>
    <w:rsid w:val="00E904DF"/>
    <w:rsid w:val="00E905FA"/>
    <w:rsid w:val="00E90712"/>
    <w:rsid w:val="00E908B7"/>
    <w:rsid w:val="00E90CE7"/>
    <w:rsid w:val="00E90DAB"/>
    <w:rsid w:val="00E90DBB"/>
    <w:rsid w:val="00E90DF8"/>
    <w:rsid w:val="00E90E6B"/>
    <w:rsid w:val="00E90F0E"/>
    <w:rsid w:val="00E90F92"/>
    <w:rsid w:val="00E9121F"/>
    <w:rsid w:val="00E914C2"/>
    <w:rsid w:val="00E9158F"/>
    <w:rsid w:val="00E91642"/>
    <w:rsid w:val="00E9171D"/>
    <w:rsid w:val="00E917C4"/>
    <w:rsid w:val="00E91952"/>
    <w:rsid w:val="00E91BCE"/>
    <w:rsid w:val="00E91E98"/>
    <w:rsid w:val="00E91F2F"/>
    <w:rsid w:val="00E92141"/>
    <w:rsid w:val="00E922B7"/>
    <w:rsid w:val="00E92381"/>
    <w:rsid w:val="00E92430"/>
    <w:rsid w:val="00E924DB"/>
    <w:rsid w:val="00E92549"/>
    <w:rsid w:val="00E9277D"/>
    <w:rsid w:val="00E92873"/>
    <w:rsid w:val="00E92960"/>
    <w:rsid w:val="00E929AE"/>
    <w:rsid w:val="00E92E21"/>
    <w:rsid w:val="00E92F09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4B8"/>
    <w:rsid w:val="00E9459B"/>
    <w:rsid w:val="00E94900"/>
    <w:rsid w:val="00E94ED8"/>
    <w:rsid w:val="00E94F0A"/>
    <w:rsid w:val="00E95420"/>
    <w:rsid w:val="00E9546A"/>
    <w:rsid w:val="00E95579"/>
    <w:rsid w:val="00E9580F"/>
    <w:rsid w:val="00E95914"/>
    <w:rsid w:val="00E95A27"/>
    <w:rsid w:val="00E95AC0"/>
    <w:rsid w:val="00E95B7B"/>
    <w:rsid w:val="00E95DCC"/>
    <w:rsid w:val="00E95E70"/>
    <w:rsid w:val="00E95E8E"/>
    <w:rsid w:val="00E9606B"/>
    <w:rsid w:val="00E960A5"/>
    <w:rsid w:val="00E96212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48"/>
    <w:rsid w:val="00E97DAC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033"/>
    <w:rsid w:val="00EA11BF"/>
    <w:rsid w:val="00EA11F5"/>
    <w:rsid w:val="00EA1202"/>
    <w:rsid w:val="00EA1320"/>
    <w:rsid w:val="00EA1386"/>
    <w:rsid w:val="00EA13D8"/>
    <w:rsid w:val="00EA13E5"/>
    <w:rsid w:val="00EA15F0"/>
    <w:rsid w:val="00EA1894"/>
    <w:rsid w:val="00EA18FE"/>
    <w:rsid w:val="00EA197C"/>
    <w:rsid w:val="00EA1C09"/>
    <w:rsid w:val="00EA1FA6"/>
    <w:rsid w:val="00EA222D"/>
    <w:rsid w:val="00EA2450"/>
    <w:rsid w:val="00EA257E"/>
    <w:rsid w:val="00EA25A6"/>
    <w:rsid w:val="00EA26A8"/>
    <w:rsid w:val="00EA278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6C5"/>
    <w:rsid w:val="00EA4927"/>
    <w:rsid w:val="00EA4A7C"/>
    <w:rsid w:val="00EA4D4A"/>
    <w:rsid w:val="00EA4DEB"/>
    <w:rsid w:val="00EA4F0A"/>
    <w:rsid w:val="00EA5001"/>
    <w:rsid w:val="00EA50AE"/>
    <w:rsid w:val="00EA5800"/>
    <w:rsid w:val="00EA5909"/>
    <w:rsid w:val="00EA5DEA"/>
    <w:rsid w:val="00EA5EA8"/>
    <w:rsid w:val="00EA5ECA"/>
    <w:rsid w:val="00EA5FDC"/>
    <w:rsid w:val="00EA5FE2"/>
    <w:rsid w:val="00EA604E"/>
    <w:rsid w:val="00EA6058"/>
    <w:rsid w:val="00EA60FB"/>
    <w:rsid w:val="00EA627C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CE3"/>
    <w:rsid w:val="00EA6F37"/>
    <w:rsid w:val="00EA70CD"/>
    <w:rsid w:val="00EA71B4"/>
    <w:rsid w:val="00EA74BB"/>
    <w:rsid w:val="00EA7543"/>
    <w:rsid w:val="00EA7644"/>
    <w:rsid w:val="00EA76C1"/>
    <w:rsid w:val="00EA76D1"/>
    <w:rsid w:val="00EA77FC"/>
    <w:rsid w:val="00EA795D"/>
    <w:rsid w:val="00EA796C"/>
    <w:rsid w:val="00EA7A4F"/>
    <w:rsid w:val="00EA7A65"/>
    <w:rsid w:val="00EA7A6A"/>
    <w:rsid w:val="00EA7D71"/>
    <w:rsid w:val="00EB050E"/>
    <w:rsid w:val="00EB06AE"/>
    <w:rsid w:val="00EB0B71"/>
    <w:rsid w:val="00EB1033"/>
    <w:rsid w:val="00EB1120"/>
    <w:rsid w:val="00EB16F9"/>
    <w:rsid w:val="00EB18C4"/>
    <w:rsid w:val="00EB1945"/>
    <w:rsid w:val="00EB1A35"/>
    <w:rsid w:val="00EB1BB3"/>
    <w:rsid w:val="00EB1BF6"/>
    <w:rsid w:val="00EB1EA6"/>
    <w:rsid w:val="00EB2174"/>
    <w:rsid w:val="00EB2337"/>
    <w:rsid w:val="00EB252A"/>
    <w:rsid w:val="00EB263D"/>
    <w:rsid w:val="00EB279F"/>
    <w:rsid w:val="00EB2A6E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B5E"/>
    <w:rsid w:val="00EB3C64"/>
    <w:rsid w:val="00EB3CD9"/>
    <w:rsid w:val="00EB3D48"/>
    <w:rsid w:val="00EB3D5B"/>
    <w:rsid w:val="00EB3EAE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B5"/>
    <w:rsid w:val="00EB4FB8"/>
    <w:rsid w:val="00EB517E"/>
    <w:rsid w:val="00EB528D"/>
    <w:rsid w:val="00EB52A1"/>
    <w:rsid w:val="00EB52AD"/>
    <w:rsid w:val="00EB52BD"/>
    <w:rsid w:val="00EB55A3"/>
    <w:rsid w:val="00EB566E"/>
    <w:rsid w:val="00EB581C"/>
    <w:rsid w:val="00EB5A9D"/>
    <w:rsid w:val="00EB5B4A"/>
    <w:rsid w:val="00EB5BC7"/>
    <w:rsid w:val="00EB5D6E"/>
    <w:rsid w:val="00EB5DD1"/>
    <w:rsid w:val="00EB5DFE"/>
    <w:rsid w:val="00EB5F66"/>
    <w:rsid w:val="00EB626E"/>
    <w:rsid w:val="00EB62CA"/>
    <w:rsid w:val="00EB6402"/>
    <w:rsid w:val="00EB643E"/>
    <w:rsid w:val="00EB6474"/>
    <w:rsid w:val="00EB682A"/>
    <w:rsid w:val="00EB6D28"/>
    <w:rsid w:val="00EB705F"/>
    <w:rsid w:val="00EB732B"/>
    <w:rsid w:val="00EB7610"/>
    <w:rsid w:val="00EB77F7"/>
    <w:rsid w:val="00EB797B"/>
    <w:rsid w:val="00EB7C03"/>
    <w:rsid w:val="00EB7C92"/>
    <w:rsid w:val="00EC00C8"/>
    <w:rsid w:val="00EC06D9"/>
    <w:rsid w:val="00EC076C"/>
    <w:rsid w:val="00EC082B"/>
    <w:rsid w:val="00EC08F4"/>
    <w:rsid w:val="00EC0A25"/>
    <w:rsid w:val="00EC0A46"/>
    <w:rsid w:val="00EC0A58"/>
    <w:rsid w:val="00EC0BCF"/>
    <w:rsid w:val="00EC0C35"/>
    <w:rsid w:val="00EC0E30"/>
    <w:rsid w:val="00EC0EC4"/>
    <w:rsid w:val="00EC0F71"/>
    <w:rsid w:val="00EC0FF7"/>
    <w:rsid w:val="00EC1193"/>
    <w:rsid w:val="00EC144C"/>
    <w:rsid w:val="00EC19C0"/>
    <w:rsid w:val="00EC1A46"/>
    <w:rsid w:val="00EC1B8F"/>
    <w:rsid w:val="00EC1BA7"/>
    <w:rsid w:val="00EC1C85"/>
    <w:rsid w:val="00EC1E99"/>
    <w:rsid w:val="00EC1EC2"/>
    <w:rsid w:val="00EC1F3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0F7"/>
    <w:rsid w:val="00EC341E"/>
    <w:rsid w:val="00EC3540"/>
    <w:rsid w:val="00EC3988"/>
    <w:rsid w:val="00EC3BAC"/>
    <w:rsid w:val="00EC3CF9"/>
    <w:rsid w:val="00EC3F63"/>
    <w:rsid w:val="00EC4101"/>
    <w:rsid w:val="00EC442B"/>
    <w:rsid w:val="00EC442E"/>
    <w:rsid w:val="00EC4554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9E4"/>
    <w:rsid w:val="00EC5F65"/>
    <w:rsid w:val="00EC6012"/>
    <w:rsid w:val="00EC61CD"/>
    <w:rsid w:val="00EC62CD"/>
    <w:rsid w:val="00EC62F1"/>
    <w:rsid w:val="00EC63D5"/>
    <w:rsid w:val="00EC63F0"/>
    <w:rsid w:val="00EC658B"/>
    <w:rsid w:val="00EC65EF"/>
    <w:rsid w:val="00EC67DE"/>
    <w:rsid w:val="00EC68ED"/>
    <w:rsid w:val="00EC69AD"/>
    <w:rsid w:val="00EC6B47"/>
    <w:rsid w:val="00EC6BD8"/>
    <w:rsid w:val="00EC6C9F"/>
    <w:rsid w:val="00EC6DAB"/>
    <w:rsid w:val="00EC6F4D"/>
    <w:rsid w:val="00EC7030"/>
    <w:rsid w:val="00EC70A1"/>
    <w:rsid w:val="00EC7522"/>
    <w:rsid w:val="00EC7739"/>
    <w:rsid w:val="00EC784A"/>
    <w:rsid w:val="00EC790D"/>
    <w:rsid w:val="00EC7931"/>
    <w:rsid w:val="00EC7A10"/>
    <w:rsid w:val="00EC7EFF"/>
    <w:rsid w:val="00ED0193"/>
    <w:rsid w:val="00ED0240"/>
    <w:rsid w:val="00ED035D"/>
    <w:rsid w:val="00ED03AC"/>
    <w:rsid w:val="00ED0590"/>
    <w:rsid w:val="00ED05C3"/>
    <w:rsid w:val="00ED068B"/>
    <w:rsid w:val="00ED068C"/>
    <w:rsid w:val="00ED09F7"/>
    <w:rsid w:val="00ED0B13"/>
    <w:rsid w:val="00ED0C62"/>
    <w:rsid w:val="00ED0CCA"/>
    <w:rsid w:val="00ED0D70"/>
    <w:rsid w:val="00ED0E45"/>
    <w:rsid w:val="00ED0E73"/>
    <w:rsid w:val="00ED11BF"/>
    <w:rsid w:val="00ED1313"/>
    <w:rsid w:val="00ED1370"/>
    <w:rsid w:val="00ED1943"/>
    <w:rsid w:val="00ED1A09"/>
    <w:rsid w:val="00ED1BBC"/>
    <w:rsid w:val="00ED1C45"/>
    <w:rsid w:val="00ED1C46"/>
    <w:rsid w:val="00ED1C96"/>
    <w:rsid w:val="00ED1EBA"/>
    <w:rsid w:val="00ED1FD9"/>
    <w:rsid w:val="00ED21AC"/>
    <w:rsid w:val="00ED21D7"/>
    <w:rsid w:val="00ED2306"/>
    <w:rsid w:val="00ED248D"/>
    <w:rsid w:val="00ED2523"/>
    <w:rsid w:val="00ED262A"/>
    <w:rsid w:val="00ED2662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DE"/>
    <w:rsid w:val="00ED3609"/>
    <w:rsid w:val="00ED3703"/>
    <w:rsid w:val="00ED3820"/>
    <w:rsid w:val="00ED38D8"/>
    <w:rsid w:val="00ED38FE"/>
    <w:rsid w:val="00ED3902"/>
    <w:rsid w:val="00ED3C4C"/>
    <w:rsid w:val="00ED3F34"/>
    <w:rsid w:val="00ED3F5F"/>
    <w:rsid w:val="00ED4310"/>
    <w:rsid w:val="00ED463B"/>
    <w:rsid w:val="00ED4702"/>
    <w:rsid w:val="00ED4888"/>
    <w:rsid w:val="00ED48AE"/>
    <w:rsid w:val="00ED4C59"/>
    <w:rsid w:val="00ED4C95"/>
    <w:rsid w:val="00ED4F8B"/>
    <w:rsid w:val="00ED502E"/>
    <w:rsid w:val="00ED508E"/>
    <w:rsid w:val="00ED50A1"/>
    <w:rsid w:val="00ED51CD"/>
    <w:rsid w:val="00ED52A5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A7"/>
    <w:rsid w:val="00ED5909"/>
    <w:rsid w:val="00ED594C"/>
    <w:rsid w:val="00ED5A13"/>
    <w:rsid w:val="00ED5B09"/>
    <w:rsid w:val="00ED5C1D"/>
    <w:rsid w:val="00ED5D33"/>
    <w:rsid w:val="00ED5E5E"/>
    <w:rsid w:val="00ED5EB5"/>
    <w:rsid w:val="00ED5ED4"/>
    <w:rsid w:val="00ED5F98"/>
    <w:rsid w:val="00ED60B8"/>
    <w:rsid w:val="00ED6616"/>
    <w:rsid w:val="00ED6682"/>
    <w:rsid w:val="00ED6AB9"/>
    <w:rsid w:val="00ED6BCA"/>
    <w:rsid w:val="00ED6C4F"/>
    <w:rsid w:val="00ED6C6C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D9A"/>
    <w:rsid w:val="00ED7E76"/>
    <w:rsid w:val="00EE0437"/>
    <w:rsid w:val="00EE0478"/>
    <w:rsid w:val="00EE0766"/>
    <w:rsid w:val="00EE0C05"/>
    <w:rsid w:val="00EE0C6A"/>
    <w:rsid w:val="00EE0D09"/>
    <w:rsid w:val="00EE0EF2"/>
    <w:rsid w:val="00EE0F43"/>
    <w:rsid w:val="00EE0F87"/>
    <w:rsid w:val="00EE107E"/>
    <w:rsid w:val="00EE1192"/>
    <w:rsid w:val="00EE14FA"/>
    <w:rsid w:val="00EE16D2"/>
    <w:rsid w:val="00EE16E9"/>
    <w:rsid w:val="00EE17D3"/>
    <w:rsid w:val="00EE1893"/>
    <w:rsid w:val="00EE1A19"/>
    <w:rsid w:val="00EE1AE7"/>
    <w:rsid w:val="00EE1B18"/>
    <w:rsid w:val="00EE1BC4"/>
    <w:rsid w:val="00EE1C32"/>
    <w:rsid w:val="00EE1D94"/>
    <w:rsid w:val="00EE1E5E"/>
    <w:rsid w:val="00EE1FB0"/>
    <w:rsid w:val="00EE2063"/>
    <w:rsid w:val="00EE2147"/>
    <w:rsid w:val="00EE2369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34B"/>
    <w:rsid w:val="00EE4717"/>
    <w:rsid w:val="00EE4869"/>
    <w:rsid w:val="00EE4A3A"/>
    <w:rsid w:val="00EE4B2C"/>
    <w:rsid w:val="00EE4C05"/>
    <w:rsid w:val="00EE4C4A"/>
    <w:rsid w:val="00EE4D8B"/>
    <w:rsid w:val="00EE4EF0"/>
    <w:rsid w:val="00EE4F29"/>
    <w:rsid w:val="00EE4F30"/>
    <w:rsid w:val="00EE50A5"/>
    <w:rsid w:val="00EE51E2"/>
    <w:rsid w:val="00EE52BB"/>
    <w:rsid w:val="00EE587E"/>
    <w:rsid w:val="00EE5AAC"/>
    <w:rsid w:val="00EE5CB2"/>
    <w:rsid w:val="00EE5DB8"/>
    <w:rsid w:val="00EE5F26"/>
    <w:rsid w:val="00EE60E8"/>
    <w:rsid w:val="00EE612F"/>
    <w:rsid w:val="00EE61C8"/>
    <w:rsid w:val="00EE6246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2A"/>
    <w:rsid w:val="00EF0904"/>
    <w:rsid w:val="00EF09BB"/>
    <w:rsid w:val="00EF0D69"/>
    <w:rsid w:val="00EF0E77"/>
    <w:rsid w:val="00EF0F40"/>
    <w:rsid w:val="00EF0F63"/>
    <w:rsid w:val="00EF12C7"/>
    <w:rsid w:val="00EF15CE"/>
    <w:rsid w:val="00EF17E2"/>
    <w:rsid w:val="00EF1894"/>
    <w:rsid w:val="00EF1A7F"/>
    <w:rsid w:val="00EF1B98"/>
    <w:rsid w:val="00EF1BF6"/>
    <w:rsid w:val="00EF1C48"/>
    <w:rsid w:val="00EF1C8E"/>
    <w:rsid w:val="00EF1D04"/>
    <w:rsid w:val="00EF1D98"/>
    <w:rsid w:val="00EF1E39"/>
    <w:rsid w:val="00EF1EE6"/>
    <w:rsid w:val="00EF1F73"/>
    <w:rsid w:val="00EF2098"/>
    <w:rsid w:val="00EF2225"/>
    <w:rsid w:val="00EF24C3"/>
    <w:rsid w:val="00EF2574"/>
    <w:rsid w:val="00EF2654"/>
    <w:rsid w:val="00EF278E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44A"/>
    <w:rsid w:val="00EF383F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BE"/>
    <w:rsid w:val="00EF4CEC"/>
    <w:rsid w:val="00EF4D6D"/>
    <w:rsid w:val="00EF4EB3"/>
    <w:rsid w:val="00EF50FD"/>
    <w:rsid w:val="00EF520C"/>
    <w:rsid w:val="00EF5313"/>
    <w:rsid w:val="00EF548C"/>
    <w:rsid w:val="00EF5491"/>
    <w:rsid w:val="00EF5524"/>
    <w:rsid w:val="00EF55D2"/>
    <w:rsid w:val="00EF5637"/>
    <w:rsid w:val="00EF59AF"/>
    <w:rsid w:val="00EF5AA2"/>
    <w:rsid w:val="00EF5B4A"/>
    <w:rsid w:val="00EF5D3E"/>
    <w:rsid w:val="00EF5FC6"/>
    <w:rsid w:val="00EF6029"/>
    <w:rsid w:val="00EF62DC"/>
    <w:rsid w:val="00EF62E5"/>
    <w:rsid w:val="00EF64FB"/>
    <w:rsid w:val="00EF6711"/>
    <w:rsid w:val="00EF6745"/>
    <w:rsid w:val="00EF675A"/>
    <w:rsid w:val="00EF69DA"/>
    <w:rsid w:val="00EF6ADD"/>
    <w:rsid w:val="00EF6FB3"/>
    <w:rsid w:val="00EF72DC"/>
    <w:rsid w:val="00EF749D"/>
    <w:rsid w:val="00EF79E8"/>
    <w:rsid w:val="00EF7A65"/>
    <w:rsid w:val="00EF7B2B"/>
    <w:rsid w:val="00EF7BCB"/>
    <w:rsid w:val="00EF7CC6"/>
    <w:rsid w:val="00EF7E1B"/>
    <w:rsid w:val="00F00037"/>
    <w:rsid w:val="00F000C1"/>
    <w:rsid w:val="00F00312"/>
    <w:rsid w:val="00F005E9"/>
    <w:rsid w:val="00F00664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893"/>
    <w:rsid w:val="00F0199C"/>
    <w:rsid w:val="00F01BF7"/>
    <w:rsid w:val="00F01C0A"/>
    <w:rsid w:val="00F01E85"/>
    <w:rsid w:val="00F024D8"/>
    <w:rsid w:val="00F02655"/>
    <w:rsid w:val="00F028F6"/>
    <w:rsid w:val="00F02BBF"/>
    <w:rsid w:val="00F02D0E"/>
    <w:rsid w:val="00F02F4F"/>
    <w:rsid w:val="00F02F8A"/>
    <w:rsid w:val="00F02FDB"/>
    <w:rsid w:val="00F032B6"/>
    <w:rsid w:val="00F0367A"/>
    <w:rsid w:val="00F0378F"/>
    <w:rsid w:val="00F0383B"/>
    <w:rsid w:val="00F0389F"/>
    <w:rsid w:val="00F039B6"/>
    <w:rsid w:val="00F03B40"/>
    <w:rsid w:val="00F03C6C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A4D"/>
    <w:rsid w:val="00F05B2F"/>
    <w:rsid w:val="00F05C65"/>
    <w:rsid w:val="00F05E8E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709C"/>
    <w:rsid w:val="00F0710C"/>
    <w:rsid w:val="00F07157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52"/>
    <w:rsid w:val="00F10788"/>
    <w:rsid w:val="00F10B30"/>
    <w:rsid w:val="00F10F4F"/>
    <w:rsid w:val="00F11107"/>
    <w:rsid w:val="00F11773"/>
    <w:rsid w:val="00F117D0"/>
    <w:rsid w:val="00F118DD"/>
    <w:rsid w:val="00F11994"/>
    <w:rsid w:val="00F11A45"/>
    <w:rsid w:val="00F11B32"/>
    <w:rsid w:val="00F11C52"/>
    <w:rsid w:val="00F12137"/>
    <w:rsid w:val="00F122D7"/>
    <w:rsid w:val="00F122FA"/>
    <w:rsid w:val="00F12408"/>
    <w:rsid w:val="00F125E6"/>
    <w:rsid w:val="00F12808"/>
    <w:rsid w:val="00F12877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003"/>
    <w:rsid w:val="00F14288"/>
    <w:rsid w:val="00F142C9"/>
    <w:rsid w:val="00F142DB"/>
    <w:rsid w:val="00F143C9"/>
    <w:rsid w:val="00F14705"/>
    <w:rsid w:val="00F14767"/>
    <w:rsid w:val="00F14D44"/>
    <w:rsid w:val="00F14EE6"/>
    <w:rsid w:val="00F1512E"/>
    <w:rsid w:val="00F151C7"/>
    <w:rsid w:val="00F151CC"/>
    <w:rsid w:val="00F15306"/>
    <w:rsid w:val="00F154FC"/>
    <w:rsid w:val="00F1558B"/>
    <w:rsid w:val="00F155BA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05"/>
    <w:rsid w:val="00F164D5"/>
    <w:rsid w:val="00F164DD"/>
    <w:rsid w:val="00F166A7"/>
    <w:rsid w:val="00F1672D"/>
    <w:rsid w:val="00F16858"/>
    <w:rsid w:val="00F16985"/>
    <w:rsid w:val="00F16AB1"/>
    <w:rsid w:val="00F16ADA"/>
    <w:rsid w:val="00F16C46"/>
    <w:rsid w:val="00F16D3B"/>
    <w:rsid w:val="00F16E66"/>
    <w:rsid w:val="00F16EE9"/>
    <w:rsid w:val="00F17079"/>
    <w:rsid w:val="00F170AD"/>
    <w:rsid w:val="00F17244"/>
    <w:rsid w:val="00F1724D"/>
    <w:rsid w:val="00F17272"/>
    <w:rsid w:val="00F17357"/>
    <w:rsid w:val="00F174E8"/>
    <w:rsid w:val="00F1756D"/>
    <w:rsid w:val="00F1762F"/>
    <w:rsid w:val="00F1791E"/>
    <w:rsid w:val="00F17AE1"/>
    <w:rsid w:val="00F17DBA"/>
    <w:rsid w:val="00F17E9F"/>
    <w:rsid w:val="00F17F2E"/>
    <w:rsid w:val="00F17FE2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2F5B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C12"/>
    <w:rsid w:val="00F23D77"/>
    <w:rsid w:val="00F23EB7"/>
    <w:rsid w:val="00F24165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92"/>
    <w:rsid w:val="00F253D4"/>
    <w:rsid w:val="00F25412"/>
    <w:rsid w:val="00F2541D"/>
    <w:rsid w:val="00F2562B"/>
    <w:rsid w:val="00F256A6"/>
    <w:rsid w:val="00F256D2"/>
    <w:rsid w:val="00F258B7"/>
    <w:rsid w:val="00F25C68"/>
    <w:rsid w:val="00F25DB4"/>
    <w:rsid w:val="00F26432"/>
    <w:rsid w:val="00F26579"/>
    <w:rsid w:val="00F266FB"/>
    <w:rsid w:val="00F268E0"/>
    <w:rsid w:val="00F26940"/>
    <w:rsid w:val="00F2699A"/>
    <w:rsid w:val="00F26B64"/>
    <w:rsid w:val="00F26F20"/>
    <w:rsid w:val="00F26FF4"/>
    <w:rsid w:val="00F2709E"/>
    <w:rsid w:val="00F27181"/>
    <w:rsid w:val="00F27254"/>
    <w:rsid w:val="00F27285"/>
    <w:rsid w:val="00F27320"/>
    <w:rsid w:val="00F273BE"/>
    <w:rsid w:val="00F276F5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A94"/>
    <w:rsid w:val="00F30AD8"/>
    <w:rsid w:val="00F30CAD"/>
    <w:rsid w:val="00F30CAE"/>
    <w:rsid w:val="00F31076"/>
    <w:rsid w:val="00F311E0"/>
    <w:rsid w:val="00F31262"/>
    <w:rsid w:val="00F3198A"/>
    <w:rsid w:val="00F31B74"/>
    <w:rsid w:val="00F31BEF"/>
    <w:rsid w:val="00F31D2B"/>
    <w:rsid w:val="00F32181"/>
    <w:rsid w:val="00F321F4"/>
    <w:rsid w:val="00F32499"/>
    <w:rsid w:val="00F32722"/>
    <w:rsid w:val="00F32776"/>
    <w:rsid w:val="00F32797"/>
    <w:rsid w:val="00F32980"/>
    <w:rsid w:val="00F32E9B"/>
    <w:rsid w:val="00F32EAC"/>
    <w:rsid w:val="00F32F85"/>
    <w:rsid w:val="00F32FC0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858"/>
    <w:rsid w:val="00F34BF4"/>
    <w:rsid w:val="00F34DDF"/>
    <w:rsid w:val="00F34FDC"/>
    <w:rsid w:val="00F350F2"/>
    <w:rsid w:val="00F35344"/>
    <w:rsid w:val="00F3539F"/>
    <w:rsid w:val="00F354CB"/>
    <w:rsid w:val="00F35B65"/>
    <w:rsid w:val="00F35D91"/>
    <w:rsid w:val="00F36091"/>
    <w:rsid w:val="00F36148"/>
    <w:rsid w:val="00F3617D"/>
    <w:rsid w:val="00F36189"/>
    <w:rsid w:val="00F3626D"/>
    <w:rsid w:val="00F36285"/>
    <w:rsid w:val="00F365EE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D1"/>
    <w:rsid w:val="00F379EB"/>
    <w:rsid w:val="00F37BC7"/>
    <w:rsid w:val="00F37E39"/>
    <w:rsid w:val="00F37F6C"/>
    <w:rsid w:val="00F40018"/>
    <w:rsid w:val="00F40073"/>
    <w:rsid w:val="00F400A8"/>
    <w:rsid w:val="00F402A2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1264"/>
    <w:rsid w:val="00F413C9"/>
    <w:rsid w:val="00F41671"/>
    <w:rsid w:val="00F418A0"/>
    <w:rsid w:val="00F41915"/>
    <w:rsid w:val="00F41971"/>
    <w:rsid w:val="00F41BAD"/>
    <w:rsid w:val="00F41CCB"/>
    <w:rsid w:val="00F420CA"/>
    <w:rsid w:val="00F4224C"/>
    <w:rsid w:val="00F426A3"/>
    <w:rsid w:val="00F42709"/>
    <w:rsid w:val="00F427AF"/>
    <w:rsid w:val="00F427D0"/>
    <w:rsid w:val="00F429F0"/>
    <w:rsid w:val="00F42AF2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5FD"/>
    <w:rsid w:val="00F436C9"/>
    <w:rsid w:val="00F437F6"/>
    <w:rsid w:val="00F4380B"/>
    <w:rsid w:val="00F4380D"/>
    <w:rsid w:val="00F43989"/>
    <w:rsid w:val="00F43AD2"/>
    <w:rsid w:val="00F43B7C"/>
    <w:rsid w:val="00F43FA7"/>
    <w:rsid w:val="00F4416F"/>
    <w:rsid w:val="00F44189"/>
    <w:rsid w:val="00F4458A"/>
    <w:rsid w:val="00F44897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8B"/>
    <w:rsid w:val="00F454F0"/>
    <w:rsid w:val="00F4558B"/>
    <w:rsid w:val="00F456C8"/>
    <w:rsid w:val="00F4571B"/>
    <w:rsid w:val="00F4597E"/>
    <w:rsid w:val="00F45B30"/>
    <w:rsid w:val="00F460E0"/>
    <w:rsid w:val="00F46277"/>
    <w:rsid w:val="00F462DE"/>
    <w:rsid w:val="00F46617"/>
    <w:rsid w:val="00F4681B"/>
    <w:rsid w:val="00F469B4"/>
    <w:rsid w:val="00F46A2D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712"/>
    <w:rsid w:val="00F47775"/>
    <w:rsid w:val="00F47900"/>
    <w:rsid w:val="00F479EA"/>
    <w:rsid w:val="00F47A11"/>
    <w:rsid w:val="00F47D5B"/>
    <w:rsid w:val="00F47E70"/>
    <w:rsid w:val="00F47ED6"/>
    <w:rsid w:val="00F50097"/>
    <w:rsid w:val="00F5023E"/>
    <w:rsid w:val="00F502C4"/>
    <w:rsid w:val="00F50482"/>
    <w:rsid w:val="00F509CB"/>
    <w:rsid w:val="00F50AA6"/>
    <w:rsid w:val="00F50EC0"/>
    <w:rsid w:val="00F50F9B"/>
    <w:rsid w:val="00F51016"/>
    <w:rsid w:val="00F510C9"/>
    <w:rsid w:val="00F5131E"/>
    <w:rsid w:val="00F51480"/>
    <w:rsid w:val="00F515AB"/>
    <w:rsid w:val="00F5165B"/>
    <w:rsid w:val="00F51667"/>
    <w:rsid w:val="00F51807"/>
    <w:rsid w:val="00F51A6B"/>
    <w:rsid w:val="00F51AB7"/>
    <w:rsid w:val="00F51CC7"/>
    <w:rsid w:val="00F51CED"/>
    <w:rsid w:val="00F51E34"/>
    <w:rsid w:val="00F51EF2"/>
    <w:rsid w:val="00F51FA5"/>
    <w:rsid w:val="00F51FF7"/>
    <w:rsid w:val="00F523D2"/>
    <w:rsid w:val="00F523E2"/>
    <w:rsid w:val="00F5245F"/>
    <w:rsid w:val="00F524A0"/>
    <w:rsid w:val="00F5276E"/>
    <w:rsid w:val="00F5282A"/>
    <w:rsid w:val="00F5282F"/>
    <w:rsid w:val="00F52843"/>
    <w:rsid w:val="00F5297F"/>
    <w:rsid w:val="00F529B5"/>
    <w:rsid w:val="00F529BD"/>
    <w:rsid w:val="00F52AC8"/>
    <w:rsid w:val="00F52D40"/>
    <w:rsid w:val="00F52D92"/>
    <w:rsid w:val="00F52F81"/>
    <w:rsid w:val="00F531DC"/>
    <w:rsid w:val="00F532D5"/>
    <w:rsid w:val="00F5336C"/>
    <w:rsid w:val="00F53396"/>
    <w:rsid w:val="00F53405"/>
    <w:rsid w:val="00F538B1"/>
    <w:rsid w:val="00F53D37"/>
    <w:rsid w:val="00F53F0E"/>
    <w:rsid w:val="00F53FA4"/>
    <w:rsid w:val="00F53FD9"/>
    <w:rsid w:val="00F5415C"/>
    <w:rsid w:val="00F541D6"/>
    <w:rsid w:val="00F543DD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882"/>
    <w:rsid w:val="00F558E1"/>
    <w:rsid w:val="00F55A1A"/>
    <w:rsid w:val="00F55AE7"/>
    <w:rsid w:val="00F55BE4"/>
    <w:rsid w:val="00F56238"/>
    <w:rsid w:val="00F562AB"/>
    <w:rsid w:val="00F562D8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525"/>
    <w:rsid w:val="00F57669"/>
    <w:rsid w:val="00F576B2"/>
    <w:rsid w:val="00F578BE"/>
    <w:rsid w:val="00F57E73"/>
    <w:rsid w:val="00F603DC"/>
    <w:rsid w:val="00F6044B"/>
    <w:rsid w:val="00F60484"/>
    <w:rsid w:val="00F606B3"/>
    <w:rsid w:val="00F60A02"/>
    <w:rsid w:val="00F60A52"/>
    <w:rsid w:val="00F60AA9"/>
    <w:rsid w:val="00F60B8F"/>
    <w:rsid w:val="00F60BE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8E8"/>
    <w:rsid w:val="00F61AEE"/>
    <w:rsid w:val="00F61BDB"/>
    <w:rsid w:val="00F61E9F"/>
    <w:rsid w:val="00F62041"/>
    <w:rsid w:val="00F6204D"/>
    <w:rsid w:val="00F62070"/>
    <w:rsid w:val="00F62349"/>
    <w:rsid w:val="00F62437"/>
    <w:rsid w:val="00F624C6"/>
    <w:rsid w:val="00F62526"/>
    <w:rsid w:val="00F625DF"/>
    <w:rsid w:val="00F625EB"/>
    <w:rsid w:val="00F6262B"/>
    <w:rsid w:val="00F62729"/>
    <w:rsid w:val="00F62889"/>
    <w:rsid w:val="00F62937"/>
    <w:rsid w:val="00F62CEB"/>
    <w:rsid w:val="00F62DA0"/>
    <w:rsid w:val="00F62F1B"/>
    <w:rsid w:val="00F63134"/>
    <w:rsid w:val="00F6351B"/>
    <w:rsid w:val="00F63578"/>
    <w:rsid w:val="00F6359B"/>
    <w:rsid w:val="00F636ED"/>
    <w:rsid w:val="00F63729"/>
    <w:rsid w:val="00F637D6"/>
    <w:rsid w:val="00F63A84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D08"/>
    <w:rsid w:val="00F64E69"/>
    <w:rsid w:val="00F64EE1"/>
    <w:rsid w:val="00F64F60"/>
    <w:rsid w:val="00F65163"/>
    <w:rsid w:val="00F65273"/>
    <w:rsid w:val="00F654F6"/>
    <w:rsid w:val="00F65567"/>
    <w:rsid w:val="00F65726"/>
    <w:rsid w:val="00F6576E"/>
    <w:rsid w:val="00F658D1"/>
    <w:rsid w:val="00F6590C"/>
    <w:rsid w:val="00F65988"/>
    <w:rsid w:val="00F65B0B"/>
    <w:rsid w:val="00F65B83"/>
    <w:rsid w:val="00F65CB9"/>
    <w:rsid w:val="00F65CC8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DB2"/>
    <w:rsid w:val="00F66DE2"/>
    <w:rsid w:val="00F673E9"/>
    <w:rsid w:val="00F67594"/>
    <w:rsid w:val="00F67692"/>
    <w:rsid w:val="00F6788B"/>
    <w:rsid w:val="00F67B5A"/>
    <w:rsid w:val="00F67C82"/>
    <w:rsid w:val="00F67CFA"/>
    <w:rsid w:val="00F67DB4"/>
    <w:rsid w:val="00F67DF9"/>
    <w:rsid w:val="00F70269"/>
    <w:rsid w:val="00F70319"/>
    <w:rsid w:val="00F7037B"/>
    <w:rsid w:val="00F7057C"/>
    <w:rsid w:val="00F70682"/>
    <w:rsid w:val="00F70703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3017"/>
    <w:rsid w:val="00F730D9"/>
    <w:rsid w:val="00F73385"/>
    <w:rsid w:val="00F73443"/>
    <w:rsid w:val="00F734D2"/>
    <w:rsid w:val="00F736BA"/>
    <w:rsid w:val="00F7376C"/>
    <w:rsid w:val="00F737DC"/>
    <w:rsid w:val="00F73AF3"/>
    <w:rsid w:val="00F73BE0"/>
    <w:rsid w:val="00F73CB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9B8"/>
    <w:rsid w:val="00F74BA3"/>
    <w:rsid w:val="00F74CA8"/>
    <w:rsid w:val="00F74D5B"/>
    <w:rsid w:val="00F74DB7"/>
    <w:rsid w:val="00F74EEE"/>
    <w:rsid w:val="00F74F97"/>
    <w:rsid w:val="00F74FAE"/>
    <w:rsid w:val="00F750EF"/>
    <w:rsid w:val="00F752BD"/>
    <w:rsid w:val="00F752C3"/>
    <w:rsid w:val="00F754C0"/>
    <w:rsid w:val="00F755E9"/>
    <w:rsid w:val="00F75EC9"/>
    <w:rsid w:val="00F75F6A"/>
    <w:rsid w:val="00F75FF1"/>
    <w:rsid w:val="00F76041"/>
    <w:rsid w:val="00F761B6"/>
    <w:rsid w:val="00F761D1"/>
    <w:rsid w:val="00F76344"/>
    <w:rsid w:val="00F76357"/>
    <w:rsid w:val="00F76373"/>
    <w:rsid w:val="00F763B7"/>
    <w:rsid w:val="00F76468"/>
    <w:rsid w:val="00F7660A"/>
    <w:rsid w:val="00F7672C"/>
    <w:rsid w:val="00F767EC"/>
    <w:rsid w:val="00F76819"/>
    <w:rsid w:val="00F76959"/>
    <w:rsid w:val="00F76B47"/>
    <w:rsid w:val="00F76C09"/>
    <w:rsid w:val="00F76D74"/>
    <w:rsid w:val="00F76DA3"/>
    <w:rsid w:val="00F76FDE"/>
    <w:rsid w:val="00F7703B"/>
    <w:rsid w:val="00F770E5"/>
    <w:rsid w:val="00F771D0"/>
    <w:rsid w:val="00F771E9"/>
    <w:rsid w:val="00F77207"/>
    <w:rsid w:val="00F77243"/>
    <w:rsid w:val="00F772F7"/>
    <w:rsid w:val="00F7736B"/>
    <w:rsid w:val="00F77592"/>
    <w:rsid w:val="00F7767F"/>
    <w:rsid w:val="00F77693"/>
    <w:rsid w:val="00F777B9"/>
    <w:rsid w:val="00F779D0"/>
    <w:rsid w:val="00F77D84"/>
    <w:rsid w:val="00F77E4F"/>
    <w:rsid w:val="00F77FC6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D0"/>
    <w:rsid w:val="00F814DE"/>
    <w:rsid w:val="00F815F6"/>
    <w:rsid w:val="00F816C9"/>
    <w:rsid w:val="00F81754"/>
    <w:rsid w:val="00F8178C"/>
    <w:rsid w:val="00F81E95"/>
    <w:rsid w:val="00F821C9"/>
    <w:rsid w:val="00F8237A"/>
    <w:rsid w:val="00F824AB"/>
    <w:rsid w:val="00F82559"/>
    <w:rsid w:val="00F82563"/>
    <w:rsid w:val="00F826EA"/>
    <w:rsid w:val="00F8298A"/>
    <w:rsid w:val="00F82E3F"/>
    <w:rsid w:val="00F830A8"/>
    <w:rsid w:val="00F83240"/>
    <w:rsid w:val="00F83446"/>
    <w:rsid w:val="00F834B4"/>
    <w:rsid w:val="00F834CD"/>
    <w:rsid w:val="00F83540"/>
    <w:rsid w:val="00F835B7"/>
    <w:rsid w:val="00F835F0"/>
    <w:rsid w:val="00F8366F"/>
    <w:rsid w:val="00F836F9"/>
    <w:rsid w:val="00F837E4"/>
    <w:rsid w:val="00F83856"/>
    <w:rsid w:val="00F838C8"/>
    <w:rsid w:val="00F83AB7"/>
    <w:rsid w:val="00F83D45"/>
    <w:rsid w:val="00F83E4A"/>
    <w:rsid w:val="00F83E7A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31C"/>
    <w:rsid w:val="00F8589D"/>
    <w:rsid w:val="00F859ED"/>
    <w:rsid w:val="00F85A76"/>
    <w:rsid w:val="00F85B70"/>
    <w:rsid w:val="00F85BCD"/>
    <w:rsid w:val="00F85F98"/>
    <w:rsid w:val="00F8605E"/>
    <w:rsid w:val="00F86256"/>
    <w:rsid w:val="00F8627E"/>
    <w:rsid w:val="00F86317"/>
    <w:rsid w:val="00F8651C"/>
    <w:rsid w:val="00F86567"/>
    <w:rsid w:val="00F8664D"/>
    <w:rsid w:val="00F8667A"/>
    <w:rsid w:val="00F86729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417"/>
    <w:rsid w:val="00F874FA"/>
    <w:rsid w:val="00F878B5"/>
    <w:rsid w:val="00F878DB"/>
    <w:rsid w:val="00F87ED3"/>
    <w:rsid w:val="00F90014"/>
    <w:rsid w:val="00F90134"/>
    <w:rsid w:val="00F902F7"/>
    <w:rsid w:val="00F90351"/>
    <w:rsid w:val="00F903B8"/>
    <w:rsid w:val="00F904D0"/>
    <w:rsid w:val="00F906A2"/>
    <w:rsid w:val="00F90805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FAF"/>
    <w:rsid w:val="00F93132"/>
    <w:rsid w:val="00F93256"/>
    <w:rsid w:val="00F93431"/>
    <w:rsid w:val="00F935E3"/>
    <w:rsid w:val="00F9366E"/>
    <w:rsid w:val="00F93854"/>
    <w:rsid w:val="00F9393B"/>
    <w:rsid w:val="00F93BC7"/>
    <w:rsid w:val="00F93BCC"/>
    <w:rsid w:val="00F93C48"/>
    <w:rsid w:val="00F93FA8"/>
    <w:rsid w:val="00F94034"/>
    <w:rsid w:val="00F94129"/>
    <w:rsid w:val="00F94335"/>
    <w:rsid w:val="00F9447D"/>
    <w:rsid w:val="00F9455B"/>
    <w:rsid w:val="00F94659"/>
    <w:rsid w:val="00F9465E"/>
    <w:rsid w:val="00F947D7"/>
    <w:rsid w:val="00F947FF"/>
    <w:rsid w:val="00F94947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643"/>
    <w:rsid w:val="00F9665F"/>
    <w:rsid w:val="00F966E9"/>
    <w:rsid w:val="00F9678A"/>
    <w:rsid w:val="00F96ACB"/>
    <w:rsid w:val="00F96E19"/>
    <w:rsid w:val="00F9733D"/>
    <w:rsid w:val="00F973B2"/>
    <w:rsid w:val="00F97487"/>
    <w:rsid w:val="00F9758B"/>
    <w:rsid w:val="00F97598"/>
    <w:rsid w:val="00F97604"/>
    <w:rsid w:val="00F97798"/>
    <w:rsid w:val="00F97842"/>
    <w:rsid w:val="00F97A79"/>
    <w:rsid w:val="00F97AAF"/>
    <w:rsid w:val="00F97C48"/>
    <w:rsid w:val="00F97C63"/>
    <w:rsid w:val="00F97F9C"/>
    <w:rsid w:val="00FA027C"/>
    <w:rsid w:val="00FA02BF"/>
    <w:rsid w:val="00FA0428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8D9"/>
    <w:rsid w:val="00FA0981"/>
    <w:rsid w:val="00FA0A7F"/>
    <w:rsid w:val="00FA0D9E"/>
    <w:rsid w:val="00FA0DA0"/>
    <w:rsid w:val="00FA0DF0"/>
    <w:rsid w:val="00FA0F65"/>
    <w:rsid w:val="00FA0FCF"/>
    <w:rsid w:val="00FA14A4"/>
    <w:rsid w:val="00FA16FB"/>
    <w:rsid w:val="00FA17A7"/>
    <w:rsid w:val="00FA1EF4"/>
    <w:rsid w:val="00FA1F05"/>
    <w:rsid w:val="00FA1F72"/>
    <w:rsid w:val="00FA2046"/>
    <w:rsid w:val="00FA2320"/>
    <w:rsid w:val="00FA2407"/>
    <w:rsid w:val="00FA268E"/>
    <w:rsid w:val="00FA2FE4"/>
    <w:rsid w:val="00FA313C"/>
    <w:rsid w:val="00FA33A1"/>
    <w:rsid w:val="00FA356A"/>
    <w:rsid w:val="00FA382F"/>
    <w:rsid w:val="00FA391C"/>
    <w:rsid w:val="00FA3945"/>
    <w:rsid w:val="00FA3A2A"/>
    <w:rsid w:val="00FA3B04"/>
    <w:rsid w:val="00FA3B49"/>
    <w:rsid w:val="00FA3CE7"/>
    <w:rsid w:val="00FA3D53"/>
    <w:rsid w:val="00FA3D5D"/>
    <w:rsid w:val="00FA3F87"/>
    <w:rsid w:val="00FA3FEF"/>
    <w:rsid w:val="00FA41DA"/>
    <w:rsid w:val="00FA4467"/>
    <w:rsid w:val="00FA4532"/>
    <w:rsid w:val="00FA45AA"/>
    <w:rsid w:val="00FA49BE"/>
    <w:rsid w:val="00FA4BAC"/>
    <w:rsid w:val="00FA4CEA"/>
    <w:rsid w:val="00FA4D69"/>
    <w:rsid w:val="00FA4EEA"/>
    <w:rsid w:val="00FA5263"/>
    <w:rsid w:val="00FA527A"/>
    <w:rsid w:val="00FA55B7"/>
    <w:rsid w:val="00FA570D"/>
    <w:rsid w:val="00FA5913"/>
    <w:rsid w:val="00FA5AB4"/>
    <w:rsid w:val="00FA5CF9"/>
    <w:rsid w:val="00FA60EF"/>
    <w:rsid w:val="00FA6177"/>
    <w:rsid w:val="00FA6264"/>
    <w:rsid w:val="00FA63CD"/>
    <w:rsid w:val="00FA6A83"/>
    <w:rsid w:val="00FA6B38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37"/>
    <w:rsid w:val="00FA7B40"/>
    <w:rsid w:val="00FA7BF8"/>
    <w:rsid w:val="00FA7C82"/>
    <w:rsid w:val="00FA7E0F"/>
    <w:rsid w:val="00FA7E30"/>
    <w:rsid w:val="00FB00E2"/>
    <w:rsid w:val="00FB01DD"/>
    <w:rsid w:val="00FB0BDD"/>
    <w:rsid w:val="00FB0C1A"/>
    <w:rsid w:val="00FB0D02"/>
    <w:rsid w:val="00FB0DD3"/>
    <w:rsid w:val="00FB0E3C"/>
    <w:rsid w:val="00FB0ECA"/>
    <w:rsid w:val="00FB0F19"/>
    <w:rsid w:val="00FB116F"/>
    <w:rsid w:val="00FB1281"/>
    <w:rsid w:val="00FB1505"/>
    <w:rsid w:val="00FB16A7"/>
    <w:rsid w:val="00FB1860"/>
    <w:rsid w:val="00FB1865"/>
    <w:rsid w:val="00FB1B6A"/>
    <w:rsid w:val="00FB1BFD"/>
    <w:rsid w:val="00FB1CA3"/>
    <w:rsid w:val="00FB1D8D"/>
    <w:rsid w:val="00FB1DC7"/>
    <w:rsid w:val="00FB1F43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3015"/>
    <w:rsid w:val="00FB3330"/>
    <w:rsid w:val="00FB3509"/>
    <w:rsid w:val="00FB3539"/>
    <w:rsid w:val="00FB360E"/>
    <w:rsid w:val="00FB3715"/>
    <w:rsid w:val="00FB3876"/>
    <w:rsid w:val="00FB38A1"/>
    <w:rsid w:val="00FB3A22"/>
    <w:rsid w:val="00FB3B1E"/>
    <w:rsid w:val="00FB3FBA"/>
    <w:rsid w:val="00FB4322"/>
    <w:rsid w:val="00FB445F"/>
    <w:rsid w:val="00FB45B8"/>
    <w:rsid w:val="00FB477B"/>
    <w:rsid w:val="00FB4847"/>
    <w:rsid w:val="00FB4945"/>
    <w:rsid w:val="00FB49C1"/>
    <w:rsid w:val="00FB4AF9"/>
    <w:rsid w:val="00FB4BB2"/>
    <w:rsid w:val="00FB4C53"/>
    <w:rsid w:val="00FB4CC7"/>
    <w:rsid w:val="00FB4F76"/>
    <w:rsid w:val="00FB5350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7B6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B0"/>
    <w:rsid w:val="00FB79CC"/>
    <w:rsid w:val="00FB7C7A"/>
    <w:rsid w:val="00FB7D06"/>
    <w:rsid w:val="00FC00C1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132B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9EA"/>
    <w:rsid w:val="00FC2C1C"/>
    <w:rsid w:val="00FC2FAC"/>
    <w:rsid w:val="00FC309B"/>
    <w:rsid w:val="00FC30A3"/>
    <w:rsid w:val="00FC31F5"/>
    <w:rsid w:val="00FC3372"/>
    <w:rsid w:val="00FC370C"/>
    <w:rsid w:val="00FC3853"/>
    <w:rsid w:val="00FC39E0"/>
    <w:rsid w:val="00FC3BBB"/>
    <w:rsid w:val="00FC3D86"/>
    <w:rsid w:val="00FC3D9C"/>
    <w:rsid w:val="00FC3F12"/>
    <w:rsid w:val="00FC3F29"/>
    <w:rsid w:val="00FC3F33"/>
    <w:rsid w:val="00FC40F7"/>
    <w:rsid w:val="00FC4156"/>
    <w:rsid w:val="00FC436D"/>
    <w:rsid w:val="00FC4599"/>
    <w:rsid w:val="00FC45FE"/>
    <w:rsid w:val="00FC481E"/>
    <w:rsid w:val="00FC4A17"/>
    <w:rsid w:val="00FC4A88"/>
    <w:rsid w:val="00FC4CD4"/>
    <w:rsid w:val="00FC4DDC"/>
    <w:rsid w:val="00FC4DE1"/>
    <w:rsid w:val="00FC4F77"/>
    <w:rsid w:val="00FC4FDB"/>
    <w:rsid w:val="00FC502F"/>
    <w:rsid w:val="00FC5192"/>
    <w:rsid w:val="00FC5367"/>
    <w:rsid w:val="00FC5394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C9"/>
    <w:rsid w:val="00FC66CB"/>
    <w:rsid w:val="00FC6738"/>
    <w:rsid w:val="00FC6830"/>
    <w:rsid w:val="00FC685D"/>
    <w:rsid w:val="00FC6AB5"/>
    <w:rsid w:val="00FC6C1E"/>
    <w:rsid w:val="00FC6E48"/>
    <w:rsid w:val="00FC6E9A"/>
    <w:rsid w:val="00FC6EBB"/>
    <w:rsid w:val="00FC71A9"/>
    <w:rsid w:val="00FC731A"/>
    <w:rsid w:val="00FC73EE"/>
    <w:rsid w:val="00FC7522"/>
    <w:rsid w:val="00FC77C4"/>
    <w:rsid w:val="00FC7801"/>
    <w:rsid w:val="00FC797B"/>
    <w:rsid w:val="00FC7CC5"/>
    <w:rsid w:val="00FC7D19"/>
    <w:rsid w:val="00FD02EC"/>
    <w:rsid w:val="00FD031F"/>
    <w:rsid w:val="00FD03F3"/>
    <w:rsid w:val="00FD0510"/>
    <w:rsid w:val="00FD0666"/>
    <w:rsid w:val="00FD0B9C"/>
    <w:rsid w:val="00FD0F4D"/>
    <w:rsid w:val="00FD1076"/>
    <w:rsid w:val="00FD1154"/>
    <w:rsid w:val="00FD121A"/>
    <w:rsid w:val="00FD12C1"/>
    <w:rsid w:val="00FD14A1"/>
    <w:rsid w:val="00FD1554"/>
    <w:rsid w:val="00FD1A58"/>
    <w:rsid w:val="00FD1B64"/>
    <w:rsid w:val="00FD1C20"/>
    <w:rsid w:val="00FD1E94"/>
    <w:rsid w:val="00FD1FB5"/>
    <w:rsid w:val="00FD209E"/>
    <w:rsid w:val="00FD2311"/>
    <w:rsid w:val="00FD235D"/>
    <w:rsid w:val="00FD2377"/>
    <w:rsid w:val="00FD23B3"/>
    <w:rsid w:val="00FD255A"/>
    <w:rsid w:val="00FD25C1"/>
    <w:rsid w:val="00FD2657"/>
    <w:rsid w:val="00FD2807"/>
    <w:rsid w:val="00FD28F4"/>
    <w:rsid w:val="00FD2960"/>
    <w:rsid w:val="00FD2A38"/>
    <w:rsid w:val="00FD2A74"/>
    <w:rsid w:val="00FD2B2C"/>
    <w:rsid w:val="00FD307A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AD2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DDD"/>
    <w:rsid w:val="00FD5E8E"/>
    <w:rsid w:val="00FD5F68"/>
    <w:rsid w:val="00FD61F7"/>
    <w:rsid w:val="00FD6375"/>
    <w:rsid w:val="00FD63EF"/>
    <w:rsid w:val="00FD65A2"/>
    <w:rsid w:val="00FD677C"/>
    <w:rsid w:val="00FD680A"/>
    <w:rsid w:val="00FD6836"/>
    <w:rsid w:val="00FD6855"/>
    <w:rsid w:val="00FD6997"/>
    <w:rsid w:val="00FD6B0B"/>
    <w:rsid w:val="00FD6C2D"/>
    <w:rsid w:val="00FD6EA0"/>
    <w:rsid w:val="00FD6FC9"/>
    <w:rsid w:val="00FD6FE2"/>
    <w:rsid w:val="00FD7134"/>
    <w:rsid w:val="00FD7303"/>
    <w:rsid w:val="00FD7362"/>
    <w:rsid w:val="00FD7486"/>
    <w:rsid w:val="00FD74CD"/>
    <w:rsid w:val="00FD7789"/>
    <w:rsid w:val="00FD77DB"/>
    <w:rsid w:val="00FD79EA"/>
    <w:rsid w:val="00FD79ED"/>
    <w:rsid w:val="00FD7E10"/>
    <w:rsid w:val="00FD7F13"/>
    <w:rsid w:val="00FE0344"/>
    <w:rsid w:val="00FE0418"/>
    <w:rsid w:val="00FE04E4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3C9"/>
    <w:rsid w:val="00FE13E9"/>
    <w:rsid w:val="00FE1548"/>
    <w:rsid w:val="00FE1555"/>
    <w:rsid w:val="00FE1589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358"/>
    <w:rsid w:val="00FE24F5"/>
    <w:rsid w:val="00FE26C3"/>
    <w:rsid w:val="00FE28CD"/>
    <w:rsid w:val="00FE2DA7"/>
    <w:rsid w:val="00FE2E56"/>
    <w:rsid w:val="00FE30E3"/>
    <w:rsid w:val="00FE3117"/>
    <w:rsid w:val="00FE3340"/>
    <w:rsid w:val="00FE377B"/>
    <w:rsid w:val="00FE3812"/>
    <w:rsid w:val="00FE3926"/>
    <w:rsid w:val="00FE39F2"/>
    <w:rsid w:val="00FE3A81"/>
    <w:rsid w:val="00FE3BDE"/>
    <w:rsid w:val="00FE3D55"/>
    <w:rsid w:val="00FE3F8D"/>
    <w:rsid w:val="00FE406F"/>
    <w:rsid w:val="00FE4128"/>
    <w:rsid w:val="00FE415A"/>
    <w:rsid w:val="00FE42BF"/>
    <w:rsid w:val="00FE4331"/>
    <w:rsid w:val="00FE43D1"/>
    <w:rsid w:val="00FE44F4"/>
    <w:rsid w:val="00FE4581"/>
    <w:rsid w:val="00FE46BE"/>
    <w:rsid w:val="00FE4997"/>
    <w:rsid w:val="00FE4AE9"/>
    <w:rsid w:val="00FE4B84"/>
    <w:rsid w:val="00FE4BD8"/>
    <w:rsid w:val="00FE4C78"/>
    <w:rsid w:val="00FE4D58"/>
    <w:rsid w:val="00FE5088"/>
    <w:rsid w:val="00FE50FA"/>
    <w:rsid w:val="00FE5121"/>
    <w:rsid w:val="00FE512C"/>
    <w:rsid w:val="00FE55B3"/>
    <w:rsid w:val="00FE55E8"/>
    <w:rsid w:val="00FE571D"/>
    <w:rsid w:val="00FE57BD"/>
    <w:rsid w:val="00FE6162"/>
    <w:rsid w:val="00FE6426"/>
    <w:rsid w:val="00FE6439"/>
    <w:rsid w:val="00FE651E"/>
    <w:rsid w:val="00FE6561"/>
    <w:rsid w:val="00FE656F"/>
    <w:rsid w:val="00FE697F"/>
    <w:rsid w:val="00FE6BA7"/>
    <w:rsid w:val="00FE6BF2"/>
    <w:rsid w:val="00FE712C"/>
    <w:rsid w:val="00FE74E7"/>
    <w:rsid w:val="00FE75C1"/>
    <w:rsid w:val="00FE75CD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1EB"/>
    <w:rsid w:val="00FF0291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A12"/>
    <w:rsid w:val="00FF1B13"/>
    <w:rsid w:val="00FF1B39"/>
    <w:rsid w:val="00FF1C64"/>
    <w:rsid w:val="00FF1E04"/>
    <w:rsid w:val="00FF1E30"/>
    <w:rsid w:val="00FF1ED0"/>
    <w:rsid w:val="00FF21D5"/>
    <w:rsid w:val="00FF23D7"/>
    <w:rsid w:val="00FF23FA"/>
    <w:rsid w:val="00FF25E5"/>
    <w:rsid w:val="00FF262B"/>
    <w:rsid w:val="00FF262E"/>
    <w:rsid w:val="00FF266C"/>
    <w:rsid w:val="00FF2A8E"/>
    <w:rsid w:val="00FF2AED"/>
    <w:rsid w:val="00FF2B67"/>
    <w:rsid w:val="00FF2ED1"/>
    <w:rsid w:val="00FF3021"/>
    <w:rsid w:val="00FF30C1"/>
    <w:rsid w:val="00FF33C2"/>
    <w:rsid w:val="00FF34A5"/>
    <w:rsid w:val="00FF35AC"/>
    <w:rsid w:val="00FF36C3"/>
    <w:rsid w:val="00FF36F5"/>
    <w:rsid w:val="00FF3854"/>
    <w:rsid w:val="00FF38C5"/>
    <w:rsid w:val="00FF397B"/>
    <w:rsid w:val="00FF3B07"/>
    <w:rsid w:val="00FF3C24"/>
    <w:rsid w:val="00FF3C4F"/>
    <w:rsid w:val="00FF3C59"/>
    <w:rsid w:val="00FF3CB8"/>
    <w:rsid w:val="00FF3CEB"/>
    <w:rsid w:val="00FF3E35"/>
    <w:rsid w:val="00FF3E54"/>
    <w:rsid w:val="00FF3EA8"/>
    <w:rsid w:val="00FF404D"/>
    <w:rsid w:val="00FF40BE"/>
    <w:rsid w:val="00FF458A"/>
    <w:rsid w:val="00FF461A"/>
    <w:rsid w:val="00FF4672"/>
    <w:rsid w:val="00FF474D"/>
    <w:rsid w:val="00FF4840"/>
    <w:rsid w:val="00FF4DFB"/>
    <w:rsid w:val="00FF5200"/>
    <w:rsid w:val="00FF54AE"/>
    <w:rsid w:val="00FF5786"/>
    <w:rsid w:val="00FF583B"/>
    <w:rsid w:val="00FF599A"/>
    <w:rsid w:val="00FF5A5E"/>
    <w:rsid w:val="00FF5DDF"/>
    <w:rsid w:val="00FF5E1D"/>
    <w:rsid w:val="00FF5E3B"/>
    <w:rsid w:val="00FF6016"/>
    <w:rsid w:val="00FF6380"/>
    <w:rsid w:val="00FF65A6"/>
    <w:rsid w:val="00FF6690"/>
    <w:rsid w:val="00FF66A1"/>
    <w:rsid w:val="00FF682A"/>
    <w:rsid w:val="00FF6D21"/>
    <w:rsid w:val="00FF6ED2"/>
    <w:rsid w:val="00FF701A"/>
    <w:rsid w:val="00FF7078"/>
    <w:rsid w:val="00FF70CD"/>
    <w:rsid w:val="00FF7281"/>
    <w:rsid w:val="00FF729C"/>
    <w:rsid w:val="00FF75A1"/>
    <w:rsid w:val="00FF75C1"/>
    <w:rsid w:val="00FF7617"/>
    <w:rsid w:val="00FF77DE"/>
    <w:rsid w:val="00FF798B"/>
    <w:rsid w:val="00FF7AE5"/>
    <w:rsid w:val="02EB5BA4"/>
    <w:rsid w:val="04641871"/>
    <w:rsid w:val="05440029"/>
    <w:rsid w:val="05D70087"/>
    <w:rsid w:val="062F0886"/>
    <w:rsid w:val="065C0887"/>
    <w:rsid w:val="069A0A43"/>
    <w:rsid w:val="0704774F"/>
    <w:rsid w:val="091C454A"/>
    <w:rsid w:val="09714A68"/>
    <w:rsid w:val="0BD76D98"/>
    <w:rsid w:val="0D3C1CD0"/>
    <w:rsid w:val="0D5D692B"/>
    <w:rsid w:val="0DE56E39"/>
    <w:rsid w:val="0F164BBE"/>
    <w:rsid w:val="0F1E16DB"/>
    <w:rsid w:val="0F452F42"/>
    <w:rsid w:val="10686115"/>
    <w:rsid w:val="11A84007"/>
    <w:rsid w:val="12ED1B9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376C2F"/>
    <w:rsid w:val="164B3D96"/>
    <w:rsid w:val="16910651"/>
    <w:rsid w:val="16E847A1"/>
    <w:rsid w:val="16F360B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4E53752"/>
    <w:rsid w:val="2500205F"/>
    <w:rsid w:val="25003B11"/>
    <w:rsid w:val="26581F6D"/>
    <w:rsid w:val="270326B8"/>
    <w:rsid w:val="285D2AE7"/>
    <w:rsid w:val="28ED5632"/>
    <w:rsid w:val="2AF248F3"/>
    <w:rsid w:val="2B3A0BA0"/>
    <w:rsid w:val="2D350DED"/>
    <w:rsid w:val="2DC338C6"/>
    <w:rsid w:val="2DFD5B71"/>
    <w:rsid w:val="2ED92B2A"/>
    <w:rsid w:val="2EE65A64"/>
    <w:rsid w:val="301A0869"/>
    <w:rsid w:val="30342A29"/>
    <w:rsid w:val="308A3CDD"/>
    <w:rsid w:val="30C3085D"/>
    <w:rsid w:val="33603384"/>
    <w:rsid w:val="33A86BEA"/>
    <w:rsid w:val="34414DFB"/>
    <w:rsid w:val="35671CFB"/>
    <w:rsid w:val="37B51401"/>
    <w:rsid w:val="3822371A"/>
    <w:rsid w:val="38535FDE"/>
    <w:rsid w:val="385C344E"/>
    <w:rsid w:val="3AC676AB"/>
    <w:rsid w:val="3AC8638D"/>
    <w:rsid w:val="3B252D9E"/>
    <w:rsid w:val="3DC3033A"/>
    <w:rsid w:val="3DD51F11"/>
    <w:rsid w:val="3E5F3982"/>
    <w:rsid w:val="3FA51F24"/>
    <w:rsid w:val="405E49D3"/>
    <w:rsid w:val="41751836"/>
    <w:rsid w:val="41F86A30"/>
    <w:rsid w:val="423B4500"/>
    <w:rsid w:val="42516E40"/>
    <w:rsid w:val="43936E4B"/>
    <w:rsid w:val="43F63FEB"/>
    <w:rsid w:val="442415E2"/>
    <w:rsid w:val="44E539F6"/>
    <w:rsid w:val="44E73B84"/>
    <w:rsid w:val="452334C7"/>
    <w:rsid w:val="453C50DB"/>
    <w:rsid w:val="455B5D63"/>
    <w:rsid w:val="460B1186"/>
    <w:rsid w:val="461C732E"/>
    <w:rsid w:val="47097514"/>
    <w:rsid w:val="484D3D9D"/>
    <w:rsid w:val="485B7385"/>
    <w:rsid w:val="48666867"/>
    <w:rsid w:val="491461F8"/>
    <w:rsid w:val="49230F18"/>
    <w:rsid w:val="49535922"/>
    <w:rsid w:val="49821711"/>
    <w:rsid w:val="499F2AEF"/>
    <w:rsid w:val="49D16134"/>
    <w:rsid w:val="49E73210"/>
    <w:rsid w:val="4A3B304E"/>
    <w:rsid w:val="4B755653"/>
    <w:rsid w:val="4C66437A"/>
    <w:rsid w:val="4D4C63CA"/>
    <w:rsid w:val="4D774B99"/>
    <w:rsid w:val="4D7B4010"/>
    <w:rsid w:val="4DDE62FD"/>
    <w:rsid w:val="4E111E00"/>
    <w:rsid w:val="4ECD6FDE"/>
    <w:rsid w:val="4ED44471"/>
    <w:rsid w:val="4F0D2DB3"/>
    <w:rsid w:val="4F2662D9"/>
    <w:rsid w:val="4FA540E4"/>
    <w:rsid w:val="4FFE4736"/>
    <w:rsid w:val="500927CF"/>
    <w:rsid w:val="5025082A"/>
    <w:rsid w:val="505F666F"/>
    <w:rsid w:val="50731324"/>
    <w:rsid w:val="50D93DBB"/>
    <w:rsid w:val="51477516"/>
    <w:rsid w:val="51ED073D"/>
    <w:rsid w:val="526E4D11"/>
    <w:rsid w:val="540903AF"/>
    <w:rsid w:val="54185DD3"/>
    <w:rsid w:val="5539287C"/>
    <w:rsid w:val="55F724FC"/>
    <w:rsid w:val="57800E4C"/>
    <w:rsid w:val="57DC16CF"/>
    <w:rsid w:val="59236FF9"/>
    <w:rsid w:val="5A352D3D"/>
    <w:rsid w:val="5A617B96"/>
    <w:rsid w:val="5ABB5077"/>
    <w:rsid w:val="5ABBC18A"/>
    <w:rsid w:val="5B07331A"/>
    <w:rsid w:val="5BAF3429"/>
    <w:rsid w:val="5BB62662"/>
    <w:rsid w:val="5E7775A4"/>
    <w:rsid w:val="60757A1D"/>
    <w:rsid w:val="61271F21"/>
    <w:rsid w:val="613C3B08"/>
    <w:rsid w:val="61B85793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D555CB6"/>
    <w:rsid w:val="6D772968"/>
    <w:rsid w:val="6DC12469"/>
    <w:rsid w:val="6E232685"/>
    <w:rsid w:val="6E23645E"/>
    <w:rsid w:val="6E2E0294"/>
    <w:rsid w:val="6ED76AAA"/>
    <w:rsid w:val="6EEE1E70"/>
    <w:rsid w:val="6F480EE2"/>
    <w:rsid w:val="704500BD"/>
    <w:rsid w:val="708D5E67"/>
    <w:rsid w:val="709A68BA"/>
    <w:rsid w:val="730D3EE9"/>
    <w:rsid w:val="73D76EA6"/>
    <w:rsid w:val="75024CB1"/>
    <w:rsid w:val="75633909"/>
    <w:rsid w:val="76BD2218"/>
    <w:rsid w:val="77516EB0"/>
    <w:rsid w:val="78932432"/>
    <w:rsid w:val="78DE6617"/>
    <w:rsid w:val="79060FB1"/>
    <w:rsid w:val="79834B5E"/>
    <w:rsid w:val="7AC44A44"/>
    <w:rsid w:val="7B8038B3"/>
    <w:rsid w:val="7B960F65"/>
    <w:rsid w:val="7BFF394A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F9A51"/>
  <w15:docId w15:val="{B1B8033A-B848-4689-AAE4-9F29A6F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CE3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qFormat/>
    <w:rPr>
      <w:color w:val="954F72"/>
      <w:u w:val="single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">
    <w:name w:val="List"/>
    <w:basedOn w:val="BodyText"/>
    <w:qFormat/>
    <w:rPr>
      <w:rFonts w:cs="Lohit Devanagari"/>
    </w:rPr>
  </w:style>
  <w:style w:type="paragraph" w:styleId="ListBullet">
    <w:name w:val="List Bullet"/>
    <w:basedOn w:val="Normal"/>
    <w:semiHidden/>
    <w:unhideWhenUsed/>
    <w:qFormat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qFormat/>
    <w:pPr>
      <w:numPr>
        <w:numId w:val="2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numPr>
        <w:numId w:val="3"/>
      </w:numPr>
      <w:tabs>
        <w:tab w:val="left" w:pos="360"/>
      </w:tabs>
      <w:ind w:left="1701" w:hanging="170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numbere,목록 단락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uiPriority w:val="3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ＭＳ 明朝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ＭＳ 明朝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  <w:jc w:val="left"/>
    </w:pPr>
    <w:rPr>
      <w:rFonts w:ascii="Arial" w:eastAsia="ＭＳ 明朝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9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141">
    <w:name w:val="未解決のメンション1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0">
    <w:name w:val="TableGrid1"/>
    <w:basedOn w:val="TableNormal"/>
    <w:uiPriority w:val="39"/>
    <w:qFormat/>
    <w:rPr>
      <w:rFonts w:ascii="Times New Roman" w:eastAsiaTheme="minorEastAsia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リスト段落 (文字)1"/>
    <w:aliases w:val="- Bullets (文字)1,列出段落 (文字),?? ?? (文字)1,????? (文字)1,???? (文字)1,Lista1 (文字)1,列出段落1 (文字)1,中等深浅网格 1 - 着色 21 (文字)1,¥ê¥¹¥È¶ÎÂä (文字)1,¥¡¡¡¡ì¬º¥¹¥È¶ÎÂä (文字)1,ÁÐ³ö¶ÎÂä (文字)1,列表段落1 (文字)1,—ño’i—Ž (文字)1,1st level - Bullet List Paragraph (文字)1,목록단락 (文字)"/>
    <w:uiPriority w:val="34"/>
    <w:qFormat/>
    <w:locked/>
    <w:rPr>
      <w:rFonts w:eastAsia="Malgun Gothic"/>
      <w:lang w:val="en-GB" w:eastAsia="en-US"/>
    </w:rPr>
  </w:style>
  <w:style w:type="character" w:customStyle="1" w:styleId="ProposalChar">
    <w:name w:val="Proposal Char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rmaltimes">
    <w:name w:val="Normal times"/>
    <w:basedOn w:val="Normal"/>
    <w:link w:val="NormaltimesChar"/>
    <w:qFormat/>
    <w:pPr>
      <w:spacing w:after="160"/>
      <w:jc w:val="left"/>
    </w:pPr>
    <w:rPr>
      <w:rFonts w:ascii="Calibri" w:eastAsia="SimSun" w:hAnsi="Calibri" w:cs="Arial"/>
      <w:kern w:val="2"/>
      <w:sz w:val="22"/>
      <w:szCs w:val="22"/>
      <w:lang w:eastAsia="zh-CN"/>
    </w:rPr>
  </w:style>
  <w:style w:type="character" w:customStyle="1" w:styleId="NormaltimesChar">
    <w:name w:val="Normal times Char"/>
    <w:link w:val="Normaltimes"/>
    <w:rPr>
      <w:rFonts w:ascii="Calibri" w:eastAsia="SimSun" w:hAnsi="Calibri" w:cs="Arial"/>
      <w:kern w:val="2"/>
      <w:sz w:val="22"/>
      <w:szCs w:val="22"/>
      <w:lang w:val="en-GB" w:eastAsia="zh-CN"/>
    </w:rPr>
  </w:style>
  <w:style w:type="character" w:customStyle="1" w:styleId="TALChar">
    <w:name w:val="TAL Char"/>
    <w:qFormat/>
    <w:locked/>
    <w:rPr>
      <w:rFonts w:ascii="Arial" w:hAnsi="Arial" w:cs="Arial"/>
      <w:sz w:val="18"/>
    </w:rPr>
  </w:style>
  <w:style w:type="table" w:customStyle="1" w:styleId="210">
    <w:name w:val="网格型21"/>
    <w:basedOn w:val="TableNormal"/>
    <w:uiPriority w:val="39"/>
    <w:qFormat/>
    <w:rPr>
      <w:rFonts w:ascii="Times New Roman" w:eastAsia="SimSun" w:hAnsi="Times New Roman" w:cs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Pr>
      <w:rFonts w:ascii="Arial" w:eastAsia="Batang" w:hAnsi="Arial" w:cs="Times New Roman"/>
      <w:b/>
      <w:lang w:val="en-GB"/>
    </w:rPr>
  </w:style>
  <w:style w:type="character" w:customStyle="1" w:styleId="B3Char">
    <w:name w:val="B3 Char"/>
    <w:basedOn w:val="DefaultParagraphFont"/>
    <w:qFormat/>
    <w:locked/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0103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5.emf"/><Relationship Id="rId26" Type="http://schemas.openxmlformats.org/officeDocument/2006/relationships/hyperlink" Target="https://www.3gpp.org/ftp/TSG_RAN/WG1_RL1/TSGR1_117/Docs/R1-2403950.zip" TargetMode="External"/><Relationship Id="rId39" Type="http://schemas.openxmlformats.org/officeDocument/2006/relationships/hyperlink" Target="https://www.3gpp.org/ftp/TSG_RAN/WG1_RL1/TSGR1_117/Docs/R1-2404666.zip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3gpp.org/ftp/TSG_RAN/WG1_RL1/TSGR1_117/Docs/R1-2404440.zip" TargetMode="External"/><Relationship Id="rId42" Type="http://schemas.openxmlformats.org/officeDocument/2006/relationships/hyperlink" Target="https://www.3gpp.org/ftp/TSG_RAN/WG1_RL1/TSGR1_117/Docs/R1-2404783.zip" TargetMode="External"/><Relationship Id="rId47" Type="http://schemas.openxmlformats.org/officeDocument/2006/relationships/hyperlink" Target="https://www.3gpp.org/ftp/TSG_RAN/WG1_RL1/TSGR1_117/Docs/R1-2405075.zip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hyperlink" Target="https://www.3gpp.org/ftp/TSG_RAN/WG1_RL1/TSGR1_117/Docs/R1-2404126.zip" TargetMode="External"/><Relationship Id="rId11" Type="http://schemas.openxmlformats.org/officeDocument/2006/relationships/package" Target="embeddings/Microsoft_Visio_Drawing.vsdx"/><Relationship Id="rId24" Type="http://schemas.openxmlformats.org/officeDocument/2006/relationships/hyperlink" Target="https://www.3gpp.org/ftp/TSG_RAN/WG1_RL1/TSGR1_116/Docs/R1-2400640.zip" TargetMode="External"/><Relationship Id="rId32" Type="http://schemas.openxmlformats.org/officeDocument/2006/relationships/hyperlink" Target="https://www.3gpp.org/ftp/TSG_RAN/WG1_RL1/TSGR1_117/Docs/R1-2404314.zip" TargetMode="External"/><Relationship Id="rId37" Type="http://schemas.openxmlformats.org/officeDocument/2006/relationships/hyperlink" Target="https://www.3gpp.org/ftp/TSG_RAN/WG1_RL1/TSGR1_117/Docs/R1-2404565.zip" TargetMode="External"/><Relationship Id="rId40" Type="http://schemas.openxmlformats.org/officeDocument/2006/relationships/hyperlink" Target="https://www.3gpp.org/ftp/TSG_RAN/WG1_RL1/TSGR1_117/Docs/R1-2404707.zip" TargetMode="External"/><Relationship Id="rId45" Type="http://schemas.openxmlformats.org/officeDocument/2006/relationships/hyperlink" Target="https://www.3gpp.org/ftp/TSG_RAN/WG1_RL1/TSGR1_117/Docs/R1-2404968.zip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2.vsdx"/><Relationship Id="rId23" Type="http://schemas.openxmlformats.org/officeDocument/2006/relationships/hyperlink" Target="https://www.3gpp.org/ftp/TSG_RAN/TSG_RAN/TSGR_103/Docs/RP-240801.zip" TargetMode="External"/><Relationship Id="rId28" Type="http://schemas.openxmlformats.org/officeDocument/2006/relationships/hyperlink" Target="https://www.3gpp.org/ftp/TSG_RAN/WG1_RL1/TSGR1_117/Docs/R1-2404037.zip" TargetMode="External"/><Relationship Id="rId36" Type="http://schemas.openxmlformats.org/officeDocument/2006/relationships/hyperlink" Target="https://www.3gpp.org/ftp/TSG_RAN/WG1_RL1/TSGR1_117/Docs/R1-2404511.zip" TargetMode="External"/><Relationship Id="rId49" Type="http://schemas.openxmlformats.org/officeDocument/2006/relationships/hyperlink" Target="https://www.3gpp.org/ftp/TSG_RAN/WG1_RL1/TSGR1_117/Docs/R1-2405166.zip" TargetMode="External"/><Relationship Id="rId10" Type="http://schemas.openxmlformats.org/officeDocument/2006/relationships/image" Target="media/image1.emf"/><Relationship Id="rId19" Type="http://schemas.openxmlformats.org/officeDocument/2006/relationships/package" Target="embeddings/Microsoft_Visio_Drawing4.vsdx"/><Relationship Id="rId31" Type="http://schemas.openxmlformats.org/officeDocument/2006/relationships/hyperlink" Target="https://www.3gpp.org/ftp/TSG_RAN/WG1_RL1/TSGR1_117/Docs/R1-2404298.zip" TargetMode="External"/><Relationship Id="rId44" Type="http://schemas.openxmlformats.org/officeDocument/2006/relationships/hyperlink" Target="https://www.3gpp.org/ftp/TSG_RAN/WG1_RL1/TSGR1_117/Docs/R1-240489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8.emf"/><Relationship Id="rId27" Type="http://schemas.openxmlformats.org/officeDocument/2006/relationships/hyperlink" Target="https://www.3gpp.org/ftp/TSG_RAN/WG1_RL1/TSGR1_117/Docs/R1-2404001.zip" TargetMode="External"/><Relationship Id="rId30" Type="http://schemas.openxmlformats.org/officeDocument/2006/relationships/hyperlink" Target="https://www.3gpp.org/ftp/TSG_RAN/WG1_RL1/TSGR1_117/Docs/R1-2404188.zip" TargetMode="External"/><Relationship Id="rId35" Type="http://schemas.openxmlformats.org/officeDocument/2006/relationships/hyperlink" Target="https://www.3gpp.org/ftp/TSG_RAN/WG1_RL1/TSGR1_117/Docs/R1-2404467.zip" TargetMode="External"/><Relationship Id="rId43" Type="http://schemas.openxmlformats.org/officeDocument/2006/relationships/hyperlink" Target="https://www.3gpp.org/ftp/TSG_RAN/WG1_RL1/TSGR1_117/Docs/R1-2404854.zip" TargetMode="External"/><Relationship Id="rId48" Type="http://schemas.openxmlformats.org/officeDocument/2006/relationships/hyperlink" Target="https://www.3gpp.org/ftp/TSG_RAN/WG1_RL1/TSGR1_117/Docs/R1-2405110.zip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3.vsdx"/><Relationship Id="rId25" Type="http://schemas.openxmlformats.org/officeDocument/2006/relationships/hyperlink" Target="https://www.3gpp.org/ftp/tsg_ran/WG1_RL1/TSGR1_116b/Docs/R1-2403714.zip" TargetMode="External"/><Relationship Id="rId33" Type="http://schemas.openxmlformats.org/officeDocument/2006/relationships/hyperlink" Target="https://www.3gpp.org/ftp/TSG_RAN/WG1_RL1/TSGR1_117/Docs/R1-2404412.zip" TargetMode="External"/><Relationship Id="rId38" Type="http://schemas.openxmlformats.org/officeDocument/2006/relationships/hyperlink" Target="https://www.3gpp.org/ftp/TSG_RAN/WG1_RL1/TSGR1_117/Docs/R1-2404629.zip" TargetMode="External"/><Relationship Id="rId46" Type="http://schemas.openxmlformats.org/officeDocument/2006/relationships/hyperlink" Target="https://www.3gpp.org/ftp/TSG_RAN/WG1_RL1/TSGR1_117/Docs/R1-2405053.zip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3gpp.org/ftp/TSG_RAN/WG1_RL1/TSGR1_117/Docs/R1-2404762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A0F7B-B1D1-4BA4-8A74-5363BDFD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E841B-F9C5-4D47-98F3-DDFDE8ED7B75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3.xml><?xml version="1.0" encoding="utf-8"?>
<ds:datastoreItem xmlns:ds="http://schemas.openxmlformats.org/officeDocument/2006/customXml" ds:itemID="{BBAB0C7E-03BD-4B5B-B715-203A9883EB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7836</Words>
  <Characters>44669</Characters>
  <Application>Microsoft Office Word</Application>
  <DocSecurity>0</DocSecurity>
  <Lines>372</Lines>
  <Paragraphs>104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52401</CharactersWithSpaces>
  <SharedDoc>false</SharedDoc>
  <HLinks>
    <vt:vector size="168" baseType="variant">
      <vt:variant>
        <vt:i4>7667796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https://www.3gpp.org/ftp/TSG_RAN/WG1_RL1/TSGR1_116b/Docs/R1-2403278.zip</vt:lpwstr>
      </vt:variant>
      <vt:variant>
        <vt:lpwstr/>
      </vt:variant>
      <vt:variant>
        <vt:i4>7798873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https://www.3gpp.org/ftp/TSG_RAN/WG1_RL1/TSGR1_116b/Docs/R1-2403255.zip</vt:lpwstr>
      </vt:variant>
      <vt:variant>
        <vt:lpwstr/>
      </vt:variant>
      <vt:variant>
        <vt:i4>7471193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https://www.3gpp.org/ftp/TSG_RAN/WG1_RL1/TSGR1_116b/Docs/R1-2403205.zip</vt:lpwstr>
      </vt:variant>
      <vt:variant>
        <vt:lpwstr/>
      </vt:variant>
      <vt:variant>
        <vt:i4>7340119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https://www.3gpp.org/ftp/TSG_RAN/WG1_RL1/TSGR1_116b/Docs/R1-2403128.zip</vt:lpwstr>
      </vt:variant>
      <vt:variant>
        <vt:lpwstr/>
      </vt:variant>
      <vt:variant>
        <vt:i4>7405657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https://www.3gpp.org/ftp/TSG_RAN/WG1_RL1/TSGR1_116b/Docs/R1-2403037.zip</vt:lpwstr>
      </vt:variant>
      <vt:variant>
        <vt:lpwstr/>
      </vt:variant>
      <vt:variant>
        <vt:i4>7340118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https://www.3gpp.org/ftp/TSG_RAN/WG1_RL1/TSGR1_116b/Docs/R1-2403028.zip</vt:lpwstr>
      </vt:variant>
      <vt:variant>
        <vt:lpwstr/>
      </vt:variant>
      <vt:variant>
        <vt:i4>7602271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https://www.3gpp.org/ftp/TSG_RAN/WG1_RL1/TSGR1_116b/Docs/R1-2402978.zip</vt:lpwstr>
      </vt:variant>
      <vt:variant>
        <vt:lpwstr/>
      </vt:variant>
      <vt:variant>
        <vt:i4>7733331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https://www.3gpp.org/ftp/TSG_RAN/WG1_RL1/TSGR1_116b/Docs/R1-2402954.zip</vt:lpwstr>
      </vt:variant>
      <vt:variant>
        <vt:lpwstr/>
      </vt:variant>
      <vt:variant>
        <vt:i4>7536735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https://www.3gpp.org/ftp/TSG_RAN/WG1_RL1/TSGR1_116b/Docs/R1-2402908.zip</vt:lpwstr>
      </vt:variant>
      <vt:variant>
        <vt:lpwstr/>
      </vt:variant>
      <vt:variant>
        <vt:i4>7995476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https://www.3gpp.org/ftp/TSG_RAN/WG1_RL1/TSGR1_116b/Docs/R1-2402892.zip</vt:lpwstr>
      </vt:variant>
      <vt:variant>
        <vt:lpwstr/>
      </vt:variant>
      <vt:variant>
        <vt:i4>7667803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https://www.3gpp.org/ftp/TSG_RAN/WG1_RL1/TSGR1_116b/Docs/R1-2402762.zip</vt:lpwstr>
      </vt:variant>
      <vt:variant>
        <vt:lpwstr/>
      </vt:variant>
      <vt:variant>
        <vt:i4>7798875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https://www.3gpp.org/ftp/TSG_RAN/WG1_RL1/TSGR1_116b/Docs/R1-2402742.zip</vt:lpwstr>
      </vt:variant>
      <vt:variant>
        <vt:lpwstr/>
      </vt:variant>
      <vt:variant>
        <vt:i4>7602271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https://www.3gpp.org/ftp/TSG_RAN/WG1_RL1/TSGR1_116b/Docs/R1-2402677.zip</vt:lpwstr>
      </vt:variant>
      <vt:variant>
        <vt:lpwstr/>
      </vt:variant>
      <vt:variant>
        <vt:i4>7471194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https://www.3gpp.org/ftp/TSG_RAN/WG1_RL1/TSGR1_116b/Docs/R1-2402612.zip</vt:lpwstr>
      </vt:variant>
      <vt:variant>
        <vt:lpwstr/>
      </vt:variant>
      <vt:variant>
        <vt:i4>8061011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https://www.3gpp.org/ftp/TSG_RAN/WG1_RL1/TSGR1_116b/Docs/R1-2402588.zip</vt:lpwstr>
      </vt:variant>
      <vt:variant>
        <vt:lpwstr/>
      </vt:variant>
      <vt:variant>
        <vt:i4>7602269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https://www.3gpp.org/ftp/TSG_RAN/WG1_RL1/TSGR1_116b/Docs/R1-2402576.zip</vt:lpwstr>
      </vt:variant>
      <vt:variant>
        <vt:lpwstr/>
      </vt:variant>
      <vt:variant>
        <vt:i4>7798877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https://www.3gpp.org/ftp/TSG_RAN/WG1_RL1/TSGR1_116b/Docs/R1-2402546.zip</vt:lpwstr>
      </vt:variant>
      <vt:variant>
        <vt:lpwstr/>
      </vt:variant>
      <vt:variant>
        <vt:i4>7405658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https://www.3gpp.org/ftp/TSG_RAN/WG1_RL1/TSGR1_116b/Docs/R1-2402521.zip</vt:lpwstr>
      </vt:variant>
      <vt:variant>
        <vt:lpwstr/>
      </vt:variant>
      <vt:variant>
        <vt:i4>7602269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https://www.3gpp.org/ftp/TSG_RAN/WG1_RL1/TSGR1_116b/Docs/R1-2402477.zip</vt:lpwstr>
      </vt:variant>
      <vt:variant>
        <vt:lpwstr/>
      </vt:variant>
      <vt:variant>
        <vt:i4>7995481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https://www.3gpp.org/ftp/TSG_RAN/WG1_RL1/TSGR1_116b/Docs/R1-2402394.zip</vt:lpwstr>
      </vt:variant>
      <vt:variant>
        <vt:lpwstr/>
      </vt:variant>
      <vt:variant>
        <vt:i4>7340116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https://www.3gpp.org/ftp/TSG_RAN/WG1_RL1/TSGR1_116b/Docs/R1-2402339.zip</vt:lpwstr>
      </vt:variant>
      <vt:variant>
        <vt:lpwstr/>
      </vt:variant>
      <vt:variant>
        <vt:i4>7733343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https://www.3gpp.org/ftp/TSG_RAN/WG1_RL1/TSGR1_116b/Docs/R1-2402253.zip</vt:lpwstr>
      </vt:variant>
      <vt:variant>
        <vt:lpwstr/>
      </vt:variant>
      <vt:variant>
        <vt:i4>7995482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https://www.3gpp.org/ftp/TSG_RAN/WG1_RL1/TSGR1_116b/Docs/R1-2402195.zip</vt:lpwstr>
      </vt:variant>
      <vt:variant>
        <vt:lpwstr/>
      </vt:variant>
      <vt:variant>
        <vt:i4>7471193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https://www.3gpp.org/ftp/TSG_RAN/WG1_RL1/TSGR1_116b/Docs/R1-2402116.zip</vt:lpwstr>
      </vt:variant>
      <vt:variant>
        <vt:lpwstr/>
      </vt:variant>
      <vt:variant>
        <vt:i4>7536735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https://www.3gpp.org/ftp/TSG_RAN/WG1_RL1/TSGR1_116b/Docs/R1-2402001.zip</vt:lpwstr>
      </vt:variant>
      <vt:variant>
        <vt:lpwstr/>
      </vt:variant>
      <vt:variant>
        <vt:i4>7667781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https://www.3gpp.org/ftp/tsg_ran/WG1_RL1/TSGR1_116/Docs/R1-2401862.zip</vt:lpwstr>
      </vt:variant>
      <vt:variant>
        <vt:lpwstr/>
      </vt:variant>
      <vt:variant>
        <vt:i4>7929926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https://www.3gpp.org/ftp/TSG_RAN/WG1_RL1/TSGR1_116/Docs/R1-2400640.zip</vt:lpwstr>
      </vt:variant>
      <vt:variant>
        <vt:lpwstr/>
      </vt:variant>
      <vt:variant>
        <vt:i4>6684677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https://www.3gpp.org/ftp/TSG_RAN/TSG_RAN/TSGR_103/Docs/RP-240801.zip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刘苗苗</dc:creator>
  <cp:lastModifiedBy>Fred Takeda</cp:lastModifiedBy>
  <cp:revision>21</cp:revision>
  <dcterms:created xsi:type="dcterms:W3CDTF">2024-05-20T05:53:00Z</dcterms:created>
  <dcterms:modified xsi:type="dcterms:W3CDTF">2024-05-20T06:17:00Z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1033-6.4.0.8550</vt:lpwstr>
  </property>
  <property fmtid="{D5CDD505-2E9C-101B-9397-08002B2CF9AE}" pid="13" name="ICV">
    <vt:lpwstr>9839A26CCC8C45948F1869131D4761A5_13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0x0101002DB48EE83D9310469D0C9D2B1A6D465F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7acfb0e0d52211ee800031ca000030ca">
    <vt:lpwstr>CWMGXlLJGPiYabvhJX0OCQP4/abgaYC7DSoAzQx/U8aJq7bzawjDT7JFUpHwh4SQQU1lciq3p6TMM93P/WwEVB9Ug==</vt:lpwstr>
  </property>
  <property fmtid="{D5CDD505-2E9C-101B-9397-08002B2CF9AE}" pid="45" name="fileWhereFroms">
    <vt:lpwstr>PpjeLB1gRN0lwrPqMaCTkhTi1sEx46PihwRSQQdic1gjH62zBvNVGaUMGpjNC/KRvEDBv3wREvABOVDGW7jpQprITBDJ2bp06wXS9rcI7k+L1Kex5PfDuKQOg5o6epURWEMwHRwkEnVmQ/KdPMBR0LrdGxQ+blHTifzZFeLjvrAdR8gAqOzRm6inDljFIKsfGcgWxfjIO8aaWGuxoo4QvAdHP/gbDV4ToHOSh9T3yLdw5LEUnhdonJrH4VdxVo5</vt:lpwstr>
  </property>
</Properties>
</file>