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MS Mincho" w:cs="Arial"/>
          <w:b/>
          <w:bCs/>
          <w:sz w:val="24"/>
          <w:lang w:eastAsia="ja-JP"/>
        </w:rPr>
        <w:t>Fukuoka City, Fukuoka, Japan, May 20</w:t>
      </w:r>
      <w:r>
        <w:rPr>
          <w:rFonts w:hint="eastAsia" w:ascii="Malgun Gothic" w:hAnsi="Malgun Gothic" w:eastAsia="Malgun Gothic" w:cs="Malgun Gothic"/>
          <w:b/>
          <w:bCs/>
          <w:sz w:val="24"/>
          <w:vertAlign w:val="superscript"/>
          <w:lang w:eastAsia="ko-KR"/>
        </w:rPr>
        <w:t>th</w:t>
      </w:r>
      <w:r>
        <w:rPr>
          <w:rFonts w:ascii="Arial" w:hAnsi="Arial" w:eastAsia="MS Mincho"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hAnsi="Arial" w:eastAsia="MS Mincho" w:cs="Arial"/>
          <w:b/>
          <w:bCs/>
          <w:sz w:val="24"/>
          <w:lang w:eastAsia="ja-JP"/>
        </w:rPr>
        <w:t>,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pPr>
        <w:pStyle w:val="136"/>
      </w:pPr>
      <w:r>
        <w:t xml:space="preserve">Discussion points </w:t>
      </w:r>
    </w:p>
    <w:p>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pPr>
        <w:rPr>
          <w:rFonts w:eastAsia="PMingLiU"/>
          <w:b/>
          <w:lang w:eastAsia="zh-TW"/>
        </w:rPr>
      </w:pPr>
      <w:bookmarkStart w:id="7"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8" w:name="OLE_LINK271"/>
      <w:r>
        <w:rPr>
          <w:b/>
          <w:bCs/>
          <w:highlight w:val="green"/>
          <w:lang w:eastAsia="zh-CN"/>
        </w:rPr>
        <w:t>Agreement</w:t>
      </w:r>
    </w:p>
    <w:bookmarkEnd w:id="8"/>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560" w:leftChars="28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280" w:leftChars="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280" w:leftChars="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280" w:leftChars="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r>
        <w:rPr>
          <w:rFonts w:eastAsia="PMingLiU"/>
          <w:bCs/>
          <w:iCs/>
          <w:highlight w:val="yellow"/>
          <w:lang w:val="en-US" w:eastAsia="zh-TW"/>
        </w:rPr>
        <w:t xml:space="preserve">30, </w:t>
      </w:r>
      <w:r>
        <w:rPr>
          <w:rFonts w:hint="eastAsia" w:eastAsia="PMingLiU"/>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pPr>
        <w:spacing w:before="120" w:after="120"/>
        <w:jc w:val="center"/>
        <w:rPr>
          <w:rFonts w:ascii="Times New Roman" w:hAnsi="Times New Roman"/>
          <w:b/>
          <w:i/>
          <w:lang w:val="en-US"/>
        </w:rPr>
      </w:pPr>
      <w:r>
        <w:rPr>
          <w:b/>
          <w:i/>
          <w:lang w:val="en-US"/>
        </w:rPr>
        <w:drawing>
          <wp:inline distT="0" distB="0" distL="0" distR="0">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pPr>
        <w:pStyle w:val="16"/>
        <w:rPr>
          <w:b w:val="0"/>
          <w:iCs/>
          <w:lang w:eastAsia="en-US"/>
        </w:rPr>
      </w:pPr>
    </w:p>
    <w:p>
      <w:pPr>
        <w:rPr>
          <w:rFonts w:eastAsia="PMingLiU"/>
          <w:b/>
          <w:bCs/>
          <w:lang w:eastAsia="zh-TW"/>
        </w:rPr>
      </w:pPr>
      <w:r>
        <w:rPr>
          <w:rFonts w:eastAsia="PMingLiU"/>
          <w:b/>
          <w:bCs/>
          <w:lang w:eastAsia="zh-TW"/>
        </w:rPr>
        <w:t>For the 3 cases, companies’ views in RAN1 #117 can summarized as the table below:</w:t>
      </w:r>
    </w:p>
    <w:p>
      <w:pPr>
        <w:rPr>
          <w:rFonts w:eastAsia="PMingLiU"/>
          <w:sz w:val="24"/>
          <w:highlight w:val="yellow"/>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71"/>
        <w:gridCol w:w="1407"/>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val="pt-BR" w:eastAsia="zh-TW"/>
              </w:rPr>
            </w:pPr>
            <w:r>
              <w:rPr>
                <w:rFonts w:hint="eastAsia" w:eastAsia="PMingLiU"/>
                <w:bCs/>
                <w:szCs w:val="20"/>
                <w:highlight w:val="yellow"/>
                <w:lang w:eastAsia="zh-TW"/>
              </w:rPr>
              <w:t>[</w:t>
            </w:r>
            <w:r>
              <w:rPr>
                <w:rFonts w:eastAsia="PMingLiU"/>
                <w:bCs/>
                <w:szCs w:val="20"/>
                <w:highlight w:val="yellow"/>
                <w:lang w:eastAsia="zh-TW"/>
              </w:rPr>
              <w:t>NEC]</w:t>
            </w:r>
          </w:p>
          <w:p>
            <w:pPr>
              <w:jc w:val="both"/>
              <w:rPr>
                <w:rFonts w:eastAsia="PMingLiU"/>
                <w:bCs/>
                <w:szCs w:val="20"/>
                <w:highlight w:val="yellow"/>
                <w:lang w:val="pt-BR" w:eastAsia="zh-TW"/>
              </w:rPr>
            </w:pPr>
            <w:r>
              <w:rPr>
                <w:rFonts w:hint="eastAsia" w:eastAsia="PMingLiU"/>
                <w:bCs/>
                <w:szCs w:val="20"/>
                <w:highlight w:val="yellow"/>
                <w:lang w:val="pt-BR" w:eastAsia="zh-TW"/>
              </w:rPr>
              <w:t>K</w:t>
            </w:r>
            <w:r>
              <w:rPr>
                <w:rFonts w:eastAsia="PMingLiU"/>
                <w:bCs/>
                <w:szCs w:val="20"/>
                <w:highlight w:val="yellow"/>
                <w:lang w:val="pt-BR" w:eastAsia="zh-TW"/>
              </w:rPr>
              <w:t>T</w:t>
            </w:r>
          </w:p>
          <w:p>
            <w:pPr>
              <w:jc w:val="both"/>
              <w:rPr>
                <w:rFonts w:eastAsia="PMingLiU"/>
                <w:bCs/>
                <w:szCs w:val="20"/>
                <w:highlight w:val="yellow"/>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EWiT</w:t>
            </w:r>
          </w:p>
          <w:p>
            <w:pPr>
              <w:jc w:val="both"/>
              <w:rPr>
                <w:rFonts w:eastAsia="PMingLiU"/>
                <w:bCs/>
                <w:szCs w:val="20"/>
                <w:highlight w:val="yellow"/>
                <w:lang w:val="pt-BR" w:eastAsia="zh-TW"/>
              </w:rPr>
            </w:pPr>
            <w:r>
              <w:rPr>
                <w:rFonts w:hint="eastAsia" w:eastAsia="PMingLiU"/>
                <w:bCs/>
                <w:szCs w:val="20"/>
                <w:highlight w:val="yellow"/>
                <w:lang w:val="pt-BR" w:eastAsia="zh-TW"/>
              </w:rPr>
              <w:t>F</w:t>
            </w:r>
            <w:r>
              <w:rPr>
                <w:rFonts w:eastAsia="PMingLiU"/>
                <w:bCs/>
                <w:szCs w:val="20"/>
                <w:highlight w:val="yellow"/>
                <w:lang w:val="pt-BR" w:eastAsia="zh-TW"/>
              </w:rPr>
              <w:t>uturewei</w:t>
            </w:r>
          </w:p>
          <w:p>
            <w:pPr>
              <w:jc w:val="both"/>
              <w:rPr>
                <w:rFonts w:eastAsia="PMingLiU"/>
                <w:bCs/>
                <w:szCs w:val="20"/>
                <w:highlight w:val="yellow"/>
                <w:lang w:val="pt-BR" w:eastAsia="zh-TW"/>
              </w:rPr>
            </w:pPr>
            <w:r>
              <w:rPr>
                <w:rFonts w:hint="eastAsia" w:eastAsia="PMingLiU"/>
                <w:bCs/>
                <w:szCs w:val="20"/>
                <w:highlight w:val="yellow"/>
                <w:lang w:val="pt-BR" w:eastAsia="zh-TW"/>
              </w:rPr>
              <w:t>I</w:t>
            </w:r>
            <w:r>
              <w:rPr>
                <w:rFonts w:eastAsia="PMingLiU"/>
                <w:bCs/>
                <w:szCs w:val="20"/>
                <w:highlight w:val="yellow"/>
                <w:lang w:val="pt-BR" w:eastAsia="zh-TW"/>
              </w:rPr>
              <w:t>ntel</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Xi</w:t>
            </w:r>
            <w:r>
              <w:rPr>
                <w:rFonts w:eastAsia="PMingLiU"/>
                <w:bCs/>
                <w:szCs w:val="20"/>
                <w:highlight w:val="yellow"/>
                <w:lang w:eastAsia="zh-TW"/>
              </w:rPr>
              <w:t>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P</w:t>
            </w:r>
            <w:r>
              <w:rPr>
                <w:rFonts w:eastAsia="PMingLiU"/>
                <w:bCs/>
                <w:szCs w:val="20"/>
                <w:highlight w:val="yellow"/>
                <w:lang w:eastAsia="zh-TW"/>
              </w:rPr>
              <w:t>anasonic</w:t>
            </w:r>
          </w:p>
          <w:p>
            <w:pPr>
              <w:jc w:val="both"/>
              <w:rPr>
                <w:rFonts w:eastAsia="PMingLiU"/>
                <w:bCs/>
                <w:szCs w:val="20"/>
                <w:highlight w:val="yellow"/>
                <w:lang w:eastAsia="zh-TW"/>
              </w:rPr>
            </w:pPr>
            <w:r>
              <w:rPr>
                <w:rFonts w:eastAsia="PMingLiU"/>
                <w:bCs/>
                <w:szCs w:val="20"/>
                <w:highlight w:val="yellow"/>
                <w:lang w:eastAsia="zh-TW"/>
              </w:rPr>
              <w:t>ASUSTek</w:t>
            </w:r>
          </w:p>
          <w:p>
            <w:pPr>
              <w:jc w:val="both"/>
              <w:rPr>
                <w:rFonts w:eastAsia="PMingLiU"/>
                <w:bCs/>
                <w:szCs w:val="20"/>
                <w:highlight w:val="yellow"/>
                <w:lang w:eastAsia="zh-TW"/>
              </w:rPr>
            </w:pPr>
            <w:r>
              <w:rPr>
                <w:rFonts w:eastAsia="PMingLiU"/>
                <w:bCs/>
                <w:szCs w:val="20"/>
                <w:highlight w:val="yellow"/>
                <w:lang w:eastAsia="zh-TW"/>
              </w:rPr>
              <w:t>Frauhnofer</w:t>
            </w:r>
          </w:p>
          <w:p>
            <w:pPr>
              <w:jc w:val="both"/>
              <w:rPr>
                <w:rFonts w:eastAsia="PMingLiU"/>
                <w:bCs/>
                <w:szCs w:val="20"/>
                <w:lang w:eastAsia="zh-TW"/>
              </w:rPr>
            </w:pPr>
            <w:r>
              <w:rPr>
                <w:rFonts w:eastAsia="PMingLiU"/>
                <w:bCs/>
                <w:szCs w:val="20"/>
                <w:highlight w:val="yellow"/>
                <w:lang w:eastAsia="zh-TW"/>
              </w:rPr>
              <w:t>Vodafone</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pt-BR" w:eastAsia="zh-TW"/>
              </w:rPr>
            </w:pPr>
            <w:r>
              <w:rPr>
                <w:rFonts w:hint="eastAsia" w:eastAsia="PMingLiU"/>
                <w:bCs/>
                <w:szCs w:val="20"/>
                <w:highlight w:val="cyan"/>
                <w:lang w:val="pt-BR" w:eastAsia="zh-TW"/>
              </w:rPr>
              <w:t>L</w:t>
            </w:r>
            <w:r>
              <w:rPr>
                <w:rFonts w:eastAsia="PMingLiU"/>
                <w:bCs/>
                <w:szCs w:val="20"/>
                <w:highlight w:val="cyan"/>
                <w:lang w:val="pt-BR" w:eastAsia="zh-TW"/>
              </w:rPr>
              <w:t>G</w:t>
            </w:r>
          </w:p>
          <w:p>
            <w:pPr>
              <w:jc w:val="both"/>
              <w:rPr>
                <w:rFonts w:eastAsia="PMingLiU"/>
                <w:bCs/>
                <w:szCs w:val="20"/>
                <w:highlight w:val="cyan"/>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p>
          <w:p>
            <w:pPr>
              <w:jc w:val="both"/>
              <w:rPr>
                <w:rFonts w:eastAsia="PMingLiU"/>
                <w:bCs/>
                <w:szCs w:val="20"/>
                <w:highlight w:val="cyan"/>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p>
          <w:p>
            <w:pPr>
              <w:jc w:val="both"/>
              <w:rPr>
                <w:rFonts w:eastAsia="PMingLiU"/>
                <w:bCs/>
                <w:szCs w:val="20"/>
                <w:highlight w:val="cyan"/>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preadtrum</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amsung</w:t>
            </w:r>
          </w:p>
          <w:p>
            <w:pPr>
              <w:jc w:val="both"/>
              <w:rPr>
                <w:rFonts w:eastAsia="PMingLiU"/>
                <w:bCs/>
                <w:szCs w:val="20"/>
                <w:highlight w:val="cyan"/>
                <w:lang w:val="pt-BR" w:eastAsia="zh-TW"/>
              </w:rPr>
            </w:pPr>
            <w:r>
              <w:rPr>
                <w:rFonts w:eastAsia="PMingLiU"/>
                <w:bCs/>
                <w:szCs w:val="20"/>
                <w:highlight w:val="cyan"/>
                <w:lang w:val="pt-BR" w:eastAsia="zh-TW"/>
              </w:rPr>
              <w:t>vivo</w:t>
            </w:r>
          </w:p>
          <w:p>
            <w:pPr>
              <w:jc w:val="both"/>
              <w:rPr>
                <w:rFonts w:eastAsia="PMingLiU"/>
                <w:bCs/>
                <w:szCs w:val="20"/>
                <w:highlight w:val="cyan"/>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p>
            <w:pPr>
              <w:jc w:val="both"/>
              <w:rPr>
                <w:rFonts w:eastAsia="PMingLiU"/>
                <w:bCs/>
                <w:szCs w:val="20"/>
                <w:lang w:val="pt-BR" w:eastAsia="zh-TW"/>
              </w:rPr>
            </w:pPr>
            <w:r>
              <w:rPr>
                <w:rFonts w:eastAsia="PMingLiU"/>
                <w:bCs/>
                <w:szCs w:val="20"/>
                <w:highlight w:val="cyan"/>
                <w:lang w:val="pt-BR" w:eastAsia="zh-TW"/>
              </w:rPr>
              <w:t>CATT</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pPr>
              <w:pStyle w:val="8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pPr>
              <w:pStyle w:val="8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hint="eastAsia" w:ascii="TimesNewRomanPS-BoldItalicMT" w:hAnsi="TimesNewRomanPS-BoldItalicMT" w:cs="TimesNewRomanPS-BoldItalicMT"/>
                <w:szCs w:val="20"/>
                <w:lang w:val="en-US"/>
              </w:rPr>
              <w:t>RAN1 should discuss if isolated cell is applicable for the scenario of on-demand SIB1 for further study.</w:t>
            </w:r>
          </w:p>
          <w:p>
            <w:pPr>
              <w:jc w:val="both"/>
              <w:rPr>
                <w:rFonts w:eastAsia="PMingLiU"/>
                <w:bCs/>
                <w:szCs w:val="20"/>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pPr>
              <w:jc w:val="both"/>
              <w:rPr>
                <w:rFonts w:eastAsia="PMingLiU"/>
                <w:bCs/>
                <w:szCs w:val="20"/>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pPr>
              <w:pStyle w:val="8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pPr>
              <w:jc w:val="both"/>
              <w:rPr>
                <w:rFonts w:eastAsia="PMingLiU"/>
                <w:bCs/>
                <w:szCs w:val="20"/>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eastAsia="PMingLiU"/>
                <w:bCs/>
                <w:szCs w:val="20"/>
                <w:highlight w:val="yellow"/>
                <w:lang w:val="pt-BR" w:eastAsia="zh-TW"/>
              </w:rPr>
              <w:t>Fujitsu</w:t>
            </w:r>
          </w:p>
          <w:p>
            <w:pPr>
              <w:jc w:val="both"/>
              <w:rPr>
                <w:rFonts w:eastAsia="PMingLiU"/>
                <w:bCs/>
                <w:szCs w:val="20"/>
                <w:highlight w:val="yellow"/>
                <w:lang w:eastAsia="zh-TW"/>
              </w:rPr>
            </w:pPr>
            <w:r>
              <w:rPr>
                <w:rFonts w:hint="eastAsia" w:eastAsia="PMingLiU"/>
                <w:bCs/>
                <w:szCs w:val="20"/>
                <w:highlight w:val="yellow"/>
                <w:lang w:eastAsia="zh-TW"/>
              </w:rPr>
              <w:t>T</w:t>
            </w:r>
            <w:r>
              <w:rPr>
                <w:rFonts w:eastAsia="PMingLiU"/>
                <w:bCs/>
                <w:szCs w:val="20"/>
                <w:highlight w:val="yellow"/>
                <w:lang w:eastAsia="zh-TW"/>
              </w:rPr>
              <w:t>ranssion</w:t>
            </w:r>
          </w:p>
          <w:p>
            <w:pPr>
              <w:jc w:val="both"/>
              <w:rPr>
                <w:rFonts w:eastAsia="PMingLiU"/>
                <w:bCs/>
                <w:szCs w:val="20"/>
                <w:highlight w:val="yellow"/>
                <w:lang w:eastAsia="zh-TW"/>
              </w:rPr>
            </w:pPr>
            <w:r>
              <w:rPr>
                <w:rFonts w:hint="eastAsia" w:eastAsia="PMingLiU"/>
                <w:bCs/>
                <w:szCs w:val="20"/>
                <w:highlight w:val="yellow"/>
                <w:lang w:eastAsia="zh-TW"/>
              </w:rPr>
              <w:t>L</w:t>
            </w:r>
            <w:r>
              <w:rPr>
                <w:rFonts w:eastAsia="PMingLiU"/>
                <w:bCs/>
                <w:szCs w:val="20"/>
                <w:highlight w:val="yellow"/>
                <w:lang w:eastAsia="zh-TW"/>
              </w:rPr>
              <w:t>G</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harp</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ricsson</w:t>
            </w:r>
          </w:p>
          <w:p>
            <w:pPr>
              <w:jc w:val="both"/>
              <w:rPr>
                <w:rFonts w:eastAsia="PMingLiU"/>
                <w:bCs/>
                <w:szCs w:val="20"/>
                <w:highlight w:val="yellow"/>
                <w:lang w:eastAsia="zh-TW"/>
              </w:rPr>
            </w:pPr>
            <w:r>
              <w:rPr>
                <w:rFonts w:hint="eastAsia" w:eastAsia="PMingLiU"/>
                <w:bCs/>
                <w:szCs w:val="20"/>
                <w:highlight w:val="yellow"/>
                <w:lang w:eastAsia="zh-TW"/>
              </w:rPr>
              <w:t>M</w:t>
            </w:r>
            <w:r>
              <w:rPr>
                <w:rFonts w:eastAsia="PMingLiU"/>
                <w:bCs/>
                <w:szCs w:val="20"/>
                <w:highlight w:val="yellow"/>
                <w:lang w:eastAsia="zh-TW"/>
              </w:rPr>
              <w:t>TK</w:t>
            </w:r>
          </w:p>
          <w:p>
            <w:pPr>
              <w:jc w:val="both"/>
              <w:rPr>
                <w:rFonts w:eastAsia="PMingLiU"/>
                <w:bCs/>
                <w:szCs w:val="20"/>
                <w:highlight w:val="yellow"/>
                <w:lang w:eastAsia="zh-TW"/>
              </w:rPr>
            </w:pPr>
            <w:r>
              <w:rPr>
                <w:rFonts w:hint="eastAsia" w:eastAsia="PMingLiU"/>
                <w:bCs/>
                <w:szCs w:val="20"/>
                <w:highlight w:val="yellow"/>
                <w:lang w:eastAsia="zh-TW"/>
              </w:rPr>
              <w:t>I</w:t>
            </w:r>
            <w:r>
              <w:rPr>
                <w:rFonts w:eastAsia="PMingLiU"/>
                <w:bCs/>
                <w:szCs w:val="20"/>
                <w:highlight w:val="yellow"/>
                <w:lang w:eastAsia="zh-TW"/>
              </w:rPr>
              <w:t>II</w:t>
            </w:r>
          </w:p>
          <w:p>
            <w:pPr>
              <w:jc w:val="both"/>
              <w:rPr>
                <w:rFonts w:eastAsia="PMingLiU"/>
                <w:bCs/>
                <w:szCs w:val="20"/>
                <w:highlight w:val="yellow"/>
                <w:lang w:eastAsia="zh-TW"/>
              </w:rPr>
            </w:pPr>
            <w:r>
              <w:rPr>
                <w:rFonts w:hint="eastAsia" w:eastAsia="PMingLiU"/>
                <w:bCs/>
                <w:szCs w:val="20"/>
                <w:highlight w:val="yellow"/>
                <w:lang w:eastAsia="zh-TW"/>
              </w:rPr>
              <w:t>F</w:t>
            </w:r>
            <w:r>
              <w:rPr>
                <w:rFonts w:eastAsia="PMingLiU"/>
                <w:bCs/>
                <w:szCs w:val="20"/>
                <w:highlight w:val="yellow"/>
                <w:lang w:eastAsia="zh-TW"/>
              </w:rPr>
              <w:t>uturewei</w:t>
            </w:r>
          </w:p>
          <w:p>
            <w:pPr>
              <w:jc w:val="both"/>
              <w:rPr>
                <w:rFonts w:eastAsia="PMingLiU"/>
                <w:bCs/>
                <w:szCs w:val="20"/>
                <w:highlight w:val="yellow"/>
                <w:lang w:val="de-DE" w:eastAsia="zh-TW"/>
              </w:rPr>
            </w:pPr>
            <w:r>
              <w:rPr>
                <w:rFonts w:hint="eastAsia" w:eastAsia="PMingLiU"/>
                <w:bCs/>
                <w:szCs w:val="20"/>
                <w:highlight w:val="yellow"/>
                <w:lang w:val="de-DE" w:eastAsia="zh-TW"/>
              </w:rPr>
              <w:t>H</w:t>
            </w:r>
            <w:r>
              <w:rPr>
                <w:rFonts w:eastAsia="PMingLiU"/>
                <w:bCs/>
                <w:szCs w:val="20"/>
                <w:highlight w:val="yellow"/>
                <w:lang w:val="de-DE" w:eastAsia="zh-TW"/>
              </w:rPr>
              <w:t>uawei</w:t>
            </w:r>
          </w:p>
          <w:p>
            <w:pPr>
              <w:jc w:val="both"/>
              <w:rPr>
                <w:rFonts w:eastAsia="PMingLiU"/>
                <w:bCs/>
                <w:szCs w:val="20"/>
                <w:highlight w:val="yellow"/>
                <w:lang w:val="de-DE" w:eastAsia="zh-TW"/>
              </w:rPr>
            </w:pPr>
            <w:r>
              <w:rPr>
                <w:rFonts w:eastAsia="PMingLiU"/>
                <w:bCs/>
                <w:szCs w:val="20"/>
                <w:highlight w:val="yellow"/>
                <w:lang w:val="de-DE" w:eastAsia="zh-TW"/>
              </w:rPr>
              <w:t>Spreadtrum</w:t>
            </w:r>
          </w:p>
          <w:p>
            <w:pPr>
              <w:jc w:val="both"/>
              <w:rPr>
                <w:rFonts w:eastAsia="PMingLiU"/>
                <w:bCs/>
                <w:szCs w:val="20"/>
                <w:highlight w:val="yellow"/>
                <w:lang w:val="de-DE" w:eastAsia="zh-TW"/>
              </w:rPr>
            </w:pPr>
            <w:r>
              <w:rPr>
                <w:rFonts w:eastAsia="PMingLiU"/>
                <w:bCs/>
                <w:szCs w:val="20"/>
                <w:highlight w:val="yellow"/>
                <w:lang w:val="de-DE" w:eastAsia="zh-TW"/>
              </w:rPr>
              <w:t>[</w:t>
            </w:r>
            <w:r>
              <w:rPr>
                <w:rFonts w:hint="eastAsia" w:eastAsia="PMingLiU"/>
                <w:bCs/>
                <w:szCs w:val="20"/>
                <w:highlight w:val="yellow"/>
                <w:lang w:val="de-DE" w:eastAsia="zh-TW"/>
              </w:rPr>
              <w:t>S</w:t>
            </w:r>
            <w:r>
              <w:rPr>
                <w:rFonts w:eastAsia="PMingLiU"/>
                <w:bCs/>
                <w:szCs w:val="20"/>
                <w:highlight w:val="yellow"/>
                <w:lang w:val="de-DE" w:eastAsia="zh-TW"/>
              </w:rPr>
              <w:t>amsung]</w:t>
            </w:r>
          </w:p>
          <w:p>
            <w:pPr>
              <w:jc w:val="both"/>
              <w:rPr>
                <w:rFonts w:eastAsia="PMingLiU"/>
                <w:bCs/>
                <w:szCs w:val="20"/>
                <w:highlight w:val="yellow"/>
                <w:lang w:val="de-DE" w:eastAsia="zh-TW"/>
              </w:rPr>
            </w:pPr>
            <w:r>
              <w:rPr>
                <w:rFonts w:eastAsia="PMingLiU"/>
                <w:bCs/>
                <w:szCs w:val="20"/>
                <w:highlight w:val="yellow"/>
                <w:lang w:val="de-DE" w:eastAsia="zh-TW"/>
              </w:rPr>
              <w:t>vivo</w:t>
            </w:r>
          </w:p>
          <w:p>
            <w:pPr>
              <w:jc w:val="both"/>
              <w:rPr>
                <w:rFonts w:eastAsia="PMingLiU"/>
                <w:bCs/>
                <w:szCs w:val="20"/>
                <w:highlight w:val="yellow"/>
                <w:lang w:val="de-DE" w:eastAsia="zh-TW"/>
              </w:rPr>
            </w:pPr>
            <w:r>
              <w:rPr>
                <w:rFonts w:hint="eastAsia" w:eastAsia="PMingLiU"/>
                <w:bCs/>
                <w:szCs w:val="20"/>
                <w:highlight w:val="yellow"/>
                <w:lang w:val="de-DE" w:eastAsia="zh-TW"/>
              </w:rPr>
              <w:t>N</w:t>
            </w:r>
            <w:r>
              <w:rPr>
                <w:rFonts w:eastAsia="PMingLiU"/>
                <w:bCs/>
                <w:szCs w:val="20"/>
                <w:highlight w:val="yellow"/>
                <w:lang w:val="de-DE" w:eastAsia="zh-TW"/>
              </w:rPr>
              <w:t>okia</w:t>
            </w:r>
          </w:p>
          <w:p>
            <w:pPr>
              <w:jc w:val="both"/>
              <w:rPr>
                <w:rFonts w:eastAsia="PMingLiU"/>
                <w:bCs/>
                <w:szCs w:val="20"/>
                <w:highlight w:val="yellow"/>
                <w:lang w:val="de-DE" w:eastAsia="zh-TW"/>
              </w:rPr>
            </w:pPr>
            <w:r>
              <w:rPr>
                <w:rFonts w:hint="eastAsia" w:eastAsia="PMingLiU"/>
                <w:bCs/>
                <w:szCs w:val="20"/>
                <w:highlight w:val="yellow"/>
                <w:lang w:val="de-DE" w:eastAsia="zh-TW"/>
              </w:rPr>
              <w:t>A</w:t>
            </w:r>
            <w:r>
              <w:rPr>
                <w:rFonts w:eastAsia="PMingLiU"/>
                <w:bCs/>
                <w:szCs w:val="20"/>
                <w:highlight w:val="yellow"/>
                <w:lang w:val="de-DE" w:eastAsia="zh-TW"/>
              </w:rPr>
              <w:t>pple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ZTE</w:t>
            </w:r>
          </w:p>
          <w:p>
            <w:pPr>
              <w:jc w:val="both"/>
              <w:rPr>
                <w:rFonts w:eastAsia="PMingLiU"/>
                <w:bCs/>
                <w:szCs w:val="20"/>
                <w:highlight w:val="yellow"/>
                <w:lang w:eastAsia="zh-TW"/>
              </w:rPr>
            </w:pPr>
            <w:r>
              <w:rPr>
                <w:rFonts w:hint="eastAsia" w:eastAsia="PMingLiU"/>
                <w:bCs/>
                <w:szCs w:val="20"/>
                <w:highlight w:val="yellow"/>
                <w:lang w:eastAsia="zh-TW"/>
              </w:rPr>
              <w:t>X</w:t>
            </w:r>
            <w:r>
              <w:rPr>
                <w:rFonts w:eastAsia="PMingLiU"/>
                <w:bCs/>
                <w:szCs w:val="20"/>
                <w:highlight w:val="yellow"/>
                <w:lang w:eastAsia="zh-TW"/>
              </w:rPr>
              <w:t>iaomi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TRI</w:t>
            </w:r>
          </w:p>
          <w:p>
            <w:pPr>
              <w:jc w:val="both"/>
              <w:rPr>
                <w:rFonts w:eastAsia="PMingLiU"/>
                <w:bCs/>
                <w:szCs w:val="20"/>
                <w:highlight w:val="yellow"/>
                <w:lang w:eastAsia="zh-TW"/>
              </w:rPr>
            </w:pPr>
            <w:r>
              <w:rPr>
                <w:rFonts w:eastAsia="PMingLiU"/>
                <w:bCs/>
                <w:szCs w:val="20"/>
                <w:highlight w:val="yellow"/>
                <w:lang w:eastAsia="zh-TW"/>
              </w:rPr>
              <w:t>ASUSTek</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pPr>
              <w:pStyle w:val="8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pPr>
              <w:jc w:val="both"/>
              <w:rPr>
                <w:rFonts w:eastAsia="PMingLiU"/>
                <w:bCs/>
                <w:szCs w:val="20"/>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pPr>
              <w:jc w:val="both"/>
              <w:rPr>
                <w:rFonts w:eastAsia="PMingLiU"/>
                <w:bCs/>
                <w:szCs w:val="20"/>
                <w:lang w:val="pt-BR" w:eastAsia="zh-TW"/>
              </w:rPr>
            </w:pPr>
            <w:r>
              <w:rPr>
                <w:rFonts w:hint="eastAsia" w:eastAsia="PMingLiU"/>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highlight w:val="yellow"/>
                <w:lang w:eastAsia="zh-TW"/>
              </w:rPr>
            </w:pPr>
            <w:r>
              <w:rPr>
                <w:rFonts w:hint="eastAsia" w:eastAsia="PMingLiU"/>
                <w:bCs/>
                <w:highlight w:val="yellow"/>
                <w:lang w:eastAsia="zh-TW"/>
              </w:rPr>
              <w:t>L</w:t>
            </w:r>
            <w:r>
              <w:rPr>
                <w:rFonts w:eastAsia="PMingLiU"/>
                <w:bCs/>
                <w:highlight w:val="yellow"/>
                <w:lang w:eastAsia="zh-TW"/>
              </w:rPr>
              <w:t>G</w:t>
            </w:r>
          </w:p>
          <w:p>
            <w:pPr>
              <w:jc w:val="both"/>
              <w:rPr>
                <w:rFonts w:eastAsia="PMingLiU"/>
                <w:bCs/>
                <w:highlight w:val="yellow"/>
                <w:lang w:eastAsia="zh-TW"/>
              </w:rPr>
            </w:pPr>
            <w:r>
              <w:rPr>
                <w:rFonts w:hint="eastAsia" w:eastAsia="PMingLiU"/>
                <w:bCs/>
                <w:highlight w:val="yellow"/>
                <w:lang w:eastAsia="zh-TW"/>
              </w:rPr>
              <w:t>D</w:t>
            </w:r>
            <w:r>
              <w:rPr>
                <w:rFonts w:eastAsia="PMingLiU"/>
                <w:bCs/>
                <w:highlight w:val="yellow"/>
                <w:lang w:eastAsia="zh-TW"/>
              </w:rPr>
              <w:t>OCOMO</w:t>
            </w:r>
          </w:p>
          <w:p>
            <w:pPr>
              <w:jc w:val="both"/>
              <w:rPr>
                <w:rFonts w:eastAsia="PMingLiU"/>
                <w:bCs/>
                <w:highlight w:val="yellow"/>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highlight w:val="yellow"/>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highlight w:val="yellow"/>
                <w:lang w:eastAsia="zh-TW"/>
              </w:rPr>
            </w:pPr>
            <w:r>
              <w:rPr>
                <w:rFonts w:hint="eastAsia" w:eastAsia="PMingLiU"/>
                <w:bCs/>
                <w:highlight w:val="yellow"/>
                <w:lang w:eastAsia="zh-TW"/>
              </w:rPr>
              <w:t>I</w:t>
            </w:r>
            <w:r>
              <w:rPr>
                <w:rFonts w:eastAsia="PMingLiU"/>
                <w:bCs/>
                <w:highlight w:val="yellow"/>
                <w:lang w:eastAsia="zh-TW"/>
              </w:rPr>
              <w:t>II</w:t>
            </w:r>
          </w:p>
          <w:p>
            <w:pPr>
              <w:jc w:val="both"/>
              <w:rPr>
                <w:rFonts w:eastAsia="PMingLiU"/>
                <w:bCs/>
                <w:highlight w:val="yellow"/>
                <w:lang w:eastAsia="zh-TW"/>
              </w:rPr>
            </w:pPr>
            <w:r>
              <w:rPr>
                <w:rFonts w:eastAsia="PMingLiU"/>
                <w:bCs/>
                <w:highlight w:val="yellow"/>
                <w:lang w:eastAsia="zh-TW"/>
              </w:rPr>
              <w:t>[</w:t>
            </w:r>
            <w:r>
              <w:rPr>
                <w:rFonts w:hint="eastAsia" w:eastAsia="PMingLiU"/>
                <w:bCs/>
                <w:highlight w:val="yellow"/>
                <w:lang w:eastAsia="zh-TW"/>
              </w:rPr>
              <w:t>F</w:t>
            </w:r>
            <w:r>
              <w:rPr>
                <w:rFonts w:eastAsia="PMingLiU"/>
                <w:bCs/>
                <w:highlight w:val="yellow"/>
                <w:lang w:eastAsia="zh-TW"/>
              </w:rPr>
              <w:t>uturewei]</w:t>
            </w:r>
          </w:p>
          <w:p>
            <w:pPr>
              <w:jc w:val="both"/>
              <w:rPr>
                <w:rFonts w:eastAsia="PMingLiU"/>
                <w:bCs/>
                <w:highlight w:val="yellow"/>
                <w:lang w:eastAsia="zh-TW"/>
              </w:rPr>
            </w:pPr>
            <w:r>
              <w:rPr>
                <w:rFonts w:hint="eastAsia" w:eastAsia="PMingLiU"/>
                <w:bCs/>
                <w:highlight w:val="yellow"/>
                <w:lang w:eastAsia="zh-TW"/>
              </w:rPr>
              <w:t>H</w:t>
            </w:r>
            <w:r>
              <w:rPr>
                <w:rFonts w:eastAsia="PMingLiU"/>
                <w:bCs/>
                <w:highlight w:val="yellow"/>
                <w:lang w:eastAsia="zh-TW"/>
              </w:rPr>
              <w:t>uawei</w:t>
            </w:r>
          </w:p>
          <w:p>
            <w:pPr>
              <w:jc w:val="both"/>
              <w:rPr>
                <w:rFonts w:eastAsia="PMingLiU"/>
                <w:bCs/>
                <w:highlight w:val="yellow"/>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highlight w:val="yellow"/>
                <w:lang w:eastAsia="zh-TW"/>
              </w:rPr>
            </w:pPr>
            <w:r>
              <w:rPr>
                <w:rFonts w:hint="eastAsia" w:eastAsia="PMingLiU"/>
                <w:bCs/>
                <w:highlight w:val="yellow"/>
                <w:lang w:eastAsia="zh-TW"/>
              </w:rPr>
              <w:t>[</w:t>
            </w:r>
            <w:r>
              <w:rPr>
                <w:rFonts w:eastAsia="PMingLiU"/>
                <w:bCs/>
                <w:highlight w:val="yellow"/>
                <w:lang w:eastAsia="zh-TW"/>
              </w:rPr>
              <w:t>CMCC]</w:t>
            </w:r>
          </w:p>
          <w:p>
            <w:pPr>
              <w:jc w:val="both"/>
              <w:rPr>
                <w:rFonts w:eastAsia="PMingLiU"/>
                <w:bCs/>
                <w:highlight w:val="yellow"/>
                <w:lang w:eastAsia="zh-TW"/>
              </w:rPr>
            </w:pPr>
            <w:r>
              <w:rPr>
                <w:rFonts w:hint="eastAsia" w:eastAsia="PMingLiU"/>
                <w:bCs/>
                <w:highlight w:val="yellow"/>
                <w:lang w:eastAsia="zh-TW"/>
              </w:rPr>
              <w:t>G</w:t>
            </w:r>
            <w:r>
              <w:rPr>
                <w:rFonts w:eastAsia="PMingLiU"/>
                <w:bCs/>
                <w:highlight w:val="yellow"/>
                <w:lang w:eastAsia="zh-TW"/>
              </w:rPr>
              <w:t>oogle</w:t>
            </w:r>
          </w:p>
          <w:p>
            <w:pPr>
              <w:jc w:val="both"/>
              <w:rPr>
                <w:rFonts w:eastAsia="PMingLiU"/>
                <w:bCs/>
                <w:highlight w:val="yellow"/>
                <w:lang w:eastAsia="zh-TW"/>
              </w:rPr>
            </w:pPr>
            <w:r>
              <w:rPr>
                <w:rFonts w:eastAsia="PMingLiU"/>
                <w:bCs/>
                <w:szCs w:val="20"/>
                <w:highlight w:val="yellow"/>
                <w:lang w:eastAsia="zh-TW"/>
              </w:rPr>
              <w:t>ASUSTek [Frauhnofer]</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eastAsia="zh-TW"/>
              </w:rPr>
            </w:pPr>
            <w:r>
              <w:rPr>
                <w:rFonts w:hint="eastAsia" w:eastAsia="PMingLiU"/>
                <w:bCs/>
                <w:highlight w:val="cyan"/>
                <w:lang w:eastAsia="zh-TW"/>
              </w:rPr>
              <w:t>S</w:t>
            </w:r>
            <w:r>
              <w:rPr>
                <w:rFonts w:eastAsia="PMingLiU"/>
                <w:bCs/>
                <w:highlight w:val="cyan"/>
                <w:lang w:eastAsia="zh-TW"/>
              </w:rPr>
              <w:t>preadtrum</w:t>
            </w:r>
          </w:p>
          <w:p>
            <w:pPr>
              <w:jc w:val="both"/>
              <w:rPr>
                <w:rFonts w:eastAsia="PMingLiU"/>
                <w:bCs/>
                <w:highlight w:val="cyan"/>
                <w:lang w:eastAsia="zh-TW"/>
              </w:rPr>
            </w:pPr>
            <w:r>
              <w:rPr>
                <w:rFonts w:hint="eastAsia" w:eastAsia="PMingLiU"/>
                <w:bCs/>
                <w:highlight w:val="cyan"/>
                <w:lang w:eastAsia="zh-TW"/>
              </w:rPr>
              <w:t>[</w:t>
            </w:r>
            <w:r>
              <w:rPr>
                <w:rFonts w:eastAsia="PMingLiU"/>
                <w:bCs/>
                <w:highlight w:val="cyan"/>
                <w:lang w:eastAsia="zh-TW"/>
              </w:rPr>
              <w:t>Samsung]</w:t>
            </w:r>
          </w:p>
          <w:p>
            <w:pPr>
              <w:jc w:val="both"/>
              <w:rPr>
                <w:rFonts w:eastAsia="PMingLiU"/>
                <w:bCs/>
                <w:highlight w:val="cyan"/>
                <w:lang w:eastAsia="zh-TW"/>
              </w:rPr>
            </w:pPr>
            <w:r>
              <w:rPr>
                <w:rFonts w:eastAsia="PMingLiU"/>
                <w:bCs/>
                <w:highlight w:val="cyan"/>
                <w:lang w:eastAsia="zh-TW"/>
              </w:rPr>
              <w:t>vivo</w:t>
            </w:r>
          </w:p>
          <w:p>
            <w:pPr>
              <w:jc w:val="both"/>
              <w:rPr>
                <w:rFonts w:eastAsia="PMingLiU"/>
                <w:bCs/>
                <w:lang w:eastAsia="zh-TW"/>
              </w:rPr>
            </w:pPr>
            <w:r>
              <w:rPr>
                <w:rFonts w:eastAsia="PMingLiU"/>
                <w:bCs/>
                <w:highlight w:val="cyan"/>
                <w:lang w:eastAsia="zh-TW"/>
              </w:rPr>
              <w:t>CATT</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hint="eastAsia" w:eastAsia="PMingLiU"/>
                <w:bCs/>
                <w:lang w:eastAsia="zh-TW"/>
              </w:rPr>
              <w:t xml:space="preserve"> </w:t>
            </w:r>
            <w:r>
              <w:rPr>
                <w:rFonts w:eastAsia="PMingLiU"/>
                <w:bCs/>
                <w:lang w:eastAsia="zh-TW"/>
              </w:rPr>
              <w:t>stringent constraints on backhaul coordination</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pPr>
              <w:pStyle w:val="8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pPr>
              <w:jc w:val="both"/>
              <w:rPr>
                <w:rFonts w:eastAsia="PMingLiU"/>
                <w:bCs/>
                <w:lang w:eastAsia="zh-TW"/>
              </w:rPr>
            </w:pPr>
            <w:r>
              <w:rPr>
                <w:rFonts w:hint="eastAsia" w:eastAsia="PMingLiU"/>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pPr>
              <w:jc w:val="both"/>
              <w:rPr>
                <w:rFonts w:eastAsia="PMingLiU"/>
                <w:bCs/>
                <w:lang w:eastAsia="zh-TW"/>
              </w:rPr>
            </w:pPr>
            <w:r>
              <w:rPr>
                <w:rFonts w:hint="eastAsia" w:eastAsia="PMingLiU"/>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pPr>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pPr>
        <w:rPr>
          <w:rFonts w:eastAsia="PMingLiU"/>
          <w:sz w:val="24"/>
          <w:highlight w:val="yellow"/>
          <w:lang w:val="en-US" w:eastAsia="zh-TW"/>
        </w:rPr>
      </w:pPr>
    </w:p>
    <w:bookmarkEnd w:id="7"/>
    <w:p>
      <w:pPr>
        <w:rPr>
          <w:rFonts w:eastAsia="PMingLiU"/>
          <w:b/>
          <w:szCs w:val="20"/>
          <w:lang w:eastAsia="zh-TW"/>
        </w:rPr>
      </w:pPr>
    </w:p>
    <w:p>
      <w:pPr>
        <w:rPr>
          <w:rFonts w:eastAsia="PMingLiU"/>
          <w:b/>
          <w:lang w:eastAsia="zh-TW"/>
        </w:rPr>
      </w:pPr>
      <w:r>
        <w:rPr>
          <w:rFonts w:hint="eastAsia" w:eastAsia="PMingLiU"/>
          <w:b/>
          <w:lang w:eastAsia="zh-TW"/>
        </w:rPr>
        <w:t>F</w:t>
      </w:r>
      <w:r>
        <w:rPr>
          <w:rFonts w:eastAsia="PMingLiU"/>
          <w:b/>
          <w:lang w:eastAsia="zh-TW"/>
        </w:rPr>
        <w:t>rom moderator’s perspective, the pros and cons of the 3 cases can be categorized as:</w:t>
      </w:r>
    </w:p>
    <w:p>
      <w:pPr>
        <w:rPr>
          <w:rFonts w:eastAsia="PMingLiU"/>
          <w:b/>
          <w:lang w:eastAsia="zh-TW"/>
        </w:rPr>
      </w:pPr>
    </w:p>
    <w:p>
      <w:pPr>
        <w:rPr>
          <w:rFonts w:eastAsia="PMingLiU"/>
          <w:b/>
          <w:lang w:eastAsia="zh-TW"/>
        </w:rPr>
      </w:pPr>
      <w:bookmarkStart w:id="23" w:name="OLE_LINK219"/>
      <w:bookmarkStart w:id="24" w:name="OLE_LINK220"/>
      <w:r>
        <w:rPr>
          <w:rFonts w:hint="eastAsia" w:eastAsia="PMingLiU"/>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pPr>
        <w:pStyle w:val="82"/>
        <w:numPr>
          <w:ilvl w:val="0"/>
          <w:numId w:val="15"/>
        </w:numPr>
        <w:ind w:leftChars="0"/>
        <w:rPr>
          <w:rFonts w:eastAsia="PMingLiU"/>
          <w:b/>
          <w:lang w:eastAsia="zh-TW"/>
        </w:rPr>
      </w:pPr>
      <w:r>
        <w:rPr>
          <w:rFonts w:hint="eastAsia" w:eastAsia="PMingLiU"/>
          <w:b/>
          <w:lang w:eastAsia="zh-TW"/>
        </w:rPr>
        <w:t>P</w:t>
      </w:r>
      <w:r>
        <w:rPr>
          <w:rFonts w:eastAsia="PMingLiU"/>
          <w:b/>
          <w:lang w:eastAsia="zh-TW"/>
        </w:rPr>
        <w:t>ros:</w:t>
      </w:r>
    </w:p>
    <w:p>
      <w:pPr>
        <w:pStyle w:val="82"/>
        <w:numPr>
          <w:ilvl w:val="2"/>
          <w:numId w:val="15"/>
        </w:numPr>
        <w:ind w:leftChars="0"/>
        <w:rPr>
          <w:rFonts w:eastAsia="PMingLiU"/>
          <w:b/>
          <w:lang w:eastAsia="zh-TW"/>
        </w:rPr>
      </w:pPr>
      <w:r>
        <w:rPr>
          <w:rFonts w:eastAsia="PMingLiU"/>
          <w:b/>
          <w:lang w:eastAsia="zh-TW"/>
        </w:rPr>
        <w:t>Most flexible NES cell deployment (standalone)</w:t>
      </w:r>
    </w:p>
    <w:p>
      <w:pPr>
        <w:pStyle w:val="82"/>
        <w:numPr>
          <w:ilvl w:val="1"/>
          <w:numId w:val="15"/>
        </w:numPr>
        <w:ind w:leftChars="0"/>
        <w:rPr>
          <w:rFonts w:eastAsia="PMingLiU"/>
          <w:b/>
          <w:lang w:eastAsia="zh-TW"/>
        </w:rPr>
      </w:pPr>
      <w:r>
        <w:rPr>
          <w:rFonts w:hint="eastAsia" w:eastAsia="PMingLiU"/>
          <w:b/>
          <w:lang w:eastAsia="zh-TW"/>
        </w:rPr>
        <w:t>C</w:t>
      </w:r>
      <w:r>
        <w:rPr>
          <w:rFonts w:eastAsia="PMingLiU"/>
          <w:b/>
          <w:lang w:eastAsia="zh-TW"/>
        </w:rPr>
        <w:t>ons:</w:t>
      </w:r>
    </w:p>
    <w:p>
      <w:pPr>
        <w:pStyle w:val="82"/>
        <w:numPr>
          <w:ilvl w:val="2"/>
          <w:numId w:val="1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D</w:t>
      </w:r>
      <w:r>
        <w:rPr>
          <w:rFonts w:eastAsia="PMingLiU"/>
          <w:b/>
          <w:lang w:eastAsia="zh-TW"/>
        </w:rPr>
        <w:t>oes not required backhaul information exchange between NES cell and Cell A</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L</w:t>
      </w:r>
      <w:r>
        <w:rPr>
          <w:rFonts w:eastAsia="PMingLiU"/>
          <w:b/>
          <w:lang w:eastAsia="zh-TW"/>
        </w:rPr>
        <w:t>ess NES gain than Case 3</w:t>
      </w:r>
    </w:p>
    <w:p>
      <w:pPr>
        <w:rPr>
          <w:rFonts w:eastAsia="PMingLiU"/>
          <w:b/>
          <w:lang w:eastAsia="zh-TW"/>
        </w:rPr>
      </w:pPr>
      <w:r>
        <w:rPr>
          <w:rFonts w:eastAsia="PMingLiU"/>
          <w:b/>
          <w:lang w:eastAsia="zh-TW"/>
        </w:rPr>
        <w:t>Case 3 (Options 2+B+Y):</w:t>
      </w:r>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B</w:t>
      </w:r>
      <w:r>
        <w:rPr>
          <w:rFonts w:eastAsia="PMingLiU"/>
          <w:b/>
          <w:lang w:eastAsia="zh-TW"/>
        </w:rPr>
        <w:t>etter NES gain than Case 2</w:t>
      </w:r>
    </w:p>
    <w:p>
      <w:pPr>
        <w:pStyle w:val="82"/>
        <w:numPr>
          <w:ilvl w:val="2"/>
          <w:numId w:val="15"/>
        </w:numPr>
        <w:ind w:leftChars="0"/>
        <w:rPr>
          <w:rFonts w:eastAsia="PMingLiU"/>
          <w:b/>
          <w:lang w:eastAsia="zh-TW"/>
        </w:rPr>
      </w:pPr>
      <w:r>
        <w:rPr>
          <w:rFonts w:eastAsia="PMingLiU"/>
          <w:b/>
          <w:lang w:eastAsia="zh-TW"/>
        </w:rPr>
        <w:t>Can reuse legacy on-demand OSI request procedure</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M</w:t>
      </w:r>
      <w:r>
        <w:rPr>
          <w:rFonts w:eastAsia="PMingLiU"/>
          <w:b/>
          <w:lang w:eastAsia="zh-TW"/>
        </w:rPr>
        <w:t>ay have large RAN2 impact</w:t>
      </w:r>
    </w:p>
    <w:p>
      <w:pPr>
        <w:pStyle w:val="82"/>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pPr>
        <w:rPr>
          <w:rFonts w:eastAsia="PMingLiU"/>
          <w:b/>
          <w:szCs w:val="20"/>
          <w:lang w:eastAsia="zh-TW"/>
        </w:rPr>
      </w:pPr>
    </w:p>
    <w:p>
      <w:pPr>
        <w:rPr>
          <w:rFonts w:eastAsia="PMingLiU"/>
          <w:b/>
          <w:szCs w:val="20"/>
          <w:lang w:eastAsia="zh-TW"/>
        </w:rPr>
      </w:pPr>
      <w:bookmarkStart w:id="27" w:name="OLE_LINK307"/>
      <w:r>
        <w:rPr>
          <w:rFonts w:hint="eastAsia" w:eastAsia="PMingLiU"/>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pPr>
        <w:rPr>
          <w:rFonts w:eastAsia="PMingLiU"/>
          <w:b/>
          <w:szCs w:val="20"/>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w:t>
      </w:r>
    </w:p>
    <w:p>
      <w:pPr>
        <w:rPr>
          <w:rFonts w:eastAsia="PMingLiU"/>
          <w:b/>
          <w:lang w:eastAsia="zh-TW"/>
        </w:rPr>
      </w:pPr>
      <w:r>
        <w:rPr>
          <w:rFonts w:eastAsia="PMingLiU"/>
          <w:b/>
          <w:lang w:eastAsia="zh-TW"/>
        </w:rPr>
        <w:t>For further study of on-demand SIB1 in idle/inactive mode, RAN1 assumes Case 2 as a starting point while 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0"/>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0"/>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0"/>
        </w:numPr>
        <w:ind w:left="1280" w:leftChars="640"/>
        <w:rPr>
          <w:b/>
          <w:bCs/>
          <w:lang w:eastAsia="zh-CN"/>
        </w:rPr>
      </w:pPr>
      <w:r>
        <w:rPr>
          <w:b/>
          <w:bCs/>
          <w:lang w:eastAsia="zh-CN"/>
        </w:rPr>
        <w:t xml:space="preserve">Option X: UE receives on-demand SIB1 from NES Cell </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28" w:name="_Hlk167118652"/>
            <w:bookmarkStart w:id="29" w:name="OLE_LINK313"/>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fine with proposal, prefer FL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Fine to consider Case 2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b/>
          <w:szCs w:val="20"/>
          <w:lang w:eastAsia="zh-TW"/>
        </w:rPr>
      </w:pP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1-1-2</w:t>
      </w:r>
    </w:p>
    <w:p>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pPr>
        <w:rPr>
          <w:rFonts w:eastAsia="PMingLiU"/>
          <w:b/>
          <w:bCs/>
          <w:iCs/>
          <w:lang w:val="en-US" w:eastAsia="zh-TW"/>
        </w:rPr>
      </w:pPr>
      <w:r>
        <w:rPr>
          <w:rFonts w:eastAsia="PMingLiU"/>
          <w:b/>
          <w:bCs/>
          <w:iCs/>
          <w:lang w:val="en-US" w:eastAsia="zh-TW"/>
        </w:rPr>
        <w:t>where the options 1/B/X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6"/>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6"/>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6"/>
        </w:numPr>
        <w:ind w:left="1280" w:leftChars="640"/>
        <w:rPr>
          <w:b/>
          <w:bCs/>
          <w:lang w:eastAsia="zh-CN"/>
        </w:rPr>
      </w:pPr>
      <w:r>
        <w:rPr>
          <w:b/>
          <w:bCs/>
          <w:lang w:eastAsia="zh-CN"/>
        </w:rPr>
        <w:t xml:space="preserve">Option X: UE receives on-demand SIB1 from NES Cell </w:t>
      </w:r>
    </w:p>
    <w:p>
      <w:pPr>
        <w:ind w:left="1640"/>
        <w:rPr>
          <w:b/>
          <w:bCs/>
          <w:lang w:eastAsia="zh-CN"/>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32" w:name="OLE_LINK7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MS Mincho"/>
                <w:lang w:eastAsia="ja-JP"/>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wording to ‘prioritize’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b/>
          <w:bCs/>
          <w:lang w:eastAsia="zh-CN"/>
        </w:rPr>
      </w:pPr>
    </w:p>
    <w:bookmarkEnd w:id="32"/>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w:t>
      </w: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pPr>
        <w:pStyle w:val="82"/>
        <w:numPr>
          <w:ilvl w:val="1"/>
          <w:numId w:val="17"/>
        </w:numPr>
        <w:ind w:leftChars="0"/>
        <w:rPr>
          <w:b/>
          <w:bCs/>
          <w:lang w:eastAsia="zh-CN"/>
        </w:rPr>
      </w:pPr>
      <w:r>
        <w:rPr>
          <w:rFonts w:eastAsia="PMingLiU"/>
          <w:b/>
          <w:lang w:val="en-US" w:eastAsia="zh-TW"/>
        </w:rPr>
        <w:t>Further study Case 1, focusing on whether/how to transmit UL WUS configuration from the NES cell.</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SimSun"/>
                <w:lang w:val="en-US" w:eastAsia="zh-CN"/>
              </w:rPr>
              <w:t>Support case 2.</w:t>
            </w:r>
          </w:p>
          <w:p>
            <w:pPr>
              <w:spacing w:before="120" w:after="120"/>
              <w:rPr>
                <w:rFonts w:eastAsia="MS Mincho"/>
                <w:lang w:eastAsia="ja-JP"/>
              </w:rPr>
            </w:pPr>
            <w:r>
              <w:rPr>
                <w:rFonts w:hint="eastAsia" w:eastAsia="PMingLiU"/>
                <w:lang w:eastAsia="zh-TW"/>
              </w:rPr>
              <w:t xml:space="preserve">In addition, we do not think that case 3 can obtain better NES gain than Case 2. </w:t>
            </w:r>
            <w:r>
              <w:rPr>
                <w:rFonts w:eastAsia="PMingLiU"/>
                <w:lang w:eastAsia="zh-TW"/>
              </w:rPr>
              <w:t xml:space="preserve">And </w:t>
            </w:r>
            <w:r>
              <w:rPr>
                <w:rFonts w:hint="eastAsia" w:eastAsia="SimSun"/>
                <w:lang w:val="en-US" w:eastAsia="zh-CN"/>
              </w:rPr>
              <w:t>w</w:t>
            </w:r>
            <w:r>
              <w:rPr>
                <w:rFonts w:hint="eastAsia" w:eastAsia="PMingLiU"/>
                <w:lang w:eastAsia="zh-TW"/>
              </w:rPr>
              <w:t>hether the simulation assumption</w:t>
            </w:r>
            <w:r>
              <w:rPr>
                <w:rFonts w:eastAsia="PMingLiU"/>
                <w:lang w:eastAsia="zh-TW"/>
              </w:rPr>
              <w:t xml:space="preserve"> </w:t>
            </w:r>
            <w:r>
              <w:rPr>
                <w:rFonts w:hint="eastAsia" w:eastAsia="PMingLiU"/>
                <w:lang w:eastAsia="zh-TW"/>
              </w:rPr>
              <w:t>is reasonable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Do not support case 3</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Should be left for RAN 2 to decide. Information exchange among cells will be high in this case. </w:t>
            </w:r>
          </w:p>
        </w:tc>
      </w:tr>
    </w:tbl>
    <w:p>
      <w:pPr>
        <w:rPr>
          <w:b/>
          <w:bCs/>
          <w:lang w:eastAsia="zh-CN"/>
        </w:rPr>
      </w:pPr>
    </w:p>
    <w:p>
      <w:pPr>
        <w:rPr>
          <w:b/>
          <w:bCs/>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70"/>
      <w:r>
        <w:rPr>
          <w:rFonts w:ascii="Times" w:hAnsi="Times" w:cs="Times"/>
          <w:bCs/>
          <w:iCs/>
          <w:color w:val="000000" w:themeColor="text1"/>
          <w:szCs w:val="20"/>
          <w:u w:val="single"/>
          <w:lang w:eastAsia="zh-TW"/>
          <w14:textFill>
            <w14:solidFill>
              <w14:schemeClr w14:val="tx1"/>
            </w14:solidFill>
          </w14:textFill>
        </w:rPr>
        <w:t>FL Proposal 1-1-4</w:t>
      </w:r>
    </w:p>
    <w:bookmarkEnd w:id="34"/>
    <w:p>
      <w:pPr>
        <w:rPr>
          <w:b/>
          <w:bCs/>
          <w:lang w:eastAsia="zh-CN"/>
        </w:rPr>
      </w:pPr>
      <w:r>
        <w:rPr>
          <w:rFonts w:eastAsia="PMingLiU"/>
          <w:b/>
          <w:bCs/>
          <w:lang w:eastAsia="zh-TW"/>
        </w:rPr>
        <w:t>RAN1 leaves “which cell would provide the WUS configuration” to RAN2.</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w:t>
            </w:r>
            <w:r>
              <w:rPr>
                <w:rFonts w:eastAsia="Malgun Gothic"/>
                <w:lang w:eastAsia="ko-KR"/>
              </w:rPr>
              <w:t>e don’t think this proposal is needed. RAN2 already agreed to study Option B and it is expected they will continue to study any other relevant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SimSun"/>
                <w:lang w:val="en-US" w:eastAsia="zh-CN"/>
              </w:rPr>
              <w:t>We are f</w:t>
            </w:r>
            <w:r>
              <w:rPr>
                <w:rFonts w:eastAsia="PMingLiU"/>
                <w:lang w:eastAsia="zh-TW"/>
              </w:rPr>
              <w:t>ine to follow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MS Mincho" w:cs="Times New Roman"/>
                <w:szCs w:val="24"/>
                <w:lang w:val="en-US" w:eastAsia="zh-TW" w:bidi="ar-SA"/>
              </w:rPr>
            </w:pPr>
            <w:r>
              <w:rPr>
                <w:rFonts w:hint="eastAsia" w:eastAsia="SimSun"/>
                <w:lang w:val="en-US" w:eastAsia="zh-CN"/>
              </w:rPr>
              <w:t>We are f</w:t>
            </w:r>
            <w:r>
              <w:rPr>
                <w:rFonts w:eastAsia="PMingLiU"/>
                <w:lang w:eastAsia="zh-TW"/>
              </w:rPr>
              <w:t>ine to follow RAN2’s agreement</w:t>
            </w:r>
            <w:r>
              <w:rPr>
                <w:rFonts w:hint="default" w:eastAsia="PMingLiU"/>
                <w:lang w:val="en-US" w:eastAsia="zh-TW"/>
              </w:rPr>
              <w:t xml:space="preserve"> especially for other cases.</w:t>
            </w:r>
          </w:p>
        </w:tc>
      </w:tr>
    </w:tbl>
    <w:p>
      <w:pPr>
        <w:rPr>
          <w:rFonts w:eastAsia="PMingLiU"/>
          <w:b/>
          <w:bCs/>
          <w:lang w:eastAsia="zh-TW"/>
        </w:rPr>
      </w:pPr>
    </w:p>
    <w:p>
      <w:pPr>
        <w:rPr>
          <w:rFonts w:eastAsia="PMingLiU"/>
          <w:b/>
          <w:bCs/>
          <w:lang w:eastAsia="zh-TW"/>
        </w:rPr>
      </w:pPr>
    </w:p>
    <w:bookmarkEnd w:id="29"/>
    <w:p>
      <w:pPr>
        <w:pStyle w:val="3"/>
        <w:numPr>
          <w:ilvl w:val="0"/>
          <w:numId w:val="0"/>
        </w:numPr>
        <w:tabs>
          <w:tab w:val="left" w:pos="480"/>
        </w:tabs>
        <w:ind w:left="576" w:hanging="576"/>
        <w:rPr>
          <w:rFonts w:ascii="Times New Roman" w:hAnsi="Times New Roman"/>
          <w:bCs w:val="0"/>
          <w:i w:val="0"/>
          <w:iCs w:val="0"/>
          <w:sz w:val="22"/>
          <w:u w:val="single"/>
        </w:rPr>
      </w:pPr>
      <w:bookmarkStart w:id="35" w:name="OLE_LINK13"/>
      <w:r>
        <w:rPr>
          <w:rFonts w:ascii="Times New Roman" w:hAnsi="Times New Roman"/>
          <w:bCs w:val="0"/>
          <w:i w:val="0"/>
          <w:iCs w:val="0"/>
          <w:sz w:val="22"/>
          <w:u w:val="single"/>
        </w:rPr>
        <w:t>Issue 2: UL WUS signal structure and PRACH resources</w:t>
      </w:r>
    </w:p>
    <w:bookmarkEnd w:id="35"/>
    <w:p>
      <w:pPr>
        <w:rPr>
          <w:rFonts w:eastAsia="PMingLiU"/>
          <w:b/>
          <w:lang w:eastAsia="zh-TW"/>
        </w:rPr>
      </w:pPr>
      <w:bookmarkStart w:id="36" w:name="OLE_LINK39"/>
      <w:bookmarkStart w:id="37" w:name="OLE_LINK246"/>
      <w:bookmarkStart w:id="38" w:name="OLE_LINK348"/>
      <w:bookmarkStart w:id="39" w:name="OLE_LINK53"/>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36"/>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0" w:name="OLE_LINK34"/>
      <w:r>
        <w:rPr>
          <w:rFonts w:eastAsia="Malgun Gothic"/>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pPr>
        <w:pStyle w:val="8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szCs w:val="20"/>
          <w:highlight w:val="yellow"/>
          <w:lang w:val="en-US" w:eastAsia="zh-TW"/>
        </w:rPr>
      </w:pPr>
    </w:p>
    <w:p>
      <w:pPr>
        <w:rPr>
          <w:rFonts w:eastAsia="PMingLiU"/>
          <w:lang w:eastAsia="zh-TW"/>
        </w:rPr>
      </w:pPr>
      <w:r>
        <w:rPr>
          <w:rFonts w:hint="eastAsia" w:eastAsia="PMingLiU"/>
          <w:lang w:eastAsia="zh-TW"/>
        </w:rPr>
        <w:t>C</w:t>
      </w:r>
      <w:r>
        <w:rPr>
          <w:rFonts w:eastAsia="PMingLiU"/>
          <w:lang w:eastAsia="zh-TW"/>
        </w:rPr>
        <w:t xml:space="preserve">ompanies’ views are collected below from RAN1 </w:t>
      </w:r>
      <w:r>
        <w:rPr>
          <w:rFonts w:hint="eastAsia" w:eastAsia="PMingLiU"/>
          <w:lang w:eastAsia="zh-TW"/>
        </w:rPr>
        <w:t>#</w:t>
      </w:r>
      <w:r>
        <w:rPr>
          <w:rFonts w:eastAsia="PMingLiU"/>
          <w:lang w:eastAsia="zh-TW"/>
        </w:rPr>
        <w:t>117:</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pPr>
        <w:pStyle w:val="82"/>
        <w:numPr>
          <w:ilvl w:val="0"/>
          <w:numId w:val="19"/>
        </w:numPr>
        <w:ind w:leftChars="0"/>
        <w:rPr>
          <w:rFonts w:eastAsia="PMingLiU"/>
          <w:lang w:eastAsia="zh-TW"/>
        </w:rPr>
      </w:pPr>
      <w:r>
        <w:rPr>
          <w:rFonts w:hint="eastAsia" w:eastAsia="PMingLiU"/>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 on PRACH, at least TPC should be applied in the same manner as the legacy PRACH transmission.</w:t>
      </w:r>
      <w:bookmarkEnd w:id="41"/>
    </w:p>
    <w:p>
      <w:pPr>
        <w:pStyle w:val="82"/>
        <w:numPr>
          <w:ilvl w:val="0"/>
          <w:numId w:val="19"/>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On-demand SIB1 PDCCH/PDSCH, SSB, and UL WUS</w:t>
      </w:r>
      <w:bookmarkEnd w:id="42"/>
    </w:p>
    <w:p>
      <w:pPr>
        <w:pStyle w:val="82"/>
        <w:numPr>
          <w:ilvl w:val="0"/>
          <w:numId w:val="19"/>
        </w:numPr>
        <w:ind w:leftChars="0"/>
        <w:rPr>
          <w:rFonts w:eastAsia="PMingLiU"/>
          <w:lang w:eastAsia="zh-TW"/>
        </w:rPr>
      </w:pPr>
      <w:r>
        <w:rPr>
          <w:rFonts w:hint="eastAsia" w:eastAsia="PMingLiU"/>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pPr>
        <w:pStyle w:val="82"/>
        <w:numPr>
          <w:ilvl w:val="0"/>
          <w:numId w:val="19"/>
        </w:numPr>
        <w:ind w:leftChars="0"/>
      </w:pPr>
      <w:r>
        <w:rPr>
          <w:rFonts w:eastAsia="PMingLiU"/>
          <w:highlight w:val="yellow"/>
          <w:lang w:eastAsia="zh-TW"/>
        </w:rPr>
        <w:t>Panasonic</w:t>
      </w:r>
      <w:r>
        <w:t>: It is possible to use Msg3 and/or Msg5 for on-demand SIB1 request.</w:t>
      </w:r>
    </w:p>
    <w:p>
      <w:pPr>
        <w:pStyle w:val="82"/>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pPr>
        <w:pStyle w:val="82"/>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pPr>
        <w:pStyle w:val="82"/>
        <w:ind w:left="480" w:leftChars="0"/>
      </w:pPr>
      <w:r>
        <w:rPr>
          <w:rFonts w:eastAsia="PMingLiU"/>
          <w:lang w:eastAsia="zh-TW"/>
        </w:rPr>
        <w:t>on-demand SI procedure.</w:t>
      </w:r>
    </w:p>
    <w:p>
      <w:pPr>
        <w:pStyle w:val="82"/>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pPr>
        <w:pStyle w:val="8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pPr>
        <w:pStyle w:val="82"/>
        <w:numPr>
          <w:ilvl w:val="0"/>
          <w:numId w:val="19"/>
        </w:numPr>
        <w:ind w:leftChars="0"/>
      </w:pPr>
      <w:r>
        <w:rPr>
          <w:rFonts w:hint="eastAsia" w:eastAsia="PMingLiU"/>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pPr>
        <w:pStyle w:val="82"/>
        <w:numPr>
          <w:ilvl w:val="1"/>
          <w:numId w:val="19"/>
        </w:numPr>
        <w:ind w:leftChars="0"/>
      </w:pPr>
      <w:r>
        <w:t>Option 1: The RO for UL WUS transmission is shared with the RO configured to legacy UE and dedicated preamble is configured.</w:t>
      </w:r>
    </w:p>
    <w:p>
      <w:pPr>
        <w:pStyle w:val="82"/>
        <w:numPr>
          <w:ilvl w:val="1"/>
          <w:numId w:val="19"/>
        </w:numPr>
        <w:ind w:leftChars="0"/>
      </w:pPr>
      <w:r>
        <w:t>Option 2: The RO for UL WUS transmission is dedicated RO resource configured by:</w:t>
      </w:r>
    </w:p>
    <w:p>
      <w:pPr>
        <w:pStyle w:val="82"/>
        <w:numPr>
          <w:ilvl w:val="2"/>
          <w:numId w:val="19"/>
        </w:numPr>
        <w:ind w:leftChars="0"/>
      </w:pPr>
      <w:r>
        <w:t>Option 2_1: One single RACH configuration with possible enhancement.</w:t>
      </w:r>
    </w:p>
    <w:p>
      <w:pPr>
        <w:pStyle w:val="82"/>
        <w:numPr>
          <w:ilvl w:val="2"/>
          <w:numId w:val="19"/>
        </w:numPr>
        <w:ind w:leftChars="0"/>
      </w:pPr>
      <w:r>
        <w:t>Option 2_2: Separate RACH configuration for UL WUS.</w:t>
      </w:r>
    </w:p>
    <w:p>
      <w:pPr>
        <w:pStyle w:val="82"/>
        <w:numPr>
          <w:ilvl w:val="0"/>
          <w:numId w:val="19"/>
        </w:numPr>
        <w:ind w:leftChars="0"/>
      </w:pPr>
      <w:r>
        <w:rPr>
          <w:rFonts w:eastAsia="PMingLiU"/>
          <w:highlight w:val="yellow"/>
          <w:lang w:eastAsia="zh-TW"/>
        </w:rPr>
        <w:t>ASUSTek</w:t>
      </w:r>
      <w:r>
        <w:rPr>
          <w:rFonts w:eastAsia="PMingLiU"/>
          <w:lang w:eastAsia="zh-TW"/>
        </w:rPr>
        <w:t>:</w:t>
      </w:r>
    </w:p>
    <w:p>
      <w:pPr>
        <w:pStyle w:val="82"/>
        <w:numPr>
          <w:ilvl w:val="1"/>
          <w:numId w:val="19"/>
        </w:numPr>
        <w:ind w:leftChars="0"/>
      </w:pPr>
      <w:r>
        <w:t>PRACH is used as wake up signal for requesting on-demand SIB1.</w:t>
      </w:r>
    </w:p>
    <w:p>
      <w:pPr>
        <w:pStyle w:val="82"/>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pPr>
        <w:pStyle w:val="82"/>
        <w:numPr>
          <w:ilvl w:val="0"/>
          <w:numId w:val="19"/>
        </w:numPr>
        <w:ind w:leftChars="0"/>
      </w:pPr>
      <w:bookmarkStart w:id="44" w:name="OLE_LINK31"/>
      <w:r>
        <w:rPr>
          <w:rFonts w:hint="eastAsia" w:eastAsia="PMingLiU"/>
          <w:highlight w:val="yellow"/>
          <w:lang w:eastAsia="zh-TW"/>
        </w:rPr>
        <w:t>C</w:t>
      </w:r>
      <w:r>
        <w:rPr>
          <w:rFonts w:eastAsia="PMingLiU"/>
          <w:highlight w:val="yellow"/>
          <w:lang w:eastAsia="zh-TW"/>
        </w:rPr>
        <w:t>MCC</w:t>
      </w:r>
      <w:r>
        <w:rPr>
          <w:rFonts w:eastAsia="PMingLiU"/>
          <w:lang w:eastAsia="zh-TW"/>
        </w:rPr>
        <w:t>: Support the following</w:t>
      </w:r>
    </w:p>
    <w:p>
      <w:pPr>
        <w:pStyle w:val="82"/>
        <w:numPr>
          <w:ilvl w:val="1"/>
          <w:numId w:val="19"/>
        </w:numPr>
        <w:ind w:leftChars="0"/>
      </w:pPr>
      <w:r>
        <w:t>Opt 1 (shared RO): The dedicated WUS resource shares the same PRACH resource pool with PRACH resource for other usages. IEs like ra-ssb-OccasionMaskIndex and ra-PreambleIndex can be reused to select the dedicated RO and/or preamble for WUS.</w:t>
      </w:r>
    </w:p>
    <w:p>
      <w:pPr>
        <w:pStyle w:val="82"/>
        <w:numPr>
          <w:ilvl w:val="1"/>
          <w:numId w:val="19"/>
        </w:numPr>
        <w:ind w:leftChars="0"/>
      </w:pPr>
      <w:r>
        <w:t>Opt 2 (separated RO): The dedicated WUS resource uses an independent RACH resource pool with PRACH resource for other usages.</w:t>
      </w:r>
    </w:p>
    <w:p>
      <w:pPr>
        <w:ind w:left="480"/>
      </w:pPr>
      <w:r>
        <w:t>If WUS transmission for camping and WUS transmission for RRC establishment are both supported, the corresponding dedicated WUS resource can be configured respectively.</w:t>
      </w:r>
    </w:p>
    <w:p>
      <w:pPr>
        <w:pStyle w:val="82"/>
        <w:numPr>
          <w:ilvl w:val="0"/>
          <w:numId w:val="19"/>
        </w:numPr>
        <w:ind w:leftChars="0"/>
      </w:pPr>
      <w:r>
        <w:rPr>
          <w:rFonts w:hint="eastAsia" w:eastAsia="PMingLiU"/>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pPr>
        <w:pStyle w:val="82"/>
        <w:numPr>
          <w:ilvl w:val="0"/>
          <w:numId w:val="19"/>
        </w:numPr>
        <w:ind w:leftChars="0"/>
        <w:rPr>
          <w:rFonts w:eastAsia="PMingLiU"/>
          <w:lang w:eastAsia="zh-TW"/>
        </w:rPr>
      </w:pPr>
      <w:r>
        <w:rPr>
          <w:rFonts w:hint="eastAsia" w:eastAsia="PMingLiU"/>
          <w:highlight w:val="yellow"/>
          <w:lang w:eastAsia="zh-TW"/>
        </w:rPr>
        <w:t>P</w:t>
      </w:r>
      <w:r>
        <w:rPr>
          <w:rFonts w:eastAsia="PMingLiU"/>
          <w:highlight w:val="yellow"/>
          <w:lang w:eastAsia="zh-TW"/>
        </w:rPr>
        <w:t>anasonic</w:t>
      </w:r>
      <w:r>
        <w:rPr>
          <w:rFonts w:eastAsia="PMingLiU"/>
          <w:lang w:eastAsia="zh-TW"/>
        </w:rPr>
        <w:t xml:space="preserve">: </w:t>
      </w:r>
    </w:p>
    <w:p>
      <w:pPr>
        <w:pStyle w:val="8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pPr>
        <w:pStyle w:val="82"/>
        <w:numPr>
          <w:ilvl w:val="0"/>
          <w:numId w:val="19"/>
        </w:numPr>
        <w:ind w:leftChars="0"/>
      </w:pPr>
      <w:r>
        <w:rPr>
          <w:rFonts w:hint="eastAsia" w:eastAsia="PMingLiU"/>
          <w:highlight w:val="yellow"/>
          <w:lang w:eastAsia="zh-TW"/>
        </w:rPr>
        <w:t>E</w:t>
      </w:r>
      <w:r>
        <w:rPr>
          <w:rFonts w:eastAsia="PMingLiU"/>
          <w:highlight w:val="yellow"/>
          <w:lang w:eastAsia="zh-TW"/>
        </w:rPr>
        <w:t>TRI</w:t>
      </w:r>
      <w:r>
        <w:rPr>
          <w:rFonts w:eastAsia="PMingLiU"/>
          <w:lang w:eastAsia="zh-TW"/>
        </w:rPr>
        <w:t>:</w:t>
      </w:r>
    </w:p>
    <w:p>
      <w:pPr>
        <w:pStyle w:val="82"/>
        <w:numPr>
          <w:ilvl w:val="1"/>
          <w:numId w:val="19"/>
        </w:numPr>
        <w:ind w:leftChars="0"/>
      </w:pPr>
      <w:r>
        <w:t>For UL WUS configuration, up to two separate sets of preambles can be configured:</w:t>
      </w:r>
    </w:p>
    <w:p>
      <w:pPr>
        <w:pStyle w:val="82"/>
        <w:numPr>
          <w:ilvl w:val="2"/>
          <w:numId w:val="19"/>
        </w:numPr>
        <w:ind w:leftChars="0"/>
      </w:pPr>
      <w:r>
        <w:t>Set of preambles for camping only (e.g., for Scenario 1, Mode 1)</w:t>
      </w:r>
    </w:p>
    <w:p>
      <w:pPr>
        <w:pStyle w:val="82"/>
        <w:numPr>
          <w:ilvl w:val="2"/>
          <w:numId w:val="19"/>
        </w:numPr>
        <w:ind w:leftChars="0"/>
      </w:pPr>
      <w:r>
        <w:t>Set of preambles for subsequent random access procedure (e.g., for Scenario 2, Mode 2)</w:t>
      </w:r>
    </w:p>
    <w:p>
      <w:pPr>
        <w:pStyle w:val="82"/>
        <w:numPr>
          <w:ilvl w:val="1"/>
          <w:numId w:val="19"/>
        </w:numPr>
        <w:ind w:leftChars="0"/>
      </w:pPr>
      <w:r>
        <w:t>Set of preambles for camping consists of only one preamble per SSB</w:t>
      </w:r>
    </w:p>
    <w:p>
      <w:pPr>
        <w:tabs>
          <w:tab w:val="left" w:pos="2670"/>
        </w:tabs>
        <w:rPr>
          <w:szCs w:val="20"/>
        </w:rPr>
      </w:pPr>
    </w:p>
    <w:p>
      <w:pPr>
        <w:tabs>
          <w:tab w:val="left" w:pos="2670"/>
        </w:tabs>
        <w:rPr>
          <w:rFonts w:eastAsia="PMingLiU"/>
          <w:b/>
          <w:bCs/>
          <w:szCs w:val="20"/>
          <w:lang w:eastAsia="zh-TW"/>
        </w:rPr>
      </w:pPr>
      <w:r>
        <w:rPr>
          <w:rFonts w:hint="eastAsia" w:eastAsia="PMingLiU"/>
          <w:b/>
          <w:bCs/>
          <w:szCs w:val="20"/>
          <w:lang w:eastAsia="zh-TW"/>
        </w:rPr>
        <w:t>B</w:t>
      </w:r>
      <w:r>
        <w:rPr>
          <w:rFonts w:eastAsia="PMingLiU"/>
          <w:b/>
          <w:bCs/>
          <w:szCs w:val="20"/>
          <w:lang w:eastAsia="zh-TW"/>
        </w:rPr>
        <w:t>ased on the proposals above, moderator thinks the following proposals may worth a try first.</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5" w:name="OLE_LINK22"/>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agree with </w:t>
            </w:r>
            <w:r>
              <w:rPr>
                <w:rFonts w:eastAsia="PMingLiU"/>
                <w:lang w:eastAsia="zh-TW"/>
              </w:rPr>
              <w:t>Fraunhofer</w:t>
            </w:r>
            <w:r>
              <w:rPr>
                <w:rFonts w:hint="default"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hint="default" w:eastAsia="PMingLiU"/>
                <w:lang w:val="en-US" w:eastAsia="zh-TW"/>
              </w:rPr>
              <w:t>of the PRACH power control can be used for on demand SIB1. Since, finer granularity of the PRACH power control parameters may increase latency.</w:t>
            </w:r>
          </w:p>
        </w:tc>
      </w:tr>
    </w:tbl>
    <w:p>
      <w:pPr>
        <w:rPr>
          <w:rFonts w:eastAsia="PMingLiU"/>
          <w:b/>
          <w:lang w:eastAsia="zh-TW"/>
        </w:rPr>
      </w:pPr>
    </w:p>
    <w:bookmarkEnd w:id="45"/>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6" w:name="OLE_LINK27"/>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U</w:t>
            </w:r>
            <w:r>
              <w:rPr>
                <w:rFonts w:eastAsiaTheme="minorEastAsia"/>
                <w:lang w:eastAsia="zh-CN"/>
              </w:rPr>
              <w:t>L WUS is PRACH. No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ot sure why we need to consider UE’s assumption of spatial relationships among PDCCH/PDSCH of on-demand SIB1, SSB and UL WUS.</w:t>
            </w:r>
          </w:p>
          <w:p>
            <w:pPr>
              <w:spacing w:before="120" w:after="120"/>
              <w:rPr>
                <w:rFonts w:eastAsia="MS Mincho"/>
                <w:lang w:eastAsia="ja-JP"/>
              </w:rPr>
            </w:pPr>
            <w:r>
              <w:rPr>
                <w:rFonts w:hint="eastAsia" w:eastAsiaTheme="minor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Legacy mechanism may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gree with cmcc that legacy mechanism should be the baseline and FFS the necessity for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Given</w:t>
            </w:r>
            <w:r>
              <w:rPr>
                <w:rFonts w:hint="eastAsia" w:eastAsia="Malgun Gothic"/>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CMCC,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egacy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share the same view as some companies that following the 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bookmarkEnd w:id="46"/>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7" w:name="OLE_LINK37"/>
      <w:bookmarkStart w:id="48" w:name="OLE_LINK33"/>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BRA is only choice for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t>
            </w: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I</w:t>
            </w:r>
            <w:r>
              <w:rPr>
                <w:rFonts w:eastAsiaTheme="minorEastAsia"/>
                <w:lang w:eastAsia="zh-CN"/>
              </w:rPr>
              <w:t>s CBRA/CFRA means whether WUS resource is the common PRACH resource or the dedicated WUS resource?</w:t>
            </w:r>
          </w:p>
          <w:p>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Ok with CBRA as starting point. </w:t>
            </w:r>
          </w:p>
          <w:p>
            <w:pPr>
              <w:spacing w:before="120" w:after="120"/>
              <w:rPr>
                <w:rFonts w:eastAsia="Malgun Gothic"/>
                <w:lang w:eastAsia="ko-KR"/>
              </w:rPr>
            </w:pPr>
            <w:r>
              <w:rPr>
                <w:rFonts w:eastAsia="PMingLiU"/>
                <w:lang w:eastAsia="zh-TW"/>
              </w:rPr>
              <w:t>Not clear how contention-free RA procedure is applicable for OD-SIB1 for idle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A</w:t>
            </w:r>
            <w:r>
              <w:rPr>
                <w:rFonts w:eastAsia="MS Mincho"/>
                <w:lang w:eastAsia="ja-JP"/>
              </w:rPr>
              <w:t xml:space="preserve">gree with </w:t>
            </w:r>
            <w:r>
              <w:rPr>
                <w:rFonts w:hint="eastAsia" w:eastAsiaTheme="minorEastAsia"/>
                <w:lang w:eastAsia="zh-CN"/>
              </w:rPr>
              <w:t>S</w:t>
            </w:r>
            <w:r>
              <w:rPr>
                <w:rFonts w:eastAsiaTheme="minorEastAsia"/>
                <w:lang w:eastAsia="zh-CN"/>
              </w:rPr>
              <w:t>preadtrum</w:t>
            </w:r>
            <w:r>
              <w:rPr>
                <w:rFonts w:eastAsia="MS Mincho"/>
                <w:lang w:eastAsia="ja-JP"/>
              </w:rPr>
              <w:t xml:space="preserve"> that CBRA is only feasible for idle/inactive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W</w:t>
            </w:r>
            <w:r>
              <w:rPr>
                <w:rFonts w:eastAsia="MS Mincho"/>
                <w:lang w:eastAsia="ja-JP"/>
              </w:rPr>
              <w:t>e are not sure what is CBRA/CFRA means for UL-WUS (i.e. PRACH).</w:t>
            </w:r>
            <w:r>
              <w:rPr>
                <w:rFonts w:hint="eastAsia" w:eastAsia="MS Mincho"/>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ascii="Times" w:hAnsi="Times" w:cs="Times New Roman" w:eastAsiaTheme="minorEastAsia"/>
                <w:szCs w:val="24"/>
                <w:lang w:val="en-GB" w:eastAsia="zh-TW" w:bidi="ar-SA"/>
              </w:rPr>
            </w:pPr>
            <w:r>
              <w:rPr>
                <w:rFonts w:hint="eastAsia" w:eastAsiaTheme="minorEastAsia"/>
                <w:lang w:eastAsia="zh-CN"/>
              </w:rPr>
              <w:t>C</w:t>
            </w:r>
            <w:r>
              <w:rPr>
                <w:rFonts w:eastAsiaTheme="minorEastAsia"/>
                <w:lang w:eastAsia="zh-CN"/>
              </w:rPr>
              <w:t>BRA is only choice for idle/inactive UEs.</w:t>
            </w:r>
          </w:p>
        </w:tc>
      </w:tr>
    </w:tbl>
    <w:p>
      <w:pPr>
        <w:rPr>
          <w:rFonts w:eastAsia="PMingLiU"/>
          <w:b/>
          <w:lang w:eastAsia="zh-TW"/>
        </w:rPr>
      </w:pP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2-4</w:t>
      </w:r>
    </w:p>
    <w:p>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Since PRACH is used for UL WUS, it is very likely that UE can also utilize this for </w:t>
            </w:r>
            <w:r>
              <w:rPr>
                <w:rFonts w:eastAsiaTheme="minorEastAsia"/>
                <w:lang w:eastAsia="zh-CN"/>
              </w:rPr>
              <w:t>initial</w:t>
            </w:r>
            <w:r>
              <w:rPr>
                <w:rFonts w:hint="eastAsia" w:eastAsiaTheme="minorEastAsia"/>
                <w:lang w:eastAsia="zh-CN"/>
              </w:rPr>
              <w:t xml:space="preserve"> access. No need to preclude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understand this proposal means no overlapping with the resource for “legacy” initial access procedure and on-demand SI procedure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We can discuss the detailed resource configuration in FL Proposal 2-5.</w:t>
            </w:r>
          </w:p>
        </w:tc>
      </w:tr>
    </w:tbl>
    <w:p>
      <w:pPr>
        <w:rPr>
          <w:rFonts w:eastAsia="PMingLiU"/>
          <w:b/>
          <w:lang w:eastAsia="zh-TW"/>
        </w:rPr>
      </w:pPr>
    </w:p>
    <w:p>
      <w:pPr>
        <w:rPr>
          <w:rFonts w:eastAsia="PMingLiU"/>
          <w:b/>
          <w:lang w:eastAsia="zh-TW"/>
        </w:rPr>
      </w:pPr>
    </w:p>
    <w:bookmarkEnd w:id="4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2-5</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pPr>
        <w:pStyle w:val="82"/>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rPr>
          <w:rFonts w:eastAsia="PMingLiU"/>
          <w:b/>
          <w:lang w:eastAsia="zh-TW"/>
        </w:rPr>
      </w:pPr>
      <w:r>
        <w:rPr>
          <w:rFonts w:hint="eastAsia" w:eastAsia="PMingLiU"/>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Option 1</w:t>
            </w:r>
          </w:p>
          <w:p>
            <w:pPr>
              <w:spacing w:before="120" w:after="120"/>
              <w:rPr>
                <w:rFonts w:eastAsia="MS Mincho"/>
                <w:lang w:eastAsia="ja-JP"/>
              </w:rPr>
            </w:pPr>
            <w:r>
              <w:rPr>
                <w:rFonts w:eastAsia="Malgun Gothic"/>
                <w:lang w:eastAsia="ko-KR"/>
              </w:rPr>
              <w:t>Regarding the FFS, it seems duplicated with previous FL’s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Pro to option 1 for the case that the UL WUS transmission is for SIB1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the proposal in principle. </w:t>
            </w:r>
          </w:p>
          <w:p>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Pr>
          <w:p>
            <w:pPr>
              <w:spacing w:before="120" w:after="120"/>
              <w:rPr>
                <w:rFonts w:eastAsia="PMingLiU"/>
                <w:lang w:eastAsia="zh-TW"/>
              </w:rPr>
            </w:pPr>
            <w:r>
              <w:rPr>
                <w:rFonts w:eastAsia="MS Mincho"/>
                <w:lang w:eastAsia="ja-JP"/>
              </w:rPr>
              <w:t xml:space="preserve">Yes, if </w:t>
            </w:r>
            <w:r>
              <w:rPr>
                <w:rFonts w:hint="eastAsia" w:eastAsia="MS Mincho"/>
                <w:lang w:eastAsia="ja-JP"/>
              </w:rPr>
              <w:t>R</w:t>
            </w:r>
            <w:r>
              <w:rPr>
                <w:rFonts w:eastAsia="MS Mincho"/>
                <w:lang w:eastAsia="ja-JP"/>
              </w:rPr>
              <w:t>ACH resource pool means a set of RACH resources configured by a RACH configuration. (i.e. Option 1/2 means common RACH configuration /independent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hint="eastAsia" w:eastAsia="MS Mincho"/>
                <w:lang w:eastAsia="ja-JP"/>
              </w:rPr>
            </w:pPr>
            <w:r>
              <w:rPr>
                <w:rFonts w:eastAsia="PMingLiU"/>
                <w:lang w:eastAsia="zh-TW"/>
              </w:rPr>
              <w:t>ZTE, Sanechips</w:t>
            </w:r>
          </w:p>
        </w:tc>
        <w:tc>
          <w:tcPr>
            <w:tcW w:w="1570" w:type="dxa"/>
          </w:tcPr>
          <w:p>
            <w:pPr>
              <w:spacing w:before="120" w:after="120"/>
              <w:rPr>
                <w:rFonts w:hint="eastAsia" w:eastAsia="MS Mincho"/>
                <w:lang w:eastAsia="ja-JP"/>
              </w:rPr>
            </w:pPr>
            <w:r>
              <w:rPr>
                <w:rFonts w:eastAsia="PMingLiU"/>
                <w:lang w:eastAsia="zh-TW"/>
              </w:rPr>
              <w:t>Support</w:t>
            </w:r>
          </w:p>
        </w:tc>
        <w:tc>
          <w:tcPr>
            <w:tcW w:w="6801" w:type="dxa"/>
          </w:tcPr>
          <w:p>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hint="default" w:eastAsia="PMingLiU"/>
                <w:lang w:val="en-US" w:eastAsia="zh-TW"/>
              </w:rPr>
            </w:pPr>
            <w:r>
              <w:rPr>
                <w:rFonts w:hint="default" w:eastAsia="PMingLiU"/>
                <w:lang w:val="en-US" w:eastAsia="zh-TW"/>
              </w:rPr>
              <w:t>Support</w:t>
            </w:r>
          </w:p>
        </w:tc>
        <w:tc>
          <w:tcPr>
            <w:tcW w:w="6801" w:type="dxa"/>
          </w:tcPr>
          <w:p>
            <w:pPr>
              <w:spacing w:before="120" w:after="120"/>
              <w:rPr>
                <w:rFonts w:hint="default" w:eastAsia="PMingLiU"/>
                <w:lang w:val="en-US" w:eastAsia="zh-TW"/>
              </w:rPr>
            </w:pPr>
            <w:r>
              <w:rPr>
                <w:rFonts w:hint="default" w:eastAsia="PMingLiU"/>
                <w:lang w:val="en-US" w:eastAsia="zh-TW"/>
              </w:rPr>
              <w:t>Option 2</w:t>
            </w:r>
          </w:p>
        </w:tc>
      </w:tr>
    </w:tbl>
    <w:p>
      <w:pPr>
        <w:rPr>
          <w:b/>
          <w:bCs/>
        </w:rPr>
      </w:pPr>
    </w:p>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hint="eastAsia" w:ascii="Times New Roman" w:hAnsi="Times New Roman"/>
          <w:bCs w:val="0"/>
          <w:i w:val="0"/>
          <w:iCs w:val="0"/>
          <w:sz w:val="22"/>
          <w:u w:val="single"/>
        </w:rPr>
        <w:t>d</w:t>
      </w:r>
      <w:r>
        <w:rPr>
          <w:rFonts w:ascii="Times New Roman" w:hAnsi="Times New Roman"/>
          <w:bCs w:val="0"/>
          <w:i w:val="0"/>
          <w:iCs w:val="0"/>
          <w:sz w:val="22"/>
          <w:u w:val="single"/>
        </w:rPr>
        <w:t xml:space="preserve"> SIB1 and baseline system settings</w:t>
      </w:r>
    </w:p>
    <w:p>
      <w:pPr>
        <w:rPr>
          <w:rFonts w:ascii="Times New Roman" w:hAnsi="Times New Roman" w:eastAsia="PMingLiU"/>
          <w:b/>
          <w:bCs/>
          <w:color w:val="0070C0"/>
          <w:szCs w:val="20"/>
          <w:lang w:eastAsia="zh-TW"/>
        </w:rPr>
      </w:pPr>
      <w:bookmarkStart w:id="50" w:name="OLE_LINK44"/>
      <w:bookmarkStart w:id="51" w:name="OLE_LINK6"/>
      <w:r>
        <w:rPr>
          <w:rFonts w:ascii="Times New Roman" w:hAnsi="Times New Roman" w:eastAsia="PMingLiU"/>
          <w:b/>
          <w:bCs/>
          <w:color w:val="0070C0"/>
          <w:szCs w:val="20"/>
          <w:lang w:eastAsia="zh-TW"/>
        </w:rPr>
        <w:t>@</w:t>
      </w:r>
      <w:bookmarkEnd w:id="50"/>
      <w:r>
        <w:rPr>
          <w:rFonts w:ascii="Times New Roman" w:hAnsi="Times New Roman" w:eastAsia="PMingLiU"/>
          <w:b/>
          <w:bCs/>
          <w:color w:val="0070C0"/>
          <w:szCs w:val="20"/>
          <w:lang w:eastAsia="zh-TW"/>
        </w:rPr>
        <w:t xml:space="preserve"> Intel Corporation</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Apple</w:t>
      </w:r>
    </w:p>
    <w:p>
      <w:pPr>
        <w:widowControl w:val="0"/>
        <w:autoSpaceDE w:val="0"/>
        <w:autoSpaceDN w:val="0"/>
        <w:adjustRightInd w:val="0"/>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CATT</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China Telecom</w:t>
      </w:r>
    </w:p>
    <w:p>
      <w:pPr>
        <w:rPr>
          <w:rFonts w:ascii="Times New Roman" w:hAnsi="Times New Roman" w:eastAsia="PMingLiU"/>
          <w:b/>
          <w:bCs/>
          <w:color w:val="0070C0"/>
          <w:szCs w:val="20"/>
          <w:lang w:val="pt-BR" w:eastAsia="zh-TW"/>
        </w:rPr>
      </w:pPr>
      <w:r>
        <w:rPr>
          <w:rFonts w:ascii="Times New Roman" w:hAnsi="Times New Roman" w:eastAsia="PMingLiU"/>
          <w:b/>
          <w:bCs/>
          <w:color w:val="0070C0"/>
          <w:szCs w:val="20"/>
          <w:lang w:eastAsia="zh-TW"/>
        </w:rPr>
        <w:t>@</w:t>
      </w:r>
      <w:r>
        <w:rPr>
          <w:rFonts w:ascii="Times New Roman" w:hAnsi="Times New Roman" w:eastAsia="PMingLiU"/>
          <w:b/>
          <w:bCs/>
          <w:color w:val="0070C0"/>
          <w:szCs w:val="20"/>
          <w:lang w:val="pt-BR" w:eastAsia="zh-TW"/>
        </w:rPr>
        <w:t xml:space="preserve"> CMCC</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Xiaomi</w:t>
      </w:r>
    </w:p>
    <w:p>
      <w:pPr>
        <w:rPr>
          <w:rFonts w:ascii="Times New Roman" w:hAnsi="Times New Roman" w:eastAsiaTheme="minorEastAsia"/>
          <w:b/>
          <w:bCs/>
          <w:color w:val="0070C0"/>
          <w:szCs w:val="20"/>
          <w:lang w:val="en-US" w:eastAsia="zh-CN"/>
        </w:rPr>
      </w:pPr>
      <w:r>
        <w:rPr>
          <w:rFonts w:ascii="Times New Roman" w:hAnsi="Times New Roman" w:eastAsia="PMingLiU"/>
          <w:b/>
          <w:bCs/>
          <w:color w:val="0070C0"/>
          <w:szCs w:val="20"/>
          <w:lang w:eastAsia="zh-TW"/>
        </w:rPr>
        <w:t>@</w:t>
      </w:r>
      <w:r>
        <w:rPr>
          <w:rFonts w:ascii="Times New Roman" w:hAnsi="Times New Roman" w:eastAsiaTheme="minorEastAsia"/>
          <w:b/>
          <w:bCs/>
          <w:color w:val="0070C0"/>
          <w:szCs w:val="20"/>
          <w:lang w:val="en-US" w:eastAsia="zh-CN"/>
        </w:rPr>
        <w:t xml:space="preserve"> Frauhnofer</w:t>
      </w:r>
    </w:p>
    <w:p>
      <w:pPr>
        <w:rPr>
          <w:rFonts w:eastAsia="PMingLiU"/>
          <w:b/>
          <w:color w:val="0070C0"/>
          <w:lang w:eastAsia="zh-TW"/>
        </w:rPr>
      </w:pPr>
      <w:r>
        <w:rPr>
          <w:rFonts w:hint="eastAsia" w:eastAsia="PMingLiU"/>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pPr>
        <w:rPr>
          <w:rFonts w:eastAsia="PMingLiU"/>
          <w:b/>
          <w:lang w:eastAsia="zh-TW"/>
        </w:rPr>
      </w:pPr>
    </w:p>
    <w:p>
      <w:pPr>
        <w:rPr>
          <w:rFonts w:eastAsia="PMingLiU"/>
          <w:b/>
          <w:lang w:eastAsia="zh-TW"/>
        </w:rPr>
      </w:pPr>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pPr>
        <w:pStyle w:val="82"/>
        <w:numPr>
          <w:ilvl w:val="0"/>
          <w:numId w:val="21"/>
        </w:numPr>
        <w:ind w:left="560" w:leftChars="280"/>
        <w:rPr>
          <w:rFonts w:eastAsia="PMingLiU"/>
          <w:lang w:eastAsia="zh-TW"/>
        </w:rPr>
      </w:pPr>
      <w:r>
        <w:rPr>
          <w:rFonts w:eastAsia="PMingLiU"/>
          <w:lang w:eastAsia="zh-TW"/>
        </w:rPr>
        <w:t>Setting A: SIB1 period (20ms/40ms/160ms)</w:t>
      </w:r>
    </w:p>
    <w:p>
      <w:pPr>
        <w:pStyle w:val="82"/>
        <w:numPr>
          <w:ilvl w:val="0"/>
          <w:numId w:val="21"/>
        </w:numPr>
        <w:ind w:left="560" w:leftChars="280"/>
        <w:rPr>
          <w:rFonts w:eastAsia="PMingLiU"/>
          <w:lang w:eastAsia="zh-TW"/>
        </w:rPr>
      </w:pPr>
      <w:r>
        <w:rPr>
          <w:rFonts w:eastAsia="PMingLiU"/>
          <w:lang w:eastAsia="zh-TW"/>
        </w:rPr>
        <w:t>Setting B1: Cell load (Empty/low/medium)</w:t>
      </w:r>
    </w:p>
    <w:p>
      <w:pPr>
        <w:pStyle w:val="82"/>
        <w:numPr>
          <w:ilvl w:val="0"/>
          <w:numId w:val="21"/>
        </w:numPr>
        <w:ind w:left="560" w:leftChars="280"/>
        <w:rPr>
          <w:rFonts w:eastAsia="PMingLiU"/>
          <w:lang w:eastAsia="zh-TW"/>
        </w:rPr>
      </w:pPr>
      <w:r>
        <w:rPr>
          <w:rFonts w:eastAsia="PMingLiU"/>
          <w:lang w:eastAsia="zh-TW"/>
        </w:rPr>
        <w:t>Setting B2: Traffic model</w:t>
      </w:r>
    </w:p>
    <w:p>
      <w:pPr>
        <w:pStyle w:val="82"/>
        <w:numPr>
          <w:ilvl w:val="0"/>
          <w:numId w:val="21"/>
        </w:numPr>
        <w:ind w:left="560" w:leftChars="28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pPr>
        <w:pStyle w:val="82"/>
        <w:numPr>
          <w:ilvl w:val="0"/>
          <w:numId w:val="21"/>
        </w:numPr>
        <w:ind w:left="560" w:leftChars="28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pPr>
        <w:pStyle w:val="82"/>
        <w:numPr>
          <w:ilvl w:val="0"/>
          <w:numId w:val="21"/>
        </w:numPr>
        <w:ind w:left="560" w:leftChars="280"/>
        <w:rPr>
          <w:rFonts w:eastAsia="PMingLiU"/>
          <w:lang w:eastAsia="zh-TW"/>
        </w:rPr>
      </w:pPr>
      <w:r>
        <w:rPr>
          <w:rFonts w:eastAsia="PMingLiU"/>
          <w:lang w:eastAsia="zh-TW"/>
        </w:rPr>
        <w:t>Setting E: PRACH configurations (including PRACH configuration index in 38.211 Table 6.3.3.2-3) for WUS and initial/random access</w:t>
      </w:r>
    </w:p>
    <w:p>
      <w:pPr>
        <w:pStyle w:val="82"/>
        <w:numPr>
          <w:ilvl w:val="0"/>
          <w:numId w:val="21"/>
        </w:numPr>
        <w:ind w:left="560" w:leftChars="280"/>
        <w:rPr>
          <w:rFonts w:eastAsia="PMingLiU"/>
          <w:lang w:eastAsia="zh-TW"/>
        </w:rPr>
      </w:pPr>
      <w:r>
        <w:rPr>
          <w:rFonts w:eastAsia="PMingLiU"/>
          <w:lang w:eastAsia="zh-TW"/>
        </w:rPr>
        <w:t>Setting F: Cat1/Cat2 BS</w:t>
      </w:r>
    </w:p>
    <w:p>
      <w:pPr>
        <w:pStyle w:val="82"/>
        <w:numPr>
          <w:ilvl w:val="0"/>
          <w:numId w:val="21"/>
        </w:numPr>
        <w:ind w:left="560" w:leftChars="280"/>
        <w:rPr>
          <w:rFonts w:eastAsia="PMingLiU"/>
          <w:lang w:eastAsia="zh-TW"/>
        </w:rPr>
      </w:pPr>
      <w:r>
        <w:rPr>
          <w:rFonts w:eastAsia="PMingLiU"/>
          <w:lang w:eastAsia="zh-TW"/>
        </w:rPr>
        <w:t>Setting G: Number of SSB beams</w:t>
      </w:r>
    </w:p>
    <w:p>
      <w:pPr>
        <w:pStyle w:val="82"/>
        <w:numPr>
          <w:ilvl w:val="0"/>
          <w:numId w:val="21"/>
        </w:numPr>
        <w:ind w:left="560" w:leftChars="280"/>
        <w:rPr>
          <w:rFonts w:eastAsia="PMingLiU"/>
          <w:lang w:eastAsia="zh-TW"/>
        </w:rPr>
      </w:pPr>
      <w:r>
        <w:rPr>
          <w:rFonts w:eastAsia="PMingLiU"/>
          <w:lang w:eastAsia="zh-TW"/>
        </w:rPr>
        <w:t>Setting H: NES gain/loss on Cell A</w:t>
      </w:r>
    </w:p>
    <w:p>
      <w:pPr>
        <w:pStyle w:val="82"/>
        <w:numPr>
          <w:ilvl w:val="0"/>
          <w:numId w:val="21"/>
        </w:numPr>
        <w:ind w:left="560" w:leftChars="280"/>
        <w:rPr>
          <w:rFonts w:eastAsia="PMingLiU"/>
          <w:lang w:eastAsia="zh-TW"/>
        </w:rPr>
      </w:pPr>
      <w:r>
        <w:rPr>
          <w:rFonts w:eastAsia="PMingLiU"/>
          <w:lang w:eastAsia="zh-TW"/>
        </w:rPr>
        <w:t>Setting I: On-demand SIB1 transmission rate (how often UE requests on-demand SIB1)</w:t>
      </w:r>
    </w:p>
    <w:p>
      <w:pPr>
        <w:rPr>
          <w:rFonts w:ascii="Times New Roman" w:hAnsi="Times New Roman" w:eastAsia="PMingLiU"/>
          <w:szCs w:val="20"/>
          <w:highlight w:val="yellow"/>
          <w:lang w:eastAsia="zh-TW"/>
        </w:rPr>
      </w:pPr>
    </w:p>
    <w:p>
      <w:pPr>
        <w:ind w:left="200" w:leftChars="100"/>
        <w:rPr>
          <w:b/>
          <w:bCs/>
          <w:highlight w:val="green"/>
          <w:lang w:eastAsia="zh-CN"/>
        </w:rPr>
      </w:pPr>
      <w:r>
        <w:rPr>
          <w:b/>
          <w:bCs/>
          <w:highlight w:val="green"/>
          <w:lang w:eastAsia="zh-CN"/>
        </w:rPr>
        <w:t>Agreement</w:t>
      </w:r>
    </w:p>
    <w:p>
      <w:pPr>
        <w:ind w:left="200" w:leftChars="1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pPr>
        <w:pStyle w:val="82"/>
        <w:numPr>
          <w:ilvl w:val="0"/>
          <w:numId w:val="22"/>
        </w:numPr>
        <w:ind w:left="560" w:leftChars="280"/>
        <w:rPr>
          <w:rFonts w:eastAsia="PMingLiU"/>
          <w:szCs w:val="20"/>
          <w:lang w:eastAsia="zh-TW"/>
        </w:rPr>
      </w:pPr>
      <w:r>
        <w:rPr>
          <w:rFonts w:eastAsia="PMingLiU"/>
          <w:szCs w:val="20"/>
          <w:lang w:eastAsia="zh-TW"/>
        </w:rPr>
        <w:t>Assume the following for network energy evaluation of Cell A in FR1:</w:t>
      </w:r>
    </w:p>
    <w:p>
      <w:pPr>
        <w:pStyle w:val="82"/>
        <w:numPr>
          <w:ilvl w:val="1"/>
          <w:numId w:val="22"/>
        </w:numPr>
        <w:ind w:left="1280" w:leftChars="640"/>
        <w:rPr>
          <w:rFonts w:eastAsia="PMingLiU"/>
          <w:szCs w:val="20"/>
          <w:lang w:eastAsia="zh-TW"/>
        </w:rPr>
      </w:pPr>
      <w:r>
        <w:rPr>
          <w:rFonts w:eastAsia="PMingLiU"/>
          <w:szCs w:val="20"/>
          <w:lang w:eastAsia="zh-TW"/>
        </w:rPr>
        <w:t>Company to report among empty/low/medium cell load as defined in 38.864</w:t>
      </w:r>
    </w:p>
    <w:p>
      <w:pPr>
        <w:pStyle w:val="82"/>
        <w:numPr>
          <w:ilvl w:val="1"/>
          <w:numId w:val="22"/>
        </w:numPr>
        <w:ind w:left="1280" w:leftChars="640"/>
        <w:rPr>
          <w:rFonts w:eastAsia="PMingLiU"/>
          <w:szCs w:val="20"/>
          <w:lang w:eastAsia="zh-TW"/>
        </w:rPr>
      </w:pPr>
      <w:r>
        <w:rPr>
          <w:rFonts w:eastAsia="PMingLiU"/>
          <w:szCs w:val="20"/>
          <w:lang w:eastAsia="zh-TW"/>
        </w:rPr>
        <w:t>Same Cat BS as the Non-NES cell</w:t>
      </w:r>
    </w:p>
    <w:p>
      <w:pPr>
        <w:pStyle w:val="82"/>
        <w:numPr>
          <w:ilvl w:val="1"/>
          <w:numId w:val="22"/>
        </w:numPr>
        <w:ind w:left="1280" w:leftChars="640"/>
        <w:rPr>
          <w:rFonts w:eastAsia="PMingLiU"/>
          <w:szCs w:val="20"/>
          <w:lang w:eastAsia="zh-TW"/>
        </w:rPr>
      </w:pPr>
      <w:r>
        <w:rPr>
          <w:rFonts w:eastAsia="PMingLiU"/>
          <w:szCs w:val="20"/>
          <w:lang w:eastAsia="zh-TW"/>
        </w:rPr>
        <w:t>30kHz SCS, DDDSU TDD pattern</w:t>
      </w:r>
    </w:p>
    <w:p>
      <w:pPr>
        <w:pStyle w:val="82"/>
        <w:numPr>
          <w:ilvl w:val="2"/>
          <w:numId w:val="22"/>
        </w:numPr>
        <w:ind w:left="2000" w:leftChars="1000"/>
        <w:rPr>
          <w:rFonts w:eastAsia="PMingLiU"/>
          <w:szCs w:val="20"/>
          <w:lang w:eastAsia="zh-TW"/>
        </w:rPr>
      </w:pPr>
      <w:r>
        <w:rPr>
          <w:rFonts w:eastAsia="PMingLiU"/>
          <w:szCs w:val="20"/>
          <w:lang w:eastAsia="zh-TW"/>
        </w:rPr>
        <w:t xml:space="preserve"> Same SSB period as the Non-NES cell and company to report SIB1 period</w:t>
      </w:r>
    </w:p>
    <w:p>
      <w:pPr>
        <w:pStyle w:val="82"/>
        <w:numPr>
          <w:ilvl w:val="1"/>
          <w:numId w:val="22"/>
        </w:numPr>
        <w:ind w:left="1280" w:leftChars="640"/>
        <w:rPr>
          <w:rFonts w:eastAsia="PMingLiU"/>
          <w:szCs w:val="20"/>
          <w:lang w:eastAsia="zh-TW"/>
        </w:rPr>
      </w:pPr>
      <w:r>
        <w:rPr>
          <w:rFonts w:eastAsia="PMingLiU"/>
          <w:szCs w:val="20"/>
          <w:lang w:eastAsia="zh-TW"/>
        </w:rPr>
        <w:t>Same number of SSBs in a SSB burst as the Non-NES cell with SSB pattern case C</w:t>
      </w:r>
    </w:p>
    <w:p>
      <w:pPr>
        <w:pStyle w:val="82"/>
        <w:numPr>
          <w:ilvl w:val="1"/>
          <w:numId w:val="22"/>
        </w:numPr>
        <w:ind w:left="1280" w:leftChars="64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pPr>
        <w:pStyle w:val="82"/>
        <w:numPr>
          <w:ilvl w:val="1"/>
          <w:numId w:val="22"/>
        </w:numPr>
        <w:ind w:left="1280" w:leftChars="640"/>
        <w:rPr>
          <w:rFonts w:eastAsia="PMingLiU"/>
          <w:szCs w:val="20"/>
          <w:lang w:eastAsia="zh-TW"/>
        </w:rPr>
      </w:pPr>
      <w:r>
        <w:rPr>
          <w:rFonts w:eastAsia="PMingLiU"/>
          <w:szCs w:val="20"/>
          <w:lang w:eastAsia="zh-TW"/>
        </w:rPr>
        <w:t>Same SSB/CORESET0 multiplexing pattern and same SIB1 PDSCH time domain resource allocation as the Non-NES cell</w:t>
      </w:r>
    </w:p>
    <w:p>
      <w:pPr>
        <w:pStyle w:val="82"/>
        <w:numPr>
          <w:ilvl w:val="1"/>
          <w:numId w:val="22"/>
        </w:numPr>
        <w:ind w:left="1280" w:leftChars="640"/>
        <w:rPr>
          <w:rFonts w:eastAsia="PMingLiU"/>
          <w:szCs w:val="20"/>
          <w:lang w:eastAsia="zh-TW"/>
        </w:rPr>
      </w:pPr>
      <w:r>
        <w:rPr>
          <w:rFonts w:eastAsia="PMingLiU"/>
          <w:szCs w:val="20"/>
          <w:lang w:eastAsia="zh-TW"/>
        </w:rPr>
        <w:t>Same traffic model as the Non-NES cell</w:t>
      </w:r>
    </w:p>
    <w:p>
      <w:pPr>
        <w:pStyle w:val="82"/>
        <w:numPr>
          <w:ilvl w:val="1"/>
          <w:numId w:val="22"/>
        </w:numPr>
        <w:ind w:left="1280" w:leftChars="64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pPr>
        <w:rPr>
          <w:rFonts w:ascii="Times New Roman" w:hAnsi="Times New Roman" w:eastAsia="PMingLiU"/>
          <w:szCs w:val="20"/>
          <w:highlight w:val="yellow"/>
          <w:lang w:eastAsia="zh-TW"/>
        </w:rPr>
      </w:pPr>
    </w:p>
    <w:p>
      <w:pPr>
        <w:rPr>
          <w:rFonts w:ascii="Times New Roman" w:hAnsi="Times New Roman" w:eastAsia="PMingLiU"/>
          <w:szCs w:val="20"/>
          <w:highlight w:val="yellow"/>
          <w:lang w:val="en-US" w:eastAsia="zh-TW"/>
        </w:rPr>
      </w:pPr>
    </w:p>
    <w:p>
      <w:pPr>
        <w:rPr>
          <w:rFonts w:ascii="Times New Roman" w:hAnsi="Times New Roman" w:eastAsia="PMingLiU"/>
          <w:b/>
          <w:bCs/>
          <w:szCs w:val="20"/>
          <w:lang w:val="en-US" w:eastAsia="zh-TW"/>
        </w:rPr>
      </w:pPr>
      <w:r>
        <w:rPr>
          <w:rFonts w:hint="eastAsia" w:ascii="Times New Roman" w:hAnsi="Times New Roman" w:eastAsia="PMingLiU"/>
          <w:b/>
          <w:bCs/>
          <w:szCs w:val="20"/>
          <w:highlight w:val="yellow"/>
          <w:lang w:val="en-US" w:eastAsia="zh-TW"/>
        </w:rPr>
        <w:t>M</w:t>
      </w:r>
      <w:r>
        <w:rPr>
          <w:rFonts w:ascii="Times New Roman" w:hAnsi="Times New Roman" w:eastAsia="PMingLiU"/>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pPr>
        <w:rPr>
          <w:rFonts w:ascii="Times New Roman" w:hAnsi="Times New Roman" w:eastAsia="PMingLiU"/>
          <w:b/>
          <w:bCs/>
          <w:szCs w:val="20"/>
          <w:lang w:val="en-US" w:eastAsia="zh-TW"/>
        </w:rPr>
      </w:pPr>
    </w:p>
    <w:p>
      <w:pPr>
        <w:rPr>
          <w:rFonts w:ascii="Times New Roman" w:hAnsi="Times New Roman" w:eastAsia="PMingLiU"/>
          <w:szCs w:val="20"/>
          <w:highlight w:val="yellow"/>
          <w:lang w:val="en-US" w:eastAsia="zh-TW"/>
        </w:rPr>
      </w:pPr>
      <w:r>
        <w:rPr>
          <w:lang w:val="en-US"/>
        </w:rPr>
        <w:drawing>
          <wp:inline distT="0" distB="0" distL="0" distR="0">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6"/>
                    <a:stretch>
                      <a:fillRect/>
                    </a:stretch>
                  </pic:blipFill>
                  <pic:spPr>
                    <a:xfrm>
                      <a:off x="0" y="0"/>
                      <a:ext cx="6122035" cy="2679065"/>
                    </a:xfrm>
                    <a:prstGeom prst="rect">
                      <a:avLst/>
                    </a:prstGeom>
                  </pic:spPr>
                </pic:pic>
              </a:graphicData>
            </a:graphic>
          </wp:inline>
        </w:drawing>
      </w:r>
    </w:p>
    <w:p>
      <w:pPr>
        <w:rPr>
          <w:rFonts w:ascii="Times New Roman" w:hAnsi="Times New Roman" w:eastAsia="PMingLiU"/>
          <w:szCs w:val="20"/>
          <w:highlight w:val="yellow"/>
          <w:lang w:val="en-US" w:eastAsia="zh-TW"/>
        </w:rPr>
      </w:pPr>
      <w:r>
        <w:rPr>
          <w:lang w:val="en-US"/>
        </w:rPr>
        <w:drawing>
          <wp:inline distT="0" distB="0" distL="0" distR="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7"/>
                    <a:stretch>
                      <a:fillRect/>
                    </a:stretch>
                  </pic:blipFill>
                  <pic:spPr>
                    <a:xfrm>
                      <a:off x="0" y="0"/>
                      <a:ext cx="6122035" cy="2668270"/>
                    </a:xfrm>
                    <a:prstGeom prst="rect">
                      <a:avLst/>
                    </a:prstGeom>
                  </pic:spPr>
                </pic:pic>
              </a:graphicData>
            </a:graphic>
          </wp:inline>
        </w:drawing>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bCs/>
          <w:u w:val="single"/>
          <w:lang w:eastAsia="zh-TW"/>
        </w:rPr>
      </w:pPr>
      <w:bookmarkStart w:id="52" w:name="OLE_LINK54"/>
      <w:r>
        <w:rPr>
          <w:rFonts w:eastAsia="PMingLiU"/>
          <w:b/>
          <w:bCs/>
          <w:u w:val="single"/>
          <w:lang w:eastAsia="zh-TW"/>
        </w:rPr>
        <w:t>Observation 1</w:t>
      </w:r>
    </w:p>
    <w:p>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pPr>
        <w:pStyle w:val="82"/>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pPr>
        <w:pStyle w:val="82"/>
        <w:numPr>
          <w:ilvl w:val="1"/>
          <w:numId w:val="23"/>
        </w:numPr>
        <w:ind w:leftChars="0"/>
        <w:rPr>
          <w:rFonts w:cs="Times"/>
          <w:b/>
          <w:bCs/>
          <w:szCs w:val="20"/>
        </w:rPr>
      </w:pPr>
      <w:r>
        <w:rPr>
          <w:rFonts w:eastAsia="PMingLiU"/>
          <w:b/>
          <w:bCs/>
          <w:lang w:eastAsia="zh-TW"/>
        </w:rPr>
        <w:t>CEWiT, vivo, OPPO, MTK, Panasonic, Qualcomm</w:t>
      </w:r>
    </w:p>
    <w:bookmarkEnd w:id="52"/>
    <w:bookmarkEnd w:id="54"/>
    <w:p>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pPr>
        <w:numPr>
          <w:ilvl w:val="2"/>
          <w:numId w:val="23"/>
        </w:numPr>
        <w:rPr>
          <w:rFonts w:eastAsia="PMingLiU"/>
          <w:b/>
          <w:bCs/>
          <w:lang w:eastAsia="zh-TW"/>
        </w:rPr>
      </w:pPr>
      <w:r>
        <w:rPr>
          <w:rFonts w:eastAsia="PMingLiU"/>
          <w:b/>
          <w:bCs/>
          <w:lang w:eastAsia="zh-TW"/>
        </w:rPr>
        <w:t>47.22% NES gain is obtained with 1 PRACH slot per PRACH period (OPPO)</w:t>
      </w:r>
    </w:p>
    <w:p>
      <w:pPr>
        <w:pStyle w:val="82"/>
        <w:numPr>
          <w:ilvl w:val="1"/>
          <w:numId w:val="23"/>
        </w:numPr>
        <w:ind w:leftChars="0"/>
        <w:rPr>
          <w:rFonts w:eastAsia="PMingLiU"/>
          <w:b/>
          <w:bCs/>
          <w:lang w:eastAsia="zh-TW"/>
        </w:rPr>
      </w:pPr>
      <w:r>
        <w:rPr>
          <w:rFonts w:eastAsia="PMingLiU"/>
          <w:b/>
          <w:bCs/>
          <w:lang w:eastAsia="zh-TW"/>
        </w:rPr>
        <w:t>One source (Samsung) reports the following with FDMed SSB and SIB1</w:t>
      </w:r>
    </w:p>
    <w:p>
      <w:pPr>
        <w:pStyle w:val="82"/>
        <w:numPr>
          <w:ilvl w:val="2"/>
          <w:numId w:val="23"/>
        </w:numPr>
        <w:tabs>
          <w:tab w:val="left" w:pos="1260"/>
        </w:tabs>
        <w:ind w:leftChars="0"/>
        <w:rPr>
          <w:rFonts w:eastAsia="PMingLiU"/>
          <w:b/>
          <w:bCs/>
          <w:lang w:eastAsia="zh-TW"/>
        </w:rPr>
      </w:pPr>
      <w:r>
        <w:rPr>
          <w:rFonts w:hint="eastAsia" w:eastAsia="PMingLiU"/>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pPr>
        <w:pStyle w:val="82"/>
        <w:numPr>
          <w:ilvl w:val="3"/>
          <w:numId w:val="23"/>
        </w:numPr>
        <w:tabs>
          <w:tab w:val="left" w:pos="1260"/>
        </w:tabs>
        <w:ind w:leftChars="0"/>
        <w:rPr>
          <w:rFonts w:eastAsia="PMingLiU"/>
          <w:b/>
          <w:bCs/>
          <w:lang w:eastAsia="zh-TW"/>
        </w:rPr>
      </w:pPr>
      <w:bookmarkStart w:id="57" w:name="OLE_LINK45"/>
      <w:r>
        <w:rPr>
          <w:rFonts w:hint="eastAsia" w:eastAsia="PMingLiU"/>
          <w:b/>
          <w:bCs/>
          <w:lang w:eastAsia="zh-TW"/>
        </w:rPr>
        <w:t>A</w:t>
      </w:r>
      <w:r>
        <w:rPr>
          <w:rFonts w:eastAsia="PMingLiU"/>
          <w:b/>
          <w:bCs/>
          <w:lang w:eastAsia="zh-TW"/>
        </w:rPr>
        <w:t>ccompanied with -3.62% NES gain on Cell A</w:t>
      </w:r>
      <w:bookmarkEnd w:id="57"/>
    </w:p>
    <w:p>
      <w:pPr>
        <w:pStyle w:val="82"/>
        <w:numPr>
          <w:ilvl w:val="2"/>
          <w:numId w:val="23"/>
        </w:numPr>
        <w:tabs>
          <w:tab w:val="left" w:pos="1260"/>
        </w:tabs>
        <w:ind w:leftChars="0"/>
        <w:rPr>
          <w:rFonts w:eastAsia="PMingLiU"/>
          <w:b/>
          <w:bCs/>
          <w:lang w:eastAsia="zh-TW"/>
        </w:rPr>
      </w:pPr>
      <w:r>
        <w:rPr>
          <w:rFonts w:hint="eastAsia" w:eastAsia="PMingLiU"/>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pPr>
        <w:pStyle w:val="8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pPr>
        <w:pStyle w:val="82"/>
        <w:numPr>
          <w:ilvl w:val="1"/>
          <w:numId w:val="23"/>
        </w:numPr>
        <w:tabs>
          <w:tab w:val="left" w:pos="1260"/>
        </w:tabs>
        <w:ind w:leftChars="0"/>
        <w:rPr>
          <w:rFonts w:eastAsia="PMingLiU"/>
          <w:b/>
          <w:bCs/>
          <w:lang w:eastAsia="zh-TW"/>
        </w:rPr>
      </w:pPr>
      <w:r>
        <w:rPr>
          <w:rFonts w:hint="eastAsia" w:eastAsia="PMingLiU"/>
          <w:b/>
          <w:bCs/>
          <w:lang w:eastAsia="zh-TW"/>
        </w:rPr>
        <w:t>O</w:t>
      </w:r>
      <w:r>
        <w:rPr>
          <w:rFonts w:eastAsia="PMingLiU"/>
          <w:b/>
          <w:bCs/>
          <w:lang w:eastAsia="zh-TW"/>
        </w:rPr>
        <w:t>ne source (Nokia) observed that A NES gain varying between a minimum of ~15% and a maximum of ~20% is achieved with OD-SIB1 based on the request rate of OD-SIB1</w:t>
      </w:r>
    </w:p>
    <w:bookmarkEnd w:id="55"/>
    <w:p>
      <w:pPr>
        <w:pStyle w:val="82"/>
        <w:numPr>
          <w:ilvl w:val="0"/>
          <w:numId w:val="23"/>
        </w:numPr>
        <w:ind w:leftChars="0"/>
        <w:rPr>
          <w:rFonts w:cs="Times"/>
          <w:b/>
          <w:bCs/>
          <w:szCs w:val="20"/>
        </w:rPr>
      </w:pPr>
      <w:bookmarkStart w:id="59" w:name="OLE_LINK52"/>
      <w:r>
        <w:rPr>
          <w:rFonts w:eastAsia="PMingLiU"/>
          <w:b/>
          <w:bCs/>
          <w:lang w:eastAsia="zh-TW"/>
        </w:rPr>
        <w:t>For FR1, empty load, Cat 1 BS, 4/8 beams, 0% &lt; on-demand SIB1 transmission rate &lt; 25%, the NES gain is 22.6% - 45.79% from the following sources</w:t>
      </w:r>
    </w:p>
    <w:p>
      <w:pPr>
        <w:pStyle w:val="82"/>
        <w:numPr>
          <w:ilvl w:val="1"/>
          <w:numId w:val="23"/>
        </w:numPr>
        <w:ind w:leftChars="0"/>
        <w:rPr>
          <w:rFonts w:cs="Times"/>
          <w:b/>
          <w:bCs/>
          <w:szCs w:val="20"/>
        </w:rPr>
      </w:pPr>
      <w:r>
        <w:rPr>
          <w:rFonts w:eastAsia="PMingLiU"/>
          <w:b/>
          <w:bCs/>
          <w:lang w:eastAsia="zh-TW"/>
        </w:rPr>
        <w:t>vivo, OPPO</w:t>
      </w:r>
    </w:p>
    <w:bookmarkEnd w:id="59"/>
    <w:p>
      <w:pPr>
        <w:pStyle w:val="82"/>
        <w:numPr>
          <w:ilvl w:val="0"/>
          <w:numId w:val="23"/>
        </w:numPr>
        <w:ind w:leftChars="0"/>
        <w:rPr>
          <w:rFonts w:cs="Times"/>
          <w:b/>
          <w:bCs/>
          <w:szCs w:val="20"/>
        </w:rPr>
      </w:pPr>
      <w:bookmarkStart w:id="60" w:name="OLE_LINK56"/>
      <w:r>
        <w:rPr>
          <w:rFonts w:eastAsia="PMingLiU"/>
          <w:b/>
          <w:bCs/>
          <w:lang w:eastAsia="zh-TW"/>
        </w:rPr>
        <w:t>For FR1, empty load, Cat 2 BS, 4/8 beams, 0% on-demand SIB1 transmission rate, the NES gain is 11.9% - 39.34% from the following sources</w:t>
      </w:r>
    </w:p>
    <w:p>
      <w:pPr>
        <w:pStyle w:val="82"/>
        <w:numPr>
          <w:ilvl w:val="1"/>
          <w:numId w:val="23"/>
        </w:numPr>
        <w:ind w:leftChars="0"/>
        <w:rPr>
          <w:rFonts w:cs="Times"/>
          <w:b/>
          <w:bCs/>
          <w:szCs w:val="20"/>
          <w:lang w:val="de-DE"/>
        </w:rPr>
      </w:pPr>
      <w:r>
        <w:rPr>
          <w:rFonts w:eastAsia="PMingLiU"/>
          <w:b/>
          <w:bCs/>
          <w:lang w:val="de-DE" w:eastAsia="zh-TW"/>
        </w:rPr>
        <w:t xml:space="preserve">Nokia, ZTE, OPPO, MTK, Huawei, </w:t>
      </w:r>
    </w:p>
    <w:bookmarkEnd w:id="60"/>
    <w:p>
      <w:pPr>
        <w:pStyle w:val="82"/>
        <w:numPr>
          <w:ilvl w:val="0"/>
          <w:numId w:val="23"/>
        </w:numPr>
        <w:ind w:leftChars="0"/>
        <w:rPr>
          <w:rFonts w:cs="Times"/>
          <w:b/>
          <w:bCs/>
          <w:szCs w:val="20"/>
        </w:rPr>
      </w:pPr>
      <w:bookmarkStart w:id="61" w:name="OLE_LINK58"/>
      <w:r>
        <w:rPr>
          <w:rFonts w:eastAsia="PMingLiU"/>
          <w:b/>
          <w:bCs/>
          <w:lang w:eastAsia="zh-TW"/>
        </w:rPr>
        <w:t>For FR1, empty load, Cat 2 BS, 8 beams, 0% &lt; on-demand SIB1 transmission rate &lt; 25%, the NES gain is 15.87% - 36.87% from the following sources</w:t>
      </w:r>
      <w:bookmarkEnd w:id="61"/>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bookmarkStart w:id="62" w:name="OLE_LINK60"/>
      <w:r>
        <w:rPr>
          <w:rFonts w:eastAsia="PMingLiU"/>
          <w:b/>
          <w:bCs/>
          <w:u w:val="single"/>
          <w:lang w:eastAsia="zh-TW"/>
        </w:rPr>
        <w:t>Observation 2</w:t>
      </w:r>
    </w:p>
    <w:p>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pPr>
        <w:pStyle w:val="8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pPr>
        <w:pStyle w:val="82"/>
        <w:numPr>
          <w:ilvl w:val="1"/>
          <w:numId w:val="23"/>
        </w:numPr>
        <w:ind w:leftChars="0"/>
        <w:rPr>
          <w:rFonts w:cs="Times"/>
          <w:b/>
          <w:bCs/>
          <w:szCs w:val="20"/>
        </w:rPr>
      </w:pPr>
      <w:r>
        <w:rPr>
          <w:rFonts w:eastAsia="PMingLiU"/>
          <w:b/>
          <w:bCs/>
          <w:lang w:eastAsia="zh-TW"/>
        </w:rPr>
        <w:t>Samsung, Qualcomm, OPPO, MTK, vivo</w:t>
      </w:r>
    </w:p>
    <w:p>
      <w:pPr>
        <w:pStyle w:val="82"/>
        <w:numPr>
          <w:ilvl w:val="1"/>
          <w:numId w:val="23"/>
        </w:numPr>
        <w:ind w:leftChars="0"/>
        <w:rPr>
          <w:rFonts w:cs="Times"/>
          <w:b/>
          <w:bCs/>
          <w:szCs w:val="20"/>
        </w:rPr>
      </w:pPr>
      <w:r>
        <w:rPr>
          <w:rFonts w:eastAsia="PMingLiU"/>
          <w:b/>
          <w:bCs/>
          <w:lang w:eastAsia="zh-TW"/>
        </w:rPr>
        <w:t>One source (Panasonic) reports 28.9% NES gain</w:t>
      </w:r>
    </w:p>
    <w:p>
      <w:pPr>
        <w:pStyle w:val="8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pPr>
        <w:pStyle w:val="82"/>
        <w:numPr>
          <w:ilvl w:val="1"/>
          <w:numId w:val="23"/>
        </w:numPr>
        <w:ind w:leftChars="0"/>
        <w:rPr>
          <w:rFonts w:cs="Times"/>
          <w:b/>
          <w:bCs/>
          <w:szCs w:val="20"/>
        </w:rPr>
      </w:pPr>
      <w:r>
        <w:rPr>
          <w:rFonts w:eastAsia="PMingLiU" w:cs="Times"/>
          <w:b/>
          <w:bCs/>
          <w:szCs w:val="20"/>
          <w:lang w:eastAsia="zh-TW"/>
        </w:rPr>
        <w:t>Samsung, ZTE, vivo, OPPO, Ericsson</w:t>
      </w:r>
    </w:p>
    <w:p>
      <w:pPr>
        <w:pStyle w:val="8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pPr>
        <w:pStyle w:val="82"/>
        <w:numPr>
          <w:ilvl w:val="1"/>
          <w:numId w:val="23"/>
        </w:numPr>
        <w:ind w:leftChars="0"/>
        <w:rPr>
          <w:rFonts w:cs="Times"/>
          <w:b/>
          <w:bCs/>
          <w:szCs w:val="20"/>
        </w:rPr>
      </w:pPr>
      <w:bookmarkStart w:id="63" w:name="OLE_LINK59"/>
      <w:r>
        <w:rPr>
          <w:rFonts w:eastAsia="PMingLiU"/>
          <w:b/>
          <w:bCs/>
          <w:lang w:eastAsia="zh-TW"/>
        </w:rPr>
        <w:t xml:space="preserve">ZTE, MTK, Spreadtrum, OPPO </w:t>
      </w:r>
      <w:bookmarkEnd w:id="63"/>
    </w:p>
    <w:p>
      <w:pPr>
        <w:pStyle w:val="8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r>
        <w:rPr>
          <w:rFonts w:eastAsia="PMingLiU"/>
          <w:b/>
          <w:bCs/>
          <w:u w:val="single"/>
          <w:lang w:eastAsia="zh-TW"/>
        </w:rPr>
        <w:t>Observation 3</w:t>
      </w:r>
    </w:p>
    <w:p>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pPr>
        <w:tabs>
          <w:tab w:val="left" w:pos="1260"/>
        </w:tabs>
        <w:rPr>
          <w:rFonts w:eastAsia="PMingLiU"/>
          <w:b/>
          <w:bCs/>
          <w:lang w:eastAsia="zh-TW"/>
        </w:rPr>
      </w:pPr>
    </w:p>
    <w:p>
      <w:pPr>
        <w:tabs>
          <w:tab w:val="left" w:pos="1260"/>
        </w:tabs>
        <w:rPr>
          <w:rFonts w:eastAsia="PMingLiU"/>
          <w:b/>
          <w:bCs/>
          <w:lang w:eastAsia="zh-TW"/>
        </w:rPr>
      </w:pPr>
    </w:p>
    <w:p>
      <w:pPr>
        <w:tabs>
          <w:tab w:val="left" w:pos="1260"/>
        </w:tabs>
        <w:rPr>
          <w:rFonts w:eastAsia="PMingLiU"/>
          <w:b/>
          <w:bCs/>
          <w:lang w:eastAsia="zh-TW"/>
        </w:rPr>
      </w:pPr>
      <w:r>
        <w:rPr>
          <w:rFonts w:hint="eastAsia" w:eastAsia="PMingLiU"/>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pPr>
        <w:tabs>
          <w:tab w:val="left" w:pos="1260"/>
        </w:tabs>
        <w:rPr>
          <w:rFonts w:eastAsia="PMingLiU"/>
          <w:b/>
          <w:bCs/>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Comment/suggestion on the structure of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Fraunhofer</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highlight w:val="yellow"/>
                <w:lang w:eastAsia="zh-CN"/>
              </w:rPr>
            </w:pPr>
            <w:r>
              <w:rPr>
                <w:rFonts w:hint="eastAsia" w:eastAsiaTheme="minorEastAsia"/>
                <w:lang w:eastAsia="zh-CN"/>
              </w:rPr>
              <w:t>CATT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Please add our evaluation result in observation 1:</w:t>
            </w:r>
          </w:p>
          <w:p>
            <w:pPr>
              <w:pStyle w:val="8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pPr>
              <w:spacing w:before="120" w:after="120"/>
              <w:rPr>
                <w:rFonts w:eastAsiaTheme="minorEastAsia"/>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eastAsia="PMingLiU"/>
                <w:lang w:eastAsia="zh-TW"/>
              </w:rPr>
            </w:pPr>
            <w:r>
              <w:rPr>
                <w:rFonts w:eastAsia="PMingLiU"/>
                <w:lang w:eastAsia="zh-TW"/>
              </w:rPr>
              <w:t>Ericsson</w:t>
            </w:r>
          </w:p>
        </w:tc>
        <w:tc>
          <w:tcPr>
            <w:tcW w:w="6801" w:type="dxa"/>
          </w:tcPr>
          <w:p>
            <w:pPr>
              <w:spacing w:before="120" w:after="120"/>
              <w:rPr>
                <w:rFonts w:eastAsia="PMingLiU"/>
                <w:lang w:eastAsia="zh-TW"/>
              </w:rPr>
            </w:pPr>
            <w:r>
              <w:rPr>
                <w:rFonts w:eastAsia="PMingLiU"/>
                <w:lang w:eastAsia="zh-TW"/>
              </w:rPr>
              <w:t>The result of 4 and 8 beams should be captured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PMingLiU"/>
                <w:lang w:eastAsia="zh-TW"/>
              </w:rPr>
            </w:pPr>
            <w:r>
              <w:rPr>
                <w:rFonts w:hint="eastAsia" w:eastAsia="Malgun Gothic"/>
                <w:lang w:eastAsia="ko-KR"/>
              </w:rPr>
              <w:t>Samsung</w:t>
            </w:r>
          </w:p>
        </w:tc>
        <w:tc>
          <w:tcPr>
            <w:tcW w:w="6801" w:type="dxa"/>
          </w:tcPr>
          <w:p>
            <w:pPr>
              <w:spacing w:before="120" w:after="120"/>
              <w:rPr>
                <w:rFonts w:eastAsia="PMingLiU"/>
                <w:lang w:eastAsia="zh-TW"/>
              </w:rPr>
            </w:pPr>
            <w:r>
              <w:rPr>
                <w:rFonts w:hint="eastAsia" w:eastAsia="Malgun Gothic"/>
                <w:lang w:eastAsia="ko-KR"/>
              </w:rPr>
              <w:t xml:space="preserve">Our </w:t>
            </w:r>
            <w:r>
              <w:rPr>
                <w:rFonts w:eastAsia="Malgun Gothic"/>
                <w:lang w:eastAsia="ko-KR"/>
              </w:rPr>
              <w:t xml:space="preserve">updated </w:t>
            </w:r>
            <w:r>
              <w:rPr>
                <w:rFonts w:hint="eastAsia" w:eastAsia="Malgun Gothic"/>
                <w:lang w:eastAsia="ko-KR"/>
              </w:rPr>
              <w:t>input</w:t>
            </w:r>
            <w:r>
              <w:rPr>
                <w:rFonts w:eastAsia="Malgun Gothic"/>
                <w:lang w:eastAsia="ko-KR"/>
              </w:rPr>
              <w:t xml:space="preserve"> was already shared to FL. We’ll check whether current figure will capture our results correctly.</w:t>
            </w:r>
          </w:p>
        </w:tc>
      </w:tr>
    </w:tbl>
    <w:p>
      <w:pPr>
        <w:rPr>
          <w:rFonts w:eastAsia="PMingLiU"/>
          <w:b/>
          <w:bCs/>
          <w:lang w:val="en-US" w:eastAsia="zh-TW"/>
        </w:rPr>
      </w:pPr>
    </w:p>
    <w:p>
      <w:pPr>
        <w:rPr>
          <w:rFonts w:eastAsia="PMingLiU"/>
          <w:b/>
          <w:bCs/>
          <w:lang w:val="pt-BR"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pPr>
        <w:rPr>
          <w:rFonts w:eastAsia="PMingLiU"/>
          <w:b/>
          <w:lang w:eastAsia="zh-TW"/>
        </w:rPr>
      </w:pPr>
      <w:bookmarkStart w:id="65" w:name="OLE_LINK65"/>
      <w:bookmarkStart w:id="66" w:name="OLE_LINK268"/>
      <w:r>
        <w:rPr>
          <w:rFonts w:eastAsia="PMingLiU"/>
          <w:b/>
          <w:lang w:eastAsia="zh-TW"/>
        </w:rPr>
        <w:t>Background</w:t>
      </w:r>
    </w:p>
    <w:p>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bookmarkEnd w:id="66"/>
    <w:p>
      <w:pPr>
        <w:pStyle w:val="82"/>
        <w:numPr>
          <w:ilvl w:val="0"/>
          <w:numId w:val="24"/>
        </w:numPr>
        <w:ind w:leftChars="0"/>
        <w:rPr>
          <w:rFonts w:eastAsia="PMingLiU"/>
          <w:bCs/>
          <w:lang w:eastAsia="zh-TW"/>
        </w:rPr>
      </w:pPr>
      <w:bookmarkStart w:id="68" w:name="OLE_LINK270"/>
      <w:r>
        <w:rPr>
          <w:rFonts w:hint="eastAsia" w:eastAsia="PMingLiU"/>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pPr>
        <w:pStyle w:val="8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pPr>
        <w:pStyle w:val="82"/>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pPr>
        <w:pStyle w:val="82"/>
        <w:numPr>
          <w:ilvl w:val="1"/>
          <w:numId w:val="24"/>
        </w:numPr>
        <w:ind w:leftChars="0"/>
        <w:rPr>
          <w:rFonts w:eastAsia="PMingLiU"/>
          <w:bCs/>
          <w:lang w:eastAsia="zh-TW"/>
        </w:rPr>
      </w:pPr>
      <w:bookmarkStart w:id="69" w:name="OLE_LINK262"/>
      <w:r>
        <w:rPr>
          <w:rFonts w:hint="eastAsia" w:eastAsia="PMingLiU"/>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pPr>
        <w:pStyle w:val="82"/>
        <w:numPr>
          <w:ilvl w:val="1"/>
          <w:numId w:val="24"/>
        </w:numPr>
        <w:ind w:leftChars="0"/>
        <w:rPr>
          <w:rFonts w:eastAsia="PMingLiU"/>
          <w:bCs/>
          <w:lang w:eastAsia="zh-TW"/>
        </w:rPr>
      </w:pPr>
      <w:r>
        <w:rPr>
          <w:rFonts w:eastAsia="PMingLiU"/>
          <w:bCs/>
          <w:lang w:eastAsia="zh-TW"/>
        </w:rPr>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pPr>
        <w:pStyle w:val="82"/>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only when the other is transmitted</w:t>
      </w:r>
    </w:p>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pPr>
        <w:pStyle w:val="8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pPr>
        <w:pStyle w:val="8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pPr>
        <w:pStyle w:val="82"/>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pPr>
        <w:pStyle w:val="82"/>
        <w:numPr>
          <w:ilvl w:val="0"/>
          <w:numId w:val="24"/>
        </w:numPr>
        <w:ind w:leftChars="0"/>
        <w:rPr>
          <w:rFonts w:eastAsia="PMingLiU"/>
          <w:bCs/>
          <w:lang w:eastAsia="zh-TW"/>
        </w:rPr>
      </w:pPr>
      <w:r>
        <w:rPr>
          <w:rFonts w:eastAsia="PMingLiU"/>
          <w:bCs/>
          <w:lang w:eastAsia="zh-TW"/>
        </w:rPr>
        <w:t>possible</w:t>
      </w:r>
    </w:p>
    <w:p>
      <w:pPr>
        <w:pStyle w:val="8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pPr>
        <w:pStyle w:val="82"/>
        <w:numPr>
          <w:ilvl w:val="1"/>
          <w:numId w:val="24"/>
        </w:numPr>
        <w:ind w:leftChars="0"/>
        <w:rPr>
          <w:rFonts w:eastAsia="PMingLiU"/>
          <w:bCs/>
          <w:lang w:eastAsia="zh-TW"/>
        </w:rPr>
      </w:pPr>
      <w:r>
        <w:rPr>
          <w:rFonts w:eastAsia="PMingLiU"/>
          <w:bCs/>
          <w:lang w:eastAsia="zh-TW"/>
        </w:rPr>
        <w:t>RACH procedure (random access)</w:t>
      </w:r>
    </w:p>
    <w:p>
      <w:pPr>
        <w:pStyle w:val="82"/>
        <w:numPr>
          <w:ilvl w:val="1"/>
          <w:numId w:val="24"/>
        </w:numPr>
        <w:ind w:leftChars="0"/>
        <w:rPr>
          <w:rFonts w:eastAsia="PMingLiU"/>
          <w:bCs/>
          <w:lang w:eastAsia="zh-TW"/>
        </w:rPr>
      </w:pPr>
      <w:r>
        <w:rPr>
          <w:rFonts w:eastAsia="PMingLiU"/>
          <w:bCs/>
          <w:lang w:eastAsia="zh-TW"/>
        </w:rPr>
        <w:t>OSI transmission</w:t>
      </w:r>
    </w:p>
    <w:p>
      <w:pPr>
        <w:pStyle w:val="82"/>
        <w:numPr>
          <w:ilvl w:val="1"/>
          <w:numId w:val="24"/>
        </w:numPr>
        <w:ind w:leftChars="0"/>
        <w:rPr>
          <w:rFonts w:eastAsia="PMingLiU"/>
          <w:bCs/>
          <w:lang w:eastAsia="zh-TW"/>
        </w:rPr>
      </w:pPr>
      <w:r>
        <w:rPr>
          <w:rFonts w:eastAsia="PMingLiU"/>
          <w:bCs/>
          <w:lang w:eastAsia="zh-TW"/>
        </w:rPr>
        <w:t>Paging</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pPr>
        <w:pStyle w:val="8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bookmarkEnd w:id="64"/>
    <w:p>
      <w:pPr>
        <w:pStyle w:val="82"/>
        <w:numPr>
          <w:ilvl w:val="0"/>
          <w:numId w:val="24"/>
        </w:numPr>
        <w:ind w:leftChars="0"/>
        <w:rPr>
          <w:rFonts w:eastAsia="PMingLiU"/>
          <w:bCs/>
          <w:lang w:eastAsia="zh-TW"/>
        </w:rPr>
      </w:pPr>
      <w:bookmarkStart w:id="73" w:name="OLE_LINK12"/>
      <w:bookmarkStart w:id="74" w:name="OLE_LINK67"/>
      <w:r>
        <w:rPr>
          <w:rFonts w:hint="eastAsia" w:eastAsia="PMingLiU"/>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pPr>
        <w:rPr>
          <w:rFonts w:eastAsia="PMingLiU"/>
          <w:lang w:val="pt-BR"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5" w:name="OLE_LINK266"/>
      <w:bookmarkStart w:id="76" w:name="OLE_LINK19"/>
      <w:bookmarkStart w:id="77" w:name="OLE_LINK263"/>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5"/>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78" w:name="OLE_LINK26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bookmarkEnd w:id="76"/>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hint="eastAsia" w:eastAsia="Malgun Gothic"/>
                <w:lang w:eastAsia="ko-KR"/>
              </w:rPr>
              <w:t>Samsung</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eastAsia="Malgun Gothic"/>
                <w:lang w:eastAsia="ko-KR"/>
              </w:rPr>
            </w:pPr>
            <w:r>
              <w:rPr>
                <w:rFonts w:eastAsia="Malgun Gothic"/>
                <w:lang w:eastAsia="ko-KR"/>
              </w:rPr>
              <w:t>Ericsson</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O</w:t>
            </w:r>
            <w:r>
              <w:rPr>
                <w:rFonts w:eastAsia="MS Mincho"/>
                <w:lang w:eastAsia="ja-JP"/>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4-2</w:t>
      </w:r>
    </w:p>
    <w:p>
      <w:pPr>
        <w:rPr>
          <w:rFonts w:eastAsia="PMingLiU"/>
          <w:b/>
          <w:lang w:eastAsia="zh-TW"/>
        </w:rPr>
      </w:pPr>
      <w:r>
        <w:rPr>
          <w:rFonts w:eastAsia="PMingLiU"/>
          <w:b/>
          <w:lang w:eastAsia="zh-TW"/>
        </w:rPr>
        <w:t>For further study of on-demand SIB1 in idle/inactive mode,</w:t>
      </w:r>
      <w:r>
        <w:rPr>
          <w:rFonts w:hint="eastAsia" w:eastAsia="PMingLiU"/>
          <w:b/>
          <w:lang w:eastAsia="zh-TW"/>
        </w:rPr>
        <w:t xml:space="preserve"> </w:t>
      </w:r>
      <w:r>
        <w:rPr>
          <w:rFonts w:eastAsia="PMingLiU"/>
          <w:b/>
          <w:lang w:eastAsia="zh-TW"/>
        </w:rPr>
        <w:t>it is assumed that NES cell’s PBCH payload is used to indicate the cell as barred or SIB1 absent to avoid backward compatibility issue.</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543"/>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pStyle w:val="82"/>
              <w:numPr>
                <w:ilvl w:val="0"/>
                <w:numId w:val="25"/>
              </w:numPr>
              <w:spacing w:before="120" w:after="120"/>
              <w:ind w:leftChars="0"/>
              <w:rPr>
                <w:b/>
                <w:bCs/>
                <w:lang w:eastAsia="en-US"/>
              </w:rPr>
            </w:pPr>
            <w:r>
              <w:rPr>
                <w:b/>
                <w:bCs/>
              </w:rPr>
              <w:t>Company</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Y</w:t>
            </w:r>
            <w:r>
              <w:rPr>
                <w:rFonts w:eastAsia="Malgun Gothic"/>
                <w:lang w:eastAsia="ko-KR"/>
              </w:rPr>
              <w:t>es, but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before="120" w:after="120"/>
              <w:rPr>
                <w:rFonts w:eastAsia="Malgun Gothic"/>
                <w:lang w:eastAsia="ko-KR"/>
              </w:rPr>
            </w:pPr>
            <w:r>
              <w:rPr>
                <w:rFonts w:eastAsia="Malgun Gothic"/>
                <w:lang w:eastAsia="ko-KR"/>
              </w:rPr>
              <w:t>Lenovo</w:t>
            </w:r>
          </w:p>
        </w:tc>
        <w:tc>
          <w:tcPr>
            <w:tcW w:w="1543" w:type="dxa"/>
          </w:tcPr>
          <w:p>
            <w:pPr>
              <w:spacing w:before="120" w:after="120"/>
              <w:rPr>
                <w:rFonts w:eastAsia="Malgun Gothic"/>
                <w:lang w:eastAsia="ko-KR"/>
              </w:rPr>
            </w:pPr>
            <w:r>
              <w:rPr>
                <w:rFonts w:eastAsia="Malgun Gothic"/>
                <w:lang w:eastAsia="ko-KR"/>
              </w:rPr>
              <w:t>Support</w:t>
            </w:r>
          </w:p>
        </w:tc>
        <w:tc>
          <w:tcPr>
            <w:tcW w:w="6563"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43" w:type="dxa"/>
          </w:tcPr>
          <w:p>
            <w:pPr>
              <w:spacing w:before="120" w:after="120"/>
              <w:rPr>
                <w:rFonts w:eastAsia="Malgun Gothic"/>
                <w:lang w:eastAsia="ko-KR"/>
              </w:rPr>
            </w:pPr>
            <w:r>
              <w:rPr>
                <w:rFonts w:hint="eastAsia" w:eastAsia="MS Mincho"/>
                <w:lang w:eastAsia="ja-JP"/>
              </w:rPr>
              <w:t>Y</w:t>
            </w:r>
            <w:r>
              <w:rPr>
                <w:rFonts w:eastAsia="MS Mincho"/>
                <w:lang w:eastAsia="ja-JP"/>
              </w:rPr>
              <w:t>es</w:t>
            </w:r>
          </w:p>
        </w:tc>
        <w:tc>
          <w:tcPr>
            <w:tcW w:w="6563" w:type="dxa"/>
          </w:tcPr>
          <w:p>
            <w:pPr>
              <w:spacing w:before="120" w:after="120"/>
              <w:rPr>
                <w:rFonts w:eastAsia="Malgun Gothic"/>
                <w:lang w:eastAsia="ko-KR"/>
              </w:rPr>
            </w:pPr>
            <w:r>
              <w:rPr>
                <w:rFonts w:eastAsia="MS Mincho"/>
                <w:lang w:eastAsia="ja-JP"/>
              </w:rPr>
              <w:t xml:space="preserve">We are fine with the proposal. </w:t>
            </w:r>
            <w:r>
              <w:rPr>
                <w:rFonts w:hint="eastAsia" w:eastAsia="MS Mincho"/>
                <w:lang w:eastAsia="ja-JP"/>
              </w:rPr>
              <w:t>W</w:t>
            </w:r>
            <w:r>
              <w:rPr>
                <w:rFonts w:eastAsia="MS Mincho"/>
                <w:lang w:eastAsia="ja-JP"/>
              </w:rPr>
              <w:t>e also need to clarify how to bar legacy NTN UEs who ignore barring by MIB. (Similar issue may be on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tcPr>
          <w:p>
            <w:pPr>
              <w:spacing w:before="120" w:after="120"/>
              <w:rPr>
                <w:rFonts w:hint="eastAsia" w:eastAsia="MS Mincho"/>
                <w:lang w:eastAsia="ja-JP"/>
              </w:rPr>
            </w:pPr>
            <w:r>
              <w:rPr>
                <w:rFonts w:eastAsia="PMingLiU"/>
                <w:lang w:eastAsia="zh-TW"/>
              </w:rPr>
              <w:t>ZTE, Sanechips</w:t>
            </w:r>
          </w:p>
        </w:tc>
        <w:tc>
          <w:tcPr>
            <w:tcW w:w="1543" w:type="dxa"/>
          </w:tcPr>
          <w:p>
            <w:pPr>
              <w:spacing w:before="120" w:after="120"/>
              <w:rPr>
                <w:rFonts w:hint="eastAsia" w:eastAsia="MS Mincho"/>
                <w:lang w:eastAsia="ja-JP"/>
              </w:rPr>
            </w:pPr>
          </w:p>
        </w:tc>
        <w:tc>
          <w:tcPr>
            <w:tcW w:w="6563" w:type="dxa"/>
          </w:tcPr>
          <w:p>
            <w:pPr>
              <w:spacing w:before="120" w:after="120"/>
              <w:rPr>
                <w:rFonts w:eastAsia="MS Mincho"/>
                <w:lang w:eastAsia="ja-JP"/>
              </w:rPr>
            </w:pPr>
            <w:r>
              <w:rPr>
                <w:rFonts w:hint="eastAsia" w:eastAsia="SimSun"/>
                <w:lang w:val="en-US" w:eastAsia="zh-CN"/>
              </w:rPr>
              <w:t xml:space="preserve">It needs to be further clarified whether the </w:t>
            </w:r>
            <w:r>
              <w:rPr>
                <w:rFonts w:eastAsia="SimSun"/>
                <w:lang w:val="en-US" w:eastAsia="zh-CN"/>
              </w:rPr>
              <w:t>“</w:t>
            </w:r>
            <w:r>
              <w:rPr>
                <w:rFonts w:hint="eastAsia" w:eastAsia="SimSun"/>
                <w:lang w:val="en-US" w:eastAsia="zh-CN"/>
              </w:rPr>
              <w:t>NES cell's PBCH payload</w:t>
            </w:r>
            <w:r>
              <w:rPr>
                <w:rFonts w:eastAsia="SimSun"/>
                <w:lang w:val="en-US" w:eastAsia="zh-CN"/>
              </w:rPr>
              <w:t>”</w:t>
            </w:r>
            <w:r>
              <w:rPr>
                <w:rFonts w:hint="eastAsia" w:eastAsia="SimSun"/>
                <w:lang w:val="en-US" w:eastAsia="zh-CN"/>
              </w:rPr>
              <w:t xml:space="preserve"> in the proposal 4-2 refers to the cell barring bit in the MIB or the spare bit in the PBCH. </w:t>
            </w:r>
          </w:p>
        </w:tc>
      </w:tr>
    </w:tbl>
    <w:p>
      <w:pPr>
        <w:rPr>
          <w:rFonts w:eastAsia="PMingLiU"/>
          <w:b/>
          <w:lang w:eastAsia="zh-TW"/>
        </w:rPr>
      </w:pPr>
    </w:p>
    <w:bookmarkEnd w:id="7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9" w:name="OLE_LINK276"/>
      <w:r>
        <w:rPr>
          <w:rFonts w:ascii="Times" w:hAnsi="Times" w:cs="Times"/>
          <w:bCs/>
          <w:iCs/>
          <w:color w:val="000000" w:themeColor="text1"/>
          <w:szCs w:val="20"/>
          <w:u w:val="single"/>
          <w:lang w:eastAsia="zh-TW"/>
          <w14:textFill>
            <w14:solidFill>
              <w14:schemeClr w14:val="tx1"/>
            </w14:solidFill>
          </w14:textFill>
        </w:rPr>
        <w:t>FL Proposal 4-3</w:t>
      </w:r>
    </w:p>
    <w:p>
      <w:pPr>
        <w:rPr>
          <w:rFonts w:eastAsia="PMingLiU"/>
          <w:b/>
          <w:lang w:eastAsia="zh-TW"/>
        </w:rPr>
      </w:pPr>
      <w:r>
        <w:rPr>
          <w:rFonts w:eastAsia="PMingLiU"/>
          <w:b/>
          <w:lang w:eastAsia="zh-TW"/>
        </w:rPr>
        <w:t xml:space="preserve">For further study of on-demand SIB1 in idle/inactive mode, </w:t>
      </w:r>
      <w:r>
        <w:rPr>
          <w:rFonts w:hint="eastAsia" w:eastAsia="PMingLiU"/>
          <w:b/>
          <w:lang w:eastAsia="zh-TW"/>
        </w:rPr>
        <w:t>i</w:t>
      </w:r>
      <w:r>
        <w:rPr>
          <w:rFonts w:eastAsia="PMingLiU"/>
          <w:b/>
          <w:lang w:eastAsia="zh-TW"/>
        </w:rPr>
        <w:t>t is assumed that always-on SSB is transmitted on the NES</w:t>
      </w:r>
      <w:r>
        <w:rPr>
          <w:rFonts w:hint="eastAsia" w:eastAsia="PMingLiU"/>
          <w:b/>
          <w:lang w:eastAsia="zh-TW"/>
        </w:rPr>
        <w:t xml:space="preserve"> </w:t>
      </w:r>
      <w:r>
        <w:rPr>
          <w:rFonts w:eastAsia="PMingLiU"/>
          <w:b/>
          <w:lang w:eastAsia="zh-TW"/>
        </w:rPr>
        <w:t>cell with on-demand SIB1.</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It is up to RAN2 discussion. </w:t>
            </w:r>
          </w:p>
          <w:p>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Always-on SSB transmitted on the NES cell with on-demand SIB1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 at least for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It is already in WID</w:t>
            </w:r>
            <w:r>
              <w:rPr>
                <w:rFonts w:eastAsia="Malgun Gothic"/>
                <w:lang w:eastAsia="ko-KR"/>
              </w:rPr>
              <w:t>, i.e., “No modification of SSB will be discussed under this objective”</w:t>
            </w:r>
            <w:r>
              <w:rPr>
                <w:rFonts w:hint="eastAsia" w:eastAsia="Malgun Gothic"/>
                <w:lang w:eastAsia="ko-KR"/>
              </w:rPr>
              <w:t xml:space="preserve"> and then no need to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A</w:t>
            </w:r>
            <w:r>
              <w:rPr>
                <w:rFonts w:eastAsia="MS Mincho"/>
                <w:lang w:eastAsia="ja-JP"/>
              </w:rPr>
              <w:t>gree with Samsung and Ericsson.</w:t>
            </w:r>
          </w:p>
        </w:tc>
      </w:tr>
    </w:tbl>
    <w:p>
      <w:pPr>
        <w:rPr>
          <w:rFonts w:eastAsia="PMingLiU"/>
          <w:b/>
          <w:lang w:eastAsia="zh-TW"/>
        </w:rPr>
      </w:pPr>
    </w:p>
    <w:p>
      <w:pPr>
        <w:rPr>
          <w:rFonts w:eastAsia="PMingLiU"/>
          <w:b/>
          <w:bCs/>
          <w:lang w:val="pt-BR" w:eastAsia="zh-TW"/>
        </w:rPr>
      </w:pPr>
    </w:p>
    <w:bookmarkEnd w:id="79"/>
    <w:p>
      <w:pPr>
        <w:pStyle w:val="3"/>
        <w:numPr>
          <w:ilvl w:val="0"/>
          <w:numId w:val="0"/>
        </w:numPr>
        <w:tabs>
          <w:tab w:val="left" w:pos="480"/>
        </w:tabs>
        <w:ind w:left="576" w:hanging="576"/>
        <w:rPr>
          <w:rFonts w:ascii="Times New Roman" w:hAnsi="Times New Roman" w:eastAsia="PMingLiU"/>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pPr>
        <w:rPr>
          <w:rFonts w:eastAsia="PMingLiU"/>
          <w:b/>
          <w:lang w:eastAsia="zh-TW"/>
        </w:rPr>
      </w:pPr>
      <w:bookmarkStart w:id="80" w:name="OLE_LINK7"/>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p>
    <w:p>
      <w:pPr>
        <w:ind w:left="200" w:leftChars="100"/>
        <w:rPr>
          <w:b/>
          <w:bCs/>
          <w:lang w:val="en-US" w:eastAsia="zh-CN"/>
        </w:rPr>
      </w:pPr>
      <w:r>
        <w:rPr>
          <w:b/>
          <w:bCs/>
          <w:highlight w:val="green"/>
          <w:lang w:val="en-US" w:eastAsia="zh-CN"/>
        </w:rPr>
        <w:t>Agreement</w:t>
      </w:r>
    </w:p>
    <w:p>
      <w:pPr>
        <w:pStyle w:val="82"/>
        <w:ind w:left="200" w:leftChars="1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pPr>
        <w:pStyle w:val="82"/>
        <w:numPr>
          <w:ilvl w:val="0"/>
          <w:numId w:val="8"/>
        </w:numPr>
        <w:ind w:left="560" w:leftChars="280"/>
        <w:rPr>
          <w:rFonts w:eastAsia="PMingLiU"/>
          <w:b/>
          <w:bCs/>
          <w:iCs/>
          <w:lang w:val="en-US" w:eastAsia="zh-TW"/>
        </w:rPr>
      </w:pPr>
      <w:r>
        <w:rPr>
          <w:rFonts w:eastAsia="PMingLiU"/>
          <w:b/>
          <w:bCs/>
          <w:iCs/>
          <w:lang w:val="en-US" w:eastAsia="zh-TW"/>
        </w:rPr>
        <w:t>Scenario 1: UE requests SIB1 to camp on NES cell</w:t>
      </w:r>
    </w:p>
    <w:p>
      <w:pPr>
        <w:pStyle w:val="82"/>
        <w:numPr>
          <w:ilvl w:val="0"/>
          <w:numId w:val="8"/>
        </w:numPr>
        <w:ind w:left="560" w:leftChars="280"/>
        <w:rPr>
          <w:rFonts w:eastAsia="PMingLiU"/>
          <w:b/>
          <w:bCs/>
          <w:iCs/>
          <w:lang w:val="en-US" w:eastAsia="zh-TW"/>
        </w:rPr>
      </w:pPr>
      <w:r>
        <w:rPr>
          <w:rFonts w:eastAsia="PMingLiU"/>
          <w:b/>
          <w:bCs/>
          <w:iCs/>
          <w:lang w:val="en-US" w:eastAsia="zh-TW"/>
        </w:rPr>
        <w:t>Scenario 2: UE request SIB1 to perform random access procedure to make RRC connection to NES cell</w:t>
      </w:r>
    </w:p>
    <w:p>
      <w:pPr>
        <w:rPr>
          <w:rFonts w:eastAsia="PMingLiU"/>
          <w:lang w:eastAsia="zh-TW"/>
        </w:rPr>
      </w:pPr>
    </w:p>
    <w:p>
      <w:pPr>
        <w:rPr>
          <w:rFonts w:eastAsia="PMingLiU"/>
          <w:lang w:eastAsia="zh-TW"/>
        </w:rPr>
      </w:pPr>
      <w:r>
        <w:rPr>
          <w:rFonts w:eastAsia="PMingLiU"/>
          <w:lang w:eastAsia="zh-TW"/>
        </w:rPr>
        <w:t>For this topic, Companies’ view in RAN1 #117 are collected below.</w:t>
      </w:r>
    </w:p>
    <w:p>
      <w:pPr>
        <w:pStyle w:val="8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pPr>
        <w:pStyle w:val="8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pPr>
        <w:pStyle w:val="8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pPr>
        <w:pStyle w:val="82"/>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pPr>
        <w:pStyle w:val="82"/>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pPr>
        <w:pStyle w:val="8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pPr>
        <w:pStyle w:val="82"/>
        <w:numPr>
          <w:ilvl w:val="0"/>
          <w:numId w:val="24"/>
        </w:numPr>
        <w:ind w:leftChars="0"/>
        <w:rPr>
          <w:rFonts w:eastAsia="PMingLiU"/>
          <w:bCs/>
          <w:lang w:eastAsia="zh-TW"/>
        </w:rPr>
      </w:pPr>
      <w:r>
        <w:rPr>
          <w:rFonts w:hint="eastAsia" w:eastAsia="PMingLiU"/>
          <w:bCs/>
          <w:highlight w:val="yellow"/>
          <w:lang w:eastAsia="zh-TW"/>
        </w:rPr>
        <w:t>Hu</w:t>
      </w:r>
      <w:r>
        <w:rPr>
          <w:rFonts w:eastAsia="PMingLiU"/>
          <w:bCs/>
          <w:highlight w:val="yellow"/>
          <w:lang w:eastAsia="zh-TW"/>
        </w:rPr>
        <w:t>awei</w:t>
      </w:r>
      <w:r>
        <w:rPr>
          <w:rFonts w:hint="eastAsia" w:eastAsia="PMingLiU"/>
          <w:bCs/>
          <w:highlight w:val="yellow"/>
          <w:lang w:eastAsia="zh-TW"/>
        </w:rPr>
        <w:t xml:space="preserve">: </w:t>
      </w:r>
    </w:p>
    <w:p>
      <w:pPr>
        <w:pStyle w:val="82"/>
        <w:numPr>
          <w:ilvl w:val="1"/>
          <w:numId w:val="24"/>
        </w:numPr>
        <w:ind w:leftChars="0"/>
        <w:rPr>
          <w:rFonts w:eastAsia="PMingLiU"/>
          <w:lang w:eastAsia="zh-TW"/>
        </w:rPr>
      </w:pPr>
      <w:r>
        <w:rPr>
          <w:rFonts w:hint="eastAsia" w:ascii="TimesNewRomanPS-BoldItalicMT" w:hAnsi="TimesNewRomanPS-BoldItalicMT" w:cs="TimesNewRomanPS-BoldItalicMT"/>
          <w:szCs w:val="20"/>
          <w:lang w:val="en-US"/>
        </w:rPr>
        <w:t xml:space="preserve">At least, </w:t>
      </w:r>
      <w:bookmarkStart w:id="84" w:name="OLE_LINK51"/>
      <w:r>
        <w:rPr>
          <w:rFonts w:hint="eastAsia" w:ascii="TimesNewRomanPS-BoldItalicMT" w:hAnsi="TimesNewRomanPS-BoldItalicMT" w:cs="TimesNewRomanPS-BoldItalicMT"/>
          <w:szCs w:val="20"/>
          <w:lang w:val="en-US"/>
        </w:rPr>
        <w:t>Scenario 1 is the assumption in RAN1 for further study for case 2 (Option 1+B+X).</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Scenario 2 is the assumption in RAN1 for further study for case 3 (Option 2+B+Y)</w:t>
      </w:r>
      <w:r>
        <w:rPr>
          <w:rFonts w:hint="eastAsia" w:ascii="TimesNewRomanPS-BoldItalicMT" w:hAnsi="TimesNewRomanPS-BoldItalicMT" w:cs="TimesNewRomanPS-BoldItalicMT"/>
          <w:b/>
          <w:bCs/>
          <w:szCs w:val="20"/>
          <w:lang w:val="en-US"/>
        </w:rPr>
        <w:t>.</w:t>
      </w:r>
      <w:bookmarkEnd w:id="84"/>
    </w:p>
    <w:p>
      <w:pPr>
        <w:pStyle w:val="82"/>
        <w:numPr>
          <w:ilvl w:val="0"/>
          <w:numId w:val="24"/>
        </w:numPr>
        <w:ind w:leftChars="0"/>
        <w:rPr>
          <w:rFonts w:eastAsia="PMingLiU"/>
          <w:bCs/>
          <w:lang w:eastAsia="zh-TW"/>
        </w:rPr>
      </w:pPr>
      <w:bookmarkStart w:id="85" w:name="OLE_LINK16"/>
      <w:r>
        <w:rPr>
          <w:rFonts w:hint="eastAsia" w:eastAsia="PMingLiU"/>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pPr>
        <w:pStyle w:val="8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5"/>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UE operation scenarios are RAN2 aspects.</w:t>
      </w:r>
    </w:p>
    <w:p>
      <w:pPr>
        <w:pStyle w:val="82"/>
        <w:numPr>
          <w:ilvl w:val="0"/>
          <w:numId w:val="24"/>
        </w:numPr>
        <w:ind w:leftChars="0"/>
        <w:rPr>
          <w:rFonts w:eastAsia="PMingLiU"/>
          <w:bCs/>
          <w:lang w:eastAsia="zh-TW"/>
        </w:rPr>
      </w:pPr>
      <w:r>
        <w:rPr>
          <w:rFonts w:hint="eastAsia" w:eastAsia="PMingLiU"/>
          <w:bCs/>
          <w:highlight w:val="yellow"/>
          <w:lang w:eastAsia="zh-TW"/>
        </w:rPr>
        <w:t>A</w:t>
      </w:r>
      <w:r>
        <w:rPr>
          <w:rFonts w:eastAsia="PMingLiU"/>
          <w:bCs/>
          <w:highlight w:val="yellow"/>
          <w:lang w:eastAsia="zh-TW"/>
        </w:rPr>
        <w:t>pple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For Scenario 1, Case 2 could be considered as the baseline UE behavior</w:t>
      </w:r>
    </w:p>
    <w:p>
      <w:pPr>
        <w:pStyle w:val="82"/>
        <w:numPr>
          <w:ilvl w:val="1"/>
          <w:numId w:val="24"/>
        </w:numPr>
        <w:ind w:leftChars="0"/>
        <w:rPr>
          <w:rFonts w:eastAsia="PMingLiU"/>
          <w:bCs/>
          <w:lang w:eastAsia="zh-TW"/>
        </w:rPr>
      </w:pPr>
      <w:r>
        <w:rPr>
          <w:rFonts w:eastAsia="PMingLiU"/>
          <w:bCs/>
          <w:lang w:eastAsia="zh-TW"/>
        </w:rPr>
        <w:t>For Scenario 2, Case 3 could be considered as the baseline UE behavior</w:t>
      </w:r>
    </w:p>
    <w:p>
      <w:pPr>
        <w:pStyle w:val="82"/>
        <w:numPr>
          <w:ilvl w:val="0"/>
          <w:numId w:val="24"/>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pPr>
        <w:pStyle w:val="82"/>
        <w:numPr>
          <w:ilvl w:val="0"/>
          <w:numId w:val="24"/>
        </w:numPr>
        <w:ind w:leftChars="0"/>
        <w:rPr>
          <w:rFonts w:eastAsia="PMingLiU"/>
          <w:bCs/>
          <w:szCs w:val="20"/>
          <w:lang w:eastAsia="zh-TW"/>
        </w:rPr>
      </w:pPr>
      <w:r>
        <w:rPr>
          <w:rFonts w:eastAsia="PMingLiU"/>
          <w:bCs/>
          <w:szCs w:val="20"/>
          <w:highlight w:val="yellow"/>
          <w:lang w:eastAsia="zh-TW"/>
        </w:rPr>
        <w:t>China Telecom</w:t>
      </w:r>
    </w:p>
    <w:p>
      <w:pPr>
        <w:pStyle w:val="8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Scenario 1 should be supported and studied for on-demand SSB, especially when the on</w:t>
      </w:r>
      <w:r>
        <w:rPr>
          <w:rFonts w:hint="eastAsia" w:ascii="PMingLiU" w:hAnsi="PMingLiU" w:eastAsia="PMingLiU" w:cs="PMingLiU"/>
          <w:szCs w:val="20"/>
          <w:lang w:val="en-US" w:eastAsia="zh-TW"/>
        </w:rPr>
        <w:t>-</w:t>
      </w:r>
      <w:r>
        <w:rPr>
          <w:rFonts w:hint="eastAsia" w:ascii="TimesNewRomanPS-BoldItalicMT" w:hAnsi="TimesNewRomanPS-BoldItalicMT" w:cs="TimesNewRomanPS-BoldItalicMT"/>
          <w:szCs w:val="20"/>
          <w:lang w:val="en-US"/>
        </w:rPr>
        <w:t>demand SIB1 is transmitted in Cell A.</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Observation 3: Scenario 2 is not needed if on-demand SIB1 is transmitted on Cell A.</w:t>
      </w:r>
    </w:p>
    <w:p>
      <w:pPr>
        <w:pStyle w:val="82"/>
        <w:numPr>
          <w:ilvl w:val="0"/>
          <w:numId w:val="24"/>
        </w:numPr>
        <w:ind w:leftChars="0"/>
        <w:rPr>
          <w:rFonts w:eastAsia="PMingLiU"/>
          <w:bCs/>
          <w:szCs w:val="20"/>
          <w:lang w:eastAsia="zh-TW"/>
        </w:rPr>
      </w:pPr>
      <w:r>
        <w:rPr>
          <w:rFonts w:eastAsia="PMingLiU"/>
          <w:bCs/>
          <w:szCs w:val="20"/>
          <w:highlight w:val="yellow"/>
          <w:lang w:eastAsia="zh-TW"/>
        </w:rPr>
        <w:t>Lenovo</w:t>
      </w:r>
    </w:p>
    <w:p>
      <w:pPr>
        <w:pStyle w:val="82"/>
        <w:numPr>
          <w:ilvl w:val="1"/>
          <w:numId w:val="24"/>
        </w:numPr>
        <w:ind w:leftChars="0"/>
        <w:rPr>
          <w:rFonts w:ascii="TimesNewRomanPS-BoldMT" w:hAnsi="Times New Roman" w:eastAsia="TimesNewRomanPS-BoldMT" w:cs="TimesNewRomanPS-BoldMT"/>
          <w:b/>
          <w:bCs/>
          <w:szCs w:val="20"/>
          <w:lang w:val="en-US"/>
        </w:rPr>
      </w:pPr>
      <w:bookmarkStart w:id="87" w:name="OLE_LINK57"/>
      <w:r>
        <w:rPr>
          <w:rFonts w:hint="eastAsia" w:ascii="TimesNewRomanPS-BoldMT" w:hAnsi="Times New Roman" w:eastAsia="TimesNewRomanPS-BoldMT" w:cs="TimesNewRomanPS-BoldMT"/>
          <w:b/>
          <w:bCs/>
          <w:szCs w:val="20"/>
          <w:lang w:val="en-US"/>
        </w:rPr>
        <w:t>RAN2 has agreed to support UE operation Scenario 1, i.e., UE requests SIB1 to camp on NES cell.</w:t>
      </w:r>
    </w:p>
    <w:p>
      <w:pPr>
        <w:pStyle w:val="82"/>
        <w:numPr>
          <w:ilvl w:val="1"/>
          <w:numId w:val="24"/>
        </w:numPr>
        <w:ind w:leftChars="0"/>
        <w:rPr>
          <w:rFonts w:eastAsia="PMingLiU"/>
          <w:szCs w:val="20"/>
          <w:lang w:eastAsia="zh-TW"/>
        </w:rPr>
      </w:pPr>
      <w:r>
        <w:rPr>
          <w:rFonts w:hint="eastAsia" w:ascii="TimesNewRomanPS-BoldMT" w:hAnsi="Times New Roman" w:eastAsia="TimesNewRomanPS-BoldMT" w:cs="TimesNewRomanPS-BoldMT"/>
          <w:szCs w:val="20"/>
          <w:lang w:val="en-US"/>
        </w:rPr>
        <w:t>Support UE operation Scenario 2 for more gNB power saving, i.e., UE requests SIB1 to perform</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random access procedure to make RRC connection to NES cell.</w:t>
      </w:r>
      <w:bookmarkEnd w:id="87"/>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b/>
          <w:bCs/>
          <w:szCs w:val="20"/>
          <w:lang w:val="en-US"/>
        </w:rPr>
      </w:pPr>
      <w:r>
        <w:rPr>
          <w:rFonts w:hint="eastAsia" w:ascii="TimesNewRomanPS-BoldMT" w:hAnsi="Times New Roman" w:eastAsia="TimesNewRomanPS-BoldMT" w:cs="TimesNewRomanPS-BoldMT"/>
          <w:b/>
          <w:bCs/>
          <w:szCs w:val="20"/>
          <w:lang w:val="en-US"/>
        </w:rPr>
        <w:t>RAN2 has agreed to reuse existing Msg1 based on-demand procedure for on-demand SIB1</w:t>
      </w:r>
      <w:r>
        <w:rPr>
          <w:rFonts w:hint="eastAsia" w:ascii="TimesNewRomanPS-BoldMT" w:hAnsi="Times New Roman" w:eastAsia="TimesNewRomanPS-BoldMT" w:cs="TimesNewRomanPS-BoldMT"/>
          <w:b/>
          <w:bCs/>
          <w:szCs w:val="20"/>
          <w:lang w:val="en-US" w:eastAsia="zh-TW"/>
        </w:rPr>
        <w:t xml:space="preserve"> </w:t>
      </w:r>
      <w:r>
        <w:rPr>
          <w:rFonts w:hint="eastAsia" w:ascii="TimesNewRomanPS-BoldMT" w:hAnsi="Times New Roman" w:eastAsia="TimesNewRomanPS-BoldMT" w:cs="TimesNewRomanPS-BoldMT"/>
          <w:b/>
          <w:bCs/>
          <w:szCs w:val="20"/>
          <w:lang w:val="en-US"/>
        </w:rPr>
        <w:t>procedure.</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to use a combined PRACH procedure for initial access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initial access procedure.</w:t>
      </w:r>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szCs w:val="20"/>
          <w:lang w:val="en-US"/>
        </w:rPr>
      </w:pPr>
      <w:r>
        <w:rPr>
          <w:rFonts w:hint="eastAsia" w:ascii="TimesNewRomanPS-BoldMT" w:hAnsi="Times New Roman" w:eastAsia="TimesNewRomanPS-BoldMT" w:cs="TimesNewRomanPS-BoldMT"/>
          <w:szCs w:val="20"/>
          <w:lang w:val="en-US"/>
        </w:rPr>
        <w:t>Support to use a combined PRACH procedure for on-demand SI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on-demand SI procedure.</w:t>
      </w:r>
    </w:p>
    <w:p>
      <w:pPr>
        <w:pStyle w:val="82"/>
        <w:numPr>
          <w:ilvl w:val="0"/>
          <w:numId w:val="24"/>
        </w:numPr>
        <w:ind w:leftChars="0"/>
        <w:rPr>
          <w:rFonts w:eastAsia="PMingLiU"/>
          <w:bCs/>
          <w:szCs w:val="20"/>
          <w:lang w:eastAsia="zh-TW"/>
        </w:rPr>
      </w:pPr>
      <w:r>
        <w:rPr>
          <w:rFonts w:eastAsia="PMingLiU"/>
          <w:bCs/>
          <w:szCs w:val="20"/>
          <w:highlight w:val="yellow"/>
          <w:lang w:eastAsia="zh-TW"/>
        </w:rPr>
        <w:t>CMCC</w:t>
      </w:r>
    </w:p>
    <w:p>
      <w:pPr>
        <w:pStyle w:val="82"/>
        <w:numPr>
          <w:ilvl w:val="1"/>
          <w:numId w:val="24"/>
        </w:numPr>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WUS transmission for camping can be supported in potential case 1 and potential case 2.</w:t>
      </w:r>
    </w:p>
    <w:p>
      <w:pPr>
        <w:pStyle w:val="82"/>
        <w:numPr>
          <w:ilvl w:val="1"/>
          <w:numId w:val="24"/>
        </w:numPr>
        <w:ind w:leftChars="0"/>
        <w:rPr>
          <w:rFonts w:ascii="TimesNewRomanPS-BoldMT" w:hAnsi="Times New Roman" w:eastAsia="TimesNewRomanPS-BoldMT" w:cs="TimesNewRomanPS-BoldMT"/>
          <w:b/>
          <w:bCs/>
          <w:szCs w:val="20"/>
          <w:lang w:val="en-US"/>
        </w:rPr>
      </w:pPr>
      <w:r>
        <w:rPr>
          <w:rFonts w:hint="eastAsia" w:ascii="TimesNewRomanPS-BoldMT" w:hAnsi="Times New Roman" w:eastAsia="TimesNewRomanPS-BoldMT" w:cs="TimesNewRomanPS-BoldMT"/>
          <w:szCs w:val="20"/>
          <w:lang w:val="en-US"/>
        </w:rPr>
        <w:t>WUS transmission for RRC establishment can be supported in potential case 1-3.</w:t>
      </w:r>
    </w:p>
    <w:p>
      <w:pPr>
        <w:pStyle w:val="82"/>
        <w:numPr>
          <w:ilvl w:val="0"/>
          <w:numId w:val="24"/>
        </w:numPr>
        <w:ind w:leftChars="0"/>
        <w:rPr>
          <w:rFonts w:eastAsia="PMingLiU"/>
          <w:bCs/>
          <w:lang w:eastAsia="zh-TW"/>
        </w:rPr>
      </w:pPr>
      <w:r>
        <w:rPr>
          <w:rFonts w:hint="eastAsia" w:eastAsia="PMingLiU"/>
          <w:bCs/>
          <w:highlight w:val="yellow"/>
          <w:lang w:eastAsia="zh-TW"/>
        </w:rPr>
        <w:t>Z</w:t>
      </w:r>
      <w:r>
        <w:rPr>
          <w:rFonts w:eastAsia="PMingLiU"/>
          <w:bCs/>
          <w:highlight w:val="yellow"/>
          <w:lang w:eastAsia="zh-TW"/>
        </w:rPr>
        <w:t>TE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pPr>
        <w:pStyle w:val="82"/>
        <w:numPr>
          <w:ilvl w:val="1"/>
          <w:numId w:val="24"/>
        </w:numPr>
        <w:ind w:leftChars="0"/>
        <w:rPr>
          <w:rFonts w:eastAsia="PMingLiU"/>
          <w:bCs/>
          <w:lang w:eastAsia="zh-TW"/>
        </w:rPr>
      </w:pPr>
      <w:r>
        <w:rPr>
          <w:rFonts w:eastAsia="PMingLiU"/>
          <w:bCs/>
          <w:lang w:eastAsia="zh-TW"/>
        </w:rPr>
        <w:t>The UL WUS is used for triggering on-demand SIB1 only.</w:t>
      </w:r>
    </w:p>
    <w:p>
      <w:pPr>
        <w:pStyle w:val="82"/>
        <w:numPr>
          <w:ilvl w:val="0"/>
          <w:numId w:val="24"/>
        </w:numPr>
        <w:ind w:leftChars="0"/>
        <w:rPr>
          <w:rFonts w:eastAsia="PMingLiU"/>
          <w:bCs/>
          <w:lang w:eastAsia="zh-TW"/>
        </w:rPr>
      </w:pPr>
      <w:r>
        <w:rPr>
          <w:rFonts w:eastAsia="PMingLiU"/>
          <w:bCs/>
          <w:highlight w:val="yellow"/>
          <w:lang w:eastAsia="zh-TW"/>
        </w:rPr>
        <w:t>Panasonic</w:t>
      </w:r>
      <w:r>
        <w:rPr>
          <w:rFonts w:hint="eastAsia" w:eastAsia="PMingLiU"/>
          <w:bCs/>
          <w:lang w:eastAsia="zh-TW"/>
        </w:rPr>
        <w:t xml:space="preserve">: </w:t>
      </w:r>
      <w:r>
        <w:rPr>
          <w:rFonts w:eastAsia="PMingLiU"/>
          <w:bCs/>
          <w:lang w:eastAsia="zh-TW"/>
        </w:rPr>
        <w:t>At least support Scenario 2 that UE requests on-demand SIB1 to perform random access procedure to NES cell.</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the following two procedures for on-demand SIB1 for idle/inactive mode UEs.</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w:t>
      </w:r>
      <w:r>
        <w:rPr>
          <w:rFonts w:hint="eastAsia" w:ascii="TimesNewRomanPS-BoldMT" w:hAnsi="Times New Roman" w:eastAsia="TimesNewRomanPS-BoldMT" w:cs="TimesNewRomanPS-BoldMT"/>
          <w:szCs w:val="20"/>
          <w:lang w:val="en-US"/>
        </w:rPr>
        <w:t xml:space="preserve"> 1: SIB1 re</w:t>
      </w:r>
      <w:r>
        <w:rPr>
          <w:rFonts w:hint="eastAsia" w:ascii="TimesNewRomanPS-BoldItalicMT" w:hAnsi="TimesNewRomanPS-BoldItalicMT" w:cs="TimesNewRomanPS-BoldItalicMT"/>
          <w:szCs w:val="20"/>
          <w:lang w:val="en-US"/>
        </w:rPr>
        <w:t>quest/reception not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and receives SIB1/RAR</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If triggered, UE performs the individual RACH procedure as legacy</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 2: SIB1 request/reception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(msg1) and receives SIB1/RAR (msg2)</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Subsequently, UE performs remaining steps for 4-step RACH to make RRC connection</w:t>
      </w:r>
      <w:r>
        <w:rPr>
          <w:rFonts w:hint="eastAsia" w:ascii="PMingLiU" w:hAnsi="PMingLiU" w:eastAsia="PMingLiU" w:cs="TimesNewRomanPS-BoldItalicMT"/>
          <w:szCs w:val="20"/>
          <w:lang w:val="en-US" w:eastAsia="zh-TW"/>
        </w:rPr>
        <w:t xml:space="preserve"> </w:t>
      </w:r>
      <w:r>
        <w:rPr>
          <w:rFonts w:hint="eastAsia" w:ascii="TimesNewRomanPS-BoldItalicMT" w:hAnsi="TimesNewRomanPS-BoldItalicMT" w:cs="TimesNewRomanPS-BoldItalicMT"/>
          <w:szCs w:val="20"/>
          <w:lang w:val="en-US"/>
        </w:rPr>
        <w:t>to NES cell</w:t>
      </w:r>
    </w:p>
    <w:p>
      <w:pPr>
        <w:rPr>
          <w:rFonts w:eastAsia="PMingLiU"/>
          <w:bCs/>
          <w:lang w:eastAsia="zh-TW"/>
        </w:rPr>
      </w:pPr>
    </w:p>
    <w:p>
      <w:pPr>
        <w:rPr>
          <w:rFonts w:eastAsia="PMingLiU"/>
          <w:b/>
          <w:bCs/>
          <w:lang w:eastAsia="zh-TW"/>
        </w:rPr>
      </w:pPr>
      <w:r>
        <w:rPr>
          <w:rFonts w:hint="eastAsia" w:eastAsia="PMingLiU"/>
          <w:b/>
          <w:bCs/>
          <w:lang w:eastAsia="zh-TW"/>
        </w:rPr>
        <w:t>I</w:t>
      </w:r>
      <w:r>
        <w:rPr>
          <w:rFonts w:eastAsia="PMingLiU"/>
          <w:b/>
          <w:bCs/>
          <w:lang w:eastAsia="zh-TW"/>
        </w:rPr>
        <w:t xml:space="preserve">t can be seen that </w:t>
      </w:r>
    </w:p>
    <w:p>
      <w:pPr>
        <w:pStyle w:val="8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pPr>
        <w:pStyle w:val="8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pPr>
        <w:pStyle w:val="8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pPr>
        <w:pStyle w:val="82"/>
        <w:numPr>
          <w:ilvl w:val="0"/>
          <w:numId w:val="27"/>
        </w:numPr>
        <w:ind w:leftChars="0"/>
        <w:rPr>
          <w:rFonts w:eastAsia="PMingLiU"/>
          <w:b/>
          <w:bCs/>
          <w:lang w:eastAsia="zh-TW"/>
        </w:rPr>
      </w:pPr>
      <w:r>
        <w:rPr>
          <w:rFonts w:hint="eastAsia" w:eastAsia="PMingLiU"/>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pPr>
        <w:pStyle w:val="82"/>
        <w:numPr>
          <w:ilvl w:val="0"/>
          <w:numId w:val="27"/>
        </w:numPr>
        <w:ind w:leftChars="0"/>
        <w:rPr>
          <w:rFonts w:eastAsia="PMingLiU"/>
          <w:b/>
          <w:bCs/>
          <w:lang w:eastAsia="zh-TW"/>
        </w:rPr>
      </w:pPr>
      <w:r>
        <w:rPr>
          <w:rFonts w:hint="eastAsia" w:eastAsia="PMingLiU"/>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pPr>
        <w:pStyle w:val="82"/>
        <w:numPr>
          <w:ilvl w:val="0"/>
          <w:numId w:val="27"/>
        </w:numPr>
        <w:ind w:leftChars="0"/>
        <w:rPr>
          <w:rFonts w:eastAsia="PMingLiU"/>
          <w:b/>
          <w:bCs/>
          <w:lang w:eastAsia="zh-TW"/>
        </w:rPr>
      </w:pPr>
      <w:r>
        <w:rPr>
          <w:rFonts w:hint="eastAsia" w:eastAsia="PMingLiU"/>
          <w:b/>
          <w:bCs/>
          <w:highlight w:val="yellow"/>
          <w:lang w:eastAsia="zh-TW"/>
        </w:rPr>
        <w:t>L</w:t>
      </w:r>
      <w:r>
        <w:rPr>
          <w:rFonts w:eastAsia="PMingLiU"/>
          <w:b/>
          <w:bCs/>
          <w:highlight w:val="yellow"/>
          <w:lang w:eastAsia="zh-TW"/>
        </w:rPr>
        <w:t>enovo</w:t>
      </w:r>
      <w:r>
        <w:rPr>
          <w:rFonts w:eastAsia="PMingLiU"/>
          <w:b/>
          <w:bCs/>
          <w:lang w:eastAsia="zh-TW"/>
        </w:rPr>
        <w:t xml:space="preserve"> </w:t>
      </w:r>
      <w:r>
        <w:rPr>
          <w:rFonts w:hint="eastAsia" w:eastAsia="PMingLiU"/>
          <w:b/>
          <w:bCs/>
          <w:lang w:eastAsia="zh-TW"/>
        </w:rPr>
        <w:t>m</w:t>
      </w:r>
      <w:r>
        <w:rPr>
          <w:rFonts w:eastAsia="PMingLiU"/>
          <w:b/>
          <w:bCs/>
          <w:lang w:eastAsia="zh-TW"/>
        </w:rPr>
        <w:t>entions Scenario 1 is agreed to be supported in RAN2 and RAN1 can further discuss the support of Scenario 2</w:t>
      </w:r>
    </w:p>
    <w:p>
      <w:pPr>
        <w:pStyle w:val="8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pPr>
        <w:pStyle w:val="82"/>
        <w:numPr>
          <w:ilvl w:val="0"/>
          <w:numId w:val="27"/>
        </w:numPr>
        <w:ind w:leftChars="0"/>
        <w:rPr>
          <w:rFonts w:eastAsia="PMingLiU"/>
          <w:b/>
          <w:bCs/>
          <w:lang w:eastAsia="zh-TW"/>
        </w:rPr>
      </w:pPr>
      <w:r>
        <w:rPr>
          <w:rFonts w:hint="eastAsia" w:eastAsia="PMingLiU"/>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pPr>
        <w:widowControl w:val="0"/>
        <w:autoSpaceDE w:val="0"/>
        <w:autoSpaceDN w:val="0"/>
        <w:adjustRightInd w:val="0"/>
        <w:rPr>
          <w:rFonts w:ascii="TimesNewRomanPS-BoldMT" w:hAnsi="Times New Roman" w:eastAsia="TimesNewRomanPS-BoldMT" w:cs="TimesNewRomanPS-BoldMT"/>
          <w:b/>
          <w:bCs/>
          <w:szCs w:val="20"/>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study of on-demand SIB1 in idle/inactive mode about UE operation scenarios, it is assumed:</w:t>
      </w:r>
    </w:p>
    <w:p>
      <w:pPr>
        <w:pStyle w:val="82"/>
        <w:numPr>
          <w:ilvl w:val="0"/>
          <w:numId w:val="28"/>
        </w:numPr>
        <w:ind w:leftChars="0"/>
        <w:rPr>
          <w:rFonts w:eastAsia="PMingLiU"/>
          <w:b/>
          <w:lang w:eastAsia="zh-TW"/>
        </w:rPr>
      </w:pPr>
      <w:r>
        <w:rPr>
          <w:rFonts w:eastAsia="PMingLiU"/>
          <w:b/>
          <w:lang w:eastAsia="zh-TW"/>
        </w:rPr>
        <w:t>Scenario 1 is supported with case 2 (Option 1+B+X).</w:t>
      </w:r>
    </w:p>
    <w:p>
      <w:pPr>
        <w:rPr>
          <w:rFonts w:eastAsia="PMingLiU"/>
          <w:b/>
          <w:lang w:eastAsia="zh-TW"/>
        </w:rPr>
      </w:pPr>
      <w:r>
        <w:rPr>
          <w:rFonts w:hint="eastAsia" w:eastAsia="PMingLiU"/>
          <w:b/>
          <w:lang w:eastAsia="zh-TW"/>
        </w:rPr>
        <w:t>S</w:t>
      </w:r>
      <w:r>
        <w:rPr>
          <w:rFonts w:eastAsia="PMingLiU"/>
          <w:b/>
          <w:lang w:eastAsia="zh-TW"/>
        </w:rPr>
        <w:t>end an LS to RAN2 to check whether they have the intention to support the following:</w:t>
      </w:r>
    </w:p>
    <w:p>
      <w:pPr>
        <w:pStyle w:val="82"/>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procedure to reduce the initial access delay</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bookmarkStart w:id="89" w:name="_Hlk167008544"/>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As Nokia we think that this scenario discussion belongs to RAN2. </w:t>
            </w:r>
          </w:p>
          <w:p>
            <w:pPr>
              <w:spacing w:before="120" w:after="120"/>
              <w:rPr>
                <w:rFonts w:eastAsia="PMingLiU"/>
                <w:lang w:eastAsia="zh-TW"/>
              </w:rPr>
            </w:pPr>
            <w:r>
              <w:rPr>
                <w:rFonts w:eastAsia="PMingLiU"/>
                <w:lang w:eastAsia="zh-TW"/>
              </w:rPr>
              <w:t>And we think that 1+A+X should not be excluded (exclusion implicit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 xml:space="preserve">We have similar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SimSun"/>
                <w:lang w:val="en-US" w:eastAsia="zh-CN"/>
              </w:rPr>
              <w:t>Not support</w:t>
            </w:r>
          </w:p>
        </w:tc>
        <w:tc>
          <w:tcPr>
            <w:tcW w:w="6801" w:type="dxa"/>
          </w:tcPr>
          <w:p>
            <w:pPr>
              <w:spacing w:before="120" w:after="120"/>
              <w:rPr>
                <w:rFonts w:eastAsia="SimSun"/>
                <w:lang w:val="en-US" w:eastAsia="zh-CN"/>
              </w:rPr>
            </w:pPr>
            <w:r>
              <w:rPr>
                <w:rFonts w:hint="eastAsia" w:eastAsia="SimSun"/>
                <w:lang w:val="en-US" w:eastAsia="zh-CN"/>
              </w:rPr>
              <w:t xml:space="preserve">We think both </w:t>
            </w:r>
            <w:r>
              <w:rPr>
                <w:rFonts w:hint="eastAsia" w:eastAsia="Malgun Gothic"/>
                <w:lang w:eastAsia="ko-KR"/>
              </w:rPr>
              <w:t>Scenario 1</w:t>
            </w:r>
            <w:r>
              <w:rPr>
                <w:rFonts w:hint="eastAsia" w:eastAsia="SimSun"/>
                <w:lang w:val="en-US" w:eastAsia="zh-CN"/>
              </w:rPr>
              <w:t xml:space="preserve"> and Scenario 2 should be</w:t>
            </w:r>
            <w:r>
              <w:rPr>
                <w:rFonts w:hint="eastAsia" w:eastAsia="Malgun Gothic"/>
                <w:lang w:eastAsia="ko-KR"/>
              </w:rPr>
              <w:t xml:space="preserve"> supported with case 2 (Option 1+B+X)</w:t>
            </w:r>
            <w:r>
              <w:rPr>
                <w:rFonts w:hint="eastAsia" w:eastAsia="SimSun"/>
                <w:lang w:val="en-US" w:eastAsia="zh-CN"/>
              </w:rPr>
              <w:t xml:space="preserve">. </w:t>
            </w:r>
          </w:p>
          <w:p>
            <w:pPr>
              <w:spacing w:before="120" w:after="120"/>
              <w:rPr>
                <w:rFonts w:eastAsia="Malgun Gothic"/>
                <w:lang w:eastAsia="ko-KR"/>
              </w:rPr>
            </w:pPr>
            <w:r>
              <w:rPr>
                <w:rFonts w:eastAsia="SimSun"/>
                <w:lang w:val="en-US" w:eastAsia="zh-CN"/>
              </w:rPr>
              <w:t xml:space="preserve">If </w:t>
            </w:r>
            <w:r>
              <w:rPr>
                <w:rFonts w:hint="eastAsia" w:eastAsia="SimSun"/>
                <w:lang w:val="en-US" w:eastAsia="zh-CN"/>
              </w:rPr>
              <w:t>a</w:t>
            </w:r>
            <w:r>
              <w:rPr>
                <w:rFonts w:eastAsia="SimSun"/>
                <w:lang w:val="en-US" w:eastAsia="zh-CN"/>
              </w:rPr>
              <w:t xml:space="preserve"> UL WUS is used for triggering on-demand SIB1 once the SIB1 is obtained, the UE can obtain the system information, and then </w:t>
            </w:r>
            <w:r>
              <w:rPr>
                <w:rFonts w:hint="eastAsia" w:eastAsia="SimSun"/>
                <w:lang w:val="en-US" w:eastAsia="zh-CN"/>
              </w:rPr>
              <w:t xml:space="preserve">camps or </w:t>
            </w:r>
            <w:r>
              <w:rPr>
                <w:rFonts w:eastAsia="SimSun"/>
                <w:lang w:val="en-US" w:eastAsia="zh-CN"/>
              </w:rPr>
              <w:t>perform</w:t>
            </w:r>
            <w:r>
              <w:rPr>
                <w:rFonts w:hint="eastAsia" w:eastAsia="SimSun"/>
                <w:lang w:val="en-US" w:eastAsia="zh-CN"/>
              </w:rPr>
              <w:t>s</w:t>
            </w:r>
            <w:r>
              <w:rPr>
                <w:rFonts w:eastAsia="SimSun"/>
                <w:lang w:val="en-US" w:eastAsia="zh-CN"/>
              </w:rPr>
              <w:t xml:space="preserve"> the random access procedure as legacy procedure.</w:t>
            </w:r>
            <w:r>
              <w:rPr>
                <w:rFonts w:hint="eastAsia" w:eastAsia="SimSu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7"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hint="default" w:eastAsia="SimSun"/>
                <w:lang w:val="en-US" w:eastAsia="zh-CN"/>
              </w:rPr>
            </w:pPr>
            <w:r>
              <w:rPr>
                <w:rFonts w:hint="default" w:eastAsia="SimSun"/>
                <w:lang w:val="en-US" w:eastAsia="zh-CN"/>
              </w:rPr>
              <w:t>Not support</w:t>
            </w:r>
          </w:p>
        </w:tc>
        <w:tc>
          <w:tcPr>
            <w:tcW w:w="6801" w:type="dxa"/>
          </w:tcPr>
          <w:p>
            <w:pPr>
              <w:spacing w:before="120" w:after="120"/>
              <w:rPr>
                <w:rFonts w:hint="default" w:eastAsia="SimSun"/>
                <w:lang w:val="en-US" w:eastAsia="zh-CN"/>
              </w:rPr>
            </w:pPr>
            <w:r>
              <w:rPr>
                <w:rFonts w:hint="default" w:eastAsia="SimSun"/>
                <w:lang w:val="en-US" w:eastAsia="zh-CN"/>
              </w:rPr>
              <w:t xml:space="preserve">Similar views as </w:t>
            </w:r>
            <w:r>
              <w:rPr>
                <w:rFonts w:eastAsia="PMingLiU"/>
                <w:lang w:eastAsia="zh-TW"/>
              </w:rPr>
              <w:t>Fraunhofer</w:t>
            </w:r>
            <w:r>
              <w:rPr>
                <w:rFonts w:hint="default" w:eastAsia="PMingLiU"/>
                <w:lang w:val="en-US" w:eastAsia="zh-TW"/>
              </w:rPr>
              <w:t>.</w:t>
            </w:r>
          </w:p>
        </w:tc>
      </w:tr>
    </w:tbl>
    <w:p>
      <w:pPr>
        <w:rPr>
          <w:b/>
          <w:bCs/>
        </w:rPr>
      </w:pPr>
    </w:p>
    <w:bookmarkEnd w:id="74"/>
    <w:p>
      <w:pPr>
        <w:pStyle w:val="3"/>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92"/>
      <w:bookmarkEnd w:id="93"/>
    </w:p>
    <w:bookmarkEnd w:id="91"/>
    <w:p>
      <w:pPr>
        <w:rPr>
          <w:rFonts w:eastAsia="PMingLiU"/>
          <w:b/>
          <w:lang w:eastAsia="zh-TW"/>
        </w:rPr>
      </w:pPr>
      <w:bookmarkStart w:id="94" w:name="OLE_LINK71"/>
      <w:bookmarkStart w:id="95" w:name="OLE_LINK8"/>
      <w:r>
        <w:rPr>
          <w:rFonts w:eastAsia="PMingLiU"/>
          <w:b/>
          <w:lang w:eastAsia="zh-TW"/>
        </w:rPr>
        <w:t>Background</w:t>
      </w:r>
    </w:p>
    <w:bookmarkEnd w:id="94"/>
    <w:p>
      <w:pPr>
        <w:rPr>
          <w:rFonts w:eastAsia="PMingLiU"/>
          <w:lang w:eastAsia="zh-TW"/>
        </w:rPr>
      </w:pPr>
      <w:bookmarkStart w:id="96" w:name="OLE_LINK301"/>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 in RAN1 #117:</w:t>
      </w:r>
      <w:bookmarkEnd w:id="96"/>
    </w:p>
    <w:p>
      <w:pPr>
        <w:pStyle w:val="82"/>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pPr>
        <w:pStyle w:val="82"/>
        <w:numPr>
          <w:ilvl w:val="1"/>
          <w:numId w:val="11"/>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pPr>
        <w:pStyle w:val="8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pPr>
        <w:pStyle w:val="82"/>
        <w:numPr>
          <w:ilvl w:val="0"/>
          <w:numId w:val="11"/>
        </w:numPr>
        <w:ind w:leftChars="0"/>
        <w:rPr>
          <w:rFonts w:eastAsia="PMingLiU"/>
          <w:bCs/>
          <w:lang w:eastAsia="zh-TW"/>
        </w:rPr>
      </w:pPr>
      <w:r>
        <w:rPr>
          <w:rFonts w:eastAsia="PMingLiU"/>
          <w:b/>
          <w:lang w:eastAsia="zh-TW"/>
        </w:rPr>
        <w:t>Option 3: RRC (release) signaling of the cell UE used to connect to (say Cell A)</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r>
        <w:rPr>
          <w:rFonts w:eastAsia="PMingLiU"/>
          <w:b/>
          <w:lang w:eastAsia="zh-TW"/>
        </w:rPr>
        <w:t>Option 4: PDCCH/PDSCH based on Type 0-PDCCH CSS set, e.x. DCI 1_0</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
          <w:lang w:eastAsia="zh-TW"/>
        </w:rPr>
      </w:pPr>
      <w:r>
        <w:rPr>
          <w:rFonts w:eastAsia="PMingLiU"/>
          <w:b/>
          <w:lang w:eastAsia="zh-TW"/>
        </w:rPr>
        <w:t>Option 6: PBCH payload from the NES cell</w:t>
      </w:r>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101"/>
    <w:p>
      <w:pPr>
        <w:rPr>
          <w:rFonts w:eastAsia="PMingLiU"/>
          <w:sz w:val="24"/>
          <w:lang w:val="en-US" w:eastAsia="zh-TW"/>
        </w:rPr>
      </w:pPr>
    </w:p>
    <w:p>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pPr>
        <w:rPr>
          <w:rFonts w:eastAsia="PMingLiU"/>
          <w:b/>
          <w:szCs w:val="20"/>
          <w:lang w:eastAsia="zh-TW"/>
        </w:rPr>
      </w:pPr>
      <w:bookmarkStart w:id="102" w:name="OLE_LINK308"/>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bookmarkEnd w:id="102"/>
    <w:p>
      <w:pPr>
        <w:pStyle w:val="4"/>
        <w:numPr>
          <w:ilvl w:val="0"/>
          <w:numId w:val="0"/>
        </w:numPr>
        <w:tabs>
          <w:tab w:val="left" w:pos="480"/>
        </w:tabs>
        <w:rPr>
          <w:rFonts w:ascii="Times" w:hAnsi="Times" w:eastAsia="PMingLiU" w:cs="Times"/>
          <w:bCs/>
          <w:iCs/>
          <w:color w:val="000000" w:themeColor="text1"/>
          <w:szCs w:val="20"/>
          <w:u w:val="single"/>
          <w:lang w:eastAsia="zh-TW"/>
          <w14:textFill>
            <w14:solidFill>
              <w14:schemeClr w14:val="tx1"/>
            </w14:solidFill>
          </w14:textFill>
        </w:rPr>
      </w:pPr>
      <w:bookmarkStart w:id="103" w:name="OLE_LINK317"/>
      <w:bookmarkStart w:id="104" w:name="OLE_LINK314"/>
      <w:bookmarkStart w:id="105" w:name="OLE_LINK358"/>
      <w:r>
        <w:rPr>
          <w:rFonts w:ascii="Times" w:hAnsi="Times" w:cs="Times"/>
          <w:bCs/>
          <w:iCs/>
          <w:color w:val="000000" w:themeColor="text1"/>
          <w:szCs w:val="20"/>
          <w:u w:val="single"/>
          <w:lang w:eastAsia="zh-TW"/>
          <w14:textFill>
            <w14:solidFill>
              <w14:schemeClr w14:val="tx1"/>
            </w14:solidFill>
          </w14:textFill>
        </w:rPr>
        <w:t>FL Proposal 6-1</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82"/>
        <w:numPr>
          <w:ilvl w:val="0"/>
          <w:numId w:val="15"/>
        </w:numPr>
        <w:ind w:leftChars="0"/>
        <w:rPr>
          <w:rFonts w:eastAsia="PMingLiU"/>
          <w:b/>
          <w:bCs/>
          <w:iCs/>
          <w:lang w:val="en-US" w:eastAsia="zh-TW"/>
        </w:rPr>
      </w:pPr>
      <w:r>
        <w:rPr>
          <w:b/>
          <w:bCs/>
        </w:rPr>
        <w:t>Option 1: SIBx of Cell A</w:t>
      </w:r>
    </w:p>
    <w:p>
      <w:pPr>
        <w:pStyle w:val="82"/>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82"/>
        <w:ind w:left="960" w:leftChars="0"/>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support option 4 and option 5 and share similar views with </w:t>
            </w:r>
            <w:r>
              <w:rPr>
                <w:rFonts w:eastAsia="PMingLiU"/>
                <w:lang w:eastAsia="zh-TW"/>
              </w:rPr>
              <w:t>Fraunhofer</w:t>
            </w:r>
            <w:r>
              <w:rPr>
                <w:rFonts w:hint="default" w:eastAsia="PMingLiU"/>
                <w:lang w:val="en-US" w:eastAsia="zh-TW"/>
              </w:rPr>
              <w:t>.</w:t>
            </w:r>
          </w:p>
        </w:tc>
      </w:tr>
      <w:bookmarkEnd w:id="103"/>
      <w:bookmarkEnd w:id="104"/>
    </w:tbl>
    <w:p>
      <w:pPr>
        <w:rPr>
          <w:rFonts w:eastAsia="PMingLiU"/>
          <w:sz w:val="24"/>
          <w:lang w:eastAsia="zh-TW"/>
        </w:rPr>
      </w:pPr>
    </w:p>
    <w:p>
      <w:pPr>
        <w:rPr>
          <w:rFonts w:eastAsia="PMingLiU"/>
          <w:sz w:val="24"/>
          <w:lang w:eastAsia="zh-TW"/>
        </w:rPr>
      </w:pPr>
    </w:p>
    <w:bookmarkEnd w:id="105"/>
    <w:p>
      <w:pPr>
        <w:rPr>
          <w:rFonts w:eastAsia="PMingLiU"/>
          <w:sz w:val="24"/>
          <w:lang w:val="en-US" w:eastAsia="zh-TW"/>
        </w:rPr>
      </w:pPr>
      <w:bookmarkStart w:id="106" w:name="OLE_LINK304"/>
      <w:r>
        <w:rPr>
          <w:rFonts w:eastAsia="PMingLiU"/>
          <w:lang w:eastAsia="zh-TW"/>
        </w:rPr>
        <w:t>About the contents to be carried in the UL WUS configuration, the following company views are collected in RAN1 #117:</w:t>
      </w:r>
      <w:bookmarkEnd w:id="106"/>
    </w:p>
    <w:bookmarkEnd w:id="95"/>
    <w:p>
      <w:pPr>
        <w:rPr>
          <w:b/>
          <w:bCs/>
        </w:rPr>
      </w:pPr>
      <w:bookmarkStart w:id="107" w:name="OLE_LINK315"/>
      <w:bookmarkStart w:id="108" w:name="OLE_LINK316"/>
      <w:r>
        <w:rPr>
          <w:b/>
          <w:bCs/>
        </w:rPr>
        <w:t>UL WUS configuration for on-demand SIB1 request includes at least the following:</w:t>
      </w:r>
      <w:bookmarkEnd w:id="107"/>
      <w:r>
        <w:rPr>
          <w:b/>
          <w:bCs/>
        </w:rPr>
        <w:t xml:space="preserve">   </w:t>
      </w:r>
    </w:p>
    <w:p>
      <w:pPr>
        <w:pStyle w:val="82"/>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pPr>
        <w:pStyle w:val="8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E.g. NES cell(s) ID, or implicitly indicated by a)</w:t>
      </w:r>
    </w:p>
    <w:p>
      <w:pPr>
        <w:pStyle w:val="82"/>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 xml:space="preserve">Time domain PRACH resources e.g. </w:t>
      </w:r>
      <w:r>
        <w:rPr>
          <w:b/>
          <w:bCs/>
          <w:i/>
          <w:iCs/>
        </w:rPr>
        <w:t>prach-ConfigurationIndex</w:t>
      </w:r>
    </w:p>
    <w:p>
      <w:pPr>
        <w:pStyle w:val="82"/>
        <w:numPr>
          <w:ilvl w:val="1"/>
          <w:numId w:val="29"/>
        </w:numPr>
        <w:ind w:leftChars="0"/>
        <w:rPr>
          <w:b/>
          <w:bCs/>
        </w:rPr>
      </w:pPr>
      <w:r>
        <w:rPr>
          <w:b/>
          <w:bCs/>
        </w:rPr>
        <w:t xml:space="preserve">Frequency domain PRACH resources e.g. </w:t>
      </w:r>
      <w:r>
        <w:rPr>
          <w:b/>
          <w:bCs/>
          <w:i/>
          <w:iCs/>
        </w:rPr>
        <w:t>msg1-FDM and msg1-FrequencyStart</w:t>
      </w:r>
    </w:p>
    <w:p>
      <w:pPr>
        <w:pStyle w:val="82"/>
        <w:numPr>
          <w:ilvl w:val="1"/>
          <w:numId w:val="29"/>
        </w:numPr>
        <w:ind w:leftChars="0"/>
        <w:rPr>
          <w:b/>
          <w:bCs/>
        </w:rPr>
      </w:pPr>
      <w:r>
        <w:rPr>
          <w:b/>
          <w:bCs/>
        </w:rPr>
        <w:t xml:space="preserve">PRACH preamble resources e.g. </w:t>
      </w:r>
      <w:r>
        <w:rPr>
          <w:b/>
          <w:bCs/>
          <w:i/>
          <w:iCs/>
        </w:rPr>
        <w:t>ra-PreambleStartIndex</w:t>
      </w:r>
    </w:p>
    <w:p>
      <w:pPr>
        <w:pStyle w:val="8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hint="eastAsia" w:ascii="PMingLiU" w:hAnsi="PMingLiU" w:eastAsia="PMingLiU" w:cs="PMingLiU"/>
          <w:lang w:eastAsia="zh-TW"/>
        </w:rPr>
        <w:t>,</w:t>
      </w:r>
      <w:r>
        <w:rPr>
          <w:rFonts w:ascii="PMingLiU" w:hAnsi="PMingLiU" w:eastAsia="PMingLiU" w:cs="PMingLiU"/>
          <w:lang w:eastAsia="zh-TW"/>
        </w:rPr>
        <w:t xml:space="preserve"> </w:t>
      </w:r>
      <w:r>
        <w:rPr>
          <w:highlight w:val="yellow"/>
        </w:rPr>
        <w:t>Google</w:t>
      </w:r>
      <w:r>
        <w:t>)</w:t>
      </w:r>
    </w:p>
    <w:p>
      <w:pPr>
        <w:pStyle w:val="82"/>
        <w:numPr>
          <w:ilvl w:val="0"/>
          <w:numId w:val="29"/>
        </w:numPr>
        <w:ind w:leftChars="0"/>
        <w:rPr>
          <w:b/>
          <w:bCs/>
        </w:rPr>
      </w:pPr>
      <w:r>
        <w:rPr>
          <w:b/>
          <w:bCs/>
        </w:rPr>
        <w:t>Starting point and length of the time window of on-demand SIB1 reception</w:t>
      </w:r>
      <w:r>
        <w:t xml:space="preserve"> (</w:t>
      </w:r>
      <w:r>
        <w:rPr>
          <w:highlight w:val="yellow"/>
        </w:rPr>
        <w:t>NEC</w:t>
      </w:r>
      <w:r>
        <w:t>)</w:t>
      </w:r>
    </w:p>
    <w:p>
      <w:pPr>
        <w:pStyle w:val="82"/>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pPr>
        <w:pStyle w:val="82"/>
        <w:numPr>
          <w:ilvl w:val="0"/>
          <w:numId w:val="29"/>
        </w:numPr>
        <w:ind w:leftChars="0"/>
        <w:rPr>
          <w:b/>
          <w:bCs/>
        </w:rPr>
      </w:pPr>
      <w:r>
        <w:rPr>
          <w:rFonts w:hint="eastAsia" w:eastAsia="PMingLiU"/>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pPr>
        <w:ind w:left="360"/>
        <w:rPr>
          <w:rFonts w:eastAsia="PMingLiU"/>
          <w:b/>
          <w:bCs/>
          <w:lang w:eastAsia="zh-TW"/>
        </w:rPr>
      </w:pPr>
      <w:r>
        <w:rPr>
          <w:rFonts w:hint="eastAsia" w:eastAsia="PMingLiU"/>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hint="eastAsia" w:ascii="TimesNewRomanPS-BoldItalicMT" w:hAnsi="TimesNewRomanPS-BoldItalicMT" w:cs="TimesNewRomanPS-BoldItalicMT"/>
          <w:b/>
          <w:bCs/>
          <w:szCs w:val="20"/>
          <w:lang w:val="en-US" w:eastAsia="zh-CN"/>
        </w:rPr>
        <w:t>The configuration of on-demand SIB1 request can reuse the existing IEs in SIB1 with</w:t>
      </w:r>
      <w:r>
        <w:rPr>
          <w:rFonts w:hint="eastAsia" w:ascii="TimesNewRomanPS-BoldItalicMT" w:hAnsi="TimesNewRomanPS-BoldItalicMT" w:eastAsia="PMingLiU" w:cs="TimesNewRomanPS-BoldItalicMT"/>
          <w:b/>
          <w:bCs/>
          <w:szCs w:val="20"/>
          <w:lang w:val="en-US" w:eastAsia="zh-TW"/>
        </w:rPr>
        <w:t xml:space="preserve"> </w:t>
      </w:r>
      <w:r>
        <w:rPr>
          <w:rFonts w:hint="eastAsia" w:ascii="TimesNewRomanPS-BoldItalicMT" w:hAnsi="TimesNewRomanPS-BoldItalicMT" w:cs="TimesNewRomanPS-BoldItalicMT"/>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pPr>
        <w:ind w:left="360"/>
        <w:rPr>
          <w:rFonts w:eastAsia="PMingLiU"/>
          <w:b/>
          <w:bCs/>
          <w:lang w:eastAsia="zh-TW"/>
        </w:rPr>
      </w:pPr>
      <w:r>
        <w:rPr>
          <w:rFonts w:eastAsia="PMingLiU"/>
          <w:highlight w:val="yellow"/>
          <w:lang w:eastAsia="zh-TW"/>
        </w:rPr>
        <w:t>Frauhnofer</w:t>
      </w:r>
      <w:r>
        <w:rPr>
          <w:rFonts w:hint="eastAsia" w:eastAsia="PMingLiU"/>
          <w:b/>
          <w:bCs/>
          <w:lang w:eastAsia="zh-TW"/>
        </w:rPr>
        <w:t>: RAN1 to study solutions where time and PRACH preamble for UL-WUS is different for each neighbor cell. For example, these resources are mapped from PCI.</w:t>
      </w:r>
    </w:p>
    <w:p>
      <w:pPr>
        <w:ind w:left="360"/>
        <w:rPr>
          <w:rFonts w:eastAsia="PMingLiU"/>
          <w:b/>
          <w:bCs/>
          <w:lang w:eastAsia="zh-TW"/>
        </w:rPr>
      </w:pPr>
      <w:r>
        <w:rPr>
          <w:rFonts w:hint="eastAsia" w:eastAsia="PMingLiU"/>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hint="eastAsia" w:eastAsia="PMingLiU"/>
          <w:b/>
          <w:bCs/>
          <w:lang w:eastAsia="zh-TW"/>
        </w:rPr>
        <w:t xml:space="preserve"> </w:t>
      </w:r>
      <w:r>
        <w:rPr>
          <w:rFonts w:eastAsia="PMingLiU"/>
          <w:b/>
          <w:bCs/>
          <w:lang w:eastAsia="zh-TW"/>
        </w:rPr>
        <w:t>WUS.</w:t>
      </w:r>
    </w:p>
    <w:p>
      <w:pPr>
        <w:ind w:left="360"/>
        <w:rPr>
          <w:rFonts w:eastAsia="PMingLiU"/>
          <w:b/>
          <w:bCs/>
          <w:lang w:eastAsia="zh-TW"/>
        </w:rPr>
      </w:pPr>
      <w:r>
        <w:rPr>
          <w:rFonts w:hint="eastAsia" w:eastAsia="PMingLiU"/>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pPr>
        <w:ind w:left="360"/>
        <w:rPr>
          <w:rFonts w:eastAsia="PMingLiU"/>
          <w:lang w:eastAsia="zh-TW"/>
        </w:rPr>
      </w:pPr>
    </w:p>
    <w:bookmarkEnd w:id="109"/>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3" w:name="OLE_LINK24"/>
      <w:r>
        <w:rPr>
          <w:rFonts w:ascii="Times" w:hAnsi="Times" w:cs="Times"/>
          <w:bCs/>
          <w:iCs/>
          <w:color w:val="000000" w:themeColor="text1"/>
          <w:szCs w:val="20"/>
          <w:u w:val="single"/>
          <w:lang w:eastAsia="zh-TW"/>
          <w14:textFill>
            <w14:solidFill>
              <w14:schemeClr w14:val="tx1"/>
            </w14:solidFill>
          </w14:textFill>
        </w:rPr>
        <w:t>FL Proposal 6-2</w:t>
      </w:r>
    </w:p>
    <w:p>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3"/>
    <w:p>
      <w:pPr>
        <w:pStyle w:val="82"/>
        <w:numPr>
          <w:ilvl w:val="0"/>
          <w:numId w:val="30"/>
        </w:numPr>
        <w:ind w:leftChars="0"/>
        <w:rPr>
          <w:b/>
          <w:bCs/>
        </w:rPr>
      </w:pPr>
      <w:r>
        <w:rPr>
          <w:b/>
          <w:bCs/>
        </w:rPr>
        <w:t>Identification of cell(s) that the configuration applies to</w:t>
      </w:r>
    </w:p>
    <w:p>
      <w:pPr>
        <w:pStyle w:val="82"/>
        <w:numPr>
          <w:ilvl w:val="0"/>
          <w:numId w:val="30"/>
        </w:numPr>
        <w:ind w:leftChars="0"/>
        <w:rPr>
          <w:b/>
          <w:bCs/>
        </w:rPr>
      </w:pPr>
      <w:r>
        <w:rPr>
          <w:b/>
          <w:bCs/>
        </w:rPr>
        <w:t>indication of nearby NES cells to the UE</w:t>
      </w:r>
    </w:p>
    <w:p>
      <w:pPr>
        <w:pStyle w:val="82"/>
        <w:numPr>
          <w:ilvl w:val="1"/>
          <w:numId w:val="30"/>
        </w:numPr>
        <w:ind w:leftChars="0"/>
        <w:rPr>
          <w:b/>
          <w:bCs/>
        </w:rPr>
      </w:pPr>
      <w:r>
        <w:rPr>
          <w:b/>
          <w:bCs/>
        </w:rPr>
        <w:t>E.g. NES cell(s) ID, or implicitly indicated by a)</w:t>
      </w:r>
    </w:p>
    <w:p>
      <w:pPr>
        <w:pStyle w:val="82"/>
        <w:numPr>
          <w:ilvl w:val="0"/>
          <w:numId w:val="30"/>
        </w:numPr>
        <w:ind w:leftChars="0"/>
        <w:rPr>
          <w:b/>
          <w:bCs/>
        </w:rPr>
      </w:pPr>
      <w:r>
        <w:rPr>
          <w:b/>
          <w:bCs/>
        </w:rPr>
        <w:t>RACH procedure specification similar to legacy MSG-1-based on-demand SI</w:t>
      </w:r>
    </w:p>
    <w:p>
      <w:pPr>
        <w:pStyle w:val="82"/>
        <w:numPr>
          <w:ilvl w:val="1"/>
          <w:numId w:val="30"/>
        </w:numPr>
        <w:ind w:leftChars="0"/>
        <w:rPr>
          <w:b/>
          <w:bCs/>
        </w:rPr>
      </w:pPr>
      <w:r>
        <w:rPr>
          <w:b/>
          <w:bCs/>
        </w:rPr>
        <w:t xml:space="preserve">Time domain PRACH resources e.g. </w:t>
      </w:r>
      <w:r>
        <w:rPr>
          <w:b/>
          <w:bCs/>
          <w:i/>
          <w:iCs/>
        </w:rPr>
        <w:t>prach-ConfigurationIndex</w:t>
      </w:r>
    </w:p>
    <w:p>
      <w:pPr>
        <w:pStyle w:val="82"/>
        <w:numPr>
          <w:ilvl w:val="1"/>
          <w:numId w:val="30"/>
        </w:numPr>
        <w:ind w:leftChars="0"/>
        <w:rPr>
          <w:b/>
          <w:bCs/>
        </w:rPr>
      </w:pPr>
      <w:r>
        <w:rPr>
          <w:b/>
          <w:bCs/>
        </w:rPr>
        <w:t xml:space="preserve">Frequency domain PRACH resources e.g. </w:t>
      </w:r>
      <w:r>
        <w:rPr>
          <w:b/>
          <w:bCs/>
          <w:i/>
          <w:iCs/>
        </w:rPr>
        <w:t>msg1-FDM and msg1-FrequencyStart</w:t>
      </w:r>
    </w:p>
    <w:p>
      <w:pPr>
        <w:pStyle w:val="82"/>
        <w:numPr>
          <w:ilvl w:val="1"/>
          <w:numId w:val="30"/>
        </w:numPr>
        <w:ind w:leftChars="0"/>
        <w:rPr>
          <w:b/>
          <w:bCs/>
        </w:rPr>
      </w:pPr>
      <w:r>
        <w:rPr>
          <w:b/>
          <w:bCs/>
        </w:rPr>
        <w:t xml:space="preserve">PRACH preamble resources e.g. </w:t>
      </w:r>
      <w:r>
        <w:rPr>
          <w:b/>
          <w:bCs/>
          <w:i/>
          <w:iCs/>
        </w:rPr>
        <w:t>ra-PreambleStartIndex</w:t>
      </w:r>
    </w:p>
    <w:p>
      <w:pPr>
        <w:pStyle w:val="82"/>
        <w:numPr>
          <w:ilvl w:val="0"/>
          <w:numId w:val="30"/>
        </w:numPr>
        <w:ind w:leftChars="0"/>
        <w:rPr>
          <w:b/>
          <w:bCs/>
        </w:rPr>
      </w:pPr>
      <w:r>
        <w:rPr>
          <w:b/>
          <w:bCs/>
        </w:rPr>
        <w:t xml:space="preserve">time/frequency resources for SIB1 acquisition </w:t>
      </w:r>
    </w:p>
    <w:p>
      <w:pPr>
        <w:pStyle w:val="82"/>
        <w:numPr>
          <w:ilvl w:val="0"/>
          <w:numId w:val="30"/>
        </w:numPr>
        <w:ind w:leftChars="0"/>
        <w:rPr>
          <w:b/>
          <w:bCs/>
        </w:rPr>
      </w:pPr>
      <w:r>
        <w:rPr>
          <w:b/>
          <w:bCs/>
        </w:rPr>
        <w:t>Starting point and length of the time window of on-demand SIB1 reception</w:t>
      </w:r>
    </w:p>
    <w:p>
      <w:pPr>
        <w:pStyle w:val="82"/>
        <w:numPr>
          <w:ilvl w:val="0"/>
          <w:numId w:val="30"/>
        </w:numPr>
        <w:ind w:leftChars="0"/>
        <w:rPr>
          <w:b/>
          <w:bCs/>
        </w:rPr>
      </w:pPr>
      <w:r>
        <w:rPr>
          <w:b/>
          <w:bCs/>
        </w:rPr>
        <w:t xml:space="preserve">resources for random access response </w:t>
      </w:r>
    </w:p>
    <w:p>
      <w:pPr>
        <w:pStyle w:val="82"/>
        <w:numPr>
          <w:ilvl w:val="0"/>
          <w:numId w:val="30"/>
        </w:numPr>
        <w:ind w:leftChars="0"/>
        <w:rPr>
          <w:b/>
          <w:bCs/>
        </w:rPr>
      </w:pPr>
      <w:r>
        <w:rPr>
          <w:rFonts w:eastAsia="PMingLiU"/>
          <w:b/>
          <w:bCs/>
          <w:lang w:eastAsia="zh-TW"/>
        </w:rPr>
        <w:t xml:space="preserve">UL BWP 0 </w:t>
      </w:r>
    </w:p>
    <w:p>
      <w:pPr>
        <w:pStyle w:val="82"/>
        <w:numPr>
          <w:ilvl w:val="0"/>
          <w:numId w:val="30"/>
        </w:numPr>
        <w:ind w:leftChars="0"/>
        <w:rPr>
          <w:b/>
          <w:bCs/>
        </w:rPr>
      </w:pPr>
      <w:r>
        <w:rPr>
          <w:rFonts w:eastAsia="PMingLiU"/>
          <w:b/>
          <w:bCs/>
          <w:lang w:eastAsia="zh-TW"/>
        </w:rPr>
        <w:t>SSB pattern</w:t>
      </w:r>
    </w:p>
    <w:p>
      <w:pPr>
        <w:pStyle w:val="82"/>
        <w:numPr>
          <w:ilvl w:val="0"/>
          <w:numId w:val="30"/>
        </w:numPr>
        <w:ind w:leftChars="0"/>
        <w:rPr>
          <w:b/>
          <w:bCs/>
        </w:rPr>
      </w:pPr>
      <w:r>
        <w:rPr>
          <w:rFonts w:eastAsia="PMingLiU"/>
          <w:b/>
          <w:bCs/>
          <w:lang w:eastAsia="zh-TW"/>
        </w:rPr>
        <w:t>SSB power</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14" w:name="OLE_LINK25"/>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Narrow down the configurations, which is too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Detail is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x</w:t>
            </w:r>
            <w:r>
              <w:rPr>
                <w:rFonts w:eastAsiaTheme="minorEastAsia"/>
                <w:lang w:eastAsia="zh-CN"/>
              </w:rPr>
              <w:t>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is too premature to ha</w:t>
            </w:r>
            <w:r>
              <w:rPr>
                <w:rFonts w:hint="eastAsia" w:eastAsiaTheme="minorEastAsia"/>
                <w:lang w:eastAsia="zh-CN"/>
              </w:rPr>
              <w:t>ve</w:t>
            </w:r>
            <w:r>
              <w:rPr>
                <w:rFonts w:eastAsiaTheme="minorEastAsia"/>
                <w:lang w:eastAsia="zh-CN"/>
              </w:rPr>
              <w:t xml:space="preserve"> this combo proposal at this stage. To be safe, we suggest to make the following modification for the main bullet:</w:t>
            </w:r>
          </w:p>
          <w:p>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this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In our </w:t>
            </w:r>
            <w:r>
              <w:rPr>
                <w:rFonts w:eastAsia="Malgun Gothic"/>
                <w:lang w:eastAsia="ko-KR"/>
              </w:rPr>
              <w:t>understanding</w:t>
            </w:r>
            <w:r>
              <w:rPr>
                <w:rFonts w:hint="eastAsia" w:eastAsia="Malgun Gothic"/>
                <w:lang w:eastAsia="ko-KR"/>
              </w:rPr>
              <w:t>,</w:t>
            </w:r>
            <w:r>
              <w:rPr>
                <w:rFonts w:eastAsia="Malgun Gothic"/>
                <w:lang w:eastAsia="ko-KR"/>
              </w:rPr>
              <w:t xml:space="preserve"> all of these parameters are ones used for NES cell not Cell A. It can be clarified at least for c) ~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Good starting point.</w:t>
            </w:r>
          </w:p>
          <w:p>
            <w:pPr>
              <w:spacing w:before="120" w:after="120"/>
              <w:rPr>
                <w:rFonts w:eastAsia="PMingLiU"/>
                <w:lang w:eastAsia="zh-TW"/>
              </w:rPr>
            </w:pPr>
            <w:r>
              <w:rPr>
                <w:rFonts w:eastAsia="PMingLiU"/>
                <w:lang w:eastAsia="zh-TW"/>
              </w:rPr>
              <w:t>Given a), we don’t need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at least (a) and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 Clarifications are needed to each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bl>
    <w:p>
      <w:pPr>
        <w:rPr>
          <w:rFonts w:eastAsia="PMingLiU"/>
          <w:b/>
          <w:lang w:eastAsia="zh-TW"/>
        </w:rPr>
      </w:pPr>
    </w:p>
    <w:bookmarkEnd w:id="114"/>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6-3</w:t>
      </w:r>
    </w:p>
    <w:p>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pPr>
        <w:rPr>
          <w:rFonts w:eastAsia="PMingLiU"/>
          <w:b/>
          <w:lang w:eastAsia="zh-TW"/>
        </w:rPr>
      </w:pPr>
    </w:p>
    <w:p>
      <w:pPr>
        <w:jc w:val="center"/>
        <w:rPr>
          <w:rFonts w:eastAsia="PMingLiU"/>
          <w:b/>
          <w:lang w:eastAsia="zh-TW"/>
        </w:rPr>
      </w:pPr>
      <w:r>
        <w:rPr>
          <w:rFonts w:hint="eastAsia" w:eastAsia="PMingLiU"/>
          <w:b/>
          <w:lang w:eastAsia="zh-TW"/>
        </w:rPr>
        <w:t>T</w:t>
      </w:r>
      <w:r>
        <w:rPr>
          <w:rFonts w:eastAsia="PMingLiU"/>
          <w:b/>
          <w:lang w:eastAsia="zh-TW"/>
        </w:rPr>
        <w: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2" w:type="dxa"/>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2"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2"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 xml:space="preserve">SIB1-RequestConfig </w:t>
            </w:r>
          </w:p>
          <w:p>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6"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6"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2"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aggregationLevels</w:t>
            </w:r>
          </w:p>
        </w:tc>
      </w:tr>
    </w:tbl>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w:t>
            </w:r>
          </w:p>
        </w:tc>
      </w:tr>
    </w:tbl>
    <w:p>
      <w:pPr>
        <w:rPr>
          <w:rFonts w:eastAsia="PMingLiU"/>
          <w:b/>
          <w:lang w:eastAsia="zh-TW"/>
        </w:rPr>
      </w:pPr>
    </w:p>
    <w:p>
      <w:pPr>
        <w:rPr>
          <w:rFonts w:eastAsia="PMingLiU"/>
          <w:b/>
          <w:lang w:eastAsia="zh-TW"/>
        </w:rPr>
      </w:pPr>
    </w:p>
    <w:p>
      <w:pPr>
        <w:rPr>
          <w:rFonts w:eastAsia="PMingLiU"/>
          <w:b/>
          <w:lang w:eastAsia="zh-TW"/>
        </w:rPr>
      </w:pPr>
      <w:r>
        <w:rPr>
          <w:rFonts w:eastAsia="PMingLiU"/>
          <w:lang w:eastAsia="zh-TW"/>
        </w:rPr>
        <w:t>About the update of UL WUS configuration, the following company views are collected in RAN1 #117:</w:t>
      </w:r>
    </w:p>
    <w:p>
      <w:pPr>
        <w:pStyle w:val="82"/>
        <w:numPr>
          <w:ilvl w:val="0"/>
          <w:numId w:val="11"/>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7" w:name="OLE_LINK336"/>
      <w:r>
        <w:rPr>
          <w:rFonts w:ascii="Times" w:hAnsi="Times" w:cs="Times"/>
          <w:bCs/>
          <w:iCs/>
          <w:color w:val="000000" w:themeColor="text1"/>
          <w:szCs w:val="20"/>
          <w:u w:val="single"/>
          <w:lang w:eastAsia="zh-TW"/>
          <w14:textFill>
            <w14:solidFill>
              <w14:schemeClr w14:val="tx1"/>
            </w14:solidFill>
          </w14:textFill>
        </w:rPr>
        <w:t>FL Proposal 6-4</w:t>
      </w:r>
    </w:p>
    <w:p>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It can be discussed later </w:t>
            </w:r>
            <w:r>
              <w:rPr>
                <w:rFonts w:eastAsia="Malgun Gothic"/>
                <w:lang w:eastAsia="ko-KR"/>
              </w:rPr>
              <w:t xml:space="preserve">after discussing whether NES cell allows UE camping.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understanding, UL WUS configuration update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Theme="minorEastAsia"/>
                <w:lang w:eastAsia="zh-CN"/>
              </w:rPr>
            </w:pPr>
            <w:r>
              <w:rPr>
                <w:rFonts w:eastAsiaTheme="minorEastAsia"/>
                <w:lang w:eastAsia="zh-CN"/>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hint="default" w:eastAsia="MS Mincho"/>
                <w:lang w:val="en-US" w:eastAsia="ja-JP"/>
              </w:rPr>
            </w:pPr>
            <w:r>
              <w:rPr>
                <w:rFonts w:hint="default" w:eastAsia="MS Mincho"/>
                <w:lang w:val="en-US" w:eastAsia="ja-JP"/>
              </w:rPr>
              <w:t>CEWiT</w:t>
            </w:r>
          </w:p>
        </w:tc>
        <w:tc>
          <w:tcPr>
            <w:tcW w:w="1570" w:type="dxa"/>
          </w:tcPr>
          <w:p>
            <w:pPr>
              <w:spacing w:before="120" w:after="120"/>
              <w:rPr>
                <w:rFonts w:hint="default" w:eastAsia="MS Mincho"/>
                <w:lang w:val="en-US" w:eastAsia="ja-JP"/>
              </w:rPr>
            </w:pPr>
            <w:r>
              <w:rPr>
                <w:rFonts w:hint="default" w:eastAsia="MS Mincho"/>
                <w:lang w:val="en-US" w:eastAsia="ja-JP"/>
              </w:rPr>
              <w:t>Support</w:t>
            </w:r>
          </w:p>
        </w:tc>
        <w:tc>
          <w:tcPr>
            <w:tcW w:w="6801" w:type="dxa"/>
          </w:tcPr>
          <w:p>
            <w:pPr>
              <w:spacing w:before="120" w:after="120"/>
              <w:rPr>
                <w:rFonts w:eastAsia="Malgun Gothic"/>
                <w:lang w:eastAsia="ko-KR"/>
              </w:rPr>
            </w:pPr>
          </w:p>
        </w:tc>
      </w:tr>
    </w:tbl>
    <w:p>
      <w:pPr>
        <w:rPr>
          <w:b/>
          <w:bCs/>
        </w:rPr>
      </w:pPr>
    </w:p>
    <w:bookmarkEnd w:id="117"/>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bookmarkEnd w:id="121"/>
    </w:p>
    <w:p>
      <w:pPr>
        <w:ind w:left="200" w:leftChars="100"/>
        <w:rPr>
          <w:b/>
          <w:bCs/>
          <w:highlight w:val="green"/>
          <w:lang w:val="en-US" w:eastAsia="zh-CN"/>
        </w:rPr>
      </w:pPr>
      <w:r>
        <w:rPr>
          <w:b/>
          <w:bCs/>
          <w:highlight w:val="green"/>
          <w:lang w:val="en-US" w:eastAsia="zh-CN"/>
        </w:rPr>
        <w:t>Agreement</w:t>
      </w:r>
    </w:p>
    <w:p>
      <w:pPr>
        <w:ind w:left="200" w:leftChars="1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pPr>
        <w:numPr>
          <w:ilvl w:val="0"/>
          <w:numId w:val="8"/>
        </w:numPr>
        <w:ind w:left="560" w:leftChars="280"/>
        <w:rPr>
          <w:b/>
          <w:bCs/>
          <w:lang w:val="en-US" w:eastAsia="zh-CN"/>
        </w:rPr>
      </w:pPr>
      <w:r>
        <w:rPr>
          <w:b/>
          <w:bCs/>
          <w:lang w:val="en-US" w:eastAsia="zh-CN"/>
        </w:rPr>
        <w:t>Option 1: By WUS configuration</w:t>
      </w:r>
    </w:p>
    <w:p>
      <w:pPr>
        <w:numPr>
          <w:ilvl w:val="0"/>
          <w:numId w:val="8"/>
        </w:numPr>
        <w:ind w:left="560" w:leftChars="28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pPr>
        <w:rPr>
          <w:rFonts w:eastAsia="PMingLiU"/>
          <w:lang w:eastAsia="zh-TW"/>
        </w:rPr>
      </w:pPr>
    </w:p>
    <w:p>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pPr>
        <w:rPr>
          <w:rFonts w:eastAsia="PMingLiU"/>
          <w:sz w:val="24"/>
          <w:highlight w:val="yellow"/>
          <w:lang w:val="en-US" w:eastAsia="zh-TW"/>
        </w:rPr>
      </w:pPr>
    </w:p>
    <w:p>
      <w:pPr>
        <w:pStyle w:val="82"/>
        <w:numPr>
          <w:ilvl w:val="0"/>
          <w:numId w:val="31"/>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pPr>
        <w:pStyle w:val="82"/>
        <w:numPr>
          <w:ilvl w:val="0"/>
          <w:numId w:val="31"/>
        </w:numPr>
        <w:ind w:leftChars="0"/>
        <w:rPr>
          <w:rFonts w:eastAsia="PMingLiU"/>
          <w:lang w:eastAsia="zh-TW"/>
        </w:rPr>
      </w:pPr>
      <w:r>
        <w:rPr>
          <w:rFonts w:eastAsia="PMingLiU"/>
          <w:b/>
          <w:lang w:eastAsia="zh-TW"/>
        </w:rPr>
        <w:t xml:space="preserve">Option 2: </w:t>
      </w:r>
      <w:r>
        <w:rPr>
          <w:b/>
          <w:bCs/>
          <w:lang w:val="en-US" w:eastAsia="zh-CN"/>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pPr>
        <w:rPr>
          <w:rFonts w:eastAsia="PMingLiU"/>
          <w:lang w:eastAsia="zh-TW"/>
        </w:rPr>
      </w:pPr>
    </w:p>
    <w:p>
      <w:pPr>
        <w:rPr>
          <w:rFonts w:eastAsia="PMingLiU"/>
          <w:b/>
          <w:bCs/>
          <w:lang w:eastAsia="zh-TW"/>
        </w:rPr>
      </w:pPr>
      <w:r>
        <w:rPr>
          <w:rFonts w:hint="eastAsia" w:eastAsia="PMingLiU"/>
          <w:b/>
          <w:bCs/>
          <w:lang w:eastAsia="zh-TW"/>
        </w:rPr>
        <w:t>A</w:t>
      </w:r>
      <w:r>
        <w:rPr>
          <w:rFonts w:eastAsia="PMingLiU"/>
          <w:b/>
          <w:bCs/>
          <w:lang w:eastAsia="zh-TW"/>
        </w:rPr>
        <w:t>s both options are supported by lots of companies, and many companies think both can be supported, the following moderator proposal is drawn.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 minor modification for the sub-bullet of Option 2:</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How to use the (reserved) k_SSB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spacing w:before="120" w:after="120"/>
              <w:rPr>
                <w:rFonts w:eastAsia="PMingLiU"/>
                <w:lang w:eastAsia="zh-TW"/>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agree with the correction from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r>
              <w:rPr>
                <w:rFonts w:eastAsia="Malgun Gothic"/>
                <w:lang w:eastAsia="ko-KR"/>
              </w:rPr>
              <w:t xml:space="preserve"> with following updates, and we support Option 2.</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pPr>
              <w:numPr>
                <w:ilvl w:val="3"/>
                <w:numId w:val="8"/>
              </w:numPr>
              <w:rPr>
                <w:b/>
                <w:bCs/>
                <w:strike/>
                <w:color w:val="FF0000"/>
                <w:lang w:val="en-US" w:eastAsia="zh-CN"/>
              </w:rPr>
            </w:pPr>
            <w:r>
              <w:rPr>
                <w:rFonts w:hint="eastAsia" w:eastAsia="PMingLiU"/>
                <w:b/>
                <w:bCs/>
                <w:strike/>
                <w:color w:val="FF0000"/>
                <w:lang w:val="en-US" w:eastAsia="zh-TW"/>
              </w:rPr>
              <w:t>E</w:t>
            </w:r>
            <w:r>
              <w:rPr>
                <w:rFonts w:eastAsia="PMingLiU"/>
                <w:b/>
                <w:bCs/>
                <w:strike/>
                <w:color w:val="FF0000"/>
                <w:lang w:val="en-US" w:eastAsia="zh-TW"/>
              </w:rPr>
              <w:t>.g. k_SSB</w:t>
            </w:r>
            <w:r>
              <w:rPr>
                <w:rFonts w:hint="eastAsia" w:ascii="TimesNewRomanPS-BoldMT" w:hAnsi="Times New Roman" w:eastAsia="TimesNewRomanPS-BoldMT" w:cs="TimesNewRomanPS-BoldMT"/>
                <w:b/>
                <w:bCs/>
                <w:strike/>
                <w:color w:val="FF0000"/>
                <w:szCs w:val="20"/>
                <w:lang w:val="en-US" w:eastAsia="zh-CN"/>
              </w:rPr>
              <w:t xml:space="preserve"> for FR</w:t>
            </w:r>
            <w:r>
              <w:rPr>
                <w:rFonts w:ascii="TimesNewRomanPS-BoldMT" w:hAnsi="Times New Roman" w:eastAsia="TimesNewRomanPS-BoldMT" w:cs="TimesNewRomanPS-BoldMT"/>
                <w:b/>
                <w:bCs/>
                <w:strike/>
                <w:color w:val="FF0000"/>
                <w:szCs w:val="20"/>
                <w:lang w:val="en-US" w:eastAsia="zh-CN"/>
              </w:rPr>
              <w:t>1</w:t>
            </w:r>
            <w:r>
              <w:rPr>
                <w:rFonts w:hint="eastAsia" w:ascii="TimesNewRomanPS-BoldMT" w:hAnsi="Times New Roman" w:eastAsia="TimesNewRomanPS-BoldMT" w:cs="TimesNewRomanPS-BoldMT"/>
                <w:b/>
                <w:bCs/>
                <w:strike/>
                <w:color w:val="FF0000"/>
                <w:szCs w:val="20"/>
                <w:lang w:val="en-US" w:eastAsia="zh-CN"/>
              </w:rPr>
              <w:t xml:space="preserve"> and </w:t>
            </w:r>
            <w:r>
              <w:rPr>
                <w:rFonts w:eastAsia="PMingLiU"/>
                <w:b/>
                <w:bCs/>
                <w:strike/>
                <w:color w:val="FF0000"/>
                <w:lang w:val="en-US" w:eastAsia="zh-TW"/>
              </w:rPr>
              <w:t>k_SSB</w:t>
            </w:r>
            <w:r>
              <w:rPr>
                <w:rFonts w:hint="eastAsia" w:ascii="TimesNewRomanPS-BoldMT" w:hAnsi="Times New Roman" w:eastAsia="TimesNewRomanPS-BoldMT" w:cs="TimesNewRomanPS-BoldMT"/>
                <w:b/>
                <w:bCs/>
                <w:strike/>
                <w:color w:val="FF0000"/>
                <w:szCs w:val="20"/>
                <w:lang w:val="en-US" w:eastAsia="zh-CN"/>
              </w:rPr>
              <w:t xml:space="preserve"> =14 for FR2</w:t>
            </w:r>
          </w:p>
          <w:p>
            <w:pPr>
              <w:numPr>
                <w:ilvl w:val="2"/>
                <w:numId w:val="8"/>
              </w:numPr>
              <w:rPr>
                <w:b/>
                <w:bCs/>
                <w:strike/>
                <w:color w:val="FF0000"/>
                <w:lang w:val="en-US" w:eastAsia="zh-CN"/>
              </w:rPr>
            </w:pPr>
            <w:r>
              <w:rPr>
                <w:rFonts w:hint="eastAsia" w:eastAsia="PMingLiU"/>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hint="eastAsia" w:eastAsia="PMingLiU"/>
                <w:b/>
                <w:bCs/>
                <w:strike/>
                <w:color w:val="FF0000"/>
                <w:lang w:val="en-US" w:eastAsia="zh-TW"/>
              </w:rPr>
              <w:t>r</w:t>
            </w:r>
            <w:r>
              <w:rPr>
                <w:rFonts w:eastAsia="PMingLiU"/>
                <w:b/>
                <w:bCs/>
                <w:strike/>
                <w:color w:val="FF0000"/>
                <w:lang w:val="en-US" w:eastAsia="zh-TW"/>
              </w:rPr>
              <w:t>om Cell A)</w:t>
            </w:r>
          </w:p>
          <w:p>
            <w:pPr>
              <w:spacing w:before="120" w:after="120"/>
              <w:rPr>
                <w:rFonts w:eastAsia="Malgun Gothic"/>
                <w:lang w:eastAsia="ko-KR"/>
              </w:rPr>
            </w:pPr>
          </w:p>
          <w:p>
            <w:pPr>
              <w:spacing w:before="120" w:after="120"/>
              <w:rPr>
                <w:rFonts w:eastAsiaTheme="minorEastAsia"/>
                <w:lang w:eastAsia="zh-CN"/>
              </w:rPr>
            </w:pPr>
            <w:r>
              <w:rPr>
                <w:rFonts w:hint="eastAsia" w:eastAsia="Malgun Gothic"/>
                <w:lang w:eastAsia="ko-KR"/>
              </w:rPr>
              <w:t xml:space="preserve">Regarding the last FFS, it can be </w:t>
            </w:r>
            <w:r>
              <w:rPr>
                <w:rFonts w:eastAsia="Malgun Gothic"/>
                <w:lang w:eastAsia="ko-KR"/>
              </w:rPr>
              <w:t>revisited later</w:t>
            </w:r>
            <w:r>
              <w:rPr>
                <w:rFonts w:hint="eastAsia" w:eastAsia="Malgun Gothic"/>
                <w:lang w:eastAsia="ko-KR"/>
              </w:rPr>
              <w:t>, after we determine the case</w:t>
            </w:r>
            <w:r>
              <w:rPr>
                <w:rFonts w:eastAsia="Malgun Gothic"/>
                <w:lang w:eastAsia="ko-KR"/>
              </w:rPr>
              <w:t xml:space="preserve"> for on-demand SIB1</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are positive to both Option 1 and Option 2.</w:t>
            </w:r>
          </w:p>
          <w:p>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Fine with both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P</w:t>
            </w:r>
            <w:r>
              <w:rPr>
                <w:rFonts w:eastAsia="Malgun Gothic"/>
                <w:lang w:eastAsia="ko-KR"/>
              </w:rPr>
              <w:t>refer to remove the last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Prefer to remove last FFS since case 3 is not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24"/>
    </w:tbl>
    <w:p>
      <w:pPr>
        <w:rPr>
          <w:rFonts w:eastAsia="PMingLiU"/>
          <w:b/>
          <w:bCs/>
          <w:lang w:eastAsia="zh-TW"/>
        </w:rPr>
      </w:pPr>
    </w:p>
    <w:bookmarkEnd w:id="125"/>
    <w:p>
      <w:pPr>
        <w:pStyle w:val="3"/>
        <w:numPr>
          <w:ilvl w:val="0"/>
          <w:numId w:val="0"/>
        </w:numPr>
        <w:tabs>
          <w:tab w:val="left" w:pos="480"/>
        </w:tabs>
        <w:ind w:left="576" w:hanging="576"/>
        <w:rPr>
          <w:rFonts w:ascii="Times New Roman" w:hAnsi="Times New Roman"/>
          <w:bCs w:val="0"/>
          <w:i w:val="0"/>
          <w:iCs w:val="0"/>
          <w:sz w:val="22"/>
          <w:u w:val="single"/>
        </w:rPr>
      </w:pPr>
      <w:bookmarkStart w:id="131" w:name="OLE_LINK32"/>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bookmarkEnd w:id="131"/>
    <w:p>
      <w:pPr>
        <w:rPr>
          <w:rFonts w:eastAsia="PMingLiU"/>
          <w:b/>
          <w:lang w:eastAsia="zh-TW"/>
        </w:rPr>
      </w:pPr>
      <w:bookmarkStart w:id="133" w:name="OLE_LINK258"/>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rPr>
          <w:rFonts w:eastAsia="PMingLiU"/>
          <w:lang w:eastAsia="zh-TW"/>
        </w:rPr>
      </w:pPr>
      <w:r>
        <w:rPr>
          <w:rFonts w:eastAsia="PMingLiU"/>
          <w:lang w:eastAsia="zh-TW"/>
        </w:rPr>
        <w:t>For the further study on UL WUS configuration among the following options:</w:t>
      </w:r>
    </w:p>
    <w:p>
      <w:pPr>
        <w:pStyle w:val="82"/>
        <w:numPr>
          <w:ilvl w:val="0"/>
          <w:numId w:val="32"/>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pPr>
        <w:pStyle w:val="82"/>
        <w:numPr>
          <w:ilvl w:val="0"/>
          <w:numId w:val="32"/>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pPr>
        <w:pStyle w:val="82"/>
        <w:numPr>
          <w:ilvl w:val="0"/>
          <w:numId w:val="32"/>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pPr>
        <w:rPr>
          <w:rFonts w:eastAsia="PMingLiU"/>
          <w:lang w:eastAsia="zh-TW"/>
        </w:rPr>
      </w:pPr>
    </w:p>
    <w:p>
      <w:pPr>
        <w:rPr>
          <w:rFonts w:eastAsia="PMingLiU"/>
          <w:lang w:eastAsia="zh-TW"/>
        </w:rPr>
      </w:pPr>
      <w:r>
        <w:rPr>
          <w:rFonts w:eastAsia="PMingLiU"/>
          <w:lang w:eastAsia="zh-TW"/>
        </w:rPr>
        <w:t>About UL WUS is cell-specific or shared among multiple cells, the following company views in RAN1 #117 are collected:</w:t>
      </w:r>
    </w:p>
    <w:p>
      <w:pPr>
        <w:pStyle w:val="82"/>
        <w:numPr>
          <w:ilvl w:val="0"/>
          <w:numId w:val="31"/>
        </w:numPr>
        <w:ind w:leftChars="0"/>
        <w:rPr>
          <w:rFonts w:eastAsia="PMingLiU"/>
          <w:lang w:eastAsia="zh-TW"/>
        </w:rPr>
      </w:pPr>
      <w:r>
        <w:rPr>
          <w:rFonts w:eastAsia="PMingLiU"/>
          <w:b/>
          <w:lang w:eastAsia="zh-TW"/>
        </w:rPr>
        <w:t>Option 1: Pre-defined UL WUS configuration</w:t>
      </w:r>
    </w:p>
    <w:p>
      <w:pPr>
        <w:pStyle w:val="82"/>
        <w:numPr>
          <w:ilvl w:val="1"/>
          <w:numId w:val="31"/>
        </w:numPr>
        <w:ind w:leftChars="0"/>
        <w:rPr>
          <w:rFonts w:eastAsia="PMingLiU"/>
          <w:lang w:eastAsia="zh-TW"/>
        </w:rPr>
      </w:pPr>
      <w:r>
        <w:rPr>
          <w:rFonts w:hint="eastAsia" w:eastAsia="PMingLiU"/>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pPr>
        <w:pStyle w:val="82"/>
        <w:numPr>
          <w:ilvl w:val="0"/>
          <w:numId w:val="31"/>
        </w:numPr>
        <w:ind w:leftChars="0"/>
        <w:rPr>
          <w:rFonts w:eastAsia="PMingLiU"/>
          <w:lang w:eastAsia="zh-TW"/>
        </w:rPr>
      </w:pPr>
      <w:r>
        <w:rPr>
          <w:rFonts w:eastAsia="PMingLiU"/>
          <w:b/>
          <w:lang w:eastAsia="zh-TW"/>
        </w:rPr>
        <w:t>Option 2: UL WUS configuration applies to multiple NES cells</w:t>
      </w:r>
    </w:p>
    <w:p>
      <w:pPr>
        <w:pStyle w:val="82"/>
        <w:numPr>
          <w:ilvl w:val="1"/>
          <w:numId w:val="31"/>
        </w:numPr>
        <w:ind w:leftChars="0"/>
        <w:rPr>
          <w:rFonts w:eastAsia="PMingLiU"/>
          <w:lang w:val="de-DE" w:eastAsia="zh-TW"/>
        </w:rPr>
      </w:pPr>
      <w:r>
        <w:rPr>
          <w:rFonts w:hint="eastAsia" w:eastAsia="PMingLiU"/>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pPr>
        <w:pStyle w:val="82"/>
        <w:numPr>
          <w:ilvl w:val="0"/>
          <w:numId w:val="31"/>
        </w:numPr>
        <w:ind w:leftChars="0"/>
        <w:rPr>
          <w:rFonts w:eastAsia="PMingLiU"/>
          <w:lang w:eastAsia="zh-TW"/>
        </w:rPr>
      </w:pPr>
      <w:r>
        <w:rPr>
          <w:rFonts w:eastAsia="PMingLiU"/>
          <w:b/>
          <w:lang w:eastAsia="zh-TW"/>
        </w:rPr>
        <w:t>Option 3: UL WUS configuration applies to a single NES cell</w:t>
      </w:r>
    </w:p>
    <w:p>
      <w:pPr>
        <w:pStyle w:val="82"/>
        <w:numPr>
          <w:ilvl w:val="1"/>
          <w:numId w:val="31"/>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p>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pPr>
        <w:pStyle w:val="82"/>
        <w:numPr>
          <w:ilvl w:val="0"/>
          <w:numId w:val="33"/>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can be up to RAN2 design, since it seems a semi-static signalling design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 but may be better that RAN2 decides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bl>
    <w:p>
      <w:pPr>
        <w:rPr>
          <w:rFonts w:eastAsia="PMingLiU"/>
          <w:b/>
          <w:bCs/>
          <w:lang w:eastAsia="zh-TW"/>
        </w:rPr>
      </w:pPr>
    </w:p>
    <w:bookmarkEnd w:id="133"/>
    <w:p>
      <w:pPr>
        <w:pStyle w:val="3"/>
        <w:numPr>
          <w:ilvl w:val="0"/>
          <w:numId w:val="0"/>
        </w:numPr>
        <w:tabs>
          <w:tab w:val="left" w:pos="480"/>
        </w:tabs>
        <w:ind w:left="576" w:hanging="576"/>
        <w:rPr>
          <w:rFonts w:ascii="Times New Roman" w:hAnsi="Times New Roman"/>
          <w:bCs w:val="0"/>
          <w:i w:val="0"/>
          <w:iCs w:val="0"/>
          <w:sz w:val="22"/>
          <w:u w:val="single"/>
        </w:rPr>
      </w:pPr>
      <w:bookmarkStart w:id="134" w:name="OLE_LINK38"/>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bookmarkEnd w:id="134"/>
    <w:p>
      <w:pPr>
        <w:rPr>
          <w:rFonts w:eastAsia="PMingLiU"/>
          <w:b/>
          <w:lang w:eastAsia="zh-TW"/>
        </w:rPr>
      </w:pPr>
      <w:bookmarkStart w:id="136" w:name="OLE_LINK92"/>
      <w:bookmarkStart w:id="137" w:name="OLE_LINK272"/>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pPr>
        <w:rPr>
          <w:rFonts w:eastAsia="PMingLiU"/>
          <w:lang w:eastAsia="zh-TW"/>
        </w:rPr>
      </w:pPr>
    </w:p>
    <w:p>
      <w:pPr>
        <w:rPr>
          <w:rFonts w:eastAsia="PMingLiU"/>
          <w:lang w:eastAsia="zh-TW"/>
        </w:rPr>
      </w:pPr>
      <w:r>
        <w:rPr>
          <w:rFonts w:eastAsia="PMingLiU"/>
          <w:lang w:eastAsia="zh-TW"/>
        </w:rPr>
        <w:t>About confirmation of reception of UL WUS transmission, the following company views in RAN1 #117 are collected:</w:t>
      </w:r>
      <w:bookmarkEnd w:id="136"/>
    </w:p>
    <w:p>
      <w:pPr>
        <w:pStyle w:val="82"/>
        <w:numPr>
          <w:ilvl w:val="0"/>
          <w:numId w:val="34"/>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pPr>
        <w:pStyle w:val="82"/>
        <w:numPr>
          <w:ilvl w:val="1"/>
          <w:numId w:val="34"/>
        </w:numPr>
        <w:ind w:leftChars="0"/>
        <w:rPr>
          <w:lang w:val="pt-BR"/>
        </w:rPr>
      </w:pPr>
      <w:r>
        <w:rPr>
          <w:rFonts w:hint="eastAsia" w:eastAsia="PMingLiU"/>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pPr>
        <w:pStyle w:val="82"/>
        <w:numPr>
          <w:ilvl w:val="0"/>
          <w:numId w:val="34"/>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 top of legacy SIB1 monitoring procedure</w:t>
      </w:r>
      <w:bookmarkEnd w:id="138"/>
    </w:p>
    <w:p>
      <w:pPr>
        <w:pStyle w:val="82"/>
        <w:numPr>
          <w:ilvl w:val="1"/>
          <w:numId w:val="34"/>
        </w:numPr>
        <w:ind w:leftChars="0"/>
      </w:pPr>
      <w:r>
        <w:rPr>
          <w:rFonts w:hint="eastAsia" w:eastAsia="PMingLiU"/>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pPr>
        <w:pStyle w:val="82"/>
        <w:numPr>
          <w:ilvl w:val="0"/>
          <w:numId w:val="34"/>
        </w:numPr>
        <w:ind w:leftChars="0"/>
      </w:pPr>
      <w:r>
        <w:rPr>
          <w:rFonts w:hint="eastAsia" w:eastAsia="PMingLiU"/>
          <w:b/>
          <w:bCs/>
          <w:lang w:eastAsia="zh-TW"/>
        </w:rPr>
        <w:t>L</w:t>
      </w:r>
      <w:r>
        <w:rPr>
          <w:rFonts w:eastAsia="PMingLiU"/>
          <w:b/>
          <w:bCs/>
          <w:lang w:eastAsia="zh-TW"/>
        </w:rPr>
        <w:t>eft to RAN2</w:t>
      </w:r>
    </w:p>
    <w:p>
      <w:pPr>
        <w:pStyle w:val="82"/>
        <w:numPr>
          <w:ilvl w:val="1"/>
          <w:numId w:val="34"/>
        </w:numPr>
        <w:ind w:leftChars="0"/>
      </w:pPr>
      <w:r>
        <w:rPr>
          <w:rFonts w:eastAsia="PMingLiU"/>
          <w:highlight w:val="yellow"/>
          <w:lang w:val="pt-BR" w:eastAsia="zh-TW"/>
        </w:rPr>
        <w:t>Spreadtrum</w:t>
      </w:r>
    </w:p>
    <w:p>
      <w:pPr>
        <w:rPr>
          <w:rFonts w:eastAsia="PMingLiU"/>
          <w:sz w:val="24"/>
          <w:highlight w:val="yellow"/>
          <w:lang w:val="en-US" w:eastAsia="zh-TW"/>
        </w:rPr>
      </w:pPr>
    </w:p>
    <w:bookmarkEnd w:id="13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pPr>
        <w:pStyle w:val="82"/>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pPr>
        <w:pStyle w:val="82"/>
        <w:ind w:left="960" w:leftChars="0"/>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At the moment we do not see the need for explicit 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r>
              <w:rPr>
                <w:rFonts w:hint="eastAsia" w:eastAsiaTheme="minorEastAsia"/>
                <w:lang w:eastAsia="zh-CN"/>
              </w:rPr>
              <w:t xml:space="preserve"> </w:t>
            </w:r>
            <w:r>
              <w:rPr>
                <w:rFonts w:eastAsiaTheme="minorEastAsia"/>
                <w:lang w:eastAsia="zh-CN"/>
              </w:rPr>
              <w:t>to introduce an explicit feedback. Detail design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We don</w:t>
            </w:r>
            <w:r>
              <w:rPr>
                <w:rFonts w:eastAsia="Malgun Gothic"/>
                <w:lang w:eastAsia="ko-KR"/>
              </w:rPr>
              <w:t>’t see a need to introduce additional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w:t>
            </w:r>
          </w:p>
          <w:p>
            <w:pPr>
              <w:spacing w:before="120" w:after="120"/>
              <w:rPr>
                <w:rFonts w:eastAsia="Malgun Gothic"/>
                <w:b/>
                <w:lang w:eastAsia="ko-KR"/>
              </w:rPr>
            </w:pPr>
            <w:r>
              <w:rPr>
                <w:rFonts w:eastAsia="Malgun Gothic"/>
                <w:b/>
                <w:lang w:eastAsia="ko-KR"/>
              </w:rPr>
              <w:t xml:space="preserve">Agreement in </w:t>
            </w:r>
            <w:r>
              <w:rPr>
                <w:b/>
              </w:rPr>
              <w:t>RAN2#125bis:</w:t>
            </w:r>
          </w:p>
          <w:p>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We have same understanding with 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hint="default" w:eastAsia="PMingLiU"/>
                <w:lang w:val="en-US" w:eastAsia="zh-TW"/>
              </w:rPr>
            </w:pPr>
            <w:r>
              <w:rPr>
                <w:rFonts w:hint="default" w:eastAsia="PMingLiU"/>
                <w:lang w:val="en-US" w:eastAsia="zh-TW"/>
              </w:rPr>
              <w:t>Similar views as ZTE</w:t>
            </w:r>
          </w:p>
        </w:tc>
      </w:tr>
    </w:tbl>
    <w:p>
      <w:pPr>
        <w:rPr>
          <w:rFonts w:eastAsia="PMingLiU"/>
          <w:b/>
          <w:bCs/>
          <w:lang w:eastAsia="zh-TW"/>
        </w:rPr>
      </w:pPr>
    </w:p>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bookmarkEnd w:id="139"/>
    <w:p>
      <w:pPr>
        <w:rPr>
          <w:rFonts w:eastAsia="PMingLiU"/>
          <w:b/>
          <w:lang w:eastAsia="zh-TW"/>
        </w:rPr>
      </w:pPr>
      <w:bookmarkStart w:id="141" w:name="OLE_LINK232"/>
      <w:bookmarkStart w:id="142" w:name="OLE_LINK233"/>
      <w:r>
        <w:rPr>
          <w:rFonts w:eastAsia="PMingLiU"/>
          <w:b/>
          <w:lang w:eastAsia="zh-TW"/>
        </w:rPr>
        <w:t>Background</w:t>
      </w:r>
    </w:p>
    <w:bookmarkEnd w:id="141"/>
    <w:p>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yet. It may serve as a starting point for further discussions in future RAN1 meetings:</w:t>
      </w:r>
    </w:p>
    <w:p>
      <w:pPr>
        <w:spacing w:before="120" w:after="120"/>
        <w:ind w:left="200" w:leftChars="100"/>
        <w:rPr>
          <w:rFonts w:eastAsia="PMingLiU"/>
          <w:b/>
          <w:bCs/>
          <w:iCs/>
          <w:lang w:val="en-US" w:eastAsia="zh-TW"/>
        </w:rPr>
      </w:pPr>
      <w:r>
        <w:rPr>
          <w:rFonts w:eastAsia="PMingLiU"/>
          <w:b/>
          <w:iCs/>
          <w:lang w:val="en-US" w:eastAsia="zh-TW"/>
        </w:rPr>
        <w:t>Companies to consider the following for future meetings</w:t>
      </w:r>
    </w:p>
    <w:p>
      <w:pPr>
        <w:pStyle w:val="82"/>
        <w:numPr>
          <w:ilvl w:val="0"/>
          <w:numId w:val="35"/>
        </w:numPr>
        <w:spacing w:before="120" w:after="120"/>
        <w:ind w:left="200" w:leftChars="10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The starting time and duration of the time window</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Interval between two SIB1 monitoring occasions in the time window</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UE the details related to the time window</w:t>
      </w:r>
    </w:p>
    <w:p>
      <w:pPr>
        <w:pStyle w:val="82"/>
        <w:numPr>
          <w:ilvl w:val="0"/>
          <w:numId w:val="35"/>
        </w:numPr>
        <w:spacing w:before="120" w:after="120"/>
        <w:ind w:left="200" w:leftChars="10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The staring time of the SIB1 monitoring occasions</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UE the SIB1 transmission is turned off</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the UE the details related to periodicity</w:t>
      </w:r>
    </w:p>
    <w:p>
      <w:pPr>
        <w:pStyle w:val="82"/>
        <w:numPr>
          <w:ilvl w:val="0"/>
          <w:numId w:val="35"/>
        </w:numPr>
        <w:spacing w:before="120" w:after="120"/>
        <w:ind w:left="200" w:leftChars="100"/>
        <w:rPr>
          <w:rFonts w:eastAsia="PMingLiU"/>
          <w:b/>
          <w:bCs/>
          <w:iCs/>
          <w:lang w:val="en-US" w:eastAsia="zh-TW"/>
        </w:rPr>
      </w:pPr>
      <w:r>
        <w:rPr>
          <w:rFonts w:eastAsia="PMingLiU"/>
          <w:b/>
          <w:bCs/>
          <w:iCs/>
          <w:lang w:val="en-US" w:eastAsia="zh-TW"/>
        </w:rPr>
        <w:t>Other options are not precluded</w:t>
      </w:r>
    </w:p>
    <w:p>
      <w:pPr>
        <w:pStyle w:val="82"/>
        <w:numPr>
          <w:ilvl w:val="0"/>
          <w:numId w:val="35"/>
        </w:numPr>
        <w:spacing w:before="120" w:after="120"/>
        <w:ind w:left="200" w:leftChars="100"/>
        <w:rPr>
          <w:rFonts w:eastAsia="PMingLiU"/>
          <w:b/>
          <w:bCs/>
          <w:iCs/>
          <w:lang w:val="en-US" w:eastAsia="zh-TW"/>
        </w:rPr>
      </w:pPr>
      <w:r>
        <w:rPr>
          <w:rFonts w:eastAsia="PMingLiU"/>
          <w:b/>
          <w:bCs/>
          <w:iCs/>
          <w:lang w:val="en-US" w:eastAsia="zh-TW"/>
        </w:rPr>
        <w:t>FFS: Further details on SIB1 monitoring occasions</w:t>
      </w:r>
    </w:p>
    <w:p>
      <w:pPr>
        <w:rPr>
          <w:rFonts w:eastAsia="PMingLiU"/>
          <w:sz w:val="24"/>
          <w:highlight w:val="yellow"/>
          <w:lang w:val="en-US" w:eastAsia="zh-TW"/>
        </w:rPr>
      </w:pPr>
    </w:p>
    <w:p>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pPr>
        <w:pStyle w:val="82"/>
        <w:numPr>
          <w:ilvl w:val="0"/>
          <w:numId w:val="36"/>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L</w:t>
      </w:r>
      <w:r>
        <w:rPr>
          <w:rFonts w:eastAsia="PMingLiU"/>
          <w:szCs w:val="20"/>
          <w:highlight w:val="yellow"/>
          <w:lang w:eastAsia="zh-TW"/>
        </w:rPr>
        <w:t>G</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pPr>
        <w:pStyle w:val="82"/>
        <w:numPr>
          <w:ilvl w:val="1"/>
          <w:numId w:val="36"/>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pPr>
        <w:pStyle w:val="82"/>
        <w:numPr>
          <w:ilvl w:val="1"/>
          <w:numId w:val="36"/>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pPr>
        <w:pStyle w:val="82"/>
        <w:numPr>
          <w:ilvl w:val="1"/>
          <w:numId w:val="36"/>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pPr>
        <w:pStyle w:val="82"/>
        <w:numPr>
          <w:ilvl w:val="0"/>
          <w:numId w:val="36"/>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 xml:space="preserve">FFS: </w:t>
      </w:r>
      <w:bookmarkStart w:id="145" w:name="OLE_LINK172"/>
      <w:r>
        <w:rPr>
          <w:rFonts w:eastAsia="PMingLiU"/>
          <w:szCs w:val="20"/>
          <w:lang w:eastAsia="zh-TW"/>
        </w:rPr>
        <w:t xml:space="preserve">whether  UE  determines  PDCCH  monitoring  occasions  </w:t>
      </w:r>
      <w:bookmarkStart w:id="146" w:name="OLE_LINK174"/>
      <w:r>
        <w:rPr>
          <w:rFonts w:eastAsia="PMingLiU"/>
          <w:szCs w:val="20"/>
          <w:lang w:eastAsia="zh-TW"/>
        </w:rPr>
        <w:t>from  searchSpaceZero  in  MIB  or  from  a  new search space that is indicated by UL-WUS configuration</w:t>
      </w:r>
      <w:bookmarkEnd w:id="146"/>
      <w:r>
        <w:rPr>
          <w:rFonts w:eastAsia="PMingLiU"/>
          <w:szCs w:val="20"/>
          <w:lang w:eastAsia="zh-TW"/>
        </w:rPr>
        <w:t>.</w:t>
      </w:r>
      <w:bookmarkEnd w:id="145"/>
    </w:p>
    <w:p>
      <w:pPr>
        <w:pStyle w:val="82"/>
        <w:numPr>
          <w:ilvl w:val="1"/>
          <w:numId w:val="36"/>
        </w:numPr>
        <w:ind w:leftChars="0"/>
        <w:rPr>
          <w:rFonts w:eastAsia="PMingLiU"/>
          <w:szCs w:val="20"/>
          <w:lang w:eastAsia="zh-TW"/>
        </w:rPr>
      </w:pPr>
      <w:r>
        <w:rPr>
          <w:rFonts w:eastAsia="PMingLiU"/>
          <w:szCs w:val="20"/>
          <w:lang w:eastAsia="zh-TW"/>
        </w:rPr>
        <w:t>FFS: details on the time window</w:t>
      </w:r>
    </w:p>
    <w:p>
      <w:pPr>
        <w:pStyle w:val="82"/>
        <w:numPr>
          <w:ilvl w:val="1"/>
          <w:numId w:val="36"/>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pPr>
        <w:pStyle w:val="82"/>
        <w:numPr>
          <w:ilvl w:val="0"/>
          <w:numId w:val="36"/>
        </w:numPr>
        <w:ind w:leftChars="0"/>
        <w:rPr>
          <w:rFonts w:eastAsia="PMingLiU"/>
          <w:szCs w:val="20"/>
          <w:lang w:eastAsia="zh-TW"/>
        </w:rPr>
      </w:pPr>
      <w:r>
        <w:rPr>
          <w:rFonts w:hint="eastAsia" w:eastAsia="PMingLiU"/>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pPr>
        <w:pStyle w:val="82"/>
        <w:numPr>
          <w:ilvl w:val="0"/>
          <w:numId w:val="36"/>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pPr>
        <w:pStyle w:val="82"/>
        <w:numPr>
          <w:ilvl w:val="0"/>
          <w:numId w:val="36"/>
        </w:numPr>
        <w:ind w:leftChars="0"/>
        <w:rPr>
          <w:rFonts w:eastAsia="PMingLiU"/>
          <w:szCs w:val="20"/>
          <w:lang w:eastAsia="zh-TW"/>
        </w:rPr>
      </w:pPr>
      <w:r>
        <w:rPr>
          <w:rFonts w:hint="eastAsia" w:eastAsia="PMingLiU"/>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pPr>
        <w:pStyle w:val="82"/>
        <w:numPr>
          <w:ilvl w:val="1"/>
          <w:numId w:val="36"/>
        </w:numPr>
        <w:ind w:leftChars="0"/>
        <w:rPr>
          <w:rFonts w:eastAsia="PMingLiU"/>
          <w:szCs w:val="20"/>
          <w:lang w:eastAsia="zh-TW"/>
        </w:rPr>
      </w:pPr>
      <w:r>
        <w:rPr>
          <w:rFonts w:hint="eastAsia" w:eastAsia="PMingLiU"/>
          <w:szCs w:val="20"/>
          <w:lang w:eastAsia="zh-TW"/>
        </w:rPr>
        <w:t>F</w:t>
      </w:r>
      <w:r>
        <w:rPr>
          <w:rFonts w:eastAsia="PMingLiU"/>
          <w:szCs w:val="20"/>
          <w:lang w:eastAsia="zh-TW"/>
        </w:rPr>
        <w:t>FS: how the information about SIB1 monitoring and OD-SIB1 transmission scheduling is informed to UE (e.g. part of WUS configuration)</w:t>
      </w:r>
    </w:p>
    <w:p>
      <w:pPr>
        <w:pStyle w:val="82"/>
        <w:numPr>
          <w:ilvl w:val="0"/>
          <w:numId w:val="36"/>
        </w:numPr>
        <w:ind w:leftChars="0"/>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Support indication of the SIB1 monitoring window in the gNB feedback</w:t>
      </w:r>
    </w:p>
    <w:p>
      <w:pPr>
        <w:pStyle w:val="82"/>
        <w:numPr>
          <w:ilvl w:val="0"/>
          <w:numId w:val="36"/>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Alt 1: The staring time window is associated with the UL WUS occasion/window</w:t>
      </w:r>
    </w:p>
    <w:p>
      <w:pPr>
        <w:pStyle w:val="82"/>
        <w:numPr>
          <w:ilvl w:val="1"/>
          <w:numId w:val="36"/>
        </w:numPr>
        <w:ind w:leftChars="0"/>
        <w:rPr>
          <w:rFonts w:eastAsia="PMingLiU"/>
          <w:szCs w:val="20"/>
          <w:lang w:eastAsia="zh-TW"/>
        </w:rPr>
      </w:pPr>
      <w:r>
        <w:rPr>
          <w:rFonts w:eastAsia="PMingLiU"/>
          <w:szCs w:val="20"/>
          <w:lang w:eastAsia="zh-TW"/>
        </w:rPr>
        <w:t>Alt 2: The staring time window is associated with the feedback of UL WUS</w:t>
      </w:r>
    </w:p>
    <w:p>
      <w:pPr>
        <w:pStyle w:val="82"/>
        <w:numPr>
          <w:ilvl w:val="1"/>
          <w:numId w:val="36"/>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pPr>
        <w:pStyle w:val="82"/>
        <w:numPr>
          <w:ilvl w:val="0"/>
          <w:numId w:val="36"/>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pPr>
        <w:pStyle w:val="82"/>
        <w:numPr>
          <w:ilvl w:val="0"/>
          <w:numId w:val="36"/>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pPr>
        <w:pStyle w:val="82"/>
        <w:numPr>
          <w:ilvl w:val="0"/>
          <w:numId w:val="36"/>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pPr>
        <w:pStyle w:val="82"/>
        <w:numPr>
          <w:ilvl w:val="0"/>
          <w:numId w:val="36"/>
        </w:numPr>
        <w:ind w:leftChars="0"/>
        <w:rPr>
          <w:rFonts w:eastAsia="PMingLiU"/>
          <w:bCs/>
          <w:lang w:eastAsia="zh-TW"/>
        </w:rPr>
      </w:pPr>
      <w:r>
        <w:rPr>
          <w:rFonts w:hint="eastAsia" w:eastAsia="PMingLiU"/>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pPr>
        <w:pStyle w:val="82"/>
        <w:numPr>
          <w:ilvl w:val="0"/>
          <w:numId w:val="36"/>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pPr>
        <w:pStyle w:val="82"/>
        <w:numPr>
          <w:ilvl w:val="1"/>
          <w:numId w:val="36"/>
        </w:numPr>
        <w:ind w:leftChars="0"/>
        <w:rPr>
          <w:rFonts w:eastAsia="PMingLiU"/>
          <w:bCs/>
          <w:lang w:eastAsia="zh-TW"/>
        </w:rPr>
      </w:pPr>
      <w:r>
        <w:rPr>
          <w:rFonts w:eastAsia="PMingLiU"/>
          <w:bCs/>
          <w:lang w:eastAsia="zh-TW"/>
        </w:rPr>
        <w:t>The length of the time window can be implicitly or via DCI format 1_0.</w:t>
      </w:r>
    </w:p>
    <w:p>
      <w:pPr>
        <w:pStyle w:val="82"/>
        <w:numPr>
          <w:ilvl w:val="0"/>
          <w:numId w:val="36"/>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pPr>
        <w:pStyle w:val="82"/>
        <w:numPr>
          <w:ilvl w:val="0"/>
          <w:numId w:val="36"/>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pPr>
        <w:rPr>
          <w:rFonts w:eastAsia="PMingLiU"/>
          <w:bCs/>
          <w:lang w:eastAsia="zh-TW"/>
        </w:rPr>
      </w:pPr>
    </w:p>
    <w:p>
      <w:pPr>
        <w:rPr>
          <w:rFonts w:eastAsia="PMingLiU"/>
          <w:bCs/>
          <w:lang w:eastAsia="zh-TW"/>
        </w:rPr>
      </w:pPr>
    </w:p>
    <w:p>
      <w:pPr>
        <w:rPr>
          <w:rFonts w:eastAsia="PMingLiU"/>
          <w:b/>
          <w:bCs/>
          <w:lang w:eastAsia="zh-TW"/>
        </w:rPr>
      </w:pPr>
      <w:bookmarkStart w:id="149" w:name="OLE_LINK183"/>
      <w:r>
        <w:rPr>
          <w:rFonts w:eastAsia="PMingLiU"/>
          <w:b/>
          <w:bCs/>
          <w:lang w:eastAsia="zh-TW"/>
        </w:rPr>
        <w:t>The above views can summarized as:</w:t>
      </w:r>
    </w:p>
    <w:bookmarkEnd w:id="149"/>
    <w:p>
      <w:pPr>
        <w:pStyle w:val="82"/>
        <w:numPr>
          <w:ilvl w:val="0"/>
          <w:numId w:val="34"/>
        </w:numPr>
        <w:ind w:leftChars="0"/>
        <w:rPr>
          <w:b/>
          <w:bCs/>
        </w:rPr>
      </w:pPr>
      <w:bookmarkStart w:id="150" w:name="OLE_LINK171"/>
      <w:r>
        <w:rPr>
          <w:b/>
          <w:bCs/>
        </w:rPr>
        <w:t xml:space="preserve">Option 1: SIB1 </w:t>
      </w:r>
      <w:bookmarkStart w:id="151" w:name="OLE_LINK170"/>
      <w:r>
        <w:rPr>
          <w:b/>
          <w:bCs/>
        </w:rPr>
        <w:t>monitoring occasions</w:t>
      </w:r>
      <w:bookmarkEnd w:id="151"/>
      <w:r>
        <w:rPr>
          <w:b/>
          <w:bCs/>
        </w:rPr>
        <w:t xml:space="preserve"> within a time window</w:t>
      </w:r>
      <w:bookmarkEnd w:id="150"/>
    </w:p>
    <w:p>
      <w:pPr>
        <w:pStyle w:val="82"/>
        <w:numPr>
          <w:ilvl w:val="1"/>
          <w:numId w:val="34"/>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pPr>
        <w:pStyle w:val="82"/>
        <w:numPr>
          <w:ilvl w:val="0"/>
          <w:numId w:val="34"/>
        </w:numPr>
        <w:ind w:leftChars="0"/>
        <w:rPr>
          <w:b/>
          <w:bCs/>
        </w:rPr>
      </w:pPr>
      <w:r>
        <w:rPr>
          <w:rFonts w:eastAsia="PMingLiU"/>
          <w:b/>
          <w:bCs/>
          <w:lang w:eastAsia="zh-TW"/>
        </w:rPr>
        <w:t>Option 2: Periodic SIB1 monitoring occasions until gNB turns off the SIB1 transmission</w:t>
      </w:r>
    </w:p>
    <w:p>
      <w:pPr>
        <w:pStyle w:val="82"/>
        <w:numPr>
          <w:ilvl w:val="1"/>
          <w:numId w:val="34"/>
        </w:numPr>
        <w:ind w:leftChars="0"/>
      </w:pPr>
      <w:r>
        <w:rPr>
          <w:rFonts w:hint="eastAsia" w:eastAsia="PMingLiU"/>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52" w:name="OLE_LINK228"/>
      <w:bookmarkStart w:id="153" w:name="OLE_LINK236"/>
      <w:bookmarkStart w:id="154" w:name="OLE_LINK260"/>
      <w:r>
        <w:rPr>
          <w:rFonts w:ascii="Times" w:hAnsi="Times" w:cs="Times"/>
          <w:bCs/>
          <w:iCs/>
          <w:color w:val="000000" w:themeColor="text1"/>
          <w:szCs w:val="20"/>
          <w:u w:val="single"/>
          <w:lang w:eastAsia="zh-TW"/>
          <w14:textFill>
            <w14:solidFill>
              <w14:schemeClr w14:val="tx1"/>
            </w14:solidFill>
          </w14:textFill>
        </w:rPr>
        <w:t>FL Proposal 10-1</w:t>
      </w:r>
    </w:p>
    <w:p>
      <w:pPr>
        <w:rPr>
          <w:rFonts w:eastAsia="PMingLiU"/>
          <w:b/>
          <w:lang w:eastAsia="zh-TW"/>
        </w:rPr>
      </w:pPr>
      <w:r>
        <w:rPr>
          <w:rFonts w:hint="eastAsia" w:eastAsia="PMingLiU"/>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pPr>
        <w:pStyle w:val="82"/>
        <w:numPr>
          <w:ilvl w:val="0"/>
          <w:numId w:val="34"/>
        </w:numPr>
        <w:ind w:leftChars="0"/>
        <w:rPr>
          <w:rFonts w:eastAsia="PMingLiU"/>
          <w:b/>
          <w:lang w:eastAsia="zh-TW"/>
        </w:rPr>
      </w:pPr>
      <w:r>
        <w:rPr>
          <w:rFonts w:eastAsia="PMingLiU"/>
          <w:b/>
          <w:lang w:eastAsia="zh-TW"/>
        </w:rPr>
        <w:t>Option 1: Periodic SIB1 monitoring occasions within a time window</w:t>
      </w:r>
    </w:p>
    <w:p>
      <w:pPr>
        <w:pStyle w:val="82"/>
        <w:numPr>
          <w:ilvl w:val="1"/>
          <w:numId w:val="34"/>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pPr>
        <w:pStyle w:val="82"/>
        <w:numPr>
          <w:ilvl w:val="1"/>
          <w:numId w:val="34"/>
        </w:numPr>
        <w:ind w:leftChars="0"/>
        <w:rPr>
          <w:rFonts w:eastAsia="PMingLiU"/>
          <w:b/>
          <w:lang w:eastAsia="zh-TW"/>
        </w:rPr>
      </w:pPr>
      <w:r>
        <w:rPr>
          <w:rFonts w:hint="eastAsia" w:eastAsia="PMingLiU"/>
          <w:b/>
          <w:lang w:eastAsia="zh-TW"/>
        </w:rPr>
        <w:t>F</w:t>
      </w:r>
      <w:r>
        <w:rPr>
          <w:rFonts w:eastAsia="PMingLiU"/>
          <w:b/>
          <w:lang w:eastAsia="zh-TW"/>
        </w:rPr>
        <w:t xml:space="preserve">FS: Details of the time window, including at least the starting time and duration </w:t>
      </w:r>
    </w:p>
    <w:p>
      <w:pPr>
        <w:pStyle w:val="82"/>
        <w:numPr>
          <w:ilvl w:val="1"/>
          <w:numId w:val="34"/>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55" w:name="OLE_LINK231"/>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are supporting Option 1, but we were listed also in option 2. Maybe Vodafone was intended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eastAsia="MS Mincho"/>
                <w:lang w:eastAsia="ja-JP"/>
              </w:rPr>
              <w:t>Support</w:t>
            </w:r>
          </w:p>
        </w:tc>
        <w:tc>
          <w:tcPr>
            <w:tcW w:w="6801" w:type="dxa"/>
          </w:tcPr>
          <w:p>
            <w:pPr>
              <w:spacing w:before="120" w:after="120"/>
              <w:rPr>
                <w:rFonts w:eastAsia="Malgun Gothic"/>
                <w:lang w:eastAsia="ko-KR"/>
              </w:rPr>
            </w:pPr>
          </w:p>
        </w:tc>
      </w:tr>
    </w:tbl>
    <w:p>
      <w:pPr>
        <w:rPr>
          <w:rFonts w:eastAsiaTheme="minorEastAsia"/>
          <w:b/>
          <w:lang w:eastAsia="zh-CN"/>
        </w:rPr>
      </w:pPr>
    </w:p>
    <w:p>
      <w:pPr>
        <w:rPr>
          <w:rFonts w:eastAsiaTheme="minorEastAsia"/>
          <w:b/>
          <w:lang w:eastAsia="zh-CN"/>
        </w:rPr>
      </w:pPr>
    </w:p>
    <w:bookmarkEnd w:id="154"/>
    <w:p>
      <w:pPr>
        <w:rPr>
          <w:rFonts w:eastAsia="PMingLiU"/>
          <w:lang w:eastAsia="zh-TW"/>
        </w:rPr>
      </w:pPr>
    </w:p>
    <w:bookmarkEnd w:id="155"/>
    <w:p>
      <w:pPr>
        <w:pStyle w:val="3"/>
        <w:numPr>
          <w:ilvl w:val="0"/>
          <w:numId w:val="0"/>
        </w:numPr>
        <w:tabs>
          <w:tab w:val="left" w:pos="480"/>
        </w:tabs>
        <w:ind w:left="576" w:hanging="576"/>
        <w:jc w:val="both"/>
        <w:rPr>
          <w:rFonts w:ascii="Times New Roman" w:hAnsi="Times New Roman"/>
          <w:bCs w:val="0"/>
          <w:i w:val="0"/>
          <w:iCs w:val="0"/>
          <w:sz w:val="22"/>
          <w:u w:val="single"/>
        </w:rPr>
      </w:pPr>
      <w:bookmarkStart w:id="156" w:name="OLE_LINK1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pPr>
        <w:rPr>
          <w:rFonts w:eastAsia="PMingLiU"/>
          <w:b/>
          <w:lang w:eastAsia="zh-TW"/>
        </w:rPr>
      </w:pPr>
      <w:bookmarkStart w:id="160"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 collected below:</w:t>
      </w:r>
      <w:bookmarkEnd w:id="161"/>
    </w:p>
    <w:p>
      <w:pPr>
        <w:rPr>
          <w:rFonts w:eastAsia="PMingLiU"/>
          <w:szCs w:val="20"/>
          <w:lang w:eastAsia="zh-TW"/>
        </w:rPr>
      </w:pP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pPr>
        <w:pStyle w:val="82"/>
        <w:numPr>
          <w:ilvl w:val="0"/>
          <w:numId w:val="36"/>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pPr>
        <w:pStyle w:val="82"/>
        <w:numPr>
          <w:ilvl w:val="0"/>
          <w:numId w:val="36"/>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pPr>
        <w:pStyle w:val="82"/>
        <w:numPr>
          <w:ilvl w:val="0"/>
          <w:numId w:val="36"/>
        </w:numPr>
        <w:ind w:leftChars="0"/>
        <w:rPr>
          <w:rFonts w:eastAsia="PMingLiU"/>
          <w:lang w:eastAsia="zh-TW"/>
        </w:rPr>
      </w:pPr>
      <w:r>
        <w:rPr>
          <w:rFonts w:hint="eastAsia" w:eastAsia="PMingLiU"/>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pPr>
        <w:pStyle w:val="82"/>
        <w:numPr>
          <w:ilvl w:val="0"/>
          <w:numId w:val="36"/>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pPr>
        <w:rPr>
          <w:rFonts w:eastAsiaTheme="minorEastAsia"/>
        </w:rPr>
      </w:pPr>
    </w:p>
    <w:p>
      <w:pPr>
        <w:rPr>
          <w:rFonts w:eastAsiaTheme="minorEastAsia"/>
        </w:rPr>
      </w:pPr>
    </w:p>
    <w:p>
      <w:pPr>
        <w:rPr>
          <w:rFonts w:eastAsia="PMingLiU"/>
          <w:b/>
          <w:bCs/>
          <w:lang w:eastAsia="zh-TW"/>
        </w:rPr>
      </w:pPr>
      <w:r>
        <w:rPr>
          <w:rFonts w:eastAsia="PMingLiU"/>
          <w:b/>
          <w:bCs/>
          <w:lang w:eastAsia="zh-TW"/>
        </w:rPr>
        <w:t>A brief summary below</w:t>
      </w:r>
    </w:p>
    <w:p>
      <w:pPr>
        <w:pStyle w:val="82"/>
        <w:numPr>
          <w:ilvl w:val="0"/>
          <w:numId w:val="3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hint="eastAsia" w:eastAsia="PMingLiU"/>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pPr>
        <w:pStyle w:val="82"/>
        <w:numPr>
          <w:ilvl w:val="0"/>
          <w:numId w:val="3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RAN1 #117, LG has the following proposal:</w:t>
      </w:r>
    </w:p>
    <w:p>
      <w:pPr>
        <w:pStyle w:val="82"/>
        <w:numPr>
          <w:ilvl w:val="0"/>
          <w:numId w:val="38"/>
        </w:numPr>
        <w:ind w:leftChars="0"/>
        <w:rPr>
          <w:rFonts w:eastAsia="PMingLiU"/>
          <w:lang w:eastAsia="zh-TW"/>
        </w:rPr>
      </w:pPr>
      <w:bookmarkStart w:id="164" w:name="OLE_LINK238"/>
      <w:r>
        <w:rPr>
          <w:rFonts w:eastAsia="PMingLiU"/>
          <w:lang w:eastAsia="zh-TW"/>
        </w:rPr>
        <w:t>RAN1 to discuss UL WUS transmission failure criterion and retransmission procedure when a UE does not receive SIB1 after transmitting UL WUS.</w:t>
      </w:r>
      <w:bookmarkEnd w:id="164"/>
    </w:p>
    <w:p>
      <w:pPr>
        <w:pStyle w:val="82"/>
        <w:numPr>
          <w:ilvl w:val="0"/>
          <w:numId w:val="38"/>
        </w:numPr>
        <w:ind w:leftChars="0"/>
        <w:rPr>
          <w:rFonts w:eastAsia="PMingLiU"/>
          <w:lang w:eastAsia="zh-TW"/>
        </w:rPr>
      </w:pPr>
      <w:r>
        <w:rPr>
          <w:rFonts w:eastAsia="PMingLiU"/>
          <w:lang w:eastAsia="zh-TW"/>
        </w:rPr>
        <w:t xml:space="preserve">Consider  introducing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pPr>
        <w:rPr>
          <w:rFonts w:eastAsia="PMingLiU"/>
          <w:sz w:val="24"/>
          <w:highlight w:val="yellow"/>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12-1</w:t>
      </w:r>
    </w:p>
    <w:p>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pPr>
        <w:pStyle w:val="82"/>
        <w:numPr>
          <w:ilvl w:val="1"/>
          <w:numId w:val="34"/>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57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 (issue 11)</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support to convert this to normative work, as proposed in our contribution. </w:t>
            </w:r>
          </w:p>
          <w:p>
            <w:pPr>
              <w:spacing w:before="120" w:after="120"/>
              <w:rPr>
                <w:rFonts w:eastAsia="PMingLiU"/>
                <w:lang w:eastAsia="zh-TW"/>
              </w:rPr>
            </w:pPr>
            <w:r>
              <w:rPr>
                <w:rFonts w:eastAsia="PMingLiU"/>
                <w:lang w:eastAsia="zh-TW"/>
              </w:rPr>
              <w:t>Issue 12 can be left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p>
            <w:pPr>
              <w:spacing w:before="120" w:after="120"/>
              <w:rPr>
                <w:rFonts w:eastAsia="MS Mincho"/>
                <w:lang w:eastAsia="ja-JP"/>
              </w:rPr>
            </w:pPr>
            <w:r>
              <w:rPr>
                <w:rFonts w:eastAsiaTheme="minorEastAsia"/>
                <w:lang w:eastAsia="zh-CN"/>
              </w:rPr>
              <w:t>The legacy PRACH retransmission mechanism can be reused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It seems too early to discuss it.</w:t>
            </w:r>
            <w:r>
              <w:rPr>
                <w:rFonts w:eastAsia="Malgun Gothic"/>
                <w:lang w:eastAsia="ko-KR"/>
              </w:rPr>
              <w:t xml:space="preserve"> </w:t>
            </w:r>
          </w:p>
          <w:p>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 (see Issue 9).</w:t>
            </w:r>
          </w:p>
          <w:p>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Support</w:t>
            </w:r>
            <w:bookmarkStart w:id="171" w:name="_GoBack"/>
            <w:bookmarkEnd w:id="171"/>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sz w:val="24"/>
          <w:highlight w:val="yellow"/>
          <w:lang w:val="en-US" w:eastAsia="zh-TW"/>
        </w:rPr>
      </w:pPr>
    </w:p>
    <w:p>
      <w:pPr>
        <w:rPr>
          <w:rFonts w:eastAsia="PMingLiU"/>
          <w:sz w:val="24"/>
          <w:highlight w:val="yellow"/>
          <w:lang w:val="en-US" w:eastAsia="zh-TW"/>
        </w:rPr>
      </w:pPr>
    </w:p>
    <w:p>
      <w:pPr>
        <w:rPr>
          <w:rFonts w:eastAsia="PMingLiU"/>
          <w:sz w:val="24"/>
          <w:highlight w:val="yellow"/>
          <w:lang w:val="en-US" w:eastAsia="zh-TW"/>
        </w:rPr>
      </w:pPr>
    </w:p>
    <w:bookmarkEnd w:id="5"/>
    <w:p>
      <w:pPr>
        <w:pStyle w:val="136"/>
      </w:pPr>
      <w:bookmarkStart w:id="167" w:name="OLE_LINK4"/>
      <w:bookmarkStart w:id="168" w:name="OLE_LINK251"/>
      <w:r>
        <w:t>Resulted RAN1 conclusion/agreement</w:t>
      </w:r>
      <w:bookmarkEnd w:id="167"/>
    </w:p>
    <w:bookmarkEnd w:id="168"/>
    <w:p>
      <w:pPr>
        <w:spacing w:before="120" w:after="120"/>
        <w:rPr>
          <w:rFonts w:eastAsia="PMingLiU"/>
          <w:b/>
          <w:bCs/>
          <w:iCs/>
          <w:lang w:val="en-US" w:eastAsia="zh-TW"/>
        </w:rPr>
      </w:pPr>
    </w:p>
    <w:bookmarkEnd w:id="160"/>
    <w:p>
      <w:pPr>
        <w:spacing w:before="120" w:after="120"/>
      </w:pPr>
    </w:p>
    <w:p>
      <w:pPr>
        <w:pStyle w:val="136"/>
        <w:numPr>
          <w:ilvl w:val="0"/>
          <w:numId w:val="0"/>
        </w:numPr>
        <w:ind w:left="432" w:hanging="432"/>
      </w:pPr>
      <w:bookmarkStart w:id="169" w:name="OLE_LINK250"/>
      <w:bookmarkStart w:id="170" w:name="OLE_LINK42"/>
      <w:r>
        <w:t>4 References</w:t>
      </w:r>
      <w:r>
        <w:rPr>
          <w:rFonts w:hint="eastAsia"/>
        </w:rPr>
        <w:t xml:space="preserve"> (a</w:t>
      </w:r>
      <w:r>
        <w:t>ll from RAN1 #11</w:t>
      </w:r>
      <w:r>
        <w:rPr>
          <w:rFonts w:hint="eastAsia"/>
        </w:rPr>
        <w:t>7)</w:t>
      </w:r>
    </w:p>
    <w:bookmarkEnd w:id="169"/>
    <w:p>
      <w:pPr>
        <w:pStyle w:val="82"/>
        <w:numPr>
          <w:ilvl w:val="0"/>
          <w:numId w:val="39"/>
        </w:numPr>
        <w:ind w:leftChars="0"/>
      </w:pPr>
      <w:r>
        <w:t>R1-2403870</w:t>
      </w:r>
      <w:r>
        <w:tab/>
      </w:r>
      <w:r>
        <w:t>Discussion of on-demand SIB1 for idle/inactive mode UEs</w:t>
      </w:r>
      <w:r>
        <w:tab/>
      </w:r>
      <w:r>
        <w:t>FUTUREWEI</w:t>
      </w:r>
    </w:p>
    <w:p>
      <w:pPr>
        <w:pStyle w:val="82"/>
        <w:numPr>
          <w:ilvl w:val="0"/>
          <w:numId w:val="39"/>
        </w:numPr>
        <w:ind w:leftChars="0"/>
      </w:pPr>
      <w:r>
        <w:t>R1-2403942</w:t>
      </w:r>
      <w:r>
        <w:tab/>
      </w:r>
      <w:r>
        <w:t>Discussion on on-demand SIB1 for eNES</w:t>
      </w:r>
      <w:r>
        <w:tab/>
      </w:r>
      <w:r>
        <w:t>Huawei, HiSilicon</w:t>
      </w:r>
    </w:p>
    <w:p>
      <w:pPr>
        <w:pStyle w:val="82"/>
        <w:numPr>
          <w:ilvl w:val="0"/>
          <w:numId w:val="39"/>
        </w:numPr>
        <w:ind w:leftChars="0"/>
      </w:pPr>
      <w:r>
        <w:t>R1-2403979</w:t>
      </w:r>
      <w:r>
        <w:tab/>
      </w:r>
      <w:r>
        <w:t>Study on on demand SIB1 for Idle/inactive mode Ues</w:t>
      </w:r>
      <w:r>
        <w:tab/>
      </w:r>
      <w:r>
        <w:t>Intel Corporation</w:t>
      </w:r>
    </w:p>
    <w:p>
      <w:pPr>
        <w:pStyle w:val="82"/>
        <w:numPr>
          <w:ilvl w:val="0"/>
          <w:numId w:val="39"/>
        </w:numPr>
        <w:ind w:leftChars="0"/>
      </w:pPr>
      <w:r>
        <w:t>R1-2404033</w:t>
      </w:r>
      <w:r>
        <w:tab/>
      </w:r>
      <w:r>
        <w:t>Discussion on on-demand SIB1 for idle/inactive mode UEs</w:t>
      </w:r>
      <w:r>
        <w:tab/>
      </w:r>
      <w:r>
        <w:t>Spreadtrum Communications</w:t>
      </w:r>
    </w:p>
    <w:p>
      <w:pPr>
        <w:pStyle w:val="82"/>
        <w:numPr>
          <w:ilvl w:val="0"/>
          <w:numId w:val="39"/>
        </w:numPr>
        <w:ind w:leftChars="0"/>
      </w:pPr>
      <w:r>
        <w:t>R1-2404122</w:t>
      </w:r>
      <w:r>
        <w:tab/>
      </w:r>
      <w:r>
        <w:t>On-demand SIB1 for idle/inactive mode UEs</w:t>
      </w:r>
      <w:r>
        <w:tab/>
      </w:r>
      <w:r>
        <w:t>Samsung</w:t>
      </w:r>
    </w:p>
    <w:p>
      <w:pPr>
        <w:pStyle w:val="82"/>
        <w:numPr>
          <w:ilvl w:val="0"/>
          <w:numId w:val="39"/>
        </w:numPr>
        <w:ind w:leftChars="0"/>
      </w:pPr>
      <w:r>
        <w:t>R1-2404184</w:t>
      </w:r>
      <w:r>
        <w:tab/>
      </w:r>
      <w:r>
        <w:t>Discussions on on-demand SIB1 for idle/inactive mode UEs</w:t>
      </w:r>
      <w:r>
        <w:tab/>
      </w:r>
      <w:r>
        <w:t>vivo</w:t>
      </w:r>
    </w:p>
    <w:p>
      <w:pPr>
        <w:pStyle w:val="82"/>
        <w:numPr>
          <w:ilvl w:val="0"/>
          <w:numId w:val="39"/>
        </w:numPr>
        <w:ind w:leftChars="0"/>
      </w:pPr>
      <w:r>
        <w:t>R1-2404224</w:t>
      </w:r>
      <w:r>
        <w:tab/>
      </w:r>
      <w:r>
        <w:t>On-demand SIB1 for Idle/Inactive mode UEs</w:t>
      </w:r>
      <w:r>
        <w:tab/>
      </w:r>
      <w:r>
        <w:t>Nokia, Nokia Shanghai Bell</w:t>
      </w:r>
    </w:p>
    <w:p>
      <w:pPr>
        <w:pStyle w:val="82"/>
        <w:numPr>
          <w:ilvl w:val="0"/>
          <w:numId w:val="39"/>
        </w:numPr>
        <w:ind w:leftChars="0"/>
      </w:pPr>
      <w:r>
        <w:t>R1-2404294</w:t>
      </w:r>
      <w:r>
        <w:tab/>
      </w:r>
      <w:r>
        <w:t>On on-demand SIB1 for IDLE/INACTIVE mode UE</w:t>
      </w:r>
      <w:r>
        <w:tab/>
      </w:r>
      <w:r>
        <w:t>Apple</w:t>
      </w:r>
    </w:p>
    <w:p>
      <w:pPr>
        <w:pStyle w:val="82"/>
        <w:numPr>
          <w:ilvl w:val="0"/>
          <w:numId w:val="39"/>
        </w:numPr>
        <w:ind w:leftChars="0"/>
      </w:pPr>
      <w:r>
        <w:t>R1-2404333</w:t>
      </w:r>
      <w:r>
        <w:tab/>
      </w:r>
      <w:r>
        <w:t>Discussion on on-demand SIB1 for idle/inactive mode UEs</w:t>
      </w:r>
      <w:r>
        <w:tab/>
      </w:r>
      <w:r>
        <w:t>InterDigital, Inc.</w:t>
      </w:r>
    </w:p>
    <w:p>
      <w:pPr>
        <w:pStyle w:val="82"/>
        <w:numPr>
          <w:ilvl w:val="0"/>
          <w:numId w:val="39"/>
        </w:numPr>
        <w:ind w:leftChars="0"/>
      </w:pPr>
      <w:r>
        <w:t>R1-2404408</w:t>
      </w:r>
      <w:r>
        <w:tab/>
      </w:r>
      <w:r>
        <w:t>Discussion on on-demand SIB1</w:t>
      </w:r>
      <w:r>
        <w:tab/>
      </w:r>
      <w:r>
        <w:t>CATT</w:t>
      </w:r>
    </w:p>
    <w:p>
      <w:pPr>
        <w:pStyle w:val="82"/>
        <w:numPr>
          <w:ilvl w:val="0"/>
          <w:numId w:val="39"/>
        </w:numPr>
        <w:ind w:leftChars="0"/>
      </w:pPr>
      <w:r>
        <w:t>R1-2404434</w:t>
      </w:r>
      <w:r>
        <w:tab/>
      </w:r>
      <w:r>
        <w:t>Discussion on on-demand SIB1 for idle/inactive mode UEs</w:t>
      </w:r>
      <w:r>
        <w:tab/>
      </w:r>
      <w:r>
        <w:t>China Telecom</w:t>
      </w:r>
    </w:p>
    <w:p>
      <w:pPr>
        <w:pStyle w:val="82"/>
        <w:numPr>
          <w:ilvl w:val="0"/>
          <w:numId w:val="39"/>
        </w:numPr>
        <w:ind w:leftChars="0"/>
      </w:pPr>
      <w:r>
        <w:t>R1-2404463</w:t>
      </w:r>
      <w:r>
        <w:tab/>
      </w:r>
      <w:r>
        <w:t>Discussion on on-demand SIB1 for UEs in idle/inactive mode</w:t>
      </w:r>
      <w:r>
        <w:tab/>
      </w:r>
      <w:r>
        <w:t>CMCC</w:t>
      </w:r>
    </w:p>
    <w:p>
      <w:pPr>
        <w:pStyle w:val="82"/>
        <w:numPr>
          <w:ilvl w:val="0"/>
          <w:numId w:val="39"/>
        </w:numPr>
        <w:ind w:leftChars="0"/>
      </w:pPr>
      <w:r>
        <w:t>R1-2404507</w:t>
      </w:r>
      <w:r>
        <w:tab/>
      </w:r>
      <w:r>
        <w:t>On-demand SIB1 for idle/inactive mode UEs</w:t>
      </w:r>
      <w:r>
        <w:tab/>
      </w:r>
      <w:r>
        <w:t>Sony</w:t>
      </w:r>
    </w:p>
    <w:p>
      <w:pPr>
        <w:pStyle w:val="82"/>
        <w:numPr>
          <w:ilvl w:val="0"/>
          <w:numId w:val="39"/>
        </w:numPr>
        <w:ind w:leftChars="0"/>
      </w:pPr>
      <w:r>
        <w:t>R1-2404561</w:t>
      </w:r>
      <w:r>
        <w:tab/>
      </w:r>
      <w:r>
        <w:t>Discussion on on-demand SIB1 for UEs</w:t>
      </w:r>
      <w:r>
        <w:tab/>
      </w:r>
      <w:r>
        <w:t>ZTE, Sanechips</w:t>
      </w:r>
    </w:p>
    <w:p>
      <w:pPr>
        <w:pStyle w:val="82"/>
        <w:numPr>
          <w:ilvl w:val="0"/>
          <w:numId w:val="39"/>
        </w:numPr>
        <w:ind w:leftChars="0"/>
      </w:pPr>
      <w:r>
        <w:t>R1-2404625</w:t>
      </w:r>
      <w:r>
        <w:tab/>
      </w:r>
      <w:r>
        <w:t>Discussion on on-demand SIB1 for idle/inactive mode UEs</w:t>
      </w:r>
      <w:r>
        <w:tab/>
      </w:r>
      <w:r>
        <w:t>Xiaomi</w:t>
      </w:r>
    </w:p>
    <w:p>
      <w:pPr>
        <w:pStyle w:val="82"/>
        <w:numPr>
          <w:ilvl w:val="0"/>
          <w:numId w:val="39"/>
        </w:numPr>
        <w:ind w:leftChars="0"/>
      </w:pPr>
      <w:r>
        <w:t>R1-2404690</w:t>
      </w:r>
      <w:r>
        <w:tab/>
      </w:r>
      <w:r>
        <w:t>On-demand SIB1 for Idle/Inactive Mode UE</w:t>
      </w:r>
      <w:r>
        <w:tab/>
      </w:r>
      <w:r>
        <w:t>Google</w:t>
      </w:r>
    </w:p>
    <w:p>
      <w:pPr>
        <w:pStyle w:val="82"/>
        <w:numPr>
          <w:ilvl w:val="0"/>
          <w:numId w:val="39"/>
        </w:numPr>
        <w:ind w:leftChars="0"/>
      </w:pPr>
      <w:r>
        <w:t>R1-2404698</w:t>
      </w:r>
      <w:r>
        <w:tab/>
      </w:r>
      <w:r>
        <w:t>On-demand SIB1 for idle/inactive mode UEs</w:t>
      </w:r>
      <w:r>
        <w:tab/>
      </w:r>
      <w:r>
        <w:t>Lenovo</w:t>
      </w:r>
    </w:p>
    <w:p>
      <w:pPr>
        <w:pStyle w:val="82"/>
        <w:numPr>
          <w:ilvl w:val="0"/>
          <w:numId w:val="39"/>
        </w:numPr>
        <w:ind w:leftChars="0"/>
      </w:pPr>
      <w:r>
        <w:t>R1-2404758</w:t>
      </w:r>
      <w:r>
        <w:tab/>
      </w:r>
      <w:r>
        <w:t>Discussion on on-demand SIB1 for idle/inactive mode UEs</w:t>
      </w:r>
      <w:r>
        <w:tab/>
      </w:r>
      <w:r>
        <w:t>Panasonic</w:t>
      </w:r>
    </w:p>
    <w:p>
      <w:pPr>
        <w:pStyle w:val="82"/>
        <w:numPr>
          <w:ilvl w:val="0"/>
          <w:numId w:val="39"/>
        </w:numPr>
        <w:ind w:leftChars="0"/>
      </w:pPr>
      <w:r>
        <w:t>R1-2404780</w:t>
      </w:r>
      <w:r>
        <w:tab/>
      </w:r>
      <w:r>
        <w:t>On-demand SIB1 for idle/inactive mode UEs for NES</w:t>
      </w:r>
      <w:r>
        <w:tab/>
      </w:r>
      <w:r>
        <w:t>ETRI</w:t>
      </w:r>
    </w:p>
    <w:p>
      <w:pPr>
        <w:pStyle w:val="82"/>
        <w:numPr>
          <w:ilvl w:val="0"/>
          <w:numId w:val="39"/>
        </w:numPr>
        <w:ind w:leftChars="0"/>
      </w:pPr>
      <w:r>
        <w:t>R1-2404796</w:t>
      </w:r>
      <w:r>
        <w:tab/>
      </w:r>
      <w:r>
        <w:t>Discussion on on-demand SIB1 for UEs in idle/inactive mode</w:t>
      </w:r>
      <w:r>
        <w:tab/>
      </w:r>
      <w:r>
        <w:t>NEC</w:t>
      </w:r>
    </w:p>
    <w:p>
      <w:pPr>
        <w:pStyle w:val="82"/>
        <w:numPr>
          <w:ilvl w:val="0"/>
          <w:numId w:val="39"/>
        </w:numPr>
        <w:ind w:leftChars="0"/>
      </w:pPr>
      <w:r>
        <w:t>R1-2404800</w:t>
      </w:r>
      <w:r>
        <w:tab/>
      </w:r>
      <w:r>
        <w:t>Discussion on on-demand SIB1 for idle/inactive mode UEs</w:t>
      </w:r>
      <w:r>
        <w:tab/>
      </w:r>
      <w:r>
        <w:t>DENSO CORPORATION</w:t>
      </w:r>
    </w:p>
    <w:p>
      <w:pPr>
        <w:pStyle w:val="82"/>
        <w:numPr>
          <w:ilvl w:val="0"/>
          <w:numId w:val="39"/>
        </w:numPr>
        <w:ind w:leftChars="0"/>
      </w:pPr>
      <w:r>
        <w:t>R1-2404808</w:t>
      </w:r>
      <w:r>
        <w:tab/>
      </w:r>
      <w:r>
        <w:t>Discussion on on-demand SIB1 transmission for idle/inactive mode UEs</w:t>
      </w:r>
      <w:r>
        <w:tab/>
      </w:r>
      <w:r>
        <w:t>Fujitsu</w:t>
      </w:r>
    </w:p>
    <w:p>
      <w:pPr>
        <w:pStyle w:val="82"/>
        <w:numPr>
          <w:ilvl w:val="0"/>
          <w:numId w:val="39"/>
        </w:numPr>
        <w:ind w:leftChars="0"/>
      </w:pPr>
      <w:r>
        <w:t>R1-2404820</w:t>
      </w:r>
      <w:r>
        <w:tab/>
      </w:r>
      <w:r>
        <w:t>Discussion on on-demand SIB1 transmission for idle/inactive mode UEs</w:t>
      </w:r>
      <w:r>
        <w:tab/>
      </w:r>
      <w:r>
        <w:t>Transsion Holdings</w:t>
      </w:r>
    </w:p>
    <w:p>
      <w:pPr>
        <w:pStyle w:val="82"/>
        <w:numPr>
          <w:ilvl w:val="0"/>
          <w:numId w:val="39"/>
        </w:numPr>
        <w:ind w:leftChars="0"/>
      </w:pPr>
      <w:r>
        <w:t>R1-2404859</w:t>
      </w:r>
      <w:r>
        <w:tab/>
      </w:r>
      <w:r>
        <w:t>Discussion on the enhancement to support on demand SIB1 for idle/inactive mode UE</w:t>
      </w:r>
      <w:r>
        <w:tab/>
      </w:r>
      <w:r>
        <w:t>OPPO</w:t>
      </w:r>
    </w:p>
    <w:p>
      <w:pPr>
        <w:pStyle w:val="82"/>
        <w:numPr>
          <w:ilvl w:val="0"/>
          <w:numId w:val="39"/>
        </w:numPr>
        <w:ind w:leftChars="0"/>
      </w:pPr>
      <w:r>
        <w:t>R1-2404895</w:t>
      </w:r>
      <w:r>
        <w:tab/>
      </w:r>
      <w:r>
        <w:t>On-demand SIB1 for idle/inactive mode UEs</w:t>
      </w:r>
      <w:r>
        <w:tab/>
      </w:r>
      <w:r>
        <w:t>LG Electronics</w:t>
      </w:r>
    </w:p>
    <w:p>
      <w:pPr>
        <w:pStyle w:val="82"/>
        <w:numPr>
          <w:ilvl w:val="0"/>
          <w:numId w:val="39"/>
        </w:numPr>
        <w:ind w:leftChars="0"/>
      </w:pPr>
      <w:r>
        <w:t>R1-2405049</w:t>
      </w:r>
      <w:r>
        <w:tab/>
      </w:r>
      <w:r>
        <w:t>Discussion on on-demand SIB1 for idle/inactive mode UEs</w:t>
      </w:r>
      <w:r>
        <w:tab/>
      </w:r>
      <w:r>
        <w:t>NTT DOCOMO, INC.</w:t>
      </w:r>
    </w:p>
    <w:p>
      <w:pPr>
        <w:pStyle w:val="82"/>
        <w:numPr>
          <w:ilvl w:val="0"/>
          <w:numId w:val="39"/>
        </w:numPr>
        <w:ind w:leftChars="0"/>
      </w:pPr>
      <w:r>
        <w:t>R1-2405071</w:t>
      </w:r>
      <w:r>
        <w:tab/>
      </w:r>
      <w:r>
        <w:t>Discussion on on-demand SIB1 transmission for idle UEs</w:t>
      </w:r>
      <w:r>
        <w:tab/>
      </w:r>
      <w:r>
        <w:t>Sharp</w:t>
      </w:r>
    </w:p>
    <w:p>
      <w:pPr>
        <w:pStyle w:val="82"/>
        <w:numPr>
          <w:ilvl w:val="0"/>
          <w:numId w:val="39"/>
        </w:numPr>
        <w:ind w:leftChars="0"/>
      </w:pPr>
      <w:r>
        <w:t>R1-2405085</w:t>
      </w:r>
      <w:r>
        <w:tab/>
      </w:r>
      <w:r>
        <w:t>On-demand SIB1 for idle or inactive mode UEs</w:t>
      </w:r>
      <w:r>
        <w:tab/>
      </w:r>
      <w:r>
        <w:t>MediaTek Inc.</w:t>
      </w:r>
    </w:p>
    <w:p>
      <w:pPr>
        <w:pStyle w:val="82"/>
        <w:numPr>
          <w:ilvl w:val="0"/>
          <w:numId w:val="39"/>
        </w:numPr>
        <w:ind w:leftChars="0"/>
      </w:pPr>
      <w:r>
        <w:t>R1-2405106</w:t>
      </w:r>
      <w:r>
        <w:tab/>
      </w:r>
      <w:r>
        <w:t>Study of on-demand SIB1 for UEs in idle/inactive mode for NES</w:t>
      </w:r>
      <w:r>
        <w:tab/>
      </w:r>
      <w:r>
        <w:t>Ericsson</w:t>
      </w:r>
    </w:p>
    <w:p>
      <w:pPr>
        <w:pStyle w:val="82"/>
        <w:numPr>
          <w:ilvl w:val="0"/>
          <w:numId w:val="39"/>
        </w:numPr>
        <w:ind w:leftChars="0"/>
      </w:pPr>
      <w:r>
        <w:t>R1-2405162</w:t>
      </w:r>
      <w:r>
        <w:tab/>
      </w:r>
      <w:r>
        <w:t>On-demand SIB1 procedure</w:t>
      </w:r>
      <w:r>
        <w:tab/>
      </w:r>
      <w:r>
        <w:t>Qualcomm Incorporated</w:t>
      </w:r>
    </w:p>
    <w:p>
      <w:pPr>
        <w:pStyle w:val="82"/>
        <w:numPr>
          <w:ilvl w:val="0"/>
          <w:numId w:val="39"/>
        </w:numPr>
        <w:ind w:leftChars="0"/>
      </w:pPr>
      <w:r>
        <w:t>R1-2405177</w:t>
      </w:r>
      <w:r>
        <w:tab/>
      </w:r>
      <w:r>
        <w:t>Discussion on on-demand SIB1 for idle/inactive mode UEs</w:t>
      </w:r>
      <w:r>
        <w:tab/>
      </w:r>
      <w:r>
        <w:t>KT Corp.</w:t>
      </w:r>
    </w:p>
    <w:p>
      <w:pPr>
        <w:pStyle w:val="82"/>
        <w:numPr>
          <w:ilvl w:val="0"/>
          <w:numId w:val="39"/>
        </w:numPr>
        <w:ind w:leftChars="0"/>
      </w:pPr>
      <w:r>
        <w:t>R1-2405182</w:t>
      </w:r>
      <w:r>
        <w:tab/>
      </w:r>
      <w:r>
        <w:t>On-demand SIB1 for Idle/Inactive mode UEs</w:t>
      </w:r>
      <w:r>
        <w:tab/>
      </w:r>
      <w:r>
        <w:t>III</w:t>
      </w:r>
    </w:p>
    <w:p>
      <w:pPr>
        <w:pStyle w:val="82"/>
        <w:numPr>
          <w:ilvl w:val="0"/>
          <w:numId w:val="39"/>
        </w:numPr>
        <w:ind w:leftChars="0"/>
      </w:pPr>
      <w:r>
        <w:t>R1-2405202</w:t>
      </w:r>
      <w:r>
        <w:tab/>
      </w:r>
      <w:r>
        <w:t>Triggering of on-demand SIB1</w:t>
      </w:r>
      <w:r>
        <w:tab/>
      </w:r>
      <w:r>
        <w:t>ASUSTeK</w:t>
      </w:r>
    </w:p>
    <w:p>
      <w:pPr>
        <w:pStyle w:val="82"/>
        <w:numPr>
          <w:ilvl w:val="0"/>
          <w:numId w:val="39"/>
        </w:numPr>
        <w:ind w:leftChars="0"/>
      </w:pPr>
      <w:r>
        <w:t>R1-2405207</w:t>
      </w:r>
      <w:r>
        <w:tab/>
      </w:r>
      <w:r>
        <w:t>On-demand SIB1 for NES</w:t>
      </w:r>
      <w:r>
        <w:tab/>
      </w:r>
      <w:r>
        <w:t>Fraunhofer IIS, Fraunhofer HHI</w:t>
      </w:r>
    </w:p>
    <w:p>
      <w:pPr>
        <w:pStyle w:val="82"/>
        <w:numPr>
          <w:ilvl w:val="0"/>
          <w:numId w:val="39"/>
        </w:numPr>
        <w:ind w:leftChars="0"/>
      </w:pPr>
      <w:r>
        <w:t>R1-2405213</w:t>
      </w:r>
      <w:r>
        <w:tab/>
      </w:r>
      <w:r>
        <w:t>Views on On-demand SIB1 operation for idle/inactive UEs</w:t>
      </w:r>
      <w:r>
        <w:tab/>
      </w:r>
      <w:r>
        <w:t>Vodafone</w:t>
      </w:r>
    </w:p>
    <w:p>
      <w:pPr>
        <w:pStyle w:val="82"/>
        <w:numPr>
          <w:ilvl w:val="0"/>
          <w:numId w:val="39"/>
        </w:numPr>
        <w:ind w:leftChars="0"/>
      </w:pPr>
      <w:r>
        <w:t>R1-2405247</w:t>
      </w:r>
      <w:r>
        <w:tab/>
      </w:r>
      <w:r>
        <w:t>Discussion on  on-demand SIB1</w:t>
      </w:r>
      <w:r>
        <w:tab/>
      </w:r>
      <w:r>
        <w:t>CEWiT</w:t>
      </w:r>
    </w:p>
    <w:bookmarkEnd w:id="170"/>
    <w:p>
      <w:pPr>
        <w:tabs>
          <w:tab w:val="left" w:pos="1701"/>
        </w:tabs>
      </w:pPr>
    </w:p>
    <w:p>
      <w:pPr>
        <w:spacing w:before="120" w:after="120" w:line="260" w:lineRule="auto"/>
        <w:outlineLvl w:val="1"/>
        <w:rPr>
          <w:rFonts w:eastAsia="PMingLiU"/>
          <w:szCs w:val="21"/>
          <w:lang w:eastAsia="zh-TW"/>
        </w:rPr>
      </w:pPr>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Droid Sans Fallback"/>
    <w:panose1 w:val="02030600000101010101"/>
    <w:charset w:val="81"/>
    <w:family w:val="auto"/>
    <w:pitch w:val="default"/>
    <w:sig w:usb0="00000000" w:usb1="00000000" w:usb2="00000010" w:usb3="00000000" w:csb0="00080000" w:csb1="00000000"/>
  </w:font>
  <w:font w:name="Times">
    <w:altName w:val="DejaVu Sans"/>
    <w:panose1 w:val="02020603050405020304"/>
    <w:charset w:val="00"/>
    <w:family w:val="roma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MS Gothic">
    <w:altName w:val="Droid Sans Fallback"/>
    <w:panose1 w:val="020B0609070205080204"/>
    <w:charset w:val="80"/>
    <w:family w:val="modern"/>
    <w:pitch w:val="default"/>
    <w:sig w:usb0="00000000" w:usb1="00000000" w:usb2="08000012" w:usb3="00000000" w:csb0="0002009F" w:csb1="00000000"/>
  </w:font>
  <w:font w:name="MS Mincho">
    <w:altName w:val="Droid Sans Fallback"/>
    <w:panose1 w:val="02020609040205080304"/>
    <w:charset w:val="80"/>
    <w:family w:val="roman"/>
    <w:pitch w:val="default"/>
    <w:sig w:usb0="00000000" w:usb1="00000000" w:usb2="00000010" w:usb3="00000000" w:csb0="00020000" w:csb1="00000000"/>
  </w:font>
  <w:font w:name="MS PGothic">
    <w:altName w:val="Droid Sans Fallback"/>
    <w:panose1 w:val="020B0600070205080204"/>
    <w:charset w:val="80"/>
    <w:family w:val="swiss"/>
    <w:pitch w:val="default"/>
    <w:sig w:usb0="00000000" w:usb1="00000000" w:usb2="08000012" w:usb3="00000000" w:csb0="0002009F" w:csb1="00000000"/>
  </w:font>
  <w:font w:name="Helvetica">
    <w:altName w:val="Garuda"/>
    <w:panose1 w:val="020B0604020202020204"/>
    <w:charset w:val="00"/>
    <w:family w:val="swiss"/>
    <w:pitch w:val="default"/>
    <w:sig w:usb0="00000000" w:usb1="00000000" w:usb2="00000000" w:usb3="00000000" w:csb0="00000001" w:csb1="00000000"/>
  </w:font>
  <w:font w:name="Garuda">
    <w:panose1 w:val="020B0604020202020204"/>
    <w:charset w:val="00"/>
    <w:family w:val="auto"/>
    <w:pitch w:val="default"/>
    <w:sig w:usb0="8100006F" w:usb1="50002008" w:usb2="00000000" w:usb3="00000000" w:csb0="00010001" w:csb1="00000000"/>
  </w:font>
  <w:font w:name="Malgun Gothic">
    <w:altName w:val="Droid Sans Fallback"/>
    <w:panose1 w:val="020B0503020000020004"/>
    <w:charset w:val="81"/>
    <w:family w:val="swiss"/>
    <w:pitch w:val="default"/>
    <w:sig w:usb0="00000000" w:usb1="00000000" w:usb2="00000012" w:usb3="00000000" w:csb0="00080001" w:csb1="00000000"/>
  </w:font>
  <w:font w:name="PMingLiU">
    <w:altName w:val="Droid Sans Fallback"/>
    <w:panose1 w:val="02010601000101010101"/>
    <w:charset w:val="88"/>
    <w:family w:val="auto"/>
    <w:pitch w:val="default"/>
    <w:sig w:usb0="00000000" w:usb1="00000000" w:usb2="00000010" w:usb3="00000000" w:csb0="00100000" w:csb1="00000000"/>
  </w:font>
  <w:font w:name="TimesNewRomanPS-BoldItalicMT">
    <w:altName w:val="DejaVu Sans"/>
    <w:panose1 w:val="00000000000000000000"/>
    <w:charset w:val="00"/>
    <w:family w:val="swiss"/>
    <w:pitch w:val="default"/>
    <w:sig w:usb0="00000000" w:usb1="00000000" w:usb2="00000009" w:usb3="00000000" w:csb0="400001FF" w:csb1="FFFF0000"/>
  </w:font>
  <w:font w:name="TimesNewRomanPS-BoldMT">
    <w:altName w:val="DejaVu Sans"/>
    <w:panose1 w:val="00000000000000000000"/>
    <w:charset w:val="00"/>
    <w:family w:val="swiss"/>
    <w:pitch w:val="default"/>
    <w:sig w:usb0="00000000" w:usb1="00000000" w:usb2="00000009" w:usb3="00000000" w:csb0="400001FF" w:csb1="FFFF0000"/>
  </w:font>
  <w:font w:name="SymbolMT">
    <w:altName w:val="Droid Sans Fallback"/>
    <w:panose1 w:val="00000000000000000000"/>
    <w:charset w:val="88"/>
    <w:family w:val="auto"/>
    <w:pitch w:val="default"/>
    <w:sig w:usb0="00000000" w:usb1="00000000" w:usb2="00000010" w:usb3="00000000" w:csb0="001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9456A"/>
    <w:multiLevelType w:val="multilevel"/>
    <w:tmpl w:val="0399456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FB261F"/>
    <w:multiLevelType w:val="multilevel"/>
    <w:tmpl w:val="09FB2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53674F1"/>
    <w:multiLevelType w:val="multilevel"/>
    <w:tmpl w:val="153674F1"/>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D4766C"/>
    <w:multiLevelType w:val="multilevel"/>
    <w:tmpl w:val="1DD4766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3A22633"/>
    <w:multiLevelType w:val="multilevel"/>
    <w:tmpl w:val="23A22633"/>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4F205B5"/>
    <w:multiLevelType w:val="multilevel"/>
    <w:tmpl w:val="24F205B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25270680"/>
    <w:multiLevelType w:val="multilevel"/>
    <w:tmpl w:val="252706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34875859"/>
    <w:multiLevelType w:val="multilevel"/>
    <w:tmpl w:val="34875859"/>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5A2348A"/>
    <w:multiLevelType w:val="multilevel"/>
    <w:tmpl w:val="35A2348A"/>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40AD747D"/>
    <w:multiLevelType w:val="multilevel"/>
    <w:tmpl w:val="40AD74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58CF49EE"/>
    <w:multiLevelType w:val="multilevel"/>
    <w:tmpl w:val="58CF49EE"/>
    <w:lvl w:ilvl="0" w:tentative="0">
      <w:start w:val="0"/>
      <w:numFmt w:val="bullet"/>
      <w:lvlText w:val="•"/>
      <w:lvlJc w:val="left"/>
      <w:pPr>
        <w:ind w:left="480" w:hanging="480"/>
      </w:pPr>
      <w:rPr>
        <w:rFonts w:hint="eastAsia" w:ascii="SymbolMT" w:hAnsi="Times New Roman" w:eastAsia="SymbolMT" w:cs="SymbolMT"/>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EB924AA"/>
    <w:multiLevelType w:val="multilevel"/>
    <w:tmpl w:val="5EB924A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60B003B0"/>
    <w:multiLevelType w:val="multilevel"/>
    <w:tmpl w:val="60B003B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8">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663B3AB0"/>
    <w:multiLevelType w:val="multilevel"/>
    <w:tmpl w:val="663B3AB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A3F5094"/>
    <w:multiLevelType w:val="multilevel"/>
    <w:tmpl w:val="6A3F5094"/>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6F6540E3"/>
    <w:multiLevelType w:val="multilevel"/>
    <w:tmpl w:val="6F6540E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39A2CB3"/>
    <w:multiLevelType w:val="multilevel"/>
    <w:tmpl w:val="739A2CB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E7C1CE2"/>
    <w:multiLevelType w:val="multilevel"/>
    <w:tmpl w:val="7E7C1CE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9"/>
  </w:num>
  <w:num w:numId="2">
    <w:abstractNumId w:val="35"/>
  </w:num>
  <w:num w:numId="3">
    <w:abstractNumId w:val="1"/>
  </w:num>
  <w:num w:numId="4">
    <w:abstractNumId w:val="34"/>
  </w:num>
  <w:num w:numId="5">
    <w:abstractNumId w:val="32"/>
  </w:num>
  <w:num w:numId="6">
    <w:abstractNumId w:val="18"/>
  </w:num>
  <w:num w:numId="7">
    <w:abstractNumId w:val="26"/>
  </w:num>
  <w:num w:numId="8">
    <w:abstractNumId w:val="10"/>
  </w:num>
  <w:num w:numId="9">
    <w:abstractNumId w:val="0"/>
  </w:num>
  <w:num w:numId="10">
    <w:abstractNumId w:val="13"/>
  </w:num>
  <w:num w:numId="11">
    <w:abstractNumId w:val="28"/>
  </w:num>
  <w:num w:numId="12">
    <w:abstractNumId w:val="5"/>
  </w:num>
  <w:num w:numId="13">
    <w:abstractNumId w:val="16"/>
  </w:num>
  <w:num w:numId="14">
    <w:abstractNumId w:val="30"/>
  </w:num>
  <w:num w:numId="15">
    <w:abstractNumId w:val="21"/>
  </w:num>
  <w:num w:numId="16">
    <w:abstractNumId w:val="13"/>
    <w:lvlOverride w:ilvl="0">
      <w:startOverride w:val="1"/>
    </w:lvlOverride>
  </w:num>
  <w:num w:numId="17">
    <w:abstractNumId w:val="36"/>
  </w:num>
  <w:num w:numId="18">
    <w:abstractNumId w:val="6"/>
  </w:num>
  <w:num w:numId="19">
    <w:abstractNumId w:val="31"/>
  </w:num>
  <w:num w:numId="20">
    <w:abstractNumId w:val="24"/>
  </w:num>
  <w:num w:numId="21">
    <w:abstractNumId w:val="33"/>
  </w:num>
  <w:num w:numId="22">
    <w:abstractNumId w:val="17"/>
  </w:num>
  <w:num w:numId="23">
    <w:abstractNumId w:val="29"/>
  </w:num>
  <w:num w:numId="24">
    <w:abstractNumId w:val="22"/>
  </w:num>
  <w:num w:numId="25">
    <w:abstractNumId w:val="7"/>
  </w:num>
  <w:num w:numId="26">
    <w:abstractNumId w:val="23"/>
  </w:num>
  <w:num w:numId="27">
    <w:abstractNumId w:val="3"/>
  </w:num>
  <w:num w:numId="28">
    <w:abstractNumId w:val="12"/>
  </w:num>
  <w:num w:numId="29">
    <w:abstractNumId w:val="2"/>
  </w:num>
  <w:num w:numId="30">
    <w:abstractNumId w:val="2"/>
    <w:lvlOverride w:ilvl="0">
      <w:startOverride w:val="1"/>
    </w:lvlOverride>
  </w:num>
  <w:num w:numId="31">
    <w:abstractNumId w:val="8"/>
  </w:num>
  <w:num w:numId="32">
    <w:abstractNumId w:val="25"/>
  </w:num>
  <w:num w:numId="33">
    <w:abstractNumId w:val="27"/>
  </w:num>
  <w:num w:numId="34">
    <w:abstractNumId w:val="20"/>
  </w:num>
  <w:num w:numId="35">
    <w:abstractNumId w:val="11"/>
  </w:num>
  <w:num w:numId="36">
    <w:abstractNumId w:val="15"/>
  </w:num>
  <w:num w:numId="37">
    <w:abstractNumId w:val="14"/>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33">
    <w:name w:val="Plain Text"/>
    <w:basedOn w:val="1"/>
    <w:link w:val="108"/>
    <w:unhideWhenUsed/>
    <w:qFormat/>
    <w:uiPriority w:val="99"/>
    <w:rPr>
      <w:rFonts w:ascii="Arial" w:hAnsi="Arial" w:eastAsia="MS Gothic"/>
      <w:color w:val="000000"/>
      <w:szCs w:val="20"/>
      <w:lang w:val="zh-CN"/>
    </w:rPr>
  </w:style>
  <w:style w:type="character" w:styleId="34">
    <w:name w:val="Strong"/>
    <w:qFormat/>
    <w:uiPriority w:val="22"/>
    <w:rPr>
      <w:b/>
      <w:bCs/>
    </w:rPr>
  </w:style>
  <w:style w:type="table" w:styleId="35">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MS Mincho"/>
      <w:sz w:val="24"/>
      <w:lang w:eastAsia="ja-JP"/>
    </w:rPr>
  </w:style>
  <w:style w:type="paragraph" w:styleId="42">
    <w:name w:val="toc 6"/>
    <w:basedOn w:val="1"/>
    <w:next w:val="1"/>
    <w:qFormat/>
    <w:uiPriority w:val="39"/>
    <w:pPr>
      <w:ind w:left="1200"/>
    </w:pPr>
    <w:rPr>
      <w:rFonts w:ascii="Times New Roman" w:hAnsi="Times New Roman" w:eastAsia="MS Mincho"/>
      <w:sz w:val="24"/>
      <w:lang w:eastAsia="ja-JP"/>
    </w:rPr>
  </w:style>
  <w:style w:type="paragraph" w:styleId="43">
    <w:name w:val="toc 7"/>
    <w:basedOn w:val="1"/>
    <w:next w:val="1"/>
    <w:qFormat/>
    <w:uiPriority w:val="39"/>
    <w:rPr>
      <w:rFonts w:ascii="Times New Roman" w:hAnsi="Times New Roman" w:eastAsia="MS Mincho"/>
      <w:sz w:val="24"/>
      <w:lang w:eastAsia="ja-JP"/>
    </w:rPr>
  </w:style>
  <w:style w:type="paragraph" w:styleId="44">
    <w:name w:val="toc 8"/>
    <w:basedOn w:val="1"/>
    <w:next w:val="1"/>
    <w:qFormat/>
    <w:uiPriority w:val="39"/>
    <w:pPr>
      <w:ind w:left="1680"/>
    </w:pPr>
    <w:rPr>
      <w:rFonts w:ascii="Times New Roman" w:hAnsi="Times New Roman" w:eastAsia="MS Mincho"/>
      <w:sz w:val="24"/>
      <w:lang w:eastAsia="ja-JP"/>
    </w:rPr>
  </w:style>
  <w:style w:type="paragraph" w:styleId="45">
    <w:name w:val="toc 9"/>
    <w:basedOn w:val="1"/>
    <w:next w:val="1"/>
    <w:qFormat/>
    <w:uiPriority w:val="39"/>
    <w:pPr>
      <w:ind w:left="1920"/>
    </w:pPr>
    <w:rPr>
      <w:rFonts w:ascii="Times New Roman" w:hAnsi="Times New Roman" w:eastAsia="MS Mincho"/>
      <w:sz w:val="24"/>
      <w:lang w:eastAsia="ja-JP"/>
    </w:rPr>
  </w:style>
  <w:style w:type="table" w:styleId="46">
    <w:name w:val="Colorful List Accent 1"/>
    <w:basedOn w:val="12"/>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Heading 3 Char"/>
    <w:link w:val="4"/>
    <w:qFormat/>
    <w:uiPriority w:val="0"/>
    <w:rPr>
      <w:rFonts w:ascii="Arial" w:hAnsi="Arial"/>
      <w:b/>
      <w:szCs w:val="26"/>
      <w:lang w:val="en-GB"/>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SimSun"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30"/>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SimSun"/>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SimSun"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8"/>
    <w:qFormat/>
    <w:uiPriority w:val="0"/>
    <w:rPr>
      <w:rFonts w:ascii="Times" w:hAnsi="Times" w:eastAsia="Batang"/>
      <w:lang w:val="en-GB" w:eastAsia="en-US" w:bidi="ar-SA"/>
    </w:rPr>
  </w:style>
  <w:style w:type="character" w:customStyle="1" w:styleId="75">
    <w:name w:val="B1 Zchn"/>
    <w:qFormat/>
    <w:uiPriority w:val="0"/>
    <w:rPr>
      <w:rFonts w:eastAsia="SimSun"/>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val="en-GB"/>
    </w:rPr>
  </w:style>
  <w:style w:type="character" w:customStyle="1" w:styleId="84">
    <w:name w:val="Header Char"/>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qFormat/>
    <w:uiPriority w:val="0"/>
    <w:rPr>
      <w:rFonts w:ascii="Times" w:hAnsi="Times"/>
      <w:szCs w:val="24"/>
      <w:lang w:val="en-GB" w:eastAsia="en-US"/>
    </w:rPr>
  </w:style>
  <w:style w:type="character" w:customStyle="1" w:styleId="87">
    <w:name w:val="Caption Char"/>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0"/>
    <w:rPr>
      <w:rFonts w:ascii="Arial" w:hAnsi="Arial"/>
      <w:b/>
      <w:bCs/>
      <w:iCs/>
      <w:sz w:val="18"/>
      <w:szCs w:val="26"/>
      <w:lang w:val="en-GB"/>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0"/>
    <w:rPr>
      <w:rFonts w:ascii="Arial" w:hAnsi="Arial"/>
      <w:b/>
      <w:bCs/>
      <w:i/>
      <w:sz w:val="18"/>
      <w:szCs w:val="22"/>
      <w:lang w:val="en-GB"/>
    </w:rPr>
  </w:style>
  <w:style w:type="character" w:customStyle="1" w:styleId="98">
    <w:name w:val="Heading 7 Char"/>
    <w:link w:val="8"/>
    <w:qFormat/>
    <w:uiPriority w:val="0"/>
    <w:rPr>
      <w:sz w:val="24"/>
      <w:szCs w:val="24"/>
      <w:lang w:val="en-GB"/>
    </w:rPr>
  </w:style>
  <w:style w:type="character" w:customStyle="1" w:styleId="99">
    <w:name w:val="Heading 8 Char"/>
    <w:link w:val="9"/>
    <w:qFormat/>
    <w:uiPriority w:val="0"/>
    <w:rPr>
      <w:i/>
      <w:iCs/>
      <w:sz w:val="24"/>
      <w:szCs w:val="24"/>
      <w:lang w:val="en-GB"/>
    </w:rPr>
  </w:style>
  <w:style w:type="character" w:customStyle="1" w:styleId="100">
    <w:name w:val="Heading 9 Char"/>
    <w:link w:val="10"/>
    <w:qFormat/>
    <w:uiPriority w:val="0"/>
    <w:rPr>
      <w:rFonts w:ascii="Arial" w:hAnsi="Arial"/>
      <w:sz w:val="22"/>
      <w:szCs w:val="22"/>
      <w:lang w:val="en-GB"/>
    </w:rPr>
  </w:style>
  <w:style w:type="character" w:customStyle="1" w:styleId="101">
    <w:name w:val="Body Text Char"/>
    <w:link w:val="14"/>
    <w:qFormat/>
    <w:uiPriority w:val="0"/>
    <w:rPr>
      <w:rFonts w:ascii="Times" w:hAnsi="Times"/>
      <w:szCs w:val="24"/>
      <w:lang w:val="en-GB"/>
    </w:rPr>
  </w:style>
  <w:style w:type="character" w:customStyle="1" w:styleId="102">
    <w:name w:val="Footnote Text Char"/>
    <w:link w:val="25"/>
    <w:semiHidden/>
    <w:qFormat/>
    <w:uiPriority w:val="0"/>
    <w:rPr>
      <w:rFonts w:ascii="Times" w:hAnsi="Times"/>
    </w:rPr>
  </w:style>
  <w:style w:type="character" w:customStyle="1" w:styleId="103">
    <w:name w:val="Document Map Char"/>
    <w:link w:val="21"/>
    <w:semiHidden/>
    <w:qFormat/>
    <w:uiPriority w:val="0"/>
    <w:rPr>
      <w:rFonts w:ascii="Tahoma" w:hAnsi="Tahoma" w:cs="Tahoma"/>
      <w:szCs w:val="24"/>
      <w:shd w:val="clear" w:color="auto" w:fill="000080"/>
      <w:lang w:val="en-GB"/>
    </w:rPr>
  </w:style>
  <w:style w:type="character" w:customStyle="1" w:styleId="104">
    <w:name w:val="Balloon Text Char"/>
    <w:link w:val="13"/>
    <w:semiHidden/>
    <w:qFormat/>
    <w:uiPriority w:val="0"/>
    <w:rPr>
      <w:rFonts w:ascii="Tahoma" w:hAnsi="Tahoma" w:cs="Tahoma"/>
      <w:sz w:val="16"/>
      <w:szCs w:val="16"/>
      <w:lang w:val="en-GB"/>
    </w:rPr>
  </w:style>
  <w:style w:type="character" w:customStyle="1" w:styleId="105">
    <w:name w:val="Date Char"/>
    <w:link w:val="20"/>
    <w:qFormat/>
    <w:uiPriority w:val="0"/>
    <w:rPr>
      <w:rFonts w:ascii="Times" w:hAnsi="Times"/>
      <w:szCs w:val="24"/>
      <w:lang w:val="en-GB"/>
    </w:rPr>
  </w:style>
  <w:style w:type="character" w:customStyle="1" w:styleId="106">
    <w:name w:val="Comment Subject Char"/>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33"/>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SimSun"/>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0"/>
    <w:rPr>
      <w:rFonts w:ascii="Arial" w:hAnsi="Arial"/>
      <w:b/>
      <w:bCs/>
      <w:kern w:val="32"/>
      <w:sz w:val="32"/>
      <w:szCs w:val="32"/>
      <w:lang w:val="en-GB"/>
    </w:rPr>
  </w:style>
  <w:style w:type="character" w:customStyle="1" w:styleId="122">
    <w:name w:val="Heading 2 Char"/>
    <w:link w:val="3"/>
    <w:qFormat/>
    <w:uiPriority w:val="0"/>
    <w:rPr>
      <w:rFonts w:ascii="Arial" w:hAnsi="Arial"/>
      <w:b/>
      <w:bCs/>
      <w:i/>
      <w:iCs/>
      <w:sz w:val="24"/>
      <w:szCs w:val="28"/>
      <w:lang w:val="en-GB"/>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SimSun" w:cs="Times New Roman"/>
      <w:sz w:val="22"/>
      <w:szCs w:val="22"/>
      <w:lang w:val="en-US" w:eastAsia="zh-CN" w:bidi="ar-SA"/>
    </w:rPr>
  </w:style>
  <w:style w:type="character" w:customStyle="1" w:styleId="128">
    <w:name w:val="TAC Char"/>
    <w:link w:val="68"/>
    <w:qFormat/>
    <w:uiPriority w:val="0"/>
    <w:rPr>
      <w:rFonts w:eastAsia="SimSun"/>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SimSun"/>
      <w:sz w:val="22"/>
    </w:rPr>
  </w:style>
  <w:style w:type="character" w:customStyle="1" w:styleId="143">
    <w:name w:val="3GPP H1 Char"/>
    <w:link w:val="136"/>
    <w:qFormat/>
    <w:uiPriority w:val="0"/>
    <w:rPr>
      <w:rFonts w:ascii="Arial" w:hAnsi="Arial" w:eastAsia="SimSun"/>
      <w:sz w:val="36"/>
      <w:lang w:val="en-GB" w:eastAsia="en-US"/>
    </w:rPr>
  </w:style>
  <w:style w:type="character" w:customStyle="1" w:styleId="144">
    <w:name w:val="Mention1"/>
    <w:semiHidden/>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SimSun"/>
      <w:sz w:val="22"/>
      <w:szCs w:val="20"/>
      <w:lang w:val="en-US" w:eastAsia="zh-CN"/>
    </w:rPr>
  </w:style>
  <w:style w:type="character" w:customStyle="1" w:styleId="147">
    <w:name w:val="3GPP Agreements Char"/>
    <w:link w:val="146"/>
    <w:qFormat/>
    <w:uiPriority w:val="0"/>
    <w:rPr>
      <w:rFonts w:eastAsia="SimSun"/>
      <w:sz w:val="22"/>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SimSun"/>
      <w:sz w:val="22"/>
      <w:szCs w:val="20"/>
    </w:rPr>
  </w:style>
  <w:style w:type="character" w:customStyle="1" w:styleId="152">
    <w:name w:val="Paragraph Char"/>
    <w:link w:val="151"/>
    <w:qFormat/>
    <w:locked/>
    <w:uiPriority w:val="0"/>
    <w:rPr>
      <w:rFonts w:eastAsia="SimSun"/>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159">
    <w:name w:val="3GPP H3 Char"/>
    <w:link w:val="158"/>
    <w:qFormat/>
    <w:uiPriority w:val="0"/>
    <w:rPr>
      <w:rFonts w:ascii="Arial" w:hAnsi="Arial" w:eastAsia="SimSun"/>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11"/>
    <w:semiHidden/>
    <w:qFormat/>
    <w:uiPriority w:val="99"/>
    <w:rPr>
      <w:color w:val="808080"/>
    </w:rPr>
  </w:style>
  <w:style w:type="character" w:customStyle="1" w:styleId="164">
    <w:name w:val="Unresolved Mention2"/>
    <w:basedOn w:val="1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semiHidden/>
    <w:unhideWhenUsed/>
    <w:qFormat/>
    <w:uiPriority w:val="99"/>
    <w:rPr>
      <w:color w:val="605E5C"/>
      <w:shd w:val="clear" w:color="auto" w:fill="E1DFDD"/>
    </w:rPr>
  </w:style>
  <w:style w:type="character" w:customStyle="1" w:styleId="170">
    <w:name w:val="未处理的提及1"/>
    <w:basedOn w:val="11"/>
    <w:semiHidden/>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SimSun"/>
      <w:szCs w:val="20"/>
    </w:rPr>
  </w:style>
  <w:style w:type="character" w:customStyle="1" w:styleId="173">
    <w:name w:val="B4 Char"/>
    <w:link w:val="172"/>
    <w:qFormat/>
    <w:uiPriority w:val="0"/>
    <w:rPr>
      <w:rFonts w:eastAsia="SimSun"/>
      <w:lang w:val="en-GB"/>
    </w:rPr>
  </w:style>
  <w:style w:type="character" w:customStyle="1" w:styleId="174">
    <w:name w:val="B1 Char"/>
    <w:qFormat/>
    <w:uiPriority w:val="0"/>
    <w:rPr>
      <w:rFonts w:ascii="Times New Roman" w:hAnsi="Times New Roman" w:eastAsia="SimSun"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SimSu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MTK</Company>
  <Pages>29</Pages>
  <Words>10396</Words>
  <Characters>59261</Characters>
  <Lines>493</Lines>
  <Paragraphs>139</Paragraphs>
  <TotalTime>1</TotalTime>
  <ScaleCrop>false</ScaleCrop>
  <LinksUpToDate>false</LinksUpToDate>
  <CharactersWithSpaces>69518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2024-05-21T07:00:00Z</dcterms:created>
  <dc:creator>kevin.lin@oppo.com</dc:creator>
  <cp:lastModifiedBy>deepak</cp:lastModifiedBy>
  <cp:lastPrinted>2013-05-14T23:37:00Z</cp:lastPrinted>
  <dcterms:modified xsi:type="dcterms:W3CDTF">2024-05-21T08:59:53Z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