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2BC0B3F1" w14:textId="77777777" w:rsidR="00B7451D" w:rsidRDefault="00711167">
      <w:pPr>
        <w:pStyle w:val="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1"/>
        <w:ind w:left="862" w:hanging="862"/>
        <w:jc w:val="both"/>
      </w:pPr>
      <w:bookmarkStart w:id="7" w:name="_Numerologies"/>
      <w:bookmarkStart w:id="8" w:name="_Proposals_for_online"/>
      <w:bookmarkEnd w:id="7"/>
      <w:bookmarkEnd w:id="8"/>
      <w:r>
        <w:t>R2D</w:t>
      </w:r>
    </w:p>
    <w:p w14:paraId="2BC0B3F4" w14:textId="77777777" w:rsidR="00B7451D" w:rsidRDefault="00711167">
      <w:pPr>
        <w:pStyle w:val="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403" w14:textId="77777777" w:rsidR="00B7451D" w:rsidRDefault="00711167">
            <w:pPr>
              <w:numPr>
                <w:ilvl w:val="0"/>
                <w:numId w:val="4"/>
              </w:numPr>
              <w:jc w:val="both"/>
              <w:rPr>
                <w:rFonts w:eastAsia="等线"/>
                <w:bCs/>
                <w:szCs w:val="20"/>
                <w:lang w:eastAsia="zh-CN"/>
              </w:rPr>
            </w:pPr>
            <w:r>
              <w:rPr>
                <w:rFonts w:eastAsia="等线"/>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等线"/>
                <w:bCs/>
                <w:szCs w:val="20"/>
                <w:lang w:eastAsia="zh-CN"/>
              </w:rPr>
            </w:pPr>
            <w:r>
              <w:rPr>
                <w:rFonts w:eastAsia="等线"/>
                <w:bCs/>
                <w:szCs w:val="20"/>
                <w:lang w:eastAsia="zh-CN"/>
              </w:rPr>
              <w:t>FFS: How device determines the CP location</w:t>
            </w:r>
          </w:p>
          <w:p w14:paraId="2BC0B406"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7"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8" w14:textId="77777777" w:rsidR="00B7451D" w:rsidRDefault="00711167">
            <w:pPr>
              <w:numPr>
                <w:ilvl w:val="1"/>
                <w:numId w:val="4"/>
              </w:numPr>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409" w14:textId="77777777" w:rsidR="00B7451D" w:rsidRDefault="00711167">
            <w:pPr>
              <w:numPr>
                <w:ilvl w:val="2"/>
                <w:numId w:val="4"/>
              </w:numPr>
              <w:jc w:val="both"/>
              <w:rPr>
                <w:rFonts w:eastAsia="等线"/>
                <w:bCs/>
                <w:szCs w:val="20"/>
                <w:lang w:eastAsia="zh-CN"/>
              </w:rPr>
            </w:pPr>
            <w:r>
              <w:rPr>
                <w:rFonts w:eastAsia="等线"/>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B" w14:textId="77777777" w:rsidR="00B7451D" w:rsidRDefault="00711167">
            <w:pPr>
              <w:numPr>
                <w:ilvl w:val="2"/>
                <w:numId w:val="4"/>
              </w:numPr>
              <w:jc w:val="both"/>
              <w:rPr>
                <w:rFonts w:eastAsia="等线"/>
                <w:bCs/>
                <w:szCs w:val="20"/>
                <w:lang w:eastAsia="zh-CN"/>
              </w:rPr>
            </w:pPr>
            <w:r>
              <w:rPr>
                <w:rFonts w:eastAsia="等线"/>
                <w:bCs/>
                <w:szCs w:val="20"/>
                <w:lang w:eastAsia="zh-CN"/>
              </w:rPr>
              <w:t>FFS: Detail of relationship to line code codewords</w:t>
            </w:r>
          </w:p>
          <w:p w14:paraId="2BC0B40C"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D" w14:textId="77777777" w:rsidR="00B7451D" w:rsidRDefault="00711167">
            <w:pPr>
              <w:numPr>
                <w:ilvl w:val="1"/>
                <w:numId w:val="4"/>
              </w:numPr>
              <w:jc w:val="both"/>
              <w:rPr>
                <w:rFonts w:eastAsia="等线"/>
                <w:bCs/>
                <w:szCs w:val="20"/>
                <w:lang w:eastAsia="zh-CN"/>
              </w:rPr>
            </w:pPr>
            <w:r>
              <w:rPr>
                <w:rFonts w:eastAsia="等线"/>
                <w:bCs/>
                <w:szCs w:val="20"/>
                <w:lang w:eastAsia="zh-CN"/>
              </w:rPr>
              <w:t>[Other method types are not precluded]</w:t>
            </w:r>
          </w:p>
          <w:p w14:paraId="2BC0B40E" w14:textId="77777777" w:rsidR="00B7451D" w:rsidRDefault="00711167">
            <w:pPr>
              <w:numPr>
                <w:ilvl w:val="0"/>
                <w:numId w:val="4"/>
              </w:numPr>
              <w:jc w:val="both"/>
              <w:rPr>
                <w:rFonts w:eastAsia="等线"/>
                <w:bCs/>
                <w:szCs w:val="20"/>
                <w:lang w:eastAsia="zh-CN"/>
              </w:rPr>
            </w:pPr>
            <w:r>
              <w:rPr>
                <w:rFonts w:eastAsia="等线"/>
                <w:bCs/>
                <w:szCs w:val="20"/>
                <w:lang w:eastAsia="zh-CN"/>
              </w:rPr>
              <w:t>Study of the methods should include e.g.:</w:t>
            </w:r>
          </w:p>
          <w:p w14:paraId="2BC0B40F" w14:textId="77777777" w:rsidR="00B7451D" w:rsidRDefault="00711167">
            <w:pPr>
              <w:numPr>
                <w:ilvl w:val="1"/>
                <w:numId w:val="4"/>
              </w:numPr>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等线"/>
                <w:bCs/>
                <w:szCs w:val="20"/>
                <w:lang w:eastAsia="zh-CN"/>
              </w:rPr>
            </w:pPr>
            <w:r>
              <w:rPr>
                <w:rFonts w:eastAsia="等线"/>
                <w:bCs/>
                <w:kern w:val="2"/>
                <w:szCs w:val="20"/>
                <w:lang w:eastAsia="zh-CN"/>
              </w:rPr>
              <w:t>Reader and device implementation complexities</w:t>
            </w:r>
          </w:p>
          <w:p w14:paraId="2BC0B411" w14:textId="77777777" w:rsidR="00B7451D" w:rsidRDefault="00711167">
            <w:pPr>
              <w:numPr>
                <w:ilvl w:val="1"/>
                <w:numId w:val="4"/>
              </w:numPr>
              <w:jc w:val="both"/>
              <w:rPr>
                <w:rFonts w:eastAsia="等线"/>
                <w:bCs/>
                <w:szCs w:val="20"/>
                <w:lang w:eastAsia="zh-CN"/>
              </w:rPr>
            </w:pPr>
            <w:r>
              <w:rPr>
                <w:rFonts w:eastAsia="等线"/>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等线"/>
                <w:bCs/>
                <w:szCs w:val="20"/>
                <w:lang w:eastAsia="zh-CN"/>
              </w:rPr>
            </w:pPr>
            <w:r>
              <w:rPr>
                <w:rFonts w:eastAsia="等线"/>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宋体"/>
          <w:b/>
          <w:lang w:eastAsia="zh-CN"/>
        </w:rPr>
      </w:pPr>
    </w:p>
    <w:p w14:paraId="2BC0B416" w14:textId="77777777" w:rsidR="00B7451D" w:rsidRDefault="00711167">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宋体"/>
          <w:lang w:eastAsia="zh-CN"/>
        </w:rPr>
      </w:pPr>
    </w:p>
    <w:p w14:paraId="2BC0B418" w14:textId="77777777" w:rsidR="00B7451D" w:rsidRDefault="00711167">
      <w:pPr>
        <w:jc w:val="both"/>
        <w:rPr>
          <w:rFonts w:eastAsia="等线"/>
          <w:b/>
          <w:bCs/>
          <w:szCs w:val="20"/>
          <w:lang w:eastAsia="zh-CN"/>
        </w:rPr>
      </w:pPr>
      <w:r>
        <w:rPr>
          <w:rFonts w:eastAsia="等线"/>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等线"/>
          <w:b/>
          <w:bCs/>
          <w:szCs w:val="20"/>
          <w:lang w:eastAsia="zh-CN"/>
        </w:rPr>
      </w:pPr>
      <w:r>
        <w:rPr>
          <w:rFonts w:eastAsia="等线"/>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lastRenderedPageBreak/>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等线"/>
                <w:b/>
                <w:bCs/>
                <w:szCs w:val="20"/>
                <w:lang w:eastAsia="zh-CN"/>
              </w:rPr>
            </w:pPr>
            <w:r>
              <w:rPr>
                <w:rFonts w:eastAsia="等线"/>
                <w:b/>
                <w:bCs/>
                <w:szCs w:val="20"/>
                <w:lang w:eastAsia="zh-CN"/>
              </w:rPr>
              <w:t xml:space="preserve">For </w:t>
            </w:r>
            <w:r>
              <w:rPr>
                <w:rFonts w:eastAsia="等线"/>
                <w:b/>
                <w:bCs/>
                <w:strike/>
                <w:color w:val="FF0000"/>
                <w:szCs w:val="20"/>
                <w:lang w:eastAsia="zh-CN"/>
              </w:rPr>
              <w:t>potential down-selection of the</w:t>
            </w:r>
            <w:r>
              <w:rPr>
                <w:rFonts w:eastAsia="等线"/>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等线"/>
                <w:b/>
                <w:bCs/>
                <w:szCs w:val="20"/>
                <w:lang w:eastAsia="zh-CN"/>
              </w:rPr>
            </w:pPr>
            <w:r>
              <w:rPr>
                <w:rFonts w:eastAsia="等线"/>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等线"/>
                <w:b/>
                <w:bCs/>
                <w:szCs w:val="20"/>
                <w:lang w:eastAsia="zh-CN"/>
              </w:rPr>
              <w:t>CP location related information is known by device</w:t>
            </w:r>
            <w:r>
              <w:rPr>
                <w:rFonts w:eastAsia="Yu Mincho" w:hint="eastAsia"/>
                <w:b/>
                <w:bCs/>
                <w:strike/>
                <w:color w:val="FF0000"/>
                <w:szCs w:val="20"/>
                <w:lang w:eastAsia="ja-JP"/>
              </w:rPr>
              <w:t>,</w:t>
            </w:r>
            <w:r>
              <w:rPr>
                <w:rFonts w:eastAsia="等线"/>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宋体"/>
                <w:b/>
                <w:lang w:eastAsia="zh-CN"/>
              </w:rPr>
            </w:pPr>
            <w:r>
              <w:rPr>
                <w:rFonts w:eastAsia="宋体"/>
                <w:b/>
                <w:lang w:eastAsia="zh-CN"/>
              </w:rPr>
              <w:t xml:space="preserve">Companies are encouraged to clarify the CP </w:t>
            </w:r>
            <w:r>
              <w:rPr>
                <w:rFonts w:eastAsia="Yu Mincho" w:hint="eastAsia"/>
                <w:b/>
                <w:color w:val="FF0000"/>
                <w:lang w:eastAsia="ja-JP"/>
              </w:rPr>
              <w:t xml:space="preserve">identification and </w:t>
            </w:r>
            <w:r>
              <w:rPr>
                <w:rFonts w:eastAsia="宋体"/>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宋体"/>
                <w:b/>
                <w:lang w:eastAsia="zh-CN"/>
              </w:rPr>
              <w:t xml:space="preserve"> for the device</w:t>
            </w:r>
          </w:p>
          <w:p w14:paraId="2BC0B432"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 xml:space="preserve">CP location is derived by device by identification of irregularly short interval between 2 adjacent </w:t>
            </w:r>
            <w:proofErr w:type="gramStart"/>
            <w:r>
              <w:rPr>
                <w:rFonts w:eastAsiaTheme="minorEastAsia"/>
                <w:u w:val="single"/>
                <w:lang w:eastAsia="zh-CN"/>
              </w:rPr>
              <w:t>edges</w:t>
            </w:r>
            <w:r>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宋体"/>
                <w:b/>
                <w:color w:val="0000FF"/>
                <w:lang w:eastAsia="zh-CN"/>
              </w:rPr>
            </w:pPr>
            <w:r>
              <w:rPr>
                <w:rFonts w:eastAsia="宋体"/>
                <w:b/>
                <w:color w:val="0000FF"/>
                <w:lang w:eastAsia="zh-CN"/>
              </w:rPr>
              <w:t xml:space="preserve">Companies are encouraged to </w:t>
            </w:r>
            <w:r>
              <w:rPr>
                <w:rFonts w:eastAsia="宋体"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宋体"/>
          <w:b/>
          <w:lang w:eastAsia="zh-CN"/>
        </w:rPr>
      </w:pPr>
    </w:p>
    <w:p w14:paraId="2BC0B44C" w14:textId="77777777" w:rsidR="00B7451D" w:rsidRDefault="00711167">
      <w:pPr>
        <w:jc w:val="both"/>
        <w:rPr>
          <w:rFonts w:eastAsia="等线"/>
          <w:b/>
          <w:bCs/>
          <w:szCs w:val="20"/>
          <w:lang w:eastAsia="zh-CN"/>
        </w:rPr>
      </w:pPr>
      <w:r>
        <w:rPr>
          <w:rFonts w:eastAsia="等线"/>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14:paraId="2BC0B44E" w14:textId="77777777" w:rsidR="00B7451D" w:rsidRDefault="00711167">
      <w:pPr>
        <w:numPr>
          <w:ilvl w:val="0"/>
          <w:numId w:val="6"/>
        </w:numPr>
        <w:jc w:val="both"/>
        <w:rPr>
          <w:rFonts w:eastAsia="宋体"/>
          <w:b/>
          <w:lang w:eastAsia="zh-CN"/>
        </w:rPr>
      </w:pPr>
      <w:r>
        <w:rPr>
          <w:rFonts w:eastAsia="等线"/>
          <w:b/>
          <w:bCs/>
          <w:szCs w:val="20"/>
          <w:lang w:eastAsia="zh-CN"/>
        </w:rPr>
        <w:t>Alt 1</w:t>
      </w:r>
      <w:r>
        <w:rPr>
          <w:rFonts w:eastAsia="等线" w:hint="eastAsia"/>
          <w:b/>
          <w:bCs/>
          <w:szCs w:val="20"/>
          <w:lang w:eastAsia="zh-CN"/>
        </w:rPr>
        <w:t>-</w:t>
      </w:r>
      <w:r>
        <w:rPr>
          <w:rFonts w:eastAsia="等线"/>
          <w:b/>
          <w:bCs/>
          <w:szCs w:val="20"/>
          <w:lang w:eastAsia="zh-CN"/>
        </w:rPr>
        <w:t>1</w:t>
      </w:r>
      <w:r>
        <w:rPr>
          <w:rFonts w:eastAsia="等线" w:hint="eastAsia"/>
          <w:b/>
          <w:bCs/>
          <w:szCs w:val="20"/>
          <w:lang w:eastAsia="zh-CN"/>
        </w:rPr>
        <w:t>:</w:t>
      </w:r>
      <w:r>
        <w:rPr>
          <w:rFonts w:eastAsia="等线"/>
          <w:b/>
          <w:bCs/>
          <w:szCs w:val="20"/>
          <w:lang w:eastAsia="zh-CN"/>
        </w:rPr>
        <w:t xml:space="preserve"> </w:t>
      </w:r>
      <w:r>
        <w:rPr>
          <w:rFonts w:eastAsia="等线" w:hint="eastAsia"/>
          <w:b/>
          <w:bCs/>
          <w:szCs w:val="20"/>
          <w:lang w:eastAsia="zh-CN"/>
        </w:rPr>
        <w:t>The</w:t>
      </w:r>
      <w:r>
        <w:rPr>
          <w:rFonts w:eastAsia="等线"/>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等线"/>
          <w:b/>
          <w:bCs/>
          <w:szCs w:val="20"/>
          <w:lang w:eastAsia="zh-CN"/>
        </w:rPr>
      </w:pPr>
      <w:r>
        <w:rPr>
          <w:rFonts w:eastAsia="等线"/>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等线"/>
          <w:b/>
          <w:bCs/>
          <w:szCs w:val="20"/>
          <w:lang w:eastAsia="zh-CN"/>
        </w:rPr>
      </w:pPr>
      <w:r>
        <w:rPr>
          <w:rFonts w:eastAsia="等线"/>
          <w:b/>
          <w:bCs/>
          <w:szCs w:val="20"/>
          <w:lang w:eastAsia="zh-CN"/>
        </w:rPr>
        <w:t>Other potential methods are not precluded</w:t>
      </w:r>
    </w:p>
    <w:p w14:paraId="2BC0B451" w14:textId="77777777" w:rsidR="00B7451D" w:rsidRDefault="00711167">
      <w:pPr>
        <w:numPr>
          <w:ilvl w:val="0"/>
          <w:numId w:val="5"/>
        </w:numPr>
        <w:jc w:val="both"/>
        <w:rPr>
          <w:rFonts w:eastAsia="宋体"/>
          <w:b/>
          <w:lang w:eastAsia="zh-CN"/>
        </w:rPr>
      </w:pPr>
      <w:r>
        <w:rPr>
          <w:rFonts w:eastAsia="宋体"/>
          <w:b/>
          <w:lang w:eastAsia="zh-CN"/>
        </w:rPr>
        <w:t>Alt 2: Method Type 2 does not retain subcarrier orthogonality</w:t>
      </w:r>
    </w:p>
    <w:p w14:paraId="2BC0B452" w14:textId="77777777" w:rsidR="00B7451D" w:rsidRDefault="00711167">
      <w:pPr>
        <w:numPr>
          <w:ilvl w:val="0"/>
          <w:numId w:val="6"/>
        </w:numPr>
        <w:jc w:val="both"/>
        <w:rPr>
          <w:rFonts w:eastAsia="宋体"/>
          <w:b/>
          <w:lang w:eastAsia="zh-CN"/>
        </w:rPr>
      </w:pPr>
      <w:r>
        <w:rPr>
          <w:rFonts w:eastAsia="宋体"/>
          <w:b/>
          <w:lang w:eastAsia="zh-CN"/>
        </w:rPr>
        <w:t>E.g., CP is copied from the beginning of an OFDM symbol</w:t>
      </w:r>
    </w:p>
    <w:p w14:paraId="2BC0B453" w14:textId="77777777" w:rsidR="00B7451D" w:rsidRDefault="00711167">
      <w:pPr>
        <w:numPr>
          <w:ilvl w:val="0"/>
          <w:numId w:val="5"/>
        </w:numPr>
        <w:jc w:val="both"/>
        <w:rPr>
          <w:rFonts w:eastAsia="宋体"/>
          <w:b/>
          <w:lang w:eastAsia="zh-CN"/>
        </w:rPr>
      </w:pPr>
      <w:r>
        <w:rPr>
          <w:rFonts w:eastAsia="宋体"/>
          <w:b/>
          <w:lang w:eastAsia="zh-CN"/>
        </w:rPr>
        <w:t xml:space="preserve">Evaluations 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14:paraId="2BC0B454" w14:textId="77777777" w:rsidR="00B7451D" w:rsidRDefault="00B7451D">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等线"/>
                <w:b/>
                <w:bCs/>
                <w:szCs w:val="20"/>
                <w:lang w:eastAsia="zh-CN"/>
              </w:rPr>
              <w:t xml:space="preserve">For </w:t>
            </w:r>
            <w:r>
              <w:rPr>
                <w:rFonts w:eastAsia="等线"/>
                <w:b/>
                <w:bCs/>
                <w:strike/>
                <w:color w:val="FF0000"/>
                <w:szCs w:val="20"/>
                <w:lang w:eastAsia="zh-CN"/>
              </w:rPr>
              <w:t xml:space="preserve">potential down-selection of the </w:t>
            </w:r>
            <w:r>
              <w:rPr>
                <w:rFonts w:eastAsia="等线"/>
                <w:b/>
                <w:bCs/>
                <w:szCs w:val="20"/>
                <w:lang w:eastAsia="zh-CN"/>
              </w:rPr>
              <w:t>design for Method Type 2, study the following options</w:t>
            </w:r>
            <w:r>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等线"/>
                <w:b/>
                <w:bCs/>
                <w:szCs w:val="20"/>
                <w:lang w:eastAsia="zh-CN"/>
              </w:rPr>
            </w:pPr>
            <w:r>
              <w:rPr>
                <w:rFonts w:eastAsia="等线"/>
                <w:b/>
                <w:bCs/>
                <w:szCs w:val="20"/>
                <w:lang w:eastAsia="zh-CN"/>
              </w:rPr>
              <w:t xml:space="preserve">Alt 1-2: Ensure the transition edge of a line-code codeword occurs at the CP boundary, </w:t>
            </w:r>
            <w:r>
              <w:rPr>
                <w:rFonts w:eastAsia="等线"/>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w:t>
            </w:r>
            <w:r>
              <w:rPr>
                <w:lang w:eastAsia="x-none"/>
              </w:rPr>
              <w:lastRenderedPageBreak/>
              <w:t xml:space="preserve">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hint="eastAsia"/>
                <w:lang w:eastAsia="ja-JP"/>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77777777" w:rsidR="00B7451D" w:rsidRDefault="00711167">
      <w:pPr>
        <w:pStyle w:val="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(e.g.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af6"/>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af6"/>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w:t>
            </w:r>
            <w:r>
              <w:rPr>
                <w:rFonts w:ascii="Times New Roman" w:eastAsiaTheme="minorEastAsia" w:hAnsi="Times New Roman"/>
              </w:rPr>
              <w:lastRenderedPageBreak/>
              <w:t xml:space="preserve">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af6"/>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85pt;height:129.85pt" o:ole="">
                  <v:imagedata r:id="rId9" o:title=""/>
                </v:shape>
                <o:OLEObject Type="Embed" ProgID="Visio.Drawing.15" ShapeID="_x0000_i1025" DrawAspect="Content" ObjectID="_1777786798"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宋体"/>
                <w:lang w:eastAsia="zh-CN"/>
              </w:rPr>
            </w:pPr>
            <w:r>
              <w:rPr>
                <w:rFonts w:eastAsia="宋体" w:hint="eastAsia"/>
                <w:lang w:eastAsia="zh-CN"/>
              </w:rPr>
              <w:t>In addition to the offline discussion:</w:t>
            </w:r>
          </w:p>
          <w:p w14:paraId="2BC0B49C" w14:textId="77777777" w:rsidR="00B7451D" w:rsidRDefault="00711167">
            <w:pPr>
              <w:numPr>
                <w:ilvl w:val="0"/>
                <w:numId w:val="10"/>
              </w:numPr>
              <w:jc w:val="both"/>
              <w:rPr>
                <w:rFonts w:eastAsia="宋体"/>
                <w:lang w:eastAsia="zh-CN"/>
              </w:rPr>
            </w:pPr>
            <w:r>
              <w:rPr>
                <w:rFonts w:eastAsia="宋体"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宋体"/>
                <w:lang w:eastAsia="zh-CN"/>
              </w:rPr>
            </w:pPr>
            <w:r>
              <w:rPr>
                <w:rFonts w:eastAsia="宋体"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宋体"/>
                <w:lang w:eastAsia="zh-CN"/>
              </w:rPr>
            </w:pPr>
            <w:r>
              <w:rPr>
                <w:rFonts w:eastAsia="宋体"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宋体"/>
                <w:lang w:eastAsia="zh-CN"/>
              </w:rPr>
            </w:pPr>
            <w:r>
              <w:rPr>
                <w:rFonts w:eastAsia="宋体"/>
                <w:lang w:eastAsia="zh-CN"/>
              </w:rPr>
              <w:t xml:space="preserve">In step 2, upsampling </w:t>
            </w:r>
            <w:r w:rsidR="00CF4E85">
              <w:rPr>
                <w:rFonts w:eastAsia="宋体"/>
                <w:lang w:eastAsia="zh-CN"/>
              </w:rPr>
              <w:t>repeats the chips, so the sequence input to the DFT contains only 1s and 0s. In general, as in the offline, each chip can be represented by a sequence, e.g., ZC. So, instead of upsa</w:t>
            </w:r>
            <w:r w:rsidR="005449C9">
              <w:rPr>
                <w:rFonts w:eastAsia="宋体"/>
                <w:lang w:eastAsia="zh-CN"/>
              </w:rPr>
              <w:t>mpling, we prefer each chip to be represented by L samples.</w:t>
            </w:r>
          </w:p>
          <w:p w14:paraId="7F5F2050" w14:textId="77777777" w:rsidR="005449C9" w:rsidRDefault="005449C9">
            <w:pPr>
              <w:jc w:val="both"/>
              <w:rPr>
                <w:rFonts w:eastAsia="宋体"/>
                <w:lang w:eastAsia="zh-CN"/>
              </w:rPr>
            </w:pPr>
            <w:r>
              <w:rPr>
                <w:rFonts w:eastAsia="宋体"/>
                <w:lang w:eastAsia="zh-CN"/>
              </w:rPr>
              <w:t>In step 3, the DFT size should be equal to L. The benefit of keeping the DFT and IDFT sizes are not clear. If the DFT size is N’ (equal to IDFT size), then we should clarify how the N’</w:t>
            </w:r>
            <w:r w:rsidR="00527377">
              <w:rPr>
                <w:rFonts w:eastAsia="宋体"/>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宋体"/>
                <w:lang w:eastAsia="zh-CN"/>
              </w:rPr>
            </w:pPr>
            <w:r>
              <w:rPr>
                <w:rFonts w:eastAsia="宋体"/>
                <w:lang w:eastAsia="zh-CN"/>
              </w:rPr>
              <w:t xml:space="preserve">In step 4, taking only the center X samples may not be accurate if </w:t>
            </w:r>
            <w:r w:rsidR="004E72D9">
              <w:rPr>
                <w:rFonts w:eastAsia="宋体"/>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 xml:space="preserve">A-IoT device has to use raising/falling edge detection which requires the time domain OOK signal having good enough shape from transmitter side. Different waveform generation may have different time domain shape which impact the </w:t>
            </w:r>
            <w:r>
              <w:rPr>
                <w:rFonts w:eastAsiaTheme="minorEastAsia"/>
                <w:lang w:eastAsia="zh-CN"/>
              </w:rPr>
              <w:lastRenderedPageBreak/>
              <w:t>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宋体"/>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lastRenderedPageBreak/>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lastRenderedPageBreak/>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hint="eastAsia"/>
                <w:lang w:eastAsia="ja-JP"/>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The table looks fine and we are supportive of FLS proposal.</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lastRenderedPageBreak/>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hint="eastAsia"/>
                <w:lang w:eastAsia="ja-JP"/>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77777777" w:rsidR="00B7451D" w:rsidRDefault="00B7451D">
      <w:pPr>
        <w:jc w:val="both"/>
        <w:rPr>
          <w:lang w:eastAsia="zh-CN"/>
        </w:rPr>
      </w:pPr>
    </w:p>
    <w:p w14:paraId="2BC0B547" w14:textId="77777777" w:rsidR="00B7451D" w:rsidRDefault="00711167">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hint="eastAsia"/>
                <w:lang w:eastAsia="ja-JP"/>
              </w:rPr>
            </w:pPr>
            <w:r>
              <w:rPr>
                <w:lang w:eastAsia="x-none"/>
              </w:rPr>
              <w:t xml:space="preserve">Huawei, </w:t>
            </w:r>
            <w:proofErr w:type="spellStart"/>
            <w:r>
              <w:rPr>
                <w:lang w:eastAsia="x-none"/>
              </w:rPr>
              <w:t>HiSilicon</w:t>
            </w:r>
            <w:proofErr w:type="spellEnd"/>
          </w:p>
        </w:tc>
        <w:tc>
          <w:tcPr>
            <w:tcW w:w="8117" w:type="dxa"/>
            <w:shd w:val="clear" w:color="auto" w:fill="auto"/>
          </w:tcPr>
          <w:p w14:paraId="387AD083" w14:textId="50E9D3A5" w:rsidR="00392564" w:rsidRDefault="00392564" w:rsidP="00392564">
            <w:pPr>
              <w:jc w:val="both"/>
              <w:rPr>
                <w:rFonts w:eastAsia="Yu Mincho" w:hint="eastAsia"/>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宋体" w:hint="eastAsia"/>
                <w:lang w:eastAsia="zh-CN"/>
              </w:rPr>
              <w:lastRenderedPageBreak/>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hint="eastAsia"/>
                <w:lang w:eastAsia="ko-KR"/>
              </w:rPr>
            </w:pPr>
            <w:r>
              <w:rPr>
                <w:lang w:eastAsia="x-none"/>
              </w:rPr>
              <w:t xml:space="preserve">Huawei, </w:t>
            </w:r>
            <w:proofErr w:type="spellStart"/>
            <w:r>
              <w:rPr>
                <w:lang w:eastAsia="x-none"/>
              </w:rPr>
              <w:t>HiSilicon</w:t>
            </w:r>
            <w:proofErr w:type="spellEnd"/>
          </w:p>
        </w:tc>
        <w:tc>
          <w:tcPr>
            <w:tcW w:w="8115" w:type="dxa"/>
            <w:shd w:val="clear" w:color="auto" w:fill="auto"/>
          </w:tcPr>
          <w:p w14:paraId="3DA05126" w14:textId="377CD63D" w:rsidR="00392564" w:rsidRDefault="00392564" w:rsidP="00392564">
            <w:pPr>
              <w:jc w:val="both"/>
              <w:rPr>
                <w:rFonts w:eastAsia="Malgun Gothic" w:hint="eastAsia"/>
                <w:lang w:eastAsia="ko-KR"/>
              </w:rPr>
            </w:pPr>
            <w:r>
              <w:rPr>
                <w:lang w:eastAsia="x-none"/>
              </w:rPr>
              <w:t>We are fine with the proposal.</w:t>
            </w:r>
          </w:p>
        </w:tc>
      </w:tr>
    </w:tbl>
    <w:p w14:paraId="2BC0B58A" w14:textId="77777777" w:rsidR="00B7451D" w:rsidRDefault="00B7451D">
      <w:pPr>
        <w:jc w:val="both"/>
        <w:rPr>
          <w:b/>
          <w:bCs/>
          <w:lang w:eastAsia="zh-CN"/>
        </w:rPr>
      </w:pPr>
    </w:p>
    <w:p w14:paraId="2BC0B58B" w14:textId="77777777" w:rsidR="00B7451D" w:rsidRDefault="00711167">
      <w:pPr>
        <w:pStyle w:val="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宋体"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宋体"/>
                <w:lang w:eastAsia="zh-CN"/>
              </w:rPr>
            </w:pPr>
            <w:r>
              <w:rPr>
                <w:rFonts w:eastAsia="宋体"/>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hint="eastAsia"/>
                <w:lang w:eastAsia="ja-JP"/>
              </w:rPr>
            </w:pPr>
            <w:r>
              <w:rPr>
                <w:lang w:eastAsia="x-none"/>
              </w:rPr>
              <w:t xml:space="preserve">Huawei, </w:t>
            </w:r>
            <w:proofErr w:type="spellStart"/>
            <w:r>
              <w:rPr>
                <w:lang w:eastAsia="x-none"/>
              </w:rPr>
              <w:t>HiSilicon</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等线" w:hint="eastAsia"/>
              </w:rPr>
              <w:t>H</w:t>
            </w:r>
            <w:r>
              <w:rPr>
                <w:rFonts w:eastAsia="等线"/>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宋体"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宋体"/>
                <w:lang w:eastAsia="zh-CN"/>
              </w:rPr>
            </w:pPr>
            <w:r>
              <w:rPr>
                <w:rFonts w:eastAsia="宋体"/>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宋体"/>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hint="eastAsia"/>
                <w:lang w:eastAsia="ja-JP"/>
              </w:rPr>
            </w:pPr>
            <w:r>
              <w:rPr>
                <w:rFonts w:eastAsia="等线" w:hint="eastAsia"/>
              </w:rPr>
              <w:t>H</w:t>
            </w:r>
            <w:r>
              <w:rPr>
                <w:rFonts w:eastAsia="等线"/>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af6"/>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af6"/>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af6"/>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hint="eastAsia"/>
                <w:lang w:eastAsia="ko-KR"/>
              </w:rPr>
            </w:pPr>
            <w:r>
              <w:rPr>
                <w:rFonts w:eastAsia="等线" w:hint="eastAsia"/>
              </w:rPr>
              <w:t>H</w:t>
            </w:r>
            <w:r>
              <w:rPr>
                <w:rFonts w:eastAsia="等线"/>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hint="eastAsia"/>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77777777" w:rsidR="00B7451D" w:rsidRDefault="00B7451D">
      <w:pPr>
        <w:jc w:val="both"/>
        <w:rPr>
          <w:lang w:eastAsia="zh-CN"/>
        </w:rPr>
      </w:pPr>
    </w:p>
    <w:p w14:paraId="2BC0B601" w14:textId="77777777" w:rsidR="00B7451D" w:rsidRDefault="00711167">
      <w:pPr>
        <w:pStyle w:val="2"/>
        <w:jc w:val="both"/>
      </w:pPr>
      <w:r>
        <w:t>R2D time-domain definitions</w:t>
      </w:r>
      <w:bookmarkEnd w:id="36"/>
      <w:bookmarkEnd w:id="37"/>
    </w:p>
    <w:p w14:paraId="2BC0B602" w14:textId="77777777" w:rsidR="00B7451D" w:rsidRDefault="00711167">
      <w:pPr>
        <w:pStyle w:val="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3"/>
        <w:jc w:val="both"/>
      </w:pPr>
      <w:r>
        <w:t>Time unit(s) [ACTIVE]</w:t>
      </w:r>
    </w:p>
    <w:tbl>
      <w:tblPr>
        <w:tblStyle w:val="af"/>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lastRenderedPageBreak/>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宋体"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宋体"/>
                <w:lang w:eastAsia="zh-CN"/>
              </w:rPr>
            </w:pPr>
            <w:r>
              <w:rPr>
                <w:rFonts w:eastAsia="宋体"/>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宋体"/>
                <w:lang w:eastAsia="zh-CN"/>
              </w:rPr>
            </w:pPr>
            <w:r>
              <w:rPr>
                <w:rFonts w:eastAsia="等线" w:hint="eastAsia"/>
              </w:rPr>
              <w:t>H</w:t>
            </w:r>
            <w:r>
              <w:rPr>
                <w:rFonts w:eastAsia="等线"/>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77777777" w:rsidR="00B7451D" w:rsidRDefault="00B7451D">
      <w:pPr>
        <w:jc w:val="both"/>
        <w:rPr>
          <w:lang w:eastAsia="zh-CN"/>
        </w:rPr>
      </w:pPr>
    </w:p>
    <w:p w14:paraId="2BC0B62D" w14:textId="77777777" w:rsidR="00B7451D" w:rsidRDefault="00711167">
      <w:pPr>
        <w:pStyle w:val="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1"/>
      </w:pPr>
      <w:r>
        <w:t>D2R</w:t>
      </w:r>
    </w:p>
    <w:p w14:paraId="2BC0B641" w14:textId="77777777" w:rsidR="00B7451D" w:rsidRDefault="00711167">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lastRenderedPageBreak/>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等线"/>
                <w:bCs/>
                <w:szCs w:val="20"/>
                <w:lang w:eastAsia="zh-CN"/>
              </w:rPr>
            </w:pPr>
            <w:r>
              <w:rPr>
                <w:rFonts w:eastAsia="等线"/>
                <w:bCs/>
                <w:szCs w:val="20"/>
                <w:lang w:eastAsia="zh-CN"/>
              </w:rPr>
              <w:t>OOK</w:t>
            </w:r>
          </w:p>
          <w:p w14:paraId="2BC0B65C" w14:textId="77777777" w:rsidR="00B7451D" w:rsidRDefault="00711167">
            <w:pPr>
              <w:numPr>
                <w:ilvl w:val="0"/>
                <w:numId w:val="4"/>
              </w:numPr>
              <w:jc w:val="both"/>
              <w:rPr>
                <w:rFonts w:eastAsia="等线"/>
                <w:bCs/>
                <w:szCs w:val="20"/>
                <w:lang w:eastAsia="zh-CN"/>
              </w:rPr>
            </w:pPr>
            <w:r>
              <w:rPr>
                <w:rFonts w:eastAsia="等线"/>
                <w:bCs/>
                <w:szCs w:val="20"/>
                <w:lang w:eastAsia="zh-CN"/>
              </w:rPr>
              <w:t>Binary PSK</w:t>
            </w:r>
          </w:p>
          <w:p w14:paraId="2BC0B65D" w14:textId="77777777" w:rsidR="00B7451D" w:rsidRDefault="00711167">
            <w:pPr>
              <w:numPr>
                <w:ilvl w:val="0"/>
                <w:numId w:val="4"/>
              </w:numPr>
              <w:jc w:val="both"/>
              <w:rPr>
                <w:rFonts w:eastAsia="等线"/>
                <w:bCs/>
                <w:szCs w:val="20"/>
                <w:lang w:eastAsia="zh-CN"/>
              </w:rPr>
            </w:pPr>
            <w:r>
              <w:rPr>
                <w:rFonts w:eastAsia="等线"/>
                <w:bCs/>
                <w:szCs w:val="20"/>
                <w:lang w:eastAsia="zh-CN"/>
              </w:rPr>
              <w:t>Binary FSK</w:t>
            </w:r>
          </w:p>
          <w:p w14:paraId="2BC0B65E" w14:textId="77777777" w:rsidR="00B7451D" w:rsidRDefault="00711167">
            <w:pPr>
              <w:numPr>
                <w:ilvl w:val="1"/>
                <w:numId w:val="4"/>
              </w:numPr>
              <w:jc w:val="both"/>
              <w:rPr>
                <w:rFonts w:eastAsia="等线"/>
                <w:bCs/>
                <w:szCs w:val="20"/>
                <w:lang w:eastAsia="zh-CN"/>
              </w:rPr>
            </w:pPr>
            <w:r>
              <w:rPr>
                <w:rFonts w:eastAsia="等线"/>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宋体"/>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lastRenderedPageBreak/>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等线"/>
                <w:bCs/>
                <w:szCs w:val="20"/>
                <w:lang w:eastAsia="zh-CN"/>
              </w:rPr>
            </w:pPr>
            <w:r>
              <w:rPr>
                <w:rFonts w:eastAsia="等线"/>
                <w:bCs/>
                <w:szCs w:val="20"/>
                <w:lang w:eastAsia="zh-CN"/>
              </w:rPr>
              <w:t>OOK (with an additional line code for device 1 and device 2a)</w:t>
            </w:r>
          </w:p>
          <w:p w14:paraId="2BC0B67F" w14:textId="77777777" w:rsidR="00B7451D" w:rsidRDefault="00711167">
            <w:pPr>
              <w:numPr>
                <w:ilvl w:val="0"/>
                <w:numId w:val="4"/>
              </w:numPr>
              <w:jc w:val="both"/>
              <w:rPr>
                <w:rFonts w:eastAsia="等线"/>
                <w:bCs/>
                <w:szCs w:val="20"/>
                <w:lang w:eastAsia="zh-CN"/>
              </w:rPr>
            </w:pPr>
            <w:r>
              <w:rPr>
                <w:rFonts w:eastAsia="等线"/>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w:t>
            </w:r>
            <w:proofErr w:type="gramStart"/>
            <w:r>
              <w:rPr>
                <w:rFonts w:eastAsiaTheme="minorEastAsia"/>
                <w:lang w:eastAsia="zh-CN"/>
              </w:rPr>
              <w:t>go</w:t>
            </w:r>
            <w:proofErr w:type="gramEnd"/>
            <w:r>
              <w:rPr>
                <w:rFonts w:eastAsiaTheme="minorEastAsia"/>
                <w:lang w:eastAsia="zh-CN"/>
              </w:rPr>
              <w:t xml:space="preserve"> with Variant 5.</w:t>
            </w:r>
          </w:p>
        </w:tc>
      </w:tr>
    </w:tbl>
    <w:p w14:paraId="2BC0B68C" w14:textId="77777777" w:rsidR="00B7451D" w:rsidRDefault="00B7451D">
      <w:pPr>
        <w:jc w:val="both"/>
        <w:rPr>
          <w:color w:val="FF0000"/>
          <w:lang w:eastAsia="zh-CN"/>
        </w:rPr>
      </w:pPr>
    </w:p>
    <w:p w14:paraId="2BC0B68D" w14:textId="77777777" w:rsidR="00B7451D" w:rsidRDefault="00711167">
      <w:pPr>
        <w:pStyle w:val="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 xml:space="preserve">’t see any problem that stop all devices supporting 2SB. </w:t>
            </w:r>
            <w:proofErr w:type="gramStart"/>
            <w:r>
              <w:rPr>
                <w:rFonts w:eastAsiaTheme="minorEastAsia"/>
                <w:lang w:eastAsia="zh-CN"/>
              </w:rPr>
              <w:t>Thus</w:t>
            </w:r>
            <w:proofErr w:type="gramEnd"/>
            <w:r>
              <w:rPr>
                <w:rFonts w:eastAsiaTheme="minorEastAsia"/>
                <w:lang w:eastAsia="zh-CN"/>
              </w:rPr>
              <w:t xml:space="preserve"> we are fine with FLS proposal.</w:t>
            </w:r>
          </w:p>
        </w:tc>
      </w:tr>
    </w:tbl>
    <w:p w14:paraId="2BC0B6A8" w14:textId="77777777" w:rsidR="00B7451D" w:rsidRDefault="00B7451D">
      <w:pPr>
        <w:jc w:val="both"/>
        <w:rPr>
          <w:b/>
          <w:bCs/>
          <w:lang w:eastAsia="zh-CN"/>
        </w:rPr>
      </w:pPr>
    </w:p>
    <w:p w14:paraId="2BC0B6A9" w14:textId="77777777" w:rsidR="00B7451D" w:rsidRDefault="00711167">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af6"/>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 xml:space="preserve">chips{0001}, </w:t>
            </w:r>
            <w:r>
              <w:rPr>
                <w:lang w:eastAsia="zh-CN"/>
              </w:rPr>
              <w:lastRenderedPageBreak/>
              <w:t>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hint="eastAsia"/>
                <w:lang w:eastAsia="ko-KR"/>
              </w:rPr>
            </w:pPr>
            <w:r>
              <w:rPr>
                <w:lang w:eastAsia="x-none"/>
              </w:rPr>
              <w:t xml:space="preserve">Huawei, </w:t>
            </w:r>
            <w:proofErr w:type="spellStart"/>
            <w:r>
              <w:rPr>
                <w:lang w:eastAsia="x-none"/>
              </w:rPr>
              <w:t>HiSilicon</w:t>
            </w:r>
            <w:proofErr w:type="spellEnd"/>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hint="eastAsia"/>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 xml:space="preserve">Huawei, </w:t>
            </w:r>
            <w:proofErr w:type="spellStart"/>
            <w:r>
              <w:rPr>
                <w:lang w:eastAsia="x-none"/>
              </w:rPr>
              <w:t>HiSilicon</w:t>
            </w:r>
            <w:proofErr w:type="spellEnd"/>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 xml:space="preserve">Huawei, </w:t>
            </w:r>
            <w:proofErr w:type="spellStart"/>
            <w:r>
              <w:rPr>
                <w:lang w:eastAsia="x-none"/>
              </w:rPr>
              <w:t>HiSilicon</w:t>
            </w:r>
            <w:proofErr w:type="spellEnd"/>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lastRenderedPageBreak/>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af6"/>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af6"/>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af6"/>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lastRenderedPageBreak/>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af6"/>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 xml:space="preserve">Huawei, </w:t>
            </w:r>
            <w:proofErr w:type="spellStart"/>
            <w:r>
              <w:rPr>
                <w:lang w:eastAsia="x-none"/>
              </w:rPr>
              <w:t>HiSilicon</w:t>
            </w:r>
            <w:proofErr w:type="spellEnd"/>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hint="eastAsia"/>
                <w:lang w:eastAsia="ja-JP"/>
              </w:rPr>
            </w:pPr>
            <w:r>
              <w:rPr>
                <w:lang w:eastAsia="x-none"/>
              </w:rPr>
              <w:t xml:space="preserve">Huawei, </w:t>
            </w:r>
            <w:proofErr w:type="spellStart"/>
            <w:r>
              <w:rPr>
                <w:lang w:eastAsia="x-none"/>
              </w:rPr>
              <w:t>HiSilicon</w:t>
            </w:r>
            <w:proofErr w:type="spellEnd"/>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bl>
    <w:p w14:paraId="2BC0B775" w14:textId="77777777" w:rsidR="00B7451D" w:rsidRDefault="00B7451D">
      <w:pPr>
        <w:jc w:val="both"/>
        <w:rPr>
          <w:lang w:eastAsia="zh-CN"/>
        </w:rPr>
      </w:pPr>
    </w:p>
    <w:p w14:paraId="2BC0B776" w14:textId="77777777" w:rsidR="00B7451D" w:rsidRDefault="00711167">
      <w:pPr>
        <w:pStyle w:val="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t xml:space="preserve">Huawei, </w:t>
            </w:r>
            <w:proofErr w:type="spellStart"/>
            <w:r>
              <w:rPr>
                <w:lang w:eastAsia="x-none"/>
              </w:rPr>
              <w:t>HiSilicon</w:t>
            </w:r>
            <w:proofErr w:type="spellEnd"/>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lastRenderedPageBreak/>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等线"/>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宋体" w:hint="eastAsia"/>
                <w:lang w:eastAsia="zh-CN"/>
              </w:rPr>
              <w:t>ZTE, Sanechips</w:t>
            </w:r>
          </w:p>
        </w:tc>
        <w:tc>
          <w:tcPr>
            <w:tcW w:w="8118" w:type="dxa"/>
            <w:shd w:val="clear" w:color="auto" w:fill="auto"/>
          </w:tcPr>
          <w:p w14:paraId="2BC0B7C2" w14:textId="77777777" w:rsidR="00B7451D" w:rsidRDefault="00711167">
            <w:pPr>
              <w:jc w:val="both"/>
              <w:rPr>
                <w:rFonts w:eastAsia="宋体"/>
                <w:lang w:eastAsia="zh-CN"/>
              </w:rPr>
            </w:pPr>
            <w:r>
              <w:rPr>
                <w:rFonts w:eastAsia="宋体"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宋体"/>
                <w:lang w:eastAsia="zh-CN"/>
              </w:rPr>
              <w:t>overall</w:t>
            </w:r>
            <w:r>
              <w:rPr>
                <w:rFonts w:eastAsia="宋体" w:hint="eastAsia"/>
                <w:lang w:eastAsia="zh-CN"/>
              </w:rPr>
              <w:t xml:space="preserve"> performance.</w:t>
            </w:r>
          </w:p>
          <w:p w14:paraId="2BC0B7C3" w14:textId="77777777" w:rsidR="00B7451D" w:rsidRDefault="00711167">
            <w:pPr>
              <w:jc w:val="both"/>
              <w:rPr>
                <w:rFonts w:eastAsia="宋体"/>
                <w:lang w:eastAsia="zh-CN"/>
              </w:rPr>
            </w:pPr>
            <w:r>
              <w:rPr>
                <w:rFonts w:eastAsia="宋体" w:hint="eastAsia"/>
                <w:lang w:eastAsia="zh-CN"/>
              </w:rPr>
              <w:lastRenderedPageBreak/>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宋体"/>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等线"/>
                <w:b/>
                <w:bCs/>
                <w:color w:val="4472C4" w:themeColor="accent1"/>
                <w:lang w:eastAsia="zh-CN"/>
              </w:rPr>
              <w:t xml:space="preserve">How </w:t>
            </w:r>
            <w:r>
              <w:rPr>
                <w:rFonts w:eastAsia="等线" w:hint="eastAsia"/>
                <w:b/>
                <w:bCs/>
                <w:color w:val="4472C4" w:themeColor="accent1"/>
                <w:lang w:eastAsia="zh-CN"/>
              </w:rPr>
              <w:t>F</w:t>
            </w:r>
            <w:r>
              <w:rPr>
                <w:rFonts w:eastAsia="等线"/>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等线" w:hint="eastAsia"/>
                <w:b/>
                <w:bCs/>
                <w:lang w:eastAsia="zh-CN"/>
              </w:rPr>
              <w:t>M</w:t>
            </w:r>
            <w:r>
              <w:rPr>
                <w:rFonts w:eastAsia="等线"/>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impact of SFO</w:t>
            </w:r>
            <w:r>
              <w:rPr>
                <w:rFonts w:eastAsia="等线"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宋体"/>
                <w:color w:val="4472C4" w:themeColor="accent1"/>
                <w:lang w:eastAsia="zh-CN"/>
              </w:rPr>
            </w:pPr>
            <w:r>
              <w:rPr>
                <w:rFonts w:eastAsia="等线"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宋体"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宋体"/>
                <w:lang w:eastAsia="zh-CN"/>
              </w:rPr>
            </w:pPr>
            <w:r>
              <w:rPr>
                <w:rFonts w:eastAsia="宋体"/>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宋体"/>
                <w:lang w:eastAsia="zh-CN"/>
              </w:rPr>
            </w:pPr>
            <w:r>
              <w:rPr>
                <w:rFonts w:eastAsia="宋体"/>
                <w:lang w:eastAsia="zh-CN"/>
              </w:rPr>
              <w:t xml:space="preserve">A question for clarification: Is the proposal applicable to Device 1, 2a and 2b? </w:t>
            </w:r>
          </w:p>
          <w:p w14:paraId="3D4216F4" w14:textId="77777777" w:rsidR="00446F26" w:rsidRPr="001554C1" w:rsidRDefault="00446F26" w:rsidP="00446F26">
            <w:pPr>
              <w:pStyle w:val="af6"/>
              <w:numPr>
                <w:ilvl w:val="0"/>
                <w:numId w:val="8"/>
              </w:numPr>
              <w:ind w:firstLineChars="0"/>
              <w:rPr>
                <w:rFonts w:eastAsia="宋体"/>
              </w:rPr>
            </w:pPr>
            <w:r w:rsidRPr="001554C1">
              <w:rPr>
                <w:rFonts w:ascii="Times New Roman" w:eastAsia="宋体" w:hAnsi="Times New Roman"/>
                <w:sz w:val="22"/>
              </w:rPr>
              <w:t xml:space="preserve">The first sub-bullet </w:t>
            </w:r>
            <w:r>
              <w:rPr>
                <w:rFonts w:ascii="Times New Roman" w:eastAsia="宋体" w:hAnsi="Times New Roman"/>
                <w:sz w:val="22"/>
              </w:rPr>
              <w:t xml:space="preserve">is only applicable to Device 1 since it refers to </w:t>
            </w:r>
            <w:r w:rsidRPr="001554C1">
              <w:rPr>
                <w:rFonts w:ascii="Times New Roman" w:eastAsia="宋体" w:hAnsi="Times New Roman"/>
                <w:sz w:val="22"/>
              </w:rPr>
              <w:t>“Maximum supported small frequency shift</w:t>
            </w:r>
            <w:r>
              <w:rPr>
                <w:rFonts w:ascii="Times New Roman" w:eastAsia="宋体" w:hAnsi="Times New Roman"/>
                <w:sz w:val="22"/>
              </w:rPr>
              <w:t>”</w:t>
            </w:r>
          </w:p>
          <w:p w14:paraId="2B776748" w14:textId="77777777" w:rsidR="00446F26" w:rsidRPr="001554C1" w:rsidRDefault="00446F26" w:rsidP="00446F26">
            <w:pPr>
              <w:pStyle w:val="af6"/>
              <w:numPr>
                <w:ilvl w:val="0"/>
                <w:numId w:val="8"/>
              </w:numPr>
              <w:ind w:firstLineChars="0"/>
              <w:rPr>
                <w:rFonts w:eastAsia="宋体"/>
              </w:rPr>
            </w:pPr>
            <w:r>
              <w:rPr>
                <w:rFonts w:ascii="Times New Roman" w:eastAsia="宋体" w:hAnsi="Times New Roman"/>
                <w:sz w:val="22"/>
              </w:rPr>
              <w:t>The other sub-bullets are applicable to all devices</w:t>
            </w:r>
          </w:p>
          <w:p w14:paraId="1EC20A6D" w14:textId="77777777" w:rsidR="00446F26" w:rsidRDefault="00446F26" w:rsidP="00446F26">
            <w:pPr>
              <w:rPr>
                <w:rFonts w:eastAsia="宋体"/>
                <w:sz w:val="22"/>
              </w:rPr>
            </w:pPr>
          </w:p>
          <w:p w14:paraId="114D92D6" w14:textId="1516C633" w:rsidR="00446F26" w:rsidRDefault="00446F26" w:rsidP="00446F26">
            <w:pPr>
              <w:jc w:val="both"/>
              <w:rPr>
                <w:rFonts w:eastAsia="宋体"/>
                <w:lang w:eastAsia="zh-CN"/>
              </w:rPr>
            </w:pPr>
            <w:r>
              <w:rPr>
                <w:rFonts w:eastAsia="宋体"/>
                <w:sz w:val="22"/>
              </w:rPr>
              <w:t xml:space="preserve">Large frequency shift is still under discussion in AI 9.4.1.2. for Device 2a. </w:t>
            </w:r>
            <w:r w:rsidRPr="001554C1">
              <w:rPr>
                <w:rFonts w:eastAsia="宋体"/>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宋体"/>
                <w:lang w:eastAsia="zh-CN"/>
              </w:rPr>
            </w:pPr>
            <w:r>
              <w:rPr>
                <w:rFonts w:eastAsia="等线" w:hint="eastAsia"/>
              </w:rPr>
              <w:t>H</w:t>
            </w:r>
            <w:r>
              <w:rPr>
                <w:rFonts w:eastAsia="等线"/>
              </w:rPr>
              <w:t>uawei, Hisilicon</w:t>
            </w:r>
          </w:p>
        </w:tc>
        <w:tc>
          <w:tcPr>
            <w:tcW w:w="8118" w:type="dxa"/>
            <w:shd w:val="clear" w:color="auto" w:fill="auto"/>
          </w:tcPr>
          <w:p w14:paraId="47699312" w14:textId="7AD0EDDC" w:rsidR="00FC6C06" w:rsidRDefault="00FC6C06" w:rsidP="00FC6C06">
            <w:pPr>
              <w:jc w:val="both"/>
              <w:rPr>
                <w:rFonts w:eastAsia="宋体"/>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等线"/>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宋体" w:hint="eastAsia"/>
                <w:lang w:eastAsia="zh-CN"/>
              </w:rPr>
              <w:t>ZTE, Sanechips</w:t>
            </w:r>
          </w:p>
        </w:tc>
        <w:tc>
          <w:tcPr>
            <w:tcW w:w="8118" w:type="dxa"/>
            <w:shd w:val="clear" w:color="auto" w:fill="auto"/>
          </w:tcPr>
          <w:p w14:paraId="2BC0B7E8" w14:textId="77777777" w:rsidR="00B7451D" w:rsidRDefault="00711167">
            <w:pPr>
              <w:rPr>
                <w:rFonts w:eastAsia="宋体"/>
                <w:lang w:eastAsia="zh-CN"/>
              </w:rPr>
            </w:pPr>
            <w:r>
              <w:rPr>
                <w:rFonts w:eastAsia="宋体"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宋体"/>
                <w:lang w:eastAsia="zh-CN"/>
              </w:rPr>
            </w:pPr>
            <w:r>
              <w:rPr>
                <w:rFonts w:eastAsia="宋体" w:hint="eastAsia"/>
                <w:lang w:eastAsia="zh-CN"/>
              </w:rPr>
              <w:t xml:space="preserve">In addition, our understanding towards the first bullet is whether the CDMA is used by applying spreading code to data or replacing the data with sequences, but we are confused what 'in the same t-f resource' refers to here. If it means applying the same </w:t>
            </w:r>
            <w:r>
              <w:rPr>
                <w:rFonts w:eastAsia="宋体" w:hint="eastAsia"/>
                <w:lang w:eastAsia="zh-CN"/>
              </w:rPr>
              <w:lastRenderedPageBreak/>
              <w:t>t-f resource as TDMA or FDMA, then we believe this should apply to the previous proposal as well.</w:t>
            </w:r>
          </w:p>
          <w:p w14:paraId="2BC0B7EA" w14:textId="77777777" w:rsidR="00B7451D" w:rsidRDefault="00711167">
            <w:pPr>
              <w:jc w:val="both"/>
              <w:rPr>
                <w:rFonts w:eastAsia="宋体"/>
                <w:lang w:eastAsia="zh-CN"/>
              </w:rPr>
            </w:pPr>
            <w:r>
              <w:rPr>
                <w:rFonts w:eastAsia="宋体"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等线"/>
                <w:b/>
                <w:bCs/>
                <w:lang w:eastAsia="zh-CN"/>
              </w:rPr>
              <w:t>How CDMA is used for D2R transmissions carrying information</w:t>
            </w:r>
            <w:r>
              <w:rPr>
                <w:rFonts w:eastAsia="等线" w:hint="eastAsia"/>
                <w:b/>
                <w:bCs/>
                <w:lang w:eastAsia="zh-CN"/>
              </w:rPr>
              <w:t xml:space="preserve"> </w:t>
            </w:r>
            <w:r>
              <w:rPr>
                <w:rFonts w:eastAsia="等线" w:hint="eastAsia"/>
                <w:b/>
                <w:bCs/>
                <w:color w:val="4472C4" w:themeColor="accent1"/>
                <w:lang w:eastAsia="zh-CN"/>
              </w:rPr>
              <w:t>(e.g. spreading the data, replacing data with spreading sequence, or via sequence)</w:t>
            </w:r>
            <w:r>
              <w:rPr>
                <w:rFonts w:eastAsia="等线"/>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宋体"/>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宋体"/>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宋体"/>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hint="eastAsia"/>
                <w:lang w:eastAsia="ja-JP"/>
              </w:rPr>
            </w:pPr>
            <w:r>
              <w:rPr>
                <w:rFonts w:eastAsia="等线" w:hint="eastAsia"/>
              </w:rPr>
              <w:t>H</w:t>
            </w:r>
            <w:r>
              <w:rPr>
                <w:rFonts w:eastAsia="等线"/>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2BC0B7F0" w14:textId="77777777" w:rsidR="00B7451D" w:rsidRDefault="00B7451D">
      <w:pPr>
        <w:jc w:val="both"/>
        <w:rPr>
          <w:b/>
          <w:bCs/>
          <w:lang w:eastAsia="zh-CN"/>
        </w:rPr>
      </w:pPr>
    </w:p>
    <w:p w14:paraId="2BC0B7F1" w14:textId="77777777" w:rsidR="00B7451D" w:rsidRDefault="00711167">
      <w:pPr>
        <w:pStyle w:val="2"/>
        <w:jc w:val="both"/>
      </w:pPr>
      <w:bookmarkStart w:id="69" w:name="_A-IoT_UL_numerology"/>
      <w:bookmarkStart w:id="70" w:name="_D2R_numerology_[INACTIVE]"/>
      <w:bookmarkStart w:id="71" w:name="_Toc159620326"/>
      <w:bookmarkStart w:id="72" w:name="_Ref167049241"/>
      <w:bookmarkEnd w:id="69"/>
      <w:bookmarkEnd w:id="70"/>
      <w:r>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lastRenderedPageBreak/>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0C"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1B"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w:t>
            </w:r>
            <w:r>
              <w:rPr>
                <w:rFonts w:eastAsia="等线"/>
                <w:b/>
                <w:bCs/>
                <w:strike/>
                <w:color w:val="0070C0"/>
                <w:lang w:eastAsia="zh-CN"/>
              </w:rPr>
              <w:t xml:space="preserve"> pulse</w:t>
            </w:r>
            <w:r>
              <w:rPr>
                <w:rFonts w:eastAsia="等线"/>
                <w:b/>
                <w:bCs/>
                <w:lang w:eastAsia="zh-CN"/>
              </w:rPr>
              <w:t xml:space="preserve"> </w:t>
            </w:r>
            <w:r>
              <w:rPr>
                <w:rFonts w:eastAsia="等线"/>
                <w:b/>
                <w:bCs/>
                <w:color w:val="0070C0"/>
                <w:lang w:eastAsia="zh-CN"/>
              </w:rPr>
              <w:t>chip</w:t>
            </w:r>
            <w:r>
              <w:rPr>
                <w:rFonts w:eastAsia="等线"/>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等线" w:hint="eastAsia"/>
              </w:rPr>
              <w:t>H</w:t>
            </w:r>
            <w:r>
              <w:rPr>
                <w:rFonts w:eastAsia="等线"/>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2BC0B826" w14:textId="77777777" w:rsidR="00B7451D" w:rsidRDefault="00711167">
      <w:pPr>
        <w:pStyle w:val="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等线"/>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等线"/>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3"/>
        <w:jc w:val="both"/>
      </w:pPr>
      <w:r>
        <w:lastRenderedPageBreak/>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等线" w:hint="eastAsia"/>
          <w:b/>
          <w:bCs/>
          <w:lang w:eastAsia="zh-CN"/>
        </w:rPr>
        <w:t>W</w:t>
      </w:r>
      <w:r>
        <w:rPr>
          <w:rFonts w:eastAsia="等线"/>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14:paraId="2BC0B844"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等线" w:hint="eastAsia"/>
              </w:rPr>
              <w:t>H</w:t>
            </w:r>
            <w:r>
              <w:rPr>
                <w:rFonts w:eastAsia="等线"/>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w:t>
            </w:r>
            <w:r>
              <w:rPr>
                <w:rFonts w:eastAsiaTheme="minorEastAsia"/>
                <w:lang w:eastAsia="zh-CN"/>
              </w:rPr>
              <w:lastRenderedPageBreak/>
              <w:t>to improve the D2R link budget. Sub-PRB transmission is helpful to achieve efficient coverage enhancement for the devices in bad coverage. To achieve appropriate peak data rat</w:t>
            </w:r>
            <w:bookmarkStart w:id="78" w:name="_GoBack"/>
            <w:bookmarkEnd w:id="78"/>
            <w:r>
              <w:rPr>
                <w:rFonts w:eastAsiaTheme="minorEastAsia"/>
                <w:lang w:eastAsia="zh-CN"/>
              </w:rPr>
              <w: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proofErr w:type="gramStart"/>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w:t>
            </w:r>
            <w:proofErr w:type="gramEnd"/>
            <w:r w:rsidRPr="003D030A">
              <w:rPr>
                <w:rFonts w:eastAsiaTheme="minorEastAsia"/>
                <w:vertAlign w:val="subscript"/>
                <w:lang w:eastAsia="zh-CN"/>
              </w:rPr>
              <w:t>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2BC0B858" w14:textId="77777777" w:rsidR="00B7451D" w:rsidRDefault="00711167">
      <w:pPr>
        <w:pStyle w:val="1"/>
        <w:ind w:left="862" w:hanging="862"/>
        <w:jc w:val="both"/>
      </w:pPr>
      <w:bookmarkStart w:id="79" w:name="_Ref167006624"/>
      <w:r>
        <w:lastRenderedPageBreak/>
        <w:t>R2D and D2R</w:t>
      </w:r>
      <w:bookmarkEnd w:id="79"/>
    </w:p>
    <w:p w14:paraId="2BC0B859" w14:textId="77777777" w:rsidR="00B7451D" w:rsidRDefault="00711167">
      <w:pPr>
        <w:pStyle w:val="2"/>
        <w:jc w:val="both"/>
      </w:pPr>
      <w:bookmarkStart w:id="80" w:name="_CRC"/>
      <w:bookmarkEnd w:id="80"/>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等线"/>
          <w:bCs/>
          <w:lang w:eastAsia="zh-CN"/>
        </w:rPr>
      </w:pPr>
      <w:r>
        <w:rPr>
          <w:rFonts w:eastAsia="等线" w:hint="eastAsia"/>
          <w:bCs/>
          <w:lang w:eastAsia="zh-CN"/>
        </w:rPr>
        <w:t>F</w:t>
      </w:r>
      <w:r>
        <w:rPr>
          <w:rFonts w:eastAsia="等线"/>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等线"/>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1"/>
        <w:ind w:left="862" w:hanging="862"/>
        <w:jc w:val="both"/>
      </w:pPr>
      <w:bookmarkStart w:id="81" w:name="_Proposals_for_online_1"/>
      <w:bookmarkStart w:id="82" w:name="_Ref159620214"/>
      <w:bookmarkStart w:id="83" w:name="_Toc159620330"/>
      <w:bookmarkEnd w:id="81"/>
      <w:r>
        <w:t>Proposals for online sessions</w:t>
      </w:r>
      <w:bookmarkEnd w:id="46"/>
      <w:bookmarkEnd w:id="82"/>
      <w:bookmarkEnd w:id="83"/>
    </w:p>
    <w:p w14:paraId="2BC0B893" w14:textId="77777777" w:rsidR="00B7451D" w:rsidRDefault="00B7451D">
      <w:pPr>
        <w:jc w:val="both"/>
        <w:rPr>
          <w:lang w:eastAsia="zh-CN"/>
        </w:rPr>
      </w:pPr>
    </w:p>
    <w:p w14:paraId="2BC0B894" w14:textId="77777777" w:rsidR="00B7451D" w:rsidRDefault="00711167">
      <w:pPr>
        <w:pStyle w:val="1"/>
        <w:ind w:left="862" w:hanging="862"/>
        <w:jc w:val="both"/>
      </w:pPr>
      <w:bookmarkStart w:id="84" w:name="_Summary"/>
      <w:bookmarkStart w:id="85" w:name="_Toc159620332"/>
      <w:bookmarkStart w:id="86" w:name="_Ref159743720"/>
      <w:bookmarkEnd w:id="84"/>
      <w:r>
        <w:t>Summary</w:t>
      </w:r>
      <w:bookmarkStart w:id="87" w:name="_Toc159620333"/>
      <w:bookmarkEnd w:id="85"/>
      <w:bookmarkEnd w:id="86"/>
    </w:p>
    <w:p w14:paraId="2BC0B895" w14:textId="77777777" w:rsidR="00B7451D" w:rsidRDefault="00B7451D">
      <w:pPr>
        <w:jc w:val="both"/>
        <w:rPr>
          <w:lang w:eastAsia="zh-CN"/>
        </w:rPr>
      </w:pPr>
    </w:p>
    <w:p w14:paraId="2BC0B896" w14:textId="77777777" w:rsidR="00B7451D" w:rsidRDefault="00711167">
      <w:pPr>
        <w:pStyle w:val="1"/>
        <w:ind w:left="862" w:hanging="862"/>
        <w:jc w:val="both"/>
      </w:pPr>
      <w:r>
        <w:t>References</w:t>
      </w:r>
      <w:bookmarkEnd w:id="87"/>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lastRenderedPageBreak/>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1"/>
        <w:numPr>
          <w:ilvl w:val="0"/>
          <w:numId w:val="0"/>
        </w:numPr>
        <w:jc w:val="both"/>
      </w:pPr>
      <w:bookmarkStart w:id="88" w:name="_Annex_A_–"/>
      <w:bookmarkEnd w:id="88"/>
      <w:r>
        <w:t>Annex A – Previous Decisions</w:t>
      </w:r>
    </w:p>
    <w:p w14:paraId="2BC0B8BB" w14:textId="77777777" w:rsidR="00B7451D" w:rsidRDefault="00711167">
      <w:pPr>
        <w:pStyle w:val="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lastRenderedPageBreak/>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lastRenderedPageBreak/>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等线"/>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lastRenderedPageBreak/>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0749" w14:textId="77777777" w:rsidR="005D6D67" w:rsidRDefault="005D6D67" w:rsidP="002003A5">
      <w:r>
        <w:separator/>
      </w:r>
    </w:p>
  </w:endnote>
  <w:endnote w:type="continuationSeparator" w:id="0">
    <w:p w14:paraId="4C969A19" w14:textId="77777777" w:rsidR="005D6D67" w:rsidRDefault="005D6D67"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FCC2" w14:textId="77777777" w:rsidR="005D6D67" w:rsidRDefault="005D6D67" w:rsidP="002003A5">
      <w:r>
        <w:separator/>
      </w:r>
    </w:p>
  </w:footnote>
  <w:footnote w:type="continuationSeparator" w:id="0">
    <w:p w14:paraId="24841B11" w14:textId="77777777" w:rsidR="005D6D67" w:rsidRDefault="005D6D67"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566"/>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Pr>
      <w:rFonts w:ascii="Times" w:eastAsia="Batang" w:hAnsi="Times"/>
      <w:sz w:val="20"/>
      <w:szCs w:val="20"/>
      <w:lang w:val="en-GB" w:bidi="ar-SA"/>
    </w:rPr>
  </w:style>
  <w:style w:type="paragraph" w:styleId="TOC3">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MS Gothic"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a"/>
    <w:next w:val="a"/>
    <w:uiPriority w:val="39"/>
    <w:unhideWhenUsed/>
    <w:qFormat/>
    <w:rPr>
      <w:rFonts w:ascii="Times" w:eastAsia="Batang" w:hAnsi="Times"/>
      <w:sz w:val="20"/>
      <w:lang w:val="en-GB" w:bidi="ar-SA"/>
    </w:rPr>
  </w:style>
  <w:style w:type="paragraph" w:styleId="TOC2">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6">
    <w:name w:val="纯文本 字符"/>
    <w:link w:val="a5"/>
    <w:uiPriority w:val="99"/>
    <w:qFormat/>
    <w:rPr>
      <w:rFonts w:ascii="Arial" w:eastAsia="MS Gothic" w:hAnsi="Arial" w:cs="Times New Roman"/>
      <w:color w:val="000000"/>
      <w:kern w:val="0"/>
      <w:szCs w:val="20"/>
      <w:lang w:val="zh-CN" w:eastAsia="zh-CN"/>
    </w:rPr>
  </w:style>
  <w:style w:type="character" w:customStyle="1" w:styleId="ac">
    <w:name w:val="页眉 字符"/>
    <w:link w:val="ab"/>
    <w:uiPriority w:val="99"/>
    <w:qFormat/>
    <w:rPr>
      <w:rFonts w:ascii="Times" w:eastAsia="Batang" w:hAnsi="Times"/>
      <w:szCs w:val="24"/>
      <w:lang w:val="en-GB" w:eastAsia="en-US"/>
    </w:rPr>
  </w:style>
  <w:style w:type="character" w:customStyle="1" w:styleId="aa">
    <w:name w:val="页脚 字符"/>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批注框文本 字符"/>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a4">
    <w:name w:val="批注文字 字符"/>
    <w:link w:val="a3"/>
    <w:uiPriority w:val="99"/>
    <w:qFormat/>
    <w:rPr>
      <w:rFonts w:ascii="Times" w:eastAsia="Batang" w:hAnsi="Times"/>
      <w:lang w:val="en-GB" w:eastAsia="en-US"/>
    </w:rPr>
  </w:style>
  <w:style w:type="character" w:customStyle="1" w:styleId="ae">
    <w:name w:val="批注主题 字符"/>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列表段落 字符"/>
    <w:link w:val="af6"/>
    <w:uiPriority w:val="34"/>
    <w:qFormat/>
    <w:locked/>
    <w:rPr>
      <w:rFonts w:ascii="Calibri" w:hAnsi="Calibri"/>
      <w:kern w:val="2"/>
      <w:sz w:val="21"/>
      <w:szCs w:val="22"/>
    </w:rPr>
  </w:style>
  <w:style w:type="paragraph" w:styleId="af6">
    <w:name w:val="List Paragraph"/>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12364</Words>
  <Characters>70478</Characters>
  <Application>Microsoft Office Word</Application>
  <DocSecurity>0</DocSecurity>
  <Lines>587</Lines>
  <Paragraphs>165</Paragraphs>
  <ScaleCrop>false</ScaleCrop>
  <Company/>
  <LinksUpToDate>false</LinksUpToDate>
  <CharactersWithSpaces>82677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Wuyiling</cp:lastModifiedBy>
  <cp:revision>10</cp:revision>
  <dcterms:created xsi:type="dcterms:W3CDTF">2024-05-20T23:28:00Z</dcterms:created>
  <dcterms:modified xsi:type="dcterms:W3CDTF">2024-05-21T00:53:00Z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