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E0046" w14:textId="77777777" w:rsidR="001F0DBD" w:rsidRDefault="00AB23E7">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R1-2405347</w:t>
      </w:r>
    </w:p>
    <w:p w14:paraId="4B4D632F" w14:textId="77777777" w:rsidR="001F0DBD" w:rsidRDefault="00AB23E7">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 Fukuoka, Japan, May 20</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24</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72E2CF2C" w14:textId="77777777" w:rsidR="001F0DBD" w:rsidRDefault="001F0DBD">
      <w:pPr>
        <w:pStyle w:val="CRCoverPage"/>
        <w:tabs>
          <w:tab w:val="left" w:pos="1980"/>
        </w:tabs>
        <w:jc w:val="both"/>
        <w:rPr>
          <w:rFonts w:ascii="Times New Roman" w:hAnsi="Times New Roman"/>
          <w:b/>
          <w:bCs/>
          <w:sz w:val="24"/>
          <w:lang w:val="en-CA"/>
        </w:rPr>
      </w:pPr>
    </w:p>
    <w:p w14:paraId="0232C7AB" w14:textId="77777777" w:rsidR="001F0DBD" w:rsidRDefault="00AB23E7">
      <w:pPr>
        <w:pStyle w:val="ae"/>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7122A82F" w14:textId="77777777" w:rsidR="001F0DBD" w:rsidRDefault="00AB23E7">
      <w:pPr>
        <w:pStyle w:val="ae"/>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 xml:space="preserve">Summary #2 on Rel-19 asymmetric DL </w:t>
      </w:r>
      <w:proofErr w:type="spellStart"/>
      <w:r>
        <w:rPr>
          <w:b/>
          <w:bCs/>
          <w:sz w:val="24"/>
          <w:szCs w:val="24"/>
        </w:rPr>
        <w:t>sTRP</w:t>
      </w:r>
      <w:proofErr w:type="spellEnd"/>
      <w:r>
        <w:rPr>
          <w:b/>
          <w:bCs/>
          <w:sz w:val="24"/>
          <w:szCs w:val="24"/>
        </w:rPr>
        <w:t xml:space="preserve">/UL </w:t>
      </w:r>
      <w:proofErr w:type="spellStart"/>
      <w:r>
        <w:rPr>
          <w:b/>
          <w:bCs/>
          <w:sz w:val="24"/>
          <w:szCs w:val="24"/>
        </w:rPr>
        <w:t>mTRP</w:t>
      </w:r>
      <w:proofErr w:type="spellEnd"/>
    </w:p>
    <w:p w14:paraId="599B14B4" w14:textId="77777777" w:rsidR="001F0DBD" w:rsidRDefault="00AB23E7">
      <w:pPr>
        <w:pStyle w:val="ae"/>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Pr>
          <w:rFonts w:eastAsia="宋体"/>
          <w:b/>
          <w:bCs/>
          <w:sz w:val="24"/>
          <w:szCs w:val="24"/>
          <w:lang w:eastAsia="zh-CN"/>
        </w:rPr>
        <w:t>9.2.4</w:t>
      </w:r>
    </w:p>
    <w:p w14:paraId="2D761116" w14:textId="77777777" w:rsidR="001F0DBD" w:rsidRDefault="00AB23E7">
      <w:pPr>
        <w:pStyle w:val="ae"/>
        <w:tabs>
          <w:tab w:val="left" w:pos="1800"/>
        </w:tabs>
        <w:spacing w:line="288" w:lineRule="auto"/>
        <w:rPr>
          <w:b/>
          <w:bCs/>
          <w:sz w:val="24"/>
          <w:szCs w:val="24"/>
        </w:rPr>
      </w:pPr>
      <w:r>
        <w:rPr>
          <w:b/>
          <w:bCs/>
          <w:sz w:val="24"/>
          <w:szCs w:val="24"/>
        </w:rPr>
        <w:t>Document for:</w:t>
      </w:r>
      <w:r>
        <w:rPr>
          <w:b/>
          <w:bCs/>
          <w:sz w:val="24"/>
          <w:szCs w:val="24"/>
        </w:rPr>
        <w:tab/>
        <w:t>Discussion and Decision</w:t>
      </w:r>
    </w:p>
    <w:p w14:paraId="257A4EB6" w14:textId="77777777" w:rsidR="001F0DBD" w:rsidRDefault="00AB23E7">
      <w:pPr>
        <w:pStyle w:val="1"/>
        <w:rPr>
          <w:szCs w:val="32"/>
          <w:lang w:val="en-CA"/>
        </w:rPr>
      </w:pPr>
      <w:r>
        <w:rPr>
          <w:szCs w:val="32"/>
          <w:lang w:val="en-CA"/>
        </w:rPr>
        <w:t>Introduction</w:t>
      </w:r>
      <w:bookmarkEnd w:id="0"/>
    </w:p>
    <w:p w14:paraId="602A6E29" w14:textId="77777777" w:rsidR="001F0DBD" w:rsidRDefault="00AB23E7">
      <w:pPr>
        <w:pStyle w:val="0Maintext"/>
      </w:pPr>
      <w:r>
        <w:t>This document summarizes remaining issues proposed in company contributions of AI 9.2.4 for the following objective in Rel-19 WI of NR MIMO Phase 5:</w:t>
      </w:r>
    </w:p>
    <w:tbl>
      <w:tblPr>
        <w:tblStyle w:val="af3"/>
        <w:tblW w:w="0" w:type="auto"/>
        <w:tblLook w:val="04A0" w:firstRow="1" w:lastRow="0" w:firstColumn="1" w:lastColumn="0" w:noHBand="0" w:noVBand="1"/>
      </w:tblPr>
      <w:tblGrid>
        <w:gridCol w:w="9350"/>
      </w:tblGrid>
      <w:tr w:rsidR="001F0DBD" w14:paraId="41175C4C" w14:textId="77777777">
        <w:tc>
          <w:tcPr>
            <w:tcW w:w="9350" w:type="dxa"/>
          </w:tcPr>
          <w:p w14:paraId="56D11720" w14:textId="77777777" w:rsidR="001F0DBD" w:rsidRDefault="00AB23E7">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 xml:space="preserve">Specify enhancement for asymmetric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 xml:space="preserve">/UL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deployment scenarios, assuming intra-band intra-DU non-co-located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2E71069C" w14:textId="77777777" w:rsidR="001F0DBD" w:rsidRDefault="00AB23E7">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 xml:space="preserve">Two closed-loop PC adjustment states for SRS, both separate from PUSCH; and pathloss offset configurations for pathloss calculation to UL TRP(s), when the pathloss RS is from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w:t>
            </w:r>
          </w:p>
        </w:tc>
      </w:tr>
    </w:tbl>
    <w:p w14:paraId="383CB058" w14:textId="77777777" w:rsidR="001F0DBD" w:rsidRDefault="00AB23E7">
      <w:pPr>
        <w:pStyle w:val="1"/>
        <w:rPr>
          <w:lang w:val="en-CA"/>
        </w:rPr>
      </w:pPr>
      <w:r>
        <w:rPr>
          <w:lang w:val="en-CA"/>
        </w:rPr>
        <w:t>Issues for Discussions</w:t>
      </w:r>
    </w:p>
    <w:p w14:paraId="0B45E68E" w14:textId="77777777" w:rsidR="001F0DBD" w:rsidRDefault="00AB23E7">
      <w:pPr>
        <w:pStyle w:val="2"/>
        <w:rPr>
          <w:b w:val="0"/>
          <w:bCs/>
          <w:szCs w:val="24"/>
          <w:lang w:val="en-US"/>
        </w:rPr>
      </w:pPr>
      <w:r>
        <w:rPr>
          <w:b w:val="0"/>
          <w:bCs/>
          <w:szCs w:val="24"/>
          <w:lang w:val="en-US"/>
        </w:rPr>
        <w:t>Pathloss Offset</w:t>
      </w:r>
    </w:p>
    <w:p w14:paraId="13AA8D1C" w14:textId="77777777" w:rsidR="001F0DBD" w:rsidRDefault="00AB23E7">
      <w:pPr>
        <w:rPr>
          <w:lang w:eastAsia="zh-CN"/>
        </w:rPr>
      </w:pPr>
      <w:r>
        <w:rPr>
          <w:rFonts w:eastAsia="等线"/>
          <w:b/>
          <w:bCs/>
          <w:sz w:val="20"/>
          <w:szCs w:val="20"/>
          <w:highlight w:val="darkCyan"/>
          <w:lang w:eastAsia="zh-CN"/>
        </w:rPr>
        <w:t>Offline Consensus</w:t>
      </w:r>
      <w:r>
        <w:rPr>
          <w:rFonts w:eastAsia="等线"/>
          <w:sz w:val="20"/>
          <w:szCs w:val="20"/>
          <w:lang w:eastAsia="zh-CN"/>
        </w:rPr>
        <w:t xml:space="preserve">: For the asymmetric DL </w:t>
      </w:r>
      <w:proofErr w:type="spellStart"/>
      <w:r>
        <w:rPr>
          <w:rFonts w:eastAsia="等线"/>
          <w:sz w:val="20"/>
          <w:szCs w:val="20"/>
          <w:lang w:eastAsia="zh-CN"/>
        </w:rPr>
        <w:t>sTRP</w:t>
      </w:r>
      <w:proofErr w:type="spellEnd"/>
      <w:r>
        <w:rPr>
          <w:rFonts w:eastAsia="等线"/>
          <w:sz w:val="20"/>
          <w:szCs w:val="20"/>
          <w:lang w:eastAsia="zh-CN"/>
        </w:rPr>
        <w:t xml:space="preserve">/UL </w:t>
      </w:r>
      <w:proofErr w:type="spellStart"/>
      <w:r>
        <w:rPr>
          <w:rFonts w:eastAsia="等线"/>
          <w:sz w:val="20"/>
          <w:szCs w:val="20"/>
          <w:lang w:eastAsia="zh-CN"/>
        </w:rPr>
        <w:t>mTRP</w:t>
      </w:r>
      <w:proofErr w:type="spellEnd"/>
      <w:r>
        <w:rPr>
          <w:rFonts w:eastAsia="等线"/>
          <w:sz w:val="20"/>
          <w:szCs w:val="20"/>
          <w:lang w:eastAsia="zh-CN"/>
        </w:rPr>
        <w:t xml:space="preserve"> scenarios, </w:t>
      </w:r>
      <w:r>
        <w:rPr>
          <w:lang w:eastAsia="zh-CN"/>
        </w:rPr>
        <w:t>study and decide the value range and candidate values of PL offset value</w:t>
      </w:r>
    </w:p>
    <w:p w14:paraId="10F43581" w14:textId="77777777" w:rsidR="001F0DBD" w:rsidRDefault="001F0DBD">
      <w:pPr>
        <w:rPr>
          <w:ins w:id="1" w:author="作者" w:date="2024-05-21T18:20:00Z"/>
          <w:rFonts w:eastAsia="等线"/>
          <w:lang w:eastAsia="zh-CN"/>
        </w:rPr>
      </w:pPr>
    </w:p>
    <w:p w14:paraId="03B55089" w14:textId="77777777" w:rsidR="001F0DBD" w:rsidRDefault="001F0DBD">
      <w:pPr>
        <w:rPr>
          <w:ins w:id="2" w:author="作者" w:date="2024-05-21T18:20:00Z"/>
          <w:rFonts w:eastAsia="等线"/>
          <w:lang w:eastAsia="zh-CN"/>
        </w:rPr>
      </w:pPr>
    </w:p>
    <w:p w14:paraId="5DDF53DC" w14:textId="77777777" w:rsidR="001F0DBD" w:rsidRDefault="00AB23E7">
      <w:pPr>
        <w:rPr>
          <w:ins w:id="3" w:author="作者" w:date="2024-05-21T18:23:00Z"/>
          <w:rFonts w:eastAsia="等线"/>
          <w:lang w:eastAsia="zh-CN"/>
        </w:rPr>
      </w:pPr>
      <w:ins w:id="4" w:author="作者" w:date="2024-05-21T18:20:00Z">
        <w:r>
          <w:rPr>
            <w:rFonts w:eastAsia="等线"/>
            <w:b/>
            <w:bCs/>
            <w:highlight w:val="yellow"/>
            <w:lang w:eastAsia="zh-CN"/>
          </w:rPr>
          <w:t>Proposal 1.4:</w:t>
        </w:r>
        <w:r>
          <w:rPr>
            <w:rFonts w:eastAsia="等线"/>
            <w:lang w:eastAsia="zh-CN"/>
          </w:rPr>
          <w:t xml:space="preserve"> For the a</w:t>
        </w:r>
      </w:ins>
      <w:ins w:id="5" w:author="作者" w:date="2024-05-21T18:21:00Z">
        <w:r>
          <w:rPr>
            <w:rFonts w:eastAsia="等线"/>
            <w:lang w:eastAsia="zh-CN"/>
          </w:rPr>
          <w:t xml:space="preserve">symmetric DL </w:t>
        </w:r>
        <w:proofErr w:type="spellStart"/>
        <w:r>
          <w:rPr>
            <w:rFonts w:eastAsia="等线"/>
            <w:lang w:eastAsia="zh-CN"/>
          </w:rPr>
          <w:t>sTRP</w:t>
        </w:r>
        <w:proofErr w:type="spellEnd"/>
        <w:r>
          <w:rPr>
            <w:rFonts w:eastAsia="等线"/>
            <w:lang w:eastAsia="zh-CN"/>
          </w:rPr>
          <w:t xml:space="preserve">/UL </w:t>
        </w:r>
        <w:proofErr w:type="spellStart"/>
        <w:r>
          <w:rPr>
            <w:rFonts w:eastAsia="等线"/>
            <w:lang w:eastAsia="zh-CN"/>
          </w:rPr>
          <w:t>mTRP</w:t>
        </w:r>
        <w:proofErr w:type="spellEnd"/>
        <w:r>
          <w:rPr>
            <w:rFonts w:eastAsia="等线"/>
            <w:lang w:eastAsia="zh-CN"/>
          </w:rPr>
          <w:t xml:space="preserve"> scenarios, study whether/how to consider PL offset in PHR calculation, including </w:t>
        </w:r>
      </w:ins>
      <w:ins w:id="6" w:author="作者" w:date="2024-05-21T18:22:00Z">
        <w:r>
          <w:rPr>
            <w:rFonts w:eastAsia="等线"/>
            <w:lang w:eastAsia="zh-CN"/>
          </w:rPr>
          <w:t>Type 1 PHR based on actual PUSCH transmission, Type 1 PHR based on reference PUSCH, Type 3 PHR based on actual SRS and Type 3 PHR based o</w:t>
        </w:r>
      </w:ins>
      <w:ins w:id="7" w:author="作者" w:date="2024-05-21T18:23:00Z">
        <w:r>
          <w:rPr>
            <w:rFonts w:eastAsia="等线"/>
            <w:lang w:eastAsia="zh-CN"/>
          </w:rPr>
          <w:t>n reference SRS</w:t>
        </w:r>
      </w:ins>
    </w:p>
    <w:p w14:paraId="5BA112AF" w14:textId="77777777" w:rsidR="001F0DBD" w:rsidRDefault="00AB23E7">
      <w:pPr>
        <w:pStyle w:val="af7"/>
        <w:numPr>
          <w:ilvl w:val="0"/>
          <w:numId w:val="6"/>
        </w:numPr>
        <w:rPr>
          <w:rFonts w:eastAsia="等线"/>
          <w:lang w:eastAsia="zh-CN"/>
        </w:rPr>
      </w:pPr>
      <w:ins w:id="8" w:author="作者" w:date="2024-05-21T18:23:00Z">
        <w:r>
          <w:rPr>
            <w:rFonts w:eastAsia="等线"/>
            <w:lang w:eastAsia="zh-CN"/>
          </w:rPr>
          <w:t>FFS: Whether or not PHR triggering conditions need to be modified to account for PL offset.</w:t>
        </w:r>
      </w:ins>
    </w:p>
    <w:p w14:paraId="4D56B5C4" w14:textId="77777777" w:rsidR="001F0DBD" w:rsidRDefault="001F0DBD">
      <w:pPr>
        <w:rPr>
          <w:rFonts w:eastAsia="等线"/>
          <w:lang w:eastAsia="zh-CN"/>
        </w:rPr>
      </w:pPr>
    </w:p>
    <w:p w14:paraId="1287F327" w14:textId="77777777" w:rsidR="001F0DBD" w:rsidRDefault="00AB23E7">
      <w:pPr>
        <w:pStyle w:val="0Maintext"/>
        <w:spacing w:after="0" w:line="240" w:lineRule="auto"/>
        <w:rPr>
          <w:del w:id="9" w:author="作者" w:date="2024-05-21T18:20:00Z"/>
          <w:rFonts w:eastAsia="等线"/>
          <w:b/>
          <w:bCs/>
          <w:u w:val="single"/>
          <w:lang w:val="en-CA" w:eastAsia="zh-CN"/>
        </w:rPr>
      </w:pPr>
      <w:del w:id="10" w:author="作者" w:date="2024-05-21T18:20:00Z">
        <w:r>
          <w:rPr>
            <w:rFonts w:eastAsia="等线"/>
            <w:b/>
            <w:bCs/>
            <w:highlight w:val="yellow"/>
            <w:u w:val="single"/>
            <w:lang w:val="en-CA" w:eastAsia="zh-CN"/>
          </w:rPr>
          <w:delText>Proposal 1.3:</w:delText>
        </w:r>
        <w:r>
          <w:rPr>
            <w:rFonts w:eastAsia="等线"/>
            <w:b/>
            <w:bCs/>
            <w:u w:val="single"/>
            <w:lang w:val="en-CA" w:eastAsia="zh-CN"/>
          </w:rPr>
          <w:delText xml:space="preserve"> </w:delText>
        </w:r>
      </w:del>
    </w:p>
    <w:p w14:paraId="0487D592" w14:textId="77777777" w:rsidR="001F0DBD" w:rsidRDefault="00AB23E7">
      <w:pPr>
        <w:pStyle w:val="0Maintext"/>
        <w:numPr>
          <w:ilvl w:val="0"/>
          <w:numId w:val="7"/>
        </w:numPr>
        <w:spacing w:after="0" w:line="240" w:lineRule="auto"/>
        <w:rPr>
          <w:del w:id="11" w:author="作者" w:date="2024-05-21T18:20:00Z"/>
          <w:rFonts w:eastAsia="等线"/>
          <w:lang w:val="en-CA" w:eastAsia="zh-CN"/>
        </w:rPr>
      </w:pPr>
      <w:del w:id="12" w:author="作者" w:date="2024-05-21T18:20:00Z">
        <w:r>
          <w:rPr>
            <w:rFonts w:eastAsia="等线"/>
            <w:lang w:val="en-CA" w:eastAsia="zh-CN"/>
          </w:rPr>
          <w:delText xml:space="preserve">When a joint/UL TCI state associated with a PL offset with value </w:delTex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rPr>
            <w:rFonts w:eastAsia="等线"/>
            <w:lang w:val="en-CA" w:eastAsia="zh-CN"/>
          </w:rPr>
          <w:delText>is applied on a PUSCH transmission, the UE determines the PUSCH transmit power as:</w:delText>
        </w:r>
      </w:del>
    </w:p>
    <w:p w14:paraId="6A18F091" w14:textId="77777777" w:rsidR="001F0DBD" w:rsidRDefault="00337E64">
      <w:pPr>
        <w:pStyle w:val="0Maintext"/>
        <w:spacing w:after="0" w:line="240" w:lineRule="auto"/>
        <w:rPr>
          <w:del w:id="13" w:author="作者" w:date="2024-05-21T18:20:00Z"/>
          <w:rFonts w:eastAsia="等线"/>
          <w:lang w:val="sv-SE" w:eastAsia="zh-CN"/>
        </w:rPr>
      </w:pPr>
      <m:oMath>
        <m:sSub>
          <m:sSubPr>
            <m:ctrlPr>
              <w:del w:id="14" w:author="作者" w:date="2024-05-21T18:20:00Z">
                <w:rPr>
                  <w:rFonts w:ascii="Cambria Math" w:hAnsi="Cambria Math"/>
                  <w:iCs/>
                </w:rPr>
              </w:del>
            </m:ctrlPr>
          </m:sSubPr>
          <m:e>
            <m:r>
              <w:del w:id="15" w:author="作者" w:date="2024-05-21T18:20:00Z">
                <w:rPr>
                  <w:rFonts w:ascii="Cambria Math" w:hAnsi="Cambria Math"/>
                </w:rPr>
                <m:t>P</m:t>
              </w:del>
            </m:r>
          </m:e>
          <m:sub>
            <m:r>
              <w:del w:id="16" w:author="作者" w:date="2024-05-21T18:20:00Z">
                <m:rPr>
                  <m:nor/>
                </m:rPr>
                <w:rPr>
                  <w:iCs/>
                  <w:lang w:val="sv-SE"/>
                </w:rPr>
                <m:t>PUSCH</m:t>
              </w:del>
            </m:r>
            <m:r>
              <w:del w:id="17" w:author="作者" w:date="2024-05-21T18:20:00Z">
                <m:rPr>
                  <m:sty m:val="p"/>
                </m:rPr>
                <w:rPr>
                  <w:rFonts w:ascii="Cambria Math" w:hAnsi="Cambria Math"/>
                  <w:lang w:val="sv-SE"/>
                </w:rPr>
                <m:t>,</m:t>
              </w:del>
            </m:r>
            <m:r>
              <w:del w:id="18" w:author="作者" w:date="2024-05-21T18:20:00Z">
                <w:rPr>
                  <w:rFonts w:ascii="Cambria Math" w:hAnsi="Cambria Math"/>
                </w:rPr>
                <m:t>b</m:t>
              </w:del>
            </m:r>
            <m:r>
              <w:del w:id="19" w:author="作者" w:date="2024-05-21T18:20:00Z">
                <m:rPr>
                  <m:sty m:val="p"/>
                </m:rPr>
                <w:rPr>
                  <w:rFonts w:ascii="Cambria Math" w:hAnsi="Cambria Math"/>
                  <w:lang w:val="sv-SE"/>
                </w:rPr>
                <m:t>,</m:t>
              </w:del>
            </m:r>
            <m:r>
              <w:del w:id="20" w:author="作者" w:date="2024-05-21T18:20:00Z">
                <w:rPr>
                  <w:rFonts w:ascii="Cambria Math" w:hAnsi="Cambria Math"/>
                </w:rPr>
                <m:t>f</m:t>
              </w:del>
            </m:r>
            <m:r>
              <w:del w:id="21" w:author="作者" w:date="2024-05-21T18:20:00Z">
                <m:rPr>
                  <m:sty m:val="p"/>
                </m:rPr>
                <w:rPr>
                  <w:rFonts w:ascii="Cambria Math" w:hAnsi="Cambria Math"/>
                  <w:lang w:val="sv-SE"/>
                </w:rPr>
                <m:t>,</m:t>
              </w:del>
            </m:r>
            <m:r>
              <w:del w:id="22" w:author="作者" w:date="2024-05-21T18:20:00Z">
                <w:rPr>
                  <w:rFonts w:ascii="Cambria Math" w:hAnsi="Cambria Math"/>
                </w:rPr>
                <m:t>c</m:t>
              </w:del>
            </m:r>
            <m:r>
              <w:del w:id="23" w:author="作者" w:date="2024-05-21T18:20:00Z">
                <m:rPr>
                  <m:sty m:val="p"/>
                </m:rPr>
                <w:rPr>
                  <w:rFonts w:ascii="Cambria Math" w:hAnsi="Cambria Math"/>
                  <w:lang w:val="sv-SE"/>
                </w:rPr>
                <m:t>,</m:t>
              </w:del>
            </m:r>
            <m:r>
              <w:del w:id="24" w:author="作者" w:date="2024-05-21T18:20:00Z">
                <w:rPr>
                  <w:rFonts w:ascii="Cambria Math" w:hAnsi="Cambria Math"/>
                </w:rPr>
                <m:t>k</m:t>
              </w:del>
            </m:r>
          </m:sub>
        </m:sSub>
        <m:d>
          <m:dPr>
            <m:ctrlPr>
              <w:del w:id="25" w:author="作者" w:date="2024-05-21T18:20:00Z">
                <w:rPr>
                  <w:rFonts w:ascii="Cambria Math" w:hAnsi="Cambria Math"/>
                </w:rPr>
              </w:del>
            </m:ctrlPr>
          </m:dPr>
          <m:e>
            <m:r>
              <w:del w:id="26" w:author="作者" w:date="2024-05-21T18:20:00Z">
                <w:rPr>
                  <w:rFonts w:ascii="Cambria Math" w:hAnsi="Cambria Math"/>
                </w:rPr>
                <m:t>i</m:t>
              </w:del>
            </m:r>
            <m:r>
              <w:del w:id="27" w:author="作者" w:date="2024-05-21T18:20:00Z">
                <m:rPr>
                  <m:sty m:val="p"/>
                </m:rPr>
                <w:rPr>
                  <w:rFonts w:ascii="Cambria Math" w:hAnsi="Cambria Math"/>
                  <w:lang w:val="sv-SE"/>
                </w:rPr>
                <m:t>,</m:t>
              </w:del>
            </m:r>
            <m:r>
              <w:del w:id="28" w:author="作者" w:date="2024-05-21T18:20:00Z">
                <w:rPr>
                  <w:rFonts w:ascii="Cambria Math" w:hAnsi="Cambria Math"/>
                </w:rPr>
                <m:t>j</m:t>
              </w:del>
            </m:r>
            <m:r>
              <w:del w:id="29" w:author="作者" w:date="2024-05-21T18:20:00Z">
                <m:rPr>
                  <m:sty m:val="p"/>
                </m:rPr>
                <w:rPr>
                  <w:rFonts w:ascii="Cambria Math" w:hAnsi="Cambria Math"/>
                  <w:lang w:val="sv-SE"/>
                </w:rPr>
                <m:t>,</m:t>
              </w:del>
            </m:r>
            <m:sSub>
              <m:sSubPr>
                <m:ctrlPr>
                  <w:del w:id="30" w:author="作者" w:date="2024-05-21T18:20:00Z">
                    <w:rPr>
                      <w:rFonts w:ascii="Cambria Math" w:hAnsi="Cambria Math"/>
                      <w:iCs/>
                    </w:rPr>
                  </w:del>
                </m:ctrlPr>
              </m:sSubPr>
              <m:e>
                <m:r>
                  <w:del w:id="31" w:author="作者" w:date="2024-05-21T18:20:00Z">
                    <w:rPr>
                      <w:rFonts w:ascii="Cambria Math" w:hAnsi="Cambria Math"/>
                    </w:rPr>
                    <m:t>q</m:t>
                  </w:del>
                </m:r>
              </m:e>
              <m:sub>
                <m:r>
                  <w:del w:id="32" w:author="作者" w:date="2024-05-21T18:20:00Z">
                    <w:rPr>
                      <w:rFonts w:ascii="Cambria Math" w:hAnsi="Cambria Math"/>
                    </w:rPr>
                    <m:t>d</m:t>
                  </w:del>
                </m:r>
              </m:sub>
            </m:sSub>
            <m:r>
              <w:del w:id="33" w:author="作者" w:date="2024-05-21T18:20:00Z">
                <m:rPr>
                  <m:sty m:val="p"/>
                </m:rPr>
                <w:rPr>
                  <w:rFonts w:ascii="Cambria Math" w:hAnsi="Cambria Math"/>
                  <w:lang w:val="sv-SE"/>
                </w:rPr>
                <m:t>,</m:t>
              </w:del>
            </m:r>
            <m:r>
              <w:del w:id="34" w:author="作者" w:date="2024-05-21T18:20:00Z">
                <w:rPr>
                  <w:rFonts w:ascii="Cambria Math" w:hAnsi="Cambria Math"/>
                </w:rPr>
                <m:t>l</m:t>
              </w:del>
            </m:r>
          </m:e>
        </m:d>
        <m:r>
          <w:del w:id="35" w:author="作者" w:date="2024-05-21T18:20:00Z">
            <m:rPr>
              <m:sty m:val="p"/>
            </m:rPr>
            <w:rPr>
              <w:rFonts w:ascii="Cambria Math" w:hAnsi="Cambria Math"/>
              <w:lang w:val="sv-SE"/>
            </w:rPr>
            <m:t>=min</m:t>
          </w:del>
        </m:r>
        <m:d>
          <m:dPr>
            <m:begChr m:val="{"/>
            <m:endChr m:val="}"/>
            <m:ctrlPr>
              <w:del w:id="36" w:author="作者" w:date="2024-05-21T18:20:00Z">
                <w:rPr>
                  <w:rFonts w:ascii="Cambria Math" w:hAnsi="Cambria Math"/>
                </w:rPr>
              </w:del>
            </m:ctrlPr>
          </m:dPr>
          <m:e>
            <m:m>
              <m:mPr>
                <m:mcs>
                  <m:mc>
                    <m:mcPr>
                      <m:count m:val="1"/>
                      <m:mcJc m:val="center"/>
                    </m:mcPr>
                  </m:mc>
                </m:mcs>
                <m:ctrlPr>
                  <w:del w:id="37" w:author="作者" w:date="2024-05-21T18:20:00Z">
                    <w:rPr>
                      <w:rFonts w:ascii="Cambria Math" w:hAnsi="Cambria Math"/>
                    </w:rPr>
                  </w:del>
                </m:ctrlPr>
              </m:mPr>
              <m:mr>
                <m:e>
                  <m:sSub>
                    <m:sSubPr>
                      <m:ctrlPr>
                        <w:del w:id="38" w:author="作者" w:date="2024-05-21T18:20:00Z">
                          <w:rPr>
                            <w:rFonts w:ascii="Cambria Math" w:hAnsi="Cambria Math"/>
                            <w:iCs/>
                          </w:rPr>
                        </w:del>
                      </m:ctrlPr>
                    </m:sSubPr>
                    <m:e>
                      <m:r>
                        <w:del w:id="39" w:author="作者" w:date="2024-05-21T18:20:00Z">
                          <w:rPr>
                            <w:rFonts w:ascii="Cambria Math" w:hAnsi="Cambria Math"/>
                          </w:rPr>
                          <m:t>P</m:t>
                        </w:del>
                      </m:r>
                    </m:e>
                    <m:sub>
                      <m:r>
                        <w:del w:id="40" w:author="作者" w:date="2024-05-21T18:20:00Z">
                          <m:rPr>
                            <m:nor/>
                          </m:rPr>
                          <w:rPr>
                            <w:iCs/>
                            <w:lang w:val="sv-SE"/>
                          </w:rPr>
                          <m:t>CMAX</m:t>
                        </w:del>
                      </m:r>
                      <m:r>
                        <w:del w:id="41" w:author="作者" w:date="2024-05-21T18:20:00Z">
                          <m:rPr>
                            <m:sty m:val="p"/>
                          </m:rPr>
                          <w:rPr>
                            <w:rFonts w:ascii="Cambria Math" w:hAnsi="Cambria Math"/>
                            <w:lang w:val="sv-SE"/>
                          </w:rPr>
                          <m:t>,</m:t>
                        </w:del>
                      </m:r>
                      <m:r>
                        <w:del w:id="42" w:author="作者" w:date="2024-05-21T18:20:00Z">
                          <w:rPr>
                            <w:rFonts w:ascii="Cambria Math" w:hAnsi="Cambria Math"/>
                          </w:rPr>
                          <m:t>f</m:t>
                        </w:del>
                      </m:r>
                      <m:r>
                        <w:del w:id="43" w:author="作者" w:date="2024-05-21T18:20:00Z">
                          <m:rPr>
                            <m:sty m:val="p"/>
                          </m:rPr>
                          <w:rPr>
                            <w:rFonts w:ascii="Cambria Math" w:hAnsi="Cambria Math"/>
                            <w:lang w:val="sv-SE"/>
                          </w:rPr>
                          <m:t>,</m:t>
                        </w:del>
                      </m:r>
                      <m:r>
                        <w:del w:id="44" w:author="作者" w:date="2024-05-21T18:20:00Z">
                          <w:rPr>
                            <w:rFonts w:ascii="Cambria Math" w:hAnsi="Cambria Math"/>
                          </w:rPr>
                          <m:t>c</m:t>
                        </w:del>
                      </m:r>
                      <m:r>
                        <w:del w:id="45" w:author="作者" w:date="2024-05-21T18:20:00Z">
                          <m:rPr>
                            <m:sty m:val="p"/>
                          </m:rPr>
                          <w:rPr>
                            <w:rFonts w:ascii="Cambria Math" w:hAnsi="Cambria Math"/>
                            <w:lang w:val="sv-SE"/>
                          </w:rPr>
                          <m:t>,</m:t>
                        </w:del>
                      </m:r>
                      <m:r>
                        <w:del w:id="46" w:author="作者" w:date="2024-05-21T18:20:00Z">
                          <w:rPr>
                            <w:rFonts w:ascii="Cambria Math" w:hAnsi="Cambria Math"/>
                          </w:rPr>
                          <m:t>k</m:t>
                        </w:del>
                      </m:r>
                    </m:sub>
                  </m:sSub>
                  <m:d>
                    <m:dPr>
                      <m:ctrlPr>
                        <w:del w:id="47" w:author="作者" w:date="2024-05-21T18:20:00Z">
                          <w:rPr>
                            <w:rFonts w:ascii="Cambria Math" w:hAnsi="Cambria Math"/>
                          </w:rPr>
                        </w:del>
                      </m:ctrlPr>
                    </m:dPr>
                    <m:e>
                      <m:r>
                        <w:del w:id="48" w:author="作者" w:date="2024-05-21T18:20:00Z">
                          <w:rPr>
                            <w:rFonts w:ascii="Cambria Math" w:hAnsi="Cambria Math"/>
                          </w:rPr>
                          <m:t>i</m:t>
                        </w:del>
                      </m:r>
                    </m:e>
                  </m:d>
                </m:e>
              </m:mr>
              <m:mr>
                <m:e>
                  <m:sSub>
                    <m:sSubPr>
                      <m:ctrlPr>
                        <w:del w:id="49" w:author="作者" w:date="2024-05-21T18:20:00Z">
                          <w:rPr>
                            <w:rFonts w:ascii="Cambria Math" w:hAnsi="Cambria Math"/>
                            <w:iCs/>
                          </w:rPr>
                        </w:del>
                      </m:ctrlPr>
                    </m:sSubPr>
                    <m:e>
                      <m:r>
                        <w:del w:id="50" w:author="作者" w:date="2024-05-21T18:20:00Z">
                          <w:rPr>
                            <w:rFonts w:ascii="Cambria Math" w:hAnsi="Cambria Math"/>
                          </w:rPr>
                          <m:t>P</m:t>
                        </w:del>
                      </m:r>
                    </m:e>
                    <m:sub>
                      <m:r>
                        <w:del w:id="51" w:author="作者" w:date="2024-05-21T18:20:00Z">
                          <m:rPr>
                            <m:sty m:val="p"/>
                          </m:rPr>
                          <w:rPr>
                            <w:rFonts w:ascii="Cambria Math" w:hAnsi="Cambria Math"/>
                            <w:lang w:val="sv-SE"/>
                          </w:rPr>
                          <m:t>O_PUSCH,</m:t>
                        </w:del>
                      </m:r>
                      <m:r>
                        <w:del w:id="52" w:author="作者" w:date="2024-05-21T18:20:00Z">
                          <w:rPr>
                            <w:rFonts w:ascii="Cambria Math" w:hAnsi="Cambria Math"/>
                          </w:rPr>
                          <m:t>b</m:t>
                        </w:del>
                      </m:r>
                      <m:r>
                        <w:del w:id="53" w:author="作者" w:date="2024-05-21T18:20:00Z">
                          <m:rPr>
                            <m:sty m:val="p"/>
                          </m:rPr>
                          <w:rPr>
                            <w:rFonts w:ascii="Cambria Math" w:hAnsi="Cambria Math"/>
                            <w:lang w:val="sv-SE"/>
                          </w:rPr>
                          <m:t>,</m:t>
                        </w:del>
                      </m:r>
                      <m:r>
                        <w:del w:id="54" w:author="作者" w:date="2024-05-21T18:20:00Z">
                          <w:rPr>
                            <w:rFonts w:ascii="Cambria Math" w:hAnsi="Cambria Math"/>
                          </w:rPr>
                          <m:t>f</m:t>
                        </w:del>
                      </m:r>
                      <m:r>
                        <w:del w:id="55" w:author="作者" w:date="2024-05-21T18:20:00Z">
                          <m:rPr>
                            <m:sty m:val="p"/>
                          </m:rPr>
                          <w:rPr>
                            <w:rFonts w:ascii="Cambria Math" w:hAnsi="Cambria Math"/>
                            <w:lang w:val="sv-SE"/>
                          </w:rPr>
                          <m:t>,</m:t>
                        </w:del>
                      </m:r>
                      <m:r>
                        <w:del w:id="56" w:author="作者" w:date="2024-05-21T18:20:00Z">
                          <w:rPr>
                            <w:rFonts w:ascii="Cambria Math" w:hAnsi="Cambria Math"/>
                          </w:rPr>
                          <m:t>c</m:t>
                        </w:del>
                      </m:r>
                    </m:sub>
                  </m:sSub>
                  <m:d>
                    <m:dPr>
                      <m:ctrlPr>
                        <w:del w:id="57" w:author="作者" w:date="2024-05-21T18:20:00Z">
                          <w:rPr>
                            <w:rFonts w:ascii="Cambria Math" w:hAnsi="Cambria Math"/>
                          </w:rPr>
                        </w:del>
                      </m:ctrlPr>
                    </m:dPr>
                    <m:e>
                      <m:r>
                        <w:del w:id="58" w:author="作者" w:date="2024-05-21T18:20:00Z">
                          <w:rPr>
                            <w:rFonts w:ascii="Cambria Math" w:hAnsi="Cambria Math"/>
                          </w:rPr>
                          <m:t>j</m:t>
                        </w:del>
                      </m:r>
                    </m:e>
                  </m:d>
                  <m:r>
                    <w:del w:id="59" w:author="作者" w:date="2024-05-21T18:20:00Z">
                      <m:rPr>
                        <m:sty m:val="p"/>
                      </m:rPr>
                      <w:rPr>
                        <w:rFonts w:ascii="Cambria Math" w:hAnsi="Cambria Math"/>
                        <w:lang w:val="sv-SE"/>
                      </w:rPr>
                      <m:t>+10</m:t>
                    </w:del>
                  </m:r>
                  <m:func>
                    <m:funcPr>
                      <m:ctrlPr>
                        <w:del w:id="60" w:author="作者" w:date="2024-05-21T18:20:00Z">
                          <w:rPr>
                            <w:rFonts w:ascii="Cambria Math" w:hAnsi="Cambria Math"/>
                          </w:rPr>
                        </w:del>
                      </m:ctrlPr>
                    </m:funcPr>
                    <m:fName>
                      <m:sSub>
                        <m:sSubPr>
                          <m:ctrlPr>
                            <w:del w:id="61" w:author="作者" w:date="2024-05-21T18:20:00Z">
                              <w:rPr>
                                <w:rFonts w:ascii="Cambria Math" w:hAnsi="Cambria Math"/>
                              </w:rPr>
                            </w:del>
                          </m:ctrlPr>
                        </m:sSubPr>
                        <m:e>
                          <m:r>
                            <w:del w:id="62" w:author="作者" w:date="2024-05-21T18:20:00Z">
                              <m:rPr>
                                <m:sty m:val="p"/>
                              </m:rPr>
                              <w:rPr>
                                <w:rFonts w:ascii="Cambria Math" w:hAnsi="Cambria Math"/>
                                <w:lang w:val="sv-SE"/>
                              </w:rPr>
                              <m:t>log</m:t>
                            </w:del>
                          </m:r>
                        </m:e>
                        <m:sub>
                          <m:r>
                            <w:del w:id="63" w:author="作者" w:date="2024-05-21T18:20:00Z">
                              <m:rPr>
                                <m:sty m:val="p"/>
                              </m:rPr>
                              <w:rPr>
                                <w:rFonts w:ascii="Cambria Math" w:hAnsi="Cambria Math"/>
                                <w:lang w:val="sv-SE"/>
                              </w:rPr>
                              <m:t>10</m:t>
                            </w:del>
                          </m:r>
                        </m:sub>
                      </m:sSub>
                    </m:fName>
                    <m:e>
                      <m:d>
                        <m:dPr>
                          <m:ctrlPr>
                            <w:del w:id="64" w:author="作者" w:date="2024-05-21T18:20:00Z">
                              <w:rPr>
                                <w:rFonts w:ascii="Cambria Math" w:hAnsi="Cambria Math"/>
                              </w:rPr>
                            </w:del>
                          </m:ctrlPr>
                        </m:dPr>
                        <m:e>
                          <m:sSup>
                            <m:sSupPr>
                              <m:ctrlPr>
                                <w:del w:id="65" w:author="作者" w:date="2024-05-21T18:20:00Z">
                                  <w:rPr>
                                    <w:rFonts w:ascii="Cambria Math" w:hAnsi="Cambria Math"/>
                                  </w:rPr>
                                </w:del>
                              </m:ctrlPr>
                            </m:sSupPr>
                            <m:e>
                              <m:r>
                                <w:del w:id="66" w:author="作者" w:date="2024-05-21T18:20:00Z">
                                  <m:rPr>
                                    <m:sty m:val="p"/>
                                  </m:rPr>
                                  <w:rPr>
                                    <w:rFonts w:ascii="Cambria Math" w:hAnsi="Cambria Math"/>
                                    <w:lang w:val="sv-SE"/>
                                  </w:rPr>
                                  <m:t>2</m:t>
                                </w:del>
                              </m:r>
                            </m:e>
                            <m:sup>
                              <m:r>
                                <w:del w:id="67" w:author="作者" w:date="2024-05-21T18:20:00Z">
                                  <w:rPr>
                                    <w:rFonts w:ascii="Cambria Math" w:hAnsi="Cambria Math"/>
                                  </w:rPr>
                                  <m:t>μ</m:t>
                                </w:del>
                              </m:r>
                            </m:sup>
                          </m:sSup>
                          <m:r>
                            <w:del w:id="68" w:author="作者" w:date="2024-05-21T18:20:00Z">
                              <m:rPr>
                                <m:sty m:val="p"/>
                              </m:rPr>
                              <w:rPr>
                                <w:rFonts w:ascii="Cambria Math" w:hAnsi="Cambria Math"/>
                                <w:lang w:val="sv-SE"/>
                              </w:rPr>
                              <m:t>∙</m:t>
                            </w:del>
                          </m:r>
                          <m:sSubSup>
                            <m:sSubSupPr>
                              <m:ctrlPr>
                                <w:del w:id="69" w:author="作者" w:date="2024-05-21T18:20:00Z">
                                  <w:rPr>
                                    <w:rFonts w:ascii="Cambria Math" w:hAnsi="Cambria Math"/>
                                  </w:rPr>
                                </w:del>
                              </m:ctrlPr>
                            </m:sSubSupPr>
                            <m:e>
                              <m:r>
                                <w:del w:id="70" w:author="作者" w:date="2024-05-21T18:20:00Z">
                                  <w:rPr>
                                    <w:rFonts w:ascii="Cambria Math" w:hAnsi="Cambria Math"/>
                                  </w:rPr>
                                  <m:t>M</m:t>
                                </w:del>
                              </m:r>
                            </m:e>
                            <m:sub>
                              <m:r>
                                <w:del w:id="71" w:author="作者" w:date="2024-05-21T18:20:00Z">
                                  <m:rPr>
                                    <m:sty m:val="p"/>
                                  </m:rPr>
                                  <w:rPr>
                                    <w:rFonts w:ascii="Cambria Math" w:hAnsi="Cambria Math"/>
                                    <w:lang w:val="sv-SE"/>
                                  </w:rPr>
                                  <m:t>RB,</m:t>
                                </w:del>
                              </m:r>
                              <m:r>
                                <w:del w:id="72" w:author="作者" w:date="2024-05-21T18:20:00Z">
                                  <w:rPr>
                                    <w:rFonts w:ascii="Cambria Math" w:hAnsi="Cambria Math"/>
                                  </w:rPr>
                                  <m:t>b</m:t>
                                </w:del>
                              </m:r>
                              <m:r>
                                <w:del w:id="73" w:author="作者" w:date="2024-05-21T18:20:00Z">
                                  <m:rPr>
                                    <m:sty m:val="p"/>
                                  </m:rPr>
                                  <w:rPr>
                                    <w:rFonts w:ascii="Cambria Math" w:hAnsi="Cambria Math"/>
                                    <w:lang w:val="sv-SE"/>
                                  </w:rPr>
                                  <m:t>,</m:t>
                                </w:del>
                              </m:r>
                              <m:r>
                                <w:del w:id="74" w:author="作者" w:date="2024-05-21T18:20:00Z">
                                  <w:rPr>
                                    <w:rFonts w:ascii="Cambria Math" w:hAnsi="Cambria Math"/>
                                  </w:rPr>
                                  <m:t>f</m:t>
                                </w:del>
                              </m:r>
                              <m:r>
                                <w:del w:id="75" w:author="作者" w:date="2024-05-21T18:20:00Z">
                                  <m:rPr>
                                    <m:sty m:val="p"/>
                                  </m:rPr>
                                  <w:rPr>
                                    <w:rFonts w:ascii="Cambria Math" w:hAnsi="Cambria Math"/>
                                    <w:lang w:val="sv-SE"/>
                                  </w:rPr>
                                  <m:t>,</m:t>
                                </w:del>
                              </m:r>
                              <m:r>
                                <w:del w:id="76" w:author="作者" w:date="2024-05-21T18:20:00Z">
                                  <w:rPr>
                                    <w:rFonts w:ascii="Cambria Math" w:hAnsi="Cambria Math"/>
                                  </w:rPr>
                                  <m:t>c</m:t>
                                </w:del>
                              </m:r>
                            </m:sub>
                            <m:sup>
                              <m:r>
                                <w:del w:id="77" w:author="作者" w:date="2024-05-21T18:20:00Z">
                                  <m:rPr>
                                    <m:sty m:val="p"/>
                                  </m:rPr>
                                  <w:rPr>
                                    <w:rFonts w:ascii="Cambria Math" w:hAnsi="Cambria Math"/>
                                    <w:lang w:val="sv-SE"/>
                                  </w:rPr>
                                  <m:t>PUSCH</m:t>
                                </w:del>
                              </m:r>
                            </m:sup>
                          </m:sSubSup>
                          <m:d>
                            <m:dPr>
                              <m:ctrlPr>
                                <w:del w:id="78" w:author="作者" w:date="2024-05-21T18:20:00Z">
                                  <w:rPr>
                                    <w:rFonts w:ascii="Cambria Math" w:hAnsi="Cambria Math"/>
                                  </w:rPr>
                                </w:del>
                              </m:ctrlPr>
                            </m:dPr>
                            <m:e>
                              <m:r>
                                <w:del w:id="79" w:author="作者" w:date="2024-05-21T18:20:00Z">
                                  <w:rPr>
                                    <w:rFonts w:ascii="Cambria Math" w:hAnsi="Cambria Math"/>
                                  </w:rPr>
                                  <m:t>i</m:t>
                                </w:del>
                              </m:r>
                            </m:e>
                          </m:d>
                        </m:e>
                      </m:d>
                    </m:e>
                  </m:func>
                  <m:r>
                    <w:del w:id="80" w:author="作者" w:date="2024-05-21T18:20:00Z">
                      <m:rPr>
                        <m:sty m:val="p"/>
                      </m:rPr>
                      <w:rPr>
                        <w:rFonts w:ascii="Cambria Math" w:hAnsi="Cambria Math"/>
                        <w:lang w:val="sv-SE"/>
                      </w:rPr>
                      <m:t>+</m:t>
                    </w:del>
                  </m:r>
                  <m:sSub>
                    <m:sSubPr>
                      <m:ctrlPr>
                        <w:del w:id="81" w:author="作者" w:date="2024-05-21T18:20:00Z">
                          <w:rPr>
                            <w:rFonts w:ascii="Cambria Math" w:hAnsi="Cambria Math"/>
                          </w:rPr>
                        </w:del>
                      </m:ctrlPr>
                    </m:sSubPr>
                    <m:e>
                      <m:r>
                        <w:del w:id="82" w:author="作者" w:date="2024-05-21T18:20:00Z">
                          <w:rPr>
                            <w:rFonts w:ascii="Cambria Math" w:hAnsi="Cambria Math"/>
                          </w:rPr>
                          <m:t>α</m:t>
                        </w:del>
                      </m:r>
                    </m:e>
                    <m:sub>
                      <m:r>
                        <w:del w:id="83" w:author="作者" w:date="2024-05-21T18:20:00Z">
                          <w:rPr>
                            <w:rFonts w:ascii="Cambria Math" w:hAnsi="Cambria Math"/>
                          </w:rPr>
                          <m:t>b</m:t>
                        </w:del>
                      </m:r>
                      <m:r>
                        <w:del w:id="84" w:author="作者" w:date="2024-05-21T18:20:00Z">
                          <m:rPr>
                            <m:sty m:val="p"/>
                          </m:rPr>
                          <w:rPr>
                            <w:rFonts w:ascii="Cambria Math" w:hAnsi="Cambria Math"/>
                            <w:lang w:val="sv-SE"/>
                          </w:rPr>
                          <m:t>,</m:t>
                        </w:del>
                      </m:r>
                      <m:r>
                        <w:del w:id="85" w:author="作者" w:date="2024-05-21T18:20:00Z">
                          <w:rPr>
                            <w:rFonts w:ascii="Cambria Math" w:hAnsi="Cambria Math"/>
                          </w:rPr>
                          <m:t>f</m:t>
                        </w:del>
                      </m:r>
                      <m:r>
                        <w:del w:id="86" w:author="作者" w:date="2024-05-21T18:20:00Z">
                          <m:rPr>
                            <m:sty m:val="p"/>
                          </m:rPr>
                          <w:rPr>
                            <w:rFonts w:ascii="Cambria Math" w:hAnsi="Cambria Math"/>
                            <w:lang w:val="sv-SE"/>
                          </w:rPr>
                          <m:t>,</m:t>
                        </w:del>
                      </m:r>
                      <m:r>
                        <w:del w:id="87" w:author="作者" w:date="2024-05-21T18:20:00Z">
                          <w:rPr>
                            <w:rFonts w:ascii="Cambria Math" w:hAnsi="Cambria Math"/>
                          </w:rPr>
                          <m:t>c</m:t>
                        </w:del>
                      </m:r>
                    </m:sub>
                  </m:sSub>
                  <m:d>
                    <m:dPr>
                      <m:ctrlPr>
                        <w:del w:id="88" w:author="作者" w:date="2024-05-21T18:20:00Z">
                          <w:rPr>
                            <w:rFonts w:ascii="Cambria Math" w:hAnsi="Cambria Math"/>
                          </w:rPr>
                        </w:del>
                      </m:ctrlPr>
                    </m:dPr>
                    <m:e>
                      <m:r>
                        <w:del w:id="89" w:author="作者" w:date="2024-05-21T18:20:00Z">
                          <w:rPr>
                            <w:rFonts w:ascii="Cambria Math" w:hAnsi="Cambria Math"/>
                          </w:rPr>
                          <m:t>j</m:t>
                        </w:del>
                      </m:r>
                    </m:e>
                  </m:d>
                  <m:r>
                    <w:del w:id="90" w:author="作者" w:date="2024-05-21T18:20:00Z">
                      <m:rPr>
                        <m:sty m:val="p"/>
                      </m:rPr>
                      <w:rPr>
                        <w:rFonts w:ascii="Cambria Math" w:hAnsi="Cambria Math"/>
                        <w:lang w:val="sv-SE"/>
                      </w:rPr>
                      <m:t>∙</m:t>
                    </w:del>
                  </m:r>
                  <m:r>
                    <w:del w:id="91" w:author="作者" w:date="2024-05-21T18:20:00Z">
                      <m:rPr>
                        <m:sty m:val="p"/>
                      </m:rPr>
                      <w:rPr>
                        <w:rFonts w:ascii="Cambria Math" w:hAnsi="Cambria Math"/>
                        <w:color w:val="FF0000"/>
                        <w:lang w:val="sv-SE"/>
                      </w:rPr>
                      <m:t>(</m:t>
                    </w:del>
                  </m:r>
                  <m:sSub>
                    <m:sSubPr>
                      <m:ctrlPr>
                        <w:del w:id="92" w:author="作者" w:date="2024-05-21T18:20:00Z">
                          <w:rPr>
                            <w:rFonts w:ascii="Cambria Math" w:hAnsi="Cambria Math"/>
                          </w:rPr>
                        </w:del>
                      </m:ctrlPr>
                    </m:sSubPr>
                    <m:e>
                      <m:r>
                        <w:del w:id="93" w:author="作者" w:date="2024-05-21T18:20:00Z">
                          <w:rPr>
                            <w:rFonts w:ascii="Cambria Math" w:hAnsi="Cambria Math"/>
                          </w:rPr>
                          <m:t>PL</m:t>
                        </w:del>
                      </m:r>
                    </m:e>
                    <m:sub>
                      <m:r>
                        <w:del w:id="94" w:author="作者" w:date="2024-05-21T18:20:00Z">
                          <w:rPr>
                            <w:rFonts w:ascii="Cambria Math" w:hAnsi="Cambria Math"/>
                          </w:rPr>
                          <m:t>b</m:t>
                        </w:del>
                      </m:r>
                      <m:r>
                        <w:del w:id="95" w:author="作者" w:date="2024-05-21T18:20:00Z">
                          <m:rPr>
                            <m:sty m:val="p"/>
                          </m:rPr>
                          <w:rPr>
                            <w:rFonts w:ascii="Cambria Math" w:hAnsi="Cambria Math"/>
                            <w:lang w:val="sv-SE"/>
                          </w:rPr>
                          <m:t>,</m:t>
                        </w:del>
                      </m:r>
                      <m:r>
                        <w:del w:id="96" w:author="作者" w:date="2024-05-21T18:20:00Z">
                          <w:rPr>
                            <w:rFonts w:ascii="Cambria Math" w:hAnsi="Cambria Math"/>
                          </w:rPr>
                          <m:t>f</m:t>
                        </w:del>
                      </m:r>
                      <m:r>
                        <w:del w:id="97" w:author="作者" w:date="2024-05-21T18:20:00Z">
                          <m:rPr>
                            <m:sty m:val="p"/>
                          </m:rPr>
                          <w:rPr>
                            <w:rFonts w:ascii="Cambria Math" w:hAnsi="Cambria Math"/>
                            <w:lang w:val="sv-SE"/>
                          </w:rPr>
                          <m:t>,</m:t>
                        </w:del>
                      </m:r>
                      <m:r>
                        <w:del w:id="98" w:author="作者" w:date="2024-05-21T18:20:00Z">
                          <w:rPr>
                            <w:rFonts w:ascii="Cambria Math" w:hAnsi="Cambria Math"/>
                          </w:rPr>
                          <m:t>c</m:t>
                        </w:del>
                      </m:r>
                    </m:sub>
                  </m:sSub>
                  <m:d>
                    <m:dPr>
                      <m:ctrlPr>
                        <w:del w:id="99" w:author="作者" w:date="2024-05-21T18:20:00Z">
                          <w:rPr>
                            <w:rFonts w:ascii="Cambria Math" w:hAnsi="Cambria Math"/>
                          </w:rPr>
                        </w:del>
                      </m:ctrlPr>
                    </m:dPr>
                    <m:e>
                      <m:sSub>
                        <m:sSubPr>
                          <m:ctrlPr>
                            <w:del w:id="100" w:author="作者" w:date="2024-05-21T18:20:00Z">
                              <w:rPr>
                                <w:rFonts w:ascii="Cambria Math" w:hAnsi="Cambria Math"/>
                              </w:rPr>
                            </w:del>
                          </m:ctrlPr>
                        </m:sSubPr>
                        <m:e>
                          <m:r>
                            <w:del w:id="101" w:author="作者" w:date="2024-05-21T18:20:00Z">
                              <w:rPr>
                                <w:rFonts w:ascii="Cambria Math" w:hAnsi="Cambria Math"/>
                              </w:rPr>
                              <m:t>q</m:t>
                            </w:del>
                          </m:r>
                        </m:e>
                        <m:sub>
                          <m:r>
                            <w:del w:id="102" w:author="作者" w:date="2024-05-21T18:20:00Z">
                              <w:rPr>
                                <w:rFonts w:ascii="Cambria Math" w:hAnsi="Cambria Math"/>
                              </w:rPr>
                              <m:t>d</m:t>
                            </w:del>
                          </m:r>
                        </m:sub>
                      </m:sSub>
                    </m:e>
                  </m:d>
                  <m:r>
                    <w:del w:id="103" w:author="作者" w:date="2024-05-21T18:20:00Z">
                      <m:rPr>
                        <m:sty m:val="p"/>
                      </m:rPr>
                      <w:rPr>
                        <w:rFonts w:ascii="Cambria Math" w:hAnsi="Cambria Math"/>
                        <w:color w:val="FF0000"/>
                        <w:lang w:val="sv-SE"/>
                      </w:rPr>
                      <m:t>-</m:t>
                    </w:del>
                  </m:r>
                  <m:sSub>
                    <m:sSubPr>
                      <m:ctrlPr>
                        <w:del w:id="104" w:author="作者" w:date="2024-05-21T18:20:00Z">
                          <w:rPr>
                            <w:rFonts w:ascii="Cambria Math" w:hAnsi="Cambria Math"/>
                            <w:iCs/>
                            <w:color w:val="FF0000"/>
                          </w:rPr>
                        </w:del>
                      </m:ctrlPr>
                    </m:sSubPr>
                    <m:e>
                      <m:r>
                        <w:del w:id="105" w:author="作者" w:date="2024-05-21T18:20:00Z">
                          <w:rPr>
                            <w:rFonts w:ascii="Cambria Math" w:hAnsi="Cambria Math"/>
                            <w:color w:val="FF0000"/>
                          </w:rPr>
                          <m:t>G</m:t>
                        </w:del>
                      </m:r>
                    </m:e>
                    <m:sub>
                      <m:r>
                        <w:del w:id="106" w:author="作者" w:date="2024-05-21T18:20:00Z">
                          <w:rPr>
                            <w:rFonts w:ascii="Cambria Math" w:hAnsi="Cambria Math"/>
                            <w:color w:val="FF0000"/>
                          </w:rPr>
                          <m:t>b</m:t>
                        </w:del>
                      </m:r>
                      <m:r>
                        <w:del w:id="107" w:author="作者" w:date="2024-05-21T18:20:00Z">
                          <m:rPr>
                            <m:sty m:val="p"/>
                          </m:rPr>
                          <w:rPr>
                            <w:rFonts w:ascii="Cambria Math" w:hAnsi="Cambria Math"/>
                            <w:color w:val="FF0000"/>
                            <w:lang w:val="sv-SE"/>
                          </w:rPr>
                          <m:t>,</m:t>
                        </w:del>
                      </m:r>
                      <m:r>
                        <w:del w:id="108" w:author="作者" w:date="2024-05-21T18:20:00Z">
                          <w:rPr>
                            <w:rFonts w:ascii="Cambria Math" w:hAnsi="Cambria Math"/>
                            <w:color w:val="FF0000"/>
                          </w:rPr>
                          <m:t>f</m:t>
                        </w:del>
                      </m:r>
                      <m:r>
                        <w:del w:id="109" w:author="作者" w:date="2024-05-21T18:20:00Z">
                          <m:rPr>
                            <m:sty m:val="p"/>
                          </m:rPr>
                          <w:rPr>
                            <w:rFonts w:ascii="Cambria Math" w:hAnsi="Cambria Math"/>
                            <w:color w:val="FF0000"/>
                            <w:lang w:val="sv-SE"/>
                          </w:rPr>
                          <m:t>,</m:t>
                        </w:del>
                      </m:r>
                      <m:r>
                        <w:del w:id="110" w:author="作者" w:date="2024-05-21T18:20:00Z">
                          <w:rPr>
                            <w:rFonts w:ascii="Cambria Math" w:hAnsi="Cambria Math"/>
                            <w:color w:val="FF0000"/>
                          </w:rPr>
                          <m:t>c</m:t>
                        </w:del>
                      </m:r>
                    </m:sub>
                  </m:sSub>
                  <m:r>
                    <w:del w:id="111" w:author="作者" w:date="2024-05-21T18:20:00Z">
                      <m:rPr>
                        <m:sty m:val="p"/>
                      </m:rPr>
                      <w:rPr>
                        <w:rFonts w:ascii="Cambria Math" w:hAnsi="Cambria Math"/>
                        <w:color w:val="FF0000"/>
                        <w:lang w:val="sv-SE"/>
                      </w:rPr>
                      <m:t>)</m:t>
                    </w:del>
                  </m:r>
                  <m:r>
                    <w:del w:id="112" w:author="作者" w:date="2024-05-21T18:20:00Z">
                      <m:rPr>
                        <m:sty m:val="p"/>
                      </m:rPr>
                      <w:rPr>
                        <w:rFonts w:ascii="Cambria Math" w:hAnsi="Cambria Math"/>
                        <w:lang w:val="sv-SE"/>
                      </w:rPr>
                      <m:t>+</m:t>
                    </w:del>
                  </m:r>
                  <m:sSub>
                    <m:sSubPr>
                      <m:ctrlPr>
                        <w:del w:id="113" w:author="作者" w:date="2024-05-21T18:20:00Z">
                          <w:rPr>
                            <w:rFonts w:ascii="Cambria Math" w:hAnsi="Cambria Math"/>
                          </w:rPr>
                        </w:del>
                      </m:ctrlPr>
                    </m:sSubPr>
                    <m:e>
                      <m:r>
                        <w:del w:id="114" w:author="作者" w:date="2024-05-21T18:20:00Z">
                          <m:rPr>
                            <m:sty m:val="p"/>
                          </m:rPr>
                          <w:rPr>
                            <w:rFonts w:ascii="Cambria Math" w:hAnsi="Cambria Math"/>
                            <w:lang w:val="sv-SE"/>
                          </w:rPr>
                          <m:t>∆</m:t>
                        </w:del>
                      </m:r>
                    </m:e>
                    <m:sub>
                      <m:r>
                        <w:del w:id="115" w:author="作者" w:date="2024-05-21T18:20:00Z">
                          <m:rPr>
                            <m:sty m:val="p"/>
                          </m:rPr>
                          <w:rPr>
                            <w:rFonts w:ascii="Cambria Math" w:hAnsi="Cambria Math"/>
                            <w:lang w:val="sv-SE"/>
                          </w:rPr>
                          <m:t>TF,</m:t>
                        </w:del>
                      </m:r>
                      <m:r>
                        <w:del w:id="116" w:author="作者" w:date="2024-05-21T18:20:00Z">
                          <w:rPr>
                            <w:rFonts w:ascii="Cambria Math" w:hAnsi="Cambria Math"/>
                          </w:rPr>
                          <m:t>b</m:t>
                        </w:del>
                      </m:r>
                      <m:r>
                        <w:del w:id="117" w:author="作者" w:date="2024-05-21T18:20:00Z">
                          <m:rPr>
                            <m:sty m:val="p"/>
                          </m:rPr>
                          <w:rPr>
                            <w:rFonts w:ascii="Cambria Math" w:hAnsi="Cambria Math"/>
                            <w:lang w:val="sv-SE"/>
                          </w:rPr>
                          <m:t>,</m:t>
                        </w:del>
                      </m:r>
                      <m:r>
                        <w:del w:id="118" w:author="作者" w:date="2024-05-21T18:20:00Z">
                          <w:rPr>
                            <w:rFonts w:ascii="Cambria Math" w:hAnsi="Cambria Math"/>
                          </w:rPr>
                          <m:t>f</m:t>
                        </w:del>
                      </m:r>
                      <m:r>
                        <w:del w:id="119" w:author="作者" w:date="2024-05-21T18:20:00Z">
                          <m:rPr>
                            <m:sty m:val="p"/>
                          </m:rPr>
                          <w:rPr>
                            <w:rFonts w:ascii="Cambria Math" w:hAnsi="Cambria Math"/>
                            <w:lang w:val="sv-SE"/>
                          </w:rPr>
                          <m:t>,</m:t>
                        </w:del>
                      </m:r>
                      <m:r>
                        <w:del w:id="120" w:author="作者" w:date="2024-05-21T18:20:00Z">
                          <w:rPr>
                            <w:rFonts w:ascii="Cambria Math" w:hAnsi="Cambria Math"/>
                          </w:rPr>
                          <m:t>c</m:t>
                        </w:del>
                      </m:r>
                    </m:sub>
                  </m:sSub>
                  <m:d>
                    <m:dPr>
                      <m:ctrlPr>
                        <w:del w:id="121" w:author="作者" w:date="2024-05-21T18:20:00Z">
                          <w:rPr>
                            <w:rFonts w:ascii="Cambria Math" w:hAnsi="Cambria Math"/>
                          </w:rPr>
                        </w:del>
                      </m:ctrlPr>
                    </m:dPr>
                    <m:e>
                      <m:r>
                        <w:del w:id="122" w:author="作者" w:date="2024-05-21T18:20:00Z">
                          <w:rPr>
                            <w:rFonts w:ascii="Cambria Math" w:hAnsi="Cambria Math"/>
                          </w:rPr>
                          <m:t>i</m:t>
                        </w:del>
                      </m:r>
                    </m:e>
                  </m:d>
                  <m:r>
                    <w:del w:id="123" w:author="作者" w:date="2024-05-21T18:20:00Z">
                      <m:rPr>
                        <m:sty m:val="p"/>
                      </m:rPr>
                      <w:rPr>
                        <w:rFonts w:ascii="Cambria Math" w:hAnsi="Cambria Math"/>
                        <w:lang w:val="sv-SE"/>
                      </w:rPr>
                      <m:t>+</m:t>
                    </w:del>
                  </m:r>
                  <m:sSub>
                    <m:sSubPr>
                      <m:ctrlPr>
                        <w:del w:id="124" w:author="作者" w:date="2024-05-21T18:20:00Z">
                          <w:rPr>
                            <w:rFonts w:ascii="Cambria Math" w:hAnsi="Cambria Math"/>
                            <w:iCs/>
                          </w:rPr>
                        </w:del>
                      </m:ctrlPr>
                    </m:sSubPr>
                    <m:e>
                      <m:r>
                        <w:del w:id="125" w:author="作者" w:date="2024-05-21T18:20:00Z">
                          <w:rPr>
                            <w:rFonts w:ascii="Cambria Math" w:hAnsi="Cambria Math"/>
                          </w:rPr>
                          <m:t>f</m:t>
                        </w:del>
                      </m:r>
                    </m:e>
                    <m:sub>
                      <m:r>
                        <w:del w:id="126" w:author="作者" w:date="2024-05-21T18:20:00Z">
                          <w:rPr>
                            <w:rFonts w:ascii="Cambria Math" w:hAnsi="Cambria Math"/>
                          </w:rPr>
                          <m:t>b</m:t>
                        </w:del>
                      </m:r>
                      <m:r>
                        <w:del w:id="127" w:author="作者" w:date="2024-05-21T18:20:00Z">
                          <m:rPr>
                            <m:sty m:val="p"/>
                          </m:rPr>
                          <w:rPr>
                            <w:rFonts w:ascii="Cambria Math" w:hAnsi="Cambria Math"/>
                            <w:lang w:val="sv-SE"/>
                          </w:rPr>
                          <m:t>,</m:t>
                        </w:del>
                      </m:r>
                      <m:r>
                        <w:del w:id="128" w:author="作者" w:date="2024-05-21T18:20:00Z">
                          <w:rPr>
                            <w:rFonts w:ascii="Cambria Math" w:hAnsi="Cambria Math"/>
                          </w:rPr>
                          <m:t>f</m:t>
                        </w:del>
                      </m:r>
                      <m:r>
                        <w:del w:id="129" w:author="作者" w:date="2024-05-21T18:20:00Z">
                          <m:rPr>
                            <m:sty m:val="p"/>
                          </m:rPr>
                          <w:rPr>
                            <w:rFonts w:ascii="Cambria Math" w:hAnsi="Cambria Math"/>
                            <w:lang w:val="sv-SE"/>
                          </w:rPr>
                          <m:t>,</m:t>
                        </w:del>
                      </m:r>
                      <m:r>
                        <w:del w:id="130" w:author="作者" w:date="2024-05-21T18:20:00Z">
                          <w:rPr>
                            <w:rFonts w:ascii="Cambria Math" w:hAnsi="Cambria Math"/>
                          </w:rPr>
                          <m:t>c</m:t>
                        </w:del>
                      </m:r>
                    </m:sub>
                  </m:sSub>
                  <m:d>
                    <m:dPr>
                      <m:ctrlPr>
                        <w:del w:id="131" w:author="作者" w:date="2024-05-21T18:20:00Z">
                          <w:rPr>
                            <w:rFonts w:ascii="Cambria Math" w:hAnsi="Cambria Math"/>
                          </w:rPr>
                        </w:del>
                      </m:ctrlPr>
                    </m:dPr>
                    <m:e>
                      <m:r>
                        <w:del w:id="132" w:author="作者" w:date="2024-05-21T18:20:00Z">
                          <w:rPr>
                            <w:rFonts w:ascii="Cambria Math" w:hAnsi="Cambria Math"/>
                          </w:rPr>
                          <m:t>i</m:t>
                        </w:del>
                      </m:r>
                      <m:r>
                        <w:del w:id="133" w:author="作者" w:date="2024-05-21T18:20:00Z">
                          <m:rPr>
                            <m:sty m:val="p"/>
                          </m:rPr>
                          <w:rPr>
                            <w:rFonts w:ascii="Cambria Math" w:hAnsi="Cambria Math"/>
                            <w:lang w:val="sv-SE"/>
                          </w:rPr>
                          <m:t>,</m:t>
                        </w:del>
                      </m:r>
                      <m:r>
                        <w:del w:id="134" w:author="作者" w:date="2024-05-21T18:20:00Z">
                          <w:rPr>
                            <w:rFonts w:ascii="Cambria Math" w:hAnsi="Cambria Math"/>
                          </w:rPr>
                          <m:t>l</m:t>
                        </w:del>
                      </m:r>
                    </m:e>
                  </m:d>
                  <m:r>
                    <w:del w:id="135" w:author="作者" w:date="2024-05-21T18:20:00Z">
                      <m:rPr>
                        <m:sty m:val="p"/>
                      </m:rPr>
                      <w:rPr>
                        <w:rFonts w:ascii="Cambria Math" w:hAnsi="Cambria Math"/>
                        <w:lang w:val="sv-SE"/>
                      </w:rPr>
                      <m:t xml:space="preserve">  </m:t>
                    </w:del>
                  </m:r>
                </m:e>
              </m:mr>
            </m:m>
          </m:e>
        </m:d>
      </m:oMath>
      <w:del w:id="136" w:author="作者" w:date="2024-05-21T18:20:00Z">
        <w:r w:rsidR="00AB23E7">
          <w:rPr>
            <w:rFonts w:eastAsia="等线"/>
            <w:lang w:val="sv-SE" w:eastAsia="zh-CN"/>
          </w:rPr>
          <w:delText xml:space="preserve"> </w:delText>
        </w:r>
      </w:del>
    </w:p>
    <w:p w14:paraId="59D1E329" w14:textId="77777777" w:rsidR="001F0DBD" w:rsidRDefault="00AB23E7">
      <w:pPr>
        <w:pStyle w:val="0Maintext"/>
        <w:numPr>
          <w:ilvl w:val="0"/>
          <w:numId w:val="7"/>
        </w:numPr>
        <w:spacing w:after="0" w:line="240" w:lineRule="auto"/>
        <w:rPr>
          <w:del w:id="137" w:author="作者" w:date="2024-05-21T18:20:00Z"/>
          <w:rFonts w:eastAsia="等线"/>
          <w:lang w:val="en-CA" w:eastAsia="zh-CN"/>
        </w:rPr>
      </w:pPr>
      <w:del w:id="138" w:author="作者" w:date="2024-05-21T18:20:00Z">
        <w:r>
          <w:rPr>
            <w:rFonts w:eastAsia="等线"/>
            <w:lang w:val="en-CA" w:eastAsia="zh-CN"/>
          </w:rPr>
          <w:delText xml:space="preserve">When a joint/UL TCI state associated with a PL offset with value </w:delTex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delText xml:space="preserve"> </w:delText>
        </w:r>
        <w:r>
          <w:rPr>
            <w:rFonts w:eastAsia="等线"/>
            <w:lang w:val="en-CA" w:eastAsia="zh-CN"/>
          </w:rPr>
          <w:delText>is applied on a PUCCH transmission, the UE determines the PUCCH transmit power as:</w:delText>
        </w:r>
      </w:del>
    </w:p>
    <w:p w14:paraId="640478BB" w14:textId="77777777" w:rsidR="001F0DBD" w:rsidRDefault="00337E64">
      <w:pPr>
        <w:pStyle w:val="0Maintext"/>
        <w:spacing w:after="0" w:line="240" w:lineRule="auto"/>
        <w:rPr>
          <w:del w:id="139" w:author="作者" w:date="2024-05-21T18:20:00Z"/>
          <w:rFonts w:eastAsia="等线"/>
          <w:lang w:val="en-CA"/>
        </w:rPr>
      </w:pPr>
      <m:oMathPara>
        <m:oMath>
          <m:sSub>
            <m:sSubPr>
              <m:ctrlPr>
                <w:del w:id="140" w:author="作者" w:date="2024-05-21T18:20:00Z">
                  <w:rPr>
                    <w:rFonts w:ascii="Cambria Math" w:hAnsi="Cambria Math"/>
                    <w:iCs/>
                  </w:rPr>
                </w:del>
              </m:ctrlPr>
            </m:sSubPr>
            <m:e>
              <m:r>
                <w:del w:id="141" w:author="作者" w:date="2024-05-21T18:20:00Z">
                  <w:rPr>
                    <w:rFonts w:ascii="Cambria Math" w:hAnsi="Cambria Math"/>
                  </w:rPr>
                  <m:t>P</m:t>
                </w:del>
              </m:r>
            </m:e>
            <m:sub>
              <m:r>
                <w:del w:id="142" w:author="作者" w:date="2024-05-21T18:20:00Z">
                  <m:rPr>
                    <m:nor/>
                  </m:rPr>
                  <w:rPr>
                    <w:iCs/>
                    <w:lang w:val="en-US"/>
                  </w:rPr>
                  <m:t>PUCCH</m:t>
                </w:del>
              </m:r>
              <m:r>
                <w:del w:id="143" w:author="作者" w:date="2024-05-21T18:20:00Z">
                  <m:rPr>
                    <m:sty m:val="p"/>
                  </m:rPr>
                  <w:rPr>
                    <w:rFonts w:ascii="Cambria Math" w:hAnsi="Cambria Math"/>
                    <w:lang w:val="en-US"/>
                  </w:rPr>
                  <m:t>,</m:t>
                </w:del>
              </m:r>
              <m:r>
                <w:del w:id="144" w:author="作者" w:date="2024-05-21T18:20:00Z">
                  <w:rPr>
                    <w:rFonts w:ascii="Cambria Math" w:hAnsi="Cambria Math"/>
                  </w:rPr>
                  <m:t>b</m:t>
                </w:del>
              </m:r>
              <m:r>
                <w:del w:id="145" w:author="作者" w:date="2024-05-21T18:20:00Z">
                  <m:rPr>
                    <m:sty m:val="p"/>
                  </m:rPr>
                  <w:rPr>
                    <w:rFonts w:ascii="Cambria Math" w:hAnsi="Cambria Math"/>
                    <w:lang w:val="en-US"/>
                  </w:rPr>
                  <m:t>,</m:t>
                </w:del>
              </m:r>
              <m:r>
                <w:del w:id="146" w:author="作者" w:date="2024-05-21T18:20:00Z">
                  <w:rPr>
                    <w:rFonts w:ascii="Cambria Math" w:hAnsi="Cambria Math"/>
                  </w:rPr>
                  <m:t>f</m:t>
                </w:del>
              </m:r>
              <m:r>
                <w:del w:id="147" w:author="作者" w:date="2024-05-21T18:20:00Z">
                  <m:rPr>
                    <m:sty m:val="p"/>
                  </m:rPr>
                  <w:rPr>
                    <w:rFonts w:ascii="Cambria Math" w:hAnsi="Cambria Math"/>
                    <w:lang w:val="en-US"/>
                  </w:rPr>
                  <m:t>,</m:t>
                </w:del>
              </m:r>
              <m:r>
                <w:del w:id="148" w:author="作者" w:date="2024-05-21T18:20:00Z">
                  <w:rPr>
                    <w:rFonts w:ascii="Cambria Math" w:hAnsi="Cambria Math"/>
                  </w:rPr>
                  <m:t>c</m:t>
                </w:del>
              </m:r>
              <m:r>
                <w:del w:id="149" w:author="作者" w:date="2024-05-21T18:20:00Z">
                  <m:rPr>
                    <m:sty m:val="p"/>
                  </m:rPr>
                  <w:rPr>
                    <w:rFonts w:ascii="Cambria Math" w:hAnsi="Cambria Math"/>
                    <w:lang w:val="en-US"/>
                  </w:rPr>
                  <m:t>,</m:t>
                </w:del>
              </m:r>
              <m:r>
                <w:del w:id="150" w:author="作者" w:date="2024-05-21T18:20:00Z">
                  <w:rPr>
                    <w:rFonts w:ascii="Cambria Math" w:hAnsi="Cambria Math"/>
                  </w:rPr>
                  <m:t>k</m:t>
                </w:del>
              </m:r>
            </m:sub>
          </m:sSub>
          <m:d>
            <m:dPr>
              <m:ctrlPr>
                <w:del w:id="151" w:author="作者" w:date="2024-05-21T18:20:00Z">
                  <w:rPr>
                    <w:rFonts w:ascii="Cambria Math" w:hAnsi="Cambria Math"/>
                  </w:rPr>
                </w:del>
              </m:ctrlPr>
            </m:dPr>
            <m:e>
              <m:r>
                <w:del w:id="152" w:author="作者" w:date="2024-05-21T18:20:00Z">
                  <w:rPr>
                    <w:rFonts w:ascii="Cambria Math" w:hAnsi="Cambria Math"/>
                  </w:rPr>
                  <m:t>i</m:t>
                </w:del>
              </m:r>
              <m:r>
                <w:del w:id="153" w:author="作者" w:date="2024-05-21T18:20:00Z">
                  <m:rPr>
                    <m:sty m:val="p"/>
                  </m:rPr>
                  <w:rPr>
                    <w:rFonts w:ascii="Cambria Math" w:hAnsi="Cambria Math"/>
                    <w:lang w:val="en-US"/>
                  </w:rPr>
                  <m:t>,</m:t>
                </w:del>
              </m:r>
              <m:sSub>
                <m:sSubPr>
                  <m:ctrlPr>
                    <w:del w:id="154" w:author="作者" w:date="2024-05-21T18:20:00Z">
                      <w:rPr>
                        <w:rFonts w:ascii="Cambria Math" w:hAnsi="Cambria Math"/>
                        <w:iCs/>
                      </w:rPr>
                    </w:del>
                  </m:ctrlPr>
                </m:sSubPr>
                <m:e>
                  <m:r>
                    <w:del w:id="155" w:author="作者" w:date="2024-05-21T18:20:00Z">
                      <w:rPr>
                        <w:rFonts w:ascii="Cambria Math" w:hAnsi="Cambria Math"/>
                      </w:rPr>
                      <m:t>q</m:t>
                    </w:del>
                  </m:r>
                </m:e>
                <m:sub>
                  <m:r>
                    <w:del w:id="156" w:author="作者" w:date="2024-05-21T18:20:00Z">
                      <w:rPr>
                        <w:rFonts w:ascii="Cambria Math" w:hAnsi="Cambria Math"/>
                      </w:rPr>
                      <m:t>u</m:t>
                    </w:del>
                  </m:r>
                </m:sub>
              </m:sSub>
              <m:r>
                <w:del w:id="157" w:author="作者" w:date="2024-05-21T18:20:00Z">
                  <m:rPr>
                    <m:sty m:val="p"/>
                  </m:rPr>
                  <w:rPr>
                    <w:rFonts w:ascii="Cambria Math" w:hAnsi="Cambria Math"/>
                    <w:lang w:val="en-US"/>
                  </w:rPr>
                  <m:t>,</m:t>
                </w:del>
              </m:r>
              <m:sSub>
                <m:sSubPr>
                  <m:ctrlPr>
                    <w:del w:id="158" w:author="作者" w:date="2024-05-21T18:20:00Z">
                      <w:rPr>
                        <w:rFonts w:ascii="Cambria Math" w:hAnsi="Cambria Math"/>
                        <w:iCs/>
                      </w:rPr>
                    </w:del>
                  </m:ctrlPr>
                </m:sSubPr>
                <m:e>
                  <m:r>
                    <w:del w:id="159" w:author="作者" w:date="2024-05-21T18:20:00Z">
                      <w:rPr>
                        <w:rFonts w:ascii="Cambria Math" w:hAnsi="Cambria Math"/>
                      </w:rPr>
                      <m:t>q</m:t>
                    </w:del>
                  </m:r>
                </m:e>
                <m:sub>
                  <m:r>
                    <w:del w:id="160" w:author="作者" w:date="2024-05-21T18:20:00Z">
                      <w:rPr>
                        <w:rFonts w:ascii="Cambria Math" w:hAnsi="Cambria Math"/>
                      </w:rPr>
                      <m:t>d</m:t>
                    </w:del>
                  </m:r>
                </m:sub>
              </m:sSub>
              <m:r>
                <w:del w:id="161" w:author="作者" w:date="2024-05-21T18:20:00Z">
                  <m:rPr>
                    <m:sty m:val="p"/>
                  </m:rPr>
                  <w:rPr>
                    <w:rFonts w:ascii="Cambria Math" w:hAnsi="Cambria Math"/>
                    <w:lang w:val="en-US"/>
                  </w:rPr>
                  <m:t>,</m:t>
                </w:del>
              </m:r>
              <m:r>
                <w:del w:id="162" w:author="作者" w:date="2024-05-21T18:20:00Z">
                  <w:rPr>
                    <w:rFonts w:ascii="Cambria Math" w:hAnsi="Cambria Math"/>
                  </w:rPr>
                  <m:t>l</m:t>
                </w:del>
              </m:r>
            </m:e>
          </m:d>
          <m:r>
            <w:del w:id="163" w:author="作者" w:date="2024-05-21T18:20:00Z">
              <m:rPr>
                <m:sty m:val="p"/>
              </m:rPr>
              <w:rPr>
                <w:rFonts w:ascii="Cambria Math" w:hAnsi="Cambria Math"/>
                <w:lang w:val="en-US"/>
              </w:rPr>
              <m:t>=</m:t>
            </w:del>
          </m:r>
          <m:r>
            <w:del w:id="164" w:author="作者" w:date="2024-05-21T18:20:00Z">
              <m:rPr>
                <m:sty m:val="p"/>
              </m:rPr>
              <w:rPr>
                <w:rFonts w:ascii="Cambria Math" w:hAnsi="Cambria Math"/>
              </w:rPr>
              <m:t>min</m:t>
            </w:del>
          </m:r>
          <m:d>
            <m:dPr>
              <m:begChr m:val="{"/>
              <m:endChr m:val="}"/>
              <m:ctrlPr>
                <w:del w:id="165" w:author="作者" w:date="2024-05-21T18:20:00Z">
                  <w:rPr>
                    <w:rFonts w:ascii="Cambria Math" w:hAnsi="Cambria Math"/>
                  </w:rPr>
                </w:del>
              </m:ctrlPr>
            </m:dPr>
            <m:e>
              <m:m>
                <m:mPr>
                  <m:mcs>
                    <m:mc>
                      <m:mcPr>
                        <m:count m:val="1"/>
                        <m:mcJc m:val="center"/>
                      </m:mcPr>
                    </m:mc>
                  </m:mcs>
                  <m:ctrlPr>
                    <w:del w:id="166" w:author="作者" w:date="2024-05-21T18:20:00Z">
                      <w:rPr>
                        <w:rFonts w:ascii="Cambria Math" w:hAnsi="Cambria Math"/>
                      </w:rPr>
                    </w:del>
                  </m:ctrlPr>
                </m:mPr>
                <m:mr>
                  <m:e>
                    <m:sSub>
                      <m:sSubPr>
                        <m:ctrlPr>
                          <w:del w:id="167" w:author="作者" w:date="2024-05-21T18:20:00Z">
                            <w:rPr>
                              <w:rFonts w:ascii="Cambria Math" w:hAnsi="Cambria Math"/>
                              <w:iCs/>
                            </w:rPr>
                          </w:del>
                        </m:ctrlPr>
                      </m:sSubPr>
                      <m:e>
                        <m:r>
                          <w:del w:id="168" w:author="作者" w:date="2024-05-21T18:20:00Z">
                            <w:rPr>
                              <w:rFonts w:ascii="Cambria Math" w:hAnsi="Cambria Math"/>
                            </w:rPr>
                            <m:t>P</m:t>
                          </w:del>
                        </m:r>
                      </m:e>
                      <m:sub>
                        <m:r>
                          <w:del w:id="169" w:author="作者" w:date="2024-05-21T18:20:00Z">
                            <m:rPr>
                              <m:nor/>
                            </m:rPr>
                            <w:rPr>
                              <w:iCs/>
                            </w:rPr>
                            <m:t>CMAX</m:t>
                          </w:del>
                        </m:r>
                        <m:r>
                          <w:del w:id="170" w:author="作者" w:date="2024-05-21T18:20:00Z">
                            <m:rPr>
                              <m:sty m:val="p"/>
                            </m:rPr>
                            <w:rPr>
                              <w:rFonts w:ascii="Cambria Math" w:hAnsi="Cambria Math"/>
                            </w:rPr>
                            <m:t>,</m:t>
                          </w:del>
                        </m:r>
                        <m:r>
                          <w:del w:id="171" w:author="作者" w:date="2024-05-21T18:20:00Z">
                            <w:rPr>
                              <w:rFonts w:ascii="Cambria Math" w:hAnsi="Cambria Math"/>
                            </w:rPr>
                            <m:t>f</m:t>
                          </w:del>
                        </m:r>
                        <m:r>
                          <w:del w:id="172" w:author="作者" w:date="2024-05-21T18:20:00Z">
                            <m:rPr>
                              <m:sty m:val="p"/>
                            </m:rPr>
                            <w:rPr>
                              <w:rFonts w:ascii="Cambria Math" w:hAnsi="Cambria Math"/>
                            </w:rPr>
                            <m:t>,</m:t>
                          </w:del>
                        </m:r>
                        <m:r>
                          <w:del w:id="173" w:author="作者" w:date="2024-05-21T18:20:00Z">
                            <w:rPr>
                              <w:rFonts w:ascii="Cambria Math" w:hAnsi="Cambria Math"/>
                            </w:rPr>
                            <m:t>c</m:t>
                          </w:del>
                        </m:r>
                        <m:r>
                          <w:del w:id="174" w:author="作者" w:date="2024-05-21T18:20:00Z">
                            <m:rPr>
                              <m:sty m:val="p"/>
                            </m:rPr>
                            <w:rPr>
                              <w:rFonts w:ascii="Cambria Math" w:hAnsi="Cambria Math"/>
                            </w:rPr>
                            <m:t>,</m:t>
                          </w:del>
                        </m:r>
                        <m:r>
                          <w:del w:id="175" w:author="作者" w:date="2024-05-21T18:20:00Z">
                            <w:rPr>
                              <w:rFonts w:ascii="Cambria Math" w:hAnsi="Cambria Math"/>
                            </w:rPr>
                            <m:t>k</m:t>
                          </w:del>
                        </m:r>
                      </m:sub>
                    </m:sSub>
                    <m:d>
                      <m:dPr>
                        <m:ctrlPr>
                          <w:del w:id="176" w:author="作者" w:date="2024-05-21T18:20:00Z">
                            <w:rPr>
                              <w:rFonts w:ascii="Cambria Math" w:hAnsi="Cambria Math"/>
                            </w:rPr>
                          </w:del>
                        </m:ctrlPr>
                      </m:dPr>
                      <m:e>
                        <m:r>
                          <w:del w:id="177" w:author="作者" w:date="2024-05-21T18:20:00Z">
                            <w:rPr>
                              <w:rFonts w:ascii="Cambria Math" w:hAnsi="Cambria Math"/>
                            </w:rPr>
                            <m:t>i</m:t>
                          </w:del>
                        </m:r>
                      </m:e>
                    </m:d>
                  </m:e>
                </m:mr>
                <m:mr>
                  <m:e>
                    <m:sSub>
                      <m:sSubPr>
                        <m:ctrlPr>
                          <w:del w:id="178" w:author="作者" w:date="2024-05-21T18:20:00Z">
                            <w:rPr>
                              <w:rFonts w:ascii="Cambria Math" w:hAnsi="Cambria Math"/>
                              <w:iCs/>
                            </w:rPr>
                          </w:del>
                        </m:ctrlPr>
                      </m:sSubPr>
                      <m:e>
                        <m:r>
                          <w:del w:id="179" w:author="作者" w:date="2024-05-21T18:20:00Z">
                            <w:rPr>
                              <w:rFonts w:ascii="Cambria Math" w:hAnsi="Cambria Math"/>
                            </w:rPr>
                            <m:t>P</m:t>
                          </w:del>
                        </m:r>
                      </m:e>
                      <m:sub>
                        <m:r>
                          <w:del w:id="180" w:author="作者" w:date="2024-05-21T18:20:00Z">
                            <m:rPr>
                              <m:sty m:val="p"/>
                            </m:rPr>
                            <w:rPr>
                              <w:rFonts w:ascii="Cambria Math" w:hAnsi="Cambria Math"/>
                            </w:rPr>
                            <m:t>O_PUCCH,</m:t>
                          </w:del>
                        </m:r>
                        <m:r>
                          <w:del w:id="181" w:author="作者" w:date="2024-05-21T18:20:00Z">
                            <w:rPr>
                              <w:rFonts w:ascii="Cambria Math" w:hAnsi="Cambria Math"/>
                            </w:rPr>
                            <m:t>b</m:t>
                          </w:del>
                        </m:r>
                        <m:r>
                          <w:del w:id="182" w:author="作者" w:date="2024-05-21T18:20:00Z">
                            <m:rPr>
                              <m:sty m:val="p"/>
                            </m:rPr>
                            <w:rPr>
                              <w:rFonts w:ascii="Cambria Math" w:hAnsi="Cambria Math"/>
                            </w:rPr>
                            <m:t>,</m:t>
                          </w:del>
                        </m:r>
                        <m:r>
                          <w:del w:id="183" w:author="作者" w:date="2024-05-21T18:20:00Z">
                            <w:rPr>
                              <w:rFonts w:ascii="Cambria Math" w:hAnsi="Cambria Math"/>
                            </w:rPr>
                            <m:t>f</m:t>
                          </w:del>
                        </m:r>
                        <m:r>
                          <w:del w:id="184" w:author="作者" w:date="2024-05-21T18:20:00Z">
                            <m:rPr>
                              <m:sty m:val="p"/>
                            </m:rPr>
                            <w:rPr>
                              <w:rFonts w:ascii="Cambria Math" w:hAnsi="Cambria Math"/>
                            </w:rPr>
                            <m:t>,</m:t>
                          </w:del>
                        </m:r>
                        <m:r>
                          <w:del w:id="185" w:author="作者" w:date="2024-05-21T18:20:00Z">
                            <w:rPr>
                              <w:rFonts w:ascii="Cambria Math" w:hAnsi="Cambria Math"/>
                            </w:rPr>
                            <m:t>c</m:t>
                          </w:del>
                        </m:r>
                      </m:sub>
                    </m:sSub>
                    <m:d>
                      <m:dPr>
                        <m:ctrlPr>
                          <w:del w:id="186" w:author="作者" w:date="2024-05-21T18:20:00Z">
                            <w:rPr>
                              <w:rFonts w:ascii="Cambria Math" w:hAnsi="Cambria Math"/>
                            </w:rPr>
                          </w:del>
                        </m:ctrlPr>
                      </m:dPr>
                      <m:e>
                        <m:r>
                          <w:del w:id="187" w:author="作者" w:date="2024-05-21T18:20:00Z">
                            <w:rPr>
                              <w:rFonts w:ascii="Cambria Math" w:hAnsi="Cambria Math"/>
                            </w:rPr>
                            <m:t>j</m:t>
                          </w:del>
                        </m:r>
                      </m:e>
                    </m:d>
                    <m:r>
                      <w:del w:id="188" w:author="作者" w:date="2024-05-21T18:20:00Z">
                        <m:rPr>
                          <m:sty m:val="p"/>
                        </m:rPr>
                        <w:rPr>
                          <w:rFonts w:ascii="Cambria Math" w:hAnsi="Cambria Math"/>
                        </w:rPr>
                        <m:t>+10</m:t>
                      </w:del>
                    </m:r>
                    <m:func>
                      <m:funcPr>
                        <m:ctrlPr>
                          <w:del w:id="189" w:author="作者" w:date="2024-05-21T18:20:00Z">
                            <w:rPr>
                              <w:rFonts w:ascii="Cambria Math" w:hAnsi="Cambria Math"/>
                            </w:rPr>
                          </w:del>
                        </m:ctrlPr>
                      </m:funcPr>
                      <m:fName>
                        <m:sSub>
                          <m:sSubPr>
                            <m:ctrlPr>
                              <w:del w:id="190" w:author="作者" w:date="2024-05-21T18:20:00Z">
                                <w:rPr>
                                  <w:rFonts w:ascii="Cambria Math" w:hAnsi="Cambria Math"/>
                                </w:rPr>
                              </w:del>
                            </m:ctrlPr>
                          </m:sSubPr>
                          <m:e>
                            <m:r>
                              <w:del w:id="191" w:author="作者" w:date="2024-05-21T18:20:00Z">
                                <m:rPr>
                                  <m:sty m:val="p"/>
                                </m:rPr>
                                <w:rPr>
                                  <w:rFonts w:ascii="Cambria Math" w:hAnsi="Cambria Math"/>
                                </w:rPr>
                                <m:t>log</m:t>
                              </w:del>
                            </m:r>
                          </m:e>
                          <m:sub>
                            <m:r>
                              <w:del w:id="192" w:author="作者" w:date="2024-05-21T18:20:00Z">
                                <m:rPr>
                                  <m:sty m:val="p"/>
                                </m:rPr>
                                <w:rPr>
                                  <w:rFonts w:ascii="Cambria Math" w:hAnsi="Cambria Math"/>
                                </w:rPr>
                                <m:t>10</m:t>
                              </w:del>
                            </m:r>
                          </m:sub>
                        </m:sSub>
                      </m:fName>
                      <m:e>
                        <m:d>
                          <m:dPr>
                            <m:ctrlPr>
                              <w:del w:id="193" w:author="作者" w:date="2024-05-21T18:20:00Z">
                                <w:rPr>
                                  <w:rFonts w:ascii="Cambria Math" w:hAnsi="Cambria Math"/>
                                </w:rPr>
                              </w:del>
                            </m:ctrlPr>
                          </m:dPr>
                          <m:e>
                            <m:sSup>
                              <m:sSupPr>
                                <m:ctrlPr>
                                  <w:del w:id="194" w:author="作者" w:date="2024-05-21T18:20:00Z">
                                    <w:rPr>
                                      <w:rFonts w:ascii="Cambria Math" w:hAnsi="Cambria Math"/>
                                    </w:rPr>
                                  </w:del>
                                </m:ctrlPr>
                              </m:sSupPr>
                              <m:e>
                                <m:r>
                                  <w:del w:id="195" w:author="作者" w:date="2024-05-21T18:20:00Z">
                                    <m:rPr>
                                      <m:sty m:val="p"/>
                                    </m:rPr>
                                    <w:rPr>
                                      <w:rFonts w:ascii="Cambria Math" w:hAnsi="Cambria Math"/>
                                    </w:rPr>
                                    <m:t>2</m:t>
                                  </w:del>
                                </m:r>
                              </m:e>
                              <m:sup>
                                <m:r>
                                  <w:del w:id="196" w:author="作者" w:date="2024-05-21T18:20:00Z">
                                    <w:rPr>
                                      <w:rFonts w:ascii="Cambria Math" w:hAnsi="Cambria Math"/>
                                    </w:rPr>
                                    <m:t>μ</m:t>
                                  </w:del>
                                </m:r>
                              </m:sup>
                            </m:sSup>
                            <m:r>
                              <w:del w:id="197" w:author="作者" w:date="2024-05-21T18:20:00Z">
                                <m:rPr>
                                  <m:sty m:val="p"/>
                                </m:rPr>
                                <w:rPr>
                                  <w:rFonts w:ascii="Cambria Math" w:hAnsi="Cambria Math"/>
                                </w:rPr>
                                <m:t>∙</m:t>
                              </w:del>
                            </m:r>
                            <m:sSubSup>
                              <m:sSubSupPr>
                                <m:ctrlPr>
                                  <w:del w:id="198" w:author="作者" w:date="2024-05-21T18:20:00Z">
                                    <w:rPr>
                                      <w:rFonts w:ascii="Cambria Math" w:hAnsi="Cambria Math"/>
                                    </w:rPr>
                                  </w:del>
                                </m:ctrlPr>
                              </m:sSubSupPr>
                              <m:e>
                                <m:r>
                                  <w:del w:id="199" w:author="作者" w:date="2024-05-21T18:20:00Z">
                                    <w:rPr>
                                      <w:rFonts w:ascii="Cambria Math" w:hAnsi="Cambria Math"/>
                                    </w:rPr>
                                    <m:t>M</m:t>
                                  </w:del>
                                </m:r>
                              </m:e>
                              <m:sub>
                                <m:r>
                                  <w:del w:id="200" w:author="作者" w:date="2024-05-21T18:20:00Z">
                                    <m:rPr>
                                      <m:sty m:val="p"/>
                                    </m:rPr>
                                    <w:rPr>
                                      <w:rFonts w:ascii="Cambria Math" w:hAnsi="Cambria Math"/>
                                    </w:rPr>
                                    <m:t>RB,</m:t>
                                  </w:del>
                                </m:r>
                                <m:r>
                                  <w:del w:id="201" w:author="作者" w:date="2024-05-21T18:20:00Z">
                                    <w:rPr>
                                      <w:rFonts w:ascii="Cambria Math" w:hAnsi="Cambria Math"/>
                                    </w:rPr>
                                    <m:t>b</m:t>
                                  </w:del>
                                </m:r>
                                <m:r>
                                  <w:del w:id="202" w:author="作者" w:date="2024-05-21T18:20:00Z">
                                    <m:rPr>
                                      <m:sty m:val="p"/>
                                    </m:rPr>
                                    <w:rPr>
                                      <w:rFonts w:ascii="Cambria Math" w:hAnsi="Cambria Math"/>
                                    </w:rPr>
                                    <m:t>,</m:t>
                                  </w:del>
                                </m:r>
                                <m:r>
                                  <w:del w:id="203" w:author="作者" w:date="2024-05-21T18:20:00Z">
                                    <w:rPr>
                                      <w:rFonts w:ascii="Cambria Math" w:hAnsi="Cambria Math"/>
                                    </w:rPr>
                                    <m:t>f</m:t>
                                  </w:del>
                                </m:r>
                                <m:r>
                                  <w:del w:id="204" w:author="作者" w:date="2024-05-21T18:20:00Z">
                                    <m:rPr>
                                      <m:sty m:val="p"/>
                                    </m:rPr>
                                    <w:rPr>
                                      <w:rFonts w:ascii="Cambria Math" w:hAnsi="Cambria Math"/>
                                    </w:rPr>
                                    <m:t>,</m:t>
                                  </w:del>
                                </m:r>
                                <m:r>
                                  <w:del w:id="205" w:author="作者" w:date="2024-05-21T18:20:00Z">
                                    <w:rPr>
                                      <w:rFonts w:ascii="Cambria Math" w:hAnsi="Cambria Math"/>
                                    </w:rPr>
                                    <m:t>c</m:t>
                                  </w:del>
                                </m:r>
                              </m:sub>
                              <m:sup>
                                <m:r>
                                  <w:del w:id="206" w:author="作者" w:date="2024-05-21T18:20:00Z">
                                    <m:rPr>
                                      <m:sty m:val="p"/>
                                    </m:rPr>
                                    <w:rPr>
                                      <w:rFonts w:ascii="Cambria Math" w:hAnsi="Cambria Math"/>
                                    </w:rPr>
                                    <m:t>PUCCH</m:t>
                                  </w:del>
                                </m:r>
                              </m:sup>
                            </m:sSubSup>
                            <m:d>
                              <m:dPr>
                                <m:ctrlPr>
                                  <w:del w:id="207" w:author="作者" w:date="2024-05-21T18:20:00Z">
                                    <w:rPr>
                                      <w:rFonts w:ascii="Cambria Math" w:hAnsi="Cambria Math"/>
                                    </w:rPr>
                                  </w:del>
                                </m:ctrlPr>
                              </m:dPr>
                              <m:e>
                                <m:r>
                                  <w:del w:id="208" w:author="作者" w:date="2024-05-21T18:20:00Z">
                                    <w:rPr>
                                      <w:rFonts w:ascii="Cambria Math" w:hAnsi="Cambria Math"/>
                                    </w:rPr>
                                    <m:t>i</m:t>
                                  </w:del>
                                </m:r>
                              </m:e>
                            </m:d>
                          </m:e>
                        </m:d>
                      </m:e>
                    </m:func>
                    <m:r>
                      <w:del w:id="209" w:author="作者" w:date="2024-05-21T18:20:00Z">
                        <m:rPr>
                          <m:sty m:val="p"/>
                        </m:rPr>
                        <w:rPr>
                          <w:rFonts w:ascii="Cambria Math" w:hAnsi="Cambria Math"/>
                        </w:rPr>
                        <m:t>+</m:t>
                      </w:del>
                    </m:r>
                    <m:sSub>
                      <m:sSubPr>
                        <m:ctrlPr>
                          <w:del w:id="210" w:author="作者" w:date="2024-05-21T18:20:00Z">
                            <w:rPr>
                              <w:rFonts w:ascii="Cambria Math" w:hAnsi="Cambria Math"/>
                            </w:rPr>
                          </w:del>
                        </m:ctrlPr>
                      </m:sSubPr>
                      <m:e>
                        <m:r>
                          <w:del w:id="211" w:author="作者" w:date="2024-05-21T18:20:00Z">
                            <w:rPr>
                              <w:rFonts w:ascii="Cambria Math" w:hAnsi="Cambria Math"/>
                            </w:rPr>
                            <m:t>PL</m:t>
                          </w:del>
                        </m:r>
                      </m:e>
                      <m:sub>
                        <m:r>
                          <w:del w:id="212" w:author="作者" w:date="2024-05-21T18:20:00Z">
                            <w:rPr>
                              <w:rFonts w:ascii="Cambria Math" w:hAnsi="Cambria Math"/>
                            </w:rPr>
                            <m:t>b</m:t>
                          </w:del>
                        </m:r>
                        <m:r>
                          <w:del w:id="213" w:author="作者" w:date="2024-05-21T18:20:00Z">
                            <m:rPr>
                              <m:sty m:val="p"/>
                            </m:rPr>
                            <w:rPr>
                              <w:rFonts w:ascii="Cambria Math" w:hAnsi="Cambria Math"/>
                            </w:rPr>
                            <m:t>,</m:t>
                          </w:del>
                        </m:r>
                        <m:r>
                          <w:del w:id="214" w:author="作者" w:date="2024-05-21T18:20:00Z">
                            <w:rPr>
                              <w:rFonts w:ascii="Cambria Math" w:hAnsi="Cambria Math"/>
                            </w:rPr>
                            <m:t>f</m:t>
                          </w:del>
                        </m:r>
                        <m:r>
                          <w:del w:id="215" w:author="作者" w:date="2024-05-21T18:20:00Z">
                            <m:rPr>
                              <m:sty m:val="p"/>
                            </m:rPr>
                            <w:rPr>
                              <w:rFonts w:ascii="Cambria Math" w:hAnsi="Cambria Math"/>
                            </w:rPr>
                            <m:t>,</m:t>
                          </w:del>
                        </m:r>
                        <m:r>
                          <w:del w:id="216" w:author="作者" w:date="2024-05-21T18:20:00Z">
                            <w:rPr>
                              <w:rFonts w:ascii="Cambria Math" w:hAnsi="Cambria Math"/>
                            </w:rPr>
                            <m:t>c</m:t>
                          </w:del>
                        </m:r>
                      </m:sub>
                    </m:sSub>
                    <m:d>
                      <m:dPr>
                        <m:ctrlPr>
                          <w:del w:id="217" w:author="作者" w:date="2024-05-21T18:20:00Z">
                            <w:rPr>
                              <w:rFonts w:ascii="Cambria Math" w:hAnsi="Cambria Math"/>
                            </w:rPr>
                          </w:del>
                        </m:ctrlPr>
                      </m:dPr>
                      <m:e>
                        <m:sSub>
                          <m:sSubPr>
                            <m:ctrlPr>
                              <w:del w:id="218" w:author="作者" w:date="2024-05-21T18:20:00Z">
                                <w:rPr>
                                  <w:rFonts w:ascii="Cambria Math" w:hAnsi="Cambria Math"/>
                                </w:rPr>
                              </w:del>
                            </m:ctrlPr>
                          </m:sSubPr>
                          <m:e>
                            <m:r>
                              <w:del w:id="219" w:author="作者" w:date="2024-05-21T18:20:00Z">
                                <w:rPr>
                                  <w:rFonts w:ascii="Cambria Math" w:hAnsi="Cambria Math"/>
                                </w:rPr>
                                <m:t>q</m:t>
                              </w:del>
                            </m:r>
                          </m:e>
                          <m:sub>
                            <m:r>
                              <w:del w:id="220" w:author="作者" w:date="2024-05-21T18:20:00Z">
                                <w:rPr>
                                  <w:rFonts w:ascii="Cambria Math" w:hAnsi="Cambria Math"/>
                                </w:rPr>
                                <m:t>d</m:t>
                              </w:del>
                            </m:r>
                          </m:sub>
                        </m:sSub>
                      </m:e>
                    </m:d>
                    <m:r>
                      <w:del w:id="221" w:author="作者" w:date="2024-05-21T18:20:00Z">
                        <m:rPr>
                          <m:sty m:val="p"/>
                        </m:rPr>
                        <w:rPr>
                          <w:rFonts w:ascii="Cambria Math" w:hAnsi="Cambria Math"/>
                          <w:color w:val="FF0000"/>
                        </w:rPr>
                        <m:t>-</m:t>
                      </w:del>
                    </m:r>
                    <m:sSub>
                      <m:sSubPr>
                        <m:ctrlPr>
                          <w:del w:id="222" w:author="作者" w:date="2024-05-21T18:20:00Z">
                            <w:rPr>
                              <w:rFonts w:ascii="Cambria Math" w:hAnsi="Cambria Math"/>
                              <w:iCs/>
                              <w:color w:val="FF0000"/>
                            </w:rPr>
                          </w:del>
                        </m:ctrlPr>
                      </m:sSubPr>
                      <m:e>
                        <m:r>
                          <w:del w:id="223" w:author="作者" w:date="2024-05-21T18:20:00Z">
                            <w:rPr>
                              <w:rFonts w:ascii="Cambria Math" w:hAnsi="Cambria Math"/>
                              <w:color w:val="FF0000"/>
                            </w:rPr>
                            <m:t>G</m:t>
                          </w:del>
                        </m:r>
                      </m:e>
                      <m:sub>
                        <m:r>
                          <w:del w:id="224" w:author="作者" w:date="2024-05-21T18:20:00Z">
                            <w:rPr>
                              <w:rFonts w:ascii="Cambria Math" w:hAnsi="Cambria Math"/>
                              <w:color w:val="FF0000"/>
                            </w:rPr>
                            <m:t>b</m:t>
                          </w:del>
                        </m:r>
                        <m:r>
                          <w:del w:id="225" w:author="作者" w:date="2024-05-21T18:20:00Z">
                            <m:rPr>
                              <m:sty m:val="p"/>
                            </m:rPr>
                            <w:rPr>
                              <w:rFonts w:ascii="Cambria Math" w:hAnsi="Cambria Math"/>
                              <w:color w:val="FF0000"/>
                            </w:rPr>
                            <m:t>,</m:t>
                          </w:del>
                        </m:r>
                        <m:r>
                          <w:del w:id="226" w:author="作者" w:date="2024-05-21T18:20:00Z">
                            <w:rPr>
                              <w:rFonts w:ascii="Cambria Math" w:hAnsi="Cambria Math"/>
                              <w:color w:val="FF0000"/>
                            </w:rPr>
                            <m:t>f</m:t>
                          </w:del>
                        </m:r>
                        <m:r>
                          <w:del w:id="227" w:author="作者" w:date="2024-05-21T18:20:00Z">
                            <m:rPr>
                              <m:sty m:val="p"/>
                            </m:rPr>
                            <w:rPr>
                              <w:rFonts w:ascii="Cambria Math" w:hAnsi="Cambria Math"/>
                              <w:color w:val="FF0000"/>
                            </w:rPr>
                            <m:t>,</m:t>
                          </w:del>
                        </m:r>
                        <m:r>
                          <w:del w:id="228" w:author="作者" w:date="2024-05-21T18:20:00Z">
                            <w:rPr>
                              <w:rFonts w:ascii="Cambria Math" w:hAnsi="Cambria Math"/>
                              <w:color w:val="FF0000"/>
                            </w:rPr>
                            <m:t>c</m:t>
                          </w:del>
                        </m:r>
                      </m:sub>
                    </m:sSub>
                    <m:r>
                      <w:del w:id="229" w:author="作者" w:date="2024-05-21T18:20:00Z">
                        <m:rPr>
                          <m:sty m:val="p"/>
                        </m:rPr>
                        <w:rPr>
                          <w:rFonts w:ascii="Cambria Math" w:hAnsi="Cambria Math"/>
                        </w:rPr>
                        <m:t>+</m:t>
                      </w:del>
                    </m:r>
                    <m:sSub>
                      <m:sSubPr>
                        <m:ctrlPr>
                          <w:del w:id="230" w:author="作者" w:date="2024-05-21T18:20:00Z">
                            <w:rPr>
                              <w:rFonts w:ascii="Cambria Math" w:hAnsi="Cambria Math"/>
                            </w:rPr>
                          </w:del>
                        </m:ctrlPr>
                      </m:sSubPr>
                      <m:e>
                        <m:r>
                          <w:del w:id="231" w:author="作者" w:date="2024-05-21T18:20:00Z">
                            <m:rPr>
                              <m:sty m:val="p"/>
                            </m:rPr>
                            <w:rPr>
                              <w:rFonts w:ascii="Cambria Math" w:hAnsi="Cambria Math"/>
                            </w:rPr>
                            <m:t>∆</m:t>
                          </w:del>
                        </m:r>
                      </m:e>
                      <m:sub>
                        <m:r>
                          <w:del w:id="232" w:author="作者" w:date="2024-05-21T18:20:00Z">
                            <m:rPr>
                              <m:sty m:val="p"/>
                            </m:rPr>
                            <w:rPr>
                              <w:rFonts w:ascii="Cambria Math" w:hAnsi="Cambria Math"/>
                            </w:rPr>
                            <m:t>F_PUCCH</m:t>
                          </w:del>
                        </m:r>
                      </m:sub>
                    </m:sSub>
                    <m:d>
                      <m:dPr>
                        <m:ctrlPr>
                          <w:del w:id="233" w:author="作者" w:date="2024-05-21T18:20:00Z">
                            <w:rPr>
                              <w:rFonts w:ascii="Cambria Math" w:hAnsi="Cambria Math"/>
                            </w:rPr>
                          </w:del>
                        </m:ctrlPr>
                      </m:dPr>
                      <m:e>
                        <m:r>
                          <w:del w:id="234" w:author="作者" w:date="2024-05-21T18:20:00Z">
                            <w:rPr>
                              <w:rFonts w:ascii="Cambria Math" w:hAnsi="Cambria Math"/>
                            </w:rPr>
                            <m:t>F</m:t>
                          </w:del>
                        </m:r>
                      </m:e>
                    </m:d>
                    <m:r>
                      <w:del w:id="235" w:author="作者" w:date="2024-05-21T18:20:00Z">
                        <m:rPr>
                          <m:sty m:val="p"/>
                        </m:rPr>
                        <w:rPr>
                          <w:rFonts w:ascii="Cambria Math" w:hAnsi="Cambria Math"/>
                        </w:rPr>
                        <m:t>+</m:t>
                      </w:del>
                    </m:r>
                    <m:sSub>
                      <m:sSubPr>
                        <m:ctrlPr>
                          <w:del w:id="236" w:author="作者" w:date="2024-05-21T18:20:00Z">
                            <w:rPr>
                              <w:rFonts w:ascii="Cambria Math" w:hAnsi="Cambria Math"/>
                              <w:iCs/>
                            </w:rPr>
                          </w:del>
                        </m:ctrlPr>
                      </m:sSubPr>
                      <m:e>
                        <m:sSub>
                          <m:sSubPr>
                            <m:ctrlPr>
                              <w:del w:id="237" w:author="作者" w:date="2024-05-21T18:20:00Z">
                                <w:rPr>
                                  <w:rFonts w:ascii="Cambria Math" w:hAnsi="Cambria Math"/>
                                </w:rPr>
                              </w:del>
                            </m:ctrlPr>
                          </m:sSubPr>
                          <m:e>
                            <m:r>
                              <w:del w:id="238" w:author="作者" w:date="2024-05-21T18:20:00Z">
                                <m:rPr>
                                  <m:sty m:val="p"/>
                                </m:rPr>
                                <w:rPr>
                                  <w:rFonts w:ascii="Cambria Math" w:hAnsi="Cambria Math"/>
                                </w:rPr>
                                <m:t>∆</m:t>
                              </w:del>
                            </m:r>
                          </m:e>
                          <m:sub>
                            <m:r>
                              <w:del w:id="239" w:author="作者" w:date="2024-05-21T18:20:00Z">
                                <m:rPr>
                                  <m:sty m:val="p"/>
                                </m:rPr>
                                <w:rPr>
                                  <w:rFonts w:ascii="Cambria Math" w:hAnsi="Cambria Math"/>
                                </w:rPr>
                                <m:t>TF,</m:t>
                              </w:del>
                            </m:r>
                            <m:r>
                              <w:del w:id="240" w:author="作者" w:date="2024-05-21T18:20:00Z">
                                <w:rPr>
                                  <w:rFonts w:ascii="Cambria Math" w:hAnsi="Cambria Math"/>
                                </w:rPr>
                                <m:t>b</m:t>
                              </w:del>
                            </m:r>
                            <m:r>
                              <w:del w:id="241" w:author="作者" w:date="2024-05-21T18:20:00Z">
                                <m:rPr>
                                  <m:sty m:val="p"/>
                                </m:rPr>
                                <w:rPr>
                                  <w:rFonts w:ascii="Cambria Math" w:hAnsi="Cambria Math"/>
                                </w:rPr>
                                <m:t>,</m:t>
                              </w:del>
                            </m:r>
                            <m:r>
                              <w:del w:id="242" w:author="作者" w:date="2024-05-21T18:20:00Z">
                                <w:rPr>
                                  <w:rFonts w:ascii="Cambria Math" w:hAnsi="Cambria Math"/>
                                </w:rPr>
                                <m:t>f</m:t>
                              </w:del>
                            </m:r>
                            <m:r>
                              <w:del w:id="243" w:author="作者" w:date="2024-05-21T18:20:00Z">
                                <m:rPr>
                                  <m:sty m:val="p"/>
                                </m:rPr>
                                <w:rPr>
                                  <w:rFonts w:ascii="Cambria Math" w:hAnsi="Cambria Math"/>
                                </w:rPr>
                                <m:t>,</m:t>
                              </w:del>
                            </m:r>
                            <m:r>
                              <w:del w:id="244" w:author="作者" w:date="2024-05-21T18:20:00Z">
                                <w:rPr>
                                  <w:rFonts w:ascii="Cambria Math" w:hAnsi="Cambria Math"/>
                                </w:rPr>
                                <m:t>c</m:t>
                              </w:del>
                            </m:r>
                          </m:sub>
                        </m:sSub>
                        <m:d>
                          <m:dPr>
                            <m:ctrlPr>
                              <w:del w:id="245" w:author="作者" w:date="2024-05-21T18:20:00Z">
                                <w:rPr>
                                  <w:rFonts w:ascii="Cambria Math" w:hAnsi="Cambria Math"/>
                                </w:rPr>
                              </w:del>
                            </m:ctrlPr>
                          </m:dPr>
                          <m:e>
                            <m:r>
                              <w:del w:id="246" w:author="作者" w:date="2024-05-21T18:20:00Z">
                                <w:rPr>
                                  <w:rFonts w:ascii="Cambria Math" w:hAnsi="Cambria Math"/>
                                </w:rPr>
                                <m:t>i</m:t>
                              </w:del>
                            </m:r>
                          </m:e>
                        </m:d>
                        <m:r>
                          <w:del w:id="247" w:author="作者" w:date="2024-05-21T18:20:00Z">
                            <m:rPr>
                              <m:sty m:val="p"/>
                            </m:rPr>
                            <w:rPr>
                              <w:rFonts w:ascii="Cambria Math" w:hAnsi="Cambria Math"/>
                            </w:rPr>
                            <m:t>+</m:t>
                          </w:del>
                        </m:r>
                        <m:r>
                          <w:del w:id="248" w:author="作者" w:date="2024-05-21T18:20:00Z">
                            <w:rPr>
                              <w:rFonts w:ascii="Cambria Math" w:hAnsi="Cambria Math"/>
                            </w:rPr>
                            <m:t>g</m:t>
                          </w:del>
                        </m:r>
                      </m:e>
                      <m:sub>
                        <m:r>
                          <w:del w:id="249" w:author="作者" w:date="2024-05-21T18:20:00Z">
                            <w:rPr>
                              <w:rFonts w:ascii="Cambria Math" w:hAnsi="Cambria Math"/>
                            </w:rPr>
                            <m:t>b</m:t>
                          </w:del>
                        </m:r>
                        <m:r>
                          <w:del w:id="250" w:author="作者" w:date="2024-05-21T18:20:00Z">
                            <m:rPr>
                              <m:sty m:val="p"/>
                            </m:rPr>
                            <w:rPr>
                              <w:rFonts w:ascii="Cambria Math" w:hAnsi="Cambria Math"/>
                            </w:rPr>
                            <m:t>,</m:t>
                          </w:del>
                        </m:r>
                        <m:r>
                          <w:del w:id="251" w:author="作者" w:date="2024-05-21T18:20:00Z">
                            <w:rPr>
                              <w:rFonts w:ascii="Cambria Math" w:hAnsi="Cambria Math"/>
                            </w:rPr>
                            <m:t>f</m:t>
                          </w:del>
                        </m:r>
                        <m:r>
                          <w:del w:id="252" w:author="作者" w:date="2024-05-21T18:20:00Z">
                            <m:rPr>
                              <m:sty m:val="p"/>
                            </m:rPr>
                            <w:rPr>
                              <w:rFonts w:ascii="Cambria Math" w:hAnsi="Cambria Math"/>
                            </w:rPr>
                            <m:t>,</m:t>
                          </w:del>
                        </m:r>
                        <m:r>
                          <w:del w:id="253" w:author="作者" w:date="2024-05-21T18:20:00Z">
                            <w:rPr>
                              <w:rFonts w:ascii="Cambria Math" w:hAnsi="Cambria Math"/>
                            </w:rPr>
                            <m:t>c</m:t>
                          </w:del>
                        </m:r>
                      </m:sub>
                    </m:sSub>
                    <m:d>
                      <m:dPr>
                        <m:ctrlPr>
                          <w:del w:id="254" w:author="作者" w:date="2024-05-21T18:20:00Z">
                            <w:rPr>
                              <w:rFonts w:ascii="Cambria Math" w:hAnsi="Cambria Math"/>
                            </w:rPr>
                          </w:del>
                        </m:ctrlPr>
                      </m:dPr>
                      <m:e>
                        <m:r>
                          <w:del w:id="255" w:author="作者" w:date="2024-05-21T18:20:00Z">
                            <w:rPr>
                              <w:rFonts w:ascii="Cambria Math" w:hAnsi="Cambria Math"/>
                            </w:rPr>
                            <m:t>i</m:t>
                          </w:del>
                        </m:r>
                        <m:r>
                          <w:del w:id="256" w:author="作者" w:date="2024-05-21T18:20:00Z">
                            <m:rPr>
                              <m:sty m:val="p"/>
                            </m:rPr>
                            <w:rPr>
                              <w:rFonts w:ascii="Cambria Math" w:hAnsi="Cambria Math"/>
                            </w:rPr>
                            <m:t>,</m:t>
                          </w:del>
                        </m:r>
                        <m:r>
                          <w:del w:id="257" w:author="作者" w:date="2024-05-21T18:20:00Z">
                            <w:rPr>
                              <w:rFonts w:ascii="Cambria Math" w:hAnsi="Cambria Math"/>
                            </w:rPr>
                            <m:t>l</m:t>
                          </w:del>
                        </m:r>
                      </m:e>
                    </m:d>
                    <m:r>
                      <w:del w:id="258" w:author="作者" w:date="2024-05-21T18:20:00Z">
                        <m:rPr>
                          <m:sty m:val="p"/>
                        </m:rPr>
                        <w:rPr>
                          <w:rFonts w:ascii="Cambria Math" w:hAnsi="Cambria Math"/>
                        </w:rPr>
                        <m:t xml:space="preserve">  </m:t>
                      </w:del>
                    </m:r>
                  </m:e>
                </m:mr>
              </m:m>
            </m:e>
          </m:d>
        </m:oMath>
      </m:oMathPara>
    </w:p>
    <w:p w14:paraId="1A9879CC" w14:textId="77777777" w:rsidR="001F0DBD" w:rsidRDefault="001F0DBD">
      <w:pPr>
        <w:pStyle w:val="0Maintext"/>
        <w:spacing w:after="0" w:line="240" w:lineRule="auto"/>
        <w:rPr>
          <w:del w:id="259" w:author="作者" w:date="2024-05-21T18:20:00Z"/>
          <w:rFonts w:eastAsia="等线"/>
        </w:rPr>
      </w:pPr>
    </w:p>
    <w:p w14:paraId="6685551C" w14:textId="77777777" w:rsidR="001F0DBD" w:rsidRDefault="00AB23E7">
      <w:pPr>
        <w:pStyle w:val="0Maintext"/>
        <w:numPr>
          <w:ilvl w:val="0"/>
          <w:numId w:val="7"/>
        </w:numPr>
        <w:spacing w:after="0" w:line="240" w:lineRule="auto"/>
        <w:rPr>
          <w:del w:id="260" w:author="作者" w:date="2024-05-21T18:20:00Z"/>
          <w:rFonts w:eastAsia="等线"/>
          <w:lang w:val="en-CA" w:eastAsia="zh-CN"/>
        </w:rPr>
      </w:pPr>
      <w:del w:id="261" w:author="作者" w:date="2024-05-21T18:20:00Z">
        <w:r>
          <w:rPr>
            <w:rFonts w:eastAsia="等线"/>
            <w:lang w:val="en-CA" w:eastAsia="zh-CN"/>
          </w:rPr>
          <w:lastRenderedPageBreak/>
          <w:delText xml:space="preserve">When power control parameters contained in one joint/UL TCI state associated with a PL offset with value </w:delTex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delText xml:space="preserve"> </w:delText>
        </w:r>
        <w:r>
          <w:rPr>
            <w:rFonts w:eastAsia="等线"/>
            <w:lang w:val="en-CA" w:eastAsia="zh-CN"/>
          </w:rPr>
          <w:delText>are applied on a SRS transmission, the UE determines the SRS transmit power as:</w:delText>
        </w:r>
      </w:del>
    </w:p>
    <w:p w14:paraId="241EF062" w14:textId="77777777" w:rsidR="001F0DBD" w:rsidRDefault="00337E64">
      <w:pPr>
        <w:pStyle w:val="0Maintext"/>
        <w:spacing w:after="0" w:line="240" w:lineRule="auto"/>
        <w:rPr>
          <w:del w:id="262" w:author="作者" w:date="2024-05-21T18:20:00Z"/>
          <w:rFonts w:eastAsia="等线"/>
          <w:sz w:val="18"/>
          <w:szCs w:val="18"/>
        </w:rPr>
      </w:pPr>
      <m:oMathPara>
        <m:oMath>
          <m:sSub>
            <m:sSubPr>
              <m:ctrlPr>
                <w:del w:id="263" w:author="作者" w:date="2024-05-21T18:20:00Z">
                  <w:rPr>
                    <w:rFonts w:ascii="Cambria Math" w:hAnsi="Cambria Math"/>
                    <w:i/>
                    <w:sz w:val="18"/>
                    <w:szCs w:val="18"/>
                  </w:rPr>
                </w:del>
              </m:ctrlPr>
            </m:sSubPr>
            <m:e>
              <m:r>
                <w:del w:id="264" w:author="作者" w:date="2024-05-21T18:20:00Z">
                  <w:rPr>
                    <w:rFonts w:ascii="Cambria Math" w:hAnsi="Cambria Math"/>
                    <w:sz w:val="18"/>
                    <w:szCs w:val="18"/>
                  </w:rPr>
                  <m:t>P</m:t>
                </w:del>
              </m:r>
            </m:e>
            <m:sub>
              <m:r>
                <w:del w:id="265" w:author="作者" w:date="2024-05-21T18:20:00Z">
                  <w:rPr>
                    <w:rFonts w:ascii="Cambria Math" w:hAnsi="Cambria Math"/>
                    <w:sz w:val="18"/>
                    <w:szCs w:val="18"/>
                  </w:rPr>
                  <m:t>SRS,b,f,c</m:t>
                </w:del>
              </m:r>
            </m:sub>
          </m:sSub>
          <m:d>
            <m:dPr>
              <m:ctrlPr>
                <w:del w:id="266" w:author="作者" w:date="2024-05-21T18:20:00Z">
                  <w:rPr>
                    <w:rFonts w:ascii="Cambria Math" w:hAnsi="Cambria Math"/>
                    <w:i/>
                    <w:sz w:val="18"/>
                    <w:szCs w:val="18"/>
                  </w:rPr>
                </w:del>
              </m:ctrlPr>
            </m:dPr>
            <m:e>
              <m:r>
                <w:del w:id="267" w:author="作者" w:date="2024-05-21T18:20:00Z">
                  <w:rPr>
                    <w:rFonts w:ascii="Cambria Math" w:hAnsi="Cambria Math"/>
                    <w:sz w:val="18"/>
                    <w:szCs w:val="18"/>
                  </w:rPr>
                  <m:t>i,q,l</m:t>
                </w:del>
              </m:r>
            </m:e>
          </m:d>
          <m:r>
            <w:del w:id="268" w:author="作者" w:date="2024-05-21T18:20:00Z">
              <w:rPr>
                <w:rFonts w:ascii="Cambria Math" w:hAnsi="Cambria Math"/>
                <w:sz w:val="18"/>
                <w:szCs w:val="18"/>
              </w:rPr>
              <m:t>=</m:t>
            </w:del>
          </m:r>
          <m:func>
            <m:funcPr>
              <m:ctrlPr>
                <w:del w:id="269" w:author="作者" w:date="2024-05-21T18:20:00Z">
                  <w:rPr>
                    <w:rFonts w:ascii="Cambria Math" w:hAnsi="Cambria Math"/>
                    <w:i/>
                    <w:sz w:val="18"/>
                    <w:szCs w:val="18"/>
                  </w:rPr>
                </w:del>
              </m:ctrlPr>
            </m:funcPr>
            <m:fName>
              <m:limLow>
                <m:limLowPr>
                  <m:ctrlPr>
                    <w:del w:id="270" w:author="作者" w:date="2024-05-21T18:20:00Z">
                      <w:rPr>
                        <w:rFonts w:ascii="Cambria Math" w:hAnsi="Cambria Math"/>
                        <w:i/>
                        <w:sz w:val="18"/>
                        <w:szCs w:val="18"/>
                      </w:rPr>
                    </w:del>
                  </m:ctrlPr>
                </m:limLowPr>
                <m:e>
                  <m:r>
                    <w:del w:id="271" w:author="作者" w:date="2024-05-21T18:20:00Z">
                      <m:rPr>
                        <m:sty m:val="p"/>
                      </m:rPr>
                      <w:rPr>
                        <w:rFonts w:ascii="Cambria Math" w:hAnsi="Cambria Math"/>
                        <w:sz w:val="18"/>
                        <w:szCs w:val="18"/>
                      </w:rPr>
                      <m:t>min</m:t>
                    </w:del>
                  </m:r>
                </m:e>
                <m:lim/>
              </m:limLow>
            </m:fName>
            <m:e>
              <m:d>
                <m:dPr>
                  <m:begChr m:val="{"/>
                  <m:endChr m:val=""/>
                  <m:ctrlPr>
                    <w:del w:id="272" w:author="作者" w:date="2024-05-21T18:20:00Z">
                      <w:rPr>
                        <w:rFonts w:ascii="Cambria Math" w:hAnsi="Cambria Math"/>
                        <w:i/>
                        <w:sz w:val="18"/>
                        <w:szCs w:val="18"/>
                      </w:rPr>
                    </w:del>
                  </m:ctrlPr>
                </m:dPr>
                <m:e>
                  <m:m>
                    <m:mPr>
                      <m:mcs>
                        <m:mc>
                          <m:mcPr>
                            <m:count m:val="1"/>
                            <m:mcJc m:val="center"/>
                          </m:mcPr>
                        </m:mc>
                      </m:mcs>
                      <m:ctrlPr>
                        <w:del w:id="273" w:author="作者" w:date="2024-05-21T18:20:00Z">
                          <w:rPr>
                            <w:rFonts w:ascii="Cambria Math" w:hAnsi="Cambria Math"/>
                            <w:i/>
                            <w:sz w:val="18"/>
                            <w:szCs w:val="18"/>
                          </w:rPr>
                        </w:del>
                      </m:ctrlPr>
                    </m:mPr>
                    <m:mr>
                      <m:e>
                        <m:sSub>
                          <m:sSubPr>
                            <m:ctrlPr>
                              <w:del w:id="274" w:author="作者" w:date="2024-05-21T18:20:00Z">
                                <w:rPr>
                                  <w:rFonts w:ascii="Cambria Math" w:hAnsi="Cambria Math"/>
                                  <w:i/>
                                  <w:sz w:val="18"/>
                                  <w:szCs w:val="18"/>
                                </w:rPr>
                              </w:del>
                            </m:ctrlPr>
                          </m:sSubPr>
                          <m:e>
                            <m:r>
                              <w:del w:id="275" w:author="作者" w:date="2024-05-21T18:20:00Z">
                                <w:rPr>
                                  <w:rFonts w:ascii="Cambria Math" w:hAnsi="Cambria Math"/>
                                  <w:sz w:val="18"/>
                                  <w:szCs w:val="18"/>
                                </w:rPr>
                                <m:t>P</m:t>
                              </w:del>
                            </m:r>
                          </m:e>
                          <m:sub>
                            <m:r>
                              <w:del w:id="276" w:author="作者" w:date="2024-05-21T18:20:00Z">
                                <w:rPr>
                                  <w:rFonts w:ascii="Cambria Math" w:hAnsi="Cambria Math"/>
                                  <w:sz w:val="18"/>
                                  <w:szCs w:val="18"/>
                                </w:rPr>
                                <m:t>CMAX,f,c</m:t>
                              </w:del>
                            </m:r>
                          </m:sub>
                        </m:sSub>
                        <m:d>
                          <m:dPr>
                            <m:ctrlPr>
                              <w:del w:id="277" w:author="作者" w:date="2024-05-21T18:20:00Z">
                                <w:rPr>
                                  <w:rFonts w:ascii="Cambria Math" w:hAnsi="Cambria Math"/>
                                  <w:i/>
                                  <w:sz w:val="18"/>
                                  <w:szCs w:val="18"/>
                                </w:rPr>
                              </w:del>
                            </m:ctrlPr>
                          </m:dPr>
                          <m:e>
                            <m:r>
                              <w:del w:id="278" w:author="作者" w:date="2024-05-21T18:20:00Z">
                                <w:rPr>
                                  <w:rFonts w:ascii="Cambria Math" w:hAnsi="Cambria Math"/>
                                  <w:sz w:val="18"/>
                                  <w:szCs w:val="18"/>
                                </w:rPr>
                                <m:t>i</m:t>
                              </w:del>
                            </m:r>
                          </m:e>
                        </m:d>
                        <m:r>
                          <w:del w:id="279" w:author="作者" w:date="2024-05-21T18:20:00Z">
                            <w:rPr>
                              <w:rFonts w:ascii="Cambria Math" w:hAnsi="Cambria Math"/>
                              <w:sz w:val="18"/>
                              <w:szCs w:val="18"/>
                            </w:rPr>
                            <m:t>,</m:t>
                          </w:del>
                        </m:r>
                      </m:e>
                    </m:mr>
                    <m:mr>
                      <m:e>
                        <m:sSub>
                          <m:sSubPr>
                            <m:ctrlPr>
                              <w:del w:id="280" w:author="作者" w:date="2024-05-21T18:20:00Z">
                                <w:rPr>
                                  <w:rFonts w:ascii="Cambria Math" w:hAnsi="Cambria Math"/>
                                  <w:i/>
                                  <w:sz w:val="18"/>
                                  <w:szCs w:val="18"/>
                                </w:rPr>
                              </w:del>
                            </m:ctrlPr>
                          </m:sSubPr>
                          <m:e>
                            <m:r>
                              <w:del w:id="281" w:author="作者" w:date="2024-05-21T18:20:00Z">
                                <w:rPr>
                                  <w:rFonts w:ascii="Cambria Math" w:hAnsi="Cambria Math"/>
                                  <w:sz w:val="18"/>
                                  <w:szCs w:val="18"/>
                                </w:rPr>
                                <m:t>P</m:t>
                              </w:del>
                            </m:r>
                          </m:e>
                          <m:sub>
                            <m:sSub>
                              <m:sSubPr>
                                <m:ctrlPr>
                                  <w:del w:id="282" w:author="作者" w:date="2024-05-21T18:20:00Z">
                                    <w:rPr>
                                      <w:rFonts w:ascii="Cambria Math" w:hAnsi="Cambria Math"/>
                                      <w:i/>
                                      <w:sz w:val="18"/>
                                      <w:szCs w:val="18"/>
                                    </w:rPr>
                                  </w:del>
                                </m:ctrlPr>
                              </m:sSubPr>
                              <m:e>
                                <m:r>
                                  <w:del w:id="283" w:author="作者" w:date="2024-05-21T18:20:00Z">
                                    <w:rPr>
                                      <w:rFonts w:ascii="Cambria Math" w:hAnsi="Cambria Math"/>
                                      <w:sz w:val="18"/>
                                      <w:szCs w:val="18"/>
                                    </w:rPr>
                                    <m:t>O</m:t>
                                  </w:del>
                                </m:r>
                              </m:e>
                              <m:sub>
                                <m:r>
                                  <w:del w:id="284" w:author="作者" w:date="2024-05-21T18:20:00Z">
                                    <w:rPr>
                                      <w:rFonts w:ascii="Cambria Math" w:hAnsi="Cambria Math"/>
                                      <w:sz w:val="18"/>
                                      <w:szCs w:val="18"/>
                                    </w:rPr>
                                    <m:t>SRS</m:t>
                                  </w:del>
                                </m:r>
                              </m:sub>
                            </m:sSub>
                            <m:r>
                              <w:del w:id="285" w:author="作者" w:date="2024-05-21T18:20:00Z">
                                <w:rPr>
                                  <w:rFonts w:ascii="Cambria Math" w:hAnsi="Cambria Math"/>
                                  <w:sz w:val="18"/>
                                  <w:szCs w:val="18"/>
                                </w:rPr>
                                <m:t>,b,f,c</m:t>
                              </w:del>
                            </m:r>
                          </m:sub>
                        </m:sSub>
                        <m:d>
                          <m:dPr>
                            <m:ctrlPr>
                              <w:del w:id="286" w:author="作者" w:date="2024-05-21T18:20:00Z">
                                <w:rPr>
                                  <w:rFonts w:ascii="Cambria Math" w:hAnsi="Cambria Math"/>
                                  <w:i/>
                                  <w:sz w:val="18"/>
                                  <w:szCs w:val="18"/>
                                </w:rPr>
                              </w:del>
                            </m:ctrlPr>
                          </m:dPr>
                          <m:e>
                            <m:sSub>
                              <m:sSubPr>
                                <m:ctrlPr>
                                  <w:del w:id="287" w:author="作者" w:date="2024-05-21T18:20:00Z">
                                    <w:rPr>
                                      <w:rFonts w:ascii="Cambria Math" w:hAnsi="Cambria Math"/>
                                      <w:i/>
                                      <w:sz w:val="18"/>
                                      <w:szCs w:val="18"/>
                                    </w:rPr>
                                  </w:del>
                                </m:ctrlPr>
                              </m:sSubPr>
                              <m:e>
                                <m:r>
                                  <w:del w:id="288" w:author="作者" w:date="2024-05-21T18:20:00Z">
                                    <w:rPr>
                                      <w:rFonts w:ascii="Cambria Math" w:hAnsi="Cambria Math"/>
                                      <w:sz w:val="18"/>
                                      <w:szCs w:val="18"/>
                                    </w:rPr>
                                    <m:t>q</m:t>
                                  </w:del>
                                </m:r>
                              </m:e>
                              <m:sub>
                                <m:r>
                                  <w:del w:id="289" w:author="作者" w:date="2024-05-21T18:20:00Z">
                                    <w:rPr>
                                      <w:rFonts w:ascii="Cambria Math" w:hAnsi="Cambria Math"/>
                                      <w:sz w:val="18"/>
                                      <w:szCs w:val="18"/>
                                    </w:rPr>
                                    <m:t>s</m:t>
                                  </w:del>
                                </m:r>
                              </m:sub>
                            </m:sSub>
                          </m:e>
                        </m:d>
                        <m:r>
                          <w:del w:id="290" w:author="作者" w:date="2024-05-21T18:20:00Z">
                            <w:rPr>
                              <w:rFonts w:ascii="Cambria Math" w:hAnsi="Cambria Math"/>
                              <w:sz w:val="18"/>
                              <w:szCs w:val="18"/>
                            </w:rPr>
                            <m:t>+10</m:t>
                          </w:del>
                        </m:r>
                        <m:func>
                          <m:funcPr>
                            <m:ctrlPr>
                              <w:del w:id="291" w:author="作者" w:date="2024-05-21T18:20:00Z">
                                <w:rPr>
                                  <w:rFonts w:ascii="Cambria Math" w:hAnsi="Cambria Math"/>
                                  <w:i/>
                                  <w:sz w:val="18"/>
                                  <w:szCs w:val="18"/>
                                </w:rPr>
                              </w:del>
                            </m:ctrlPr>
                          </m:funcPr>
                          <m:fName>
                            <m:sSub>
                              <m:sSubPr>
                                <m:ctrlPr>
                                  <w:del w:id="292" w:author="作者" w:date="2024-05-21T18:20:00Z">
                                    <w:rPr>
                                      <w:rFonts w:ascii="Cambria Math" w:hAnsi="Cambria Math"/>
                                      <w:i/>
                                      <w:sz w:val="18"/>
                                      <w:szCs w:val="18"/>
                                    </w:rPr>
                                  </w:del>
                                </m:ctrlPr>
                              </m:sSubPr>
                              <m:e>
                                <m:r>
                                  <w:del w:id="293" w:author="作者" w:date="2024-05-21T18:20:00Z">
                                    <m:rPr>
                                      <m:sty m:val="p"/>
                                    </m:rPr>
                                    <w:rPr>
                                      <w:rFonts w:ascii="Cambria Math" w:hAnsi="Cambria Math"/>
                                      <w:sz w:val="18"/>
                                      <w:szCs w:val="18"/>
                                    </w:rPr>
                                    <m:t>log</m:t>
                                  </w:del>
                                </m:r>
                              </m:e>
                              <m:sub>
                                <m:r>
                                  <w:del w:id="294" w:author="作者" w:date="2024-05-21T18:20:00Z">
                                    <w:rPr>
                                      <w:rFonts w:ascii="Cambria Math" w:hAnsi="Cambria Math"/>
                                      <w:sz w:val="18"/>
                                      <w:szCs w:val="18"/>
                                    </w:rPr>
                                    <m:t>10</m:t>
                                  </w:del>
                                </m:r>
                              </m:sub>
                            </m:sSub>
                          </m:fName>
                          <m:e>
                            <m:d>
                              <m:dPr>
                                <m:ctrlPr>
                                  <w:del w:id="295" w:author="作者" w:date="2024-05-21T18:20:00Z">
                                    <w:rPr>
                                      <w:rFonts w:ascii="Cambria Math" w:hAnsi="Cambria Math"/>
                                      <w:i/>
                                      <w:sz w:val="18"/>
                                      <w:szCs w:val="18"/>
                                    </w:rPr>
                                  </w:del>
                                </m:ctrlPr>
                              </m:dPr>
                              <m:e>
                                <m:sSup>
                                  <m:sSupPr>
                                    <m:ctrlPr>
                                      <w:del w:id="296" w:author="作者" w:date="2024-05-21T18:20:00Z">
                                        <w:rPr>
                                          <w:rFonts w:ascii="Cambria Math" w:hAnsi="Cambria Math"/>
                                          <w:i/>
                                          <w:sz w:val="18"/>
                                          <w:szCs w:val="18"/>
                                        </w:rPr>
                                      </w:del>
                                    </m:ctrlPr>
                                  </m:sSupPr>
                                  <m:e>
                                    <m:r>
                                      <w:del w:id="297" w:author="作者" w:date="2024-05-21T18:20:00Z">
                                        <w:rPr>
                                          <w:rFonts w:ascii="Cambria Math" w:hAnsi="Cambria Math"/>
                                          <w:sz w:val="18"/>
                                          <w:szCs w:val="18"/>
                                        </w:rPr>
                                        <m:t>2</m:t>
                                      </w:del>
                                    </m:r>
                                  </m:e>
                                  <m:sup>
                                    <m:r>
                                      <w:del w:id="298" w:author="作者" w:date="2024-05-21T18:20:00Z">
                                        <w:rPr>
                                          <w:rFonts w:ascii="Cambria Math" w:hAnsi="Cambria Math"/>
                                          <w:sz w:val="18"/>
                                          <w:szCs w:val="18"/>
                                        </w:rPr>
                                        <m:t>μ</m:t>
                                      </w:del>
                                    </m:r>
                                  </m:sup>
                                </m:sSup>
                                <m:r>
                                  <w:del w:id="299" w:author="作者" w:date="2024-05-21T18:20:00Z">
                                    <w:rPr>
                                      <w:rFonts w:ascii="Cambria Math" w:hAnsi="Cambria Math"/>
                                      <w:sz w:val="18"/>
                                      <w:szCs w:val="18"/>
                                    </w:rPr>
                                    <m:t>∙</m:t>
                                  </w:del>
                                </m:r>
                                <m:sSub>
                                  <m:sSubPr>
                                    <m:ctrlPr>
                                      <w:del w:id="300" w:author="作者" w:date="2024-05-21T18:20:00Z">
                                        <w:rPr>
                                          <w:rFonts w:ascii="Cambria Math" w:hAnsi="Cambria Math"/>
                                          <w:i/>
                                          <w:sz w:val="18"/>
                                          <w:szCs w:val="18"/>
                                        </w:rPr>
                                      </w:del>
                                    </m:ctrlPr>
                                  </m:sSubPr>
                                  <m:e>
                                    <m:r>
                                      <w:del w:id="301" w:author="作者" w:date="2024-05-21T18:20:00Z">
                                        <w:rPr>
                                          <w:rFonts w:ascii="Cambria Math" w:hAnsi="Cambria Math"/>
                                          <w:sz w:val="18"/>
                                          <w:szCs w:val="18"/>
                                        </w:rPr>
                                        <m:t>M</m:t>
                                      </w:del>
                                    </m:r>
                                  </m:e>
                                  <m:sub>
                                    <m:r>
                                      <w:del w:id="302" w:author="作者" w:date="2024-05-21T18:20:00Z">
                                        <w:rPr>
                                          <w:rFonts w:ascii="Cambria Math" w:hAnsi="Cambria Math"/>
                                          <w:sz w:val="18"/>
                                          <w:szCs w:val="18"/>
                                        </w:rPr>
                                        <m:t>SRS,b,f,c</m:t>
                                      </w:del>
                                    </m:r>
                                  </m:sub>
                                </m:sSub>
                                <m:d>
                                  <m:dPr>
                                    <m:ctrlPr>
                                      <w:del w:id="303" w:author="作者" w:date="2024-05-21T18:20:00Z">
                                        <w:rPr>
                                          <w:rFonts w:ascii="Cambria Math" w:hAnsi="Cambria Math"/>
                                          <w:i/>
                                          <w:sz w:val="18"/>
                                          <w:szCs w:val="18"/>
                                        </w:rPr>
                                      </w:del>
                                    </m:ctrlPr>
                                  </m:dPr>
                                  <m:e>
                                    <m:r>
                                      <w:del w:id="304" w:author="作者" w:date="2024-05-21T18:20:00Z">
                                        <w:rPr>
                                          <w:rFonts w:ascii="Cambria Math" w:hAnsi="Cambria Math"/>
                                          <w:sz w:val="18"/>
                                          <w:szCs w:val="18"/>
                                        </w:rPr>
                                        <m:t>i</m:t>
                                      </w:del>
                                    </m:r>
                                  </m:e>
                                </m:d>
                              </m:e>
                            </m:d>
                            <m:r>
                              <w:del w:id="305" w:author="作者" w:date="2024-05-21T18:20:00Z">
                                <w:rPr>
                                  <w:rFonts w:ascii="Cambria Math" w:hAnsi="Cambria Math"/>
                                  <w:sz w:val="18"/>
                                  <w:szCs w:val="18"/>
                                </w:rPr>
                                <m:t>+</m:t>
                              </w:del>
                            </m:r>
                            <m:sSub>
                              <m:sSubPr>
                                <m:ctrlPr>
                                  <w:del w:id="306" w:author="作者" w:date="2024-05-21T18:20:00Z">
                                    <w:rPr>
                                      <w:rFonts w:ascii="Cambria Math" w:hAnsi="Cambria Math"/>
                                      <w:i/>
                                      <w:sz w:val="18"/>
                                      <w:szCs w:val="18"/>
                                    </w:rPr>
                                  </w:del>
                                </m:ctrlPr>
                              </m:sSubPr>
                              <m:e>
                                <m:r>
                                  <w:del w:id="307" w:author="作者" w:date="2024-05-21T18:20:00Z">
                                    <w:rPr>
                                      <w:rFonts w:ascii="Cambria Math" w:hAnsi="Cambria Math"/>
                                      <w:sz w:val="18"/>
                                      <w:szCs w:val="18"/>
                                    </w:rPr>
                                    <m:t>α</m:t>
                                  </w:del>
                                </m:r>
                              </m:e>
                              <m:sub>
                                <m:r>
                                  <w:del w:id="308" w:author="作者" w:date="2024-05-21T18:20:00Z">
                                    <w:rPr>
                                      <w:rFonts w:ascii="Cambria Math" w:hAnsi="Cambria Math"/>
                                      <w:sz w:val="18"/>
                                      <w:szCs w:val="18"/>
                                    </w:rPr>
                                    <m:t>SRS,b,f,c</m:t>
                                  </w:del>
                                </m:r>
                              </m:sub>
                            </m:sSub>
                            <m:d>
                              <m:dPr>
                                <m:ctrlPr>
                                  <w:del w:id="309" w:author="作者" w:date="2024-05-21T18:20:00Z">
                                    <w:rPr>
                                      <w:rFonts w:ascii="Cambria Math" w:hAnsi="Cambria Math"/>
                                      <w:i/>
                                      <w:sz w:val="18"/>
                                      <w:szCs w:val="18"/>
                                    </w:rPr>
                                  </w:del>
                                </m:ctrlPr>
                              </m:dPr>
                              <m:e>
                                <m:sSub>
                                  <m:sSubPr>
                                    <m:ctrlPr>
                                      <w:del w:id="310" w:author="作者" w:date="2024-05-21T18:20:00Z">
                                        <w:rPr>
                                          <w:rFonts w:ascii="Cambria Math" w:hAnsi="Cambria Math"/>
                                          <w:i/>
                                          <w:sz w:val="18"/>
                                          <w:szCs w:val="18"/>
                                        </w:rPr>
                                      </w:del>
                                    </m:ctrlPr>
                                  </m:sSubPr>
                                  <m:e>
                                    <m:r>
                                      <w:del w:id="311" w:author="作者" w:date="2024-05-21T18:20:00Z">
                                        <w:rPr>
                                          <w:rFonts w:ascii="Cambria Math" w:hAnsi="Cambria Math"/>
                                          <w:sz w:val="18"/>
                                          <w:szCs w:val="18"/>
                                        </w:rPr>
                                        <m:t>q</m:t>
                                      </w:del>
                                    </m:r>
                                  </m:e>
                                  <m:sub>
                                    <m:r>
                                      <w:del w:id="312" w:author="作者" w:date="2024-05-21T18:20:00Z">
                                        <w:rPr>
                                          <w:rFonts w:ascii="Cambria Math" w:hAnsi="Cambria Math"/>
                                          <w:sz w:val="18"/>
                                          <w:szCs w:val="18"/>
                                        </w:rPr>
                                        <m:t>s</m:t>
                                      </w:del>
                                    </m:r>
                                  </m:sub>
                                </m:sSub>
                              </m:e>
                            </m:d>
                            <m:r>
                              <w:del w:id="313" w:author="作者" w:date="2024-05-21T18:20:00Z">
                                <w:rPr>
                                  <w:rFonts w:ascii="Cambria Math" w:hAnsi="Cambria Math"/>
                                  <w:sz w:val="18"/>
                                  <w:szCs w:val="18"/>
                                </w:rPr>
                                <m:t>∙</m:t>
                              </w:del>
                            </m:r>
                            <m:sSub>
                              <m:sSubPr>
                                <m:ctrlPr>
                                  <w:del w:id="314" w:author="作者" w:date="2024-05-21T18:20:00Z">
                                    <w:rPr>
                                      <w:rFonts w:ascii="Cambria Math" w:hAnsi="Cambria Math"/>
                                      <w:i/>
                                      <w:sz w:val="18"/>
                                      <w:szCs w:val="18"/>
                                    </w:rPr>
                                  </w:del>
                                </m:ctrlPr>
                              </m:sSubPr>
                              <m:e>
                                <m:r>
                                  <w:del w:id="315" w:author="作者" w:date="2024-05-21T18:20:00Z">
                                    <w:rPr>
                                      <w:rFonts w:ascii="Cambria Math" w:hAnsi="Cambria Math"/>
                                      <w:color w:val="FF0000"/>
                                      <w:sz w:val="18"/>
                                      <w:szCs w:val="18"/>
                                    </w:rPr>
                                    <m:t>(</m:t>
                                  </w:del>
                                </m:r>
                                <m:r>
                                  <w:del w:id="316" w:author="作者" w:date="2024-05-21T18:20:00Z">
                                    <w:rPr>
                                      <w:rFonts w:ascii="Cambria Math" w:hAnsi="Cambria Math"/>
                                      <w:sz w:val="18"/>
                                      <w:szCs w:val="18"/>
                                    </w:rPr>
                                    <m:t>PL</m:t>
                                  </w:del>
                                </m:r>
                              </m:e>
                              <m:sub>
                                <m:r>
                                  <w:del w:id="317" w:author="作者" w:date="2024-05-21T18:20:00Z">
                                    <w:rPr>
                                      <w:rFonts w:ascii="Cambria Math" w:hAnsi="Cambria Math"/>
                                      <w:sz w:val="18"/>
                                      <w:szCs w:val="18"/>
                                    </w:rPr>
                                    <m:t>b,f,c</m:t>
                                  </w:del>
                                </m:r>
                              </m:sub>
                            </m:sSub>
                            <m:d>
                              <m:dPr>
                                <m:ctrlPr>
                                  <w:del w:id="318" w:author="作者" w:date="2024-05-21T18:20:00Z">
                                    <w:rPr>
                                      <w:rFonts w:ascii="Cambria Math" w:hAnsi="Cambria Math"/>
                                      <w:i/>
                                      <w:sz w:val="18"/>
                                      <w:szCs w:val="18"/>
                                    </w:rPr>
                                  </w:del>
                                </m:ctrlPr>
                              </m:dPr>
                              <m:e>
                                <m:sSub>
                                  <m:sSubPr>
                                    <m:ctrlPr>
                                      <w:del w:id="319" w:author="作者" w:date="2024-05-21T18:20:00Z">
                                        <w:rPr>
                                          <w:rFonts w:ascii="Cambria Math" w:hAnsi="Cambria Math"/>
                                          <w:i/>
                                          <w:sz w:val="18"/>
                                          <w:szCs w:val="18"/>
                                        </w:rPr>
                                      </w:del>
                                    </m:ctrlPr>
                                  </m:sSubPr>
                                  <m:e>
                                    <m:r>
                                      <w:del w:id="320" w:author="作者" w:date="2024-05-21T18:20:00Z">
                                        <w:rPr>
                                          <w:rFonts w:ascii="Cambria Math" w:hAnsi="Cambria Math"/>
                                          <w:sz w:val="18"/>
                                          <w:szCs w:val="18"/>
                                        </w:rPr>
                                        <m:t>q</m:t>
                                      </w:del>
                                    </m:r>
                                  </m:e>
                                  <m:sub>
                                    <m:r>
                                      <w:del w:id="321" w:author="作者" w:date="2024-05-21T18:20:00Z">
                                        <w:rPr>
                                          <w:rFonts w:ascii="Cambria Math" w:hAnsi="Cambria Math"/>
                                          <w:sz w:val="18"/>
                                          <w:szCs w:val="18"/>
                                        </w:rPr>
                                        <m:t>d</m:t>
                                      </w:del>
                                    </m:r>
                                  </m:sub>
                                </m:sSub>
                              </m:e>
                            </m:d>
                            <m:r>
                              <w:del w:id="322" w:author="作者" w:date="2024-05-21T18:20:00Z">
                                <w:rPr>
                                  <w:rFonts w:ascii="Cambria Math" w:hAnsi="Cambria Math"/>
                                  <w:color w:val="FF0000"/>
                                  <w:sz w:val="18"/>
                                  <w:szCs w:val="18"/>
                                </w:rPr>
                                <m:t>-</m:t>
                              </w:del>
                            </m:r>
                            <m:sSub>
                              <m:sSubPr>
                                <m:ctrlPr>
                                  <w:del w:id="323" w:author="作者" w:date="2024-05-21T18:20:00Z">
                                    <w:rPr>
                                      <w:rFonts w:ascii="Cambria Math" w:hAnsi="Cambria Math"/>
                                      <w:i/>
                                      <w:color w:val="FF0000"/>
                                      <w:sz w:val="18"/>
                                      <w:szCs w:val="18"/>
                                    </w:rPr>
                                  </w:del>
                                </m:ctrlPr>
                              </m:sSubPr>
                              <m:e>
                                <w:bookmarkStart w:id="324" w:name="_Hlk153355074"/>
                                <m:r>
                                  <w:del w:id="325" w:author="作者" w:date="2024-05-21T18:20:00Z">
                                    <w:rPr>
                                      <w:rFonts w:ascii="Cambria Math" w:hAnsi="Cambria Math"/>
                                      <w:color w:val="FF0000"/>
                                      <w:sz w:val="18"/>
                                      <w:szCs w:val="18"/>
                                    </w:rPr>
                                    <m:t>G</m:t>
                                  </w:del>
                                </m:r>
                              </m:e>
                              <m:sub>
                                <m:r>
                                  <w:del w:id="326" w:author="作者" w:date="2024-05-21T18:20:00Z">
                                    <w:rPr>
                                      <w:rFonts w:ascii="Cambria Math" w:hAnsi="Cambria Math"/>
                                      <w:color w:val="FF0000"/>
                                      <w:sz w:val="18"/>
                                      <w:szCs w:val="18"/>
                                    </w:rPr>
                                    <m:t>b,f,c</m:t>
                                  </w:del>
                                </m:r>
                                <w:bookmarkEnd w:id="324"/>
                              </m:sub>
                            </m:sSub>
                            <m:r>
                              <w:del w:id="327" w:author="作者" w:date="2024-05-21T18:20:00Z">
                                <w:rPr>
                                  <w:rFonts w:ascii="Cambria Math" w:hAnsi="Cambria Math"/>
                                  <w:color w:val="FF0000"/>
                                  <w:sz w:val="18"/>
                                  <w:szCs w:val="18"/>
                                </w:rPr>
                                <m:t>)</m:t>
                              </w:del>
                            </m:r>
                            <m:r>
                              <w:del w:id="328" w:author="作者" w:date="2024-05-21T18:20:00Z">
                                <w:rPr>
                                  <w:rFonts w:ascii="Cambria Math" w:hAnsi="Cambria Math"/>
                                  <w:sz w:val="18"/>
                                  <w:szCs w:val="18"/>
                                </w:rPr>
                                <m:t>+</m:t>
                              </w:del>
                            </m:r>
                            <m:sSub>
                              <m:sSubPr>
                                <m:ctrlPr>
                                  <w:del w:id="329" w:author="作者" w:date="2024-05-21T18:20:00Z">
                                    <w:rPr>
                                      <w:rFonts w:ascii="Cambria Math" w:hAnsi="Cambria Math"/>
                                      <w:i/>
                                      <w:sz w:val="18"/>
                                      <w:szCs w:val="18"/>
                                    </w:rPr>
                                  </w:del>
                                </m:ctrlPr>
                              </m:sSubPr>
                              <m:e>
                                <m:r>
                                  <w:del w:id="330" w:author="作者" w:date="2024-05-21T18:20:00Z">
                                    <w:rPr>
                                      <w:rFonts w:ascii="Cambria Math" w:hAnsi="Cambria Math"/>
                                      <w:sz w:val="18"/>
                                      <w:szCs w:val="18"/>
                                    </w:rPr>
                                    <m:t>h</m:t>
                                  </w:del>
                                </m:r>
                              </m:e>
                              <m:sub>
                                <m:r>
                                  <w:del w:id="331" w:author="作者" w:date="2024-05-21T18:20:00Z">
                                    <w:rPr>
                                      <w:rFonts w:ascii="Cambria Math" w:hAnsi="Cambria Math"/>
                                      <w:sz w:val="18"/>
                                      <w:szCs w:val="18"/>
                                    </w:rPr>
                                    <m:t>b,f,c</m:t>
                                  </w:del>
                                </m:r>
                              </m:sub>
                            </m:sSub>
                            <m:d>
                              <m:dPr>
                                <m:ctrlPr>
                                  <w:del w:id="332" w:author="作者" w:date="2024-05-21T18:20:00Z">
                                    <w:rPr>
                                      <w:rFonts w:ascii="Cambria Math" w:hAnsi="Cambria Math"/>
                                      <w:i/>
                                      <w:sz w:val="18"/>
                                      <w:szCs w:val="18"/>
                                    </w:rPr>
                                  </w:del>
                                </m:ctrlPr>
                              </m:dPr>
                              <m:e>
                                <m:r>
                                  <w:del w:id="333" w:author="作者" w:date="2024-05-21T18:20:00Z">
                                    <w:rPr>
                                      <w:rFonts w:ascii="Cambria Math" w:hAnsi="Cambria Math"/>
                                      <w:sz w:val="18"/>
                                      <w:szCs w:val="18"/>
                                    </w:rPr>
                                    <m:t>i,l</m:t>
                                  </w:del>
                                </m:r>
                              </m:e>
                            </m:d>
                          </m:e>
                        </m:func>
                      </m:e>
                    </m:mr>
                  </m:m>
                </m:e>
              </m:d>
            </m:e>
          </m:func>
        </m:oMath>
      </m:oMathPara>
    </w:p>
    <w:p w14:paraId="51F8B7F1" w14:textId="77777777" w:rsidR="001F0DBD" w:rsidRDefault="00AB23E7">
      <w:pPr>
        <w:pStyle w:val="0Maintext"/>
        <w:spacing w:after="0" w:line="240" w:lineRule="auto"/>
        <w:rPr>
          <w:del w:id="334" w:author="作者" w:date="2024-05-21T18:20:00Z"/>
          <w:rFonts w:eastAsia="等线"/>
        </w:rPr>
      </w:pPr>
      <w:del w:id="335" w:author="作者" w:date="2024-05-21T18:20:00Z">
        <w:r>
          <w:rPr>
            <w:rFonts w:eastAsia="等线"/>
          </w:rPr>
          <w:delText xml:space="preserve">Note: How to capture that is up to the editor. </w:delText>
        </w:r>
      </w:del>
    </w:p>
    <w:p w14:paraId="4DB5784F" w14:textId="77777777" w:rsidR="001F0DBD" w:rsidRDefault="00AB23E7">
      <w:pPr>
        <w:rPr>
          <w:del w:id="336" w:author="作者" w:date="2024-05-21T18:20:00Z"/>
          <w:rFonts w:eastAsia="等线"/>
        </w:rPr>
      </w:pPr>
      <w:del w:id="337" w:author="作者" w:date="2024-05-21T18:20:00Z">
        <w:r>
          <w:rPr>
            <w:rFonts w:eastAsia="等线"/>
          </w:rPr>
          <w:delText>FFS: the value range and candidate values of PL offset value</w:delText>
        </w:r>
      </w:del>
    </w:p>
    <w:p w14:paraId="45D54DC8" w14:textId="77777777" w:rsidR="001F0DBD" w:rsidRDefault="001F0DBD">
      <w:pPr>
        <w:rPr>
          <w:del w:id="338" w:author="作者" w:date="2024-05-21T18:20:00Z"/>
          <w:rFonts w:eastAsia="等线"/>
        </w:rPr>
      </w:pPr>
    </w:p>
    <w:p w14:paraId="2315DEC1" w14:textId="77777777" w:rsidR="001F0DBD" w:rsidRDefault="001F0DBD">
      <w:pPr>
        <w:rPr>
          <w:del w:id="339" w:author="作者" w:date="2024-05-21T18:20:00Z"/>
          <w:rFonts w:eastAsia="等线"/>
        </w:rPr>
      </w:pPr>
    </w:p>
    <w:p w14:paraId="190F5793" w14:textId="77777777" w:rsidR="001F0DBD" w:rsidRDefault="00AB23E7">
      <w:pPr>
        <w:pStyle w:val="0Maintext"/>
        <w:rPr>
          <w:del w:id="340" w:author="作者" w:date="2024-05-21T18:20:00Z"/>
          <w:rFonts w:eastAsia="等线"/>
          <w:lang w:val="en-CA" w:eastAsia="zh-CN"/>
        </w:rPr>
      </w:pPr>
      <w:del w:id="341" w:author="作者" w:date="2024-05-21T18:20:00Z">
        <w:r>
          <w:rPr>
            <w:rFonts w:eastAsia="等线"/>
            <w:b/>
            <w:bCs/>
            <w:highlight w:val="yellow"/>
            <w:u w:val="single"/>
            <w:lang w:val="en-CA" w:eastAsia="zh-CN"/>
          </w:rPr>
          <w:delText>Proposal 1.4a:</w:delText>
        </w:r>
        <w:r>
          <w:rPr>
            <w:rFonts w:eastAsia="等线"/>
            <w:b/>
            <w:bCs/>
            <w:u w:val="single"/>
            <w:lang w:val="en-CA" w:eastAsia="zh-CN"/>
          </w:rPr>
          <w:delText xml:space="preserve"> </w:delText>
        </w:r>
        <w:r>
          <w:rPr>
            <w:rFonts w:eastAsia="等线"/>
            <w:lang w:val="en-CA" w:eastAsia="zh-CN"/>
          </w:rPr>
          <w:delText>To calculate a Type 1 PHR based on an actual PUSCH transmission,</w:delText>
        </w:r>
        <w:r>
          <w:rPr>
            <w:rFonts w:eastAsia="等线"/>
            <w:b/>
            <w:bCs/>
            <w:u w:val="single"/>
            <w:lang w:val="en-CA" w:eastAsia="zh-CN"/>
          </w:rPr>
          <w:delText xml:space="preserve"> </w:delText>
        </w:r>
        <w:r>
          <w:rPr>
            <w:rFonts w:eastAsia="等线"/>
            <w:lang w:val="en-CA" w:eastAsia="zh-CN"/>
          </w:rPr>
          <w:delText xml:space="preserve">if a joint/UL TCI state associated with a PL offset with value </w:delTex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rPr>
            <w:rFonts w:eastAsia="等线"/>
          </w:rPr>
          <w:delText xml:space="preserve"> </w:delText>
        </w:r>
        <w:r>
          <w:rPr>
            <w:rFonts w:eastAsia="等线"/>
            <w:lang w:val="en-CA" w:eastAsia="zh-CN"/>
          </w:rPr>
          <w:delText>is applied on this PUSCH transmission, the UE determines the Type 1 PHR as:</w:delText>
        </w:r>
      </w:del>
    </w:p>
    <w:bookmarkStart w:id="342" w:name="OLE_LINK13"/>
    <w:p w14:paraId="7C9F647C" w14:textId="77777777" w:rsidR="001F0DBD" w:rsidRDefault="00337E64">
      <w:pPr>
        <w:pStyle w:val="0Maintext"/>
        <w:rPr>
          <w:del w:id="343" w:author="作者" w:date="2024-05-21T18:20:00Z"/>
          <w:rFonts w:eastAsia="等线"/>
        </w:rPr>
      </w:pPr>
      <m:oMathPara>
        <m:oMath>
          <m:sSub>
            <m:sSubPr>
              <m:ctrlPr>
                <w:del w:id="344" w:author="作者" w:date="2024-05-21T18:20:00Z">
                  <w:rPr>
                    <w:rFonts w:ascii="Cambria Math" w:hAnsi="Cambria Math"/>
                    <w:iCs/>
                  </w:rPr>
                </w:del>
              </m:ctrlPr>
            </m:sSubPr>
            <m:e>
              <m:r>
                <w:del w:id="345" w:author="作者" w:date="2024-05-21T18:20:00Z">
                  <w:rPr>
                    <w:rFonts w:ascii="Cambria Math" w:hAnsi="Cambria Math"/>
                  </w:rPr>
                  <m:t>PH</m:t>
                </w:del>
              </m:r>
            </m:e>
            <m:sub>
              <m:r>
                <w:del w:id="346" w:author="作者" w:date="2024-05-21T18:20:00Z">
                  <m:rPr>
                    <m:nor/>
                  </m:rPr>
                  <w:rPr>
                    <w:rFonts w:ascii="Cambria Math"/>
                    <w:iCs/>
                  </w:rPr>
                  <m:t>type1</m:t>
                </w:del>
              </m:r>
              <m:r>
                <w:del w:id="347" w:author="作者" w:date="2024-05-21T18:20:00Z">
                  <m:rPr>
                    <m:sty m:val="p"/>
                  </m:rPr>
                  <w:rPr>
                    <w:rFonts w:ascii="Cambria Math"/>
                  </w:rPr>
                  <m:t>,</m:t>
                </w:del>
              </m:r>
              <m:r>
                <w:del w:id="348" w:author="作者" w:date="2024-05-21T18:20:00Z">
                  <w:rPr>
                    <w:rFonts w:ascii="Cambria Math"/>
                  </w:rPr>
                  <m:t>b,f</m:t>
                </w:del>
              </m:r>
              <m:r>
                <w:del w:id="349" w:author="作者" w:date="2024-05-21T18:20:00Z">
                  <m:rPr>
                    <m:sty m:val="p"/>
                  </m:rPr>
                  <w:rPr>
                    <w:rFonts w:ascii="Cambria Math"/>
                  </w:rPr>
                  <m:t>,</m:t>
                </w:del>
              </m:r>
              <m:r>
                <w:del w:id="350" w:author="作者" w:date="2024-05-21T18:20:00Z">
                  <w:rPr>
                    <w:rFonts w:ascii="Cambria Math"/>
                  </w:rPr>
                  <m:t>c</m:t>
                </w:del>
              </m:r>
            </m:sub>
          </m:sSub>
          <m:d>
            <m:dPr>
              <m:ctrlPr>
                <w:del w:id="351" w:author="作者" w:date="2024-05-21T18:20:00Z">
                  <w:rPr>
                    <w:rFonts w:ascii="Cambria Math" w:hAnsi="Cambria Math"/>
                  </w:rPr>
                </w:del>
              </m:ctrlPr>
            </m:dPr>
            <m:e>
              <m:r>
                <w:del w:id="352" w:author="作者" w:date="2024-05-21T18:20:00Z">
                  <w:rPr>
                    <w:rFonts w:ascii="Cambria Math"/>
                  </w:rPr>
                  <m:t>i,j,</m:t>
                </w:del>
              </m:r>
              <m:sSub>
                <m:sSubPr>
                  <m:ctrlPr>
                    <w:del w:id="353" w:author="作者" w:date="2024-05-21T18:20:00Z">
                      <w:rPr>
                        <w:rFonts w:ascii="Cambria Math" w:hAnsi="Cambria Math"/>
                        <w:i/>
                      </w:rPr>
                    </w:del>
                  </m:ctrlPr>
                </m:sSubPr>
                <m:e>
                  <m:r>
                    <w:del w:id="354" w:author="作者" w:date="2024-05-21T18:20:00Z">
                      <w:rPr>
                        <w:rFonts w:ascii="Cambria Math" w:hAnsi="Cambria Math"/>
                      </w:rPr>
                      <m:t>q</m:t>
                    </w:del>
                  </m:r>
                </m:e>
                <m:sub>
                  <m:r>
                    <w:del w:id="355" w:author="作者" w:date="2024-05-21T18:20:00Z">
                      <w:rPr>
                        <w:rFonts w:ascii="Cambria Math" w:hAnsi="Cambria Math"/>
                      </w:rPr>
                      <m:t>d</m:t>
                    </w:del>
                  </m:r>
                </m:sub>
              </m:sSub>
              <m:r>
                <w:del w:id="356" w:author="作者" w:date="2024-05-21T18:20:00Z">
                  <w:rPr>
                    <w:rFonts w:ascii="Cambria Math" w:hAnsi="Cambria Math"/>
                  </w:rPr>
                  <m:t>,l</m:t>
                </w:del>
              </m:r>
              <m:ctrlPr>
                <w:del w:id="357" w:author="作者" w:date="2024-05-21T18:20:00Z">
                  <w:rPr>
                    <w:rFonts w:ascii="Cambria Math" w:hAnsi="Cambria Math"/>
                    <w:i/>
                  </w:rPr>
                </w:del>
              </m:ctrlPr>
            </m:e>
          </m:d>
          <m:r>
            <w:del w:id="358" w:author="作者" w:date="2024-05-21T18:20:00Z">
              <w:rPr>
                <w:rFonts w:ascii="Cambria Math"/>
              </w:rPr>
              <m:t xml:space="preserve">= </m:t>
            </w:del>
          </m:r>
          <m:sSub>
            <m:sSubPr>
              <m:ctrlPr>
                <w:del w:id="359" w:author="作者" w:date="2024-05-21T18:20:00Z">
                  <w:rPr>
                    <w:rFonts w:ascii="Cambria Math" w:hAnsi="Cambria Math"/>
                    <w:iCs/>
                  </w:rPr>
                </w:del>
              </m:ctrlPr>
            </m:sSubPr>
            <m:e>
              <m:r>
                <w:del w:id="360" w:author="作者" w:date="2024-05-21T18:20:00Z">
                  <w:rPr>
                    <w:rFonts w:ascii="Cambria Math" w:hAnsi="Cambria Math"/>
                  </w:rPr>
                  <m:t>P</m:t>
                </w:del>
              </m:r>
            </m:e>
            <m:sub>
              <m:r>
                <w:del w:id="361" w:author="作者" w:date="2024-05-21T18:20:00Z">
                  <m:rPr>
                    <m:nor/>
                  </m:rPr>
                  <w:rPr>
                    <w:rFonts w:ascii="Cambria Math"/>
                    <w:iCs/>
                  </w:rPr>
                  <m:t>C</m:t>
                </w:del>
              </m:r>
              <m:r>
                <w:del w:id="362" w:author="作者" w:date="2024-05-21T18:20:00Z">
                  <m:rPr>
                    <m:nor/>
                  </m:rPr>
                  <w:rPr>
                    <w:rFonts w:ascii="Cambria Math"/>
                    <w:iCs/>
                    <w:lang w:val="en-US"/>
                  </w:rPr>
                  <m:t>MAX</m:t>
                </w:del>
              </m:r>
              <m:r>
                <w:del w:id="363" w:author="作者" w:date="2024-05-21T18:20:00Z">
                  <m:rPr>
                    <m:sty m:val="p"/>
                  </m:rPr>
                  <w:rPr>
                    <w:rFonts w:ascii="Cambria Math"/>
                  </w:rPr>
                  <m:t>,</m:t>
                </w:del>
              </m:r>
              <m:r>
                <w:del w:id="364" w:author="作者" w:date="2024-05-21T18:20:00Z">
                  <w:rPr>
                    <w:rFonts w:ascii="Cambria Math"/>
                  </w:rPr>
                  <m:t>f</m:t>
                </w:del>
              </m:r>
              <m:r>
                <w:del w:id="365" w:author="作者" w:date="2024-05-21T18:20:00Z">
                  <m:rPr>
                    <m:sty m:val="p"/>
                  </m:rPr>
                  <w:rPr>
                    <w:rFonts w:ascii="Cambria Math"/>
                  </w:rPr>
                  <m:t>,</m:t>
                </w:del>
              </m:r>
              <m:r>
                <w:del w:id="366" w:author="作者" w:date="2024-05-21T18:20:00Z">
                  <w:rPr>
                    <w:rFonts w:ascii="Cambria Math"/>
                  </w:rPr>
                  <m:t>c</m:t>
                </w:del>
              </m:r>
            </m:sub>
          </m:sSub>
          <m:d>
            <m:dPr>
              <m:ctrlPr>
                <w:del w:id="367" w:author="作者" w:date="2024-05-21T18:20:00Z">
                  <w:rPr>
                    <w:rFonts w:ascii="Cambria Math" w:hAnsi="Cambria Math"/>
                  </w:rPr>
                </w:del>
              </m:ctrlPr>
            </m:dPr>
            <m:e>
              <m:r>
                <w:del w:id="368" w:author="作者" w:date="2024-05-21T18:20:00Z">
                  <w:rPr>
                    <w:rFonts w:ascii="Cambria Math"/>
                  </w:rPr>
                  <m:t>i</m:t>
                </w:del>
              </m:r>
            </m:e>
          </m:d>
          <m:r>
            <w:del w:id="369" w:author="作者" w:date="2024-05-21T18:20:00Z">
              <m:rPr>
                <m:sty m:val="p"/>
              </m:rPr>
              <w:rPr>
                <w:rFonts w:ascii="Cambria Math"/>
              </w:rPr>
              <m:t>-</m:t>
            </w:del>
          </m:r>
          <m:d>
            <m:dPr>
              <m:begChr m:val="{"/>
              <m:endChr m:val="}"/>
              <m:ctrlPr>
                <w:del w:id="370" w:author="作者" w:date="2024-05-21T18:20:00Z">
                  <w:rPr>
                    <w:rFonts w:ascii="Cambria Math" w:hAnsi="Cambria Math"/>
                  </w:rPr>
                </w:del>
              </m:ctrlPr>
            </m:dPr>
            <m:e>
              <m:sSub>
                <m:sSubPr>
                  <m:ctrlPr>
                    <w:del w:id="371" w:author="作者" w:date="2024-05-21T18:20:00Z">
                      <w:rPr>
                        <w:rFonts w:ascii="Cambria Math" w:hAnsi="Cambria Math"/>
                        <w:iCs/>
                      </w:rPr>
                    </w:del>
                  </m:ctrlPr>
                </m:sSubPr>
                <m:e>
                  <m:r>
                    <w:del w:id="372" w:author="作者" w:date="2024-05-21T18:20:00Z">
                      <w:rPr>
                        <w:rFonts w:ascii="Cambria Math" w:hAnsi="Cambria Math"/>
                      </w:rPr>
                      <m:t>P</m:t>
                    </w:del>
                  </m:r>
                </m:e>
                <m:sub>
                  <m:r>
                    <w:del w:id="373" w:author="作者" w:date="2024-05-21T18:20:00Z">
                      <m:rPr>
                        <m:nor/>
                      </m:rPr>
                      <w:rPr>
                        <w:rFonts w:ascii="Cambria Math"/>
                        <w:iCs/>
                        <w:lang w:val="en-US"/>
                      </w:rPr>
                      <m:t>O_P</m:t>
                    </w:del>
                  </m:r>
                  <m:r>
                    <w:del w:id="374" w:author="作者" w:date="2024-05-21T18:20:00Z">
                      <m:rPr>
                        <m:nor/>
                      </m:rPr>
                      <w:rPr>
                        <w:rFonts w:ascii="Cambria Math"/>
                        <w:iCs/>
                      </w:rPr>
                      <m:t>USCH</m:t>
                    </w:del>
                  </m:r>
                  <m:r>
                    <w:del w:id="375" w:author="作者" w:date="2024-05-21T18:20:00Z">
                      <m:rPr>
                        <m:sty m:val="p"/>
                      </m:rPr>
                      <w:rPr>
                        <w:rFonts w:ascii="Cambria Math"/>
                      </w:rPr>
                      <m:t>,</m:t>
                    </w:del>
                  </m:r>
                  <m:r>
                    <w:del w:id="376" w:author="作者" w:date="2024-05-21T18:20:00Z">
                      <w:rPr>
                        <w:rFonts w:ascii="Cambria Math"/>
                      </w:rPr>
                      <m:t>b</m:t>
                    </w:del>
                  </m:r>
                  <m:r>
                    <w:del w:id="377" w:author="作者" w:date="2024-05-21T18:20:00Z">
                      <m:rPr>
                        <m:sty m:val="p"/>
                      </m:rPr>
                      <w:rPr>
                        <w:rFonts w:ascii="Cambria Math"/>
                      </w:rPr>
                      <m:t>,</m:t>
                    </w:del>
                  </m:r>
                  <m:r>
                    <w:del w:id="378" w:author="作者" w:date="2024-05-21T18:20:00Z">
                      <w:rPr>
                        <w:rFonts w:ascii="Cambria Math"/>
                      </w:rPr>
                      <m:t>f</m:t>
                    </w:del>
                  </m:r>
                  <m:r>
                    <w:del w:id="379" w:author="作者" w:date="2024-05-21T18:20:00Z">
                      <m:rPr>
                        <m:sty m:val="p"/>
                      </m:rPr>
                      <w:rPr>
                        <w:rFonts w:ascii="Cambria Math"/>
                      </w:rPr>
                      <m:t>,</m:t>
                    </w:del>
                  </m:r>
                  <m:r>
                    <w:del w:id="380" w:author="作者" w:date="2024-05-21T18:20:00Z">
                      <w:rPr>
                        <w:rFonts w:ascii="Cambria Math"/>
                      </w:rPr>
                      <m:t>c</m:t>
                    </w:del>
                  </m:r>
                </m:sub>
              </m:sSub>
              <m:d>
                <m:dPr>
                  <m:ctrlPr>
                    <w:del w:id="381" w:author="作者" w:date="2024-05-21T18:20:00Z">
                      <w:rPr>
                        <w:rFonts w:ascii="Cambria Math" w:hAnsi="Cambria Math"/>
                      </w:rPr>
                    </w:del>
                  </m:ctrlPr>
                </m:dPr>
                <m:e>
                  <m:r>
                    <w:del w:id="382" w:author="作者" w:date="2024-05-21T18:20:00Z">
                      <w:rPr>
                        <w:rFonts w:ascii="Cambria Math"/>
                      </w:rPr>
                      <m:t>j</m:t>
                    </w:del>
                  </m:r>
                </m:e>
              </m:d>
              <m:r>
                <w:del w:id="383" w:author="作者" w:date="2024-05-21T18:20:00Z">
                  <m:rPr>
                    <m:sty m:val="p"/>
                  </m:rPr>
                  <w:rPr>
                    <w:rFonts w:ascii="Cambria Math"/>
                  </w:rPr>
                  <m:t>+10</m:t>
                </w:del>
              </m:r>
              <m:sSub>
                <m:sSubPr>
                  <m:ctrlPr>
                    <w:del w:id="384" w:author="作者" w:date="2024-05-21T18:20:00Z">
                      <w:rPr>
                        <w:rFonts w:ascii="Cambria Math" w:hAnsi="Cambria Math"/>
                      </w:rPr>
                    </w:del>
                  </m:ctrlPr>
                </m:sSubPr>
                <m:e>
                  <m:r>
                    <w:del w:id="385" w:author="作者" w:date="2024-05-21T18:20:00Z">
                      <w:rPr>
                        <w:rFonts w:ascii="Cambria Math"/>
                      </w:rPr>
                      <m:t>log</m:t>
                    </w:del>
                  </m:r>
                </m:e>
                <m:sub>
                  <m:r>
                    <w:del w:id="386" w:author="作者" w:date="2024-05-21T18:20:00Z">
                      <w:rPr>
                        <w:rFonts w:ascii="Cambria Math"/>
                      </w:rPr>
                      <m:t>10</m:t>
                    </w:del>
                  </m:r>
                </m:sub>
              </m:sSub>
              <m:d>
                <m:dPr>
                  <m:ctrlPr>
                    <w:del w:id="387" w:author="作者" w:date="2024-05-21T18:20:00Z">
                      <w:rPr>
                        <w:rFonts w:ascii="Cambria Math" w:hAnsi="Cambria Math"/>
                        <w:i/>
                      </w:rPr>
                    </w:del>
                  </m:ctrlPr>
                </m:dPr>
                <m:e>
                  <m:sSup>
                    <m:sSupPr>
                      <m:ctrlPr>
                        <w:del w:id="388" w:author="作者" w:date="2024-05-21T18:20:00Z">
                          <w:rPr>
                            <w:rFonts w:ascii="Cambria Math" w:hAnsi="Cambria Math"/>
                            <w:i/>
                          </w:rPr>
                        </w:del>
                      </m:ctrlPr>
                    </m:sSupPr>
                    <m:e>
                      <m:r>
                        <w:del w:id="389" w:author="作者" w:date="2024-05-21T18:20:00Z">
                          <w:rPr>
                            <w:rFonts w:ascii="Cambria Math"/>
                          </w:rPr>
                          <m:t>2</m:t>
                        </w:del>
                      </m:r>
                    </m:e>
                    <m:sup>
                      <m:r>
                        <w:del w:id="390" w:author="作者" w:date="2024-05-21T18:20:00Z">
                          <w:rPr>
                            <w:rFonts w:ascii="Cambria Math" w:hAnsi="Cambria Math"/>
                          </w:rPr>
                          <m:t>μ</m:t>
                        </w:del>
                      </m:r>
                    </m:sup>
                  </m:sSup>
                  <m:sSubSup>
                    <m:sSubSupPr>
                      <m:ctrlPr>
                        <w:del w:id="391" w:author="作者" w:date="2024-05-21T18:20:00Z">
                          <w:rPr>
                            <w:rFonts w:ascii="Cambria Math" w:hAnsi="Cambria Math"/>
                            <w:i/>
                          </w:rPr>
                        </w:del>
                      </m:ctrlPr>
                    </m:sSubSupPr>
                    <m:e>
                      <m:r>
                        <w:del w:id="392" w:author="作者" w:date="2024-05-21T18:20:00Z">
                          <w:rPr>
                            <w:rFonts w:ascii="Cambria Math" w:hAnsi="Cambria Math" w:cs="Cambria Math"/>
                          </w:rPr>
                          <m:t>⋅</m:t>
                        </w:del>
                      </m:r>
                      <m:r>
                        <w:del w:id="393" w:author="作者" w:date="2024-05-21T18:20:00Z">
                          <w:rPr>
                            <w:rFonts w:ascii="Cambria Math" w:hAnsi="Cambria Math"/>
                          </w:rPr>
                          <m:t>M</m:t>
                        </w:del>
                      </m:r>
                    </m:e>
                    <m:sub>
                      <m:r>
                        <w:del w:id="394" w:author="作者" w:date="2024-05-21T18:20:00Z">
                          <m:rPr>
                            <m:sty m:val="p"/>
                          </m:rPr>
                          <w:rPr>
                            <w:rFonts w:ascii="Cambria Math" w:hAnsi="Cambria Math"/>
                          </w:rPr>
                          <m:t>RB</m:t>
                        </w:del>
                      </m:r>
                      <m:r>
                        <w:del w:id="395" w:author="作者" w:date="2024-05-21T18:20:00Z">
                          <w:rPr>
                            <w:rFonts w:ascii="Cambria Math" w:hAnsi="Cambria Math"/>
                          </w:rPr>
                          <m:t>,b,f,c</m:t>
                        </w:del>
                      </m:r>
                    </m:sub>
                    <m:sup>
                      <m:r>
                        <w:del w:id="396" w:author="作者" w:date="2024-05-21T18:20:00Z">
                          <m:rPr>
                            <m:sty m:val="p"/>
                          </m:rPr>
                          <w:rPr>
                            <w:rFonts w:ascii="Cambria Math" w:hAnsi="Cambria Math"/>
                          </w:rPr>
                          <m:t>PUSCH</m:t>
                        </w:del>
                      </m:r>
                    </m:sup>
                  </m:sSubSup>
                  <m:r>
                    <w:del w:id="397" w:author="作者" w:date="2024-05-21T18:20:00Z">
                      <w:rPr>
                        <w:rFonts w:ascii="Cambria Math" w:hAnsi="Cambria Math"/>
                      </w:rPr>
                      <m:t>(i)</m:t>
                    </w:del>
                  </m:r>
                </m:e>
              </m:d>
              <m:r>
                <w:del w:id="398" w:author="作者" w:date="2024-05-21T18:20:00Z">
                  <w:rPr>
                    <w:rFonts w:ascii="Cambria Math"/>
                  </w:rPr>
                  <m:t>+</m:t>
                </w:del>
              </m:r>
              <m:sSub>
                <m:sSubPr>
                  <m:ctrlPr>
                    <w:del w:id="399" w:author="作者" w:date="2024-05-21T18:20:00Z">
                      <w:rPr>
                        <w:rFonts w:ascii="Cambria Math" w:hAnsi="Cambria Math"/>
                        <w:iCs/>
                      </w:rPr>
                    </w:del>
                  </m:ctrlPr>
                </m:sSubPr>
                <m:e>
                  <m:r>
                    <w:del w:id="400" w:author="作者" w:date="2024-05-21T18:20:00Z">
                      <w:rPr>
                        <w:rFonts w:ascii="Cambria Math" w:hAnsi="Cambria Math"/>
                      </w:rPr>
                      <m:t>α</m:t>
                    </w:del>
                  </m:r>
                </m:e>
                <m:sub>
                  <m:r>
                    <w:del w:id="401" w:author="作者" w:date="2024-05-21T18:20:00Z">
                      <w:rPr>
                        <w:rFonts w:ascii="Cambria Math"/>
                      </w:rPr>
                      <m:t>b</m:t>
                    </w:del>
                  </m:r>
                  <m:r>
                    <w:del w:id="402" w:author="作者" w:date="2024-05-21T18:20:00Z">
                      <m:rPr>
                        <m:sty m:val="p"/>
                      </m:rPr>
                      <w:rPr>
                        <w:rFonts w:ascii="Cambria Math"/>
                      </w:rPr>
                      <m:t>,</m:t>
                    </w:del>
                  </m:r>
                  <m:r>
                    <w:del w:id="403" w:author="作者" w:date="2024-05-21T18:20:00Z">
                      <w:rPr>
                        <w:rFonts w:ascii="Cambria Math"/>
                      </w:rPr>
                      <m:t>f</m:t>
                    </w:del>
                  </m:r>
                  <m:r>
                    <w:del w:id="404" w:author="作者" w:date="2024-05-21T18:20:00Z">
                      <m:rPr>
                        <m:sty m:val="p"/>
                      </m:rPr>
                      <w:rPr>
                        <w:rFonts w:ascii="Cambria Math"/>
                      </w:rPr>
                      <m:t>,</m:t>
                    </w:del>
                  </m:r>
                  <m:r>
                    <w:del w:id="405" w:author="作者" w:date="2024-05-21T18:20:00Z">
                      <w:rPr>
                        <w:rFonts w:ascii="Cambria Math"/>
                      </w:rPr>
                      <m:t>c</m:t>
                    </w:del>
                  </m:r>
                </m:sub>
              </m:sSub>
              <m:d>
                <m:dPr>
                  <m:ctrlPr>
                    <w:del w:id="406" w:author="作者" w:date="2024-05-21T18:20:00Z">
                      <w:rPr>
                        <w:rFonts w:ascii="Cambria Math" w:hAnsi="Cambria Math"/>
                      </w:rPr>
                    </w:del>
                  </m:ctrlPr>
                </m:dPr>
                <m:e>
                  <m:r>
                    <w:del w:id="407" w:author="作者" w:date="2024-05-21T18:20:00Z">
                      <w:rPr>
                        <w:rFonts w:ascii="Cambria Math"/>
                      </w:rPr>
                      <m:t>j</m:t>
                    </w:del>
                  </m:r>
                </m:e>
              </m:d>
              <m:r>
                <w:del w:id="408" w:author="作者" w:date="2024-05-21T18:20:00Z">
                  <w:rPr>
                    <w:rFonts w:ascii="Cambria Math" w:hAnsi="Cambria Math" w:cs="Cambria Math"/>
                  </w:rPr>
                  <m:t>⋅</m:t>
                </w:del>
              </m:r>
              <m:r>
                <w:del w:id="409" w:author="作者" w:date="2024-05-21T18:20:00Z">
                  <w:rPr>
                    <w:rFonts w:ascii="Cambria Math" w:hAnsi="Cambria Math" w:cs="Cambria Math"/>
                    <w:color w:val="FF0000"/>
                  </w:rPr>
                  <m:t>(</m:t>
                </w:del>
              </m:r>
              <m:sSub>
                <m:sSubPr>
                  <m:ctrlPr>
                    <w:del w:id="410" w:author="作者" w:date="2024-05-21T18:20:00Z">
                      <w:rPr>
                        <w:rFonts w:ascii="Cambria Math" w:hAnsi="Cambria Math"/>
                        <w:i/>
                      </w:rPr>
                    </w:del>
                  </m:ctrlPr>
                </m:sSubPr>
                <m:e>
                  <m:r>
                    <w:del w:id="411" w:author="作者" w:date="2024-05-21T18:20:00Z">
                      <w:rPr>
                        <w:rFonts w:ascii="Cambria Math" w:hAnsi="Cambria Math"/>
                      </w:rPr>
                      <m:t>PL</m:t>
                    </w:del>
                  </m:r>
                </m:e>
                <m:sub>
                  <m:r>
                    <w:del w:id="412" w:author="作者" w:date="2024-05-21T18:20:00Z">
                      <w:rPr>
                        <w:rFonts w:ascii="Cambria Math" w:hAnsi="Cambria Math"/>
                      </w:rPr>
                      <m:t>b,f,c</m:t>
                    </w:del>
                  </m:r>
                </m:sub>
              </m:sSub>
              <m:d>
                <m:dPr>
                  <m:ctrlPr>
                    <w:del w:id="413" w:author="作者" w:date="2024-05-21T18:20:00Z">
                      <w:rPr>
                        <w:rFonts w:ascii="Cambria Math" w:hAnsi="Cambria Math"/>
                        <w:i/>
                      </w:rPr>
                    </w:del>
                  </m:ctrlPr>
                </m:dPr>
                <m:e>
                  <m:sSub>
                    <m:sSubPr>
                      <m:ctrlPr>
                        <w:del w:id="414" w:author="作者" w:date="2024-05-21T18:20:00Z">
                          <w:rPr>
                            <w:rFonts w:ascii="Cambria Math" w:hAnsi="Cambria Math"/>
                            <w:i/>
                          </w:rPr>
                        </w:del>
                      </m:ctrlPr>
                    </m:sSubPr>
                    <m:e>
                      <m:r>
                        <w:del w:id="415" w:author="作者" w:date="2024-05-21T18:20:00Z">
                          <w:rPr>
                            <w:rFonts w:ascii="Cambria Math" w:hAnsi="Cambria Math"/>
                          </w:rPr>
                          <m:t>q</m:t>
                        </w:del>
                      </m:r>
                    </m:e>
                    <m:sub>
                      <m:r>
                        <w:del w:id="416" w:author="作者" w:date="2024-05-21T18:20:00Z">
                          <w:rPr>
                            <w:rFonts w:ascii="Cambria Math" w:hAnsi="Cambria Math"/>
                          </w:rPr>
                          <m:t>d</m:t>
                        </w:del>
                      </m:r>
                    </m:sub>
                  </m:sSub>
                </m:e>
              </m:d>
              <m:r>
                <w:del w:id="417" w:author="作者" w:date="2024-05-21T18:20:00Z">
                  <w:rPr>
                    <w:rFonts w:ascii="Cambria Math" w:hAnsi="Cambria Math"/>
                    <w:color w:val="FF0000"/>
                  </w:rPr>
                  <m:t>-</m:t>
                </w:del>
              </m:r>
              <m:sSub>
                <m:sSubPr>
                  <m:ctrlPr>
                    <w:del w:id="418" w:author="作者" w:date="2024-05-21T18:20:00Z">
                      <w:rPr>
                        <w:rFonts w:ascii="Cambria Math" w:hAnsi="Cambria Math"/>
                        <w:iCs/>
                        <w:color w:val="FF0000"/>
                      </w:rPr>
                    </w:del>
                  </m:ctrlPr>
                </m:sSubPr>
                <m:e>
                  <m:r>
                    <w:del w:id="419" w:author="作者" w:date="2024-05-21T18:20:00Z">
                      <w:rPr>
                        <w:rFonts w:ascii="Cambria Math" w:hAnsi="Cambria Math"/>
                        <w:color w:val="FF0000"/>
                      </w:rPr>
                      <m:t>G</m:t>
                    </w:del>
                  </m:r>
                </m:e>
                <m:sub>
                  <m:r>
                    <w:del w:id="420" w:author="作者" w:date="2024-05-21T18:20:00Z">
                      <w:rPr>
                        <w:rFonts w:ascii="Cambria Math" w:hAnsi="Cambria Math"/>
                        <w:color w:val="FF0000"/>
                      </w:rPr>
                      <m:t>b</m:t>
                    </w:del>
                  </m:r>
                  <m:r>
                    <w:del w:id="421" w:author="作者" w:date="2024-05-21T18:20:00Z">
                      <m:rPr>
                        <m:sty m:val="p"/>
                      </m:rPr>
                      <w:rPr>
                        <w:rFonts w:ascii="Cambria Math" w:hAnsi="Cambria Math"/>
                        <w:color w:val="FF0000"/>
                      </w:rPr>
                      <m:t>,</m:t>
                    </w:del>
                  </m:r>
                  <m:r>
                    <w:del w:id="422" w:author="作者" w:date="2024-05-21T18:20:00Z">
                      <w:rPr>
                        <w:rFonts w:ascii="Cambria Math" w:hAnsi="Cambria Math"/>
                        <w:color w:val="FF0000"/>
                      </w:rPr>
                      <m:t>f</m:t>
                    </w:del>
                  </m:r>
                  <m:r>
                    <w:del w:id="423" w:author="作者" w:date="2024-05-21T18:20:00Z">
                      <m:rPr>
                        <m:sty m:val="p"/>
                      </m:rPr>
                      <w:rPr>
                        <w:rFonts w:ascii="Cambria Math" w:hAnsi="Cambria Math"/>
                        <w:color w:val="FF0000"/>
                      </w:rPr>
                      <m:t>,</m:t>
                    </w:del>
                  </m:r>
                  <m:r>
                    <w:del w:id="424" w:author="作者" w:date="2024-05-21T18:20:00Z">
                      <w:rPr>
                        <w:rFonts w:ascii="Cambria Math" w:hAnsi="Cambria Math"/>
                        <w:color w:val="FF0000"/>
                      </w:rPr>
                      <m:t>c</m:t>
                    </w:del>
                  </m:r>
                </m:sub>
              </m:sSub>
              <m:r>
                <w:del w:id="425" w:author="作者" w:date="2024-05-21T18:20:00Z">
                  <w:rPr>
                    <w:rFonts w:ascii="Cambria Math" w:hAnsi="Cambria Math"/>
                    <w:color w:val="FF0000"/>
                  </w:rPr>
                  <m:t>)</m:t>
                </w:del>
              </m:r>
              <m:r>
                <w:del w:id="426" w:author="作者" w:date="2024-05-21T18:20:00Z">
                  <w:rPr>
                    <w:rFonts w:ascii="Cambria Math" w:hAnsi="Cambria Math"/>
                  </w:rPr>
                  <m:t>+</m:t>
                </w:del>
              </m:r>
              <m:sSub>
                <m:sSubPr>
                  <m:ctrlPr>
                    <w:del w:id="427" w:author="作者" w:date="2024-05-21T18:20:00Z">
                      <w:rPr>
                        <w:rFonts w:ascii="Cambria Math" w:hAnsi="Cambria Math"/>
                        <w:i/>
                      </w:rPr>
                    </w:del>
                  </m:ctrlPr>
                </m:sSubPr>
                <m:e>
                  <m:r>
                    <w:del w:id="428" w:author="作者" w:date="2024-05-21T18:20:00Z">
                      <w:rPr>
                        <w:rFonts w:ascii="Cambria Math" w:hAnsi="Cambria Math"/>
                      </w:rPr>
                      <m:t>∆</m:t>
                    </w:del>
                  </m:r>
                </m:e>
                <m:sub>
                  <m:r>
                    <w:del w:id="429" w:author="作者" w:date="2024-05-21T18:20:00Z">
                      <m:rPr>
                        <m:sty m:val="p"/>
                      </m:rPr>
                      <w:rPr>
                        <w:rFonts w:ascii="Cambria Math" w:hAnsi="Cambria Math"/>
                      </w:rPr>
                      <m:t>TF</m:t>
                    </w:del>
                  </m:r>
                  <m:r>
                    <w:del w:id="430" w:author="作者" w:date="2024-05-21T18:20:00Z">
                      <w:rPr>
                        <w:rFonts w:ascii="Cambria Math" w:hAnsi="Cambria Math"/>
                      </w:rPr>
                      <m:t>,b,f,c</m:t>
                    </w:del>
                  </m:r>
                </m:sub>
              </m:sSub>
              <m:d>
                <m:dPr>
                  <m:ctrlPr>
                    <w:del w:id="431" w:author="作者" w:date="2024-05-21T18:20:00Z">
                      <w:rPr>
                        <w:rFonts w:ascii="Cambria Math" w:hAnsi="Cambria Math"/>
                        <w:i/>
                      </w:rPr>
                    </w:del>
                  </m:ctrlPr>
                </m:dPr>
                <m:e>
                  <m:r>
                    <w:del w:id="432" w:author="作者" w:date="2024-05-21T18:20:00Z">
                      <w:rPr>
                        <w:rFonts w:ascii="Cambria Math" w:hAnsi="Cambria Math"/>
                      </w:rPr>
                      <m:t>i</m:t>
                    </w:del>
                  </m:r>
                </m:e>
              </m:d>
              <m:r>
                <w:del w:id="433" w:author="作者" w:date="2024-05-21T18:20:00Z">
                  <m:rPr>
                    <m:sty m:val="p"/>
                  </m:rPr>
                  <w:rPr>
                    <w:rFonts w:ascii="Cambria Math" w:hAnsi="Cambria Math"/>
                  </w:rPr>
                  <m:t>+</m:t>
                </w:del>
              </m:r>
              <m:sSub>
                <m:sSubPr>
                  <m:ctrlPr>
                    <w:del w:id="434" w:author="作者" w:date="2024-05-21T18:20:00Z">
                      <w:rPr>
                        <w:rFonts w:ascii="Cambria Math" w:hAnsi="Cambria Math"/>
                        <w:iCs/>
                      </w:rPr>
                    </w:del>
                  </m:ctrlPr>
                </m:sSubPr>
                <m:e>
                  <m:r>
                    <w:del w:id="435" w:author="作者" w:date="2024-05-21T18:20:00Z">
                      <w:rPr>
                        <w:rFonts w:ascii="Cambria Math" w:hAnsi="Cambria Math"/>
                      </w:rPr>
                      <m:t>f</m:t>
                    </w:del>
                  </m:r>
                </m:e>
                <m:sub>
                  <m:r>
                    <w:del w:id="436" w:author="作者" w:date="2024-05-21T18:20:00Z">
                      <w:rPr>
                        <w:rFonts w:ascii="Cambria Math"/>
                      </w:rPr>
                      <m:t>b</m:t>
                    </w:del>
                  </m:r>
                  <m:r>
                    <w:del w:id="437" w:author="作者" w:date="2024-05-21T18:20:00Z">
                      <m:rPr>
                        <m:sty m:val="p"/>
                      </m:rPr>
                      <w:rPr>
                        <w:rFonts w:ascii="Cambria Math"/>
                      </w:rPr>
                      <m:t>,</m:t>
                    </w:del>
                  </m:r>
                  <m:r>
                    <w:del w:id="438" w:author="作者" w:date="2024-05-21T18:20:00Z">
                      <w:rPr>
                        <w:rFonts w:ascii="Cambria Math"/>
                      </w:rPr>
                      <m:t>f</m:t>
                    </w:del>
                  </m:r>
                  <m:r>
                    <w:del w:id="439" w:author="作者" w:date="2024-05-21T18:20:00Z">
                      <m:rPr>
                        <m:sty m:val="p"/>
                      </m:rPr>
                      <w:rPr>
                        <w:rFonts w:ascii="Cambria Math"/>
                      </w:rPr>
                      <m:t>,</m:t>
                    </w:del>
                  </m:r>
                  <m:r>
                    <w:del w:id="440" w:author="作者" w:date="2024-05-21T18:20:00Z">
                      <w:rPr>
                        <w:rFonts w:ascii="Cambria Math"/>
                      </w:rPr>
                      <m:t>c</m:t>
                    </w:del>
                  </m:r>
                </m:sub>
              </m:sSub>
              <m:d>
                <m:dPr>
                  <m:ctrlPr>
                    <w:del w:id="441" w:author="作者" w:date="2024-05-21T18:20:00Z">
                      <w:rPr>
                        <w:rFonts w:ascii="Cambria Math" w:hAnsi="Cambria Math"/>
                      </w:rPr>
                    </w:del>
                  </m:ctrlPr>
                </m:dPr>
                <m:e>
                  <m:r>
                    <w:del w:id="442" w:author="作者" w:date="2024-05-21T18:20:00Z">
                      <w:rPr>
                        <w:rFonts w:ascii="Cambria Math"/>
                      </w:rPr>
                      <m:t>i,l</m:t>
                    </w:del>
                  </m:r>
                </m:e>
              </m:d>
            </m:e>
          </m:d>
        </m:oMath>
      </m:oMathPara>
    </w:p>
    <w:bookmarkEnd w:id="342"/>
    <w:p w14:paraId="09DEF132" w14:textId="77777777" w:rsidR="001F0DBD" w:rsidRDefault="00AB23E7">
      <w:pPr>
        <w:pStyle w:val="0Maintext"/>
        <w:numPr>
          <w:ilvl w:val="0"/>
          <w:numId w:val="7"/>
        </w:numPr>
        <w:rPr>
          <w:del w:id="443" w:author="作者" w:date="2024-05-21T18:20:00Z"/>
          <w:rFonts w:eastAsia="等线"/>
        </w:rPr>
      </w:pPr>
      <w:del w:id="444" w:author="作者" w:date="2024-05-21T18:20:00Z">
        <w:r>
          <w:rPr>
            <w:rFonts w:eastAsia="等线"/>
          </w:rPr>
          <w:delText xml:space="preserve">Note: How to capture that is up to the editor. </w:delText>
        </w:r>
      </w:del>
    </w:p>
    <w:p w14:paraId="48D7C04A" w14:textId="77777777" w:rsidR="001F0DBD" w:rsidRDefault="00AB23E7">
      <w:pPr>
        <w:pStyle w:val="0Maintext"/>
        <w:numPr>
          <w:ilvl w:val="0"/>
          <w:numId w:val="7"/>
        </w:numPr>
        <w:rPr>
          <w:del w:id="445" w:author="作者" w:date="2024-05-21T18:20:00Z"/>
          <w:rFonts w:eastAsia="等线"/>
          <w:lang w:val="en-CA"/>
        </w:rPr>
      </w:pPr>
      <w:del w:id="446" w:author="作者" w:date="2024-05-21T18:20:00Z">
        <w:r>
          <w:rPr>
            <w:rFonts w:eastAsia="等线"/>
            <w:lang w:val="en-CA"/>
          </w:rPr>
          <w:delText>FFS Type 1 PHR calculation based on reference PUSCH when including PL offset.</w:delText>
        </w:r>
      </w:del>
    </w:p>
    <w:p w14:paraId="17F8A868" w14:textId="77777777" w:rsidR="001F0DBD" w:rsidRDefault="00AB23E7">
      <w:pPr>
        <w:pStyle w:val="0Maintext"/>
        <w:numPr>
          <w:ilvl w:val="0"/>
          <w:numId w:val="7"/>
        </w:numPr>
        <w:rPr>
          <w:del w:id="447" w:author="作者" w:date="2024-05-21T18:20:00Z"/>
          <w:rFonts w:eastAsia="等线"/>
          <w:lang w:val="en-CA"/>
        </w:rPr>
      </w:pPr>
      <w:del w:id="448" w:author="作者" w:date="2024-05-21T18:20:00Z">
        <w:r>
          <w:rPr>
            <w:rFonts w:eastAsia="等线"/>
            <w:lang w:val="en-CA"/>
          </w:rPr>
          <w:delText>FFS: Whether or not PHR triggering conditions in 38.321 need to be modified to account for PL offset.</w:delText>
        </w:r>
      </w:del>
    </w:p>
    <w:p w14:paraId="3961693C" w14:textId="77777777" w:rsidR="001F0DBD" w:rsidRDefault="001F0DBD">
      <w:pPr>
        <w:rPr>
          <w:del w:id="449" w:author="作者" w:date="2024-05-21T18:20:00Z"/>
          <w:lang w:val="en-CA"/>
        </w:rPr>
      </w:pPr>
    </w:p>
    <w:p w14:paraId="690EF943" w14:textId="77777777" w:rsidR="001F0DBD" w:rsidRDefault="00AB23E7">
      <w:pPr>
        <w:pStyle w:val="0Maintext"/>
        <w:rPr>
          <w:del w:id="450" w:author="作者" w:date="2024-05-21T18:20:00Z"/>
          <w:rFonts w:eastAsia="等线"/>
          <w:lang w:val="en-CA" w:eastAsia="zh-CN"/>
        </w:rPr>
      </w:pPr>
      <w:del w:id="451" w:author="作者" w:date="2024-05-21T18:20:00Z">
        <w:r>
          <w:rPr>
            <w:rFonts w:eastAsia="等线"/>
            <w:b/>
            <w:bCs/>
            <w:highlight w:val="yellow"/>
            <w:u w:val="single"/>
            <w:lang w:val="en-CA" w:eastAsia="zh-CN"/>
          </w:rPr>
          <w:delText>Proposal 1.4b:</w:delText>
        </w:r>
        <w:r>
          <w:rPr>
            <w:rFonts w:eastAsia="等线"/>
            <w:b/>
            <w:bCs/>
            <w:u w:val="single"/>
            <w:lang w:val="en-CA" w:eastAsia="zh-CN"/>
          </w:rPr>
          <w:delText xml:space="preserve"> </w:delText>
        </w:r>
        <w:r>
          <w:rPr>
            <w:rFonts w:eastAsia="等线"/>
            <w:lang w:val="en-CA" w:eastAsia="zh-CN"/>
          </w:rPr>
          <w:delText>To calculate a Type 3 PHR based on an actual SRS transmission,</w:delText>
        </w:r>
        <w:r>
          <w:rPr>
            <w:rFonts w:eastAsia="等线"/>
            <w:b/>
            <w:bCs/>
            <w:u w:val="single"/>
            <w:lang w:val="en-CA" w:eastAsia="zh-CN"/>
          </w:rPr>
          <w:delText xml:space="preserve"> </w:delText>
        </w:r>
        <w:r>
          <w:rPr>
            <w:rFonts w:eastAsia="等线"/>
            <w:lang w:val="en-CA" w:eastAsia="zh-CN"/>
          </w:rPr>
          <w:delText xml:space="preserve">if a joint/UL TCI state associated with a PL offset with value </w:delTex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rPr>
            <w:rFonts w:eastAsia="等线"/>
          </w:rPr>
          <w:delText xml:space="preserve"> </w:delText>
        </w:r>
        <w:r>
          <w:rPr>
            <w:rFonts w:eastAsia="等线"/>
            <w:lang w:val="en-CA" w:eastAsia="zh-CN"/>
          </w:rPr>
          <w:delText>is applied on this SRS transmission, the UE determines the Type 3 PHR as:</w:delText>
        </w:r>
      </w:del>
    </w:p>
    <w:p w14:paraId="7E7D70B4" w14:textId="77777777" w:rsidR="001F0DBD" w:rsidRDefault="00337E64">
      <w:pPr>
        <w:pStyle w:val="0Maintext"/>
        <w:rPr>
          <w:del w:id="452" w:author="作者" w:date="2024-05-21T18:20:00Z"/>
          <w:rFonts w:eastAsia="等线"/>
        </w:rPr>
      </w:pPr>
      <m:oMathPara>
        <m:oMath>
          <m:sSub>
            <m:sSubPr>
              <m:ctrlPr>
                <w:del w:id="453" w:author="作者" w:date="2024-05-21T18:20:00Z">
                  <w:rPr>
                    <w:rFonts w:ascii="Cambria Math" w:hAnsi="Cambria Math"/>
                    <w:iCs/>
                  </w:rPr>
                </w:del>
              </m:ctrlPr>
            </m:sSubPr>
            <m:e>
              <m:r>
                <w:del w:id="454" w:author="作者" w:date="2024-05-21T18:20:00Z">
                  <w:rPr>
                    <w:rFonts w:ascii="Cambria Math" w:hAnsi="Cambria Math"/>
                  </w:rPr>
                  <m:t>PH</m:t>
                </w:del>
              </m:r>
            </m:e>
            <m:sub>
              <m:r>
                <w:del w:id="455" w:author="作者" w:date="2024-05-21T18:20:00Z">
                  <m:rPr>
                    <m:nor/>
                  </m:rPr>
                  <w:rPr>
                    <w:rFonts w:ascii="Cambria Math"/>
                    <w:iCs/>
                  </w:rPr>
                  <m:t>type3</m:t>
                </w:del>
              </m:r>
              <m:r>
                <w:del w:id="456" w:author="作者" w:date="2024-05-21T18:20:00Z">
                  <m:rPr>
                    <m:sty m:val="p"/>
                  </m:rPr>
                  <w:rPr>
                    <w:rFonts w:ascii="Cambria Math"/>
                  </w:rPr>
                  <m:t>,</m:t>
                </w:del>
              </m:r>
              <m:r>
                <w:del w:id="457" w:author="作者" w:date="2024-05-21T18:20:00Z">
                  <w:rPr>
                    <w:rFonts w:ascii="Cambria Math"/>
                  </w:rPr>
                  <m:t>b,f</m:t>
                </w:del>
              </m:r>
              <m:r>
                <w:del w:id="458" w:author="作者" w:date="2024-05-21T18:20:00Z">
                  <m:rPr>
                    <m:sty m:val="p"/>
                  </m:rPr>
                  <w:rPr>
                    <w:rFonts w:ascii="Cambria Math"/>
                  </w:rPr>
                  <m:t>,</m:t>
                </w:del>
              </m:r>
              <m:r>
                <w:del w:id="459" w:author="作者" w:date="2024-05-21T18:20:00Z">
                  <w:rPr>
                    <w:rFonts w:ascii="Cambria Math"/>
                  </w:rPr>
                  <m:t>c</m:t>
                </w:del>
              </m:r>
            </m:sub>
          </m:sSub>
          <m:d>
            <m:dPr>
              <m:ctrlPr>
                <w:del w:id="460" w:author="作者" w:date="2024-05-21T18:20:00Z">
                  <w:rPr>
                    <w:rFonts w:ascii="Cambria Math" w:hAnsi="Cambria Math"/>
                  </w:rPr>
                </w:del>
              </m:ctrlPr>
            </m:dPr>
            <m:e>
              <m:r>
                <w:del w:id="461" w:author="作者" w:date="2024-05-21T18:20:00Z">
                  <w:rPr>
                    <w:rFonts w:ascii="Cambria Math"/>
                  </w:rPr>
                  <m:t>i,</m:t>
                </w:del>
              </m:r>
              <m:sSub>
                <m:sSubPr>
                  <m:ctrlPr>
                    <w:del w:id="462" w:author="作者" w:date="2024-05-21T18:20:00Z">
                      <w:rPr>
                        <w:rFonts w:ascii="Cambria Math" w:hAnsi="Cambria Math"/>
                        <w:i/>
                      </w:rPr>
                    </w:del>
                  </m:ctrlPr>
                </m:sSubPr>
                <m:e>
                  <m:r>
                    <w:del w:id="463" w:author="作者" w:date="2024-05-21T18:20:00Z">
                      <w:rPr>
                        <w:rFonts w:ascii="Cambria Math" w:hAnsi="Cambria Math"/>
                      </w:rPr>
                      <m:t>q</m:t>
                    </w:del>
                  </m:r>
                </m:e>
                <m:sub>
                  <m:r>
                    <w:del w:id="464" w:author="作者" w:date="2024-05-21T18:20:00Z">
                      <w:rPr>
                        <w:rFonts w:ascii="Cambria Math" w:hAnsi="Cambria Math"/>
                      </w:rPr>
                      <m:t>s</m:t>
                    </w:del>
                  </m:r>
                </m:sub>
              </m:sSub>
              <m:ctrlPr>
                <w:del w:id="465" w:author="作者" w:date="2024-05-21T18:20:00Z">
                  <w:rPr>
                    <w:rFonts w:ascii="Cambria Math" w:hAnsi="Cambria Math"/>
                    <w:i/>
                  </w:rPr>
                </w:del>
              </m:ctrlPr>
            </m:e>
          </m:d>
          <m:r>
            <w:del w:id="466" w:author="作者" w:date="2024-05-21T18:20:00Z">
              <w:rPr>
                <w:rFonts w:ascii="Cambria Math"/>
              </w:rPr>
              <m:t xml:space="preserve">= </m:t>
            </w:del>
          </m:r>
          <m:sSub>
            <m:sSubPr>
              <m:ctrlPr>
                <w:del w:id="467" w:author="作者" w:date="2024-05-21T18:20:00Z">
                  <w:rPr>
                    <w:rFonts w:ascii="Cambria Math" w:hAnsi="Cambria Math"/>
                    <w:iCs/>
                  </w:rPr>
                </w:del>
              </m:ctrlPr>
            </m:sSubPr>
            <m:e>
              <m:r>
                <w:del w:id="468" w:author="作者" w:date="2024-05-21T18:20:00Z">
                  <w:rPr>
                    <w:rFonts w:ascii="Cambria Math" w:hAnsi="Cambria Math"/>
                  </w:rPr>
                  <m:t>P</m:t>
                </w:del>
              </m:r>
            </m:e>
            <m:sub>
              <m:r>
                <w:del w:id="469" w:author="作者" w:date="2024-05-21T18:20:00Z">
                  <m:rPr>
                    <m:nor/>
                  </m:rPr>
                  <w:rPr>
                    <w:rFonts w:ascii="Cambria Math"/>
                    <w:iCs/>
                  </w:rPr>
                  <m:t>C</m:t>
                </w:del>
              </m:r>
              <m:r>
                <w:del w:id="470" w:author="作者" w:date="2024-05-21T18:20:00Z">
                  <m:rPr>
                    <m:nor/>
                  </m:rPr>
                  <w:rPr>
                    <w:rFonts w:ascii="Cambria Math"/>
                    <w:iCs/>
                    <w:lang w:val="en-US"/>
                  </w:rPr>
                  <m:t>MAX</m:t>
                </w:del>
              </m:r>
              <m:r>
                <w:del w:id="471" w:author="作者" w:date="2024-05-21T18:20:00Z">
                  <m:rPr>
                    <m:sty m:val="p"/>
                  </m:rPr>
                  <w:rPr>
                    <w:rFonts w:ascii="Cambria Math"/>
                  </w:rPr>
                  <m:t>,</m:t>
                </w:del>
              </m:r>
              <m:r>
                <w:del w:id="472" w:author="作者" w:date="2024-05-21T18:20:00Z">
                  <w:rPr>
                    <w:rFonts w:ascii="Cambria Math"/>
                  </w:rPr>
                  <m:t>f</m:t>
                </w:del>
              </m:r>
              <m:r>
                <w:del w:id="473" w:author="作者" w:date="2024-05-21T18:20:00Z">
                  <m:rPr>
                    <m:sty m:val="p"/>
                  </m:rPr>
                  <w:rPr>
                    <w:rFonts w:ascii="Cambria Math"/>
                  </w:rPr>
                  <m:t>,</m:t>
                </w:del>
              </m:r>
              <m:r>
                <w:del w:id="474" w:author="作者" w:date="2024-05-21T18:20:00Z">
                  <w:rPr>
                    <w:rFonts w:ascii="Cambria Math"/>
                  </w:rPr>
                  <m:t>c</m:t>
                </w:del>
              </m:r>
            </m:sub>
          </m:sSub>
          <m:d>
            <m:dPr>
              <m:ctrlPr>
                <w:del w:id="475" w:author="作者" w:date="2024-05-21T18:20:00Z">
                  <w:rPr>
                    <w:rFonts w:ascii="Cambria Math" w:hAnsi="Cambria Math"/>
                  </w:rPr>
                </w:del>
              </m:ctrlPr>
            </m:dPr>
            <m:e>
              <m:r>
                <w:del w:id="476" w:author="作者" w:date="2024-05-21T18:20:00Z">
                  <w:rPr>
                    <w:rFonts w:ascii="Cambria Math"/>
                  </w:rPr>
                  <m:t>i</m:t>
                </w:del>
              </m:r>
            </m:e>
          </m:d>
          <m:r>
            <w:del w:id="477" w:author="作者" w:date="2024-05-21T18:20:00Z">
              <m:rPr>
                <m:sty m:val="p"/>
              </m:rPr>
              <w:rPr>
                <w:rFonts w:ascii="Cambria Math"/>
              </w:rPr>
              <m:t>-</m:t>
            </w:del>
          </m:r>
          <m:d>
            <m:dPr>
              <m:begChr m:val="{"/>
              <m:endChr m:val="}"/>
              <m:ctrlPr>
                <w:del w:id="478" w:author="作者" w:date="2024-05-21T18:20:00Z">
                  <w:rPr>
                    <w:rFonts w:ascii="Cambria Math" w:hAnsi="Cambria Math"/>
                  </w:rPr>
                </w:del>
              </m:ctrlPr>
            </m:dPr>
            <m:e>
              <m:sSub>
                <m:sSubPr>
                  <m:ctrlPr>
                    <w:del w:id="479" w:author="作者" w:date="2024-05-21T18:20:00Z">
                      <w:rPr>
                        <w:rFonts w:ascii="Cambria Math" w:hAnsi="Cambria Math"/>
                        <w:iCs/>
                      </w:rPr>
                    </w:del>
                  </m:ctrlPr>
                </m:sSubPr>
                <m:e>
                  <m:r>
                    <w:del w:id="480" w:author="作者" w:date="2024-05-21T18:20:00Z">
                      <w:rPr>
                        <w:rFonts w:ascii="Cambria Math" w:hAnsi="Cambria Math"/>
                      </w:rPr>
                      <m:t>P</m:t>
                    </w:del>
                  </m:r>
                </m:e>
                <m:sub>
                  <m:r>
                    <w:del w:id="481" w:author="作者" w:date="2024-05-21T18:20:00Z">
                      <m:rPr>
                        <m:nor/>
                      </m:rPr>
                      <w:rPr>
                        <w:rFonts w:ascii="Cambria Math"/>
                        <w:iCs/>
                        <w:lang w:val="en-US"/>
                      </w:rPr>
                      <m:t>O_SRS</m:t>
                    </w:del>
                  </m:r>
                  <m:r>
                    <w:del w:id="482" w:author="作者" w:date="2024-05-21T18:20:00Z">
                      <m:rPr>
                        <m:sty m:val="p"/>
                      </m:rPr>
                      <w:rPr>
                        <w:rFonts w:ascii="Cambria Math"/>
                      </w:rPr>
                      <m:t>,</m:t>
                    </w:del>
                  </m:r>
                  <m:r>
                    <w:del w:id="483" w:author="作者" w:date="2024-05-21T18:20:00Z">
                      <w:rPr>
                        <w:rFonts w:ascii="Cambria Math"/>
                      </w:rPr>
                      <m:t>b</m:t>
                    </w:del>
                  </m:r>
                  <m:r>
                    <w:del w:id="484" w:author="作者" w:date="2024-05-21T18:20:00Z">
                      <m:rPr>
                        <m:sty m:val="p"/>
                      </m:rPr>
                      <w:rPr>
                        <w:rFonts w:ascii="Cambria Math"/>
                      </w:rPr>
                      <m:t>,</m:t>
                    </w:del>
                  </m:r>
                  <m:r>
                    <w:del w:id="485" w:author="作者" w:date="2024-05-21T18:20:00Z">
                      <w:rPr>
                        <w:rFonts w:ascii="Cambria Math"/>
                      </w:rPr>
                      <m:t>f</m:t>
                    </w:del>
                  </m:r>
                  <m:r>
                    <w:del w:id="486" w:author="作者" w:date="2024-05-21T18:20:00Z">
                      <m:rPr>
                        <m:sty m:val="p"/>
                      </m:rPr>
                      <w:rPr>
                        <w:rFonts w:ascii="Cambria Math"/>
                      </w:rPr>
                      <m:t>,</m:t>
                    </w:del>
                  </m:r>
                  <m:r>
                    <w:del w:id="487" w:author="作者" w:date="2024-05-21T18:20:00Z">
                      <w:rPr>
                        <w:rFonts w:ascii="Cambria Math"/>
                      </w:rPr>
                      <m:t>c</m:t>
                    </w:del>
                  </m:r>
                </m:sub>
              </m:sSub>
              <m:d>
                <m:dPr>
                  <m:ctrlPr>
                    <w:del w:id="488" w:author="作者" w:date="2024-05-21T18:20:00Z">
                      <w:rPr>
                        <w:rFonts w:ascii="Cambria Math" w:hAnsi="Cambria Math"/>
                      </w:rPr>
                    </w:del>
                  </m:ctrlPr>
                </m:dPr>
                <m:e>
                  <m:r>
                    <w:del w:id="489" w:author="作者" w:date="2024-05-21T18:20:00Z">
                      <w:rPr>
                        <w:rFonts w:ascii="Cambria Math"/>
                      </w:rPr>
                      <m:t>j</m:t>
                    </w:del>
                  </m:r>
                </m:e>
              </m:d>
              <m:r>
                <w:del w:id="490" w:author="作者" w:date="2024-05-21T18:20:00Z">
                  <m:rPr>
                    <m:sty m:val="p"/>
                  </m:rPr>
                  <w:rPr>
                    <w:rFonts w:ascii="Cambria Math"/>
                  </w:rPr>
                  <m:t>+10</m:t>
                </w:del>
              </m:r>
              <m:sSub>
                <m:sSubPr>
                  <m:ctrlPr>
                    <w:del w:id="491" w:author="作者" w:date="2024-05-21T18:20:00Z">
                      <w:rPr>
                        <w:rFonts w:ascii="Cambria Math" w:hAnsi="Cambria Math"/>
                      </w:rPr>
                    </w:del>
                  </m:ctrlPr>
                </m:sSubPr>
                <m:e>
                  <m:r>
                    <w:del w:id="492" w:author="作者" w:date="2024-05-21T18:20:00Z">
                      <w:rPr>
                        <w:rFonts w:ascii="Cambria Math"/>
                      </w:rPr>
                      <m:t>log</m:t>
                    </w:del>
                  </m:r>
                </m:e>
                <m:sub>
                  <m:r>
                    <w:del w:id="493" w:author="作者" w:date="2024-05-21T18:20:00Z">
                      <w:rPr>
                        <w:rFonts w:ascii="Cambria Math"/>
                      </w:rPr>
                      <m:t>10</m:t>
                    </w:del>
                  </m:r>
                </m:sub>
              </m:sSub>
              <m:d>
                <m:dPr>
                  <m:ctrlPr>
                    <w:del w:id="494" w:author="作者" w:date="2024-05-21T18:20:00Z">
                      <w:rPr>
                        <w:rFonts w:ascii="Cambria Math" w:hAnsi="Cambria Math"/>
                        <w:i/>
                      </w:rPr>
                    </w:del>
                  </m:ctrlPr>
                </m:dPr>
                <m:e>
                  <m:sSup>
                    <m:sSupPr>
                      <m:ctrlPr>
                        <w:del w:id="495" w:author="作者" w:date="2024-05-21T18:20:00Z">
                          <w:rPr>
                            <w:rFonts w:ascii="Cambria Math" w:hAnsi="Cambria Math"/>
                            <w:i/>
                          </w:rPr>
                        </w:del>
                      </m:ctrlPr>
                    </m:sSupPr>
                    <m:e>
                      <m:r>
                        <w:del w:id="496" w:author="作者" w:date="2024-05-21T18:20:00Z">
                          <w:rPr>
                            <w:rFonts w:ascii="Cambria Math"/>
                          </w:rPr>
                          <m:t>2</m:t>
                        </w:del>
                      </m:r>
                    </m:e>
                    <m:sup>
                      <m:r>
                        <w:del w:id="497" w:author="作者" w:date="2024-05-21T18:20:00Z">
                          <w:rPr>
                            <w:rFonts w:ascii="Cambria Math" w:hAnsi="Cambria Math"/>
                          </w:rPr>
                          <m:t>μ</m:t>
                        </w:del>
                      </m:r>
                    </m:sup>
                  </m:sSup>
                  <m:sSubSup>
                    <m:sSubSupPr>
                      <m:ctrlPr>
                        <w:del w:id="498" w:author="作者" w:date="2024-05-21T18:20:00Z">
                          <w:rPr>
                            <w:rFonts w:ascii="Cambria Math" w:hAnsi="Cambria Math"/>
                            <w:i/>
                          </w:rPr>
                        </w:del>
                      </m:ctrlPr>
                    </m:sSubSupPr>
                    <m:e>
                      <m:r>
                        <w:del w:id="499" w:author="作者" w:date="2024-05-21T18:20:00Z">
                          <w:rPr>
                            <w:rFonts w:ascii="Cambria Math" w:hAnsi="Cambria Math" w:cs="Cambria Math"/>
                          </w:rPr>
                          <m:t>⋅</m:t>
                        </w:del>
                      </m:r>
                      <m:r>
                        <w:del w:id="500" w:author="作者" w:date="2024-05-21T18:20:00Z">
                          <w:rPr>
                            <w:rFonts w:ascii="Cambria Math" w:hAnsi="Cambria Math"/>
                          </w:rPr>
                          <m:t>M</m:t>
                        </w:del>
                      </m:r>
                    </m:e>
                    <m:sub>
                      <m:r>
                        <w:del w:id="501" w:author="作者" w:date="2024-05-21T18:20:00Z">
                          <m:rPr>
                            <m:sty m:val="p"/>
                          </m:rPr>
                          <w:rPr>
                            <w:rFonts w:ascii="Cambria Math" w:hAnsi="Cambria Math"/>
                          </w:rPr>
                          <m:t>SRS</m:t>
                        </w:del>
                      </m:r>
                      <m:r>
                        <w:del w:id="502" w:author="作者" w:date="2024-05-21T18:20:00Z">
                          <w:rPr>
                            <w:rFonts w:ascii="Cambria Math" w:hAnsi="Cambria Math"/>
                          </w:rPr>
                          <m:t>,b,f,c</m:t>
                        </w:del>
                      </m:r>
                    </m:sub>
                    <m:sup/>
                  </m:sSubSup>
                  <m:r>
                    <w:del w:id="503" w:author="作者" w:date="2024-05-21T18:20:00Z">
                      <w:rPr>
                        <w:rFonts w:ascii="Cambria Math" w:hAnsi="Cambria Math"/>
                      </w:rPr>
                      <m:t>(i)</m:t>
                    </w:del>
                  </m:r>
                </m:e>
              </m:d>
              <m:r>
                <w:del w:id="504" w:author="作者" w:date="2024-05-21T18:20:00Z">
                  <w:rPr>
                    <w:rFonts w:ascii="Cambria Math"/>
                  </w:rPr>
                  <m:t>+</m:t>
                </w:del>
              </m:r>
              <m:sSub>
                <m:sSubPr>
                  <m:ctrlPr>
                    <w:del w:id="505" w:author="作者" w:date="2024-05-21T18:20:00Z">
                      <w:rPr>
                        <w:rFonts w:ascii="Cambria Math" w:hAnsi="Cambria Math"/>
                        <w:iCs/>
                      </w:rPr>
                    </w:del>
                  </m:ctrlPr>
                </m:sSubPr>
                <m:e>
                  <m:r>
                    <w:del w:id="506" w:author="作者" w:date="2024-05-21T18:20:00Z">
                      <w:rPr>
                        <w:rFonts w:ascii="Cambria Math" w:hAnsi="Cambria Math"/>
                      </w:rPr>
                      <m:t>α</m:t>
                    </w:del>
                  </m:r>
                </m:e>
                <m:sub>
                  <m:r>
                    <w:del w:id="507" w:author="作者" w:date="2024-05-21T18:20:00Z">
                      <w:rPr>
                        <w:rFonts w:ascii="Cambria Math"/>
                      </w:rPr>
                      <m:t>SRS, b</m:t>
                    </w:del>
                  </m:r>
                  <m:r>
                    <w:del w:id="508" w:author="作者" w:date="2024-05-21T18:20:00Z">
                      <m:rPr>
                        <m:sty m:val="p"/>
                      </m:rPr>
                      <w:rPr>
                        <w:rFonts w:ascii="Cambria Math"/>
                      </w:rPr>
                      <m:t>,</m:t>
                    </w:del>
                  </m:r>
                  <m:r>
                    <w:del w:id="509" w:author="作者" w:date="2024-05-21T18:20:00Z">
                      <w:rPr>
                        <w:rFonts w:ascii="Cambria Math"/>
                      </w:rPr>
                      <m:t>f</m:t>
                    </w:del>
                  </m:r>
                  <m:r>
                    <w:del w:id="510" w:author="作者" w:date="2024-05-21T18:20:00Z">
                      <m:rPr>
                        <m:sty m:val="p"/>
                      </m:rPr>
                      <w:rPr>
                        <w:rFonts w:ascii="Cambria Math"/>
                      </w:rPr>
                      <m:t>,</m:t>
                    </w:del>
                  </m:r>
                  <m:r>
                    <w:del w:id="511" w:author="作者" w:date="2024-05-21T18:20:00Z">
                      <w:rPr>
                        <w:rFonts w:ascii="Cambria Math"/>
                      </w:rPr>
                      <m:t>c</m:t>
                    </w:del>
                  </m:r>
                </m:sub>
              </m:sSub>
              <m:d>
                <m:dPr>
                  <m:ctrlPr>
                    <w:del w:id="512" w:author="作者" w:date="2024-05-21T18:20:00Z">
                      <w:rPr>
                        <w:rFonts w:ascii="Cambria Math" w:hAnsi="Cambria Math"/>
                      </w:rPr>
                    </w:del>
                  </m:ctrlPr>
                </m:dPr>
                <m:e>
                  <m:r>
                    <w:del w:id="513" w:author="作者" w:date="2024-05-21T18:20:00Z">
                      <w:rPr>
                        <w:rFonts w:ascii="Cambria Math"/>
                      </w:rPr>
                      <m:t>j</m:t>
                    </w:del>
                  </m:r>
                </m:e>
              </m:d>
              <m:r>
                <w:del w:id="514" w:author="作者" w:date="2024-05-21T18:20:00Z">
                  <w:rPr>
                    <w:rFonts w:ascii="Cambria Math" w:hAnsi="Cambria Math" w:cs="Cambria Math"/>
                  </w:rPr>
                  <m:t>⋅</m:t>
                </w:del>
              </m:r>
              <m:r>
                <w:del w:id="515" w:author="作者" w:date="2024-05-21T18:20:00Z">
                  <w:rPr>
                    <w:rFonts w:ascii="Cambria Math" w:hAnsi="Cambria Math" w:cs="Cambria Math"/>
                    <w:color w:val="FF0000"/>
                  </w:rPr>
                  <m:t>(</m:t>
                </w:del>
              </m:r>
              <m:sSub>
                <m:sSubPr>
                  <m:ctrlPr>
                    <w:del w:id="516" w:author="作者" w:date="2024-05-21T18:20:00Z">
                      <w:rPr>
                        <w:rFonts w:ascii="Cambria Math" w:hAnsi="Cambria Math"/>
                        <w:i/>
                      </w:rPr>
                    </w:del>
                  </m:ctrlPr>
                </m:sSubPr>
                <m:e>
                  <m:r>
                    <w:del w:id="517" w:author="作者" w:date="2024-05-21T18:20:00Z">
                      <w:rPr>
                        <w:rFonts w:ascii="Cambria Math" w:hAnsi="Cambria Math"/>
                      </w:rPr>
                      <m:t>PL</m:t>
                    </w:del>
                  </m:r>
                </m:e>
                <m:sub>
                  <m:r>
                    <w:del w:id="518" w:author="作者" w:date="2024-05-21T18:20:00Z">
                      <w:rPr>
                        <w:rFonts w:ascii="Cambria Math" w:hAnsi="Cambria Math"/>
                      </w:rPr>
                      <m:t>b,f,c</m:t>
                    </w:del>
                  </m:r>
                </m:sub>
              </m:sSub>
              <m:d>
                <m:dPr>
                  <m:ctrlPr>
                    <w:del w:id="519" w:author="作者" w:date="2024-05-21T18:20:00Z">
                      <w:rPr>
                        <w:rFonts w:ascii="Cambria Math" w:hAnsi="Cambria Math"/>
                        <w:i/>
                      </w:rPr>
                    </w:del>
                  </m:ctrlPr>
                </m:dPr>
                <m:e>
                  <m:sSub>
                    <m:sSubPr>
                      <m:ctrlPr>
                        <w:del w:id="520" w:author="作者" w:date="2024-05-21T18:20:00Z">
                          <w:rPr>
                            <w:rFonts w:ascii="Cambria Math" w:hAnsi="Cambria Math"/>
                            <w:i/>
                          </w:rPr>
                        </w:del>
                      </m:ctrlPr>
                    </m:sSubPr>
                    <m:e>
                      <m:r>
                        <w:del w:id="521" w:author="作者" w:date="2024-05-21T18:20:00Z">
                          <w:rPr>
                            <w:rFonts w:ascii="Cambria Math" w:hAnsi="Cambria Math"/>
                          </w:rPr>
                          <m:t>q</m:t>
                        </w:del>
                      </m:r>
                    </m:e>
                    <m:sub>
                      <m:r>
                        <w:del w:id="522" w:author="作者" w:date="2024-05-21T18:20:00Z">
                          <w:rPr>
                            <w:rFonts w:ascii="Cambria Math" w:hAnsi="Cambria Math"/>
                          </w:rPr>
                          <m:t>s</m:t>
                        </w:del>
                      </m:r>
                    </m:sub>
                  </m:sSub>
                </m:e>
              </m:d>
              <m:r>
                <w:del w:id="523" w:author="作者" w:date="2024-05-21T18:20:00Z">
                  <w:rPr>
                    <w:rFonts w:ascii="Cambria Math" w:hAnsi="Cambria Math"/>
                    <w:color w:val="FF0000"/>
                  </w:rPr>
                  <m:t>-</m:t>
                </w:del>
              </m:r>
              <m:sSub>
                <m:sSubPr>
                  <m:ctrlPr>
                    <w:del w:id="524" w:author="作者" w:date="2024-05-21T18:20:00Z">
                      <w:rPr>
                        <w:rFonts w:ascii="Cambria Math" w:hAnsi="Cambria Math"/>
                        <w:iCs/>
                        <w:color w:val="FF0000"/>
                      </w:rPr>
                    </w:del>
                  </m:ctrlPr>
                </m:sSubPr>
                <m:e>
                  <m:r>
                    <w:del w:id="525" w:author="作者" w:date="2024-05-21T18:20:00Z">
                      <w:rPr>
                        <w:rFonts w:ascii="Cambria Math" w:hAnsi="Cambria Math"/>
                        <w:color w:val="FF0000"/>
                      </w:rPr>
                      <m:t>G</m:t>
                    </w:del>
                  </m:r>
                </m:e>
                <m:sub>
                  <m:r>
                    <w:del w:id="526" w:author="作者" w:date="2024-05-21T18:20:00Z">
                      <w:rPr>
                        <w:rFonts w:ascii="Cambria Math" w:hAnsi="Cambria Math"/>
                        <w:color w:val="FF0000"/>
                      </w:rPr>
                      <m:t>b</m:t>
                    </w:del>
                  </m:r>
                  <m:r>
                    <w:del w:id="527" w:author="作者" w:date="2024-05-21T18:20:00Z">
                      <m:rPr>
                        <m:sty m:val="p"/>
                      </m:rPr>
                      <w:rPr>
                        <w:rFonts w:ascii="Cambria Math" w:hAnsi="Cambria Math"/>
                        <w:color w:val="FF0000"/>
                      </w:rPr>
                      <m:t>,</m:t>
                    </w:del>
                  </m:r>
                  <m:r>
                    <w:del w:id="528" w:author="作者" w:date="2024-05-21T18:20:00Z">
                      <w:rPr>
                        <w:rFonts w:ascii="Cambria Math" w:hAnsi="Cambria Math"/>
                        <w:color w:val="FF0000"/>
                      </w:rPr>
                      <m:t>f</m:t>
                    </w:del>
                  </m:r>
                  <m:r>
                    <w:del w:id="529" w:author="作者" w:date="2024-05-21T18:20:00Z">
                      <m:rPr>
                        <m:sty m:val="p"/>
                      </m:rPr>
                      <w:rPr>
                        <w:rFonts w:ascii="Cambria Math" w:hAnsi="Cambria Math"/>
                        <w:color w:val="FF0000"/>
                      </w:rPr>
                      <m:t>,</m:t>
                    </w:del>
                  </m:r>
                  <m:r>
                    <w:del w:id="530" w:author="作者" w:date="2024-05-21T18:20:00Z">
                      <w:rPr>
                        <w:rFonts w:ascii="Cambria Math" w:hAnsi="Cambria Math"/>
                        <w:color w:val="FF0000"/>
                      </w:rPr>
                      <m:t>c</m:t>
                    </w:del>
                  </m:r>
                </m:sub>
              </m:sSub>
              <m:r>
                <w:del w:id="531" w:author="作者" w:date="2024-05-21T18:20:00Z">
                  <m:rPr>
                    <m:sty m:val="p"/>
                  </m:rPr>
                  <w:rPr>
                    <w:rFonts w:ascii="Cambria Math" w:hAnsi="Cambria Math"/>
                    <w:color w:val="FF0000"/>
                  </w:rPr>
                  <m:t>)</m:t>
                </w:del>
              </m:r>
              <m:r>
                <w:del w:id="532" w:author="作者" w:date="2024-05-21T18:20:00Z">
                  <m:rPr>
                    <m:sty m:val="p"/>
                  </m:rPr>
                  <w:rPr>
                    <w:rFonts w:ascii="Cambria Math" w:hAnsi="Cambria Math"/>
                  </w:rPr>
                  <m:t>+</m:t>
                </w:del>
              </m:r>
              <m:sSub>
                <m:sSubPr>
                  <m:ctrlPr>
                    <w:del w:id="533" w:author="作者" w:date="2024-05-21T18:20:00Z">
                      <w:rPr>
                        <w:rFonts w:ascii="Cambria Math" w:hAnsi="Cambria Math"/>
                        <w:iCs/>
                      </w:rPr>
                    </w:del>
                  </m:ctrlPr>
                </m:sSubPr>
                <m:e>
                  <m:r>
                    <w:del w:id="534" w:author="作者" w:date="2024-05-21T18:20:00Z">
                      <w:rPr>
                        <w:rFonts w:ascii="Cambria Math" w:hAnsi="Cambria Math"/>
                      </w:rPr>
                      <m:t>f</m:t>
                    </w:del>
                  </m:r>
                </m:e>
                <m:sub>
                  <m:r>
                    <w:del w:id="535" w:author="作者" w:date="2024-05-21T18:20:00Z">
                      <w:rPr>
                        <w:rFonts w:ascii="Cambria Math"/>
                      </w:rPr>
                      <m:t>b</m:t>
                    </w:del>
                  </m:r>
                  <m:r>
                    <w:del w:id="536" w:author="作者" w:date="2024-05-21T18:20:00Z">
                      <m:rPr>
                        <m:sty m:val="p"/>
                      </m:rPr>
                      <w:rPr>
                        <w:rFonts w:ascii="Cambria Math"/>
                      </w:rPr>
                      <m:t>,</m:t>
                    </w:del>
                  </m:r>
                  <m:r>
                    <w:del w:id="537" w:author="作者" w:date="2024-05-21T18:20:00Z">
                      <w:rPr>
                        <w:rFonts w:ascii="Cambria Math"/>
                      </w:rPr>
                      <m:t>f</m:t>
                    </w:del>
                  </m:r>
                  <m:r>
                    <w:del w:id="538" w:author="作者" w:date="2024-05-21T18:20:00Z">
                      <m:rPr>
                        <m:sty m:val="p"/>
                      </m:rPr>
                      <w:rPr>
                        <w:rFonts w:ascii="Cambria Math"/>
                      </w:rPr>
                      <m:t>,</m:t>
                    </w:del>
                  </m:r>
                  <m:r>
                    <w:del w:id="539" w:author="作者" w:date="2024-05-21T18:20:00Z">
                      <w:rPr>
                        <w:rFonts w:ascii="Cambria Math"/>
                      </w:rPr>
                      <m:t>c</m:t>
                    </w:del>
                  </m:r>
                </m:sub>
              </m:sSub>
              <m:d>
                <m:dPr>
                  <m:ctrlPr>
                    <w:del w:id="540" w:author="作者" w:date="2024-05-21T18:20:00Z">
                      <w:rPr>
                        <w:rFonts w:ascii="Cambria Math" w:hAnsi="Cambria Math"/>
                      </w:rPr>
                    </w:del>
                  </m:ctrlPr>
                </m:dPr>
                <m:e>
                  <m:r>
                    <w:del w:id="541" w:author="作者" w:date="2024-05-21T18:20:00Z">
                      <w:rPr>
                        <w:rFonts w:ascii="Cambria Math"/>
                      </w:rPr>
                      <m:t>i</m:t>
                    </w:del>
                  </m:r>
                </m:e>
              </m:d>
            </m:e>
          </m:d>
        </m:oMath>
      </m:oMathPara>
    </w:p>
    <w:p w14:paraId="2D59A2C7" w14:textId="77777777" w:rsidR="001F0DBD" w:rsidRDefault="00AB23E7">
      <w:pPr>
        <w:pStyle w:val="0Maintext"/>
        <w:numPr>
          <w:ilvl w:val="0"/>
          <w:numId w:val="7"/>
        </w:numPr>
        <w:rPr>
          <w:del w:id="542" w:author="作者" w:date="2024-05-21T18:20:00Z"/>
          <w:rFonts w:eastAsia="等线"/>
        </w:rPr>
      </w:pPr>
      <w:del w:id="543" w:author="作者" w:date="2024-05-21T18:20:00Z">
        <w:r>
          <w:rPr>
            <w:rFonts w:eastAsia="等线"/>
          </w:rPr>
          <w:delText xml:space="preserve">Note: How to capture that is up to the editor. </w:delText>
        </w:r>
      </w:del>
    </w:p>
    <w:p w14:paraId="62C669A8" w14:textId="77777777" w:rsidR="001F0DBD" w:rsidRDefault="00AB23E7">
      <w:pPr>
        <w:pStyle w:val="0Maintext"/>
        <w:numPr>
          <w:ilvl w:val="0"/>
          <w:numId w:val="7"/>
        </w:numPr>
        <w:rPr>
          <w:del w:id="544" w:author="作者" w:date="2024-05-21T18:20:00Z"/>
          <w:rFonts w:eastAsia="等线"/>
          <w:lang w:val="en-CA"/>
        </w:rPr>
      </w:pPr>
      <w:del w:id="545" w:author="作者" w:date="2024-05-21T18:20:00Z">
        <w:r>
          <w:rPr>
            <w:rFonts w:eastAsia="等线"/>
            <w:lang w:val="en-CA"/>
          </w:rPr>
          <w:delText>FFS Type 3 PHR calculation based on reference SRS when including PL offset.</w:delText>
        </w:r>
      </w:del>
    </w:p>
    <w:p w14:paraId="70D0492A" w14:textId="77777777" w:rsidR="001F0DBD" w:rsidRDefault="00AB23E7">
      <w:pPr>
        <w:pStyle w:val="af7"/>
        <w:numPr>
          <w:ilvl w:val="0"/>
          <w:numId w:val="7"/>
        </w:numPr>
        <w:rPr>
          <w:del w:id="546" w:author="作者" w:date="2024-05-21T18:20:00Z"/>
          <w:rFonts w:eastAsia="等线"/>
          <w:lang w:val="en-CA"/>
        </w:rPr>
      </w:pPr>
      <w:del w:id="547" w:author="作者" w:date="2024-05-21T18:20:00Z">
        <w:r>
          <w:rPr>
            <w:rFonts w:eastAsia="等线"/>
            <w:lang w:val="en-CA"/>
          </w:rPr>
          <w:delText>FFS: Whether or not PHR triggering conditions in 38.321 need to be modified to account for PL offset.</w:delText>
        </w:r>
      </w:del>
    </w:p>
    <w:p w14:paraId="0193C91F" w14:textId="77777777" w:rsidR="001F0DBD" w:rsidRDefault="001F0DBD">
      <w:pPr>
        <w:rPr>
          <w:del w:id="548" w:author="作者" w:date="2024-05-21T18:20:00Z"/>
          <w:rFonts w:eastAsia="等线"/>
          <w:lang w:val="en-CA"/>
        </w:rPr>
      </w:pPr>
    </w:p>
    <w:p w14:paraId="1D975D4A" w14:textId="77777777" w:rsidR="001F0DBD" w:rsidRDefault="001F0DBD">
      <w:pPr>
        <w:rPr>
          <w:rFonts w:eastAsia="等线" w:cs="Arial"/>
          <w:b/>
          <w:bCs/>
          <w:sz w:val="20"/>
          <w:szCs w:val="18"/>
          <w:highlight w:val="yellow"/>
          <w:lang w:val="en-CA"/>
        </w:rPr>
      </w:pPr>
    </w:p>
    <w:p w14:paraId="52E2AE1C" w14:textId="77777777" w:rsidR="001F0DBD" w:rsidRDefault="00AB23E7">
      <w:pPr>
        <w:rPr>
          <w:rFonts w:eastAsia="等线" w:cs="Arial"/>
          <w:b/>
          <w:bCs/>
          <w:sz w:val="20"/>
          <w:szCs w:val="18"/>
          <w:lang w:val="en-CA"/>
        </w:rPr>
      </w:pPr>
      <w:r>
        <w:rPr>
          <w:rFonts w:eastAsia="等线" w:cs="Arial"/>
          <w:b/>
          <w:bCs/>
          <w:sz w:val="20"/>
          <w:szCs w:val="18"/>
          <w:highlight w:val="yellow"/>
          <w:lang w:val="en-CA"/>
        </w:rPr>
        <w:t>Proposal 1.5:</w:t>
      </w:r>
    </w:p>
    <w:p w14:paraId="5D3E3F6D" w14:textId="77777777" w:rsidR="001F0DBD" w:rsidRDefault="00AB23E7">
      <w:pPr>
        <w:rPr>
          <w:rFonts w:eastAsia="等线" w:cs="Arial"/>
          <w:sz w:val="20"/>
          <w:szCs w:val="18"/>
          <w:lang w:val="en-CA"/>
        </w:rPr>
      </w:pPr>
      <w:r>
        <w:rPr>
          <w:rFonts w:eastAsia="等线" w:cs="Arial" w:hint="eastAsia"/>
          <w:sz w:val="20"/>
          <w:szCs w:val="18"/>
          <w:lang w:val="en-CA"/>
        </w:rPr>
        <w:t xml:space="preserve">Study </w:t>
      </w:r>
      <w:r>
        <w:rPr>
          <w:rFonts w:eastAsia="等线" w:cs="Arial"/>
          <w:sz w:val="20"/>
          <w:szCs w:val="18"/>
          <w:lang w:val="en-CA"/>
        </w:rPr>
        <w:t>whether/how to facilitate</w:t>
      </w:r>
      <w:r>
        <w:rPr>
          <w:rFonts w:eastAsia="等线" w:cs="Arial" w:hint="eastAsia"/>
          <w:sz w:val="20"/>
          <w:szCs w:val="18"/>
          <w:lang w:val="en-CA"/>
        </w:rPr>
        <w:t xml:space="preserve"> </w:t>
      </w:r>
      <w:proofErr w:type="spellStart"/>
      <w:r>
        <w:rPr>
          <w:rFonts w:eastAsia="等线" w:cs="Arial" w:hint="eastAsia"/>
          <w:sz w:val="20"/>
          <w:szCs w:val="18"/>
          <w:lang w:val="en-CA"/>
        </w:rPr>
        <w:t>gNB</w:t>
      </w:r>
      <w:r>
        <w:rPr>
          <w:rFonts w:eastAsia="等线" w:cs="Arial"/>
          <w:sz w:val="20"/>
          <w:szCs w:val="18"/>
          <w:lang w:val="en-CA"/>
        </w:rPr>
        <w:t>’s</w:t>
      </w:r>
      <w:proofErr w:type="spellEnd"/>
      <w:r>
        <w:rPr>
          <w:rFonts w:eastAsia="等线" w:cs="Arial" w:hint="eastAsia"/>
          <w:sz w:val="20"/>
          <w:szCs w:val="18"/>
          <w:lang w:val="en-CA"/>
        </w:rPr>
        <w:t xml:space="preserve"> determin</w:t>
      </w:r>
      <w:r>
        <w:rPr>
          <w:rFonts w:eastAsia="等线" w:cs="Arial"/>
          <w:sz w:val="20"/>
          <w:szCs w:val="18"/>
          <w:lang w:val="en-CA"/>
        </w:rPr>
        <w:t>ation of</w:t>
      </w:r>
      <w:r>
        <w:rPr>
          <w:rFonts w:eastAsia="等线" w:cs="Arial" w:hint="eastAsia"/>
          <w:sz w:val="20"/>
          <w:szCs w:val="18"/>
          <w:lang w:val="en-CA"/>
        </w:rPr>
        <w:t xml:space="preserve"> the value of PL offset </w:t>
      </w:r>
      <w:r>
        <w:rPr>
          <w:rFonts w:eastAsia="等线" w:cs="Arial"/>
          <w:sz w:val="20"/>
          <w:szCs w:val="18"/>
          <w:lang w:val="en-CA"/>
        </w:rPr>
        <w:t>from specification point of view</w:t>
      </w:r>
    </w:p>
    <w:p w14:paraId="38141343" w14:textId="77777777" w:rsidR="001F0DBD" w:rsidRDefault="001F0DBD">
      <w:pPr>
        <w:rPr>
          <w:lang w:val="en-CA"/>
        </w:rPr>
      </w:pPr>
    </w:p>
    <w:p w14:paraId="7533C2EF" w14:textId="7F4B558A" w:rsidR="001F0DBD" w:rsidRDefault="00AB23E7">
      <w:pPr>
        <w:rPr>
          <w:rFonts w:eastAsia="等线"/>
          <w:sz w:val="20"/>
          <w:szCs w:val="20"/>
          <w:lang w:val="en-CA" w:eastAsia="zh-CN"/>
        </w:rPr>
      </w:pPr>
      <w:bookmarkStart w:id="549" w:name="OLE_LINK15"/>
      <w:bookmarkStart w:id="550" w:name="OLE_LINK1"/>
      <w:r>
        <w:rPr>
          <w:rFonts w:eastAsia="等线"/>
          <w:b/>
          <w:bCs/>
          <w:sz w:val="20"/>
          <w:szCs w:val="20"/>
          <w:highlight w:val="yellow"/>
          <w:lang w:val="en-CA" w:eastAsia="zh-CN"/>
        </w:rPr>
        <w:t xml:space="preserve">Updated </w:t>
      </w:r>
      <w:del w:id="551" w:author="作者" w:date="2024-05-22T21:25:00Z">
        <w:r w:rsidDel="00BF550D">
          <w:rPr>
            <w:rFonts w:eastAsia="等线"/>
            <w:b/>
            <w:bCs/>
            <w:sz w:val="20"/>
            <w:szCs w:val="20"/>
            <w:highlight w:val="yellow"/>
            <w:lang w:val="en-CA" w:eastAsia="zh-CN"/>
          </w:rPr>
          <w:delText xml:space="preserve">Conclusion </w:delText>
        </w:r>
      </w:del>
      <w:ins w:id="552" w:author="作者" w:date="2024-05-22T21:25:00Z">
        <w:r w:rsidR="00BF550D">
          <w:rPr>
            <w:rFonts w:eastAsia="等线"/>
            <w:b/>
            <w:bCs/>
            <w:sz w:val="20"/>
            <w:szCs w:val="20"/>
            <w:highlight w:val="yellow"/>
            <w:lang w:val="en-CA" w:eastAsia="zh-CN"/>
          </w:rPr>
          <w:t xml:space="preserve">Proposal </w:t>
        </w:r>
      </w:ins>
      <w:r>
        <w:rPr>
          <w:rFonts w:eastAsia="等线"/>
          <w:b/>
          <w:bCs/>
          <w:sz w:val="20"/>
          <w:szCs w:val="20"/>
          <w:highlight w:val="yellow"/>
          <w:lang w:val="en-CA" w:eastAsia="zh-CN"/>
        </w:rPr>
        <w:t>1.7a</w:t>
      </w:r>
      <w:r>
        <w:rPr>
          <w:rFonts w:eastAsia="等线"/>
          <w:sz w:val="20"/>
          <w:szCs w:val="20"/>
          <w:lang w:val="en-CA" w:eastAsia="zh-CN"/>
        </w:rPr>
        <w:t>:</w:t>
      </w:r>
      <w:bookmarkEnd w:id="549"/>
      <w:r>
        <w:rPr>
          <w:rFonts w:eastAsia="等线"/>
          <w:sz w:val="20"/>
          <w:szCs w:val="20"/>
          <w:lang w:val="en-CA" w:eastAsia="zh-CN"/>
        </w:rPr>
        <w:t xml:space="preserve"> For the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 </w:t>
      </w:r>
    </w:p>
    <w:p w14:paraId="5DCA439B" w14:textId="77777777" w:rsidR="001F0DBD" w:rsidRDefault="00AB23E7">
      <w:pPr>
        <w:pStyle w:val="af7"/>
        <w:numPr>
          <w:ilvl w:val="0"/>
          <w:numId w:val="8"/>
        </w:numPr>
        <w:rPr>
          <w:rFonts w:eastAsia="等线"/>
          <w:sz w:val="20"/>
          <w:szCs w:val="20"/>
          <w:lang w:val="en-CA" w:eastAsia="zh-CN"/>
        </w:rPr>
      </w:pPr>
      <w:r>
        <w:rPr>
          <w:rFonts w:eastAsia="等线"/>
          <w:sz w:val="20"/>
          <w:szCs w:val="20"/>
          <w:lang w:val="en-CA" w:eastAsia="zh-CN"/>
        </w:rPr>
        <w:t>When rel-17 unified TCI/ICBM is configured:</w:t>
      </w:r>
    </w:p>
    <w:p w14:paraId="33908A05" w14:textId="77777777" w:rsidR="001F0DBD" w:rsidRDefault="00AB23E7">
      <w:pPr>
        <w:pStyle w:val="af7"/>
        <w:numPr>
          <w:ilvl w:val="1"/>
          <w:numId w:val="8"/>
        </w:numPr>
        <w:rPr>
          <w:rFonts w:eastAsia="等线"/>
          <w:sz w:val="20"/>
          <w:szCs w:val="20"/>
          <w:lang w:val="en-CA" w:eastAsia="zh-CN"/>
        </w:rPr>
      </w:pPr>
      <w:r>
        <w:rPr>
          <w:rFonts w:eastAsia="等线"/>
          <w:sz w:val="20"/>
          <w:szCs w:val="20"/>
          <w:lang w:val="en-CA" w:eastAsia="zh-CN"/>
        </w:rPr>
        <w:t>For FR1: one joint TCI state or one DL TCI state + one UL TCI state can be applied to the system</w:t>
      </w:r>
    </w:p>
    <w:p w14:paraId="4B0BAD32" w14:textId="77777777" w:rsidR="001F0DBD" w:rsidRDefault="00AB23E7">
      <w:pPr>
        <w:pStyle w:val="af7"/>
        <w:numPr>
          <w:ilvl w:val="1"/>
          <w:numId w:val="8"/>
        </w:numPr>
        <w:rPr>
          <w:rFonts w:eastAsia="等线"/>
          <w:sz w:val="20"/>
          <w:szCs w:val="20"/>
          <w:lang w:val="en-CA" w:eastAsia="zh-CN"/>
        </w:rPr>
      </w:pPr>
      <w:r>
        <w:rPr>
          <w:rFonts w:eastAsia="等线"/>
          <w:sz w:val="20"/>
          <w:szCs w:val="20"/>
          <w:lang w:val="en-CA" w:eastAsia="zh-CN"/>
        </w:rPr>
        <w:t>For FR2: one DL TCI state + one UL TCI state can be applied to the system.</w:t>
      </w:r>
    </w:p>
    <w:p w14:paraId="1A0026AA" w14:textId="77777777" w:rsidR="001F0DBD" w:rsidRDefault="00AB23E7">
      <w:pPr>
        <w:pStyle w:val="af7"/>
        <w:numPr>
          <w:ilvl w:val="0"/>
          <w:numId w:val="8"/>
        </w:numPr>
        <w:rPr>
          <w:rFonts w:eastAsia="等线"/>
          <w:sz w:val="20"/>
          <w:szCs w:val="20"/>
          <w:lang w:val="en-CA" w:eastAsia="zh-CN"/>
        </w:rPr>
      </w:pPr>
      <w:r>
        <w:rPr>
          <w:rFonts w:eastAsia="等线"/>
          <w:sz w:val="20"/>
          <w:szCs w:val="20"/>
          <w:lang w:val="en-CA" w:eastAsia="zh-CN"/>
        </w:rPr>
        <w:t>When rel-18 unified TCI is configured:</w:t>
      </w:r>
    </w:p>
    <w:p w14:paraId="12D816E3" w14:textId="77777777" w:rsidR="001F0DBD" w:rsidRDefault="00AB23E7">
      <w:pPr>
        <w:pStyle w:val="af7"/>
        <w:numPr>
          <w:ilvl w:val="1"/>
          <w:numId w:val="8"/>
        </w:numPr>
        <w:rPr>
          <w:rFonts w:eastAsia="等线"/>
          <w:sz w:val="20"/>
          <w:szCs w:val="20"/>
          <w:lang w:val="en-CA" w:eastAsia="zh-CN"/>
        </w:rPr>
      </w:pPr>
      <w:r>
        <w:rPr>
          <w:rFonts w:eastAsia="等线"/>
          <w:sz w:val="20"/>
          <w:szCs w:val="20"/>
          <w:lang w:val="en-CA" w:eastAsia="zh-CN"/>
        </w:rPr>
        <w:t>For FR1: up to two joint TCI states or one DL TCI state + up to two UL TCI state can be applied to the system.</w:t>
      </w:r>
    </w:p>
    <w:p w14:paraId="06F2AEC0" w14:textId="6C91E770" w:rsidR="001F0DBD" w:rsidDel="00410411" w:rsidRDefault="00AB23E7">
      <w:pPr>
        <w:pStyle w:val="af7"/>
        <w:numPr>
          <w:ilvl w:val="2"/>
          <w:numId w:val="8"/>
        </w:numPr>
        <w:rPr>
          <w:del w:id="553" w:author="作者" w:date="2024-05-22T21:23:00Z"/>
          <w:rFonts w:eastAsia="等线"/>
          <w:sz w:val="20"/>
          <w:szCs w:val="20"/>
          <w:lang w:val="en-CA" w:eastAsia="zh-CN"/>
        </w:rPr>
      </w:pPr>
      <w:del w:id="554" w:author="作者" w:date="2024-05-22T21:23:00Z">
        <w:r w:rsidDel="00410411">
          <w:rPr>
            <w:rFonts w:eastAsia="等线"/>
            <w:sz w:val="20"/>
            <w:szCs w:val="20"/>
            <w:lang w:val="en-CA" w:eastAsia="zh-CN"/>
          </w:rPr>
          <w:delText>Note: When two joint TCI states are applied, the 1</w:delText>
        </w:r>
        <w:r w:rsidDel="00410411">
          <w:rPr>
            <w:rFonts w:eastAsia="等线"/>
            <w:sz w:val="20"/>
            <w:szCs w:val="20"/>
            <w:vertAlign w:val="superscript"/>
            <w:lang w:val="en-CA" w:eastAsia="zh-CN"/>
          </w:rPr>
          <w:delText>st</w:delText>
        </w:r>
        <w:r w:rsidDel="00410411">
          <w:rPr>
            <w:rFonts w:eastAsia="等线"/>
            <w:sz w:val="20"/>
            <w:szCs w:val="20"/>
            <w:lang w:val="en-CA" w:eastAsia="zh-CN"/>
          </w:rPr>
          <w:delText xml:space="preserve"> joint TCI state is applied on DL transmission and both joint TCI states can be applied on UL transmissions</w:delText>
        </w:r>
      </w:del>
    </w:p>
    <w:p w14:paraId="2726BCA4" w14:textId="77777777" w:rsidR="001F0DBD" w:rsidRDefault="00AB23E7">
      <w:pPr>
        <w:pStyle w:val="af7"/>
        <w:numPr>
          <w:ilvl w:val="1"/>
          <w:numId w:val="8"/>
        </w:numPr>
        <w:rPr>
          <w:rFonts w:eastAsia="等线"/>
          <w:sz w:val="20"/>
          <w:szCs w:val="20"/>
          <w:lang w:val="en-CA" w:eastAsia="zh-CN"/>
        </w:rPr>
      </w:pPr>
      <w:r>
        <w:rPr>
          <w:rFonts w:eastAsia="等线"/>
          <w:sz w:val="20"/>
          <w:szCs w:val="20"/>
          <w:lang w:val="en-CA" w:eastAsia="zh-CN"/>
        </w:rPr>
        <w:t>For FR2: one DL TCI state + up to two UL TCI states can be applied to the system.</w:t>
      </w:r>
    </w:p>
    <w:p w14:paraId="7293C089" w14:textId="77777777" w:rsidR="001738E0" w:rsidRDefault="001738E0" w:rsidP="001738E0">
      <w:pPr>
        <w:pStyle w:val="af7"/>
        <w:numPr>
          <w:ilvl w:val="1"/>
          <w:numId w:val="8"/>
        </w:numPr>
        <w:rPr>
          <w:ins w:id="555" w:author="作者" w:date="2024-05-22T21:24:00Z"/>
          <w:rFonts w:eastAsia="等线"/>
          <w:sz w:val="20"/>
          <w:szCs w:val="20"/>
          <w:lang w:val="en-CA" w:eastAsia="zh-CN"/>
        </w:rPr>
      </w:pPr>
      <w:ins w:id="556" w:author="作者" w:date="2024-05-22T21:24:00Z">
        <w:r>
          <w:rPr>
            <w:rFonts w:eastAsia="等线"/>
            <w:sz w:val="20"/>
            <w:szCs w:val="20"/>
            <w:lang w:val="en-CA" w:eastAsia="zh-CN"/>
          </w:rPr>
          <w:t>Note: one DL TCI state means only one DL TCI state is applicable.</w:t>
        </w:r>
      </w:ins>
    </w:p>
    <w:bookmarkEnd w:id="550"/>
    <w:p w14:paraId="141F9E99" w14:textId="77777777" w:rsidR="001F0DBD" w:rsidRDefault="001F0DBD">
      <w:pPr>
        <w:rPr>
          <w:rFonts w:eastAsia="等线"/>
          <w:sz w:val="20"/>
          <w:szCs w:val="20"/>
          <w:lang w:val="en-CA" w:eastAsia="zh-CN"/>
        </w:rPr>
      </w:pPr>
    </w:p>
    <w:p w14:paraId="1C13FDD8" w14:textId="77777777" w:rsidR="001F0DBD" w:rsidRDefault="001F0DBD">
      <w:pPr>
        <w:rPr>
          <w:rFonts w:eastAsia="等线"/>
          <w:sz w:val="20"/>
          <w:szCs w:val="20"/>
          <w:lang w:eastAsia="zh-CN"/>
        </w:rPr>
      </w:pPr>
    </w:p>
    <w:p w14:paraId="45FE0C07" w14:textId="77777777" w:rsidR="001F0DBD" w:rsidRDefault="00AB23E7">
      <w:pPr>
        <w:rPr>
          <w:rFonts w:eastAsia="等线"/>
          <w:sz w:val="20"/>
          <w:szCs w:val="20"/>
          <w:lang w:val="en-CA" w:eastAsia="zh-CN"/>
        </w:rPr>
      </w:pPr>
      <w:r>
        <w:rPr>
          <w:rFonts w:eastAsia="等线"/>
          <w:b/>
          <w:bCs/>
          <w:sz w:val="20"/>
          <w:szCs w:val="20"/>
          <w:highlight w:val="yellow"/>
          <w:lang w:eastAsia="zh-CN"/>
        </w:rPr>
        <w:t xml:space="preserve">Updated </w:t>
      </w:r>
      <w:r>
        <w:rPr>
          <w:rFonts w:eastAsia="等线"/>
          <w:b/>
          <w:bCs/>
          <w:sz w:val="20"/>
          <w:szCs w:val="20"/>
          <w:highlight w:val="yellow"/>
          <w:lang w:val="en-CA" w:eastAsia="zh-CN"/>
        </w:rPr>
        <w:t>Proposal 1.7b</w:t>
      </w:r>
      <w:r>
        <w:rPr>
          <w:rFonts w:eastAsia="等线"/>
          <w:sz w:val="20"/>
          <w:szCs w:val="20"/>
          <w:lang w:val="en-CA" w:eastAsia="zh-CN"/>
        </w:rPr>
        <w:t xml:space="preserve">: To facilitate the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 study whether/how to support a mixed TCI mode of joint TCI state + UL TCI state for FR1 and FR2 additionally:</w:t>
      </w:r>
    </w:p>
    <w:p w14:paraId="3E204A1A" w14:textId="77777777" w:rsidR="001F0DBD" w:rsidRDefault="00AB23E7">
      <w:pPr>
        <w:pStyle w:val="af7"/>
        <w:numPr>
          <w:ilvl w:val="0"/>
          <w:numId w:val="9"/>
        </w:numPr>
        <w:rPr>
          <w:rFonts w:eastAsia="等线"/>
          <w:sz w:val="20"/>
          <w:szCs w:val="20"/>
          <w:lang w:val="en-CA" w:eastAsia="zh-CN"/>
        </w:rPr>
      </w:pPr>
      <w:r>
        <w:rPr>
          <w:rFonts w:eastAsia="等线"/>
          <w:sz w:val="20"/>
          <w:szCs w:val="20"/>
          <w:lang w:val="en-CA" w:eastAsia="zh-CN"/>
        </w:rPr>
        <w:lastRenderedPageBreak/>
        <w:t>In the mixed TCI mode: a joint TCI state + a UL TCI state can be mapped to a TCI field codepoint, and the indicated UL TCI state is applied on UL transmission towards the UL TRP.</w:t>
      </w:r>
    </w:p>
    <w:p w14:paraId="77C78DF3" w14:textId="77777777" w:rsidR="001F0DBD" w:rsidRDefault="001F0DBD">
      <w:pPr>
        <w:rPr>
          <w:lang w:val="en-CA"/>
        </w:rPr>
      </w:pPr>
    </w:p>
    <w:p w14:paraId="3D9DA08F" w14:textId="77777777" w:rsidR="001F0DBD" w:rsidRDefault="001F0DBD">
      <w:pPr>
        <w:rPr>
          <w:lang w:val="en-CA"/>
        </w:rPr>
      </w:pPr>
    </w:p>
    <w:p w14:paraId="63255C66" w14:textId="77777777" w:rsidR="001F0DBD" w:rsidRDefault="001F0DBD">
      <w:pPr>
        <w:rPr>
          <w:lang w:val="en-CA"/>
        </w:rPr>
      </w:pPr>
    </w:p>
    <w:tbl>
      <w:tblPr>
        <w:tblStyle w:val="af3"/>
        <w:tblW w:w="10867" w:type="dxa"/>
        <w:tblInd w:w="-5" w:type="dxa"/>
        <w:tblLook w:val="04A0" w:firstRow="1" w:lastRow="0" w:firstColumn="1" w:lastColumn="0" w:noHBand="0" w:noVBand="1"/>
      </w:tblPr>
      <w:tblGrid>
        <w:gridCol w:w="1050"/>
        <w:gridCol w:w="9817"/>
      </w:tblGrid>
      <w:tr w:rsidR="001F0DBD" w14:paraId="0D2C73BA" w14:textId="77777777" w:rsidTr="00AB0B97">
        <w:tc>
          <w:tcPr>
            <w:tcW w:w="10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B5695B7" w14:textId="77777777" w:rsidR="001F0DBD" w:rsidRDefault="00AB23E7">
            <w:pPr>
              <w:rPr>
                <w:b/>
                <w:bCs/>
                <w:sz w:val="20"/>
                <w:szCs w:val="20"/>
                <w:lang w:eastAsia="zh-CN"/>
              </w:rPr>
            </w:pPr>
            <w:r>
              <w:rPr>
                <w:b/>
                <w:bCs/>
                <w:sz w:val="20"/>
                <w:szCs w:val="20"/>
                <w:lang w:eastAsia="zh-CN"/>
              </w:rPr>
              <w:t xml:space="preserve">Company </w:t>
            </w:r>
          </w:p>
        </w:tc>
        <w:tc>
          <w:tcPr>
            <w:tcW w:w="981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BA4D18" w14:textId="77777777" w:rsidR="001F0DBD" w:rsidRDefault="00AB23E7">
            <w:pPr>
              <w:rPr>
                <w:b/>
                <w:bCs/>
                <w:sz w:val="20"/>
                <w:szCs w:val="20"/>
                <w:lang w:eastAsia="zh-CN"/>
              </w:rPr>
            </w:pPr>
            <w:r>
              <w:rPr>
                <w:b/>
                <w:bCs/>
                <w:sz w:val="20"/>
                <w:szCs w:val="20"/>
                <w:lang w:eastAsia="zh-CN"/>
              </w:rPr>
              <w:t>Comments</w:t>
            </w:r>
          </w:p>
        </w:tc>
      </w:tr>
      <w:tr w:rsidR="001F0DBD" w14:paraId="3E8D9458" w14:textId="77777777" w:rsidTr="00AB0B97">
        <w:tc>
          <w:tcPr>
            <w:tcW w:w="1050" w:type="dxa"/>
          </w:tcPr>
          <w:p w14:paraId="7D607085" w14:textId="77777777" w:rsidR="001F0DBD" w:rsidRDefault="00AB23E7">
            <w:pPr>
              <w:rPr>
                <w:rFonts w:eastAsia="等线"/>
                <w:sz w:val="20"/>
                <w:szCs w:val="20"/>
                <w:lang w:eastAsia="zh-CN"/>
              </w:rPr>
            </w:pPr>
            <w:r>
              <w:rPr>
                <w:rFonts w:eastAsia="等线"/>
                <w:color w:val="0000FF"/>
                <w:sz w:val="20"/>
                <w:szCs w:val="20"/>
                <w:lang w:eastAsia="zh-CN"/>
              </w:rPr>
              <w:t>Mod00</w:t>
            </w:r>
          </w:p>
        </w:tc>
        <w:tc>
          <w:tcPr>
            <w:tcW w:w="9817" w:type="dxa"/>
          </w:tcPr>
          <w:p w14:paraId="77C9A93B" w14:textId="77777777" w:rsidR="001F0DBD" w:rsidRDefault="00AB23E7">
            <w:pPr>
              <w:pStyle w:val="af7"/>
              <w:ind w:left="62"/>
              <w:rPr>
                <w:color w:val="0000FF"/>
                <w:sz w:val="20"/>
                <w:szCs w:val="20"/>
              </w:rPr>
            </w:pPr>
            <w:r>
              <w:rPr>
                <w:color w:val="0000FF"/>
                <w:sz w:val="20"/>
                <w:szCs w:val="20"/>
              </w:rPr>
              <w:t xml:space="preserve">Please share your views/inputs on the issues </w:t>
            </w:r>
            <w:r>
              <w:rPr>
                <w:rFonts w:eastAsia="等线"/>
                <w:color w:val="0000FF"/>
                <w:sz w:val="20"/>
                <w:szCs w:val="20"/>
                <w:lang w:eastAsia="zh-CN"/>
              </w:rPr>
              <w:t>1</w:t>
            </w:r>
            <w:r>
              <w:rPr>
                <w:color w:val="0000FF"/>
                <w:sz w:val="20"/>
                <w:szCs w:val="20"/>
              </w:rPr>
              <w:t>.x</w:t>
            </w:r>
          </w:p>
          <w:p w14:paraId="0E6E33A6" w14:textId="77777777" w:rsidR="001F0DBD" w:rsidRDefault="00AB23E7">
            <w:pPr>
              <w:pStyle w:val="af7"/>
              <w:ind w:left="62"/>
              <w:rPr>
                <w:rFonts w:eastAsia="等线"/>
                <w:color w:val="0000FF"/>
                <w:sz w:val="20"/>
                <w:szCs w:val="20"/>
                <w:lang w:val="en-CA" w:eastAsia="zh-CN"/>
              </w:rPr>
            </w:pPr>
            <w:r>
              <w:rPr>
                <w:rFonts w:eastAsia="等线"/>
                <w:color w:val="0000FF"/>
                <w:sz w:val="20"/>
                <w:szCs w:val="20"/>
                <w:lang w:val="en-CA" w:eastAsia="zh-CN"/>
              </w:rPr>
              <w:t>Re 1.4b: Samsung commented that 1.4b needs more discussion because they think Type 3 PHR is reported for CC without PUSCH-config and the case of CC without PUSCH-Config is not valid for this UL TRP scenario.  I would like to hear your views on this.</w:t>
            </w:r>
          </w:p>
          <w:p w14:paraId="34C01A7B" w14:textId="77777777" w:rsidR="001F0DBD" w:rsidRDefault="00AB23E7">
            <w:pPr>
              <w:pStyle w:val="af7"/>
              <w:ind w:left="62"/>
              <w:rPr>
                <w:color w:val="0000FF"/>
                <w:sz w:val="20"/>
                <w:szCs w:val="20"/>
              </w:rPr>
            </w:pPr>
            <w:r>
              <w:rPr>
                <w:color w:val="0000FF"/>
                <w:sz w:val="20"/>
                <w:szCs w:val="20"/>
              </w:rPr>
              <w:t>Re 1.7a: slightly wording. I guess no one comments that the proposal 7.1a is wrong technically and the only concern is whether this conclusion is needed. Some companies did propose to make it clear.</w:t>
            </w:r>
          </w:p>
          <w:p w14:paraId="48C4BCD8" w14:textId="77777777" w:rsidR="001F0DBD" w:rsidRDefault="00AB23E7">
            <w:pPr>
              <w:pStyle w:val="af7"/>
              <w:ind w:left="62"/>
              <w:rPr>
                <w:color w:val="0000FF"/>
                <w:sz w:val="20"/>
                <w:szCs w:val="20"/>
              </w:rPr>
            </w:pPr>
            <w:r>
              <w:rPr>
                <w:color w:val="0000FF"/>
                <w:sz w:val="20"/>
                <w:szCs w:val="20"/>
              </w:rPr>
              <w:t xml:space="preserve">Re 1.7b: the views diverged. I think we can conclude to first study this mixed TCI mode for the current moment. </w:t>
            </w:r>
          </w:p>
        </w:tc>
      </w:tr>
      <w:tr w:rsidR="001F0DBD" w14:paraId="111192CE" w14:textId="77777777" w:rsidTr="00AB0B97">
        <w:trPr>
          <w:trHeight w:val="1737"/>
        </w:trPr>
        <w:tc>
          <w:tcPr>
            <w:tcW w:w="1050" w:type="dxa"/>
          </w:tcPr>
          <w:p w14:paraId="5880C0B2" w14:textId="77777777" w:rsidR="001F0DBD" w:rsidRDefault="00AB23E7">
            <w:pPr>
              <w:rPr>
                <w:rFonts w:eastAsia="Malgun Gothic"/>
                <w:sz w:val="20"/>
                <w:szCs w:val="20"/>
                <w:lang w:eastAsia="ko-KR"/>
              </w:rPr>
            </w:pPr>
            <w:r>
              <w:rPr>
                <w:rFonts w:eastAsia="Malgun Gothic"/>
                <w:sz w:val="20"/>
                <w:szCs w:val="20"/>
                <w:lang w:eastAsia="ko-KR"/>
              </w:rPr>
              <w:t>ZTE</w:t>
            </w:r>
          </w:p>
        </w:tc>
        <w:tc>
          <w:tcPr>
            <w:tcW w:w="9817" w:type="dxa"/>
          </w:tcPr>
          <w:p w14:paraId="5E6D4680" w14:textId="77777777" w:rsidR="001F0DBD" w:rsidRDefault="00AB23E7">
            <w:pPr>
              <w:rPr>
                <w:rFonts w:eastAsia="Malgun Gothic"/>
                <w:sz w:val="20"/>
                <w:szCs w:val="20"/>
                <w:lang w:val="en-CA" w:eastAsia="ko-KR"/>
              </w:rPr>
            </w:pPr>
            <w:r>
              <w:rPr>
                <w:rFonts w:eastAsia="Malgun Gothic"/>
                <w:b/>
                <w:sz w:val="20"/>
                <w:szCs w:val="20"/>
                <w:lang w:val="en-CA" w:eastAsia="ko-KR"/>
              </w:rPr>
              <w:t>Proposal 1.3 and Proposal 1.4a:</w:t>
            </w:r>
            <w:r>
              <w:rPr>
                <w:rFonts w:eastAsia="Malgun Gothic"/>
                <w:sz w:val="20"/>
                <w:szCs w:val="20"/>
                <w:lang w:val="en-CA" w:eastAsia="ko-KR"/>
              </w:rPr>
              <w:t xml:space="preserve"> Generally, we think it is immature/unsafe to rush into the formula of PL offset application at the current stage, we suggest to postpone this discussion to Rel-19 maintenance phase. Nevertheless, we think it is worth to discuss all parts of FFS in Proposal 1.3 and Proposal 1.4a, we suggest to discuss them separately due to there is no explicit dependency among them.</w:t>
            </w:r>
          </w:p>
          <w:p w14:paraId="2136948A" w14:textId="77777777" w:rsidR="001F0DBD" w:rsidRDefault="001F0DBD">
            <w:pPr>
              <w:rPr>
                <w:rFonts w:eastAsia="Malgun Gothic"/>
                <w:sz w:val="20"/>
                <w:szCs w:val="20"/>
                <w:lang w:val="en-CA" w:eastAsia="ko-KR"/>
              </w:rPr>
            </w:pPr>
          </w:p>
          <w:p w14:paraId="45ED2529" w14:textId="77777777" w:rsidR="001F0DBD" w:rsidRDefault="00AB23E7">
            <w:pPr>
              <w:rPr>
                <w:rFonts w:eastAsia="Malgun Gothic"/>
                <w:sz w:val="20"/>
                <w:szCs w:val="20"/>
                <w:lang w:val="en-CA" w:eastAsia="ko-KR"/>
              </w:rPr>
            </w:pPr>
            <w:r>
              <w:rPr>
                <w:rFonts w:eastAsia="Malgun Gothic"/>
                <w:b/>
                <w:sz w:val="20"/>
                <w:szCs w:val="20"/>
                <w:lang w:val="en-CA" w:eastAsia="ko-KR"/>
              </w:rPr>
              <w:t>Proposal 1.4b:</w:t>
            </w:r>
            <w:r>
              <w:rPr>
                <w:rFonts w:eastAsia="Malgun Gothic"/>
                <w:sz w:val="20"/>
                <w:szCs w:val="20"/>
                <w:lang w:val="en-CA" w:eastAsia="ko-KR"/>
              </w:rPr>
              <w:t xml:space="preserve"> Not needed. As mentioned by companies in round-1, Type 3 PHR cannot be existed as per the following excerpt in TS 38.213.</w:t>
            </w:r>
          </w:p>
          <w:tbl>
            <w:tblPr>
              <w:tblStyle w:val="af3"/>
              <w:tblW w:w="0" w:type="auto"/>
              <w:tblLook w:val="04A0" w:firstRow="1" w:lastRow="0" w:firstColumn="1" w:lastColumn="0" w:noHBand="0" w:noVBand="1"/>
            </w:tblPr>
            <w:tblGrid>
              <w:gridCol w:w="9591"/>
            </w:tblGrid>
            <w:tr w:rsidR="001F0DBD" w14:paraId="64F9A8BF" w14:textId="77777777">
              <w:tc>
                <w:tcPr>
                  <w:tcW w:w="7882" w:type="dxa"/>
                </w:tcPr>
                <w:p w14:paraId="35B7641F" w14:textId="77777777" w:rsidR="001F0DBD" w:rsidRDefault="00AB23E7">
                  <w:pPr>
                    <w:keepNext/>
                    <w:keepLines/>
                    <w:widowControl w:val="0"/>
                    <w:spacing w:before="120" w:after="180"/>
                    <w:jc w:val="left"/>
                    <w:outlineLvl w:val="2"/>
                    <w:rPr>
                      <w:rFonts w:ascii="Arial" w:eastAsia="宋体" w:hAnsi="Arial" w:cs="Times New Roman"/>
                      <w:b/>
                      <w:bCs/>
                      <w:sz w:val="18"/>
                      <w:szCs w:val="28"/>
                      <w:lang w:eastAsia="zh-CN"/>
                    </w:rPr>
                  </w:pPr>
                  <w:r>
                    <w:rPr>
                      <w:rFonts w:ascii="Arial" w:eastAsia="宋体" w:hAnsi="Arial" w:cs="Times New Roman"/>
                      <w:b/>
                      <w:bCs/>
                      <w:sz w:val="18"/>
                      <w:szCs w:val="28"/>
                      <w:lang w:eastAsia="zh-CN"/>
                    </w:rPr>
                    <w:lastRenderedPageBreak/>
                    <w:t>7.7.3</w:t>
                  </w:r>
                  <w:r>
                    <w:rPr>
                      <w:rFonts w:ascii="Arial" w:eastAsia="宋体" w:hAnsi="Arial" w:cs="Times New Roman"/>
                      <w:b/>
                      <w:bCs/>
                      <w:sz w:val="18"/>
                      <w:szCs w:val="28"/>
                      <w:lang w:eastAsia="zh-CN"/>
                    </w:rPr>
                    <w:tab/>
                    <w:t>Type 3 PH report</w:t>
                  </w:r>
                </w:p>
                <w:p w14:paraId="5788C503" w14:textId="77777777" w:rsidR="001F0DBD" w:rsidRDefault="00AB23E7">
                  <w:pPr>
                    <w:spacing w:before="100" w:beforeAutospacing="1" w:after="180"/>
                    <w:jc w:val="left"/>
                    <w:rPr>
                      <w:rFonts w:eastAsia="宋体" w:cs="Times New Roman"/>
                      <w:sz w:val="18"/>
                      <w:szCs w:val="24"/>
                      <w:lang w:eastAsia="zh-CN"/>
                    </w:rPr>
                  </w:pPr>
                  <w:r>
                    <w:rPr>
                      <w:rFonts w:eastAsia="宋体" w:cs="Times New Roman"/>
                      <w:sz w:val="18"/>
                      <w:szCs w:val="24"/>
                      <w:lang w:eastAsia="zh-CN"/>
                    </w:rPr>
                    <w:t xml:space="preserve">If a UE determines that a Type 3 power headroom report for an activated serving cell is based on an actual SRS transmission then, for SRS transmission occasion </w:t>
                  </w:r>
                  <w:r>
                    <w:rPr>
                      <w:rFonts w:eastAsia="宋体" w:cs="Times New Roman"/>
                      <w:noProof/>
                      <w:sz w:val="18"/>
                      <w:szCs w:val="24"/>
                      <w:lang w:eastAsia="zh-CN"/>
                    </w:rPr>
                    <w:drawing>
                      <wp:inline distT="0" distB="0" distL="0" distR="0" wp14:anchorId="03CAE422" wp14:editId="199EAB72">
                        <wp:extent cx="95250" cy="180975"/>
                        <wp:effectExtent l="0" t="0" r="0" b="9525"/>
                        <wp:docPr id="30" name="图片 30" descr="C:\Users\10262958\AppData\Local\Temp\ksohtml1972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10262958\AppData\Local\Temp\ksohtml19728\wps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rFonts w:eastAsia="宋体" w:cs="Times New Roman"/>
                      <w:sz w:val="18"/>
                      <w:szCs w:val="24"/>
                      <w:lang w:eastAsia="zh-CN"/>
                    </w:rPr>
                    <w:t xml:space="preserve"> on active UL BWP </w:t>
                  </w:r>
                  <w:r>
                    <w:rPr>
                      <w:rFonts w:eastAsia="宋体" w:cs="Times New Roman"/>
                      <w:noProof/>
                      <w:sz w:val="18"/>
                      <w:szCs w:val="24"/>
                      <w:lang w:eastAsia="zh-CN"/>
                    </w:rPr>
                    <w:drawing>
                      <wp:inline distT="0" distB="0" distL="0" distR="0" wp14:anchorId="7723E5A4" wp14:editId="372DAB61">
                        <wp:extent cx="180975" cy="180975"/>
                        <wp:effectExtent l="0" t="0" r="0" b="9525"/>
                        <wp:docPr id="31" name="图片 31" descr="C:\Users\10262958\AppData\Local\Temp\ksohtml1972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10262958\AppData\Local\Temp\ksohtml19728\wps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lang w:eastAsia="zh-CN"/>
                    </w:rPr>
                    <w:t xml:space="preserve"> of </w:t>
                  </w:r>
                  <w:r>
                    <w:rPr>
                      <w:rFonts w:eastAsia="宋体" w:cs="Times New Roman"/>
                      <w:sz w:val="18"/>
                      <w:szCs w:val="24"/>
                      <w:lang w:eastAsia="zh-CN"/>
                    </w:rPr>
                    <w:t xml:space="preserve">carrier </w:t>
                  </w:r>
                  <w:r>
                    <w:rPr>
                      <w:rFonts w:eastAsia="宋体" w:cs="Times New Roman"/>
                      <w:noProof/>
                      <w:sz w:val="18"/>
                      <w:szCs w:val="24"/>
                      <w:lang w:eastAsia="zh-CN"/>
                    </w:rPr>
                    <w:drawing>
                      <wp:inline distT="0" distB="0" distL="0" distR="0" wp14:anchorId="6E148A2B" wp14:editId="25057CF9">
                        <wp:extent cx="180975" cy="180975"/>
                        <wp:effectExtent l="0" t="0" r="0" b="9525"/>
                        <wp:docPr id="32" name="图片 32" descr="C:\Users\10262958\AppData\Local\Temp\ksohtml1972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10262958\AppData\Local\Temp\ksohtml19728\wps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lang w:eastAsia="zh-CN"/>
                    </w:rPr>
                    <w:t xml:space="preserve"> of</w:t>
                  </w:r>
                  <w:r>
                    <w:rPr>
                      <w:rFonts w:eastAsia="宋体" w:cs="Times New Roman"/>
                      <w:sz w:val="18"/>
                      <w:szCs w:val="24"/>
                      <w:lang w:eastAsia="zh-CN"/>
                    </w:rPr>
                    <w:t xml:space="preserve"> serving cell </w:t>
                  </w:r>
                  <w:r>
                    <w:rPr>
                      <w:rFonts w:eastAsia="宋体" w:cs="Times New Roman"/>
                      <w:noProof/>
                      <w:sz w:val="18"/>
                      <w:szCs w:val="24"/>
                      <w:lang w:eastAsia="zh-CN"/>
                    </w:rPr>
                    <w:drawing>
                      <wp:inline distT="0" distB="0" distL="0" distR="0" wp14:anchorId="5E981EEB" wp14:editId="0CE6FBA2">
                        <wp:extent cx="57150" cy="257175"/>
                        <wp:effectExtent l="0" t="0" r="0" b="9525"/>
                        <wp:docPr id="33" name="图片 33" descr="C:\Users\10262958\AppData\Local\Temp\ksohtml19728\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10262958\AppData\Local\Temp\ksohtml19728\wps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sz w:val="18"/>
                      <w:szCs w:val="24"/>
                      <w:highlight w:val="yellow"/>
                      <w:lang w:eastAsia="zh-CN"/>
                    </w:rPr>
                    <w:t xml:space="preserve">and if the UE is not configured for PUSCH transmissions on carrier </w:t>
                  </w:r>
                  <w:r>
                    <w:rPr>
                      <w:rFonts w:eastAsia="宋体" w:cs="Times New Roman"/>
                      <w:noProof/>
                      <w:sz w:val="18"/>
                      <w:szCs w:val="24"/>
                      <w:lang w:eastAsia="zh-CN"/>
                    </w:rPr>
                    <w:drawing>
                      <wp:inline distT="0" distB="0" distL="0" distR="0" wp14:anchorId="14503CA9" wp14:editId="6533EBD2">
                        <wp:extent cx="180975" cy="180975"/>
                        <wp:effectExtent l="0" t="0" r="0" b="9525"/>
                        <wp:docPr id="34" name="图片 34" descr="C:\Users\10262958\AppData\Local\Temp\ksohtml19728\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Users\10262958\AppData\Local\Temp\ksohtml19728\wps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highlight w:val="yellow"/>
                      <w:lang w:eastAsia="zh-CN"/>
                    </w:rPr>
                    <w:t xml:space="preserve"> of</w:t>
                  </w:r>
                  <w:r>
                    <w:rPr>
                      <w:rFonts w:eastAsia="宋体" w:cs="Times New Roman"/>
                      <w:sz w:val="18"/>
                      <w:szCs w:val="24"/>
                      <w:highlight w:val="yellow"/>
                      <w:lang w:eastAsia="zh-CN"/>
                    </w:rPr>
                    <w:t xml:space="preserve"> serving cell </w:t>
                  </w:r>
                  <w:r>
                    <w:rPr>
                      <w:rFonts w:eastAsia="宋体" w:cs="Times New Roman"/>
                      <w:noProof/>
                      <w:sz w:val="18"/>
                      <w:szCs w:val="24"/>
                      <w:lang w:eastAsia="zh-CN"/>
                    </w:rPr>
                    <w:drawing>
                      <wp:inline distT="0" distB="0" distL="0" distR="0" wp14:anchorId="13EABB9F" wp14:editId="2F2C7E8E">
                        <wp:extent cx="57150" cy="257175"/>
                        <wp:effectExtent l="0" t="0" r="0" b="9525"/>
                        <wp:docPr id="35" name="图片 35" descr="C:\Users\10262958\AppData\Local\Temp\ksohtml19728\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10262958\AppData\Local\Temp\ksohtml19728\wps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宋体" w:cs="Times New Roman" w:hint="eastAsia"/>
                      <w:sz w:val="18"/>
                      <w:szCs w:val="24"/>
                      <w:highlight w:val="yellow"/>
                      <w:lang w:eastAsia="zh-CN"/>
                    </w:rPr>
                    <w:t xml:space="preserve"> </w:t>
                  </w:r>
                  <w:r>
                    <w:rPr>
                      <w:rFonts w:eastAsia="宋体" w:cs="Times New Roman" w:hint="eastAsia"/>
                      <w:sz w:val="18"/>
                      <w:szCs w:val="24"/>
                      <w:lang w:eastAsia="zh-CN"/>
                    </w:rPr>
                    <w:t xml:space="preserve">and the </w:t>
                  </w:r>
                  <w:r>
                    <w:rPr>
                      <w:rFonts w:eastAsia="等线" w:cs="Times New Roman"/>
                      <w:sz w:val="18"/>
                      <w:szCs w:val="24"/>
                      <w:lang w:eastAsia="zh-CN"/>
                    </w:rPr>
                    <w:t xml:space="preserve">resource for the SRS transmission is provided by </w:t>
                  </w:r>
                  <w:r>
                    <w:rPr>
                      <w:rFonts w:eastAsia="等线" w:cs="Times New Roman"/>
                      <w:i/>
                      <w:sz w:val="18"/>
                      <w:szCs w:val="24"/>
                      <w:lang w:eastAsia="zh-CN"/>
                    </w:rPr>
                    <w:t>SRS-Resource</w:t>
                  </w:r>
                  <w:r>
                    <w:rPr>
                      <w:rFonts w:eastAsia="宋体" w:cs="Times New Roman"/>
                      <w:sz w:val="18"/>
                      <w:szCs w:val="24"/>
                      <w:lang w:eastAsia="zh-CN"/>
                    </w:rPr>
                    <w:t xml:space="preserve">, the UE computes a Type 3 power headroom report as </w:t>
                  </w:r>
                </w:p>
                <w:p w14:paraId="34FAF66E" w14:textId="77777777" w:rsidR="001F0DBD" w:rsidRDefault="00AB23E7">
                  <w:pPr>
                    <w:keepLines/>
                    <w:widowControl w:val="0"/>
                    <w:spacing w:before="100" w:beforeAutospacing="1" w:after="180"/>
                    <w:jc w:val="center"/>
                    <w:rPr>
                      <w:rFonts w:eastAsia="宋体" w:cs="Times New Roman"/>
                      <w:sz w:val="18"/>
                      <w:szCs w:val="24"/>
                      <w:lang w:eastAsia="zh-CN"/>
                    </w:rPr>
                  </w:pPr>
                  <w:r>
                    <w:rPr>
                      <w:rFonts w:eastAsia="宋体" w:cs="Times New Roman"/>
                      <w:noProof/>
                      <w:sz w:val="18"/>
                      <w:szCs w:val="24"/>
                      <w:lang w:eastAsia="zh-CN"/>
                    </w:rPr>
                    <w:drawing>
                      <wp:inline distT="0" distB="0" distL="0" distR="0" wp14:anchorId="58FFE57A" wp14:editId="6C1355A1">
                        <wp:extent cx="5953125" cy="276225"/>
                        <wp:effectExtent l="0" t="0" r="0" b="9525"/>
                        <wp:docPr id="36" name="图片 36" descr="C:\Users\10262958\AppData\Local\Temp\ksohtml19728\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C:\Users\10262958\AppData\Local\Temp\ksohtml19728\wps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953125" cy="276225"/>
                                </a:xfrm>
                                <a:prstGeom prst="rect">
                                  <a:avLst/>
                                </a:prstGeom>
                                <a:noFill/>
                                <a:ln>
                                  <a:noFill/>
                                </a:ln>
                              </pic:spPr>
                            </pic:pic>
                          </a:graphicData>
                        </a:graphic>
                      </wp:inline>
                    </w:drawing>
                  </w:r>
                  <w:r>
                    <w:rPr>
                      <w:rFonts w:eastAsia="宋体" w:cs="Times New Roman"/>
                      <w:sz w:val="18"/>
                      <w:szCs w:val="24"/>
                      <w:lang w:eastAsia="zh-CN"/>
                    </w:rPr>
                    <w:t xml:space="preserve"> [dB]</w:t>
                  </w:r>
                </w:p>
                <w:p w14:paraId="1ACCBAD9" w14:textId="77777777" w:rsidR="001F0DBD" w:rsidRDefault="00AB23E7">
                  <w:pPr>
                    <w:spacing w:before="100" w:beforeAutospacing="1" w:after="180"/>
                    <w:jc w:val="left"/>
                    <w:rPr>
                      <w:rFonts w:eastAsia="宋体" w:cs="Times New Roman"/>
                      <w:sz w:val="18"/>
                      <w:szCs w:val="24"/>
                      <w:lang w:eastAsia="zh-CN"/>
                    </w:rPr>
                  </w:pPr>
                  <w:r>
                    <w:rPr>
                      <w:rFonts w:eastAsia="宋体" w:cs="Times New Roman"/>
                      <w:sz w:val="18"/>
                      <w:szCs w:val="24"/>
                      <w:lang w:eastAsia="zh-CN"/>
                    </w:rPr>
                    <w:t xml:space="preserve">where </w:t>
                  </w:r>
                  <w:r>
                    <w:rPr>
                      <w:rFonts w:eastAsia="宋体" w:cs="Times New Roman"/>
                      <w:noProof/>
                      <w:sz w:val="18"/>
                      <w:szCs w:val="24"/>
                      <w:lang w:eastAsia="zh-CN"/>
                    </w:rPr>
                    <w:drawing>
                      <wp:inline distT="0" distB="0" distL="0" distR="0" wp14:anchorId="3CC8F94D" wp14:editId="0510C389">
                        <wp:extent cx="704850" cy="238125"/>
                        <wp:effectExtent l="0" t="0" r="0" b="9525"/>
                        <wp:docPr id="37" name="图片 37" descr="C:\Users\10262958\AppData\Local\Temp\ksohtml19728\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Users\10262958\AppData\Local\Temp\ksohtml19728\wps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704850" cy="23812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noProof/>
                      <w:sz w:val="18"/>
                      <w:szCs w:val="24"/>
                      <w:lang w:eastAsia="zh-CN"/>
                    </w:rPr>
                    <w:drawing>
                      <wp:inline distT="0" distB="0" distL="0" distR="0" wp14:anchorId="6F2A19F6" wp14:editId="3D32DF3D">
                        <wp:extent cx="819150" cy="180975"/>
                        <wp:effectExtent l="0" t="0" r="0" b="9525"/>
                        <wp:docPr id="38" name="图片 38" descr="C:\Users\10262958\AppData\Local\Temp\ksohtml19728\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10262958\AppData\Local\Temp\ksohtml19728\wps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819150" cy="18097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noProof/>
                      <w:sz w:val="18"/>
                      <w:szCs w:val="24"/>
                      <w:lang w:eastAsia="zh-CN"/>
                    </w:rPr>
                    <w:drawing>
                      <wp:inline distT="0" distB="0" distL="0" distR="0" wp14:anchorId="63AAFE26" wp14:editId="31E4F396">
                        <wp:extent cx="638175" cy="180975"/>
                        <wp:effectExtent l="0" t="0" r="9525" b="9525"/>
                        <wp:docPr id="39" name="图片 39" descr="C:\Users\10262958\AppData\Local\Temp\ksohtml19728\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10262958\AppData\Local\Temp\ksohtml19728\wps1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noProof/>
                      <w:sz w:val="18"/>
                      <w:szCs w:val="24"/>
                      <w:lang w:eastAsia="zh-CN"/>
                    </w:rPr>
                    <w:drawing>
                      <wp:inline distT="0" distB="0" distL="0" distR="0" wp14:anchorId="37619E08" wp14:editId="36F858E5">
                        <wp:extent cx="733425" cy="238125"/>
                        <wp:effectExtent l="0" t="0" r="9525" b="9525"/>
                        <wp:docPr id="40" name="图片 40" descr="C:\Users\10262958\AppData\Local\Temp\ksohtml19728\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Users\10262958\AppData\Local\Temp\ksohtml19728\wps1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733425" cy="23812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noProof/>
                      <w:sz w:val="18"/>
                      <w:szCs w:val="24"/>
                      <w:lang w:eastAsia="zh-CN"/>
                    </w:rPr>
                    <w:drawing>
                      <wp:inline distT="0" distB="0" distL="0" distR="0" wp14:anchorId="707727AC" wp14:editId="2639F390">
                        <wp:extent cx="638175" cy="180975"/>
                        <wp:effectExtent l="0" t="0" r="9525" b="9525"/>
                        <wp:docPr id="41" name="图片 41" descr="C:\Users\10262958\AppData\Local\Temp\ksohtml19728\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C:\Users\10262958\AppData\Local\Temp\ksohtml19728\wps1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rPr>
                      <w:rFonts w:eastAsia="宋体" w:cs="Times New Roman" w:hint="eastAsia"/>
                      <w:sz w:val="18"/>
                      <w:szCs w:val="24"/>
                      <w:lang w:eastAsia="zh-CN"/>
                    </w:rPr>
                    <w:t xml:space="preserve"> </w:t>
                  </w:r>
                  <w:r>
                    <w:rPr>
                      <w:rFonts w:eastAsia="宋体" w:cs="Times New Roman"/>
                      <w:sz w:val="18"/>
                      <w:szCs w:val="24"/>
                      <w:lang w:eastAsia="zh-CN"/>
                    </w:rPr>
                    <w:t xml:space="preserve">and </w:t>
                  </w:r>
                  <w:r>
                    <w:rPr>
                      <w:rFonts w:eastAsia="宋体" w:cs="Times New Roman"/>
                      <w:noProof/>
                      <w:sz w:val="18"/>
                      <w:szCs w:val="24"/>
                      <w:lang w:eastAsia="zh-CN"/>
                    </w:rPr>
                    <w:drawing>
                      <wp:inline distT="0" distB="0" distL="0" distR="0" wp14:anchorId="18419B61" wp14:editId="27F29754">
                        <wp:extent cx="466725" cy="180975"/>
                        <wp:effectExtent l="0" t="0" r="9525" b="9525"/>
                        <wp:docPr id="42" name="图片 42" descr="C:\Users\10262958\AppData\Local\Temp\ksohtml19728\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C:\Users\10262958\AppData\Local\Temp\ksohtml19728\wps1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rFonts w:eastAsia="宋体" w:cs="Times New Roman"/>
                      <w:sz w:val="18"/>
                      <w:szCs w:val="24"/>
                      <w:lang w:eastAsia="zh-CN"/>
                    </w:rPr>
                    <w:t xml:space="preserve"> are defined in clause 7.3.1 with corresponding values provided by </w:t>
                  </w:r>
                  <w:r>
                    <w:rPr>
                      <w:rFonts w:eastAsia="宋体" w:cs="Times New Roman"/>
                      <w:i/>
                      <w:sz w:val="18"/>
                      <w:szCs w:val="24"/>
                      <w:lang w:eastAsia="zh-CN"/>
                    </w:rPr>
                    <w:t>SRS-</w:t>
                  </w:r>
                  <w:proofErr w:type="spellStart"/>
                  <w:r>
                    <w:rPr>
                      <w:rFonts w:eastAsia="宋体" w:cs="Times New Roman"/>
                      <w:i/>
                      <w:sz w:val="18"/>
                      <w:szCs w:val="24"/>
                      <w:lang w:eastAsia="zh-CN"/>
                    </w:rPr>
                    <w:t>ResourceSet</w:t>
                  </w:r>
                  <w:proofErr w:type="spellEnd"/>
                  <w:r>
                    <w:rPr>
                      <w:rFonts w:eastAsia="宋体" w:cs="Times New Roman"/>
                      <w:sz w:val="18"/>
                      <w:szCs w:val="24"/>
                      <w:lang w:eastAsia="zh-CN"/>
                    </w:rPr>
                    <w:t>.</w:t>
                  </w:r>
                </w:p>
                <w:p w14:paraId="3B28C4FD" w14:textId="77777777" w:rsidR="001F0DBD" w:rsidRDefault="00AB23E7">
                  <w:pPr>
                    <w:spacing w:before="100" w:beforeAutospacing="1" w:after="180"/>
                    <w:jc w:val="left"/>
                    <w:rPr>
                      <w:rFonts w:eastAsia="宋体" w:cs="Times New Roman"/>
                      <w:sz w:val="18"/>
                      <w:szCs w:val="24"/>
                      <w:lang w:eastAsia="zh-CN"/>
                    </w:rPr>
                  </w:pPr>
                  <w:r>
                    <w:rPr>
                      <w:rFonts w:eastAsia="宋体" w:cs="Times New Roman"/>
                      <w:sz w:val="18"/>
                      <w:szCs w:val="24"/>
                      <w:lang w:eastAsia="zh-CN"/>
                    </w:rPr>
                    <w:t xml:space="preserve">If the UE determines that a Type 3 power headroom report for an activated serving cell is based on a reference SRS transmission then, for SRS transmission occasion </w:t>
                  </w:r>
                  <w:r>
                    <w:rPr>
                      <w:rFonts w:eastAsia="宋体" w:cs="Times New Roman"/>
                      <w:noProof/>
                      <w:sz w:val="18"/>
                      <w:szCs w:val="24"/>
                      <w:lang w:eastAsia="zh-CN"/>
                    </w:rPr>
                    <w:drawing>
                      <wp:inline distT="0" distB="0" distL="0" distR="0" wp14:anchorId="20A4491C" wp14:editId="5995779C">
                        <wp:extent cx="95250" cy="180975"/>
                        <wp:effectExtent l="0" t="0" r="0" b="9525"/>
                        <wp:docPr id="43" name="图片 43" descr="C:\Users\10262958\AppData\Local\Temp\ksohtml19728\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C:\Users\10262958\AppData\Local\Temp\ksohtml19728\wps1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rFonts w:eastAsia="宋体" w:cs="Times New Roman"/>
                      <w:sz w:val="18"/>
                      <w:szCs w:val="24"/>
                      <w:lang w:eastAsia="zh-CN"/>
                    </w:rPr>
                    <w:t xml:space="preserve"> on UL BWP </w:t>
                  </w:r>
                  <w:r>
                    <w:rPr>
                      <w:rFonts w:eastAsia="宋体" w:cs="Times New Roman"/>
                      <w:noProof/>
                      <w:sz w:val="18"/>
                      <w:szCs w:val="24"/>
                      <w:lang w:eastAsia="zh-CN"/>
                    </w:rPr>
                    <w:drawing>
                      <wp:inline distT="0" distB="0" distL="0" distR="0" wp14:anchorId="561A7D9A" wp14:editId="5151664B">
                        <wp:extent cx="180975" cy="180975"/>
                        <wp:effectExtent l="0" t="0" r="0" b="9525"/>
                        <wp:docPr id="44" name="图片 44" descr="C:\Users\10262958\AppData\Local\Temp\ksohtml19728\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C:\Users\10262958\AppData\Local\Temp\ksohtml19728\wps1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lang w:eastAsia="zh-CN"/>
                    </w:rPr>
                    <w:t xml:space="preserve"> of</w:t>
                  </w:r>
                  <w:r>
                    <w:rPr>
                      <w:rFonts w:eastAsia="宋体" w:cs="Times New Roman"/>
                      <w:sz w:val="18"/>
                      <w:szCs w:val="24"/>
                      <w:lang w:eastAsia="zh-CN"/>
                    </w:rPr>
                    <w:t xml:space="preserve"> carrier </w:t>
                  </w:r>
                  <w:r>
                    <w:rPr>
                      <w:rFonts w:eastAsia="宋体" w:cs="Times New Roman"/>
                      <w:noProof/>
                      <w:sz w:val="18"/>
                      <w:szCs w:val="24"/>
                      <w:lang w:eastAsia="zh-CN"/>
                    </w:rPr>
                    <w:drawing>
                      <wp:inline distT="0" distB="0" distL="0" distR="0" wp14:anchorId="3ACE33EC" wp14:editId="13AAB50F">
                        <wp:extent cx="180975" cy="180975"/>
                        <wp:effectExtent l="0" t="0" r="0" b="9525"/>
                        <wp:docPr id="45" name="图片 45" descr="C:\Users\10262958\AppData\Local\Temp\ksohtml19728\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C:\Users\10262958\AppData\Local\Temp\ksohtml19728\wps1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lang w:eastAsia="zh-CN"/>
                    </w:rPr>
                    <w:t xml:space="preserve"> of</w:t>
                  </w:r>
                  <w:r>
                    <w:rPr>
                      <w:rFonts w:eastAsia="宋体" w:cs="Times New Roman"/>
                      <w:sz w:val="18"/>
                      <w:szCs w:val="24"/>
                      <w:lang w:eastAsia="zh-CN"/>
                    </w:rPr>
                    <w:t xml:space="preserve"> serving cell </w:t>
                  </w:r>
                  <w:r>
                    <w:rPr>
                      <w:rFonts w:eastAsia="宋体" w:cs="Times New Roman"/>
                      <w:noProof/>
                      <w:sz w:val="18"/>
                      <w:szCs w:val="24"/>
                      <w:lang w:eastAsia="zh-CN"/>
                    </w:rPr>
                    <w:drawing>
                      <wp:inline distT="0" distB="0" distL="0" distR="0" wp14:anchorId="16F0CF80" wp14:editId="2F552D2E">
                        <wp:extent cx="57150" cy="257175"/>
                        <wp:effectExtent l="0" t="0" r="0" b="9525"/>
                        <wp:docPr id="46" name="图片 46" descr="C:\Users\10262958\AppData\Local\Temp\ksohtml19728\wp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C:\Users\10262958\AppData\Local\Temp\ksohtml19728\wps1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sz w:val="18"/>
                      <w:szCs w:val="24"/>
                      <w:highlight w:val="yellow"/>
                      <w:lang w:eastAsia="zh-CN"/>
                    </w:rPr>
                    <w:t xml:space="preserve">and if the UE is not configured for PUSCH transmissions on UL BWP </w:t>
                  </w:r>
                  <w:r>
                    <w:rPr>
                      <w:rFonts w:eastAsia="宋体" w:cs="Times New Roman"/>
                      <w:noProof/>
                      <w:sz w:val="18"/>
                      <w:szCs w:val="24"/>
                      <w:lang w:eastAsia="zh-CN"/>
                    </w:rPr>
                    <w:drawing>
                      <wp:inline distT="0" distB="0" distL="0" distR="0" wp14:anchorId="71B302B8" wp14:editId="7B7C31D8">
                        <wp:extent cx="180975" cy="180975"/>
                        <wp:effectExtent l="0" t="0" r="0" b="9525"/>
                        <wp:docPr id="47" name="图片 47" descr="C:\Users\10262958\AppData\Local\Temp\ksohtml19728\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10262958\AppData\Local\Temp\ksohtml19728\wps1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highlight w:val="yellow"/>
                      <w:lang w:eastAsia="zh-CN"/>
                    </w:rPr>
                    <w:t xml:space="preserve"> of </w:t>
                  </w:r>
                  <w:r>
                    <w:rPr>
                      <w:rFonts w:eastAsia="宋体" w:cs="Times New Roman"/>
                      <w:sz w:val="18"/>
                      <w:szCs w:val="24"/>
                      <w:highlight w:val="yellow"/>
                      <w:lang w:eastAsia="zh-CN"/>
                    </w:rPr>
                    <w:t xml:space="preserve">carrier </w:t>
                  </w:r>
                  <w:r>
                    <w:rPr>
                      <w:rFonts w:eastAsia="宋体" w:cs="Times New Roman"/>
                      <w:noProof/>
                      <w:sz w:val="18"/>
                      <w:szCs w:val="24"/>
                      <w:lang w:eastAsia="zh-CN"/>
                    </w:rPr>
                    <w:drawing>
                      <wp:inline distT="0" distB="0" distL="0" distR="0" wp14:anchorId="669125F9" wp14:editId="696AC10F">
                        <wp:extent cx="180975" cy="180975"/>
                        <wp:effectExtent l="0" t="0" r="0" b="9525"/>
                        <wp:docPr id="48" name="图片 48" descr="C:\Users\10262958\AppData\Local\Temp\ksohtml19728\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C:\Users\10262958\AppData\Local\Temp\ksohtml19728\wps2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highlight w:val="yellow"/>
                      <w:lang w:eastAsia="zh-CN"/>
                    </w:rPr>
                    <w:t xml:space="preserve"> of</w:t>
                  </w:r>
                  <w:r>
                    <w:rPr>
                      <w:rFonts w:eastAsia="宋体" w:cs="Times New Roman"/>
                      <w:sz w:val="18"/>
                      <w:szCs w:val="24"/>
                      <w:highlight w:val="yellow"/>
                      <w:lang w:eastAsia="zh-CN"/>
                    </w:rPr>
                    <w:t xml:space="preserve"> serving cell </w:t>
                  </w:r>
                  <w:r>
                    <w:rPr>
                      <w:rFonts w:eastAsia="宋体" w:cs="Times New Roman"/>
                      <w:noProof/>
                      <w:sz w:val="18"/>
                      <w:szCs w:val="24"/>
                      <w:lang w:eastAsia="zh-CN"/>
                    </w:rPr>
                    <w:drawing>
                      <wp:inline distT="0" distB="0" distL="0" distR="0" wp14:anchorId="3F7D431A" wp14:editId="43841071">
                        <wp:extent cx="57150" cy="257175"/>
                        <wp:effectExtent l="0" t="0" r="0" b="9525"/>
                        <wp:docPr id="49" name="图片 49" descr="C:\Users\10262958\AppData\Local\Temp\ksohtml19728\wp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C:\Users\10262958\AppData\Local\Temp\ksohtml19728\wps2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宋体" w:cs="Times New Roman" w:hint="eastAsia"/>
                      <w:sz w:val="18"/>
                      <w:szCs w:val="24"/>
                      <w:highlight w:val="yellow"/>
                      <w:lang w:eastAsia="zh-CN"/>
                    </w:rPr>
                    <w:t xml:space="preserve"> </w:t>
                  </w:r>
                  <w:r>
                    <w:rPr>
                      <w:rFonts w:eastAsia="宋体" w:cs="Times New Roman" w:hint="eastAsia"/>
                      <w:sz w:val="18"/>
                      <w:szCs w:val="24"/>
                      <w:lang w:eastAsia="zh-CN"/>
                    </w:rPr>
                    <w:t xml:space="preserve">and </w:t>
                  </w:r>
                  <w:r>
                    <w:rPr>
                      <w:rFonts w:eastAsia="宋体" w:cs="Times New Roman"/>
                      <w:sz w:val="18"/>
                      <w:szCs w:val="24"/>
                      <w:lang w:eastAsia="zh-CN"/>
                    </w:rPr>
                    <w:t xml:space="preserve">a resource for </w:t>
                  </w:r>
                  <w:r>
                    <w:rPr>
                      <w:rFonts w:eastAsia="宋体" w:cs="Times New Roman" w:hint="eastAsia"/>
                      <w:sz w:val="18"/>
                      <w:szCs w:val="24"/>
                      <w:lang w:eastAsia="zh-CN"/>
                    </w:rPr>
                    <w:t xml:space="preserve">the </w:t>
                  </w:r>
                  <w:r>
                    <w:rPr>
                      <w:rFonts w:eastAsia="宋体" w:cs="Times New Roman"/>
                      <w:sz w:val="18"/>
                      <w:szCs w:val="24"/>
                      <w:lang w:eastAsia="zh-CN"/>
                    </w:rPr>
                    <w:t xml:space="preserve">reference </w:t>
                  </w:r>
                  <w:r>
                    <w:rPr>
                      <w:rFonts w:eastAsia="等线" w:cs="Times New Roman"/>
                      <w:sz w:val="18"/>
                      <w:szCs w:val="24"/>
                      <w:lang w:eastAsia="zh-CN"/>
                    </w:rPr>
                    <w:t xml:space="preserve">SRS transmission is provided by </w:t>
                  </w:r>
                  <w:r>
                    <w:rPr>
                      <w:rFonts w:eastAsia="等线" w:cs="Times New Roman"/>
                      <w:i/>
                      <w:sz w:val="18"/>
                      <w:szCs w:val="24"/>
                      <w:lang w:eastAsia="zh-CN"/>
                    </w:rPr>
                    <w:t>SRS-Resource</w:t>
                  </w:r>
                  <w:r>
                    <w:rPr>
                      <w:rFonts w:eastAsia="宋体" w:cs="Times New Roman"/>
                      <w:sz w:val="18"/>
                      <w:szCs w:val="24"/>
                      <w:lang w:eastAsia="zh-CN"/>
                    </w:rPr>
                    <w:t xml:space="preserve">, the UE computes a Type 3 power headroom report as </w:t>
                  </w:r>
                </w:p>
                <w:p w14:paraId="2619F38E" w14:textId="77777777" w:rsidR="001F0DBD" w:rsidRDefault="00AB23E7">
                  <w:pPr>
                    <w:keepLines/>
                    <w:widowControl w:val="0"/>
                    <w:spacing w:before="100" w:beforeAutospacing="1" w:after="180"/>
                    <w:jc w:val="left"/>
                    <w:rPr>
                      <w:rFonts w:eastAsia="宋体" w:cs="Times New Roman"/>
                      <w:sz w:val="18"/>
                      <w:szCs w:val="24"/>
                      <w:lang w:eastAsia="zh-CN"/>
                    </w:rPr>
                  </w:pPr>
                  <w:r>
                    <w:rPr>
                      <w:rFonts w:eastAsia="宋体" w:cs="Times New Roman"/>
                      <w:sz w:val="18"/>
                      <w:szCs w:val="24"/>
                      <w:lang w:eastAsia="zh-CN"/>
                    </w:rPr>
                    <w:tab/>
                  </w:r>
                  <w:r>
                    <w:rPr>
                      <w:rFonts w:eastAsia="宋体" w:cs="Times New Roman"/>
                      <w:noProof/>
                      <w:sz w:val="18"/>
                      <w:szCs w:val="24"/>
                      <w:lang w:eastAsia="zh-CN"/>
                    </w:rPr>
                    <w:drawing>
                      <wp:inline distT="0" distB="0" distL="0" distR="0" wp14:anchorId="3C778A48" wp14:editId="5100ADB8">
                        <wp:extent cx="4467225" cy="238125"/>
                        <wp:effectExtent l="0" t="0" r="0" b="9525"/>
                        <wp:docPr id="50" name="图片 50" descr="C:\Users\10262958\AppData\Local\Temp\ksohtml19728\wp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C:\Users\10262958\AppData\Local\Temp\ksohtml19728\wps2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67225" cy="238125"/>
                                </a:xfrm>
                                <a:prstGeom prst="rect">
                                  <a:avLst/>
                                </a:prstGeom>
                                <a:noFill/>
                                <a:ln>
                                  <a:noFill/>
                                </a:ln>
                              </pic:spPr>
                            </pic:pic>
                          </a:graphicData>
                        </a:graphic>
                      </wp:inline>
                    </w:drawing>
                  </w:r>
                  <w:r>
                    <w:rPr>
                      <w:rFonts w:eastAsia="宋体" w:cs="Times New Roman"/>
                      <w:sz w:val="18"/>
                      <w:szCs w:val="24"/>
                      <w:lang w:eastAsia="zh-CN"/>
                    </w:rPr>
                    <w:t xml:space="preserve"> [dB]</w:t>
                  </w:r>
                </w:p>
                <w:p w14:paraId="4CA159AA" w14:textId="77777777" w:rsidR="001F0DBD" w:rsidRDefault="00AB23E7">
                  <w:pPr>
                    <w:spacing w:before="100" w:beforeAutospacing="1" w:after="180"/>
                    <w:jc w:val="left"/>
                    <w:rPr>
                      <w:rFonts w:eastAsia="宋体" w:cs="Times New Roman"/>
                      <w:sz w:val="18"/>
                      <w:szCs w:val="24"/>
                      <w:lang w:eastAsia="zh-CN"/>
                    </w:rPr>
                  </w:pPr>
                  <w:r>
                    <w:rPr>
                      <w:rFonts w:eastAsia="宋体" w:cs="Times New Roman"/>
                      <w:sz w:val="18"/>
                      <w:szCs w:val="24"/>
                      <w:lang w:eastAsia="zh-CN"/>
                    </w:rPr>
                    <w:t xml:space="preserve">where </w:t>
                  </w:r>
                  <w:r>
                    <w:rPr>
                      <w:rFonts w:eastAsia="宋体" w:cs="Times New Roman"/>
                      <w:noProof/>
                      <w:sz w:val="18"/>
                      <w:szCs w:val="24"/>
                      <w:lang w:eastAsia="zh-CN"/>
                    </w:rPr>
                    <w:drawing>
                      <wp:inline distT="0" distB="0" distL="0" distR="0" wp14:anchorId="22154336" wp14:editId="24C04084">
                        <wp:extent cx="180975" cy="238125"/>
                        <wp:effectExtent l="0" t="0" r="0" b="9525"/>
                        <wp:docPr id="51" name="图片 51" descr="C:\Users\10262958\AppData\Local\Temp\ksohtml19728\wp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C:\Users\10262958\AppData\Local\Temp\ksohtml19728\wps2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r>
                    <w:rPr>
                      <w:rFonts w:eastAsia="宋体" w:cs="Times New Roman"/>
                      <w:sz w:val="18"/>
                      <w:szCs w:val="24"/>
                      <w:lang w:eastAsia="zh-CN"/>
                    </w:rPr>
                    <w:t xml:space="preserve"> is an SRS resource set corresponding to </w:t>
                  </w:r>
                  <w:r>
                    <w:rPr>
                      <w:rFonts w:eastAsia="宋体" w:cs="Times New Roman"/>
                      <w:i/>
                      <w:sz w:val="18"/>
                      <w:szCs w:val="24"/>
                      <w:lang w:eastAsia="zh-CN"/>
                    </w:rPr>
                    <w:t>SRS-</w:t>
                  </w:r>
                  <w:proofErr w:type="spellStart"/>
                  <w:r>
                    <w:rPr>
                      <w:rFonts w:eastAsia="宋体" w:cs="Times New Roman"/>
                      <w:i/>
                      <w:sz w:val="18"/>
                      <w:szCs w:val="24"/>
                      <w:lang w:eastAsia="zh-CN"/>
                    </w:rPr>
                    <w:t>ResourceSetId</w:t>
                  </w:r>
                  <w:proofErr w:type="spellEnd"/>
                  <w:r>
                    <w:rPr>
                      <w:rFonts w:eastAsia="宋体" w:cs="Times New Roman"/>
                      <w:i/>
                      <w:sz w:val="18"/>
                      <w:szCs w:val="24"/>
                      <w:lang w:eastAsia="zh-CN"/>
                    </w:rPr>
                    <w:t xml:space="preserve"> = 0</w:t>
                  </w:r>
                  <w:r>
                    <w:rPr>
                      <w:rFonts w:eastAsia="宋体" w:cs="Times New Roman"/>
                      <w:sz w:val="18"/>
                      <w:szCs w:val="24"/>
                      <w:lang w:eastAsia="zh-CN"/>
                    </w:rPr>
                    <w:t xml:space="preserve"> for UL BWP </w:t>
                  </w:r>
                  <w:r>
                    <w:rPr>
                      <w:rFonts w:eastAsia="宋体" w:cs="Times New Roman"/>
                      <w:noProof/>
                      <w:sz w:val="18"/>
                      <w:szCs w:val="24"/>
                      <w:lang w:eastAsia="zh-CN"/>
                    </w:rPr>
                    <w:drawing>
                      <wp:inline distT="0" distB="0" distL="0" distR="0" wp14:anchorId="7E77CFE1" wp14:editId="556EF953">
                        <wp:extent cx="180975" cy="180975"/>
                        <wp:effectExtent l="0" t="0" r="0" b="9525"/>
                        <wp:docPr id="52" name="图片 52" descr="C:\Users\10262958\AppData\Local\Temp\ksohtml19728\wp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C:\Users\10262958\AppData\Local\Temp\ksohtml19728\wps2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lang w:eastAsia="zh-CN"/>
                    </w:rPr>
                    <w:t xml:space="preserve"> </w:t>
                  </w:r>
                  <w:r>
                    <w:rPr>
                      <w:rFonts w:eastAsia="宋体" w:cs="Times New Roman"/>
                      <w:sz w:val="18"/>
                      <w:szCs w:val="24"/>
                      <w:lang w:eastAsia="zh-CN"/>
                    </w:rPr>
                    <w:t xml:space="preserve">and </w:t>
                  </w:r>
                  <w:r>
                    <w:rPr>
                      <w:rFonts w:eastAsia="宋体" w:cs="Times New Roman"/>
                      <w:noProof/>
                      <w:sz w:val="18"/>
                      <w:szCs w:val="24"/>
                      <w:lang w:eastAsia="zh-CN"/>
                    </w:rPr>
                    <w:drawing>
                      <wp:inline distT="0" distB="0" distL="0" distR="0" wp14:anchorId="1D5FD878" wp14:editId="01003BFB">
                        <wp:extent cx="819150" cy="238125"/>
                        <wp:effectExtent l="0" t="0" r="0" b="9525"/>
                        <wp:docPr id="53" name="图片 53" descr="C:\Users\10262958\AppData\Local\Temp\ksohtml19728\wp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C:\Users\10262958\AppData\Local\Temp\ksohtml19728\wps2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819150" cy="23812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noProof/>
                      <w:sz w:val="18"/>
                      <w:szCs w:val="24"/>
                      <w:lang w:eastAsia="zh-CN"/>
                    </w:rPr>
                    <w:drawing>
                      <wp:inline distT="0" distB="0" distL="0" distR="0" wp14:anchorId="0109AB22" wp14:editId="6AF6EB80">
                        <wp:extent cx="733425" cy="238125"/>
                        <wp:effectExtent l="0" t="0" r="9525" b="9525"/>
                        <wp:docPr id="54" name="图片 54" descr="C:\Users\10262958\AppData\Local\Temp\ksohtml19728\wps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C:\Users\10262958\AppData\Local\Temp\ksohtml19728\wps2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733425" cy="23812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noProof/>
                      <w:sz w:val="18"/>
                      <w:szCs w:val="24"/>
                      <w:lang w:eastAsia="zh-CN"/>
                    </w:rPr>
                    <w:drawing>
                      <wp:inline distT="0" distB="0" distL="0" distR="0" wp14:anchorId="1DB58306" wp14:editId="57704F86">
                        <wp:extent cx="638175" cy="238125"/>
                        <wp:effectExtent l="0" t="0" r="9525" b="9525"/>
                        <wp:docPr id="55" name="图片 55" descr="C:\Users\10262958\AppData\Local\Temp\ksohtml19728\wps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C:\Users\10262958\AppData\Local\Temp\ksohtml19728\wps27.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38175" cy="238125"/>
                                </a:xfrm>
                                <a:prstGeom prst="rect">
                                  <a:avLst/>
                                </a:prstGeom>
                                <a:noFill/>
                                <a:ln>
                                  <a:noFill/>
                                </a:ln>
                              </pic:spPr>
                            </pic:pic>
                          </a:graphicData>
                        </a:graphic>
                      </wp:inline>
                    </w:drawing>
                  </w:r>
                  <w:r>
                    <w:rPr>
                      <w:rFonts w:eastAsia="宋体" w:cs="Times New Roman"/>
                      <w:sz w:val="18"/>
                      <w:szCs w:val="24"/>
                      <w:lang w:eastAsia="zh-CN"/>
                    </w:rPr>
                    <w:t xml:space="preserve"> and </w:t>
                  </w:r>
                  <w:r>
                    <w:rPr>
                      <w:rFonts w:eastAsia="宋体" w:cs="Times New Roman"/>
                      <w:noProof/>
                      <w:sz w:val="18"/>
                      <w:szCs w:val="24"/>
                      <w:lang w:eastAsia="zh-CN"/>
                    </w:rPr>
                    <w:drawing>
                      <wp:inline distT="0" distB="0" distL="0" distR="0" wp14:anchorId="0AA7B96D" wp14:editId="5F8133BB">
                        <wp:extent cx="466725" cy="238125"/>
                        <wp:effectExtent l="0" t="0" r="9525" b="9525"/>
                        <wp:docPr id="56" name="图片 56" descr="C:\Users\10262958\AppData\Local\Temp\ksohtml19728\wps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C:\Users\10262958\AppData\Local\Temp\ksohtml19728\wps28.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rFonts w:eastAsia="宋体" w:cs="Times New Roman"/>
                      <w:sz w:val="18"/>
                      <w:szCs w:val="24"/>
                      <w:lang w:eastAsia="zh-CN"/>
                    </w:rPr>
                    <w:t xml:space="preserve"> are defined in clause 7.3.1 with corresponding values obtained from </w:t>
                  </w:r>
                  <w:r>
                    <w:rPr>
                      <w:rFonts w:eastAsia="宋体" w:cs="Times New Roman"/>
                      <w:i/>
                      <w:sz w:val="18"/>
                      <w:szCs w:val="24"/>
                      <w:lang w:eastAsia="zh-CN"/>
                    </w:rPr>
                    <w:t>SRS-</w:t>
                  </w:r>
                  <w:proofErr w:type="spellStart"/>
                  <w:r>
                    <w:rPr>
                      <w:rFonts w:eastAsia="宋体" w:cs="Times New Roman"/>
                      <w:i/>
                      <w:sz w:val="18"/>
                      <w:szCs w:val="24"/>
                      <w:lang w:eastAsia="zh-CN"/>
                    </w:rPr>
                    <w:t>ResourceSetId</w:t>
                  </w:r>
                  <w:proofErr w:type="spellEnd"/>
                  <w:r>
                    <w:rPr>
                      <w:rFonts w:eastAsia="宋体" w:cs="Times New Roman"/>
                      <w:i/>
                      <w:sz w:val="18"/>
                      <w:szCs w:val="24"/>
                      <w:lang w:eastAsia="zh-CN"/>
                    </w:rPr>
                    <w:t xml:space="preserve"> = 0</w:t>
                  </w:r>
                  <w:r>
                    <w:rPr>
                      <w:rFonts w:eastAsia="宋体" w:cs="Times New Roman"/>
                      <w:sz w:val="18"/>
                      <w:szCs w:val="24"/>
                      <w:lang w:eastAsia="zh-CN"/>
                    </w:rPr>
                    <w:t xml:space="preserve"> for UL BWP </w:t>
                  </w:r>
                  <w:r>
                    <w:rPr>
                      <w:rFonts w:eastAsia="宋体" w:cs="Times New Roman"/>
                      <w:noProof/>
                      <w:sz w:val="18"/>
                      <w:szCs w:val="24"/>
                      <w:lang w:eastAsia="zh-CN"/>
                    </w:rPr>
                    <w:drawing>
                      <wp:inline distT="0" distB="0" distL="0" distR="0" wp14:anchorId="7AAA826B" wp14:editId="7A5A3BE1">
                        <wp:extent cx="180975" cy="180975"/>
                        <wp:effectExtent l="0" t="0" r="0" b="9525"/>
                        <wp:docPr id="57" name="图片 57" descr="C:\Users\10262958\AppData\Local\Temp\ksohtml19728\wps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C:\Users\10262958\AppData\Local\Temp\ksohtml19728\wps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noProof/>
                      <w:sz w:val="18"/>
                      <w:szCs w:val="24"/>
                      <w:lang w:eastAsia="zh-CN"/>
                    </w:rPr>
                    <w:drawing>
                      <wp:inline distT="0" distB="0" distL="0" distR="0" wp14:anchorId="72B80E10" wp14:editId="1A00683D">
                        <wp:extent cx="733425" cy="238125"/>
                        <wp:effectExtent l="0" t="0" r="0" b="9525"/>
                        <wp:docPr id="58" name="图片 58" descr="C:\Users\10262958\AppData\Local\Temp\ksohtml19728\wps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C:\Users\10262958\AppData\Local\Temp\ksohtml19728\wps3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733425" cy="238125"/>
                                </a:xfrm>
                                <a:prstGeom prst="rect">
                                  <a:avLst/>
                                </a:prstGeom>
                                <a:noFill/>
                                <a:ln>
                                  <a:noFill/>
                                </a:ln>
                              </pic:spPr>
                            </pic:pic>
                          </a:graphicData>
                        </a:graphic>
                      </wp:inline>
                    </w:drawing>
                  </w:r>
                  <w:r>
                    <w:rPr>
                      <w:rFonts w:eastAsia="宋体" w:cs="Times New Roman"/>
                      <w:sz w:val="18"/>
                      <w:szCs w:val="24"/>
                      <w:lang w:eastAsia="zh-CN"/>
                    </w:rPr>
                    <w:t xml:space="preserve"> is computed assuming MPR=0 dB, A-MPR=0 dB, P-MPR=0 dB and </w:t>
                  </w:r>
                  <w:r>
                    <w:rPr>
                      <w:rFonts w:ascii="Symbol" w:eastAsia="宋体" w:hAnsi="Symbol" w:cs="Times New Roman"/>
                      <w:sz w:val="18"/>
                      <w:szCs w:val="24"/>
                      <w:lang w:eastAsia="zh-CN"/>
                    </w:rPr>
                    <w:t></w:t>
                  </w:r>
                  <w:r>
                    <w:rPr>
                      <w:rFonts w:eastAsia="宋体" w:cs="Times New Roman"/>
                      <w:sz w:val="18"/>
                      <w:szCs w:val="24"/>
                      <w:lang w:eastAsia="zh-CN"/>
                    </w:rPr>
                    <w:t>T</w:t>
                  </w:r>
                  <w:r>
                    <w:rPr>
                      <w:rFonts w:eastAsia="宋体" w:cs="Times New Roman"/>
                      <w:sz w:val="18"/>
                      <w:szCs w:val="24"/>
                      <w:vertAlign w:val="subscript"/>
                      <w:lang w:eastAsia="zh-CN"/>
                    </w:rPr>
                    <w:t>C</w:t>
                  </w:r>
                  <w:r>
                    <w:rPr>
                      <w:rFonts w:eastAsia="宋体" w:cs="Times New Roman"/>
                      <w:sz w:val="18"/>
                      <w:szCs w:val="24"/>
                      <w:lang w:eastAsia="zh-CN"/>
                    </w:rPr>
                    <w:t xml:space="preserve"> =0 </w:t>
                  </w:r>
                  <w:proofErr w:type="spellStart"/>
                  <w:r>
                    <w:rPr>
                      <w:rFonts w:eastAsia="宋体" w:cs="Times New Roman"/>
                      <w:sz w:val="18"/>
                      <w:szCs w:val="24"/>
                      <w:lang w:eastAsia="zh-CN"/>
                    </w:rPr>
                    <w:t>dB.</w:t>
                  </w:r>
                  <w:proofErr w:type="spellEnd"/>
                  <w:r>
                    <w:rPr>
                      <w:rFonts w:eastAsia="宋体" w:cs="Times New Roman"/>
                      <w:sz w:val="18"/>
                      <w:szCs w:val="24"/>
                      <w:lang w:eastAsia="zh-CN"/>
                    </w:rPr>
                    <w:t xml:space="preserve"> MPR, A-MPR, P-MPR and </w:t>
                  </w:r>
                  <w:r>
                    <w:rPr>
                      <w:rFonts w:ascii="Symbol" w:eastAsia="宋体" w:hAnsi="Symbol" w:cs="Times New Roman"/>
                      <w:sz w:val="18"/>
                      <w:szCs w:val="24"/>
                      <w:lang w:eastAsia="zh-CN"/>
                    </w:rPr>
                    <w:t></w:t>
                  </w:r>
                  <w:r>
                    <w:rPr>
                      <w:rFonts w:eastAsia="宋体" w:cs="Times New Roman"/>
                      <w:sz w:val="18"/>
                      <w:szCs w:val="24"/>
                      <w:lang w:eastAsia="zh-CN"/>
                    </w:rPr>
                    <w:t>T</w:t>
                  </w:r>
                  <w:r>
                    <w:rPr>
                      <w:rFonts w:eastAsia="宋体" w:cs="Times New Roman"/>
                      <w:sz w:val="18"/>
                      <w:szCs w:val="24"/>
                      <w:vertAlign w:val="subscript"/>
                      <w:lang w:eastAsia="zh-CN"/>
                    </w:rPr>
                    <w:t>C</w:t>
                  </w:r>
                  <w:r>
                    <w:rPr>
                      <w:rFonts w:eastAsia="宋体" w:cs="Times New Roman"/>
                      <w:sz w:val="18"/>
                      <w:szCs w:val="24"/>
                      <w:lang w:eastAsia="zh-CN"/>
                    </w:rPr>
                    <w:t xml:space="preserve"> are defined in [8-1, TS 38.101-1], [8-2, TS 38.101-2] and [8-3, TS 38.101-3]. </w:t>
                  </w:r>
                </w:p>
              </w:tc>
            </w:tr>
          </w:tbl>
          <w:p w14:paraId="58CB86FE" w14:textId="77777777" w:rsidR="001F0DBD" w:rsidRDefault="001F0DBD">
            <w:pPr>
              <w:rPr>
                <w:rFonts w:eastAsia="Malgun Gothic"/>
                <w:sz w:val="20"/>
                <w:szCs w:val="20"/>
                <w:lang w:val="en-CA" w:eastAsia="ko-KR"/>
              </w:rPr>
            </w:pPr>
          </w:p>
          <w:p w14:paraId="1306B5CA" w14:textId="77777777" w:rsidR="001F0DBD" w:rsidRDefault="00AB23E7">
            <w:pPr>
              <w:rPr>
                <w:rFonts w:eastAsia="Malgun Gothic"/>
                <w:sz w:val="20"/>
                <w:szCs w:val="20"/>
                <w:lang w:val="en-CA" w:eastAsia="ko-KR"/>
              </w:rPr>
            </w:pPr>
            <w:r>
              <w:rPr>
                <w:rFonts w:eastAsia="Malgun Gothic"/>
                <w:b/>
                <w:sz w:val="20"/>
                <w:szCs w:val="20"/>
                <w:lang w:val="en-CA" w:eastAsia="ko-KR"/>
              </w:rPr>
              <w:t>Proposal 1.5:</w:t>
            </w:r>
            <w:r>
              <w:rPr>
                <w:rFonts w:eastAsia="Malgun Gothic"/>
                <w:sz w:val="20"/>
                <w:szCs w:val="20"/>
                <w:lang w:val="en-CA" w:eastAsia="ko-KR"/>
              </w:rPr>
              <w:t xml:space="preserve"> Fine to further study even though we think it should be up to gNB implementation.</w:t>
            </w:r>
          </w:p>
          <w:p w14:paraId="0378AEFF" w14:textId="77777777" w:rsidR="001F0DBD" w:rsidRDefault="001F0DBD">
            <w:pPr>
              <w:rPr>
                <w:rFonts w:eastAsia="Malgun Gothic"/>
                <w:sz w:val="20"/>
                <w:szCs w:val="20"/>
                <w:lang w:val="en-CA" w:eastAsia="ko-KR"/>
              </w:rPr>
            </w:pPr>
          </w:p>
          <w:p w14:paraId="47DE3159" w14:textId="77777777" w:rsidR="001F0DBD" w:rsidRDefault="00AB23E7">
            <w:pPr>
              <w:rPr>
                <w:rFonts w:eastAsia="Malgun Gothic"/>
                <w:sz w:val="20"/>
                <w:szCs w:val="20"/>
                <w:lang w:val="en-CA" w:eastAsia="ko-KR"/>
              </w:rPr>
            </w:pPr>
            <w:r>
              <w:rPr>
                <w:rFonts w:eastAsia="Malgun Gothic"/>
                <w:b/>
                <w:sz w:val="20"/>
                <w:szCs w:val="20"/>
                <w:lang w:val="en-CA" w:eastAsia="ko-KR"/>
              </w:rPr>
              <w:t>Proposal 1.7a:</w:t>
            </w:r>
            <w:r>
              <w:rPr>
                <w:rFonts w:eastAsia="Malgun Gothic"/>
                <w:sz w:val="20"/>
                <w:szCs w:val="20"/>
                <w:lang w:val="en-CA" w:eastAsia="ko-KR"/>
              </w:rPr>
              <w:t xml:space="preserve"> Agree to FL’s assessment and the refinement for clarification.</w:t>
            </w:r>
          </w:p>
          <w:p w14:paraId="3217EC77" w14:textId="77777777" w:rsidR="001F0DBD" w:rsidRDefault="001F0DBD">
            <w:pPr>
              <w:rPr>
                <w:rFonts w:eastAsia="Malgun Gothic"/>
                <w:sz w:val="20"/>
                <w:szCs w:val="20"/>
                <w:lang w:val="en-CA" w:eastAsia="ko-KR"/>
              </w:rPr>
            </w:pPr>
          </w:p>
          <w:p w14:paraId="5AD74F7F" w14:textId="77777777" w:rsidR="001F0DBD" w:rsidRDefault="00AB23E7">
            <w:pPr>
              <w:rPr>
                <w:rFonts w:eastAsia="Malgun Gothic"/>
                <w:sz w:val="20"/>
                <w:szCs w:val="20"/>
                <w:lang w:val="en-CA" w:eastAsia="ko-KR"/>
              </w:rPr>
            </w:pPr>
            <w:r>
              <w:rPr>
                <w:rFonts w:eastAsia="Malgun Gothic"/>
                <w:b/>
                <w:sz w:val="20"/>
                <w:szCs w:val="20"/>
                <w:lang w:val="en-CA" w:eastAsia="ko-KR"/>
              </w:rPr>
              <w:t>Proposal 1.7b:</w:t>
            </w:r>
            <w:r>
              <w:rPr>
                <w:rFonts w:eastAsia="Malgun Gothic"/>
                <w:sz w:val="20"/>
                <w:szCs w:val="20"/>
                <w:lang w:val="en-CA" w:eastAsia="ko-KR"/>
              </w:rPr>
              <w:t xml:space="preserve"> Not needed. It deviates from the statement in WID that “… </w:t>
            </w:r>
            <w:r>
              <w:rPr>
                <w:rFonts w:eastAsia="Times New Roman"/>
                <w:lang w:eastAsia="en-US"/>
              </w:rPr>
              <w:t>assuming the Rel-17/18 unified TCI framework</w:t>
            </w:r>
            <w:r>
              <w:rPr>
                <w:rFonts w:eastAsia="Times New Roman"/>
                <w:sz w:val="24"/>
                <w:lang w:eastAsia="en-US"/>
              </w:rPr>
              <w:t xml:space="preserve"> </w:t>
            </w:r>
            <w:r>
              <w:rPr>
                <w:rFonts w:eastAsia="Times New Roman"/>
                <w:lang w:eastAsia="en-US"/>
              </w:rPr>
              <w:t>and fully reusing the legacy QCL/UL spatial relation rules…</w:t>
            </w:r>
            <w:r>
              <w:rPr>
                <w:rFonts w:eastAsia="Malgun Gothic"/>
                <w:sz w:val="20"/>
                <w:szCs w:val="20"/>
                <w:lang w:val="en-CA" w:eastAsia="ko-KR"/>
              </w:rPr>
              <w:t>”.</w:t>
            </w:r>
          </w:p>
        </w:tc>
      </w:tr>
      <w:tr w:rsidR="001F0DBD" w14:paraId="4C1DF041" w14:textId="77777777" w:rsidTr="00AB0B97">
        <w:tc>
          <w:tcPr>
            <w:tcW w:w="1050" w:type="dxa"/>
          </w:tcPr>
          <w:p w14:paraId="6A39B03E" w14:textId="77777777" w:rsidR="001F0DBD" w:rsidRDefault="00AB23E7">
            <w:pPr>
              <w:rPr>
                <w:rFonts w:eastAsia="等线"/>
                <w:sz w:val="20"/>
                <w:szCs w:val="20"/>
                <w:lang w:eastAsia="zh-CN"/>
              </w:rPr>
            </w:pPr>
            <w:r>
              <w:rPr>
                <w:rFonts w:eastAsia="等线" w:hint="eastAsia"/>
                <w:sz w:val="20"/>
                <w:szCs w:val="20"/>
                <w:lang w:eastAsia="zh-CN"/>
              </w:rPr>
              <w:lastRenderedPageBreak/>
              <w:t>QC</w:t>
            </w:r>
          </w:p>
        </w:tc>
        <w:tc>
          <w:tcPr>
            <w:tcW w:w="9817" w:type="dxa"/>
          </w:tcPr>
          <w:p w14:paraId="422B1855" w14:textId="77777777" w:rsidR="001F0DBD" w:rsidRDefault="00AB23E7">
            <w:pPr>
              <w:rPr>
                <w:rFonts w:eastAsia="等线"/>
                <w:sz w:val="20"/>
                <w:szCs w:val="20"/>
                <w:lang w:val="en-CA" w:eastAsia="zh-CN"/>
              </w:rPr>
            </w:pPr>
            <w:r>
              <w:rPr>
                <w:rFonts w:eastAsia="等线" w:hint="eastAsia"/>
                <w:b/>
                <w:bCs/>
                <w:sz w:val="20"/>
                <w:szCs w:val="20"/>
                <w:lang w:val="en-CA" w:eastAsia="zh-CN"/>
              </w:rPr>
              <w:t>Proposal 1.3/1.4</w:t>
            </w:r>
            <w:r>
              <w:rPr>
                <w:rFonts w:eastAsia="等线" w:hint="eastAsia"/>
                <w:sz w:val="20"/>
                <w:szCs w:val="20"/>
                <w:lang w:val="en-CA" w:eastAsia="zh-CN"/>
              </w:rPr>
              <w:t xml:space="preserve">: Regarding the PC formula and PHR formula, agree with ZTE that this can be discussed during R19 maintenance phase. Regarding the second FFS under proposal 1.4, i.e., </w:t>
            </w:r>
            <w:r>
              <w:rPr>
                <w:rFonts w:eastAsia="等线"/>
                <w:sz w:val="20"/>
                <w:szCs w:val="20"/>
                <w:lang w:val="en-CA" w:eastAsia="zh-CN"/>
              </w:rPr>
              <w:t>“FFS: Whether or not PHR triggering conditions in 38.321 need to be modified to account for PL offset.”</w:t>
            </w:r>
            <w:r>
              <w:rPr>
                <w:rFonts w:eastAsia="等线" w:hint="eastAsia"/>
                <w:sz w:val="20"/>
                <w:szCs w:val="20"/>
                <w:lang w:val="en-CA" w:eastAsia="zh-CN"/>
              </w:rPr>
              <w:t>, the PHR triggering condition is RAN2 issue, it is strange to FFS this in RAN1.</w:t>
            </w:r>
          </w:p>
          <w:p w14:paraId="0A515E9B" w14:textId="77777777" w:rsidR="001F0DBD" w:rsidRDefault="00AB23E7">
            <w:pPr>
              <w:rPr>
                <w:rFonts w:eastAsia="等线"/>
                <w:sz w:val="20"/>
                <w:szCs w:val="20"/>
                <w:lang w:val="en-CA" w:eastAsia="zh-CN"/>
              </w:rPr>
            </w:pPr>
            <w:r>
              <w:rPr>
                <w:rFonts w:eastAsia="等线" w:hint="eastAsia"/>
                <w:b/>
                <w:bCs/>
                <w:sz w:val="20"/>
                <w:szCs w:val="20"/>
                <w:lang w:val="en-CA" w:eastAsia="zh-CN"/>
              </w:rPr>
              <w:t>Proposal 1.5:</w:t>
            </w:r>
            <w:r>
              <w:rPr>
                <w:rFonts w:eastAsia="等线" w:hint="eastAsia"/>
                <w:sz w:val="20"/>
                <w:szCs w:val="20"/>
                <w:lang w:val="en-CA" w:eastAsia="zh-CN"/>
              </w:rPr>
              <w:t xml:space="preserve"> Support.</w:t>
            </w:r>
          </w:p>
          <w:p w14:paraId="6EA71F19" w14:textId="77777777" w:rsidR="001F0DBD" w:rsidRDefault="00AB23E7">
            <w:pPr>
              <w:rPr>
                <w:rFonts w:eastAsia="等线"/>
                <w:sz w:val="20"/>
                <w:szCs w:val="20"/>
                <w:lang w:val="en-CA" w:eastAsia="zh-CN"/>
              </w:rPr>
            </w:pPr>
            <w:r>
              <w:rPr>
                <w:rFonts w:eastAsia="等线" w:hint="eastAsia"/>
                <w:b/>
                <w:bCs/>
                <w:sz w:val="20"/>
                <w:szCs w:val="20"/>
                <w:lang w:val="en-CA" w:eastAsia="zh-CN"/>
              </w:rPr>
              <w:t>Updated proposal 1.7a</w:t>
            </w:r>
            <w:r>
              <w:rPr>
                <w:rFonts w:eastAsia="等线" w:hint="eastAsia"/>
                <w:sz w:val="20"/>
                <w:szCs w:val="20"/>
                <w:lang w:val="en-CA" w:eastAsia="zh-CN"/>
              </w:rPr>
              <w:t>: Regarding the Note, this is something new. We</w:t>
            </w:r>
            <w:r>
              <w:rPr>
                <w:rFonts w:eastAsia="等线"/>
                <w:sz w:val="20"/>
                <w:szCs w:val="20"/>
                <w:lang w:val="en-CA" w:eastAsia="zh-CN"/>
              </w:rPr>
              <w:t>’</w:t>
            </w:r>
            <w:r>
              <w:rPr>
                <w:rFonts w:eastAsia="等线" w:hint="eastAsia"/>
                <w:sz w:val="20"/>
                <w:szCs w:val="20"/>
                <w:lang w:val="en-CA" w:eastAsia="zh-CN"/>
              </w:rPr>
              <w:t>d like to put this as FFS.</w:t>
            </w:r>
          </w:p>
          <w:p w14:paraId="1C60E42A" w14:textId="77777777" w:rsidR="001F0DBD" w:rsidRDefault="00AB23E7">
            <w:pPr>
              <w:rPr>
                <w:rFonts w:eastAsia="等线"/>
                <w:sz w:val="20"/>
                <w:szCs w:val="20"/>
                <w:lang w:val="en-CA" w:eastAsia="zh-CN"/>
              </w:rPr>
            </w:pPr>
            <w:r>
              <w:rPr>
                <w:rFonts w:eastAsia="等线" w:hint="eastAsia"/>
                <w:b/>
                <w:bCs/>
                <w:sz w:val="20"/>
                <w:szCs w:val="20"/>
                <w:lang w:val="en-CA" w:eastAsia="zh-CN"/>
              </w:rPr>
              <w:t>Updated proposal 1.7b</w:t>
            </w:r>
            <w:r>
              <w:rPr>
                <w:rFonts w:eastAsia="等线" w:hint="eastAsia"/>
                <w:sz w:val="20"/>
                <w:szCs w:val="20"/>
                <w:lang w:val="en-CA" w:eastAsia="zh-CN"/>
              </w:rPr>
              <w:t>: The current Rel.17 and Rel.18 TCI framework can already work well. We don</w:t>
            </w:r>
            <w:r>
              <w:rPr>
                <w:rFonts w:eastAsia="等线"/>
                <w:sz w:val="20"/>
                <w:szCs w:val="20"/>
                <w:lang w:val="en-CA" w:eastAsia="zh-CN"/>
              </w:rPr>
              <w:t>’</w:t>
            </w:r>
            <w:r>
              <w:rPr>
                <w:rFonts w:eastAsia="等线" w:hint="eastAsia"/>
                <w:sz w:val="20"/>
                <w:szCs w:val="20"/>
                <w:lang w:val="en-CA" w:eastAsia="zh-CN"/>
              </w:rPr>
              <w:t>t see the need to introduce a new TCI framework which is out of the scope.</w:t>
            </w:r>
          </w:p>
        </w:tc>
      </w:tr>
      <w:tr w:rsidR="001F0DBD" w14:paraId="352A8DC9" w14:textId="77777777" w:rsidTr="00AB0B97">
        <w:tc>
          <w:tcPr>
            <w:tcW w:w="1050" w:type="dxa"/>
          </w:tcPr>
          <w:p w14:paraId="3396D504" w14:textId="77777777" w:rsidR="001F0DBD" w:rsidRDefault="00AB23E7">
            <w:pPr>
              <w:rPr>
                <w:rFonts w:eastAsia="PMingLiU"/>
                <w:sz w:val="20"/>
                <w:szCs w:val="20"/>
                <w:lang w:eastAsia="zh-TW"/>
              </w:rPr>
            </w:pPr>
            <w:r>
              <w:rPr>
                <w:rFonts w:eastAsia="Malgun Gothic"/>
                <w:sz w:val="20"/>
                <w:szCs w:val="20"/>
                <w:lang w:eastAsia="ko-KR"/>
              </w:rPr>
              <w:t>Nokia</w:t>
            </w:r>
          </w:p>
        </w:tc>
        <w:tc>
          <w:tcPr>
            <w:tcW w:w="9817" w:type="dxa"/>
          </w:tcPr>
          <w:p w14:paraId="3C76C768" w14:textId="77777777" w:rsidR="001F0DBD" w:rsidRDefault="00AB23E7">
            <w:pPr>
              <w:rPr>
                <w:rFonts w:eastAsia="Malgun Gothic"/>
                <w:sz w:val="20"/>
                <w:szCs w:val="20"/>
                <w:lang w:val="en-CA" w:eastAsia="ko-KR"/>
              </w:rPr>
            </w:pPr>
            <w:r>
              <w:rPr>
                <w:rFonts w:eastAsia="Malgun Gothic"/>
                <w:sz w:val="20"/>
                <w:szCs w:val="20"/>
                <w:lang w:val="en-CA" w:eastAsia="ko-KR"/>
              </w:rPr>
              <w:t>Proposal 1.3:  we support</w:t>
            </w:r>
          </w:p>
          <w:p w14:paraId="33CCA92A" w14:textId="77777777" w:rsidR="001F0DBD" w:rsidRDefault="00AB23E7">
            <w:pPr>
              <w:rPr>
                <w:rFonts w:eastAsia="Malgun Gothic"/>
                <w:sz w:val="20"/>
                <w:szCs w:val="20"/>
                <w:lang w:val="en-CA" w:eastAsia="ko-KR"/>
              </w:rPr>
            </w:pPr>
            <w:r>
              <w:rPr>
                <w:rFonts w:eastAsia="Malgun Gothic"/>
                <w:sz w:val="20"/>
                <w:szCs w:val="20"/>
                <w:lang w:val="en-CA" w:eastAsia="ko-KR"/>
              </w:rPr>
              <w:t xml:space="preserve">Proposal 1.4a: we support. We think the triggering conditions need to be updated. We suggest updating the FFS as </w:t>
            </w:r>
            <w:proofErr w:type="gramStart"/>
            <w:r>
              <w:rPr>
                <w:rFonts w:eastAsia="Malgun Gothic"/>
                <w:sz w:val="20"/>
                <w:szCs w:val="20"/>
                <w:lang w:val="en-CA" w:eastAsia="ko-KR"/>
              </w:rPr>
              <w:t>“ FFS</w:t>
            </w:r>
            <w:proofErr w:type="gramEnd"/>
            <w:r>
              <w:rPr>
                <w:rFonts w:eastAsia="Malgun Gothic"/>
                <w:sz w:val="20"/>
                <w:szCs w:val="20"/>
                <w:lang w:val="en-CA" w:eastAsia="ko-KR"/>
              </w:rPr>
              <w:t>: Type1 PHR Triggering conditions when the PHR is intended for the UL TRP in the asymmetric deployment’’</w:t>
            </w:r>
          </w:p>
          <w:p w14:paraId="4D827591" w14:textId="77777777" w:rsidR="001F0DBD" w:rsidRDefault="00AB23E7">
            <w:pPr>
              <w:rPr>
                <w:rFonts w:eastAsia="Malgun Gothic"/>
                <w:sz w:val="20"/>
                <w:szCs w:val="20"/>
                <w:lang w:val="en-CA" w:eastAsia="ko-KR"/>
              </w:rPr>
            </w:pPr>
            <w:r>
              <w:rPr>
                <w:rFonts w:eastAsia="Malgun Gothic"/>
                <w:sz w:val="20"/>
                <w:szCs w:val="20"/>
                <w:lang w:val="en-CA" w:eastAsia="ko-KR"/>
              </w:rPr>
              <w:t xml:space="preserve">Proposal 1.4b: We support. We think the triggering conditions need to be updated. We suggest updating the FFS as </w:t>
            </w:r>
            <w:proofErr w:type="gramStart"/>
            <w:r>
              <w:rPr>
                <w:rFonts w:eastAsia="Malgun Gothic"/>
                <w:sz w:val="20"/>
                <w:szCs w:val="20"/>
                <w:lang w:val="en-CA" w:eastAsia="ko-KR"/>
              </w:rPr>
              <w:t>“ FFS</w:t>
            </w:r>
            <w:proofErr w:type="gramEnd"/>
            <w:r>
              <w:rPr>
                <w:rFonts w:eastAsia="Malgun Gothic"/>
                <w:sz w:val="20"/>
                <w:szCs w:val="20"/>
                <w:lang w:val="en-CA" w:eastAsia="ko-KR"/>
              </w:rPr>
              <w:t>: Type 3 PHR Triggering conditions when the PHR is intended for the UL TRP in the asymmetric deployment’’</w:t>
            </w:r>
          </w:p>
          <w:p w14:paraId="20E51631" w14:textId="77777777" w:rsidR="001F0DBD" w:rsidRDefault="00AB23E7">
            <w:pPr>
              <w:rPr>
                <w:rFonts w:eastAsia="Malgun Gothic"/>
                <w:sz w:val="20"/>
                <w:szCs w:val="20"/>
                <w:lang w:val="en-CA" w:eastAsia="ko-KR"/>
              </w:rPr>
            </w:pPr>
            <w:r>
              <w:rPr>
                <w:rFonts w:eastAsia="Malgun Gothic"/>
                <w:sz w:val="20"/>
                <w:szCs w:val="20"/>
                <w:lang w:val="en-CA" w:eastAsia="ko-KR"/>
              </w:rPr>
              <w:lastRenderedPageBreak/>
              <w:t>Proposal 1.5: It is up to the network implementation. we are ok with exploring</w:t>
            </w:r>
          </w:p>
          <w:p w14:paraId="0F911977" w14:textId="77777777" w:rsidR="001F0DBD" w:rsidRDefault="00AB23E7">
            <w:pPr>
              <w:rPr>
                <w:rFonts w:eastAsia="Malgun Gothic"/>
                <w:sz w:val="20"/>
                <w:szCs w:val="20"/>
                <w:lang w:val="en-CA" w:eastAsia="ko-KR"/>
              </w:rPr>
            </w:pPr>
            <w:r>
              <w:rPr>
                <w:rFonts w:eastAsia="Malgun Gothic"/>
                <w:sz w:val="20"/>
                <w:szCs w:val="20"/>
                <w:lang w:val="en-CA" w:eastAsia="ko-KR"/>
              </w:rPr>
              <w:t>Proposal 1.7a: we are fine with it</w:t>
            </w:r>
          </w:p>
          <w:p w14:paraId="4C8A9E88" w14:textId="77777777" w:rsidR="001F0DBD" w:rsidRDefault="00AB23E7">
            <w:pPr>
              <w:rPr>
                <w:rFonts w:eastAsia="Malgun Gothic"/>
                <w:sz w:val="20"/>
                <w:szCs w:val="20"/>
                <w:lang w:val="en-CA" w:eastAsia="ko-KR"/>
              </w:rPr>
            </w:pPr>
            <w:r>
              <w:rPr>
                <w:rFonts w:eastAsia="Malgun Gothic"/>
                <w:sz w:val="20"/>
                <w:szCs w:val="20"/>
                <w:lang w:val="en-CA" w:eastAsia="ko-KR"/>
              </w:rPr>
              <w:t>Proposal 1.7</w:t>
            </w:r>
            <w:proofErr w:type="gramStart"/>
            <w:r>
              <w:rPr>
                <w:rFonts w:eastAsia="Malgun Gothic"/>
                <w:sz w:val="20"/>
                <w:szCs w:val="20"/>
                <w:lang w:val="en-CA" w:eastAsia="ko-KR"/>
              </w:rPr>
              <w:t>b  we</w:t>
            </w:r>
            <w:proofErr w:type="gramEnd"/>
            <w:r>
              <w:rPr>
                <w:rFonts w:eastAsia="Malgun Gothic"/>
                <w:sz w:val="20"/>
                <w:szCs w:val="20"/>
                <w:lang w:val="en-CA" w:eastAsia="ko-KR"/>
              </w:rPr>
              <w:t xml:space="preserve"> are fine with it</w:t>
            </w:r>
          </w:p>
          <w:p w14:paraId="7CF09900" w14:textId="77777777" w:rsidR="001F0DBD" w:rsidRDefault="001F0DBD">
            <w:pPr>
              <w:rPr>
                <w:rFonts w:eastAsia="PMingLiU"/>
                <w:sz w:val="20"/>
                <w:szCs w:val="20"/>
                <w:lang w:val="en-CA" w:eastAsia="zh-TW"/>
              </w:rPr>
            </w:pPr>
          </w:p>
        </w:tc>
      </w:tr>
      <w:tr w:rsidR="001F0DBD" w14:paraId="07D55E3D" w14:textId="77777777" w:rsidTr="00AB0B97">
        <w:tc>
          <w:tcPr>
            <w:tcW w:w="1050" w:type="dxa"/>
          </w:tcPr>
          <w:p w14:paraId="3C8E2A5E" w14:textId="77777777" w:rsidR="001F0DBD" w:rsidRDefault="00AB23E7">
            <w:pPr>
              <w:rPr>
                <w:rFonts w:eastAsia="Malgun Gothic"/>
                <w:sz w:val="20"/>
                <w:szCs w:val="20"/>
                <w:lang w:eastAsia="ko-KR"/>
              </w:rPr>
            </w:pPr>
            <w:r>
              <w:rPr>
                <w:rFonts w:eastAsia="Malgun Gothic" w:hint="eastAsia"/>
                <w:sz w:val="20"/>
                <w:szCs w:val="20"/>
                <w:lang w:eastAsia="ko-KR"/>
              </w:rPr>
              <w:lastRenderedPageBreak/>
              <w:t>Samsung</w:t>
            </w:r>
          </w:p>
        </w:tc>
        <w:tc>
          <w:tcPr>
            <w:tcW w:w="9817" w:type="dxa"/>
          </w:tcPr>
          <w:p w14:paraId="34FC2387" w14:textId="77777777" w:rsidR="001F0DBD" w:rsidRDefault="00AB23E7">
            <w:pPr>
              <w:rPr>
                <w:rFonts w:eastAsia="Malgun Gothic"/>
                <w:sz w:val="20"/>
                <w:szCs w:val="20"/>
                <w:lang w:eastAsia="ko-KR"/>
              </w:rPr>
            </w:pPr>
            <w:r>
              <w:rPr>
                <w:rFonts w:eastAsia="Malgun Gothic"/>
                <w:b/>
                <w:sz w:val="20"/>
                <w:szCs w:val="20"/>
                <w:u w:val="single"/>
                <w:lang w:eastAsia="ko-KR"/>
              </w:rPr>
              <w:t>Proposal 1.3/1.4:</w:t>
            </w:r>
            <w:r>
              <w:rPr>
                <w:rFonts w:eastAsia="Malgun Gothic"/>
                <w:sz w:val="20"/>
                <w:szCs w:val="20"/>
                <w:lang w:val="en-CA" w:eastAsia="ko-KR"/>
              </w:rPr>
              <w:t xml:space="preserve"> Support in principle, but it is better up to editor. The only thing we can agree is that whether PL offset value is non-negative value or not, and configuration granularity, which is partially agreed on PL offset associated with TCI state for PUSCH, PUCCH, and SRS which is per BWP/CC.</w:t>
            </w:r>
          </w:p>
          <w:p w14:paraId="47EBC18B" w14:textId="77777777" w:rsidR="001F0DBD" w:rsidRDefault="001F0DBD">
            <w:pPr>
              <w:rPr>
                <w:rFonts w:eastAsia="Malgun Gothic"/>
                <w:sz w:val="20"/>
                <w:szCs w:val="20"/>
                <w:lang w:eastAsia="ko-KR"/>
              </w:rPr>
            </w:pPr>
          </w:p>
          <w:p w14:paraId="3A6CC09F" w14:textId="77777777" w:rsidR="001F0DBD" w:rsidRDefault="00AB23E7">
            <w:pPr>
              <w:rPr>
                <w:rFonts w:eastAsia="Malgun Gothic"/>
                <w:color w:val="FF0000"/>
                <w:sz w:val="20"/>
                <w:szCs w:val="20"/>
                <w:lang w:eastAsia="ko-KR"/>
              </w:rPr>
            </w:pPr>
            <w:r>
              <w:rPr>
                <w:rFonts w:eastAsia="Malgun Gothic"/>
                <w:b/>
                <w:sz w:val="20"/>
                <w:szCs w:val="20"/>
                <w:u w:val="single"/>
                <w:lang w:eastAsia="ko-KR"/>
              </w:rPr>
              <w:t>Proposal 1.4b:</w:t>
            </w:r>
            <w:r>
              <w:rPr>
                <w:rFonts w:eastAsia="Malgun Gothic"/>
                <w:color w:val="FF0000"/>
                <w:sz w:val="20"/>
                <w:szCs w:val="20"/>
                <w:lang w:eastAsia="ko-KR"/>
              </w:rPr>
              <w:t xml:space="preserve"> </w:t>
            </w:r>
            <w:r>
              <w:rPr>
                <w:rFonts w:eastAsia="Malgun Gothic"/>
                <w:sz w:val="20"/>
                <w:szCs w:val="20"/>
                <w:lang w:val="en-CA" w:eastAsia="ko-KR"/>
              </w:rPr>
              <w:t>Not support. Our understanding is that Type 3 PHR is reported in a UL carrier in a serving cell when PUSCH-config is not provided, but now we consider UL TRP where there is no DL transmission, then it does not make sense without PUSCH configuration in this scenario. We didn’t see the necessity of this proposal.</w:t>
            </w:r>
          </w:p>
          <w:p w14:paraId="79266668" w14:textId="77777777" w:rsidR="001F0DBD" w:rsidRDefault="001F0DBD">
            <w:pPr>
              <w:rPr>
                <w:rFonts w:eastAsia="Malgun Gothic"/>
                <w:sz w:val="20"/>
                <w:szCs w:val="20"/>
                <w:lang w:eastAsia="ko-KR"/>
              </w:rPr>
            </w:pPr>
          </w:p>
          <w:p w14:paraId="51338B08" w14:textId="77777777" w:rsidR="001F0DBD" w:rsidRDefault="00AB23E7">
            <w:pPr>
              <w:rPr>
                <w:rFonts w:eastAsia="Malgun Gothic"/>
                <w:sz w:val="20"/>
                <w:szCs w:val="20"/>
                <w:lang w:eastAsia="ko-KR"/>
              </w:rPr>
            </w:pPr>
            <w:r>
              <w:rPr>
                <w:rFonts w:eastAsia="Malgun Gothic"/>
                <w:b/>
                <w:sz w:val="20"/>
                <w:szCs w:val="20"/>
                <w:u w:val="single"/>
                <w:lang w:eastAsia="ko-KR"/>
              </w:rPr>
              <w:t>Proposal 1.5:</w:t>
            </w:r>
            <w:r>
              <w:rPr>
                <w:rFonts w:eastAsia="Malgun Gothic"/>
                <w:sz w:val="20"/>
                <w:szCs w:val="20"/>
                <w:lang w:eastAsia="ko-KR"/>
              </w:rPr>
              <w:t xml:space="preserve"> We are fine.</w:t>
            </w:r>
          </w:p>
          <w:p w14:paraId="4169976F" w14:textId="77777777" w:rsidR="001F0DBD" w:rsidRDefault="001F0DBD">
            <w:pPr>
              <w:rPr>
                <w:rFonts w:eastAsia="Malgun Gothic"/>
                <w:sz w:val="20"/>
                <w:szCs w:val="20"/>
                <w:lang w:eastAsia="ko-KR"/>
              </w:rPr>
            </w:pPr>
          </w:p>
          <w:p w14:paraId="0AE35BE3" w14:textId="77777777" w:rsidR="001F0DBD" w:rsidRDefault="00AB23E7">
            <w:pPr>
              <w:rPr>
                <w:rFonts w:eastAsia="Malgun Gothic"/>
                <w:sz w:val="20"/>
                <w:szCs w:val="20"/>
                <w:lang w:eastAsia="ko-KR"/>
              </w:rPr>
            </w:pPr>
            <w:r>
              <w:rPr>
                <w:rFonts w:eastAsia="Malgun Gothic"/>
                <w:b/>
                <w:sz w:val="20"/>
                <w:szCs w:val="20"/>
                <w:u w:val="single"/>
                <w:lang w:eastAsia="ko-KR"/>
              </w:rPr>
              <w:t>Proposal 1.7a:</w:t>
            </w:r>
            <w:r>
              <w:rPr>
                <w:rFonts w:eastAsia="Malgun Gothic"/>
                <w:sz w:val="20"/>
                <w:szCs w:val="20"/>
                <w:lang w:eastAsia="ko-KR"/>
              </w:rPr>
              <w:t xml:space="preserve"> We are fine.</w:t>
            </w:r>
          </w:p>
          <w:p w14:paraId="4F48CFC8" w14:textId="77777777" w:rsidR="001F0DBD" w:rsidRDefault="001F0DBD">
            <w:pPr>
              <w:rPr>
                <w:rFonts w:eastAsia="Malgun Gothic"/>
                <w:sz w:val="20"/>
                <w:szCs w:val="20"/>
                <w:lang w:eastAsia="ko-KR"/>
              </w:rPr>
            </w:pPr>
          </w:p>
          <w:p w14:paraId="37580DF7" w14:textId="77777777" w:rsidR="001F0DBD" w:rsidRDefault="00AB23E7">
            <w:pPr>
              <w:rPr>
                <w:rFonts w:eastAsia="Malgun Gothic"/>
                <w:sz w:val="20"/>
                <w:szCs w:val="20"/>
                <w:lang w:eastAsia="ko-KR"/>
              </w:rPr>
            </w:pPr>
            <w:r>
              <w:rPr>
                <w:rFonts w:eastAsia="Malgun Gothic"/>
                <w:b/>
                <w:sz w:val="20"/>
                <w:szCs w:val="20"/>
                <w:u w:val="single"/>
                <w:lang w:eastAsia="ko-KR"/>
              </w:rPr>
              <w:t>Proposal 1.7b:</w:t>
            </w:r>
            <w:r>
              <w:rPr>
                <w:rFonts w:eastAsia="Malgun Gothic"/>
                <w:sz w:val="20"/>
                <w:szCs w:val="20"/>
                <w:lang w:eastAsia="ko-KR"/>
              </w:rPr>
              <w:t xml:space="preserve"> We are fine with further discussion.</w:t>
            </w:r>
          </w:p>
          <w:p w14:paraId="481C7C32" w14:textId="77777777" w:rsidR="001F0DBD" w:rsidRDefault="001F0DBD">
            <w:pPr>
              <w:rPr>
                <w:rFonts w:eastAsia="Malgun Gothic"/>
                <w:sz w:val="20"/>
                <w:szCs w:val="20"/>
                <w:lang w:eastAsia="ko-KR"/>
              </w:rPr>
            </w:pPr>
          </w:p>
        </w:tc>
      </w:tr>
      <w:tr w:rsidR="001F0DBD" w14:paraId="5DA5B2AE" w14:textId="77777777" w:rsidTr="00AB0B97">
        <w:tc>
          <w:tcPr>
            <w:tcW w:w="1050" w:type="dxa"/>
          </w:tcPr>
          <w:p w14:paraId="1F8CF5FF" w14:textId="77777777" w:rsidR="001F0DBD" w:rsidRDefault="00AB23E7">
            <w:pPr>
              <w:rPr>
                <w:rFonts w:eastAsia="Malgun Gothic"/>
                <w:sz w:val="20"/>
                <w:szCs w:val="20"/>
                <w:lang w:eastAsia="ko-KR"/>
              </w:rPr>
            </w:pPr>
            <w:r>
              <w:rPr>
                <w:rFonts w:eastAsia="Malgun Gothic"/>
                <w:sz w:val="20"/>
                <w:szCs w:val="20"/>
                <w:lang w:eastAsia="ko-KR"/>
              </w:rPr>
              <w:t>Ericsson</w:t>
            </w:r>
          </w:p>
        </w:tc>
        <w:tc>
          <w:tcPr>
            <w:tcW w:w="9817" w:type="dxa"/>
          </w:tcPr>
          <w:p w14:paraId="7DC5F513" w14:textId="77777777" w:rsidR="001F0DBD" w:rsidRDefault="00AB23E7">
            <w:pPr>
              <w:rPr>
                <w:rFonts w:eastAsia="Malgun Gothic"/>
                <w:sz w:val="20"/>
                <w:szCs w:val="20"/>
                <w:lang w:val="en-CA" w:eastAsia="ko-KR"/>
              </w:rPr>
            </w:pPr>
            <w:r>
              <w:rPr>
                <w:rFonts w:eastAsia="Malgun Gothic"/>
                <w:sz w:val="20"/>
                <w:szCs w:val="20"/>
                <w:lang w:val="en-CA" w:eastAsia="ko-KR"/>
              </w:rPr>
              <w:t>Proposal 1.3, 1.4a, 1.4b:</w:t>
            </w:r>
          </w:p>
          <w:p w14:paraId="2E57D802" w14:textId="77777777" w:rsidR="001F0DBD" w:rsidRDefault="001F0DBD">
            <w:pPr>
              <w:rPr>
                <w:rFonts w:eastAsia="等线"/>
                <w:sz w:val="20"/>
                <w:szCs w:val="20"/>
                <w:lang w:val="en-CA" w:eastAsia="zh-CN"/>
              </w:rPr>
            </w:pPr>
          </w:p>
          <w:p w14:paraId="7B06932C" w14:textId="77777777" w:rsidR="001F0DBD" w:rsidRDefault="00AB23E7">
            <w:pPr>
              <w:rPr>
                <w:rFonts w:eastAsia="等线"/>
                <w:sz w:val="20"/>
                <w:szCs w:val="20"/>
                <w:lang w:val="en-CA" w:eastAsia="zh-CN"/>
              </w:rPr>
            </w:pPr>
            <w:r>
              <w:rPr>
                <w:rFonts w:eastAsia="等线"/>
                <w:sz w:val="20"/>
                <w:szCs w:val="20"/>
                <w:lang w:val="en-CA" w:eastAsia="zh-CN"/>
              </w:rPr>
              <w:t>We support FL’s intension, but we think the specification text details need more careful study. At this phase, it is not clear with all possible signaling which can update PL offset and accordingly which indices are necessary.</w:t>
            </w:r>
          </w:p>
          <w:p w14:paraId="46490601" w14:textId="77777777" w:rsidR="001F0DBD" w:rsidRDefault="001F0DBD">
            <w:pPr>
              <w:rPr>
                <w:rFonts w:eastAsia="等线"/>
                <w:sz w:val="20"/>
                <w:szCs w:val="20"/>
                <w:lang w:val="en-CA" w:eastAsia="zh-CN"/>
              </w:rPr>
            </w:pPr>
          </w:p>
          <w:p w14:paraId="7A783A7D" w14:textId="77777777" w:rsidR="001F0DBD" w:rsidRDefault="00AB23E7">
            <w:pPr>
              <w:rPr>
                <w:rFonts w:eastAsia="等线"/>
                <w:sz w:val="20"/>
                <w:szCs w:val="20"/>
                <w:lang w:val="en-CA" w:eastAsia="zh-CN"/>
              </w:rPr>
            </w:pPr>
            <w:r>
              <w:rPr>
                <w:rFonts w:eastAsia="等线"/>
                <w:sz w:val="20"/>
                <w:szCs w:val="20"/>
                <w:lang w:val="en-CA" w:eastAsia="zh-CN"/>
              </w:rPr>
              <w:t>Proposal 1.5</w:t>
            </w:r>
          </w:p>
          <w:p w14:paraId="7168BD5A" w14:textId="77777777" w:rsidR="001F0DBD" w:rsidRDefault="001F0DBD">
            <w:pPr>
              <w:rPr>
                <w:rFonts w:eastAsia="等线"/>
                <w:sz w:val="20"/>
                <w:szCs w:val="20"/>
                <w:lang w:val="en-CA" w:eastAsia="zh-CN"/>
              </w:rPr>
            </w:pPr>
          </w:p>
          <w:p w14:paraId="5A350DEB" w14:textId="77777777" w:rsidR="001F0DBD" w:rsidRDefault="00AB23E7">
            <w:pPr>
              <w:rPr>
                <w:rFonts w:eastAsia="等线"/>
                <w:sz w:val="20"/>
                <w:szCs w:val="20"/>
                <w:lang w:val="en-CA" w:eastAsia="zh-CN"/>
              </w:rPr>
            </w:pPr>
            <w:r>
              <w:rPr>
                <w:rFonts w:eastAsia="等线"/>
                <w:sz w:val="20"/>
                <w:szCs w:val="20"/>
                <w:lang w:val="en-CA" w:eastAsia="zh-CN"/>
              </w:rPr>
              <w:t xml:space="preserve">We are fine to further study even we think the determination of PL offset is up to gNB implementation. </w:t>
            </w:r>
          </w:p>
          <w:p w14:paraId="4063E3B0" w14:textId="77777777" w:rsidR="001F0DBD" w:rsidRDefault="001F0DBD">
            <w:pPr>
              <w:rPr>
                <w:rFonts w:eastAsia="等线"/>
                <w:sz w:val="20"/>
                <w:szCs w:val="20"/>
                <w:lang w:val="en-CA" w:eastAsia="zh-CN"/>
              </w:rPr>
            </w:pPr>
          </w:p>
          <w:p w14:paraId="53229F51" w14:textId="77777777" w:rsidR="001F0DBD" w:rsidRDefault="00AB23E7">
            <w:pPr>
              <w:rPr>
                <w:rFonts w:eastAsia="等线"/>
                <w:sz w:val="20"/>
                <w:szCs w:val="20"/>
                <w:lang w:val="en-CA" w:eastAsia="zh-CN"/>
              </w:rPr>
            </w:pPr>
            <w:r>
              <w:rPr>
                <w:rFonts w:eastAsia="等线"/>
                <w:sz w:val="20"/>
                <w:szCs w:val="20"/>
                <w:lang w:val="en-CA" w:eastAsia="zh-CN"/>
              </w:rPr>
              <w:t>Proposal 1.7a</w:t>
            </w:r>
          </w:p>
          <w:p w14:paraId="7246D218" w14:textId="77777777" w:rsidR="001F0DBD" w:rsidRDefault="001F0DBD">
            <w:pPr>
              <w:rPr>
                <w:rFonts w:eastAsia="等线"/>
                <w:sz w:val="20"/>
                <w:szCs w:val="20"/>
                <w:lang w:val="en-CA" w:eastAsia="zh-CN"/>
              </w:rPr>
            </w:pPr>
          </w:p>
          <w:p w14:paraId="21F6E399" w14:textId="77777777" w:rsidR="001F0DBD" w:rsidRDefault="00AB23E7">
            <w:pPr>
              <w:rPr>
                <w:rFonts w:eastAsia="等线"/>
                <w:sz w:val="20"/>
                <w:szCs w:val="20"/>
                <w:lang w:val="en-CA" w:eastAsia="zh-CN"/>
              </w:rPr>
            </w:pPr>
            <w:r>
              <w:rPr>
                <w:rFonts w:eastAsia="等线"/>
                <w:sz w:val="20"/>
                <w:szCs w:val="20"/>
                <w:lang w:val="en-CA" w:eastAsia="zh-CN"/>
              </w:rPr>
              <w:t>This should be a proposal instead of conclusion. And we support the FL proposal.</w:t>
            </w:r>
          </w:p>
          <w:p w14:paraId="1786283F" w14:textId="77777777" w:rsidR="001F0DBD" w:rsidRDefault="001F0DBD">
            <w:pPr>
              <w:rPr>
                <w:rFonts w:eastAsia="等线"/>
                <w:sz w:val="20"/>
                <w:szCs w:val="20"/>
                <w:lang w:val="en-CA" w:eastAsia="zh-CN"/>
              </w:rPr>
            </w:pPr>
          </w:p>
          <w:p w14:paraId="10C2AD31" w14:textId="77777777" w:rsidR="001F0DBD" w:rsidRDefault="00AB23E7">
            <w:pPr>
              <w:rPr>
                <w:rFonts w:eastAsia="等线"/>
                <w:sz w:val="20"/>
                <w:szCs w:val="20"/>
                <w:lang w:val="en-CA" w:eastAsia="zh-CN"/>
              </w:rPr>
            </w:pPr>
            <w:r>
              <w:rPr>
                <w:rFonts w:eastAsia="等线"/>
                <w:sz w:val="20"/>
                <w:szCs w:val="20"/>
                <w:lang w:val="en-CA" w:eastAsia="zh-CN"/>
              </w:rPr>
              <w:t>Proposal 1.7b</w:t>
            </w:r>
          </w:p>
          <w:p w14:paraId="177ADC0A" w14:textId="77777777" w:rsidR="001F0DBD" w:rsidRDefault="001F0DBD">
            <w:pPr>
              <w:rPr>
                <w:rFonts w:eastAsia="等线"/>
                <w:sz w:val="20"/>
                <w:szCs w:val="20"/>
                <w:lang w:val="en-CA" w:eastAsia="zh-CN"/>
              </w:rPr>
            </w:pPr>
          </w:p>
          <w:p w14:paraId="5F5817B0" w14:textId="77777777" w:rsidR="001F0DBD" w:rsidRDefault="00AB23E7">
            <w:pPr>
              <w:rPr>
                <w:rFonts w:eastAsia="等线"/>
                <w:sz w:val="20"/>
                <w:szCs w:val="20"/>
                <w:lang w:val="en-CA" w:eastAsia="zh-CN"/>
              </w:rPr>
            </w:pPr>
            <w:r>
              <w:rPr>
                <w:rFonts w:eastAsia="等线"/>
                <w:sz w:val="20"/>
                <w:szCs w:val="20"/>
                <w:lang w:val="en-CA" w:eastAsia="zh-CN"/>
              </w:rPr>
              <w:t>We support the FL proposal.</w:t>
            </w:r>
          </w:p>
          <w:p w14:paraId="5191B3A5" w14:textId="77777777" w:rsidR="001F0DBD" w:rsidRDefault="001F0DBD">
            <w:pPr>
              <w:rPr>
                <w:rFonts w:eastAsia="Malgun Gothic"/>
                <w:b/>
                <w:sz w:val="20"/>
                <w:szCs w:val="20"/>
                <w:u w:val="single"/>
                <w:lang w:val="en-CA" w:eastAsia="ko-KR"/>
              </w:rPr>
            </w:pPr>
          </w:p>
        </w:tc>
      </w:tr>
      <w:tr w:rsidR="001F0DBD" w14:paraId="7E31109A" w14:textId="77777777" w:rsidTr="00AB0B97">
        <w:tc>
          <w:tcPr>
            <w:tcW w:w="1050" w:type="dxa"/>
          </w:tcPr>
          <w:p w14:paraId="38C4B313" w14:textId="77777777" w:rsidR="001F0DBD" w:rsidRDefault="00AB23E7">
            <w:pPr>
              <w:rPr>
                <w:rFonts w:eastAsia="Malgun Gothic"/>
                <w:sz w:val="20"/>
                <w:szCs w:val="20"/>
                <w:lang w:eastAsia="ko-KR"/>
              </w:rPr>
            </w:pPr>
            <w:r>
              <w:rPr>
                <w:rFonts w:hint="eastAsia"/>
                <w:sz w:val="20"/>
                <w:szCs w:val="20"/>
              </w:rPr>
              <w:t>D</w:t>
            </w:r>
            <w:r>
              <w:rPr>
                <w:sz w:val="20"/>
                <w:szCs w:val="20"/>
              </w:rPr>
              <w:t>ocomo</w:t>
            </w:r>
          </w:p>
        </w:tc>
        <w:tc>
          <w:tcPr>
            <w:tcW w:w="9817" w:type="dxa"/>
          </w:tcPr>
          <w:p w14:paraId="6D16AF06" w14:textId="77777777" w:rsidR="001F0DBD" w:rsidRDefault="00AB23E7">
            <w:pPr>
              <w:rPr>
                <w:rFonts w:eastAsia="Malgun Gothic"/>
                <w:bCs/>
                <w:sz w:val="20"/>
                <w:szCs w:val="20"/>
                <w:lang w:eastAsia="ko-KR"/>
              </w:rPr>
            </w:pPr>
            <w:r>
              <w:rPr>
                <w:rFonts w:eastAsia="Malgun Gothic"/>
                <w:b/>
                <w:sz w:val="20"/>
                <w:szCs w:val="20"/>
                <w:u w:val="single"/>
                <w:lang w:eastAsia="ko-KR"/>
              </w:rPr>
              <w:t>Proposal 1.3/1.4a/1.4b:</w:t>
            </w:r>
            <w:r>
              <w:rPr>
                <w:rFonts w:eastAsia="Malgun Gothic"/>
                <w:bCs/>
                <w:sz w:val="20"/>
                <w:szCs w:val="20"/>
                <w:lang w:eastAsia="ko-KR"/>
              </w:rPr>
              <w:t xml:space="preserve"> Support. It cannot be up to editor. We need to decide the value range of PL-offset, and it needs a common understanding that PL-offset is applied as PL-PL-offset or PL+PL-offset.</w:t>
            </w:r>
          </w:p>
          <w:p w14:paraId="1A457231" w14:textId="77777777" w:rsidR="001F0DBD" w:rsidRDefault="001F0DBD">
            <w:pPr>
              <w:rPr>
                <w:rFonts w:eastAsia="Malgun Gothic"/>
                <w:b/>
                <w:sz w:val="20"/>
                <w:szCs w:val="20"/>
                <w:u w:val="single"/>
                <w:lang w:eastAsia="ko-KR"/>
              </w:rPr>
            </w:pPr>
          </w:p>
          <w:p w14:paraId="753A82C3" w14:textId="77777777" w:rsidR="001F0DBD" w:rsidRDefault="00AB23E7">
            <w:pPr>
              <w:rPr>
                <w:b/>
                <w:sz w:val="20"/>
                <w:szCs w:val="20"/>
                <w:u w:val="single"/>
              </w:rPr>
            </w:pPr>
            <w:r>
              <w:rPr>
                <w:rFonts w:eastAsia="Malgun Gothic"/>
                <w:b/>
                <w:sz w:val="20"/>
                <w:szCs w:val="20"/>
                <w:u w:val="single"/>
                <w:lang w:eastAsia="ko-KR"/>
              </w:rPr>
              <w:t xml:space="preserve">Proposal 1.7a: </w:t>
            </w:r>
            <w:r>
              <w:rPr>
                <w:rFonts w:hint="eastAsia"/>
                <w:bCs/>
                <w:sz w:val="20"/>
                <w:szCs w:val="20"/>
              </w:rPr>
              <w:t>I</w:t>
            </w:r>
            <w:r>
              <w:rPr>
                <w:bCs/>
                <w:sz w:val="20"/>
                <w:szCs w:val="20"/>
              </w:rPr>
              <w:t>t should be agreement. We think the agreement has impact to the following text.</w:t>
            </w:r>
          </w:p>
          <w:tbl>
            <w:tblPr>
              <w:tblStyle w:val="af3"/>
              <w:tblW w:w="0" w:type="auto"/>
              <w:tblLook w:val="04A0" w:firstRow="1" w:lastRow="0" w:firstColumn="1" w:lastColumn="0" w:noHBand="0" w:noVBand="1"/>
            </w:tblPr>
            <w:tblGrid>
              <w:gridCol w:w="9591"/>
            </w:tblGrid>
            <w:tr w:rsidR="001F0DBD" w14:paraId="5441E103" w14:textId="77777777">
              <w:tc>
                <w:tcPr>
                  <w:tcW w:w="9591" w:type="dxa"/>
                </w:tcPr>
                <w:p w14:paraId="60B75F2F" w14:textId="77777777" w:rsidR="001F0DBD" w:rsidRDefault="00AB23E7">
                  <w:pPr>
                    <w:pStyle w:val="3"/>
                    <w:numPr>
                      <w:ilvl w:val="0"/>
                      <w:numId w:val="0"/>
                    </w:numPr>
                    <w:rPr>
                      <w:color w:val="000000"/>
                      <w:szCs w:val="20"/>
                    </w:rPr>
                  </w:pPr>
                  <w:bookmarkStart w:id="557" w:name="_Toc20317986"/>
                  <w:bookmarkStart w:id="558" w:name="_Toc27299884"/>
                  <w:bookmarkStart w:id="559" w:name="_Toc36645513"/>
                  <w:bookmarkStart w:id="560" w:name="_Toc162184886"/>
                  <w:bookmarkStart w:id="561" w:name="_Toc29673290"/>
                  <w:bookmarkStart w:id="562" w:name="_Toc29674283"/>
                  <w:bookmarkStart w:id="563" w:name="_Toc45810558"/>
                  <w:bookmarkStart w:id="564" w:name="_Toc11352096"/>
                  <w:bookmarkStart w:id="565" w:name="_Toc29673149"/>
                  <w:r>
                    <w:rPr>
                      <w:color w:val="000000"/>
                    </w:rPr>
                    <w:t>5.1.5</w:t>
                  </w:r>
                  <w:r>
                    <w:rPr>
                      <w:color w:val="000000"/>
                    </w:rPr>
                    <w:tab/>
                    <w:t>Antenna ports quasi co-location</w:t>
                  </w:r>
                  <w:bookmarkEnd w:id="557"/>
                  <w:bookmarkEnd w:id="558"/>
                  <w:bookmarkEnd w:id="559"/>
                  <w:bookmarkEnd w:id="560"/>
                  <w:bookmarkEnd w:id="561"/>
                  <w:bookmarkEnd w:id="562"/>
                  <w:bookmarkEnd w:id="563"/>
                  <w:bookmarkEnd w:id="564"/>
                  <w:bookmarkEnd w:id="565"/>
                </w:p>
                <w:p w14:paraId="75CB8116" w14:textId="77777777" w:rsidR="001F0DBD" w:rsidRDefault="00AB23E7">
                  <w:pPr>
                    <w:rPr>
                      <w:color w:val="000000" w:themeColor="text1"/>
                      <w:sz w:val="20"/>
                      <w:szCs w:val="20"/>
                    </w:rPr>
                  </w:pPr>
                  <w:r>
                    <w:rPr>
                      <w:rFonts w:hint="eastAsia"/>
                      <w:color w:val="000000" w:themeColor="text1"/>
                      <w:sz w:val="20"/>
                      <w:szCs w:val="20"/>
                    </w:rPr>
                    <w:t>[</w:t>
                  </w:r>
                  <w:r>
                    <w:rPr>
                      <w:color w:val="000000" w:themeColor="text1"/>
                      <w:sz w:val="20"/>
                      <w:szCs w:val="20"/>
                    </w:rPr>
                    <w:t>…]</w:t>
                  </w:r>
                </w:p>
                <w:p w14:paraId="1B24223B" w14:textId="77777777" w:rsidR="001F0DBD" w:rsidRDefault="00AB23E7">
                  <w:pPr>
                    <w:rPr>
                      <w:color w:val="000000" w:themeColor="text1"/>
                      <w:sz w:val="20"/>
                      <w:szCs w:val="20"/>
                    </w:rPr>
                  </w:pPr>
                  <w:r>
                    <w:rPr>
                      <w:color w:val="000000" w:themeColor="text1"/>
                      <w:sz w:val="20"/>
                      <w:szCs w:val="20"/>
                    </w:rPr>
                    <w:t xml:space="preserve">When a UE is configured with </w:t>
                  </w:r>
                  <w:r>
                    <w:rPr>
                      <w:i/>
                      <w:iCs/>
                      <w:color w:val="000000" w:themeColor="text1"/>
                      <w:sz w:val="20"/>
                      <w:szCs w:val="20"/>
                    </w:rPr>
                    <w:t>dl-</w:t>
                  </w:r>
                  <w:proofErr w:type="spellStart"/>
                  <w:r>
                    <w:rPr>
                      <w:i/>
                      <w:iCs/>
                      <w:color w:val="000000" w:themeColor="text1"/>
                      <w:sz w:val="20"/>
                      <w:szCs w:val="20"/>
                    </w:rPr>
                    <w:t>OrJointTCI</w:t>
                  </w:r>
                  <w:proofErr w:type="spellEnd"/>
                  <w:r>
                    <w:rPr>
                      <w:i/>
                      <w:iCs/>
                      <w:color w:val="000000" w:themeColor="text1"/>
                      <w:sz w:val="20"/>
                      <w:szCs w:val="20"/>
                    </w:rPr>
                    <w:t>-</w:t>
                  </w:r>
                  <w:proofErr w:type="spellStart"/>
                  <w:r>
                    <w:rPr>
                      <w:i/>
                      <w:iCs/>
                      <w:color w:val="000000" w:themeColor="text1"/>
                      <w:sz w:val="20"/>
                      <w:szCs w:val="20"/>
                    </w:rPr>
                    <w:t>StateList</w:t>
                  </w:r>
                  <w:proofErr w:type="spellEnd"/>
                  <w:r>
                    <w:rPr>
                      <w:i/>
                      <w:iCs/>
                      <w:color w:val="000000" w:themeColor="text1"/>
                      <w:sz w:val="20"/>
                      <w:szCs w:val="20"/>
                    </w:rPr>
                    <w:t xml:space="preserve"> </w:t>
                  </w:r>
                  <w:r>
                    <w:rPr>
                      <w:color w:val="000000" w:themeColor="text1"/>
                      <w:sz w:val="20"/>
                      <w:szCs w:val="20"/>
                    </w:rPr>
                    <w:t xml:space="preserve">and is having two indicated </w:t>
                  </w:r>
                  <w:r>
                    <w:rPr>
                      <w:i/>
                      <w:iCs/>
                      <w:color w:val="000000" w:themeColor="text1"/>
                      <w:sz w:val="20"/>
                      <w:szCs w:val="20"/>
                    </w:rPr>
                    <w:t>TCI-states</w:t>
                  </w:r>
                  <w:r>
                    <w:rPr>
                      <w:color w:val="000000" w:themeColor="text1"/>
                      <w:sz w:val="20"/>
                      <w:szCs w:val="20"/>
                    </w:rPr>
                    <w:t xml:space="preserve">, if the UE receives a TCI codepoint mapped with a sub-set of first and second </w:t>
                  </w:r>
                  <w:r>
                    <w:rPr>
                      <w:i/>
                      <w:iCs/>
                      <w:color w:val="000000" w:themeColor="text1"/>
                      <w:sz w:val="20"/>
                      <w:szCs w:val="20"/>
                    </w:rPr>
                    <w:t>TCI-State(s)</w:t>
                  </w:r>
                  <w:r>
                    <w:rPr>
                      <w:color w:val="000000" w:themeColor="text1"/>
                      <w:sz w:val="20"/>
                      <w:szCs w:val="20"/>
                    </w:rPr>
                    <w:t xml:space="preserve"> and/or a sub-set of</w:t>
                  </w:r>
                  <w:r>
                    <w:rPr>
                      <w:i/>
                      <w:iCs/>
                      <w:color w:val="000000" w:themeColor="text1"/>
                      <w:sz w:val="20"/>
                      <w:szCs w:val="20"/>
                    </w:rPr>
                    <w:t xml:space="preserve"> </w:t>
                  </w:r>
                  <w:r>
                    <w:rPr>
                      <w:color w:val="000000" w:themeColor="text1"/>
                      <w:sz w:val="20"/>
                      <w:szCs w:val="20"/>
                    </w:rPr>
                    <w:t xml:space="preserve">first and second </w:t>
                  </w:r>
                  <w:r>
                    <w:rPr>
                      <w:i/>
                      <w:iCs/>
                      <w:color w:val="000000" w:themeColor="text1"/>
                      <w:sz w:val="20"/>
                      <w:szCs w:val="20"/>
                    </w:rPr>
                    <w:t>TCI-UL-State(s)</w:t>
                  </w:r>
                  <w:r>
                    <w:rPr>
                      <w:color w:val="000000" w:themeColor="text1"/>
                      <w:sz w:val="20"/>
                      <w:szCs w:val="20"/>
                    </w:rPr>
                    <w:t xml:space="preserve">, </w:t>
                  </w:r>
                  <w:r>
                    <w:rPr>
                      <w:color w:val="000000" w:themeColor="text1"/>
                      <w:sz w:val="20"/>
                      <w:szCs w:val="20"/>
                      <w:highlight w:val="yellow"/>
                    </w:rPr>
                    <w:t xml:space="preserve">the UE shall update the first/second </w:t>
                  </w:r>
                  <w:r>
                    <w:rPr>
                      <w:i/>
                      <w:iCs/>
                      <w:color w:val="000000" w:themeColor="text1"/>
                      <w:sz w:val="20"/>
                      <w:szCs w:val="20"/>
                      <w:highlight w:val="yellow"/>
                    </w:rPr>
                    <w:t>TCI-State(s)</w:t>
                  </w:r>
                  <w:r>
                    <w:rPr>
                      <w:color w:val="000000" w:themeColor="text1"/>
                      <w:sz w:val="20"/>
                      <w:szCs w:val="20"/>
                      <w:highlight w:val="yellow"/>
                    </w:rPr>
                    <w:t xml:space="preserve"> and/or first/second </w:t>
                  </w:r>
                  <w:r>
                    <w:rPr>
                      <w:i/>
                      <w:iCs/>
                      <w:color w:val="000000" w:themeColor="text1"/>
                      <w:sz w:val="20"/>
                      <w:szCs w:val="20"/>
                      <w:highlight w:val="yellow"/>
                    </w:rPr>
                    <w:t>TCI-UL-State(s)</w:t>
                  </w:r>
                  <w:r>
                    <w:rPr>
                      <w:color w:val="000000" w:themeColor="text1"/>
                      <w:sz w:val="20"/>
                      <w:szCs w:val="20"/>
                      <w:highlight w:val="yellow"/>
                    </w:rPr>
                    <w:t xml:space="preserve"> mapped to the TCI codepoint, when applicable, and keep the previously indicated first/second </w:t>
                  </w:r>
                  <w:r>
                    <w:rPr>
                      <w:i/>
                      <w:iCs/>
                      <w:color w:val="000000" w:themeColor="text1"/>
                      <w:sz w:val="20"/>
                      <w:szCs w:val="20"/>
                      <w:highlight w:val="yellow"/>
                    </w:rPr>
                    <w:t>TCI-State(s)</w:t>
                  </w:r>
                  <w:r>
                    <w:rPr>
                      <w:color w:val="000000" w:themeColor="text1"/>
                      <w:sz w:val="20"/>
                      <w:szCs w:val="20"/>
                      <w:highlight w:val="yellow"/>
                    </w:rPr>
                    <w:t xml:space="preserve"> and/or first/second </w:t>
                  </w:r>
                  <w:r>
                    <w:rPr>
                      <w:i/>
                      <w:iCs/>
                      <w:color w:val="000000" w:themeColor="text1"/>
                      <w:sz w:val="20"/>
                      <w:szCs w:val="20"/>
                      <w:highlight w:val="yellow"/>
                    </w:rPr>
                    <w:t>TCI-UL-State(s)</w:t>
                  </w:r>
                  <w:r>
                    <w:rPr>
                      <w:color w:val="000000" w:themeColor="text1"/>
                      <w:sz w:val="20"/>
                      <w:szCs w:val="20"/>
                      <w:highlight w:val="yellow"/>
                    </w:rPr>
                    <w:t xml:space="preserve"> that is/are not updated by the TCI codepoint.</w:t>
                  </w:r>
                </w:p>
              </w:tc>
            </w:tr>
          </w:tbl>
          <w:p w14:paraId="7E62170A" w14:textId="77777777" w:rsidR="001F0DBD" w:rsidRDefault="001F0DBD">
            <w:pPr>
              <w:rPr>
                <w:b/>
                <w:sz w:val="20"/>
                <w:szCs w:val="20"/>
                <w:u w:val="single"/>
              </w:rPr>
            </w:pPr>
          </w:p>
          <w:p w14:paraId="141ACA81" w14:textId="77777777" w:rsidR="001F0DBD" w:rsidRDefault="00AB23E7">
            <w:pPr>
              <w:rPr>
                <w:rFonts w:eastAsia="Malgun Gothic"/>
                <w:sz w:val="20"/>
                <w:szCs w:val="20"/>
                <w:lang w:eastAsia="ko-KR"/>
              </w:rPr>
            </w:pPr>
            <w:r>
              <w:rPr>
                <w:rFonts w:eastAsia="Malgun Gothic"/>
                <w:b/>
                <w:sz w:val="20"/>
                <w:szCs w:val="20"/>
                <w:u w:val="single"/>
                <w:lang w:eastAsia="ko-KR"/>
              </w:rPr>
              <w:t>Proposal 1.7b:</w:t>
            </w:r>
            <w:r>
              <w:rPr>
                <w:rFonts w:eastAsia="Malgun Gothic"/>
                <w:sz w:val="20"/>
                <w:szCs w:val="20"/>
                <w:lang w:eastAsia="ko-KR"/>
              </w:rPr>
              <w:t xml:space="preserve"> We are fine.</w:t>
            </w:r>
          </w:p>
          <w:p w14:paraId="62D771AE" w14:textId="77777777" w:rsidR="001F0DBD" w:rsidRDefault="001F0DBD">
            <w:pPr>
              <w:rPr>
                <w:rFonts w:eastAsia="Malgun Gothic"/>
                <w:sz w:val="20"/>
                <w:szCs w:val="20"/>
                <w:lang w:val="en-CA" w:eastAsia="ko-KR"/>
              </w:rPr>
            </w:pPr>
          </w:p>
        </w:tc>
      </w:tr>
      <w:tr w:rsidR="001F0DBD" w14:paraId="7D4525D9" w14:textId="77777777" w:rsidTr="00AB0B97">
        <w:tc>
          <w:tcPr>
            <w:tcW w:w="1050" w:type="dxa"/>
          </w:tcPr>
          <w:p w14:paraId="3B56CF78" w14:textId="77777777" w:rsidR="001F0DBD" w:rsidRDefault="00AB23E7">
            <w:pPr>
              <w:rPr>
                <w:rFonts w:eastAsia="等线"/>
                <w:sz w:val="20"/>
                <w:szCs w:val="20"/>
                <w:lang w:eastAsia="zh-CN"/>
              </w:rPr>
            </w:pPr>
            <w:r>
              <w:rPr>
                <w:rFonts w:eastAsia="等线" w:hint="eastAsia"/>
                <w:sz w:val="20"/>
                <w:szCs w:val="20"/>
                <w:lang w:eastAsia="zh-CN"/>
              </w:rPr>
              <w:t>v</w:t>
            </w:r>
            <w:r>
              <w:rPr>
                <w:rFonts w:eastAsia="等线"/>
                <w:sz w:val="20"/>
                <w:szCs w:val="20"/>
                <w:lang w:eastAsia="zh-CN"/>
              </w:rPr>
              <w:t>ivo</w:t>
            </w:r>
          </w:p>
        </w:tc>
        <w:tc>
          <w:tcPr>
            <w:tcW w:w="9817" w:type="dxa"/>
          </w:tcPr>
          <w:p w14:paraId="0C61FB40" w14:textId="12A54E65" w:rsidR="001F0DBD" w:rsidRDefault="00AB23E7">
            <w:pPr>
              <w:rPr>
                <w:rFonts w:eastAsia="等线"/>
                <w:sz w:val="20"/>
                <w:szCs w:val="20"/>
                <w:lang w:val="en-CA" w:eastAsia="zh-CN"/>
              </w:rPr>
            </w:pPr>
            <w:r>
              <w:rPr>
                <w:rFonts w:eastAsia="等线"/>
                <w:b/>
                <w:sz w:val="20"/>
                <w:szCs w:val="20"/>
                <w:lang w:val="en-CA" w:eastAsia="zh-CN"/>
              </w:rPr>
              <w:t>Proposal 1.3/1.4a:</w:t>
            </w:r>
            <w:r>
              <w:rPr>
                <w:rFonts w:eastAsia="等线"/>
                <w:sz w:val="20"/>
                <w:szCs w:val="20"/>
                <w:lang w:val="en-CA" w:eastAsia="zh-CN"/>
              </w:rPr>
              <w:t xml:space="preserve"> We share </w:t>
            </w:r>
            <w:r>
              <w:rPr>
                <w:rFonts w:eastAsia="等线" w:hint="eastAsia"/>
                <w:sz w:val="20"/>
                <w:szCs w:val="20"/>
                <w:lang w:val="en-CA" w:eastAsia="zh-CN"/>
              </w:rPr>
              <w:t>similar</w:t>
            </w:r>
            <w:r>
              <w:rPr>
                <w:rFonts w:eastAsia="等线"/>
                <w:sz w:val="20"/>
                <w:szCs w:val="20"/>
                <w:lang w:val="en-CA" w:eastAsia="zh-CN"/>
              </w:rPr>
              <w:t xml:space="preserve"> views as QC and ZTE. It is better to discuss these proposals in </w:t>
            </w:r>
            <w:r w:rsidR="000B1A07">
              <w:rPr>
                <w:rFonts w:eastAsia="等线" w:hint="eastAsia"/>
                <w:sz w:val="20"/>
                <w:szCs w:val="20"/>
                <w:lang w:val="en-CA" w:eastAsia="zh-CN"/>
              </w:rPr>
              <w:t>maintenance</w:t>
            </w:r>
            <w:r w:rsidR="000B1A07">
              <w:rPr>
                <w:rFonts w:eastAsia="等线"/>
                <w:sz w:val="20"/>
                <w:szCs w:val="20"/>
                <w:lang w:val="en-CA" w:eastAsia="zh-CN"/>
              </w:rPr>
              <w:t xml:space="preserve"> </w:t>
            </w:r>
            <w:bookmarkStart w:id="566" w:name="_GoBack"/>
            <w:bookmarkEnd w:id="566"/>
            <w:r>
              <w:rPr>
                <w:rFonts w:eastAsia="等线"/>
                <w:sz w:val="20"/>
                <w:szCs w:val="20"/>
                <w:lang w:val="en-CA" w:eastAsia="zh-CN"/>
              </w:rPr>
              <w:t xml:space="preserve">phase. </w:t>
            </w:r>
          </w:p>
          <w:p w14:paraId="25F072C2" w14:textId="77777777" w:rsidR="001F0DBD" w:rsidRDefault="00AB23E7">
            <w:pPr>
              <w:rPr>
                <w:rFonts w:eastAsia="等线"/>
                <w:sz w:val="20"/>
                <w:szCs w:val="20"/>
                <w:lang w:val="en-CA" w:eastAsia="zh-CN"/>
              </w:rPr>
            </w:pPr>
            <w:r>
              <w:rPr>
                <w:rFonts w:eastAsia="等线" w:hint="eastAsia"/>
                <w:b/>
                <w:sz w:val="20"/>
                <w:szCs w:val="20"/>
                <w:lang w:val="en-CA" w:eastAsia="zh-CN"/>
              </w:rPr>
              <w:t>P</w:t>
            </w:r>
            <w:r>
              <w:rPr>
                <w:rFonts w:eastAsia="等线"/>
                <w:b/>
                <w:sz w:val="20"/>
                <w:szCs w:val="20"/>
                <w:lang w:val="en-CA" w:eastAsia="zh-CN"/>
              </w:rPr>
              <w:t xml:space="preserve">roposal 1.5: </w:t>
            </w:r>
            <w:r>
              <w:rPr>
                <w:rFonts w:eastAsia="等线"/>
                <w:sz w:val="20"/>
                <w:szCs w:val="20"/>
                <w:lang w:val="en-CA" w:eastAsia="zh-CN"/>
              </w:rPr>
              <w:t>S</w:t>
            </w:r>
            <w:r>
              <w:rPr>
                <w:rFonts w:eastAsia="等线" w:hint="eastAsia"/>
                <w:sz w:val="20"/>
                <w:szCs w:val="20"/>
                <w:lang w:val="en-CA" w:eastAsia="zh-CN"/>
              </w:rPr>
              <w:t>upport</w:t>
            </w:r>
            <w:r>
              <w:rPr>
                <w:rFonts w:eastAsia="等线"/>
                <w:sz w:val="20"/>
                <w:szCs w:val="20"/>
                <w:lang w:val="en-CA" w:eastAsia="zh-CN"/>
              </w:rPr>
              <w:t>.</w:t>
            </w:r>
          </w:p>
          <w:p w14:paraId="146F5246" w14:textId="77777777" w:rsidR="001F0DBD" w:rsidRDefault="00AB23E7">
            <w:pPr>
              <w:rPr>
                <w:rFonts w:eastAsia="等线"/>
                <w:sz w:val="20"/>
                <w:szCs w:val="20"/>
                <w:lang w:val="en-CA" w:eastAsia="zh-CN"/>
              </w:rPr>
            </w:pPr>
            <w:r>
              <w:rPr>
                <w:rFonts w:eastAsia="等线"/>
                <w:b/>
                <w:bCs/>
                <w:sz w:val="20"/>
                <w:szCs w:val="20"/>
                <w:lang w:val="en-CA" w:eastAsia="zh-CN"/>
              </w:rPr>
              <w:t>Updated Conclusion 1.7a</w:t>
            </w:r>
            <w:r>
              <w:rPr>
                <w:rFonts w:eastAsia="等线"/>
                <w:sz w:val="20"/>
                <w:szCs w:val="20"/>
                <w:lang w:val="en-CA" w:eastAsia="zh-CN"/>
              </w:rPr>
              <w:t>: the first bullet can be conclusion for no spec impact is required. The second bullet should be a proposal. Further clarify one of two indicated joint TCI states is used for DL reception and the indicated one DL TCI state is the only DL TCI state instead of updating one of two indicated DL TCI states. We propose the following change:</w:t>
            </w:r>
          </w:p>
          <w:tbl>
            <w:tblPr>
              <w:tblStyle w:val="af3"/>
              <w:tblW w:w="0" w:type="auto"/>
              <w:tblLook w:val="04A0" w:firstRow="1" w:lastRow="0" w:firstColumn="1" w:lastColumn="0" w:noHBand="0" w:noVBand="1"/>
            </w:tblPr>
            <w:tblGrid>
              <w:gridCol w:w="9591"/>
            </w:tblGrid>
            <w:tr w:rsidR="001F0DBD" w14:paraId="3C2B8399" w14:textId="77777777">
              <w:tc>
                <w:tcPr>
                  <w:tcW w:w="9591" w:type="dxa"/>
                </w:tcPr>
                <w:p w14:paraId="0DB3FA16" w14:textId="77777777" w:rsidR="001F0DBD" w:rsidRDefault="00AB23E7">
                  <w:pPr>
                    <w:rPr>
                      <w:rFonts w:eastAsia="等线"/>
                      <w:sz w:val="20"/>
                      <w:szCs w:val="20"/>
                      <w:lang w:val="en-CA" w:eastAsia="zh-CN"/>
                    </w:rPr>
                  </w:pPr>
                  <w:r>
                    <w:rPr>
                      <w:rFonts w:eastAsia="等线"/>
                      <w:b/>
                      <w:bCs/>
                      <w:sz w:val="20"/>
                      <w:szCs w:val="20"/>
                      <w:highlight w:val="yellow"/>
                      <w:lang w:val="en-CA" w:eastAsia="zh-CN"/>
                    </w:rPr>
                    <w:lastRenderedPageBreak/>
                    <w:t>Updated Conclusion 1.7a</w:t>
                  </w:r>
                  <w:r>
                    <w:rPr>
                      <w:rFonts w:eastAsia="等线"/>
                      <w:sz w:val="20"/>
                      <w:szCs w:val="20"/>
                      <w:lang w:val="en-CA" w:eastAsia="zh-CN"/>
                    </w:rPr>
                    <w:t xml:space="preserve">: For the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 </w:t>
                  </w:r>
                </w:p>
                <w:p w14:paraId="4C8DC960" w14:textId="77777777" w:rsidR="001F0DBD" w:rsidRDefault="00AB23E7">
                  <w:pPr>
                    <w:pStyle w:val="af7"/>
                    <w:numPr>
                      <w:ilvl w:val="0"/>
                      <w:numId w:val="8"/>
                    </w:numPr>
                    <w:rPr>
                      <w:rFonts w:eastAsia="等线"/>
                      <w:sz w:val="20"/>
                      <w:szCs w:val="20"/>
                      <w:lang w:val="en-CA" w:eastAsia="zh-CN"/>
                    </w:rPr>
                  </w:pPr>
                  <w:r>
                    <w:rPr>
                      <w:rFonts w:eastAsia="等线"/>
                      <w:sz w:val="20"/>
                      <w:szCs w:val="20"/>
                      <w:lang w:val="en-CA" w:eastAsia="zh-CN"/>
                    </w:rPr>
                    <w:t>When rel-17 unified TCI/ICBM is configured:</w:t>
                  </w:r>
                </w:p>
                <w:p w14:paraId="7673483B" w14:textId="77777777" w:rsidR="001F0DBD" w:rsidRDefault="00AB23E7">
                  <w:pPr>
                    <w:pStyle w:val="af7"/>
                    <w:numPr>
                      <w:ilvl w:val="1"/>
                      <w:numId w:val="8"/>
                    </w:numPr>
                    <w:rPr>
                      <w:rFonts w:eastAsia="等线"/>
                      <w:sz w:val="20"/>
                      <w:szCs w:val="20"/>
                      <w:lang w:val="en-CA" w:eastAsia="zh-CN"/>
                    </w:rPr>
                  </w:pPr>
                  <w:r>
                    <w:rPr>
                      <w:rFonts w:eastAsia="等线"/>
                      <w:sz w:val="20"/>
                      <w:szCs w:val="20"/>
                      <w:lang w:val="en-CA" w:eastAsia="zh-CN"/>
                    </w:rPr>
                    <w:t>For FR1: one joint TCI state or one DL TCI state + one UL TCI state can be applied to the system</w:t>
                  </w:r>
                </w:p>
                <w:p w14:paraId="3FA6EFE7" w14:textId="77777777" w:rsidR="001F0DBD" w:rsidRDefault="00AB23E7">
                  <w:pPr>
                    <w:pStyle w:val="af7"/>
                    <w:numPr>
                      <w:ilvl w:val="1"/>
                      <w:numId w:val="8"/>
                    </w:numPr>
                    <w:rPr>
                      <w:ins w:id="567" w:author="作者" w:date="2024-05-21T17:12:00Z"/>
                      <w:rFonts w:eastAsia="等线"/>
                      <w:sz w:val="20"/>
                      <w:szCs w:val="20"/>
                      <w:lang w:val="en-CA" w:eastAsia="zh-CN"/>
                    </w:rPr>
                  </w:pPr>
                  <w:r>
                    <w:rPr>
                      <w:rFonts w:eastAsia="等线"/>
                      <w:sz w:val="20"/>
                      <w:szCs w:val="20"/>
                      <w:lang w:val="en-CA" w:eastAsia="zh-CN"/>
                    </w:rPr>
                    <w:t>For FR2: one DL TCI state + one UL TCI state can be applied to the system.</w:t>
                  </w:r>
                </w:p>
                <w:p w14:paraId="024E3D20" w14:textId="77777777" w:rsidR="001F0DBD" w:rsidRDefault="00AB23E7">
                  <w:pPr>
                    <w:rPr>
                      <w:rFonts w:eastAsia="等线"/>
                      <w:sz w:val="20"/>
                      <w:szCs w:val="20"/>
                      <w:lang w:val="en-CA" w:eastAsia="zh-CN"/>
                    </w:rPr>
                  </w:pPr>
                  <w:ins w:id="568" w:author="作者" w:date="2024-05-21T17:12:00Z">
                    <w:r>
                      <w:rPr>
                        <w:rFonts w:eastAsia="等线"/>
                        <w:b/>
                        <w:bCs/>
                        <w:sz w:val="20"/>
                        <w:szCs w:val="20"/>
                        <w:highlight w:val="yellow"/>
                        <w:lang w:val="en-CA" w:eastAsia="zh-CN"/>
                      </w:rPr>
                      <w:t>Updated proposal 1.7a</w:t>
                    </w:r>
                    <w:r>
                      <w:rPr>
                        <w:rFonts w:eastAsia="等线"/>
                        <w:sz w:val="20"/>
                        <w:szCs w:val="20"/>
                        <w:lang w:val="en-CA" w:eastAsia="zh-CN"/>
                      </w:rPr>
                      <w:t>:</w:t>
                    </w:r>
                  </w:ins>
                </w:p>
                <w:p w14:paraId="0E8B9DB0" w14:textId="77777777" w:rsidR="001F0DBD" w:rsidRDefault="00AB23E7">
                  <w:pPr>
                    <w:pStyle w:val="af7"/>
                    <w:numPr>
                      <w:ilvl w:val="0"/>
                      <w:numId w:val="8"/>
                    </w:numPr>
                    <w:rPr>
                      <w:rFonts w:eastAsia="等线"/>
                      <w:sz w:val="20"/>
                      <w:szCs w:val="20"/>
                      <w:lang w:val="en-CA" w:eastAsia="zh-CN"/>
                    </w:rPr>
                  </w:pPr>
                  <w:r>
                    <w:rPr>
                      <w:rFonts w:eastAsia="等线"/>
                      <w:sz w:val="20"/>
                      <w:szCs w:val="20"/>
                      <w:lang w:val="en-CA" w:eastAsia="zh-CN"/>
                    </w:rPr>
                    <w:t>When rel-18 unified TCI is configured:</w:t>
                  </w:r>
                </w:p>
                <w:p w14:paraId="1D2D3119" w14:textId="77777777" w:rsidR="001F0DBD" w:rsidRDefault="00AB23E7">
                  <w:pPr>
                    <w:pStyle w:val="af7"/>
                    <w:numPr>
                      <w:ilvl w:val="1"/>
                      <w:numId w:val="8"/>
                    </w:numPr>
                    <w:rPr>
                      <w:rFonts w:eastAsia="等线"/>
                      <w:sz w:val="20"/>
                      <w:szCs w:val="20"/>
                      <w:lang w:val="en-CA" w:eastAsia="zh-CN"/>
                    </w:rPr>
                  </w:pPr>
                  <w:r>
                    <w:rPr>
                      <w:rFonts w:eastAsia="等线"/>
                      <w:sz w:val="20"/>
                      <w:szCs w:val="20"/>
                      <w:lang w:val="en-CA" w:eastAsia="zh-CN"/>
                    </w:rPr>
                    <w:t>For FR1: up to two joint TCI states or one DL TCI state + up to two UL TCI state can be applied to the system.</w:t>
                  </w:r>
                </w:p>
                <w:p w14:paraId="69C1537D" w14:textId="77777777" w:rsidR="001F0DBD" w:rsidRDefault="00AB23E7">
                  <w:pPr>
                    <w:pStyle w:val="af7"/>
                    <w:numPr>
                      <w:ilvl w:val="2"/>
                      <w:numId w:val="8"/>
                    </w:numPr>
                    <w:rPr>
                      <w:rFonts w:eastAsia="等线"/>
                      <w:sz w:val="20"/>
                      <w:szCs w:val="20"/>
                      <w:lang w:val="en-CA" w:eastAsia="zh-CN"/>
                    </w:rPr>
                  </w:pPr>
                  <w:r>
                    <w:rPr>
                      <w:rFonts w:eastAsia="等线"/>
                      <w:sz w:val="20"/>
                      <w:szCs w:val="20"/>
                      <w:lang w:val="en-CA" w:eastAsia="zh-CN"/>
                    </w:rPr>
                    <w:t>Note: When two joint TCI states are applied, the 1</w:t>
                  </w:r>
                  <w:r>
                    <w:rPr>
                      <w:rFonts w:eastAsia="等线"/>
                      <w:sz w:val="20"/>
                      <w:szCs w:val="20"/>
                      <w:vertAlign w:val="superscript"/>
                      <w:lang w:val="en-CA" w:eastAsia="zh-CN"/>
                    </w:rPr>
                    <w:t>st</w:t>
                  </w:r>
                  <w:r>
                    <w:rPr>
                      <w:rFonts w:eastAsia="等线"/>
                      <w:sz w:val="20"/>
                      <w:szCs w:val="20"/>
                      <w:lang w:val="en-CA" w:eastAsia="zh-CN"/>
                    </w:rPr>
                    <w:t xml:space="preserve"> joint TCI state is applied on DL transmission and both joint TCI states can be applied on UL transmissions</w:t>
                  </w:r>
                </w:p>
                <w:p w14:paraId="38ACC039" w14:textId="77777777" w:rsidR="001F0DBD" w:rsidRDefault="00AB23E7">
                  <w:pPr>
                    <w:pStyle w:val="af7"/>
                    <w:numPr>
                      <w:ilvl w:val="1"/>
                      <w:numId w:val="8"/>
                    </w:numPr>
                    <w:rPr>
                      <w:ins w:id="569" w:author="作者" w:date="2024-05-21T17:12:00Z"/>
                      <w:rFonts w:eastAsia="等线"/>
                      <w:sz w:val="20"/>
                      <w:szCs w:val="20"/>
                      <w:lang w:val="en-CA" w:eastAsia="zh-CN"/>
                    </w:rPr>
                  </w:pPr>
                  <w:r>
                    <w:rPr>
                      <w:rFonts w:eastAsia="等线"/>
                      <w:sz w:val="20"/>
                      <w:szCs w:val="20"/>
                      <w:lang w:val="en-CA" w:eastAsia="zh-CN"/>
                    </w:rPr>
                    <w:t>For FR2: one DL TCI state + up to two UL TCI states can be applied to the system.</w:t>
                  </w:r>
                </w:p>
                <w:p w14:paraId="56570E11" w14:textId="77777777" w:rsidR="001F0DBD" w:rsidRDefault="00AB23E7">
                  <w:pPr>
                    <w:pStyle w:val="af7"/>
                    <w:numPr>
                      <w:ilvl w:val="1"/>
                      <w:numId w:val="8"/>
                    </w:numPr>
                    <w:rPr>
                      <w:rFonts w:eastAsia="等线"/>
                      <w:sz w:val="20"/>
                      <w:szCs w:val="20"/>
                      <w:lang w:val="en-CA" w:eastAsia="zh-CN"/>
                    </w:rPr>
                  </w:pPr>
                  <w:ins w:id="570" w:author="作者" w:date="2024-05-21T17:12:00Z">
                    <w:r>
                      <w:rPr>
                        <w:rFonts w:eastAsia="等线"/>
                        <w:sz w:val="20"/>
                        <w:szCs w:val="20"/>
                        <w:lang w:val="en-CA" w:eastAsia="zh-CN"/>
                      </w:rPr>
                      <w:t>Note: one DL TCI state means o</w:t>
                    </w:r>
                  </w:ins>
                  <w:ins w:id="571" w:author="作者" w:date="2024-05-21T17:13:00Z">
                    <w:r>
                      <w:rPr>
                        <w:rFonts w:eastAsia="等线"/>
                        <w:sz w:val="20"/>
                        <w:szCs w:val="20"/>
                        <w:lang w:val="en-CA" w:eastAsia="zh-CN"/>
                      </w:rPr>
                      <w:t>nly one DL TCI state is applicable.</w:t>
                    </w:r>
                  </w:ins>
                </w:p>
                <w:p w14:paraId="64C38754" w14:textId="77777777" w:rsidR="001F0DBD" w:rsidRDefault="001F0DBD">
                  <w:pPr>
                    <w:rPr>
                      <w:rFonts w:eastAsia="等线"/>
                      <w:sz w:val="20"/>
                      <w:szCs w:val="20"/>
                      <w:lang w:val="en-CA" w:eastAsia="zh-CN"/>
                    </w:rPr>
                  </w:pPr>
                </w:p>
              </w:tc>
            </w:tr>
            <w:tr w:rsidR="001F0DBD" w14:paraId="6031164B" w14:textId="77777777">
              <w:tc>
                <w:tcPr>
                  <w:tcW w:w="9591" w:type="dxa"/>
                </w:tcPr>
                <w:p w14:paraId="6C645581" w14:textId="77777777" w:rsidR="001F0DBD" w:rsidRDefault="001F0DBD">
                  <w:pPr>
                    <w:rPr>
                      <w:rFonts w:eastAsia="等线"/>
                      <w:b/>
                      <w:bCs/>
                      <w:sz w:val="20"/>
                      <w:szCs w:val="20"/>
                      <w:highlight w:val="yellow"/>
                      <w:lang w:val="en-CA" w:eastAsia="zh-CN"/>
                    </w:rPr>
                  </w:pPr>
                </w:p>
              </w:tc>
            </w:tr>
          </w:tbl>
          <w:p w14:paraId="563132C1" w14:textId="77777777" w:rsidR="001F0DBD" w:rsidRDefault="00AB23E7">
            <w:pPr>
              <w:rPr>
                <w:rFonts w:eastAsia="等线"/>
                <w:sz w:val="20"/>
                <w:szCs w:val="20"/>
                <w:lang w:val="en-CA" w:eastAsia="zh-CN"/>
              </w:rPr>
            </w:pPr>
            <w:r>
              <w:rPr>
                <w:rFonts w:eastAsia="等线"/>
                <w:sz w:val="20"/>
                <w:szCs w:val="20"/>
                <w:lang w:val="en-CA" w:eastAsia="zh-CN"/>
              </w:rPr>
              <w:t xml:space="preserve"> </w:t>
            </w:r>
          </w:p>
          <w:p w14:paraId="38750B74" w14:textId="77777777" w:rsidR="001F0DBD" w:rsidRDefault="00AB23E7">
            <w:pPr>
              <w:rPr>
                <w:rFonts w:eastAsia="等线"/>
                <w:sz w:val="20"/>
                <w:szCs w:val="20"/>
                <w:lang w:val="en-CA" w:eastAsia="zh-CN"/>
              </w:rPr>
            </w:pPr>
            <w:r>
              <w:rPr>
                <w:rFonts w:eastAsia="等线" w:hint="eastAsia"/>
                <w:b/>
                <w:bCs/>
                <w:sz w:val="20"/>
                <w:szCs w:val="20"/>
                <w:lang w:val="en-CA" w:eastAsia="zh-CN"/>
              </w:rPr>
              <w:t>Updated proposal 1.7b</w:t>
            </w:r>
            <w:r>
              <w:rPr>
                <w:rFonts w:eastAsia="等线" w:hint="eastAsia"/>
                <w:sz w:val="20"/>
                <w:szCs w:val="20"/>
                <w:lang w:val="en-CA" w:eastAsia="zh-CN"/>
              </w:rPr>
              <w:t>:</w:t>
            </w:r>
            <w:r>
              <w:rPr>
                <w:rFonts w:eastAsia="等线"/>
                <w:sz w:val="20"/>
                <w:szCs w:val="20"/>
                <w:lang w:val="en-CA" w:eastAsia="zh-CN"/>
              </w:rPr>
              <w:t xml:space="preserve"> Not </w:t>
            </w:r>
            <w:r>
              <w:rPr>
                <w:rFonts w:eastAsia="等线" w:hint="eastAsia"/>
                <w:sz w:val="20"/>
                <w:szCs w:val="20"/>
                <w:lang w:val="en-CA" w:eastAsia="zh-CN"/>
              </w:rPr>
              <w:t>support</w:t>
            </w:r>
            <w:r>
              <w:rPr>
                <w:rFonts w:eastAsia="等线"/>
                <w:sz w:val="20"/>
                <w:szCs w:val="20"/>
                <w:lang w:val="en-CA" w:eastAsia="zh-CN"/>
              </w:rPr>
              <w:t>. There is no need to introduce mixed mode. The benefit is unclear.</w:t>
            </w:r>
          </w:p>
        </w:tc>
      </w:tr>
      <w:tr w:rsidR="001F0DBD" w14:paraId="3EB82FC3" w14:textId="77777777" w:rsidTr="00AB0B97">
        <w:tc>
          <w:tcPr>
            <w:tcW w:w="1050" w:type="dxa"/>
          </w:tcPr>
          <w:p w14:paraId="60C9E553" w14:textId="77777777" w:rsidR="001F0DBD" w:rsidRDefault="00AB23E7">
            <w:pPr>
              <w:rPr>
                <w:rFonts w:eastAsia="Malgun Gothic"/>
                <w:sz w:val="20"/>
                <w:szCs w:val="20"/>
                <w:lang w:eastAsia="ko-KR"/>
              </w:rPr>
            </w:pPr>
            <w:r>
              <w:rPr>
                <w:rFonts w:eastAsia="Malgun Gothic" w:hint="eastAsia"/>
                <w:sz w:val="20"/>
                <w:szCs w:val="20"/>
                <w:lang w:eastAsia="ko-KR"/>
              </w:rPr>
              <w:lastRenderedPageBreak/>
              <w:t>E</w:t>
            </w:r>
            <w:r>
              <w:rPr>
                <w:rFonts w:eastAsia="Malgun Gothic"/>
                <w:sz w:val="20"/>
                <w:szCs w:val="20"/>
                <w:lang w:eastAsia="ko-KR"/>
              </w:rPr>
              <w:t>TRI</w:t>
            </w:r>
          </w:p>
        </w:tc>
        <w:tc>
          <w:tcPr>
            <w:tcW w:w="9817" w:type="dxa"/>
          </w:tcPr>
          <w:p w14:paraId="3C6F85C8" w14:textId="77777777" w:rsidR="001F0DBD" w:rsidRDefault="00AB23E7">
            <w:pPr>
              <w:rPr>
                <w:rFonts w:eastAsia="等线"/>
                <w:bCs/>
                <w:sz w:val="20"/>
                <w:szCs w:val="20"/>
                <w:lang w:val="en-CA" w:eastAsia="zh-CN"/>
              </w:rPr>
            </w:pPr>
            <w:r>
              <w:rPr>
                <w:rFonts w:eastAsia="等线"/>
                <w:bCs/>
                <w:sz w:val="20"/>
                <w:szCs w:val="20"/>
                <w:lang w:val="en-CA" w:eastAsia="zh-CN"/>
              </w:rPr>
              <w:t>Proposal 1.3/1.4a/1.4b: Support.</w:t>
            </w:r>
          </w:p>
          <w:p w14:paraId="1D6C2153" w14:textId="77777777" w:rsidR="001F0DBD" w:rsidRDefault="00AB23E7">
            <w:pPr>
              <w:rPr>
                <w:rFonts w:eastAsia="等线"/>
                <w:bCs/>
                <w:sz w:val="20"/>
                <w:szCs w:val="20"/>
                <w:lang w:eastAsia="zh-CN"/>
              </w:rPr>
            </w:pPr>
            <w:r>
              <w:rPr>
                <w:rFonts w:eastAsia="等线"/>
                <w:bCs/>
                <w:sz w:val="20"/>
                <w:szCs w:val="20"/>
                <w:lang w:val="en-CA" w:eastAsia="zh-CN"/>
              </w:rPr>
              <w:t xml:space="preserve">Proposal 1.5: Support. How to determine the PL offset at gNB side is crucial for commercial service of this WID at least in FR2, as it is closely related to interference boosting, </w:t>
            </w:r>
            <w:r>
              <w:rPr>
                <w:rFonts w:eastAsia="等线"/>
                <w:bCs/>
                <w:i/>
                <w:iCs/>
                <w:sz w:val="20"/>
                <w:szCs w:val="20"/>
                <w:lang w:val="en-CA" w:eastAsia="zh-CN"/>
              </w:rPr>
              <w:t xml:space="preserve">out-of-synchronization, </w:t>
            </w:r>
            <w:r>
              <w:rPr>
                <w:rFonts w:eastAsia="等线"/>
                <w:bCs/>
                <w:sz w:val="20"/>
                <w:szCs w:val="20"/>
                <w:lang w:val="en-CA" w:eastAsia="zh-CN"/>
              </w:rPr>
              <w:t>and</w:t>
            </w:r>
            <w:r>
              <w:rPr>
                <w:rFonts w:eastAsia="等线"/>
                <w:bCs/>
                <w:i/>
                <w:iCs/>
                <w:sz w:val="20"/>
                <w:szCs w:val="20"/>
                <w:lang w:val="en-CA" w:eastAsia="zh-CN"/>
              </w:rPr>
              <w:t xml:space="preserve"> unknown UL-only TRP</w:t>
            </w:r>
            <w:r>
              <w:rPr>
                <w:rFonts w:eastAsia="等线"/>
                <w:bCs/>
                <w:sz w:val="20"/>
                <w:szCs w:val="20"/>
                <w:lang w:val="en-CA" w:eastAsia="zh-CN"/>
              </w:rPr>
              <w:t>. For example, when a UE transmits UL signals to UL-only TRPs with the Tx power (calculated from the Macro TRP), out-of-synchronization happens because the UE does not know the locations of the UL-only TRPs. To address these out-of-synchronization and unknown UL-only TRPs, there are two solutions. Each of the 1</w:t>
            </w:r>
            <w:r>
              <w:rPr>
                <w:rFonts w:eastAsia="等线"/>
                <w:bCs/>
                <w:sz w:val="20"/>
                <w:szCs w:val="20"/>
                <w:vertAlign w:val="superscript"/>
                <w:lang w:val="en-CA" w:eastAsia="zh-CN"/>
              </w:rPr>
              <w:t>st</w:t>
            </w:r>
            <w:r>
              <w:rPr>
                <w:rFonts w:eastAsia="等线"/>
                <w:bCs/>
                <w:sz w:val="20"/>
                <w:szCs w:val="20"/>
                <w:lang w:val="en-CA" w:eastAsia="zh-CN"/>
              </w:rPr>
              <w:t xml:space="preserve"> and 2</w:t>
            </w:r>
            <w:r>
              <w:rPr>
                <w:rFonts w:eastAsia="等线"/>
                <w:bCs/>
                <w:sz w:val="20"/>
                <w:szCs w:val="20"/>
                <w:vertAlign w:val="superscript"/>
                <w:lang w:val="en-CA" w:eastAsia="zh-CN"/>
              </w:rPr>
              <w:t>nd</w:t>
            </w:r>
            <w:r>
              <w:rPr>
                <w:rFonts w:eastAsia="等线"/>
                <w:bCs/>
                <w:sz w:val="20"/>
                <w:szCs w:val="20"/>
                <w:lang w:val="en-CA" w:eastAsia="zh-CN"/>
              </w:rPr>
              <w:t xml:space="preserve"> solutions </w:t>
            </w:r>
            <w:proofErr w:type="gramStart"/>
            <w:r>
              <w:rPr>
                <w:rFonts w:eastAsia="等线"/>
                <w:bCs/>
                <w:sz w:val="20"/>
                <w:szCs w:val="20"/>
                <w:lang w:val="en-CA" w:eastAsia="zh-CN"/>
              </w:rPr>
              <w:t>is</w:t>
            </w:r>
            <w:proofErr w:type="gramEnd"/>
            <w:r>
              <w:rPr>
                <w:rFonts w:eastAsia="等线"/>
                <w:bCs/>
                <w:sz w:val="20"/>
                <w:szCs w:val="20"/>
                <w:lang w:val="en-CA" w:eastAsia="zh-CN"/>
              </w:rPr>
              <w:t xml:space="preserve"> for the UE to transmit the PRACH preambles and SRSs, respectively, which are headed to the pre-defined directions to find the UL-only TRPs. We prefer to the 1</w:t>
            </w:r>
            <w:r>
              <w:rPr>
                <w:rFonts w:eastAsia="等线"/>
                <w:bCs/>
                <w:sz w:val="20"/>
                <w:szCs w:val="20"/>
                <w:vertAlign w:val="superscript"/>
                <w:lang w:val="en-CA" w:eastAsia="zh-CN"/>
              </w:rPr>
              <w:t>st</w:t>
            </w:r>
            <w:r>
              <w:rPr>
                <w:rFonts w:eastAsia="等线"/>
                <w:bCs/>
                <w:sz w:val="20"/>
                <w:szCs w:val="20"/>
                <w:lang w:val="en-CA" w:eastAsia="zh-CN"/>
              </w:rPr>
              <w:t xml:space="preserve"> solution which is robust against out-of-synchronization due to using very long CP. On the other hand, the SRSs transmission synchronized to Macro TRP may be out of uplink synchronization to some UL-only TRPs that are in the vicinity of the UE, which indicates that reusing </w:t>
            </w:r>
            <w:r>
              <w:rPr>
                <w:bCs/>
                <w:sz w:val="20"/>
                <w:szCs w:val="20"/>
                <w:lang w:val="en-CA"/>
              </w:rPr>
              <w:t>SRS with usage BM is not enough.</w:t>
            </w:r>
          </w:p>
          <w:p w14:paraId="5847348F" w14:textId="77777777" w:rsidR="001F0DBD" w:rsidRDefault="00AB23E7">
            <w:pPr>
              <w:rPr>
                <w:rFonts w:eastAsia="等线"/>
                <w:b/>
                <w:sz w:val="20"/>
                <w:szCs w:val="20"/>
                <w:lang w:val="en-CA" w:eastAsia="zh-CN"/>
              </w:rPr>
            </w:pPr>
            <w:r>
              <w:rPr>
                <w:rFonts w:eastAsia="等线"/>
                <w:bCs/>
                <w:sz w:val="20"/>
                <w:szCs w:val="20"/>
                <w:lang w:val="en-CA" w:eastAsia="zh-CN"/>
              </w:rPr>
              <w:t>Proposal 1.7a: Support.</w:t>
            </w:r>
          </w:p>
        </w:tc>
      </w:tr>
      <w:tr w:rsidR="001F0DBD" w14:paraId="387F90ED" w14:textId="77777777" w:rsidTr="00AB0B97">
        <w:tc>
          <w:tcPr>
            <w:tcW w:w="1050" w:type="dxa"/>
          </w:tcPr>
          <w:p w14:paraId="3B0D0F33" w14:textId="77777777" w:rsidR="001F0DBD" w:rsidRDefault="00AB23E7">
            <w:pPr>
              <w:rPr>
                <w:rFonts w:eastAsia="Malgun Gothic"/>
                <w:color w:val="0000FF"/>
                <w:sz w:val="20"/>
                <w:szCs w:val="20"/>
                <w:lang w:eastAsia="ko-KR"/>
              </w:rPr>
            </w:pPr>
            <w:r>
              <w:rPr>
                <w:rFonts w:eastAsia="Malgun Gothic"/>
                <w:color w:val="0000FF"/>
                <w:sz w:val="20"/>
                <w:szCs w:val="20"/>
                <w:lang w:eastAsia="ko-KR"/>
              </w:rPr>
              <w:t>Mod</w:t>
            </w:r>
          </w:p>
        </w:tc>
        <w:tc>
          <w:tcPr>
            <w:tcW w:w="9817" w:type="dxa"/>
          </w:tcPr>
          <w:p w14:paraId="7F0CFCAD" w14:textId="77777777" w:rsidR="001F0DBD" w:rsidRDefault="00AB23E7">
            <w:pPr>
              <w:rPr>
                <w:rFonts w:eastAsia="等线"/>
                <w:bCs/>
                <w:color w:val="0000FF"/>
                <w:sz w:val="20"/>
                <w:szCs w:val="20"/>
                <w:lang w:val="en-CA" w:eastAsia="zh-CN"/>
              </w:rPr>
            </w:pPr>
            <w:r>
              <w:rPr>
                <w:rFonts w:eastAsia="等线"/>
                <w:bCs/>
                <w:color w:val="0000FF"/>
                <w:sz w:val="20"/>
                <w:szCs w:val="20"/>
                <w:lang w:val="en-CA" w:eastAsia="zh-CN"/>
              </w:rPr>
              <w:t xml:space="preserve">An offline consensus was reached in offline session </w:t>
            </w:r>
          </w:p>
          <w:p w14:paraId="3046814B" w14:textId="77777777" w:rsidR="001F0DBD" w:rsidRDefault="00AB23E7">
            <w:pPr>
              <w:rPr>
                <w:rFonts w:eastAsia="等线"/>
                <w:bCs/>
                <w:color w:val="0000FF"/>
                <w:sz w:val="20"/>
                <w:szCs w:val="20"/>
                <w:lang w:val="en-CA" w:eastAsia="zh-CN"/>
              </w:rPr>
            </w:pPr>
            <w:r>
              <w:rPr>
                <w:rFonts w:eastAsia="等线"/>
                <w:bCs/>
                <w:color w:val="0000FF"/>
                <w:sz w:val="20"/>
                <w:szCs w:val="20"/>
                <w:lang w:val="en-CA" w:eastAsia="zh-CN"/>
              </w:rPr>
              <w:t>And a new the old proposals 1.3/1.4a/1.4b are removed per the comments from companies.</w:t>
            </w:r>
          </w:p>
          <w:p w14:paraId="1BDAEB3F" w14:textId="77777777" w:rsidR="001F0DBD" w:rsidRDefault="00AB23E7">
            <w:pPr>
              <w:rPr>
                <w:rFonts w:eastAsia="等线"/>
                <w:bCs/>
                <w:color w:val="0000FF"/>
                <w:sz w:val="20"/>
                <w:szCs w:val="20"/>
                <w:lang w:val="en-CA" w:eastAsia="zh-CN"/>
              </w:rPr>
            </w:pPr>
            <w:r>
              <w:rPr>
                <w:rFonts w:eastAsia="等线"/>
                <w:bCs/>
                <w:color w:val="0000FF"/>
                <w:sz w:val="20"/>
                <w:szCs w:val="20"/>
                <w:lang w:val="en-CA" w:eastAsia="zh-CN"/>
              </w:rPr>
              <w:t>A new proposal 1.4 is added to propose we study whether/how to consider PL offset in PHR calculation</w:t>
            </w:r>
          </w:p>
        </w:tc>
      </w:tr>
      <w:tr w:rsidR="001F0DBD" w14:paraId="66642C2B" w14:textId="77777777" w:rsidTr="00AB0B97">
        <w:tc>
          <w:tcPr>
            <w:tcW w:w="1050" w:type="dxa"/>
          </w:tcPr>
          <w:p w14:paraId="10E7A10D" w14:textId="77777777" w:rsidR="001F0DBD" w:rsidRDefault="00AB23E7">
            <w:pPr>
              <w:rPr>
                <w:rFonts w:eastAsia="等线"/>
                <w:sz w:val="20"/>
                <w:szCs w:val="20"/>
                <w:lang w:eastAsia="zh-CN"/>
              </w:rPr>
            </w:pPr>
            <w:r>
              <w:rPr>
                <w:rFonts w:eastAsia="等线" w:hint="eastAsia"/>
                <w:sz w:val="20"/>
                <w:szCs w:val="20"/>
                <w:lang w:eastAsia="zh-CN"/>
              </w:rPr>
              <w:t>CATT</w:t>
            </w:r>
          </w:p>
        </w:tc>
        <w:tc>
          <w:tcPr>
            <w:tcW w:w="9817" w:type="dxa"/>
          </w:tcPr>
          <w:p w14:paraId="211A381B" w14:textId="77777777" w:rsidR="001F0DBD" w:rsidRDefault="00AB23E7">
            <w:pPr>
              <w:rPr>
                <w:rFonts w:eastAsia="等线"/>
                <w:bCs/>
                <w:sz w:val="20"/>
                <w:szCs w:val="20"/>
                <w:lang w:val="en-CA" w:eastAsia="zh-CN"/>
              </w:rPr>
            </w:pPr>
            <w:r>
              <w:rPr>
                <w:rFonts w:eastAsia="等线" w:hint="eastAsia"/>
                <w:bCs/>
                <w:sz w:val="20"/>
                <w:szCs w:val="20"/>
                <w:lang w:val="en-CA" w:eastAsia="zh-CN"/>
              </w:rPr>
              <w:t xml:space="preserve">Proposal 1.5: Generally ok while it is our view that the </w:t>
            </w:r>
            <w:r>
              <w:rPr>
                <w:rFonts w:eastAsia="等线"/>
                <w:bCs/>
                <w:sz w:val="20"/>
                <w:szCs w:val="20"/>
                <w:lang w:val="en-CA" w:eastAsia="zh-CN"/>
              </w:rPr>
              <w:t>wording</w:t>
            </w:r>
            <w:r>
              <w:rPr>
                <w:rFonts w:eastAsia="等线" w:hint="eastAsia"/>
                <w:bCs/>
                <w:sz w:val="20"/>
                <w:szCs w:val="20"/>
                <w:lang w:val="en-CA" w:eastAsia="zh-CN"/>
              </w:rPr>
              <w:t xml:space="preserve"> </w:t>
            </w:r>
            <w:r>
              <w:rPr>
                <w:rFonts w:eastAsia="等线"/>
                <w:bCs/>
                <w:sz w:val="20"/>
                <w:szCs w:val="20"/>
                <w:lang w:val="en-CA" w:eastAsia="zh-CN"/>
              </w:rPr>
              <w:t>“</w:t>
            </w:r>
            <w:r>
              <w:rPr>
                <w:rFonts w:eastAsia="等线" w:cs="Arial"/>
                <w:sz w:val="20"/>
                <w:szCs w:val="18"/>
                <w:lang w:val="en-CA"/>
              </w:rPr>
              <w:t>from spec point of view</w:t>
            </w:r>
            <w:r>
              <w:rPr>
                <w:rFonts w:eastAsia="等线"/>
                <w:bCs/>
                <w:sz w:val="20"/>
                <w:szCs w:val="20"/>
                <w:lang w:val="en-CA" w:eastAsia="zh-CN"/>
              </w:rPr>
              <w:t>”</w:t>
            </w:r>
            <w:r>
              <w:rPr>
                <w:rFonts w:eastAsia="等线" w:hint="eastAsia"/>
                <w:bCs/>
                <w:sz w:val="20"/>
                <w:szCs w:val="20"/>
                <w:lang w:val="en-CA" w:eastAsia="zh-CN"/>
              </w:rPr>
              <w:t xml:space="preserve"> seems unnecessary.</w:t>
            </w:r>
          </w:p>
          <w:p w14:paraId="05E7291F" w14:textId="77777777" w:rsidR="001F0DBD" w:rsidRDefault="001F0DBD">
            <w:pPr>
              <w:rPr>
                <w:rFonts w:eastAsia="等线"/>
                <w:bCs/>
                <w:sz w:val="20"/>
                <w:szCs w:val="20"/>
                <w:lang w:val="en-CA" w:eastAsia="zh-CN"/>
              </w:rPr>
            </w:pPr>
          </w:p>
          <w:p w14:paraId="10213E6A" w14:textId="77777777" w:rsidR="001F0DBD" w:rsidRDefault="00AB23E7">
            <w:pPr>
              <w:rPr>
                <w:rFonts w:eastAsia="等线"/>
                <w:bCs/>
                <w:sz w:val="20"/>
                <w:szCs w:val="20"/>
                <w:lang w:val="en-CA" w:eastAsia="zh-CN"/>
              </w:rPr>
            </w:pPr>
            <w:r>
              <w:rPr>
                <w:rFonts w:eastAsia="等线" w:hint="eastAsia"/>
                <w:b/>
                <w:bCs/>
                <w:sz w:val="20"/>
                <w:szCs w:val="20"/>
                <w:lang w:val="en-CA" w:eastAsia="zh-CN"/>
              </w:rPr>
              <w:t>Updated proposal 1.7b</w:t>
            </w:r>
            <w:r>
              <w:rPr>
                <w:rFonts w:eastAsia="等线" w:hint="eastAsia"/>
                <w:sz w:val="20"/>
                <w:szCs w:val="20"/>
                <w:lang w:val="en-CA" w:eastAsia="zh-CN"/>
              </w:rPr>
              <w:t xml:space="preserve">: Agree with QC </w:t>
            </w:r>
            <w:r>
              <w:rPr>
                <w:rFonts w:eastAsia="等线"/>
                <w:sz w:val="20"/>
                <w:szCs w:val="20"/>
                <w:lang w:val="en-CA" w:eastAsia="zh-CN"/>
              </w:rPr>
              <w:t>that</w:t>
            </w:r>
            <w:r>
              <w:rPr>
                <w:rFonts w:eastAsia="等线" w:hint="eastAsia"/>
                <w:sz w:val="20"/>
                <w:szCs w:val="20"/>
                <w:lang w:val="en-CA" w:eastAsia="zh-CN"/>
              </w:rPr>
              <w:t xml:space="preserve"> it is not necessary to introduce a new TCI framework which is out of the scope.</w:t>
            </w:r>
          </w:p>
        </w:tc>
      </w:tr>
      <w:tr w:rsidR="001F0DBD" w14:paraId="2A96F036" w14:textId="77777777" w:rsidTr="00AB0B97">
        <w:tc>
          <w:tcPr>
            <w:tcW w:w="1050" w:type="dxa"/>
          </w:tcPr>
          <w:p w14:paraId="2BFF4849" w14:textId="77777777" w:rsidR="001F0DBD" w:rsidRDefault="00AB23E7">
            <w:pPr>
              <w:rPr>
                <w:rFonts w:eastAsia="等线"/>
                <w:sz w:val="20"/>
                <w:szCs w:val="20"/>
                <w:lang w:eastAsia="zh-CN"/>
              </w:rPr>
            </w:pPr>
            <w:r>
              <w:rPr>
                <w:rFonts w:eastAsia="等线" w:hint="eastAsia"/>
                <w:sz w:val="20"/>
                <w:szCs w:val="20"/>
                <w:lang w:eastAsia="zh-CN"/>
              </w:rPr>
              <w:t>CMCC</w:t>
            </w:r>
          </w:p>
        </w:tc>
        <w:tc>
          <w:tcPr>
            <w:tcW w:w="9817" w:type="dxa"/>
          </w:tcPr>
          <w:p w14:paraId="7B84EA1D" w14:textId="77777777" w:rsidR="001F0DBD" w:rsidRDefault="00AB23E7">
            <w:pPr>
              <w:rPr>
                <w:rFonts w:eastAsia="等线"/>
                <w:bCs/>
                <w:sz w:val="20"/>
                <w:szCs w:val="20"/>
                <w:lang w:val="en-CA" w:eastAsia="zh-CN"/>
              </w:rPr>
            </w:pPr>
            <w:r>
              <w:rPr>
                <w:rFonts w:eastAsia="等线" w:hint="eastAsia"/>
                <w:bCs/>
                <w:sz w:val="20"/>
                <w:szCs w:val="20"/>
                <w:lang w:val="en-CA" w:eastAsia="zh-CN"/>
              </w:rPr>
              <w:t>Proposal 1.5: Not support, it can be left to network implementation.</w:t>
            </w:r>
          </w:p>
          <w:p w14:paraId="35165352" w14:textId="77777777" w:rsidR="001F0DBD" w:rsidRDefault="001F0DBD">
            <w:pPr>
              <w:rPr>
                <w:rFonts w:eastAsia="等线"/>
                <w:bCs/>
                <w:sz w:val="20"/>
                <w:szCs w:val="20"/>
                <w:lang w:val="en-CA" w:eastAsia="zh-CN"/>
              </w:rPr>
            </w:pPr>
          </w:p>
          <w:p w14:paraId="34874323" w14:textId="77777777" w:rsidR="001F0DBD" w:rsidRDefault="00AB23E7">
            <w:pPr>
              <w:rPr>
                <w:rFonts w:eastAsia="等线"/>
                <w:bCs/>
                <w:sz w:val="20"/>
                <w:szCs w:val="20"/>
                <w:lang w:val="en-CA" w:eastAsia="zh-CN"/>
              </w:rPr>
            </w:pPr>
            <w:r>
              <w:rPr>
                <w:rFonts w:eastAsia="等线"/>
                <w:bCs/>
                <w:sz w:val="20"/>
                <w:szCs w:val="20"/>
                <w:lang w:val="en-CA" w:eastAsia="zh-CN"/>
              </w:rPr>
              <w:t>Updated Conclusion 1.7a</w:t>
            </w:r>
            <w:r>
              <w:rPr>
                <w:rFonts w:eastAsia="等线" w:hint="eastAsia"/>
                <w:bCs/>
                <w:sz w:val="20"/>
                <w:szCs w:val="20"/>
                <w:lang w:val="en-CA" w:eastAsia="zh-CN"/>
              </w:rPr>
              <w:t xml:space="preserve">: The conclusion is to clarify how many DL/joint and UL/joint TCI states can be </w:t>
            </w:r>
            <w:r>
              <w:rPr>
                <w:rFonts w:eastAsia="等线"/>
                <w:bCs/>
                <w:sz w:val="20"/>
                <w:szCs w:val="20"/>
                <w:lang w:val="en-CA" w:eastAsia="zh-CN"/>
              </w:rPr>
              <w:t>applied</w:t>
            </w:r>
            <w:r>
              <w:rPr>
                <w:rFonts w:eastAsia="等线" w:hint="eastAsia"/>
                <w:bCs/>
                <w:sz w:val="20"/>
                <w:szCs w:val="20"/>
                <w:lang w:val="en-CA" w:eastAsia="zh-CN"/>
              </w:rPr>
              <w:t xml:space="preserve"> to DL and UL transmission in asymmetric scenario, respectively. </w:t>
            </w:r>
          </w:p>
          <w:p w14:paraId="44276118" w14:textId="77777777" w:rsidR="001F0DBD" w:rsidRDefault="00AB23E7">
            <w:pPr>
              <w:rPr>
                <w:rFonts w:eastAsia="等线"/>
                <w:bCs/>
                <w:sz w:val="20"/>
                <w:szCs w:val="20"/>
                <w:lang w:val="en-CA" w:eastAsia="zh-CN"/>
              </w:rPr>
            </w:pPr>
            <w:r>
              <w:rPr>
                <w:rFonts w:eastAsia="等线" w:hint="eastAsia"/>
                <w:bCs/>
                <w:sz w:val="20"/>
                <w:szCs w:val="20"/>
                <w:lang w:val="en-CA" w:eastAsia="zh-CN"/>
              </w:rPr>
              <w:t xml:space="preserve">For the second bullet of m-TRP scenario, </w:t>
            </w:r>
            <w:r>
              <w:rPr>
                <w:rFonts w:eastAsia="等线"/>
                <w:bCs/>
                <w:sz w:val="20"/>
                <w:szCs w:val="20"/>
                <w:lang w:val="en-CA" w:eastAsia="zh-CN"/>
              </w:rPr>
              <w:t>“</w:t>
            </w:r>
            <w:r>
              <w:rPr>
                <w:rFonts w:eastAsia="等线" w:hint="eastAsia"/>
                <w:bCs/>
                <w:sz w:val="20"/>
                <w:szCs w:val="20"/>
                <w:lang w:val="en-CA" w:eastAsia="zh-CN"/>
              </w:rPr>
              <w:t>TCI selection</w:t>
            </w:r>
            <w:r>
              <w:rPr>
                <w:rFonts w:eastAsia="等线"/>
                <w:bCs/>
                <w:sz w:val="20"/>
                <w:szCs w:val="20"/>
                <w:lang w:val="en-CA" w:eastAsia="zh-CN"/>
              </w:rPr>
              <w:t>”</w:t>
            </w:r>
            <w:r>
              <w:rPr>
                <w:rFonts w:eastAsia="等线" w:hint="eastAsia"/>
                <w:bCs/>
                <w:sz w:val="20"/>
                <w:szCs w:val="20"/>
                <w:lang w:val="en-CA" w:eastAsia="zh-CN"/>
              </w:rPr>
              <w:t xml:space="preserve"> field in DCI indicates 0 or 1 can be used to indicate the first or second DL/joint TCI state is applied to DL transmission. The </w:t>
            </w:r>
            <w:r>
              <w:rPr>
                <w:rFonts w:eastAsia="等线"/>
                <w:bCs/>
                <w:sz w:val="20"/>
                <w:szCs w:val="20"/>
                <w:lang w:val="en-CA" w:eastAsia="zh-CN"/>
              </w:rPr>
              <w:t>“</w:t>
            </w:r>
            <w:r>
              <w:rPr>
                <w:rFonts w:eastAsia="等线" w:hint="eastAsia"/>
                <w:bCs/>
                <w:sz w:val="20"/>
                <w:szCs w:val="20"/>
                <w:lang w:val="en-CA" w:eastAsia="zh-CN"/>
              </w:rPr>
              <w:t>note</w:t>
            </w:r>
            <w:r>
              <w:rPr>
                <w:rFonts w:eastAsia="等线"/>
                <w:bCs/>
                <w:sz w:val="20"/>
                <w:szCs w:val="20"/>
                <w:lang w:val="en-CA" w:eastAsia="zh-CN"/>
              </w:rPr>
              <w:t>”</w:t>
            </w:r>
            <w:r>
              <w:rPr>
                <w:rFonts w:eastAsia="等线" w:hint="eastAsia"/>
                <w:bCs/>
                <w:sz w:val="20"/>
                <w:szCs w:val="20"/>
                <w:lang w:val="en-CA" w:eastAsia="zh-CN"/>
              </w:rPr>
              <w:t xml:space="preserve"> in the second bullet can be deleted.</w:t>
            </w:r>
          </w:p>
          <w:p w14:paraId="35C4A538" w14:textId="77777777" w:rsidR="001F0DBD" w:rsidRDefault="001F0DBD">
            <w:pPr>
              <w:rPr>
                <w:rFonts w:eastAsia="等线"/>
                <w:bCs/>
                <w:sz w:val="20"/>
                <w:szCs w:val="20"/>
                <w:lang w:val="en-CA" w:eastAsia="zh-CN"/>
              </w:rPr>
            </w:pPr>
          </w:p>
          <w:p w14:paraId="54032478" w14:textId="77777777" w:rsidR="001F0DBD" w:rsidRDefault="00AB23E7">
            <w:pPr>
              <w:pStyle w:val="TH"/>
              <w:rPr>
                <w:lang w:eastAsia="zh-CN"/>
              </w:rPr>
            </w:pPr>
            <w:r>
              <w:t xml:space="preserve">Table </w:t>
            </w:r>
            <w:r>
              <w:rPr>
                <w:rFonts w:hint="eastAsia"/>
                <w:lang w:eastAsia="zh-CN"/>
              </w:rPr>
              <w:t>7.3.1.</w:t>
            </w:r>
            <w:r>
              <w:rPr>
                <w:lang w:eastAsia="zh-CN"/>
              </w:rPr>
              <w:t>2.2-11</w:t>
            </w:r>
            <w:r>
              <w:rPr>
                <w:rFonts w:hint="eastAsia"/>
                <w:lang w:eastAsia="zh-CN"/>
              </w:rPr>
              <w:t>:</w:t>
            </w:r>
            <w:r>
              <w:rPr>
                <w:lang w:eastAsia="zh-CN"/>
              </w:rPr>
              <w:t xml:space="preserve"> TCI selection</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0"/>
              <w:gridCol w:w="6662"/>
            </w:tblGrid>
            <w:tr w:rsidR="001F0DBD" w14:paraId="37361286" w14:textId="77777777">
              <w:trPr>
                <w:jc w:val="center"/>
              </w:trPr>
              <w:tc>
                <w:tcPr>
                  <w:tcW w:w="1980" w:type="dxa"/>
                  <w:shd w:val="clear" w:color="auto" w:fill="D9D9D9"/>
                  <w:vAlign w:val="center"/>
                </w:tcPr>
                <w:p w14:paraId="179AE23E" w14:textId="77777777" w:rsidR="001F0DBD" w:rsidRDefault="00AB23E7">
                  <w:pPr>
                    <w:keepNext/>
                    <w:keepLines/>
                    <w:jc w:val="center"/>
                    <w:rPr>
                      <w:rFonts w:ascii="Arial" w:hAnsi="Arial"/>
                      <w:b/>
                      <w:sz w:val="18"/>
                      <w:lang w:eastAsia="zh-CN"/>
                    </w:rPr>
                  </w:pPr>
                  <w:r>
                    <w:rPr>
                      <w:rFonts w:ascii="Arial" w:hAnsi="Arial"/>
                      <w:b/>
                      <w:sz w:val="18"/>
                      <w:lang w:eastAsia="zh-CN"/>
                    </w:rPr>
                    <w:t>Bit field mapped to index</w:t>
                  </w:r>
                </w:p>
              </w:tc>
              <w:tc>
                <w:tcPr>
                  <w:tcW w:w="6662" w:type="dxa"/>
                  <w:shd w:val="clear" w:color="auto" w:fill="D9D9D9"/>
                  <w:vAlign w:val="center"/>
                </w:tcPr>
                <w:p w14:paraId="2BE6256A" w14:textId="77777777" w:rsidR="001F0DBD" w:rsidRDefault="00AB23E7">
                  <w:pPr>
                    <w:keepNext/>
                    <w:keepLines/>
                    <w:jc w:val="center"/>
                    <w:rPr>
                      <w:rFonts w:ascii="Arial" w:hAnsi="Arial"/>
                      <w:b/>
                      <w:sz w:val="18"/>
                      <w:lang w:eastAsia="zh-CN"/>
                    </w:rPr>
                  </w:pPr>
                  <w:r>
                    <w:rPr>
                      <w:rFonts w:ascii="Arial" w:hAnsi="Arial"/>
                      <w:b/>
                      <w:sz w:val="18"/>
                      <w:lang w:eastAsia="zh-CN"/>
                    </w:rPr>
                    <w:t>TCI selection</w:t>
                  </w:r>
                </w:p>
              </w:tc>
            </w:tr>
            <w:tr w:rsidR="001F0DBD" w14:paraId="2D4C7DC0" w14:textId="77777777">
              <w:trPr>
                <w:jc w:val="center"/>
              </w:trPr>
              <w:tc>
                <w:tcPr>
                  <w:tcW w:w="1980" w:type="dxa"/>
                  <w:shd w:val="clear" w:color="auto" w:fill="D9D9D9"/>
                </w:tcPr>
                <w:p w14:paraId="30716F4E" w14:textId="77777777" w:rsidR="001F0DBD" w:rsidRDefault="00AB23E7">
                  <w:pPr>
                    <w:keepNext/>
                    <w:keepLines/>
                    <w:jc w:val="center"/>
                    <w:rPr>
                      <w:rFonts w:ascii="Arial" w:hAnsi="Arial"/>
                      <w:sz w:val="18"/>
                      <w:lang w:eastAsia="zh-CN"/>
                    </w:rPr>
                  </w:pPr>
                  <w:r>
                    <w:rPr>
                      <w:rFonts w:ascii="Arial" w:hAnsi="Arial"/>
                      <w:sz w:val="18"/>
                    </w:rPr>
                    <w:t>0</w:t>
                  </w:r>
                </w:p>
              </w:tc>
              <w:tc>
                <w:tcPr>
                  <w:tcW w:w="6662" w:type="dxa"/>
                  <w:shd w:val="clear" w:color="auto" w:fill="auto"/>
                </w:tcPr>
                <w:p w14:paraId="0AC7C7E6" w14:textId="77777777" w:rsidR="001F0DBD" w:rsidRDefault="00AB23E7">
                  <w:pPr>
                    <w:keepNext/>
                    <w:keepLines/>
                    <w:jc w:val="center"/>
                    <w:rPr>
                      <w:rFonts w:ascii="Arial" w:eastAsia="等线" w:hAnsi="Arial" w:cs="Arial"/>
                      <w:sz w:val="18"/>
                      <w:lang w:eastAsia="zh-CN"/>
                    </w:rPr>
                  </w:pPr>
                  <w:r>
                    <w:rPr>
                      <w:rFonts w:ascii="Arial" w:eastAsia="等线" w:hAnsi="Arial" w:cs="Arial"/>
                      <w:sz w:val="18"/>
                      <w:lang w:eastAsia="zh-CN"/>
                    </w:rPr>
                    <w:t>The first indicated joint/DL TCI state is applied to the scheduled PDSCH</w:t>
                  </w:r>
                </w:p>
              </w:tc>
            </w:tr>
            <w:tr w:rsidR="001F0DBD" w14:paraId="712E0EA3" w14:textId="77777777">
              <w:trPr>
                <w:jc w:val="center"/>
              </w:trPr>
              <w:tc>
                <w:tcPr>
                  <w:tcW w:w="1980" w:type="dxa"/>
                  <w:shd w:val="clear" w:color="auto" w:fill="D9D9D9"/>
                  <w:vAlign w:val="center"/>
                </w:tcPr>
                <w:p w14:paraId="6A80F541" w14:textId="77777777" w:rsidR="001F0DBD" w:rsidRDefault="00AB23E7">
                  <w:pPr>
                    <w:keepNext/>
                    <w:keepLines/>
                    <w:jc w:val="center"/>
                    <w:rPr>
                      <w:rFonts w:ascii="Arial" w:hAnsi="Arial"/>
                      <w:sz w:val="18"/>
                      <w:lang w:eastAsia="zh-CN"/>
                    </w:rPr>
                  </w:pPr>
                  <w:r>
                    <w:rPr>
                      <w:rFonts w:ascii="Arial" w:hAnsi="Arial" w:hint="eastAsia"/>
                      <w:sz w:val="18"/>
                      <w:lang w:eastAsia="zh-CN"/>
                    </w:rPr>
                    <w:t>1</w:t>
                  </w:r>
                </w:p>
              </w:tc>
              <w:tc>
                <w:tcPr>
                  <w:tcW w:w="6662" w:type="dxa"/>
                  <w:shd w:val="clear" w:color="auto" w:fill="auto"/>
                  <w:vAlign w:val="center"/>
                </w:tcPr>
                <w:p w14:paraId="704DBBE4" w14:textId="77777777" w:rsidR="001F0DBD" w:rsidRDefault="00AB23E7">
                  <w:pPr>
                    <w:keepNext/>
                    <w:keepLines/>
                    <w:jc w:val="center"/>
                    <w:rPr>
                      <w:rFonts w:ascii="Arial" w:hAnsi="Arial"/>
                      <w:sz w:val="18"/>
                      <w:lang w:eastAsia="zh-CN"/>
                    </w:rPr>
                  </w:pPr>
                  <w:r>
                    <w:rPr>
                      <w:rFonts w:ascii="Arial" w:eastAsia="等线" w:hAnsi="Arial" w:cs="Arial"/>
                      <w:sz w:val="18"/>
                      <w:lang w:eastAsia="zh-CN"/>
                    </w:rPr>
                    <w:t>The second indicated joint/DL TCI state is applied to the scheduled PDSCH</w:t>
                  </w:r>
                </w:p>
              </w:tc>
            </w:tr>
            <w:tr w:rsidR="001F0DBD" w14:paraId="5DFBA8B2" w14:textId="77777777">
              <w:trPr>
                <w:jc w:val="center"/>
              </w:trPr>
              <w:tc>
                <w:tcPr>
                  <w:tcW w:w="1980" w:type="dxa"/>
                  <w:shd w:val="clear" w:color="auto" w:fill="D9D9D9"/>
                  <w:vAlign w:val="center"/>
                </w:tcPr>
                <w:p w14:paraId="0EF48A50" w14:textId="77777777" w:rsidR="001F0DBD" w:rsidRDefault="00AB23E7">
                  <w:pPr>
                    <w:keepNext/>
                    <w:keepLines/>
                    <w:jc w:val="center"/>
                    <w:rPr>
                      <w:rFonts w:ascii="Arial" w:hAnsi="Arial"/>
                      <w:sz w:val="18"/>
                      <w:lang w:eastAsia="zh-CN"/>
                    </w:rPr>
                  </w:pPr>
                  <w:r>
                    <w:rPr>
                      <w:rFonts w:ascii="Arial" w:hAnsi="Arial" w:hint="eastAsia"/>
                      <w:sz w:val="18"/>
                      <w:lang w:eastAsia="zh-CN"/>
                    </w:rPr>
                    <w:t>2</w:t>
                  </w:r>
                </w:p>
              </w:tc>
              <w:tc>
                <w:tcPr>
                  <w:tcW w:w="6662" w:type="dxa"/>
                  <w:shd w:val="clear" w:color="auto" w:fill="auto"/>
                  <w:vAlign w:val="center"/>
                </w:tcPr>
                <w:p w14:paraId="566AE5B8" w14:textId="77777777" w:rsidR="001F0DBD" w:rsidRDefault="00AB23E7">
                  <w:pPr>
                    <w:keepNext/>
                    <w:keepLines/>
                    <w:jc w:val="center"/>
                    <w:rPr>
                      <w:rFonts w:ascii="Arial" w:hAnsi="Arial"/>
                      <w:sz w:val="18"/>
                      <w:lang w:eastAsia="zh-CN"/>
                    </w:rPr>
                  </w:pPr>
                  <w:r>
                    <w:rPr>
                      <w:rFonts w:ascii="Arial" w:eastAsia="等线" w:hAnsi="Arial" w:cs="Arial"/>
                      <w:sz w:val="18"/>
                      <w:lang w:eastAsia="zh-CN"/>
                    </w:rPr>
                    <w:t>Both indicated joint/DL TCI states are applied to the scheduled PDSCH</w:t>
                  </w:r>
                </w:p>
              </w:tc>
            </w:tr>
            <w:tr w:rsidR="001F0DBD" w14:paraId="4F5715D3" w14:textId="77777777">
              <w:trPr>
                <w:jc w:val="center"/>
              </w:trPr>
              <w:tc>
                <w:tcPr>
                  <w:tcW w:w="1980" w:type="dxa"/>
                  <w:shd w:val="clear" w:color="auto" w:fill="D9D9D9"/>
                  <w:vAlign w:val="center"/>
                </w:tcPr>
                <w:p w14:paraId="1A83A13D" w14:textId="77777777" w:rsidR="001F0DBD" w:rsidRDefault="00AB23E7">
                  <w:pPr>
                    <w:keepNext/>
                    <w:keepLines/>
                    <w:jc w:val="center"/>
                    <w:rPr>
                      <w:rFonts w:ascii="Arial" w:hAnsi="Arial"/>
                      <w:sz w:val="18"/>
                      <w:lang w:eastAsia="zh-CN"/>
                    </w:rPr>
                  </w:pPr>
                  <w:r>
                    <w:rPr>
                      <w:rFonts w:ascii="Arial" w:hAnsi="Arial" w:hint="eastAsia"/>
                      <w:sz w:val="18"/>
                      <w:lang w:eastAsia="zh-CN"/>
                    </w:rPr>
                    <w:t>3</w:t>
                  </w:r>
                </w:p>
              </w:tc>
              <w:tc>
                <w:tcPr>
                  <w:tcW w:w="6662" w:type="dxa"/>
                  <w:shd w:val="clear" w:color="auto" w:fill="auto"/>
                  <w:vAlign w:val="center"/>
                </w:tcPr>
                <w:p w14:paraId="46CD5C34" w14:textId="77777777" w:rsidR="001F0DBD" w:rsidRDefault="00AB23E7">
                  <w:pPr>
                    <w:keepNext/>
                    <w:keepLines/>
                    <w:jc w:val="center"/>
                    <w:rPr>
                      <w:rFonts w:ascii="Arial" w:hAnsi="Arial"/>
                      <w:sz w:val="18"/>
                      <w:lang w:eastAsia="zh-CN"/>
                    </w:rPr>
                  </w:pPr>
                  <w:r>
                    <w:rPr>
                      <w:rFonts w:ascii="Arial" w:hAnsi="Arial"/>
                      <w:sz w:val="18"/>
                      <w:lang w:eastAsia="zh-CN"/>
                    </w:rPr>
                    <w:t>Reserved</w:t>
                  </w:r>
                </w:p>
              </w:tc>
            </w:tr>
          </w:tbl>
          <w:p w14:paraId="5AED1ECF" w14:textId="77777777" w:rsidR="001F0DBD" w:rsidRDefault="001F0DBD">
            <w:pPr>
              <w:rPr>
                <w:rFonts w:eastAsia="等线"/>
                <w:bCs/>
                <w:sz w:val="20"/>
                <w:szCs w:val="20"/>
                <w:lang w:val="en-CA" w:eastAsia="zh-CN"/>
              </w:rPr>
            </w:pPr>
          </w:p>
          <w:p w14:paraId="55C3DF43" w14:textId="77777777" w:rsidR="001F0DBD" w:rsidRDefault="001F0DBD">
            <w:pPr>
              <w:rPr>
                <w:rFonts w:eastAsia="等线"/>
                <w:bCs/>
                <w:sz w:val="20"/>
                <w:szCs w:val="20"/>
                <w:lang w:val="en-CA" w:eastAsia="zh-CN"/>
              </w:rPr>
            </w:pPr>
          </w:p>
          <w:p w14:paraId="5658F50A" w14:textId="77777777" w:rsidR="001F0DBD" w:rsidRDefault="00AB23E7">
            <w:pPr>
              <w:rPr>
                <w:rFonts w:eastAsia="等线"/>
                <w:sz w:val="20"/>
                <w:szCs w:val="20"/>
                <w:lang w:val="en-CA" w:eastAsia="zh-CN"/>
              </w:rPr>
            </w:pPr>
            <w:bookmarkStart w:id="572" w:name="OLE_LINK80"/>
            <w:r>
              <w:rPr>
                <w:rFonts w:eastAsia="等线"/>
                <w:b/>
                <w:bCs/>
                <w:sz w:val="20"/>
                <w:szCs w:val="20"/>
                <w:highlight w:val="yellow"/>
                <w:lang w:val="en-CA" w:eastAsia="zh-CN"/>
              </w:rPr>
              <w:t>Updated Conclusion 1.7a</w:t>
            </w:r>
            <w:bookmarkEnd w:id="572"/>
            <w:r>
              <w:rPr>
                <w:rFonts w:eastAsia="等线"/>
                <w:sz w:val="20"/>
                <w:szCs w:val="20"/>
                <w:lang w:val="en-CA" w:eastAsia="zh-CN"/>
              </w:rPr>
              <w:t xml:space="preserve">: For the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 </w:t>
            </w:r>
          </w:p>
          <w:p w14:paraId="2DBD6975" w14:textId="77777777" w:rsidR="001F0DBD" w:rsidRDefault="00AB23E7">
            <w:pPr>
              <w:pStyle w:val="af7"/>
              <w:numPr>
                <w:ilvl w:val="0"/>
                <w:numId w:val="8"/>
              </w:numPr>
              <w:rPr>
                <w:rFonts w:eastAsia="等线"/>
                <w:sz w:val="20"/>
                <w:szCs w:val="20"/>
                <w:lang w:val="en-CA" w:eastAsia="zh-CN"/>
              </w:rPr>
            </w:pPr>
            <w:r>
              <w:rPr>
                <w:rFonts w:eastAsia="等线"/>
                <w:sz w:val="20"/>
                <w:szCs w:val="20"/>
                <w:lang w:val="en-CA" w:eastAsia="zh-CN"/>
              </w:rPr>
              <w:t>When rel-17 unified TCI/ICBM is configured:</w:t>
            </w:r>
          </w:p>
          <w:p w14:paraId="56838BC3" w14:textId="77777777" w:rsidR="001F0DBD" w:rsidRDefault="00AB23E7">
            <w:pPr>
              <w:pStyle w:val="af7"/>
              <w:numPr>
                <w:ilvl w:val="1"/>
                <w:numId w:val="8"/>
              </w:numPr>
              <w:rPr>
                <w:rFonts w:eastAsia="等线"/>
                <w:sz w:val="20"/>
                <w:szCs w:val="20"/>
                <w:lang w:val="en-CA" w:eastAsia="zh-CN"/>
              </w:rPr>
            </w:pPr>
            <w:r>
              <w:rPr>
                <w:rFonts w:eastAsia="等线"/>
                <w:sz w:val="20"/>
                <w:szCs w:val="20"/>
                <w:lang w:val="en-CA" w:eastAsia="zh-CN"/>
              </w:rPr>
              <w:t>For FR1: one joint TCI state or one DL TCI state + one UL TCI state can be applied to the system</w:t>
            </w:r>
          </w:p>
          <w:p w14:paraId="0F95A503" w14:textId="77777777" w:rsidR="001F0DBD" w:rsidRDefault="00AB23E7">
            <w:pPr>
              <w:pStyle w:val="af7"/>
              <w:numPr>
                <w:ilvl w:val="1"/>
                <w:numId w:val="8"/>
              </w:numPr>
              <w:rPr>
                <w:rFonts w:eastAsia="等线"/>
                <w:sz w:val="20"/>
                <w:szCs w:val="20"/>
                <w:lang w:val="en-CA" w:eastAsia="zh-CN"/>
              </w:rPr>
            </w:pPr>
            <w:r>
              <w:rPr>
                <w:rFonts w:eastAsia="等线"/>
                <w:sz w:val="20"/>
                <w:szCs w:val="20"/>
                <w:lang w:val="en-CA" w:eastAsia="zh-CN"/>
              </w:rPr>
              <w:t>For FR2: one DL TCI state + one UL TCI state can be applied to the system.</w:t>
            </w:r>
          </w:p>
          <w:p w14:paraId="7AE83083" w14:textId="77777777" w:rsidR="001F0DBD" w:rsidRDefault="00AB23E7">
            <w:pPr>
              <w:pStyle w:val="af7"/>
              <w:numPr>
                <w:ilvl w:val="0"/>
                <w:numId w:val="8"/>
              </w:numPr>
              <w:rPr>
                <w:rFonts w:eastAsia="等线"/>
                <w:sz w:val="20"/>
                <w:szCs w:val="20"/>
                <w:lang w:val="en-CA" w:eastAsia="zh-CN"/>
              </w:rPr>
            </w:pPr>
            <w:r>
              <w:rPr>
                <w:rFonts w:eastAsia="等线"/>
                <w:sz w:val="20"/>
                <w:szCs w:val="20"/>
                <w:lang w:val="en-CA" w:eastAsia="zh-CN"/>
              </w:rPr>
              <w:t>When rel-18 unified TCI is configured:</w:t>
            </w:r>
          </w:p>
          <w:p w14:paraId="389A1C48" w14:textId="77777777" w:rsidR="001F0DBD" w:rsidRDefault="00AB23E7">
            <w:pPr>
              <w:pStyle w:val="af7"/>
              <w:numPr>
                <w:ilvl w:val="1"/>
                <w:numId w:val="8"/>
              </w:numPr>
              <w:rPr>
                <w:rFonts w:eastAsia="等线"/>
                <w:sz w:val="20"/>
                <w:szCs w:val="20"/>
                <w:lang w:val="en-CA" w:eastAsia="zh-CN"/>
              </w:rPr>
            </w:pPr>
            <w:r>
              <w:rPr>
                <w:rFonts w:eastAsia="等线"/>
                <w:sz w:val="20"/>
                <w:szCs w:val="20"/>
                <w:lang w:val="en-CA" w:eastAsia="zh-CN"/>
              </w:rPr>
              <w:lastRenderedPageBreak/>
              <w:t>For FR1: up to two joint TCI states or one DL TCI state + up to two UL TCI state can be applied to the system.</w:t>
            </w:r>
          </w:p>
          <w:p w14:paraId="0B3BD864" w14:textId="77777777" w:rsidR="001F0DBD" w:rsidRDefault="00AB23E7">
            <w:pPr>
              <w:pStyle w:val="af7"/>
              <w:numPr>
                <w:ilvl w:val="2"/>
                <w:numId w:val="8"/>
              </w:numPr>
              <w:rPr>
                <w:rFonts w:eastAsia="等线"/>
                <w:strike/>
                <w:color w:val="FF0000"/>
                <w:sz w:val="20"/>
                <w:szCs w:val="20"/>
                <w:lang w:val="en-CA" w:eastAsia="zh-CN"/>
              </w:rPr>
            </w:pPr>
            <w:r>
              <w:rPr>
                <w:rFonts w:eastAsia="等线"/>
                <w:strike/>
                <w:color w:val="FF0000"/>
                <w:sz w:val="20"/>
                <w:szCs w:val="20"/>
                <w:lang w:val="en-CA" w:eastAsia="zh-CN"/>
              </w:rPr>
              <w:t>Note: When two joint TCI states are applied, the 1</w:t>
            </w:r>
            <w:r>
              <w:rPr>
                <w:rFonts w:eastAsia="等线"/>
                <w:strike/>
                <w:color w:val="FF0000"/>
                <w:sz w:val="20"/>
                <w:szCs w:val="20"/>
                <w:vertAlign w:val="superscript"/>
                <w:lang w:val="en-CA" w:eastAsia="zh-CN"/>
              </w:rPr>
              <w:t>st</w:t>
            </w:r>
            <w:r>
              <w:rPr>
                <w:rFonts w:eastAsia="等线"/>
                <w:strike/>
                <w:color w:val="FF0000"/>
                <w:sz w:val="20"/>
                <w:szCs w:val="20"/>
                <w:lang w:val="en-CA" w:eastAsia="zh-CN"/>
              </w:rPr>
              <w:t xml:space="preserve"> joint TCI state is applied on DL transmission and both joint TCI states can be applied on UL transmissions</w:t>
            </w:r>
          </w:p>
          <w:p w14:paraId="11E92CD4" w14:textId="77777777" w:rsidR="001F0DBD" w:rsidRDefault="00AB23E7">
            <w:pPr>
              <w:pStyle w:val="af7"/>
              <w:numPr>
                <w:ilvl w:val="1"/>
                <w:numId w:val="8"/>
              </w:numPr>
              <w:rPr>
                <w:rFonts w:eastAsia="等线"/>
                <w:sz w:val="20"/>
                <w:szCs w:val="20"/>
                <w:lang w:val="en-CA" w:eastAsia="zh-CN"/>
              </w:rPr>
            </w:pPr>
            <w:r>
              <w:rPr>
                <w:rFonts w:eastAsia="等线"/>
                <w:sz w:val="20"/>
                <w:szCs w:val="20"/>
                <w:lang w:val="en-CA" w:eastAsia="zh-CN"/>
              </w:rPr>
              <w:t>For FR2: one DL TCI state + up to two UL TCI states can be applied to the system.</w:t>
            </w:r>
          </w:p>
          <w:p w14:paraId="396972D8" w14:textId="77777777" w:rsidR="001F0DBD" w:rsidRDefault="001F0DBD">
            <w:pPr>
              <w:rPr>
                <w:rFonts w:eastAsia="等线"/>
                <w:bCs/>
                <w:sz w:val="20"/>
                <w:szCs w:val="20"/>
                <w:lang w:val="en-CA" w:eastAsia="zh-CN"/>
              </w:rPr>
            </w:pPr>
          </w:p>
          <w:p w14:paraId="1D679A4B" w14:textId="77777777" w:rsidR="001F0DBD" w:rsidRDefault="00AB23E7">
            <w:pPr>
              <w:rPr>
                <w:rFonts w:eastAsia="等线"/>
                <w:bCs/>
                <w:sz w:val="20"/>
                <w:szCs w:val="20"/>
                <w:lang w:val="en-CA" w:eastAsia="zh-CN"/>
              </w:rPr>
            </w:pPr>
            <w:r>
              <w:rPr>
                <w:rFonts w:eastAsia="等线"/>
                <w:bCs/>
                <w:sz w:val="20"/>
                <w:szCs w:val="20"/>
                <w:lang w:val="en-CA" w:eastAsia="zh-CN"/>
              </w:rPr>
              <w:t>Updated proposal 1.7b:</w:t>
            </w:r>
            <w:r>
              <w:rPr>
                <w:rFonts w:eastAsia="等线" w:hint="eastAsia"/>
                <w:bCs/>
                <w:sz w:val="20"/>
                <w:szCs w:val="20"/>
                <w:lang w:val="en-CA" w:eastAsia="zh-CN"/>
              </w:rPr>
              <w:t xml:space="preserve"> Not needed. </w:t>
            </w:r>
          </w:p>
        </w:tc>
      </w:tr>
      <w:tr w:rsidR="001F0DBD" w14:paraId="027A0B33" w14:textId="77777777" w:rsidTr="00AB0B97">
        <w:tc>
          <w:tcPr>
            <w:tcW w:w="1050" w:type="dxa"/>
          </w:tcPr>
          <w:p w14:paraId="7B8A0D99" w14:textId="77777777" w:rsidR="001F0DBD" w:rsidRDefault="00AB23E7">
            <w:pPr>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ediaTek</w:t>
            </w:r>
          </w:p>
        </w:tc>
        <w:tc>
          <w:tcPr>
            <w:tcW w:w="9817" w:type="dxa"/>
          </w:tcPr>
          <w:p w14:paraId="7A389972" w14:textId="77777777" w:rsidR="001F0DBD" w:rsidRDefault="00AB23E7">
            <w:pPr>
              <w:rPr>
                <w:rFonts w:eastAsia="PMingLiU"/>
                <w:bCs/>
                <w:sz w:val="20"/>
                <w:szCs w:val="20"/>
                <w:lang w:val="en-CA" w:eastAsia="zh-TW"/>
              </w:rPr>
            </w:pPr>
            <w:r>
              <w:rPr>
                <w:rFonts w:eastAsia="PMingLiU" w:hint="eastAsia"/>
                <w:bCs/>
                <w:sz w:val="20"/>
                <w:szCs w:val="20"/>
                <w:lang w:val="en-CA" w:eastAsia="zh-TW"/>
              </w:rPr>
              <w:t>P</w:t>
            </w:r>
            <w:r>
              <w:rPr>
                <w:rFonts w:eastAsia="PMingLiU"/>
                <w:bCs/>
                <w:sz w:val="20"/>
                <w:szCs w:val="20"/>
                <w:lang w:val="en-CA" w:eastAsia="zh-TW"/>
              </w:rPr>
              <w:t>roposal 1.4: Okay</w:t>
            </w:r>
          </w:p>
          <w:p w14:paraId="686395C9" w14:textId="77777777" w:rsidR="001F0DBD" w:rsidRDefault="00AB23E7">
            <w:pPr>
              <w:rPr>
                <w:rFonts w:eastAsia="PMingLiU"/>
                <w:bCs/>
                <w:sz w:val="20"/>
                <w:szCs w:val="20"/>
                <w:lang w:val="en-CA" w:eastAsia="zh-TW"/>
              </w:rPr>
            </w:pPr>
            <w:r>
              <w:rPr>
                <w:rFonts w:eastAsia="PMingLiU"/>
                <w:bCs/>
                <w:sz w:val="20"/>
                <w:szCs w:val="20"/>
                <w:lang w:val="en-CA" w:eastAsia="zh-TW"/>
              </w:rPr>
              <w:t>Updated Conclusion 1.7a: Okay</w:t>
            </w:r>
          </w:p>
          <w:p w14:paraId="4F762519" w14:textId="77777777" w:rsidR="001F0DBD" w:rsidRDefault="00AB23E7">
            <w:pPr>
              <w:rPr>
                <w:rFonts w:eastAsia="PMingLiU"/>
                <w:bCs/>
                <w:sz w:val="20"/>
                <w:szCs w:val="20"/>
                <w:lang w:val="en-CA" w:eastAsia="zh-TW"/>
              </w:rPr>
            </w:pPr>
            <w:r>
              <w:rPr>
                <w:rFonts w:eastAsia="PMingLiU"/>
                <w:bCs/>
                <w:sz w:val="20"/>
                <w:szCs w:val="20"/>
                <w:lang w:val="en-CA" w:eastAsia="zh-TW"/>
              </w:rPr>
              <w:t>Updated Proposal 1.7b: NOT OK</w:t>
            </w:r>
          </w:p>
        </w:tc>
      </w:tr>
      <w:tr w:rsidR="001F0DBD" w14:paraId="1763E37C" w14:textId="77777777" w:rsidTr="00AB0B97">
        <w:tc>
          <w:tcPr>
            <w:tcW w:w="1050" w:type="dxa"/>
          </w:tcPr>
          <w:p w14:paraId="1F0C5236" w14:textId="77777777" w:rsidR="001F0DBD" w:rsidRDefault="00AB23E7">
            <w:pPr>
              <w:rPr>
                <w:rFonts w:eastAsia="等线"/>
                <w:sz w:val="20"/>
                <w:szCs w:val="20"/>
                <w:lang w:eastAsia="zh-CN"/>
              </w:rPr>
            </w:pPr>
            <w:r>
              <w:rPr>
                <w:rFonts w:eastAsia="等线" w:hint="eastAsia"/>
                <w:sz w:val="20"/>
                <w:szCs w:val="20"/>
                <w:lang w:eastAsia="zh-CN"/>
              </w:rPr>
              <w:t>CMCC</w:t>
            </w:r>
          </w:p>
        </w:tc>
        <w:tc>
          <w:tcPr>
            <w:tcW w:w="9817" w:type="dxa"/>
          </w:tcPr>
          <w:p w14:paraId="36BA9B51" w14:textId="77777777" w:rsidR="001F0DBD" w:rsidRDefault="00AB23E7">
            <w:pPr>
              <w:rPr>
                <w:rFonts w:eastAsia="等线"/>
                <w:bCs/>
                <w:sz w:val="20"/>
                <w:szCs w:val="20"/>
                <w:lang w:val="en-CA" w:eastAsia="zh-CN"/>
              </w:rPr>
            </w:pPr>
            <w:r>
              <w:rPr>
                <w:rFonts w:eastAsia="等线" w:hint="eastAsia"/>
                <w:bCs/>
                <w:sz w:val="20"/>
                <w:szCs w:val="20"/>
                <w:lang w:val="en-CA" w:eastAsia="zh-CN"/>
              </w:rPr>
              <w:t>Proposal 1.5: Not support, it can be left to network implementation.</w:t>
            </w:r>
          </w:p>
          <w:p w14:paraId="2FE537A9" w14:textId="77777777" w:rsidR="001F0DBD" w:rsidRDefault="001F0DBD">
            <w:pPr>
              <w:rPr>
                <w:rFonts w:eastAsia="等线"/>
                <w:bCs/>
                <w:sz w:val="20"/>
                <w:szCs w:val="20"/>
                <w:lang w:val="en-CA" w:eastAsia="zh-CN"/>
              </w:rPr>
            </w:pPr>
          </w:p>
          <w:p w14:paraId="079521F1" w14:textId="77777777" w:rsidR="001F0DBD" w:rsidRDefault="00AB23E7">
            <w:pPr>
              <w:rPr>
                <w:rFonts w:eastAsia="等线"/>
                <w:bCs/>
                <w:sz w:val="20"/>
                <w:szCs w:val="20"/>
                <w:lang w:val="en-CA" w:eastAsia="zh-CN"/>
              </w:rPr>
            </w:pPr>
            <w:r>
              <w:rPr>
                <w:rFonts w:eastAsia="等线"/>
                <w:bCs/>
                <w:sz w:val="20"/>
                <w:szCs w:val="20"/>
                <w:lang w:val="en-CA" w:eastAsia="zh-CN"/>
              </w:rPr>
              <w:t>Updated Conclusion 1.7a</w:t>
            </w:r>
            <w:r>
              <w:rPr>
                <w:rFonts w:eastAsia="等线" w:hint="eastAsia"/>
                <w:bCs/>
                <w:sz w:val="20"/>
                <w:szCs w:val="20"/>
                <w:lang w:val="en-CA" w:eastAsia="zh-CN"/>
              </w:rPr>
              <w:t xml:space="preserve">: The conclusion is to clarify how many DL/joint and UL/joint TCI states can be </w:t>
            </w:r>
            <w:r>
              <w:rPr>
                <w:rFonts w:eastAsia="等线"/>
                <w:bCs/>
                <w:sz w:val="20"/>
                <w:szCs w:val="20"/>
                <w:lang w:val="en-CA" w:eastAsia="zh-CN"/>
              </w:rPr>
              <w:t>applied</w:t>
            </w:r>
            <w:r>
              <w:rPr>
                <w:rFonts w:eastAsia="等线" w:hint="eastAsia"/>
                <w:bCs/>
                <w:sz w:val="20"/>
                <w:szCs w:val="20"/>
                <w:lang w:val="en-CA" w:eastAsia="zh-CN"/>
              </w:rPr>
              <w:t xml:space="preserve"> to DL and UL transmission in asymmetric scenario, respectively. </w:t>
            </w:r>
          </w:p>
          <w:p w14:paraId="7F43E254" w14:textId="77777777" w:rsidR="001F0DBD" w:rsidRDefault="00AB23E7">
            <w:pPr>
              <w:rPr>
                <w:rFonts w:eastAsia="等线"/>
                <w:bCs/>
                <w:sz w:val="20"/>
                <w:szCs w:val="20"/>
                <w:lang w:val="en-CA" w:eastAsia="zh-CN"/>
              </w:rPr>
            </w:pPr>
            <w:r>
              <w:rPr>
                <w:rFonts w:eastAsia="等线" w:hint="eastAsia"/>
                <w:bCs/>
                <w:sz w:val="20"/>
                <w:szCs w:val="20"/>
                <w:lang w:val="en-CA" w:eastAsia="zh-CN"/>
              </w:rPr>
              <w:t xml:space="preserve">For the second bullet of m-TRP scenario, this can be left to network implementation, e.g., network configure </w:t>
            </w:r>
            <w:r>
              <w:rPr>
                <w:rFonts w:eastAsia="等线"/>
                <w:bCs/>
                <w:sz w:val="20"/>
                <w:szCs w:val="20"/>
                <w:lang w:val="en-CA" w:eastAsia="zh-CN"/>
              </w:rPr>
              <w:t>same</w:t>
            </w:r>
            <w:r>
              <w:rPr>
                <w:rFonts w:eastAsia="等线" w:hint="eastAsia"/>
                <w:bCs/>
                <w:sz w:val="20"/>
                <w:szCs w:val="20"/>
                <w:lang w:val="en-CA" w:eastAsia="zh-CN"/>
              </w:rPr>
              <w:t xml:space="preserve"> TCI state for two DL/joint TCI states, and the </w:t>
            </w:r>
            <w:r>
              <w:rPr>
                <w:rFonts w:eastAsia="等线"/>
                <w:bCs/>
                <w:sz w:val="20"/>
                <w:szCs w:val="20"/>
                <w:lang w:val="en-CA" w:eastAsia="zh-CN"/>
              </w:rPr>
              <w:t>“</w:t>
            </w:r>
            <w:r>
              <w:rPr>
                <w:rFonts w:eastAsia="等线" w:hint="eastAsia"/>
                <w:bCs/>
                <w:sz w:val="20"/>
                <w:szCs w:val="20"/>
                <w:lang w:val="en-CA" w:eastAsia="zh-CN"/>
              </w:rPr>
              <w:t>note</w:t>
            </w:r>
            <w:r>
              <w:rPr>
                <w:rFonts w:eastAsia="等线"/>
                <w:bCs/>
                <w:sz w:val="20"/>
                <w:szCs w:val="20"/>
                <w:lang w:val="en-CA" w:eastAsia="zh-CN"/>
              </w:rPr>
              <w:t>”</w:t>
            </w:r>
            <w:r>
              <w:rPr>
                <w:rFonts w:eastAsia="等线" w:hint="eastAsia"/>
                <w:bCs/>
                <w:sz w:val="20"/>
                <w:szCs w:val="20"/>
                <w:lang w:val="en-CA" w:eastAsia="zh-CN"/>
              </w:rPr>
              <w:t xml:space="preserve"> is not needed.</w:t>
            </w:r>
          </w:p>
          <w:p w14:paraId="6A4EB12A" w14:textId="77777777" w:rsidR="001F0DBD" w:rsidRDefault="001F0DBD">
            <w:pPr>
              <w:rPr>
                <w:rFonts w:eastAsia="等线"/>
                <w:bCs/>
                <w:sz w:val="20"/>
                <w:szCs w:val="20"/>
                <w:lang w:val="en-CA" w:eastAsia="zh-CN"/>
              </w:rPr>
            </w:pPr>
          </w:p>
          <w:p w14:paraId="67EF93D0" w14:textId="77777777" w:rsidR="001F0DBD" w:rsidRDefault="00AB23E7">
            <w:pPr>
              <w:rPr>
                <w:rFonts w:eastAsia="等线"/>
                <w:sz w:val="20"/>
                <w:szCs w:val="20"/>
                <w:lang w:val="en-CA" w:eastAsia="zh-CN"/>
              </w:rPr>
            </w:pPr>
            <w:r>
              <w:rPr>
                <w:rFonts w:eastAsia="等线"/>
                <w:b/>
                <w:bCs/>
                <w:sz w:val="20"/>
                <w:szCs w:val="20"/>
                <w:highlight w:val="yellow"/>
                <w:lang w:val="en-CA" w:eastAsia="zh-CN"/>
              </w:rPr>
              <w:t>Updated Conclusion 1.7a</w:t>
            </w:r>
            <w:r>
              <w:rPr>
                <w:rFonts w:eastAsia="等线"/>
                <w:sz w:val="20"/>
                <w:szCs w:val="20"/>
                <w:lang w:val="en-CA" w:eastAsia="zh-CN"/>
              </w:rPr>
              <w:t xml:space="preserve">: For the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 </w:t>
            </w:r>
          </w:p>
          <w:p w14:paraId="6D06808E" w14:textId="77777777" w:rsidR="001F0DBD" w:rsidRDefault="00AB23E7">
            <w:pPr>
              <w:pStyle w:val="af7"/>
              <w:numPr>
                <w:ilvl w:val="0"/>
                <w:numId w:val="8"/>
              </w:numPr>
              <w:rPr>
                <w:rFonts w:eastAsia="等线"/>
                <w:sz w:val="20"/>
                <w:szCs w:val="20"/>
                <w:lang w:val="en-CA" w:eastAsia="zh-CN"/>
              </w:rPr>
            </w:pPr>
            <w:r>
              <w:rPr>
                <w:rFonts w:eastAsia="等线"/>
                <w:sz w:val="20"/>
                <w:szCs w:val="20"/>
                <w:lang w:val="en-CA" w:eastAsia="zh-CN"/>
              </w:rPr>
              <w:t>When rel-17 unified TCI/ICBM is configured:</w:t>
            </w:r>
          </w:p>
          <w:p w14:paraId="2D7EBA4D" w14:textId="77777777" w:rsidR="001F0DBD" w:rsidRDefault="00AB23E7">
            <w:pPr>
              <w:pStyle w:val="af7"/>
              <w:numPr>
                <w:ilvl w:val="1"/>
                <w:numId w:val="8"/>
              </w:numPr>
              <w:rPr>
                <w:rFonts w:eastAsia="等线"/>
                <w:sz w:val="20"/>
                <w:szCs w:val="20"/>
                <w:lang w:val="en-CA" w:eastAsia="zh-CN"/>
              </w:rPr>
            </w:pPr>
            <w:r>
              <w:rPr>
                <w:rFonts w:eastAsia="等线"/>
                <w:sz w:val="20"/>
                <w:szCs w:val="20"/>
                <w:lang w:val="en-CA" w:eastAsia="zh-CN"/>
              </w:rPr>
              <w:t>For FR1: one joint TCI state or one DL TCI state + one UL TCI state can be applied to the system</w:t>
            </w:r>
          </w:p>
          <w:p w14:paraId="71BDF968" w14:textId="77777777" w:rsidR="001F0DBD" w:rsidRDefault="00AB23E7">
            <w:pPr>
              <w:pStyle w:val="af7"/>
              <w:numPr>
                <w:ilvl w:val="1"/>
                <w:numId w:val="8"/>
              </w:numPr>
              <w:rPr>
                <w:rFonts w:eastAsia="等线"/>
                <w:sz w:val="20"/>
                <w:szCs w:val="20"/>
                <w:lang w:val="en-CA" w:eastAsia="zh-CN"/>
              </w:rPr>
            </w:pPr>
            <w:r>
              <w:rPr>
                <w:rFonts w:eastAsia="等线"/>
                <w:sz w:val="20"/>
                <w:szCs w:val="20"/>
                <w:lang w:val="en-CA" w:eastAsia="zh-CN"/>
              </w:rPr>
              <w:t>For FR2: one DL TCI state + one UL TCI state can be applied to the system.</w:t>
            </w:r>
          </w:p>
          <w:p w14:paraId="2015F807" w14:textId="77777777" w:rsidR="001F0DBD" w:rsidRDefault="00AB23E7">
            <w:pPr>
              <w:pStyle w:val="af7"/>
              <w:numPr>
                <w:ilvl w:val="0"/>
                <w:numId w:val="8"/>
              </w:numPr>
              <w:rPr>
                <w:rFonts w:eastAsia="等线"/>
                <w:sz w:val="20"/>
                <w:szCs w:val="20"/>
                <w:lang w:val="en-CA" w:eastAsia="zh-CN"/>
              </w:rPr>
            </w:pPr>
            <w:r>
              <w:rPr>
                <w:rFonts w:eastAsia="等线"/>
                <w:sz w:val="20"/>
                <w:szCs w:val="20"/>
                <w:lang w:val="en-CA" w:eastAsia="zh-CN"/>
              </w:rPr>
              <w:t>When rel-18 unified TCI is configured:</w:t>
            </w:r>
          </w:p>
          <w:p w14:paraId="05D8F818" w14:textId="77777777" w:rsidR="001F0DBD" w:rsidRDefault="00AB23E7">
            <w:pPr>
              <w:pStyle w:val="af7"/>
              <w:numPr>
                <w:ilvl w:val="1"/>
                <w:numId w:val="8"/>
              </w:numPr>
              <w:rPr>
                <w:rFonts w:eastAsia="等线"/>
                <w:sz w:val="20"/>
                <w:szCs w:val="20"/>
                <w:lang w:val="en-CA" w:eastAsia="zh-CN"/>
              </w:rPr>
            </w:pPr>
            <w:r>
              <w:rPr>
                <w:rFonts w:eastAsia="等线"/>
                <w:sz w:val="20"/>
                <w:szCs w:val="20"/>
                <w:lang w:val="en-CA" w:eastAsia="zh-CN"/>
              </w:rPr>
              <w:t>For FR1: up to two joint TCI states or one DL TCI state + up to two UL TCI state can be applied to the system.</w:t>
            </w:r>
          </w:p>
          <w:p w14:paraId="6FB25222" w14:textId="77777777" w:rsidR="001F0DBD" w:rsidRDefault="00AB23E7">
            <w:pPr>
              <w:pStyle w:val="af7"/>
              <w:numPr>
                <w:ilvl w:val="2"/>
                <w:numId w:val="8"/>
              </w:numPr>
              <w:rPr>
                <w:rFonts w:eastAsia="等线"/>
                <w:strike/>
                <w:color w:val="FF0000"/>
                <w:sz w:val="20"/>
                <w:szCs w:val="20"/>
                <w:lang w:val="en-CA" w:eastAsia="zh-CN"/>
              </w:rPr>
            </w:pPr>
            <w:r>
              <w:rPr>
                <w:rFonts w:eastAsia="等线"/>
                <w:strike/>
                <w:color w:val="FF0000"/>
                <w:sz w:val="20"/>
                <w:szCs w:val="20"/>
                <w:lang w:val="en-CA" w:eastAsia="zh-CN"/>
              </w:rPr>
              <w:t>Note: When two joint TCI states are applied, the 1</w:t>
            </w:r>
            <w:r>
              <w:rPr>
                <w:rFonts w:eastAsia="等线"/>
                <w:strike/>
                <w:color w:val="FF0000"/>
                <w:sz w:val="20"/>
                <w:szCs w:val="20"/>
                <w:vertAlign w:val="superscript"/>
                <w:lang w:val="en-CA" w:eastAsia="zh-CN"/>
              </w:rPr>
              <w:t>st</w:t>
            </w:r>
            <w:r>
              <w:rPr>
                <w:rFonts w:eastAsia="等线"/>
                <w:strike/>
                <w:color w:val="FF0000"/>
                <w:sz w:val="20"/>
                <w:szCs w:val="20"/>
                <w:lang w:val="en-CA" w:eastAsia="zh-CN"/>
              </w:rPr>
              <w:t xml:space="preserve"> joint TCI state is applied on DL transmission and both joint TCI states can be applied on UL transmissions</w:t>
            </w:r>
          </w:p>
          <w:p w14:paraId="2705E301" w14:textId="77777777" w:rsidR="001F0DBD" w:rsidRDefault="00AB23E7">
            <w:pPr>
              <w:pStyle w:val="af7"/>
              <w:numPr>
                <w:ilvl w:val="1"/>
                <w:numId w:val="8"/>
              </w:numPr>
              <w:rPr>
                <w:rFonts w:eastAsia="等线"/>
                <w:sz w:val="20"/>
                <w:szCs w:val="20"/>
                <w:lang w:val="en-CA" w:eastAsia="zh-CN"/>
              </w:rPr>
            </w:pPr>
            <w:r>
              <w:rPr>
                <w:rFonts w:eastAsia="等线"/>
                <w:sz w:val="20"/>
                <w:szCs w:val="20"/>
                <w:lang w:val="en-CA" w:eastAsia="zh-CN"/>
              </w:rPr>
              <w:t>For FR2: one DL TCI state + up to two UL TCI states can be applied to the system.</w:t>
            </w:r>
          </w:p>
          <w:p w14:paraId="27E2728F" w14:textId="77777777" w:rsidR="001F0DBD" w:rsidRDefault="001F0DBD">
            <w:pPr>
              <w:rPr>
                <w:rFonts w:eastAsia="等线"/>
                <w:bCs/>
                <w:sz w:val="20"/>
                <w:szCs w:val="20"/>
                <w:lang w:val="en-CA" w:eastAsia="zh-CN"/>
              </w:rPr>
            </w:pPr>
          </w:p>
          <w:p w14:paraId="35519F95" w14:textId="77777777" w:rsidR="001F0DBD" w:rsidRDefault="00AB23E7">
            <w:pPr>
              <w:rPr>
                <w:rFonts w:eastAsia="等线"/>
                <w:bCs/>
                <w:sz w:val="20"/>
                <w:szCs w:val="20"/>
                <w:lang w:val="en-CA" w:eastAsia="zh-CN"/>
              </w:rPr>
            </w:pPr>
            <w:r>
              <w:rPr>
                <w:rFonts w:eastAsia="等线"/>
                <w:bCs/>
                <w:sz w:val="20"/>
                <w:szCs w:val="20"/>
                <w:lang w:val="en-CA" w:eastAsia="zh-CN"/>
              </w:rPr>
              <w:t>Updated proposal 1.7b:</w:t>
            </w:r>
            <w:r>
              <w:rPr>
                <w:rFonts w:eastAsia="等线" w:hint="eastAsia"/>
                <w:bCs/>
                <w:sz w:val="20"/>
                <w:szCs w:val="20"/>
                <w:lang w:val="en-CA" w:eastAsia="zh-CN"/>
              </w:rPr>
              <w:t xml:space="preserve"> Not needed. </w:t>
            </w:r>
          </w:p>
        </w:tc>
      </w:tr>
      <w:tr w:rsidR="001F0DBD" w14:paraId="30C78955" w14:textId="77777777" w:rsidTr="00AB0B97">
        <w:tc>
          <w:tcPr>
            <w:tcW w:w="1050" w:type="dxa"/>
          </w:tcPr>
          <w:p w14:paraId="6E1AC30B" w14:textId="77777777" w:rsidR="001F0DBD" w:rsidRDefault="00AB23E7">
            <w:pPr>
              <w:rPr>
                <w:rFonts w:eastAsia="等线"/>
                <w:sz w:val="20"/>
                <w:szCs w:val="20"/>
                <w:lang w:eastAsia="zh-CN"/>
              </w:rPr>
            </w:pPr>
            <w:r>
              <w:rPr>
                <w:rFonts w:eastAsia="等线" w:hint="eastAsia"/>
                <w:sz w:val="20"/>
                <w:szCs w:val="20"/>
                <w:lang w:eastAsia="zh-CN"/>
              </w:rPr>
              <w:t>Transsion</w:t>
            </w:r>
          </w:p>
        </w:tc>
        <w:tc>
          <w:tcPr>
            <w:tcW w:w="9817" w:type="dxa"/>
          </w:tcPr>
          <w:p w14:paraId="13B96347" w14:textId="77777777" w:rsidR="001F0DBD" w:rsidRDefault="00AB23E7">
            <w:pPr>
              <w:rPr>
                <w:rFonts w:eastAsia="等线"/>
                <w:bCs/>
                <w:sz w:val="20"/>
                <w:szCs w:val="20"/>
                <w:lang w:val="en-CA" w:eastAsia="zh-CN"/>
              </w:rPr>
            </w:pPr>
            <w:r>
              <w:rPr>
                <w:rFonts w:eastAsia="等线" w:hint="eastAsia"/>
                <w:bCs/>
                <w:sz w:val="20"/>
                <w:szCs w:val="20"/>
                <w:lang w:val="en-CA" w:eastAsia="zh-CN"/>
              </w:rPr>
              <w:t>Proposal 1.4&amp;1.5: OK</w:t>
            </w:r>
          </w:p>
          <w:p w14:paraId="4A224C05" w14:textId="77777777" w:rsidR="001F0DBD" w:rsidRDefault="00AB23E7">
            <w:pPr>
              <w:rPr>
                <w:rFonts w:eastAsia="等线"/>
                <w:bCs/>
                <w:sz w:val="20"/>
                <w:szCs w:val="20"/>
                <w:lang w:val="en-CA" w:eastAsia="zh-CN"/>
              </w:rPr>
            </w:pPr>
            <w:r>
              <w:rPr>
                <w:rFonts w:eastAsia="等线" w:hint="eastAsia"/>
                <w:bCs/>
                <w:sz w:val="20"/>
                <w:szCs w:val="20"/>
                <w:lang w:val="en-CA" w:eastAsia="zh-CN"/>
              </w:rPr>
              <w:t>Updated Conclusion 1.7a: This should be a proposal instead of conclusion. We share the similar view as Docomo that UE only need to keep up to one indicated joint or separate DL TCI state.</w:t>
            </w:r>
          </w:p>
          <w:p w14:paraId="20CB429F" w14:textId="77777777" w:rsidR="001F0DBD" w:rsidRDefault="00AB23E7">
            <w:pPr>
              <w:rPr>
                <w:rFonts w:eastAsia="等线"/>
                <w:bCs/>
                <w:sz w:val="20"/>
                <w:szCs w:val="20"/>
                <w:lang w:val="en-CA" w:eastAsia="zh-CN"/>
              </w:rPr>
            </w:pPr>
            <w:r>
              <w:rPr>
                <w:rFonts w:eastAsia="等线" w:hint="eastAsia"/>
                <w:bCs/>
                <w:sz w:val="20"/>
                <w:szCs w:val="20"/>
                <w:lang w:val="en-CA" w:eastAsia="zh-CN"/>
              </w:rPr>
              <w:t xml:space="preserve">Updated Proposal 1.7b: Not needed. </w:t>
            </w:r>
          </w:p>
        </w:tc>
      </w:tr>
      <w:tr w:rsidR="00B718F3" w14:paraId="3ECA4279" w14:textId="77777777" w:rsidTr="00AB0B97">
        <w:tc>
          <w:tcPr>
            <w:tcW w:w="1050" w:type="dxa"/>
          </w:tcPr>
          <w:p w14:paraId="19F8DF12" w14:textId="0F40A5AB" w:rsidR="00B718F3" w:rsidRDefault="00B718F3" w:rsidP="00B718F3">
            <w:pPr>
              <w:rPr>
                <w:rFonts w:eastAsia="等线"/>
                <w:sz w:val="20"/>
                <w:szCs w:val="20"/>
                <w:lang w:eastAsia="zh-CN"/>
              </w:rPr>
            </w:pPr>
            <w:r>
              <w:rPr>
                <w:rFonts w:eastAsia="等线"/>
                <w:sz w:val="20"/>
                <w:szCs w:val="20"/>
                <w:lang w:eastAsia="zh-CN"/>
              </w:rPr>
              <w:t>Fujitsu</w:t>
            </w:r>
          </w:p>
        </w:tc>
        <w:tc>
          <w:tcPr>
            <w:tcW w:w="9817" w:type="dxa"/>
          </w:tcPr>
          <w:p w14:paraId="3E20378F" w14:textId="77777777" w:rsidR="00B718F3" w:rsidRDefault="00B718F3" w:rsidP="00B718F3">
            <w:pPr>
              <w:rPr>
                <w:rFonts w:eastAsia="等线"/>
                <w:bCs/>
                <w:sz w:val="20"/>
                <w:szCs w:val="20"/>
                <w:lang w:val="en-CA" w:eastAsia="zh-CN"/>
              </w:rPr>
            </w:pPr>
            <w:r>
              <w:rPr>
                <w:rFonts w:eastAsia="等线"/>
                <w:bCs/>
                <w:sz w:val="20"/>
                <w:szCs w:val="20"/>
                <w:lang w:val="en-CA" w:eastAsia="zh-CN"/>
              </w:rPr>
              <w:t>Proposal 1.4: ok.</w:t>
            </w:r>
          </w:p>
          <w:p w14:paraId="7B928376" w14:textId="750049C1" w:rsidR="00B718F3" w:rsidRDefault="00B718F3" w:rsidP="00B718F3">
            <w:pPr>
              <w:rPr>
                <w:rFonts w:eastAsia="等线"/>
                <w:bCs/>
                <w:sz w:val="20"/>
                <w:szCs w:val="20"/>
                <w:lang w:val="en-CA" w:eastAsia="zh-CN"/>
              </w:rPr>
            </w:pPr>
            <w:r>
              <w:rPr>
                <w:rFonts w:eastAsia="等线"/>
                <w:bCs/>
                <w:sz w:val="20"/>
                <w:szCs w:val="20"/>
                <w:lang w:val="en-CA" w:eastAsia="zh-CN"/>
              </w:rPr>
              <w:t>Proposal 1.5: ok.</w:t>
            </w:r>
          </w:p>
        </w:tc>
      </w:tr>
      <w:tr w:rsidR="001F41B5" w14:paraId="3D4934AD" w14:textId="77777777" w:rsidTr="00AB0B97">
        <w:tc>
          <w:tcPr>
            <w:tcW w:w="1050" w:type="dxa"/>
          </w:tcPr>
          <w:p w14:paraId="7DA56338" w14:textId="1AAC2896" w:rsidR="001F41B5" w:rsidRDefault="001F41B5" w:rsidP="00B718F3">
            <w:pPr>
              <w:rPr>
                <w:rFonts w:eastAsia="等线"/>
                <w:sz w:val="20"/>
                <w:szCs w:val="20"/>
                <w:lang w:eastAsia="zh-CN"/>
              </w:rPr>
            </w:pPr>
            <w:r>
              <w:rPr>
                <w:rFonts w:eastAsia="等线"/>
                <w:sz w:val="20"/>
                <w:szCs w:val="20"/>
                <w:lang w:eastAsia="zh-CN"/>
              </w:rPr>
              <w:t>Panasonic</w:t>
            </w:r>
          </w:p>
        </w:tc>
        <w:tc>
          <w:tcPr>
            <w:tcW w:w="9817" w:type="dxa"/>
          </w:tcPr>
          <w:p w14:paraId="30668513" w14:textId="77777777" w:rsidR="004E32E6" w:rsidRPr="009E4C36" w:rsidRDefault="004E32E6" w:rsidP="004E32E6">
            <w:pPr>
              <w:rPr>
                <w:sz w:val="20"/>
                <w:szCs w:val="20"/>
              </w:rPr>
            </w:pPr>
            <w:r w:rsidRPr="009E4C36">
              <w:rPr>
                <w:sz w:val="20"/>
                <w:szCs w:val="20"/>
              </w:rPr>
              <w:t>We support Proposal 1.4</w:t>
            </w:r>
          </w:p>
          <w:p w14:paraId="680BF98D" w14:textId="77777777" w:rsidR="004E32E6" w:rsidRPr="009E4C36" w:rsidRDefault="004E32E6" w:rsidP="004E32E6">
            <w:pPr>
              <w:rPr>
                <w:sz w:val="20"/>
                <w:szCs w:val="20"/>
              </w:rPr>
            </w:pPr>
            <w:r w:rsidRPr="009E4C36">
              <w:rPr>
                <w:sz w:val="20"/>
                <w:szCs w:val="20"/>
              </w:rPr>
              <w:t>We support Proposal 1.5</w:t>
            </w:r>
          </w:p>
          <w:p w14:paraId="2E717349" w14:textId="2F86C116" w:rsidR="004E32E6" w:rsidRPr="009E4C36" w:rsidRDefault="004E32E6" w:rsidP="004E32E6">
            <w:pPr>
              <w:rPr>
                <w:sz w:val="20"/>
                <w:szCs w:val="20"/>
              </w:rPr>
            </w:pPr>
            <w:r w:rsidRPr="009E4C36">
              <w:rPr>
                <w:sz w:val="20"/>
                <w:szCs w:val="20"/>
              </w:rPr>
              <w:t>Conclusion 1.7a: The text is not clear. We prefer not to have a conclusion since we do not think any further clarification is needed.</w:t>
            </w:r>
          </w:p>
          <w:p w14:paraId="516081EC" w14:textId="574E9AF4" w:rsidR="004E32E6" w:rsidRPr="009E4C36" w:rsidRDefault="004E32E6" w:rsidP="004E32E6">
            <w:pPr>
              <w:rPr>
                <w:sz w:val="20"/>
                <w:szCs w:val="20"/>
              </w:rPr>
            </w:pPr>
            <w:r w:rsidRPr="009E4C36">
              <w:rPr>
                <w:sz w:val="20"/>
                <w:szCs w:val="20"/>
              </w:rPr>
              <w:t>Proposal 1.7b: This is not needed. We prefer a simple design just like we did with the UL power control which was also not optimal in our view.</w:t>
            </w:r>
            <w:r w:rsidR="009E4C36">
              <w:rPr>
                <w:sz w:val="20"/>
                <w:szCs w:val="20"/>
              </w:rPr>
              <w:t xml:space="preserve"> </w:t>
            </w:r>
            <w:proofErr w:type="gramStart"/>
            <w:r w:rsidR="009E4C36">
              <w:rPr>
                <w:sz w:val="20"/>
                <w:szCs w:val="20"/>
              </w:rPr>
              <w:t>Also</w:t>
            </w:r>
            <w:proofErr w:type="gramEnd"/>
            <w:r w:rsidR="009E4C36">
              <w:rPr>
                <w:sz w:val="20"/>
                <w:szCs w:val="20"/>
              </w:rPr>
              <w:t xml:space="preserve"> this might be out of scope (again). </w:t>
            </w:r>
            <w:r w:rsidRPr="009E4C36">
              <w:rPr>
                <w:sz w:val="20"/>
                <w:szCs w:val="20"/>
              </w:rPr>
              <w:t xml:space="preserve"> </w:t>
            </w:r>
          </w:p>
          <w:p w14:paraId="4CDC5F84" w14:textId="77777777" w:rsidR="001F41B5" w:rsidRPr="004E32E6" w:rsidRDefault="001F41B5" w:rsidP="00B718F3">
            <w:pPr>
              <w:rPr>
                <w:rFonts w:eastAsia="等线"/>
                <w:bCs/>
                <w:sz w:val="20"/>
                <w:szCs w:val="20"/>
                <w:lang w:eastAsia="zh-CN"/>
              </w:rPr>
            </w:pPr>
          </w:p>
        </w:tc>
      </w:tr>
      <w:tr w:rsidR="00AB23E7" w14:paraId="200FFE5E" w14:textId="77777777" w:rsidTr="00AB0B97">
        <w:tc>
          <w:tcPr>
            <w:tcW w:w="1050" w:type="dxa"/>
          </w:tcPr>
          <w:p w14:paraId="554BF52A" w14:textId="068224AA" w:rsidR="00AB23E7" w:rsidRDefault="002D3647" w:rsidP="00B718F3">
            <w:pPr>
              <w:rPr>
                <w:rFonts w:eastAsia="等线"/>
                <w:sz w:val="20"/>
                <w:szCs w:val="20"/>
                <w:lang w:eastAsia="zh-CN"/>
              </w:rPr>
            </w:pPr>
            <w:r>
              <w:rPr>
                <w:rFonts w:eastAsia="等线"/>
                <w:sz w:val="20"/>
                <w:szCs w:val="20"/>
                <w:lang w:eastAsia="zh-CN"/>
              </w:rPr>
              <w:t>Lenovo</w:t>
            </w:r>
          </w:p>
        </w:tc>
        <w:tc>
          <w:tcPr>
            <w:tcW w:w="9817" w:type="dxa"/>
          </w:tcPr>
          <w:p w14:paraId="34C1B67A" w14:textId="77777777" w:rsidR="00AB23E7" w:rsidRDefault="002D3647" w:rsidP="004E32E6">
            <w:pPr>
              <w:rPr>
                <w:sz w:val="20"/>
                <w:szCs w:val="20"/>
              </w:rPr>
            </w:pPr>
            <w:r>
              <w:rPr>
                <w:sz w:val="20"/>
                <w:szCs w:val="20"/>
              </w:rPr>
              <w:t>Proposal 1.4: OK</w:t>
            </w:r>
          </w:p>
          <w:p w14:paraId="301C6431" w14:textId="5DDB032C" w:rsidR="002D3647" w:rsidRDefault="002D3647" w:rsidP="004E32E6">
            <w:pPr>
              <w:rPr>
                <w:sz w:val="20"/>
                <w:szCs w:val="20"/>
              </w:rPr>
            </w:pPr>
            <w:r>
              <w:rPr>
                <w:sz w:val="20"/>
                <w:szCs w:val="20"/>
              </w:rPr>
              <w:t>Proposal 1.5: OK</w:t>
            </w:r>
          </w:p>
          <w:p w14:paraId="5E092652" w14:textId="3DA57BE0" w:rsidR="002D3647" w:rsidRPr="009E4C36" w:rsidRDefault="002D3647" w:rsidP="002D3647">
            <w:pPr>
              <w:rPr>
                <w:sz w:val="20"/>
                <w:szCs w:val="20"/>
              </w:rPr>
            </w:pPr>
          </w:p>
        </w:tc>
      </w:tr>
      <w:tr w:rsidR="002374DD" w14:paraId="1BD91C27" w14:textId="77777777" w:rsidTr="00AB0B97">
        <w:tc>
          <w:tcPr>
            <w:tcW w:w="1050" w:type="dxa"/>
          </w:tcPr>
          <w:p w14:paraId="74C9C5CD" w14:textId="6FB683FB" w:rsidR="002374DD" w:rsidRDefault="002374DD" w:rsidP="002374DD">
            <w:pPr>
              <w:rPr>
                <w:rFonts w:eastAsia="等线"/>
                <w:sz w:val="20"/>
                <w:szCs w:val="20"/>
                <w:lang w:eastAsia="zh-CN"/>
              </w:rPr>
            </w:pPr>
            <w:r w:rsidRPr="009A63D9">
              <w:rPr>
                <w:rFonts w:eastAsia="等线"/>
                <w:color w:val="0000FF"/>
                <w:sz w:val="20"/>
                <w:szCs w:val="20"/>
                <w:lang w:eastAsia="zh-CN"/>
              </w:rPr>
              <w:t>Mod</w:t>
            </w:r>
          </w:p>
        </w:tc>
        <w:tc>
          <w:tcPr>
            <w:tcW w:w="9817" w:type="dxa"/>
          </w:tcPr>
          <w:p w14:paraId="47F239A1" w14:textId="77777777" w:rsidR="002374DD" w:rsidRDefault="002374DD" w:rsidP="002374DD">
            <w:pPr>
              <w:rPr>
                <w:sz w:val="20"/>
                <w:szCs w:val="20"/>
              </w:rPr>
            </w:pPr>
            <w:r>
              <w:rPr>
                <w:sz w:val="20"/>
                <w:szCs w:val="20"/>
              </w:rPr>
              <w:t>The newly added 1.4 seems ok to companies.</w:t>
            </w:r>
          </w:p>
          <w:p w14:paraId="3299C2A9" w14:textId="77777777" w:rsidR="002374DD" w:rsidRDefault="002374DD" w:rsidP="002374DD">
            <w:pPr>
              <w:rPr>
                <w:sz w:val="20"/>
                <w:szCs w:val="20"/>
              </w:rPr>
            </w:pPr>
          </w:p>
          <w:p w14:paraId="7BB64DF1" w14:textId="66B6B1F0" w:rsidR="002374DD" w:rsidRDefault="002374DD" w:rsidP="005F3C14">
            <w:pPr>
              <w:rPr>
                <w:sz w:val="20"/>
                <w:szCs w:val="20"/>
              </w:rPr>
            </w:pPr>
            <w:r w:rsidRPr="005F3C14">
              <w:rPr>
                <w:b/>
                <w:bCs/>
                <w:sz w:val="20"/>
                <w:szCs w:val="20"/>
              </w:rPr>
              <w:t>Re updated 1.7a</w:t>
            </w:r>
            <w:r>
              <w:rPr>
                <w:sz w:val="20"/>
                <w:szCs w:val="20"/>
              </w:rPr>
              <w:t xml:space="preserve">: </w:t>
            </w:r>
            <w:r w:rsidR="005F3C14">
              <w:rPr>
                <w:sz w:val="20"/>
                <w:szCs w:val="20"/>
              </w:rPr>
              <w:t xml:space="preserve">Looks like it is ok to all companies but with a few wording </w:t>
            </w:r>
            <w:proofErr w:type="gramStart"/>
            <w:r w:rsidR="005F3C14">
              <w:rPr>
                <w:sz w:val="20"/>
                <w:szCs w:val="20"/>
              </w:rPr>
              <w:t>change</w:t>
            </w:r>
            <w:proofErr w:type="gramEnd"/>
            <w:r w:rsidR="005F3C14">
              <w:rPr>
                <w:sz w:val="20"/>
                <w:szCs w:val="20"/>
              </w:rPr>
              <w:t xml:space="preserve">. Add one note per </w:t>
            </w:r>
            <w:proofErr w:type="spellStart"/>
            <w:r w:rsidR="005F3C14">
              <w:rPr>
                <w:sz w:val="20"/>
                <w:szCs w:val="20"/>
              </w:rPr>
              <w:t>vivo’s</w:t>
            </w:r>
            <w:proofErr w:type="spellEnd"/>
            <w:r w:rsidR="005F3C14">
              <w:rPr>
                <w:sz w:val="20"/>
                <w:szCs w:val="20"/>
              </w:rPr>
              <w:t xml:space="preserve"> suggestion and change to “proposal” per vivo/Ericsson and </w:t>
            </w:r>
            <w:r>
              <w:rPr>
                <w:sz w:val="20"/>
                <w:szCs w:val="20"/>
              </w:rPr>
              <w:t xml:space="preserve">the </w:t>
            </w:r>
            <w:r w:rsidR="005F3C14">
              <w:rPr>
                <w:sz w:val="20"/>
                <w:szCs w:val="20"/>
              </w:rPr>
              <w:t xml:space="preserve">first </w:t>
            </w:r>
            <w:r>
              <w:rPr>
                <w:sz w:val="20"/>
                <w:szCs w:val="20"/>
              </w:rPr>
              <w:t>note was deleted per CMCC’s suggestion</w:t>
            </w:r>
          </w:p>
        </w:tc>
      </w:tr>
      <w:tr w:rsidR="00FB503D" w14:paraId="03306206" w14:textId="77777777" w:rsidTr="00AB0B97">
        <w:tc>
          <w:tcPr>
            <w:tcW w:w="1050" w:type="dxa"/>
          </w:tcPr>
          <w:p w14:paraId="754EC677" w14:textId="13B64EA3" w:rsidR="00FB503D" w:rsidRPr="009A63D9" w:rsidRDefault="00FB503D" w:rsidP="002374DD">
            <w:pPr>
              <w:rPr>
                <w:rFonts w:eastAsia="等线"/>
                <w:color w:val="0000FF"/>
                <w:sz w:val="20"/>
                <w:szCs w:val="20"/>
                <w:lang w:eastAsia="zh-CN"/>
              </w:rPr>
            </w:pPr>
            <w:r w:rsidRPr="00FB503D">
              <w:rPr>
                <w:rFonts w:eastAsia="等线" w:hint="eastAsia"/>
                <w:sz w:val="20"/>
                <w:szCs w:val="20"/>
                <w:lang w:eastAsia="zh-CN"/>
              </w:rPr>
              <w:t>T</w:t>
            </w:r>
            <w:r w:rsidRPr="00FB503D">
              <w:rPr>
                <w:rFonts w:eastAsia="等线"/>
                <w:sz w:val="20"/>
                <w:szCs w:val="20"/>
                <w:lang w:eastAsia="zh-CN"/>
              </w:rPr>
              <w:t>CL</w:t>
            </w:r>
          </w:p>
        </w:tc>
        <w:tc>
          <w:tcPr>
            <w:tcW w:w="9817" w:type="dxa"/>
          </w:tcPr>
          <w:p w14:paraId="2A6C226B" w14:textId="77777777" w:rsidR="00FB503D" w:rsidRPr="00FB503D" w:rsidRDefault="00FB503D" w:rsidP="00FB503D">
            <w:pPr>
              <w:rPr>
                <w:sz w:val="20"/>
                <w:szCs w:val="20"/>
              </w:rPr>
            </w:pPr>
            <w:r w:rsidRPr="00FB503D">
              <w:rPr>
                <w:sz w:val="20"/>
                <w:szCs w:val="20"/>
              </w:rPr>
              <w:t>Proposal 1.4: Support.</w:t>
            </w:r>
          </w:p>
          <w:p w14:paraId="11711D8B" w14:textId="77777777" w:rsidR="00FB503D" w:rsidRPr="00FB503D" w:rsidRDefault="00FB503D" w:rsidP="00FB503D">
            <w:pPr>
              <w:rPr>
                <w:sz w:val="20"/>
                <w:szCs w:val="20"/>
              </w:rPr>
            </w:pPr>
            <w:r w:rsidRPr="00FB503D">
              <w:rPr>
                <w:sz w:val="20"/>
                <w:szCs w:val="20"/>
              </w:rPr>
              <w:t>Proposal 1.5: Support.</w:t>
            </w:r>
          </w:p>
          <w:p w14:paraId="3B871997" w14:textId="77777777" w:rsidR="00FB503D" w:rsidRPr="00FB503D" w:rsidRDefault="00FB503D" w:rsidP="00FB503D">
            <w:pPr>
              <w:rPr>
                <w:sz w:val="20"/>
                <w:szCs w:val="20"/>
              </w:rPr>
            </w:pPr>
            <w:r w:rsidRPr="00FB503D">
              <w:rPr>
                <w:sz w:val="20"/>
                <w:szCs w:val="20"/>
              </w:rPr>
              <w:t>Conclusion 1.7a: Support.</w:t>
            </w:r>
          </w:p>
          <w:p w14:paraId="6A20B0ED" w14:textId="48ED8342" w:rsidR="00FB503D" w:rsidRDefault="00FB503D" w:rsidP="00FB503D">
            <w:pPr>
              <w:rPr>
                <w:sz w:val="20"/>
                <w:szCs w:val="20"/>
              </w:rPr>
            </w:pPr>
            <w:r w:rsidRPr="00FB503D">
              <w:rPr>
                <w:sz w:val="20"/>
                <w:szCs w:val="20"/>
              </w:rPr>
              <w:t>Proposal 1.7b: Support. Especially for FR2, the mix TCI mode can utilize the reciprocity of DL&amp;UL TRP better.</w:t>
            </w:r>
          </w:p>
        </w:tc>
      </w:tr>
      <w:tr w:rsidR="00AB0B97" w14:paraId="66643A41" w14:textId="77777777" w:rsidTr="00AB0B97">
        <w:tc>
          <w:tcPr>
            <w:tcW w:w="1050" w:type="dxa"/>
          </w:tcPr>
          <w:p w14:paraId="76FB3F0A" w14:textId="77777777" w:rsidR="00AB0B97" w:rsidRDefault="00AB0B97" w:rsidP="000E10DC">
            <w:pPr>
              <w:rPr>
                <w:rFonts w:eastAsia="等线"/>
                <w:sz w:val="20"/>
                <w:szCs w:val="20"/>
                <w:lang w:eastAsia="zh-CN"/>
              </w:rPr>
            </w:pPr>
            <w:r>
              <w:rPr>
                <w:rFonts w:eastAsia="等线"/>
                <w:sz w:val="20"/>
                <w:szCs w:val="20"/>
                <w:lang w:eastAsia="zh-CN"/>
              </w:rPr>
              <w:t>HW/</w:t>
            </w:r>
            <w:proofErr w:type="spellStart"/>
            <w:r>
              <w:rPr>
                <w:rFonts w:eastAsia="等线"/>
                <w:sz w:val="20"/>
                <w:szCs w:val="20"/>
                <w:lang w:eastAsia="zh-CN"/>
              </w:rPr>
              <w:t>HiSi</w:t>
            </w:r>
            <w:proofErr w:type="spellEnd"/>
          </w:p>
        </w:tc>
        <w:tc>
          <w:tcPr>
            <w:tcW w:w="9817" w:type="dxa"/>
          </w:tcPr>
          <w:p w14:paraId="1FAE66BC" w14:textId="77777777" w:rsidR="00AB0B97" w:rsidRDefault="00AB0B97" w:rsidP="000E10DC">
            <w:pPr>
              <w:rPr>
                <w:rFonts w:eastAsia="等线"/>
                <w:bCs/>
                <w:sz w:val="20"/>
                <w:szCs w:val="20"/>
                <w:lang w:val="en-CA" w:eastAsia="zh-CN"/>
              </w:rPr>
            </w:pPr>
            <w:r>
              <w:rPr>
                <w:rFonts w:eastAsia="等线"/>
                <w:bCs/>
                <w:sz w:val="20"/>
                <w:szCs w:val="20"/>
                <w:lang w:val="en-CA" w:eastAsia="zh-CN"/>
              </w:rPr>
              <w:t>Proposal 1.4: OK</w:t>
            </w:r>
          </w:p>
          <w:p w14:paraId="00A7F6C5" w14:textId="77777777" w:rsidR="00AB0B97" w:rsidRDefault="00AB0B97" w:rsidP="000E10DC">
            <w:pPr>
              <w:rPr>
                <w:rFonts w:eastAsia="等线"/>
                <w:bCs/>
                <w:sz w:val="20"/>
                <w:szCs w:val="20"/>
                <w:lang w:val="en-CA" w:eastAsia="zh-CN"/>
              </w:rPr>
            </w:pPr>
          </w:p>
          <w:p w14:paraId="46B28715" w14:textId="77777777" w:rsidR="00AB0B97" w:rsidRDefault="00AB0B97" w:rsidP="000E10DC">
            <w:pPr>
              <w:rPr>
                <w:rFonts w:eastAsia="等线"/>
                <w:bCs/>
                <w:sz w:val="20"/>
                <w:szCs w:val="20"/>
                <w:lang w:val="en-CA" w:eastAsia="zh-CN"/>
              </w:rPr>
            </w:pPr>
            <w:r>
              <w:rPr>
                <w:rFonts w:eastAsia="等线"/>
                <w:bCs/>
                <w:sz w:val="20"/>
                <w:szCs w:val="20"/>
                <w:lang w:val="en-CA" w:eastAsia="zh-CN"/>
              </w:rPr>
              <w:lastRenderedPageBreak/>
              <w:t xml:space="preserve">Proposal 1.5: Not support. </w:t>
            </w:r>
          </w:p>
          <w:p w14:paraId="49F50E37" w14:textId="77777777" w:rsidR="00AB0B97" w:rsidRDefault="00AB0B97" w:rsidP="000E10DC">
            <w:pPr>
              <w:rPr>
                <w:rFonts w:eastAsia="等线"/>
                <w:bCs/>
                <w:sz w:val="20"/>
                <w:szCs w:val="20"/>
                <w:lang w:val="en-CA" w:eastAsia="zh-CN"/>
              </w:rPr>
            </w:pPr>
            <w:r>
              <w:rPr>
                <w:rFonts w:eastAsia="等线"/>
                <w:bCs/>
                <w:sz w:val="20"/>
                <w:szCs w:val="20"/>
                <w:lang w:val="en-CA" w:eastAsia="zh-CN"/>
              </w:rPr>
              <w:t xml:space="preserve">It is out of the WID scope and should be based on gNB implementation. Also considering that even a few companies that support the study believe that it should be left to gNB implementation, we think agreeing on this proposal opens the door to lots of discussions just to finally arrive at the conclusion of “no consensus” or “based on gNB implementation”. We should avoid such waste of offline/online time. </w:t>
            </w:r>
          </w:p>
          <w:p w14:paraId="592F3443" w14:textId="77777777" w:rsidR="00AB0B97" w:rsidRDefault="00AB0B97" w:rsidP="000E10DC">
            <w:pPr>
              <w:rPr>
                <w:rFonts w:eastAsia="等线"/>
                <w:bCs/>
                <w:sz w:val="20"/>
                <w:szCs w:val="20"/>
                <w:lang w:val="en-CA" w:eastAsia="zh-CN"/>
              </w:rPr>
            </w:pPr>
          </w:p>
          <w:p w14:paraId="02F4D7D8" w14:textId="77777777" w:rsidR="00AB0B97" w:rsidRDefault="00AB0B97" w:rsidP="000E10DC">
            <w:pPr>
              <w:rPr>
                <w:rFonts w:eastAsia="等线"/>
                <w:bCs/>
                <w:sz w:val="20"/>
                <w:szCs w:val="20"/>
                <w:lang w:val="en-CA" w:eastAsia="zh-CN"/>
              </w:rPr>
            </w:pPr>
            <w:r>
              <w:rPr>
                <w:rFonts w:eastAsia="等线"/>
                <w:bCs/>
                <w:sz w:val="20"/>
                <w:szCs w:val="20"/>
                <w:lang w:val="en-CA" w:eastAsia="zh-CN"/>
              </w:rPr>
              <w:t xml:space="preserve">Updated conclusion 1.7a: Not support. </w:t>
            </w:r>
          </w:p>
          <w:p w14:paraId="0609235C" w14:textId="77777777" w:rsidR="00AB0B97" w:rsidRDefault="00AB0B97" w:rsidP="000E10DC">
            <w:pPr>
              <w:rPr>
                <w:rFonts w:eastAsia="等线"/>
                <w:bCs/>
                <w:sz w:val="20"/>
                <w:szCs w:val="20"/>
                <w:lang w:val="en-CA" w:eastAsia="zh-CN"/>
              </w:rPr>
            </w:pPr>
            <w:r>
              <w:rPr>
                <w:rFonts w:eastAsia="等线"/>
                <w:bCs/>
                <w:sz w:val="20"/>
                <w:szCs w:val="20"/>
                <w:lang w:val="en-CA" w:eastAsia="zh-CN"/>
              </w:rPr>
              <w:t xml:space="preserve">We don’t see the need for such a conclusion. Previous agreements are already clear. </w:t>
            </w:r>
          </w:p>
          <w:p w14:paraId="279E2225" w14:textId="77777777" w:rsidR="00AB0B97" w:rsidRDefault="00AB0B97" w:rsidP="000E10DC">
            <w:pPr>
              <w:rPr>
                <w:rFonts w:eastAsia="等线"/>
                <w:bCs/>
                <w:sz w:val="20"/>
                <w:szCs w:val="20"/>
                <w:lang w:val="en-CA" w:eastAsia="zh-CN"/>
              </w:rPr>
            </w:pPr>
          </w:p>
          <w:p w14:paraId="7890A5DE" w14:textId="77777777" w:rsidR="00AB0B97" w:rsidRDefault="00AB0B97" w:rsidP="000E10DC">
            <w:pPr>
              <w:rPr>
                <w:rFonts w:eastAsia="等线"/>
                <w:bCs/>
                <w:sz w:val="20"/>
                <w:szCs w:val="20"/>
                <w:lang w:val="en-CA" w:eastAsia="zh-CN"/>
              </w:rPr>
            </w:pPr>
            <w:r>
              <w:rPr>
                <w:rFonts w:eastAsia="等线"/>
                <w:bCs/>
                <w:sz w:val="20"/>
                <w:szCs w:val="20"/>
                <w:lang w:val="en-CA" w:eastAsia="zh-CN"/>
              </w:rPr>
              <w:t xml:space="preserve">Updated Proposal 1.7b: Not support. </w:t>
            </w:r>
          </w:p>
          <w:p w14:paraId="60382EB2" w14:textId="77777777" w:rsidR="00AB0B97" w:rsidRDefault="00AB0B97" w:rsidP="000E10DC">
            <w:pPr>
              <w:rPr>
                <w:rFonts w:eastAsia="等线"/>
                <w:bCs/>
                <w:sz w:val="20"/>
                <w:szCs w:val="20"/>
                <w:lang w:val="en-CA" w:eastAsia="zh-CN"/>
              </w:rPr>
            </w:pPr>
            <w:r>
              <w:rPr>
                <w:rFonts w:eastAsia="等线"/>
                <w:bCs/>
                <w:sz w:val="20"/>
                <w:szCs w:val="20"/>
                <w:lang w:val="en-CA" w:eastAsia="zh-CN"/>
              </w:rPr>
              <w:t xml:space="preserve">Out of scope of the WID. Also, Mixed TCI mode was discussed in Rel-18 and was not agreed. </w:t>
            </w:r>
          </w:p>
        </w:tc>
      </w:tr>
      <w:tr w:rsidR="00255184" w14:paraId="388DF79C" w14:textId="77777777" w:rsidTr="00AB0B97">
        <w:tc>
          <w:tcPr>
            <w:tcW w:w="1050" w:type="dxa"/>
          </w:tcPr>
          <w:p w14:paraId="0F11C68F" w14:textId="593A4349" w:rsidR="00255184" w:rsidRDefault="00255184" w:rsidP="000E10DC">
            <w:pPr>
              <w:rPr>
                <w:rFonts w:eastAsia="等线"/>
                <w:sz w:val="20"/>
                <w:szCs w:val="20"/>
                <w:lang w:eastAsia="zh-CN"/>
              </w:rPr>
            </w:pPr>
            <w:r>
              <w:rPr>
                <w:rFonts w:eastAsia="等线"/>
                <w:sz w:val="20"/>
                <w:szCs w:val="20"/>
                <w:lang w:eastAsia="zh-CN"/>
              </w:rPr>
              <w:lastRenderedPageBreak/>
              <w:t>Intel</w:t>
            </w:r>
          </w:p>
        </w:tc>
        <w:tc>
          <w:tcPr>
            <w:tcW w:w="9817" w:type="dxa"/>
          </w:tcPr>
          <w:p w14:paraId="6A6F8B5B" w14:textId="77777777" w:rsidR="00255184" w:rsidRDefault="008E4871" w:rsidP="000E10DC">
            <w:pPr>
              <w:rPr>
                <w:rFonts w:eastAsia="等线"/>
                <w:bCs/>
                <w:sz w:val="20"/>
                <w:szCs w:val="20"/>
                <w:lang w:val="en-CA" w:eastAsia="zh-CN"/>
              </w:rPr>
            </w:pPr>
            <w:r>
              <w:rPr>
                <w:rFonts w:eastAsia="等线"/>
                <w:bCs/>
                <w:sz w:val="20"/>
                <w:szCs w:val="20"/>
                <w:lang w:val="en-CA" w:eastAsia="zh-CN"/>
              </w:rPr>
              <w:t>Proposal 1.4: OK</w:t>
            </w:r>
          </w:p>
          <w:p w14:paraId="326C3A18" w14:textId="77777777" w:rsidR="008E4871" w:rsidRDefault="008E4871" w:rsidP="000E10DC">
            <w:pPr>
              <w:rPr>
                <w:rFonts w:eastAsia="等线"/>
                <w:bCs/>
                <w:sz w:val="20"/>
                <w:szCs w:val="20"/>
                <w:lang w:val="en-CA" w:eastAsia="zh-CN"/>
              </w:rPr>
            </w:pPr>
            <w:r>
              <w:rPr>
                <w:rFonts w:eastAsia="等线"/>
                <w:bCs/>
                <w:sz w:val="20"/>
                <w:szCs w:val="20"/>
                <w:lang w:val="en-CA" w:eastAsia="zh-CN"/>
              </w:rPr>
              <w:t>Proposal 1.5: Not needed</w:t>
            </w:r>
          </w:p>
          <w:p w14:paraId="463D807C" w14:textId="77777777" w:rsidR="008E4871" w:rsidRDefault="008E4871" w:rsidP="000E10DC">
            <w:pPr>
              <w:rPr>
                <w:rFonts w:eastAsia="等线"/>
                <w:bCs/>
                <w:sz w:val="20"/>
                <w:szCs w:val="20"/>
                <w:lang w:val="en-CA" w:eastAsia="zh-CN"/>
              </w:rPr>
            </w:pPr>
            <w:bookmarkStart w:id="573" w:name="OLE_LINK2"/>
            <w:r>
              <w:rPr>
                <w:rFonts w:eastAsia="等线"/>
                <w:bCs/>
                <w:sz w:val="20"/>
                <w:szCs w:val="20"/>
                <w:lang w:val="en-CA" w:eastAsia="zh-CN"/>
              </w:rPr>
              <w:t>Proposal 1.7a: Generally ok</w:t>
            </w:r>
          </w:p>
          <w:bookmarkEnd w:id="573"/>
          <w:p w14:paraId="37FB2382" w14:textId="25DE5837" w:rsidR="008E4871" w:rsidRDefault="008E4871" w:rsidP="000E10DC">
            <w:pPr>
              <w:rPr>
                <w:rFonts w:eastAsia="等线"/>
                <w:bCs/>
                <w:sz w:val="20"/>
                <w:szCs w:val="20"/>
                <w:lang w:val="en-CA" w:eastAsia="zh-CN"/>
              </w:rPr>
            </w:pPr>
            <w:r>
              <w:rPr>
                <w:rFonts w:eastAsia="等线"/>
                <w:bCs/>
                <w:sz w:val="20"/>
                <w:szCs w:val="20"/>
                <w:lang w:val="en-CA" w:eastAsia="zh-CN"/>
              </w:rPr>
              <w:t>Proposal 1.7b: Support</w:t>
            </w:r>
          </w:p>
        </w:tc>
      </w:tr>
      <w:tr w:rsidR="000D5CA8" w14:paraId="4E1CF8FE" w14:textId="77777777" w:rsidTr="00AB0B97">
        <w:tc>
          <w:tcPr>
            <w:tcW w:w="1050" w:type="dxa"/>
          </w:tcPr>
          <w:p w14:paraId="2EB998AC" w14:textId="3D4FCBC3" w:rsidR="000D5CA8" w:rsidRPr="000D5CA8" w:rsidRDefault="000D5CA8" w:rsidP="000E10DC">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9817" w:type="dxa"/>
          </w:tcPr>
          <w:p w14:paraId="1D4E136B" w14:textId="77777777" w:rsidR="000D5CA8" w:rsidRDefault="000D5CA8" w:rsidP="000E10DC">
            <w:pPr>
              <w:rPr>
                <w:rFonts w:eastAsia="等线"/>
                <w:bCs/>
                <w:sz w:val="20"/>
                <w:szCs w:val="20"/>
                <w:lang w:val="en-CA" w:eastAsia="zh-CN"/>
              </w:rPr>
            </w:pPr>
            <w:r>
              <w:rPr>
                <w:rFonts w:eastAsia="等线"/>
                <w:bCs/>
                <w:sz w:val="20"/>
                <w:szCs w:val="20"/>
                <w:lang w:val="en-CA" w:eastAsia="zh-CN"/>
              </w:rPr>
              <w:t xml:space="preserve">Proposal 1.7a: A bit confused about the intension of P1.7a. </w:t>
            </w:r>
          </w:p>
          <w:p w14:paraId="0DF9C5A9" w14:textId="77777777" w:rsidR="000D5CA8" w:rsidRDefault="000D5CA8" w:rsidP="000E10DC">
            <w:pPr>
              <w:rPr>
                <w:rFonts w:eastAsia="等线"/>
                <w:bCs/>
                <w:sz w:val="20"/>
                <w:szCs w:val="20"/>
                <w:lang w:val="en-CA" w:eastAsia="zh-CN"/>
              </w:rPr>
            </w:pPr>
          </w:p>
          <w:p w14:paraId="3805C461" w14:textId="61CCD7F9" w:rsidR="000D5CA8" w:rsidRDefault="000D5CA8" w:rsidP="000E10DC">
            <w:pPr>
              <w:rPr>
                <w:rFonts w:eastAsia="等线"/>
                <w:bCs/>
                <w:sz w:val="20"/>
                <w:szCs w:val="20"/>
                <w:lang w:val="en-CA" w:eastAsia="zh-CN"/>
              </w:rPr>
            </w:pPr>
            <w:bookmarkStart w:id="574" w:name="OLE_LINK3"/>
            <w:r>
              <w:rPr>
                <w:rFonts w:eastAsia="等线"/>
                <w:bCs/>
                <w:sz w:val="20"/>
                <w:szCs w:val="20"/>
                <w:lang w:val="en-CA" w:eastAsia="zh-CN"/>
              </w:rPr>
              <w:t>If the intension is clarifying the possible configurations of unified TCI framework, it may not be necessary but having a conclusion is okay.</w:t>
            </w:r>
          </w:p>
          <w:bookmarkEnd w:id="574"/>
          <w:p w14:paraId="770D5C14" w14:textId="77777777" w:rsidR="000D5CA8" w:rsidRDefault="000D5CA8" w:rsidP="000E10DC">
            <w:pPr>
              <w:rPr>
                <w:rFonts w:eastAsia="等线"/>
                <w:bCs/>
                <w:sz w:val="20"/>
                <w:szCs w:val="20"/>
                <w:lang w:val="en-CA" w:eastAsia="zh-CN"/>
              </w:rPr>
            </w:pPr>
          </w:p>
          <w:p w14:paraId="3B0A87C0" w14:textId="022F447C" w:rsidR="000D5CA8" w:rsidRDefault="000D5CA8" w:rsidP="000D5CA8">
            <w:pPr>
              <w:rPr>
                <w:rFonts w:eastAsia="等线"/>
                <w:bCs/>
                <w:sz w:val="20"/>
                <w:szCs w:val="20"/>
                <w:lang w:val="en-CA" w:eastAsia="zh-CN"/>
              </w:rPr>
            </w:pPr>
            <w:r>
              <w:rPr>
                <w:rFonts w:eastAsia="等线"/>
                <w:bCs/>
                <w:sz w:val="20"/>
                <w:szCs w:val="20"/>
                <w:lang w:val="en-CA" w:eastAsia="zh-CN"/>
              </w:rPr>
              <w:t>If the intension is making only one DL TCI state applicable in asymmetric MTRP scenario, this will cause spec impact. We don’t prefer to mix all the intensions in one proposal. If the intension is the second one, we suggest the following:</w:t>
            </w:r>
          </w:p>
          <w:p w14:paraId="6FC111E8" w14:textId="77777777" w:rsidR="000D5CA8" w:rsidRDefault="000D5CA8" w:rsidP="000D5CA8">
            <w:pPr>
              <w:rPr>
                <w:rFonts w:eastAsia="等线"/>
                <w:bCs/>
                <w:sz w:val="20"/>
                <w:szCs w:val="20"/>
                <w:lang w:val="en-CA" w:eastAsia="zh-CN"/>
              </w:rPr>
            </w:pPr>
          </w:p>
          <w:p w14:paraId="2DA7DB97" w14:textId="09BF96EF" w:rsidR="000D5CA8" w:rsidRDefault="000D5CA8" w:rsidP="000D5CA8">
            <w:pPr>
              <w:rPr>
                <w:rFonts w:eastAsia="等线"/>
                <w:sz w:val="20"/>
                <w:szCs w:val="20"/>
                <w:lang w:val="en-CA" w:eastAsia="zh-CN"/>
              </w:rPr>
            </w:pPr>
            <w:r>
              <w:rPr>
                <w:rFonts w:eastAsia="等线"/>
                <w:b/>
                <w:bCs/>
                <w:sz w:val="20"/>
                <w:szCs w:val="20"/>
                <w:highlight w:val="yellow"/>
                <w:lang w:val="en-CA" w:eastAsia="zh-CN"/>
              </w:rPr>
              <w:t>Updated Proposal 1.7a</w:t>
            </w:r>
            <w:r>
              <w:rPr>
                <w:rFonts w:eastAsia="等线"/>
                <w:sz w:val="20"/>
                <w:szCs w:val="20"/>
                <w:lang w:val="en-CA" w:eastAsia="zh-CN"/>
              </w:rPr>
              <w:t xml:space="preserve">: For the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 </w:t>
            </w:r>
          </w:p>
          <w:p w14:paraId="696F1FC3" w14:textId="6BDD29C9" w:rsidR="000D5CA8" w:rsidRDefault="000D5CA8" w:rsidP="003667B2">
            <w:pPr>
              <w:pStyle w:val="af7"/>
              <w:numPr>
                <w:ilvl w:val="0"/>
                <w:numId w:val="14"/>
              </w:numPr>
              <w:rPr>
                <w:rFonts w:eastAsia="等线"/>
                <w:sz w:val="20"/>
                <w:szCs w:val="20"/>
                <w:lang w:val="en-CA" w:eastAsia="zh-CN"/>
              </w:rPr>
            </w:pPr>
            <w:r>
              <w:rPr>
                <w:rFonts w:eastAsia="等线"/>
                <w:sz w:val="20"/>
                <w:szCs w:val="20"/>
                <w:lang w:val="en-CA" w:eastAsia="zh-CN"/>
              </w:rPr>
              <w:t>When rel-18 unified TCI is configured:</w:t>
            </w:r>
          </w:p>
          <w:p w14:paraId="088CE10B" w14:textId="198AE00E" w:rsidR="000D5CA8" w:rsidRPr="000D5CA8" w:rsidRDefault="000D5CA8" w:rsidP="003667B2">
            <w:pPr>
              <w:pStyle w:val="af7"/>
              <w:numPr>
                <w:ilvl w:val="1"/>
                <w:numId w:val="14"/>
              </w:numPr>
              <w:rPr>
                <w:rFonts w:eastAsia="等线"/>
                <w:bCs/>
                <w:sz w:val="20"/>
                <w:szCs w:val="20"/>
                <w:lang w:val="en-CA" w:eastAsia="zh-CN"/>
              </w:rPr>
            </w:pPr>
            <w:bookmarkStart w:id="575" w:name="OLE_LINK7"/>
            <w:bookmarkStart w:id="576" w:name="OLE_LINK6"/>
            <w:r>
              <w:rPr>
                <w:rFonts w:eastAsia="PMingLiU" w:hint="eastAsia"/>
                <w:bCs/>
                <w:sz w:val="20"/>
                <w:szCs w:val="20"/>
                <w:lang w:val="en-CA" w:eastAsia="zh-TW"/>
              </w:rPr>
              <w:t>F</w:t>
            </w:r>
            <w:r>
              <w:rPr>
                <w:rFonts w:eastAsia="PMingLiU"/>
                <w:bCs/>
                <w:sz w:val="20"/>
                <w:szCs w:val="20"/>
                <w:lang w:val="en-CA" w:eastAsia="zh-TW"/>
              </w:rPr>
              <w:t>or FR1,</w:t>
            </w:r>
            <w:r w:rsidR="003667B2">
              <w:rPr>
                <w:rFonts w:eastAsia="PMingLiU"/>
                <w:bCs/>
                <w:sz w:val="20"/>
                <w:szCs w:val="20"/>
                <w:lang w:val="en-CA" w:eastAsia="zh-TW"/>
              </w:rPr>
              <w:t xml:space="preserve"> in</w:t>
            </w:r>
            <w:r>
              <w:rPr>
                <w:rFonts w:eastAsia="PMingLiU"/>
                <w:bCs/>
                <w:sz w:val="20"/>
                <w:szCs w:val="20"/>
                <w:lang w:val="en-CA" w:eastAsia="zh-TW"/>
              </w:rPr>
              <w:t xml:space="preserve"> joint DL/UL TCI mode, only one of the indicated joint TCI states can be applied to DL </w:t>
            </w:r>
            <w:r w:rsidR="003667B2">
              <w:rPr>
                <w:rFonts w:eastAsia="PMingLiU"/>
                <w:bCs/>
                <w:sz w:val="20"/>
                <w:szCs w:val="20"/>
                <w:lang w:val="en-CA" w:eastAsia="zh-TW"/>
              </w:rPr>
              <w:t>operation.</w:t>
            </w:r>
          </w:p>
          <w:p w14:paraId="009D0250" w14:textId="4EF9DEF5" w:rsidR="000D5CA8" w:rsidRPr="003667B2" w:rsidRDefault="000D5CA8" w:rsidP="003667B2">
            <w:pPr>
              <w:pStyle w:val="af7"/>
              <w:numPr>
                <w:ilvl w:val="1"/>
                <w:numId w:val="14"/>
              </w:numPr>
              <w:rPr>
                <w:rFonts w:eastAsia="等线"/>
                <w:bCs/>
                <w:sz w:val="20"/>
                <w:szCs w:val="20"/>
                <w:lang w:val="en-CA" w:eastAsia="zh-CN"/>
              </w:rPr>
            </w:pPr>
            <w:bookmarkStart w:id="577" w:name="OLE_LINK8"/>
            <w:r>
              <w:rPr>
                <w:rFonts w:eastAsia="PMingLiU"/>
                <w:bCs/>
                <w:sz w:val="20"/>
                <w:szCs w:val="20"/>
                <w:lang w:val="en-CA" w:eastAsia="zh-TW"/>
              </w:rPr>
              <w:t>For FR1</w:t>
            </w:r>
            <w:r w:rsidR="003667B2">
              <w:rPr>
                <w:rFonts w:eastAsia="PMingLiU"/>
                <w:bCs/>
                <w:sz w:val="20"/>
                <w:szCs w:val="20"/>
                <w:lang w:val="en-CA" w:eastAsia="zh-TW"/>
              </w:rPr>
              <w:t xml:space="preserve"> and FR2</w:t>
            </w:r>
            <w:r>
              <w:rPr>
                <w:rFonts w:eastAsia="PMingLiU"/>
                <w:bCs/>
                <w:sz w:val="20"/>
                <w:szCs w:val="20"/>
                <w:lang w:val="en-CA" w:eastAsia="zh-TW"/>
              </w:rPr>
              <w:t xml:space="preserve">, in </w:t>
            </w:r>
            <w:r w:rsidR="003667B2">
              <w:rPr>
                <w:rFonts w:eastAsia="PMingLiU"/>
                <w:bCs/>
                <w:sz w:val="20"/>
                <w:szCs w:val="20"/>
                <w:lang w:val="en-CA" w:eastAsia="zh-TW"/>
              </w:rPr>
              <w:t>separate</w:t>
            </w:r>
            <w:r>
              <w:rPr>
                <w:rFonts w:eastAsia="PMingLiU"/>
                <w:bCs/>
                <w:sz w:val="20"/>
                <w:szCs w:val="20"/>
                <w:lang w:val="en-CA" w:eastAsia="zh-TW"/>
              </w:rPr>
              <w:t xml:space="preserve"> DL/UL TCI mode, only one of the indicated </w:t>
            </w:r>
            <w:r w:rsidR="003667B2">
              <w:rPr>
                <w:rFonts w:eastAsia="PMingLiU"/>
                <w:bCs/>
                <w:sz w:val="20"/>
                <w:szCs w:val="20"/>
                <w:lang w:val="en-CA" w:eastAsia="zh-TW"/>
              </w:rPr>
              <w:t>DL</w:t>
            </w:r>
            <w:r>
              <w:rPr>
                <w:rFonts w:eastAsia="PMingLiU"/>
                <w:bCs/>
                <w:sz w:val="20"/>
                <w:szCs w:val="20"/>
                <w:lang w:val="en-CA" w:eastAsia="zh-TW"/>
              </w:rPr>
              <w:t xml:space="preserve"> TCI states can be applied to DL </w:t>
            </w:r>
            <w:bookmarkEnd w:id="575"/>
            <w:bookmarkEnd w:id="577"/>
            <w:r w:rsidR="003667B2">
              <w:rPr>
                <w:rFonts w:eastAsia="PMingLiU"/>
                <w:bCs/>
                <w:sz w:val="20"/>
                <w:szCs w:val="20"/>
                <w:lang w:val="en-CA" w:eastAsia="zh-TW"/>
              </w:rPr>
              <w:t>operation.</w:t>
            </w:r>
          </w:p>
          <w:bookmarkEnd w:id="576"/>
          <w:p w14:paraId="2122C645" w14:textId="77777777" w:rsidR="000D5CA8" w:rsidRPr="003667B2" w:rsidRDefault="000D5CA8" w:rsidP="003667B2">
            <w:pPr>
              <w:rPr>
                <w:rFonts w:eastAsia="等线"/>
                <w:bCs/>
                <w:sz w:val="20"/>
                <w:szCs w:val="20"/>
                <w:lang w:val="en-CA" w:eastAsia="zh-CN"/>
              </w:rPr>
            </w:pPr>
          </w:p>
        </w:tc>
      </w:tr>
      <w:tr w:rsidR="000D5CA8" w14:paraId="6093B333" w14:textId="77777777" w:rsidTr="00AB0B97">
        <w:tc>
          <w:tcPr>
            <w:tcW w:w="1050" w:type="dxa"/>
          </w:tcPr>
          <w:p w14:paraId="71458F87" w14:textId="77777777" w:rsidR="000D5CA8" w:rsidRDefault="000D5CA8" w:rsidP="000E10DC">
            <w:pPr>
              <w:rPr>
                <w:rFonts w:eastAsia="等线"/>
                <w:sz w:val="20"/>
                <w:szCs w:val="20"/>
                <w:lang w:eastAsia="zh-CN"/>
              </w:rPr>
            </w:pPr>
          </w:p>
        </w:tc>
        <w:tc>
          <w:tcPr>
            <w:tcW w:w="9817" w:type="dxa"/>
          </w:tcPr>
          <w:p w14:paraId="14A03165" w14:textId="77777777" w:rsidR="000D5CA8" w:rsidRDefault="000D5CA8" w:rsidP="000E10DC">
            <w:pPr>
              <w:rPr>
                <w:rFonts w:eastAsia="等线"/>
                <w:bCs/>
                <w:sz w:val="20"/>
                <w:szCs w:val="20"/>
                <w:lang w:val="en-CA" w:eastAsia="zh-CN"/>
              </w:rPr>
            </w:pPr>
          </w:p>
        </w:tc>
      </w:tr>
    </w:tbl>
    <w:p w14:paraId="71EC44DD" w14:textId="77777777" w:rsidR="001F0DBD" w:rsidRDefault="001F0DBD"/>
    <w:p w14:paraId="101ABAF7" w14:textId="77777777" w:rsidR="001F0DBD" w:rsidRDefault="001F0DBD"/>
    <w:p w14:paraId="6C833FC3" w14:textId="77777777" w:rsidR="001F0DBD" w:rsidRDefault="001F0DBD">
      <w:pPr>
        <w:rPr>
          <w:lang w:val="en-CA" w:eastAsia="zh-CN"/>
        </w:rPr>
      </w:pPr>
    </w:p>
    <w:p w14:paraId="0232183A" w14:textId="77777777" w:rsidR="001F0DBD" w:rsidRDefault="001F0DBD">
      <w:pPr>
        <w:jc w:val="center"/>
        <w:rPr>
          <w:lang w:eastAsia="zh-CN"/>
        </w:rPr>
      </w:pPr>
    </w:p>
    <w:p w14:paraId="56D80A43" w14:textId="77777777" w:rsidR="001F0DBD" w:rsidRDefault="001F0DBD">
      <w:pPr>
        <w:rPr>
          <w:lang w:val="en-CA" w:eastAsia="zh-CN"/>
        </w:rPr>
      </w:pPr>
    </w:p>
    <w:p w14:paraId="390E9817" w14:textId="77777777" w:rsidR="001F0DBD" w:rsidRDefault="00AB23E7">
      <w:pPr>
        <w:pStyle w:val="2"/>
        <w:rPr>
          <w:lang w:val="en-US"/>
        </w:rPr>
      </w:pPr>
      <w:r>
        <w:rPr>
          <w:lang w:val="en-US"/>
        </w:rPr>
        <w:t>Closed-loop PC for SRS</w:t>
      </w:r>
    </w:p>
    <w:p w14:paraId="7FED7C79" w14:textId="77777777" w:rsidR="001F0DBD" w:rsidRDefault="001F0DBD">
      <w:pPr>
        <w:rPr>
          <w:lang w:eastAsia="zh-CN"/>
        </w:rPr>
      </w:pPr>
    </w:p>
    <w:p w14:paraId="54CD3128" w14:textId="77777777" w:rsidR="001F0DBD" w:rsidRDefault="00AB23E7">
      <w:pPr>
        <w:rPr>
          <w:rFonts w:eastAsia="等线"/>
          <w:sz w:val="20"/>
          <w:szCs w:val="20"/>
          <w:lang w:val="en-CA" w:eastAsia="zh-CN"/>
        </w:rPr>
      </w:pPr>
      <w:r>
        <w:rPr>
          <w:rFonts w:eastAsia="等线"/>
          <w:b/>
          <w:bCs/>
          <w:sz w:val="20"/>
          <w:szCs w:val="20"/>
          <w:highlight w:val="yellow"/>
          <w:lang w:val="en-CA" w:eastAsia="zh-CN"/>
        </w:rPr>
        <w:t>Proposal 2.1</w:t>
      </w:r>
      <w:r>
        <w:rPr>
          <w:rFonts w:eastAsia="等线"/>
          <w:sz w:val="20"/>
          <w:szCs w:val="20"/>
          <w:lang w:val="en-CA" w:eastAsia="zh-CN"/>
        </w:rPr>
        <w:t xml:space="preserve">: Support to use DCI format 1_1 </w:t>
      </w:r>
      <w:del w:id="578" w:author="作者" w:date="2024-05-21T18:26:00Z">
        <w:r>
          <w:rPr>
            <w:rFonts w:eastAsia="等线"/>
            <w:sz w:val="20"/>
            <w:szCs w:val="20"/>
            <w:lang w:val="en-CA" w:eastAsia="zh-CN"/>
          </w:rPr>
          <w:delText xml:space="preserve">and 0_1 </w:delText>
        </w:r>
      </w:del>
      <w:r>
        <w:rPr>
          <w:rFonts w:eastAsia="等线"/>
          <w:sz w:val="20"/>
          <w:szCs w:val="20"/>
          <w:lang w:val="en-CA" w:eastAsia="zh-CN"/>
        </w:rPr>
        <w:t xml:space="preserve">to indicate TPC command for </w:t>
      </w:r>
      <w:ins w:id="579" w:author="作者" w:date="2024-05-21T18:26:00Z">
        <w:r>
          <w:rPr>
            <w:rFonts w:eastAsia="等线"/>
            <w:sz w:val="20"/>
            <w:szCs w:val="20"/>
            <w:lang w:val="en-CA" w:eastAsia="zh-CN"/>
          </w:rPr>
          <w:t xml:space="preserve">the two </w:t>
        </w:r>
      </w:ins>
      <w:r>
        <w:rPr>
          <w:rFonts w:eastAsia="等线"/>
          <w:sz w:val="20"/>
          <w:szCs w:val="20"/>
          <w:lang w:val="en-CA" w:eastAsia="zh-CN"/>
        </w:rPr>
        <w:t>SRS CLPC adjustment states of Rel19:</w:t>
      </w:r>
    </w:p>
    <w:p w14:paraId="5EE3A777" w14:textId="77777777" w:rsidR="001F0DBD" w:rsidRDefault="00AB23E7">
      <w:pPr>
        <w:pStyle w:val="af7"/>
        <w:numPr>
          <w:ilvl w:val="0"/>
          <w:numId w:val="10"/>
        </w:numPr>
        <w:rPr>
          <w:ins w:id="580" w:author="作者" w:date="2024-05-21T18:26:00Z"/>
          <w:rFonts w:eastAsia="等线"/>
          <w:sz w:val="20"/>
          <w:szCs w:val="20"/>
          <w:lang w:val="en-CA" w:eastAsia="zh-CN"/>
        </w:rPr>
      </w:pPr>
      <w:r>
        <w:rPr>
          <w:rFonts w:eastAsia="等线"/>
          <w:sz w:val="20"/>
          <w:szCs w:val="20"/>
          <w:lang w:val="en-CA" w:eastAsia="zh-CN"/>
        </w:rPr>
        <w:t>FFS the detailed DCI field design, e.g., introduce 1-bit state indicator and 2-bit TPC command</w:t>
      </w:r>
      <w:del w:id="581" w:author="作者" w:date="2024-05-21T18:26:00Z">
        <w:r>
          <w:rPr>
            <w:rFonts w:eastAsia="等线"/>
            <w:sz w:val="20"/>
            <w:szCs w:val="20"/>
            <w:lang w:val="en-CA" w:eastAsia="zh-CN"/>
          </w:rPr>
          <w:delText>, DCI format 1_1 without DL assignment</w:delText>
        </w:r>
      </w:del>
      <w:r>
        <w:rPr>
          <w:rFonts w:eastAsia="等线"/>
          <w:sz w:val="20"/>
          <w:szCs w:val="20"/>
          <w:lang w:val="en-CA" w:eastAsia="zh-CN"/>
        </w:rPr>
        <w:t>.</w:t>
      </w:r>
    </w:p>
    <w:p w14:paraId="5E9C7B90" w14:textId="77777777" w:rsidR="001F0DBD" w:rsidRDefault="00AB23E7">
      <w:pPr>
        <w:pStyle w:val="af7"/>
        <w:numPr>
          <w:ilvl w:val="0"/>
          <w:numId w:val="10"/>
        </w:numPr>
        <w:rPr>
          <w:rFonts w:eastAsia="等线"/>
          <w:sz w:val="20"/>
          <w:szCs w:val="20"/>
          <w:lang w:val="en-CA" w:eastAsia="zh-CN"/>
        </w:rPr>
      </w:pPr>
      <w:ins w:id="582" w:author="作者" w:date="2024-05-21T18:26:00Z">
        <w:r>
          <w:rPr>
            <w:rFonts w:eastAsia="等线"/>
            <w:sz w:val="20"/>
            <w:szCs w:val="20"/>
            <w:lang w:val="en-CA" w:eastAsia="zh-CN"/>
          </w:rPr>
          <w:t xml:space="preserve">This is </w:t>
        </w:r>
      </w:ins>
      <w:ins w:id="583" w:author="作者" w:date="2024-05-21T18:27:00Z">
        <w:r>
          <w:rPr>
            <w:rFonts w:eastAsia="等线"/>
            <w:sz w:val="20"/>
            <w:szCs w:val="20"/>
            <w:lang w:val="en-CA" w:eastAsia="zh-CN"/>
          </w:rPr>
          <w:t>subject to UE capability</w:t>
        </w:r>
      </w:ins>
    </w:p>
    <w:p w14:paraId="343D1C67" w14:textId="77777777" w:rsidR="001F0DBD" w:rsidRDefault="001F0DBD">
      <w:pPr>
        <w:rPr>
          <w:lang w:val="en-CA" w:eastAsia="zh-CN"/>
        </w:rPr>
      </w:pPr>
    </w:p>
    <w:p w14:paraId="27777423" w14:textId="77777777" w:rsidR="001F0DBD" w:rsidRDefault="00AB23E7">
      <w:pPr>
        <w:rPr>
          <w:rFonts w:eastAsia="等线"/>
          <w:sz w:val="20"/>
          <w:szCs w:val="20"/>
          <w:lang w:eastAsia="zh-CN"/>
        </w:rPr>
      </w:pPr>
      <w:r>
        <w:rPr>
          <w:rFonts w:eastAsia="等线"/>
          <w:b/>
          <w:bCs/>
          <w:sz w:val="20"/>
          <w:szCs w:val="20"/>
          <w:highlight w:val="yellow"/>
          <w:lang w:eastAsia="zh-CN"/>
        </w:rPr>
        <w:t>Proposal 2.5:</w:t>
      </w:r>
      <w:r>
        <w:rPr>
          <w:rFonts w:eastAsia="等线"/>
          <w:sz w:val="20"/>
          <w:szCs w:val="20"/>
          <w:lang w:eastAsia="zh-CN"/>
        </w:rPr>
        <w:t xml:space="preserve"> Study whether/how to transmit DCI format 2_3 when multiple entries are configured in </w:t>
      </w:r>
      <w:proofErr w:type="spellStart"/>
      <w:r>
        <w:rPr>
          <w:rFonts w:eastAsia="等线"/>
          <w:i/>
          <w:iCs/>
          <w:sz w:val="20"/>
          <w:szCs w:val="20"/>
          <w:lang w:eastAsia="zh-CN"/>
        </w:rPr>
        <w:t>availableSlotOffsetList</w:t>
      </w:r>
      <w:proofErr w:type="spellEnd"/>
      <w:r>
        <w:rPr>
          <w:rFonts w:eastAsia="等线"/>
          <w:sz w:val="20"/>
          <w:szCs w:val="20"/>
          <w:lang w:eastAsia="zh-CN"/>
        </w:rPr>
        <w:t>.</w:t>
      </w:r>
    </w:p>
    <w:p w14:paraId="2CAF1897" w14:textId="77777777" w:rsidR="001F0DBD" w:rsidRDefault="001F0DBD">
      <w:pPr>
        <w:rPr>
          <w:rFonts w:eastAsia="等线"/>
          <w:sz w:val="20"/>
          <w:szCs w:val="20"/>
          <w:lang w:eastAsia="zh-CN"/>
        </w:rPr>
      </w:pPr>
    </w:p>
    <w:p w14:paraId="544F2355" w14:textId="77777777" w:rsidR="001F0DBD" w:rsidRDefault="00AB23E7">
      <w:pPr>
        <w:rPr>
          <w:rFonts w:eastAsia="等线"/>
          <w:sz w:val="20"/>
          <w:szCs w:val="20"/>
          <w:lang w:eastAsia="zh-CN"/>
        </w:rPr>
      </w:pPr>
      <w:r>
        <w:rPr>
          <w:rFonts w:eastAsia="等线"/>
          <w:b/>
          <w:bCs/>
          <w:sz w:val="20"/>
          <w:szCs w:val="20"/>
          <w:highlight w:val="yellow"/>
          <w:lang w:eastAsia="zh-CN"/>
        </w:rPr>
        <w:t>Proposal 2.6</w:t>
      </w:r>
      <w:r>
        <w:rPr>
          <w:rFonts w:eastAsia="等线"/>
          <w:sz w:val="20"/>
          <w:szCs w:val="20"/>
          <w:lang w:eastAsia="zh-CN"/>
        </w:rPr>
        <w:t xml:space="preserve">: For asymmetric DL </w:t>
      </w:r>
      <w:proofErr w:type="spellStart"/>
      <w:r>
        <w:rPr>
          <w:rFonts w:eastAsia="等线"/>
          <w:sz w:val="20"/>
          <w:szCs w:val="20"/>
          <w:lang w:eastAsia="zh-CN"/>
        </w:rPr>
        <w:t>sTRP</w:t>
      </w:r>
      <w:proofErr w:type="spellEnd"/>
      <w:r>
        <w:rPr>
          <w:rFonts w:eastAsia="等线"/>
          <w:sz w:val="20"/>
          <w:szCs w:val="20"/>
          <w:lang w:eastAsia="zh-CN"/>
        </w:rPr>
        <w:t xml:space="preserve">/UL </w:t>
      </w:r>
      <w:proofErr w:type="spellStart"/>
      <w:r>
        <w:rPr>
          <w:rFonts w:eastAsia="等线"/>
          <w:sz w:val="20"/>
          <w:szCs w:val="20"/>
          <w:lang w:eastAsia="zh-CN"/>
        </w:rPr>
        <w:t>mTRP</w:t>
      </w:r>
      <w:proofErr w:type="spellEnd"/>
      <w:r>
        <w:rPr>
          <w:rFonts w:eastAsia="等线"/>
          <w:sz w:val="20"/>
          <w:szCs w:val="20"/>
          <w:lang w:eastAsia="zh-CN"/>
        </w:rPr>
        <w:t xml:space="preserve"> deployment scenario, regardless whether the function of SRS carrier switching is enabled or not:</w:t>
      </w:r>
    </w:p>
    <w:p w14:paraId="7B0B62D8" w14:textId="77777777" w:rsidR="001F0DBD" w:rsidRDefault="00AB23E7">
      <w:pPr>
        <w:pStyle w:val="af7"/>
        <w:numPr>
          <w:ilvl w:val="0"/>
          <w:numId w:val="6"/>
        </w:numPr>
        <w:rPr>
          <w:rFonts w:eastAsia="等线"/>
          <w:sz w:val="20"/>
          <w:szCs w:val="20"/>
          <w:lang w:eastAsia="zh-CN"/>
        </w:rPr>
      </w:pPr>
      <w:r>
        <w:rPr>
          <w:rFonts w:eastAsia="等线"/>
          <w:sz w:val="20"/>
          <w:szCs w:val="20"/>
          <w:lang w:eastAsia="zh-CN"/>
        </w:rPr>
        <w:t xml:space="preserve">The RRC IE </w:t>
      </w:r>
      <w:r>
        <w:rPr>
          <w:rFonts w:eastAsia="等线"/>
          <w:i/>
          <w:iCs/>
          <w:sz w:val="20"/>
          <w:szCs w:val="20"/>
          <w:lang w:eastAsia="zh-CN"/>
        </w:rPr>
        <w:t>SRS-</w:t>
      </w:r>
      <w:proofErr w:type="spellStart"/>
      <w:r>
        <w:rPr>
          <w:rFonts w:eastAsia="等线"/>
          <w:i/>
          <w:iCs/>
          <w:sz w:val="20"/>
          <w:szCs w:val="20"/>
          <w:lang w:eastAsia="zh-CN"/>
        </w:rPr>
        <w:t>CarrierSwitching</w:t>
      </w:r>
      <w:proofErr w:type="spellEnd"/>
      <w:r>
        <w:rPr>
          <w:rFonts w:eastAsia="等线"/>
          <w:sz w:val="20"/>
          <w:szCs w:val="20"/>
          <w:lang w:eastAsia="zh-CN"/>
        </w:rPr>
        <w:t xml:space="preserve"> can be configured so that the DCI format 2_3 can be used to indicate TPC for the separate SRS CLPC adjustment states in Rel-19.</w:t>
      </w:r>
    </w:p>
    <w:p w14:paraId="7EDBF90B" w14:textId="77777777" w:rsidR="001F0DBD" w:rsidRDefault="001F0DBD">
      <w:pPr>
        <w:rPr>
          <w:lang w:eastAsia="zh-CN"/>
        </w:rPr>
      </w:pPr>
    </w:p>
    <w:p w14:paraId="57EE0F82" w14:textId="77777777" w:rsidR="001F0DBD" w:rsidRDefault="001F0DBD">
      <w:pPr>
        <w:jc w:val="center"/>
        <w:rPr>
          <w:lang w:eastAsia="zh-CN"/>
        </w:rPr>
      </w:pPr>
    </w:p>
    <w:tbl>
      <w:tblPr>
        <w:tblStyle w:val="af3"/>
        <w:tblW w:w="9356" w:type="dxa"/>
        <w:tblInd w:w="-5" w:type="dxa"/>
        <w:tblLook w:val="04A0" w:firstRow="1" w:lastRow="0" w:firstColumn="1" w:lastColumn="0" w:noHBand="0" w:noVBand="1"/>
      </w:tblPr>
      <w:tblGrid>
        <w:gridCol w:w="1248"/>
        <w:gridCol w:w="8108"/>
      </w:tblGrid>
      <w:tr w:rsidR="001F0DBD" w14:paraId="4DE225DB" w14:textId="77777777" w:rsidTr="000B1A0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D5D972" w14:textId="77777777" w:rsidR="001F0DBD" w:rsidRDefault="00AB23E7">
            <w:pPr>
              <w:rPr>
                <w:b/>
                <w:bCs/>
                <w:sz w:val="20"/>
                <w:szCs w:val="20"/>
                <w:lang w:eastAsia="zh-CN"/>
              </w:rPr>
            </w:pPr>
            <w:r>
              <w:rPr>
                <w:b/>
                <w:bCs/>
                <w:sz w:val="20"/>
                <w:szCs w:val="20"/>
                <w:lang w:eastAsia="zh-CN"/>
              </w:rPr>
              <w:lastRenderedPageBreak/>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03E7D8" w14:textId="77777777" w:rsidR="001F0DBD" w:rsidRDefault="00AB23E7">
            <w:pPr>
              <w:rPr>
                <w:b/>
                <w:bCs/>
                <w:sz w:val="20"/>
                <w:szCs w:val="20"/>
                <w:lang w:eastAsia="zh-CN"/>
              </w:rPr>
            </w:pPr>
            <w:r>
              <w:rPr>
                <w:b/>
                <w:bCs/>
                <w:sz w:val="20"/>
                <w:szCs w:val="20"/>
                <w:lang w:eastAsia="zh-CN"/>
              </w:rPr>
              <w:t>Comments</w:t>
            </w:r>
          </w:p>
        </w:tc>
      </w:tr>
      <w:tr w:rsidR="001F0DBD" w14:paraId="456D4B1D" w14:textId="77777777" w:rsidTr="000B1A07">
        <w:tc>
          <w:tcPr>
            <w:tcW w:w="1248" w:type="dxa"/>
          </w:tcPr>
          <w:p w14:paraId="77D31AF9" w14:textId="77777777" w:rsidR="001F0DBD" w:rsidRDefault="00AB23E7">
            <w:pPr>
              <w:rPr>
                <w:rFonts w:eastAsia="等线"/>
                <w:sz w:val="20"/>
                <w:szCs w:val="20"/>
                <w:lang w:eastAsia="zh-CN"/>
              </w:rPr>
            </w:pPr>
            <w:r>
              <w:rPr>
                <w:rFonts w:eastAsia="等线"/>
                <w:color w:val="0000FF"/>
                <w:sz w:val="20"/>
                <w:szCs w:val="20"/>
                <w:lang w:eastAsia="zh-CN"/>
              </w:rPr>
              <w:t>Mod00</w:t>
            </w:r>
          </w:p>
        </w:tc>
        <w:tc>
          <w:tcPr>
            <w:tcW w:w="8108" w:type="dxa"/>
          </w:tcPr>
          <w:p w14:paraId="78BEA92E" w14:textId="77777777" w:rsidR="001F0DBD" w:rsidRDefault="00AB23E7">
            <w:pPr>
              <w:pStyle w:val="af7"/>
              <w:ind w:left="62"/>
              <w:rPr>
                <w:color w:val="0000FF"/>
                <w:sz w:val="20"/>
                <w:szCs w:val="20"/>
              </w:rPr>
            </w:pPr>
            <w:r>
              <w:rPr>
                <w:color w:val="0000FF"/>
                <w:sz w:val="20"/>
                <w:szCs w:val="20"/>
              </w:rPr>
              <w:t>Please share your views/inputs on the issues 2.1</w:t>
            </w:r>
          </w:p>
        </w:tc>
      </w:tr>
      <w:tr w:rsidR="001F0DBD" w14:paraId="19F7EA4F" w14:textId="77777777" w:rsidTr="000B1A07">
        <w:tc>
          <w:tcPr>
            <w:tcW w:w="1248" w:type="dxa"/>
          </w:tcPr>
          <w:p w14:paraId="0CE765B0" w14:textId="77777777" w:rsidR="001F0DBD" w:rsidRDefault="00AB23E7">
            <w:pPr>
              <w:rPr>
                <w:rFonts w:eastAsia="Malgun Gothic"/>
                <w:sz w:val="20"/>
                <w:szCs w:val="20"/>
                <w:lang w:eastAsia="ko-KR"/>
              </w:rPr>
            </w:pPr>
            <w:r>
              <w:rPr>
                <w:rFonts w:eastAsia="Malgun Gothic"/>
                <w:sz w:val="20"/>
                <w:szCs w:val="20"/>
                <w:lang w:eastAsia="ko-KR"/>
              </w:rPr>
              <w:t>ZTE</w:t>
            </w:r>
          </w:p>
        </w:tc>
        <w:tc>
          <w:tcPr>
            <w:tcW w:w="8108" w:type="dxa"/>
          </w:tcPr>
          <w:p w14:paraId="2434D5B9" w14:textId="77777777" w:rsidR="001F0DBD" w:rsidRDefault="00AB23E7">
            <w:pPr>
              <w:rPr>
                <w:rFonts w:eastAsia="Malgun Gothic"/>
                <w:sz w:val="20"/>
                <w:szCs w:val="20"/>
                <w:lang w:val="en-CA" w:eastAsia="ko-KR"/>
              </w:rPr>
            </w:pPr>
            <w:r>
              <w:rPr>
                <w:rFonts w:eastAsia="Malgun Gothic"/>
                <w:sz w:val="20"/>
                <w:szCs w:val="20"/>
                <w:lang w:val="en-CA" w:eastAsia="ko-KR"/>
              </w:rPr>
              <w:t>Support.</w:t>
            </w:r>
          </w:p>
        </w:tc>
      </w:tr>
      <w:tr w:rsidR="001F0DBD" w14:paraId="17D1A57A" w14:textId="77777777" w:rsidTr="000B1A07">
        <w:tc>
          <w:tcPr>
            <w:tcW w:w="1248" w:type="dxa"/>
          </w:tcPr>
          <w:p w14:paraId="56E492D8" w14:textId="77777777" w:rsidR="001F0DBD" w:rsidRDefault="00AB23E7">
            <w:pPr>
              <w:rPr>
                <w:rFonts w:eastAsia="等线"/>
                <w:sz w:val="20"/>
                <w:szCs w:val="20"/>
                <w:lang w:eastAsia="zh-CN"/>
              </w:rPr>
            </w:pPr>
            <w:r>
              <w:rPr>
                <w:rFonts w:eastAsia="等线" w:hint="eastAsia"/>
                <w:sz w:val="20"/>
                <w:szCs w:val="20"/>
                <w:lang w:eastAsia="zh-CN"/>
              </w:rPr>
              <w:t>QC</w:t>
            </w:r>
          </w:p>
        </w:tc>
        <w:tc>
          <w:tcPr>
            <w:tcW w:w="8108" w:type="dxa"/>
          </w:tcPr>
          <w:p w14:paraId="19E24083" w14:textId="77777777" w:rsidR="001F0DBD" w:rsidRDefault="00AB23E7">
            <w:pPr>
              <w:rPr>
                <w:rFonts w:eastAsia="等线"/>
                <w:sz w:val="20"/>
                <w:szCs w:val="20"/>
                <w:lang w:val="en-CA" w:eastAsia="zh-CN"/>
              </w:rPr>
            </w:pPr>
            <w:r>
              <w:rPr>
                <w:rFonts w:eastAsia="等线" w:hint="eastAsia"/>
                <w:sz w:val="20"/>
                <w:szCs w:val="20"/>
                <w:lang w:val="en-CA" w:eastAsia="zh-CN"/>
              </w:rPr>
              <w:t xml:space="preserve">Not support. </w:t>
            </w:r>
            <w:r>
              <w:rPr>
                <w:rFonts w:eastAsia="等线" w:hint="eastAsia"/>
                <w:bCs/>
                <w:sz w:val="20"/>
                <w:szCs w:val="20"/>
                <w:lang w:val="en-CA" w:eastAsia="zh-CN"/>
              </w:rPr>
              <w:t>Using DCI 1_1/1_0 is not efficient considering the increased DCI overhead and limited range of TPC command.</w:t>
            </w:r>
          </w:p>
        </w:tc>
      </w:tr>
      <w:tr w:rsidR="001F0DBD" w14:paraId="05060958" w14:textId="77777777" w:rsidTr="000B1A07">
        <w:tc>
          <w:tcPr>
            <w:tcW w:w="1248" w:type="dxa"/>
          </w:tcPr>
          <w:p w14:paraId="60C60286" w14:textId="77777777" w:rsidR="001F0DBD" w:rsidRDefault="00AB23E7">
            <w:pPr>
              <w:rPr>
                <w:rFonts w:eastAsia="PMingLiU"/>
                <w:sz w:val="20"/>
                <w:szCs w:val="20"/>
                <w:lang w:eastAsia="zh-TW"/>
              </w:rPr>
            </w:pPr>
            <w:r>
              <w:rPr>
                <w:rFonts w:eastAsia="Malgun Gothic"/>
                <w:sz w:val="20"/>
                <w:szCs w:val="20"/>
                <w:lang w:eastAsia="ko-KR"/>
              </w:rPr>
              <w:t>Nokia</w:t>
            </w:r>
          </w:p>
        </w:tc>
        <w:tc>
          <w:tcPr>
            <w:tcW w:w="8108" w:type="dxa"/>
          </w:tcPr>
          <w:p w14:paraId="275BBA47" w14:textId="77777777" w:rsidR="001F0DBD" w:rsidRDefault="00AB23E7">
            <w:pPr>
              <w:rPr>
                <w:rFonts w:eastAsia="PMingLiU"/>
                <w:sz w:val="20"/>
                <w:szCs w:val="20"/>
                <w:lang w:val="en-CA" w:eastAsia="zh-TW"/>
              </w:rPr>
            </w:pPr>
            <w:r>
              <w:rPr>
                <w:rFonts w:eastAsia="Malgun Gothic"/>
                <w:sz w:val="20"/>
                <w:szCs w:val="20"/>
                <w:lang w:val="en-CA" w:eastAsia="ko-KR"/>
              </w:rPr>
              <w:t>Proposal 2.1: we support</w:t>
            </w:r>
          </w:p>
        </w:tc>
      </w:tr>
      <w:tr w:rsidR="001F0DBD" w14:paraId="10FDC8BC" w14:textId="77777777" w:rsidTr="000B1A07">
        <w:tc>
          <w:tcPr>
            <w:tcW w:w="1248" w:type="dxa"/>
          </w:tcPr>
          <w:p w14:paraId="53A11663" w14:textId="77777777" w:rsidR="001F0DBD" w:rsidRDefault="00AB23E7">
            <w:pPr>
              <w:rPr>
                <w:rFonts w:eastAsia="Malgun Gothic"/>
                <w:sz w:val="20"/>
                <w:szCs w:val="20"/>
                <w:lang w:eastAsia="ko-KR"/>
              </w:rPr>
            </w:pPr>
            <w:r>
              <w:rPr>
                <w:rFonts w:eastAsia="Malgun Gothic" w:hint="eastAsia"/>
                <w:sz w:val="20"/>
                <w:szCs w:val="20"/>
                <w:lang w:eastAsia="ko-KR"/>
              </w:rPr>
              <w:t>Samsung</w:t>
            </w:r>
          </w:p>
        </w:tc>
        <w:tc>
          <w:tcPr>
            <w:tcW w:w="8108" w:type="dxa"/>
          </w:tcPr>
          <w:p w14:paraId="65E4AE40" w14:textId="77777777" w:rsidR="001F0DBD" w:rsidRDefault="00AB23E7">
            <w:pPr>
              <w:rPr>
                <w:rFonts w:eastAsia="Malgun Gothic"/>
                <w:sz w:val="20"/>
                <w:szCs w:val="20"/>
                <w:lang w:val="en-CA" w:eastAsia="ko-KR"/>
              </w:rPr>
            </w:pPr>
            <w:r>
              <w:rPr>
                <w:rFonts w:eastAsia="Malgun Gothic" w:hint="eastAsia"/>
                <w:sz w:val="20"/>
                <w:szCs w:val="20"/>
                <w:lang w:val="en-CA" w:eastAsia="ko-KR"/>
              </w:rPr>
              <w:t>Not support.</w:t>
            </w:r>
            <w:r>
              <w:rPr>
                <w:rFonts w:eastAsia="Malgun Gothic"/>
                <w:sz w:val="20"/>
                <w:szCs w:val="20"/>
                <w:lang w:val="en-CA" w:eastAsia="ko-KR"/>
              </w:rPr>
              <w:t xml:space="preserve"> DCI format 2_3 is enough to indicated TPC command.</w:t>
            </w:r>
          </w:p>
        </w:tc>
      </w:tr>
      <w:tr w:rsidR="001F0DBD" w14:paraId="6A79223D" w14:textId="77777777" w:rsidTr="000B1A07">
        <w:tc>
          <w:tcPr>
            <w:tcW w:w="1248" w:type="dxa"/>
          </w:tcPr>
          <w:p w14:paraId="730A94F5" w14:textId="77777777" w:rsidR="001F0DBD" w:rsidRDefault="00AB23E7">
            <w:pPr>
              <w:rPr>
                <w:rFonts w:eastAsia="Malgun Gothic"/>
                <w:sz w:val="20"/>
                <w:szCs w:val="20"/>
                <w:lang w:eastAsia="ko-KR"/>
              </w:rPr>
            </w:pPr>
            <w:r>
              <w:rPr>
                <w:rFonts w:eastAsia="Malgun Gothic"/>
                <w:sz w:val="20"/>
                <w:szCs w:val="20"/>
                <w:lang w:eastAsia="ko-KR"/>
              </w:rPr>
              <w:t>Ericsson</w:t>
            </w:r>
          </w:p>
        </w:tc>
        <w:tc>
          <w:tcPr>
            <w:tcW w:w="8108" w:type="dxa"/>
          </w:tcPr>
          <w:p w14:paraId="780171D6" w14:textId="77777777" w:rsidR="001F0DBD" w:rsidRDefault="00AB23E7">
            <w:pPr>
              <w:rPr>
                <w:rFonts w:eastAsia="Malgun Gothic"/>
                <w:sz w:val="20"/>
                <w:szCs w:val="20"/>
                <w:lang w:val="en-CA" w:eastAsia="ko-KR"/>
              </w:rPr>
            </w:pPr>
            <w:r>
              <w:rPr>
                <w:rFonts w:eastAsia="Malgun Gothic"/>
                <w:sz w:val="20"/>
                <w:szCs w:val="20"/>
                <w:lang w:val="en-CA" w:eastAsia="ko-KR"/>
              </w:rPr>
              <w:t xml:space="preserve">Support. We’d like to get more discussion on DCI 1_1/0_1 </w:t>
            </w:r>
            <w:proofErr w:type="gramStart"/>
            <w:r>
              <w:rPr>
                <w:rFonts w:eastAsia="Malgun Gothic"/>
                <w:sz w:val="20"/>
                <w:szCs w:val="20"/>
                <w:lang w:val="en-CA" w:eastAsia="ko-KR"/>
              </w:rPr>
              <w:t>because  DCI</w:t>
            </w:r>
            <w:proofErr w:type="gramEnd"/>
            <w:r>
              <w:rPr>
                <w:rFonts w:eastAsia="Malgun Gothic"/>
                <w:sz w:val="20"/>
                <w:szCs w:val="20"/>
                <w:lang w:val="en-CA" w:eastAsia="ko-KR"/>
              </w:rPr>
              <w:t xml:space="preserve"> 2_3 will degrade the system performance on  PDCCH capacity and PDSCH throughput. Separate SRS power control via DCI 1_1 is more efficient for asymmetric deployment. comparing with the benefits on performance gained by DCI 1_1/0_1 supporting separate SRS CLPC, the overhead issue of adding 3 bits to the DCI 1_1/0_1 is of much less concern.</w:t>
            </w:r>
          </w:p>
        </w:tc>
      </w:tr>
      <w:tr w:rsidR="001F0DBD" w14:paraId="63921923" w14:textId="77777777" w:rsidTr="000B1A07">
        <w:tc>
          <w:tcPr>
            <w:tcW w:w="1248" w:type="dxa"/>
          </w:tcPr>
          <w:p w14:paraId="442375F8" w14:textId="77777777" w:rsidR="001F0DBD" w:rsidRDefault="00AB23E7">
            <w:pPr>
              <w:rPr>
                <w:rFonts w:eastAsia="Malgun Gothic"/>
                <w:sz w:val="20"/>
                <w:szCs w:val="20"/>
                <w:lang w:eastAsia="ko-KR"/>
              </w:rPr>
            </w:pPr>
            <w:r>
              <w:rPr>
                <w:rFonts w:hint="eastAsia"/>
                <w:sz w:val="20"/>
                <w:szCs w:val="20"/>
              </w:rPr>
              <w:t>D</w:t>
            </w:r>
            <w:r>
              <w:rPr>
                <w:sz w:val="20"/>
                <w:szCs w:val="20"/>
              </w:rPr>
              <w:t>ocomo</w:t>
            </w:r>
          </w:p>
        </w:tc>
        <w:tc>
          <w:tcPr>
            <w:tcW w:w="8108" w:type="dxa"/>
          </w:tcPr>
          <w:p w14:paraId="1F7195F2" w14:textId="77777777" w:rsidR="001F0DBD" w:rsidRDefault="00AB23E7">
            <w:pPr>
              <w:rPr>
                <w:rFonts w:eastAsia="Malgun Gothic"/>
                <w:sz w:val="20"/>
                <w:szCs w:val="20"/>
                <w:lang w:val="en-CA" w:eastAsia="ko-KR"/>
              </w:rPr>
            </w:pPr>
            <w:r>
              <w:rPr>
                <w:rFonts w:hint="eastAsia"/>
                <w:sz w:val="20"/>
                <w:szCs w:val="20"/>
                <w:lang w:val="en-CA"/>
              </w:rPr>
              <w:t>S</w:t>
            </w:r>
            <w:r>
              <w:rPr>
                <w:sz w:val="20"/>
                <w:szCs w:val="20"/>
                <w:lang w:val="en-CA"/>
              </w:rPr>
              <w:t>upport.</w:t>
            </w:r>
          </w:p>
        </w:tc>
      </w:tr>
      <w:tr w:rsidR="001F0DBD" w14:paraId="567CF7A8" w14:textId="77777777" w:rsidTr="000B1A07">
        <w:tc>
          <w:tcPr>
            <w:tcW w:w="1248" w:type="dxa"/>
          </w:tcPr>
          <w:p w14:paraId="76DB44B4" w14:textId="77777777" w:rsidR="001F0DBD" w:rsidRDefault="00AB23E7">
            <w:pPr>
              <w:rPr>
                <w:rFonts w:eastAsia="PMingLiU"/>
                <w:sz w:val="20"/>
                <w:szCs w:val="20"/>
                <w:lang w:eastAsia="zh-TW"/>
              </w:rPr>
            </w:pPr>
            <w:r>
              <w:rPr>
                <w:rFonts w:eastAsia="等线" w:hint="eastAsia"/>
                <w:sz w:val="20"/>
                <w:szCs w:val="20"/>
                <w:lang w:val="en-CA" w:eastAsia="zh-CN"/>
              </w:rPr>
              <w:t>vivo</w:t>
            </w:r>
          </w:p>
        </w:tc>
        <w:tc>
          <w:tcPr>
            <w:tcW w:w="8108" w:type="dxa"/>
          </w:tcPr>
          <w:p w14:paraId="54E7AA4C" w14:textId="77777777" w:rsidR="001F0DBD" w:rsidRDefault="00AB23E7">
            <w:pPr>
              <w:rPr>
                <w:rFonts w:eastAsia="等线"/>
                <w:sz w:val="20"/>
                <w:szCs w:val="20"/>
                <w:lang w:val="en-CA" w:eastAsia="zh-CN"/>
              </w:rPr>
            </w:pPr>
            <w:r>
              <w:rPr>
                <w:rFonts w:eastAsia="等线"/>
                <w:sz w:val="20"/>
                <w:szCs w:val="20"/>
                <w:lang w:val="en-CA" w:eastAsia="zh-CN"/>
              </w:rPr>
              <w:t xml:space="preserve">Don’t </w:t>
            </w:r>
            <w:r>
              <w:rPr>
                <w:rFonts w:eastAsia="等线" w:hint="eastAsia"/>
                <w:sz w:val="20"/>
                <w:szCs w:val="20"/>
                <w:lang w:val="en-CA" w:eastAsia="zh-CN"/>
              </w:rPr>
              <w:t>support</w:t>
            </w:r>
            <w:r>
              <w:rPr>
                <w:rFonts w:eastAsia="等线"/>
                <w:sz w:val="20"/>
                <w:szCs w:val="20"/>
                <w:lang w:val="en-CA" w:eastAsia="zh-CN"/>
              </w:rPr>
              <w:t>.</w:t>
            </w:r>
            <w:r>
              <w:rPr>
                <w:rFonts w:eastAsia="等线" w:hint="eastAsia"/>
                <w:sz w:val="20"/>
                <w:szCs w:val="20"/>
                <w:lang w:val="en-CA" w:eastAsia="zh-CN"/>
              </w:rPr>
              <w:t xml:space="preserve"> </w:t>
            </w:r>
            <w:r>
              <w:rPr>
                <w:rFonts w:eastAsia="等线"/>
                <w:sz w:val="20"/>
                <w:szCs w:val="20"/>
                <w:lang w:val="en-CA" w:eastAsia="zh-CN"/>
              </w:rPr>
              <w:t>The motivation is unclear.</w:t>
            </w:r>
          </w:p>
        </w:tc>
      </w:tr>
      <w:tr w:rsidR="001F0DBD" w14:paraId="46F87BC2" w14:textId="77777777" w:rsidTr="000B1A07">
        <w:tc>
          <w:tcPr>
            <w:tcW w:w="1248" w:type="dxa"/>
          </w:tcPr>
          <w:p w14:paraId="1335BDE7" w14:textId="77777777" w:rsidR="001F0DBD" w:rsidRDefault="00AB23E7">
            <w:pPr>
              <w:rPr>
                <w:rFonts w:eastAsia="等线"/>
                <w:color w:val="0000FF"/>
                <w:sz w:val="20"/>
                <w:szCs w:val="20"/>
                <w:lang w:val="en-CA" w:eastAsia="zh-CN"/>
              </w:rPr>
            </w:pPr>
            <w:r>
              <w:rPr>
                <w:rFonts w:eastAsia="等线"/>
                <w:color w:val="0000FF"/>
                <w:sz w:val="20"/>
                <w:szCs w:val="20"/>
                <w:lang w:val="en-CA" w:eastAsia="zh-CN"/>
              </w:rPr>
              <w:t>Mod</w:t>
            </w:r>
          </w:p>
        </w:tc>
        <w:tc>
          <w:tcPr>
            <w:tcW w:w="8108" w:type="dxa"/>
          </w:tcPr>
          <w:p w14:paraId="0FC3008B" w14:textId="77777777" w:rsidR="001F0DBD" w:rsidRDefault="00AB23E7">
            <w:pPr>
              <w:rPr>
                <w:rFonts w:eastAsia="等线"/>
                <w:color w:val="0000FF"/>
                <w:sz w:val="20"/>
                <w:szCs w:val="20"/>
                <w:lang w:val="en-CA" w:eastAsia="zh-CN"/>
              </w:rPr>
            </w:pPr>
            <w:r>
              <w:rPr>
                <w:rFonts w:eastAsia="等线"/>
                <w:color w:val="0000FF"/>
                <w:sz w:val="20"/>
                <w:szCs w:val="20"/>
                <w:lang w:val="en-CA" w:eastAsia="zh-CN"/>
              </w:rPr>
              <w:t xml:space="preserve">The wording in 2.1 was updated per the discussion in offline session. However, the views are still diverged </w:t>
            </w:r>
          </w:p>
        </w:tc>
      </w:tr>
      <w:tr w:rsidR="001F0DBD" w14:paraId="07E65A6B" w14:textId="77777777" w:rsidTr="000B1A07">
        <w:tc>
          <w:tcPr>
            <w:tcW w:w="1248" w:type="dxa"/>
          </w:tcPr>
          <w:p w14:paraId="45B0A235" w14:textId="77777777" w:rsidR="001F0DBD" w:rsidRDefault="00AB23E7">
            <w:pPr>
              <w:rPr>
                <w:rFonts w:eastAsia="等线"/>
                <w:sz w:val="20"/>
                <w:szCs w:val="20"/>
                <w:lang w:val="en-CA" w:eastAsia="zh-CN"/>
              </w:rPr>
            </w:pPr>
            <w:r>
              <w:rPr>
                <w:rFonts w:eastAsia="等线" w:hint="eastAsia"/>
                <w:sz w:val="20"/>
                <w:szCs w:val="20"/>
                <w:lang w:val="en-CA" w:eastAsia="zh-CN"/>
              </w:rPr>
              <w:t>CATT</w:t>
            </w:r>
          </w:p>
        </w:tc>
        <w:tc>
          <w:tcPr>
            <w:tcW w:w="8108" w:type="dxa"/>
          </w:tcPr>
          <w:p w14:paraId="244BB834" w14:textId="77777777" w:rsidR="001F0DBD" w:rsidRDefault="00AB23E7">
            <w:pPr>
              <w:rPr>
                <w:rFonts w:eastAsia="等线"/>
                <w:sz w:val="20"/>
                <w:szCs w:val="20"/>
                <w:lang w:val="en-CA" w:eastAsia="zh-CN"/>
              </w:rPr>
            </w:pPr>
            <w:r>
              <w:rPr>
                <w:rFonts w:eastAsia="等线" w:hint="eastAsia"/>
                <w:sz w:val="20"/>
                <w:szCs w:val="20"/>
                <w:lang w:val="en-CA" w:eastAsia="zh-CN"/>
              </w:rPr>
              <w:t xml:space="preserve">Not support but can live if the super majorities are ok. On top of that, please kindly consider the case to extend the usage of IE </w:t>
            </w:r>
            <w:r>
              <w:rPr>
                <w:rFonts w:eastAsia="Times New Roman" w:cs="Times New Roman"/>
                <w:b/>
                <w:i/>
                <w:sz w:val="20"/>
                <w:szCs w:val="20"/>
                <w:lang w:eastAsia="en-US"/>
              </w:rPr>
              <w:t>SRS-</w:t>
            </w:r>
            <w:proofErr w:type="spellStart"/>
            <w:r>
              <w:rPr>
                <w:rFonts w:eastAsia="Times New Roman" w:cs="Times New Roman"/>
                <w:b/>
                <w:i/>
                <w:sz w:val="20"/>
                <w:szCs w:val="20"/>
                <w:lang w:eastAsia="en-US"/>
              </w:rPr>
              <w:t>CarrierSwitching</w:t>
            </w:r>
            <w:proofErr w:type="spellEnd"/>
            <w:r>
              <w:rPr>
                <w:rFonts w:eastAsia="等线" w:cs="Times New Roman" w:hint="eastAsia"/>
                <w:b/>
                <w:i/>
                <w:sz w:val="20"/>
                <w:szCs w:val="20"/>
                <w:lang w:eastAsia="zh-CN"/>
              </w:rPr>
              <w:t xml:space="preserve"> </w:t>
            </w:r>
            <w:r>
              <w:rPr>
                <w:rFonts w:eastAsia="等线" w:hint="eastAsia"/>
                <w:sz w:val="20"/>
                <w:szCs w:val="20"/>
                <w:lang w:val="en-CA" w:eastAsia="zh-CN"/>
              </w:rPr>
              <w:t>to c</w:t>
            </w:r>
            <w:r>
              <w:rPr>
                <w:rFonts w:eastAsia="等线"/>
                <w:sz w:val="20"/>
                <w:szCs w:val="20"/>
                <w:lang w:val="en-CA" w:eastAsia="zh-CN"/>
              </w:rPr>
              <w:t>onfigur</w:t>
            </w:r>
            <w:r>
              <w:rPr>
                <w:rFonts w:eastAsia="等线" w:hint="eastAsia"/>
                <w:sz w:val="20"/>
                <w:szCs w:val="20"/>
                <w:lang w:val="en-CA" w:eastAsia="zh-CN"/>
              </w:rPr>
              <w:t>e</w:t>
            </w:r>
            <w:r>
              <w:rPr>
                <w:rFonts w:eastAsia="等线"/>
                <w:sz w:val="20"/>
                <w:szCs w:val="20"/>
                <w:lang w:val="en-CA" w:eastAsia="zh-CN"/>
              </w:rPr>
              <w:t xml:space="preserve"> SRS CLPC adjustment states indication</w:t>
            </w:r>
            <w:r>
              <w:rPr>
                <w:rFonts w:eastAsia="等线" w:hint="eastAsia"/>
                <w:sz w:val="20"/>
                <w:szCs w:val="20"/>
                <w:lang w:val="en-CA" w:eastAsia="zh-CN"/>
              </w:rPr>
              <w:t xml:space="preserve"> when carrier switching did not happen. T</w:t>
            </w:r>
            <w:r>
              <w:rPr>
                <w:rFonts w:eastAsia="等线"/>
                <w:sz w:val="20"/>
                <w:szCs w:val="20"/>
                <w:lang w:val="en-CA" w:eastAsia="zh-CN"/>
              </w:rPr>
              <w:t>h</w:t>
            </w:r>
            <w:r>
              <w:rPr>
                <w:rFonts w:eastAsia="等线" w:hint="eastAsia"/>
                <w:sz w:val="20"/>
                <w:szCs w:val="20"/>
                <w:lang w:val="en-CA" w:eastAsia="zh-CN"/>
              </w:rPr>
              <w:t xml:space="preserve">is is a straightforward clarification while such restriction is not necessary at </w:t>
            </w:r>
            <w:proofErr w:type="gramStart"/>
            <w:r>
              <w:rPr>
                <w:rFonts w:eastAsia="等线" w:hint="eastAsia"/>
                <w:sz w:val="20"/>
                <w:szCs w:val="20"/>
                <w:lang w:val="en-CA" w:eastAsia="zh-CN"/>
              </w:rPr>
              <w:t>all..</w:t>
            </w:r>
            <w:proofErr w:type="gramEnd"/>
            <w:r>
              <w:rPr>
                <w:rFonts w:eastAsia="等线" w:hint="eastAsia"/>
                <w:sz w:val="20"/>
                <w:szCs w:val="20"/>
                <w:lang w:val="en-CA" w:eastAsia="zh-CN"/>
              </w:rPr>
              <w:t xml:space="preserve"> The implementation is up to RAN2.</w:t>
            </w:r>
          </w:p>
        </w:tc>
      </w:tr>
      <w:tr w:rsidR="001F0DBD" w14:paraId="420D5BC1" w14:textId="77777777" w:rsidTr="000B1A07">
        <w:tc>
          <w:tcPr>
            <w:tcW w:w="1248" w:type="dxa"/>
          </w:tcPr>
          <w:p w14:paraId="2B275ED7" w14:textId="77777777" w:rsidR="001F0DBD" w:rsidRDefault="00AB23E7">
            <w:pPr>
              <w:rPr>
                <w:rFonts w:eastAsia="等线"/>
                <w:sz w:val="20"/>
                <w:szCs w:val="20"/>
                <w:lang w:val="en-CA" w:eastAsia="zh-CN"/>
              </w:rPr>
            </w:pPr>
            <w:r>
              <w:rPr>
                <w:rFonts w:eastAsia="等线"/>
                <w:color w:val="0000FF"/>
                <w:sz w:val="20"/>
                <w:szCs w:val="20"/>
                <w:lang w:val="en-CA" w:eastAsia="zh-CN"/>
              </w:rPr>
              <w:t>Mod</w:t>
            </w:r>
          </w:p>
        </w:tc>
        <w:tc>
          <w:tcPr>
            <w:tcW w:w="8108" w:type="dxa"/>
          </w:tcPr>
          <w:p w14:paraId="206E18C7" w14:textId="77777777" w:rsidR="001F0DBD" w:rsidRDefault="00AB23E7">
            <w:pPr>
              <w:rPr>
                <w:rFonts w:eastAsia="等线"/>
                <w:color w:val="0000FF"/>
                <w:sz w:val="20"/>
                <w:szCs w:val="20"/>
                <w:lang w:val="en-CA" w:eastAsia="zh-CN"/>
              </w:rPr>
            </w:pPr>
            <w:r>
              <w:rPr>
                <w:rFonts w:eastAsia="等线"/>
                <w:color w:val="0000FF"/>
                <w:sz w:val="20"/>
                <w:szCs w:val="20"/>
                <w:lang w:val="en-CA" w:eastAsia="zh-CN"/>
              </w:rPr>
              <w:t>Two more proposals (2.5 and 2.6) are added per companies’ inputs.</w:t>
            </w:r>
          </w:p>
          <w:p w14:paraId="3AB94663" w14:textId="77777777" w:rsidR="001F0DBD" w:rsidRDefault="001F0DBD">
            <w:pPr>
              <w:rPr>
                <w:rFonts w:eastAsia="等线"/>
                <w:sz w:val="20"/>
                <w:szCs w:val="20"/>
                <w:lang w:val="en-CA" w:eastAsia="zh-CN"/>
              </w:rPr>
            </w:pPr>
          </w:p>
          <w:p w14:paraId="70CE115D" w14:textId="77777777" w:rsidR="001F0DBD" w:rsidRDefault="00AB23E7">
            <w:pPr>
              <w:rPr>
                <w:rFonts w:eastAsia="等线"/>
                <w:sz w:val="20"/>
                <w:szCs w:val="20"/>
                <w:lang w:val="en-CA" w:eastAsia="zh-CN"/>
              </w:rPr>
            </w:pPr>
            <w:r>
              <w:rPr>
                <w:rFonts w:eastAsia="等线"/>
                <w:b/>
                <w:bCs/>
                <w:sz w:val="20"/>
                <w:szCs w:val="20"/>
                <w:lang w:val="en-CA" w:eastAsia="zh-CN"/>
              </w:rPr>
              <w:t>Re the new proposal 2.5</w:t>
            </w:r>
            <w:r>
              <w:rPr>
                <w:rFonts w:eastAsia="等线"/>
                <w:sz w:val="20"/>
                <w:szCs w:val="20"/>
                <w:lang w:val="en-CA" w:eastAsia="zh-CN"/>
              </w:rPr>
              <w:t>: Fujitsu suggested that one agreement was made in RAN1#116 meeting:</w:t>
            </w:r>
          </w:p>
          <w:tbl>
            <w:tblPr>
              <w:tblStyle w:val="af3"/>
              <w:tblW w:w="0" w:type="auto"/>
              <w:tblLook w:val="04A0" w:firstRow="1" w:lastRow="0" w:firstColumn="1" w:lastColumn="0" w:noHBand="0" w:noVBand="1"/>
            </w:tblPr>
            <w:tblGrid>
              <w:gridCol w:w="7877"/>
            </w:tblGrid>
            <w:tr w:rsidR="001F0DBD" w14:paraId="4B0CDEA0" w14:textId="77777777">
              <w:tc>
                <w:tcPr>
                  <w:tcW w:w="7877" w:type="dxa"/>
                </w:tcPr>
                <w:p w14:paraId="2C7D0EFA" w14:textId="77777777" w:rsidR="001F0DBD" w:rsidRDefault="00AB23E7">
                  <w:pPr>
                    <w:jc w:val="left"/>
                    <w:rPr>
                      <w:rFonts w:ascii="Times" w:eastAsia="Malgun Gothic" w:hAnsi="Times" w:cs="Times New Roman"/>
                      <w:b/>
                      <w:bCs/>
                      <w:sz w:val="20"/>
                      <w:szCs w:val="24"/>
                      <w:lang w:val="en-GB" w:eastAsia="ko-KR"/>
                    </w:rPr>
                  </w:pPr>
                  <w:r>
                    <w:rPr>
                      <w:rFonts w:ascii="Times" w:eastAsia="Malgun Gothic" w:hAnsi="Times" w:cs="Times New Roman"/>
                      <w:b/>
                      <w:bCs/>
                      <w:sz w:val="20"/>
                      <w:szCs w:val="24"/>
                      <w:lang w:val="en-GB" w:eastAsia="ko-KR"/>
                    </w:rPr>
                    <w:t>Conclusion</w:t>
                  </w:r>
                </w:p>
                <w:p w14:paraId="54B45FC4" w14:textId="77777777" w:rsidR="001F0DBD" w:rsidRDefault="00AB23E7">
                  <w:pPr>
                    <w:numPr>
                      <w:ilvl w:val="0"/>
                      <w:numId w:val="11"/>
                    </w:numPr>
                    <w:overflowPunct w:val="0"/>
                    <w:autoSpaceDE w:val="0"/>
                    <w:autoSpaceDN w:val="0"/>
                    <w:adjustRightInd w:val="0"/>
                    <w:spacing w:before="120" w:after="180" w:line="280" w:lineRule="atLeast"/>
                    <w:jc w:val="left"/>
                    <w:textAlignment w:val="baseline"/>
                    <w:rPr>
                      <w:rFonts w:ascii="Times" w:eastAsia="Malgun Gothic" w:hAnsi="Times" w:cs="Times New Roman"/>
                      <w:sz w:val="20"/>
                      <w:szCs w:val="24"/>
                      <w:lang w:val="en-GB" w:eastAsia="ko-KR"/>
                    </w:rPr>
                  </w:pPr>
                  <w:r>
                    <w:rPr>
                      <w:rFonts w:ascii="Times" w:eastAsia="Malgun Gothic" w:hAnsi="Times" w:cs="Times New Roman"/>
                      <w:sz w:val="20"/>
                      <w:szCs w:val="24"/>
                      <w:lang w:val="en-GB" w:eastAsia="ko-KR"/>
                    </w:rPr>
                    <w:t xml:space="preserve">Available slot operation can be used with SRS carrier switching triggered by DCI formats 1_1, 1_2, and 2_3. </w:t>
                  </w:r>
                </w:p>
                <w:p w14:paraId="26CABEF7" w14:textId="77777777" w:rsidR="001F0DBD" w:rsidRDefault="00AB23E7">
                  <w:pPr>
                    <w:pStyle w:val="af7"/>
                    <w:numPr>
                      <w:ilvl w:val="0"/>
                      <w:numId w:val="11"/>
                    </w:numPr>
                    <w:rPr>
                      <w:rFonts w:eastAsia="等线"/>
                      <w:sz w:val="20"/>
                      <w:szCs w:val="20"/>
                      <w:lang w:val="en-CA" w:eastAsia="zh-CN"/>
                    </w:rPr>
                  </w:pPr>
                  <w:r>
                    <w:rPr>
                      <w:rFonts w:ascii="Times" w:eastAsia="Malgun Gothic" w:hAnsi="Times" w:cs="Times New Roman"/>
                      <w:sz w:val="20"/>
                      <w:lang w:val="en-GB" w:eastAsia="ko-KR"/>
                    </w:rPr>
                    <w:t xml:space="preserve">It is an error case if DCI format 2_3 is used with more than one entry in </w:t>
                  </w:r>
                  <w:proofErr w:type="spellStart"/>
                  <w:r>
                    <w:rPr>
                      <w:rFonts w:ascii="Times" w:eastAsia="Malgun Gothic" w:hAnsi="Times" w:cs="Times New Roman"/>
                      <w:i/>
                      <w:iCs/>
                      <w:sz w:val="20"/>
                      <w:lang w:val="en-GB" w:eastAsia="ko-KR"/>
                    </w:rPr>
                    <w:t>availableSlotOffsetList</w:t>
                  </w:r>
                  <w:proofErr w:type="spellEnd"/>
                  <w:r>
                    <w:rPr>
                      <w:rFonts w:ascii="Times" w:eastAsia="Malgun Gothic" w:hAnsi="Times" w:cs="Times New Roman"/>
                      <w:sz w:val="20"/>
                      <w:lang w:val="en-GB" w:eastAsia="ko-KR"/>
                    </w:rPr>
                    <w:t xml:space="preserve"> (no spec change needed).</w:t>
                  </w:r>
                </w:p>
              </w:tc>
            </w:tr>
          </w:tbl>
          <w:p w14:paraId="47C5723F" w14:textId="77777777" w:rsidR="001F0DBD" w:rsidRDefault="00AB23E7">
            <w:pPr>
              <w:rPr>
                <w:rFonts w:eastAsia="等线"/>
                <w:sz w:val="20"/>
                <w:szCs w:val="20"/>
                <w:lang w:val="en-CA" w:eastAsia="zh-CN"/>
              </w:rPr>
            </w:pPr>
            <w:r>
              <w:rPr>
                <w:rFonts w:eastAsia="等线"/>
                <w:sz w:val="20"/>
                <w:szCs w:val="20"/>
                <w:lang w:val="en-CA" w:eastAsia="zh-CN"/>
              </w:rPr>
              <w:t xml:space="preserve">Per this agreed conclusion, the DCI format 2_3 cannot be used when multiple entries are configured in this RRC parameter </w:t>
            </w:r>
            <w:proofErr w:type="spellStart"/>
            <w:r>
              <w:rPr>
                <w:rFonts w:ascii="Times" w:eastAsia="Malgun Gothic" w:hAnsi="Times" w:cs="Times New Roman"/>
                <w:i/>
                <w:iCs/>
                <w:sz w:val="20"/>
                <w:szCs w:val="24"/>
                <w:lang w:val="en-GB" w:eastAsia="ko-KR"/>
              </w:rPr>
              <w:t>availableSlotOffsetList</w:t>
            </w:r>
            <w:proofErr w:type="spellEnd"/>
            <w:r>
              <w:rPr>
                <w:rFonts w:eastAsia="等线"/>
                <w:sz w:val="20"/>
                <w:szCs w:val="20"/>
                <w:lang w:val="en-CA" w:eastAsia="zh-CN"/>
              </w:rPr>
              <w:t>. That might cause trouble to rel19 asymmetric deployment scenario.</w:t>
            </w:r>
          </w:p>
          <w:p w14:paraId="7CBCB7B8" w14:textId="77777777" w:rsidR="001F0DBD" w:rsidRDefault="001F0DBD">
            <w:pPr>
              <w:rPr>
                <w:rFonts w:eastAsia="等线"/>
                <w:sz w:val="20"/>
                <w:szCs w:val="20"/>
                <w:lang w:val="en-CA" w:eastAsia="zh-CN"/>
              </w:rPr>
            </w:pPr>
          </w:p>
          <w:p w14:paraId="6EE11011" w14:textId="77777777" w:rsidR="001F0DBD" w:rsidRDefault="001F0DBD">
            <w:pPr>
              <w:rPr>
                <w:rFonts w:eastAsia="等线"/>
                <w:sz w:val="20"/>
                <w:szCs w:val="20"/>
                <w:lang w:val="en-CA" w:eastAsia="zh-CN"/>
              </w:rPr>
            </w:pPr>
          </w:p>
          <w:p w14:paraId="4B3250B0" w14:textId="77777777" w:rsidR="001F0DBD" w:rsidRDefault="00AB23E7">
            <w:pPr>
              <w:rPr>
                <w:rFonts w:eastAsia="等线"/>
                <w:sz w:val="20"/>
                <w:szCs w:val="20"/>
                <w:lang w:val="en-CA" w:eastAsia="zh-CN"/>
              </w:rPr>
            </w:pPr>
            <w:r>
              <w:rPr>
                <w:rFonts w:eastAsia="等线"/>
                <w:b/>
                <w:bCs/>
                <w:sz w:val="20"/>
                <w:szCs w:val="20"/>
                <w:lang w:val="en-CA" w:eastAsia="zh-CN"/>
              </w:rPr>
              <w:t>Re the new proposal 2.6</w:t>
            </w:r>
            <w:r>
              <w:rPr>
                <w:rFonts w:eastAsia="等线"/>
                <w:sz w:val="20"/>
                <w:szCs w:val="20"/>
                <w:lang w:val="en-CA" w:eastAsia="zh-CN"/>
              </w:rPr>
              <w:t xml:space="preserve">: It was proposed by CATT. The reason is that: using DCI format 2_3 needs the configuration of RRC IE </w:t>
            </w:r>
            <w:r>
              <w:rPr>
                <w:rFonts w:eastAsia="等线"/>
                <w:i/>
                <w:iCs/>
                <w:sz w:val="20"/>
                <w:szCs w:val="20"/>
                <w:lang w:val="en-CA" w:eastAsia="zh-CN"/>
              </w:rPr>
              <w:t>SRS-</w:t>
            </w:r>
            <w:proofErr w:type="spellStart"/>
            <w:r>
              <w:rPr>
                <w:rFonts w:eastAsia="等线"/>
                <w:i/>
                <w:iCs/>
                <w:sz w:val="20"/>
                <w:szCs w:val="20"/>
                <w:lang w:val="en-CA" w:eastAsia="zh-CN"/>
              </w:rPr>
              <w:t>CarrierSwitching</w:t>
            </w:r>
            <w:proofErr w:type="spellEnd"/>
            <w:r>
              <w:rPr>
                <w:rFonts w:eastAsia="等线"/>
                <w:sz w:val="20"/>
                <w:szCs w:val="20"/>
                <w:lang w:val="en-CA" w:eastAsia="zh-CN"/>
              </w:rPr>
              <w:t xml:space="preserve">. This RRC IE is one part of the configuration used for configuring SRS carrier switching when PUSCH is not configured and independent SRS power control from that of PUSCH. As two SRS CLPC adjustment states can be configured in a carrier with PUSCH configured, the IE </w:t>
            </w:r>
            <w:r>
              <w:rPr>
                <w:rFonts w:eastAsia="等线"/>
                <w:i/>
                <w:iCs/>
                <w:sz w:val="20"/>
                <w:szCs w:val="20"/>
                <w:lang w:val="en-CA" w:eastAsia="zh-CN"/>
              </w:rPr>
              <w:t>SRS-</w:t>
            </w:r>
            <w:proofErr w:type="spellStart"/>
            <w:r>
              <w:rPr>
                <w:rFonts w:eastAsia="等线"/>
                <w:i/>
                <w:iCs/>
                <w:sz w:val="20"/>
                <w:szCs w:val="20"/>
                <w:lang w:val="en-CA" w:eastAsia="zh-CN"/>
              </w:rPr>
              <w:t>CarrierSwitching</w:t>
            </w:r>
            <w:proofErr w:type="spellEnd"/>
            <w:r>
              <w:rPr>
                <w:rFonts w:eastAsia="等线"/>
                <w:sz w:val="20"/>
                <w:szCs w:val="20"/>
                <w:lang w:val="en-CA" w:eastAsia="zh-CN"/>
              </w:rPr>
              <w:t xml:space="preserve"> should be extended to be used for configuring SRS CLPC adjustment states indication for the case with PUSCH configured or not and independent SRS power control from that of PUSCH, regardless whether SRS carrier switching function is enabled or not.</w:t>
            </w:r>
          </w:p>
          <w:p w14:paraId="644E5B28" w14:textId="77777777" w:rsidR="001F0DBD" w:rsidRDefault="001F0DBD">
            <w:pPr>
              <w:rPr>
                <w:rFonts w:eastAsia="等线"/>
                <w:sz w:val="20"/>
                <w:szCs w:val="20"/>
                <w:lang w:val="en-CA" w:eastAsia="zh-CN"/>
              </w:rPr>
            </w:pPr>
          </w:p>
          <w:p w14:paraId="2D0C0AF6" w14:textId="77777777" w:rsidR="001F0DBD" w:rsidRDefault="001F0DBD">
            <w:pPr>
              <w:rPr>
                <w:rFonts w:eastAsia="等线"/>
                <w:sz w:val="20"/>
                <w:szCs w:val="20"/>
                <w:lang w:val="en-CA" w:eastAsia="zh-CN"/>
              </w:rPr>
            </w:pPr>
          </w:p>
        </w:tc>
      </w:tr>
      <w:tr w:rsidR="001F0DBD" w14:paraId="05D559E5" w14:textId="77777777" w:rsidTr="000B1A07">
        <w:tc>
          <w:tcPr>
            <w:tcW w:w="1248" w:type="dxa"/>
          </w:tcPr>
          <w:p w14:paraId="1585D388" w14:textId="77777777" w:rsidR="001F0DBD" w:rsidRDefault="00AB23E7">
            <w:pPr>
              <w:rPr>
                <w:rFonts w:eastAsia="Malgun Gothic"/>
                <w:color w:val="0000FF"/>
                <w:sz w:val="20"/>
                <w:szCs w:val="20"/>
                <w:lang w:val="en-CA" w:eastAsia="ko-KR"/>
              </w:rPr>
            </w:pPr>
            <w:r>
              <w:rPr>
                <w:rFonts w:eastAsia="等线" w:hint="eastAsia"/>
                <w:sz w:val="20"/>
                <w:szCs w:val="20"/>
                <w:lang w:val="en-CA" w:eastAsia="zh-CN"/>
              </w:rPr>
              <w:t>Samsung</w:t>
            </w:r>
          </w:p>
        </w:tc>
        <w:tc>
          <w:tcPr>
            <w:tcW w:w="8108" w:type="dxa"/>
          </w:tcPr>
          <w:p w14:paraId="4A10C8C5" w14:textId="77777777" w:rsidR="001F0DBD" w:rsidRDefault="00AB23E7">
            <w:pPr>
              <w:rPr>
                <w:rFonts w:eastAsia="等线"/>
                <w:b/>
                <w:sz w:val="20"/>
                <w:szCs w:val="20"/>
                <w:lang w:val="en-CA" w:eastAsia="zh-CN"/>
              </w:rPr>
            </w:pPr>
            <w:bookmarkStart w:id="584" w:name="OLE_LINK81"/>
            <w:r>
              <w:rPr>
                <w:rFonts w:eastAsia="等线"/>
                <w:b/>
                <w:sz w:val="20"/>
                <w:szCs w:val="20"/>
                <w:u w:val="single"/>
                <w:lang w:val="en-CA" w:eastAsia="zh-CN"/>
              </w:rPr>
              <w:t>Proposal 2.5:</w:t>
            </w:r>
            <w:r>
              <w:rPr>
                <w:rFonts w:eastAsia="等线"/>
                <w:b/>
                <w:sz w:val="20"/>
                <w:szCs w:val="20"/>
                <w:lang w:val="en-CA" w:eastAsia="zh-CN"/>
              </w:rPr>
              <w:t xml:space="preserve"> </w:t>
            </w:r>
            <w:r>
              <w:rPr>
                <w:rFonts w:eastAsia="等线"/>
                <w:sz w:val="20"/>
                <w:szCs w:val="20"/>
                <w:lang w:val="en-CA" w:eastAsia="zh-CN"/>
              </w:rPr>
              <w:t>We think</w:t>
            </w:r>
            <w:r>
              <w:rPr>
                <w:rFonts w:eastAsia="等线"/>
                <w:b/>
                <w:sz w:val="20"/>
                <w:szCs w:val="20"/>
                <w:lang w:val="en-CA" w:eastAsia="zh-CN"/>
              </w:rPr>
              <w:t xml:space="preserve"> </w:t>
            </w:r>
            <w:r>
              <w:rPr>
                <w:rFonts w:eastAsia="等线"/>
                <w:sz w:val="20"/>
                <w:szCs w:val="20"/>
                <w:lang w:val="en-CA" w:eastAsia="zh-CN"/>
              </w:rPr>
              <w:t xml:space="preserve">that this is valid issue. Now, based on the above conclusion, if more than one entry of </w:t>
            </w:r>
            <w:proofErr w:type="spellStart"/>
            <w:r>
              <w:rPr>
                <w:rFonts w:eastAsia="等线"/>
                <w:i/>
                <w:sz w:val="20"/>
                <w:szCs w:val="20"/>
                <w:lang w:val="en-CA" w:eastAsia="zh-CN"/>
              </w:rPr>
              <w:t>availableSlotOffsetList</w:t>
            </w:r>
            <w:proofErr w:type="spellEnd"/>
            <w:r>
              <w:rPr>
                <w:rFonts w:eastAsia="等线"/>
                <w:sz w:val="20"/>
                <w:szCs w:val="20"/>
                <w:lang w:val="en-CA" w:eastAsia="zh-CN"/>
              </w:rPr>
              <w:t xml:space="preserve"> is configured, DCI format 2_3 cannot be used. We support to fix this.</w:t>
            </w:r>
          </w:p>
          <w:p w14:paraId="00F30889" w14:textId="77777777" w:rsidR="001F0DBD" w:rsidRDefault="001F0DBD">
            <w:pPr>
              <w:rPr>
                <w:rFonts w:eastAsia="等线"/>
                <w:sz w:val="20"/>
                <w:szCs w:val="20"/>
                <w:lang w:val="en-CA" w:eastAsia="zh-CN"/>
              </w:rPr>
            </w:pPr>
          </w:p>
          <w:p w14:paraId="069B1084" w14:textId="77777777" w:rsidR="001F0DBD" w:rsidRDefault="00AB23E7">
            <w:pPr>
              <w:rPr>
                <w:rFonts w:eastAsia="等线"/>
                <w:color w:val="0000FF"/>
                <w:sz w:val="20"/>
                <w:szCs w:val="20"/>
                <w:lang w:val="en-CA" w:eastAsia="zh-CN"/>
              </w:rPr>
            </w:pPr>
            <w:r>
              <w:rPr>
                <w:rFonts w:eastAsia="等线"/>
                <w:b/>
                <w:sz w:val="20"/>
                <w:szCs w:val="20"/>
                <w:u w:val="single"/>
                <w:lang w:val="en-CA" w:eastAsia="zh-CN"/>
              </w:rPr>
              <w:t>Proposal 2.6</w:t>
            </w:r>
            <w:r>
              <w:rPr>
                <w:rFonts w:eastAsia="等线"/>
                <w:sz w:val="20"/>
                <w:szCs w:val="20"/>
                <w:lang w:val="en-CA" w:eastAsia="zh-CN"/>
              </w:rPr>
              <w:t>: We understand that the RRC parameter/structure of DCI format 2_3 is somehow tied with SRS carrier switching. However, we think that this is handled by gNB implementation whether SRS carrier switching is configured but not enabled.</w:t>
            </w:r>
            <w:bookmarkEnd w:id="584"/>
          </w:p>
        </w:tc>
      </w:tr>
      <w:tr w:rsidR="001F0DBD" w14:paraId="7F053EE5" w14:textId="77777777" w:rsidTr="000B1A07">
        <w:tc>
          <w:tcPr>
            <w:tcW w:w="1248" w:type="dxa"/>
          </w:tcPr>
          <w:p w14:paraId="64E65F2B" w14:textId="77777777" w:rsidR="001F0DBD" w:rsidRDefault="00AB23E7">
            <w:pPr>
              <w:rPr>
                <w:rFonts w:eastAsia="PMingLiU"/>
                <w:sz w:val="20"/>
                <w:szCs w:val="20"/>
                <w:lang w:val="en-CA" w:eastAsia="zh-TW"/>
              </w:rPr>
            </w:pPr>
            <w:r>
              <w:rPr>
                <w:rFonts w:eastAsia="PMingLiU" w:hint="eastAsia"/>
                <w:sz w:val="20"/>
                <w:szCs w:val="20"/>
                <w:lang w:val="en-CA" w:eastAsia="zh-TW"/>
              </w:rPr>
              <w:t>M</w:t>
            </w:r>
            <w:r>
              <w:rPr>
                <w:rFonts w:eastAsia="PMingLiU"/>
                <w:sz w:val="20"/>
                <w:szCs w:val="20"/>
                <w:lang w:val="en-CA" w:eastAsia="zh-TW"/>
              </w:rPr>
              <w:t>ediaTek</w:t>
            </w:r>
          </w:p>
        </w:tc>
        <w:tc>
          <w:tcPr>
            <w:tcW w:w="8108" w:type="dxa"/>
          </w:tcPr>
          <w:p w14:paraId="74DDDF4B" w14:textId="77777777" w:rsidR="001F0DBD" w:rsidRDefault="00AB23E7">
            <w:pPr>
              <w:rPr>
                <w:rFonts w:eastAsia="等线"/>
                <w:b/>
                <w:sz w:val="20"/>
                <w:szCs w:val="20"/>
                <w:lang w:val="en-CA" w:eastAsia="zh-CN"/>
              </w:rPr>
            </w:pPr>
            <w:bookmarkStart w:id="585" w:name="OLE_LINK82"/>
            <w:r>
              <w:rPr>
                <w:rFonts w:eastAsia="等线"/>
                <w:b/>
                <w:sz w:val="20"/>
                <w:szCs w:val="20"/>
                <w:u w:val="single"/>
                <w:lang w:val="en-CA" w:eastAsia="zh-CN"/>
              </w:rPr>
              <w:t>Proposal 2.1:</w:t>
            </w:r>
            <w:r>
              <w:rPr>
                <w:rFonts w:eastAsia="等线"/>
                <w:b/>
                <w:sz w:val="20"/>
                <w:szCs w:val="20"/>
                <w:lang w:val="en-CA" w:eastAsia="zh-CN"/>
              </w:rPr>
              <w:t xml:space="preserve"> </w:t>
            </w:r>
            <w:r>
              <w:rPr>
                <w:rFonts w:eastAsia="等线"/>
                <w:sz w:val="20"/>
                <w:szCs w:val="20"/>
                <w:lang w:val="en-CA" w:eastAsia="zh-CN"/>
              </w:rPr>
              <w:t>OK</w:t>
            </w:r>
          </w:p>
          <w:p w14:paraId="7ECC337B" w14:textId="77777777" w:rsidR="001F0DBD" w:rsidRDefault="00AB23E7">
            <w:pPr>
              <w:rPr>
                <w:rFonts w:eastAsia="等线"/>
                <w:b/>
                <w:sz w:val="20"/>
                <w:szCs w:val="20"/>
                <w:lang w:val="en-CA" w:eastAsia="zh-CN"/>
              </w:rPr>
            </w:pPr>
            <w:r>
              <w:rPr>
                <w:rFonts w:eastAsia="等线"/>
                <w:b/>
                <w:sz w:val="20"/>
                <w:szCs w:val="20"/>
                <w:u w:val="single"/>
                <w:lang w:val="en-CA" w:eastAsia="zh-CN"/>
              </w:rPr>
              <w:t>Proposal 2.5:</w:t>
            </w:r>
            <w:r>
              <w:rPr>
                <w:rFonts w:eastAsia="等线"/>
                <w:b/>
                <w:sz w:val="20"/>
                <w:szCs w:val="20"/>
                <w:lang w:val="en-CA" w:eastAsia="zh-CN"/>
              </w:rPr>
              <w:t xml:space="preserve"> </w:t>
            </w:r>
            <w:r>
              <w:rPr>
                <w:rFonts w:eastAsia="等线"/>
                <w:sz w:val="20"/>
                <w:szCs w:val="20"/>
                <w:lang w:val="en-CA" w:eastAsia="zh-CN"/>
              </w:rPr>
              <w:t>OK</w:t>
            </w:r>
            <w:bookmarkEnd w:id="585"/>
          </w:p>
          <w:p w14:paraId="7AE003F8" w14:textId="77777777" w:rsidR="001F0DBD" w:rsidRDefault="00AB23E7">
            <w:pPr>
              <w:rPr>
                <w:rFonts w:eastAsia="等线"/>
                <w:b/>
                <w:sz w:val="20"/>
                <w:szCs w:val="20"/>
                <w:u w:val="single"/>
                <w:lang w:val="en-CA" w:eastAsia="zh-CN"/>
              </w:rPr>
            </w:pPr>
            <w:r>
              <w:rPr>
                <w:rFonts w:eastAsia="等线"/>
                <w:b/>
                <w:sz w:val="20"/>
                <w:szCs w:val="20"/>
                <w:u w:val="single"/>
                <w:lang w:val="en-CA" w:eastAsia="zh-CN"/>
              </w:rPr>
              <w:t>Proposal 2.6</w:t>
            </w:r>
            <w:r>
              <w:rPr>
                <w:rFonts w:eastAsia="等线"/>
                <w:sz w:val="20"/>
                <w:szCs w:val="20"/>
                <w:lang w:val="en-CA" w:eastAsia="zh-CN"/>
              </w:rPr>
              <w:t>: OK</w:t>
            </w:r>
          </w:p>
        </w:tc>
      </w:tr>
      <w:tr w:rsidR="001F0DBD" w14:paraId="7DDC0007" w14:textId="77777777" w:rsidTr="000B1A07">
        <w:tc>
          <w:tcPr>
            <w:tcW w:w="1248" w:type="dxa"/>
          </w:tcPr>
          <w:p w14:paraId="074AD680" w14:textId="77777777" w:rsidR="001F0DBD" w:rsidRDefault="00AB23E7">
            <w:pPr>
              <w:rPr>
                <w:rFonts w:eastAsia="等线"/>
                <w:sz w:val="20"/>
                <w:szCs w:val="20"/>
                <w:lang w:val="en-CA" w:eastAsia="zh-CN"/>
              </w:rPr>
            </w:pPr>
            <w:r>
              <w:rPr>
                <w:rFonts w:eastAsia="等线" w:hint="eastAsia"/>
                <w:sz w:val="20"/>
                <w:szCs w:val="20"/>
                <w:lang w:val="en-CA" w:eastAsia="zh-CN"/>
              </w:rPr>
              <w:lastRenderedPageBreak/>
              <w:t>QC2</w:t>
            </w:r>
          </w:p>
        </w:tc>
        <w:tc>
          <w:tcPr>
            <w:tcW w:w="8108" w:type="dxa"/>
          </w:tcPr>
          <w:p w14:paraId="5D1390FD" w14:textId="77777777" w:rsidR="001F0DBD" w:rsidRDefault="00AB23E7">
            <w:pPr>
              <w:rPr>
                <w:rFonts w:eastAsia="等线"/>
                <w:bCs/>
                <w:sz w:val="20"/>
                <w:szCs w:val="20"/>
                <w:lang w:val="en-CA" w:eastAsia="zh-CN"/>
              </w:rPr>
            </w:pPr>
            <w:r>
              <w:rPr>
                <w:rFonts w:eastAsia="等线" w:hint="eastAsia"/>
                <w:b/>
                <w:sz w:val="20"/>
                <w:szCs w:val="20"/>
                <w:lang w:val="en-CA" w:eastAsia="zh-CN"/>
              </w:rPr>
              <w:t>Proposal 2.5</w:t>
            </w:r>
            <w:r>
              <w:rPr>
                <w:rFonts w:eastAsia="等线" w:hint="eastAsia"/>
                <w:bCs/>
                <w:sz w:val="20"/>
                <w:szCs w:val="20"/>
                <w:lang w:val="en-CA" w:eastAsia="zh-CN"/>
              </w:rPr>
              <w:t xml:space="preserve">: Not support. It is already concluded in previous RAN1 meeting that </w:t>
            </w:r>
            <w:r>
              <w:rPr>
                <w:rFonts w:eastAsia="等线"/>
                <w:bCs/>
                <w:sz w:val="20"/>
                <w:szCs w:val="20"/>
                <w:lang w:val="en-CA" w:eastAsia="zh-CN"/>
              </w:rPr>
              <w:t xml:space="preserve">“It is an error case if DCI format 2_3 is used with more than one entry in </w:t>
            </w:r>
            <w:proofErr w:type="spellStart"/>
            <w:r>
              <w:rPr>
                <w:rFonts w:eastAsia="等线"/>
                <w:bCs/>
                <w:i/>
                <w:iCs/>
                <w:sz w:val="20"/>
                <w:szCs w:val="20"/>
                <w:lang w:val="en-CA" w:eastAsia="zh-CN"/>
              </w:rPr>
              <w:t>availableSlotOffsetList</w:t>
            </w:r>
            <w:proofErr w:type="spellEnd"/>
            <w:r>
              <w:rPr>
                <w:rFonts w:eastAsia="等线"/>
                <w:bCs/>
                <w:sz w:val="20"/>
                <w:szCs w:val="20"/>
                <w:lang w:val="en-CA" w:eastAsia="zh-CN"/>
              </w:rPr>
              <w:t>”</w:t>
            </w:r>
            <w:r>
              <w:rPr>
                <w:rFonts w:eastAsia="等线" w:hint="eastAsia"/>
                <w:bCs/>
                <w:sz w:val="20"/>
                <w:szCs w:val="20"/>
                <w:lang w:val="en-CA" w:eastAsia="zh-CN"/>
              </w:rPr>
              <w:t xml:space="preserve">. This should apply for asymmetric DL/UL scenario. We </w:t>
            </w:r>
            <w:r>
              <w:rPr>
                <w:rFonts w:eastAsia="等线"/>
                <w:bCs/>
                <w:sz w:val="20"/>
                <w:szCs w:val="20"/>
                <w:lang w:val="en-CA" w:eastAsia="zh-CN"/>
              </w:rPr>
              <w:t>don’t</w:t>
            </w:r>
            <w:r>
              <w:rPr>
                <w:rFonts w:eastAsia="等线" w:hint="eastAsia"/>
                <w:bCs/>
                <w:sz w:val="20"/>
                <w:szCs w:val="20"/>
                <w:lang w:val="en-CA" w:eastAsia="zh-CN"/>
              </w:rPr>
              <w:t xml:space="preserve"> see the need to support available slot operation </w:t>
            </w:r>
            <w:r>
              <w:rPr>
                <w:rFonts w:eastAsia="等线"/>
                <w:bCs/>
                <w:sz w:val="20"/>
                <w:szCs w:val="20"/>
                <w:lang w:val="en-CA" w:eastAsia="zh-CN"/>
              </w:rPr>
              <w:t>specifically</w:t>
            </w:r>
            <w:r>
              <w:rPr>
                <w:rFonts w:eastAsia="等线" w:hint="eastAsia"/>
                <w:bCs/>
                <w:sz w:val="20"/>
                <w:szCs w:val="20"/>
                <w:lang w:val="en-CA" w:eastAsia="zh-CN"/>
              </w:rPr>
              <w:t xml:space="preserve"> for asymmetric DL/UL scenario.</w:t>
            </w:r>
          </w:p>
          <w:p w14:paraId="52AE255B" w14:textId="77777777" w:rsidR="001F0DBD" w:rsidRDefault="00AB23E7">
            <w:pPr>
              <w:rPr>
                <w:rFonts w:eastAsia="等线"/>
                <w:bCs/>
                <w:sz w:val="20"/>
                <w:szCs w:val="20"/>
                <w:lang w:eastAsia="zh-CN"/>
              </w:rPr>
            </w:pPr>
            <w:r>
              <w:rPr>
                <w:rFonts w:eastAsia="等线" w:hint="eastAsia"/>
                <w:b/>
                <w:sz w:val="20"/>
                <w:szCs w:val="20"/>
                <w:lang w:eastAsia="zh-CN"/>
              </w:rPr>
              <w:t>Proposal 2.6</w:t>
            </w:r>
            <w:r>
              <w:rPr>
                <w:rFonts w:eastAsia="等线" w:hint="eastAsia"/>
                <w:bCs/>
                <w:sz w:val="20"/>
                <w:szCs w:val="20"/>
                <w:lang w:eastAsia="zh-CN"/>
              </w:rPr>
              <w:t xml:space="preserve">: Ok to discuss. Considering this is related to RAN2 RRC parameter </w:t>
            </w:r>
            <w:r>
              <w:rPr>
                <w:rFonts w:eastAsia="等线"/>
                <w:bCs/>
                <w:sz w:val="20"/>
                <w:szCs w:val="20"/>
                <w:lang w:eastAsia="zh-CN"/>
              </w:rPr>
              <w:t>configuration</w:t>
            </w:r>
            <w:r>
              <w:rPr>
                <w:rFonts w:eastAsia="等线" w:hint="eastAsia"/>
                <w:bCs/>
                <w:sz w:val="20"/>
                <w:szCs w:val="20"/>
                <w:lang w:eastAsia="zh-CN"/>
              </w:rPr>
              <w:t>, one way is to send LS to RAN2 that RAN1</w:t>
            </w:r>
            <w:r>
              <w:rPr>
                <w:rFonts w:eastAsia="等线"/>
                <w:bCs/>
                <w:sz w:val="20"/>
                <w:szCs w:val="20"/>
                <w:lang w:eastAsia="zh-CN"/>
              </w:rPr>
              <w:t>’</w:t>
            </w:r>
            <w:r>
              <w:rPr>
                <w:rFonts w:eastAsia="等线" w:hint="eastAsia"/>
                <w:bCs/>
                <w:sz w:val="20"/>
                <w:szCs w:val="20"/>
                <w:lang w:eastAsia="zh-CN"/>
              </w:rPr>
              <w:t>s understanding is that SRS-</w:t>
            </w:r>
            <w:proofErr w:type="spellStart"/>
            <w:r>
              <w:rPr>
                <w:rFonts w:eastAsia="等线" w:hint="eastAsia"/>
                <w:bCs/>
                <w:sz w:val="20"/>
                <w:szCs w:val="20"/>
                <w:lang w:eastAsia="zh-CN"/>
              </w:rPr>
              <w:t>CarrierSwitching</w:t>
            </w:r>
            <w:proofErr w:type="spellEnd"/>
            <w:r>
              <w:rPr>
                <w:rFonts w:eastAsia="等线" w:hint="eastAsia"/>
                <w:bCs/>
                <w:sz w:val="20"/>
                <w:szCs w:val="20"/>
                <w:lang w:eastAsia="zh-CN"/>
              </w:rPr>
              <w:t xml:space="preserve"> can be used for separate closed loop power control when PUSCH is configured. And whether and how to implement it is up to RAN2.</w:t>
            </w:r>
          </w:p>
        </w:tc>
      </w:tr>
      <w:tr w:rsidR="001F0DBD" w14:paraId="180A623D" w14:textId="77777777" w:rsidTr="000B1A07">
        <w:tc>
          <w:tcPr>
            <w:tcW w:w="1248" w:type="dxa"/>
          </w:tcPr>
          <w:p w14:paraId="7BFA02ED" w14:textId="77777777" w:rsidR="001F0DBD" w:rsidRDefault="00AB23E7">
            <w:pPr>
              <w:rPr>
                <w:rFonts w:eastAsia="等线"/>
                <w:sz w:val="20"/>
                <w:szCs w:val="20"/>
                <w:lang w:val="en-CA" w:eastAsia="zh-CN"/>
              </w:rPr>
            </w:pPr>
            <w:r>
              <w:rPr>
                <w:rFonts w:eastAsia="等线" w:hint="eastAsia"/>
                <w:sz w:val="20"/>
                <w:szCs w:val="20"/>
                <w:lang w:val="en-CA" w:eastAsia="zh-CN"/>
              </w:rPr>
              <w:t>CMCC</w:t>
            </w:r>
          </w:p>
        </w:tc>
        <w:tc>
          <w:tcPr>
            <w:tcW w:w="8108" w:type="dxa"/>
          </w:tcPr>
          <w:p w14:paraId="414F3E00" w14:textId="77777777" w:rsidR="001F0DBD" w:rsidRDefault="00AB23E7">
            <w:pPr>
              <w:rPr>
                <w:rFonts w:eastAsia="等线"/>
                <w:bCs/>
                <w:sz w:val="20"/>
                <w:szCs w:val="20"/>
                <w:lang w:val="en-CA" w:eastAsia="zh-CN"/>
              </w:rPr>
            </w:pPr>
            <w:r>
              <w:rPr>
                <w:rFonts w:eastAsia="等线"/>
                <w:bCs/>
                <w:sz w:val="20"/>
                <w:szCs w:val="20"/>
                <w:lang w:val="en-CA" w:eastAsia="zh-CN"/>
              </w:rPr>
              <w:t>Proposal 2.6</w:t>
            </w:r>
            <w:r>
              <w:rPr>
                <w:rFonts w:eastAsia="等线" w:hint="eastAsia"/>
                <w:bCs/>
                <w:sz w:val="20"/>
                <w:szCs w:val="20"/>
                <w:lang w:val="en-CA" w:eastAsia="zh-CN"/>
              </w:rPr>
              <w:t>: support</w:t>
            </w:r>
          </w:p>
        </w:tc>
      </w:tr>
      <w:tr w:rsidR="001F0DBD" w14:paraId="4FD6FA08" w14:textId="77777777" w:rsidTr="000B1A07">
        <w:tc>
          <w:tcPr>
            <w:tcW w:w="1248" w:type="dxa"/>
          </w:tcPr>
          <w:p w14:paraId="616788A3" w14:textId="77777777" w:rsidR="001F0DBD" w:rsidRDefault="00AB23E7">
            <w:pPr>
              <w:rPr>
                <w:rFonts w:eastAsia="等线"/>
                <w:sz w:val="20"/>
                <w:szCs w:val="20"/>
                <w:lang w:val="en-CA" w:eastAsia="zh-CN"/>
              </w:rPr>
            </w:pPr>
            <w:r>
              <w:rPr>
                <w:rFonts w:eastAsia="等线" w:hint="eastAsia"/>
                <w:sz w:val="20"/>
                <w:szCs w:val="20"/>
                <w:lang w:val="en-CA" w:eastAsia="zh-CN"/>
              </w:rPr>
              <w:t>Transsion</w:t>
            </w:r>
          </w:p>
        </w:tc>
        <w:tc>
          <w:tcPr>
            <w:tcW w:w="8108" w:type="dxa"/>
          </w:tcPr>
          <w:p w14:paraId="5BF1C42F" w14:textId="77777777" w:rsidR="001F0DBD" w:rsidRDefault="00AB23E7">
            <w:pPr>
              <w:rPr>
                <w:rFonts w:eastAsia="Malgun Gothic"/>
                <w:sz w:val="20"/>
                <w:szCs w:val="20"/>
                <w:lang w:val="en-CA" w:eastAsia="ko-KR"/>
              </w:rPr>
            </w:pPr>
            <w:r>
              <w:rPr>
                <w:rFonts w:eastAsia="等线" w:hint="eastAsia"/>
                <w:bCs/>
                <w:sz w:val="20"/>
                <w:szCs w:val="20"/>
                <w:lang w:val="en-CA" w:eastAsia="zh-CN"/>
              </w:rPr>
              <w:t>Proposal 2.1:</w:t>
            </w:r>
            <w:r>
              <w:rPr>
                <w:rFonts w:eastAsia="等线" w:hint="eastAsia"/>
                <w:bCs/>
                <w:sz w:val="20"/>
                <w:szCs w:val="20"/>
                <w:lang w:eastAsia="zh-CN"/>
              </w:rPr>
              <w:t xml:space="preserve"> </w:t>
            </w:r>
            <w:r>
              <w:rPr>
                <w:rFonts w:eastAsia="Malgun Gothic" w:hint="eastAsia"/>
                <w:sz w:val="20"/>
                <w:szCs w:val="20"/>
                <w:lang w:val="en-CA" w:eastAsia="ko-KR"/>
              </w:rPr>
              <w:t>Not support.</w:t>
            </w:r>
          </w:p>
          <w:p w14:paraId="65001949" w14:textId="77777777" w:rsidR="001F0DBD" w:rsidRDefault="00AB23E7">
            <w:pPr>
              <w:rPr>
                <w:rFonts w:eastAsia="等线"/>
                <w:bCs/>
                <w:sz w:val="20"/>
                <w:szCs w:val="20"/>
                <w:lang w:val="en-CA" w:eastAsia="zh-CN"/>
              </w:rPr>
            </w:pPr>
            <w:r>
              <w:rPr>
                <w:rFonts w:eastAsia="Malgun Gothic"/>
                <w:sz w:val="20"/>
                <w:szCs w:val="20"/>
                <w:lang w:eastAsia="zh-CN"/>
              </w:rPr>
              <w:t>Proposal 2.5</w:t>
            </w:r>
            <w:r>
              <w:rPr>
                <w:rFonts w:eastAsia="Malgun Gothic" w:hint="eastAsia"/>
                <w:sz w:val="20"/>
                <w:szCs w:val="20"/>
                <w:lang w:eastAsia="zh-CN"/>
              </w:rPr>
              <w:t>&amp;2.6</w:t>
            </w:r>
            <w:r>
              <w:rPr>
                <w:rFonts w:eastAsia="Malgun Gothic"/>
                <w:sz w:val="20"/>
                <w:szCs w:val="20"/>
                <w:lang w:eastAsia="zh-CN"/>
              </w:rPr>
              <w:t>:</w:t>
            </w:r>
            <w:r>
              <w:rPr>
                <w:rFonts w:eastAsia="Malgun Gothic" w:hint="eastAsia"/>
                <w:sz w:val="20"/>
                <w:szCs w:val="20"/>
                <w:lang w:eastAsia="zh-CN"/>
              </w:rPr>
              <w:t xml:space="preserve"> OK</w:t>
            </w:r>
          </w:p>
        </w:tc>
      </w:tr>
      <w:tr w:rsidR="00116359" w14:paraId="60D449F5" w14:textId="77777777" w:rsidTr="000B1A07">
        <w:tc>
          <w:tcPr>
            <w:tcW w:w="1248" w:type="dxa"/>
          </w:tcPr>
          <w:p w14:paraId="79EE09EE" w14:textId="71845EFE" w:rsidR="00116359" w:rsidRDefault="00116359" w:rsidP="00116359">
            <w:pPr>
              <w:rPr>
                <w:rFonts w:eastAsia="等线"/>
                <w:sz w:val="20"/>
                <w:szCs w:val="20"/>
                <w:lang w:val="en-CA" w:eastAsia="zh-CN"/>
              </w:rPr>
            </w:pPr>
            <w:r>
              <w:rPr>
                <w:rFonts w:eastAsia="PMingLiU"/>
                <w:sz w:val="20"/>
                <w:szCs w:val="20"/>
                <w:lang w:val="en-CA" w:eastAsia="zh-TW"/>
              </w:rPr>
              <w:t>Fujitsu</w:t>
            </w:r>
          </w:p>
        </w:tc>
        <w:tc>
          <w:tcPr>
            <w:tcW w:w="8108" w:type="dxa"/>
          </w:tcPr>
          <w:p w14:paraId="7E3D1AF9" w14:textId="77777777" w:rsidR="00116359" w:rsidRDefault="00116359" w:rsidP="00116359">
            <w:pPr>
              <w:rPr>
                <w:rFonts w:eastAsia="等线"/>
                <w:b/>
                <w:sz w:val="20"/>
                <w:szCs w:val="20"/>
                <w:u w:val="single"/>
                <w:lang w:val="en-CA" w:eastAsia="zh-CN"/>
              </w:rPr>
            </w:pPr>
            <w:r>
              <w:rPr>
                <w:rFonts w:eastAsia="等线"/>
                <w:b/>
                <w:sz w:val="20"/>
                <w:szCs w:val="20"/>
                <w:u w:val="single"/>
                <w:lang w:val="en-CA" w:eastAsia="zh-CN"/>
              </w:rPr>
              <w:t>Proposal 2.1:</w:t>
            </w:r>
          </w:p>
          <w:p w14:paraId="0940C775" w14:textId="77777777" w:rsidR="00116359" w:rsidRDefault="00116359" w:rsidP="00116359">
            <w:pPr>
              <w:rPr>
                <w:rFonts w:eastAsia="等线"/>
                <w:bCs/>
                <w:sz w:val="20"/>
                <w:szCs w:val="20"/>
                <w:lang w:val="en-CA" w:eastAsia="zh-CN"/>
              </w:rPr>
            </w:pPr>
            <w:r>
              <w:rPr>
                <w:rFonts w:eastAsia="等线"/>
                <w:bCs/>
                <w:sz w:val="20"/>
                <w:szCs w:val="20"/>
                <w:lang w:val="en-CA" w:eastAsia="zh-CN"/>
              </w:rPr>
              <w:t>Since there are still a lot of details on how to use DCI 1_1, it’s too strong saying “support to use DCI 1_1…” at current stage. We could be open for further study.</w:t>
            </w:r>
          </w:p>
          <w:p w14:paraId="153096DE" w14:textId="77777777" w:rsidR="00116359" w:rsidRDefault="00116359" w:rsidP="00116359">
            <w:pPr>
              <w:rPr>
                <w:rFonts w:eastAsia="等线"/>
                <w:bCs/>
                <w:sz w:val="20"/>
                <w:szCs w:val="20"/>
                <w:lang w:val="en-CA" w:eastAsia="zh-CN"/>
              </w:rPr>
            </w:pPr>
          </w:p>
          <w:p w14:paraId="04188171" w14:textId="77777777" w:rsidR="00116359" w:rsidRDefault="00116359" w:rsidP="00116359">
            <w:pPr>
              <w:rPr>
                <w:rFonts w:eastAsia="等线"/>
                <w:bCs/>
                <w:sz w:val="20"/>
                <w:szCs w:val="20"/>
                <w:lang w:val="en-CA" w:eastAsia="zh-CN"/>
              </w:rPr>
            </w:pPr>
            <w:r>
              <w:rPr>
                <w:rFonts w:eastAsia="等线"/>
                <w:bCs/>
                <w:sz w:val="20"/>
                <w:szCs w:val="20"/>
                <w:lang w:val="en-CA" w:eastAsia="zh-CN"/>
              </w:rPr>
              <w:t>We could be ok with the following update.</w:t>
            </w:r>
          </w:p>
          <w:p w14:paraId="3B2A87C5" w14:textId="77777777" w:rsidR="00116359" w:rsidRDefault="00116359" w:rsidP="00116359">
            <w:pPr>
              <w:rPr>
                <w:rFonts w:eastAsia="等线"/>
                <w:bCs/>
                <w:sz w:val="20"/>
                <w:szCs w:val="20"/>
                <w:lang w:val="en-CA" w:eastAsia="zh-CN"/>
              </w:rPr>
            </w:pPr>
          </w:p>
          <w:p w14:paraId="69A7617D" w14:textId="77777777" w:rsidR="00116359" w:rsidRDefault="00116359" w:rsidP="00116359">
            <w:pPr>
              <w:rPr>
                <w:rFonts w:eastAsia="等线"/>
                <w:sz w:val="20"/>
                <w:szCs w:val="20"/>
                <w:lang w:val="en-CA" w:eastAsia="zh-CN"/>
              </w:rPr>
            </w:pPr>
            <w:r>
              <w:rPr>
                <w:rFonts w:eastAsia="等线"/>
                <w:b/>
                <w:bCs/>
                <w:sz w:val="20"/>
                <w:szCs w:val="20"/>
                <w:highlight w:val="yellow"/>
                <w:lang w:val="en-CA" w:eastAsia="zh-CN"/>
              </w:rPr>
              <w:t>Proposal 2.1</w:t>
            </w:r>
            <w:r>
              <w:rPr>
                <w:rFonts w:eastAsia="等线"/>
                <w:sz w:val="20"/>
                <w:szCs w:val="20"/>
                <w:lang w:val="en-CA" w:eastAsia="zh-CN"/>
              </w:rPr>
              <w:t xml:space="preserve">: </w:t>
            </w:r>
            <w:r w:rsidRPr="00304FAB">
              <w:rPr>
                <w:rFonts w:eastAsia="等线"/>
                <w:color w:val="FF0000"/>
                <w:sz w:val="20"/>
                <w:szCs w:val="20"/>
                <w:lang w:val="en-CA" w:eastAsia="zh-CN"/>
              </w:rPr>
              <w:t xml:space="preserve">Study whether/how </w:t>
            </w:r>
            <w:r w:rsidRPr="00304FAB">
              <w:rPr>
                <w:rFonts w:eastAsia="等线"/>
                <w:strike/>
                <w:color w:val="FF0000"/>
                <w:sz w:val="20"/>
                <w:szCs w:val="20"/>
                <w:lang w:val="en-CA" w:eastAsia="zh-CN"/>
              </w:rPr>
              <w:t xml:space="preserve">Support </w:t>
            </w:r>
            <w:r>
              <w:rPr>
                <w:rFonts w:eastAsia="等线"/>
                <w:sz w:val="20"/>
                <w:szCs w:val="20"/>
                <w:lang w:val="en-CA" w:eastAsia="zh-CN"/>
              </w:rPr>
              <w:t>to use DCI format 1_1 to indicate TPC command for the two SRS CLPC adjustment states of Rel19:</w:t>
            </w:r>
          </w:p>
          <w:p w14:paraId="5553D8D8" w14:textId="77777777" w:rsidR="00116359" w:rsidRPr="00304FAB" w:rsidRDefault="00116359" w:rsidP="00116359">
            <w:pPr>
              <w:pStyle w:val="af7"/>
              <w:numPr>
                <w:ilvl w:val="0"/>
                <w:numId w:val="10"/>
              </w:numPr>
              <w:rPr>
                <w:rFonts w:eastAsia="等线"/>
                <w:strike/>
                <w:color w:val="FF0000"/>
                <w:sz w:val="20"/>
                <w:szCs w:val="20"/>
                <w:lang w:val="en-CA" w:eastAsia="zh-CN"/>
              </w:rPr>
            </w:pPr>
            <w:r w:rsidRPr="00304FAB">
              <w:rPr>
                <w:rFonts w:eastAsia="等线"/>
                <w:strike/>
                <w:color w:val="FF0000"/>
                <w:sz w:val="20"/>
                <w:szCs w:val="20"/>
                <w:lang w:val="en-CA" w:eastAsia="zh-CN"/>
              </w:rPr>
              <w:t>FFS the detailed DCI field design, e.g., introduce 1-bit state indicator and 2-bit TPC command.</w:t>
            </w:r>
          </w:p>
          <w:p w14:paraId="0CB2A78B" w14:textId="77777777" w:rsidR="00116359" w:rsidRPr="00304FAB" w:rsidRDefault="00116359" w:rsidP="00116359">
            <w:pPr>
              <w:pStyle w:val="af7"/>
              <w:numPr>
                <w:ilvl w:val="0"/>
                <w:numId w:val="10"/>
              </w:numPr>
              <w:rPr>
                <w:rFonts w:eastAsia="等线"/>
                <w:strike/>
                <w:color w:val="FF0000"/>
                <w:sz w:val="20"/>
                <w:szCs w:val="20"/>
                <w:lang w:val="en-CA" w:eastAsia="zh-CN"/>
              </w:rPr>
            </w:pPr>
            <w:r w:rsidRPr="00304FAB">
              <w:rPr>
                <w:rFonts w:eastAsia="等线"/>
                <w:strike/>
                <w:color w:val="FF0000"/>
                <w:sz w:val="20"/>
                <w:szCs w:val="20"/>
                <w:lang w:val="en-CA" w:eastAsia="zh-CN"/>
              </w:rPr>
              <w:t>This is subject to UE capability</w:t>
            </w:r>
          </w:p>
          <w:p w14:paraId="3CD24781" w14:textId="77777777" w:rsidR="00116359" w:rsidRPr="00304FAB" w:rsidRDefault="00116359" w:rsidP="00116359">
            <w:pPr>
              <w:rPr>
                <w:rFonts w:eastAsia="等线"/>
                <w:bCs/>
                <w:sz w:val="20"/>
                <w:szCs w:val="20"/>
                <w:lang w:val="en-CA" w:eastAsia="zh-CN"/>
              </w:rPr>
            </w:pPr>
          </w:p>
          <w:p w14:paraId="6A0DE8B1" w14:textId="77777777" w:rsidR="00116359" w:rsidRDefault="00116359" w:rsidP="00116359">
            <w:pPr>
              <w:rPr>
                <w:rFonts w:eastAsia="等线"/>
                <w:b/>
                <w:sz w:val="20"/>
                <w:szCs w:val="20"/>
                <w:u w:val="single"/>
                <w:lang w:val="en-CA" w:eastAsia="zh-CN"/>
              </w:rPr>
            </w:pPr>
            <w:r>
              <w:rPr>
                <w:rFonts w:eastAsia="等线"/>
                <w:b/>
                <w:sz w:val="20"/>
                <w:szCs w:val="20"/>
                <w:u w:val="single"/>
                <w:lang w:val="en-CA" w:eastAsia="zh-CN"/>
              </w:rPr>
              <w:t>Proposal 2.5:</w:t>
            </w:r>
          </w:p>
          <w:p w14:paraId="32A4BD6C" w14:textId="77777777" w:rsidR="00116359" w:rsidRDefault="00116359" w:rsidP="00116359">
            <w:pPr>
              <w:rPr>
                <w:rFonts w:eastAsia="等线"/>
                <w:sz w:val="20"/>
                <w:szCs w:val="20"/>
                <w:lang w:val="en-CA" w:eastAsia="zh-CN"/>
              </w:rPr>
            </w:pPr>
            <w:r>
              <w:rPr>
                <w:rFonts w:eastAsia="等线"/>
                <w:bCs/>
                <w:sz w:val="20"/>
                <w:szCs w:val="20"/>
                <w:lang w:val="en-CA" w:eastAsia="zh-CN"/>
              </w:rPr>
              <w:t xml:space="preserve">Support. This issue should be discussed. According to the conclusion from RAN1 #116, DCI 2_3 could not be used if </w:t>
            </w:r>
            <w:r>
              <w:rPr>
                <w:rFonts w:eastAsia="等线"/>
                <w:sz w:val="20"/>
                <w:szCs w:val="20"/>
                <w:lang w:val="en-CA" w:eastAsia="zh-CN"/>
              </w:rPr>
              <w:t xml:space="preserve">more than one entry of </w:t>
            </w:r>
            <w:proofErr w:type="spellStart"/>
            <w:r w:rsidRPr="00817A40">
              <w:rPr>
                <w:rFonts w:eastAsia="等线"/>
                <w:i/>
                <w:sz w:val="20"/>
                <w:szCs w:val="20"/>
                <w:lang w:val="en-CA" w:eastAsia="zh-CN"/>
              </w:rPr>
              <w:t>availableSlotOffsetList</w:t>
            </w:r>
            <w:proofErr w:type="spellEnd"/>
            <w:r>
              <w:rPr>
                <w:rFonts w:eastAsia="等线"/>
                <w:sz w:val="20"/>
                <w:szCs w:val="20"/>
                <w:lang w:val="en-CA" w:eastAsia="zh-CN"/>
              </w:rPr>
              <w:t xml:space="preserve"> is configured. This is too restrictive in the scenario of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w:t>
            </w:r>
          </w:p>
          <w:p w14:paraId="3503D83A" w14:textId="77777777" w:rsidR="00116359" w:rsidRDefault="00116359" w:rsidP="00116359">
            <w:pPr>
              <w:rPr>
                <w:rFonts w:eastAsia="等线"/>
                <w:bCs/>
                <w:sz w:val="20"/>
                <w:szCs w:val="20"/>
                <w:lang w:val="en-CA" w:eastAsia="zh-CN"/>
              </w:rPr>
            </w:pPr>
          </w:p>
          <w:p w14:paraId="43B92DC8" w14:textId="739B608D" w:rsidR="00116359" w:rsidRDefault="00116359" w:rsidP="00116359">
            <w:pPr>
              <w:rPr>
                <w:rFonts w:eastAsia="等线"/>
                <w:bCs/>
                <w:sz w:val="20"/>
                <w:szCs w:val="20"/>
                <w:lang w:val="en-CA" w:eastAsia="zh-CN"/>
              </w:rPr>
            </w:pPr>
            <w:r>
              <w:rPr>
                <w:rFonts w:eastAsia="等线"/>
                <w:bCs/>
                <w:sz w:val="20"/>
                <w:szCs w:val="20"/>
                <w:lang w:val="en-CA" w:eastAsia="zh-CN"/>
              </w:rPr>
              <w:t xml:space="preserve">@QC, the conclusion is for SRS carrier switching. Now since DCI 2_3 is enhanced to be applicable for other cases besides </w:t>
            </w:r>
            <w:r w:rsidR="00CF2D4C">
              <w:rPr>
                <w:rFonts w:eastAsia="等线"/>
                <w:bCs/>
                <w:sz w:val="20"/>
                <w:szCs w:val="20"/>
                <w:lang w:val="en-CA" w:eastAsia="zh-CN"/>
              </w:rPr>
              <w:t xml:space="preserve">SRS </w:t>
            </w:r>
            <w:r>
              <w:rPr>
                <w:rFonts w:eastAsia="等线"/>
                <w:bCs/>
                <w:sz w:val="20"/>
                <w:szCs w:val="20"/>
                <w:lang w:val="en-CA" w:eastAsia="zh-CN"/>
              </w:rPr>
              <w:t xml:space="preserve">carrier switching, this issue should be further discussed. </w:t>
            </w:r>
            <w:r w:rsidR="00EA256A">
              <w:rPr>
                <w:rFonts w:eastAsia="等线"/>
                <w:bCs/>
                <w:sz w:val="20"/>
                <w:szCs w:val="20"/>
                <w:lang w:val="en-CA" w:eastAsia="zh-CN"/>
              </w:rPr>
              <w:t xml:space="preserve">We can’t say the conclusion could be directly applicable to the </w:t>
            </w:r>
            <w:r w:rsidR="00EA256A">
              <w:rPr>
                <w:rFonts w:eastAsia="等线"/>
                <w:sz w:val="20"/>
                <w:szCs w:val="20"/>
                <w:lang w:val="en-CA" w:eastAsia="zh-CN"/>
              </w:rPr>
              <w:t xml:space="preserve">asymmetric DL </w:t>
            </w:r>
            <w:proofErr w:type="spellStart"/>
            <w:r w:rsidR="00EA256A">
              <w:rPr>
                <w:rFonts w:eastAsia="等线"/>
                <w:sz w:val="20"/>
                <w:szCs w:val="20"/>
                <w:lang w:val="en-CA" w:eastAsia="zh-CN"/>
              </w:rPr>
              <w:t>sTRP</w:t>
            </w:r>
            <w:proofErr w:type="spellEnd"/>
            <w:r w:rsidR="00EA256A">
              <w:rPr>
                <w:rFonts w:eastAsia="等线"/>
                <w:sz w:val="20"/>
                <w:szCs w:val="20"/>
                <w:lang w:val="en-CA" w:eastAsia="zh-CN"/>
              </w:rPr>
              <w:t xml:space="preserve">/UL </w:t>
            </w:r>
            <w:proofErr w:type="spellStart"/>
            <w:r w:rsidR="00EA256A">
              <w:rPr>
                <w:rFonts w:eastAsia="等线"/>
                <w:sz w:val="20"/>
                <w:szCs w:val="20"/>
                <w:lang w:val="en-CA" w:eastAsia="zh-CN"/>
              </w:rPr>
              <w:t>mTRP</w:t>
            </w:r>
            <w:proofErr w:type="spellEnd"/>
            <w:r w:rsidR="00EA256A">
              <w:rPr>
                <w:rFonts w:eastAsia="等线"/>
                <w:sz w:val="20"/>
                <w:szCs w:val="20"/>
                <w:lang w:val="en-CA" w:eastAsia="zh-CN"/>
              </w:rPr>
              <w:t xml:space="preserve"> scenario.</w:t>
            </w:r>
          </w:p>
          <w:p w14:paraId="75039A05" w14:textId="77777777" w:rsidR="00116359" w:rsidRPr="00304FAB" w:rsidRDefault="00116359" w:rsidP="00116359">
            <w:pPr>
              <w:rPr>
                <w:rFonts w:eastAsia="等线"/>
                <w:bCs/>
                <w:sz w:val="20"/>
                <w:szCs w:val="20"/>
                <w:lang w:val="en-CA" w:eastAsia="zh-CN"/>
              </w:rPr>
            </w:pPr>
          </w:p>
          <w:p w14:paraId="26389E17" w14:textId="77777777" w:rsidR="00116359" w:rsidRDefault="00116359" w:rsidP="00116359">
            <w:pPr>
              <w:rPr>
                <w:rFonts w:eastAsia="等线"/>
                <w:b/>
                <w:sz w:val="20"/>
                <w:szCs w:val="20"/>
                <w:u w:val="single"/>
                <w:lang w:val="en-CA" w:eastAsia="zh-CN"/>
              </w:rPr>
            </w:pPr>
            <w:r>
              <w:rPr>
                <w:rFonts w:eastAsia="等线"/>
                <w:b/>
                <w:sz w:val="20"/>
                <w:szCs w:val="20"/>
                <w:u w:val="single"/>
                <w:lang w:val="en-CA" w:eastAsia="zh-CN"/>
              </w:rPr>
              <w:t>Proposal 2.6:</w:t>
            </w:r>
          </w:p>
          <w:p w14:paraId="3BFFD67D" w14:textId="65159DF6" w:rsidR="00116359" w:rsidRDefault="00116359" w:rsidP="00116359">
            <w:pPr>
              <w:rPr>
                <w:rFonts w:eastAsia="等线"/>
                <w:bCs/>
                <w:sz w:val="20"/>
                <w:szCs w:val="20"/>
                <w:lang w:val="en-CA" w:eastAsia="zh-CN"/>
              </w:rPr>
            </w:pPr>
            <w:r>
              <w:rPr>
                <w:rFonts w:eastAsia="等线"/>
                <w:bCs/>
                <w:sz w:val="20"/>
                <w:szCs w:val="20"/>
                <w:lang w:val="en-CA" w:eastAsia="zh-CN"/>
              </w:rPr>
              <w:t>Generally fine.</w:t>
            </w:r>
          </w:p>
        </w:tc>
      </w:tr>
      <w:tr w:rsidR="008843F6" w14:paraId="3F5291FD" w14:textId="77777777" w:rsidTr="000B1A07">
        <w:tc>
          <w:tcPr>
            <w:tcW w:w="1248" w:type="dxa"/>
          </w:tcPr>
          <w:p w14:paraId="3755BB76" w14:textId="0FB7259D" w:rsidR="008843F6" w:rsidRDefault="008843F6" w:rsidP="00116359">
            <w:pPr>
              <w:rPr>
                <w:rFonts w:eastAsia="PMingLiU"/>
                <w:sz w:val="20"/>
                <w:szCs w:val="20"/>
                <w:lang w:val="en-CA" w:eastAsia="zh-TW"/>
              </w:rPr>
            </w:pPr>
            <w:r>
              <w:rPr>
                <w:rFonts w:eastAsia="PMingLiU"/>
                <w:sz w:val="20"/>
                <w:szCs w:val="20"/>
                <w:lang w:val="en-CA" w:eastAsia="zh-TW"/>
              </w:rPr>
              <w:t>Panasonic</w:t>
            </w:r>
          </w:p>
        </w:tc>
        <w:tc>
          <w:tcPr>
            <w:tcW w:w="8108" w:type="dxa"/>
          </w:tcPr>
          <w:p w14:paraId="5FBB64A7" w14:textId="77777777" w:rsidR="008843F6" w:rsidRPr="008843F6" w:rsidRDefault="008843F6" w:rsidP="008843F6">
            <w:pPr>
              <w:rPr>
                <w:rFonts w:eastAsia="等线"/>
                <w:bCs/>
                <w:sz w:val="20"/>
                <w:szCs w:val="20"/>
                <w:lang w:val="en-CA" w:eastAsia="zh-CN"/>
              </w:rPr>
            </w:pPr>
            <w:r w:rsidRPr="008843F6">
              <w:rPr>
                <w:rFonts w:eastAsia="等线"/>
                <w:bCs/>
                <w:sz w:val="20"/>
                <w:szCs w:val="20"/>
                <w:lang w:val="en-CA" w:eastAsia="zh-CN"/>
              </w:rPr>
              <w:t xml:space="preserve">Proposal 2.1: We do not support. We are not convinced that it is needed. </w:t>
            </w:r>
          </w:p>
          <w:p w14:paraId="6F05747B" w14:textId="331153C1" w:rsidR="008843F6" w:rsidRDefault="008843F6" w:rsidP="008843F6">
            <w:pPr>
              <w:rPr>
                <w:rFonts w:eastAsia="等线"/>
                <w:b/>
                <w:sz w:val="20"/>
                <w:szCs w:val="20"/>
                <w:u w:val="single"/>
                <w:lang w:val="en-CA" w:eastAsia="zh-CN"/>
              </w:rPr>
            </w:pPr>
            <w:r w:rsidRPr="008843F6">
              <w:rPr>
                <w:rFonts w:eastAsia="等线"/>
                <w:bCs/>
                <w:sz w:val="20"/>
                <w:szCs w:val="20"/>
                <w:lang w:val="en-CA" w:eastAsia="zh-CN"/>
              </w:rPr>
              <w:t>Proposal 2.6: We support</w:t>
            </w:r>
          </w:p>
        </w:tc>
      </w:tr>
      <w:tr w:rsidR="008843F6" w14:paraId="6B8F4D6C" w14:textId="77777777" w:rsidTr="000B1A07">
        <w:tc>
          <w:tcPr>
            <w:tcW w:w="1248" w:type="dxa"/>
          </w:tcPr>
          <w:p w14:paraId="5960C4A6" w14:textId="153789E1" w:rsidR="008843F6" w:rsidRDefault="002D3647" w:rsidP="00116359">
            <w:pPr>
              <w:rPr>
                <w:rFonts w:eastAsia="PMingLiU"/>
                <w:sz w:val="20"/>
                <w:szCs w:val="20"/>
                <w:lang w:val="en-CA" w:eastAsia="zh-TW"/>
              </w:rPr>
            </w:pPr>
            <w:r>
              <w:rPr>
                <w:rFonts w:eastAsia="PMingLiU"/>
                <w:sz w:val="20"/>
                <w:szCs w:val="20"/>
                <w:lang w:val="en-CA" w:eastAsia="zh-TW"/>
              </w:rPr>
              <w:t>Lenovo</w:t>
            </w:r>
          </w:p>
        </w:tc>
        <w:tc>
          <w:tcPr>
            <w:tcW w:w="8108" w:type="dxa"/>
          </w:tcPr>
          <w:p w14:paraId="6E905A80" w14:textId="77777777" w:rsidR="008843F6" w:rsidRDefault="002D3647" w:rsidP="008843F6">
            <w:pPr>
              <w:rPr>
                <w:rFonts w:eastAsia="等线"/>
                <w:bCs/>
                <w:sz w:val="20"/>
                <w:szCs w:val="20"/>
                <w:lang w:val="en-CA" w:eastAsia="zh-CN"/>
              </w:rPr>
            </w:pPr>
            <w:r>
              <w:rPr>
                <w:rFonts w:eastAsia="等线"/>
                <w:bCs/>
                <w:sz w:val="20"/>
                <w:szCs w:val="20"/>
                <w:lang w:val="en-CA" w:eastAsia="zh-CN"/>
              </w:rPr>
              <w:t>Proposal 2.1: Do not support. The current supported DCI format 2_3 is sufficient.</w:t>
            </w:r>
          </w:p>
          <w:p w14:paraId="1E271E78" w14:textId="17EF0398" w:rsidR="00717B12" w:rsidRDefault="00717B12" w:rsidP="008843F6">
            <w:pPr>
              <w:rPr>
                <w:rFonts w:eastAsia="等线"/>
                <w:bCs/>
                <w:sz w:val="20"/>
                <w:szCs w:val="20"/>
                <w:lang w:val="en-CA" w:eastAsia="zh-CN"/>
              </w:rPr>
            </w:pPr>
            <w:r>
              <w:rPr>
                <w:rFonts w:eastAsia="等线"/>
                <w:bCs/>
                <w:sz w:val="20"/>
                <w:szCs w:val="20"/>
                <w:lang w:val="en-CA" w:eastAsia="zh-CN"/>
              </w:rPr>
              <w:t>Proposal 2.5: OK.</w:t>
            </w:r>
          </w:p>
          <w:p w14:paraId="67A262D5" w14:textId="77777777" w:rsidR="002D3647" w:rsidRDefault="002D3647" w:rsidP="008843F6">
            <w:pPr>
              <w:rPr>
                <w:rFonts w:eastAsia="等线"/>
                <w:bCs/>
                <w:sz w:val="20"/>
                <w:szCs w:val="20"/>
                <w:lang w:val="en-CA" w:eastAsia="zh-CN"/>
              </w:rPr>
            </w:pPr>
            <w:r>
              <w:rPr>
                <w:rFonts w:eastAsia="等线"/>
                <w:bCs/>
                <w:sz w:val="20"/>
                <w:szCs w:val="20"/>
                <w:lang w:val="en-CA" w:eastAsia="zh-CN"/>
              </w:rPr>
              <w:t>Proposal 2.6: We share the same view as Samsung. This can be handled via gNB implementation.</w:t>
            </w:r>
          </w:p>
          <w:p w14:paraId="7064F170" w14:textId="7E5A9888" w:rsidR="002D3647" w:rsidRPr="008843F6" w:rsidRDefault="002D3647" w:rsidP="008843F6">
            <w:pPr>
              <w:rPr>
                <w:rFonts w:eastAsia="等线"/>
                <w:bCs/>
                <w:sz w:val="20"/>
                <w:szCs w:val="20"/>
                <w:lang w:val="en-CA" w:eastAsia="zh-CN"/>
              </w:rPr>
            </w:pPr>
          </w:p>
        </w:tc>
      </w:tr>
      <w:tr w:rsidR="002374DD" w14:paraId="45C3B4CD" w14:textId="77777777" w:rsidTr="000B1A07">
        <w:tc>
          <w:tcPr>
            <w:tcW w:w="1248" w:type="dxa"/>
          </w:tcPr>
          <w:p w14:paraId="12DBA327" w14:textId="6A100CD3" w:rsidR="002374DD" w:rsidRPr="002374DD" w:rsidRDefault="002374DD" w:rsidP="00116359">
            <w:pPr>
              <w:rPr>
                <w:rFonts w:eastAsia="PMingLiU"/>
                <w:sz w:val="20"/>
                <w:szCs w:val="20"/>
                <w:lang w:eastAsia="zh-TW"/>
              </w:rPr>
            </w:pPr>
            <w:r w:rsidRPr="001E0774">
              <w:rPr>
                <w:rFonts w:eastAsia="PMingLiU"/>
                <w:color w:val="0000FF"/>
                <w:sz w:val="20"/>
                <w:szCs w:val="20"/>
                <w:lang w:eastAsia="zh-TW"/>
              </w:rPr>
              <w:t>Mod</w:t>
            </w:r>
          </w:p>
        </w:tc>
        <w:tc>
          <w:tcPr>
            <w:tcW w:w="8108" w:type="dxa"/>
          </w:tcPr>
          <w:p w14:paraId="0D9AC46D" w14:textId="77777777" w:rsidR="002374DD" w:rsidRPr="002374DD" w:rsidRDefault="002374DD" w:rsidP="008843F6">
            <w:pPr>
              <w:rPr>
                <w:rFonts w:eastAsia="等线"/>
                <w:b/>
                <w:sz w:val="20"/>
                <w:szCs w:val="20"/>
                <w:lang w:val="en-CA" w:eastAsia="zh-CN"/>
              </w:rPr>
            </w:pPr>
            <w:r w:rsidRPr="002374DD">
              <w:rPr>
                <w:rFonts w:eastAsia="等线"/>
                <w:b/>
                <w:sz w:val="20"/>
                <w:szCs w:val="20"/>
                <w:lang w:val="en-CA" w:eastAsia="zh-CN"/>
              </w:rPr>
              <w:t>Re proposal 2.5</w:t>
            </w:r>
          </w:p>
          <w:p w14:paraId="71F5EA64" w14:textId="77777777" w:rsidR="002374DD" w:rsidRDefault="002374DD" w:rsidP="008843F6">
            <w:pPr>
              <w:rPr>
                <w:rFonts w:eastAsia="等线"/>
                <w:bCs/>
                <w:sz w:val="20"/>
                <w:szCs w:val="20"/>
                <w:lang w:val="en-CA" w:eastAsia="zh-CN"/>
              </w:rPr>
            </w:pPr>
          </w:p>
          <w:p w14:paraId="3CD90436" w14:textId="5FCFC41D" w:rsidR="002374DD" w:rsidRDefault="002374DD" w:rsidP="008843F6">
            <w:pPr>
              <w:rPr>
                <w:rFonts w:eastAsia="等线"/>
                <w:bCs/>
                <w:sz w:val="20"/>
                <w:szCs w:val="20"/>
                <w:lang w:val="en-CA" w:eastAsia="zh-CN"/>
              </w:rPr>
            </w:pPr>
            <w:r>
              <w:rPr>
                <w:rFonts w:eastAsia="等线"/>
                <w:bCs/>
                <w:sz w:val="20"/>
                <w:szCs w:val="20"/>
                <w:lang w:val="en-CA" w:eastAsia="zh-CN"/>
              </w:rPr>
              <w:t xml:space="preserve">Support: Samsung, MTK, Transsion, Fujitsu, Lenovo, </w:t>
            </w:r>
          </w:p>
          <w:p w14:paraId="340B286D" w14:textId="4E5E3FB6" w:rsidR="002374DD" w:rsidRDefault="001E0774" w:rsidP="008843F6">
            <w:pPr>
              <w:rPr>
                <w:rFonts w:eastAsia="等线"/>
                <w:bCs/>
                <w:sz w:val="20"/>
                <w:szCs w:val="20"/>
                <w:lang w:val="en-CA" w:eastAsia="zh-CN"/>
              </w:rPr>
            </w:pPr>
            <w:r>
              <w:rPr>
                <w:rFonts w:eastAsia="等线"/>
                <w:bCs/>
                <w:sz w:val="20"/>
                <w:szCs w:val="20"/>
                <w:lang w:val="en-CA" w:eastAsia="zh-CN"/>
              </w:rPr>
              <w:t>But QC suggested that we should just take the rel17 restrict and no change.</w:t>
            </w:r>
          </w:p>
          <w:p w14:paraId="35DE835E" w14:textId="77777777" w:rsidR="002374DD" w:rsidRDefault="002374DD" w:rsidP="008843F6">
            <w:pPr>
              <w:rPr>
                <w:rFonts w:eastAsia="等线"/>
                <w:bCs/>
                <w:sz w:val="20"/>
                <w:szCs w:val="20"/>
                <w:lang w:val="en-CA" w:eastAsia="zh-CN"/>
              </w:rPr>
            </w:pPr>
          </w:p>
          <w:p w14:paraId="5B56F9D7" w14:textId="77777777" w:rsidR="002374DD" w:rsidRPr="002374DD" w:rsidRDefault="002374DD" w:rsidP="008843F6">
            <w:pPr>
              <w:rPr>
                <w:rFonts w:eastAsia="等线"/>
                <w:b/>
                <w:sz w:val="20"/>
                <w:szCs w:val="20"/>
                <w:lang w:val="en-CA" w:eastAsia="zh-CN"/>
              </w:rPr>
            </w:pPr>
            <w:r w:rsidRPr="002374DD">
              <w:rPr>
                <w:rFonts w:eastAsia="等线"/>
                <w:b/>
                <w:sz w:val="20"/>
                <w:szCs w:val="20"/>
                <w:lang w:val="en-CA" w:eastAsia="zh-CN"/>
              </w:rPr>
              <w:t>Re proposal 2.6:</w:t>
            </w:r>
          </w:p>
          <w:p w14:paraId="61260D36" w14:textId="77777777" w:rsidR="002374DD" w:rsidRDefault="002374DD" w:rsidP="008843F6">
            <w:pPr>
              <w:rPr>
                <w:rFonts w:eastAsia="等线"/>
                <w:bCs/>
                <w:sz w:val="20"/>
                <w:szCs w:val="20"/>
                <w:lang w:val="en-CA" w:eastAsia="zh-CN"/>
              </w:rPr>
            </w:pPr>
          </w:p>
          <w:p w14:paraId="1107C831" w14:textId="4630E214" w:rsidR="002374DD" w:rsidRDefault="002374DD" w:rsidP="008843F6">
            <w:pPr>
              <w:rPr>
                <w:rFonts w:eastAsia="等线"/>
                <w:bCs/>
                <w:sz w:val="20"/>
                <w:szCs w:val="20"/>
                <w:lang w:val="en-CA" w:eastAsia="zh-CN"/>
              </w:rPr>
            </w:pPr>
            <w:r>
              <w:rPr>
                <w:rFonts w:eastAsia="等线"/>
                <w:bCs/>
                <w:sz w:val="20"/>
                <w:szCs w:val="20"/>
                <w:lang w:val="en-CA" w:eastAsia="zh-CN"/>
              </w:rPr>
              <w:t xml:space="preserve">Support: MTK, CMCC, Transsion, Fujitsu, Panasonic, </w:t>
            </w:r>
          </w:p>
          <w:p w14:paraId="0A3231C2" w14:textId="77777777" w:rsidR="002374DD" w:rsidRDefault="002374DD" w:rsidP="008843F6">
            <w:pPr>
              <w:rPr>
                <w:rFonts w:eastAsia="等线"/>
                <w:bCs/>
                <w:sz w:val="20"/>
                <w:szCs w:val="20"/>
                <w:lang w:val="en-CA" w:eastAsia="zh-CN"/>
              </w:rPr>
            </w:pPr>
          </w:p>
          <w:p w14:paraId="573F46AF" w14:textId="3508198E" w:rsidR="002374DD" w:rsidRDefault="002374DD" w:rsidP="008843F6">
            <w:pPr>
              <w:rPr>
                <w:rFonts w:eastAsia="等线"/>
                <w:bCs/>
                <w:sz w:val="20"/>
                <w:szCs w:val="20"/>
                <w:lang w:val="en-CA" w:eastAsia="zh-CN"/>
              </w:rPr>
            </w:pPr>
            <w:r>
              <w:rPr>
                <w:rFonts w:eastAsia="等线"/>
                <w:bCs/>
                <w:sz w:val="20"/>
                <w:szCs w:val="20"/>
                <w:lang w:val="en-CA" w:eastAsia="zh-CN"/>
              </w:rPr>
              <w:t xml:space="preserve">Samsung and Lenovo suggested that this can be handled by gNB implementation. </w:t>
            </w:r>
          </w:p>
          <w:p w14:paraId="0F0ECC63" w14:textId="062E9282" w:rsidR="002374DD" w:rsidRDefault="002374DD" w:rsidP="008843F6">
            <w:pPr>
              <w:rPr>
                <w:rFonts w:eastAsia="等线"/>
                <w:bCs/>
                <w:sz w:val="20"/>
                <w:szCs w:val="20"/>
                <w:lang w:val="en-CA" w:eastAsia="zh-CN"/>
              </w:rPr>
            </w:pPr>
            <w:r>
              <w:rPr>
                <w:rFonts w:eastAsia="等线"/>
                <w:bCs/>
                <w:sz w:val="20"/>
                <w:szCs w:val="20"/>
                <w:lang w:val="en-CA" w:eastAsia="zh-CN"/>
              </w:rPr>
              <w:t xml:space="preserve">QC: send LS to notify RAN2 that </w:t>
            </w:r>
            <w:r w:rsidRPr="002374DD">
              <w:rPr>
                <w:rFonts w:eastAsia="等线"/>
                <w:bCs/>
                <w:sz w:val="20"/>
                <w:szCs w:val="20"/>
                <w:lang w:val="en-CA" w:eastAsia="zh-CN"/>
              </w:rPr>
              <w:t>SRS-</w:t>
            </w:r>
            <w:proofErr w:type="spellStart"/>
            <w:r w:rsidRPr="002374DD">
              <w:rPr>
                <w:rFonts w:eastAsia="等线"/>
                <w:bCs/>
                <w:sz w:val="20"/>
                <w:szCs w:val="20"/>
                <w:lang w:val="en-CA" w:eastAsia="zh-CN"/>
              </w:rPr>
              <w:t>CarrierSwitching</w:t>
            </w:r>
            <w:proofErr w:type="spellEnd"/>
            <w:r w:rsidRPr="002374DD">
              <w:rPr>
                <w:rFonts w:eastAsia="等线"/>
                <w:bCs/>
                <w:sz w:val="20"/>
                <w:szCs w:val="20"/>
                <w:lang w:val="en-CA" w:eastAsia="zh-CN"/>
              </w:rPr>
              <w:t xml:space="preserve"> can be used for separate closed loop power control when PUSCH is configured</w:t>
            </w:r>
            <w:r>
              <w:rPr>
                <w:rFonts w:eastAsia="等线"/>
                <w:bCs/>
                <w:sz w:val="20"/>
                <w:szCs w:val="20"/>
                <w:lang w:val="en-CA" w:eastAsia="zh-CN"/>
              </w:rPr>
              <w:t xml:space="preserve"> and it is up to RAN2 design.</w:t>
            </w:r>
          </w:p>
        </w:tc>
      </w:tr>
      <w:tr w:rsidR="00AB0B97" w14:paraId="6D0F4C19" w14:textId="77777777" w:rsidTr="000B1A07">
        <w:tc>
          <w:tcPr>
            <w:tcW w:w="1248" w:type="dxa"/>
          </w:tcPr>
          <w:p w14:paraId="1D058F1B" w14:textId="77777777" w:rsidR="00AB0B97" w:rsidRDefault="00AB0B97" w:rsidP="000E10DC">
            <w:pPr>
              <w:rPr>
                <w:rFonts w:eastAsia="PMingLiU"/>
                <w:sz w:val="20"/>
                <w:szCs w:val="20"/>
                <w:lang w:val="en-CA" w:eastAsia="zh-TW"/>
              </w:rPr>
            </w:pPr>
            <w:r>
              <w:rPr>
                <w:rFonts w:eastAsia="PMingLiU"/>
                <w:sz w:val="20"/>
                <w:szCs w:val="20"/>
                <w:lang w:val="en-CA" w:eastAsia="zh-TW"/>
              </w:rPr>
              <w:t>HW/</w:t>
            </w:r>
            <w:proofErr w:type="spellStart"/>
            <w:r>
              <w:rPr>
                <w:rFonts w:eastAsia="PMingLiU"/>
                <w:sz w:val="20"/>
                <w:szCs w:val="20"/>
                <w:lang w:val="en-CA" w:eastAsia="zh-TW"/>
              </w:rPr>
              <w:t>HiSi</w:t>
            </w:r>
            <w:proofErr w:type="spellEnd"/>
          </w:p>
        </w:tc>
        <w:tc>
          <w:tcPr>
            <w:tcW w:w="8108" w:type="dxa"/>
          </w:tcPr>
          <w:p w14:paraId="794FCE14" w14:textId="77777777" w:rsidR="00AB0B97" w:rsidRDefault="00AB0B97" w:rsidP="000E10DC">
            <w:pPr>
              <w:rPr>
                <w:rFonts w:eastAsia="等线"/>
                <w:b/>
                <w:sz w:val="20"/>
                <w:szCs w:val="20"/>
                <w:lang w:val="en-CA" w:eastAsia="zh-CN"/>
              </w:rPr>
            </w:pPr>
            <w:r>
              <w:rPr>
                <w:rFonts w:eastAsia="等线"/>
                <w:b/>
                <w:sz w:val="20"/>
                <w:szCs w:val="20"/>
                <w:lang w:val="en-CA" w:eastAsia="zh-CN"/>
              </w:rPr>
              <w:t xml:space="preserve">Proposal 2.1: </w:t>
            </w:r>
            <w:r w:rsidRPr="00E84953">
              <w:rPr>
                <w:rFonts w:eastAsia="等线"/>
                <w:sz w:val="20"/>
                <w:szCs w:val="20"/>
                <w:lang w:val="en-CA" w:eastAsia="zh-CN"/>
              </w:rPr>
              <w:t>Not support</w:t>
            </w:r>
          </w:p>
          <w:p w14:paraId="05A1DC37" w14:textId="77777777" w:rsidR="00AB0B97" w:rsidRDefault="00AB0B97" w:rsidP="000E10DC">
            <w:pPr>
              <w:rPr>
                <w:rFonts w:eastAsia="等线"/>
                <w:b/>
                <w:sz w:val="20"/>
                <w:szCs w:val="20"/>
                <w:lang w:val="en-CA" w:eastAsia="zh-CN"/>
              </w:rPr>
            </w:pPr>
          </w:p>
          <w:p w14:paraId="2D89E2B4" w14:textId="77777777" w:rsidR="00AB0B97" w:rsidRDefault="00AB0B97" w:rsidP="000E10DC">
            <w:pPr>
              <w:rPr>
                <w:rFonts w:eastAsia="等线"/>
                <w:sz w:val="20"/>
                <w:szCs w:val="20"/>
                <w:lang w:val="en-CA" w:eastAsia="zh-CN"/>
              </w:rPr>
            </w:pPr>
            <w:r w:rsidRPr="00E84953">
              <w:rPr>
                <w:rFonts w:eastAsia="等线"/>
                <w:sz w:val="20"/>
                <w:szCs w:val="20"/>
                <w:lang w:val="en-CA" w:eastAsia="zh-CN"/>
              </w:rPr>
              <w:lastRenderedPageBreak/>
              <w:t xml:space="preserve">We already have a complete solution for TPC command </w:t>
            </w:r>
            <w:r>
              <w:rPr>
                <w:rFonts w:eastAsia="等线"/>
                <w:sz w:val="20"/>
                <w:szCs w:val="20"/>
                <w:lang w:val="en-CA" w:eastAsia="zh-CN"/>
              </w:rPr>
              <w:t>for the two SRS CLPC adjustment states</w:t>
            </w:r>
            <w:r w:rsidRPr="00E84953">
              <w:rPr>
                <w:rFonts w:eastAsia="等线"/>
                <w:sz w:val="20"/>
                <w:szCs w:val="20"/>
                <w:lang w:val="en-CA" w:eastAsia="zh-CN"/>
              </w:rPr>
              <w:t xml:space="preserve"> based on DCI format 2_3. Adding a second </w:t>
            </w:r>
            <w:r>
              <w:rPr>
                <w:rFonts w:eastAsia="等线"/>
                <w:sz w:val="20"/>
                <w:szCs w:val="20"/>
                <w:lang w:val="en-CA" w:eastAsia="zh-CN"/>
              </w:rPr>
              <w:t xml:space="preserve">parallel </w:t>
            </w:r>
            <w:r w:rsidRPr="00E84953">
              <w:rPr>
                <w:rFonts w:eastAsia="等线"/>
                <w:sz w:val="20"/>
                <w:szCs w:val="20"/>
                <w:lang w:val="en-CA" w:eastAsia="zh-CN"/>
              </w:rPr>
              <w:t xml:space="preserve">solution based on DCI format 1_1 is an unnecessary optimization and an over-extension of WID interpretation. Also, it is hardly justifiable to have two parallel solutions for TPC commands of Asymmetric UL/DL while the TPC command of all other cases with separate CLPC rely only DCI format 2_3. </w:t>
            </w:r>
          </w:p>
          <w:p w14:paraId="1DCADA20" w14:textId="77777777" w:rsidR="00AB0B97" w:rsidRDefault="00AB0B97" w:rsidP="000E10DC">
            <w:pPr>
              <w:rPr>
                <w:rFonts w:eastAsia="等线"/>
                <w:sz w:val="20"/>
                <w:szCs w:val="20"/>
                <w:lang w:val="en-CA" w:eastAsia="zh-CN"/>
              </w:rPr>
            </w:pPr>
          </w:p>
          <w:p w14:paraId="0A1EC316" w14:textId="77777777" w:rsidR="00AB0B97" w:rsidRDefault="00AB0B97" w:rsidP="000E10DC">
            <w:pPr>
              <w:rPr>
                <w:rFonts w:eastAsia="等线"/>
                <w:sz w:val="20"/>
                <w:szCs w:val="20"/>
                <w:lang w:val="en-CA" w:eastAsia="zh-CN"/>
              </w:rPr>
            </w:pPr>
            <w:r w:rsidRPr="00DB7FE7">
              <w:rPr>
                <w:rFonts w:eastAsia="等线"/>
                <w:b/>
                <w:sz w:val="20"/>
                <w:szCs w:val="20"/>
                <w:lang w:val="en-CA" w:eastAsia="zh-CN"/>
              </w:rPr>
              <w:t>Proposal 2.5:</w:t>
            </w:r>
            <w:r>
              <w:rPr>
                <w:rFonts w:eastAsia="等线"/>
                <w:sz w:val="20"/>
                <w:szCs w:val="20"/>
                <w:lang w:val="en-CA" w:eastAsia="zh-CN"/>
              </w:rPr>
              <w:t xml:space="preserve"> Not support the proposal at this time. </w:t>
            </w:r>
          </w:p>
          <w:p w14:paraId="592EE514" w14:textId="77777777" w:rsidR="00AB0B97" w:rsidRDefault="00AB0B97" w:rsidP="000E10DC">
            <w:pPr>
              <w:rPr>
                <w:rFonts w:eastAsia="等线"/>
                <w:sz w:val="20"/>
                <w:szCs w:val="20"/>
                <w:lang w:val="en-CA" w:eastAsia="zh-CN"/>
              </w:rPr>
            </w:pPr>
          </w:p>
          <w:p w14:paraId="7717120B" w14:textId="77777777" w:rsidR="00AB0B97" w:rsidRDefault="00AB0B97" w:rsidP="000E10DC">
            <w:pPr>
              <w:rPr>
                <w:rFonts w:eastAsia="等线"/>
                <w:sz w:val="20"/>
                <w:szCs w:val="20"/>
                <w:lang w:val="en-CA" w:eastAsia="zh-CN"/>
              </w:rPr>
            </w:pPr>
            <w:r>
              <w:rPr>
                <w:rFonts w:eastAsia="等线"/>
                <w:sz w:val="20"/>
                <w:szCs w:val="20"/>
                <w:lang w:val="en-CA" w:eastAsia="zh-CN"/>
              </w:rPr>
              <w:t xml:space="preserve">Neither from the FL explanation nor from Fujitsu’s t-doc, we could not figure out what kind of trouble the above-mentioned conclusion can cause for Asymmetric UL/DL. We suggest Fujitsu and/or other proponent companies to more clearly explain the potential problem in their t-docs in the next meeting so other companies can better understand they would be agreeing to study exactly what. </w:t>
            </w:r>
          </w:p>
          <w:p w14:paraId="4B1C31C6" w14:textId="77777777" w:rsidR="00AB0B97" w:rsidRDefault="00AB0B97" w:rsidP="000E10DC">
            <w:pPr>
              <w:rPr>
                <w:rFonts w:eastAsia="等线"/>
                <w:sz w:val="20"/>
                <w:szCs w:val="20"/>
                <w:lang w:val="en-CA" w:eastAsia="zh-CN"/>
              </w:rPr>
            </w:pPr>
          </w:p>
          <w:p w14:paraId="13AE437D" w14:textId="77777777" w:rsidR="00AB0B97" w:rsidRDefault="00AB0B97" w:rsidP="000E10DC">
            <w:pPr>
              <w:rPr>
                <w:rFonts w:eastAsia="等线"/>
                <w:sz w:val="20"/>
                <w:szCs w:val="20"/>
                <w:lang w:val="en-CA" w:eastAsia="zh-CN"/>
              </w:rPr>
            </w:pPr>
            <w:r w:rsidRPr="00DB7FE7">
              <w:rPr>
                <w:rFonts w:eastAsia="等线"/>
                <w:b/>
                <w:sz w:val="20"/>
                <w:szCs w:val="20"/>
                <w:lang w:val="en-CA" w:eastAsia="zh-CN"/>
              </w:rPr>
              <w:t>Proposal 2.6:</w:t>
            </w:r>
            <w:r>
              <w:rPr>
                <w:rFonts w:eastAsia="等线"/>
                <w:sz w:val="20"/>
                <w:szCs w:val="20"/>
                <w:lang w:val="en-CA" w:eastAsia="zh-CN"/>
              </w:rPr>
              <w:t xml:space="preserve"> Not support. </w:t>
            </w:r>
          </w:p>
          <w:p w14:paraId="1F5FBB9F" w14:textId="77777777" w:rsidR="00AB0B97" w:rsidRDefault="00AB0B97" w:rsidP="000E10DC">
            <w:pPr>
              <w:rPr>
                <w:rFonts w:eastAsia="等线"/>
                <w:sz w:val="20"/>
                <w:szCs w:val="20"/>
                <w:lang w:val="en-CA" w:eastAsia="zh-CN"/>
              </w:rPr>
            </w:pPr>
          </w:p>
          <w:p w14:paraId="36AD98DB" w14:textId="77777777" w:rsidR="00AB0B97" w:rsidRPr="00C07660" w:rsidRDefault="00AB0B97" w:rsidP="000E10DC">
            <w:pPr>
              <w:rPr>
                <w:rFonts w:eastAsia="等线"/>
                <w:sz w:val="20"/>
                <w:szCs w:val="20"/>
                <w:lang w:eastAsia="zh-CN"/>
              </w:rPr>
            </w:pPr>
            <w:r>
              <w:rPr>
                <w:rFonts w:eastAsia="等线"/>
                <w:sz w:val="20"/>
                <w:szCs w:val="20"/>
                <w:lang w:val="en-CA" w:eastAsia="zh-CN"/>
              </w:rPr>
              <w:t xml:space="preserve">38.213 is very clear that </w:t>
            </w:r>
            <w:r>
              <w:rPr>
                <w:rFonts w:eastAsia="等线"/>
                <w:sz w:val="20"/>
                <w:szCs w:val="20"/>
                <w:lang w:eastAsia="zh-CN"/>
              </w:rPr>
              <w:t xml:space="preserve">DCI format 2_3 can be used to indicate TPC for either case that PUSCH is not configured in the cell or the case of separate SRS CLPC adjustment state (see below). We agree that how to interpret DCI format 2_3 depends on the parameters configured in </w:t>
            </w:r>
            <w:r>
              <w:rPr>
                <w:rFonts w:eastAsia="等线"/>
                <w:i/>
                <w:iCs/>
                <w:sz w:val="20"/>
                <w:szCs w:val="20"/>
                <w:lang w:eastAsia="zh-CN"/>
              </w:rPr>
              <w:t>SRS-</w:t>
            </w:r>
            <w:proofErr w:type="spellStart"/>
            <w:r>
              <w:rPr>
                <w:rFonts w:eastAsia="等线"/>
                <w:i/>
                <w:iCs/>
                <w:sz w:val="20"/>
                <w:szCs w:val="20"/>
                <w:lang w:eastAsia="zh-CN"/>
              </w:rPr>
              <w:t>CarrierSwitching</w:t>
            </w:r>
            <w:proofErr w:type="spellEnd"/>
            <w:r>
              <w:rPr>
                <w:rFonts w:eastAsia="等线"/>
                <w:i/>
                <w:iCs/>
                <w:sz w:val="20"/>
                <w:szCs w:val="20"/>
                <w:lang w:eastAsia="zh-CN"/>
              </w:rPr>
              <w:t xml:space="preserve"> IE </w:t>
            </w:r>
            <w:r w:rsidRPr="00C07660">
              <w:rPr>
                <w:rFonts w:eastAsia="等线"/>
                <w:sz w:val="20"/>
                <w:szCs w:val="20"/>
                <w:lang w:eastAsia="zh-CN"/>
              </w:rPr>
              <w:t xml:space="preserve">but, to our understanding, nowhere in </w:t>
            </w:r>
            <w:r>
              <w:rPr>
                <w:rFonts w:eastAsia="等线"/>
                <w:sz w:val="20"/>
                <w:szCs w:val="20"/>
                <w:lang w:eastAsia="zh-CN"/>
              </w:rPr>
              <w:t>specifications</w:t>
            </w:r>
            <w:r w:rsidRPr="00C07660">
              <w:rPr>
                <w:rFonts w:eastAsia="等线"/>
                <w:sz w:val="20"/>
                <w:szCs w:val="20"/>
                <w:lang w:eastAsia="zh-CN"/>
              </w:rPr>
              <w:t xml:space="preserve"> says that </w:t>
            </w:r>
            <w:r>
              <w:rPr>
                <w:rFonts w:eastAsia="等线"/>
                <w:i/>
                <w:iCs/>
                <w:sz w:val="20"/>
                <w:szCs w:val="20"/>
                <w:lang w:eastAsia="zh-CN"/>
              </w:rPr>
              <w:t>SRS-</w:t>
            </w:r>
            <w:proofErr w:type="spellStart"/>
            <w:r>
              <w:rPr>
                <w:rFonts w:eastAsia="等线"/>
                <w:i/>
                <w:iCs/>
                <w:sz w:val="20"/>
                <w:szCs w:val="20"/>
                <w:lang w:eastAsia="zh-CN"/>
              </w:rPr>
              <w:t>CarrierSwitching</w:t>
            </w:r>
            <w:proofErr w:type="spellEnd"/>
            <w:r>
              <w:rPr>
                <w:rFonts w:eastAsia="等线"/>
                <w:i/>
                <w:iCs/>
                <w:sz w:val="20"/>
                <w:szCs w:val="20"/>
                <w:lang w:eastAsia="zh-CN"/>
              </w:rPr>
              <w:t xml:space="preserve"> </w:t>
            </w:r>
            <w:r w:rsidRPr="00C07660">
              <w:rPr>
                <w:rFonts w:eastAsia="等线"/>
                <w:iCs/>
                <w:sz w:val="20"/>
                <w:szCs w:val="20"/>
                <w:lang w:eastAsia="zh-CN"/>
              </w:rPr>
              <w:t xml:space="preserve">IE can be configured </w:t>
            </w:r>
            <w:r>
              <w:rPr>
                <w:rFonts w:eastAsia="等线"/>
                <w:iCs/>
                <w:sz w:val="20"/>
                <w:szCs w:val="20"/>
                <w:lang w:eastAsia="zh-CN"/>
              </w:rPr>
              <w:t xml:space="preserve">only in the case of SRS carrier switching. This is essentially a “bad” naming issue in RAN2 and we don’t see anything required to be done in RAN1. </w:t>
            </w:r>
          </w:p>
          <w:p w14:paraId="3CCDD815" w14:textId="77777777" w:rsidR="00AB0B97" w:rsidRDefault="00AB0B97" w:rsidP="000E10DC">
            <w:pPr>
              <w:rPr>
                <w:rFonts w:eastAsia="等线"/>
                <w:sz w:val="20"/>
                <w:szCs w:val="20"/>
                <w:lang w:val="en-CA" w:eastAsia="zh-CN"/>
              </w:rPr>
            </w:pPr>
          </w:p>
          <w:tbl>
            <w:tblPr>
              <w:tblStyle w:val="af3"/>
              <w:tblW w:w="0" w:type="auto"/>
              <w:tblLook w:val="04A0" w:firstRow="1" w:lastRow="0" w:firstColumn="1" w:lastColumn="0" w:noHBand="0" w:noVBand="1"/>
            </w:tblPr>
            <w:tblGrid>
              <w:gridCol w:w="7882"/>
            </w:tblGrid>
            <w:tr w:rsidR="00AB0B97" w14:paraId="1BF8EB90" w14:textId="77777777" w:rsidTr="000E10DC">
              <w:tc>
                <w:tcPr>
                  <w:tcW w:w="7882" w:type="dxa"/>
                </w:tcPr>
                <w:p w14:paraId="3FE78541" w14:textId="77777777" w:rsidR="00AB0B97" w:rsidRPr="00F415B1" w:rsidRDefault="00AB0B97" w:rsidP="000E10DC">
                  <w:pPr>
                    <w:pStyle w:val="B2"/>
                    <w:spacing w:before="72" w:after="72"/>
                  </w:pPr>
                  <w:r w:rsidRPr="00F415B1">
                    <w:rPr>
                      <w:noProof/>
                      <w:position w:val="-24"/>
                    </w:rPr>
                    <w:drawing>
                      <wp:inline distT="0" distB="0" distL="0" distR="0" wp14:anchorId="7EE751B1" wp14:editId="0B35E1D3">
                        <wp:extent cx="2032635" cy="351155"/>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32635" cy="351155"/>
                                </a:xfrm>
                                <a:prstGeom prst="rect">
                                  <a:avLst/>
                                </a:prstGeom>
                                <a:noFill/>
                                <a:ln>
                                  <a:noFill/>
                                </a:ln>
                              </pic:spPr>
                            </pic:pic>
                          </a:graphicData>
                        </a:graphic>
                      </wp:inline>
                    </w:drawing>
                  </w:r>
                  <w:r w:rsidRPr="00F415B1">
                    <w:t xml:space="preserve"> </w:t>
                  </w:r>
                  <w:r w:rsidRPr="00F67B4F">
                    <w:rPr>
                      <w:highlight w:val="yellow"/>
                    </w:rPr>
                    <w:t xml:space="preserve">if the UE is not configured for PUSCH transmissions on active UL BWP </w:t>
                  </w:r>
                  <m:oMath>
                    <m:r>
                      <w:rPr>
                        <w:rFonts w:ascii="Cambria Math" w:hAnsi="Cambria Math"/>
                        <w:highlight w:val="yellow"/>
                      </w:rPr>
                      <m:t>b</m:t>
                    </m:r>
                  </m:oMath>
                  <w:r w:rsidRPr="00F67B4F">
                    <w:rPr>
                      <w:iCs/>
                      <w:highlight w:val="yellow"/>
                    </w:rPr>
                    <w:t xml:space="preserve"> </w:t>
                  </w:r>
                  <w:r w:rsidRPr="00F67B4F">
                    <w:rPr>
                      <w:highlight w:val="yellow"/>
                    </w:rPr>
                    <w:t xml:space="preserve">of carrier </w:t>
                  </w:r>
                  <m:oMath>
                    <m:r>
                      <w:rPr>
                        <w:rFonts w:ascii="Cambria Math" w:hAnsi="Cambria Math"/>
                        <w:highlight w:val="yellow"/>
                      </w:rPr>
                      <m:t>f</m:t>
                    </m:r>
                  </m:oMath>
                  <w:r w:rsidRPr="00F67B4F">
                    <w:rPr>
                      <w:iCs/>
                      <w:highlight w:val="yellow"/>
                    </w:rPr>
                    <w:t xml:space="preserve"> of</w:t>
                  </w:r>
                  <w:r w:rsidRPr="00F67B4F">
                    <w:rPr>
                      <w:highlight w:val="yellow"/>
                    </w:rPr>
                    <w:t xml:space="preserve"> serving cell </w:t>
                  </w:r>
                  <m:oMath>
                    <m:r>
                      <w:rPr>
                        <w:rFonts w:ascii="Cambria Math" w:hAnsi="Cambria Math"/>
                        <w:highlight w:val="yellow"/>
                      </w:rPr>
                      <m:t>c</m:t>
                    </m:r>
                  </m:oMath>
                  <w:r w:rsidRPr="00F67B4F">
                    <w:rPr>
                      <w:iCs/>
                      <w:highlight w:val="yellow"/>
                    </w:rPr>
                    <w:t>, or</w:t>
                  </w:r>
                  <w:r w:rsidRPr="00F67B4F">
                    <w:rPr>
                      <w:highlight w:val="yellow"/>
                    </w:rPr>
                    <w:t xml:space="preserve"> if </w:t>
                  </w:r>
                  <w:proofErr w:type="spellStart"/>
                  <w:r w:rsidRPr="00F67B4F">
                    <w:rPr>
                      <w:i/>
                      <w:highlight w:val="yellow"/>
                    </w:rPr>
                    <w:t>srs-PowerControlAdjustmentStates</w:t>
                  </w:r>
                  <w:proofErr w:type="spellEnd"/>
                  <w:r w:rsidRPr="00F67B4F">
                    <w:rPr>
                      <w:highlight w:val="yellow"/>
                    </w:rPr>
                    <w:t xml:space="preserve"> indicates separate power control adjustment states between SRS transmissions and PUSCH transmissions</w:t>
                  </w:r>
                  <w:r w:rsidRPr="00F415B1">
                    <w:t xml:space="preserve">, and if </w:t>
                  </w:r>
                  <w:proofErr w:type="spellStart"/>
                  <w:r w:rsidRPr="00F415B1">
                    <w:rPr>
                      <w:i/>
                    </w:rPr>
                    <w:t>tpc</w:t>
                  </w:r>
                  <w:proofErr w:type="spellEnd"/>
                  <w:r w:rsidRPr="00F415B1">
                    <w:rPr>
                      <w:i/>
                    </w:rPr>
                    <w:t>-Accumulation</w:t>
                  </w:r>
                  <w:r w:rsidRPr="00F415B1">
                    <w:t xml:space="preserve"> is not provided, where </w:t>
                  </w:r>
                </w:p>
                <w:p w14:paraId="2FEFF079" w14:textId="77777777" w:rsidR="00AB0B97" w:rsidRPr="00F415B1" w:rsidRDefault="00AB0B97" w:rsidP="000E10DC">
                  <w:pPr>
                    <w:pStyle w:val="B3"/>
                    <w:rPr>
                      <w:lang w:val="en-US"/>
                    </w:rPr>
                  </w:pPr>
                  <w:r w:rsidRPr="00F415B1">
                    <w:rPr>
                      <w:lang w:val="en-US"/>
                    </w:rPr>
                    <w:t>-</w:t>
                  </w:r>
                  <w:r w:rsidRPr="00F415B1">
                    <w:rPr>
                      <w:lang w:val="en-US"/>
                    </w:rPr>
                    <w:tab/>
                    <w:t xml:space="preserve">The </w:t>
                  </w:r>
                  <m:oMath>
                    <m:sSub>
                      <m:sSubPr>
                        <m:ctrlPr>
                          <w:rPr>
                            <w:rFonts w:ascii="Cambria Math" w:hAnsi="Cambria Math"/>
                            <w:i/>
                          </w:rPr>
                        </m:ctrlPr>
                      </m:sSubPr>
                      <m:e>
                        <m:r>
                          <w:rPr>
                            <w:rFonts w:ascii="Cambria Math" w:hAnsi="Cambria Math"/>
                          </w:rPr>
                          <m:t>δ</m:t>
                        </m:r>
                      </m:e>
                      <m:sub>
                        <m:r>
                          <m:rPr>
                            <m:sty m:val="p"/>
                          </m:rPr>
                          <w:rPr>
                            <w:rFonts w:ascii="Cambria Math" w:hAnsi="Cambria Math"/>
                          </w:rPr>
                          <m:t>SRS</m:t>
                        </m:r>
                        <m:r>
                          <w:rPr>
                            <w:rFonts w:ascii="Cambria Math" w:hAnsi="Cambria Math"/>
                          </w:rPr>
                          <m:t>,b,f,c</m:t>
                        </m:r>
                      </m:sub>
                    </m:sSub>
                  </m:oMath>
                  <w:r w:rsidRPr="00F415B1">
                    <w:t xml:space="preserve"> values are given in Table 7.1.1-1</w:t>
                  </w:r>
                </w:p>
                <w:p w14:paraId="22E90DFA" w14:textId="77777777" w:rsidR="00AB0B97" w:rsidRPr="00F415B1" w:rsidRDefault="00AB0B97" w:rsidP="000E10DC">
                  <w:pPr>
                    <w:pStyle w:val="B3"/>
                    <w:rPr>
                      <w:lang w:val="en-US"/>
                    </w:rPr>
                  </w:pPr>
                  <w:r w:rsidRPr="00F415B1">
                    <w:rPr>
                      <w:lang w:val="en-US"/>
                    </w:rPr>
                    <w:t>-</w:t>
                  </w:r>
                  <w:r w:rsidRPr="00F415B1">
                    <w:rPr>
                      <w:lang w:val="en-US"/>
                    </w:rPr>
                    <w:tab/>
                  </w:r>
                  <m:oMath>
                    <m:sSub>
                      <m:sSubPr>
                        <m:ctrlPr>
                          <w:rPr>
                            <w:rFonts w:ascii="Cambria Math" w:hAnsi="Cambria Math"/>
                            <w:i/>
                            <w:highlight w:val="yellow"/>
                          </w:rPr>
                        </m:ctrlPr>
                      </m:sSubPr>
                      <m:e>
                        <m:r>
                          <w:rPr>
                            <w:rFonts w:ascii="Cambria Math" w:hAnsi="Cambria Math"/>
                            <w:highlight w:val="yellow"/>
                          </w:rPr>
                          <m:t>δ</m:t>
                        </m:r>
                      </m:e>
                      <m:sub>
                        <m:r>
                          <m:rPr>
                            <m:sty m:val="p"/>
                          </m:rPr>
                          <w:rPr>
                            <w:rFonts w:ascii="Cambria Math" w:hAnsi="Cambria Math"/>
                            <w:highlight w:val="yellow"/>
                          </w:rPr>
                          <m:t>SRS</m:t>
                        </m:r>
                        <m:r>
                          <w:rPr>
                            <w:rFonts w:ascii="Cambria Math" w:hAnsi="Cambria Math"/>
                            <w:highlight w:val="yellow"/>
                          </w:rPr>
                          <m:t>,b,f,c</m:t>
                        </m:r>
                      </m:sub>
                    </m:sSub>
                    <m:r>
                      <w:rPr>
                        <w:rFonts w:ascii="Cambria Math" w:hAnsi="Cambria Math"/>
                        <w:highlight w:val="yellow"/>
                      </w:rPr>
                      <m:t>(m)</m:t>
                    </m:r>
                  </m:oMath>
                  <w:r w:rsidRPr="00F67B4F">
                    <w:rPr>
                      <w:highlight w:val="yellow"/>
                    </w:rPr>
                    <w:t xml:space="preserve"> is jointly coded with other TPC commands in a PDCCH with DCI format 2_3</w:t>
                  </w:r>
                  <w:r w:rsidRPr="00F67B4F">
                    <w:rPr>
                      <w:highlight w:val="yellow"/>
                      <w:lang w:val="en-US"/>
                    </w:rPr>
                    <w:t>,</w:t>
                  </w:r>
                  <w:r w:rsidRPr="00F415B1">
                    <w:rPr>
                      <w:lang w:val="en-US"/>
                    </w:rPr>
                    <w:t xml:space="preserve"> as described in clause 11.4</w:t>
                  </w:r>
                </w:p>
                <w:p w14:paraId="61C9F640" w14:textId="77777777" w:rsidR="00AB0B97" w:rsidRDefault="00AB0B97" w:rsidP="000E10DC">
                  <w:pPr>
                    <w:rPr>
                      <w:rFonts w:eastAsia="等线"/>
                      <w:sz w:val="20"/>
                      <w:szCs w:val="20"/>
                      <w:lang w:val="en-CA" w:eastAsia="zh-CN"/>
                    </w:rPr>
                  </w:pPr>
                </w:p>
              </w:tc>
            </w:tr>
          </w:tbl>
          <w:p w14:paraId="3771C5E2" w14:textId="77777777" w:rsidR="00AB0B97" w:rsidRPr="00E84953" w:rsidRDefault="00AB0B97" w:rsidP="000E10DC">
            <w:pPr>
              <w:rPr>
                <w:rFonts w:eastAsia="等线"/>
                <w:sz w:val="20"/>
                <w:szCs w:val="20"/>
                <w:lang w:val="en-CA" w:eastAsia="zh-CN"/>
              </w:rPr>
            </w:pPr>
          </w:p>
          <w:p w14:paraId="22C14F63" w14:textId="77777777" w:rsidR="00AB0B97" w:rsidRPr="00E84953" w:rsidRDefault="00AB0B97" w:rsidP="000E10DC">
            <w:pPr>
              <w:rPr>
                <w:rFonts w:eastAsia="等线"/>
                <w:b/>
                <w:sz w:val="20"/>
                <w:szCs w:val="20"/>
                <w:lang w:val="en-CA" w:eastAsia="zh-CN"/>
              </w:rPr>
            </w:pPr>
          </w:p>
        </w:tc>
      </w:tr>
      <w:tr w:rsidR="00A0003E" w14:paraId="10BF15CC" w14:textId="77777777" w:rsidTr="000B1A07">
        <w:tc>
          <w:tcPr>
            <w:tcW w:w="1248" w:type="dxa"/>
          </w:tcPr>
          <w:p w14:paraId="1FE25EC6" w14:textId="03CFB8CD" w:rsidR="00A0003E" w:rsidRDefault="00A0003E" w:rsidP="000E10DC">
            <w:pPr>
              <w:rPr>
                <w:rFonts w:eastAsia="PMingLiU"/>
                <w:sz w:val="20"/>
                <w:szCs w:val="20"/>
                <w:lang w:val="en-CA" w:eastAsia="zh-TW"/>
              </w:rPr>
            </w:pPr>
            <w:r>
              <w:rPr>
                <w:rFonts w:eastAsia="PMingLiU"/>
                <w:sz w:val="20"/>
                <w:szCs w:val="20"/>
                <w:lang w:val="en-CA" w:eastAsia="zh-TW"/>
              </w:rPr>
              <w:lastRenderedPageBreak/>
              <w:t>Intel</w:t>
            </w:r>
          </w:p>
        </w:tc>
        <w:tc>
          <w:tcPr>
            <w:tcW w:w="8108" w:type="dxa"/>
          </w:tcPr>
          <w:p w14:paraId="34B2C801" w14:textId="61717B1F" w:rsidR="00A0003E" w:rsidRDefault="00A0003E" w:rsidP="000E10DC">
            <w:pPr>
              <w:rPr>
                <w:rFonts w:eastAsia="等线"/>
                <w:bCs/>
                <w:sz w:val="20"/>
                <w:szCs w:val="20"/>
                <w:lang w:val="en-CA" w:eastAsia="zh-CN"/>
              </w:rPr>
            </w:pPr>
            <w:r>
              <w:rPr>
                <w:rFonts w:eastAsia="等线"/>
                <w:b/>
                <w:sz w:val="20"/>
                <w:szCs w:val="20"/>
                <w:lang w:val="en-CA" w:eastAsia="zh-CN"/>
              </w:rPr>
              <w:t xml:space="preserve">Proposal 2.5: </w:t>
            </w:r>
            <w:r w:rsidRPr="00A0003E">
              <w:rPr>
                <w:rFonts w:eastAsia="等线"/>
                <w:bCs/>
                <w:sz w:val="20"/>
                <w:szCs w:val="20"/>
                <w:lang w:val="en-CA" w:eastAsia="zh-CN"/>
              </w:rPr>
              <w:t>Mo</w:t>
            </w:r>
            <w:r>
              <w:rPr>
                <w:rFonts w:eastAsia="等线"/>
                <w:bCs/>
                <w:sz w:val="20"/>
                <w:szCs w:val="20"/>
                <w:lang w:val="en-CA" w:eastAsia="zh-CN"/>
              </w:rPr>
              <w:t xml:space="preserve">tivation is not clear for this proposal, not </w:t>
            </w:r>
            <w:r w:rsidR="00375295">
              <w:rPr>
                <w:rFonts w:eastAsia="等线"/>
                <w:bCs/>
                <w:sz w:val="20"/>
                <w:szCs w:val="20"/>
                <w:lang w:val="en-CA" w:eastAsia="zh-CN"/>
              </w:rPr>
              <w:t>needed at this time</w:t>
            </w:r>
          </w:p>
          <w:p w14:paraId="1BB7E462" w14:textId="6E086D77" w:rsidR="00375295" w:rsidRDefault="007830DE" w:rsidP="000E10DC">
            <w:pPr>
              <w:rPr>
                <w:rFonts w:eastAsia="等线"/>
                <w:b/>
                <w:sz w:val="20"/>
                <w:szCs w:val="20"/>
                <w:lang w:val="en-CA" w:eastAsia="zh-CN"/>
              </w:rPr>
            </w:pPr>
            <w:r>
              <w:rPr>
                <w:rFonts w:eastAsia="等线"/>
                <w:b/>
                <w:sz w:val="20"/>
                <w:szCs w:val="20"/>
                <w:lang w:val="en-CA" w:eastAsia="zh-CN"/>
              </w:rPr>
              <w:t xml:space="preserve">Proposal 2.6: </w:t>
            </w:r>
            <w:r w:rsidRPr="007830DE">
              <w:rPr>
                <w:rFonts w:eastAsia="等线"/>
                <w:bCs/>
                <w:sz w:val="20"/>
                <w:szCs w:val="20"/>
                <w:lang w:val="en-CA" w:eastAsia="zh-CN"/>
              </w:rPr>
              <w:t>Support</w:t>
            </w:r>
          </w:p>
          <w:p w14:paraId="4A5A997C" w14:textId="4A119D89" w:rsidR="00A0003E" w:rsidRDefault="00A0003E" w:rsidP="000E10DC">
            <w:pPr>
              <w:rPr>
                <w:rFonts w:eastAsia="等线"/>
                <w:b/>
                <w:sz w:val="20"/>
                <w:szCs w:val="20"/>
                <w:lang w:val="en-CA" w:eastAsia="zh-CN"/>
              </w:rPr>
            </w:pPr>
          </w:p>
        </w:tc>
      </w:tr>
      <w:tr w:rsidR="000B1A07" w14:paraId="5E9CA205" w14:textId="77777777" w:rsidTr="000B1A07">
        <w:tc>
          <w:tcPr>
            <w:tcW w:w="1248" w:type="dxa"/>
          </w:tcPr>
          <w:p w14:paraId="09D32697" w14:textId="77777777" w:rsidR="000B1A07" w:rsidRDefault="000B1A07" w:rsidP="005B3AAF">
            <w:pPr>
              <w:rPr>
                <w:rFonts w:eastAsia="等线"/>
                <w:sz w:val="20"/>
                <w:szCs w:val="20"/>
                <w:lang w:val="en-CA" w:eastAsia="zh-CN"/>
              </w:rPr>
            </w:pPr>
            <w:r>
              <w:rPr>
                <w:rFonts w:eastAsia="等线"/>
                <w:sz w:val="20"/>
                <w:szCs w:val="20"/>
                <w:lang w:val="en-CA" w:eastAsia="zh-CN"/>
              </w:rPr>
              <w:t>v</w:t>
            </w:r>
            <w:r>
              <w:rPr>
                <w:rFonts w:eastAsia="等线" w:hint="eastAsia"/>
                <w:sz w:val="20"/>
                <w:szCs w:val="20"/>
                <w:lang w:val="en-CA" w:eastAsia="zh-CN"/>
              </w:rPr>
              <w:t>ivo</w:t>
            </w:r>
          </w:p>
        </w:tc>
        <w:tc>
          <w:tcPr>
            <w:tcW w:w="8108" w:type="dxa"/>
          </w:tcPr>
          <w:p w14:paraId="047C257B" w14:textId="62C7E0F4" w:rsidR="000B1A07" w:rsidRDefault="000B1A07" w:rsidP="005B3AAF">
            <w:pPr>
              <w:rPr>
                <w:rFonts w:eastAsia="等线"/>
                <w:b/>
                <w:sz w:val="20"/>
                <w:szCs w:val="20"/>
                <w:u w:val="single"/>
                <w:lang w:val="en-CA" w:eastAsia="zh-CN"/>
              </w:rPr>
            </w:pPr>
            <w:r>
              <w:rPr>
                <w:rFonts w:eastAsia="等线" w:hint="eastAsia"/>
                <w:b/>
                <w:sz w:val="20"/>
                <w:szCs w:val="20"/>
                <w:u w:val="single"/>
                <w:lang w:val="en-CA" w:eastAsia="zh-CN"/>
              </w:rPr>
              <w:t>P</w:t>
            </w:r>
            <w:r>
              <w:rPr>
                <w:rFonts w:eastAsia="等线"/>
                <w:b/>
                <w:sz w:val="20"/>
                <w:szCs w:val="20"/>
                <w:u w:val="single"/>
                <w:lang w:val="en-CA" w:eastAsia="zh-CN"/>
              </w:rPr>
              <w:t>roposal 2.5:</w:t>
            </w:r>
            <w:r w:rsidRPr="00C202D6">
              <w:rPr>
                <w:rFonts w:eastAsia="等线"/>
                <w:sz w:val="20"/>
                <w:szCs w:val="20"/>
                <w:lang w:val="en-CA" w:eastAsia="zh-CN"/>
              </w:rPr>
              <w:t xml:space="preserve"> </w:t>
            </w:r>
            <w:r>
              <w:rPr>
                <w:rFonts w:eastAsia="等线" w:hint="eastAsia"/>
                <w:sz w:val="20"/>
                <w:szCs w:val="20"/>
                <w:lang w:val="en-CA" w:eastAsia="zh-CN"/>
              </w:rPr>
              <w:t>Do</w:t>
            </w:r>
            <w:r w:rsidRPr="00C202D6">
              <w:rPr>
                <w:rFonts w:eastAsia="等线"/>
                <w:sz w:val="20"/>
                <w:szCs w:val="20"/>
                <w:lang w:val="en-CA" w:eastAsia="zh-CN"/>
              </w:rPr>
              <w:t>n</w:t>
            </w:r>
            <w:r>
              <w:rPr>
                <w:rFonts w:eastAsia="等线"/>
                <w:sz w:val="20"/>
                <w:szCs w:val="20"/>
                <w:lang w:val="en-CA" w:eastAsia="zh-CN"/>
              </w:rPr>
              <w:t>’</w:t>
            </w:r>
            <w:r w:rsidRPr="00C202D6">
              <w:rPr>
                <w:rFonts w:eastAsia="等线"/>
                <w:sz w:val="20"/>
                <w:szCs w:val="20"/>
                <w:lang w:val="en-CA" w:eastAsia="zh-CN"/>
              </w:rPr>
              <w:t xml:space="preserve">t support. </w:t>
            </w:r>
            <w:r>
              <w:rPr>
                <w:rFonts w:eastAsia="等线"/>
                <w:sz w:val="20"/>
                <w:szCs w:val="20"/>
                <w:lang w:val="en-CA" w:eastAsia="zh-CN"/>
              </w:rPr>
              <w:t xml:space="preserve">We shouldn’t discuss this issue </w:t>
            </w:r>
            <w:r>
              <w:rPr>
                <w:rFonts w:eastAsia="等线" w:hint="eastAsia"/>
                <w:sz w:val="20"/>
                <w:szCs w:val="20"/>
                <w:lang w:val="en-CA" w:eastAsia="zh-CN"/>
              </w:rPr>
              <w:t>here</w:t>
            </w:r>
            <w:r>
              <w:rPr>
                <w:rFonts w:eastAsia="等线"/>
                <w:sz w:val="20"/>
                <w:szCs w:val="20"/>
                <w:lang w:val="en-CA" w:eastAsia="zh-CN"/>
              </w:rPr>
              <w:t xml:space="preserve"> </w:t>
            </w:r>
            <w:r>
              <w:rPr>
                <w:rFonts w:eastAsia="等线" w:hint="eastAsia"/>
                <w:sz w:val="20"/>
                <w:szCs w:val="20"/>
                <w:lang w:val="en-CA" w:eastAsia="zh-CN"/>
              </w:rPr>
              <w:t>for</w:t>
            </w:r>
            <w:r>
              <w:rPr>
                <w:rFonts w:eastAsia="等线"/>
                <w:sz w:val="20"/>
                <w:szCs w:val="20"/>
                <w:lang w:val="en-CA" w:eastAsia="zh-CN"/>
              </w:rPr>
              <w:t xml:space="preserve"> it is more of Rel-17 </w:t>
            </w:r>
            <w:r>
              <w:rPr>
                <w:rFonts w:eastAsia="等线" w:hint="eastAsia"/>
                <w:sz w:val="20"/>
                <w:szCs w:val="20"/>
                <w:lang w:val="en-CA" w:eastAsia="zh-CN"/>
              </w:rPr>
              <w:t>maintenance</w:t>
            </w:r>
            <w:r>
              <w:rPr>
                <w:rFonts w:eastAsia="等线"/>
                <w:sz w:val="20"/>
                <w:szCs w:val="20"/>
                <w:lang w:val="en-CA" w:eastAsia="zh-CN"/>
              </w:rPr>
              <w:t xml:space="preserve"> </w:t>
            </w:r>
            <w:r>
              <w:rPr>
                <w:rFonts w:eastAsia="等线"/>
                <w:sz w:val="20"/>
                <w:szCs w:val="20"/>
                <w:lang w:val="en-CA" w:eastAsia="zh-CN"/>
              </w:rPr>
              <w:t xml:space="preserve">problem.    </w:t>
            </w:r>
          </w:p>
          <w:p w14:paraId="29B6A31F" w14:textId="77777777" w:rsidR="000B1A07" w:rsidRPr="00817A40" w:rsidRDefault="000B1A07" w:rsidP="005B3AAF">
            <w:pPr>
              <w:rPr>
                <w:rFonts w:eastAsia="等线"/>
                <w:b/>
                <w:sz w:val="20"/>
                <w:szCs w:val="20"/>
                <w:u w:val="single"/>
                <w:lang w:val="en-CA" w:eastAsia="zh-CN"/>
              </w:rPr>
            </w:pPr>
            <w:r>
              <w:rPr>
                <w:rFonts w:eastAsia="等线"/>
                <w:b/>
                <w:sz w:val="20"/>
                <w:szCs w:val="20"/>
                <w:u w:val="single"/>
                <w:lang w:val="en-CA" w:eastAsia="zh-CN"/>
              </w:rPr>
              <w:t>Proposal 2.6: S</w:t>
            </w:r>
            <w:r w:rsidRPr="00C202D6">
              <w:rPr>
                <w:rFonts w:eastAsia="等线"/>
                <w:sz w:val="20"/>
                <w:szCs w:val="20"/>
                <w:lang w:val="en-CA" w:eastAsia="zh-CN"/>
              </w:rPr>
              <w:t>upport.</w:t>
            </w:r>
          </w:p>
        </w:tc>
      </w:tr>
    </w:tbl>
    <w:p w14:paraId="0542F00F" w14:textId="77777777" w:rsidR="001F0DBD" w:rsidRDefault="001F0DBD"/>
    <w:p w14:paraId="7400192E" w14:textId="77777777" w:rsidR="001F0DBD" w:rsidRDefault="00AB23E7">
      <w:pPr>
        <w:pStyle w:val="2"/>
        <w:rPr>
          <w:lang w:val="en-US"/>
        </w:rPr>
      </w:pPr>
      <w:r>
        <w:rPr>
          <w:lang w:val="en-US"/>
        </w:rPr>
        <w:t>Others</w:t>
      </w:r>
    </w:p>
    <w:p w14:paraId="42D30095" w14:textId="77777777" w:rsidR="001F0DBD" w:rsidRDefault="001F0DBD">
      <w:pPr>
        <w:rPr>
          <w:lang w:eastAsia="zh-CN"/>
        </w:rPr>
      </w:pPr>
    </w:p>
    <w:p w14:paraId="33CA2C2C" w14:textId="77777777" w:rsidR="001F0DBD" w:rsidRDefault="00AB23E7">
      <w:pPr>
        <w:pStyle w:val="0Maintext"/>
        <w:spacing w:after="0" w:line="240" w:lineRule="auto"/>
        <w:rPr>
          <w:rFonts w:eastAsia="等线"/>
        </w:rPr>
      </w:pPr>
      <w:r>
        <w:rPr>
          <w:rFonts w:eastAsia="等线"/>
          <w:b/>
          <w:bCs/>
          <w:highlight w:val="yellow"/>
        </w:rPr>
        <w:t>Proposal</w:t>
      </w:r>
      <w:r>
        <w:rPr>
          <w:rFonts w:eastAsia="等线" w:hint="eastAsia"/>
          <w:b/>
          <w:bCs/>
          <w:highlight w:val="yellow"/>
          <w:lang w:eastAsia="zh-CN"/>
        </w:rPr>
        <w:t xml:space="preserve"> 3.1</w:t>
      </w:r>
      <w:r>
        <w:rPr>
          <w:rFonts w:eastAsia="等线"/>
        </w:rPr>
        <w:t xml:space="preserve">: To fulfil </w:t>
      </w:r>
      <w:r>
        <w:rPr>
          <w:rFonts w:eastAsia="等线" w:hint="eastAsia"/>
          <w:lang w:eastAsia="zh-CN"/>
        </w:rPr>
        <w:t xml:space="preserve">the </w:t>
      </w:r>
      <w:r>
        <w:rPr>
          <w:rFonts w:eastAsia="等线"/>
        </w:rPr>
        <w:t xml:space="preserve">asymmetric DL </w:t>
      </w:r>
      <w:proofErr w:type="spellStart"/>
      <w:r>
        <w:rPr>
          <w:rFonts w:eastAsia="等线"/>
        </w:rPr>
        <w:t>sTRP</w:t>
      </w:r>
      <w:proofErr w:type="spellEnd"/>
      <w:r>
        <w:rPr>
          <w:rFonts w:eastAsia="等线"/>
        </w:rPr>
        <w:t xml:space="preserve">/UL </w:t>
      </w:r>
      <w:proofErr w:type="spellStart"/>
      <w:r>
        <w:rPr>
          <w:rFonts w:eastAsia="等线"/>
        </w:rPr>
        <w:t>mTRP</w:t>
      </w:r>
      <w:proofErr w:type="spellEnd"/>
      <w:r>
        <w:rPr>
          <w:rFonts w:eastAsia="等线"/>
        </w:rPr>
        <w:t xml:space="preserve"> deployment scenarios, support two TAs for single DCI based multi-TRP/panel and single TRP.</w:t>
      </w:r>
    </w:p>
    <w:p w14:paraId="6E0D57DE" w14:textId="77777777" w:rsidR="001F0DBD" w:rsidRDefault="00AB23E7">
      <w:pPr>
        <w:pStyle w:val="0Maintext"/>
        <w:numPr>
          <w:ilvl w:val="0"/>
          <w:numId w:val="12"/>
        </w:numPr>
        <w:spacing w:after="0" w:line="240" w:lineRule="auto"/>
        <w:rPr>
          <w:rFonts w:eastAsia="等线"/>
        </w:rPr>
      </w:pPr>
      <w:r>
        <w:rPr>
          <w:rFonts w:eastAsia="等线"/>
        </w:rPr>
        <w:t xml:space="preserve">Reuse Rel-18 specification of two TA for multi-DCI based multi-TRP/panel and remove the restriction that </w:t>
      </w:r>
      <w:r>
        <w:rPr>
          <w:rFonts w:eastAsia="等线"/>
          <w:i/>
          <w:iCs/>
        </w:rPr>
        <w:t>coresetPoolIndex</w:t>
      </w:r>
      <w:r>
        <w:rPr>
          <w:rFonts w:eastAsia="等线"/>
        </w:rPr>
        <w:t xml:space="preserve"> needs to be configured.</w:t>
      </w:r>
    </w:p>
    <w:p w14:paraId="10F0CF38" w14:textId="77777777" w:rsidR="001F0DBD" w:rsidRDefault="001F0DBD">
      <w:pPr>
        <w:rPr>
          <w:lang w:val="en-GB" w:eastAsia="zh-CN"/>
        </w:rPr>
      </w:pPr>
    </w:p>
    <w:p w14:paraId="014A5CA8" w14:textId="77777777" w:rsidR="001F0DBD" w:rsidRDefault="001F0DBD">
      <w:pPr>
        <w:jc w:val="center"/>
        <w:rPr>
          <w:lang w:eastAsia="zh-CN"/>
        </w:rPr>
      </w:pPr>
    </w:p>
    <w:tbl>
      <w:tblPr>
        <w:tblStyle w:val="af3"/>
        <w:tblW w:w="9356" w:type="dxa"/>
        <w:tblInd w:w="-5" w:type="dxa"/>
        <w:tblLook w:val="04A0" w:firstRow="1" w:lastRow="0" w:firstColumn="1" w:lastColumn="0" w:noHBand="0" w:noVBand="1"/>
      </w:tblPr>
      <w:tblGrid>
        <w:gridCol w:w="1248"/>
        <w:gridCol w:w="8108"/>
      </w:tblGrid>
      <w:tr w:rsidR="001F0DBD" w14:paraId="7B1D5D75"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D14D2F" w14:textId="77777777" w:rsidR="001F0DBD" w:rsidRDefault="00AB23E7">
            <w:pPr>
              <w:rPr>
                <w:b/>
                <w:bCs/>
                <w:sz w:val="20"/>
                <w:szCs w:val="20"/>
                <w:lang w:eastAsia="zh-CN"/>
              </w:rPr>
            </w:pPr>
            <w:r>
              <w:rPr>
                <w:b/>
                <w:bCs/>
                <w:sz w:val="20"/>
                <w:szCs w:val="20"/>
                <w:lang w:eastAsia="zh-CN"/>
              </w:rPr>
              <w:lastRenderedPageBreak/>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8AC7BD" w14:textId="77777777" w:rsidR="001F0DBD" w:rsidRDefault="00AB23E7">
            <w:pPr>
              <w:rPr>
                <w:b/>
                <w:bCs/>
                <w:sz w:val="20"/>
                <w:szCs w:val="20"/>
                <w:lang w:eastAsia="zh-CN"/>
              </w:rPr>
            </w:pPr>
            <w:r>
              <w:rPr>
                <w:b/>
                <w:bCs/>
                <w:sz w:val="20"/>
                <w:szCs w:val="20"/>
                <w:lang w:eastAsia="zh-CN"/>
              </w:rPr>
              <w:t>Comments</w:t>
            </w:r>
          </w:p>
        </w:tc>
      </w:tr>
      <w:tr w:rsidR="001F0DBD" w14:paraId="078A0273" w14:textId="77777777">
        <w:tc>
          <w:tcPr>
            <w:tcW w:w="1248" w:type="dxa"/>
          </w:tcPr>
          <w:p w14:paraId="3097581D" w14:textId="77777777" w:rsidR="001F0DBD" w:rsidRDefault="00AB23E7">
            <w:pPr>
              <w:rPr>
                <w:rFonts w:eastAsia="等线"/>
                <w:sz w:val="20"/>
                <w:szCs w:val="20"/>
                <w:lang w:eastAsia="zh-CN"/>
              </w:rPr>
            </w:pPr>
            <w:r>
              <w:rPr>
                <w:rFonts w:eastAsia="等线"/>
                <w:color w:val="0000FF"/>
                <w:sz w:val="20"/>
                <w:szCs w:val="20"/>
                <w:lang w:eastAsia="zh-CN"/>
              </w:rPr>
              <w:t>Mod00</w:t>
            </w:r>
          </w:p>
        </w:tc>
        <w:tc>
          <w:tcPr>
            <w:tcW w:w="8108" w:type="dxa"/>
          </w:tcPr>
          <w:p w14:paraId="391C237B" w14:textId="77777777" w:rsidR="001F0DBD" w:rsidRDefault="00AB23E7">
            <w:pPr>
              <w:pStyle w:val="af7"/>
              <w:ind w:left="62"/>
              <w:rPr>
                <w:color w:val="0000FF"/>
                <w:sz w:val="20"/>
                <w:szCs w:val="20"/>
              </w:rPr>
            </w:pPr>
            <w:r>
              <w:rPr>
                <w:color w:val="0000FF"/>
                <w:sz w:val="20"/>
                <w:szCs w:val="20"/>
              </w:rPr>
              <w:t xml:space="preserve">Please share your views/inputs on the issues </w:t>
            </w:r>
            <w:r>
              <w:rPr>
                <w:rFonts w:eastAsia="等线" w:hint="eastAsia"/>
                <w:color w:val="0000FF"/>
                <w:sz w:val="20"/>
                <w:szCs w:val="20"/>
                <w:lang w:eastAsia="zh-CN"/>
              </w:rPr>
              <w:t>3</w:t>
            </w:r>
            <w:r>
              <w:rPr>
                <w:color w:val="0000FF"/>
                <w:sz w:val="20"/>
                <w:szCs w:val="20"/>
              </w:rPr>
              <w:t>.1</w:t>
            </w:r>
          </w:p>
        </w:tc>
      </w:tr>
      <w:tr w:rsidR="001F0DBD" w14:paraId="2F922120" w14:textId="77777777">
        <w:tc>
          <w:tcPr>
            <w:tcW w:w="1248" w:type="dxa"/>
          </w:tcPr>
          <w:p w14:paraId="548CA44F" w14:textId="77777777" w:rsidR="001F0DBD" w:rsidRDefault="00AB23E7">
            <w:pPr>
              <w:rPr>
                <w:rFonts w:eastAsia="Malgun Gothic"/>
                <w:sz w:val="20"/>
                <w:szCs w:val="20"/>
                <w:lang w:eastAsia="ko-KR"/>
              </w:rPr>
            </w:pPr>
            <w:r>
              <w:rPr>
                <w:rFonts w:eastAsia="Malgun Gothic"/>
                <w:sz w:val="20"/>
                <w:szCs w:val="20"/>
                <w:lang w:eastAsia="ko-KR"/>
              </w:rPr>
              <w:t>ZTE</w:t>
            </w:r>
          </w:p>
        </w:tc>
        <w:tc>
          <w:tcPr>
            <w:tcW w:w="8108" w:type="dxa"/>
          </w:tcPr>
          <w:p w14:paraId="32883CD2" w14:textId="77777777" w:rsidR="001F0DBD" w:rsidRDefault="00AB23E7">
            <w:pPr>
              <w:rPr>
                <w:rFonts w:eastAsia="Malgun Gothic"/>
                <w:sz w:val="20"/>
                <w:szCs w:val="20"/>
                <w:lang w:val="en-CA" w:eastAsia="ko-KR"/>
              </w:rPr>
            </w:pPr>
            <w:r>
              <w:rPr>
                <w:rFonts w:eastAsia="Malgun Gothic"/>
                <w:sz w:val="20"/>
                <w:szCs w:val="20"/>
                <w:lang w:val="en-CA" w:eastAsia="ko-KR"/>
              </w:rPr>
              <w:t>Support.</w:t>
            </w:r>
          </w:p>
        </w:tc>
      </w:tr>
      <w:tr w:rsidR="001F0DBD" w14:paraId="50B1225B" w14:textId="77777777">
        <w:tc>
          <w:tcPr>
            <w:tcW w:w="1248" w:type="dxa"/>
          </w:tcPr>
          <w:p w14:paraId="140DA47D" w14:textId="77777777" w:rsidR="001F0DBD" w:rsidRDefault="00AB23E7">
            <w:pPr>
              <w:rPr>
                <w:rFonts w:eastAsia="等线"/>
                <w:sz w:val="20"/>
                <w:szCs w:val="20"/>
                <w:lang w:eastAsia="zh-CN"/>
              </w:rPr>
            </w:pPr>
            <w:r>
              <w:rPr>
                <w:rFonts w:eastAsia="等线" w:hint="eastAsia"/>
                <w:sz w:val="20"/>
                <w:szCs w:val="20"/>
                <w:lang w:eastAsia="zh-CN"/>
              </w:rPr>
              <w:t>QC</w:t>
            </w:r>
          </w:p>
        </w:tc>
        <w:tc>
          <w:tcPr>
            <w:tcW w:w="8108" w:type="dxa"/>
          </w:tcPr>
          <w:p w14:paraId="6A6C1D69" w14:textId="77777777" w:rsidR="001F0DBD" w:rsidRDefault="00AB23E7">
            <w:pPr>
              <w:rPr>
                <w:rFonts w:eastAsia="等线"/>
                <w:sz w:val="20"/>
                <w:szCs w:val="20"/>
                <w:lang w:val="en-CA" w:eastAsia="zh-CN"/>
              </w:rPr>
            </w:pPr>
            <w:r>
              <w:rPr>
                <w:rFonts w:eastAsia="等线" w:hint="eastAsia"/>
                <w:sz w:val="20"/>
                <w:szCs w:val="20"/>
                <w:lang w:val="en-CA" w:eastAsia="zh-CN"/>
              </w:rPr>
              <w:t>This is out-of-scope and should be first discussed in RAN plenary.</w:t>
            </w:r>
          </w:p>
        </w:tc>
      </w:tr>
      <w:tr w:rsidR="001F0DBD" w14:paraId="37F5CFA6" w14:textId="77777777">
        <w:tc>
          <w:tcPr>
            <w:tcW w:w="1248" w:type="dxa"/>
          </w:tcPr>
          <w:p w14:paraId="367FD566" w14:textId="77777777" w:rsidR="001F0DBD" w:rsidRDefault="00AB23E7">
            <w:pPr>
              <w:rPr>
                <w:rFonts w:eastAsia="PMingLiU"/>
                <w:sz w:val="20"/>
                <w:szCs w:val="20"/>
                <w:lang w:eastAsia="zh-TW"/>
              </w:rPr>
            </w:pPr>
            <w:r>
              <w:rPr>
                <w:rFonts w:eastAsia="Malgun Gothic"/>
                <w:sz w:val="20"/>
                <w:szCs w:val="20"/>
                <w:lang w:eastAsia="ko-KR"/>
              </w:rPr>
              <w:t>Nokia</w:t>
            </w:r>
          </w:p>
        </w:tc>
        <w:tc>
          <w:tcPr>
            <w:tcW w:w="8108" w:type="dxa"/>
          </w:tcPr>
          <w:p w14:paraId="612A89D0" w14:textId="77777777" w:rsidR="001F0DBD" w:rsidRDefault="00AB23E7">
            <w:pPr>
              <w:rPr>
                <w:rFonts w:eastAsia="PMingLiU"/>
                <w:sz w:val="20"/>
                <w:szCs w:val="20"/>
                <w:lang w:val="en-CA" w:eastAsia="zh-TW"/>
              </w:rPr>
            </w:pPr>
            <w:r>
              <w:rPr>
                <w:rFonts w:eastAsia="Malgun Gothic"/>
                <w:sz w:val="20"/>
                <w:szCs w:val="20"/>
                <w:lang w:val="en-CA" w:eastAsia="ko-KR"/>
              </w:rPr>
              <w:t>Proposal 3.1: we support</w:t>
            </w:r>
          </w:p>
        </w:tc>
      </w:tr>
      <w:tr w:rsidR="001F0DBD" w14:paraId="01DD95E2" w14:textId="77777777">
        <w:tc>
          <w:tcPr>
            <w:tcW w:w="1248" w:type="dxa"/>
          </w:tcPr>
          <w:p w14:paraId="6C2BDA09" w14:textId="77777777" w:rsidR="001F0DBD" w:rsidRDefault="00AB23E7">
            <w:pPr>
              <w:rPr>
                <w:rFonts w:eastAsia="Malgun Gothic"/>
                <w:sz w:val="20"/>
                <w:szCs w:val="20"/>
                <w:lang w:eastAsia="ko-KR"/>
              </w:rPr>
            </w:pPr>
            <w:r>
              <w:rPr>
                <w:rFonts w:eastAsia="Malgun Gothic" w:hint="eastAsia"/>
                <w:sz w:val="20"/>
                <w:szCs w:val="20"/>
                <w:lang w:eastAsia="ko-KR"/>
              </w:rPr>
              <w:t>Samsung</w:t>
            </w:r>
          </w:p>
        </w:tc>
        <w:tc>
          <w:tcPr>
            <w:tcW w:w="8108" w:type="dxa"/>
          </w:tcPr>
          <w:p w14:paraId="69587717" w14:textId="77777777" w:rsidR="001F0DBD" w:rsidRDefault="00AB23E7">
            <w:pPr>
              <w:rPr>
                <w:rFonts w:eastAsia="Malgun Gothic"/>
                <w:sz w:val="20"/>
                <w:szCs w:val="20"/>
                <w:lang w:val="en-CA" w:eastAsia="ko-KR"/>
              </w:rPr>
            </w:pPr>
            <w:r>
              <w:rPr>
                <w:rFonts w:eastAsia="Malgun Gothic" w:hint="eastAsia"/>
                <w:sz w:val="20"/>
                <w:szCs w:val="20"/>
                <w:lang w:val="en-CA" w:eastAsia="ko-KR"/>
              </w:rPr>
              <w:t>Support</w:t>
            </w:r>
            <w:r>
              <w:rPr>
                <w:rFonts w:eastAsia="Malgun Gothic"/>
                <w:sz w:val="20"/>
                <w:szCs w:val="20"/>
                <w:lang w:val="en-CA" w:eastAsia="ko-KR"/>
              </w:rPr>
              <w:t>,</w:t>
            </w:r>
            <w:r>
              <w:rPr>
                <w:rFonts w:eastAsia="Malgun Gothic" w:hint="eastAsia"/>
                <w:sz w:val="20"/>
                <w:szCs w:val="20"/>
                <w:lang w:val="en-CA" w:eastAsia="ko-KR"/>
              </w:rPr>
              <w:t xml:space="preserve"> which</w:t>
            </w:r>
            <w:r>
              <w:rPr>
                <w:rFonts w:eastAsia="Malgun Gothic"/>
                <w:sz w:val="20"/>
                <w:szCs w:val="20"/>
                <w:lang w:val="en-CA" w:eastAsia="ko-KR"/>
              </w:rPr>
              <w:t xml:space="preserve"> is an essential feature for asymmetric MTRP scenario.</w:t>
            </w:r>
          </w:p>
        </w:tc>
      </w:tr>
      <w:tr w:rsidR="001F0DBD" w14:paraId="3DC36E53" w14:textId="77777777">
        <w:tc>
          <w:tcPr>
            <w:tcW w:w="1248" w:type="dxa"/>
          </w:tcPr>
          <w:p w14:paraId="2CCBC17D" w14:textId="77777777" w:rsidR="001F0DBD" w:rsidRDefault="00AB23E7">
            <w:pPr>
              <w:rPr>
                <w:rFonts w:eastAsia="Malgun Gothic"/>
                <w:sz w:val="20"/>
                <w:szCs w:val="20"/>
                <w:lang w:eastAsia="ko-KR"/>
              </w:rPr>
            </w:pPr>
            <w:r>
              <w:rPr>
                <w:rFonts w:hint="eastAsia"/>
                <w:sz w:val="20"/>
                <w:szCs w:val="20"/>
              </w:rPr>
              <w:t>D</w:t>
            </w:r>
            <w:r>
              <w:rPr>
                <w:sz w:val="20"/>
                <w:szCs w:val="20"/>
              </w:rPr>
              <w:t>ocomo</w:t>
            </w:r>
          </w:p>
        </w:tc>
        <w:tc>
          <w:tcPr>
            <w:tcW w:w="8108" w:type="dxa"/>
          </w:tcPr>
          <w:p w14:paraId="1FCAAFB5" w14:textId="77777777" w:rsidR="001F0DBD" w:rsidRDefault="00AB23E7">
            <w:pPr>
              <w:rPr>
                <w:rFonts w:eastAsia="Malgun Gothic"/>
                <w:sz w:val="20"/>
                <w:szCs w:val="20"/>
                <w:lang w:val="en-CA" w:eastAsia="ko-KR"/>
              </w:rPr>
            </w:pPr>
            <w:r>
              <w:rPr>
                <w:rFonts w:hint="eastAsia"/>
                <w:sz w:val="20"/>
                <w:szCs w:val="20"/>
                <w:lang w:val="en-CA"/>
              </w:rPr>
              <w:t>S</w:t>
            </w:r>
            <w:r>
              <w:rPr>
                <w:sz w:val="20"/>
                <w:szCs w:val="20"/>
                <w:lang w:val="en-CA"/>
              </w:rPr>
              <w:t>upport. This is necessary enhancement for asymmetric HetNet scenario.</w:t>
            </w:r>
          </w:p>
        </w:tc>
      </w:tr>
      <w:tr w:rsidR="001F0DBD" w14:paraId="1DAF28A7" w14:textId="77777777">
        <w:tc>
          <w:tcPr>
            <w:tcW w:w="1248" w:type="dxa"/>
          </w:tcPr>
          <w:p w14:paraId="0D6C2924" w14:textId="77777777" w:rsidR="001F0DBD" w:rsidRDefault="00AB23E7">
            <w:pPr>
              <w:rPr>
                <w:rFonts w:eastAsia="PMingLiU"/>
                <w:sz w:val="20"/>
                <w:szCs w:val="20"/>
                <w:lang w:eastAsia="zh-TW"/>
              </w:rPr>
            </w:pPr>
            <w:r>
              <w:rPr>
                <w:rFonts w:eastAsia="等线"/>
                <w:sz w:val="20"/>
                <w:szCs w:val="20"/>
                <w:lang w:eastAsia="zh-CN"/>
              </w:rPr>
              <w:t>v</w:t>
            </w:r>
            <w:r>
              <w:rPr>
                <w:rFonts w:eastAsia="等线" w:hint="eastAsia"/>
                <w:sz w:val="20"/>
                <w:szCs w:val="20"/>
                <w:lang w:eastAsia="zh-CN"/>
              </w:rPr>
              <w:t>ivo</w:t>
            </w:r>
          </w:p>
        </w:tc>
        <w:tc>
          <w:tcPr>
            <w:tcW w:w="8108" w:type="dxa"/>
          </w:tcPr>
          <w:p w14:paraId="09730C65" w14:textId="77777777" w:rsidR="001F0DBD" w:rsidRDefault="00AB23E7">
            <w:pPr>
              <w:rPr>
                <w:rFonts w:eastAsia="等线"/>
                <w:sz w:val="20"/>
                <w:szCs w:val="20"/>
                <w:lang w:val="en-CA" w:eastAsia="zh-CN"/>
              </w:rPr>
            </w:pPr>
            <w:r>
              <w:rPr>
                <w:rFonts w:eastAsia="等线"/>
                <w:sz w:val="20"/>
                <w:szCs w:val="20"/>
                <w:lang w:val="en-CA" w:eastAsia="zh-CN"/>
              </w:rPr>
              <w:t xml:space="preserve">We can live with the proposal if it is discussed together with other </w:t>
            </w:r>
            <w:proofErr w:type="spellStart"/>
            <w:r>
              <w:rPr>
                <w:rFonts w:eastAsia="等线"/>
                <w:sz w:val="20"/>
                <w:szCs w:val="20"/>
                <w:lang w:val="en-CA" w:eastAsia="zh-CN"/>
              </w:rPr>
              <w:t>upscoping</w:t>
            </w:r>
            <w:proofErr w:type="spellEnd"/>
            <w:r>
              <w:rPr>
                <w:rFonts w:eastAsia="等线"/>
                <w:sz w:val="20"/>
                <w:szCs w:val="20"/>
                <w:lang w:val="en-CA" w:eastAsia="zh-CN"/>
              </w:rPr>
              <w:t xml:space="preserve"> issues.</w:t>
            </w:r>
          </w:p>
        </w:tc>
      </w:tr>
      <w:tr w:rsidR="001F0DBD" w14:paraId="046004B1" w14:textId="77777777">
        <w:tc>
          <w:tcPr>
            <w:tcW w:w="1248" w:type="dxa"/>
          </w:tcPr>
          <w:p w14:paraId="63B75DB7" w14:textId="77777777" w:rsidR="001F0DBD" w:rsidRDefault="00AB23E7">
            <w:pPr>
              <w:rPr>
                <w:rFonts w:eastAsia="Malgun Gothic"/>
                <w:sz w:val="20"/>
                <w:szCs w:val="20"/>
                <w:lang w:eastAsia="ko-KR"/>
              </w:rPr>
            </w:pPr>
            <w:r>
              <w:rPr>
                <w:rFonts w:eastAsia="Malgun Gothic" w:hint="eastAsia"/>
                <w:sz w:val="20"/>
                <w:szCs w:val="20"/>
                <w:lang w:eastAsia="ko-KR"/>
              </w:rPr>
              <w:t>E</w:t>
            </w:r>
            <w:r>
              <w:rPr>
                <w:rFonts w:eastAsia="Malgun Gothic"/>
                <w:sz w:val="20"/>
                <w:szCs w:val="20"/>
                <w:lang w:eastAsia="ko-KR"/>
              </w:rPr>
              <w:t>TRI</w:t>
            </w:r>
          </w:p>
        </w:tc>
        <w:tc>
          <w:tcPr>
            <w:tcW w:w="8108" w:type="dxa"/>
          </w:tcPr>
          <w:p w14:paraId="0C932786" w14:textId="77777777" w:rsidR="001F0DBD" w:rsidRDefault="00AB23E7">
            <w:pPr>
              <w:rPr>
                <w:rFonts w:eastAsia="Malgun Gothic"/>
                <w:sz w:val="20"/>
                <w:szCs w:val="20"/>
                <w:lang w:val="en-CA" w:eastAsia="ko-KR"/>
              </w:rPr>
            </w:pPr>
            <w:r>
              <w:rPr>
                <w:rFonts w:eastAsia="Malgun Gothic" w:hint="eastAsia"/>
                <w:sz w:val="20"/>
                <w:szCs w:val="20"/>
                <w:lang w:val="en-CA" w:eastAsia="ko-KR"/>
              </w:rPr>
              <w:t>S</w:t>
            </w:r>
            <w:r>
              <w:rPr>
                <w:rFonts w:eastAsia="Malgun Gothic"/>
                <w:sz w:val="20"/>
                <w:szCs w:val="20"/>
                <w:lang w:val="en-CA" w:eastAsia="ko-KR"/>
              </w:rPr>
              <w:t>upport. This is an essential feature to address out-of-synchronization between UE and some UL-only TRPs.</w:t>
            </w:r>
          </w:p>
        </w:tc>
      </w:tr>
      <w:tr w:rsidR="001F0DBD" w14:paraId="2FBD8AE8" w14:textId="77777777">
        <w:tc>
          <w:tcPr>
            <w:tcW w:w="1248" w:type="dxa"/>
          </w:tcPr>
          <w:p w14:paraId="72A0B8F0" w14:textId="77777777" w:rsidR="001F0DBD" w:rsidRDefault="00AB23E7">
            <w:pPr>
              <w:rPr>
                <w:rFonts w:eastAsia="等线"/>
                <w:sz w:val="20"/>
                <w:szCs w:val="20"/>
                <w:lang w:eastAsia="zh-CN"/>
              </w:rPr>
            </w:pPr>
            <w:r>
              <w:rPr>
                <w:rFonts w:eastAsia="等线" w:hint="eastAsia"/>
                <w:sz w:val="20"/>
                <w:szCs w:val="20"/>
                <w:lang w:eastAsia="zh-CN"/>
              </w:rPr>
              <w:t>CATT</w:t>
            </w:r>
          </w:p>
        </w:tc>
        <w:tc>
          <w:tcPr>
            <w:tcW w:w="8108" w:type="dxa"/>
          </w:tcPr>
          <w:p w14:paraId="1AE3C9B3" w14:textId="77777777" w:rsidR="001F0DBD" w:rsidRDefault="00AB23E7">
            <w:pPr>
              <w:rPr>
                <w:rFonts w:eastAsia="等线"/>
                <w:sz w:val="20"/>
                <w:szCs w:val="20"/>
                <w:lang w:val="en-CA" w:eastAsia="zh-CN"/>
              </w:rPr>
            </w:pPr>
            <w:r>
              <w:rPr>
                <w:rFonts w:eastAsia="等线"/>
                <w:sz w:val="20"/>
                <w:szCs w:val="20"/>
                <w:lang w:val="en-CA" w:eastAsia="zh-CN"/>
              </w:rPr>
              <w:t>Not</w:t>
            </w:r>
            <w:r>
              <w:rPr>
                <w:rFonts w:eastAsia="等线" w:hint="eastAsia"/>
                <w:sz w:val="20"/>
                <w:szCs w:val="20"/>
                <w:lang w:val="en-CA" w:eastAsia="zh-CN"/>
              </w:rPr>
              <w:t xml:space="preserve"> support. It is clearly out of scope.</w:t>
            </w:r>
          </w:p>
        </w:tc>
      </w:tr>
    </w:tbl>
    <w:p w14:paraId="1586A693" w14:textId="77777777" w:rsidR="001F0DBD" w:rsidRDefault="00AB23E7">
      <w:pPr>
        <w:pStyle w:val="1"/>
        <w:rPr>
          <w:lang w:val="en-CA"/>
        </w:rPr>
      </w:pPr>
      <w:r>
        <w:rPr>
          <w:rFonts w:hint="eastAsia"/>
          <w:lang w:val="en-CA"/>
        </w:rPr>
        <w:t>Proposals</w:t>
      </w:r>
      <w:r>
        <w:rPr>
          <w:lang w:val="en-CA"/>
        </w:rPr>
        <w:t xml:space="preserve"> for Online Discussion</w:t>
      </w:r>
    </w:p>
    <w:p w14:paraId="69B10308" w14:textId="77777777" w:rsidR="001F0DBD" w:rsidRDefault="00AB23E7">
      <w:pPr>
        <w:rPr>
          <w:lang w:val="en-GB" w:eastAsia="zh-CN"/>
        </w:rPr>
      </w:pPr>
      <w:r>
        <w:rPr>
          <w:highlight w:val="yellow"/>
          <w:lang w:val="en-GB" w:eastAsia="zh-CN"/>
        </w:rPr>
        <w:t>…</w:t>
      </w:r>
    </w:p>
    <w:p w14:paraId="46CE3B7F" w14:textId="77777777" w:rsidR="001F0DBD" w:rsidRDefault="00AB23E7">
      <w:pPr>
        <w:pStyle w:val="1"/>
        <w:rPr>
          <w:lang w:val="en-CA"/>
        </w:rPr>
      </w:pPr>
      <w:r>
        <w:rPr>
          <w:lang w:val="en-CA"/>
        </w:rPr>
        <w:t>Contributions in RAN1#11</w:t>
      </w:r>
      <w:r>
        <w:rPr>
          <w:rFonts w:hint="eastAsia"/>
          <w:lang w:val="en-CA"/>
        </w:rPr>
        <w:t>7</w:t>
      </w:r>
    </w:p>
    <w:p w14:paraId="70CD5F0F" w14:textId="77777777" w:rsidR="001F0DBD" w:rsidRDefault="00AB23E7">
      <w:pPr>
        <w:pStyle w:val="af7"/>
        <w:numPr>
          <w:ilvl w:val="0"/>
          <w:numId w:val="13"/>
        </w:numPr>
      </w:pPr>
      <w:r>
        <w:t>R1-2403849</w:t>
      </w:r>
      <w:r>
        <w:tab/>
        <w:t xml:space="preserve">Discussion on Rel-19 Asymmetric </w:t>
      </w:r>
      <w:proofErr w:type="spellStart"/>
      <w:r>
        <w:t>mTRP</w:t>
      </w:r>
      <w:proofErr w:type="spellEnd"/>
      <w:r>
        <w:t xml:space="preserve"> Operation</w:t>
      </w:r>
      <w:r>
        <w:tab/>
      </w:r>
      <w:proofErr w:type="spellStart"/>
      <w:r>
        <w:t>InterDigital</w:t>
      </w:r>
      <w:proofErr w:type="spellEnd"/>
      <w:r>
        <w:t>, Inc.</w:t>
      </w:r>
    </w:p>
    <w:p w14:paraId="11C4C02F" w14:textId="77777777" w:rsidR="001F0DBD" w:rsidRDefault="00AB23E7">
      <w:pPr>
        <w:pStyle w:val="af7"/>
        <w:numPr>
          <w:ilvl w:val="0"/>
          <w:numId w:val="13"/>
        </w:numPr>
      </w:pPr>
      <w:r>
        <w:t>R1-2403903</w:t>
      </w:r>
      <w:r>
        <w:tab/>
        <w:t xml:space="preserve">Enhancement for asymmetric DL </w:t>
      </w:r>
      <w:proofErr w:type="spellStart"/>
      <w:r>
        <w:t>sTRP</w:t>
      </w:r>
      <w:proofErr w:type="spellEnd"/>
      <w:r>
        <w:t xml:space="preserve">/UL </w:t>
      </w:r>
      <w:proofErr w:type="spellStart"/>
      <w:r>
        <w:t>mTRP</w:t>
      </w:r>
      <w:proofErr w:type="spellEnd"/>
      <w:r>
        <w:t xml:space="preserve"> scenarios</w:t>
      </w:r>
      <w:r>
        <w:tab/>
        <w:t>MediaTek Inc.</w:t>
      </w:r>
    </w:p>
    <w:p w14:paraId="440D76C2" w14:textId="77777777" w:rsidR="001F0DBD" w:rsidRDefault="00AB23E7">
      <w:pPr>
        <w:pStyle w:val="af7"/>
        <w:numPr>
          <w:ilvl w:val="0"/>
          <w:numId w:val="13"/>
        </w:numPr>
      </w:pPr>
      <w:r>
        <w:t>R1-2403947</w:t>
      </w:r>
      <w:r>
        <w:tab/>
        <w:t xml:space="preserve">Enhancements for asymmetric DL </w:t>
      </w:r>
      <w:proofErr w:type="spellStart"/>
      <w:r>
        <w:t>sTRP</w:t>
      </w:r>
      <w:proofErr w:type="spellEnd"/>
      <w:r>
        <w:t xml:space="preserve">/UL </w:t>
      </w:r>
      <w:proofErr w:type="spellStart"/>
      <w:r>
        <w:t>mTRP</w:t>
      </w:r>
      <w:proofErr w:type="spellEnd"/>
      <w:r>
        <w:t xml:space="preserve"> scenarios</w:t>
      </w:r>
      <w:r>
        <w:tab/>
        <w:t>Huawei, HiSilicon</w:t>
      </w:r>
    </w:p>
    <w:p w14:paraId="5391C658" w14:textId="77777777" w:rsidR="001F0DBD" w:rsidRDefault="00AB23E7">
      <w:pPr>
        <w:pStyle w:val="af7"/>
        <w:numPr>
          <w:ilvl w:val="0"/>
          <w:numId w:val="13"/>
        </w:numPr>
      </w:pPr>
      <w:r>
        <w:t>R1-2403984</w:t>
      </w:r>
      <w:r>
        <w:tab/>
        <w:t>Enhancements for asymmetric DL/UL scenarios</w:t>
      </w:r>
      <w:r>
        <w:tab/>
        <w:t>Intel Corporation</w:t>
      </w:r>
    </w:p>
    <w:p w14:paraId="1A72FDF4" w14:textId="77777777" w:rsidR="001F0DBD" w:rsidRDefault="00AB23E7">
      <w:pPr>
        <w:pStyle w:val="af7"/>
        <w:numPr>
          <w:ilvl w:val="0"/>
          <w:numId w:val="13"/>
        </w:numPr>
      </w:pPr>
      <w:r>
        <w:t>R1-2404022</w:t>
      </w:r>
      <w:r>
        <w:tab/>
        <w:t xml:space="preserve">Enhancements for asymmetric DL </w:t>
      </w:r>
      <w:proofErr w:type="spellStart"/>
      <w:r>
        <w:t>sTRP</w:t>
      </w:r>
      <w:proofErr w:type="spellEnd"/>
      <w:r>
        <w:t xml:space="preserve">/UL </w:t>
      </w:r>
      <w:proofErr w:type="spellStart"/>
      <w:r>
        <w:t>mTRP</w:t>
      </w:r>
      <w:proofErr w:type="spellEnd"/>
      <w:r>
        <w:t xml:space="preserve"> scenarios</w:t>
      </w:r>
      <w:r>
        <w:tab/>
      </w:r>
      <w:proofErr w:type="spellStart"/>
      <w:r>
        <w:t>Spreadtrum</w:t>
      </w:r>
      <w:proofErr w:type="spellEnd"/>
      <w:r>
        <w:t xml:space="preserve"> Communications</w:t>
      </w:r>
    </w:p>
    <w:p w14:paraId="48854744" w14:textId="77777777" w:rsidR="001F0DBD" w:rsidRDefault="00AB23E7">
      <w:pPr>
        <w:pStyle w:val="af7"/>
        <w:numPr>
          <w:ilvl w:val="0"/>
          <w:numId w:val="13"/>
        </w:numPr>
      </w:pPr>
      <w:r>
        <w:t>R1-2404111</w:t>
      </w:r>
      <w:r>
        <w:tab/>
        <w:t xml:space="preserve">Views on Rel-19 asymmetric DL </w:t>
      </w:r>
      <w:proofErr w:type="spellStart"/>
      <w:r>
        <w:t>sTRP</w:t>
      </w:r>
      <w:proofErr w:type="spellEnd"/>
      <w:r>
        <w:t xml:space="preserve">/UL </w:t>
      </w:r>
      <w:proofErr w:type="spellStart"/>
      <w:r>
        <w:t>mTRP</w:t>
      </w:r>
      <w:proofErr w:type="spellEnd"/>
      <w:r>
        <w:t xml:space="preserve"> scenarios</w:t>
      </w:r>
      <w:r>
        <w:tab/>
        <w:t>Samsung</w:t>
      </w:r>
    </w:p>
    <w:p w14:paraId="3C0BDC70" w14:textId="77777777" w:rsidR="001F0DBD" w:rsidRDefault="00AB23E7">
      <w:pPr>
        <w:pStyle w:val="af7"/>
        <w:numPr>
          <w:ilvl w:val="0"/>
          <w:numId w:val="13"/>
        </w:numPr>
      </w:pPr>
      <w:r>
        <w:t>R1-2404173</w:t>
      </w:r>
      <w:r>
        <w:tab/>
        <w:t xml:space="preserve">Discussion on asymmetric DL </w:t>
      </w:r>
      <w:proofErr w:type="spellStart"/>
      <w:r>
        <w:t>sTRP</w:t>
      </w:r>
      <w:proofErr w:type="spellEnd"/>
      <w:r>
        <w:t xml:space="preserve">/UL </w:t>
      </w:r>
      <w:proofErr w:type="spellStart"/>
      <w:r>
        <w:t>mTRP</w:t>
      </w:r>
      <w:proofErr w:type="spellEnd"/>
      <w:r>
        <w:t xml:space="preserve"> scenarios</w:t>
      </w:r>
      <w:r>
        <w:tab/>
        <w:t>vivo</w:t>
      </w:r>
    </w:p>
    <w:p w14:paraId="2E147B45" w14:textId="77777777" w:rsidR="001F0DBD" w:rsidRDefault="00AB23E7">
      <w:pPr>
        <w:pStyle w:val="af7"/>
        <w:numPr>
          <w:ilvl w:val="0"/>
          <w:numId w:val="13"/>
        </w:numPr>
      </w:pPr>
      <w:r>
        <w:t>R1-2404242</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ZTE, China Telecom</w:t>
      </w:r>
    </w:p>
    <w:p w14:paraId="62C9E3F3" w14:textId="77777777" w:rsidR="001F0DBD" w:rsidRDefault="00AB23E7">
      <w:pPr>
        <w:pStyle w:val="af7"/>
        <w:numPr>
          <w:ilvl w:val="0"/>
          <w:numId w:val="13"/>
        </w:numPr>
      </w:pPr>
      <w:r>
        <w:t>R1-2404280</w:t>
      </w:r>
      <w:r>
        <w:tab/>
        <w:t xml:space="preserve">Enhancements for asymmetric DL </w:t>
      </w:r>
      <w:proofErr w:type="spellStart"/>
      <w:r>
        <w:t>sTRP</w:t>
      </w:r>
      <w:proofErr w:type="spellEnd"/>
      <w:r>
        <w:t xml:space="preserve">/UL </w:t>
      </w:r>
      <w:proofErr w:type="spellStart"/>
      <w:r>
        <w:t>mTRP</w:t>
      </w:r>
      <w:proofErr w:type="spellEnd"/>
      <w:r>
        <w:tab/>
        <w:t>Apple</w:t>
      </w:r>
    </w:p>
    <w:p w14:paraId="763AD1F7" w14:textId="77777777" w:rsidR="001F0DBD" w:rsidRDefault="00AB23E7">
      <w:pPr>
        <w:pStyle w:val="af7"/>
        <w:numPr>
          <w:ilvl w:val="0"/>
          <w:numId w:val="13"/>
        </w:numPr>
      </w:pPr>
      <w:r>
        <w:t>R1-2404339</w:t>
      </w:r>
      <w:r>
        <w:tab/>
        <w:t xml:space="preserve">Enhancement for asymmetric DL </w:t>
      </w:r>
      <w:proofErr w:type="spellStart"/>
      <w:r>
        <w:t>sTRP</w:t>
      </w:r>
      <w:proofErr w:type="spellEnd"/>
      <w:r>
        <w:t xml:space="preserve">/UL </w:t>
      </w:r>
      <w:proofErr w:type="spellStart"/>
      <w:r>
        <w:t>mTRP</w:t>
      </w:r>
      <w:proofErr w:type="spellEnd"/>
      <w:r>
        <w:t xml:space="preserve"> scenarios</w:t>
      </w:r>
      <w:r>
        <w:tab/>
        <w:t>Lenovo</w:t>
      </w:r>
    </w:p>
    <w:p w14:paraId="4995F820" w14:textId="77777777" w:rsidR="001F0DBD" w:rsidRDefault="00AB23E7">
      <w:pPr>
        <w:pStyle w:val="af7"/>
        <w:numPr>
          <w:ilvl w:val="0"/>
          <w:numId w:val="13"/>
        </w:numPr>
      </w:pPr>
      <w:r>
        <w:t>R1-2404397</w:t>
      </w:r>
      <w:r>
        <w:tab/>
        <w:t xml:space="preserve">Views on asymmetric DL </w:t>
      </w:r>
      <w:proofErr w:type="spellStart"/>
      <w:r>
        <w:t>sTRP</w:t>
      </w:r>
      <w:proofErr w:type="spellEnd"/>
      <w:r>
        <w:t xml:space="preserve">/UL </w:t>
      </w:r>
      <w:proofErr w:type="spellStart"/>
      <w:r>
        <w:t>mTRP</w:t>
      </w:r>
      <w:proofErr w:type="spellEnd"/>
      <w:r>
        <w:t xml:space="preserve"> scenarios</w:t>
      </w:r>
      <w:r>
        <w:tab/>
        <w:t>CATT</w:t>
      </w:r>
    </w:p>
    <w:p w14:paraId="195CC629" w14:textId="77777777" w:rsidR="001F0DBD" w:rsidRDefault="00AB23E7">
      <w:pPr>
        <w:pStyle w:val="af7"/>
        <w:numPr>
          <w:ilvl w:val="0"/>
          <w:numId w:val="13"/>
        </w:numPr>
      </w:pPr>
      <w:r>
        <w:t>R1-2404424</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China Telecom, ZTE</w:t>
      </w:r>
    </w:p>
    <w:p w14:paraId="172AC0E7" w14:textId="77777777" w:rsidR="001F0DBD" w:rsidRDefault="00AB23E7">
      <w:pPr>
        <w:pStyle w:val="af7"/>
        <w:numPr>
          <w:ilvl w:val="0"/>
          <w:numId w:val="13"/>
        </w:numPr>
      </w:pPr>
      <w:r>
        <w:t>R1-2404452</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CMCC</w:t>
      </w:r>
    </w:p>
    <w:p w14:paraId="5E37259F" w14:textId="77777777" w:rsidR="001F0DBD" w:rsidRDefault="00AB23E7">
      <w:pPr>
        <w:pStyle w:val="af7"/>
        <w:numPr>
          <w:ilvl w:val="0"/>
          <w:numId w:val="13"/>
        </w:numPr>
      </w:pPr>
      <w:r>
        <w:t>R1-2404476</w:t>
      </w:r>
      <w:r>
        <w:tab/>
        <w:t xml:space="preserve">"Enhancement for Asymmetric DL </w:t>
      </w:r>
      <w:proofErr w:type="spellStart"/>
      <w:r>
        <w:t>sTRP</w:t>
      </w:r>
      <w:proofErr w:type="spellEnd"/>
      <w:r>
        <w:t xml:space="preserve">/UL </w:t>
      </w:r>
      <w:proofErr w:type="spellStart"/>
      <w:r>
        <w:t>mTRP</w:t>
      </w:r>
      <w:proofErr w:type="spellEnd"/>
      <w:r>
        <w:t xml:space="preserve"> Scenarios</w:t>
      </w:r>
      <w:r>
        <w:tab/>
        <w:t>"</w:t>
      </w:r>
      <w:r>
        <w:tab/>
        <w:t>Panasonic</w:t>
      </w:r>
    </w:p>
    <w:p w14:paraId="04AB3E73" w14:textId="77777777" w:rsidR="001F0DBD" w:rsidRDefault="00AB23E7">
      <w:pPr>
        <w:pStyle w:val="af7"/>
        <w:numPr>
          <w:ilvl w:val="0"/>
          <w:numId w:val="13"/>
        </w:numPr>
      </w:pPr>
      <w:r>
        <w:t>R1-2404496</w:t>
      </w:r>
      <w:r>
        <w:tab/>
        <w:t xml:space="preserve">Enhancement for asymmetric DL </w:t>
      </w:r>
      <w:proofErr w:type="spellStart"/>
      <w:r>
        <w:t>sTRP</w:t>
      </w:r>
      <w:proofErr w:type="spellEnd"/>
      <w:r>
        <w:t xml:space="preserve">/UL </w:t>
      </w:r>
      <w:proofErr w:type="spellStart"/>
      <w:r>
        <w:t>mTRP</w:t>
      </w:r>
      <w:proofErr w:type="spellEnd"/>
      <w:r>
        <w:t xml:space="preserve"> scenarios</w:t>
      </w:r>
      <w:r>
        <w:tab/>
        <w:t>Sony</w:t>
      </w:r>
    </w:p>
    <w:p w14:paraId="388774A8" w14:textId="77777777" w:rsidR="001F0DBD" w:rsidRDefault="00AB23E7">
      <w:pPr>
        <w:pStyle w:val="af7"/>
        <w:numPr>
          <w:ilvl w:val="0"/>
          <w:numId w:val="13"/>
        </w:numPr>
      </w:pPr>
      <w:r>
        <w:t>R1-2404532</w:t>
      </w:r>
      <w:r>
        <w:tab/>
        <w:t xml:space="preserve">Enhancement for asymmetric DL </w:t>
      </w:r>
      <w:proofErr w:type="spellStart"/>
      <w:r>
        <w:t>sTRP</w:t>
      </w:r>
      <w:proofErr w:type="spellEnd"/>
      <w:r>
        <w:t xml:space="preserve"> UL </w:t>
      </w:r>
      <w:proofErr w:type="spellStart"/>
      <w:r>
        <w:t>mTRP</w:t>
      </w:r>
      <w:proofErr w:type="spellEnd"/>
      <w:r>
        <w:t xml:space="preserve"> scenarios</w:t>
      </w:r>
      <w:r>
        <w:tab/>
        <w:t>Ericsson</w:t>
      </w:r>
    </w:p>
    <w:p w14:paraId="3F931152" w14:textId="77777777" w:rsidR="001F0DBD" w:rsidRDefault="00AB23E7">
      <w:pPr>
        <w:pStyle w:val="af7"/>
        <w:numPr>
          <w:ilvl w:val="0"/>
          <w:numId w:val="13"/>
        </w:numPr>
      </w:pPr>
      <w:r>
        <w:t>R1-2404553</w:t>
      </w:r>
      <w:r>
        <w:tab/>
        <w:t xml:space="preserve">Discussions on asymmetric DL </w:t>
      </w:r>
      <w:proofErr w:type="spellStart"/>
      <w:r>
        <w:t>sTRP</w:t>
      </w:r>
      <w:proofErr w:type="spellEnd"/>
      <w:r>
        <w:t xml:space="preserve">/UL </w:t>
      </w:r>
      <w:proofErr w:type="spellStart"/>
      <w:r>
        <w:t>mTRP</w:t>
      </w:r>
      <w:proofErr w:type="spellEnd"/>
      <w:r>
        <w:t xml:space="preserve"> scenarios</w:t>
      </w:r>
      <w:r>
        <w:tab/>
        <w:t>LG Electronics</w:t>
      </w:r>
    </w:p>
    <w:p w14:paraId="080C4ACA" w14:textId="77777777" w:rsidR="001F0DBD" w:rsidRDefault="00AB23E7">
      <w:pPr>
        <w:pStyle w:val="af7"/>
        <w:numPr>
          <w:ilvl w:val="0"/>
          <w:numId w:val="13"/>
        </w:numPr>
      </w:pPr>
      <w:r>
        <w:t>R1-2404568</w:t>
      </w:r>
      <w:r>
        <w:tab/>
        <w:t xml:space="preserve">Discussion on asymmetric DL </w:t>
      </w:r>
      <w:proofErr w:type="spellStart"/>
      <w:r>
        <w:t>sTRP</w:t>
      </w:r>
      <w:proofErr w:type="spellEnd"/>
      <w:r>
        <w:t xml:space="preserve">/UL </w:t>
      </w:r>
      <w:proofErr w:type="spellStart"/>
      <w:r>
        <w:t>mTRP</w:t>
      </w:r>
      <w:proofErr w:type="spellEnd"/>
      <w:r>
        <w:t xml:space="preserve"> scenarios</w:t>
      </w:r>
      <w:r>
        <w:tab/>
        <w:t>TCL</w:t>
      </w:r>
    </w:p>
    <w:p w14:paraId="5A9DCC3F" w14:textId="77777777" w:rsidR="001F0DBD" w:rsidRDefault="00AB23E7">
      <w:pPr>
        <w:pStyle w:val="af7"/>
        <w:numPr>
          <w:ilvl w:val="0"/>
          <w:numId w:val="13"/>
        </w:numPr>
      </w:pPr>
      <w:r>
        <w:t>R1-2404590</w:t>
      </w:r>
      <w:r>
        <w:tab/>
        <w:t xml:space="preserve">Discussion on UL-only </w:t>
      </w:r>
      <w:proofErr w:type="spellStart"/>
      <w:r>
        <w:t>mTRP</w:t>
      </w:r>
      <w:proofErr w:type="spellEnd"/>
      <w:r>
        <w:t xml:space="preserve"> operation</w:t>
      </w:r>
      <w:r>
        <w:tab/>
        <w:t>Fujitsu</w:t>
      </w:r>
    </w:p>
    <w:p w14:paraId="72B174CF" w14:textId="77777777" w:rsidR="001F0DBD" w:rsidRDefault="00AB23E7">
      <w:pPr>
        <w:pStyle w:val="af7"/>
        <w:numPr>
          <w:ilvl w:val="0"/>
          <w:numId w:val="13"/>
        </w:numPr>
      </w:pPr>
      <w:r>
        <w:t>R1-2404614</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Xiaomi</w:t>
      </w:r>
    </w:p>
    <w:p w14:paraId="1CDB26EE" w14:textId="77777777" w:rsidR="001F0DBD" w:rsidRDefault="00AB23E7">
      <w:pPr>
        <w:pStyle w:val="af7"/>
        <w:numPr>
          <w:ilvl w:val="0"/>
          <w:numId w:val="13"/>
        </w:numPr>
      </w:pPr>
      <w:r>
        <w:t>R1-2404658</w:t>
      </w:r>
      <w:r>
        <w:tab/>
        <w:t xml:space="preserve">Discussion on enhancements for asymmetric DL </w:t>
      </w:r>
      <w:proofErr w:type="spellStart"/>
      <w:r>
        <w:t>sTRP</w:t>
      </w:r>
      <w:proofErr w:type="spellEnd"/>
      <w:r>
        <w:t xml:space="preserve"> and UL </w:t>
      </w:r>
      <w:proofErr w:type="spellStart"/>
      <w:r>
        <w:t>mTRP</w:t>
      </w:r>
      <w:proofErr w:type="spellEnd"/>
      <w:r>
        <w:t xml:space="preserve"> scenarios</w:t>
      </w:r>
      <w:r>
        <w:tab/>
        <w:t>NEC</w:t>
      </w:r>
    </w:p>
    <w:p w14:paraId="1E714A83" w14:textId="77777777" w:rsidR="001F0DBD" w:rsidRDefault="00AB23E7">
      <w:pPr>
        <w:pStyle w:val="af7"/>
        <w:numPr>
          <w:ilvl w:val="0"/>
          <w:numId w:val="13"/>
        </w:numPr>
      </w:pPr>
      <w:r>
        <w:t>R1-2404771</w:t>
      </w:r>
      <w:r>
        <w:tab/>
        <w:t xml:space="preserve">Discussion on asymmetric DL </w:t>
      </w:r>
      <w:proofErr w:type="spellStart"/>
      <w:r>
        <w:t>sTRP</w:t>
      </w:r>
      <w:proofErr w:type="spellEnd"/>
      <w:r>
        <w:t xml:space="preserve"> and UL </w:t>
      </w:r>
      <w:proofErr w:type="spellStart"/>
      <w:r>
        <w:t>mTRP</w:t>
      </w:r>
      <w:proofErr w:type="spellEnd"/>
      <w:r>
        <w:t xml:space="preserve"> operation</w:t>
      </w:r>
      <w:r>
        <w:tab/>
        <w:t>ETRI</w:t>
      </w:r>
    </w:p>
    <w:p w14:paraId="7B443317" w14:textId="77777777" w:rsidR="001F0DBD" w:rsidRDefault="00AB23E7">
      <w:pPr>
        <w:pStyle w:val="af7"/>
        <w:numPr>
          <w:ilvl w:val="0"/>
          <w:numId w:val="13"/>
        </w:numPr>
      </w:pPr>
      <w:r>
        <w:lastRenderedPageBreak/>
        <w:t>R1-2404815</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0268FFB5" w14:textId="77777777" w:rsidR="001F0DBD" w:rsidRDefault="00AB23E7">
      <w:pPr>
        <w:pStyle w:val="af7"/>
        <w:numPr>
          <w:ilvl w:val="0"/>
          <w:numId w:val="13"/>
        </w:numPr>
      </w:pPr>
      <w:r>
        <w:t>R1-2404885</w:t>
      </w:r>
      <w:r>
        <w:tab/>
        <w:t xml:space="preserve">Enhancements on asymmetric DL </w:t>
      </w:r>
      <w:proofErr w:type="spellStart"/>
      <w:r>
        <w:t>sTRP</w:t>
      </w:r>
      <w:proofErr w:type="spellEnd"/>
      <w:r>
        <w:t xml:space="preserve">/UL </w:t>
      </w:r>
      <w:proofErr w:type="spellStart"/>
      <w:r>
        <w:t>mTRP</w:t>
      </w:r>
      <w:proofErr w:type="spellEnd"/>
      <w:r>
        <w:t xml:space="preserve"> scenarios</w:t>
      </w:r>
      <w:r>
        <w:tab/>
        <w:t>OPPO</w:t>
      </w:r>
    </w:p>
    <w:p w14:paraId="11266A18" w14:textId="77777777" w:rsidR="001F0DBD" w:rsidRDefault="00AB23E7">
      <w:pPr>
        <w:pStyle w:val="af7"/>
        <w:numPr>
          <w:ilvl w:val="0"/>
          <w:numId w:val="13"/>
        </w:numPr>
      </w:pPr>
      <w:r>
        <w:t>R1-2404921</w:t>
      </w:r>
      <w:r>
        <w:tab/>
        <w:t xml:space="preserve">Enhancement for asymmetric DL </w:t>
      </w:r>
      <w:proofErr w:type="spellStart"/>
      <w:r>
        <w:t>sTRP</w:t>
      </w:r>
      <w:proofErr w:type="spellEnd"/>
      <w:r>
        <w:t xml:space="preserve">/UL </w:t>
      </w:r>
      <w:proofErr w:type="spellStart"/>
      <w:r>
        <w:t>mTRP</w:t>
      </w:r>
      <w:proofErr w:type="spellEnd"/>
      <w:r>
        <w:t xml:space="preserve"> scenarios</w:t>
      </w:r>
      <w:r>
        <w:tab/>
        <w:t>Nokia</w:t>
      </w:r>
    </w:p>
    <w:p w14:paraId="09C0DC10" w14:textId="77777777" w:rsidR="001F0DBD" w:rsidRDefault="00AB23E7">
      <w:pPr>
        <w:pStyle w:val="af7"/>
        <w:numPr>
          <w:ilvl w:val="0"/>
          <w:numId w:val="13"/>
        </w:numPr>
      </w:pPr>
      <w:r>
        <w:t>R1-2404973</w:t>
      </w:r>
      <w:r>
        <w:tab/>
        <w:t xml:space="preserve">Enhancement for asymmetric DL </w:t>
      </w:r>
      <w:proofErr w:type="spellStart"/>
      <w:r>
        <w:t>sTRP</w:t>
      </w:r>
      <w:proofErr w:type="spellEnd"/>
      <w:r>
        <w:t xml:space="preserve">/UL </w:t>
      </w:r>
      <w:proofErr w:type="spellStart"/>
      <w:r>
        <w:t>mTRP</w:t>
      </w:r>
      <w:proofErr w:type="spellEnd"/>
      <w:r>
        <w:t xml:space="preserve"> scenarios</w:t>
      </w:r>
      <w:r>
        <w:tab/>
        <w:t>Sharp</w:t>
      </w:r>
    </w:p>
    <w:p w14:paraId="46C704EA" w14:textId="77777777" w:rsidR="001F0DBD" w:rsidRDefault="00AB23E7">
      <w:pPr>
        <w:pStyle w:val="af7"/>
        <w:numPr>
          <w:ilvl w:val="0"/>
          <w:numId w:val="13"/>
        </w:numPr>
      </w:pPr>
      <w:r>
        <w:t>R1-2405038</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NTT DOCOMO, INC.</w:t>
      </w:r>
    </w:p>
    <w:p w14:paraId="5C145A33" w14:textId="77777777" w:rsidR="001F0DBD" w:rsidRDefault="00AB23E7">
      <w:pPr>
        <w:pStyle w:val="af7"/>
        <w:numPr>
          <w:ilvl w:val="0"/>
          <w:numId w:val="13"/>
        </w:numPr>
      </w:pPr>
      <w:r>
        <w:t>R1-2405151</w:t>
      </w:r>
      <w:r>
        <w:tab/>
        <w:t xml:space="preserve">Enhancement for asymmetric DL </w:t>
      </w:r>
      <w:proofErr w:type="spellStart"/>
      <w:r>
        <w:t>sTRP</w:t>
      </w:r>
      <w:proofErr w:type="spellEnd"/>
      <w:r>
        <w:t xml:space="preserve"> and UL </w:t>
      </w:r>
      <w:proofErr w:type="spellStart"/>
      <w:r>
        <w:t>mTRP</w:t>
      </w:r>
      <w:proofErr w:type="spellEnd"/>
      <w:r>
        <w:t xml:space="preserve"> deployment scenarios</w:t>
      </w:r>
      <w:r>
        <w:tab/>
        <w:t>Qualcomm Incorporated</w:t>
      </w:r>
    </w:p>
    <w:p w14:paraId="13D54486" w14:textId="77777777" w:rsidR="001F0DBD" w:rsidRDefault="00AB23E7">
      <w:pPr>
        <w:pStyle w:val="af7"/>
        <w:numPr>
          <w:ilvl w:val="0"/>
          <w:numId w:val="13"/>
        </w:numPr>
      </w:pPr>
      <w:r>
        <w:t>R1-2405188</w:t>
      </w:r>
      <w:r>
        <w:tab/>
        <w:t xml:space="preserve">Discussion on asymmetric DL </w:t>
      </w:r>
      <w:proofErr w:type="spellStart"/>
      <w:r>
        <w:t>sTRP</w:t>
      </w:r>
      <w:proofErr w:type="spellEnd"/>
      <w:r>
        <w:t xml:space="preserve"> and UL </w:t>
      </w:r>
      <w:proofErr w:type="spellStart"/>
      <w:r>
        <w:t>mTRP</w:t>
      </w:r>
      <w:proofErr w:type="spellEnd"/>
      <w:r>
        <w:tab/>
      </w:r>
      <w:proofErr w:type="spellStart"/>
      <w:r>
        <w:t>ASUSTeK</w:t>
      </w:r>
      <w:proofErr w:type="spellEnd"/>
    </w:p>
    <w:p w14:paraId="77B29507" w14:textId="77777777" w:rsidR="001F0DBD" w:rsidRDefault="00AB23E7">
      <w:pPr>
        <w:pStyle w:val="af7"/>
        <w:numPr>
          <w:ilvl w:val="0"/>
          <w:numId w:val="13"/>
        </w:numPr>
      </w:pPr>
      <w:r>
        <w:t>R1-2405272</w:t>
      </w:r>
      <w:r>
        <w:tab/>
        <w:t xml:space="preserve">Discussion on enhancement for asymmetric DL </w:t>
      </w:r>
      <w:proofErr w:type="spellStart"/>
      <w:r>
        <w:t>sTRP</w:t>
      </w:r>
      <w:proofErr w:type="spellEnd"/>
      <w:r>
        <w:t xml:space="preserve"> and UL </w:t>
      </w:r>
      <w:proofErr w:type="spellStart"/>
      <w:r>
        <w:t>mTRP</w:t>
      </w:r>
      <w:proofErr w:type="spellEnd"/>
      <w:r>
        <w:t xml:space="preserve"> scenarios</w:t>
      </w:r>
      <w:r>
        <w:tab/>
        <w:t>Google</w:t>
      </w:r>
    </w:p>
    <w:p w14:paraId="190C3145" w14:textId="77777777" w:rsidR="001F0DBD" w:rsidRDefault="001F0DBD">
      <w:pPr>
        <w:rPr>
          <w:rFonts w:eastAsia="等线"/>
          <w:lang w:eastAsia="zh-CN"/>
        </w:rPr>
      </w:pPr>
    </w:p>
    <w:sectPr w:rsidR="001F0D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CCAE1" w14:textId="77777777" w:rsidR="00337E64" w:rsidRDefault="00337E64" w:rsidP="00FB503D">
      <w:r>
        <w:separator/>
      </w:r>
    </w:p>
  </w:endnote>
  <w:endnote w:type="continuationSeparator" w:id="0">
    <w:p w14:paraId="2BE76CF6" w14:textId="77777777" w:rsidR="00337E64" w:rsidRDefault="00337E64" w:rsidP="00FB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53E9D" w14:textId="77777777" w:rsidR="00337E64" w:rsidRDefault="00337E64" w:rsidP="00FB503D">
      <w:r>
        <w:separator/>
      </w:r>
    </w:p>
  </w:footnote>
  <w:footnote w:type="continuationSeparator" w:id="0">
    <w:p w14:paraId="35F491A3" w14:textId="77777777" w:rsidR="00337E64" w:rsidRDefault="00337E64" w:rsidP="00FB5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9F7F6F"/>
    <w:multiLevelType w:val="multilevel"/>
    <w:tmpl w:val="1A9F7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8F6783"/>
    <w:multiLevelType w:val="multilevel"/>
    <w:tmpl w:val="2A8F6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3E4F2ACF"/>
    <w:multiLevelType w:val="multilevel"/>
    <w:tmpl w:val="3E4F2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3000047"/>
    <w:multiLevelType w:val="multilevel"/>
    <w:tmpl w:val="5300004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AE6558"/>
    <w:multiLevelType w:val="multilevel"/>
    <w:tmpl w:val="58AE6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8"/>
  </w:num>
  <w:num w:numId="5">
    <w:abstractNumId w:val="0"/>
  </w:num>
  <w:num w:numId="6">
    <w:abstractNumId w:val="4"/>
  </w:num>
  <w:num w:numId="7">
    <w:abstractNumId w:val="10"/>
  </w:num>
  <w:num w:numId="8">
    <w:abstractNumId w:val="3"/>
  </w:num>
  <w:num w:numId="9">
    <w:abstractNumId w:val="1"/>
  </w:num>
  <w:num w:numId="10">
    <w:abstractNumId w:val="12"/>
  </w:num>
  <w:num w:numId="11">
    <w:abstractNumId w:val="7"/>
  </w:num>
  <w:num w:numId="12">
    <w:abstractNumId w:val="11"/>
  </w:num>
  <w:num w:numId="13">
    <w:abstractNumId w:val="9"/>
  </w:num>
  <w:num w:numId="14">
    <w:abstractNumId w:val="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E75"/>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69C"/>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7"/>
    <w:rsid w:val="00032C28"/>
    <w:rsid w:val="00032DC1"/>
    <w:rsid w:val="000333A4"/>
    <w:rsid w:val="00033432"/>
    <w:rsid w:val="0003382F"/>
    <w:rsid w:val="00033C9E"/>
    <w:rsid w:val="0003407D"/>
    <w:rsid w:val="000346B7"/>
    <w:rsid w:val="00034C26"/>
    <w:rsid w:val="00034F75"/>
    <w:rsid w:val="00035672"/>
    <w:rsid w:val="000359DF"/>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17C"/>
    <w:rsid w:val="0004746D"/>
    <w:rsid w:val="00047578"/>
    <w:rsid w:val="00047BE4"/>
    <w:rsid w:val="00047C12"/>
    <w:rsid w:val="00050ADC"/>
    <w:rsid w:val="00050DD2"/>
    <w:rsid w:val="00051A99"/>
    <w:rsid w:val="00051DE6"/>
    <w:rsid w:val="00051F04"/>
    <w:rsid w:val="0005255E"/>
    <w:rsid w:val="0005259B"/>
    <w:rsid w:val="00052862"/>
    <w:rsid w:val="00052A11"/>
    <w:rsid w:val="00052EB0"/>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3D03"/>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C4"/>
    <w:rsid w:val="00087CFC"/>
    <w:rsid w:val="00090B7E"/>
    <w:rsid w:val="00090BE7"/>
    <w:rsid w:val="00090F63"/>
    <w:rsid w:val="0009111F"/>
    <w:rsid w:val="00091167"/>
    <w:rsid w:val="0009145D"/>
    <w:rsid w:val="0009154A"/>
    <w:rsid w:val="00091A12"/>
    <w:rsid w:val="00091B39"/>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A07"/>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CA8"/>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3F3"/>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359"/>
    <w:rsid w:val="00116B62"/>
    <w:rsid w:val="0011769E"/>
    <w:rsid w:val="00117999"/>
    <w:rsid w:val="00117C13"/>
    <w:rsid w:val="00117C4D"/>
    <w:rsid w:val="00117F99"/>
    <w:rsid w:val="00120440"/>
    <w:rsid w:val="00120594"/>
    <w:rsid w:val="0012082C"/>
    <w:rsid w:val="00120831"/>
    <w:rsid w:val="00120F44"/>
    <w:rsid w:val="0012107B"/>
    <w:rsid w:val="0012123B"/>
    <w:rsid w:val="00121560"/>
    <w:rsid w:val="0012183A"/>
    <w:rsid w:val="0012190C"/>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71B"/>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289"/>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2E"/>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5D9"/>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213"/>
    <w:rsid w:val="0017230E"/>
    <w:rsid w:val="00172CA6"/>
    <w:rsid w:val="00172E53"/>
    <w:rsid w:val="00172F8C"/>
    <w:rsid w:val="00173172"/>
    <w:rsid w:val="001733F4"/>
    <w:rsid w:val="001738E0"/>
    <w:rsid w:val="00173E3B"/>
    <w:rsid w:val="001740ED"/>
    <w:rsid w:val="001744B1"/>
    <w:rsid w:val="00174B2E"/>
    <w:rsid w:val="00174EB8"/>
    <w:rsid w:val="001750C8"/>
    <w:rsid w:val="0017525D"/>
    <w:rsid w:val="001755EB"/>
    <w:rsid w:val="00175E90"/>
    <w:rsid w:val="00175ED3"/>
    <w:rsid w:val="00175F94"/>
    <w:rsid w:val="0017681D"/>
    <w:rsid w:val="00176AF5"/>
    <w:rsid w:val="00176BB8"/>
    <w:rsid w:val="001776AA"/>
    <w:rsid w:val="001777F2"/>
    <w:rsid w:val="00180D37"/>
    <w:rsid w:val="0018120D"/>
    <w:rsid w:val="00181653"/>
    <w:rsid w:val="00181685"/>
    <w:rsid w:val="00181B0F"/>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92"/>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596"/>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6E17"/>
    <w:rsid w:val="00197287"/>
    <w:rsid w:val="001976A1"/>
    <w:rsid w:val="001978E4"/>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A9D"/>
    <w:rsid w:val="001A4FC2"/>
    <w:rsid w:val="001A5188"/>
    <w:rsid w:val="001A56FE"/>
    <w:rsid w:val="001A5848"/>
    <w:rsid w:val="001A5880"/>
    <w:rsid w:val="001A58A3"/>
    <w:rsid w:val="001A5C7C"/>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B59"/>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774"/>
    <w:rsid w:val="001E0B67"/>
    <w:rsid w:val="001E1717"/>
    <w:rsid w:val="001E1F35"/>
    <w:rsid w:val="001E220E"/>
    <w:rsid w:val="001E227A"/>
    <w:rsid w:val="001E2330"/>
    <w:rsid w:val="001E2338"/>
    <w:rsid w:val="001E2A53"/>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366"/>
    <w:rsid w:val="001E65F2"/>
    <w:rsid w:val="001E6852"/>
    <w:rsid w:val="001E6BB0"/>
    <w:rsid w:val="001E6DC9"/>
    <w:rsid w:val="001E6FF4"/>
    <w:rsid w:val="001E7ED0"/>
    <w:rsid w:val="001F0081"/>
    <w:rsid w:val="001F0110"/>
    <w:rsid w:val="001F0473"/>
    <w:rsid w:val="001F0756"/>
    <w:rsid w:val="001F0858"/>
    <w:rsid w:val="001F0D4B"/>
    <w:rsid w:val="001F0DBD"/>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1B5"/>
    <w:rsid w:val="001F4CA3"/>
    <w:rsid w:val="001F53A8"/>
    <w:rsid w:val="001F55C0"/>
    <w:rsid w:val="001F56A5"/>
    <w:rsid w:val="001F56EF"/>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4F"/>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4D3E"/>
    <w:rsid w:val="002254D6"/>
    <w:rsid w:val="00225B26"/>
    <w:rsid w:val="00225DA3"/>
    <w:rsid w:val="00226090"/>
    <w:rsid w:val="00226274"/>
    <w:rsid w:val="00226385"/>
    <w:rsid w:val="00226749"/>
    <w:rsid w:val="00226884"/>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4DD"/>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2FDA"/>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45"/>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184"/>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27D"/>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86B"/>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5B6"/>
    <w:rsid w:val="002C0B3B"/>
    <w:rsid w:val="002C1030"/>
    <w:rsid w:val="002C12B3"/>
    <w:rsid w:val="002C191E"/>
    <w:rsid w:val="002C1962"/>
    <w:rsid w:val="002C19DF"/>
    <w:rsid w:val="002C1B51"/>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647"/>
    <w:rsid w:val="002D3C4B"/>
    <w:rsid w:val="002D4029"/>
    <w:rsid w:val="002D409B"/>
    <w:rsid w:val="002D44A3"/>
    <w:rsid w:val="002D44A8"/>
    <w:rsid w:val="002D4695"/>
    <w:rsid w:val="002D4846"/>
    <w:rsid w:val="002D4BEE"/>
    <w:rsid w:val="002D4CAD"/>
    <w:rsid w:val="002D522E"/>
    <w:rsid w:val="002D5E25"/>
    <w:rsid w:val="002D6014"/>
    <w:rsid w:val="002D607E"/>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6F7"/>
    <w:rsid w:val="002F084F"/>
    <w:rsid w:val="002F0B09"/>
    <w:rsid w:val="002F0CE3"/>
    <w:rsid w:val="002F0CEA"/>
    <w:rsid w:val="002F10C7"/>
    <w:rsid w:val="002F1C32"/>
    <w:rsid w:val="002F1EE6"/>
    <w:rsid w:val="002F286F"/>
    <w:rsid w:val="002F291E"/>
    <w:rsid w:val="002F2E9D"/>
    <w:rsid w:val="002F2F69"/>
    <w:rsid w:val="002F341C"/>
    <w:rsid w:val="002F4047"/>
    <w:rsid w:val="002F40FE"/>
    <w:rsid w:val="002F435F"/>
    <w:rsid w:val="002F43F5"/>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154"/>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223"/>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53D"/>
    <w:rsid w:val="00337705"/>
    <w:rsid w:val="003378DA"/>
    <w:rsid w:val="003378EB"/>
    <w:rsid w:val="00337E64"/>
    <w:rsid w:val="0034009F"/>
    <w:rsid w:val="00340236"/>
    <w:rsid w:val="00340569"/>
    <w:rsid w:val="003406D3"/>
    <w:rsid w:val="00340853"/>
    <w:rsid w:val="00341230"/>
    <w:rsid w:val="003418AD"/>
    <w:rsid w:val="00341921"/>
    <w:rsid w:val="00342587"/>
    <w:rsid w:val="003426A3"/>
    <w:rsid w:val="00342AF3"/>
    <w:rsid w:val="00342C93"/>
    <w:rsid w:val="00343216"/>
    <w:rsid w:val="003432CD"/>
    <w:rsid w:val="003434AB"/>
    <w:rsid w:val="003437AB"/>
    <w:rsid w:val="00343913"/>
    <w:rsid w:val="00343A6E"/>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008"/>
    <w:rsid w:val="003642BF"/>
    <w:rsid w:val="003645DE"/>
    <w:rsid w:val="00364653"/>
    <w:rsid w:val="00364864"/>
    <w:rsid w:val="00364B26"/>
    <w:rsid w:val="00364B3B"/>
    <w:rsid w:val="00364D44"/>
    <w:rsid w:val="00364E48"/>
    <w:rsid w:val="003652EA"/>
    <w:rsid w:val="00365DF9"/>
    <w:rsid w:val="00365F46"/>
    <w:rsid w:val="00366769"/>
    <w:rsid w:val="003667B2"/>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295"/>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14A"/>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C43"/>
    <w:rsid w:val="00392DE2"/>
    <w:rsid w:val="00392FE8"/>
    <w:rsid w:val="00393409"/>
    <w:rsid w:val="00393E9F"/>
    <w:rsid w:val="00393F67"/>
    <w:rsid w:val="00394065"/>
    <w:rsid w:val="003940D8"/>
    <w:rsid w:val="003940D9"/>
    <w:rsid w:val="003944B8"/>
    <w:rsid w:val="00394595"/>
    <w:rsid w:val="00394E90"/>
    <w:rsid w:val="00395231"/>
    <w:rsid w:val="00395778"/>
    <w:rsid w:val="0039591A"/>
    <w:rsid w:val="003962A9"/>
    <w:rsid w:val="0039654D"/>
    <w:rsid w:val="003966B2"/>
    <w:rsid w:val="003966E1"/>
    <w:rsid w:val="00396883"/>
    <w:rsid w:val="00396A69"/>
    <w:rsid w:val="00396FD1"/>
    <w:rsid w:val="00397064"/>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116"/>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32E"/>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645"/>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871"/>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411"/>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8F6"/>
    <w:rsid w:val="00413CBF"/>
    <w:rsid w:val="00413E6A"/>
    <w:rsid w:val="00413FFE"/>
    <w:rsid w:val="00414759"/>
    <w:rsid w:val="00414CDC"/>
    <w:rsid w:val="004151D6"/>
    <w:rsid w:val="00415473"/>
    <w:rsid w:val="004157A5"/>
    <w:rsid w:val="004161C0"/>
    <w:rsid w:val="00416369"/>
    <w:rsid w:val="00416505"/>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15E"/>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3E9"/>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BAD"/>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0DF3"/>
    <w:rsid w:val="00471498"/>
    <w:rsid w:val="0047193C"/>
    <w:rsid w:val="00471F15"/>
    <w:rsid w:val="00472220"/>
    <w:rsid w:val="0047247F"/>
    <w:rsid w:val="004725AA"/>
    <w:rsid w:val="004725D2"/>
    <w:rsid w:val="00472656"/>
    <w:rsid w:val="00472AF0"/>
    <w:rsid w:val="004735A1"/>
    <w:rsid w:val="004739C3"/>
    <w:rsid w:val="00473B52"/>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BC0"/>
    <w:rsid w:val="004C0E6A"/>
    <w:rsid w:val="004C1646"/>
    <w:rsid w:val="004C1728"/>
    <w:rsid w:val="004C1980"/>
    <w:rsid w:val="004C1C79"/>
    <w:rsid w:val="004C2560"/>
    <w:rsid w:val="004C27B7"/>
    <w:rsid w:val="004C299D"/>
    <w:rsid w:val="004C2C85"/>
    <w:rsid w:val="004C2CA5"/>
    <w:rsid w:val="004C2D4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2E6"/>
    <w:rsid w:val="004E333C"/>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8E"/>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27D10"/>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4CB"/>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06D"/>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4AC"/>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AE1"/>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B0E"/>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4ED"/>
    <w:rsid w:val="005867F8"/>
    <w:rsid w:val="00586E61"/>
    <w:rsid w:val="00586F42"/>
    <w:rsid w:val="00587179"/>
    <w:rsid w:val="00587337"/>
    <w:rsid w:val="00587536"/>
    <w:rsid w:val="00587894"/>
    <w:rsid w:val="0058795A"/>
    <w:rsid w:val="00587BE2"/>
    <w:rsid w:val="00587CD6"/>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072"/>
    <w:rsid w:val="0059779B"/>
    <w:rsid w:val="00597E1C"/>
    <w:rsid w:val="005A0349"/>
    <w:rsid w:val="005A0F16"/>
    <w:rsid w:val="005A13B0"/>
    <w:rsid w:val="005A143C"/>
    <w:rsid w:val="005A1642"/>
    <w:rsid w:val="005A1A86"/>
    <w:rsid w:val="005A1C6F"/>
    <w:rsid w:val="005A2210"/>
    <w:rsid w:val="005A232D"/>
    <w:rsid w:val="005A25B7"/>
    <w:rsid w:val="005A2838"/>
    <w:rsid w:val="005A2CED"/>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C71"/>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4EA"/>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B14"/>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0EC5"/>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5A9"/>
    <w:rsid w:val="005E7718"/>
    <w:rsid w:val="005F0700"/>
    <w:rsid w:val="005F133C"/>
    <w:rsid w:val="005F17FF"/>
    <w:rsid w:val="005F19F3"/>
    <w:rsid w:val="005F1D84"/>
    <w:rsid w:val="005F1F0D"/>
    <w:rsid w:val="005F2190"/>
    <w:rsid w:val="005F244D"/>
    <w:rsid w:val="005F2548"/>
    <w:rsid w:val="005F2A7D"/>
    <w:rsid w:val="005F2C57"/>
    <w:rsid w:val="005F2E44"/>
    <w:rsid w:val="005F2FF5"/>
    <w:rsid w:val="005F3565"/>
    <w:rsid w:val="005F356F"/>
    <w:rsid w:val="005F38FE"/>
    <w:rsid w:val="005F3C14"/>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5A4"/>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365"/>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765"/>
    <w:rsid w:val="00624953"/>
    <w:rsid w:val="00624F24"/>
    <w:rsid w:val="00624FD0"/>
    <w:rsid w:val="0062502D"/>
    <w:rsid w:val="00625350"/>
    <w:rsid w:val="006254E5"/>
    <w:rsid w:val="00625844"/>
    <w:rsid w:val="00625D24"/>
    <w:rsid w:val="00626A03"/>
    <w:rsid w:val="00626AE8"/>
    <w:rsid w:val="00626B35"/>
    <w:rsid w:val="00626CB1"/>
    <w:rsid w:val="00626D50"/>
    <w:rsid w:val="00627AC4"/>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43"/>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7A3"/>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5F1D"/>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C8C"/>
    <w:rsid w:val="00667D17"/>
    <w:rsid w:val="00667D4C"/>
    <w:rsid w:val="00667D9F"/>
    <w:rsid w:val="00670637"/>
    <w:rsid w:val="00670BEE"/>
    <w:rsid w:val="00670C65"/>
    <w:rsid w:val="00671385"/>
    <w:rsid w:val="00671926"/>
    <w:rsid w:val="00671C4F"/>
    <w:rsid w:val="00671CCC"/>
    <w:rsid w:val="006721A3"/>
    <w:rsid w:val="00672257"/>
    <w:rsid w:val="0067247C"/>
    <w:rsid w:val="0067266E"/>
    <w:rsid w:val="00672FC8"/>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AB8"/>
    <w:rsid w:val="006A4DEF"/>
    <w:rsid w:val="006A5024"/>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7BB"/>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1BFE"/>
    <w:rsid w:val="006D2070"/>
    <w:rsid w:val="006D2A9A"/>
    <w:rsid w:val="006D320C"/>
    <w:rsid w:val="006D3697"/>
    <w:rsid w:val="006D38B0"/>
    <w:rsid w:val="006D3B03"/>
    <w:rsid w:val="006D3B6F"/>
    <w:rsid w:val="006D3D9D"/>
    <w:rsid w:val="006D3E84"/>
    <w:rsid w:val="006D40EA"/>
    <w:rsid w:val="006D4619"/>
    <w:rsid w:val="006D49F1"/>
    <w:rsid w:val="006D4BAF"/>
    <w:rsid w:val="006D5387"/>
    <w:rsid w:val="006D5751"/>
    <w:rsid w:val="006D649A"/>
    <w:rsid w:val="006D6626"/>
    <w:rsid w:val="006D663E"/>
    <w:rsid w:val="006D7395"/>
    <w:rsid w:val="006D7440"/>
    <w:rsid w:val="006D7930"/>
    <w:rsid w:val="006D7CDA"/>
    <w:rsid w:val="006D7E54"/>
    <w:rsid w:val="006D7E8D"/>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392"/>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B23"/>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17B12"/>
    <w:rsid w:val="0072007C"/>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27FAF"/>
    <w:rsid w:val="007300DA"/>
    <w:rsid w:val="00730295"/>
    <w:rsid w:val="00730326"/>
    <w:rsid w:val="00730438"/>
    <w:rsid w:val="007304ED"/>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6B9D"/>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5F7A"/>
    <w:rsid w:val="00756214"/>
    <w:rsid w:val="00756256"/>
    <w:rsid w:val="007563C4"/>
    <w:rsid w:val="0075680E"/>
    <w:rsid w:val="00756A74"/>
    <w:rsid w:val="0075717B"/>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6D4"/>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29"/>
    <w:rsid w:val="00782EE6"/>
    <w:rsid w:val="007830DE"/>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0F3"/>
    <w:rsid w:val="007A6434"/>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3C5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C1"/>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86D"/>
    <w:rsid w:val="007D4D09"/>
    <w:rsid w:val="007D55A0"/>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3DC0"/>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413"/>
    <w:rsid w:val="008035F9"/>
    <w:rsid w:val="0080363C"/>
    <w:rsid w:val="00803855"/>
    <w:rsid w:val="008038D0"/>
    <w:rsid w:val="00803A75"/>
    <w:rsid w:val="00804003"/>
    <w:rsid w:val="00804005"/>
    <w:rsid w:val="00804111"/>
    <w:rsid w:val="0080435A"/>
    <w:rsid w:val="008043B3"/>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7C4"/>
    <w:rsid w:val="00817A40"/>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2D22"/>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9B7"/>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B61"/>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14C"/>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3F6"/>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85C"/>
    <w:rsid w:val="008A1A13"/>
    <w:rsid w:val="008A2070"/>
    <w:rsid w:val="008A241A"/>
    <w:rsid w:val="008A3236"/>
    <w:rsid w:val="008A340F"/>
    <w:rsid w:val="008A35C7"/>
    <w:rsid w:val="008A39E8"/>
    <w:rsid w:val="008A3FCB"/>
    <w:rsid w:val="008A52DC"/>
    <w:rsid w:val="008A54DF"/>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360"/>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30"/>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A0E"/>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871"/>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0E2A"/>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1E6"/>
    <w:rsid w:val="008F585D"/>
    <w:rsid w:val="008F58BD"/>
    <w:rsid w:val="008F59FE"/>
    <w:rsid w:val="008F5BE6"/>
    <w:rsid w:val="008F60A5"/>
    <w:rsid w:val="008F65D5"/>
    <w:rsid w:val="008F66ED"/>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1E7"/>
    <w:rsid w:val="00903709"/>
    <w:rsid w:val="00903907"/>
    <w:rsid w:val="00904518"/>
    <w:rsid w:val="009045EA"/>
    <w:rsid w:val="00904A0C"/>
    <w:rsid w:val="009052B1"/>
    <w:rsid w:val="0090566C"/>
    <w:rsid w:val="009061B3"/>
    <w:rsid w:val="009061BF"/>
    <w:rsid w:val="00906261"/>
    <w:rsid w:val="00906442"/>
    <w:rsid w:val="009066B0"/>
    <w:rsid w:val="0090689F"/>
    <w:rsid w:val="0090695A"/>
    <w:rsid w:val="00907220"/>
    <w:rsid w:val="0090733E"/>
    <w:rsid w:val="009075DF"/>
    <w:rsid w:val="00907622"/>
    <w:rsid w:val="00907923"/>
    <w:rsid w:val="00910010"/>
    <w:rsid w:val="009102BD"/>
    <w:rsid w:val="00910779"/>
    <w:rsid w:val="0091095D"/>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309"/>
    <w:rsid w:val="00917D46"/>
    <w:rsid w:val="009203FB"/>
    <w:rsid w:val="00921167"/>
    <w:rsid w:val="009216DA"/>
    <w:rsid w:val="009222D2"/>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8F"/>
    <w:rsid w:val="009241D7"/>
    <w:rsid w:val="00924217"/>
    <w:rsid w:val="00924436"/>
    <w:rsid w:val="009244D7"/>
    <w:rsid w:val="0092461C"/>
    <w:rsid w:val="00924B0A"/>
    <w:rsid w:val="00924ECE"/>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2C7E"/>
    <w:rsid w:val="009434D2"/>
    <w:rsid w:val="00943530"/>
    <w:rsid w:val="009435EC"/>
    <w:rsid w:val="00943E0E"/>
    <w:rsid w:val="00943F56"/>
    <w:rsid w:val="00943FFB"/>
    <w:rsid w:val="00944674"/>
    <w:rsid w:val="0094489B"/>
    <w:rsid w:val="009449CE"/>
    <w:rsid w:val="00944BCE"/>
    <w:rsid w:val="00944DC8"/>
    <w:rsid w:val="00944DD3"/>
    <w:rsid w:val="00944F2B"/>
    <w:rsid w:val="0094529B"/>
    <w:rsid w:val="00945B6B"/>
    <w:rsid w:val="0094639F"/>
    <w:rsid w:val="00946EDC"/>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987"/>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710"/>
    <w:rsid w:val="00976F81"/>
    <w:rsid w:val="00977848"/>
    <w:rsid w:val="009778CE"/>
    <w:rsid w:val="00977C8C"/>
    <w:rsid w:val="009801C0"/>
    <w:rsid w:val="00980278"/>
    <w:rsid w:val="0098045A"/>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3F80"/>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17D"/>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0B2"/>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00"/>
    <w:rsid w:val="009C1AFE"/>
    <w:rsid w:val="009C1CD6"/>
    <w:rsid w:val="009C218F"/>
    <w:rsid w:val="009C2A0A"/>
    <w:rsid w:val="009C2CA9"/>
    <w:rsid w:val="009C2DA1"/>
    <w:rsid w:val="009C3AAD"/>
    <w:rsid w:val="009C454F"/>
    <w:rsid w:val="009C511C"/>
    <w:rsid w:val="009C5273"/>
    <w:rsid w:val="009C5E7F"/>
    <w:rsid w:val="009C66B8"/>
    <w:rsid w:val="009C6787"/>
    <w:rsid w:val="009C6C3D"/>
    <w:rsid w:val="009C70E5"/>
    <w:rsid w:val="009C74F9"/>
    <w:rsid w:val="009C75A6"/>
    <w:rsid w:val="009C7A6C"/>
    <w:rsid w:val="009D00B4"/>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4C36"/>
    <w:rsid w:val="009E5066"/>
    <w:rsid w:val="009E50D7"/>
    <w:rsid w:val="009E54B9"/>
    <w:rsid w:val="009E5630"/>
    <w:rsid w:val="009E58AD"/>
    <w:rsid w:val="009E5F6C"/>
    <w:rsid w:val="009E609D"/>
    <w:rsid w:val="009E6249"/>
    <w:rsid w:val="009E6519"/>
    <w:rsid w:val="009E658B"/>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2E12"/>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B46"/>
    <w:rsid w:val="009F7C0E"/>
    <w:rsid w:val="00A0003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396"/>
    <w:rsid w:val="00A217DE"/>
    <w:rsid w:val="00A21B7A"/>
    <w:rsid w:val="00A21DAB"/>
    <w:rsid w:val="00A21FEB"/>
    <w:rsid w:val="00A22070"/>
    <w:rsid w:val="00A222C0"/>
    <w:rsid w:val="00A22593"/>
    <w:rsid w:val="00A2274C"/>
    <w:rsid w:val="00A22A87"/>
    <w:rsid w:val="00A22D4D"/>
    <w:rsid w:val="00A23148"/>
    <w:rsid w:val="00A232A0"/>
    <w:rsid w:val="00A2344E"/>
    <w:rsid w:val="00A235E8"/>
    <w:rsid w:val="00A23ECD"/>
    <w:rsid w:val="00A23F14"/>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685"/>
    <w:rsid w:val="00A71909"/>
    <w:rsid w:val="00A720CD"/>
    <w:rsid w:val="00A72ACB"/>
    <w:rsid w:val="00A72B71"/>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AB4"/>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7F6"/>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B97"/>
    <w:rsid w:val="00AB0E37"/>
    <w:rsid w:val="00AB11C8"/>
    <w:rsid w:val="00AB136D"/>
    <w:rsid w:val="00AB150D"/>
    <w:rsid w:val="00AB1680"/>
    <w:rsid w:val="00AB18F1"/>
    <w:rsid w:val="00AB1991"/>
    <w:rsid w:val="00AB1A54"/>
    <w:rsid w:val="00AB23E7"/>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63B1"/>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A80"/>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0A"/>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8A1"/>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1D8B"/>
    <w:rsid w:val="00B12134"/>
    <w:rsid w:val="00B1214E"/>
    <w:rsid w:val="00B12319"/>
    <w:rsid w:val="00B123C6"/>
    <w:rsid w:val="00B123F7"/>
    <w:rsid w:val="00B12536"/>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728"/>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587"/>
    <w:rsid w:val="00B66D50"/>
    <w:rsid w:val="00B67759"/>
    <w:rsid w:val="00B70615"/>
    <w:rsid w:val="00B70803"/>
    <w:rsid w:val="00B70A65"/>
    <w:rsid w:val="00B70CEE"/>
    <w:rsid w:val="00B70E84"/>
    <w:rsid w:val="00B70EDE"/>
    <w:rsid w:val="00B71073"/>
    <w:rsid w:val="00B710C9"/>
    <w:rsid w:val="00B71472"/>
    <w:rsid w:val="00B71720"/>
    <w:rsid w:val="00B718F3"/>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0D"/>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597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3D"/>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6EE"/>
    <w:rsid w:val="00C5576C"/>
    <w:rsid w:val="00C55A92"/>
    <w:rsid w:val="00C55EB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93F"/>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06A"/>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285"/>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5D5"/>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52F"/>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D4C"/>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3F4"/>
    <w:rsid w:val="00D23BFA"/>
    <w:rsid w:val="00D23CAA"/>
    <w:rsid w:val="00D23D36"/>
    <w:rsid w:val="00D23E61"/>
    <w:rsid w:val="00D245F9"/>
    <w:rsid w:val="00D24A83"/>
    <w:rsid w:val="00D24B97"/>
    <w:rsid w:val="00D24D2F"/>
    <w:rsid w:val="00D2510F"/>
    <w:rsid w:val="00D2512C"/>
    <w:rsid w:val="00D25151"/>
    <w:rsid w:val="00D25314"/>
    <w:rsid w:val="00D260FA"/>
    <w:rsid w:val="00D26922"/>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679"/>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532"/>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A7"/>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2EA0"/>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904"/>
    <w:rsid w:val="00DD5A01"/>
    <w:rsid w:val="00DD5A5C"/>
    <w:rsid w:val="00DD5ECF"/>
    <w:rsid w:val="00DD6251"/>
    <w:rsid w:val="00DD629A"/>
    <w:rsid w:val="00DD66BC"/>
    <w:rsid w:val="00DD6D8B"/>
    <w:rsid w:val="00DD6E1C"/>
    <w:rsid w:val="00DD6F28"/>
    <w:rsid w:val="00DD72F7"/>
    <w:rsid w:val="00DD7867"/>
    <w:rsid w:val="00DE060A"/>
    <w:rsid w:val="00DE0970"/>
    <w:rsid w:val="00DE0B3E"/>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E7EA8"/>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847"/>
    <w:rsid w:val="00E209CE"/>
    <w:rsid w:val="00E20A02"/>
    <w:rsid w:val="00E20C90"/>
    <w:rsid w:val="00E20FF9"/>
    <w:rsid w:val="00E21037"/>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1E1"/>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86C"/>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6DC7"/>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57F"/>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3FC"/>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10B"/>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052"/>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644"/>
    <w:rsid w:val="00EA17EB"/>
    <w:rsid w:val="00EA18F6"/>
    <w:rsid w:val="00EA1A4F"/>
    <w:rsid w:val="00EA1CF9"/>
    <w:rsid w:val="00EA1D06"/>
    <w:rsid w:val="00EA1E5A"/>
    <w:rsid w:val="00EA2072"/>
    <w:rsid w:val="00EA256A"/>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C04"/>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4C6"/>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AE8"/>
    <w:rsid w:val="00EC4E3C"/>
    <w:rsid w:val="00EC5338"/>
    <w:rsid w:val="00EC5938"/>
    <w:rsid w:val="00EC5A19"/>
    <w:rsid w:val="00EC5AFA"/>
    <w:rsid w:val="00EC5C08"/>
    <w:rsid w:val="00EC5D6B"/>
    <w:rsid w:val="00EC618E"/>
    <w:rsid w:val="00EC6854"/>
    <w:rsid w:val="00EC6AE3"/>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3EDB"/>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7D"/>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001"/>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9B4"/>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C0D"/>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2D"/>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634"/>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87C"/>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8E4"/>
    <w:rsid w:val="00FB3956"/>
    <w:rsid w:val="00FB3AE0"/>
    <w:rsid w:val="00FB3E90"/>
    <w:rsid w:val="00FB443E"/>
    <w:rsid w:val="00FB4485"/>
    <w:rsid w:val="00FB4ADF"/>
    <w:rsid w:val="00FB4C7F"/>
    <w:rsid w:val="00FB4EF0"/>
    <w:rsid w:val="00FB503D"/>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BE"/>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153"/>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BB81ECE"/>
    <w:rsid w:val="1EC476A1"/>
    <w:rsid w:val="20126538"/>
    <w:rsid w:val="228D6BA7"/>
    <w:rsid w:val="22A719B6"/>
    <w:rsid w:val="25E61350"/>
    <w:rsid w:val="26045ADE"/>
    <w:rsid w:val="293E0318"/>
    <w:rsid w:val="2A377CB9"/>
    <w:rsid w:val="2AAA3886"/>
    <w:rsid w:val="2ADC40B5"/>
    <w:rsid w:val="2B415FE2"/>
    <w:rsid w:val="2C917A8E"/>
    <w:rsid w:val="2CBE0727"/>
    <w:rsid w:val="2E042AB1"/>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13363F8"/>
    <w:rsid w:val="56E31A33"/>
    <w:rsid w:val="587948F1"/>
    <w:rsid w:val="58FB05A6"/>
    <w:rsid w:val="5945017C"/>
    <w:rsid w:val="5A8F63C1"/>
    <w:rsid w:val="5BFD117D"/>
    <w:rsid w:val="5E4B05CB"/>
    <w:rsid w:val="60412A94"/>
    <w:rsid w:val="61F33A64"/>
    <w:rsid w:val="62265779"/>
    <w:rsid w:val="63571677"/>
    <w:rsid w:val="64341BF4"/>
    <w:rsid w:val="652F6E12"/>
    <w:rsid w:val="67D7477F"/>
    <w:rsid w:val="69CA3866"/>
    <w:rsid w:val="6A163CEC"/>
    <w:rsid w:val="6B89741E"/>
    <w:rsid w:val="6C180078"/>
    <w:rsid w:val="714352EE"/>
    <w:rsid w:val="72471711"/>
    <w:rsid w:val="765C3058"/>
    <w:rsid w:val="778D7348"/>
    <w:rsid w:val="7B6E230B"/>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F2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jc w:val="both"/>
    </w:pPr>
    <w:rPr>
      <w:rFonts w:ascii="Times New Roman" w:hAnsi="Times New Roman"/>
      <w:sz w:val="22"/>
      <w:szCs w:val="22"/>
      <w:lang w:eastAsia="ja-JP"/>
    </w:rPr>
  </w:style>
  <w:style w:type="paragraph" w:styleId="1">
    <w:name w:val="heading 1"/>
    <w:next w:val="a"/>
    <w:link w:val="10"/>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宋体" w:hAnsi="Times New Roman" w:cs="Times New Roman"/>
      <w:sz w:val="32"/>
      <w:szCs w:val="36"/>
      <w:lang w:val="en-GB"/>
    </w:rPr>
  </w:style>
  <w:style w:type="paragraph" w:styleId="2">
    <w:name w:val="heading 2"/>
    <w:basedOn w:val="1"/>
    <w:next w:val="a"/>
    <w:link w:val="20"/>
    <w:qFormat/>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0"/>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spacing w:after="200"/>
    </w:pPr>
    <w:rPr>
      <w:i/>
      <w:iCs/>
      <w:color w:val="44546A" w:themeColor="text2"/>
      <w:sz w:val="18"/>
      <w:szCs w:val="18"/>
    </w:rPr>
  </w:style>
  <w:style w:type="paragraph" w:styleId="a5">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a6">
    <w:name w:val="annotation text"/>
    <w:basedOn w:val="a"/>
    <w:link w:val="a7"/>
    <w:uiPriority w:val="99"/>
    <w:unhideWhenUsed/>
    <w:qFormat/>
    <w:rPr>
      <w:sz w:val="20"/>
      <w:szCs w:val="20"/>
    </w:rPr>
  </w:style>
  <w:style w:type="paragraph" w:styleId="a8">
    <w:name w:val="Body Text"/>
    <w:basedOn w:val="a"/>
    <w:link w:val="a9"/>
    <w:uiPriority w:val="99"/>
    <w:unhideWhenUsed/>
    <w:qFormat/>
    <w:pPr>
      <w:spacing w:after="120"/>
    </w:pPr>
  </w:style>
  <w:style w:type="paragraph" w:styleId="21">
    <w:name w:val="List 2"/>
    <w:basedOn w:val="a"/>
    <w:uiPriority w:val="99"/>
    <w:semiHidden/>
    <w:unhideWhenUsed/>
    <w:qFormat/>
    <w:pPr>
      <w:ind w:left="566" w:hanging="283"/>
      <w:contextualSpacing/>
    </w:pPr>
  </w:style>
  <w:style w:type="paragraph" w:styleId="aa">
    <w:name w:val="Balloon Text"/>
    <w:basedOn w:val="a"/>
    <w:link w:val="ab"/>
    <w:uiPriority w:val="99"/>
    <w:semiHidden/>
    <w:unhideWhenUsed/>
    <w:qFormat/>
    <w:rPr>
      <w:rFonts w:cs="Times New Roman"/>
      <w:sz w:val="18"/>
      <w:szCs w:val="18"/>
    </w:rPr>
  </w:style>
  <w:style w:type="paragraph" w:styleId="ac">
    <w:name w:val="footer"/>
    <w:basedOn w:val="a"/>
    <w:link w:val="ad"/>
    <w:uiPriority w:val="99"/>
    <w:unhideWhenUsed/>
    <w:qFormat/>
    <w:pPr>
      <w:tabs>
        <w:tab w:val="center" w:pos="4680"/>
        <w:tab w:val="right" w:pos="9360"/>
      </w:tabs>
    </w:pPr>
  </w:style>
  <w:style w:type="paragraph" w:styleId="ae">
    <w:name w:val="header"/>
    <w:basedOn w:val="a"/>
    <w:link w:val="af"/>
    <w:unhideWhenUsed/>
    <w:qFormat/>
    <w:pPr>
      <w:tabs>
        <w:tab w:val="center" w:pos="4680"/>
        <w:tab w:val="right" w:pos="9360"/>
      </w:tabs>
    </w:p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af0">
    <w:name w:val="Normal (Web)"/>
    <w:basedOn w:val="a"/>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0"/>
    <w:qFormat/>
    <w:rPr>
      <w:i/>
      <w:iCs/>
    </w:rPr>
  </w:style>
  <w:style w:type="character" w:styleId="af6">
    <w:name w:val="annotation reference"/>
    <w:basedOn w:val="a0"/>
    <w:uiPriority w:val="99"/>
    <w:semiHidden/>
    <w:unhideWhenUsed/>
    <w:qFormat/>
    <w:rPr>
      <w:sz w:val="16"/>
      <w:szCs w:val="16"/>
    </w:rPr>
  </w:style>
  <w:style w:type="character" w:customStyle="1" w:styleId="10">
    <w:name w:val="标题 1 字符"/>
    <w:basedOn w:val="a0"/>
    <w:link w:val="1"/>
    <w:qFormat/>
    <w:rPr>
      <w:rFonts w:ascii="Times New Roman" w:eastAsia="宋体" w:hAnsi="Times New Roman" w:cs="Times New Roman"/>
      <w:sz w:val="32"/>
      <w:szCs w:val="36"/>
      <w:lang w:val="en-GB"/>
    </w:rPr>
  </w:style>
  <w:style w:type="character" w:customStyle="1" w:styleId="20">
    <w:name w:val="标题 2 字符"/>
    <w:basedOn w:val="a0"/>
    <w:link w:val="2"/>
    <w:qFormat/>
    <w:rPr>
      <w:rFonts w:ascii="Times New Roman Bold" w:eastAsia="宋体" w:hAnsi="Times New Roman Bold" w:cs="Times New Roman"/>
      <w:b/>
      <w:sz w:val="24"/>
      <w:szCs w:val="32"/>
      <w:lang w:val="en-GB"/>
    </w:rPr>
  </w:style>
  <w:style w:type="character" w:customStyle="1" w:styleId="30">
    <w:name w:val="标题 3 字符"/>
    <w:basedOn w:val="a0"/>
    <w:link w:val="3"/>
    <w:qFormat/>
    <w:rPr>
      <w:rFonts w:ascii="Times New Roman Bold" w:eastAsia="宋体" w:hAnsi="Times New Roman Bold" w:cs="Times New Roman"/>
      <w:b/>
      <w:sz w:val="28"/>
      <w:szCs w:val="28"/>
      <w:lang w:val="en-GB"/>
    </w:rPr>
  </w:style>
  <w:style w:type="character" w:customStyle="1" w:styleId="40">
    <w:name w:val="标题 4 字符"/>
    <w:basedOn w:val="a0"/>
    <w:link w:val="4"/>
    <w:qFormat/>
    <w:rPr>
      <w:rFonts w:ascii="Times New Roman Bold" w:eastAsia="宋体" w:hAnsi="Times New Roman Bold" w:cs="Times New Roman"/>
      <w:b/>
      <w:sz w:val="24"/>
      <w:szCs w:val="24"/>
      <w:lang w:val="en-GB"/>
    </w:rPr>
  </w:style>
  <w:style w:type="character" w:customStyle="1" w:styleId="50">
    <w:name w:val="标题 5 字符"/>
    <w:basedOn w:val="a0"/>
    <w:link w:val="5"/>
    <w:qFormat/>
    <w:rPr>
      <w:rFonts w:ascii="Times New Roman Bold" w:eastAsia="宋体" w:hAnsi="Times New Roman Bold" w:cs="Times New Roman"/>
      <w:b/>
      <w:sz w:val="22"/>
      <w:szCs w:val="22"/>
      <w:lang w:val="en-GB"/>
    </w:rPr>
  </w:style>
  <w:style w:type="character" w:customStyle="1" w:styleId="60">
    <w:name w:val="标题 6 字符"/>
    <w:basedOn w:val="a0"/>
    <w:link w:val="6"/>
    <w:qFormat/>
    <w:rPr>
      <w:rFonts w:ascii="Arial" w:hAnsi="Arial" w:cs="Arial"/>
      <w:sz w:val="22"/>
      <w:szCs w:val="22"/>
      <w:lang w:eastAsia="ja-JP"/>
    </w:rPr>
  </w:style>
  <w:style w:type="character" w:customStyle="1" w:styleId="70">
    <w:name w:val="标题 7 字符"/>
    <w:basedOn w:val="a0"/>
    <w:link w:val="7"/>
    <w:qFormat/>
    <w:rPr>
      <w:rFonts w:ascii="Arial" w:hAnsi="Arial" w:cs="Arial"/>
      <w:sz w:val="22"/>
      <w:szCs w:val="22"/>
      <w:lang w:eastAsia="ja-JP"/>
    </w:rPr>
  </w:style>
  <w:style w:type="character" w:customStyle="1" w:styleId="80">
    <w:name w:val="标题 8 字符"/>
    <w:basedOn w:val="a0"/>
    <w:link w:val="8"/>
    <w:qFormat/>
    <w:rPr>
      <w:rFonts w:ascii="Arial" w:hAnsi="Arial" w:cs="Arial"/>
      <w:sz w:val="22"/>
      <w:szCs w:val="22"/>
      <w:lang w:eastAsia="ja-JP"/>
    </w:rPr>
  </w:style>
  <w:style w:type="character" w:customStyle="1" w:styleId="90">
    <w:name w:val="标题 9 字符"/>
    <w:basedOn w:val="a0"/>
    <w:link w:val="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af7">
    <w:name w:val="List Paragraph"/>
    <w:basedOn w:val="a"/>
    <w:link w:val="af8"/>
    <w:uiPriority w:val="34"/>
    <w:qFormat/>
    <w:pPr>
      <w:ind w:left="720"/>
    </w:pPr>
    <w:rPr>
      <w:rFonts w:eastAsia="Calibri"/>
      <w:szCs w:val="24"/>
    </w:rPr>
  </w:style>
  <w:style w:type="character" w:customStyle="1" w:styleId="af8">
    <w:name w:val="列表段落 字符"/>
    <w:link w:val="af7"/>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a9">
    <w:name w:val="正文文本 字符"/>
    <w:basedOn w:val="a0"/>
    <w:link w:val="a8"/>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a7">
    <w:name w:val="批注文字 字符"/>
    <w:basedOn w:val="a0"/>
    <w:link w:val="a6"/>
    <w:uiPriority w:val="99"/>
    <w:qFormat/>
    <w:rPr>
      <w:rFonts w:ascii="Times New Roman" w:hAnsi="Times New Roman"/>
      <w:kern w:val="0"/>
      <w:sz w:val="20"/>
      <w:szCs w:val="20"/>
      <w14:ligatures w14:val="none"/>
    </w:rPr>
  </w:style>
  <w:style w:type="character" w:customStyle="1" w:styleId="af2">
    <w:name w:val="批注主题 字符"/>
    <w:basedOn w:val="a7"/>
    <w:link w:val="af1"/>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af">
    <w:name w:val="页眉 字符"/>
    <w:basedOn w:val="a0"/>
    <w:link w:val="ae"/>
    <w:qFormat/>
    <w:rPr>
      <w:rFonts w:ascii="Times New Roman" w:hAnsi="Times New Roman"/>
      <w:kern w:val="0"/>
      <w14:ligatures w14:val="none"/>
    </w:rPr>
  </w:style>
  <w:style w:type="character" w:customStyle="1" w:styleId="ad">
    <w:name w:val="页脚 字符"/>
    <w:basedOn w:val="a0"/>
    <w:link w:val="ac"/>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ab">
    <w:name w:val="批注框文本 字符"/>
    <w:basedOn w:val="a0"/>
    <w:link w:val="aa"/>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0">
    <w:name w:val="HTML 预设格式 字符"/>
    <w:basedOn w:val="a0"/>
    <w:link w:val="HTML"/>
    <w:uiPriority w:val="99"/>
    <w:semiHidden/>
    <w:qFormat/>
    <w:rPr>
      <w:rFonts w:ascii="宋体" w:eastAsia="宋体" w:hAnsi="宋体" w:cs="宋体"/>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a0"/>
    <w:link w:val="111proposal"/>
    <w:qFormat/>
    <w:rPr>
      <w:rFonts w:ascii="Times New Roman" w:eastAsia="宋体" w:hAnsi="Times New Roman" w:cs="Times New Roman"/>
      <w:b/>
      <w:bCs/>
      <w:i/>
      <w:iCs/>
      <w:szCs w:val="24"/>
      <w:lang w:eastAsia="zh-CN"/>
    </w:rPr>
  </w:style>
  <w:style w:type="paragraph" w:customStyle="1" w:styleId="00Text">
    <w:name w:val="00_Text"/>
    <w:basedOn w:val="a"/>
    <w:link w:val="00TextChar"/>
    <w:qFormat/>
    <w:pPr>
      <w:spacing w:before="120" w:after="120"/>
    </w:pPr>
    <w:rPr>
      <w:rFonts w:eastAsia="宋体" w:cs="Times New Roman"/>
      <w:sz w:val="20"/>
      <w:szCs w:val="24"/>
      <w:lang w:eastAsia="zh-CN"/>
    </w:rPr>
  </w:style>
  <w:style w:type="character" w:customStyle="1" w:styleId="00TextChar">
    <w:name w:val="00_Text Char"/>
    <w:basedOn w:val="a0"/>
    <w:link w:val="00Text"/>
    <w:qFormat/>
    <w:rPr>
      <w:rFonts w:ascii="Times New Roman" w:eastAsia="宋体" w:hAnsi="Times New Roman" w:cs="Times New Roman"/>
      <w:szCs w:val="24"/>
      <w:lang w:eastAsia="zh-CN"/>
    </w:rPr>
  </w:style>
  <w:style w:type="paragraph" w:customStyle="1" w:styleId="12">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宋体"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Gulim" w:hAnsi="Arial" w:cs="Arial"/>
      <w:sz w:val="18"/>
      <w:szCs w:val="18"/>
      <w:lang w:eastAsia="ko-KR"/>
    </w:rPr>
  </w:style>
  <w:style w:type="character" w:customStyle="1" w:styleId="a4">
    <w:name w:val="题注 字符"/>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oldbullet1">
    <w:name w:val="boldbullet1"/>
    <w:basedOn w:val="a"/>
    <w:link w:val="boldbullet10"/>
    <w:qFormat/>
    <w:pPr>
      <w:spacing w:after="120"/>
    </w:pPr>
    <w:rPr>
      <w:rFonts w:eastAsia="宋体" w:cs="Times New Roman"/>
      <w:b/>
      <w:sz w:val="20"/>
      <w:szCs w:val="24"/>
      <w:lang w:eastAsia="zh-CN"/>
    </w:rPr>
  </w:style>
  <w:style w:type="character" w:customStyle="1" w:styleId="boldbullet10">
    <w:name w:val="boldbullet1 字符"/>
    <w:basedOn w:val="a0"/>
    <w:link w:val="boldbullet1"/>
    <w:qFormat/>
    <w:rPr>
      <w:rFonts w:ascii="Times New Roman" w:eastAsia="宋体"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8"/>
    <w:next w:val="a"/>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3">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qFormat/>
  </w:style>
  <w:style w:type="paragraph" w:customStyle="1" w:styleId="xxmsolistparagraph">
    <w:name w:val="x_xmsolistparagraph"/>
    <w:basedOn w:val="a"/>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21"/>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宋体" w:hAnsi="Arial" w:cs="Times New Roman"/>
      <w:b/>
      <w:kern w:val="0"/>
      <w:sz w:val="18"/>
      <w:szCs w:val="20"/>
      <w:lang w:val="zh-CN" w:eastAsia="en-US"/>
    </w:rPr>
  </w:style>
  <w:style w:type="paragraph" w:customStyle="1" w:styleId="Bulletedo1">
    <w:name w:val="Bulleted o 1"/>
    <w:basedOn w:val="a"/>
    <w:qFormat/>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a"/>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a8"/>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宋体" w:hAnsi="Arial" w:cs="Arial"/>
      <w:sz w:val="18"/>
      <w:szCs w:val="18"/>
    </w:rPr>
  </w:style>
  <w:style w:type="paragraph" w:customStyle="1" w:styleId="14">
    <w:name w:val="수정1"/>
    <w:hidden/>
    <w:uiPriority w:val="99"/>
    <w:semiHidden/>
    <w:qFormat/>
    <w:rPr>
      <w:rFonts w:ascii="Times New Roman" w:hAnsi="Times New Roman"/>
      <w:sz w:val="22"/>
      <w:szCs w:val="22"/>
      <w:lang w:eastAsia="ja-JP"/>
    </w:rPr>
  </w:style>
  <w:style w:type="character" w:customStyle="1" w:styleId="B1Char">
    <w:name w:val="B1 Char"/>
    <w:qFormat/>
    <w:locked/>
    <w:rPr>
      <w:rFonts w:ascii="Times New Roman" w:eastAsia="Times New Roman" w:hAnsi="Times New Roman" w:cs="Times New Roman"/>
    </w:rPr>
  </w:style>
  <w:style w:type="paragraph" w:customStyle="1" w:styleId="Normal1">
    <w:name w:val="Normal1"/>
    <w:qFormat/>
    <w:pPr>
      <w:jc w:val="both"/>
    </w:pPr>
    <w:rPr>
      <w:rFonts w:ascii="Times New Roman" w:eastAsia="宋体" w:hAnsi="Times New Roman" w:cs="Times New Roman"/>
      <w:kern w:val="2"/>
      <w:sz w:val="21"/>
      <w:szCs w:val="21"/>
    </w:rPr>
  </w:style>
  <w:style w:type="paragraph" w:customStyle="1" w:styleId="31">
    <w:name w:val="修订3"/>
    <w:hidden/>
    <w:uiPriority w:val="99"/>
    <w:semiHidden/>
    <w:qFormat/>
    <w:rPr>
      <w:rFonts w:ascii="Times New Roman" w:hAnsi="Times New Roman"/>
      <w:sz w:val="22"/>
      <w:szCs w:val="22"/>
      <w:lang w:eastAsia="ja-JP"/>
    </w:rPr>
  </w:style>
  <w:style w:type="paragraph" w:styleId="af9">
    <w:name w:val="Revision"/>
    <w:hidden/>
    <w:uiPriority w:val="99"/>
    <w:unhideWhenUsed/>
    <w:rsid w:val="00410411"/>
    <w:rPr>
      <w:rFonts w:ascii="Times New Roman" w:hAnsi="Times New Roman"/>
      <w:sz w:val="22"/>
      <w:szCs w:val="22"/>
      <w:lang w:eastAsia="ja-JP"/>
    </w:rPr>
  </w:style>
  <w:style w:type="paragraph" w:customStyle="1" w:styleId="B3">
    <w:name w:val="B3"/>
    <w:basedOn w:val="a"/>
    <w:link w:val="B3Char"/>
    <w:qFormat/>
    <w:rsid w:val="00AB0B97"/>
    <w:pPr>
      <w:spacing w:after="180"/>
      <w:ind w:left="1135" w:hanging="284"/>
      <w:jc w:val="left"/>
    </w:pPr>
    <w:rPr>
      <w:rFonts w:eastAsia="宋体" w:cs="Times New Roman"/>
      <w:sz w:val="20"/>
      <w:szCs w:val="20"/>
      <w:lang w:val="en-GB" w:eastAsia="en-US"/>
    </w:rPr>
  </w:style>
  <w:style w:type="character" w:customStyle="1" w:styleId="B3Char">
    <w:name w:val="B3 Char"/>
    <w:link w:val="B3"/>
    <w:qFormat/>
    <w:rsid w:val="00AB0B97"/>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78456">
      <w:bodyDiv w:val="1"/>
      <w:marLeft w:val="0"/>
      <w:marRight w:val="0"/>
      <w:marTop w:val="0"/>
      <w:marBottom w:val="0"/>
      <w:divBdr>
        <w:top w:val="none" w:sz="0" w:space="0" w:color="auto"/>
        <w:left w:val="none" w:sz="0" w:space="0" w:color="auto"/>
        <w:bottom w:val="none" w:sz="0" w:space="0" w:color="auto"/>
        <w:right w:val="none" w:sz="0" w:space="0" w:color="auto"/>
      </w:divBdr>
    </w:div>
    <w:div w:id="176119658">
      <w:bodyDiv w:val="1"/>
      <w:marLeft w:val="0"/>
      <w:marRight w:val="0"/>
      <w:marTop w:val="0"/>
      <w:marBottom w:val="0"/>
      <w:divBdr>
        <w:top w:val="none" w:sz="0" w:space="0" w:color="auto"/>
        <w:left w:val="none" w:sz="0" w:space="0" w:color="auto"/>
        <w:bottom w:val="none" w:sz="0" w:space="0" w:color="auto"/>
        <w:right w:val="none" w:sz="0" w:space="0" w:color="auto"/>
      </w:divBdr>
    </w:div>
    <w:div w:id="337149445">
      <w:bodyDiv w:val="1"/>
      <w:marLeft w:val="0"/>
      <w:marRight w:val="0"/>
      <w:marTop w:val="0"/>
      <w:marBottom w:val="0"/>
      <w:divBdr>
        <w:top w:val="none" w:sz="0" w:space="0" w:color="auto"/>
        <w:left w:val="none" w:sz="0" w:space="0" w:color="auto"/>
        <w:bottom w:val="none" w:sz="0" w:space="0" w:color="auto"/>
        <w:right w:val="none" w:sz="0" w:space="0" w:color="auto"/>
      </w:divBdr>
    </w:div>
    <w:div w:id="419105418">
      <w:bodyDiv w:val="1"/>
      <w:marLeft w:val="0"/>
      <w:marRight w:val="0"/>
      <w:marTop w:val="0"/>
      <w:marBottom w:val="0"/>
      <w:divBdr>
        <w:top w:val="none" w:sz="0" w:space="0" w:color="auto"/>
        <w:left w:val="none" w:sz="0" w:space="0" w:color="auto"/>
        <w:bottom w:val="none" w:sz="0" w:space="0" w:color="auto"/>
        <w:right w:val="none" w:sz="0" w:space="0" w:color="auto"/>
      </w:divBdr>
    </w:div>
    <w:div w:id="758523635">
      <w:bodyDiv w:val="1"/>
      <w:marLeft w:val="0"/>
      <w:marRight w:val="0"/>
      <w:marTop w:val="0"/>
      <w:marBottom w:val="0"/>
      <w:divBdr>
        <w:top w:val="none" w:sz="0" w:space="0" w:color="auto"/>
        <w:left w:val="none" w:sz="0" w:space="0" w:color="auto"/>
        <w:bottom w:val="none" w:sz="0" w:space="0" w:color="auto"/>
        <w:right w:val="none" w:sz="0" w:space="0" w:color="auto"/>
      </w:divBdr>
    </w:div>
    <w:div w:id="1036270505">
      <w:bodyDiv w:val="1"/>
      <w:marLeft w:val="0"/>
      <w:marRight w:val="0"/>
      <w:marTop w:val="0"/>
      <w:marBottom w:val="0"/>
      <w:divBdr>
        <w:top w:val="none" w:sz="0" w:space="0" w:color="auto"/>
        <w:left w:val="none" w:sz="0" w:space="0" w:color="auto"/>
        <w:bottom w:val="none" w:sz="0" w:space="0" w:color="auto"/>
        <w:right w:val="none" w:sz="0" w:space="0" w:color="auto"/>
      </w:divBdr>
    </w:div>
    <w:div w:id="1982423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1E33C89985864D9AA975E7D75E938A" ma:contentTypeVersion="14" ma:contentTypeDescription="Create a new document." ma:contentTypeScope="" ma:versionID="c00a72a34ab9fb608db3aff2f2a0852b">
  <xsd:schema xmlns:xsd="http://www.w3.org/2001/XMLSchema" xmlns:xs="http://www.w3.org/2001/XMLSchema" xmlns:p="http://schemas.microsoft.com/office/2006/metadata/properties" xmlns:ns2="49ad96b0-caf3-4f73-a41a-1bfb2e5a4f18" xmlns:ns3="a7bc6c04-a6f3-4b85-abcc-278c78dc556b" xmlns:ns4="55203b47-d1d7-4393-ae6d-8c2601aa5758" targetNamespace="http://schemas.microsoft.com/office/2006/metadata/properties" ma:root="true" ma:fieldsID="fbcbc7c2ef37a45bcade3293a8c75ef0" ns2:_="" ns3:_="" ns4:_="">
    <xsd:import namespace="49ad96b0-caf3-4f73-a41a-1bfb2e5a4f18"/>
    <xsd:import namespace="a7bc6c04-a6f3-4b85-abcc-278c78dc556b"/>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d96b0-caf3-4f73-a41a-1bfb2e5a4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0b42a8-9b32-41c0-b0eb-2b6bf6f10bb6}" ma:internalName="TaxCatchAll" ma:showField="CatchAllData" ma:web="55203b47-d1d7-4393-ae6d-8c2601aa57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49ad96b0-caf3-4f73-a41a-1bfb2e5a4f1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2.xml><?xml version="1.0" encoding="utf-8"?>
<ds:datastoreItem xmlns:ds="http://schemas.openxmlformats.org/officeDocument/2006/customXml" ds:itemID="{A3ED3A68-7E14-4A4B-9AAA-4B24DBFE9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d96b0-caf3-4f73-a41a-1bfb2e5a4f18"/>
    <ds:schemaRef ds:uri="a7bc6c04-a6f3-4b85-abcc-278c78dc556b"/>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7bc6c04-a6f3-4b85-abcc-278c78dc556b"/>
    <ds:schemaRef ds:uri="49ad96b0-caf3-4f73-a41a-1bfb2e5a4f18"/>
  </ds:schemaRefs>
</ds:datastoreItem>
</file>

<file path=customXml/itemProps4.xml><?xml version="1.0" encoding="utf-8"?>
<ds:datastoreItem xmlns:ds="http://schemas.openxmlformats.org/officeDocument/2006/customXml" ds:itemID="{04CC78A8-CEEA-42FD-B1E9-CA82CD9B8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4852</Words>
  <Characters>27659</Characters>
  <Application>Microsoft Office Word</Application>
  <DocSecurity>0</DocSecurity>
  <Lines>230</Lines>
  <Paragraphs>64</Paragraphs>
  <ScaleCrop>false</ScaleCrop>
  <LinksUpToDate>false</LinksUpToDate>
  <CharactersWithSpaces>32447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2024-05-23T05:14:00Z</dcterms:created>
  <dcterms:modified xsi:type="dcterms:W3CDTF">2024-05-23T05:14:00Z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2052-11.8.2.11716</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