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 xml:space="preserve">Specify CSI support for up to 128 CSI-RS ports, targeting </w:t>
            </w:r>
            <w:proofErr w:type="gramStart"/>
            <w:r>
              <w:rPr>
                <w:sz w:val="18"/>
              </w:rPr>
              <w:t>FR1</w:t>
            </w:r>
            <w:proofErr w:type="gramEnd"/>
          </w:p>
          <w:p w14:paraId="1B3DDB09" w14:textId="77777777" w:rsidR="001C19E9" w:rsidRDefault="00241F8E">
            <w:pPr>
              <w:numPr>
                <w:ilvl w:val="1"/>
                <w:numId w:val="11"/>
              </w:numPr>
              <w:autoSpaceDN w:val="0"/>
              <w:snapToGrid w:val="0"/>
              <w:rPr>
                <w:sz w:val="18"/>
              </w:rPr>
            </w:pPr>
            <w:r>
              <w:rPr>
                <w:sz w:val="18"/>
              </w:rPr>
              <w:t xml:space="preserve">Type-I codebook refinement supporting up to a total of 128 CSI-RS ports across all resources, assuming legacy CSI-RS resources (with up to 32 CSI-RS ports per resource), based on extension of legacy </w:t>
            </w:r>
            <w:proofErr w:type="gramStart"/>
            <w:r>
              <w:rPr>
                <w:sz w:val="18"/>
              </w:rPr>
              <w:t>codebooks</w:t>
            </w:r>
            <w:proofErr w:type="gramEnd"/>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 xml:space="preserve">Extension of CRI(s)-based CSI reporting (CQI/PMI/RI calculated per CRI for ≥1 CRIs) for hybrid beamforming supporting up to a total of 128 CSI-RS ports across all resources, with up to 32 CSI-RS ports per resource, without new codebook </w:t>
            </w:r>
            <w:proofErr w:type="gramStart"/>
            <w:r>
              <w:rPr>
                <w:sz w:val="18"/>
              </w:rPr>
              <w:t>design</w:t>
            </w:r>
            <w:bookmarkEnd w:id="2"/>
            <w:proofErr w:type="gramEnd"/>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 xml:space="preserve">input anything in Tables 1A, 2A, and </w:t>
      </w:r>
      <w:proofErr w:type="gramStart"/>
      <w:r w:rsidRPr="00907511">
        <w:rPr>
          <w:b/>
          <w:color w:val="3333FF"/>
          <w:lang w:val="en-GB"/>
        </w:rPr>
        <w:t>3A</w:t>
      </w:r>
      <w:proofErr w:type="gramEnd"/>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w:t>
            </w:r>
            <w:proofErr w:type="gramStart"/>
            <w:r w:rsidRPr="00E15285">
              <w:rPr>
                <w:rFonts w:ascii="Times" w:eastAsia="Batang" w:hAnsi="Times"/>
                <w:sz w:val="16"/>
                <w:szCs w:val="20"/>
                <w:lang w:val="en-GB" w:eastAsia="x-none"/>
              </w:rPr>
              <w:t>indication</w:t>
            </w:r>
            <w:proofErr w:type="gramEnd"/>
            <w:r w:rsidRPr="00E15285">
              <w:rPr>
                <w:rFonts w:ascii="Times" w:eastAsia="Batang" w:hAnsi="Times"/>
                <w:sz w:val="16"/>
                <w:szCs w:val="20"/>
                <w:lang w:val="en-GB" w:eastAsia="x-none"/>
              </w:rPr>
              <w:t xml:space="preserve">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For inter-polarization co-phasing, M (e.g., M = 4) codepoints for the orphan layer and M/2 codepoints for two layers sharing a same SD basis </w:t>
            </w:r>
            <w:proofErr w:type="gramStart"/>
            <w:r w:rsidRPr="00E15285">
              <w:rPr>
                <w:rFonts w:ascii="Times" w:eastAsia="Batang" w:hAnsi="Times"/>
                <w:sz w:val="16"/>
                <w:szCs w:val="20"/>
                <w:lang w:val="en-GB" w:eastAsia="x-none"/>
              </w:rPr>
              <w:t>vector;</w:t>
            </w:r>
            <w:proofErr w:type="gramEnd"/>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Other schemes are not </w:t>
            </w:r>
            <w:proofErr w:type="gramStart"/>
            <w:r w:rsidRPr="00E15285">
              <w:rPr>
                <w:rFonts w:ascii="Times" w:eastAsia="Batang" w:hAnsi="Times"/>
                <w:sz w:val="16"/>
                <w:szCs w:val="20"/>
                <w:lang w:val="en-GB" w:eastAsia="x-none"/>
              </w:rPr>
              <w:t>precluded</w:t>
            </w:r>
            <w:proofErr w:type="gramEnd"/>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 xml:space="preserve">Some wording revision (in change marks) to improve clarity without changing the content of the </w:t>
            </w:r>
            <w:proofErr w:type="gramStart"/>
            <w:r w:rsidR="00EC5B6E">
              <w:rPr>
                <w:rFonts w:eastAsia="Batang"/>
                <w:color w:val="3333FF"/>
                <w:sz w:val="18"/>
                <w:szCs w:val="20"/>
                <w:lang w:val="en-GB"/>
              </w:rPr>
              <w:t>proposal</w:t>
            </w:r>
            <w:proofErr w:type="gramEnd"/>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w:t>
            </w:r>
            <w:proofErr w:type="gramStart"/>
            <w:r>
              <w:rPr>
                <w:rFonts w:eastAsia="Batang"/>
                <w:color w:val="3333FF"/>
                <w:sz w:val="18"/>
                <w:szCs w:val="20"/>
                <w:lang w:val="en-GB"/>
              </w:rPr>
              <w:t>a number of</w:t>
            </w:r>
            <w:proofErr w:type="gramEnd"/>
            <w:r>
              <w:rPr>
                <w:rFonts w:eastAsia="Batang"/>
                <w:color w:val="3333FF"/>
                <w:sz w:val="18"/>
                <w:szCs w:val="20"/>
                <w:lang w:val="en-GB"/>
              </w:rPr>
              <w:t xml:space="preserve">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w:t>
            </w:r>
            <w:proofErr w:type="gramStart"/>
            <w:r>
              <w:rPr>
                <w:sz w:val="20"/>
                <w:lang w:eastAsia="zh-TW"/>
              </w:rPr>
              <w:t>ports</w:t>
            </w:r>
            <w:proofErr w:type="gramEnd"/>
            <w:r>
              <w:rPr>
                <w:sz w:val="20"/>
                <w:lang w:eastAsia="zh-TW"/>
              </w:rPr>
              <w:t xml:space="preserve">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 xml:space="preserve">For CQI calculation, UE follows the above grouping </w:t>
            </w:r>
            <w:proofErr w:type="gramStart"/>
            <w:r w:rsidRPr="00B75200">
              <w:rPr>
                <w:color w:val="000000" w:themeColor="text1"/>
                <w:sz w:val="20"/>
                <w:lang w:eastAsia="zh-TW"/>
              </w:rPr>
              <w:t>assumption</w:t>
            </w:r>
            <w:proofErr w:type="gramEnd"/>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w:t>
            </w:r>
            <w:proofErr w:type="gramStart"/>
            <w:r w:rsidRPr="00D67A0F">
              <w:rPr>
                <w:rFonts w:eastAsia="Batang"/>
                <w:sz w:val="20"/>
                <w:szCs w:val="20"/>
              </w:rPr>
              <w:t>apply</w:t>
            </w:r>
            <w:proofErr w:type="gramEnd"/>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Reuse the legacy approach for triggering of the NZP-CSI-RS resources and the legacy timeline for the NZP-CSI-RS resources and </w:t>
            </w:r>
            <w:proofErr w:type="gramStart"/>
            <w:r w:rsidRPr="00D67A0F">
              <w:rPr>
                <w:rFonts w:eastAsia="Batang"/>
                <w:sz w:val="20"/>
                <w:szCs w:val="20"/>
              </w:rPr>
              <w:t>SRS</w:t>
            </w:r>
            <w:proofErr w:type="gramEnd"/>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B9708A">
              <w:rPr>
                <w:rFonts w:ascii="Times" w:eastAsia="SimSun" w:hAnsi="Times"/>
                <w:iCs/>
                <w:color w:val="000000" w:themeColor="text1"/>
                <w:sz w:val="20"/>
                <w:szCs w:val="20"/>
                <w:lang w:val="en-GB"/>
              </w:rPr>
              <w:t>RI=</w:t>
            </w:r>
            <w:r w:rsidR="006F55CE">
              <w:rPr>
                <w:rFonts w:ascii="Times" w:eastAsia="SimSun" w:hAnsi="Times"/>
                <w:iCs/>
                <w:color w:val="000000" w:themeColor="text1"/>
                <w:sz w:val="20"/>
                <w:szCs w:val="20"/>
                <w:lang w:val="en-GB"/>
              </w:rPr>
              <w:t>3</w:t>
            </w:r>
            <w:r w:rsidR="009C2AAB" w:rsidRPr="00B9708A">
              <w:rPr>
                <w:rFonts w:ascii="Times" w:eastAsia="SimSun"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w:t>
            </w:r>
            <w:proofErr w:type="gramStart"/>
            <w:r>
              <w:rPr>
                <w:rFonts w:eastAsia="Batang"/>
                <w:color w:val="3333FF"/>
                <w:sz w:val="18"/>
                <w:szCs w:val="20"/>
                <w:lang w:val="en-GB"/>
              </w:rPr>
              <w:t>this</w:t>
            </w:r>
            <w:proofErr w:type="gramEnd"/>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30DFC77F">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lastRenderedPageBreak/>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Wideband or Subband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subband)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 xml:space="preserve">Not </w:t>
            </w:r>
            <w:proofErr w:type="gramStart"/>
            <w:r>
              <w:rPr>
                <w:rFonts w:ascii="Times" w:eastAsia="Batang" w:hAnsi="Times" w:cs="Times"/>
                <w:b/>
                <w:sz w:val="18"/>
                <w:szCs w:val="16"/>
              </w:rPr>
              <w:t>support</w:t>
            </w:r>
            <w:r>
              <w:rPr>
                <w:rFonts w:ascii="Times" w:eastAsia="Batang" w:hAnsi="Times" w:cs="Times"/>
                <w:sz w:val="18"/>
                <w:szCs w:val="16"/>
              </w:rPr>
              <w:t>:</w:t>
            </w:r>
            <w:proofErr w:type="gramEnd"/>
            <w:r>
              <w:rPr>
                <w:rFonts w:ascii="Times" w:eastAsia="Batang" w:hAnsi="Times" w:cs="Times"/>
                <w:sz w:val="18"/>
                <w:szCs w:val="16"/>
              </w:rPr>
              <w:t xml:space="preserve">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w:t>
            </w:r>
            <w:proofErr w:type="gramStart"/>
            <w:r w:rsidR="00312CE2">
              <w:rPr>
                <w:rFonts w:ascii="Times" w:eastAsia="Batang" w:hAnsi="Times"/>
                <w:iCs/>
                <w:sz w:val="20"/>
                <w:szCs w:val="20"/>
                <w:lang w:val="en-GB"/>
              </w:rPr>
              <w:t>codebook</w:t>
            </w:r>
            <w:proofErr w:type="gramEnd"/>
            <w:r w:rsidR="00312CE2">
              <w:rPr>
                <w:rFonts w:ascii="Times" w:eastAsia="Batang" w:hAnsi="Times"/>
                <w:iCs/>
                <w:sz w:val="20"/>
                <w:szCs w:val="20"/>
                <w:lang w:val="en-GB"/>
              </w:rPr>
              <w:t xml:space="preserve">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 xml:space="preserve">There is no reason to design a different UCI omission </w:t>
            </w:r>
            <w:proofErr w:type="gramStart"/>
            <w:r w:rsidR="00312CE2">
              <w:rPr>
                <w:rFonts w:eastAsia="Batang"/>
                <w:color w:val="3333FF"/>
                <w:sz w:val="18"/>
                <w:szCs w:val="20"/>
                <w:lang w:val="en-GB"/>
              </w:rPr>
              <w:t>rule</w:t>
            </w:r>
            <w:proofErr w:type="gramEnd"/>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 xml:space="preserve">Scale the legacy timeline Z/Z’ by ceil(P/32) where P is the total number of ports across all the K aggregated CSI-RS </w:t>
            </w:r>
            <w:proofErr w:type="gramStart"/>
            <w:r w:rsidRPr="000E6078">
              <w:rPr>
                <w:rFonts w:ascii="Times" w:eastAsia="Batang" w:hAnsi="Times"/>
                <w:iCs/>
                <w:sz w:val="16"/>
                <w:szCs w:val="20"/>
                <w:lang w:val="en-GB"/>
              </w:rPr>
              <w:t>resources</w:t>
            </w:r>
            <w:proofErr w:type="gramEnd"/>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w:t>
            </w:r>
            <w:proofErr w:type="gramStart"/>
            <w:r w:rsidRPr="00312CE2">
              <w:rPr>
                <w:rFonts w:ascii="Times" w:eastAsia="Batang" w:hAnsi="Times"/>
                <w:iCs/>
                <w:sz w:val="20"/>
                <w:szCs w:val="20"/>
                <w:lang w:val="en-GB"/>
              </w:rPr>
              <w:t>occupation</w:t>
            </w:r>
            <w:proofErr w:type="gramEnd"/>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subband.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 xml:space="preserve">If so, decide, by RAN1#117, whether port mapping scheme similar to, </w:t>
            </w:r>
            <w:proofErr w:type="gramStart"/>
            <w:r w:rsidRPr="005819DA">
              <w:rPr>
                <w:rFonts w:ascii="Times" w:eastAsia="Batang" w:hAnsi="Times"/>
                <w:sz w:val="16"/>
                <w:szCs w:val="18"/>
                <w:highlight w:val="yellow"/>
                <w:lang w:val="en-GB"/>
              </w:rPr>
              <w:t>e.g.</w:t>
            </w:r>
            <w:proofErr w:type="gramEnd"/>
            <w:r w:rsidRPr="005819DA">
              <w:rPr>
                <w:rFonts w:ascii="Times" w:eastAsia="Batang" w:hAnsi="Times"/>
                <w:sz w:val="16"/>
                <w:szCs w:val="18"/>
                <w:highlight w:val="yellow"/>
                <w:lang w:val="en-GB"/>
              </w:rPr>
              <w:t xml:space="preserve">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w:t>
            </w:r>
            <w:proofErr w:type="gramStart"/>
            <w:r w:rsidRPr="00B95A8C">
              <w:rPr>
                <w:rFonts w:eastAsia="Batang"/>
                <w:iCs/>
                <w:color w:val="3333FF"/>
                <w:sz w:val="18"/>
                <w:szCs w:val="20"/>
                <w:lang w:val="en-GB"/>
              </w:rPr>
              <w:t>e.g.</w:t>
            </w:r>
            <w:proofErr w:type="gramEnd"/>
            <w:r w:rsidRPr="00B95A8C">
              <w:rPr>
                <w:rFonts w:eastAsia="Batang"/>
                <w:iCs/>
                <w:color w:val="3333FF"/>
                <w:sz w:val="18"/>
                <w:szCs w:val="20"/>
                <w:lang w:val="en-GB"/>
              </w:rPr>
              <w:t xml:space="preserve">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proofErr w:type="gramStart"/>
            <w:r w:rsidR="00303009">
              <w:rPr>
                <w:rFonts w:ascii="Times" w:eastAsia="Batang" w:hAnsi="Times" w:cs="Times"/>
                <w:b/>
                <w:sz w:val="18"/>
                <w:szCs w:val="16"/>
              </w:rPr>
              <w:t>i.e.</w:t>
            </w:r>
            <w:proofErr w:type="gramEnd"/>
            <w:r w:rsidR="00303009">
              <w:rPr>
                <w:rFonts w:ascii="Times" w:eastAsia="Batang" w:hAnsi="Times" w:cs="Times"/>
                <w:b/>
                <w:sz w:val="18"/>
                <w:szCs w:val="16"/>
              </w:rPr>
              <w:t xml:space="preserv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w:t>
            </w:r>
            <w:proofErr w:type="gramStart"/>
            <w:r w:rsidRPr="000E6078">
              <w:rPr>
                <w:rFonts w:ascii="Times" w:eastAsia="Batang" w:hAnsi="Times"/>
                <w:iCs/>
                <w:sz w:val="16"/>
                <w:szCs w:val="16"/>
                <w:lang w:val="en-GB" w:eastAsia="zh-CN"/>
              </w:rPr>
              <w:t>direction</w:t>
            </w:r>
            <w:proofErr w:type="gramEnd"/>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scalings on the power control offset configured for the associated CSI-RS </w:t>
            </w:r>
            <w:proofErr w:type="gramStart"/>
            <w:r w:rsidR="001312F5" w:rsidRPr="001312F5">
              <w:rPr>
                <w:rFonts w:eastAsia="Batang"/>
                <w:iCs/>
                <w:sz w:val="20"/>
                <w:szCs w:val="20"/>
                <w:lang w:val="en-GB"/>
              </w:rPr>
              <w:t>resources</w:t>
            </w:r>
            <w:proofErr w:type="gramEnd"/>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w:t>
            </w:r>
            <w:proofErr w:type="gramStart"/>
            <w:r w:rsidRPr="00955AAA">
              <w:rPr>
                <w:rFonts w:eastAsia="Batang"/>
                <w:iCs/>
                <w:sz w:val="20"/>
                <w:szCs w:val="20"/>
                <w:lang w:val="en-GB"/>
              </w:rPr>
              <w:t>CBSR</w:t>
            </w:r>
            <w:proofErr w:type="gramEnd"/>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Separate configuration (RRC signalling) from </w:t>
            </w:r>
            <w:proofErr w:type="gramStart"/>
            <w:r w:rsidRPr="00955AAA">
              <w:rPr>
                <w:rFonts w:eastAsia="Batang"/>
                <w:iCs/>
                <w:sz w:val="20"/>
                <w:szCs w:val="20"/>
                <w:lang w:val="en-GB"/>
              </w:rPr>
              <w:t>CBSR</w:t>
            </w:r>
            <w:proofErr w:type="gramEnd"/>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w:t>
            </w:r>
            <w:proofErr w:type="gramStart"/>
            <w:r w:rsidRPr="00955AAA">
              <w:rPr>
                <w:rFonts w:eastAsia="Batang"/>
                <w:iCs/>
                <w:sz w:val="20"/>
                <w:szCs w:val="20"/>
                <w:lang w:val="en-GB"/>
              </w:rPr>
              <w:t>CBSR</w:t>
            </w:r>
            <w:proofErr w:type="gramEnd"/>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w:t>
            </w:r>
            <w:proofErr w:type="gramStart"/>
            <w:r>
              <w:rPr>
                <w:rFonts w:eastAsia="Batang"/>
                <w:iCs/>
                <w:sz w:val="20"/>
                <w:szCs w:val="20"/>
                <w:lang w:val="en-GB"/>
              </w:rPr>
              <w:t>to</w:t>
            </w:r>
            <w:proofErr w:type="gramEnd"/>
            <w:r>
              <w:rPr>
                <w:rFonts w:eastAsia="Batang"/>
                <w:iCs/>
                <w:sz w:val="20"/>
                <w:szCs w:val="20"/>
                <w:lang w:val="en-GB"/>
              </w:rPr>
              <w:t xml:space="preserve">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w:t>
            </w:r>
            <w:proofErr w:type="gramStart"/>
            <w:r w:rsidR="00FB27F5">
              <w:rPr>
                <w:rFonts w:eastAsia="Batang"/>
                <w:color w:val="3333FF"/>
                <w:sz w:val="18"/>
                <w:szCs w:val="20"/>
                <w:lang w:val="en-GB"/>
              </w:rPr>
              <w:t>116bis</w:t>
            </w:r>
            <w:proofErr w:type="gramEnd"/>
            <w:r w:rsidR="00FB27F5">
              <w:rPr>
                <w:rFonts w:eastAsia="Batang"/>
                <w:color w:val="3333FF"/>
                <w:sz w:val="18"/>
                <w:szCs w:val="20"/>
                <w:lang w:val="en-GB"/>
              </w:rPr>
              <w:t xml:space="preserve">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DBB5D3F"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 (K=3)</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17490F">
              <w:rPr>
                <w:rFonts w:eastAsia="SimSun"/>
                <w:iCs/>
                <w:sz w:val="18"/>
                <w:szCs w:val="18"/>
                <w:lang w:val="en-GB"/>
              </w:rPr>
              <w:t xml:space="preserve">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 xml:space="preserve">NZP CSI-RS resources (K defined in previous agreements) for aggregation associated with a same CSI-RS resource set assuming the agreed resource set rules for Rel-19 Type-I/II </w:t>
            </w:r>
            <w:proofErr w:type="gramStart"/>
            <w:r w:rsidRPr="00082A81">
              <w:rPr>
                <w:rFonts w:eastAsia="Batang"/>
                <w:sz w:val="16"/>
                <w:szCs w:val="20"/>
                <w:lang w:val="en-GB"/>
              </w:rPr>
              <w:t>codebooks</w:t>
            </w:r>
            <w:proofErr w:type="gramEnd"/>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w:t>
            </w:r>
            <w:proofErr w:type="gramStart"/>
            <w:r w:rsidRPr="00082A81">
              <w:rPr>
                <w:rFonts w:eastAsia="Batang"/>
                <w:sz w:val="16"/>
                <w:szCs w:val="20"/>
                <w:lang w:val="en-GB"/>
              </w:rPr>
              <w:t>configuration</w:t>
            </w:r>
            <w:proofErr w:type="gramEnd"/>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w:t>
            </w:r>
            <w:proofErr w:type="gramStart"/>
            <w:r w:rsidR="00373F23" w:rsidRPr="00082A81">
              <w:rPr>
                <w:rFonts w:eastAsia="Batang"/>
                <w:sz w:val="20"/>
                <w:szCs w:val="20"/>
                <w:lang w:val="en-GB"/>
              </w:rPr>
              <w:t>are located in</w:t>
            </w:r>
            <w:proofErr w:type="gramEnd"/>
            <w:r w:rsidR="00373F23" w:rsidRPr="00082A81">
              <w:rPr>
                <w:rFonts w:eastAsia="Batang"/>
                <w:sz w:val="20"/>
                <w:szCs w:val="20"/>
                <w:lang w:val="en-GB"/>
              </w:rPr>
              <w:t xml:space="preserve">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749AFA08">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w:t>
            </w:r>
            <w:proofErr w:type="gramStart"/>
            <w:r>
              <w:rPr>
                <w:bCs/>
                <w:iCs/>
                <w:sz w:val="16"/>
                <w:szCs w:val="16"/>
                <w:lang w:val="en-GB"/>
              </w:rPr>
              <w:t>that</w:t>
            </w:r>
            <w:proofErr w:type="gramEnd"/>
            <w:r>
              <w:rPr>
                <w:bCs/>
                <w:iCs/>
                <w:sz w:val="16"/>
                <w:szCs w:val="16"/>
                <w:lang w:val="en-GB"/>
              </w:rPr>
              <w:t xml:space="preserve">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 xml:space="preserve">Scheme 2 has the best overall performance albeit at a slightly larger </w:t>
            </w:r>
            <w:proofErr w:type="gramStart"/>
            <w:r w:rsidRPr="00DA151E">
              <w:rPr>
                <w:bCs/>
                <w:iCs/>
                <w:sz w:val="16"/>
                <w:szCs w:val="16"/>
              </w:rPr>
              <w:t>overhead</w:t>
            </w:r>
            <w:bookmarkStart w:id="11" w:name="_Toc166235937"/>
            <w:bookmarkStart w:id="12" w:name="_Toc166251387"/>
            <w:bookmarkEnd w:id="9"/>
            <w:bookmarkEnd w:id="10"/>
            <w:proofErr w:type="gramEnd"/>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 xml:space="preserve">Scheme 3 </w:t>
            </w:r>
            <w:proofErr w:type="gramStart"/>
            <w:r w:rsidRPr="00DA151E">
              <w:rPr>
                <w:bCs/>
                <w:iCs/>
                <w:sz w:val="16"/>
                <w:szCs w:val="16"/>
              </w:rPr>
              <w:t>is able to</w:t>
            </w:r>
            <w:proofErr w:type="gramEnd"/>
            <w:r w:rsidRPr="00DA151E">
              <w:rPr>
                <w:bCs/>
                <w:iCs/>
                <w:sz w:val="16"/>
                <w:szCs w:val="16"/>
              </w:rPr>
              <w:t xml:space="preserve">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Average and 5th percentile throughput gain for (M, N, P) = (8, 16, 2) at 20%, 50% and 70% resource utilization for eType-II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1.F.1: OK. Probably we can consider </w:t>
            </w:r>
            <w:proofErr w:type="gramStart"/>
            <w:r>
              <w:rPr>
                <w:rFonts w:ascii="Times" w:eastAsiaTheme="minorEastAsia" w:hAnsi="Times" w:cs="Times"/>
                <w:sz w:val="18"/>
                <w:szCs w:val="18"/>
                <w:lang w:val="en-GB" w:eastAsia="zh-CN"/>
              </w:rPr>
              <w:t>to remove</w:t>
            </w:r>
            <w:proofErr w:type="gramEnd"/>
            <w:r>
              <w:rPr>
                <w:rFonts w:ascii="Times" w:eastAsiaTheme="minorEastAsia" w:hAnsi="Times" w:cs="Times"/>
                <w:sz w:val="18"/>
                <w:szCs w:val="18"/>
                <w:lang w:val="en-GB" w:eastAsia="zh-CN"/>
              </w:rPr>
              <w:t xml:space="preser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w:t>
            </w:r>
            <w:proofErr w:type="gramStart"/>
            <w:r>
              <w:rPr>
                <w:rFonts w:ascii="Times" w:eastAsiaTheme="minorEastAsia" w:hAnsi="Times" w:cs="Times"/>
                <w:sz w:val="18"/>
                <w:szCs w:val="18"/>
                <w:lang w:val="en-GB" w:eastAsia="zh-CN"/>
              </w:rPr>
              <w:t>i.e.</w:t>
            </w:r>
            <w:proofErr w:type="gramEnd"/>
            <w:r>
              <w:rPr>
                <w:rFonts w:ascii="Times" w:eastAsiaTheme="minorEastAsia" w:hAnsi="Times" w:cs="Times"/>
                <w:sz w:val="18"/>
                <w:szCs w:val="18"/>
                <w:lang w:val="en-GB" w:eastAsia="zh-CN"/>
              </w:rPr>
              <w:t xml:space="preserv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 xml:space="preserve">Added clarification on 1.G per Google </w:t>
            </w:r>
            <w:proofErr w:type="gramStart"/>
            <w:r w:rsidRPr="00C37F0B">
              <w:rPr>
                <w:rFonts w:ascii="Times" w:eastAsiaTheme="minorEastAsia" w:hAnsi="Times" w:cs="Times"/>
                <w:b/>
                <w:color w:val="3333FF"/>
                <w:sz w:val="18"/>
                <w:szCs w:val="18"/>
                <w:lang w:val="en-GB" w:eastAsia="zh-CN"/>
              </w:rPr>
              <w:t>comment</w:t>
            </w:r>
            <w:proofErr w:type="gramEnd"/>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w:t>
            </w:r>
            <w:proofErr w:type="gramStart"/>
            <w:r w:rsidR="0084453D" w:rsidRPr="0084453D">
              <w:rPr>
                <w:rFonts w:ascii="Times" w:eastAsiaTheme="minorEastAsia" w:hAnsi="Times" w:cs="Times"/>
                <w:sz w:val="18"/>
                <w:szCs w:val="18"/>
                <w:lang w:val="en-GB" w:eastAsia="zh-CN"/>
              </w:rPr>
              <w:t>1.C;</w:t>
            </w:r>
            <w:proofErr w:type="gramEnd"/>
            <w:r w:rsidR="0084453D" w:rsidRPr="0084453D">
              <w:rPr>
                <w:rFonts w:ascii="Times" w:eastAsiaTheme="minorEastAsia" w:hAnsi="Times" w:cs="Times"/>
                <w:sz w:val="18"/>
                <w:szCs w:val="18"/>
                <w:lang w:val="en-GB" w:eastAsia="zh-CN"/>
              </w:rPr>
              <w:t xml:space="preserve">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1.E.1 (we are also fine with Scheme2, </w:t>
            </w:r>
            <w:proofErr w:type="gramStart"/>
            <w:r w:rsidR="0084453D" w:rsidRPr="0084453D">
              <w:rPr>
                <w:rFonts w:ascii="Times" w:eastAsiaTheme="minorEastAsia" w:hAnsi="Times" w:cs="Times"/>
                <w:sz w:val="18"/>
                <w:szCs w:val="18"/>
                <w:lang w:val="en-GB" w:eastAsia="zh-CN"/>
              </w:rPr>
              <w:t>i.e.</w:t>
            </w:r>
            <w:proofErr w:type="gramEnd"/>
            <w:r w:rsidR="0084453D" w:rsidRPr="0084453D">
              <w:rPr>
                <w:rFonts w:ascii="Times" w:eastAsiaTheme="minorEastAsia" w:hAnsi="Times" w:cs="Times"/>
                <w:sz w:val="18"/>
                <w:szCs w:val="18"/>
                <w:lang w:val="en-GB" w:eastAsia="zh-CN"/>
              </w:rPr>
              <w:t xml:space="preserv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1.F.2; 1.G; 1.H.</w:t>
            </w:r>
            <w:proofErr w:type="gramStart"/>
            <w:r w:rsidR="0084453D" w:rsidRPr="0084453D">
              <w:rPr>
                <w:rFonts w:ascii="Times" w:eastAsiaTheme="minorEastAsia" w:hAnsi="Times" w:cs="Times"/>
                <w:sz w:val="18"/>
                <w:szCs w:val="18"/>
                <w:lang w:val="en-GB" w:eastAsia="zh-CN"/>
              </w:rPr>
              <w:t>1;</w:t>
            </w:r>
            <w:proofErr w:type="gramEnd"/>
            <w:r w:rsidR="0084453D" w:rsidRPr="0084453D">
              <w:rPr>
                <w:rFonts w:ascii="Times" w:eastAsiaTheme="minorEastAsia" w:hAnsi="Times" w:cs="Times"/>
                <w:sz w:val="18"/>
                <w:szCs w:val="18"/>
                <w:lang w:val="en-GB" w:eastAsia="zh-CN"/>
              </w:rPr>
              <w:t xml:space="preserve">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w:t>
            </w:r>
            <w:proofErr w:type="gramStart"/>
            <w:r w:rsidRPr="0084453D">
              <w:rPr>
                <w:rFonts w:ascii="Times" w:eastAsiaTheme="minorEastAsia" w:hAnsi="Times" w:cs="Times"/>
                <w:sz w:val="18"/>
                <w:szCs w:val="18"/>
                <w:lang w:val="en-GB" w:eastAsia="zh-CN"/>
              </w:rPr>
              <w:t>quite obvious</w:t>
            </w:r>
            <w:proofErr w:type="gramEnd"/>
            <w:r w:rsidRPr="0084453D">
              <w:rPr>
                <w:rFonts w:ascii="Times" w:eastAsiaTheme="minorEastAsia" w:hAnsi="Times" w:cs="Times"/>
                <w:sz w:val="18"/>
                <w:szCs w:val="18"/>
                <w:lang w:val="en-GB" w:eastAsia="zh-CN"/>
              </w:rPr>
              <w:t xml:space="preserve">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 xml:space="preserve">Not </w:t>
            </w:r>
            <w:proofErr w:type="gramStart"/>
            <w:r w:rsidRPr="00636AE2">
              <w:rPr>
                <w:rFonts w:ascii="Times" w:eastAsiaTheme="minorEastAsia" w:hAnsi="Times" w:cs="Times" w:hint="eastAsia"/>
                <w:bCs/>
                <w:sz w:val="18"/>
                <w:szCs w:val="18"/>
                <w:lang w:val="en-GB" w:eastAsia="zh-CN"/>
              </w:rPr>
              <w:t>support</w:t>
            </w:r>
            <w:proofErr w:type="gramEnd"/>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 xml:space="preserve">are not clear to </w:t>
            </w:r>
            <w:proofErr w:type="gramStart"/>
            <w:r>
              <w:rPr>
                <w:rFonts w:ascii="Times" w:eastAsiaTheme="minorEastAsia" w:hAnsi="Times" w:cs="Times" w:hint="eastAsia"/>
                <w:bCs/>
                <w:sz w:val="18"/>
                <w:szCs w:val="18"/>
                <w:lang w:val="en-GB" w:eastAsia="zh-CN"/>
              </w:rPr>
              <w:t>us</w:t>
            </w:r>
            <w:proofErr w:type="gramEnd"/>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gNB, to {48,64,128}-port gNB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w:t>
            </w:r>
            <w:proofErr w:type="gramStart"/>
            <w:r w:rsidRPr="00CB681A">
              <w:rPr>
                <w:rFonts w:eastAsia="DengXian"/>
                <w:i/>
                <w:iCs/>
                <w:sz w:val="18"/>
                <w:szCs w:val="18"/>
                <w:lang w:eastAsia="zh-CN"/>
              </w:rPr>
              <w:t>e.g.</w:t>
            </w:r>
            <w:proofErr w:type="gramEnd"/>
            <w:r w:rsidRPr="00CB681A">
              <w:rPr>
                <w:rFonts w:eastAsia="DengXian"/>
                <w:i/>
                <w:iCs/>
                <w:sz w:val="18"/>
                <w:szCs w:val="18"/>
                <w:lang w:eastAsia="zh-CN"/>
              </w:rPr>
              <w:t xml:space="preserve">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w:t>
            </w:r>
            <w:proofErr w:type="gramStart"/>
            <w:r w:rsidRPr="00CB681A">
              <w:rPr>
                <w:i/>
                <w:iCs/>
                <w:sz w:val="18"/>
                <w:szCs w:val="18"/>
                <w:lang w:val="en-GB" w:eastAsia="zh-CN"/>
              </w:rPr>
              <w:t>ports;</w:t>
            </w:r>
            <w:proofErr w:type="gramEnd"/>
            <w:r w:rsidRPr="00CB681A">
              <w:rPr>
                <w:i/>
                <w:iCs/>
                <w:sz w:val="18"/>
                <w:szCs w:val="18"/>
                <w:lang w:val="en-GB" w:eastAsia="zh-CN"/>
              </w:rPr>
              <w:t xml:space="preserve">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 xml:space="preserve">n our understanding, UE measuring efforts </w:t>
            </w:r>
            <w:proofErr w:type="gramStart"/>
            <w:r w:rsidRPr="00CB681A">
              <w:rPr>
                <w:i/>
                <w:iCs/>
                <w:sz w:val="18"/>
                <w:szCs w:val="18"/>
                <w:lang w:eastAsia="zh-CN"/>
              </w:rPr>
              <w:t>is:</w:t>
            </w:r>
            <w:proofErr w:type="gramEnd"/>
            <w:r w:rsidRPr="00CB681A">
              <w:rPr>
                <w:i/>
                <w:iCs/>
                <w:sz w:val="18"/>
                <w:szCs w:val="18"/>
                <w:lang w:eastAsia="zh-CN"/>
              </w:rPr>
              <w:t xml:space="preserve">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 xml:space="preserve">counting active CSI-RS resources as “1,” </w:t>
            </w:r>
            <w:proofErr w:type="gramStart"/>
            <w:r w:rsidRPr="00ED1B26">
              <w:rPr>
                <w:i/>
                <w:iCs/>
                <w:sz w:val="18"/>
                <w:szCs w:val="18"/>
                <w:u w:val="single"/>
                <w:lang w:eastAsia="zh-CN"/>
              </w:rPr>
              <w:t>actually makes</w:t>
            </w:r>
            <w:proofErr w:type="gramEnd"/>
            <w:r w:rsidRPr="00ED1B26">
              <w:rPr>
                <w:i/>
                <w:iCs/>
                <w:sz w:val="18"/>
                <w:szCs w:val="18"/>
                <w:u w:val="single"/>
                <w:lang w:eastAsia="zh-CN"/>
              </w:rPr>
              <w:t xml:space="preserve">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SD basis vectors, a 3-bit scaling factor can be NW-configured via higher-layer (RRC) signalling, where the scaling factors are defined as scalings</w:t>
                  </w:r>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 xml:space="preserve">or the case of </w:t>
                  </w:r>
                  <w:proofErr w:type="gramStart"/>
                  <w:r w:rsidRPr="00C808F5">
                    <w:rPr>
                      <w:rFonts w:eastAsia="Batang"/>
                      <w:iCs/>
                      <w:color w:val="FF0000"/>
                      <w:sz w:val="18"/>
                      <w:szCs w:val="18"/>
                      <w:lang w:val="en-GB"/>
                    </w:rPr>
                    <w:t>rank1</w:t>
                  </w:r>
                  <w:proofErr w:type="gramEnd"/>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proofErr w:type="gramStart"/>
                  <w:r w:rsidRPr="00634BE1">
                    <w:rPr>
                      <w:rFonts w:eastAsia="Batang"/>
                      <w:iCs/>
                      <w:sz w:val="18"/>
                      <w:szCs w:val="18"/>
                      <w:lang w:val="en-GB"/>
                    </w:rPr>
                    <w:t>CBSR</w:t>
                  </w:r>
                  <w:proofErr w:type="gramEnd"/>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proofErr w:type="gramStart"/>
                  <w:r w:rsidRPr="007B347D">
                    <w:rPr>
                      <w:rFonts w:eastAsia="Batang"/>
                      <w:iCs/>
                      <w:sz w:val="18"/>
                      <w:szCs w:val="18"/>
                      <w:lang w:val="en-GB"/>
                    </w:rPr>
                    <w:t>to</w:t>
                  </w:r>
                  <w:proofErr w:type="gramEnd"/>
                  <w:r w:rsidRPr="007B347D">
                    <w:rPr>
                      <w:rFonts w:eastAsia="Batang"/>
                      <w:iCs/>
                      <w:sz w:val="18"/>
                      <w:szCs w:val="18"/>
                      <w:lang w:val="en-GB"/>
                    </w:rPr>
                    <w:t xml:space="preserve">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 xml:space="preserve">Not support.  If K=3 is removed, then 48 port needs 24 port CSI-RS resources.   Since 48 </w:t>
            </w:r>
            <w:proofErr w:type="gramStart"/>
            <w:r>
              <w:rPr>
                <w:rFonts w:eastAsia="Batang"/>
                <w:bCs/>
                <w:sz w:val="20"/>
                <w:szCs w:val="20"/>
                <w:lang w:val="en-GB"/>
              </w:rPr>
              <w:t>port</w:t>
            </w:r>
            <w:proofErr w:type="gramEnd"/>
            <w:r>
              <w:rPr>
                <w:rFonts w:eastAsia="Batang"/>
                <w:bCs/>
                <w:sz w:val="20"/>
                <w:szCs w:val="20"/>
                <w:lang w:val="en-GB"/>
              </w:rPr>
              <w:t xml:space="preserve">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r>
              <w:rPr>
                <w:rFonts w:ascii="Times" w:eastAsiaTheme="minorEastAsia" w:hAnsi="Times" w:cs="Times" w:hint="eastAsia"/>
                <w:bCs/>
                <w:sz w:val="18"/>
                <w:szCs w:val="18"/>
                <w:lang w:val="en-GB" w:eastAsia="zh-CN"/>
              </w:rPr>
              <w:t>gNB</w:t>
            </w:r>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gNB and UE need to have the same understanding. The low complexity UEs with two 4R-receivers/port-groups will receive two CWs with two 4R receivers/port-groups separately. Then </w:t>
            </w:r>
            <w:r>
              <w:rPr>
                <w:rFonts w:eastAsiaTheme="minorEastAsia" w:hint="eastAsia"/>
                <w:sz w:val="18"/>
                <w:szCs w:val="18"/>
                <w:lang w:val="en-GB" w:eastAsia="zh-CN"/>
              </w:rPr>
              <w:t>gNB</w:t>
            </w:r>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gNB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for CQI, this is also useful for TDD networks to let gNB know the level CQI, to save the time for MCS scheduling adjustment based on HARQ-ACK. Adjusting MCS based on HARQ-ACK can waste time and reduce performance, especially for burst traffic. For TDD network, there may be a large difference between amplitude of UL/DL chan</w:t>
            </w:r>
            <w:r>
              <w:rPr>
                <w:rFonts w:eastAsiaTheme="minorEastAsia"/>
                <w:sz w:val="18"/>
                <w:szCs w:val="18"/>
                <w:lang w:val="en-GB" w:eastAsia="zh-CN"/>
              </w:rPr>
              <w:lastRenderedPageBreak/>
              <w:t>nels. Therefore, in addition to SRS, network can usually also configure CQI reporting for gNB to have a rough estimation of CQI. And hence gNB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 xml:space="preserve">to keep the same overhead, we suggest </w:t>
            </w:r>
            <w:proofErr w:type="gramStart"/>
            <w:r>
              <w:rPr>
                <w:rFonts w:eastAsiaTheme="minorEastAsia"/>
                <w:sz w:val="18"/>
                <w:szCs w:val="18"/>
                <w:lang w:val="en-GB" w:eastAsia="zh-CN"/>
              </w:rPr>
              <w:t>to remove</w:t>
            </w:r>
            <w:proofErr w:type="gramEnd"/>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w:t>
            </w:r>
            <w:proofErr w:type="gramStart"/>
            <w:r>
              <w:rPr>
                <w:rFonts w:eastAsiaTheme="minorEastAsia"/>
                <w:sz w:val="18"/>
                <w:szCs w:val="18"/>
                <w:lang w:val="en-GB" w:eastAsia="zh-CN"/>
              </w:rPr>
              <w:t>is</w:t>
            </w:r>
            <w:proofErr w:type="gramEnd"/>
            <w:r>
              <w:rPr>
                <w:rFonts w:eastAsiaTheme="minorEastAsia"/>
                <w:sz w:val="18"/>
                <w:szCs w:val="18"/>
                <w:lang w:val="en-GB" w:eastAsia="zh-CN"/>
              </w:rPr>
              <w:t xml:space="preserve"> not needed. We suggest </w:t>
            </w:r>
            <w:proofErr w:type="gramStart"/>
            <w:r>
              <w:rPr>
                <w:rFonts w:eastAsiaTheme="minorEastAsia"/>
                <w:sz w:val="18"/>
                <w:szCs w:val="18"/>
                <w:lang w:val="en-GB" w:eastAsia="zh-CN"/>
              </w:rPr>
              <w:t>to remove</w:t>
            </w:r>
            <w:proofErr w:type="gramEnd"/>
            <w:r>
              <w:rPr>
                <w:rFonts w:eastAsiaTheme="minorEastAsia"/>
                <w:sz w:val="18"/>
                <w:szCs w:val="18"/>
                <w:lang w:val="en-GB" w:eastAsia="zh-CN"/>
              </w:rPr>
              <w:t xml:space="preser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Suggest </w:t>
            </w:r>
            <w:proofErr w:type="gramStart"/>
            <w:r>
              <w:rPr>
                <w:rFonts w:eastAsiaTheme="minorEastAsia"/>
                <w:sz w:val="18"/>
                <w:szCs w:val="18"/>
                <w:lang w:val="en-GB" w:eastAsia="zh-CN"/>
              </w:rPr>
              <w:t>to exclude</w:t>
            </w:r>
            <w:proofErr w:type="gramEnd"/>
            <w:r>
              <w:rPr>
                <w:rFonts w:eastAsiaTheme="minorEastAsia"/>
                <w:sz w:val="18"/>
                <w:szCs w:val="18"/>
                <w:lang w:val="en-GB" w:eastAsia="zh-CN"/>
              </w:rPr>
              <w:t xml:space="preserv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 xml:space="preserve">Suggest </w:t>
            </w:r>
            <w:proofErr w:type="gramStart"/>
            <w:r w:rsidRPr="00795E3F">
              <w:rPr>
                <w:rFonts w:eastAsiaTheme="minorEastAsia"/>
                <w:sz w:val="18"/>
                <w:szCs w:val="18"/>
                <w:lang w:val="en-GB" w:eastAsia="zh-CN"/>
              </w:rPr>
              <w:t>to exclude</w:t>
            </w:r>
            <w:proofErr w:type="gramEnd"/>
            <w:r w:rsidRPr="00795E3F">
              <w:rPr>
                <w:rFonts w:eastAsiaTheme="minorEastAsia"/>
                <w:sz w:val="18"/>
                <w:szCs w:val="18"/>
                <w:lang w:val="en-GB" w:eastAsia="zh-CN"/>
              </w:rPr>
              <w:t xml:space="preserv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 xml:space="preserve">The last bullet seems not clear to us, suggest </w:t>
            </w:r>
            <w:proofErr w:type="gramStart"/>
            <w:r>
              <w:rPr>
                <w:rFonts w:eastAsiaTheme="minorEastAsia"/>
                <w:sz w:val="18"/>
                <w:szCs w:val="18"/>
                <w:lang w:val="en-GB" w:eastAsia="zh-CN"/>
              </w:rPr>
              <w:t>to remove</w:t>
            </w:r>
            <w:proofErr w:type="gramEnd"/>
            <w:r>
              <w:rPr>
                <w:rFonts w:eastAsiaTheme="minorEastAsia"/>
                <w:sz w:val="18"/>
                <w:szCs w:val="18"/>
                <w:lang w:val="en-GB" w:eastAsia="zh-CN"/>
              </w:rPr>
              <w:t xml:space="preser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 xml:space="preserve">the number of CSI-RS resources in the CSI-RS resource set for channel </w:t>
            </w:r>
            <w:proofErr w:type="gramStart"/>
            <w:r w:rsidRPr="003A476B">
              <w:rPr>
                <w:sz w:val="20"/>
                <w:szCs w:val="20"/>
              </w:rPr>
              <w:t>measurement”</w:t>
            </w:r>
            <w:proofErr w:type="gramEnd"/>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w:t>
            </w:r>
            <w:proofErr w:type="gramStart"/>
            <w:r w:rsidRPr="003A476B">
              <w:rPr>
                <w:rFonts w:eastAsiaTheme="minorEastAsia"/>
                <w:bCs/>
                <w:sz w:val="20"/>
                <w:szCs w:val="20"/>
                <w:lang w:val="en-GB" w:eastAsia="zh-CN"/>
              </w:rPr>
              <w:t>interpedently</w:t>
            </w:r>
            <w:proofErr w:type="gramEnd"/>
            <w:r w:rsidRPr="003A476B">
              <w:rPr>
                <w:rFonts w:eastAsiaTheme="minorEastAsia"/>
                <w:bCs/>
                <w:sz w:val="20"/>
                <w:szCs w:val="20"/>
                <w:lang w:val="en-GB" w:eastAsia="zh-CN"/>
              </w:rPr>
              <w:t xml:space="preserve">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 xml:space="preserve">We still prefer to deprioritize MP </w:t>
            </w:r>
            <w:proofErr w:type="gramStart"/>
            <w:r w:rsidRPr="003A476B">
              <w:rPr>
                <w:rFonts w:eastAsiaTheme="minorEastAsia"/>
                <w:bCs/>
                <w:sz w:val="20"/>
                <w:szCs w:val="20"/>
                <w:lang w:val="en-GB" w:eastAsia="zh-CN"/>
              </w:rPr>
              <w:t>codebook</w:t>
            </w:r>
            <w:proofErr w:type="gramEnd"/>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w:t>
            </w:r>
            <w:proofErr w:type="gramStart"/>
            <w:r w:rsidRPr="003A476B">
              <w:rPr>
                <w:rFonts w:eastAsiaTheme="minorEastAsia"/>
                <w:bCs/>
                <w:sz w:val="20"/>
                <w:szCs w:val="20"/>
                <w:lang w:val="en-GB" w:eastAsia="zh-CN"/>
              </w:rPr>
              <w:t>making</w:t>
            </w:r>
            <w:proofErr w:type="gramEnd"/>
            <w:r w:rsidRPr="003A476B">
              <w:rPr>
                <w:rFonts w:eastAsiaTheme="minorEastAsia"/>
                <w:bCs/>
                <w:sz w:val="20"/>
                <w:szCs w:val="20"/>
                <w:lang w:val="en-GB" w:eastAsia="zh-CN"/>
              </w:rPr>
              <w:t xml:space="preserve">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 xml:space="preserve">We are </w:t>
            </w:r>
            <w:proofErr w:type="gramStart"/>
            <w:r w:rsidRPr="003A476B">
              <w:rPr>
                <w:rFonts w:eastAsiaTheme="minorEastAsia"/>
                <w:bCs/>
                <w:sz w:val="20"/>
                <w:szCs w:val="20"/>
                <w:lang w:val="en-GB" w:eastAsia="zh-CN"/>
              </w:rPr>
              <w:t>fine</w:t>
            </w:r>
            <w:proofErr w:type="gramEnd"/>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w:t>
            </w:r>
            <w:proofErr w:type="gramStart"/>
            <w:r w:rsidRPr="003A476B">
              <w:rPr>
                <w:rFonts w:eastAsiaTheme="minorEastAsia"/>
                <w:bCs/>
                <w:sz w:val="20"/>
                <w:szCs w:val="20"/>
                <w:lang w:val="en-GB" w:eastAsia="zh-CN"/>
              </w:rPr>
              <w:t>ID?</w:t>
            </w:r>
            <w:proofErr w:type="gramEnd"/>
            <w:r w:rsidRPr="003A476B">
              <w:rPr>
                <w:rFonts w:eastAsiaTheme="minorEastAsia"/>
                <w:bCs/>
                <w:sz w:val="20"/>
                <w:szCs w:val="20"/>
                <w:lang w:val="en-GB" w:eastAsia="zh-CN"/>
              </w:rPr>
              <w:t xml:space="preserve">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w:t>
            </w:r>
            <w:proofErr w:type="gramStart"/>
            <w:r>
              <w:t>study further (hence last FFS),</w:t>
            </w:r>
            <w:proofErr w:type="gramEnd"/>
            <w:r>
              <w:t xml:space="preserve">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w:t>
            </w:r>
            <w:r>
              <w:rPr>
                <w:rFonts w:eastAsiaTheme="minorEastAsia"/>
                <w:sz w:val="20"/>
                <w:szCs w:val="20"/>
                <w:lang w:val="en-GB" w:eastAsia="zh-CN"/>
              </w:rPr>
              <w:lastRenderedPageBreak/>
              <w:t xml:space="preserve">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w:t>
            </w:r>
            <w:proofErr w:type="gramStart"/>
            <w:r>
              <w:rPr>
                <w:rFonts w:eastAsiaTheme="minorEastAsia"/>
                <w:sz w:val="20"/>
                <w:szCs w:val="20"/>
                <w:lang w:val="en-GB" w:eastAsia="zh-CN"/>
              </w:rPr>
              <w:t>assuming that</w:t>
            </w:r>
            <w:proofErr w:type="gramEnd"/>
            <w:r>
              <w:rPr>
                <w:rFonts w:eastAsiaTheme="minorEastAsia"/>
                <w:sz w:val="20"/>
                <w:szCs w:val="20"/>
                <w:lang w:val="en-GB" w:eastAsia="zh-CN"/>
              </w:rPr>
              <w:t xml:space="preserve">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w:t>
            </w:r>
            <w:proofErr w:type="gramStart"/>
            <w:r>
              <w:rPr>
                <w:rFonts w:eastAsiaTheme="minorEastAsia"/>
                <w:sz w:val="20"/>
                <w:szCs w:val="20"/>
                <w:lang w:val="en-GB" w:eastAsia="zh-CN"/>
              </w:rPr>
              <w:t>e.g.</w:t>
            </w:r>
            <w:proofErr w:type="gramEnd"/>
            <w:r>
              <w:rPr>
                <w:rFonts w:eastAsiaTheme="minorEastAsia"/>
                <w:sz w:val="20"/>
                <w:szCs w:val="20"/>
                <w:lang w:val="en-GB" w:eastAsia="zh-CN"/>
              </w:rPr>
              <w:t xml:space="preserve"> could be fixed by OLLA) in companies’ mind, </w:t>
            </w:r>
            <w:r>
              <w:rPr>
                <w:rFonts w:eastAsiaTheme="minorEastAsia"/>
                <w:sz w:val="20"/>
                <w:szCs w:val="20"/>
                <w:lang w:val="en-GB" w:eastAsia="zh-CN"/>
              </w:rPr>
              <w:lastRenderedPageBreak/>
              <w:t xml:space="preserve">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 xml:space="preserve">We are ok with 1.E.1 </w:t>
            </w:r>
            <w:proofErr w:type="gramStart"/>
            <w:r>
              <w:rPr>
                <w:rFonts w:eastAsiaTheme="minorEastAsia" w:hint="eastAsia"/>
                <w:sz w:val="20"/>
                <w:szCs w:val="20"/>
                <w:lang w:val="en-GB" w:eastAsia="zh-CN"/>
              </w:rPr>
              <w:t>now</w:t>
            </w:r>
            <w:proofErr w:type="gramEnd"/>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gNB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NormalWe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lastRenderedPageBreak/>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NormalWe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subband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lastRenderedPageBreak/>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1.F.2.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xml:space="preserve">. 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lastRenderedPageBreak/>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o feedback a useful reference CQI, gNB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r>
              <w:rPr>
                <w:rFonts w:eastAsiaTheme="minorEastAsia"/>
                <w:iCs/>
                <w:sz w:val="20"/>
                <w:szCs w:val="20"/>
                <w:lang w:val="en-GB" w:eastAsia="zh-CN"/>
              </w:rPr>
              <w:t>Honor</w:t>
            </w:r>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gNB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gNB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lastRenderedPageBreak/>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7777777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gNB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'cri-RI-CQI'</w:t>
            </w:r>
            <w:r>
              <w:rPr>
                <w:sz w:val="20"/>
                <w:szCs w:val="20"/>
                <w:lang w:val="en-GB"/>
              </w:rPr>
              <w:t xml:space="preserve"> for CQI calculation and feedback.</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w:t>
            </w:r>
            <w:proofErr w:type="gramStart"/>
            <w:r>
              <w:rPr>
                <w:rFonts w:eastAsia="Batang"/>
                <w:iCs/>
                <w:sz w:val="20"/>
                <w:szCs w:val="20"/>
                <w:lang w:val="en-GB"/>
              </w:rPr>
              <w:t>in order to</w:t>
            </w:r>
            <w:proofErr w:type="gramEnd"/>
            <w:r>
              <w:rPr>
                <w:rFonts w:eastAsia="Batang"/>
                <w:iCs/>
                <w:sz w:val="20"/>
                <w:szCs w:val="20"/>
                <w:lang w:val="en-GB"/>
              </w:rPr>
              <w:t xml:space="preserve">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 xml:space="preserve">Fine. In addition, it seems the order of CSI-RS resources should also be </w:t>
            </w:r>
            <w:proofErr w:type="gramStart"/>
            <w:r>
              <w:rPr>
                <w:rFonts w:ascii="Times" w:hAnsi="Times" w:cs="Times"/>
                <w:bCs/>
                <w:sz w:val="20"/>
                <w:lang w:val="en-GB" w:eastAsia="zh-CN"/>
              </w:rPr>
              <w:t>defined?</w:t>
            </w:r>
            <w:proofErr w:type="gramEnd"/>
            <w:r>
              <w:rPr>
                <w:rFonts w:ascii="Times" w:hAnsi="Times" w:cs="Times"/>
                <w:bCs/>
                <w:sz w:val="20"/>
                <w:lang w:val="en-GB" w:eastAsia="zh-CN"/>
              </w:rPr>
              <w:t xml:space="preserve">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lastRenderedPageBreak/>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Resource-specific RI, </w:t>
            </w:r>
            <w:proofErr w:type="gramStart"/>
            <w:r w:rsidRPr="00F74620">
              <w:rPr>
                <w:sz w:val="20"/>
                <w:szCs w:val="20"/>
              </w:rPr>
              <w:t>i.e.</w:t>
            </w:r>
            <w:proofErr w:type="gramEnd"/>
            <w:r w:rsidRPr="00F74620">
              <w:rPr>
                <w:sz w:val="20"/>
                <w:szCs w:val="20"/>
              </w:rPr>
              <w:t xml:space="preserv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w:t>
            </w:r>
            <w:proofErr w:type="gramStart"/>
            <w:r w:rsidR="00F74620">
              <w:rPr>
                <w:rFonts w:eastAsia="Batang"/>
                <w:color w:val="3333FF"/>
                <w:sz w:val="18"/>
                <w:szCs w:val="20"/>
                <w:lang w:val="en-GB"/>
              </w:rPr>
              <w:t>and also</w:t>
            </w:r>
            <w:proofErr w:type="gramEnd"/>
            <w:r w:rsidR="00F74620">
              <w:rPr>
                <w:rFonts w:eastAsia="Batang"/>
                <w:color w:val="3333FF"/>
                <w:sz w:val="18"/>
                <w:szCs w:val="20"/>
                <w:lang w:val="en-GB"/>
              </w:rPr>
              <w:t xml:space="preserve">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Whether RI is CRI-common or CRI-specific should be decided first. In this case, the proponents of CRI-common should demonstrate that CRI-common is better than CRI-specific in UPT vs PMI overhead </w:t>
            </w:r>
            <w:proofErr w:type="gramStart"/>
            <w:r>
              <w:rPr>
                <w:color w:val="3333FF"/>
                <w:sz w:val="18"/>
                <w:szCs w:val="18"/>
              </w:rPr>
              <w:t>trade-off</w:t>
            </w:r>
            <w:proofErr w:type="gramEnd"/>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 xml:space="preserve">Given the marginal saving in overhead from CRI-common RI, CRI-common RI is justified only if there is practically no loss of UPT relative to CRI-specific </w:t>
            </w:r>
            <w:proofErr w:type="gramStart"/>
            <w:r>
              <w:rPr>
                <w:color w:val="3333FF"/>
                <w:sz w:val="18"/>
                <w:szCs w:val="18"/>
              </w:rPr>
              <w:t>RI</w:t>
            </w:r>
            <w:proofErr w:type="gramEnd"/>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w:t>
            </w:r>
            <w:proofErr w:type="gramStart"/>
            <w:r>
              <w:rPr>
                <w:color w:val="3333FF"/>
                <w:sz w:val="18"/>
                <w:szCs w:val="18"/>
              </w:rPr>
              <w:t>outcome</w:t>
            </w:r>
            <w:proofErr w:type="gramEnd"/>
            <w:r>
              <w:rPr>
                <w:color w:val="3333FF"/>
                <w:sz w:val="18"/>
                <w:szCs w:val="18"/>
              </w:rPr>
              <w:t xml:space="preserv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w:t>
            </w:r>
            <w:proofErr w:type="gramStart"/>
            <w:r w:rsidRPr="00DC0992">
              <w:rPr>
                <w:rFonts w:ascii="Times" w:eastAsia="Batang" w:hAnsi="Times"/>
                <w:iCs/>
                <w:sz w:val="16"/>
                <w:szCs w:val="16"/>
                <w:lang w:val="en-GB"/>
              </w:rPr>
              <w:t>indicated</w:t>
            </w:r>
            <w:proofErr w:type="gramEnd"/>
            <w:r w:rsidRPr="00DC0992">
              <w:rPr>
                <w:rFonts w:ascii="Times" w:eastAsia="Batang" w:hAnsi="Times"/>
                <w:iCs/>
                <w:sz w:val="16"/>
                <w:szCs w:val="16"/>
                <w:lang w:val="en-GB"/>
              </w:rPr>
              <w:t xml:space="preserve">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w:t>
            </w:r>
            <w:proofErr w:type="gramStart"/>
            <w:r w:rsidRPr="00DC0992">
              <w:rPr>
                <w:rFonts w:ascii="Times" w:eastAsia="Batang" w:hAnsi="Times"/>
                <w:sz w:val="16"/>
                <w:szCs w:val="16"/>
                <w:highlight w:val="yellow"/>
                <w:lang w:val="en-GB" w:eastAsia="x-none"/>
              </w:rPr>
              <w:t>i.e.</w:t>
            </w:r>
            <w:proofErr w:type="gramEnd"/>
            <w:r w:rsidRPr="00DC0992">
              <w:rPr>
                <w:rFonts w:ascii="Times" w:eastAsia="Batang" w:hAnsi="Times"/>
                <w:sz w:val="16"/>
                <w:szCs w:val="16"/>
                <w:highlight w:val="yellow"/>
                <w:lang w:val="en-GB" w:eastAsia="x-none"/>
              </w:rPr>
              <w:t xml:space="preserv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w:t>
            </w:r>
            <w:proofErr w:type="gramStart"/>
            <w:r w:rsidRPr="00955AAA">
              <w:rPr>
                <w:sz w:val="20"/>
              </w:rPr>
              <w:t>signaling</w:t>
            </w:r>
            <w:proofErr w:type="gramEnd"/>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w:t>
            </w:r>
            <w:proofErr w:type="gramStart"/>
            <w:r w:rsidRPr="00955AAA">
              <w:rPr>
                <w:sz w:val="20"/>
              </w:rPr>
              <w:t>signaling</w:t>
            </w:r>
            <w:proofErr w:type="gramEnd"/>
            <w:r w:rsidRPr="00955AAA">
              <w:rPr>
                <w:sz w:val="20"/>
              </w:rPr>
              <w:t xml:space="preserve">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hen Rel-16 eType-II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lastRenderedPageBreak/>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eType-II codebook is configured, support resource-common FD basis selection and </w:t>
            </w:r>
            <w:proofErr w:type="gramStart"/>
            <w:r w:rsidRPr="00C65A68">
              <w:rPr>
                <w:color w:val="3333FF"/>
                <w:sz w:val="18"/>
                <w:szCs w:val="18"/>
              </w:rPr>
              <w:t>indication</w:t>
            </w:r>
            <w:proofErr w:type="gramEnd"/>
            <w:r w:rsidRPr="00C65A68">
              <w:rPr>
                <w:color w:val="3333FF"/>
                <w:sz w:val="18"/>
                <w:szCs w:val="18"/>
              </w:rPr>
              <w:t xml:space="preserve">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when Rel-16 eType-II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eType-II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when Rel-16 eType-II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w:t>
            </w:r>
            <w:proofErr w:type="gramStart"/>
            <w:r>
              <w:rPr>
                <w:rFonts w:eastAsia="Batang"/>
                <w:iCs/>
                <w:sz w:val="20"/>
                <w:szCs w:val="20"/>
                <w:lang w:val="en-GB"/>
              </w:rPr>
              <w:t>configured</w:t>
            </w:r>
            <w:proofErr w:type="gramEnd"/>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Rel-16 e</w:t>
            </w:r>
            <w:r w:rsidRPr="00241AD5">
              <w:rPr>
                <w:rFonts w:eastAsia="Batang"/>
                <w:iCs/>
                <w:sz w:val="20"/>
                <w:szCs w:val="20"/>
                <w:lang w:val="en-GB"/>
              </w:rPr>
              <w:t>Type-II</w:t>
            </w:r>
            <w:r>
              <w:rPr>
                <w:rFonts w:eastAsia="Batang"/>
                <w:iCs/>
                <w:sz w:val="20"/>
                <w:szCs w:val="20"/>
                <w:lang w:val="en-GB"/>
              </w:rPr>
              <w:t xml:space="preserve"> is </w:t>
            </w:r>
            <w:proofErr w:type="gramStart"/>
            <w:r>
              <w:rPr>
                <w:rFonts w:eastAsia="Batang"/>
                <w:iCs/>
                <w:sz w:val="20"/>
                <w:szCs w:val="20"/>
                <w:lang w:val="en-GB"/>
              </w:rPr>
              <w:t>configured</w:t>
            </w:r>
            <w:proofErr w:type="gramEnd"/>
            <w:r>
              <w:rPr>
                <w:rFonts w:eastAsia="Batang"/>
                <w:iCs/>
                <w:sz w:val="20"/>
                <w:szCs w:val="20"/>
                <w:lang w:val="en-GB"/>
              </w:rPr>
              <w:t xml:space="preserve">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w:t>
            </w:r>
            <w:proofErr w:type="gramStart"/>
            <w:r w:rsidR="00241AD5">
              <w:rPr>
                <w:rFonts w:eastAsia="Batang"/>
                <w:color w:val="3333FF"/>
                <w:sz w:val="18"/>
                <w:szCs w:val="20"/>
                <w:lang w:val="en-GB"/>
              </w:rPr>
              <w:t>CBSR</w:t>
            </w:r>
            <w:proofErr w:type="gramEnd"/>
            <w:r w:rsidR="00241AD5">
              <w:rPr>
                <w:rFonts w:eastAsia="Batang"/>
                <w:color w:val="3333FF"/>
                <w:sz w:val="18"/>
                <w:szCs w:val="20"/>
                <w:lang w:val="en-GB"/>
              </w:rPr>
              <w:t xml:space="preserve">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ListParagraph"/>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xml:space="preserve">. For further discussion on timeline, Qualcomm </w:t>
            </w:r>
            <w:proofErr w:type="gramStart"/>
            <w:r w:rsidR="00257F11">
              <w:rPr>
                <w:rFonts w:eastAsia="Batang"/>
                <w:color w:val="3333FF"/>
                <w:sz w:val="18"/>
                <w:szCs w:val="20"/>
                <w:lang w:val="en-GB"/>
              </w:rPr>
              <w:t>proposes</w:t>
            </w:r>
            <w:proofErr w:type="gramEnd"/>
          </w:p>
          <w:p w14:paraId="5DC658BC"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ListParagraph"/>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ListParagraph"/>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 xml:space="preserve">Vivo </w:t>
            </w:r>
            <w:proofErr w:type="gramStart"/>
            <w:r w:rsidRPr="006A52D6">
              <w:rPr>
                <w:rFonts w:eastAsia="Batang"/>
                <w:iCs/>
                <w:color w:val="3333FF"/>
                <w:sz w:val="20"/>
                <w:szCs w:val="20"/>
              </w:rPr>
              <w:t>proposes</w:t>
            </w:r>
            <w:proofErr w:type="gramEnd"/>
          </w:p>
          <w:p w14:paraId="3A3DA648" w14:textId="7777777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ListParagraph"/>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w:t>
            </w:r>
            <w:proofErr w:type="gramStart"/>
            <w:r w:rsidRPr="00DC0992">
              <w:rPr>
                <w:rFonts w:ascii="Times" w:eastAsia="Batang" w:hAnsi="Times"/>
                <w:bCs/>
                <w:i/>
                <w:iCs/>
                <w:sz w:val="16"/>
                <w:szCs w:val="20"/>
                <w:lang w:val="en-GB" w:eastAsia="zh-CN"/>
              </w:rPr>
              <w:t>cri</w:t>
            </w:r>
            <w:proofErr w:type="gramEnd"/>
            <w:r w:rsidRPr="00DC0992">
              <w:rPr>
                <w:rFonts w:ascii="Times" w:eastAsia="Batang" w:hAnsi="Times"/>
                <w:bCs/>
                <w:i/>
                <w:iCs/>
                <w:sz w:val="16"/>
                <w:szCs w:val="20"/>
                <w:lang w:val="en-GB" w:eastAsia="zh-CN"/>
              </w:rPr>
              <w:t>-RI-LI-PMI-CQI’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w:t>
            </w:r>
            <w:proofErr w:type="gramStart"/>
            <w:r w:rsidRPr="00F602CB">
              <w:rPr>
                <w:rFonts w:ascii="Times" w:eastAsia="Batang" w:hAnsi="Times"/>
                <w:bCs/>
                <w:i/>
                <w:iCs/>
                <w:sz w:val="20"/>
                <w:szCs w:val="20"/>
                <w:lang w:val="en-GB" w:eastAsia="zh-CN"/>
              </w:rPr>
              <w:t>cri</w:t>
            </w:r>
            <w:proofErr w:type="gramEnd"/>
            <w:r w:rsidRPr="00F602CB">
              <w:rPr>
                <w:rFonts w:ascii="Times" w:eastAsia="Batang" w:hAnsi="Times"/>
                <w:bCs/>
                <w:i/>
                <w:iCs/>
                <w:sz w:val="20"/>
                <w:szCs w:val="20"/>
                <w:lang w:val="en-GB" w:eastAsia="zh-CN"/>
              </w:rPr>
              <w:t xml:space="preserve">-RI-i1-CQI’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w:t>
            </w:r>
            <w:proofErr w:type="gramStart"/>
            <w:r w:rsidRPr="00F602CB">
              <w:rPr>
                <w:rFonts w:ascii="Times" w:eastAsia="Batang" w:hAnsi="Times"/>
                <w:bCs/>
                <w:i/>
                <w:iCs/>
                <w:sz w:val="20"/>
                <w:szCs w:val="20"/>
                <w:lang w:val="en-GB" w:eastAsia="zh-CN"/>
              </w:rPr>
              <w:t>cri</w:t>
            </w:r>
            <w:proofErr w:type="gramEnd"/>
            <w:r w:rsidRPr="00F602CB">
              <w:rPr>
                <w:rFonts w:ascii="Times" w:eastAsia="Batang" w:hAnsi="Times"/>
                <w:bCs/>
                <w:i/>
                <w:iCs/>
                <w:sz w:val="20"/>
                <w:szCs w:val="20"/>
                <w:lang w:val="en-GB" w:eastAsia="zh-CN"/>
              </w:rPr>
              <w:t xml:space="preserve">-RI-i1’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lastRenderedPageBreak/>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r w:rsidRPr="00B473F6">
              <w:rPr>
                <w:iCs/>
                <w:sz w:val="16"/>
                <w:szCs w:val="16"/>
              </w:rPr>
              <w:t>gNB-assisted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w:t>
            </w:r>
            <w:proofErr w:type="gramStart"/>
            <w:r w:rsidRPr="00B473F6">
              <w:rPr>
                <w:iCs/>
                <w:sz w:val="16"/>
                <w:szCs w:val="16"/>
              </w:rPr>
              <w:t>correlated</w:t>
            </w:r>
            <w:proofErr w:type="gramEnd"/>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w:t>
            </w:r>
            <w:proofErr w:type="gramStart"/>
            <w:r>
              <w:rPr>
                <w:rFonts w:ascii="Times" w:eastAsiaTheme="minorEastAsia" w:hAnsi="Times" w:cs="Times"/>
                <w:color w:val="000000" w:themeColor="text1"/>
                <w:sz w:val="18"/>
                <w:szCs w:val="20"/>
                <w:lang w:val="en-GB" w:eastAsia="zh-CN"/>
              </w:rPr>
              <w:t>resource-specific</w:t>
            </w:r>
            <w:proofErr w:type="gramEnd"/>
            <w:r>
              <w:rPr>
                <w:rFonts w:ascii="Times" w:eastAsiaTheme="minorEastAsia" w:hAnsi="Times" w:cs="Times"/>
                <w:color w:val="000000" w:themeColor="text1"/>
                <w:sz w:val="18"/>
                <w:szCs w:val="20"/>
                <w:lang w:val="en-GB" w:eastAsia="zh-CN"/>
              </w:rPr>
              <w:t xml:space="preserve">.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lastRenderedPageBreak/>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w:t>
            </w:r>
            <w:proofErr w:type="gramStart"/>
            <w:r w:rsidRPr="006B567D">
              <w:rPr>
                <w:rFonts w:ascii="Times" w:eastAsiaTheme="minorEastAsia" w:hAnsi="Times" w:cs="Times"/>
                <w:color w:val="000000" w:themeColor="text1"/>
                <w:sz w:val="18"/>
                <w:szCs w:val="20"/>
                <w:lang w:val="en-GB" w:eastAsia="zh-CN"/>
              </w:rPr>
              <w:t>2.D;</w:t>
            </w:r>
            <w:proofErr w:type="gramEnd"/>
            <w:r w:rsidRPr="006B567D">
              <w:rPr>
                <w:rFonts w:ascii="Times" w:eastAsiaTheme="minorEastAsia" w:hAnsi="Times" w:cs="Times"/>
                <w:color w:val="000000" w:themeColor="text1"/>
                <w:sz w:val="18"/>
                <w:szCs w:val="20"/>
                <w:lang w:val="en-GB" w:eastAsia="zh-CN"/>
              </w:rPr>
              <w:t xml:space="preserve">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w:t>
            </w:r>
            <w:proofErr w:type="gramStart"/>
            <w:r>
              <w:rPr>
                <w:rFonts w:eastAsiaTheme="minorEastAsia" w:hint="eastAsia"/>
                <w:sz w:val="18"/>
                <w:szCs w:val="22"/>
                <w:lang w:eastAsia="zh-CN"/>
              </w:rPr>
              <w:t>reported;</w:t>
            </w:r>
            <w:proofErr w:type="gramEnd"/>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proofErr w:type="gramStart"/>
            <w:r w:rsidRPr="001B4E59">
              <w:rPr>
                <w:rFonts w:eastAsiaTheme="minorEastAsia" w:hint="eastAsia"/>
                <w:b/>
                <w:bCs/>
                <w:sz w:val="18"/>
                <w:szCs w:val="22"/>
                <w:lang w:eastAsia="zh-CN"/>
              </w:rPr>
              <w:t>H</w:t>
            </w:r>
            <w:proofErr w:type="gramEnd"/>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w:t>
            </w:r>
            <w:proofErr w:type="gramStart"/>
            <w:r>
              <w:rPr>
                <w:rFonts w:eastAsiaTheme="minorEastAsia" w:hint="eastAsia"/>
                <w:sz w:val="18"/>
                <w:szCs w:val="22"/>
                <w:lang w:eastAsia="zh-CN"/>
              </w:rPr>
              <w:t>Alt2</w:t>
            </w:r>
            <w:proofErr w:type="gramEnd"/>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Although a little complicated, we still suggest </w:t>
            </w:r>
            <w:proofErr w:type="gramStart"/>
            <w:r>
              <w:rPr>
                <w:rFonts w:eastAsiaTheme="minorEastAsia" w:hint="eastAsia"/>
                <w:sz w:val="18"/>
                <w:szCs w:val="22"/>
                <w:lang w:eastAsia="zh-CN"/>
              </w:rPr>
              <w:t>to consider</w:t>
            </w:r>
            <w:proofErr w:type="gramEnd"/>
            <w:r>
              <w:rPr>
                <w:rFonts w:eastAsiaTheme="minorEastAsia" w:hint="eastAsia"/>
                <w:sz w:val="18"/>
                <w:szCs w:val="22"/>
                <w:lang w:eastAsia="zh-CN"/>
              </w:rPr>
              <w:t xml:space="preserve">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lastRenderedPageBreak/>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gNB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w:t>
            </w:r>
            <w:proofErr w:type="gramStart"/>
            <w:r>
              <w:rPr>
                <w:rFonts w:eastAsiaTheme="minorEastAsia"/>
                <w:sz w:val="20"/>
                <w:szCs w:val="20"/>
                <w:lang w:val="en-GB" w:eastAsia="zh-CN"/>
              </w:rPr>
              <w:t>definitely be</w:t>
            </w:r>
            <w:proofErr w:type="gramEnd"/>
            <w:r>
              <w:rPr>
                <w:rFonts w:eastAsiaTheme="minorEastAsia"/>
                <w:sz w:val="20"/>
                <w:szCs w:val="20"/>
                <w:lang w:val="en-GB" w:eastAsia="zh-CN"/>
              </w:rPr>
              <w:t xml:space="preserve"> avoided, which encumbers the gNB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w:t>
            </w:r>
            <w:proofErr w:type="gramStart"/>
            <w:r>
              <w:rPr>
                <w:rFonts w:eastAsiaTheme="minorEastAsia"/>
                <w:sz w:val="20"/>
                <w:szCs w:val="20"/>
                <w:lang w:val="en-GB" w:eastAsia="zh-CN"/>
              </w:rPr>
              <w:t>architecture</w:t>
            </w:r>
            <w:r w:rsidRPr="00FF2166">
              <w:rPr>
                <w:rFonts w:eastAsiaTheme="minorEastAsia"/>
                <w:sz w:val="20"/>
                <w:szCs w:val="20"/>
                <w:lang w:val="en-GB" w:eastAsia="zh-CN"/>
              </w:rPr>
              <w:t>;</w:t>
            </w:r>
            <w:proofErr w:type="gramEnd"/>
            <w:r w:rsidRPr="00FF2166">
              <w:rPr>
                <w:rFonts w:eastAsiaTheme="minorEastAsia"/>
                <w:sz w:val="20"/>
                <w:szCs w:val="20"/>
                <w:lang w:val="en-GB" w:eastAsia="zh-CN"/>
              </w:rPr>
              <w:t xml:space="preserve">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w:t>
            </w:r>
            <w:proofErr w:type="gramStart"/>
            <w:r>
              <w:rPr>
                <w:rFonts w:eastAsiaTheme="minorEastAsia"/>
                <w:sz w:val="20"/>
                <w:szCs w:val="20"/>
                <w:lang w:val="en-GB" w:eastAsia="zh-CN"/>
              </w:rPr>
              <w:t>ports</w:t>
            </w:r>
            <w:proofErr w:type="gramEnd"/>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 xml:space="preserve">At least one possible approach to conduct CRI-based CSI calculation is based on so-called short-cut principle, i.e., the CSI is only completely calculated for the M selected CRIs, and an additional CRI selection </w:t>
            </w:r>
            <w:r>
              <w:rPr>
                <w:rFonts w:ascii="Times" w:eastAsia="Batang" w:hAnsi="Times"/>
                <w:sz w:val="20"/>
                <w:szCs w:val="20"/>
                <w:lang w:val="en-GB"/>
              </w:rPr>
              <w:lastRenderedPageBreak/>
              <w:t xml:space="preserve">procedure is needed. Based on this assumption, we suggest </w:t>
            </w:r>
            <w:proofErr w:type="gramStart"/>
            <w:r>
              <w:rPr>
                <w:rFonts w:ascii="Times" w:eastAsia="Batang" w:hAnsi="Times"/>
                <w:sz w:val="20"/>
                <w:szCs w:val="20"/>
                <w:lang w:val="en-GB"/>
              </w:rPr>
              <w:t>to consider</w:t>
            </w:r>
            <w:proofErr w:type="gramEnd"/>
            <w:r>
              <w:rPr>
                <w:rFonts w:ascii="Times" w:eastAsia="Batang" w:hAnsi="Times"/>
                <w:sz w:val="20"/>
                <w:szCs w:val="20"/>
                <w:lang w:val="en-GB"/>
              </w:rPr>
              <w:t xml:space="preserve">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w:t>
            </w:r>
            <w:proofErr w:type="gramStart"/>
            <w:r>
              <w:rPr>
                <w:rFonts w:ascii="Times" w:eastAsia="Batang" w:hAnsi="Times"/>
                <w:sz w:val="20"/>
                <w:szCs w:val="20"/>
                <w:lang w:val="en-GB"/>
              </w:rPr>
              <w:t>fine</w:t>
            </w:r>
            <w:proofErr w:type="gramEnd"/>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w:t>
            </w:r>
            <w:proofErr w:type="gramStart"/>
            <w:r>
              <w:rPr>
                <w:rFonts w:ascii="Times" w:eastAsia="Batang" w:hAnsi="Times"/>
                <w:sz w:val="20"/>
                <w:szCs w:val="20"/>
                <w:lang w:val="en-GB"/>
              </w:rPr>
              <w:t>fine</w:t>
            </w:r>
            <w:proofErr w:type="gramEnd"/>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w:t>
            </w:r>
            <w:proofErr w:type="gramStart"/>
            <w:r>
              <w:rPr>
                <w:rFonts w:ascii="Times" w:eastAsia="Batang" w:hAnsi="Times"/>
                <w:sz w:val="20"/>
                <w:szCs w:val="20"/>
                <w:lang w:val="en-GB"/>
              </w:rPr>
              <w:t>CSI</w:t>
            </w:r>
            <w:proofErr w:type="gramEnd"/>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 xml:space="preserve">When M&gt;1, the M PMIs are independently calculated and </w:t>
            </w:r>
            <w:proofErr w:type="gramStart"/>
            <w:r w:rsidRPr="002E56D2">
              <w:rPr>
                <w:rFonts w:ascii="Times" w:eastAsiaTheme="minorEastAsia" w:hAnsi="Times"/>
                <w:b/>
                <w:sz w:val="20"/>
                <w:szCs w:val="20"/>
                <w:lang w:val="en-GB" w:eastAsia="zh-CN"/>
              </w:rPr>
              <w:t>indicated</w:t>
            </w:r>
            <w:proofErr w:type="gramEnd"/>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with the Rel-16 eType-II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The maximum value of M is subject to UE </w:t>
            </w:r>
            <w:proofErr w:type="gramStart"/>
            <w:r w:rsidRPr="002E56D2">
              <w:rPr>
                <w:rFonts w:ascii="Times" w:eastAsiaTheme="minorEastAsia" w:hAnsi="Times"/>
                <w:iCs/>
                <w:sz w:val="20"/>
                <w:szCs w:val="20"/>
                <w:lang w:val="en-GB" w:eastAsia="zh-CN"/>
              </w:rPr>
              <w:t>capability</w:t>
            </w:r>
            <w:proofErr w:type="gramEnd"/>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 xml:space="preserve">&gt;1 NZP CSI-RS resources, reuse the legacy IMR rule for the Rel-15 CRI-based reporting for NZP CSI-RS resource for interference measurement, </w:t>
            </w:r>
            <w:proofErr w:type="gramStart"/>
            <w:r w:rsidRPr="002E56D2">
              <w:rPr>
                <w:rFonts w:ascii="Times" w:eastAsiaTheme="minorEastAsia" w:hAnsi="Times"/>
                <w:iCs/>
                <w:sz w:val="20"/>
                <w:szCs w:val="20"/>
                <w:lang w:val="en-GB" w:eastAsia="zh-CN"/>
              </w:rPr>
              <w:t>i.e.</w:t>
            </w:r>
            <w:proofErr w:type="gramEnd"/>
            <w:r w:rsidRPr="002E56D2">
              <w:rPr>
                <w:rFonts w:ascii="Times" w:eastAsiaTheme="minorEastAsia" w:hAnsi="Times"/>
                <w:iCs/>
                <w:sz w:val="20"/>
                <w:szCs w:val="20"/>
                <w:lang w:val="en-GB" w:eastAsia="zh-CN"/>
              </w:rPr>
              <w:t xml:space="preserv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 xml:space="preserve">’+w), where w is a fixed value or depends on the number of CSI-RS resources </w:t>
            </w:r>
            <w:proofErr w:type="gramStart"/>
            <w:r w:rsidRPr="00EC2CC5">
              <w:rPr>
                <w:rFonts w:ascii="Times" w:eastAsiaTheme="minorEastAsia" w:hAnsi="Times"/>
                <w:sz w:val="20"/>
                <w:szCs w:val="20"/>
                <w:lang w:val="en-GB" w:eastAsia="zh-CN"/>
              </w:rPr>
              <w:t>Ks</w:t>
            </w:r>
            <w:r>
              <w:rPr>
                <w:rFonts w:ascii="Times" w:eastAsiaTheme="minorEastAsia" w:hAnsi="Times"/>
                <w:sz w:val="20"/>
                <w:szCs w:val="20"/>
                <w:lang w:val="en-GB" w:eastAsia="zh-CN"/>
              </w:rPr>
              <w:t>;</w:t>
            </w:r>
            <w:proofErr w:type="gramEnd"/>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xml:space="preserve">= </w:t>
            </w:r>
            <w:proofErr w:type="gramStart"/>
            <w:r>
              <w:rPr>
                <w:rFonts w:ascii="Times" w:eastAsiaTheme="minorEastAsia" w:hAnsi="Times"/>
                <w:sz w:val="20"/>
                <w:szCs w:val="20"/>
                <w:lang w:val="en-GB" w:eastAsia="zh-CN"/>
              </w:rPr>
              <w:t>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roofErr w:type="gramEnd"/>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 xml:space="preserve">We are fine to discuss that indication of FD basis are resource common to save feedback overhead if there are </w:t>
            </w:r>
            <w:proofErr w:type="gramStart"/>
            <w:r w:rsidRPr="00B071B8">
              <w:rPr>
                <w:rFonts w:ascii="Times" w:eastAsia="Batang" w:hAnsi="Times"/>
                <w:sz w:val="20"/>
                <w:szCs w:val="20"/>
                <w:lang w:val="en-GB"/>
              </w:rPr>
              <w:t>no</w:t>
            </w:r>
            <w:proofErr w:type="gramEnd"/>
            <w:r w:rsidRPr="00B071B8">
              <w:rPr>
                <w:rFonts w:ascii="Times" w:eastAsia="Batang" w:hAnsi="Times"/>
                <w:sz w:val="20"/>
                <w:szCs w:val="20"/>
                <w:lang w:val="en-GB"/>
              </w:rPr>
              <w:t xml:space="preserve">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lastRenderedPageBreak/>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 xml:space="preserve">Issue 3 (WID objective 3): CJT calibration reporting for non-ideal synchronization and </w:t>
      </w:r>
      <w:proofErr w:type="gramStart"/>
      <w:r>
        <w:t>backhaul</w:t>
      </w:r>
      <w:proofErr w:type="gramEnd"/>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lastRenderedPageBreak/>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xml:space="preserve">, </w:t>
            </w:r>
            <w:proofErr w:type="gramStart"/>
            <w:r w:rsidRPr="00CB0A68">
              <w:rPr>
                <w:rFonts w:ascii="Times" w:eastAsia="Calibri" w:hAnsi="Times"/>
                <w:sz w:val="20"/>
                <w:szCs w:val="20"/>
                <w:lang w:val="en-GB" w:eastAsia="zh-CN"/>
              </w:rPr>
              <w:t>i.e.</w:t>
            </w:r>
            <w:proofErr w:type="gramEnd"/>
            <w:r w:rsidRPr="00CB0A68">
              <w:rPr>
                <w:rFonts w:ascii="Times" w:eastAsia="Calibri" w:hAnsi="Times"/>
                <w:sz w:val="20"/>
                <w:szCs w:val="20"/>
                <w:lang w:val="en-GB" w:eastAsia="zh-CN"/>
              </w:rPr>
              <w:t xml:space="preserv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 xml:space="preserve">current situation justifying the above </w:t>
            </w:r>
            <w:proofErr w:type="gramStart"/>
            <w:r w:rsidR="00440865">
              <w:rPr>
                <w:rFonts w:eastAsia="Batang"/>
                <w:color w:val="3333FF"/>
                <w:sz w:val="18"/>
                <w:szCs w:val="20"/>
                <w:lang w:val="en-GB"/>
              </w:rPr>
              <w:t>proposals</w:t>
            </w:r>
            <w:proofErr w:type="gramEnd"/>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2F5C0B"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2F5C0B"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2F5C0B"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lastRenderedPageBreak/>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w:t>
            </w:r>
            <w:proofErr w:type="gramStart"/>
            <w:r w:rsidRPr="00111B2D">
              <w:rPr>
                <w:rFonts w:ascii="Times" w:eastAsia="Calibri" w:hAnsi="Times"/>
                <w:sz w:val="20"/>
                <w:lang w:val="en-GB"/>
              </w:rPr>
              <w:t>i.e.</w:t>
            </w:r>
            <w:proofErr w:type="gramEnd"/>
            <w:r w:rsidRPr="00111B2D">
              <w:rPr>
                <w:rFonts w:ascii="Times" w:eastAsia="Calibri" w:hAnsi="Times"/>
                <w:sz w:val="20"/>
                <w:lang w:val="en-GB"/>
              </w:rPr>
              <w:t xml:space="preserv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lastRenderedPageBreak/>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w:t>
            </w:r>
            <w:proofErr w:type="gramStart"/>
            <w:r w:rsidRPr="00440865">
              <w:rPr>
                <w:sz w:val="20"/>
                <w:szCs w:val="20"/>
              </w:rPr>
              <w:t>PRBs</w:t>
            </w:r>
            <w:proofErr w:type="gramEnd"/>
            <w:r w:rsidRPr="00440865">
              <w:rPr>
                <w:sz w:val="20"/>
                <w:szCs w:val="20"/>
              </w:rPr>
              <w:t xml:space="preserve">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2F5C0B"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 xml:space="preserve">can be configured (via </w:t>
            </w:r>
            <w:proofErr w:type="gramStart"/>
            <w:r w:rsidRPr="00111B2D">
              <w:rPr>
                <w:sz w:val="20"/>
                <w:lang w:eastAsia="zh-TW"/>
              </w:rPr>
              <w:t>higher-layer</w:t>
            </w:r>
            <w:proofErr w:type="gramEnd"/>
            <w:r w:rsidRPr="00111B2D">
              <w:rPr>
                <w:sz w:val="20"/>
                <w:lang w:eastAsia="zh-TW"/>
              </w:rPr>
              <w:t>/RRC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 xml:space="preserve">For discussion purposes only (not necessarily for specification), the UE antenna port is referred to as the ‘reference UE antenna </w:t>
            </w:r>
            <w:proofErr w:type="gramStart"/>
            <w:r w:rsidRPr="00111B2D">
              <w:rPr>
                <w:sz w:val="20"/>
                <w:lang w:val="en-GB"/>
              </w:rPr>
              <w:t>port’</w:t>
            </w:r>
            <w:proofErr w:type="gramEnd"/>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To ensure no additional impairments and phase misalignment occur, the </w:t>
            </w:r>
            <w:r w:rsidR="00111B2D">
              <w:rPr>
                <w:rFonts w:eastAsia="Batang"/>
                <w:color w:val="3333FF"/>
                <w:sz w:val="18"/>
                <w:szCs w:val="20"/>
                <w:lang w:val="en-GB"/>
              </w:rPr>
              <w:lastRenderedPageBreak/>
              <w:t>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regarding how to determine the SRS port corresponding to the ‘reference UE antenna port’, support the </w:t>
            </w:r>
            <w:proofErr w:type="gramStart"/>
            <w:r w:rsidRPr="00111B2D">
              <w:rPr>
                <w:rFonts w:eastAsia="Malgun Gothic"/>
                <w:sz w:val="20"/>
                <w:lang w:val="en-GB"/>
              </w:rPr>
              <w:t>following</w:t>
            </w:r>
            <w:proofErr w:type="gramEnd"/>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w:t>
            </w:r>
            <w:proofErr w:type="gramStart"/>
            <w:r w:rsidRPr="00111B2D">
              <w:rPr>
                <w:sz w:val="20"/>
                <w:lang w:eastAsia="zh-TW"/>
              </w:rPr>
              <w:t>higher-layer</w:t>
            </w:r>
            <w:proofErr w:type="gramEnd"/>
            <w:r w:rsidRPr="00111B2D">
              <w:rPr>
                <w:sz w:val="20"/>
                <w:lang w:eastAsia="zh-TW"/>
              </w:rPr>
              <w:t xml:space="preserve">/RRC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w:t>
            </w:r>
            <w:proofErr w:type="gramStart"/>
            <w:r w:rsidRPr="00111B2D">
              <w:rPr>
                <w:sz w:val="20"/>
                <w:lang w:eastAsia="zh-TW"/>
              </w:rPr>
              <w:t>report</w:t>
            </w:r>
            <w:proofErr w:type="gramEnd"/>
            <w:r w:rsidRPr="00111B2D">
              <w:rPr>
                <w:sz w:val="20"/>
                <w:lang w:eastAsia="zh-TW"/>
              </w:rPr>
              <w:t xml:space="preserve">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This proposal is needed so that the UE and gNB know the exact SRS port(s) used for the linkage in 3.C.1. Scheme2 offers an additional freedom for the UE to select the port(s) according to its implementation, while Scheme1 relies on NW configuration. In some Tdocs it was argued that Scheme2 facilitates NW implementation using non-precoded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w:t>
            </w:r>
            <w:proofErr w:type="gramStart"/>
            <w:r w:rsidR="002248C1">
              <w:rPr>
                <w:sz w:val="18"/>
                <w:szCs w:val="18"/>
                <w:lang w:val="en-GB"/>
              </w:rPr>
              <w:t>Apple</w:t>
            </w:r>
            <w:proofErr w:type="gramEnd"/>
            <w:r w:rsidR="002248C1">
              <w:rPr>
                <w:sz w:val="18"/>
                <w:szCs w:val="18"/>
                <w:lang w:val="en-GB"/>
              </w:rPr>
              <w:t xml:space="preserv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 xml:space="preserve">-F’ (frequency offset), fully reuse those from Rel-18 TDCP </w:t>
            </w:r>
            <w:proofErr w:type="gramStart"/>
            <w:r w:rsidRPr="00CF1EF7">
              <w:rPr>
                <w:rFonts w:eastAsia="Malgun Gothic"/>
                <w:sz w:val="20"/>
                <w:lang w:val="en-GB"/>
              </w:rPr>
              <w:t>reporting</w:t>
            </w:r>
            <w:proofErr w:type="gramEnd"/>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xml:space="preserve">, Y denotes the number of reported offset values, </w:t>
            </w:r>
            <w:proofErr w:type="gramStart"/>
            <w:r w:rsidRPr="00CF1EF7">
              <w:rPr>
                <w:rFonts w:eastAsia="Malgun Gothic"/>
                <w:sz w:val="20"/>
                <w:lang w:val="en-GB"/>
              </w:rPr>
              <w:t>i.e.</w:t>
            </w:r>
            <w:proofErr w:type="gramEnd"/>
            <w:r w:rsidRPr="00CF1EF7">
              <w:rPr>
                <w:rFonts w:eastAsia="Malgun Gothic"/>
                <w:sz w:val="20"/>
                <w:lang w:val="en-GB"/>
              </w:rPr>
              <w:t xml:space="preserv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w:t>
            </w:r>
            <w:proofErr w:type="gramStart"/>
            <w:r w:rsidRPr="00641EC1">
              <w:rPr>
                <w:rFonts w:ascii="Times" w:eastAsia="Calibri" w:hAnsi="Times"/>
                <w:iCs/>
                <w:sz w:val="16"/>
                <w:szCs w:val="20"/>
                <w:lang w:val="en-GB"/>
              </w:rPr>
              <w:t>reporting</w:t>
            </w:r>
            <w:proofErr w:type="gramEnd"/>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 xml:space="preserve">FFS (RAN1#117): The need for a condition/event for ‘invalid’ to be specified as a UE procedure </w:t>
            </w:r>
            <w:proofErr w:type="gramStart"/>
            <w:r w:rsidRPr="00641EC1">
              <w:rPr>
                <w:rFonts w:ascii="Times" w:eastAsia="Calibri" w:hAnsi="Times"/>
                <w:sz w:val="16"/>
                <w:szCs w:val="20"/>
                <w:highlight w:val="yellow"/>
                <w:lang w:val="en-GB" w:eastAsia="x-none"/>
              </w:rPr>
              <w:t>e.g.</w:t>
            </w:r>
            <w:proofErr w:type="gramEnd"/>
            <w:r w:rsidRPr="00641EC1">
              <w:rPr>
                <w:rFonts w:ascii="Times" w:eastAsia="Calibri" w:hAnsi="Times"/>
                <w:sz w:val="16"/>
                <w:szCs w:val="20"/>
                <w:highlight w:val="yellow"/>
                <w:lang w:val="en-GB" w:eastAsia="x-none"/>
              </w:rPr>
              <w:t xml:space="preserve">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Please share your </w:t>
            </w:r>
            <w:proofErr w:type="gramStart"/>
            <w:r>
              <w:rPr>
                <w:rFonts w:eastAsia="Batang"/>
                <w:color w:val="3333FF"/>
                <w:sz w:val="18"/>
                <w:szCs w:val="20"/>
                <w:lang w:val="en-GB"/>
              </w:rPr>
              <w:t>views</w:t>
            </w:r>
            <w:proofErr w:type="gramEnd"/>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 xml:space="preserve">Yes (RSRP-based with RRC-configured threshold, </w:t>
            </w:r>
            <w:proofErr w:type="gramStart"/>
            <w:r w:rsidRPr="00F07002">
              <w:rPr>
                <w:rFonts w:ascii="Times" w:eastAsia="Calibri" w:hAnsi="Times"/>
                <w:b/>
                <w:iCs/>
                <w:color w:val="3333FF"/>
                <w:sz w:val="18"/>
                <w:szCs w:val="18"/>
                <w:lang w:val="en-GB"/>
              </w:rPr>
              <w:t>e.g.</w:t>
            </w:r>
            <w:proofErr w:type="gramEnd"/>
            <w:r w:rsidRPr="00F07002">
              <w:rPr>
                <w:rFonts w:ascii="Times" w:eastAsia="Calibri" w:hAnsi="Times"/>
                <w:b/>
                <w:iCs/>
                <w:color w:val="3333FF"/>
                <w:sz w:val="18"/>
                <w:szCs w:val="18"/>
                <w:lang w:val="en-GB"/>
              </w:rPr>
              <w:t xml:space="preserve">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w:t>
            </w:r>
            <w:proofErr w:type="gramStart"/>
            <w:r w:rsidRPr="00F07002">
              <w:rPr>
                <w:rFonts w:ascii="Times" w:eastAsia="Calibri" w:hAnsi="Times"/>
                <w:iCs/>
                <w:color w:val="3333FF"/>
                <w:sz w:val="18"/>
                <w:szCs w:val="18"/>
                <w:lang w:val="en-GB"/>
              </w:rPr>
              <w:t>ZTE</w:t>
            </w:r>
            <w:proofErr w:type="gramEnd"/>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xml:space="preserve">, support the </w:t>
            </w:r>
            <w:proofErr w:type="gramStart"/>
            <w:r w:rsidR="008F2466" w:rsidRPr="008F2466">
              <w:rPr>
                <w:rFonts w:ascii="Times" w:eastAsia="Batang" w:hAnsi="Times"/>
                <w:sz w:val="20"/>
                <w:szCs w:val="20"/>
                <w:lang w:val="en-GB"/>
              </w:rPr>
              <w:t>following</w:t>
            </w:r>
            <w:proofErr w:type="gramEnd"/>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w:t>
            </w:r>
            <w:proofErr w:type="gramStart"/>
            <w:r w:rsidR="004731D1">
              <w:rPr>
                <w:rFonts w:eastAsiaTheme="minorEastAsia"/>
                <w:sz w:val="20"/>
                <w:szCs w:val="20"/>
              </w:rPr>
              <w:t>e.g.</w:t>
            </w:r>
            <w:proofErr w:type="gramEnd"/>
            <w:r w:rsidR="004731D1">
              <w:rPr>
                <w:rFonts w:eastAsiaTheme="minorEastAsia"/>
                <w:sz w:val="20"/>
                <w:szCs w:val="20"/>
              </w:rPr>
              <w:t xml:space="preserve">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w:t>
            </w:r>
            <w:proofErr w:type="gramStart"/>
            <w:r w:rsidR="004731D1">
              <w:rPr>
                <w:rFonts w:eastAsiaTheme="minorEastAsia"/>
                <w:sz w:val="20"/>
                <w:szCs w:val="20"/>
              </w:rPr>
              <w:t>e.g.</w:t>
            </w:r>
            <w:proofErr w:type="gramEnd"/>
            <w:r w:rsidR="004731D1">
              <w:rPr>
                <w:rFonts w:eastAsiaTheme="minorEastAsia"/>
                <w:sz w:val="20"/>
                <w:szCs w:val="20"/>
              </w:rPr>
              <w:t xml:space="preserve">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gNB compensation are </w:t>
            </w:r>
            <w:proofErr w:type="gramStart"/>
            <w:r w:rsidRPr="008F2466">
              <w:rPr>
                <w:rFonts w:eastAsiaTheme="minorEastAsia"/>
                <w:sz w:val="20"/>
                <w:szCs w:val="20"/>
              </w:rPr>
              <w:t>aligned</w:t>
            </w:r>
            <w:proofErr w:type="gramEnd"/>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Please share your </w:t>
            </w:r>
            <w:proofErr w:type="gramStart"/>
            <w:r>
              <w:rPr>
                <w:rFonts w:eastAsia="Batang"/>
                <w:color w:val="3333FF"/>
                <w:sz w:val="18"/>
                <w:szCs w:val="20"/>
                <w:lang w:val="en-GB"/>
              </w:rPr>
              <w:t>views</w:t>
            </w:r>
            <w:proofErr w:type="gramEnd"/>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w:t>
            </w:r>
            <w:r w:rsidR="00E55539">
              <w:rPr>
                <w:sz w:val="18"/>
                <w:szCs w:val="18"/>
                <w:lang w:val="en-GB"/>
              </w:rPr>
              <w:lastRenderedPageBreak/>
              <w:t>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3C03B09B">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 xml:space="preserve">when an RSRP threshold of 9dB is configured as a condition for invalid </w:t>
            </w:r>
            <w:proofErr w:type="gramStart"/>
            <w:r w:rsidRPr="00C11CCE">
              <w:rPr>
                <w:iCs/>
                <w:sz w:val="16"/>
                <w:szCs w:val="16"/>
                <w:lang w:val="en-GB"/>
              </w:rPr>
              <w:t>state</w:t>
            </w:r>
            <w:proofErr w:type="gramEnd"/>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w:t>
            </w:r>
            <w:proofErr w:type="gramStart"/>
            <w:r w:rsidRPr="00295B0E">
              <w:rPr>
                <w:iCs/>
                <w:sz w:val="16"/>
                <w:szCs w:val="16"/>
                <w:lang w:val="en-GB"/>
              </w:rPr>
              <w:t>UL</w:t>
            </w:r>
            <w:proofErr w:type="gramEnd"/>
            <w:r w:rsidRPr="00295B0E">
              <w:rPr>
                <w:iCs/>
                <w:sz w:val="16"/>
                <w:szCs w:val="16"/>
                <w:lang w:val="en-GB"/>
              </w:rPr>
              <w:t xml:space="preserve">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w:t>
            </w:r>
            <w:proofErr w:type="spellStart"/>
            <w:r w:rsidRPr="00295B0E">
              <w:rPr>
                <w:iCs/>
                <w:sz w:val="16"/>
                <w:szCs w:val="16"/>
                <w:lang w:val="en-GB"/>
              </w:rPr>
              <w:t>mance</w:t>
            </w:r>
            <w:proofErr w:type="spellEnd"/>
            <w:r w:rsidRPr="00295B0E">
              <w:rPr>
                <w:iCs/>
                <w:sz w:val="16"/>
                <w:szCs w:val="16"/>
                <w:lang w:val="en-GB"/>
              </w:rPr>
              <w:t xml:space="preserv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5FA4454E">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subband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 xml:space="preserve">Delay offset is between the CSI-RS and the reference CSI-RS the UE has reported is smaller than </w:t>
            </w:r>
            <w:proofErr w:type="gramStart"/>
            <w:r>
              <w:rPr>
                <w:bCs/>
                <w:sz w:val="16"/>
                <w:szCs w:val="16"/>
                <w:lang w:val="en-CA" w:eastAsia="en-CA"/>
              </w:rPr>
              <w:t>CP</w:t>
            </w:r>
            <w:proofErr w:type="gramEnd"/>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w:t>
            </w:r>
            <w:proofErr w:type="gramStart"/>
            <w:r w:rsidRPr="00E04A0B">
              <w:rPr>
                <w:b/>
                <w:sz w:val="16"/>
                <w:szCs w:val="16"/>
                <w:lang w:val="en-CA" w:eastAsia="en-CA"/>
              </w:rPr>
              <w:t>offset</w:t>
            </w:r>
            <w:proofErr w:type="gramEnd"/>
            <w:r w:rsidRPr="00E04A0B">
              <w:rPr>
                <w:b/>
                <w:sz w:val="16"/>
                <w:szCs w:val="16"/>
                <w:lang w:val="en-CA" w:eastAsia="en-CA"/>
              </w:rPr>
              <w:t xml:space="preserve">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w:t>
            </w:r>
            <w:proofErr w:type="gramStart"/>
            <w:r w:rsidRPr="00E04A0B">
              <w:rPr>
                <w:b/>
                <w:sz w:val="16"/>
                <w:szCs w:val="16"/>
                <w:lang w:val="en-CA" w:eastAsia="en-CA"/>
              </w:rPr>
              <w:t>shift</w:t>
            </w:r>
            <w:proofErr w:type="gramEnd"/>
            <w:r w:rsidRPr="00E04A0B">
              <w:rPr>
                <w:b/>
                <w:sz w:val="16"/>
                <w:szCs w:val="16"/>
                <w:lang w:val="en-CA" w:eastAsia="en-CA"/>
              </w:rPr>
              <w:t xml:space="preserve">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w:t>
            </w:r>
            <w:proofErr w:type="gramStart"/>
            <w:r w:rsidRPr="0093150D">
              <w:rPr>
                <w:bCs/>
                <w:sz w:val="18"/>
                <w:szCs w:val="16"/>
                <w:lang w:val="en-CA" w:eastAsia="en-CA"/>
              </w:rPr>
              <w:t>e.g.</w:t>
            </w:r>
            <w:proofErr w:type="gramEnd"/>
            <w:r w:rsidRPr="0093150D">
              <w:rPr>
                <w:bCs/>
                <w:sz w:val="18"/>
                <w:szCs w:val="16"/>
                <w:lang w:val="en-CA" w:eastAsia="en-CA"/>
              </w:rPr>
              <w:t xml:space="preserve">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both CSI-RS (requiring UE-specific CSI-RS) and PDSCH for a UE are compensated, there is no need for an additional spec support since this is NW </w:t>
            </w:r>
            <w:proofErr w:type="gramStart"/>
            <w:r>
              <w:rPr>
                <w:bCs/>
                <w:sz w:val="18"/>
                <w:szCs w:val="16"/>
                <w:lang w:val="en-CA" w:eastAsia="en-CA"/>
              </w:rPr>
              <w:t>implementation</w:t>
            </w:r>
            <w:proofErr w:type="gramEnd"/>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CSI-RS precoded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 xml:space="preserve">with normal non-precoded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w:t>
            </w:r>
            <w:proofErr w:type="gramStart"/>
            <w:r>
              <w:rPr>
                <w:rFonts w:eastAsiaTheme="minorEastAsia" w:hint="eastAsia"/>
                <w:sz w:val="18"/>
                <w:szCs w:val="18"/>
                <w:lang w:val="en-CA" w:eastAsia="zh-CN"/>
              </w:rPr>
              <w:t>TDCP</w:t>
            </w:r>
            <w:proofErr w:type="gramEnd"/>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w:t>
            </w:r>
            <w:proofErr w:type="gramStart"/>
            <w:r>
              <w:rPr>
                <w:rFonts w:eastAsiaTheme="minorEastAsia" w:hint="eastAsia"/>
                <w:sz w:val="18"/>
                <w:szCs w:val="18"/>
                <w:lang w:val="en-CA" w:eastAsia="zh-CN"/>
              </w:rPr>
              <w:t>e.g.</w:t>
            </w:r>
            <w:proofErr w:type="gramEnd"/>
            <w:r>
              <w:rPr>
                <w:rFonts w:eastAsiaTheme="minorEastAsia" w:hint="eastAsia"/>
                <w:sz w:val="18"/>
                <w:szCs w:val="18"/>
                <w:lang w:val="en-CA" w:eastAsia="zh-CN"/>
              </w:rPr>
              <w:t xml:space="preserve">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proofErr w:type="gramStart"/>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this</w:t>
            </w:r>
            <w:proofErr w:type="gramEnd"/>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w:t>
            </w:r>
            <w:proofErr w:type="gramStart"/>
            <w:r>
              <w:rPr>
                <w:rFonts w:eastAsiaTheme="minorEastAsia" w:hint="eastAsia"/>
                <w:sz w:val="18"/>
                <w:szCs w:val="18"/>
                <w:lang w:val="en-CA" w:eastAsia="zh-CN"/>
              </w:rPr>
              <w:t>scope</w:t>
            </w:r>
            <w:proofErr w:type="gramEnd"/>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 xml:space="preserve">Revisions to address </w:t>
            </w:r>
            <w:proofErr w:type="gramStart"/>
            <w:r w:rsidRPr="00C92B93">
              <w:rPr>
                <w:b/>
                <w:color w:val="3333FF"/>
                <w:sz w:val="20"/>
                <w:szCs w:val="18"/>
                <w:lang w:val="en-CA" w:eastAsia="en-CA"/>
              </w:rPr>
              <w:t>inputs</w:t>
            </w:r>
            <w:proofErr w:type="gramEnd"/>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 xml:space="preserve">Does this proposal apply to only FO and TO reporting?  For PO reporting, we don’t use TRS, so not sure if we </w:t>
            </w:r>
            <w:proofErr w:type="gramStart"/>
            <w:r w:rsidRPr="00097CAC">
              <w:rPr>
                <w:rFonts w:eastAsia="Malgun Gothic"/>
                <w:sz w:val="20"/>
                <w:lang w:val="en-GB"/>
              </w:rPr>
              <w:t>have to</w:t>
            </w:r>
            <w:proofErr w:type="gramEnd"/>
            <w:r w:rsidRPr="00097CAC">
              <w:rPr>
                <w:rFonts w:eastAsia="Malgun Gothic"/>
                <w:sz w:val="20"/>
                <w:lang w:val="en-GB"/>
              </w:rPr>
              <w:t xml:space="preserve">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w:t>
            </w:r>
            <w:proofErr w:type="gramStart"/>
            <w:r w:rsidRPr="00097CAC">
              <w:rPr>
                <w:rFonts w:eastAsia="Malgun Gothic"/>
                <w:sz w:val="20"/>
                <w:lang w:val="en-GB"/>
              </w:rPr>
              <w:t>implementation</w:t>
            </w:r>
            <w:proofErr w:type="gramEnd"/>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gNB side rather than UE side (since it is UL/DL phase imbalance at gNB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w:t>
            </w:r>
            <w:proofErr w:type="gramStart"/>
            <w:r>
              <w:rPr>
                <w:rFonts w:eastAsia="Malgun Gothic"/>
                <w:sz w:val="20"/>
                <w:lang w:val="en-GB"/>
              </w:rPr>
              <w:t>range</w:t>
            </w:r>
            <w:proofErr w:type="gramEnd"/>
            <w:r>
              <w:rPr>
                <w:rFonts w:eastAsia="Malgun Gothic"/>
                <w:sz w:val="20"/>
                <w:lang w:val="en-GB"/>
              </w:rPr>
              <w:t xml:space="preserv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gNB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subband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 xml:space="preserve">We do not see the need for </w:t>
            </w:r>
            <w:proofErr w:type="gramStart"/>
            <w:r>
              <w:rPr>
                <w:rFonts w:eastAsia="Malgun Gothic"/>
                <w:sz w:val="20"/>
                <w:lang w:val="en-GB"/>
              </w:rPr>
              <w:t>linkage</w:t>
            </w:r>
            <w:proofErr w:type="gramEnd"/>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 xml:space="preserve">We do not see the need for </w:t>
            </w:r>
            <w:proofErr w:type="gramStart"/>
            <w:r>
              <w:rPr>
                <w:rFonts w:eastAsia="Malgun Gothic"/>
                <w:sz w:val="20"/>
                <w:lang w:val="en-GB"/>
              </w:rPr>
              <w:t>linkage</w:t>
            </w:r>
            <w:proofErr w:type="gramEnd"/>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e are fine with the proposal. But again, we don’t see the need to support subband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In previous meetings, we have agreed that gNB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gNB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r>
              <w:rPr>
                <w:rFonts w:eastAsiaTheme="minorEastAsia"/>
                <w:bCs/>
                <w:sz w:val="20"/>
                <w:lang w:eastAsia="zh-CN"/>
              </w:rPr>
              <w:t>gNB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gNB compensation. When the gNB uses the CJT CSI reported from the UE, the gNB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0.5pt" o:ole="">
                  <v:imagedata r:id="rId46" o:title=""/>
                </v:shape>
                <o:OLEObject Type="Embed" ProgID="Visio.Drawing.15" ShapeID="_x0000_i1025" DrawAspect="Content" ObjectID="_1777370682"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pt;height:116.5pt" o:ole="">
                  <v:imagedata r:id="rId48" o:title=""/>
                </v:shape>
                <o:OLEObject Type="Embed" ProgID="Visio.Drawing.15" ShapeID="_x0000_i1026" DrawAspect="Content" ObjectID="_1777370683"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gNB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gNB.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gNB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w:t>
            </w:r>
            <w:proofErr w:type="gramStart"/>
            <w:r w:rsidRPr="00682C79">
              <w:rPr>
                <w:rFonts w:eastAsiaTheme="minorEastAsia"/>
                <w:bCs/>
                <w:sz w:val="20"/>
                <w:lang w:val="en-GB" w:eastAsia="zh-CN"/>
              </w:rPr>
              <w:t>that,</w:t>
            </w:r>
            <w:proofErr w:type="gramEnd"/>
            <w:r w:rsidRPr="00682C79">
              <w:rPr>
                <w:rFonts w:eastAsiaTheme="minorEastAsia"/>
                <w:bCs/>
                <w:sz w:val="20"/>
                <w:lang w:val="en-GB" w:eastAsia="zh-CN"/>
              </w:rPr>
              <w:t xml:space="preserve"> gNB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linking the DO report with CJT CSI report is one solution, but we agree with QC that the linkage can bring some issues. Besides, the delay offsets reported by UE can be different from those used by gNB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precoded. Considered how to compensate the delay/frequency offset is up to gNB implementation, association between two UE reports may not be accurate. A straightforward way can be gNB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gramStart"/>
            <w:r w:rsidRPr="00F86E93">
              <w:rPr>
                <w:rFonts w:eastAsiaTheme="minorEastAsia" w:hint="eastAsia"/>
                <w:sz w:val="18"/>
                <w:szCs w:val="18"/>
                <w:lang w:val="en-CA" w:eastAsia="zh-CN"/>
              </w:rPr>
              <w:t xml:space="preserve">precoded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proofErr w:type="gramStart"/>
            <w:r w:rsidR="00357F83" w:rsidRPr="00532D22">
              <w:rPr>
                <w:rFonts w:eastAsiaTheme="minorEastAsia"/>
                <w:sz w:val="18"/>
                <w:szCs w:val="18"/>
                <w:lang w:val="en-CA" w:eastAsia="zh-CN"/>
              </w:rPr>
              <w:t>characteristics</w:t>
            </w:r>
            <w:proofErr w:type="gramEnd"/>
          </w:p>
          <w:p w14:paraId="5AFD2528" w14:textId="2C6C5F04" w:rsidR="005156E7" w:rsidRPr="00C76800" w:rsidRDefault="00532D22" w:rsidP="00357F83">
            <w:pPr>
              <w:pStyle w:val="ListParagraph"/>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 xml:space="preserve">non-precoded CSI-RS, with which the measured inter-TRP DL phase includes the DL channel phase component, hence it is not </w:t>
            </w:r>
            <w:r w:rsidRPr="00F86E93">
              <w:rPr>
                <w:rFonts w:eastAsiaTheme="minorEastAsia" w:hint="eastAsia"/>
                <w:sz w:val="18"/>
                <w:szCs w:val="18"/>
                <w:lang w:val="en-CA" w:eastAsia="zh-CN"/>
              </w:rPr>
              <w:t xml:space="preserve">linear with </w:t>
            </w:r>
            <w:proofErr w:type="gramStart"/>
            <w:r w:rsidRPr="00F86E93">
              <w:rPr>
                <w:rFonts w:eastAsiaTheme="minorEastAsia" w:hint="eastAsia"/>
                <w:sz w:val="18"/>
                <w:szCs w:val="18"/>
                <w:lang w:val="en-CA" w:eastAsia="zh-CN"/>
              </w:rPr>
              <w:t>frequency</w:t>
            </w:r>
            <w:proofErr w:type="gramEnd"/>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are fine. We may also consider </w:t>
            </w:r>
            <w:proofErr w:type="gramStart"/>
            <w:r>
              <w:rPr>
                <w:rFonts w:eastAsiaTheme="minorEastAsia"/>
                <w:sz w:val="18"/>
                <w:szCs w:val="18"/>
                <w:lang w:eastAsia="zh-CN"/>
              </w:rPr>
              <w:t>to support</w:t>
            </w:r>
            <w:proofErr w:type="gramEnd"/>
            <w:r>
              <w:rPr>
                <w:rFonts w:eastAsiaTheme="minorEastAsia"/>
                <w:sz w:val="18"/>
                <w:szCs w:val="18"/>
                <w:lang w:eastAsia="zh-CN"/>
              </w:rPr>
              <w:t xml:space="preserve">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We are still not convinced to support subband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w:t>
            </w:r>
            <w:proofErr w:type="gramStart"/>
            <w:r>
              <w:rPr>
                <w:rFonts w:eastAsiaTheme="minorEastAsia"/>
                <w:sz w:val="18"/>
                <w:szCs w:val="18"/>
                <w:lang w:eastAsia="zh-CN"/>
              </w:rPr>
              <w:t>inaccurate</w:t>
            </w:r>
            <w:proofErr w:type="gramEnd"/>
            <w:r>
              <w:rPr>
                <w:rFonts w:eastAsiaTheme="minorEastAsia"/>
                <w:sz w:val="18"/>
                <w:szCs w:val="18"/>
                <w:lang w:eastAsia="zh-CN"/>
              </w:rPr>
              <w:t xml:space="preserv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prefer gNB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lastRenderedPageBreak/>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 xml:space="preserve">Open to discuss. We prefer </w:t>
            </w:r>
            <w:proofErr w:type="gramStart"/>
            <w:r>
              <w:rPr>
                <w:rFonts w:eastAsiaTheme="minorEastAsia"/>
                <w:sz w:val="18"/>
                <w:szCs w:val="18"/>
                <w:lang w:eastAsia="zh-CN"/>
              </w:rPr>
              <w:t>Alt2</w:t>
            </w:r>
            <w:proofErr w:type="gramEnd"/>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23C2D2B" w14:textId="77777777" w:rsidR="00E37B1A" w:rsidRDefault="00E37B1A" w:rsidP="00E37B1A">
            <w:pPr>
              <w:widowControl w:val="0"/>
              <w:snapToGrid w:val="0"/>
              <w:rPr>
                <w:rFonts w:eastAsiaTheme="minorEastAsia"/>
                <w:sz w:val="18"/>
                <w:szCs w:val="18"/>
                <w:lang w:eastAsia="zh-CN"/>
              </w:rPr>
            </w:pP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2F5C0B"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2F5C0B"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2F5C0B"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2F5C0B"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2F5C0B"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2F5C0B"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2F5C0B"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2F5C0B"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2F5C0B"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2F5C0B"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2F5C0B"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2F5C0B"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lastRenderedPageBreak/>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2F5C0B"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2F5C0B"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2F5C0B"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2F5C0B"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2F5C0B"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2F5C0B"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2F5C0B"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2F5C0B"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2F5C0B"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2F5C0B"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2F5C0B"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2F5C0B"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2F5C0B"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2F5C0B"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2F5C0B"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2F5C0B"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2F5C0B"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2F5C0B"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62E2F" w14:textId="77777777" w:rsidR="00D80D6C" w:rsidRDefault="00D80D6C" w:rsidP="001E51B2">
      <w:r>
        <w:separator/>
      </w:r>
    </w:p>
  </w:endnote>
  <w:endnote w:type="continuationSeparator" w:id="0">
    <w:p w14:paraId="124A0878" w14:textId="77777777" w:rsidR="00D80D6C" w:rsidRDefault="00D80D6C"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Microsoft YaHei">
    <w:altName w:val="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637D0" w14:textId="77777777" w:rsidR="00D80D6C" w:rsidRDefault="00D80D6C" w:rsidP="001E51B2">
      <w:r>
        <w:separator/>
      </w:r>
    </w:p>
  </w:footnote>
  <w:footnote w:type="continuationSeparator" w:id="0">
    <w:p w14:paraId="62E72D43" w14:textId="77777777" w:rsidR="00D80D6C" w:rsidRDefault="00D80D6C"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387939">
    <w:abstractNumId w:val="7"/>
  </w:num>
  <w:num w:numId="2" w16cid:durableId="115024391">
    <w:abstractNumId w:val="60"/>
  </w:num>
  <w:num w:numId="3" w16cid:durableId="532041582">
    <w:abstractNumId w:val="42"/>
  </w:num>
  <w:num w:numId="4" w16cid:durableId="978606136">
    <w:abstractNumId w:val="57"/>
  </w:num>
  <w:num w:numId="5" w16cid:durableId="1002202161">
    <w:abstractNumId w:val="68"/>
  </w:num>
  <w:num w:numId="6" w16cid:durableId="2091149846">
    <w:abstractNumId w:val="37"/>
  </w:num>
  <w:num w:numId="7" w16cid:durableId="708531428">
    <w:abstractNumId w:val="43"/>
  </w:num>
  <w:num w:numId="8" w16cid:durableId="96339618">
    <w:abstractNumId w:val="49"/>
  </w:num>
  <w:num w:numId="9" w16cid:durableId="1193765493">
    <w:abstractNumId w:val="55"/>
  </w:num>
  <w:num w:numId="10" w16cid:durableId="378827516">
    <w:abstractNumId w:val="65"/>
  </w:num>
  <w:num w:numId="11" w16cid:durableId="1776485362">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09444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5161419">
    <w:abstractNumId w:val="61"/>
  </w:num>
  <w:num w:numId="14" w16cid:durableId="1002512798">
    <w:abstractNumId w:val="32"/>
  </w:num>
  <w:num w:numId="15" w16cid:durableId="729966251">
    <w:abstractNumId w:val="40"/>
  </w:num>
  <w:num w:numId="16" w16cid:durableId="1031882259">
    <w:abstractNumId w:val="5"/>
  </w:num>
  <w:num w:numId="17" w16cid:durableId="1506827100">
    <w:abstractNumId w:val="48"/>
  </w:num>
  <w:num w:numId="18" w16cid:durableId="2099985309">
    <w:abstractNumId w:val="29"/>
  </w:num>
  <w:num w:numId="19" w16cid:durableId="1598899504">
    <w:abstractNumId w:val="28"/>
  </w:num>
  <w:num w:numId="20" w16cid:durableId="1507474013">
    <w:abstractNumId w:val="44"/>
  </w:num>
  <w:num w:numId="21" w16cid:durableId="2106147432">
    <w:abstractNumId w:val="19"/>
  </w:num>
  <w:num w:numId="22" w16cid:durableId="653997132">
    <w:abstractNumId w:val="17"/>
  </w:num>
  <w:num w:numId="23" w16cid:durableId="1763842788">
    <w:abstractNumId w:val="35"/>
  </w:num>
  <w:num w:numId="24" w16cid:durableId="886336406">
    <w:abstractNumId w:val="24"/>
  </w:num>
  <w:num w:numId="25" w16cid:durableId="1122529414">
    <w:abstractNumId w:val="2"/>
  </w:num>
  <w:num w:numId="26" w16cid:durableId="162942399">
    <w:abstractNumId w:val="4"/>
  </w:num>
  <w:num w:numId="27" w16cid:durableId="2099867326">
    <w:abstractNumId w:val="21"/>
  </w:num>
  <w:num w:numId="28" w16cid:durableId="1060251576">
    <w:abstractNumId w:val="54"/>
  </w:num>
  <w:num w:numId="29" w16cid:durableId="1502089622">
    <w:abstractNumId w:val="39"/>
  </w:num>
  <w:num w:numId="30" w16cid:durableId="816847961">
    <w:abstractNumId w:val="33"/>
  </w:num>
  <w:num w:numId="31" w16cid:durableId="1090201279">
    <w:abstractNumId w:val="51"/>
  </w:num>
  <w:num w:numId="32" w16cid:durableId="959533402">
    <w:abstractNumId w:val="47"/>
  </w:num>
  <w:num w:numId="33" w16cid:durableId="1275403899">
    <w:abstractNumId w:val="3"/>
  </w:num>
  <w:num w:numId="34" w16cid:durableId="751046019">
    <w:abstractNumId w:val="64"/>
  </w:num>
  <w:num w:numId="35" w16cid:durableId="57947093">
    <w:abstractNumId w:val="6"/>
  </w:num>
  <w:num w:numId="36" w16cid:durableId="387262973">
    <w:abstractNumId w:val="69"/>
  </w:num>
  <w:num w:numId="37" w16cid:durableId="454299681">
    <w:abstractNumId w:val="66"/>
  </w:num>
  <w:num w:numId="38" w16cid:durableId="1398283597">
    <w:abstractNumId w:val="31"/>
  </w:num>
  <w:num w:numId="39" w16cid:durableId="341051562">
    <w:abstractNumId w:val="50"/>
  </w:num>
  <w:num w:numId="40" w16cid:durableId="505560151">
    <w:abstractNumId w:val="14"/>
  </w:num>
  <w:num w:numId="41" w16cid:durableId="252982642">
    <w:abstractNumId w:val="1"/>
  </w:num>
  <w:num w:numId="42" w16cid:durableId="2050840058">
    <w:abstractNumId w:val="9"/>
  </w:num>
  <w:num w:numId="43" w16cid:durableId="1122765333">
    <w:abstractNumId w:val="15"/>
  </w:num>
  <w:num w:numId="44" w16cid:durableId="923339982">
    <w:abstractNumId w:val="13"/>
  </w:num>
  <w:num w:numId="45" w16cid:durableId="162400995">
    <w:abstractNumId w:val="36"/>
  </w:num>
  <w:num w:numId="46" w16cid:durableId="66154157">
    <w:abstractNumId w:val="41"/>
  </w:num>
  <w:num w:numId="47" w16cid:durableId="37047250">
    <w:abstractNumId w:val="8"/>
  </w:num>
  <w:num w:numId="48" w16cid:durableId="200166282">
    <w:abstractNumId w:val="27"/>
  </w:num>
  <w:num w:numId="49" w16cid:durableId="970555290">
    <w:abstractNumId w:val="62"/>
  </w:num>
  <w:num w:numId="50" w16cid:durableId="2057850464">
    <w:abstractNumId w:val="22"/>
  </w:num>
  <w:num w:numId="51" w16cid:durableId="171071803">
    <w:abstractNumId w:val="12"/>
  </w:num>
  <w:num w:numId="52" w16cid:durableId="358749983">
    <w:abstractNumId w:val="34"/>
  </w:num>
  <w:num w:numId="53" w16cid:durableId="907686485">
    <w:abstractNumId w:val="52"/>
  </w:num>
  <w:num w:numId="54" w16cid:durableId="1514226079">
    <w:abstractNumId w:val="53"/>
  </w:num>
  <w:num w:numId="55" w16cid:durableId="453986070">
    <w:abstractNumId w:val="25"/>
  </w:num>
  <w:num w:numId="56" w16cid:durableId="599800896">
    <w:abstractNumId w:val="0"/>
  </w:num>
  <w:num w:numId="57" w16cid:durableId="1384475924">
    <w:abstractNumId w:val="38"/>
  </w:num>
  <w:num w:numId="58" w16cid:durableId="348608909">
    <w:abstractNumId w:val="56"/>
  </w:num>
  <w:num w:numId="59" w16cid:durableId="659382121">
    <w:abstractNumId w:val="30"/>
  </w:num>
  <w:num w:numId="60" w16cid:durableId="2100829278">
    <w:abstractNumId w:val="63"/>
  </w:num>
  <w:num w:numId="61" w16cid:durableId="1361777725">
    <w:abstractNumId w:val="11"/>
  </w:num>
  <w:num w:numId="62" w16cid:durableId="112984673">
    <w:abstractNumId w:val="23"/>
  </w:num>
  <w:num w:numId="63" w16cid:durableId="2107188270">
    <w:abstractNumId w:val="10"/>
  </w:num>
  <w:num w:numId="64" w16cid:durableId="514030428">
    <w:abstractNumId w:val="26"/>
  </w:num>
  <w:num w:numId="65" w16cid:durableId="1127167226">
    <w:abstractNumId w:val="16"/>
  </w:num>
  <w:num w:numId="66" w16cid:durableId="769743088">
    <w:abstractNumId w:val="18"/>
  </w:num>
  <w:num w:numId="67" w16cid:durableId="629553775">
    <w:abstractNumId w:val="59"/>
  </w:num>
  <w:num w:numId="68" w16cid:durableId="830873851">
    <w:abstractNumId w:val="46"/>
  </w:num>
  <w:num w:numId="69" w16cid:durableId="1415786465">
    <w:abstractNumId w:val="58"/>
  </w:num>
  <w:num w:numId="70" w16cid:durableId="402994013">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autoHyphenation/>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__.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__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96B68664-416D-44C5-9E80-68AC9FB42895}">
  <ds:schemaRefs>
    <ds:schemaRef ds:uri="http://schemas.openxmlformats.org/officeDocument/2006/bibliography"/>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18971</Words>
  <Characters>103842</Characters>
  <Application>Microsoft Office Word</Application>
  <DocSecurity>0</DocSecurity>
  <Lines>3580</Lines>
  <Paragraphs>1889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120924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Flordelis, Jose</cp:lastModifiedBy>
  <cp:revision>6</cp:revision>
  <cp:lastPrinted>2021-10-06T09:28:00Z</cp:lastPrinted>
  <dcterms:created xsi:type="dcterms:W3CDTF">2024-05-16T07:55:00Z</dcterms:created>
  <dcterms:modified xsi:type="dcterms:W3CDTF">2024-05-16T11:17:00Z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