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59700C90"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741B37">
        <w:rPr>
          <w:rFonts w:ascii="Arial" w:hAnsi="Arial" w:cs="Arial"/>
          <w:b/>
          <w:bCs/>
          <w:lang w:val="en-GB"/>
        </w:rPr>
        <w:t>4108</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662D77">
      <w:pPr>
        <w:pStyle w:val="ListParagraph"/>
        <w:numPr>
          <w:ilvl w:val="1"/>
          <w:numId w:val="50"/>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662D77">
      <w:pPr>
        <w:pStyle w:val="ListParagraph"/>
        <w:numPr>
          <w:ilvl w:val="1"/>
          <w:numId w:val="50"/>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662D77">
      <w:pPr>
        <w:pStyle w:val="ListParagraph"/>
        <w:numPr>
          <w:ilvl w:val="0"/>
          <w:numId w:val="50"/>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1C19E9"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18D5B700" w:rsidR="001C19E9" w:rsidRDefault="00110BF8">
            <w:pPr>
              <w:widowControl w:val="0"/>
              <w:snapToGrid w:val="0"/>
              <w:rPr>
                <w:sz w:val="18"/>
                <w:szCs w:val="18"/>
              </w:rPr>
            </w:pPr>
            <w:bookmarkStart w:id="3" w:name="_Hlk166359987"/>
            <w:r>
              <w:rPr>
                <w:sz w:val="18"/>
                <w:szCs w:val="18"/>
              </w:rPr>
              <w:t>1.1</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8D61211" w14:textId="77777777" w:rsidR="00E15285" w:rsidRPr="00E15285" w:rsidRDefault="00E15285" w:rsidP="00E15285">
            <w:pPr>
              <w:spacing w:line="259" w:lineRule="auto"/>
              <w:rPr>
                <w:rFonts w:eastAsia="DengXian"/>
                <w:b/>
                <w:sz w:val="16"/>
                <w:szCs w:val="20"/>
                <w:highlight w:val="green"/>
                <w:lang w:eastAsia="zh-CN"/>
              </w:rPr>
            </w:pPr>
            <w:r w:rsidRPr="00E15285">
              <w:rPr>
                <w:rFonts w:eastAsia="DengXian"/>
                <w:b/>
                <w:sz w:val="16"/>
                <w:szCs w:val="20"/>
                <w:highlight w:val="green"/>
                <w:lang w:eastAsia="zh-CN"/>
              </w:rPr>
              <w:t>[116bis] Agreement</w:t>
            </w:r>
          </w:p>
          <w:p w14:paraId="677FD317" w14:textId="77777777" w:rsidR="00E15285" w:rsidRPr="00E15285" w:rsidRDefault="00E15285" w:rsidP="00E15285">
            <w:pPr>
              <w:snapToGrid w:val="0"/>
              <w:spacing w:line="259" w:lineRule="auto"/>
              <w:rPr>
                <w:rFonts w:ascii="Times" w:eastAsia="Batang" w:hAnsi="Times"/>
                <w:iCs/>
                <w:sz w:val="16"/>
                <w:szCs w:val="20"/>
                <w:highlight w:val="yellow"/>
                <w:lang w:val="en-GB"/>
              </w:rPr>
            </w:pPr>
            <w:r w:rsidRPr="00E15285">
              <w:rPr>
                <w:rFonts w:ascii="Times" w:eastAsia="Batang" w:hAnsi="Times"/>
                <w:sz w:val="16"/>
                <w:szCs w:val="20"/>
                <w:lang w:val="en-GB"/>
              </w:rPr>
              <w:t xml:space="preserve">For the </w:t>
            </w:r>
            <w:r w:rsidRPr="00E15285">
              <w:rPr>
                <w:rFonts w:ascii="Times" w:eastAsia="Batang" w:hAnsi="Times"/>
                <w:iCs/>
                <w:sz w:val="16"/>
                <w:szCs w:val="20"/>
                <w:lang w:val="en-GB"/>
              </w:rPr>
              <w:t xml:space="preserve">Rel-19 Type-I SP codebook refinement for 48, 64, and 128 CSI-RS ports with RI=5-8, </w:t>
            </w:r>
            <w:r w:rsidRPr="00E15285">
              <w:rPr>
                <w:rFonts w:ascii="Times" w:eastAsia="Batang" w:hAnsi="Times"/>
                <w:iCs/>
                <w:sz w:val="16"/>
                <w:szCs w:val="20"/>
                <w:highlight w:val="yellow"/>
                <w:lang w:val="en-GB"/>
              </w:rPr>
              <w:t>decide, by RAN1#117, from the following schemes:</w:t>
            </w:r>
          </w:p>
          <w:p w14:paraId="2DD20D0C"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Scheme1: adding new (N1, N2) values for the Rel-15 Type-I RI=5-8</w:t>
            </w:r>
          </w:p>
          <w:p w14:paraId="6E4B4A37"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Scheme2: </w:t>
            </w:r>
          </w:p>
          <w:p w14:paraId="596B1D69"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 xml:space="preserve"> structure: Independent selection of different ceil(v/2) SD basis vectors for RI = v, where each SD basis vector is applied to two respective layers except that, if v is odd, the last SD basis vector is applied to the orphan layer. Each of the SD </w:t>
            </w:r>
            <w:r w:rsidRPr="00E15285">
              <w:rPr>
                <w:rFonts w:ascii="Times" w:eastAsia="Batang" w:hAnsi="Times"/>
                <w:sz w:val="16"/>
                <w:szCs w:val="20"/>
                <w:lang w:val="en-GB" w:eastAsia="x-none"/>
              </w:rPr>
              <w:lastRenderedPageBreak/>
              <w:t>basis vectors is freely selected from a group of N</w:t>
            </w:r>
            <w:r w:rsidRPr="00E15285">
              <w:rPr>
                <w:rFonts w:ascii="Times" w:eastAsia="Batang" w:hAnsi="Times"/>
                <w:sz w:val="16"/>
                <w:szCs w:val="20"/>
                <w:vertAlign w:val="subscript"/>
                <w:lang w:val="en-GB" w:eastAsia="x-none"/>
              </w:rPr>
              <w:t>1</w:t>
            </w:r>
            <w:r w:rsidRPr="00E15285">
              <w:rPr>
                <w:rFonts w:ascii="Times" w:eastAsia="Batang" w:hAnsi="Times"/>
                <w:sz w:val="16"/>
                <w:szCs w:val="20"/>
                <w:lang w:val="en-GB" w:eastAsia="x-none"/>
              </w:rPr>
              <w:t>N</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orthogonal SD DFT basis vectors via combinatorial indication </w:t>
            </w:r>
          </w:p>
          <w:p w14:paraId="7D5421AD"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mapping between v layers and ceil(v/2) SD basis vectors</w:t>
            </w:r>
          </w:p>
          <w:p w14:paraId="1F9CF691" w14:textId="77777777" w:rsidR="00E15285" w:rsidRPr="00E15285" w:rsidRDefault="00E15285" w:rsidP="00662D77">
            <w:pPr>
              <w:numPr>
                <w:ilvl w:val="2"/>
                <w:numId w:val="23"/>
              </w:numPr>
              <w:snapToGrid w:val="0"/>
              <w:spacing w:line="259" w:lineRule="auto"/>
              <w:rPr>
                <w:rFonts w:ascii="Times" w:eastAsia="Batang" w:hAnsi="Times"/>
                <w:sz w:val="14"/>
                <w:szCs w:val="20"/>
                <w:lang w:val="en-GB" w:eastAsia="x-none"/>
              </w:rPr>
            </w:pPr>
            <w:r w:rsidRPr="00E15285">
              <w:rPr>
                <w:rFonts w:ascii="Times" w:eastAsia="Batang" w:hAnsi="Times"/>
                <w:sz w:val="16"/>
                <w:szCs w:val="20"/>
                <w:lang w:val="en-GB" w:eastAsia="x-none"/>
              </w:rPr>
              <w:t>FFS: support of 4 selected SD basis vectors for RI=5-6</w:t>
            </w:r>
          </w:p>
          <w:p w14:paraId="63ABD0F2" w14:textId="77777777" w:rsidR="00E15285" w:rsidRPr="00E15285" w:rsidRDefault="00E15285" w:rsidP="00662D77">
            <w:pPr>
              <w:numPr>
                <w:ilvl w:val="1"/>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W</w:t>
            </w:r>
            <w:r w:rsidRPr="00E15285">
              <w:rPr>
                <w:rFonts w:ascii="Times" w:eastAsia="Batang" w:hAnsi="Times"/>
                <w:sz w:val="16"/>
                <w:szCs w:val="20"/>
                <w:vertAlign w:val="subscript"/>
                <w:lang w:val="en-GB" w:eastAsia="x-none"/>
              </w:rPr>
              <w:t>2</w:t>
            </w:r>
            <w:r w:rsidRPr="00E15285">
              <w:rPr>
                <w:rFonts w:ascii="Times" w:eastAsia="Batang" w:hAnsi="Times"/>
                <w:sz w:val="16"/>
                <w:szCs w:val="20"/>
                <w:lang w:val="en-GB" w:eastAsia="x-none"/>
              </w:rPr>
              <w:t xml:space="preserve"> structure:</w:t>
            </w:r>
          </w:p>
          <w:p w14:paraId="517BBD9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For inter-polarization co-phasing, M (e.g., M = 4) codepoints for the orphan layer and M/2 codepoints for two layers sharing a same SD basis vector;</w:t>
            </w:r>
          </w:p>
          <w:p w14:paraId="13241B80" w14:textId="77777777" w:rsidR="00E15285" w:rsidRPr="00E15285" w:rsidRDefault="00E15285" w:rsidP="00662D77">
            <w:pPr>
              <w:numPr>
                <w:ilvl w:val="2"/>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A fixed </w:t>
            </w:r>
            <w:r w:rsidRPr="00E15285">
              <w:rPr>
                <w:rFonts w:ascii="Symbol" w:eastAsia="Batang" w:hAnsi="Symbol"/>
                <w:sz w:val="16"/>
                <w:szCs w:val="20"/>
                <w:lang w:val="en-GB" w:eastAsia="x-none"/>
              </w:rPr>
              <w:t></w:t>
            </w:r>
            <w:r w:rsidRPr="00E15285">
              <w:rPr>
                <w:rFonts w:ascii="Times" w:eastAsia="Batang" w:hAnsi="Times"/>
                <w:sz w:val="16"/>
                <w:szCs w:val="20"/>
                <w:lang w:val="en-GB" w:eastAsia="x-none"/>
              </w:rPr>
              <w:t xml:space="preserve"> rotation of inter-polarization co-phasing between two layers sharing a same SD basis vector to achieve layer orthogonality.</w:t>
            </w:r>
          </w:p>
          <w:p w14:paraId="6B3FBD56"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 xml:space="preserve">Scheme3: the 1st beam is freely selected and subsequent 2 beams (RI=5-6) or 3 beams (RI=7-8) are freely selected such that they are orthogonal in at least one dimension (horizontal or vertical). </w:t>
            </w:r>
            <w:r w:rsidRPr="00E15285">
              <w:rPr>
                <w:rFonts w:ascii="Times" w:eastAsia="Malgun Gothic" w:hAnsi="Times"/>
                <w:sz w:val="16"/>
                <w:szCs w:val="20"/>
                <w:lang w:val="en-GB" w:eastAsia="zh-CN"/>
              </w:rPr>
              <w:t xml:space="preserve">Layers are mapped to the selected SD basis vectors following legacy Rel-15 for RI=5-8. </w:t>
            </w:r>
            <w:r w:rsidRPr="00E15285">
              <w:rPr>
                <w:rFonts w:ascii="Times" w:eastAsia="Batang" w:hAnsi="Times"/>
                <w:sz w:val="16"/>
                <w:szCs w:val="20"/>
                <w:lang w:val="en-GB" w:eastAsia="x-none"/>
              </w:rPr>
              <w:t xml:space="preserve">One co-phasing across all layers </w:t>
            </w:r>
            <w:r w:rsidRPr="00E15285">
              <w:rPr>
                <w:rFonts w:ascii="Cambria Math" w:eastAsia="Batang" w:hAnsi="Cambria Math" w:cs="Cambria Math"/>
                <w:sz w:val="16"/>
                <w:szCs w:val="20"/>
                <w:lang w:val="en-GB" w:eastAsia="x-none"/>
              </w:rPr>
              <w:t>∈</w:t>
            </w:r>
            <w:r w:rsidRPr="00E15285">
              <w:rPr>
                <w:rFonts w:ascii="Times" w:eastAsia="Batang" w:hAnsi="Times"/>
                <w:sz w:val="16"/>
                <w:szCs w:val="20"/>
                <w:lang w:val="en-GB" w:eastAsia="x-none"/>
              </w:rPr>
              <w:t>{1,j} following legacy Rel-15 Type-I RI=5-8</w:t>
            </w:r>
          </w:p>
          <w:p w14:paraId="074F8328"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Scheme4: concatenate two independently calculated RI=1-4 PMIs for RI=5-8 to reduce UE complexity where each PMI is calculated from the agreed RI=1-4 codebook (Scheme-A or Scheme-B)</w:t>
            </w:r>
            <w:r w:rsidRPr="00E15285">
              <w:rPr>
                <w:rFonts w:ascii="Times" w:eastAsia="Batang" w:hAnsi="Times"/>
                <w:sz w:val="16"/>
                <w:lang w:val="en-GB" w:eastAsia="x-none"/>
              </w:rPr>
              <w:t xml:space="preserve"> and the </w:t>
            </w:r>
            <w:r w:rsidRPr="00E15285">
              <w:rPr>
                <w:rFonts w:ascii="Times" w:eastAsia="Batang" w:hAnsi="Times"/>
                <w:sz w:val="16"/>
                <w:szCs w:val="20"/>
                <w:lang w:val="en-GB" w:eastAsia="x-none"/>
              </w:rPr>
              <w:t>CQI for each of the two CWs is derived assuming it is received by one antenna group of 4 antenna ports (FFS: Whether additional mapping between the two PMIs and the two UE antenna groups is needed)</w:t>
            </w:r>
          </w:p>
          <w:p w14:paraId="10675333" w14:textId="77777777" w:rsidR="00E15285" w:rsidRPr="00E15285" w:rsidRDefault="00E15285" w:rsidP="00662D77">
            <w:pPr>
              <w:numPr>
                <w:ilvl w:val="0"/>
                <w:numId w:val="23"/>
              </w:numPr>
              <w:snapToGrid w:val="0"/>
              <w:spacing w:line="259" w:lineRule="auto"/>
              <w:rPr>
                <w:rFonts w:ascii="Times" w:eastAsia="Batang" w:hAnsi="Times"/>
                <w:sz w:val="16"/>
                <w:szCs w:val="20"/>
                <w:lang w:val="en-GB" w:eastAsia="x-none"/>
              </w:rPr>
            </w:pPr>
            <w:r w:rsidRPr="00E15285">
              <w:rPr>
                <w:rFonts w:ascii="Times" w:eastAsia="Batang" w:hAnsi="Times"/>
                <w:sz w:val="16"/>
                <w:szCs w:val="20"/>
                <w:lang w:val="en-GB" w:eastAsia="x-none"/>
              </w:rPr>
              <w:t>Other schemes are not precluded</w:t>
            </w:r>
          </w:p>
          <w:p w14:paraId="0FB99A94" w14:textId="6568D4B8" w:rsidR="00B356CB" w:rsidRDefault="00B356CB" w:rsidP="00B356CB">
            <w:pPr>
              <w:snapToGrid w:val="0"/>
              <w:jc w:val="both"/>
              <w:rPr>
                <w:rFonts w:eastAsia="Batang"/>
                <w:sz w:val="16"/>
                <w:szCs w:val="20"/>
                <w:lang w:val="en-GB"/>
              </w:rPr>
            </w:pPr>
          </w:p>
          <w:p w14:paraId="01B58E5C" w14:textId="77777777" w:rsidR="00E15285" w:rsidRDefault="00E15285" w:rsidP="00B356CB">
            <w:pPr>
              <w:snapToGrid w:val="0"/>
              <w:jc w:val="both"/>
              <w:rPr>
                <w:rFonts w:eastAsia="Batang"/>
                <w:sz w:val="16"/>
                <w:szCs w:val="20"/>
                <w:lang w:val="en-GB"/>
              </w:rPr>
            </w:pPr>
          </w:p>
          <w:p w14:paraId="67717D58" w14:textId="77777777" w:rsidR="00F566FD" w:rsidRDefault="00E15285" w:rsidP="00F566FD">
            <w:pPr>
              <w:snapToGrid w:val="0"/>
              <w:rPr>
                <w:rFonts w:eastAsia="Malgun Gothic"/>
                <w:sz w:val="20"/>
                <w:lang w:val="en-GB"/>
              </w:rPr>
            </w:pPr>
            <w:r w:rsidRPr="00E15285">
              <w:rPr>
                <w:rFonts w:eastAsia="Batang"/>
                <w:b/>
                <w:sz w:val="20"/>
                <w:szCs w:val="20"/>
                <w:u w:val="single"/>
                <w:lang w:val="en-GB"/>
              </w:rPr>
              <w:t>Proposal 1.A.1</w:t>
            </w:r>
            <w:r w:rsidRPr="00E15285">
              <w:rPr>
                <w:rFonts w:eastAsia="Batang"/>
                <w:sz w:val="20"/>
                <w:szCs w:val="20"/>
                <w:lang w:val="en-GB"/>
              </w:rPr>
              <w:t xml:space="preserve">: </w:t>
            </w:r>
            <w:r w:rsidR="00F566FD">
              <w:rPr>
                <w:rFonts w:eastAsia="Malgun Gothic"/>
                <w:sz w:val="20"/>
                <w:lang w:val="en-GB" w:eastAsia="zh-TW"/>
              </w:rPr>
              <w:t>For the Rel-19 Type-I SP codebook refinement for 48, 64, and 128 CSI-RS ports with RI=5-8, support the following schemes:</w:t>
            </w:r>
          </w:p>
          <w:p w14:paraId="41BD5FC9" w14:textId="77777777" w:rsidR="00122997" w:rsidRDefault="00122997" w:rsidP="00662D77">
            <w:pPr>
              <w:numPr>
                <w:ilvl w:val="0"/>
                <w:numId w:val="29"/>
              </w:numPr>
              <w:snapToGrid w:val="0"/>
              <w:rPr>
                <w:rFonts w:ascii="Times" w:hAnsi="Times" w:cs="Calibri"/>
                <w:sz w:val="20"/>
                <w:lang w:val="en-GB" w:eastAsia="zh-CN"/>
              </w:rPr>
            </w:pPr>
            <w:r>
              <w:rPr>
                <w:rFonts w:ascii="Times" w:hAnsi="Times" w:cs="Calibri"/>
                <w:sz w:val="20"/>
                <w:lang w:val="en-GB" w:eastAsia="zh-CN"/>
              </w:rPr>
              <w:t>The same O</w:t>
            </w:r>
            <w:r w:rsidRPr="00122997">
              <w:rPr>
                <w:rFonts w:ascii="Times" w:hAnsi="Times" w:cs="Calibri"/>
                <w:sz w:val="20"/>
                <w:vertAlign w:val="subscript"/>
                <w:lang w:val="en-GB" w:eastAsia="zh-CN"/>
              </w:rPr>
              <w:t>1</w:t>
            </w:r>
            <w:r>
              <w:rPr>
                <w:rFonts w:ascii="Times" w:hAnsi="Times" w:cs="Calibri"/>
                <w:sz w:val="20"/>
                <w:lang w:val="en-GB" w:eastAsia="zh-CN"/>
              </w:rPr>
              <w:t>=O</w:t>
            </w:r>
            <w:r w:rsidRPr="00122997">
              <w:rPr>
                <w:rFonts w:ascii="Times" w:hAnsi="Times" w:cs="Calibri"/>
                <w:sz w:val="20"/>
                <w:vertAlign w:val="subscript"/>
                <w:lang w:val="en-GB" w:eastAsia="zh-CN"/>
              </w:rPr>
              <w:t>2</w:t>
            </w:r>
            <w:r>
              <w:rPr>
                <w:rFonts w:ascii="Times" w:hAnsi="Times" w:cs="Calibri"/>
                <w:sz w:val="20"/>
                <w:lang w:val="en-GB" w:eastAsia="zh-CN"/>
              </w:rPr>
              <w:t xml:space="preserve"> value(s) as RI=1-4 are supported </w:t>
            </w:r>
          </w:p>
          <w:p w14:paraId="07E27B48" w14:textId="77777777" w:rsidR="00F566FD" w:rsidRDefault="00F566FD" w:rsidP="00662D77">
            <w:pPr>
              <w:numPr>
                <w:ilvl w:val="0"/>
                <w:numId w:val="29"/>
              </w:numPr>
              <w:snapToGrid w:val="0"/>
              <w:contextualSpacing/>
              <w:rPr>
                <w:sz w:val="20"/>
                <w:lang w:eastAsia="zh-TW"/>
              </w:rPr>
            </w:pPr>
            <w:r>
              <w:rPr>
                <w:sz w:val="20"/>
                <w:lang w:eastAsia="zh-TW"/>
              </w:rPr>
              <w:t>Scheme-A (based on Scheme3 described in RAN1#116bis):</w:t>
            </w:r>
          </w:p>
          <w:p w14:paraId="16A02943" w14:textId="77777777" w:rsidR="00F566FD" w:rsidRDefault="00F566FD" w:rsidP="00662D77">
            <w:pPr>
              <w:numPr>
                <w:ilvl w:val="1"/>
                <w:numId w:val="29"/>
              </w:numPr>
              <w:snapToGrid w:val="0"/>
              <w:contextualSpacing/>
              <w:rPr>
                <w:sz w:val="20"/>
                <w:lang w:eastAsia="zh-TW"/>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w:t>
            </w:r>
          </w:p>
          <w:p w14:paraId="195BBA59" w14:textId="77777777" w:rsidR="00F566FD" w:rsidRDefault="00F566FD" w:rsidP="00662D77">
            <w:pPr>
              <w:numPr>
                <w:ilvl w:val="2"/>
                <w:numId w:val="29"/>
              </w:numPr>
              <w:snapToGrid w:val="0"/>
              <w:contextualSpacing/>
              <w:rPr>
                <w:sz w:val="20"/>
                <w:lang w:eastAsia="zh-TW"/>
              </w:rPr>
            </w:pPr>
            <w:r>
              <w:rPr>
                <w:sz w:val="20"/>
                <w:lang w:eastAsia="zh-TW"/>
              </w:rPr>
              <w:t>The 1st SD basis vector is freely selected and subsequent 2 (RI=5-6) or 3 SD basis vectors (RI=7-8) are freely selected such that they are orthogonal in at least one dimension (horizontal or vertical).</w:t>
            </w:r>
          </w:p>
          <w:p w14:paraId="6F0894FD" w14:textId="77777777" w:rsidR="00F566FD" w:rsidRDefault="00F566FD" w:rsidP="00662D77">
            <w:pPr>
              <w:numPr>
                <w:ilvl w:val="2"/>
                <w:numId w:val="29"/>
              </w:numPr>
              <w:snapToGrid w:val="0"/>
              <w:contextualSpacing/>
              <w:rPr>
                <w:sz w:val="20"/>
                <w:lang w:eastAsia="zh-TW"/>
              </w:rPr>
            </w:pPr>
            <w:r>
              <w:rPr>
                <w:sz w:val="20"/>
                <w:lang w:eastAsia="zh-TW"/>
              </w:rPr>
              <w:t>The v layers are mapped to the selected SD basis vectors following legacy Rel-15 Type-I for RI=5-8.</w:t>
            </w:r>
          </w:p>
          <w:p w14:paraId="374891A4"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7608116C" w14:textId="77777777" w:rsidR="00F566FD" w:rsidRDefault="00F566FD" w:rsidP="00662D77">
            <w:pPr>
              <w:numPr>
                <w:ilvl w:val="2"/>
                <w:numId w:val="29"/>
              </w:numPr>
              <w:snapToGrid w:val="0"/>
              <w:contextualSpacing/>
              <w:rPr>
                <w:sz w:val="20"/>
              </w:rPr>
            </w:pPr>
            <w:r>
              <w:rPr>
                <w:sz w:val="20"/>
                <w:lang w:eastAsia="zh-TW"/>
              </w:rPr>
              <w:t>Following legacy Rel-15 Type-I RI=5-8</w:t>
            </w:r>
          </w:p>
          <w:p w14:paraId="2E915C10" w14:textId="77777777" w:rsidR="00F566FD" w:rsidRDefault="00F566FD" w:rsidP="00662D77">
            <w:pPr>
              <w:numPr>
                <w:ilvl w:val="0"/>
                <w:numId w:val="29"/>
              </w:numPr>
              <w:snapToGrid w:val="0"/>
              <w:contextualSpacing/>
              <w:rPr>
                <w:sz w:val="20"/>
                <w:lang w:eastAsia="zh-TW"/>
              </w:rPr>
            </w:pPr>
            <w:r>
              <w:rPr>
                <w:sz w:val="20"/>
                <w:lang w:eastAsia="zh-TW"/>
              </w:rPr>
              <w:t>Scheme-B (based on Scheme2 described in RAN1#116bis):</w:t>
            </w:r>
          </w:p>
          <w:p w14:paraId="1985A72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1</w:t>
            </w:r>
            <w:r>
              <w:rPr>
                <w:rFonts w:ascii="Times" w:hAnsi="Times" w:cs="Calibri"/>
                <w:sz w:val="20"/>
                <w:lang w:val="en-GB" w:eastAsia="zh-CN"/>
              </w:rPr>
              <w:t xml:space="preserve"> structure: </w:t>
            </w:r>
          </w:p>
          <w:p w14:paraId="376A7F1A" w14:textId="77777777"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Independent selection of different ceil(</w:t>
            </w:r>
            <w:r w:rsidRPr="00FB27F5">
              <w:rPr>
                <w:rFonts w:ascii="Times" w:hAnsi="Times" w:cs="Calibri"/>
                <w:i/>
                <w:sz w:val="20"/>
                <w:lang w:val="en-GB" w:eastAsia="zh-CN"/>
              </w:rPr>
              <w:t>v</w:t>
            </w:r>
            <w:r>
              <w:rPr>
                <w:rFonts w:ascii="Times" w:hAnsi="Times" w:cs="Calibri"/>
                <w:sz w:val="20"/>
                <w:lang w:val="en-GB" w:eastAsia="zh-CN"/>
              </w:rPr>
              <w:t xml:space="preserve">/2) SD basis vectors for RI = </w:t>
            </w:r>
            <w:r w:rsidRPr="00FB27F5">
              <w:rPr>
                <w:rFonts w:ascii="Times" w:hAnsi="Times" w:cs="Calibri"/>
                <w:i/>
                <w:sz w:val="20"/>
                <w:lang w:val="en-GB" w:eastAsia="zh-CN"/>
              </w:rPr>
              <w:t>v</w:t>
            </w:r>
            <w:r>
              <w:rPr>
                <w:rFonts w:ascii="Times" w:hAnsi="Times" w:cs="Calibri"/>
                <w:sz w:val="20"/>
                <w:lang w:val="en-GB" w:eastAsia="zh-CN"/>
              </w:rPr>
              <w:t xml:space="preserve">, where each SD basis vector is applied to two respective layers </w:t>
            </w:r>
            <w:r>
              <w:rPr>
                <w:sz w:val="20"/>
                <w:lang w:eastAsia="zh-TW"/>
              </w:rPr>
              <w:t>following legacy Rel-15 Type-I for RI=5-8,</w:t>
            </w:r>
            <w:r>
              <w:rPr>
                <w:rFonts w:ascii="Times" w:hAnsi="Times" w:cs="Calibri"/>
                <w:sz w:val="20"/>
                <w:lang w:val="en-GB" w:eastAsia="zh-CN"/>
              </w:rPr>
              <w:t xml:space="preserve"> except that, if </w:t>
            </w:r>
            <w:r w:rsidRPr="00FB27F5">
              <w:rPr>
                <w:rFonts w:ascii="Times" w:hAnsi="Times" w:cs="Calibri"/>
                <w:i/>
                <w:sz w:val="20"/>
                <w:lang w:val="en-GB" w:eastAsia="zh-CN"/>
              </w:rPr>
              <w:t>v</w:t>
            </w:r>
            <w:r>
              <w:rPr>
                <w:rFonts w:ascii="Times" w:hAnsi="Times" w:cs="Calibri"/>
                <w:sz w:val="20"/>
                <w:lang w:val="en-GB" w:eastAsia="zh-CN"/>
              </w:rPr>
              <w:t xml:space="preserve"> is odd, the last SD basis vector is applied to the orphan layer. </w:t>
            </w:r>
          </w:p>
          <w:p w14:paraId="0B9ACC8F"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 xml:space="preserve">FFS: mapping between the orphan layer and its selected SD basis vector and, if needed, UE reporting of the selection </w:t>
            </w:r>
          </w:p>
          <w:p w14:paraId="4CA641B2" w14:textId="77777777" w:rsidR="00F566FD" w:rsidRDefault="00F566FD" w:rsidP="00662D77">
            <w:pPr>
              <w:numPr>
                <w:ilvl w:val="3"/>
                <w:numId w:val="29"/>
              </w:numPr>
              <w:snapToGrid w:val="0"/>
              <w:rPr>
                <w:rFonts w:ascii="Times" w:hAnsi="Times" w:cs="Calibri"/>
                <w:sz w:val="18"/>
                <w:szCs w:val="20"/>
                <w:lang w:val="en-GB" w:eastAsia="zh-CN"/>
              </w:rPr>
            </w:pPr>
            <w:r>
              <w:rPr>
                <w:rFonts w:ascii="Times" w:hAnsi="Times" w:cs="Calibri"/>
                <w:sz w:val="20"/>
                <w:lang w:val="en-GB" w:eastAsia="zh-CN"/>
              </w:rPr>
              <w:t>FFS: support of 4 selected SD basis vectors for RI=5-6</w:t>
            </w:r>
          </w:p>
          <w:p w14:paraId="213328E6" w14:textId="0AE8A274"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The SD basis vectors are freely selected from a group of N</w:t>
            </w:r>
            <w:r>
              <w:rPr>
                <w:rFonts w:ascii="Times" w:hAnsi="Times" w:cs="Calibri"/>
                <w:sz w:val="20"/>
                <w:vertAlign w:val="subscript"/>
                <w:lang w:val="en-GB" w:eastAsia="zh-CN"/>
              </w:rPr>
              <w:t>1</w:t>
            </w:r>
            <w:r>
              <w:rPr>
                <w:rFonts w:ascii="Times" w:hAnsi="Times" w:cs="Calibri"/>
                <w:sz w:val="20"/>
                <w:lang w:val="en-GB" w:eastAsia="zh-CN"/>
              </w:rPr>
              <w:t>N</w:t>
            </w:r>
            <w:r>
              <w:rPr>
                <w:rFonts w:ascii="Times" w:hAnsi="Times" w:cs="Calibri"/>
                <w:sz w:val="20"/>
                <w:vertAlign w:val="subscript"/>
                <w:lang w:val="en-GB" w:eastAsia="zh-CN"/>
              </w:rPr>
              <w:t>2</w:t>
            </w:r>
            <w:r>
              <w:rPr>
                <w:rFonts w:ascii="Times" w:hAnsi="Times" w:cs="Calibri"/>
                <w:sz w:val="20"/>
                <w:lang w:val="en-GB" w:eastAsia="zh-CN"/>
              </w:rPr>
              <w:t xml:space="preserve"> orthogonal SD DFT basis vectors via combinatorial indication</w:t>
            </w:r>
            <w:r w:rsidR="003C332C">
              <w:rPr>
                <w:rFonts w:ascii="Times" w:hAnsi="Times" w:cs="Calibri"/>
                <w:sz w:val="20"/>
                <w:lang w:val="en-GB" w:eastAsia="zh-CN"/>
              </w:rPr>
              <w:t>, as well as a layer-common</w:t>
            </w:r>
            <w:r w:rsidR="003C332C" w:rsidRPr="000F70FD">
              <w:rPr>
                <w:rFonts w:ascii="Times" w:eastAsia="SimSun" w:hAnsi="Times"/>
                <w:sz w:val="20"/>
                <w:szCs w:val="20"/>
                <w:lang w:val="en-GB"/>
              </w:rPr>
              <w:t xml:space="preserve"> (q</w:t>
            </w:r>
            <w:r w:rsidR="003C332C" w:rsidRPr="000F70FD">
              <w:rPr>
                <w:rFonts w:ascii="Times" w:eastAsia="SimSun" w:hAnsi="Times"/>
                <w:sz w:val="20"/>
                <w:szCs w:val="20"/>
                <w:vertAlign w:val="subscript"/>
                <w:lang w:val="en-GB"/>
              </w:rPr>
              <w:t>1</w:t>
            </w:r>
            <w:r w:rsidR="003C332C" w:rsidRPr="000F70FD">
              <w:rPr>
                <w:rFonts w:ascii="Times" w:eastAsia="SimSun" w:hAnsi="Times"/>
                <w:sz w:val="20"/>
                <w:szCs w:val="20"/>
                <w:lang w:val="en-GB"/>
              </w:rPr>
              <w:t>,q</w:t>
            </w:r>
            <w:r w:rsidR="003C332C" w:rsidRPr="000F70FD">
              <w:rPr>
                <w:rFonts w:ascii="Times" w:eastAsia="SimSun" w:hAnsi="Times"/>
                <w:sz w:val="20"/>
                <w:szCs w:val="20"/>
                <w:vertAlign w:val="subscript"/>
                <w:lang w:val="en-GB"/>
              </w:rPr>
              <w:t>2</w:t>
            </w:r>
            <w:r w:rsidR="003C332C" w:rsidRPr="000F70FD">
              <w:rPr>
                <w:rFonts w:ascii="Times" w:eastAsia="SimSun" w:hAnsi="Times"/>
                <w:sz w:val="20"/>
                <w:szCs w:val="20"/>
                <w:lang w:val="en-GB"/>
              </w:rPr>
              <w:t>)</w:t>
            </w:r>
            <w:r>
              <w:rPr>
                <w:rFonts w:ascii="Times" w:hAnsi="Times" w:cs="Calibri"/>
                <w:sz w:val="20"/>
                <w:lang w:val="en-GB" w:eastAsia="zh-CN"/>
              </w:rPr>
              <w:t xml:space="preserve"> </w:t>
            </w:r>
          </w:p>
          <w:p w14:paraId="42B4D439" w14:textId="77777777" w:rsidR="00F566FD" w:rsidRDefault="00F566FD" w:rsidP="00662D77">
            <w:pPr>
              <w:numPr>
                <w:ilvl w:val="1"/>
                <w:numId w:val="29"/>
              </w:numPr>
              <w:snapToGrid w:val="0"/>
              <w:rPr>
                <w:rFonts w:ascii="Times" w:hAnsi="Times" w:cs="Calibri"/>
                <w:sz w:val="20"/>
                <w:lang w:val="en-GB" w:eastAsia="zh-CN"/>
              </w:rPr>
            </w:pPr>
            <w:r>
              <w:rPr>
                <w:rFonts w:ascii="Times" w:hAnsi="Times" w:cs="Calibri"/>
                <w:sz w:val="20"/>
                <w:lang w:val="en-GB" w:eastAsia="zh-CN"/>
              </w:rPr>
              <w:t>W</w:t>
            </w:r>
            <w:r>
              <w:rPr>
                <w:rFonts w:ascii="Times" w:hAnsi="Times" w:cs="Calibri"/>
                <w:sz w:val="20"/>
                <w:vertAlign w:val="subscript"/>
                <w:lang w:val="en-GB" w:eastAsia="zh-CN"/>
              </w:rPr>
              <w:t>2</w:t>
            </w:r>
            <w:r>
              <w:rPr>
                <w:rFonts w:ascii="Times" w:hAnsi="Times" w:cs="Calibri"/>
                <w:sz w:val="20"/>
                <w:lang w:val="en-GB" w:eastAsia="zh-CN"/>
              </w:rPr>
              <w:t xml:space="preserve"> structure:</w:t>
            </w:r>
          </w:p>
          <w:p w14:paraId="2E3E724A" w14:textId="7DBE2863" w:rsidR="00F566FD" w:rsidRDefault="00F566FD" w:rsidP="00662D77">
            <w:pPr>
              <w:numPr>
                <w:ilvl w:val="2"/>
                <w:numId w:val="29"/>
              </w:numPr>
              <w:snapToGrid w:val="0"/>
              <w:rPr>
                <w:rFonts w:ascii="Times" w:hAnsi="Times" w:cs="Calibri"/>
                <w:sz w:val="20"/>
                <w:lang w:val="en-GB" w:eastAsia="zh-CN"/>
              </w:rPr>
            </w:pPr>
            <w:r>
              <w:rPr>
                <w:rFonts w:ascii="Times" w:hAnsi="Times" w:cs="Calibri"/>
                <w:sz w:val="20"/>
                <w:lang w:val="en-GB" w:eastAsia="zh-CN"/>
              </w:rPr>
              <w:t>For the orphan layer</w:t>
            </w:r>
            <w:r w:rsidR="00CD067E">
              <w:rPr>
                <w:rFonts w:ascii="Times" w:hAnsi="Times" w:cs="Calibri"/>
                <w:sz w:val="20"/>
                <w:lang w:val="en-GB" w:eastAsia="zh-CN"/>
              </w:rPr>
              <w:t>, the inter-polarization co-phasing is selected from</w:t>
            </w:r>
            <w:r w:rsidR="003C332C">
              <w:rPr>
                <w:rFonts w:ascii="Times" w:hAnsi="Times" w:cs="Calibri"/>
                <w:sz w:val="20"/>
                <w:lang w:val="en-GB" w:eastAsia="zh-CN"/>
              </w:rPr>
              <w:t xml:space="preserve"> {1, j, -1, -j}</w:t>
            </w:r>
            <w:r w:rsidR="00CD067E">
              <w:rPr>
                <w:rFonts w:ascii="Times" w:hAnsi="Times" w:cs="Calibri"/>
                <w:sz w:val="20"/>
                <w:lang w:val="en-GB" w:eastAsia="zh-CN"/>
              </w:rPr>
              <w:t xml:space="preserve"> </w:t>
            </w:r>
            <w:r>
              <w:rPr>
                <w:rFonts w:ascii="Times" w:hAnsi="Times" w:cs="Calibri"/>
                <w:sz w:val="20"/>
                <w:lang w:val="en-GB" w:eastAsia="zh-CN"/>
              </w:rPr>
              <w:t xml:space="preserve"> </w:t>
            </w:r>
          </w:p>
          <w:p w14:paraId="2CB343B8" w14:textId="701BDF1E" w:rsidR="00F566FD" w:rsidRDefault="003C332C" w:rsidP="00662D77">
            <w:pPr>
              <w:numPr>
                <w:ilvl w:val="2"/>
                <w:numId w:val="29"/>
              </w:numPr>
              <w:snapToGrid w:val="0"/>
              <w:rPr>
                <w:rFonts w:ascii="Times" w:hAnsi="Times" w:cs="Calibri"/>
                <w:sz w:val="20"/>
                <w:lang w:val="en-GB" w:eastAsia="zh-CN"/>
              </w:rPr>
            </w:pPr>
            <w:r>
              <w:rPr>
                <w:rFonts w:ascii="Times" w:hAnsi="Times" w:cs="Calibri"/>
                <w:sz w:val="20"/>
                <w:lang w:val="en-GB" w:eastAsia="zh-CN"/>
              </w:rPr>
              <w:lastRenderedPageBreak/>
              <w:t>For</w:t>
            </w:r>
            <w:r w:rsidR="00F566FD">
              <w:rPr>
                <w:rFonts w:ascii="Times" w:hAnsi="Times" w:cs="Calibri"/>
                <w:sz w:val="20"/>
                <w:lang w:val="en-GB" w:eastAsia="zh-CN"/>
              </w:rPr>
              <w:t xml:space="preserve"> two layers sharing a same SD basis vector</w:t>
            </w:r>
            <w:r>
              <w:rPr>
                <w:rFonts w:ascii="Times" w:hAnsi="Times" w:cs="Calibri"/>
                <w:sz w:val="20"/>
                <w:lang w:val="en-GB" w:eastAsia="zh-CN"/>
              </w:rPr>
              <w:t>, the inter-polarization co-phasing between two layers is selected from the following pairs {(1, -1), (j, -j)}</w:t>
            </w:r>
            <w:r w:rsidR="00F566FD">
              <w:rPr>
                <w:rFonts w:ascii="Times" w:hAnsi="Times" w:cs="Calibri"/>
                <w:sz w:val="20"/>
                <w:lang w:val="en-GB" w:eastAsia="zh-CN"/>
              </w:rPr>
              <w:t xml:space="preserve"> to achieve inter-layer orthogonality.</w:t>
            </w:r>
          </w:p>
          <w:p w14:paraId="7439C494" w14:textId="47C994F8" w:rsidR="00F566FD" w:rsidRDefault="00F566FD" w:rsidP="00662D77">
            <w:pPr>
              <w:numPr>
                <w:ilvl w:val="0"/>
                <w:numId w:val="29"/>
              </w:numPr>
              <w:snapToGrid w:val="0"/>
              <w:rPr>
                <w:rFonts w:ascii="Times" w:hAnsi="Times" w:cs="Calibri"/>
                <w:sz w:val="20"/>
                <w:lang w:val="en-GB" w:eastAsia="zh-CN"/>
              </w:rPr>
            </w:pPr>
            <w:r>
              <w:rPr>
                <w:rFonts w:ascii="Times" w:hAnsi="Times" w:cs="Calibri"/>
                <w:sz w:val="20"/>
                <w:lang w:val="en-GB" w:eastAsia="zh-CN"/>
              </w:rPr>
              <w:t>A UE can be configured by the NW via higher-layer (RRC) signalling with either Scheme-A (RI=1-4+RI=5-8) or Scheme-B (RI=1-4+RI=5-8)</w:t>
            </w:r>
          </w:p>
          <w:p w14:paraId="1A4ADE73" w14:textId="7DB9663E" w:rsidR="00E15285" w:rsidRDefault="00E15285" w:rsidP="00B356CB">
            <w:pPr>
              <w:snapToGrid w:val="0"/>
              <w:jc w:val="both"/>
              <w:rPr>
                <w:rFonts w:eastAsia="Batang"/>
                <w:sz w:val="16"/>
                <w:szCs w:val="20"/>
                <w:lang w:val="en-GB"/>
              </w:rPr>
            </w:pPr>
          </w:p>
          <w:p w14:paraId="4C944A30" w14:textId="77777777" w:rsidR="00E15285" w:rsidRDefault="00E15285" w:rsidP="00B356CB">
            <w:pPr>
              <w:snapToGrid w:val="0"/>
              <w:jc w:val="both"/>
              <w:rPr>
                <w:rFonts w:eastAsia="Batang"/>
                <w:sz w:val="16"/>
                <w:szCs w:val="20"/>
                <w:lang w:val="en-GB"/>
              </w:rPr>
            </w:pPr>
          </w:p>
          <w:p w14:paraId="63C2173A" w14:textId="0D6F4FC5" w:rsidR="00D67A0F" w:rsidRDefault="00E15285" w:rsidP="00B356CB">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566FD">
              <w:rPr>
                <w:rFonts w:eastAsia="Batang"/>
                <w:color w:val="3333FF"/>
                <w:sz w:val="18"/>
                <w:szCs w:val="20"/>
                <w:lang w:val="en-GB"/>
              </w:rPr>
              <w:t xml:space="preserve">This was discussed </w:t>
            </w:r>
            <w:r>
              <w:rPr>
                <w:rFonts w:eastAsia="Batang"/>
                <w:color w:val="3333FF"/>
                <w:sz w:val="18"/>
                <w:szCs w:val="20"/>
                <w:lang w:val="en-GB"/>
              </w:rPr>
              <w:t>OFFLINE</w:t>
            </w:r>
            <w:r w:rsidR="00F566FD">
              <w:rPr>
                <w:rFonts w:eastAsia="Batang"/>
                <w:color w:val="3333FF"/>
                <w:sz w:val="18"/>
                <w:szCs w:val="20"/>
                <w:lang w:val="en-GB"/>
              </w:rPr>
              <w:t xml:space="preserve"> [2]. </w:t>
            </w:r>
            <w:r w:rsidR="00EC5B6E">
              <w:rPr>
                <w:rFonts w:eastAsia="Batang"/>
                <w:color w:val="3333FF"/>
                <w:sz w:val="18"/>
                <w:szCs w:val="20"/>
                <w:lang w:val="en-GB"/>
              </w:rPr>
              <w:t>Some wording revision (in change marks) to improve clarity without changing the content of the proposal</w:t>
            </w:r>
          </w:p>
          <w:p w14:paraId="27C6AB01" w14:textId="77777777" w:rsidR="00D67A0F" w:rsidRDefault="00D67A0F" w:rsidP="00B356CB">
            <w:pPr>
              <w:snapToGrid w:val="0"/>
              <w:jc w:val="both"/>
              <w:rPr>
                <w:rFonts w:eastAsia="Batang"/>
                <w:color w:val="3333FF"/>
                <w:sz w:val="18"/>
                <w:szCs w:val="20"/>
                <w:lang w:val="en-GB"/>
              </w:rPr>
            </w:pPr>
          </w:p>
          <w:p w14:paraId="65597634" w14:textId="764C386F" w:rsidR="00D67A0F" w:rsidRPr="00525A42" w:rsidRDefault="00F566FD" w:rsidP="00B356CB">
            <w:pPr>
              <w:snapToGrid w:val="0"/>
              <w:jc w:val="both"/>
              <w:rPr>
                <w:rFonts w:eastAsia="Batang"/>
                <w:b/>
                <w:color w:val="FF0000"/>
                <w:sz w:val="20"/>
                <w:szCs w:val="20"/>
                <w:lang w:val="en-GB"/>
              </w:rPr>
            </w:pPr>
            <w:r>
              <w:rPr>
                <w:rFonts w:eastAsia="Batang"/>
                <w:color w:val="3333FF"/>
                <w:sz w:val="18"/>
                <w:szCs w:val="20"/>
                <w:lang w:val="en-GB"/>
              </w:rPr>
              <w:t xml:space="preserve">All companies are fine with Scheme-B, but a number of companies still prefer Scheme1 for Scheme-A (as opposed to the proposed Scheme3). </w:t>
            </w:r>
            <w:r w:rsidRPr="00525A42">
              <w:rPr>
                <w:rFonts w:eastAsia="Batang"/>
                <w:b/>
                <w:color w:val="FF0000"/>
                <w:sz w:val="20"/>
                <w:szCs w:val="20"/>
                <w:lang w:val="en-GB"/>
              </w:rPr>
              <w:t>However, all available SLS results for Scheme-A show that the scheme in the above proposal (Scheme3) is superior to Scheme1</w:t>
            </w:r>
            <w:r w:rsidR="00AA44CA">
              <w:rPr>
                <w:rFonts w:eastAsia="Batang"/>
                <w:b/>
                <w:color w:val="FF0000"/>
                <w:sz w:val="20"/>
                <w:szCs w:val="20"/>
                <w:lang w:val="en-GB"/>
              </w:rPr>
              <w:t xml:space="preserve"> (cf. Table 1B)</w:t>
            </w:r>
            <w:r w:rsidRPr="00525A42">
              <w:rPr>
                <w:rFonts w:eastAsia="Batang"/>
                <w:b/>
                <w:color w:val="FF0000"/>
                <w:sz w:val="20"/>
                <w:szCs w:val="20"/>
                <w:lang w:val="en-GB"/>
              </w:rPr>
              <w:t xml:space="preserve">. </w:t>
            </w:r>
          </w:p>
          <w:p w14:paraId="2CC9212F" w14:textId="77777777" w:rsidR="00D67A0F" w:rsidRDefault="00D67A0F" w:rsidP="00B356CB">
            <w:pPr>
              <w:snapToGrid w:val="0"/>
              <w:jc w:val="both"/>
              <w:rPr>
                <w:rFonts w:eastAsia="Batang"/>
                <w:color w:val="3333FF"/>
                <w:sz w:val="18"/>
                <w:szCs w:val="20"/>
                <w:lang w:val="en-GB"/>
              </w:rPr>
            </w:pPr>
          </w:p>
          <w:p w14:paraId="56D3282F" w14:textId="4FF4E27A" w:rsidR="00E15285" w:rsidRPr="002A0E9D" w:rsidRDefault="00F566FD" w:rsidP="00B356CB">
            <w:pPr>
              <w:snapToGrid w:val="0"/>
              <w:jc w:val="both"/>
              <w:rPr>
                <w:rFonts w:eastAsia="Batang"/>
                <w:color w:val="3333FF"/>
                <w:sz w:val="18"/>
                <w:szCs w:val="20"/>
                <w:lang w:val="en-GB"/>
              </w:rPr>
            </w:pPr>
            <w:r>
              <w:rPr>
                <w:rFonts w:eastAsia="Batang"/>
                <w:color w:val="3333FF"/>
                <w:sz w:val="18"/>
                <w:szCs w:val="20"/>
                <w:lang w:val="en-GB"/>
              </w:rPr>
              <w:t xml:space="preserve">A small number of companies prefer other schemes (Scheme 4, 5) but there is no empirical evidence to justify their preferences. </w:t>
            </w:r>
          </w:p>
          <w:p w14:paraId="76839623" w14:textId="4544A630" w:rsidR="00E15285" w:rsidRPr="00B356CB" w:rsidRDefault="00E15285"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855B1D" w14:textId="77777777" w:rsidR="00F566FD" w:rsidRDefault="00F566FD" w:rsidP="00B356CB">
            <w:pPr>
              <w:widowControl w:val="0"/>
              <w:snapToGrid w:val="0"/>
              <w:rPr>
                <w:rFonts w:eastAsiaTheme="minorEastAsia"/>
                <w:b/>
                <w:iCs/>
                <w:sz w:val="18"/>
                <w:szCs w:val="18"/>
                <w:lang w:val="en-GB"/>
              </w:rPr>
            </w:pPr>
          </w:p>
          <w:p w14:paraId="22AF65C8" w14:textId="77777777" w:rsidR="00F566FD" w:rsidRDefault="00F566FD" w:rsidP="00B356CB">
            <w:pPr>
              <w:widowControl w:val="0"/>
              <w:snapToGrid w:val="0"/>
              <w:rPr>
                <w:rFonts w:eastAsiaTheme="minorEastAsia"/>
                <w:b/>
                <w:iCs/>
                <w:sz w:val="18"/>
                <w:szCs w:val="18"/>
                <w:lang w:val="en-GB"/>
              </w:rPr>
            </w:pPr>
          </w:p>
          <w:p w14:paraId="649B04ED" w14:textId="77777777" w:rsidR="00F566FD" w:rsidRDefault="00F566FD" w:rsidP="00B356CB">
            <w:pPr>
              <w:widowControl w:val="0"/>
              <w:snapToGrid w:val="0"/>
              <w:rPr>
                <w:rFonts w:eastAsiaTheme="minorEastAsia"/>
                <w:b/>
                <w:iCs/>
                <w:sz w:val="18"/>
                <w:szCs w:val="18"/>
                <w:lang w:val="en-GB"/>
              </w:rPr>
            </w:pPr>
          </w:p>
          <w:p w14:paraId="16D5C35E" w14:textId="77777777" w:rsidR="00F566FD" w:rsidRDefault="00F566FD" w:rsidP="00B356CB">
            <w:pPr>
              <w:widowControl w:val="0"/>
              <w:snapToGrid w:val="0"/>
              <w:rPr>
                <w:rFonts w:eastAsiaTheme="minorEastAsia"/>
                <w:b/>
                <w:iCs/>
                <w:sz w:val="18"/>
                <w:szCs w:val="18"/>
                <w:lang w:val="en-GB"/>
              </w:rPr>
            </w:pPr>
          </w:p>
          <w:p w14:paraId="2D1DA249" w14:textId="77777777" w:rsidR="00F566FD" w:rsidRDefault="00F566FD" w:rsidP="00B356CB">
            <w:pPr>
              <w:widowControl w:val="0"/>
              <w:snapToGrid w:val="0"/>
              <w:rPr>
                <w:rFonts w:eastAsiaTheme="minorEastAsia"/>
                <w:b/>
                <w:iCs/>
                <w:sz w:val="18"/>
                <w:szCs w:val="18"/>
                <w:lang w:val="en-GB"/>
              </w:rPr>
            </w:pPr>
          </w:p>
          <w:p w14:paraId="22C1EFD1" w14:textId="77777777" w:rsidR="00F566FD" w:rsidRDefault="00F566FD" w:rsidP="00B356CB">
            <w:pPr>
              <w:widowControl w:val="0"/>
              <w:snapToGrid w:val="0"/>
              <w:rPr>
                <w:rFonts w:eastAsiaTheme="minorEastAsia"/>
                <w:b/>
                <w:iCs/>
                <w:sz w:val="18"/>
                <w:szCs w:val="18"/>
                <w:lang w:val="en-GB"/>
              </w:rPr>
            </w:pPr>
          </w:p>
          <w:p w14:paraId="4C840E19" w14:textId="77777777" w:rsidR="00F566FD" w:rsidRDefault="00F566FD" w:rsidP="00B356CB">
            <w:pPr>
              <w:widowControl w:val="0"/>
              <w:snapToGrid w:val="0"/>
              <w:rPr>
                <w:rFonts w:eastAsiaTheme="minorEastAsia"/>
                <w:b/>
                <w:iCs/>
                <w:sz w:val="18"/>
                <w:szCs w:val="18"/>
                <w:lang w:val="en-GB"/>
              </w:rPr>
            </w:pPr>
          </w:p>
          <w:p w14:paraId="69FA8ED8" w14:textId="77777777" w:rsidR="00F566FD" w:rsidRDefault="00F566FD" w:rsidP="00B356CB">
            <w:pPr>
              <w:widowControl w:val="0"/>
              <w:snapToGrid w:val="0"/>
              <w:rPr>
                <w:rFonts w:eastAsiaTheme="minorEastAsia"/>
                <w:b/>
                <w:iCs/>
                <w:sz w:val="18"/>
                <w:szCs w:val="18"/>
                <w:lang w:val="en-GB"/>
              </w:rPr>
            </w:pPr>
          </w:p>
          <w:p w14:paraId="582B32DF" w14:textId="77777777" w:rsidR="00F566FD" w:rsidRDefault="00F566FD" w:rsidP="00B356CB">
            <w:pPr>
              <w:widowControl w:val="0"/>
              <w:snapToGrid w:val="0"/>
              <w:rPr>
                <w:rFonts w:eastAsiaTheme="minorEastAsia"/>
                <w:b/>
                <w:iCs/>
                <w:sz w:val="18"/>
                <w:szCs w:val="18"/>
                <w:lang w:val="en-GB"/>
              </w:rPr>
            </w:pPr>
          </w:p>
          <w:p w14:paraId="45A06A97" w14:textId="77777777" w:rsidR="00F566FD" w:rsidRDefault="00F566FD" w:rsidP="00B356CB">
            <w:pPr>
              <w:widowControl w:val="0"/>
              <w:snapToGrid w:val="0"/>
              <w:rPr>
                <w:rFonts w:eastAsiaTheme="minorEastAsia"/>
                <w:b/>
                <w:iCs/>
                <w:sz w:val="18"/>
                <w:szCs w:val="18"/>
                <w:lang w:val="en-GB"/>
              </w:rPr>
            </w:pPr>
          </w:p>
          <w:p w14:paraId="6B02C2D5" w14:textId="77777777" w:rsidR="00F566FD" w:rsidRDefault="00F566FD" w:rsidP="00B356CB">
            <w:pPr>
              <w:widowControl w:val="0"/>
              <w:snapToGrid w:val="0"/>
              <w:rPr>
                <w:rFonts w:eastAsiaTheme="minorEastAsia"/>
                <w:b/>
                <w:iCs/>
                <w:sz w:val="18"/>
                <w:szCs w:val="18"/>
                <w:lang w:val="en-GB"/>
              </w:rPr>
            </w:pPr>
          </w:p>
          <w:p w14:paraId="705666E9" w14:textId="77777777" w:rsidR="00F566FD" w:rsidRDefault="00F566FD" w:rsidP="00B356CB">
            <w:pPr>
              <w:widowControl w:val="0"/>
              <w:snapToGrid w:val="0"/>
              <w:rPr>
                <w:rFonts w:eastAsiaTheme="minorEastAsia"/>
                <w:b/>
                <w:iCs/>
                <w:sz w:val="18"/>
                <w:szCs w:val="18"/>
                <w:lang w:val="en-GB"/>
              </w:rPr>
            </w:pPr>
          </w:p>
          <w:p w14:paraId="2C873069" w14:textId="77777777" w:rsidR="00F566FD" w:rsidRDefault="00F566FD" w:rsidP="00B356CB">
            <w:pPr>
              <w:widowControl w:val="0"/>
              <w:snapToGrid w:val="0"/>
              <w:rPr>
                <w:rFonts w:eastAsiaTheme="minorEastAsia"/>
                <w:b/>
                <w:iCs/>
                <w:sz w:val="18"/>
                <w:szCs w:val="18"/>
                <w:lang w:val="en-GB"/>
              </w:rPr>
            </w:pPr>
          </w:p>
          <w:p w14:paraId="43C3AEB3" w14:textId="77777777" w:rsidR="00F566FD" w:rsidRDefault="00F566FD" w:rsidP="00B356CB">
            <w:pPr>
              <w:widowControl w:val="0"/>
              <w:snapToGrid w:val="0"/>
              <w:rPr>
                <w:rFonts w:eastAsiaTheme="minorEastAsia"/>
                <w:b/>
                <w:iCs/>
                <w:sz w:val="18"/>
                <w:szCs w:val="18"/>
                <w:lang w:val="en-GB"/>
              </w:rPr>
            </w:pPr>
          </w:p>
          <w:p w14:paraId="57FD2A0E" w14:textId="77777777" w:rsidR="00F566FD" w:rsidRDefault="00F566FD" w:rsidP="00B356CB">
            <w:pPr>
              <w:widowControl w:val="0"/>
              <w:snapToGrid w:val="0"/>
              <w:rPr>
                <w:rFonts w:eastAsiaTheme="minorEastAsia"/>
                <w:b/>
                <w:iCs/>
                <w:sz w:val="18"/>
                <w:szCs w:val="18"/>
                <w:lang w:val="en-GB"/>
              </w:rPr>
            </w:pPr>
          </w:p>
          <w:p w14:paraId="7D6BC195" w14:textId="77777777" w:rsidR="00F566FD" w:rsidRDefault="00F566FD" w:rsidP="00B356CB">
            <w:pPr>
              <w:widowControl w:val="0"/>
              <w:snapToGrid w:val="0"/>
              <w:rPr>
                <w:rFonts w:eastAsiaTheme="minorEastAsia"/>
                <w:b/>
                <w:iCs/>
                <w:sz w:val="18"/>
                <w:szCs w:val="18"/>
                <w:lang w:val="en-GB"/>
              </w:rPr>
            </w:pPr>
          </w:p>
          <w:p w14:paraId="3AEC0226" w14:textId="77777777" w:rsidR="00F566FD" w:rsidRDefault="00F566FD" w:rsidP="00B356CB">
            <w:pPr>
              <w:widowControl w:val="0"/>
              <w:snapToGrid w:val="0"/>
              <w:rPr>
                <w:rFonts w:eastAsiaTheme="minorEastAsia"/>
                <w:b/>
                <w:iCs/>
                <w:sz w:val="18"/>
                <w:szCs w:val="18"/>
                <w:lang w:val="en-GB"/>
              </w:rPr>
            </w:pPr>
          </w:p>
          <w:p w14:paraId="2D3ADFEC" w14:textId="77777777" w:rsidR="00F566FD" w:rsidRDefault="00F566FD" w:rsidP="00B356CB">
            <w:pPr>
              <w:widowControl w:val="0"/>
              <w:snapToGrid w:val="0"/>
              <w:rPr>
                <w:rFonts w:eastAsiaTheme="minorEastAsia"/>
                <w:b/>
                <w:iCs/>
                <w:sz w:val="18"/>
                <w:szCs w:val="18"/>
                <w:lang w:val="en-GB"/>
              </w:rPr>
            </w:pPr>
          </w:p>
          <w:p w14:paraId="7ABBF877" w14:textId="77777777" w:rsidR="00F566FD" w:rsidRDefault="00F566FD" w:rsidP="00B356CB">
            <w:pPr>
              <w:widowControl w:val="0"/>
              <w:snapToGrid w:val="0"/>
              <w:rPr>
                <w:rFonts w:eastAsiaTheme="minorEastAsia"/>
                <w:b/>
                <w:iCs/>
                <w:sz w:val="18"/>
                <w:szCs w:val="18"/>
                <w:lang w:val="en-GB"/>
              </w:rPr>
            </w:pPr>
          </w:p>
          <w:p w14:paraId="32D94174" w14:textId="77777777" w:rsidR="00F566FD" w:rsidRDefault="00F566FD" w:rsidP="00B356CB">
            <w:pPr>
              <w:widowControl w:val="0"/>
              <w:snapToGrid w:val="0"/>
              <w:rPr>
                <w:rFonts w:eastAsiaTheme="minorEastAsia"/>
                <w:b/>
                <w:iCs/>
                <w:sz w:val="18"/>
                <w:szCs w:val="18"/>
                <w:lang w:val="en-GB"/>
              </w:rPr>
            </w:pPr>
          </w:p>
          <w:p w14:paraId="3E003AB7" w14:textId="77777777" w:rsidR="00F566FD" w:rsidRDefault="00F566FD" w:rsidP="00B356CB">
            <w:pPr>
              <w:widowControl w:val="0"/>
              <w:snapToGrid w:val="0"/>
              <w:rPr>
                <w:rFonts w:eastAsiaTheme="minorEastAsia"/>
                <w:b/>
                <w:iCs/>
                <w:sz w:val="18"/>
                <w:szCs w:val="18"/>
                <w:lang w:val="en-GB"/>
              </w:rPr>
            </w:pPr>
          </w:p>
          <w:p w14:paraId="127CEF32" w14:textId="77777777" w:rsidR="00F566FD" w:rsidRDefault="00F566FD" w:rsidP="00B356CB">
            <w:pPr>
              <w:widowControl w:val="0"/>
              <w:snapToGrid w:val="0"/>
              <w:rPr>
                <w:rFonts w:eastAsiaTheme="minorEastAsia"/>
                <w:b/>
                <w:iCs/>
                <w:sz w:val="18"/>
                <w:szCs w:val="18"/>
                <w:lang w:val="en-GB"/>
              </w:rPr>
            </w:pPr>
          </w:p>
          <w:p w14:paraId="04D85BE6" w14:textId="77777777" w:rsidR="00F566FD" w:rsidRDefault="00F566FD" w:rsidP="00B356CB">
            <w:pPr>
              <w:widowControl w:val="0"/>
              <w:snapToGrid w:val="0"/>
              <w:rPr>
                <w:rFonts w:eastAsiaTheme="minorEastAsia"/>
                <w:b/>
                <w:iCs/>
                <w:sz w:val="18"/>
                <w:szCs w:val="18"/>
                <w:lang w:val="en-GB"/>
              </w:rPr>
            </w:pPr>
          </w:p>
          <w:p w14:paraId="675990D4" w14:textId="77777777" w:rsidR="00F566FD" w:rsidRDefault="00F566FD" w:rsidP="00B356CB">
            <w:pPr>
              <w:widowControl w:val="0"/>
              <w:snapToGrid w:val="0"/>
              <w:rPr>
                <w:rFonts w:eastAsiaTheme="minorEastAsia"/>
                <w:b/>
                <w:iCs/>
                <w:sz w:val="18"/>
                <w:szCs w:val="18"/>
                <w:lang w:val="en-GB"/>
              </w:rPr>
            </w:pPr>
          </w:p>
          <w:p w14:paraId="530DE477" w14:textId="77777777" w:rsidR="00F566FD" w:rsidRDefault="00F566FD" w:rsidP="00B356CB">
            <w:pPr>
              <w:widowControl w:val="0"/>
              <w:snapToGrid w:val="0"/>
              <w:rPr>
                <w:rFonts w:eastAsiaTheme="minorEastAsia"/>
                <w:b/>
                <w:iCs/>
                <w:sz w:val="18"/>
                <w:szCs w:val="18"/>
                <w:lang w:val="en-GB"/>
              </w:rPr>
            </w:pPr>
          </w:p>
          <w:p w14:paraId="175C905A" w14:textId="77777777" w:rsidR="00F566FD" w:rsidRDefault="00F566FD" w:rsidP="00B356CB">
            <w:pPr>
              <w:widowControl w:val="0"/>
              <w:snapToGrid w:val="0"/>
              <w:rPr>
                <w:rFonts w:eastAsiaTheme="minorEastAsia"/>
                <w:b/>
                <w:iCs/>
                <w:sz w:val="18"/>
                <w:szCs w:val="18"/>
                <w:lang w:val="en-GB"/>
              </w:rPr>
            </w:pPr>
          </w:p>
          <w:p w14:paraId="341891A7" w14:textId="77777777" w:rsidR="00E040FB" w:rsidRDefault="00E040FB" w:rsidP="00B356CB">
            <w:pPr>
              <w:widowControl w:val="0"/>
              <w:snapToGrid w:val="0"/>
              <w:rPr>
                <w:rFonts w:eastAsiaTheme="minorEastAsia"/>
                <w:b/>
                <w:iCs/>
                <w:sz w:val="18"/>
                <w:szCs w:val="18"/>
                <w:lang w:val="en-GB"/>
              </w:rPr>
            </w:pPr>
          </w:p>
          <w:p w14:paraId="518A999D" w14:textId="77777777" w:rsidR="00E040FB" w:rsidRDefault="00E040FB" w:rsidP="00B356CB">
            <w:pPr>
              <w:widowControl w:val="0"/>
              <w:snapToGrid w:val="0"/>
              <w:rPr>
                <w:rFonts w:eastAsiaTheme="minorEastAsia"/>
                <w:b/>
                <w:iCs/>
                <w:sz w:val="18"/>
                <w:szCs w:val="18"/>
                <w:lang w:val="en-GB"/>
              </w:rPr>
            </w:pPr>
          </w:p>
          <w:p w14:paraId="2D2D89B3" w14:textId="54A24240"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w:t>
            </w:r>
            <w:r w:rsidR="00F566FD">
              <w:rPr>
                <w:rFonts w:ascii="Times" w:eastAsia="Batang" w:hAnsi="Times" w:cs="Times"/>
                <w:sz w:val="18"/>
                <w:szCs w:val="16"/>
              </w:rPr>
              <w:t>ZTE, Nokia/NSB, Ericsson, NTT DOCOMO, Intel, Samsung, Huawei/HiSi (ok</w:t>
            </w:r>
            <w:r w:rsidR="00F81122">
              <w:rPr>
                <w:rFonts w:ascii="Times" w:eastAsia="Batang" w:hAnsi="Times" w:cs="Times"/>
                <w:sz w:val="18"/>
                <w:szCs w:val="16"/>
              </w:rPr>
              <w:t xml:space="preserve"> w/ 1.A.2</w:t>
            </w:r>
            <w:r w:rsidR="00F566FD">
              <w:rPr>
                <w:rFonts w:ascii="Times" w:eastAsia="Batang" w:hAnsi="Times" w:cs="Times"/>
                <w:sz w:val="18"/>
                <w:szCs w:val="16"/>
              </w:rPr>
              <w:t>), Qualcomm, MediaTek, vivo (ok), Xiaomi, NEC, HONOR, Kyocera, Sharp, CMCC, KDDI</w:t>
            </w:r>
            <w:r w:rsidR="00A95CA6">
              <w:rPr>
                <w:rFonts w:ascii="Times" w:eastAsia="Batang" w:hAnsi="Times" w:cs="Times"/>
                <w:sz w:val="18"/>
                <w:szCs w:val="16"/>
              </w:rPr>
              <w:t>, Google</w:t>
            </w:r>
            <w:r w:rsidR="00E040FB">
              <w:rPr>
                <w:rFonts w:ascii="Times" w:eastAsia="Batang" w:hAnsi="Times" w:cs="Times"/>
                <w:sz w:val="18"/>
                <w:szCs w:val="16"/>
              </w:rPr>
              <w:t>, Apple (ok)</w:t>
            </w:r>
            <w:r w:rsidR="00E91DDC">
              <w:rPr>
                <w:rFonts w:ascii="Times" w:eastAsia="Batang" w:hAnsi="Times" w:cs="Times"/>
                <w:sz w:val="18"/>
                <w:szCs w:val="16"/>
              </w:rPr>
              <w:t>, OPPO (ok)</w:t>
            </w:r>
            <w:r w:rsidR="00695E95">
              <w:rPr>
                <w:rFonts w:ascii="Times" w:eastAsia="Batang" w:hAnsi="Times" w:cs="Times"/>
                <w:sz w:val="18"/>
                <w:szCs w:val="16"/>
              </w:rPr>
              <w:t>, TCL (ok)</w:t>
            </w:r>
            <w:r w:rsidR="009620DF">
              <w:rPr>
                <w:rFonts w:ascii="Times" w:eastAsia="Batang" w:hAnsi="Times" w:cs="Times"/>
                <w:sz w:val="18"/>
                <w:szCs w:val="16"/>
              </w:rPr>
              <w:t>, Spreadtrum (ok)</w:t>
            </w:r>
            <w:r w:rsidR="00D54A45">
              <w:rPr>
                <w:rFonts w:ascii="Times" w:eastAsia="Batang" w:hAnsi="Times" w:cs="Times"/>
                <w:sz w:val="18"/>
                <w:szCs w:val="16"/>
              </w:rPr>
              <w:t>, CATT, Fujitsu (ok), Fraunhofer IIS/HHI (ok)</w:t>
            </w:r>
            <w:r w:rsidR="00AD5F82">
              <w:rPr>
                <w:rFonts w:ascii="Times" w:eastAsia="Batang" w:hAnsi="Times" w:cs="Times"/>
                <w:sz w:val="18"/>
                <w:szCs w:val="16"/>
              </w:rPr>
              <w:t>, IDC</w:t>
            </w:r>
          </w:p>
          <w:p w14:paraId="470869A0" w14:textId="77777777" w:rsidR="00B356CB" w:rsidRDefault="00B356CB" w:rsidP="00B356CB">
            <w:pPr>
              <w:widowControl w:val="0"/>
              <w:snapToGrid w:val="0"/>
              <w:rPr>
                <w:rFonts w:eastAsiaTheme="minorEastAsia"/>
                <w:b/>
                <w:iCs/>
                <w:sz w:val="18"/>
                <w:szCs w:val="18"/>
                <w:lang w:val="en-GB"/>
              </w:rPr>
            </w:pPr>
          </w:p>
          <w:p w14:paraId="28C8F18C" w14:textId="08372618" w:rsidR="00B356CB" w:rsidRDefault="00B356CB" w:rsidP="00B356CB">
            <w:pPr>
              <w:widowControl w:val="0"/>
              <w:snapToGrid w:val="0"/>
              <w:rPr>
                <w:rFonts w:eastAsiaTheme="minorEastAsia"/>
                <w:iCs/>
                <w:sz w:val="18"/>
                <w:szCs w:val="18"/>
                <w:lang w:val="en-GB"/>
              </w:rPr>
            </w:pPr>
            <w:r>
              <w:rPr>
                <w:rFonts w:eastAsiaTheme="minorEastAsia"/>
                <w:b/>
                <w:iCs/>
                <w:sz w:val="18"/>
                <w:szCs w:val="18"/>
                <w:lang w:val="en-GB"/>
              </w:rPr>
              <w:t>Not support</w:t>
            </w:r>
            <w:r w:rsidR="00F566FD">
              <w:rPr>
                <w:rFonts w:eastAsiaTheme="minorEastAsia"/>
                <w:b/>
                <w:iCs/>
                <w:sz w:val="18"/>
                <w:szCs w:val="18"/>
                <w:lang w:val="en-GB"/>
              </w:rPr>
              <w:t xml:space="preserve"> (SchA=1</w:t>
            </w:r>
            <w:r w:rsidR="00AB2EE5">
              <w:rPr>
                <w:rFonts w:eastAsiaTheme="minorEastAsia"/>
                <w:b/>
                <w:iCs/>
                <w:sz w:val="18"/>
                <w:szCs w:val="18"/>
                <w:lang w:val="en-GB"/>
              </w:rPr>
              <w:t>, SchB ok</w:t>
            </w:r>
            <w:r w:rsidR="00F566FD">
              <w:rPr>
                <w:rFonts w:eastAsiaTheme="minorEastAsia"/>
                <w:b/>
                <w:iCs/>
                <w:sz w:val="18"/>
                <w:szCs w:val="18"/>
                <w:lang w:val="en-GB"/>
              </w:rPr>
              <w:t>)</w:t>
            </w:r>
            <w:r>
              <w:rPr>
                <w:rFonts w:eastAsiaTheme="minorEastAsia"/>
                <w:iCs/>
                <w:sz w:val="18"/>
                <w:szCs w:val="18"/>
                <w:lang w:val="en-GB"/>
              </w:rPr>
              <w:t>:</w:t>
            </w:r>
            <w:r w:rsidR="00F566FD">
              <w:rPr>
                <w:rFonts w:ascii="Times" w:eastAsia="Batang" w:hAnsi="Times" w:cs="Times"/>
                <w:sz w:val="18"/>
                <w:szCs w:val="16"/>
              </w:rPr>
              <w:t xml:space="preserve"> CEWiT, Tejas, Lenovo/MotM</w:t>
            </w:r>
          </w:p>
          <w:p w14:paraId="289BFF0A" w14:textId="77777777" w:rsidR="001C19E9" w:rsidRDefault="001C19E9">
            <w:pPr>
              <w:widowControl w:val="0"/>
              <w:snapToGrid w:val="0"/>
              <w:rPr>
                <w:sz w:val="18"/>
                <w:szCs w:val="18"/>
                <w:lang w:val="en-GB"/>
              </w:rPr>
            </w:pPr>
          </w:p>
          <w:p w14:paraId="19ED7277" w14:textId="40D42DB4" w:rsidR="00AB5867" w:rsidRDefault="00AB5867">
            <w:pPr>
              <w:widowControl w:val="0"/>
              <w:snapToGrid w:val="0"/>
              <w:rPr>
                <w:sz w:val="18"/>
                <w:szCs w:val="18"/>
                <w:lang w:val="en-GB"/>
              </w:rPr>
            </w:pPr>
            <w:r>
              <w:rPr>
                <w:rFonts w:eastAsiaTheme="minorEastAsia"/>
                <w:b/>
                <w:iCs/>
                <w:sz w:val="18"/>
                <w:szCs w:val="18"/>
                <w:lang w:val="en-GB"/>
              </w:rPr>
              <w:t>Not support (other schemes)</w:t>
            </w:r>
            <w:r>
              <w:rPr>
                <w:rFonts w:eastAsiaTheme="minorEastAsia"/>
                <w:iCs/>
                <w:sz w:val="18"/>
                <w:szCs w:val="18"/>
                <w:lang w:val="en-GB"/>
              </w:rPr>
              <w:t>:</w:t>
            </w:r>
            <w:r>
              <w:rPr>
                <w:rFonts w:ascii="Times" w:eastAsia="Batang" w:hAnsi="Times" w:cs="Times"/>
                <w:sz w:val="18"/>
                <w:szCs w:val="16"/>
              </w:rPr>
              <w:t xml:space="preserve"> New H3C (Sch4),</w:t>
            </w:r>
            <w:r w:rsidR="00AD5F82">
              <w:rPr>
                <w:rFonts w:ascii="Times" w:eastAsia="Batang" w:hAnsi="Times" w:cs="Times"/>
                <w:sz w:val="18"/>
                <w:szCs w:val="16"/>
              </w:rPr>
              <w:t xml:space="preserve"> </w:t>
            </w:r>
            <w:r w:rsidR="00FE4E48">
              <w:rPr>
                <w:rFonts w:ascii="Times" w:eastAsia="Batang" w:hAnsi="Times" w:cs="Times"/>
                <w:sz w:val="18"/>
                <w:szCs w:val="16"/>
              </w:rPr>
              <w:t>LG (Sch1 only)</w:t>
            </w:r>
          </w:p>
        </w:tc>
      </w:tr>
      <w:bookmarkEnd w:id="3"/>
      <w:tr w:rsidR="00F23E3A"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F23E3A" w:rsidRDefault="00F23E3A">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D67A0F" w:rsidRDefault="0008051A" w:rsidP="00D67A0F">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sidR="00D67A0F">
              <w:rPr>
                <w:rFonts w:eastAsia="Malgun Gothic"/>
                <w:sz w:val="20"/>
                <w:lang w:eastAsia="zh-TW"/>
              </w:rPr>
              <w:t>For a UE configured with a total of P</w:t>
            </w:r>
            <w:r w:rsidR="00D67A0F">
              <w:rPr>
                <w:rFonts w:eastAsia="Malgun Gothic"/>
                <w:sz w:val="20"/>
                <w:vertAlign w:val="subscript"/>
                <w:lang w:eastAsia="zh-TW"/>
              </w:rPr>
              <w:t>SRS</w:t>
            </w:r>
            <w:r w:rsidR="00D67A0F">
              <w:rPr>
                <w:rFonts w:eastAsia="Malgun Gothic"/>
                <w:sz w:val="20"/>
                <w:lang w:eastAsia="zh-TW"/>
              </w:rPr>
              <w:t>=6 or 8 ports across ≥1 SRS resources</w:t>
            </w:r>
            <w:r w:rsidR="00D67A0F">
              <w:t xml:space="preserve"> </w:t>
            </w:r>
            <w:r w:rsidR="00D67A0F">
              <w:rPr>
                <w:rFonts w:eastAsia="Malgun Gothic"/>
                <w:sz w:val="20"/>
                <w:lang w:eastAsia="zh-TW"/>
              </w:rPr>
              <w:t>for antenna switching intended for xT6R or xT8R, respectively, support the following fixed SRS port grouping where (with the P</w:t>
            </w:r>
            <w:r w:rsidR="00D67A0F">
              <w:rPr>
                <w:rFonts w:eastAsia="Malgun Gothic"/>
                <w:sz w:val="20"/>
                <w:vertAlign w:val="subscript"/>
                <w:lang w:eastAsia="zh-TW"/>
              </w:rPr>
              <w:t>SRS</w:t>
            </w:r>
            <w:r w:rsidR="00D67A0F">
              <w:rPr>
                <w:rFonts w:eastAsia="Malgun Gothic"/>
                <w:sz w:val="20"/>
                <w:lang w:eastAsia="zh-TW"/>
              </w:rPr>
              <w:t xml:space="preserve"> ports indexed in an ascending order according to SRS resource ID and port number within each SRS resource): </w:t>
            </w:r>
          </w:p>
          <w:p w14:paraId="6B6B6FA6" w14:textId="77777777" w:rsidR="00D67A0F" w:rsidRDefault="00D67A0F" w:rsidP="00662D77">
            <w:pPr>
              <w:numPr>
                <w:ilvl w:val="0"/>
                <w:numId w:val="3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D67A0F" w:rsidRDefault="00D67A0F" w:rsidP="00662D77">
            <w:pPr>
              <w:numPr>
                <w:ilvl w:val="0"/>
                <w:numId w:val="3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0B4D0DF" w14:textId="0F86ED24" w:rsidR="00D67A0F" w:rsidRDefault="00293C22" w:rsidP="00D67A0F">
            <w:pPr>
              <w:snapToGrid w:val="0"/>
              <w:rPr>
                <w:sz w:val="20"/>
                <w:lang w:eastAsia="zh-TW"/>
              </w:rPr>
            </w:pPr>
            <w:r>
              <w:rPr>
                <w:color w:val="000000" w:themeColor="text1"/>
                <w:sz w:val="20"/>
                <w:lang w:eastAsia="zh-TW"/>
              </w:rPr>
              <w:t xml:space="preserve">FFS: Impact of the above grouping on </w:t>
            </w:r>
            <w:r w:rsidR="00D67A0F" w:rsidRPr="00B75200">
              <w:rPr>
                <w:color w:val="000000" w:themeColor="text1"/>
                <w:sz w:val="20"/>
                <w:lang w:eastAsia="zh-TW"/>
              </w:rPr>
              <w:t>CQI calculation,</w:t>
            </w:r>
            <w:r>
              <w:rPr>
                <w:color w:val="000000" w:themeColor="text1"/>
                <w:sz w:val="20"/>
                <w:lang w:eastAsia="zh-TW"/>
              </w:rPr>
              <w:t xml:space="preserve"> if any</w:t>
            </w:r>
          </w:p>
          <w:p w14:paraId="03BDC532" w14:textId="77777777" w:rsidR="00D67A0F" w:rsidRDefault="00D67A0F" w:rsidP="00D67A0F">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D67A0F" w:rsidRDefault="00D67A0F" w:rsidP="00D67A0F">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752F2AE3" w14:textId="77777777" w:rsidR="00D67A0F" w:rsidRDefault="00D67A0F" w:rsidP="00D67A0F">
            <w:pPr>
              <w:snapToGrid w:val="0"/>
              <w:rPr>
                <w:rFonts w:eastAsia="Malgun Gothic"/>
                <w:sz w:val="20"/>
                <w:lang w:eastAsia="zh-TW"/>
              </w:rPr>
            </w:pPr>
            <w:r>
              <w:rPr>
                <w:rFonts w:eastAsia="Malgun Gothic"/>
                <w:sz w:val="20"/>
                <w:lang w:eastAsia="zh-TW"/>
              </w:rPr>
              <w:t>Note: This feature is a separate UE capability and, for UEs supporting this capability, configured via RRC (FFS details on the extend of RRC configuration)</w:t>
            </w:r>
          </w:p>
          <w:p w14:paraId="41A95735" w14:textId="2303743A" w:rsidR="0008051A" w:rsidRDefault="0008051A" w:rsidP="00B356CB">
            <w:pPr>
              <w:snapToGrid w:val="0"/>
              <w:jc w:val="both"/>
              <w:rPr>
                <w:rFonts w:eastAsia="Batang"/>
                <w:sz w:val="16"/>
                <w:szCs w:val="20"/>
                <w:lang w:val="en-GB"/>
              </w:rPr>
            </w:pPr>
          </w:p>
          <w:p w14:paraId="568E9DC0" w14:textId="77777777" w:rsidR="00A450A2" w:rsidRDefault="00A450A2" w:rsidP="00B356CB">
            <w:pPr>
              <w:snapToGrid w:val="0"/>
              <w:jc w:val="both"/>
              <w:rPr>
                <w:rFonts w:eastAsia="Batang"/>
                <w:sz w:val="16"/>
                <w:szCs w:val="20"/>
                <w:lang w:val="en-GB"/>
              </w:rPr>
            </w:pPr>
          </w:p>
          <w:p w14:paraId="6A622C88" w14:textId="2AE21020" w:rsidR="0008051A" w:rsidRPr="00E15285"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D9C07C" w14:textId="71E6E342" w:rsidR="0008051A" w:rsidRDefault="0008051A" w:rsidP="00B356CB">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0CBCC863"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w:t>
            </w:r>
            <w:r w:rsidR="005303A3">
              <w:rPr>
                <w:rFonts w:ascii="Times" w:eastAsia="Batang" w:hAnsi="Times" w:cs="Times"/>
                <w:sz w:val="18"/>
                <w:szCs w:val="16"/>
              </w:rPr>
              <w:t xml:space="preserve">Sharp, </w:t>
            </w:r>
            <w:r w:rsidR="00665B33">
              <w:rPr>
                <w:rFonts w:ascii="Times" w:eastAsia="Batang" w:hAnsi="Times" w:cs="Times"/>
                <w:sz w:val="18"/>
                <w:szCs w:val="16"/>
              </w:rPr>
              <w:t>MediaTek</w:t>
            </w:r>
            <w:r w:rsidR="00037FEC">
              <w:rPr>
                <w:rFonts w:ascii="Times" w:eastAsia="Batang" w:hAnsi="Times" w:cs="Times"/>
                <w:sz w:val="18"/>
                <w:szCs w:val="16"/>
              </w:rPr>
              <w:t>, Google</w:t>
            </w:r>
          </w:p>
          <w:p w14:paraId="79EF372C" w14:textId="77777777" w:rsidR="00D67A0F" w:rsidRDefault="00D67A0F" w:rsidP="00D67A0F">
            <w:pPr>
              <w:snapToGrid w:val="0"/>
              <w:rPr>
                <w:rFonts w:ascii="Times" w:eastAsia="Batang" w:hAnsi="Times" w:cs="Times"/>
                <w:sz w:val="18"/>
                <w:szCs w:val="16"/>
              </w:rPr>
            </w:pPr>
          </w:p>
          <w:p w14:paraId="69247E94" w14:textId="5887F520"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HONOR</w:t>
            </w:r>
            <w:r w:rsidR="008E6B5C">
              <w:rPr>
                <w:rFonts w:ascii="Times" w:eastAsia="Batang" w:hAnsi="Times" w:cs="Times"/>
                <w:sz w:val="18"/>
                <w:szCs w:val="16"/>
              </w:rPr>
              <w:t>, Qualcomm</w:t>
            </w:r>
          </w:p>
          <w:p w14:paraId="4DBA1F3A" w14:textId="77777777" w:rsidR="00F23E3A" w:rsidRDefault="00F23E3A" w:rsidP="00B356CB">
            <w:pPr>
              <w:widowControl w:val="0"/>
              <w:snapToGrid w:val="0"/>
              <w:rPr>
                <w:rFonts w:eastAsiaTheme="minorEastAsia"/>
                <w:b/>
                <w:iCs/>
                <w:sz w:val="18"/>
                <w:szCs w:val="18"/>
                <w:lang w:val="en-GB"/>
              </w:rPr>
            </w:pPr>
          </w:p>
        </w:tc>
      </w:tr>
      <w:tr w:rsidR="00024E90" w14:paraId="1E0248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39779E" w14:textId="77777777" w:rsidR="00024E90" w:rsidRDefault="00024E90">
            <w:pPr>
              <w:widowControl w:val="0"/>
              <w:snapToGrid w:val="0"/>
              <w:rPr>
                <w:sz w:val="18"/>
                <w:szCs w:val="18"/>
              </w:rPr>
            </w:pPr>
            <w:r>
              <w:rPr>
                <w:sz w:val="18"/>
                <w:szCs w:val="18"/>
              </w:rPr>
              <w:t>1.1.3</w:t>
            </w:r>
          </w:p>
          <w:p w14:paraId="6271DEBF" w14:textId="06715E40" w:rsidR="00024E90" w:rsidRDefault="00024E90">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1C3AB4B" w14:textId="77777777" w:rsidR="00D67A0F" w:rsidRPr="00D67A0F" w:rsidRDefault="001757A0" w:rsidP="00D67A0F">
            <w:pPr>
              <w:snapToGrid w:val="0"/>
              <w:jc w:val="both"/>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 xml:space="preserve">: </w:t>
            </w:r>
            <w:r w:rsidR="00D67A0F" w:rsidRPr="00D67A0F">
              <w:rPr>
                <w:rFonts w:eastAsia="Batang"/>
                <w:sz w:val="20"/>
                <w:szCs w:val="20"/>
              </w:rPr>
              <w:t xml:space="preserve">On </w:t>
            </w:r>
            <w:r w:rsidR="00D67A0F" w:rsidRPr="00D67A0F">
              <w:rPr>
                <w:rFonts w:eastAsia="Batang"/>
                <w:sz w:val="20"/>
                <w:szCs w:val="20"/>
                <w:lang w:val="en-GB"/>
              </w:rPr>
              <w:t xml:space="preserve">the NZP CSI-RS resource aggregation of </w:t>
            </w:r>
            <w:r w:rsidR="00D67A0F" w:rsidRPr="00FB27F5">
              <w:rPr>
                <w:rFonts w:eastAsia="Batang"/>
                <w:i/>
                <w:sz w:val="20"/>
                <w:szCs w:val="20"/>
              </w:rPr>
              <w:t>K</w:t>
            </w:r>
            <w:r w:rsidR="00D67A0F" w:rsidRPr="00D67A0F">
              <w:rPr>
                <w:rFonts w:eastAsia="Batang"/>
                <w:sz w:val="20"/>
                <w:szCs w:val="20"/>
              </w:rPr>
              <w:t xml:space="preserve">=2, 3 or 4 legacy NZP CSI-RS resources </w:t>
            </w:r>
            <w:r w:rsidR="00D67A0F" w:rsidRPr="00D67A0F">
              <w:rPr>
                <w:rFonts w:eastAsia="Batang"/>
                <w:sz w:val="20"/>
                <w:szCs w:val="20"/>
                <w:lang w:val="en-GB"/>
              </w:rPr>
              <w:t xml:space="preserve">to attain a total of 48, 64, and 128 ports (for Rel-19 Type-I/II codebook refinement), support to </w:t>
            </w:r>
            <w:r w:rsidR="00D67A0F" w:rsidRPr="00D67A0F">
              <w:rPr>
                <w:rFonts w:eastAsia="Batang"/>
                <w:sz w:val="20"/>
                <w:szCs w:val="20"/>
              </w:rPr>
              <w:t xml:space="preserve">configure a CSI-RS resource set with the </w:t>
            </w:r>
            <w:r w:rsidR="00D67A0F" w:rsidRPr="00FB27F5">
              <w:rPr>
                <w:rFonts w:eastAsia="Batang"/>
                <w:i/>
                <w:sz w:val="20"/>
                <w:szCs w:val="20"/>
              </w:rPr>
              <w:t>K</w:t>
            </w:r>
            <w:r w:rsidR="00D67A0F" w:rsidRPr="00D67A0F">
              <w:rPr>
                <w:rFonts w:eastAsia="Batang"/>
                <w:sz w:val="20"/>
                <w:szCs w:val="20"/>
              </w:rPr>
              <w:t xml:space="preserve"> CSI-RS resources as the associated NZP CSI-RS for each of the SRS resource set(s) with higher layer parameter usage in </w:t>
            </w:r>
            <w:r w:rsidR="00D67A0F" w:rsidRPr="00D67A0F">
              <w:rPr>
                <w:rFonts w:eastAsia="Batang"/>
                <w:i/>
                <w:iCs/>
                <w:sz w:val="20"/>
                <w:szCs w:val="20"/>
              </w:rPr>
              <w:t>SRS-ResourceSet</w:t>
            </w:r>
            <w:r w:rsidR="00D67A0F" w:rsidRPr="00D67A0F">
              <w:rPr>
                <w:rFonts w:eastAsia="Batang"/>
                <w:sz w:val="20"/>
                <w:szCs w:val="20"/>
              </w:rPr>
              <w:t xml:space="preserve"> set to 'nonCodebook',</w:t>
            </w:r>
          </w:p>
          <w:p w14:paraId="7A8F5BC5"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 xml:space="preserve">The previously agreed restrictions on the </w:t>
            </w:r>
            <w:r w:rsidRPr="00FB27F5">
              <w:rPr>
                <w:rFonts w:eastAsia="Batang"/>
                <w:i/>
                <w:sz w:val="20"/>
                <w:szCs w:val="20"/>
              </w:rPr>
              <w:t>K</w:t>
            </w:r>
            <w:r w:rsidRPr="00D67A0F">
              <w:rPr>
                <w:rFonts w:eastAsia="Batang"/>
                <w:sz w:val="20"/>
                <w:szCs w:val="20"/>
              </w:rPr>
              <w:t xml:space="preserve"> resources for Rel-19 Type-I/II codebook refinement apply</w:t>
            </w:r>
          </w:p>
          <w:p w14:paraId="68C09AC3" w14:textId="77777777" w:rsidR="00D67A0F" w:rsidRPr="00D67A0F" w:rsidRDefault="00D67A0F" w:rsidP="00662D77">
            <w:pPr>
              <w:numPr>
                <w:ilvl w:val="0"/>
                <w:numId w:val="31"/>
              </w:numPr>
              <w:snapToGrid w:val="0"/>
              <w:jc w:val="both"/>
              <w:rPr>
                <w:rFonts w:eastAsia="Batang"/>
                <w:b/>
                <w:bCs/>
                <w:sz w:val="20"/>
                <w:szCs w:val="20"/>
              </w:rPr>
            </w:pPr>
            <w:r w:rsidRPr="00D67A0F">
              <w:rPr>
                <w:rFonts w:eastAsia="Batang"/>
                <w:sz w:val="20"/>
                <w:szCs w:val="20"/>
              </w:rPr>
              <w:t>Reuse the legacy approach for triggering of the NZP-CSI-RS resources and the legacy timeline for the NZP-CSI-RS resources and SRS</w:t>
            </w:r>
          </w:p>
          <w:p w14:paraId="3C7A19DC" w14:textId="77777777" w:rsidR="001757A0" w:rsidRDefault="001757A0" w:rsidP="001757A0">
            <w:pPr>
              <w:snapToGrid w:val="0"/>
              <w:jc w:val="both"/>
              <w:rPr>
                <w:rFonts w:eastAsia="Batang"/>
                <w:sz w:val="16"/>
                <w:szCs w:val="20"/>
                <w:lang w:val="en-GB"/>
              </w:rPr>
            </w:pPr>
          </w:p>
          <w:p w14:paraId="333EDB99" w14:textId="77777777" w:rsidR="001757A0" w:rsidRDefault="001757A0" w:rsidP="001757A0">
            <w:pPr>
              <w:snapToGrid w:val="0"/>
              <w:jc w:val="both"/>
              <w:rPr>
                <w:rFonts w:eastAsia="Batang"/>
                <w:sz w:val="16"/>
                <w:szCs w:val="20"/>
                <w:lang w:val="en-GB"/>
              </w:rPr>
            </w:pPr>
          </w:p>
          <w:p w14:paraId="0D7B4BC9" w14:textId="3D499251" w:rsidR="001757A0" w:rsidRPr="00E15285" w:rsidRDefault="001757A0" w:rsidP="001757A0">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This was discussed OFFLINE [2].</w:t>
            </w:r>
          </w:p>
          <w:p w14:paraId="457B27FE" w14:textId="77777777" w:rsidR="00024E90" w:rsidRPr="00E15285" w:rsidRDefault="00024E90" w:rsidP="00B356CB">
            <w:pPr>
              <w:snapToGrid w:val="0"/>
              <w:jc w:val="both"/>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70D0623" w14:textId="786736A9"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vivo, Samsung, Fujitsu, Xiaomi, Spreadtrum, Tejas, Huawei/HiSi, NTT DOCOMO, TCL Google, CMCC, Nokia/NSB, Ericsson</w:t>
            </w:r>
            <w:r w:rsidR="005303A3">
              <w:rPr>
                <w:rFonts w:ascii="Times" w:eastAsia="Batang" w:hAnsi="Times" w:cs="Times"/>
                <w:sz w:val="18"/>
                <w:szCs w:val="16"/>
              </w:rPr>
              <w:t xml:space="preserve">, Sharp, </w:t>
            </w:r>
            <w:r w:rsidR="008E6B5C">
              <w:rPr>
                <w:rFonts w:ascii="Times" w:eastAsia="Batang" w:hAnsi="Times" w:cs="Times"/>
                <w:sz w:val="18"/>
                <w:szCs w:val="16"/>
              </w:rPr>
              <w:t>Qualcomm, MediaTek, ZTE</w:t>
            </w:r>
            <w:r w:rsidR="00273FB3">
              <w:rPr>
                <w:rFonts w:ascii="Times" w:eastAsia="Batang" w:hAnsi="Times" w:cs="Times"/>
                <w:sz w:val="18"/>
                <w:szCs w:val="16"/>
              </w:rPr>
              <w:t>, OPPO</w:t>
            </w:r>
          </w:p>
          <w:p w14:paraId="79B15324" w14:textId="77777777" w:rsidR="00D67A0F" w:rsidRDefault="00D67A0F" w:rsidP="00D67A0F">
            <w:pPr>
              <w:snapToGrid w:val="0"/>
              <w:rPr>
                <w:rFonts w:ascii="Times" w:eastAsia="Batang" w:hAnsi="Times" w:cs="Times"/>
                <w:sz w:val="18"/>
                <w:szCs w:val="16"/>
              </w:rPr>
            </w:pPr>
          </w:p>
          <w:p w14:paraId="22CF7CFF" w14:textId="2AA8E503" w:rsidR="00D67A0F" w:rsidRDefault="00D67A0F" w:rsidP="00D67A0F">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HONOR, </w:t>
            </w:r>
          </w:p>
          <w:p w14:paraId="20BA169D" w14:textId="77777777" w:rsidR="00024E90" w:rsidRDefault="00024E90" w:rsidP="00B356CB">
            <w:pPr>
              <w:widowControl w:val="0"/>
              <w:snapToGrid w:val="0"/>
              <w:rPr>
                <w:rFonts w:eastAsiaTheme="minorEastAsia"/>
                <w:b/>
                <w:iCs/>
                <w:sz w:val="18"/>
                <w:szCs w:val="18"/>
                <w:lang w:val="en-GB"/>
              </w:rPr>
            </w:pPr>
          </w:p>
        </w:tc>
      </w:tr>
      <w:tr w:rsidR="008A1FF0" w14:paraId="4AC9CC1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D2653DC" w14:textId="66620579" w:rsidR="008A1FF0" w:rsidRDefault="008A1FF0">
            <w:pPr>
              <w:widowControl w:val="0"/>
              <w:snapToGrid w:val="0"/>
              <w:rPr>
                <w:sz w:val="18"/>
                <w:szCs w:val="18"/>
              </w:rPr>
            </w:pPr>
            <w:r>
              <w:rPr>
                <w:sz w:val="18"/>
                <w:szCs w:val="18"/>
              </w:rPr>
              <w:t>1.1.4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F96384" w14:textId="77777777" w:rsidR="005517F7" w:rsidRPr="005517F7" w:rsidRDefault="008A1FF0" w:rsidP="005517F7">
            <w:pPr>
              <w:snapToGrid w:val="0"/>
              <w:jc w:val="both"/>
              <w:rPr>
                <w:rFonts w:eastAsia="Malgun Gothic"/>
                <w:sz w:val="20"/>
                <w:szCs w:val="20"/>
                <w:lang w:val="en-GB"/>
              </w:rPr>
            </w:pPr>
            <w:r w:rsidRPr="00B9708A">
              <w:rPr>
                <w:rFonts w:eastAsia="Batang"/>
                <w:b/>
                <w:sz w:val="20"/>
                <w:szCs w:val="20"/>
                <w:u w:val="single"/>
                <w:lang w:val="en-GB"/>
              </w:rPr>
              <w:t>Proposal 1.A.4:</w:t>
            </w:r>
            <w:r w:rsidR="009C2AAB" w:rsidRPr="00B9708A">
              <w:rPr>
                <w:rFonts w:eastAsia="Batang"/>
                <w:b/>
                <w:sz w:val="20"/>
                <w:szCs w:val="20"/>
                <w:u w:val="single"/>
                <w:lang w:val="en-GB"/>
              </w:rPr>
              <w:t xml:space="preserve"> </w:t>
            </w:r>
            <w:r w:rsidR="009C2AAB" w:rsidRPr="00B9708A">
              <w:rPr>
                <w:rFonts w:ascii="Times" w:eastAsia="SimSun" w:hAnsi="Times"/>
                <w:iCs/>
                <w:sz w:val="20"/>
                <w:szCs w:val="20"/>
                <w:lang w:val="en-GB"/>
              </w:rPr>
              <w:t xml:space="preserve">For the Rel-19 Type-I single-panel (SP) </w:t>
            </w:r>
            <w:r w:rsidR="009C2AAB" w:rsidRPr="00B9708A">
              <w:rPr>
                <w:rFonts w:ascii="Times" w:eastAsia="SimSun" w:hAnsi="Times"/>
                <w:iCs/>
                <w:color w:val="000000" w:themeColor="text1"/>
                <w:sz w:val="20"/>
                <w:szCs w:val="20"/>
                <w:lang w:val="en-GB"/>
              </w:rPr>
              <w:t xml:space="preserve">codebook refinement for 48, 64, and 128 CSI-RS ports, for </w:t>
            </w:r>
            <w:r w:rsidR="00B9708A" w:rsidRPr="00B9708A">
              <w:rPr>
                <w:rFonts w:ascii="Times" w:eastAsia="SimSun" w:hAnsi="Times"/>
                <w:iCs/>
                <w:color w:val="000000" w:themeColor="text1"/>
                <w:sz w:val="20"/>
                <w:szCs w:val="20"/>
                <w:lang w:val="en-GB"/>
              </w:rPr>
              <w:t xml:space="preserve">Scheme-A </w:t>
            </w:r>
            <w:r w:rsidR="009C2AAB" w:rsidRPr="00B9708A">
              <w:rPr>
                <w:rFonts w:ascii="Times" w:eastAsia="SimSun" w:hAnsi="Times"/>
                <w:iCs/>
                <w:color w:val="000000" w:themeColor="text1"/>
                <w:sz w:val="20"/>
                <w:szCs w:val="20"/>
                <w:lang w:val="en-GB"/>
              </w:rPr>
              <w:t>RI=</w:t>
            </w:r>
            <w:r w:rsidR="006F55CE">
              <w:rPr>
                <w:rFonts w:ascii="Times" w:eastAsia="SimSun" w:hAnsi="Times"/>
                <w:iCs/>
                <w:color w:val="000000" w:themeColor="text1"/>
                <w:sz w:val="20"/>
                <w:szCs w:val="20"/>
                <w:lang w:val="en-GB"/>
              </w:rPr>
              <w:t>3</w:t>
            </w:r>
            <w:r w:rsidR="009C2AAB" w:rsidRPr="00B9708A">
              <w:rPr>
                <w:rFonts w:ascii="Times" w:eastAsia="SimSun" w:hAnsi="Times"/>
                <w:iCs/>
                <w:color w:val="000000" w:themeColor="text1"/>
                <w:sz w:val="20"/>
                <w:szCs w:val="20"/>
                <w:lang w:val="en-GB"/>
              </w:rPr>
              <w:t xml:space="preserve">-4, </w:t>
            </w:r>
            <w:r w:rsidR="00B9708A" w:rsidRPr="00FD64F1">
              <w:rPr>
                <w:rFonts w:eastAsia="Malgun Gothic"/>
                <w:sz w:val="20"/>
                <w:szCs w:val="20"/>
                <w:lang w:val="en-GB"/>
              </w:rPr>
              <w:t>the legacy mapping of i</w:t>
            </w:r>
            <w:r w:rsidR="00B9708A" w:rsidRPr="00FD64F1">
              <w:rPr>
                <w:rFonts w:eastAsia="Malgun Gothic"/>
                <w:sz w:val="20"/>
                <w:szCs w:val="20"/>
                <w:vertAlign w:val="subscript"/>
                <w:lang w:val="en-GB"/>
              </w:rPr>
              <w:t>1,3</w:t>
            </w:r>
            <w:r w:rsidR="00B9708A" w:rsidRPr="00FD64F1">
              <w:rPr>
                <w:rFonts w:eastAsia="Malgun Gothic"/>
                <w:sz w:val="20"/>
                <w:szCs w:val="20"/>
                <w:lang w:val="en-GB"/>
              </w:rPr>
              <w:t xml:space="preserve"> to (k</w:t>
            </w:r>
            <w:r w:rsidR="00B9708A" w:rsidRPr="00FD64F1">
              <w:rPr>
                <w:rFonts w:eastAsia="Malgun Gothic"/>
                <w:sz w:val="20"/>
                <w:szCs w:val="20"/>
                <w:vertAlign w:val="subscript"/>
                <w:lang w:val="en-GB"/>
              </w:rPr>
              <w:t>1</w:t>
            </w:r>
            <w:r w:rsidR="00B9708A" w:rsidRPr="00FD64F1">
              <w:rPr>
                <w:rFonts w:eastAsia="Malgun Gothic"/>
                <w:sz w:val="20"/>
                <w:szCs w:val="20"/>
                <w:lang w:val="en-GB"/>
              </w:rPr>
              <w:t>,k</w:t>
            </w:r>
            <w:r w:rsidR="00B9708A" w:rsidRPr="00FD64F1">
              <w:rPr>
                <w:rFonts w:eastAsia="Malgun Gothic"/>
                <w:sz w:val="20"/>
                <w:szCs w:val="20"/>
                <w:vertAlign w:val="subscript"/>
                <w:lang w:val="en-GB"/>
              </w:rPr>
              <w:t>2</w:t>
            </w:r>
            <w:r w:rsidR="00B9708A" w:rsidRPr="00FD64F1">
              <w:rPr>
                <w:rFonts w:eastAsia="Malgun Gothic"/>
                <w:sz w:val="20"/>
                <w:szCs w:val="20"/>
                <w:lang w:val="en-GB"/>
              </w:rPr>
              <w:t>) for (N</w:t>
            </w:r>
            <w:r w:rsidR="00B9708A" w:rsidRPr="00FD64F1">
              <w:rPr>
                <w:rFonts w:eastAsia="Malgun Gothic"/>
                <w:sz w:val="20"/>
                <w:szCs w:val="20"/>
                <w:vertAlign w:val="subscript"/>
                <w:lang w:val="en-GB"/>
              </w:rPr>
              <w:t>1</w:t>
            </w:r>
            <w:r w:rsidR="00B9708A" w:rsidRPr="00FD64F1">
              <w:rPr>
                <w:rFonts w:eastAsia="Malgun Gothic"/>
                <w:sz w:val="20"/>
                <w:szCs w:val="20"/>
                <w:lang w:val="en-GB"/>
              </w:rPr>
              <w:t>=3,N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=2) </w:t>
            </w:r>
            <w:r w:rsidR="00B9708A" w:rsidRPr="00B9708A">
              <w:rPr>
                <w:rFonts w:eastAsia="Malgun Gothic"/>
                <w:sz w:val="20"/>
                <w:szCs w:val="20"/>
                <w:lang w:val="en-GB"/>
              </w:rPr>
              <w:t xml:space="preserve">from Table </w:t>
            </w:r>
            <w:r w:rsidR="00A978C8" w:rsidRPr="00A978C8">
              <w:rPr>
                <w:rFonts w:eastAsia="Malgun Gothic"/>
                <w:sz w:val="20"/>
                <w:szCs w:val="20"/>
                <w:lang w:val="en-GB"/>
              </w:rPr>
              <w:t xml:space="preserve">5.2.2.2.1-4 </w:t>
            </w:r>
            <w:r w:rsidR="00B9708A" w:rsidRPr="00B9708A">
              <w:rPr>
                <w:rFonts w:eastAsia="Malgun Gothic"/>
                <w:sz w:val="20"/>
                <w:szCs w:val="20"/>
                <w:lang w:val="en-GB"/>
              </w:rPr>
              <w:t xml:space="preserve">of TS 38.214 </w:t>
            </w:r>
            <w:r w:rsidR="00A978C8">
              <w:rPr>
                <w:rFonts w:eastAsia="Malgun Gothic"/>
                <w:sz w:val="20"/>
                <w:szCs w:val="20"/>
                <w:lang w:val="en-GB"/>
              </w:rPr>
              <w:t>is</w:t>
            </w:r>
            <w:r w:rsidR="00B9708A" w:rsidRPr="00FD64F1">
              <w:rPr>
                <w:rFonts w:eastAsia="Malgun Gothic"/>
                <w:sz w:val="20"/>
                <w:szCs w:val="20"/>
                <w:lang w:val="en-GB"/>
              </w:rPr>
              <w:t xml:space="preserve"> used for all of the newly supported (N</w:t>
            </w:r>
            <w:r w:rsidR="00B9708A" w:rsidRPr="00FD64F1">
              <w:rPr>
                <w:rFonts w:eastAsia="Malgun Gothic"/>
                <w:sz w:val="20"/>
                <w:szCs w:val="20"/>
                <w:vertAlign w:val="subscript"/>
                <w:lang w:val="en-GB"/>
              </w:rPr>
              <w:t>1</w:t>
            </w:r>
            <w:r w:rsidR="00B9708A" w:rsidRPr="00FD64F1">
              <w:rPr>
                <w:rFonts w:eastAsia="Malgun Gothic"/>
                <w:sz w:val="20"/>
                <w:szCs w:val="20"/>
                <w:lang w:val="en-GB"/>
              </w:rPr>
              <w:t>,N</w:t>
            </w:r>
            <w:r w:rsidR="00B9708A" w:rsidRPr="00FD64F1">
              <w:rPr>
                <w:rFonts w:eastAsia="Malgun Gothic"/>
                <w:sz w:val="20"/>
                <w:szCs w:val="20"/>
                <w:vertAlign w:val="subscript"/>
                <w:lang w:val="en-GB"/>
              </w:rPr>
              <w:t>2</w:t>
            </w:r>
            <w:r w:rsidR="00B9708A" w:rsidRPr="00FD64F1">
              <w:rPr>
                <w:rFonts w:eastAsia="Malgun Gothic"/>
                <w:sz w:val="20"/>
                <w:szCs w:val="20"/>
                <w:lang w:val="en-GB"/>
              </w:rPr>
              <w:t xml:space="preserve">) values. </w:t>
            </w:r>
          </w:p>
          <w:p w14:paraId="100F7DD4" w14:textId="58CA719F" w:rsidR="008A1FF0" w:rsidRPr="005517F7" w:rsidRDefault="005517F7" w:rsidP="00662D77">
            <w:pPr>
              <w:pStyle w:val="ListParagraph"/>
              <w:numPr>
                <w:ilvl w:val="0"/>
                <w:numId w:val="31"/>
              </w:numPr>
              <w:snapToGrid w:val="0"/>
              <w:spacing w:after="0" w:line="240" w:lineRule="auto"/>
              <w:jc w:val="both"/>
              <w:rPr>
                <w:rFonts w:eastAsia="Malgun Gothic"/>
                <w:sz w:val="20"/>
                <w:szCs w:val="20"/>
                <w:lang w:val="en-GB"/>
              </w:rPr>
            </w:pPr>
            <w:r w:rsidRPr="005517F7">
              <w:rPr>
                <w:bCs/>
                <w:iCs/>
                <w:kern w:val="2"/>
                <w:sz w:val="20"/>
                <w:szCs w:val="20"/>
                <w:lang w:eastAsia="zh-CN"/>
              </w:rPr>
              <w:t>FFS: whether the i</w:t>
            </w:r>
            <w:r w:rsidRPr="005517F7">
              <w:rPr>
                <w:bCs/>
                <w:iCs/>
                <w:kern w:val="2"/>
                <w:sz w:val="20"/>
                <w:szCs w:val="20"/>
                <w:vertAlign w:val="subscript"/>
                <w:lang w:eastAsia="zh-CN"/>
              </w:rPr>
              <w:t>1,3</w:t>
            </w:r>
            <w:r w:rsidRPr="005517F7">
              <w:rPr>
                <w:bCs/>
                <w:iCs/>
                <w:kern w:val="2"/>
                <w:sz w:val="20"/>
                <w:szCs w:val="20"/>
                <w:lang w:eastAsia="zh-CN"/>
              </w:rPr>
              <w:t xml:space="preserve"> table </w:t>
            </w:r>
            <w:r w:rsidR="002A0E9D">
              <w:rPr>
                <w:bCs/>
                <w:iCs/>
                <w:kern w:val="2"/>
                <w:sz w:val="20"/>
                <w:szCs w:val="20"/>
                <w:lang w:eastAsia="zh-CN"/>
              </w:rPr>
              <w:t>(</w:t>
            </w:r>
            <w:r w:rsidR="002A0E9D" w:rsidRPr="00B9708A">
              <w:rPr>
                <w:rFonts w:eastAsia="Malgun Gothic"/>
                <w:sz w:val="20"/>
                <w:szCs w:val="20"/>
                <w:lang w:val="en-GB"/>
              </w:rPr>
              <w:t xml:space="preserve">Table </w:t>
            </w:r>
            <w:r w:rsidR="002A0E9D" w:rsidRPr="00A978C8">
              <w:rPr>
                <w:rFonts w:eastAsia="Malgun Gothic"/>
                <w:sz w:val="20"/>
                <w:szCs w:val="20"/>
                <w:lang w:val="en-GB"/>
              </w:rPr>
              <w:t xml:space="preserve">5.2.2.2.1-4 </w:t>
            </w:r>
            <w:r w:rsidR="002A0E9D" w:rsidRPr="00B9708A">
              <w:rPr>
                <w:rFonts w:eastAsia="Malgun Gothic"/>
                <w:sz w:val="20"/>
                <w:szCs w:val="20"/>
                <w:lang w:val="en-GB"/>
              </w:rPr>
              <w:t>of TS 38.214</w:t>
            </w:r>
            <w:r w:rsidR="002A0E9D">
              <w:rPr>
                <w:bCs/>
                <w:iCs/>
                <w:kern w:val="2"/>
                <w:sz w:val="20"/>
                <w:szCs w:val="20"/>
                <w:lang w:eastAsia="zh-CN"/>
              </w:rPr>
              <w:t xml:space="preserve">) </w:t>
            </w:r>
            <w:r w:rsidR="007D5BF8">
              <w:rPr>
                <w:bCs/>
                <w:iCs/>
                <w:kern w:val="2"/>
                <w:sz w:val="20"/>
                <w:szCs w:val="20"/>
                <w:lang w:eastAsia="zh-CN"/>
              </w:rPr>
              <w:t>needs to be</w:t>
            </w:r>
            <w:r w:rsidRPr="005517F7">
              <w:rPr>
                <w:bCs/>
                <w:iCs/>
                <w:kern w:val="2"/>
                <w:sz w:val="20"/>
                <w:szCs w:val="20"/>
                <w:lang w:eastAsia="zh-CN"/>
              </w:rPr>
              <w:t xml:space="preserve"> further extended.</w:t>
            </w:r>
          </w:p>
          <w:p w14:paraId="454E59E7" w14:textId="5B980380" w:rsidR="002A0E9D" w:rsidRDefault="002A0E9D" w:rsidP="00D67A0F">
            <w:pPr>
              <w:snapToGrid w:val="0"/>
              <w:jc w:val="both"/>
              <w:rPr>
                <w:rFonts w:eastAsia="Batang"/>
                <w:b/>
                <w:sz w:val="20"/>
                <w:szCs w:val="20"/>
                <w:u w:val="single"/>
                <w:lang w:val="en-GB"/>
              </w:rPr>
            </w:pPr>
          </w:p>
          <w:p w14:paraId="71CB2B1A" w14:textId="77777777" w:rsidR="00525A42" w:rsidRDefault="00525A42" w:rsidP="00D67A0F">
            <w:pPr>
              <w:snapToGrid w:val="0"/>
              <w:jc w:val="both"/>
              <w:rPr>
                <w:rFonts w:eastAsia="Batang"/>
                <w:b/>
                <w:sz w:val="20"/>
                <w:szCs w:val="20"/>
                <w:u w:val="single"/>
                <w:lang w:val="en-GB"/>
              </w:rPr>
            </w:pPr>
          </w:p>
          <w:p w14:paraId="22F8A827" w14:textId="4E036316" w:rsidR="008A1FF0" w:rsidRPr="00A978C8" w:rsidRDefault="00A978C8" w:rsidP="00D67A0F">
            <w:pPr>
              <w:snapToGrid w:val="0"/>
              <w:jc w:val="both"/>
              <w:rPr>
                <w:rFonts w:eastAsia="Batang"/>
                <w:color w:val="3333FF"/>
                <w:sz w:val="18"/>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This is the only solution that reuses legacy spec</w:t>
            </w:r>
            <w:r w:rsidR="00AE3DD8">
              <w:rPr>
                <w:rFonts w:eastAsia="Batang"/>
                <w:color w:val="3333FF"/>
                <w:sz w:val="18"/>
                <w:szCs w:val="20"/>
                <w:lang w:val="en-GB"/>
              </w:rPr>
              <w:t xml:space="preserve"> to allow 3 orthogonal SD basis vectors</w:t>
            </w:r>
            <w:r>
              <w:rPr>
                <w:rFonts w:eastAsia="Batang"/>
                <w:color w:val="3333FF"/>
                <w:sz w:val="18"/>
                <w:szCs w:val="20"/>
                <w:lang w:val="en-GB"/>
              </w:rPr>
              <w:t xml:space="preserve">. There </w:t>
            </w:r>
            <w:r w:rsidR="00D14C44">
              <w:rPr>
                <w:rFonts w:eastAsia="Batang"/>
                <w:color w:val="3333FF"/>
                <w:sz w:val="18"/>
                <w:szCs w:val="20"/>
                <w:lang w:val="en-GB"/>
              </w:rPr>
              <w:t>seems</w:t>
            </w:r>
            <w:r>
              <w:rPr>
                <w:rFonts w:eastAsia="Batang"/>
                <w:color w:val="3333FF"/>
                <w:sz w:val="18"/>
                <w:szCs w:val="20"/>
                <w:lang w:val="en-GB"/>
              </w:rPr>
              <w:t xml:space="preserve"> no need for additional extension beyond this</w:t>
            </w:r>
            <w:r w:rsidR="00D14C44">
              <w:rPr>
                <w:rFonts w:eastAsia="Batang"/>
                <w:color w:val="3333FF"/>
                <w:sz w:val="18"/>
                <w:szCs w:val="20"/>
                <w:lang w:val="en-GB"/>
              </w:rPr>
              <w:t xml:space="preserve"> but this can be kept FFS</w:t>
            </w:r>
          </w:p>
          <w:p w14:paraId="2D64EB2B" w14:textId="77777777" w:rsidR="008A1FF0" w:rsidRDefault="00130B9A" w:rsidP="00130B9A">
            <w:pPr>
              <w:snapToGrid w:val="0"/>
              <w:jc w:val="center"/>
              <w:rPr>
                <w:rFonts w:eastAsia="Batang"/>
                <w:b/>
                <w:sz w:val="20"/>
                <w:szCs w:val="20"/>
                <w:u w:val="single"/>
                <w:lang w:val="en-GB"/>
              </w:rPr>
            </w:pPr>
            <w:r>
              <w:rPr>
                <w:noProof/>
                <w:lang w:eastAsia="zh-CN"/>
              </w:rPr>
              <w:drawing>
                <wp:inline distT="0" distB="0" distL="0" distR="0" wp14:anchorId="31C3A37D" wp14:editId="13BB79BC">
                  <wp:extent cx="3628339" cy="1116767"/>
                  <wp:effectExtent l="0" t="0" r="0" b="7620"/>
                  <wp:docPr id="10" name="Picture 10" descr="cid:image001.jpg@01DAA0DC.7225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1.jpg@01DAA0DC.7225A5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681695" cy="1133189"/>
                          </a:xfrm>
                          <a:prstGeom prst="rect">
                            <a:avLst/>
                          </a:prstGeom>
                          <a:noFill/>
                          <a:ln>
                            <a:noFill/>
                          </a:ln>
                        </pic:spPr>
                      </pic:pic>
                    </a:graphicData>
                  </a:graphic>
                </wp:inline>
              </w:drawing>
            </w:r>
          </w:p>
          <w:p w14:paraId="726C1FB9" w14:textId="446337EA" w:rsidR="00130B9A" w:rsidRPr="00130B9A" w:rsidRDefault="00130B9A" w:rsidP="00D67A0F">
            <w:pPr>
              <w:snapToGrid w:val="0"/>
              <w:jc w:val="both"/>
              <w:rPr>
                <w:rFonts w:eastAsia="Batang"/>
                <w:b/>
                <w:sz w:val="18"/>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ABE472" w14:textId="30B45C31" w:rsidR="008A1FF0" w:rsidRDefault="008A1FF0" w:rsidP="008A1FF0">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Samsung</w:t>
            </w:r>
            <w:r w:rsidR="00B9708A">
              <w:rPr>
                <w:rFonts w:ascii="Times" w:eastAsia="Batang" w:hAnsi="Times" w:cs="Times"/>
                <w:sz w:val="18"/>
                <w:szCs w:val="16"/>
              </w:rPr>
              <w:t>, ZTE,</w:t>
            </w:r>
            <w:r w:rsidR="00037FEC">
              <w:rPr>
                <w:rFonts w:ascii="Times" w:eastAsia="Batang" w:hAnsi="Times" w:cs="Times"/>
                <w:sz w:val="18"/>
                <w:szCs w:val="16"/>
              </w:rPr>
              <w:t xml:space="preserve"> Google, </w:t>
            </w:r>
            <w:r w:rsidR="001C7084">
              <w:rPr>
                <w:rFonts w:ascii="Times" w:eastAsia="Batang" w:hAnsi="Times" w:cs="Times"/>
                <w:sz w:val="18"/>
                <w:szCs w:val="16"/>
              </w:rPr>
              <w:t xml:space="preserve">Qualcomm, </w:t>
            </w:r>
            <w:r w:rsidR="00606721">
              <w:rPr>
                <w:rFonts w:ascii="Times" w:eastAsia="Batang" w:hAnsi="Times" w:cs="Times"/>
                <w:sz w:val="18"/>
                <w:szCs w:val="16"/>
              </w:rPr>
              <w:t xml:space="preserve">IDC, </w:t>
            </w:r>
            <w:r w:rsidR="00374492">
              <w:rPr>
                <w:rFonts w:ascii="Times" w:eastAsia="Batang" w:hAnsi="Times" w:cs="Times"/>
                <w:sz w:val="18"/>
                <w:szCs w:val="16"/>
              </w:rPr>
              <w:t xml:space="preserve">NTT DOCOMO, </w:t>
            </w:r>
            <w:r w:rsidR="00273FB3">
              <w:rPr>
                <w:rFonts w:ascii="Times" w:eastAsia="Batang" w:hAnsi="Times" w:cs="Times"/>
                <w:sz w:val="18"/>
                <w:szCs w:val="16"/>
              </w:rPr>
              <w:t xml:space="preserve">OPPO, </w:t>
            </w:r>
            <w:r w:rsidR="008A7A26">
              <w:rPr>
                <w:rFonts w:ascii="Times" w:eastAsia="Batang" w:hAnsi="Times" w:cs="Times"/>
                <w:sz w:val="18"/>
                <w:szCs w:val="16"/>
              </w:rPr>
              <w:t xml:space="preserve">Fraunhofer IIS/HHI, </w:t>
            </w:r>
            <w:r w:rsidR="008D4843">
              <w:rPr>
                <w:rFonts w:ascii="Times" w:eastAsia="Batang" w:hAnsi="Times" w:cs="Times"/>
                <w:sz w:val="18"/>
                <w:szCs w:val="16"/>
              </w:rPr>
              <w:t xml:space="preserve">Huawei/HiSi, </w:t>
            </w:r>
          </w:p>
          <w:p w14:paraId="1C67BDF0" w14:textId="77777777" w:rsidR="008A1FF0" w:rsidRDefault="008A1FF0" w:rsidP="008A1FF0">
            <w:pPr>
              <w:snapToGrid w:val="0"/>
              <w:rPr>
                <w:rFonts w:ascii="Times" w:eastAsia="Batang" w:hAnsi="Times" w:cs="Times"/>
                <w:sz w:val="18"/>
                <w:szCs w:val="16"/>
              </w:rPr>
            </w:pPr>
          </w:p>
          <w:p w14:paraId="52EE4F77" w14:textId="560E420A" w:rsidR="008A1FF0" w:rsidRDefault="008A1FF0" w:rsidP="008A1FF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3909DF57" w14:textId="77777777" w:rsidR="008A1FF0" w:rsidRDefault="008A1FF0" w:rsidP="00D67A0F">
            <w:pPr>
              <w:snapToGrid w:val="0"/>
              <w:rPr>
                <w:rFonts w:ascii="Times" w:eastAsia="Batang" w:hAnsi="Times" w:cs="Times"/>
                <w:b/>
                <w:sz w:val="18"/>
                <w:szCs w:val="16"/>
              </w:rPr>
            </w:pPr>
          </w:p>
        </w:tc>
      </w:tr>
      <w:tr w:rsidR="00DD111F" w14:paraId="706ACC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45F8BD" w14:textId="0846E1B9" w:rsidR="00DD111F" w:rsidRDefault="00110BF8">
            <w:pPr>
              <w:widowControl w:val="0"/>
              <w:snapToGrid w:val="0"/>
              <w:rPr>
                <w:sz w:val="18"/>
                <w:szCs w:val="18"/>
              </w:rPr>
            </w:pPr>
            <w:r>
              <w:rPr>
                <w:sz w:val="18"/>
                <w:szCs w:val="18"/>
              </w:rPr>
              <w:t>1.2</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30DD70A" w14:textId="77777777" w:rsidR="00A450A2" w:rsidRPr="00032CE9" w:rsidRDefault="00A450A2" w:rsidP="00A450A2">
            <w:pPr>
              <w:jc w:val="both"/>
              <w:rPr>
                <w:rFonts w:eastAsia="DengXian"/>
                <w:sz w:val="16"/>
                <w:szCs w:val="16"/>
                <w:highlight w:val="green"/>
                <w:lang w:eastAsia="zh-CN"/>
              </w:rPr>
            </w:pPr>
            <w:r w:rsidRPr="00032CE9">
              <w:rPr>
                <w:rFonts w:eastAsia="DengXian"/>
                <w:b/>
                <w:bCs/>
                <w:sz w:val="16"/>
                <w:szCs w:val="16"/>
                <w:highlight w:val="green"/>
                <w:lang w:eastAsia="zh-CN"/>
              </w:rPr>
              <w:t>[116bis] Agreement</w:t>
            </w:r>
          </w:p>
          <w:p w14:paraId="24FF8C27" w14:textId="77777777" w:rsidR="00A450A2" w:rsidRPr="00032CE9" w:rsidRDefault="00A450A2" w:rsidP="00A450A2">
            <w:pPr>
              <w:snapToGrid w:val="0"/>
              <w:rPr>
                <w:rFonts w:ascii="Times" w:eastAsia="SimSun" w:hAnsi="Times"/>
                <w:iCs/>
                <w:sz w:val="16"/>
                <w:szCs w:val="16"/>
                <w:lang w:val="en-GB"/>
              </w:rPr>
            </w:pPr>
            <w:r w:rsidRPr="00032CE9">
              <w:rPr>
                <w:rFonts w:ascii="Times" w:eastAsia="SimSun" w:hAnsi="Times"/>
                <w:iCs/>
                <w:sz w:val="16"/>
                <w:szCs w:val="16"/>
                <w:lang w:val="en-GB"/>
              </w:rPr>
              <w:t xml:space="preserve">For the Rel-19 Type-I single-panel (SP) codebook refinement for </w:t>
            </w:r>
            <w:r w:rsidRPr="00032CE9">
              <w:rPr>
                <w:rFonts w:ascii="Times" w:eastAsia="SimSun" w:hAnsi="Times"/>
                <w:iCs/>
                <w:color w:val="FF0000"/>
                <w:sz w:val="16"/>
                <w:szCs w:val="16"/>
                <w:lang w:val="en-GB"/>
              </w:rPr>
              <w:t xml:space="preserve">48, 64, and 128 </w:t>
            </w:r>
            <w:r w:rsidRPr="00032CE9">
              <w:rPr>
                <w:rFonts w:ascii="Times" w:eastAsia="SimSun" w:hAnsi="Times"/>
                <w:iCs/>
                <w:sz w:val="16"/>
                <w:szCs w:val="16"/>
                <w:lang w:val="en-GB"/>
              </w:rPr>
              <w:t>CSI-RS ports, for RI=1-4, support the following:</w:t>
            </w:r>
          </w:p>
          <w:p w14:paraId="7AB06EC2" w14:textId="77777777" w:rsidR="00A450A2" w:rsidRDefault="00A450A2" w:rsidP="00A117C1">
            <w:pPr>
              <w:numPr>
                <w:ilvl w:val="0"/>
                <w:numId w:val="15"/>
              </w:numPr>
              <w:snapToGrid w:val="0"/>
              <w:rPr>
                <w:rFonts w:ascii="Times" w:eastAsia="SimSun" w:hAnsi="Times"/>
                <w:sz w:val="16"/>
                <w:szCs w:val="16"/>
                <w:lang w:val="en-GB"/>
              </w:rPr>
            </w:pPr>
            <w:r>
              <w:rPr>
                <w:rFonts w:ascii="Times" w:eastAsia="SimSun" w:hAnsi="Times"/>
                <w:sz w:val="16"/>
                <w:szCs w:val="16"/>
                <w:lang w:val="en-GB"/>
              </w:rPr>
              <w:t>…</w:t>
            </w:r>
          </w:p>
          <w:p w14:paraId="5D960A53" w14:textId="77777777" w:rsidR="00A450A2" w:rsidRPr="006B1287" w:rsidRDefault="00A450A2" w:rsidP="00A117C1">
            <w:pPr>
              <w:numPr>
                <w:ilvl w:val="0"/>
                <w:numId w:val="15"/>
              </w:numPr>
              <w:snapToGrid w:val="0"/>
              <w:rPr>
                <w:rFonts w:ascii="Times" w:eastAsia="SimSun" w:hAnsi="Times"/>
                <w:sz w:val="16"/>
                <w:szCs w:val="16"/>
                <w:lang w:val="en-GB"/>
              </w:rPr>
            </w:pPr>
            <w:r w:rsidRPr="006B1287">
              <w:rPr>
                <w:rFonts w:ascii="Times" w:eastAsia="SimSun" w:hAnsi="Times"/>
                <w:sz w:val="16"/>
                <w:szCs w:val="16"/>
                <w:lang w:val="en-GB"/>
              </w:rPr>
              <w:t>Scheme-B (based on Scheme2 in RAN1#116 agreement): Adding new (N</w:t>
            </w:r>
            <w:r w:rsidRPr="006B1287">
              <w:rPr>
                <w:rFonts w:ascii="Times" w:eastAsia="SimSun" w:hAnsi="Times"/>
                <w:sz w:val="16"/>
                <w:szCs w:val="16"/>
                <w:vertAlign w:val="subscript"/>
                <w:lang w:val="en-GB"/>
              </w:rPr>
              <w:t>1</w:t>
            </w:r>
            <w:r w:rsidRPr="006B1287">
              <w:rPr>
                <w:rFonts w:ascii="Times" w:eastAsia="SimSun" w:hAnsi="Times"/>
                <w:sz w:val="16"/>
                <w:szCs w:val="16"/>
                <w:lang w:val="en-GB"/>
              </w:rPr>
              <w:t>, N</w:t>
            </w:r>
            <w:r w:rsidRPr="006B1287">
              <w:rPr>
                <w:rFonts w:ascii="Times" w:eastAsia="SimSun" w:hAnsi="Times"/>
                <w:sz w:val="16"/>
                <w:szCs w:val="16"/>
                <w:vertAlign w:val="subscript"/>
                <w:lang w:val="en-GB"/>
              </w:rPr>
              <w:t>2</w:t>
            </w:r>
            <w:r w:rsidRPr="006B1287">
              <w:rPr>
                <w:rFonts w:ascii="Times" w:eastAsia="SimSun" w:hAnsi="Times"/>
                <w:sz w:val="16"/>
                <w:szCs w:val="16"/>
                <w:lang w:val="en-GB"/>
              </w:rPr>
              <w:t>) values where 2N</w:t>
            </w:r>
            <w:r w:rsidRPr="006B1287">
              <w:rPr>
                <w:rFonts w:ascii="Times" w:eastAsia="SimSun" w:hAnsi="Times"/>
                <w:sz w:val="16"/>
                <w:szCs w:val="16"/>
                <w:vertAlign w:val="subscript"/>
                <w:lang w:val="en-GB"/>
              </w:rPr>
              <w:t>1</w:t>
            </w:r>
            <w:r w:rsidRPr="006B1287">
              <w:rPr>
                <w:rFonts w:ascii="Times" w:eastAsia="SimSun" w:hAnsi="Times"/>
                <w:sz w:val="16"/>
                <w:szCs w:val="16"/>
                <w:lang w:val="en-GB"/>
              </w:rPr>
              <w:t>N</w:t>
            </w:r>
            <w:r w:rsidRPr="006B1287">
              <w:rPr>
                <w:rFonts w:ascii="Times" w:eastAsia="SimSun" w:hAnsi="Times"/>
                <w:sz w:val="16"/>
                <w:szCs w:val="16"/>
                <w:vertAlign w:val="subscript"/>
                <w:lang w:val="en-GB"/>
              </w:rPr>
              <w:t>2</w:t>
            </w:r>
            <w:r w:rsidRPr="006B1287">
              <w:rPr>
                <w:rFonts w:ascii="Times" w:eastAsia="SimSun" w:hAnsi="Times"/>
                <w:sz w:val="16"/>
                <w:szCs w:val="16"/>
                <w:lang w:val="en-GB"/>
              </w:rPr>
              <w:t xml:space="preserve"> (&gt;32) is the total number of CSI-RS ports across aggregated NZP CSI-RS resources, and</w:t>
            </w:r>
          </w:p>
          <w:p w14:paraId="60170A1C" w14:textId="77777777" w:rsidR="00A450A2" w:rsidRPr="006B1287" w:rsidRDefault="00A450A2" w:rsidP="00A450A2">
            <w:pPr>
              <w:numPr>
                <w:ilvl w:val="1"/>
                <w:numId w:val="14"/>
              </w:numPr>
              <w:snapToGrid w:val="0"/>
              <w:rPr>
                <w:rFonts w:ascii="Times" w:eastAsia="SimSun" w:hAnsi="Times"/>
                <w:sz w:val="16"/>
                <w:szCs w:val="16"/>
                <w:lang w:val="en-GB"/>
              </w:rPr>
            </w:pPr>
            <w:r w:rsidRPr="00032CE9">
              <w:rPr>
                <w:rFonts w:ascii="Times" w:eastAsia="SimSun" w:hAnsi="Times"/>
                <w:sz w:val="16"/>
                <w:szCs w:val="16"/>
                <w:lang w:val="en-GB"/>
              </w:rPr>
              <w:t>W</w:t>
            </w:r>
            <w:r w:rsidRPr="00032CE9">
              <w:rPr>
                <w:rFonts w:ascii="Times" w:eastAsia="SimSun" w:hAnsi="Times"/>
                <w:sz w:val="16"/>
                <w:szCs w:val="16"/>
                <w:vertAlign w:val="subscript"/>
                <w:lang w:val="en-GB"/>
              </w:rPr>
              <w:t>1</w:t>
            </w:r>
            <w:r w:rsidRPr="00032CE9">
              <w:rPr>
                <w:rFonts w:ascii="Times" w:eastAsia="SimSun" w:hAnsi="Times"/>
                <w:sz w:val="16"/>
                <w:szCs w:val="16"/>
                <w:lang w:val="en-GB"/>
              </w:rPr>
              <w:t xml:space="preserve"> structure: </w:t>
            </w:r>
            <w:r>
              <w:rPr>
                <w:rFonts w:ascii="Times" w:eastAsia="SimSun" w:hAnsi="Times"/>
                <w:sz w:val="16"/>
                <w:szCs w:val="16"/>
                <w:lang w:val="en-GB"/>
              </w:rPr>
              <w:t>…</w:t>
            </w:r>
          </w:p>
          <w:p w14:paraId="6EEBCCF4" w14:textId="77777777" w:rsidR="00A450A2" w:rsidRPr="006B1287" w:rsidRDefault="00A450A2" w:rsidP="00A450A2">
            <w:pPr>
              <w:numPr>
                <w:ilvl w:val="1"/>
                <w:numId w:val="14"/>
              </w:numPr>
              <w:snapToGrid w:val="0"/>
              <w:rPr>
                <w:rFonts w:ascii="Times" w:eastAsia="SimSun" w:hAnsi="Times"/>
                <w:sz w:val="16"/>
                <w:szCs w:val="16"/>
                <w:highlight w:val="yellow"/>
                <w:lang w:val="en-GB"/>
              </w:rPr>
            </w:pPr>
            <w:r w:rsidRPr="006B1287">
              <w:rPr>
                <w:rFonts w:ascii="Times" w:eastAsia="SimSun" w:hAnsi="Times"/>
                <w:sz w:val="16"/>
                <w:szCs w:val="16"/>
                <w:highlight w:val="yellow"/>
                <w:lang w:val="en-GB"/>
              </w:rPr>
              <w:t>W</w:t>
            </w:r>
            <w:r w:rsidRPr="006B1287">
              <w:rPr>
                <w:rFonts w:ascii="Times" w:eastAsia="SimSun" w:hAnsi="Times"/>
                <w:sz w:val="16"/>
                <w:szCs w:val="16"/>
                <w:highlight w:val="yellow"/>
                <w:vertAlign w:val="subscript"/>
                <w:lang w:val="en-GB"/>
              </w:rPr>
              <w:t>2</w:t>
            </w:r>
            <w:r w:rsidRPr="006B1287">
              <w:rPr>
                <w:rFonts w:ascii="Times" w:eastAsia="SimSun" w:hAnsi="Times"/>
                <w:sz w:val="16"/>
                <w:szCs w:val="16"/>
                <w:highlight w:val="yellow"/>
                <w:lang w:val="en-GB"/>
              </w:rPr>
              <w:t xml:space="preserve"> structure: Layer-specific inter-polarization co-phasing with the alphabet {+1, +j, -1, -j}</w:t>
            </w:r>
          </w:p>
          <w:p w14:paraId="6722A559" w14:textId="77777777" w:rsidR="00A450A2" w:rsidRDefault="00A450A2" w:rsidP="00A450A2">
            <w:pPr>
              <w:jc w:val="both"/>
              <w:rPr>
                <w:rFonts w:eastAsia="DengXian"/>
                <w:b/>
                <w:bCs/>
                <w:sz w:val="20"/>
                <w:szCs w:val="20"/>
                <w:highlight w:val="green"/>
                <w:lang w:eastAsia="zh-CN"/>
              </w:rPr>
            </w:pPr>
          </w:p>
          <w:p w14:paraId="372E3926" w14:textId="77777777" w:rsidR="00A450A2" w:rsidRPr="00666D79" w:rsidRDefault="00A450A2" w:rsidP="00A450A2">
            <w:pPr>
              <w:jc w:val="both"/>
              <w:rPr>
                <w:rFonts w:eastAsia="DengXian"/>
                <w:sz w:val="16"/>
                <w:szCs w:val="20"/>
                <w:highlight w:val="green"/>
                <w:lang w:eastAsia="zh-CN"/>
              </w:rPr>
            </w:pPr>
            <w:r>
              <w:rPr>
                <w:rFonts w:eastAsia="DengXian"/>
                <w:b/>
                <w:bCs/>
                <w:sz w:val="20"/>
                <w:szCs w:val="20"/>
                <w:highlight w:val="green"/>
                <w:lang w:eastAsia="zh-CN"/>
              </w:rPr>
              <w:t>[</w:t>
            </w:r>
            <w:r w:rsidRPr="00666D79">
              <w:rPr>
                <w:rFonts w:eastAsia="DengXian"/>
                <w:b/>
                <w:bCs/>
                <w:sz w:val="16"/>
                <w:szCs w:val="20"/>
                <w:highlight w:val="green"/>
                <w:lang w:eastAsia="zh-CN"/>
              </w:rPr>
              <w:t>116bis] Agreement</w:t>
            </w:r>
          </w:p>
          <w:p w14:paraId="03533D47" w14:textId="77777777" w:rsidR="00A450A2" w:rsidRPr="00666D79" w:rsidRDefault="00A450A2" w:rsidP="00A450A2">
            <w:pPr>
              <w:snapToGrid w:val="0"/>
              <w:rPr>
                <w:rFonts w:ascii="Times" w:eastAsia="Batang" w:hAnsi="Times"/>
                <w:iCs/>
                <w:sz w:val="16"/>
                <w:szCs w:val="20"/>
                <w:lang w:val="en-GB"/>
              </w:rPr>
            </w:pPr>
            <w:r w:rsidRPr="00666D79">
              <w:rPr>
                <w:rFonts w:ascii="Times" w:eastAsia="Batang" w:hAnsi="Times"/>
                <w:sz w:val="16"/>
                <w:szCs w:val="20"/>
                <w:lang w:val="en-GB"/>
              </w:rPr>
              <w:t xml:space="preserve">For the </w:t>
            </w:r>
            <w:r w:rsidRPr="00666D79">
              <w:rPr>
                <w:rFonts w:ascii="Times" w:eastAsia="Batang" w:hAnsi="Times"/>
                <w:iCs/>
                <w:sz w:val="16"/>
                <w:szCs w:val="20"/>
                <w:lang w:val="en-GB"/>
              </w:rPr>
              <w:t>Rel-19 Type-I SP codebook refinement for 48, 64, and 128 CSI-RS ports, the UCI parameters are captured in the tables below for Scheme-A and Scheme-B:</w:t>
            </w:r>
          </w:p>
          <w:p w14:paraId="2B62716F" w14:textId="77777777" w:rsidR="00A450A2" w:rsidRPr="00666D79" w:rsidRDefault="00A450A2" w:rsidP="00662D77">
            <w:pPr>
              <w:numPr>
                <w:ilvl w:val="0"/>
                <w:numId w:val="25"/>
              </w:numPr>
              <w:snapToGrid w:val="0"/>
              <w:contextualSpacing/>
              <w:rPr>
                <w:rFonts w:ascii="Times" w:eastAsia="Batang" w:hAnsi="Times"/>
                <w:sz w:val="16"/>
                <w:szCs w:val="20"/>
                <w:lang w:val="en-GB" w:eastAsia="x-none"/>
              </w:rPr>
            </w:pPr>
            <w:r w:rsidRPr="00666D79">
              <w:rPr>
                <w:rFonts w:ascii="Times" w:eastAsia="Batang" w:hAnsi="Times"/>
                <w:sz w:val="16"/>
                <w:szCs w:val="20"/>
                <w:lang w:val="en-GB" w:eastAsia="x-none"/>
              </w:rPr>
              <w:t>Note: The second column includes the location of the parameters when reported with two-part UCI</w:t>
            </w:r>
          </w:p>
          <w:p w14:paraId="7AA68258" w14:textId="77777777" w:rsidR="00A450A2" w:rsidRPr="00666D79" w:rsidRDefault="00A450A2" w:rsidP="00662D77">
            <w:pPr>
              <w:numPr>
                <w:ilvl w:val="0"/>
                <w:numId w:val="25"/>
              </w:numPr>
              <w:snapToGrid w:val="0"/>
              <w:contextualSpacing/>
              <w:rPr>
                <w:rFonts w:ascii="Times" w:eastAsia="Batang" w:hAnsi="Times"/>
                <w:sz w:val="16"/>
                <w:szCs w:val="20"/>
                <w:highlight w:val="yellow"/>
                <w:lang w:val="en-GB" w:eastAsia="x-none"/>
              </w:rPr>
            </w:pPr>
            <w:r w:rsidRPr="00666D79">
              <w:rPr>
                <w:rFonts w:ascii="Times" w:eastAsia="Batang" w:hAnsi="Times"/>
                <w:sz w:val="16"/>
                <w:szCs w:val="20"/>
                <w:highlight w:val="yellow"/>
                <w:lang w:val="en-GB" w:eastAsia="x-none"/>
              </w:rPr>
              <w:t>FFS (RAN1#117): Select between Alt1 and Alt2 for Scheme-B</w:t>
            </w:r>
          </w:p>
          <w:p w14:paraId="60E364B3" w14:textId="77777777" w:rsidR="00A450A2" w:rsidRPr="009202F3" w:rsidRDefault="00A450A2" w:rsidP="00A450A2">
            <w:pPr>
              <w:snapToGrid w:val="0"/>
              <w:rPr>
                <w:rFonts w:eastAsia="SimSun"/>
                <w:sz w:val="16"/>
                <w:szCs w:val="20"/>
                <w:lang w:val="en-GB"/>
              </w:rPr>
            </w:pPr>
            <w:r w:rsidRPr="009202F3">
              <w:rPr>
                <w:rFonts w:eastAsia="SimSun"/>
                <w:sz w:val="16"/>
                <w:szCs w:val="20"/>
                <w:lang w:val="en-GB"/>
              </w:rPr>
              <w:t>…</w:t>
            </w:r>
          </w:p>
          <w:p w14:paraId="0E9B1540" w14:textId="77777777" w:rsidR="00A450A2" w:rsidRPr="00666D79" w:rsidRDefault="00A450A2" w:rsidP="00A450A2">
            <w:pPr>
              <w:snapToGrid w:val="0"/>
              <w:rPr>
                <w:rFonts w:eastAsia="SimSun"/>
                <w:b/>
                <w:sz w:val="16"/>
                <w:szCs w:val="20"/>
                <w:lang w:val="en-GB"/>
              </w:rPr>
            </w:pPr>
          </w:p>
          <w:p w14:paraId="6E8AF324" w14:textId="77777777" w:rsidR="00A450A2" w:rsidRPr="00666D79" w:rsidRDefault="00A450A2" w:rsidP="00A450A2">
            <w:pPr>
              <w:snapToGrid w:val="0"/>
              <w:rPr>
                <w:rFonts w:ascii="Times" w:eastAsia="Batang" w:hAnsi="Times"/>
                <w:b/>
                <w:sz w:val="18"/>
                <w:szCs w:val="20"/>
                <w:lang w:val="en-GB"/>
              </w:rPr>
            </w:pPr>
            <w:r w:rsidRPr="00666D79">
              <w:rPr>
                <w:rFonts w:ascii="Times" w:eastAsia="Batang" w:hAnsi="Times"/>
                <w:b/>
                <w:sz w:val="18"/>
                <w:szCs w:val="20"/>
                <w:lang w:val="en-GB"/>
              </w:rPr>
              <w:t>Scheme-B</w:t>
            </w:r>
          </w:p>
          <w:tbl>
            <w:tblPr>
              <w:tblW w:w="6717" w:type="dxa"/>
              <w:tblLayout w:type="fixed"/>
              <w:tblCellMar>
                <w:left w:w="0" w:type="dxa"/>
                <w:right w:w="0" w:type="dxa"/>
              </w:tblCellMar>
              <w:tblLook w:val="04A0" w:firstRow="1" w:lastRow="0" w:firstColumn="1" w:lastColumn="0" w:noHBand="0" w:noVBand="1"/>
            </w:tblPr>
            <w:tblGrid>
              <w:gridCol w:w="1637"/>
              <w:gridCol w:w="1051"/>
              <w:gridCol w:w="2540"/>
              <w:gridCol w:w="1489"/>
            </w:tblGrid>
            <w:tr w:rsidR="00A450A2" w:rsidRPr="00666D79" w14:paraId="2E58F824" w14:textId="77777777" w:rsidTr="00E42758">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9EA370"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F0E72A"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UCI</w:t>
                  </w:r>
                </w:p>
              </w:tc>
              <w:tc>
                <w:tcPr>
                  <w:tcW w:w="25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E10A2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Details/description</w:t>
                  </w:r>
                </w:p>
              </w:tc>
              <w:tc>
                <w:tcPr>
                  <w:tcW w:w="14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7504AF9"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Status</w:t>
                  </w:r>
                </w:p>
              </w:tc>
            </w:tr>
            <w:tr w:rsidR="00A450A2" w:rsidRPr="00666D79" w14:paraId="3F07D988" w14:textId="77777777" w:rsidTr="00E42758">
              <w:trPr>
                <w:trHeight w:val="69"/>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345412"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408A0BF5" w14:textId="77777777" w:rsidR="00A450A2" w:rsidRPr="00666D79" w:rsidRDefault="00A450A2" w:rsidP="00A450A2">
                  <w:pPr>
                    <w:snapToGrid w:val="0"/>
                    <w:rPr>
                      <w:rFonts w:ascii="Times" w:eastAsia="Batang" w:hAnsi="Times"/>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0AF9928B" w14:textId="77777777" w:rsidR="00A450A2" w:rsidRPr="00666D79" w:rsidRDefault="00A450A2" w:rsidP="00A450A2">
                  <w:pPr>
                    <w:snapToGrid w:val="0"/>
                    <w:jc w:val="both"/>
                    <w:rPr>
                      <w:rFonts w:ascii="Times" w:eastAsia="Batang" w:hAnsi="Times"/>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3779E7D" w14:textId="77777777" w:rsidR="00A450A2" w:rsidRPr="00666D79" w:rsidRDefault="00A450A2" w:rsidP="00A450A2">
                  <w:pPr>
                    <w:snapToGrid w:val="0"/>
                    <w:jc w:val="both"/>
                    <w:rPr>
                      <w:rFonts w:ascii="Times" w:eastAsia="Batang" w:hAnsi="Times"/>
                      <w:sz w:val="16"/>
                      <w:szCs w:val="20"/>
                      <w:lang w:val="en-GB"/>
                    </w:rPr>
                  </w:pPr>
                </w:p>
              </w:tc>
            </w:tr>
            <w:tr w:rsidR="00A450A2" w:rsidRPr="00666D79" w14:paraId="2F33133D"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31121F"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SD basis vector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1490EF54" w14:textId="77777777" w:rsidR="00A450A2" w:rsidRPr="00666D79" w:rsidRDefault="00A450A2" w:rsidP="00A450A2">
                  <w:pPr>
                    <w:snapToGrid w:val="0"/>
                    <w:rPr>
                      <w:rFonts w:ascii="Times" w:eastAsia="Batang" w:hAnsi="Times"/>
                      <w:color w:val="000000"/>
                      <w:sz w:val="16"/>
                      <w:szCs w:val="20"/>
                      <w:highlight w:val="yellow"/>
                      <w:lang w:val="en-GB"/>
                    </w:rPr>
                  </w:pPr>
                  <w:r w:rsidRPr="00666D79">
                    <w:rPr>
                      <w:rFonts w:ascii="Times" w:eastAsia="Batang" w:hAnsi="Times"/>
                      <w:color w:val="000000"/>
                      <w:sz w:val="16"/>
                      <w:szCs w:val="20"/>
                      <w:highlight w:val="yellow"/>
                      <w:lang w:val="en-GB"/>
                    </w:rPr>
                    <w:t>Alt1: Part 1</w:t>
                  </w:r>
                </w:p>
                <w:p w14:paraId="173A289C"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highlight w:val="yellow"/>
                      <w:lang w:val="en-GB"/>
                    </w:rPr>
                    <w:t>Alt2: Part 2</w:t>
                  </w:r>
                  <w:r w:rsidRPr="00666D79">
                    <w:rPr>
                      <w:rFonts w:ascii="Times" w:eastAsia="Batang" w:hAnsi="Times"/>
                      <w:color w:val="000000"/>
                      <w:sz w:val="16"/>
                      <w:szCs w:val="20"/>
                      <w:lang w:val="en-GB"/>
                    </w:rPr>
                    <w:t xml:space="preserve"> </w:t>
                  </w:r>
                </w:p>
                <w:p w14:paraId="2D3499E7" w14:textId="77777777" w:rsidR="00A450A2" w:rsidRPr="00666D79" w:rsidRDefault="00A450A2" w:rsidP="00A450A2">
                  <w:pPr>
                    <w:snapToGrid w:val="0"/>
                    <w:rPr>
                      <w:rFonts w:ascii="Times" w:eastAsia="Batang" w:hAnsi="Times"/>
                      <w:color w:val="000000"/>
                      <w:sz w:val="16"/>
                      <w:szCs w:val="20"/>
                      <w:lang w:val="en-GB"/>
                    </w:rPr>
                  </w:pPr>
                </w:p>
                <w:p w14:paraId="5600F35B" w14:textId="77777777" w:rsidR="00A450A2" w:rsidRPr="00666D79" w:rsidRDefault="00A450A2" w:rsidP="00A450A2">
                  <w:pPr>
                    <w:snapToGrid w:val="0"/>
                    <w:rPr>
                      <w:rFonts w:ascii="Times" w:eastAsia="Batang" w:hAnsi="Times"/>
                      <w:color w:val="000000"/>
                      <w:sz w:val="16"/>
                      <w:szCs w:val="20"/>
                      <w:lang w:val="en-GB"/>
                    </w:rPr>
                  </w:pPr>
                  <w:r w:rsidRPr="00666D79">
                    <w:rPr>
                      <w:rFonts w:ascii="Times" w:eastAsia="Batang" w:hAnsi="Times"/>
                      <w:color w:val="000000"/>
                      <w:sz w:val="16"/>
                      <w:szCs w:val="20"/>
                      <w:lang w:val="en-GB"/>
                    </w:rPr>
                    <w:t>Wideband</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7D84CBFD"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i/>
                      <w:sz w:val="16"/>
                      <w:szCs w:val="20"/>
                      <w:lang w:val="en-GB"/>
                    </w:rPr>
                    <w:t>v</w:t>
                  </w:r>
                  <w:r w:rsidRPr="00666D79">
                    <w:rPr>
                      <w:rFonts w:ascii="Times" w:eastAsia="Batang" w:hAnsi="Times"/>
                      <w:sz w:val="16"/>
                      <w:szCs w:val="20"/>
                      <w:lang w:val="en-GB"/>
                    </w:rPr>
                    <w:t xml:space="preserve">=1-4: </w:t>
                  </w:r>
                </w:p>
                <w:p w14:paraId="6A929242"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Alt1: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RI</w:t>
                  </w:r>
                  <w:r w:rsidRPr="00666D79">
                    <w:rPr>
                      <w:rFonts w:ascii="Times" w:eastAsia="Batang" w:hAnsi="Times"/>
                      <w:i/>
                      <w:color w:val="000000"/>
                      <w:sz w:val="16"/>
                      <w:szCs w:val="20"/>
                      <w:highlight w:val="yellow"/>
                      <w:vertAlign w:val="subscript"/>
                      <w:lang w:val="en-GB" w:eastAsia="x-none"/>
                    </w:rPr>
                    <w:t>MAX</w:t>
                  </w:r>
                </w:p>
                <w:p w14:paraId="1401D6CE" w14:textId="77777777" w:rsidR="00A450A2" w:rsidRPr="00666D79"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666D79">
                    <w:rPr>
                      <w:rFonts w:ascii="Times" w:eastAsia="Batang" w:hAnsi="Times"/>
                      <w:color w:val="000000"/>
                      <w:sz w:val="16"/>
                      <w:szCs w:val="20"/>
                      <w:highlight w:val="yellow"/>
                      <w:lang w:val="en-GB" w:eastAsia="x-none"/>
                    </w:rPr>
                    <w:t xml:space="preserve">Alt2: </w:t>
                  </w:r>
                  <m:oMath>
                    <m:d>
                      <m:dPr>
                        <m:begChr m:val="⌈"/>
                        <m:endChr m:val="⌉"/>
                        <m:ctrlPr>
                          <w:rPr>
                            <w:rFonts w:ascii="Cambria Math" w:hAnsi="Cambria Math"/>
                            <w:i/>
                            <w:color w:val="000000"/>
                            <w:sz w:val="16"/>
                            <w:szCs w:val="20"/>
                            <w:highlight w:val="yellow"/>
                          </w:rPr>
                        </m:ctrlPr>
                      </m:dPr>
                      <m:e>
                        <m:func>
                          <m:funcPr>
                            <m:ctrlPr>
                              <w:rPr>
                                <w:rFonts w:ascii="Cambria Math" w:hAnsi="Cambria Math"/>
                                <w:i/>
                                <w:color w:val="000000"/>
                                <w:sz w:val="16"/>
                                <w:szCs w:val="20"/>
                                <w:highlight w:val="yellow"/>
                              </w:rPr>
                            </m:ctrlPr>
                          </m:funcPr>
                          <m:fName>
                            <m:sSub>
                              <m:sSubPr>
                                <m:ctrlPr>
                                  <w:rPr>
                                    <w:rFonts w:ascii="Cambria Math" w:hAnsi="Cambria Math"/>
                                    <w:i/>
                                    <w:color w:val="000000"/>
                                    <w:sz w:val="16"/>
                                    <w:szCs w:val="20"/>
                                    <w:highlight w:val="yellow"/>
                                  </w:rPr>
                                </m:ctrlPr>
                              </m:sSubPr>
                              <m:e>
                                <m:r>
                                  <m:rPr>
                                    <m:sty m:val="p"/>
                                  </m:rPr>
                                  <w:rPr>
                                    <w:rFonts w:ascii="Cambria Math" w:hAnsi="Cambria Math"/>
                                    <w:color w:val="000000"/>
                                    <w:sz w:val="16"/>
                                    <w:szCs w:val="20"/>
                                    <w:highlight w:val="yellow"/>
                                  </w:rPr>
                                  <m:t>log</m:t>
                                </m:r>
                              </m:e>
                              <m:sub>
                                <m:r>
                                  <w:rPr>
                                    <w:rFonts w:ascii="Cambria Math" w:hAnsi="Cambria Math"/>
                                    <w:color w:val="000000"/>
                                    <w:sz w:val="16"/>
                                    <w:szCs w:val="20"/>
                                    <w:highlight w:val="yellow"/>
                                  </w:rPr>
                                  <m:t>2</m:t>
                                </m:r>
                              </m:sub>
                            </m:sSub>
                          </m:fName>
                          <m:e>
                            <m:d>
                              <m:dPr>
                                <m:ctrlPr>
                                  <w:rPr>
                                    <w:rFonts w:ascii="Cambria Math" w:hAnsi="Cambria Math"/>
                                    <w:i/>
                                    <w:color w:val="000000"/>
                                    <w:sz w:val="16"/>
                                    <w:szCs w:val="20"/>
                                    <w:highlight w:val="yellow"/>
                                  </w:rPr>
                                </m:ctrlPr>
                              </m:dPr>
                              <m:e>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1</m:t>
                                    </m:r>
                                  </m:sub>
                                </m:sSub>
                                <m:sSub>
                                  <m:sSubPr>
                                    <m:ctrlPr>
                                      <w:rPr>
                                        <w:rFonts w:ascii="Cambria Math" w:hAnsi="Cambria Math"/>
                                        <w:i/>
                                        <w:color w:val="000000"/>
                                        <w:sz w:val="16"/>
                                        <w:szCs w:val="20"/>
                                        <w:highlight w:val="yellow"/>
                                      </w:rPr>
                                    </m:ctrlPr>
                                  </m:sSubPr>
                                  <m:e>
                                    <m:r>
                                      <w:rPr>
                                        <w:rFonts w:ascii="Cambria Math" w:hAnsi="Cambria Math"/>
                                        <w:color w:val="000000"/>
                                        <w:sz w:val="16"/>
                                        <w:szCs w:val="20"/>
                                        <w:highlight w:val="yellow"/>
                                      </w:rPr>
                                      <m:t>N</m:t>
                                    </m:r>
                                  </m:e>
                                  <m:sub>
                                    <m:r>
                                      <w:rPr>
                                        <w:rFonts w:ascii="Cambria Math" w:hAnsi="Cambria Math"/>
                                        <w:color w:val="000000"/>
                                        <w:sz w:val="16"/>
                                        <w:szCs w:val="20"/>
                                        <w:highlight w:val="yellow"/>
                                      </w:rPr>
                                      <m:t>2</m:t>
                                    </m:r>
                                  </m:sub>
                                </m:sSub>
                              </m:e>
                            </m:d>
                          </m:e>
                        </m:func>
                      </m:e>
                    </m:d>
                  </m:oMath>
                  <w:r w:rsidRPr="00666D79">
                    <w:rPr>
                      <w:rFonts w:ascii="Times" w:eastAsia="Batang" w:hAnsi="Times"/>
                      <w:color w:val="000000"/>
                      <w:sz w:val="16"/>
                      <w:szCs w:val="20"/>
                      <w:highlight w:val="yellow"/>
                      <w:lang w:val="en-GB" w:eastAsia="x-none"/>
                    </w:rPr>
                    <w:t xml:space="preserve"> bit indicator per layer </w:t>
                  </w:r>
                  <w:r w:rsidRPr="00666D79">
                    <w:rPr>
                      <w:rFonts w:ascii="Times" w:eastAsia="Batang" w:hAnsi="Times"/>
                      <w:i/>
                      <w:color w:val="000000"/>
                      <w:sz w:val="16"/>
                      <w:szCs w:val="20"/>
                      <w:highlight w:val="yellow"/>
                      <w:lang w:val="en-GB" w:eastAsia="x-none"/>
                    </w:rPr>
                    <w:t>l=</w:t>
                  </w:r>
                  <w:r w:rsidRPr="00666D79">
                    <w:rPr>
                      <w:rFonts w:ascii="Times" w:eastAsia="Batang" w:hAnsi="Times"/>
                      <w:color w:val="000000"/>
                      <w:sz w:val="16"/>
                      <w:szCs w:val="20"/>
                      <w:highlight w:val="yellow"/>
                      <w:lang w:val="en-GB" w:eastAsia="x-none"/>
                    </w:rPr>
                    <w:t>1</w:t>
                  </w:r>
                  <w:r w:rsidRPr="00666D79">
                    <w:rPr>
                      <w:rFonts w:ascii="Times" w:eastAsia="Batang" w:hAnsi="Times"/>
                      <w:i/>
                      <w:color w:val="000000"/>
                      <w:sz w:val="16"/>
                      <w:szCs w:val="20"/>
                      <w:highlight w:val="yellow"/>
                      <w:lang w:val="en-GB" w:eastAsia="x-none"/>
                    </w:rPr>
                    <w:t>, …, v</w:t>
                  </w:r>
                </w:p>
                <w:p w14:paraId="259A54BC" w14:textId="77777777" w:rsidR="00A450A2" w:rsidRPr="00666D79"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2CB1771B" w14:textId="77777777" w:rsidR="00A450A2" w:rsidRPr="00666D79" w:rsidRDefault="00A450A2" w:rsidP="00A450A2">
                  <w:pPr>
                    <w:snapToGrid w:val="0"/>
                    <w:rPr>
                      <w:rFonts w:ascii="Times" w:eastAsia="Batang" w:hAnsi="Times"/>
                      <w:sz w:val="16"/>
                      <w:szCs w:val="20"/>
                      <w:lang w:val="en-GB"/>
                    </w:rPr>
                  </w:pPr>
                  <w:r w:rsidRPr="00666D79">
                    <w:rPr>
                      <w:rFonts w:ascii="Times" w:eastAsia="Batang" w:hAnsi="Times"/>
                      <w:sz w:val="16"/>
                      <w:szCs w:val="20"/>
                      <w:lang w:val="en-GB"/>
                    </w:rPr>
                    <w:t>Pending</w:t>
                  </w:r>
                </w:p>
              </w:tc>
            </w:tr>
            <w:tr w:rsidR="00A450A2" w:rsidRPr="00666D79" w14:paraId="65FCB0E8" w14:textId="77777777" w:rsidTr="00E42758">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75C920"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2B1B2C8"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Part 2</w:t>
                  </w:r>
                </w:p>
                <w:p w14:paraId="16247A8D" w14:textId="77777777" w:rsidR="00A450A2" w:rsidRPr="0056760A" w:rsidRDefault="00A450A2" w:rsidP="00A450A2">
                  <w:pPr>
                    <w:snapToGrid w:val="0"/>
                    <w:rPr>
                      <w:rFonts w:ascii="Times" w:eastAsia="Batang" w:hAnsi="Times"/>
                      <w:color w:val="000000"/>
                      <w:sz w:val="16"/>
                      <w:szCs w:val="20"/>
                      <w:lang w:val="en-GB"/>
                    </w:rPr>
                  </w:pPr>
                </w:p>
                <w:p w14:paraId="107E292D"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color w:val="000000"/>
                      <w:sz w:val="16"/>
                      <w:szCs w:val="20"/>
                      <w:lang w:val="en-GB"/>
                    </w:rPr>
                    <w:t>Wideband or Subband (**)</w:t>
                  </w: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52FE4E6E"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 xml:space="preserve">=1-4: </w:t>
                  </w:r>
                </w:p>
                <w:p w14:paraId="0113BCD0"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Alt1: QPSK with orthogonality constraints across </w:t>
                  </w:r>
                  <w:r w:rsidRPr="0056760A">
                    <w:rPr>
                      <w:rFonts w:ascii="Times" w:eastAsia="Batang" w:hAnsi="Times"/>
                      <w:i/>
                      <w:color w:val="000000"/>
                      <w:sz w:val="16"/>
                      <w:szCs w:val="20"/>
                      <w:highlight w:val="yellow"/>
                      <w:lang w:val="en-GB" w:eastAsia="x-none"/>
                    </w:rPr>
                    <w:t>v</w:t>
                  </w:r>
                  <w:r w:rsidRPr="0056760A">
                    <w:rPr>
                      <w:rFonts w:ascii="Times" w:eastAsia="Batang" w:hAnsi="Times"/>
                      <w:color w:val="000000"/>
                      <w:sz w:val="16"/>
                      <w:szCs w:val="20"/>
                      <w:highlight w:val="yellow"/>
                      <w:lang w:val="en-GB" w:eastAsia="x-none"/>
                    </w:rPr>
                    <w:t xml:space="preserve"> layers</w:t>
                  </w:r>
                </w:p>
                <w:p w14:paraId="6D3F2BC9" w14:textId="77777777" w:rsidR="00A450A2" w:rsidRPr="0056760A" w:rsidRDefault="00A450A2" w:rsidP="00662D77">
                  <w:pPr>
                    <w:numPr>
                      <w:ilvl w:val="0"/>
                      <w:numId w:val="24"/>
                    </w:numPr>
                    <w:snapToGrid w:val="0"/>
                    <w:contextualSpacing/>
                    <w:rPr>
                      <w:rFonts w:ascii="Times" w:eastAsia="Batang" w:hAnsi="Times"/>
                      <w:color w:val="000000"/>
                      <w:sz w:val="16"/>
                      <w:szCs w:val="20"/>
                      <w:highlight w:val="yellow"/>
                      <w:lang w:val="en-GB" w:eastAsia="x-none"/>
                    </w:rPr>
                  </w:pPr>
                  <w:r w:rsidRPr="0056760A">
                    <w:rPr>
                      <w:rFonts w:ascii="Times" w:eastAsia="Batang" w:hAnsi="Times"/>
                      <w:color w:val="000000"/>
                      <w:sz w:val="16"/>
                      <w:szCs w:val="20"/>
                      <w:highlight w:val="yellow"/>
                      <w:lang w:val="en-GB" w:eastAsia="x-none"/>
                    </w:rPr>
                    <w:t xml:space="preserve">Alt2: QPSK: 2-bit indicator per layer </w:t>
                  </w:r>
                  <w:r w:rsidRPr="0056760A">
                    <w:rPr>
                      <w:rFonts w:ascii="Times" w:eastAsia="Batang" w:hAnsi="Times"/>
                      <w:i/>
                      <w:color w:val="000000"/>
                      <w:sz w:val="16"/>
                      <w:szCs w:val="20"/>
                      <w:highlight w:val="yellow"/>
                      <w:lang w:val="en-GB" w:eastAsia="x-none"/>
                    </w:rPr>
                    <w:t>l=</w:t>
                  </w:r>
                  <w:proofErr w:type="gramStart"/>
                  <w:r w:rsidRPr="0056760A">
                    <w:rPr>
                      <w:rFonts w:ascii="Times" w:eastAsia="Batang" w:hAnsi="Times"/>
                      <w:color w:val="000000"/>
                      <w:sz w:val="16"/>
                      <w:szCs w:val="20"/>
                      <w:highlight w:val="yellow"/>
                      <w:lang w:val="en-GB" w:eastAsia="x-none"/>
                    </w:rPr>
                    <w:t>1</w:t>
                  </w:r>
                  <w:r w:rsidRPr="0056760A">
                    <w:rPr>
                      <w:rFonts w:ascii="Times" w:eastAsia="Batang" w:hAnsi="Times"/>
                      <w:i/>
                      <w:color w:val="000000"/>
                      <w:sz w:val="16"/>
                      <w:szCs w:val="20"/>
                      <w:highlight w:val="yellow"/>
                      <w:lang w:val="en-GB" w:eastAsia="x-none"/>
                    </w:rPr>
                    <w:t>,…</w:t>
                  </w:r>
                  <w:proofErr w:type="gramEnd"/>
                  <w:r w:rsidRPr="0056760A">
                    <w:rPr>
                      <w:rFonts w:ascii="Times" w:eastAsia="Batang" w:hAnsi="Times"/>
                      <w:i/>
                      <w:color w:val="000000"/>
                      <w:sz w:val="16"/>
                      <w:szCs w:val="20"/>
                      <w:highlight w:val="yellow"/>
                      <w:lang w:val="en-GB" w:eastAsia="x-none"/>
                    </w:rPr>
                    <w:t>,v</w:t>
                  </w:r>
                </w:p>
                <w:p w14:paraId="2B7FAF04" w14:textId="77777777" w:rsidR="00A450A2" w:rsidRPr="0056760A" w:rsidRDefault="00A450A2" w:rsidP="00A450A2">
                  <w:pPr>
                    <w:snapToGrid w:val="0"/>
                    <w:rPr>
                      <w:rFonts w:ascii="Times" w:eastAsia="Batang" w:hAnsi="Times"/>
                      <w:color w:val="000000"/>
                      <w:sz w:val="16"/>
                      <w:szCs w:val="20"/>
                      <w:lang w:val="en-GB"/>
                    </w:rPr>
                  </w:pPr>
                  <w:r w:rsidRPr="0056760A">
                    <w:rPr>
                      <w:rFonts w:ascii="Times" w:eastAsia="Batang" w:hAnsi="Times"/>
                      <w:i/>
                      <w:sz w:val="16"/>
                      <w:szCs w:val="20"/>
                      <w:lang w:val="en-GB"/>
                    </w:rPr>
                    <w:t>v</w:t>
                  </w:r>
                  <w:r w:rsidRPr="0056760A">
                    <w:rPr>
                      <w:rFonts w:ascii="Times" w:eastAsia="Batang" w:hAnsi="Times"/>
                      <w:sz w:val="16"/>
                      <w:szCs w:val="20"/>
                      <w:lang w:val="en-GB"/>
                    </w:rPr>
                    <w:t>=5-8: FFS</w:t>
                  </w: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5C69E82B" w14:textId="77777777" w:rsidR="00A450A2" w:rsidRPr="0056760A" w:rsidRDefault="00A450A2" w:rsidP="00A450A2">
                  <w:pPr>
                    <w:snapToGrid w:val="0"/>
                    <w:rPr>
                      <w:rFonts w:ascii="Times" w:eastAsia="Batang" w:hAnsi="Times"/>
                      <w:sz w:val="16"/>
                      <w:szCs w:val="20"/>
                      <w:lang w:val="en-GB"/>
                    </w:rPr>
                  </w:pPr>
                  <w:r w:rsidRPr="0056760A">
                    <w:rPr>
                      <w:rFonts w:ascii="Times" w:eastAsia="Batang" w:hAnsi="Times"/>
                      <w:sz w:val="16"/>
                      <w:szCs w:val="20"/>
                      <w:lang w:val="en-GB"/>
                    </w:rPr>
                    <w:t>Pending</w:t>
                  </w:r>
                </w:p>
              </w:tc>
            </w:tr>
            <w:tr w:rsidR="00A450A2" w:rsidRPr="00666D79" w14:paraId="19AEB75A" w14:textId="77777777" w:rsidTr="00E42758">
              <w:trPr>
                <w:trHeight w:val="44"/>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B94B7" w14:textId="77777777" w:rsidR="00A450A2" w:rsidRPr="00666D79" w:rsidRDefault="00A450A2" w:rsidP="00A450A2">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F25018D" w14:textId="77777777" w:rsidR="00A450A2" w:rsidRPr="00666D79" w:rsidRDefault="00A450A2" w:rsidP="00A450A2">
                  <w:pPr>
                    <w:snapToGrid w:val="0"/>
                    <w:rPr>
                      <w:rFonts w:ascii="Times" w:eastAsia="Batang" w:hAnsi="Times"/>
                      <w:color w:val="000000"/>
                      <w:sz w:val="16"/>
                      <w:szCs w:val="20"/>
                      <w:lang w:val="en-GB"/>
                    </w:rPr>
                  </w:pPr>
                </w:p>
              </w:tc>
              <w:tc>
                <w:tcPr>
                  <w:tcW w:w="2540" w:type="dxa"/>
                  <w:tcBorders>
                    <w:top w:val="nil"/>
                    <w:left w:val="nil"/>
                    <w:bottom w:val="single" w:sz="8" w:space="0" w:color="000000"/>
                    <w:right w:val="single" w:sz="8" w:space="0" w:color="000000"/>
                  </w:tcBorders>
                  <w:tcMar>
                    <w:top w:w="0" w:type="dxa"/>
                    <w:left w:w="108" w:type="dxa"/>
                    <w:bottom w:w="0" w:type="dxa"/>
                    <w:right w:w="108" w:type="dxa"/>
                  </w:tcMar>
                </w:tcPr>
                <w:p w14:paraId="49B96C97" w14:textId="77777777" w:rsidR="00A450A2" w:rsidRPr="00666D79" w:rsidRDefault="00A450A2" w:rsidP="00A450A2">
                  <w:pPr>
                    <w:snapToGrid w:val="0"/>
                    <w:rPr>
                      <w:rFonts w:ascii="Times" w:eastAsia="Batang" w:hAnsi="Times"/>
                      <w:color w:val="000000"/>
                      <w:sz w:val="16"/>
                      <w:szCs w:val="20"/>
                      <w:lang w:val="en-GB"/>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14:paraId="6987CC1F" w14:textId="77777777" w:rsidR="00A450A2" w:rsidRPr="00666D79" w:rsidRDefault="00A450A2" w:rsidP="00A450A2">
                  <w:pPr>
                    <w:snapToGrid w:val="0"/>
                    <w:rPr>
                      <w:rFonts w:ascii="Times" w:eastAsia="Batang" w:hAnsi="Times"/>
                      <w:sz w:val="16"/>
                      <w:szCs w:val="20"/>
                      <w:lang w:val="en-GB"/>
                    </w:rPr>
                  </w:pPr>
                </w:p>
              </w:tc>
            </w:tr>
          </w:tbl>
          <w:p w14:paraId="0AD82DDB" w14:textId="571F950E" w:rsidR="00A450A2" w:rsidRDefault="00A450A2" w:rsidP="00F23E3A">
            <w:pPr>
              <w:snapToGrid w:val="0"/>
              <w:jc w:val="both"/>
              <w:rPr>
                <w:rFonts w:ascii="Times" w:eastAsia="Batang" w:hAnsi="Times"/>
                <w:sz w:val="20"/>
                <w:szCs w:val="20"/>
                <w:lang w:val="en-GB"/>
              </w:rPr>
            </w:pPr>
          </w:p>
          <w:p w14:paraId="71A61486" w14:textId="77777777" w:rsidR="00D67A0F" w:rsidRDefault="00D67A0F" w:rsidP="00F23E3A">
            <w:pPr>
              <w:snapToGrid w:val="0"/>
              <w:jc w:val="both"/>
              <w:rPr>
                <w:rFonts w:eastAsia="Batang"/>
                <w:sz w:val="20"/>
                <w:szCs w:val="20"/>
                <w:lang w:val="en-GB"/>
              </w:rPr>
            </w:pPr>
          </w:p>
          <w:p w14:paraId="3D74FB4A" w14:textId="2992AF8D" w:rsidR="00DD111F" w:rsidRDefault="00DD111F" w:rsidP="00B356CB">
            <w:pPr>
              <w:snapToGrid w:val="0"/>
              <w:jc w:val="both"/>
              <w:rPr>
                <w:rFonts w:ascii="Times" w:eastAsia="Batang" w:hAnsi="Times"/>
                <w:color w:val="3333FF"/>
                <w:sz w:val="18"/>
                <w:lang w:val="en-GB"/>
              </w:rPr>
            </w:pPr>
          </w:p>
          <w:p w14:paraId="17D7DB4E" w14:textId="77777777" w:rsidR="00D67A0F" w:rsidRPr="00D67A0F" w:rsidRDefault="00A450A2" w:rsidP="00D67A0F">
            <w:pPr>
              <w:snapToGrid w:val="0"/>
              <w:rPr>
                <w:rFonts w:ascii="Times" w:eastAsia="Batang" w:hAnsi="Times"/>
                <w:iCs/>
                <w:sz w:val="20"/>
                <w:szCs w:val="20"/>
                <w:lang w:val="en-GB"/>
              </w:rPr>
            </w:pPr>
            <w:r w:rsidRPr="00E15285">
              <w:rPr>
                <w:rFonts w:eastAsia="Batang"/>
                <w:b/>
                <w:sz w:val="20"/>
                <w:szCs w:val="20"/>
                <w:u w:val="single"/>
                <w:lang w:val="en-GB"/>
              </w:rPr>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 xml:space="preserve">: </w:t>
            </w:r>
            <w:r w:rsidR="00D67A0F" w:rsidRPr="00D67A0F">
              <w:rPr>
                <w:rFonts w:ascii="Times" w:eastAsia="Batang" w:hAnsi="Times"/>
                <w:sz w:val="20"/>
                <w:szCs w:val="20"/>
                <w:lang w:val="en-GB"/>
              </w:rPr>
              <w:t xml:space="preserve">For the </w:t>
            </w:r>
            <w:r w:rsidR="00D67A0F" w:rsidRPr="00D67A0F">
              <w:rPr>
                <w:rFonts w:ascii="Times" w:eastAsia="Batang" w:hAnsi="Times"/>
                <w:iCs/>
                <w:sz w:val="20"/>
                <w:szCs w:val="20"/>
                <w:lang w:val="en-GB"/>
              </w:rPr>
              <w:t>Rel-19 Type-I SP codebook refinement for 48, 64, and 128 CSI-RS ports, regarding UCI parameters for Scheme-B RI=</w:t>
            </w:r>
            <w:r w:rsidR="00D67A0F" w:rsidRPr="00D67A0F">
              <w:rPr>
                <w:rFonts w:ascii="Times" w:eastAsia="Batang" w:hAnsi="Times"/>
                <w:i/>
                <w:iCs/>
                <w:sz w:val="20"/>
                <w:szCs w:val="20"/>
                <w:lang w:val="en-GB"/>
              </w:rPr>
              <w:t>v</w:t>
            </w:r>
            <w:r w:rsidR="00D67A0F" w:rsidRPr="00D67A0F">
              <w:rPr>
                <w:rFonts w:ascii="Times" w:eastAsia="Batang" w:hAnsi="Times"/>
                <w:iCs/>
                <w:sz w:val="20"/>
                <w:szCs w:val="20"/>
                <w:lang w:val="en-GB"/>
              </w:rPr>
              <w:t>=1-4:</w:t>
            </w:r>
          </w:p>
          <w:p w14:paraId="4F050B9D"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SD basis vector selection indicator for each layer is in Part 2 (wideband) and </w:t>
            </w:r>
            <m:oMath>
              <m:d>
                <m:dPr>
                  <m:begChr m:val="⌈"/>
                  <m:endChr m:val="⌉"/>
                  <m:ctrlPr>
                    <w:rPr>
                      <w:rFonts w:ascii="Cambria Math" w:hAnsi="Cambria Math"/>
                      <w:i/>
                      <w:sz w:val="20"/>
                      <w:szCs w:val="20"/>
                    </w:rPr>
                  </m:ctrlPr>
                </m:dPr>
                <m:e>
                  <m:func>
                    <m:funcPr>
                      <m:ctrlPr>
                        <w:rPr>
                          <w:rFonts w:ascii="Cambria Math" w:hAnsi="Cambria Math"/>
                          <w:i/>
                          <w:sz w:val="20"/>
                          <w:szCs w:val="20"/>
                        </w:rPr>
                      </m:ctrlPr>
                    </m:funcPr>
                    <m:fName>
                      <m:sSub>
                        <m:sSubPr>
                          <m:ctrlPr>
                            <w:rPr>
                              <w:rFonts w:ascii="Cambria Math" w:hAnsi="Cambria Math"/>
                              <w:i/>
                              <w:sz w:val="20"/>
                              <w:szCs w:val="20"/>
                            </w:rPr>
                          </m:ctrlPr>
                        </m:sSubPr>
                        <m:e>
                          <m:r>
                            <m:rPr>
                              <m:sty m:val="p"/>
                            </m:rPr>
                            <w:rPr>
                              <w:rFonts w:ascii="Cambria Math" w:hAnsi="Cambria Math"/>
                              <w:sz w:val="20"/>
                              <w:szCs w:val="20"/>
                            </w:rPr>
                            <m:t>log</m:t>
                          </m:r>
                        </m:e>
                        <m:sub>
                          <m:r>
                            <w:rPr>
                              <w:rFonts w:ascii="Cambria Math" w:hAnsi="Cambria Math"/>
                              <w:sz w:val="20"/>
                              <w:szCs w:val="20"/>
                            </w:rPr>
                            <m:t>2</m:t>
                          </m:r>
                        </m:sub>
                      </m:sSub>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e>
                      </m:d>
                    </m:e>
                  </m:func>
                </m:e>
              </m:d>
            </m:oMath>
            <w:r w:rsidRPr="00D67A0F">
              <w:rPr>
                <w:sz w:val="20"/>
                <w:szCs w:val="20"/>
                <w:lang w:eastAsia="zh-CN"/>
              </w:rPr>
              <w:t xml:space="preserve"> bits per layer </w:t>
            </w:r>
            <w:r w:rsidRPr="00D67A0F">
              <w:rPr>
                <w:i/>
                <w:sz w:val="20"/>
                <w:szCs w:val="20"/>
                <w:lang w:eastAsia="zh-CN"/>
              </w:rPr>
              <w:t>l=</w:t>
            </w:r>
            <w:r w:rsidRPr="00D67A0F">
              <w:rPr>
                <w:sz w:val="20"/>
                <w:szCs w:val="20"/>
                <w:lang w:eastAsia="zh-CN"/>
              </w:rPr>
              <w:t>1</w:t>
            </w:r>
            <w:r w:rsidRPr="00D67A0F">
              <w:rPr>
                <w:i/>
                <w:sz w:val="20"/>
                <w:szCs w:val="20"/>
                <w:lang w:eastAsia="zh-CN"/>
              </w:rPr>
              <w:t>, …, v</w:t>
            </w:r>
          </w:p>
          <w:p w14:paraId="0F9B5C6E" w14:textId="77777777" w:rsidR="00D67A0F" w:rsidRPr="00D67A0F" w:rsidRDefault="00D67A0F" w:rsidP="00662D77">
            <w:pPr>
              <w:pStyle w:val="ListParagraph"/>
              <w:numPr>
                <w:ilvl w:val="0"/>
                <w:numId w:val="32"/>
              </w:numPr>
              <w:snapToGrid w:val="0"/>
              <w:spacing w:after="0" w:line="240" w:lineRule="auto"/>
              <w:contextualSpacing/>
              <w:rPr>
                <w:sz w:val="20"/>
                <w:szCs w:val="20"/>
              </w:rPr>
            </w:pPr>
            <w:r w:rsidRPr="00D67A0F">
              <w:rPr>
                <w:sz w:val="20"/>
                <w:szCs w:val="20"/>
              </w:rPr>
              <w:t xml:space="preserve">Inter-pol co-phase selection indicator for each layer is in Part 2 (wideband or subband) and </w:t>
            </w:r>
            <w:r w:rsidRPr="00D67A0F">
              <w:rPr>
                <w:sz w:val="20"/>
                <w:szCs w:val="20"/>
                <w:lang w:eastAsia="zh-CN"/>
              </w:rPr>
              <w:t xml:space="preserve">2 bits (representing </w:t>
            </w:r>
            <w:r w:rsidRPr="00D67A0F">
              <w:rPr>
                <w:sz w:val="20"/>
                <w:szCs w:val="20"/>
              </w:rPr>
              <w:t>{+1, +j, -1, -j}</w:t>
            </w:r>
            <w:r w:rsidRPr="00D67A0F">
              <w:rPr>
                <w:sz w:val="20"/>
                <w:szCs w:val="20"/>
                <w:lang w:eastAsia="zh-CN"/>
              </w:rPr>
              <w:t xml:space="preserve">) per layer </w:t>
            </w:r>
            <w:r w:rsidRPr="00D67A0F">
              <w:rPr>
                <w:i/>
                <w:sz w:val="20"/>
                <w:szCs w:val="20"/>
                <w:lang w:eastAsia="zh-CN"/>
              </w:rPr>
              <w:t>l=</w:t>
            </w:r>
            <w:proofErr w:type="gramStart"/>
            <w:r w:rsidRPr="00D67A0F">
              <w:rPr>
                <w:sz w:val="20"/>
                <w:szCs w:val="20"/>
                <w:lang w:eastAsia="zh-CN"/>
              </w:rPr>
              <w:t>1</w:t>
            </w:r>
            <w:r w:rsidRPr="00D67A0F">
              <w:rPr>
                <w:i/>
                <w:sz w:val="20"/>
                <w:szCs w:val="20"/>
                <w:lang w:eastAsia="zh-CN"/>
              </w:rPr>
              <w:t>,…</w:t>
            </w:r>
            <w:proofErr w:type="gramEnd"/>
            <w:r w:rsidRPr="00D67A0F">
              <w:rPr>
                <w:i/>
                <w:sz w:val="20"/>
                <w:szCs w:val="20"/>
                <w:lang w:eastAsia="zh-CN"/>
              </w:rPr>
              <w:t>,v</w:t>
            </w:r>
          </w:p>
          <w:p w14:paraId="022D2BCF" w14:textId="29575EAD" w:rsidR="00A450A2" w:rsidRPr="00D67A0F" w:rsidRDefault="00A450A2" w:rsidP="00A450A2">
            <w:pPr>
              <w:snapToGrid w:val="0"/>
              <w:jc w:val="both"/>
              <w:rPr>
                <w:rFonts w:eastAsia="Batang"/>
                <w:iCs/>
                <w:sz w:val="20"/>
                <w:szCs w:val="20"/>
              </w:rPr>
            </w:pPr>
          </w:p>
          <w:p w14:paraId="60E28D90" w14:textId="77777777" w:rsidR="0008051A" w:rsidRDefault="0008051A" w:rsidP="00B356CB">
            <w:pPr>
              <w:snapToGrid w:val="0"/>
              <w:jc w:val="both"/>
              <w:rPr>
                <w:rFonts w:ascii="Times" w:eastAsia="Batang" w:hAnsi="Times"/>
                <w:color w:val="3333FF"/>
                <w:sz w:val="18"/>
                <w:lang w:val="en-GB"/>
              </w:rPr>
            </w:pPr>
          </w:p>
          <w:p w14:paraId="60287335" w14:textId="55F9AB9D" w:rsidR="00D67A0F" w:rsidRDefault="0008051A" w:rsidP="0008051A">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D67A0F">
              <w:rPr>
                <w:rFonts w:eastAsia="Batang"/>
                <w:color w:val="3333FF"/>
                <w:sz w:val="18"/>
                <w:szCs w:val="20"/>
                <w:lang w:val="en-GB"/>
              </w:rPr>
              <w:t xml:space="preserve">This was discussed OFFLINE [2]. </w:t>
            </w:r>
          </w:p>
          <w:p w14:paraId="66399A8C" w14:textId="375EC37D" w:rsidR="00D67A0F" w:rsidRDefault="00D67A0F" w:rsidP="0008051A">
            <w:pPr>
              <w:snapToGrid w:val="0"/>
              <w:jc w:val="both"/>
              <w:rPr>
                <w:rFonts w:eastAsia="Batang"/>
                <w:color w:val="3333FF"/>
                <w:sz w:val="18"/>
                <w:szCs w:val="20"/>
                <w:lang w:val="en-GB"/>
              </w:rPr>
            </w:pPr>
            <w:r>
              <w:rPr>
                <w:rFonts w:eastAsia="Batang"/>
                <w:color w:val="3333FF"/>
                <w:sz w:val="18"/>
                <w:szCs w:val="20"/>
                <w:lang w:val="en-GB"/>
              </w:rPr>
              <w:lastRenderedPageBreak/>
              <w:t>It was observed that Alt1 for co-phase selection is not aligned with the previous agreement.</w:t>
            </w:r>
          </w:p>
          <w:p w14:paraId="6E5DB2EA" w14:textId="497E7145" w:rsidR="0008051A" w:rsidRDefault="00D67A0F" w:rsidP="0008051A">
            <w:pPr>
              <w:snapToGrid w:val="0"/>
              <w:jc w:val="both"/>
              <w:rPr>
                <w:rFonts w:eastAsia="Batang"/>
                <w:color w:val="3333FF"/>
                <w:sz w:val="18"/>
                <w:szCs w:val="20"/>
                <w:lang w:val="en-GB"/>
              </w:rPr>
            </w:pPr>
            <w:r>
              <w:rPr>
                <w:rFonts w:eastAsia="Batang"/>
                <w:color w:val="3333FF"/>
                <w:sz w:val="18"/>
                <w:szCs w:val="20"/>
                <w:lang w:val="en-GB"/>
              </w:rPr>
              <w:t xml:space="preserve">It was also argued that the overhead reduction from Alt1 (for both) is marginal and highly dependent on UE implementation, while complicating the UE PMI selection algorithm. </w:t>
            </w:r>
          </w:p>
          <w:p w14:paraId="12CC3C43" w14:textId="6B611345" w:rsidR="00D67A0F" w:rsidRPr="00E15285" w:rsidRDefault="00D67A0F" w:rsidP="0008051A">
            <w:pPr>
              <w:snapToGrid w:val="0"/>
              <w:jc w:val="both"/>
              <w:rPr>
                <w:rFonts w:eastAsia="Batang"/>
                <w:color w:val="3333FF"/>
                <w:sz w:val="18"/>
                <w:szCs w:val="20"/>
                <w:lang w:val="en-GB"/>
              </w:rPr>
            </w:pPr>
            <w:r>
              <w:rPr>
                <w:rFonts w:eastAsia="Batang"/>
                <w:color w:val="3333FF"/>
                <w:sz w:val="18"/>
                <w:szCs w:val="20"/>
                <w:lang w:val="en-GB"/>
              </w:rPr>
              <w:t>Therefore Alt2 (as proposed in 1.B.1) is the outcome.</w:t>
            </w:r>
          </w:p>
          <w:p w14:paraId="2B6434EA" w14:textId="4BD90D5D" w:rsidR="0008051A" w:rsidRPr="00B356CB" w:rsidRDefault="0008051A" w:rsidP="00B356CB">
            <w:pPr>
              <w:snapToGrid w:val="0"/>
              <w:jc w:val="both"/>
              <w:rPr>
                <w:rFonts w:ascii="Times" w:eastAsia="Batang" w:hAnsi="Times"/>
                <w:color w:val="3333FF"/>
                <w:sz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152596" w14:textId="77777777" w:rsidR="00D67A0F" w:rsidRDefault="00D67A0F" w:rsidP="00D67A0F">
            <w:pPr>
              <w:snapToGrid w:val="0"/>
              <w:rPr>
                <w:rFonts w:ascii="Times" w:eastAsia="Batang" w:hAnsi="Times" w:cs="Times"/>
                <w:b/>
                <w:sz w:val="18"/>
                <w:szCs w:val="16"/>
              </w:rPr>
            </w:pPr>
          </w:p>
          <w:p w14:paraId="28C497D9" w14:textId="77777777" w:rsidR="00D67A0F" w:rsidRDefault="00D67A0F" w:rsidP="00D67A0F">
            <w:pPr>
              <w:snapToGrid w:val="0"/>
              <w:rPr>
                <w:rFonts w:ascii="Times" w:eastAsia="Batang" w:hAnsi="Times" w:cs="Times"/>
                <w:b/>
                <w:sz w:val="18"/>
                <w:szCs w:val="16"/>
              </w:rPr>
            </w:pPr>
          </w:p>
          <w:p w14:paraId="0579AC83" w14:textId="77777777" w:rsidR="00D67A0F" w:rsidRDefault="00D67A0F" w:rsidP="00D67A0F">
            <w:pPr>
              <w:snapToGrid w:val="0"/>
              <w:rPr>
                <w:rFonts w:ascii="Times" w:eastAsia="Batang" w:hAnsi="Times" w:cs="Times"/>
                <w:b/>
                <w:sz w:val="18"/>
                <w:szCs w:val="16"/>
              </w:rPr>
            </w:pPr>
          </w:p>
          <w:p w14:paraId="39884CF9" w14:textId="77777777" w:rsidR="00D67A0F" w:rsidRDefault="00D67A0F" w:rsidP="00D67A0F">
            <w:pPr>
              <w:snapToGrid w:val="0"/>
              <w:rPr>
                <w:rFonts w:ascii="Times" w:eastAsia="Batang" w:hAnsi="Times" w:cs="Times"/>
                <w:b/>
                <w:sz w:val="18"/>
                <w:szCs w:val="16"/>
              </w:rPr>
            </w:pPr>
          </w:p>
          <w:p w14:paraId="6FACF7C5" w14:textId="77777777" w:rsidR="00D67A0F" w:rsidRDefault="00D67A0F" w:rsidP="00D67A0F">
            <w:pPr>
              <w:snapToGrid w:val="0"/>
              <w:rPr>
                <w:rFonts w:ascii="Times" w:eastAsia="Batang" w:hAnsi="Times" w:cs="Times"/>
                <w:b/>
                <w:sz w:val="18"/>
                <w:szCs w:val="16"/>
              </w:rPr>
            </w:pPr>
          </w:p>
          <w:p w14:paraId="70395D47" w14:textId="77777777" w:rsidR="00D67A0F" w:rsidRDefault="00D67A0F" w:rsidP="00D67A0F">
            <w:pPr>
              <w:snapToGrid w:val="0"/>
              <w:rPr>
                <w:rFonts w:ascii="Times" w:eastAsia="Batang" w:hAnsi="Times" w:cs="Times"/>
                <w:b/>
                <w:sz w:val="18"/>
                <w:szCs w:val="16"/>
              </w:rPr>
            </w:pPr>
          </w:p>
          <w:p w14:paraId="4DAE6FF8" w14:textId="77777777" w:rsidR="00D67A0F" w:rsidRDefault="00D67A0F" w:rsidP="00D67A0F">
            <w:pPr>
              <w:snapToGrid w:val="0"/>
              <w:rPr>
                <w:rFonts w:ascii="Times" w:eastAsia="Batang" w:hAnsi="Times" w:cs="Times"/>
                <w:b/>
                <w:sz w:val="18"/>
                <w:szCs w:val="16"/>
              </w:rPr>
            </w:pPr>
          </w:p>
          <w:p w14:paraId="7F348650" w14:textId="77777777" w:rsidR="00D67A0F" w:rsidRDefault="00D67A0F" w:rsidP="00D67A0F">
            <w:pPr>
              <w:snapToGrid w:val="0"/>
              <w:rPr>
                <w:rFonts w:ascii="Times" w:eastAsia="Batang" w:hAnsi="Times" w:cs="Times"/>
                <w:b/>
                <w:sz w:val="18"/>
                <w:szCs w:val="16"/>
              </w:rPr>
            </w:pPr>
          </w:p>
          <w:p w14:paraId="48DE8D25" w14:textId="77777777" w:rsidR="00D67A0F" w:rsidRDefault="00D67A0F" w:rsidP="00D67A0F">
            <w:pPr>
              <w:snapToGrid w:val="0"/>
              <w:rPr>
                <w:rFonts w:ascii="Times" w:eastAsia="Batang" w:hAnsi="Times" w:cs="Times"/>
                <w:b/>
                <w:sz w:val="18"/>
                <w:szCs w:val="16"/>
              </w:rPr>
            </w:pPr>
          </w:p>
          <w:p w14:paraId="623E317A" w14:textId="77777777" w:rsidR="00D67A0F" w:rsidRDefault="00D67A0F" w:rsidP="00D67A0F">
            <w:pPr>
              <w:snapToGrid w:val="0"/>
              <w:rPr>
                <w:rFonts w:ascii="Times" w:eastAsia="Batang" w:hAnsi="Times" w:cs="Times"/>
                <w:b/>
                <w:sz w:val="18"/>
                <w:szCs w:val="16"/>
              </w:rPr>
            </w:pPr>
          </w:p>
          <w:p w14:paraId="305BAA79" w14:textId="77777777" w:rsidR="00D67A0F" w:rsidRDefault="00D67A0F" w:rsidP="00D67A0F">
            <w:pPr>
              <w:snapToGrid w:val="0"/>
              <w:rPr>
                <w:rFonts w:ascii="Times" w:eastAsia="Batang" w:hAnsi="Times" w:cs="Times"/>
                <w:b/>
                <w:sz w:val="18"/>
                <w:szCs w:val="16"/>
              </w:rPr>
            </w:pPr>
          </w:p>
          <w:p w14:paraId="07AABDFC" w14:textId="77777777" w:rsidR="00D67A0F" w:rsidRDefault="00D67A0F" w:rsidP="00D67A0F">
            <w:pPr>
              <w:snapToGrid w:val="0"/>
              <w:rPr>
                <w:rFonts w:ascii="Times" w:eastAsia="Batang" w:hAnsi="Times" w:cs="Times"/>
                <w:b/>
                <w:sz w:val="18"/>
                <w:szCs w:val="16"/>
              </w:rPr>
            </w:pPr>
          </w:p>
          <w:p w14:paraId="1139A59F" w14:textId="77777777" w:rsidR="00D67A0F" w:rsidRDefault="00D67A0F" w:rsidP="00D67A0F">
            <w:pPr>
              <w:snapToGrid w:val="0"/>
              <w:rPr>
                <w:rFonts w:ascii="Times" w:eastAsia="Batang" w:hAnsi="Times" w:cs="Times"/>
                <w:b/>
                <w:sz w:val="18"/>
                <w:szCs w:val="16"/>
              </w:rPr>
            </w:pPr>
          </w:p>
          <w:p w14:paraId="128FB84F" w14:textId="77777777" w:rsidR="00D67A0F" w:rsidRDefault="00D67A0F" w:rsidP="00D67A0F">
            <w:pPr>
              <w:snapToGrid w:val="0"/>
              <w:rPr>
                <w:rFonts w:ascii="Times" w:eastAsia="Batang" w:hAnsi="Times" w:cs="Times"/>
                <w:b/>
                <w:sz w:val="18"/>
                <w:szCs w:val="16"/>
              </w:rPr>
            </w:pPr>
          </w:p>
          <w:p w14:paraId="1122BC3E" w14:textId="77777777" w:rsidR="00D67A0F" w:rsidRDefault="00D67A0F" w:rsidP="00D67A0F">
            <w:pPr>
              <w:snapToGrid w:val="0"/>
              <w:rPr>
                <w:rFonts w:ascii="Times" w:eastAsia="Batang" w:hAnsi="Times" w:cs="Times"/>
                <w:b/>
                <w:sz w:val="18"/>
                <w:szCs w:val="16"/>
              </w:rPr>
            </w:pPr>
          </w:p>
          <w:p w14:paraId="12963643" w14:textId="77777777" w:rsidR="00D67A0F" w:rsidRDefault="00D67A0F" w:rsidP="00D67A0F">
            <w:pPr>
              <w:snapToGrid w:val="0"/>
              <w:rPr>
                <w:rFonts w:ascii="Times" w:eastAsia="Batang" w:hAnsi="Times" w:cs="Times"/>
                <w:b/>
                <w:sz w:val="18"/>
                <w:szCs w:val="16"/>
              </w:rPr>
            </w:pPr>
          </w:p>
          <w:p w14:paraId="1B1A294A" w14:textId="77777777" w:rsidR="00D67A0F" w:rsidRDefault="00D67A0F" w:rsidP="00D67A0F">
            <w:pPr>
              <w:snapToGrid w:val="0"/>
              <w:rPr>
                <w:rFonts w:ascii="Times" w:eastAsia="Batang" w:hAnsi="Times" w:cs="Times"/>
                <w:b/>
                <w:sz w:val="18"/>
                <w:szCs w:val="16"/>
              </w:rPr>
            </w:pPr>
          </w:p>
          <w:p w14:paraId="2AFFDD48" w14:textId="77777777" w:rsidR="00D67A0F" w:rsidRDefault="00D67A0F" w:rsidP="00D67A0F">
            <w:pPr>
              <w:snapToGrid w:val="0"/>
              <w:rPr>
                <w:rFonts w:ascii="Times" w:eastAsia="Batang" w:hAnsi="Times" w:cs="Times"/>
                <w:b/>
                <w:sz w:val="18"/>
                <w:szCs w:val="16"/>
              </w:rPr>
            </w:pPr>
          </w:p>
          <w:p w14:paraId="012B42C3" w14:textId="77777777" w:rsidR="00D67A0F" w:rsidRDefault="00D67A0F" w:rsidP="00D67A0F">
            <w:pPr>
              <w:snapToGrid w:val="0"/>
              <w:rPr>
                <w:rFonts w:ascii="Times" w:eastAsia="Batang" w:hAnsi="Times" w:cs="Times"/>
                <w:b/>
                <w:sz w:val="18"/>
                <w:szCs w:val="16"/>
              </w:rPr>
            </w:pPr>
          </w:p>
          <w:p w14:paraId="4951D704" w14:textId="77777777" w:rsidR="00D67A0F" w:rsidRDefault="00D67A0F" w:rsidP="00D67A0F">
            <w:pPr>
              <w:snapToGrid w:val="0"/>
              <w:rPr>
                <w:rFonts w:ascii="Times" w:eastAsia="Batang" w:hAnsi="Times" w:cs="Times"/>
                <w:b/>
                <w:sz w:val="18"/>
                <w:szCs w:val="16"/>
              </w:rPr>
            </w:pPr>
          </w:p>
          <w:p w14:paraId="5312700A" w14:textId="77777777" w:rsidR="00D67A0F" w:rsidRDefault="00D67A0F" w:rsidP="00D67A0F">
            <w:pPr>
              <w:snapToGrid w:val="0"/>
              <w:rPr>
                <w:rFonts w:ascii="Times" w:eastAsia="Batang" w:hAnsi="Times" w:cs="Times"/>
                <w:b/>
                <w:sz w:val="18"/>
                <w:szCs w:val="16"/>
              </w:rPr>
            </w:pPr>
          </w:p>
          <w:p w14:paraId="7802A9A0" w14:textId="77777777" w:rsidR="00D67A0F" w:rsidRDefault="00D67A0F" w:rsidP="00D67A0F">
            <w:pPr>
              <w:snapToGrid w:val="0"/>
              <w:rPr>
                <w:rFonts w:ascii="Times" w:eastAsia="Batang" w:hAnsi="Times" w:cs="Times"/>
                <w:b/>
                <w:sz w:val="18"/>
                <w:szCs w:val="16"/>
              </w:rPr>
            </w:pPr>
          </w:p>
          <w:p w14:paraId="39C84A8F" w14:textId="77777777" w:rsidR="00D67A0F" w:rsidRDefault="00D67A0F" w:rsidP="00D67A0F">
            <w:pPr>
              <w:snapToGrid w:val="0"/>
              <w:rPr>
                <w:rFonts w:ascii="Times" w:eastAsia="Batang" w:hAnsi="Times" w:cs="Times"/>
                <w:b/>
                <w:sz w:val="18"/>
                <w:szCs w:val="16"/>
              </w:rPr>
            </w:pPr>
          </w:p>
          <w:p w14:paraId="01015111" w14:textId="77777777" w:rsidR="00D67A0F" w:rsidRDefault="00D67A0F" w:rsidP="00D67A0F">
            <w:pPr>
              <w:snapToGrid w:val="0"/>
              <w:rPr>
                <w:rFonts w:ascii="Times" w:eastAsia="Batang" w:hAnsi="Times" w:cs="Times"/>
                <w:b/>
                <w:sz w:val="18"/>
                <w:szCs w:val="16"/>
              </w:rPr>
            </w:pPr>
          </w:p>
          <w:p w14:paraId="640D7DC8" w14:textId="77777777" w:rsidR="00D67A0F" w:rsidRDefault="00D67A0F" w:rsidP="00D67A0F">
            <w:pPr>
              <w:snapToGrid w:val="0"/>
              <w:rPr>
                <w:rFonts w:ascii="Times" w:eastAsia="Batang" w:hAnsi="Times" w:cs="Times"/>
                <w:b/>
                <w:sz w:val="18"/>
                <w:szCs w:val="16"/>
              </w:rPr>
            </w:pPr>
          </w:p>
          <w:p w14:paraId="1C79702C" w14:textId="77777777" w:rsidR="00D67A0F" w:rsidRDefault="00D67A0F" w:rsidP="00D67A0F">
            <w:pPr>
              <w:snapToGrid w:val="0"/>
              <w:rPr>
                <w:rFonts w:ascii="Times" w:eastAsia="Batang" w:hAnsi="Times" w:cs="Times"/>
                <w:b/>
                <w:sz w:val="18"/>
                <w:szCs w:val="16"/>
              </w:rPr>
            </w:pPr>
          </w:p>
          <w:p w14:paraId="65A6FD5C" w14:textId="77777777" w:rsidR="00D67A0F" w:rsidRDefault="00D67A0F" w:rsidP="00D67A0F">
            <w:pPr>
              <w:snapToGrid w:val="0"/>
              <w:rPr>
                <w:rFonts w:ascii="Times" w:eastAsia="Batang" w:hAnsi="Times" w:cs="Times"/>
                <w:b/>
                <w:sz w:val="18"/>
                <w:szCs w:val="16"/>
              </w:rPr>
            </w:pPr>
          </w:p>
          <w:p w14:paraId="45A7A352" w14:textId="77777777" w:rsidR="00D67A0F" w:rsidRDefault="00D67A0F" w:rsidP="00D67A0F">
            <w:pPr>
              <w:snapToGrid w:val="0"/>
              <w:rPr>
                <w:rFonts w:ascii="Times" w:eastAsia="Batang" w:hAnsi="Times" w:cs="Times"/>
                <w:b/>
                <w:sz w:val="18"/>
                <w:szCs w:val="16"/>
              </w:rPr>
            </w:pPr>
          </w:p>
          <w:p w14:paraId="3E49715A" w14:textId="77777777" w:rsidR="00D67A0F" w:rsidRDefault="00D67A0F" w:rsidP="00D67A0F">
            <w:pPr>
              <w:snapToGrid w:val="0"/>
              <w:rPr>
                <w:rFonts w:ascii="Times" w:eastAsia="Batang" w:hAnsi="Times" w:cs="Times"/>
                <w:b/>
                <w:sz w:val="18"/>
                <w:szCs w:val="16"/>
              </w:rPr>
            </w:pPr>
          </w:p>
          <w:p w14:paraId="4B3CD410" w14:textId="77777777" w:rsidR="00D67A0F" w:rsidRDefault="00D67A0F" w:rsidP="00D67A0F">
            <w:pPr>
              <w:snapToGrid w:val="0"/>
              <w:rPr>
                <w:rFonts w:ascii="Times" w:eastAsia="Batang" w:hAnsi="Times" w:cs="Times"/>
                <w:b/>
                <w:sz w:val="18"/>
                <w:szCs w:val="16"/>
              </w:rPr>
            </w:pPr>
          </w:p>
          <w:p w14:paraId="5A4A6F99" w14:textId="77777777" w:rsidR="00D67A0F" w:rsidRDefault="00D67A0F" w:rsidP="00D67A0F">
            <w:pPr>
              <w:snapToGrid w:val="0"/>
              <w:rPr>
                <w:rFonts w:ascii="Times" w:eastAsia="Batang" w:hAnsi="Times" w:cs="Times"/>
                <w:b/>
                <w:sz w:val="18"/>
                <w:szCs w:val="16"/>
              </w:rPr>
            </w:pPr>
          </w:p>
          <w:p w14:paraId="71356574" w14:textId="77777777" w:rsidR="00D67A0F" w:rsidRDefault="00D67A0F" w:rsidP="00D67A0F">
            <w:pPr>
              <w:snapToGrid w:val="0"/>
              <w:rPr>
                <w:rFonts w:ascii="Times" w:eastAsia="Batang" w:hAnsi="Times" w:cs="Times"/>
                <w:b/>
                <w:sz w:val="18"/>
                <w:szCs w:val="16"/>
              </w:rPr>
            </w:pPr>
          </w:p>
          <w:p w14:paraId="2024749E" w14:textId="77777777" w:rsidR="00D67A0F" w:rsidRDefault="00D67A0F" w:rsidP="00D67A0F">
            <w:pPr>
              <w:snapToGrid w:val="0"/>
              <w:rPr>
                <w:rFonts w:ascii="Times" w:eastAsia="Batang" w:hAnsi="Times" w:cs="Times"/>
                <w:b/>
                <w:sz w:val="18"/>
                <w:szCs w:val="16"/>
              </w:rPr>
            </w:pPr>
          </w:p>
          <w:p w14:paraId="1035F38F" w14:textId="77777777" w:rsidR="00D67A0F" w:rsidRDefault="00D67A0F" w:rsidP="00D67A0F">
            <w:pPr>
              <w:snapToGrid w:val="0"/>
              <w:rPr>
                <w:rFonts w:ascii="Times" w:eastAsia="Batang" w:hAnsi="Times" w:cs="Times"/>
                <w:b/>
                <w:sz w:val="18"/>
                <w:szCs w:val="16"/>
              </w:rPr>
            </w:pPr>
          </w:p>
          <w:p w14:paraId="63AD4973" w14:textId="77777777" w:rsidR="00D67A0F" w:rsidRDefault="00D67A0F" w:rsidP="00D67A0F">
            <w:pPr>
              <w:snapToGrid w:val="0"/>
              <w:rPr>
                <w:rFonts w:ascii="Times" w:eastAsia="Batang" w:hAnsi="Times" w:cs="Times"/>
                <w:b/>
                <w:sz w:val="18"/>
                <w:szCs w:val="16"/>
              </w:rPr>
            </w:pPr>
          </w:p>
          <w:p w14:paraId="21657E58" w14:textId="77777777" w:rsidR="00D67A0F" w:rsidRDefault="00D67A0F" w:rsidP="00D67A0F">
            <w:pPr>
              <w:snapToGrid w:val="0"/>
              <w:rPr>
                <w:rFonts w:ascii="Times" w:eastAsia="Batang" w:hAnsi="Times" w:cs="Times"/>
                <w:b/>
                <w:sz w:val="18"/>
                <w:szCs w:val="16"/>
              </w:rPr>
            </w:pPr>
          </w:p>
          <w:p w14:paraId="78E3D2EC" w14:textId="77777777" w:rsidR="00D67A0F" w:rsidRDefault="00D67A0F" w:rsidP="00D67A0F">
            <w:pPr>
              <w:snapToGrid w:val="0"/>
              <w:rPr>
                <w:rFonts w:ascii="Times" w:eastAsia="Batang" w:hAnsi="Times" w:cs="Times"/>
                <w:b/>
                <w:sz w:val="18"/>
                <w:szCs w:val="16"/>
              </w:rPr>
            </w:pPr>
          </w:p>
          <w:p w14:paraId="2E892478" w14:textId="24664CFD" w:rsidR="00D67A0F" w:rsidRDefault="00D67A0F"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OPPO, ZTE, NTT DOCOMO, Qualcomm, Fraunhofer IIS/HHI, Apple, CATT, MediaTek, TCL, CEWiT, Intel, New H3C, Nokia/NSB, Huawei/HiSi, Fujitsu, Xiaomi, Spreadtrum, Tejas, Google, NEC, HONOR, </w:t>
            </w:r>
            <w:r>
              <w:rPr>
                <w:rFonts w:ascii="Times" w:eastAsia="Batang" w:hAnsi="Times" w:cs="Times"/>
                <w:sz w:val="18"/>
                <w:szCs w:val="16"/>
              </w:rPr>
              <w:lastRenderedPageBreak/>
              <w:t>Kyocera, Sharp, OPPO, CMCC, KDDI, Lenovo/MotM</w:t>
            </w:r>
            <w:r w:rsidR="00B21046">
              <w:rPr>
                <w:rFonts w:ascii="Times" w:eastAsia="Batang" w:hAnsi="Times" w:cs="Times"/>
                <w:sz w:val="18"/>
                <w:szCs w:val="16"/>
              </w:rPr>
              <w:t>, IDC</w:t>
            </w:r>
            <w:r w:rsidR="006550E0">
              <w:rPr>
                <w:rFonts w:ascii="Times" w:eastAsia="Batang" w:hAnsi="Times" w:cs="Times"/>
                <w:sz w:val="18"/>
                <w:szCs w:val="16"/>
              </w:rPr>
              <w:t>, Ericsson</w:t>
            </w:r>
            <w:r>
              <w:rPr>
                <w:rFonts w:ascii="Times" w:eastAsia="Batang" w:hAnsi="Times" w:cs="Times"/>
                <w:sz w:val="18"/>
                <w:szCs w:val="16"/>
              </w:rPr>
              <w:t xml:space="preserve">  </w:t>
            </w:r>
          </w:p>
          <w:p w14:paraId="5E48E490" w14:textId="77777777" w:rsidR="00D67A0F" w:rsidRDefault="00D67A0F" w:rsidP="00D67A0F">
            <w:pPr>
              <w:snapToGrid w:val="0"/>
              <w:rPr>
                <w:rFonts w:ascii="Times" w:eastAsia="Batang" w:hAnsi="Times" w:cs="Times"/>
                <w:sz w:val="18"/>
                <w:szCs w:val="16"/>
              </w:rPr>
            </w:pPr>
          </w:p>
          <w:p w14:paraId="2D754167" w14:textId="1AD6D93C" w:rsidR="00D67A0F" w:rsidRDefault="00D67A0F" w:rsidP="00D67A0F">
            <w:pPr>
              <w:snapToGrid w:val="0"/>
              <w:rPr>
                <w:rFonts w:ascii="Times" w:eastAsia="Batang" w:hAnsi="Times" w:cs="Times"/>
                <w:sz w:val="18"/>
                <w:szCs w:val="16"/>
              </w:rPr>
            </w:pPr>
            <w:r>
              <w:rPr>
                <w:rFonts w:ascii="Times" w:eastAsia="Batang" w:hAnsi="Times" w:cs="Times"/>
                <w:b/>
                <w:sz w:val="18"/>
                <w:szCs w:val="16"/>
              </w:rPr>
              <w:t xml:space="preserve">Not </w:t>
            </w:r>
            <w:proofErr w:type="gramStart"/>
            <w:r>
              <w:rPr>
                <w:rFonts w:ascii="Times" w:eastAsia="Batang" w:hAnsi="Times" w:cs="Times"/>
                <w:b/>
                <w:sz w:val="18"/>
                <w:szCs w:val="16"/>
              </w:rPr>
              <w:t>support</w:t>
            </w:r>
            <w:r>
              <w:rPr>
                <w:rFonts w:ascii="Times" w:eastAsia="Batang" w:hAnsi="Times" w:cs="Times"/>
                <w:sz w:val="18"/>
                <w:szCs w:val="16"/>
              </w:rPr>
              <w:t>:</w:t>
            </w:r>
            <w:proofErr w:type="gramEnd"/>
            <w:r>
              <w:rPr>
                <w:rFonts w:ascii="Times" w:eastAsia="Batang" w:hAnsi="Times" w:cs="Times"/>
                <w:sz w:val="18"/>
                <w:szCs w:val="16"/>
              </w:rPr>
              <w:t xml:space="preserve"> vivo (new SDBV</w:t>
            </w:r>
            <w:r w:rsidR="008A1FF0">
              <w:rPr>
                <w:rFonts w:ascii="Times" w:eastAsia="Batang" w:hAnsi="Times" w:cs="Times"/>
                <w:sz w:val="18"/>
                <w:szCs w:val="16"/>
              </w:rPr>
              <w:t>I</w:t>
            </w:r>
            <w:r>
              <w:rPr>
                <w:rFonts w:ascii="Times" w:eastAsia="Batang" w:hAnsi="Times" w:cs="Times"/>
                <w:sz w:val="18"/>
                <w:szCs w:val="16"/>
              </w:rPr>
              <w:t>, joint co-phase when &gt;1 layers same SDBV)</w:t>
            </w:r>
          </w:p>
          <w:p w14:paraId="3E4ECF12" w14:textId="764E4659" w:rsidR="009F2353" w:rsidRPr="00D67A0F" w:rsidRDefault="009F2353" w:rsidP="002223D8">
            <w:pPr>
              <w:widowControl w:val="0"/>
              <w:snapToGrid w:val="0"/>
              <w:rPr>
                <w:rFonts w:eastAsiaTheme="minorEastAsia"/>
                <w:iCs/>
                <w:sz w:val="18"/>
                <w:szCs w:val="18"/>
              </w:rPr>
            </w:pPr>
          </w:p>
        </w:tc>
      </w:tr>
      <w:tr w:rsidR="00466615" w14:paraId="6D8F49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FE0ABA" w14:textId="65664888" w:rsidR="00466615" w:rsidRDefault="00466615">
            <w:pPr>
              <w:widowControl w:val="0"/>
              <w:snapToGrid w:val="0"/>
              <w:rPr>
                <w:sz w:val="18"/>
                <w:szCs w:val="18"/>
              </w:rPr>
            </w:pPr>
            <w:r>
              <w:rPr>
                <w:sz w:val="18"/>
                <w:szCs w:val="18"/>
              </w:rPr>
              <w:lastRenderedPageBreak/>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FF968CB" w14:textId="1782CAB1" w:rsidR="00466615" w:rsidRPr="005A36A5" w:rsidRDefault="008B3D34" w:rsidP="00466615">
            <w:pPr>
              <w:snapToGrid w:val="0"/>
              <w:rPr>
                <w:rFonts w:ascii="Times" w:eastAsia="Batang" w:hAnsi="Times"/>
                <w:sz w:val="20"/>
                <w:szCs w:val="20"/>
                <w:lang w:val="en-GB"/>
              </w:rPr>
            </w:pPr>
            <w:r w:rsidRPr="00E15285">
              <w:rPr>
                <w:rFonts w:eastAsia="Batang"/>
                <w:b/>
                <w:sz w:val="20"/>
                <w:szCs w:val="20"/>
                <w:u w:val="single"/>
                <w:lang w:val="en-GB"/>
              </w:rPr>
              <w:t>Proposal 1.</w:t>
            </w:r>
            <w:r w:rsidR="00312CE2">
              <w:rPr>
                <w:rFonts w:eastAsia="Batang"/>
                <w:b/>
                <w:sz w:val="20"/>
                <w:szCs w:val="20"/>
                <w:u w:val="single"/>
                <w:lang w:val="en-GB"/>
              </w:rPr>
              <w:t>C</w:t>
            </w:r>
            <w:r w:rsidRPr="00D67A0F">
              <w:rPr>
                <w:rFonts w:eastAsia="Batang"/>
                <w:sz w:val="20"/>
                <w:szCs w:val="20"/>
                <w:lang w:val="en-GB"/>
              </w:rPr>
              <w:t xml:space="preserve">: </w:t>
            </w:r>
            <w:r w:rsidRPr="00D67A0F">
              <w:rPr>
                <w:rFonts w:ascii="Times" w:eastAsia="Batang" w:hAnsi="Times"/>
                <w:sz w:val="20"/>
                <w:szCs w:val="20"/>
                <w:lang w:val="en-GB"/>
              </w:rPr>
              <w:t xml:space="preserve">For the </w:t>
            </w:r>
            <w:r w:rsidRPr="00D67A0F">
              <w:rPr>
                <w:rFonts w:ascii="Times" w:eastAsia="Batang" w:hAnsi="Times"/>
                <w:iCs/>
                <w:sz w:val="20"/>
                <w:szCs w:val="20"/>
                <w:lang w:val="en-GB"/>
              </w:rPr>
              <w:t>Rel-19 Type-I SP codebook refinement for 48, 64, and 128 CSI-RS ports, regarding UCI</w:t>
            </w:r>
            <w:r>
              <w:rPr>
                <w:rFonts w:ascii="Times" w:eastAsia="Batang" w:hAnsi="Times"/>
                <w:iCs/>
                <w:sz w:val="20"/>
                <w:szCs w:val="20"/>
                <w:lang w:val="en-GB"/>
              </w:rPr>
              <w:t xml:space="preserve"> omission, </w:t>
            </w:r>
            <w:r w:rsidR="00102C5E">
              <w:rPr>
                <w:rFonts w:ascii="Times" w:eastAsia="Batang" w:hAnsi="Times"/>
                <w:iCs/>
                <w:sz w:val="20"/>
                <w:szCs w:val="20"/>
                <w:lang w:val="en-GB"/>
              </w:rPr>
              <w:t xml:space="preserve">fully </w:t>
            </w:r>
            <w:r>
              <w:rPr>
                <w:rFonts w:ascii="Times" w:eastAsia="Batang" w:hAnsi="Times"/>
                <w:iCs/>
                <w:sz w:val="20"/>
                <w:szCs w:val="20"/>
                <w:lang w:val="en-GB"/>
              </w:rPr>
              <w:t xml:space="preserve">reuse </w:t>
            </w:r>
            <w:r w:rsidR="00312CE2">
              <w:rPr>
                <w:rFonts w:ascii="Times" w:eastAsia="Batang" w:hAnsi="Times"/>
                <w:iCs/>
                <w:sz w:val="20"/>
                <w:szCs w:val="20"/>
                <w:lang w:val="en-GB"/>
              </w:rPr>
              <w:t xml:space="preserve">the legacy rules for Rel-15 Type-I SP codebook </w:t>
            </w:r>
          </w:p>
          <w:p w14:paraId="36449840" w14:textId="1A4169FA" w:rsidR="00466615" w:rsidRDefault="00466615" w:rsidP="00466615">
            <w:pPr>
              <w:snapToGrid w:val="0"/>
              <w:rPr>
                <w:rFonts w:ascii="Times" w:eastAsia="Batang" w:hAnsi="Times"/>
                <w:sz w:val="20"/>
                <w:szCs w:val="20"/>
                <w:lang w:val="en-GB"/>
              </w:rPr>
            </w:pPr>
          </w:p>
          <w:p w14:paraId="5A8B5417" w14:textId="77777777" w:rsidR="00525A42" w:rsidRPr="005A36A5" w:rsidRDefault="00525A42" w:rsidP="00466615">
            <w:pPr>
              <w:snapToGrid w:val="0"/>
              <w:rPr>
                <w:rFonts w:ascii="Times" w:eastAsia="Batang" w:hAnsi="Times"/>
                <w:sz w:val="20"/>
                <w:szCs w:val="20"/>
                <w:lang w:val="en-GB"/>
              </w:rPr>
            </w:pPr>
          </w:p>
          <w:p w14:paraId="009192D7" w14:textId="3609988E" w:rsidR="00466615" w:rsidRPr="005A36A5" w:rsidRDefault="00466615" w:rsidP="00466615">
            <w:pPr>
              <w:snapToGrid w:val="0"/>
              <w:rPr>
                <w:rFonts w:ascii="Times" w:eastAsia="Batang" w:hAnsi="Time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sidR="00312CE2">
              <w:rPr>
                <w:rFonts w:eastAsia="Batang"/>
                <w:color w:val="3333FF"/>
                <w:sz w:val="18"/>
                <w:szCs w:val="20"/>
                <w:lang w:val="en-GB"/>
              </w:rPr>
              <w:t>There is no reason to design a different UCI omission rule</w:t>
            </w:r>
          </w:p>
          <w:p w14:paraId="66EE2204" w14:textId="77777777" w:rsidR="00466615" w:rsidRPr="00466615" w:rsidRDefault="00466615" w:rsidP="00A450A2">
            <w:pPr>
              <w:jc w:val="both"/>
              <w:rPr>
                <w:rFonts w:eastAsia="DengXian"/>
                <w:b/>
                <w:bCs/>
                <w:sz w:val="16"/>
                <w:szCs w:val="16"/>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6EE95D" w14:textId="5C8596E8" w:rsidR="00466615" w:rsidRDefault="00312CE2" w:rsidP="00D67A0F">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w:t>
            </w:r>
            <w:r w:rsidR="00102C5E">
              <w:rPr>
                <w:rFonts w:ascii="Times" w:eastAsia="Batang" w:hAnsi="Times" w:cs="Times"/>
                <w:sz w:val="18"/>
                <w:szCs w:val="16"/>
              </w:rPr>
              <w:t>Intel, Samsung</w:t>
            </w:r>
            <w:r w:rsidR="00B23FDF">
              <w:rPr>
                <w:rFonts w:ascii="Times" w:eastAsia="Batang" w:hAnsi="Times" w:cs="Times"/>
                <w:sz w:val="18"/>
                <w:szCs w:val="16"/>
              </w:rPr>
              <w:t>, ZTE</w:t>
            </w:r>
            <w:r w:rsidR="003633F3">
              <w:rPr>
                <w:rFonts w:ascii="Times" w:eastAsia="Batang" w:hAnsi="Times" w:cs="Times"/>
                <w:sz w:val="18"/>
                <w:szCs w:val="16"/>
              </w:rPr>
              <w:t xml:space="preserve">, </w:t>
            </w:r>
            <w:r w:rsidR="00AB45D8">
              <w:rPr>
                <w:rFonts w:ascii="Times" w:eastAsia="Batang" w:hAnsi="Times" w:cs="Times"/>
                <w:sz w:val="18"/>
                <w:szCs w:val="16"/>
              </w:rPr>
              <w:t xml:space="preserve">Google, </w:t>
            </w:r>
            <w:r w:rsidR="001C7084">
              <w:rPr>
                <w:rFonts w:ascii="Times" w:eastAsia="Batang" w:hAnsi="Times" w:cs="Times"/>
                <w:sz w:val="18"/>
                <w:szCs w:val="16"/>
              </w:rPr>
              <w:t>Qualcomm,</w:t>
            </w:r>
            <w:r w:rsidR="00B21046">
              <w:rPr>
                <w:rFonts w:ascii="Times" w:eastAsia="Batang" w:hAnsi="Times" w:cs="Times"/>
                <w:sz w:val="18"/>
                <w:szCs w:val="16"/>
              </w:rPr>
              <w:t xml:space="preserve"> IDC,</w:t>
            </w:r>
            <w:r w:rsidR="001C7084">
              <w:rPr>
                <w:rFonts w:ascii="Times" w:eastAsia="Batang" w:hAnsi="Times" w:cs="Times"/>
                <w:sz w:val="18"/>
                <w:szCs w:val="16"/>
              </w:rPr>
              <w:t xml:space="preserve"> </w:t>
            </w:r>
            <w:r w:rsidR="007951EC">
              <w:rPr>
                <w:rFonts w:ascii="Times" w:eastAsia="Batang" w:hAnsi="Times" w:cs="Times"/>
                <w:sz w:val="18"/>
                <w:szCs w:val="16"/>
              </w:rPr>
              <w:t xml:space="preserve">Ericsson, </w:t>
            </w:r>
            <w:r w:rsidR="00374492">
              <w:rPr>
                <w:rFonts w:ascii="Times" w:eastAsia="Batang" w:hAnsi="Times" w:cs="Times"/>
                <w:sz w:val="18"/>
                <w:szCs w:val="16"/>
              </w:rPr>
              <w:t xml:space="preserve">NTT DOCOMO, </w:t>
            </w:r>
            <w:r w:rsidR="00273FB3">
              <w:rPr>
                <w:rFonts w:ascii="Times" w:eastAsia="Batang" w:hAnsi="Times" w:cs="Times"/>
                <w:sz w:val="18"/>
                <w:szCs w:val="16"/>
              </w:rPr>
              <w:t xml:space="preserve">OPPO, </w:t>
            </w:r>
            <w:r w:rsidR="008A7A26">
              <w:rPr>
                <w:rFonts w:ascii="Times" w:eastAsia="Batang" w:hAnsi="Times" w:cs="Times"/>
                <w:sz w:val="18"/>
                <w:szCs w:val="16"/>
              </w:rPr>
              <w:t xml:space="preserve">Fraunhofer IIS/HHI, </w:t>
            </w:r>
            <w:r w:rsidR="008D4843">
              <w:rPr>
                <w:rFonts w:ascii="Times" w:eastAsia="Batang" w:hAnsi="Times" w:cs="Times"/>
                <w:sz w:val="18"/>
                <w:szCs w:val="16"/>
              </w:rPr>
              <w:t xml:space="preserve">Huawei/HiSi, </w:t>
            </w:r>
            <w:r w:rsidR="003633F3">
              <w:rPr>
                <w:rFonts w:ascii="Times" w:eastAsia="Batang" w:hAnsi="Times" w:cs="Times"/>
                <w:sz w:val="18"/>
                <w:szCs w:val="16"/>
              </w:rPr>
              <w:t>[Lenovo/MotM?]</w:t>
            </w:r>
          </w:p>
          <w:p w14:paraId="7614EA33" w14:textId="77777777" w:rsidR="00312CE2" w:rsidRDefault="00312CE2" w:rsidP="00D67A0F">
            <w:pPr>
              <w:snapToGrid w:val="0"/>
              <w:rPr>
                <w:rFonts w:ascii="Times" w:eastAsia="Batang" w:hAnsi="Times" w:cs="Times"/>
                <w:b/>
                <w:sz w:val="18"/>
                <w:szCs w:val="16"/>
              </w:rPr>
            </w:pPr>
          </w:p>
          <w:p w14:paraId="589BD6E1" w14:textId="34F1ACD4" w:rsidR="00312CE2" w:rsidRDefault="00312CE2" w:rsidP="00D67A0F">
            <w:pPr>
              <w:snapToGrid w:val="0"/>
              <w:rPr>
                <w:rFonts w:ascii="Times" w:eastAsia="Batang" w:hAnsi="Times" w:cs="Times"/>
                <w:b/>
                <w:sz w:val="18"/>
                <w:szCs w:val="16"/>
              </w:rPr>
            </w:pPr>
            <w:r>
              <w:rPr>
                <w:rFonts w:ascii="Times" w:eastAsia="Batang" w:hAnsi="Times" w:cs="Times"/>
                <w:b/>
                <w:sz w:val="18"/>
                <w:szCs w:val="16"/>
              </w:rPr>
              <w:t xml:space="preserve">Not support: </w:t>
            </w:r>
            <w:r w:rsidR="00602379" w:rsidRPr="00602379">
              <w:rPr>
                <w:rFonts w:ascii="Times" w:eastAsia="Batang" w:hAnsi="Times" w:cs="Times"/>
                <w:sz w:val="18"/>
                <w:szCs w:val="16"/>
              </w:rPr>
              <w:t>TCL (</w:t>
            </w:r>
            <w:r w:rsidR="008611C4">
              <w:rPr>
                <w:rFonts w:ascii="Times" w:eastAsia="Batang" w:hAnsi="Times" w:cs="Times"/>
                <w:sz w:val="18"/>
                <w:szCs w:val="16"/>
              </w:rPr>
              <w:t>NES rule</w:t>
            </w:r>
            <w:r w:rsidR="00602379" w:rsidRPr="00602379">
              <w:rPr>
                <w:rFonts w:ascii="Times" w:eastAsia="Batang" w:hAnsi="Times" w:cs="Times"/>
                <w:sz w:val="18"/>
                <w:szCs w:val="16"/>
              </w:rPr>
              <w:t>)</w:t>
            </w:r>
          </w:p>
        </w:tc>
      </w:tr>
      <w:tr w:rsidR="000359B2"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51D25B57" w:rsidR="000359B2" w:rsidRDefault="00110BF8">
            <w:pPr>
              <w:widowControl w:val="0"/>
              <w:snapToGrid w:val="0"/>
              <w:rPr>
                <w:sz w:val="18"/>
                <w:szCs w:val="18"/>
              </w:rPr>
            </w:pPr>
            <w:r>
              <w:rPr>
                <w:sz w:val="18"/>
                <w:szCs w:val="18"/>
              </w:rPr>
              <w:t>1.4</w:t>
            </w:r>
            <w:r w:rsidR="00312CE2">
              <w:rPr>
                <w:sz w:val="18"/>
                <w:szCs w:val="18"/>
              </w:rPr>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8C81C50" w14:textId="77777777" w:rsidR="00066133" w:rsidRPr="000E6078" w:rsidRDefault="00066133" w:rsidP="00066133">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1FF2F976"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sz w:val="16"/>
                <w:szCs w:val="20"/>
                <w:lang w:val="en-GB"/>
              </w:rPr>
              <w:t xml:space="preserve">For the </w:t>
            </w:r>
            <w:r w:rsidRPr="000E6078">
              <w:rPr>
                <w:rFonts w:ascii="Times" w:eastAsia="Batang" w:hAnsi="Times"/>
                <w:iCs/>
                <w:sz w:val="16"/>
                <w:szCs w:val="20"/>
                <w:lang w:val="en-GB"/>
              </w:rPr>
              <w:t xml:space="preserve">Rel-19 Type-I SP and Type-II codebook refinements for </w:t>
            </w:r>
            <w:r w:rsidRPr="000E6078">
              <w:rPr>
                <w:rFonts w:ascii="Times" w:eastAsia="SimSun" w:hAnsi="Times"/>
                <w:iCs/>
                <w:sz w:val="16"/>
                <w:szCs w:val="20"/>
                <w:lang w:val="en-GB"/>
              </w:rPr>
              <w:t>48, 64, and</w:t>
            </w:r>
            <w:r w:rsidRPr="000E6078">
              <w:rPr>
                <w:rFonts w:ascii="Times" w:eastAsia="Batang" w:hAnsi="Times"/>
                <w:iCs/>
                <w:sz w:val="16"/>
                <w:szCs w:val="20"/>
                <w:lang w:val="en-GB"/>
              </w:rPr>
              <w:t xml:space="preserve"> 128 CSI-RS ports via aggregating K&gt;1 CSI-RS resources, regarding timeline, </w:t>
            </w:r>
            <w:r w:rsidRPr="000E6078">
              <w:rPr>
                <w:rFonts w:ascii="Times" w:eastAsia="Batang" w:hAnsi="Times"/>
                <w:bCs/>
                <w:iCs/>
                <w:sz w:val="16"/>
                <w:szCs w:val="20"/>
                <w:lang w:val="en-GB"/>
              </w:rPr>
              <w:t>introduce two UE capabilities:</w:t>
            </w:r>
          </w:p>
          <w:p w14:paraId="4758F9E2"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Capability 1: Reuse legacy Z/Z’ values</w:t>
            </w:r>
          </w:p>
          <w:p w14:paraId="3B774106" w14:textId="77777777" w:rsidR="00066133" w:rsidRPr="000E6078" w:rsidRDefault="00066133" w:rsidP="00662D77">
            <w:pPr>
              <w:numPr>
                <w:ilvl w:val="0"/>
                <w:numId w:val="21"/>
              </w:numPr>
              <w:snapToGrid w:val="0"/>
              <w:rPr>
                <w:rFonts w:ascii="Times" w:eastAsia="Batang" w:hAnsi="Times"/>
                <w:iCs/>
                <w:sz w:val="16"/>
                <w:szCs w:val="20"/>
                <w:lang w:val="en-GB"/>
              </w:rPr>
            </w:pPr>
            <w:r w:rsidRPr="000E6078">
              <w:rPr>
                <w:rFonts w:ascii="Times" w:eastAsia="Batang" w:hAnsi="Times"/>
                <w:bCs/>
                <w:iCs/>
                <w:sz w:val="16"/>
                <w:szCs w:val="20"/>
                <w:lang w:val="en-GB"/>
              </w:rPr>
              <w:t xml:space="preserve">Capability 2: </w:t>
            </w:r>
            <w:r w:rsidRPr="000E6078">
              <w:rPr>
                <w:rFonts w:ascii="Times" w:eastAsia="Batang" w:hAnsi="Times"/>
                <w:iCs/>
                <w:sz w:val="16"/>
                <w:szCs w:val="20"/>
                <w:lang w:val="en-GB"/>
              </w:rPr>
              <w:t>Scale the legacy timeline Z/Z’ by ceil(P/32) where P is the total number of ports across all the K aggregated CSI-RS resources</w:t>
            </w:r>
          </w:p>
          <w:p w14:paraId="69064890" w14:textId="77777777" w:rsidR="00066133" w:rsidRPr="000E6078" w:rsidRDefault="00066133" w:rsidP="00066133">
            <w:pPr>
              <w:snapToGrid w:val="0"/>
              <w:rPr>
                <w:rFonts w:ascii="Times" w:eastAsia="Batang" w:hAnsi="Times"/>
                <w:iCs/>
                <w:sz w:val="16"/>
                <w:szCs w:val="20"/>
                <w:lang w:val="en-GB"/>
              </w:rPr>
            </w:pPr>
            <w:r w:rsidRPr="000E6078">
              <w:rPr>
                <w:rFonts w:ascii="Times" w:eastAsia="Batang" w:hAnsi="Times"/>
                <w:iCs/>
                <w:sz w:val="16"/>
                <w:szCs w:val="20"/>
                <w:highlight w:val="yellow"/>
                <w:lang w:val="en-GB"/>
              </w:rPr>
              <w:t>FFS: CPU occupation and active resource counting</w:t>
            </w:r>
          </w:p>
          <w:p w14:paraId="311A9DCC" w14:textId="77777777" w:rsidR="00066133" w:rsidRPr="000E6078" w:rsidRDefault="00066133" w:rsidP="00066133">
            <w:pPr>
              <w:widowControl w:val="0"/>
              <w:snapToGrid w:val="0"/>
              <w:rPr>
                <w:rFonts w:eastAsia="Batang"/>
                <w:iCs/>
                <w:sz w:val="16"/>
                <w:szCs w:val="20"/>
                <w:lang w:val="en-GB"/>
              </w:rPr>
            </w:pPr>
            <w:r w:rsidRPr="000E6078">
              <w:rPr>
                <w:rFonts w:eastAsia="Batang"/>
                <w:iCs/>
                <w:sz w:val="16"/>
                <w:szCs w:val="20"/>
                <w:lang w:val="en-GB"/>
              </w:rPr>
              <w:t>…</w:t>
            </w:r>
          </w:p>
          <w:p w14:paraId="37031173" w14:textId="77777777" w:rsidR="00066133" w:rsidRDefault="00066133" w:rsidP="00884856">
            <w:pPr>
              <w:widowControl w:val="0"/>
              <w:snapToGrid w:val="0"/>
              <w:rPr>
                <w:rFonts w:eastAsia="Batang"/>
                <w:iCs/>
                <w:sz w:val="20"/>
                <w:szCs w:val="20"/>
                <w:lang w:val="en-GB"/>
              </w:rPr>
            </w:pPr>
          </w:p>
          <w:p w14:paraId="0D5531B8" w14:textId="7587C08D"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ins w:id="4" w:author="Eko Onggosanusi" w:date="2024-05-14T12:39:00Z">
              <w:r w:rsidR="00374492">
                <w:rPr>
                  <w:rFonts w:ascii="Times" w:eastAsia="Batang" w:hAnsi="Times"/>
                  <w:iCs/>
                  <w:sz w:val="20"/>
                  <w:szCs w:val="20"/>
                  <w:lang w:val="en-GB"/>
                </w:rPr>
                <w:t xml:space="preserve"> (except based on Rel-18 Type-II Doppler)</w:t>
              </w:r>
            </w:ins>
            <w:del w:id="5" w:author="Eko Onggosanusi" w:date="2024-05-14T12:39:00Z">
              <w:r w:rsidR="00374492" w:rsidDel="00374492">
                <w:rPr>
                  <w:rFonts w:ascii="Times" w:eastAsia="Batang" w:hAnsi="Times"/>
                  <w:iCs/>
                  <w:sz w:val="20"/>
                  <w:szCs w:val="20"/>
                  <w:lang w:val="en-GB"/>
                </w:rPr>
                <w:delText xml:space="preserve"> </w:delText>
              </w:r>
            </w:del>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0505B794"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CPU</w:t>
            </w:r>
            <w:r w:rsidR="00A37483">
              <w:rPr>
                <w:rFonts w:ascii="Times" w:eastAsia="Batang" w:hAnsi="Times"/>
                <w:iCs/>
                <w:sz w:val="20"/>
                <w:szCs w:val="20"/>
                <w:lang w:val="en-GB"/>
              </w:rPr>
              <w:t xml:space="preserve"> = ceil(P/</w:t>
            </w:r>
            <w:r w:rsidR="009A7E20">
              <w:rPr>
                <w:rFonts w:ascii="Times" w:eastAsia="Batang" w:hAnsi="Times"/>
                <w:iCs/>
                <w:sz w:val="20"/>
                <w:szCs w:val="20"/>
                <w:lang w:val="en-GB"/>
              </w:rPr>
              <w:t>32</w:t>
            </w:r>
            <w:r w:rsidR="00A37483">
              <w:rPr>
                <w:rFonts w:ascii="Times" w:eastAsia="Batang" w:hAnsi="Times"/>
                <w:iCs/>
                <w:sz w:val="20"/>
                <w:szCs w:val="20"/>
                <w:lang w:val="en-GB"/>
              </w:rPr>
              <w:t>)</w:t>
            </w:r>
          </w:p>
          <w:p w14:paraId="0C3A4635" w14:textId="791C969D" w:rsidR="00066133"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A37483">
              <w:rPr>
                <w:rFonts w:ascii="Times" w:eastAsia="Batang" w:hAnsi="Times"/>
                <w:iCs/>
                <w:sz w:val="20"/>
                <w:szCs w:val="20"/>
                <w:lang w:val="en-GB"/>
              </w:rPr>
              <w:t>O</w:t>
            </w:r>
            <w:r w:rsidR="00A37483" w:rsidRPr="00A37483">
              <w:rPr>
                <w:rFonts w:ascii="Times" w:eastAsia="Batang" w:hAnsi="Times"/>
                <w:iCs/>
                <w:sz w:val="20"/>
                <w:szCs w:val="20"/>
                <w:vertAlign w:val="subscript"/>
                <w:lang w:val="en-GB"/>
              </w:rPr>
              <w:t xml:space="preserve">CPU </w:t>
            </w:r>
            <w:r w:rsidR="00A37483">
              <w:rPr>
                <w:rFonts w:ascii="Times" w:eastAsia="Batang" w:hAnsi="Times"/>
                <w:iCs/>
                <w:sz w:val="20"/>
                <w:szCs w:val="20"/>
                <w:lang w:val="en-GB"/>
              </w:rPr>
              <w:t>= 1</w:t>
            </w:r>
          </w:p>
          <w:p w14:paraId="55ABC3A3" w14:textId="397D1E5B" w:rsidR="00312CE2" w:rsidRPr="00312CE2" w:rsidRDefault="00312CE2" w:rsidP="00312CE2">
            <w:pPr>
              <w:widowControl w:val="0"/>
              <w:snapToGrid w:val="0"/>
              <w:rPr>
                <w:rFonts w:eastAsia="Batang"/>
                <w:iCs/>
                <w:sz w:val="20"/>
                <w:szCs w:val="20"/>
                <w:lang w:val="en-GB"/>
              </w:rPr>
            </w:pPr>
          </w:p>
          <w:p w14:paraId="19D4D79B" w14:textId="3B576A7E" w:rsidR="00312CE2" w:rsidRPr="00312CE2" w:rsidRDefault="00312CE2" w:rsidP="00312CE2">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ins w:id="6" w:author="Eko Onggosanusi" w:date="2024-05-14T12:39:00Z">
              <w:r w:rsidR="00374492">
                <w:rPr>
                  <w:rFonts w:ascii="Times" w:eastAsia="Batang" w:hAnsi="Times"/>
                  <w:iCs/>
                  <w:sz w:val="20"/>
                  <w:szCs w:val="20"/>
                  <w:lang w:val="en-GB"/>
                </w:rPr>
                <w:t xml:space="preserve">(expect based on Rel-18 Type-II Doppler) </w:t>
              </w:r>
            </w:ins>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sidR="00E47052">
              <w:rPr>
                <w:rFonts w:ascii="Times" w:eastAsia="Batang" w:hAnsi="Times"/>
                <w:iCs/>
                <w:sz w:val="20"/>
                <w:szCs w:val="20"/>
                <w:lang w:val="en-GB"/>
              </w:rPr>
              <w:t>is:</w:t>
            </w:r>
          </w:p>
          <w:p w14:paraId="14203B8D" w14:textId="5EEDB95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sidR="00677443">
              <w:rPr>
                <w:rFonts w:ascii="Times" w:eastAsia="Batang" w:hAnsi="Times"/>
                <w:iCs/>
                <w:sz w:val="20"/>
                <w:szCs w:val="20"/>
                <w:lang w:val="en-GB"/>
              </w:rPr>
              <w:t>[1] [</w:t>
            </w:r>
            <w:r w:rsidR="007B64FC">
              <w:rPr>
                <w:rFonts w:ascii="Times" w:eastAsia="Batang" w:hAnsi="Times"/>
                <w:iCs/>
                <w:sz w:val="20"/>
                <w:szCs w:val="20"/>
                <w:lang w:val="en-GB"/>
              </w:rPr>
              <w:t>c</w:t>
            </w:r>
            <w:r w:rsidR="003419DC">
              <w:rPr>
                <w:rFonts w:ascii="Times" w:eastAsia="Batang" w:hAnsi="Times"/>
                <w:iCs/>
                <w:sz w:val="20"/>
                <w:szCs w:val="20"/>
                <w:lang w:val="en-GB"/>
              </w:rPr>
              <w:t>K</w:t>
            </w:r>
            <w:r w:rsidR="00677443">
              <w:rPr>
                <w:rFonts w:ascii="Times" w:eastAsia="Batang" w:hAnsi="Times"/>
                <w:iCs/>
                <w:sz w:val="20"/>
                <w:szCs w:val="20"/>
                <w:lang w:val="en-GB"/>
              </w:rPr>
              <w:t>]</w:t>
            </w:r>
            <w:r w:rsidR="00E85D07">
              <w:rPr>
                <w:rFonts w:ascii="Times" w:eastAsia="Batang" w:hAnsi="Times"/>
                <w:iCs/>
                <w:sz w:val="20"/>
                <w:szCs w:val="20"/>
                <w:lang w:val="en-GB"/>
              </w:rPr>
              <w:t xml:space="preserve"> (following legacy)</w:t>
            </w:r>
          </w:p>
          <w:p w14:paraId="33994892" w14:textId="60ED44AE" w:rsidR="00312CE2" w:rsidRPr="00312CE2" w:rsidRDefault="00312CE2" w:rsidP="00662D77">
            <w:pPr>
              <w:pStyle w:val="ListParagraph"/>
              <w:widowControl w:val="0"/>
              <w:numPr>
                <w:ilvl w:val="0"/>
                <w:numId w:val="42"/>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2</w:t>
            </w:r>
            <w:r w:rsidR="00E47052">
              <w:rPr>
                <w:rFonts w:ascii="Times" w:eastAsia="Batang" w:hAnsi="Times"/>
                <w:iCs/>
                <w:sz w:val="20"/>
                <w:szCs w:val="20"/>
                <w:lang w:val="en-GB"/>
              </w:rPr>
              <w:t xml:space="preserve"> timeline</w:t>
            </w:r>
            <w:r w:rsidRPr="00312CE2">
              <w:rPr>
                <w:rFonts w:ascii="Times" w:eastAsia="Batang" w:hAnsi="Times"/>
                <w:iCs/>
                <w:sz w:val="20"/>
                <w:szCs w:val="20"/>
                <w:lang w:val="en-GB"/>
              </w:rPr>
              <w:t>:</w:t>
            </w:r>
            <w:r>
              <w:rPr>
                <w:rFonts w:ascii="Times" w:eastAsia="Batang" w:hAnsi="Times"/>
                <w:iCs/>
                <w:sz w:val="20"/>
                <w:szCs w:val="20"/>
                <w:lang w:val="en-GB"/>
              </w:rPr>
              <w:t xml:space="preserve"> </w:t>
            </w:r>
            <w:r w:rsidR="00677443">
              <w:rPr>
                <w:rFonts w:ascii="Times" w:eastAsia="Batang" w:hAnsi="Times"/>
                <w:iCs/>
                <w:sz w:val="20"/>
                <w:szCs w:val="20"/>
                <w:lang w:val="en-GB"/>
              </w:rPr>
              <w:t>[1] [</w:t>
            </w:r>
            <w:r w:rsidR="007B64FC">
              <w:rPr>
                <w:rFonts w:ascii="Times" w:eastAsia="Batang" w:hAnsi="Times"/>
                <w:iCs/>
                <w:sz w:val="20"/>
                <w:szCs w:val="20"/>
                <w:lang w:val="en-GB"/>
              </w:rPr>
              <w:t>c</w:t>
            </w:r>
            <w:r w:rsidR="003419DC">
              <w:rPr>
                <w:rFonts w:ascii="Times" w:eastAsia="Batang" w:hAnsi="Times"/>
                <w:iCs/>
                <w:sz w:val="20"/>
                <w:szCs w:val="20"/>
                <w:lang w:val="en-GB"/>
              </w:rPr>
              <w:t>K</w:t>
            </w:r>
            <w:r w:rsidR="00677443">
              <w:rPr>
                <w:rFonts w:ascii="Times" w:eastAsia="Batang" w:hAnsi="Times"/>
                <w:iCs/>
                <w:sz w:val="20"/>
                <w:szCs w:val="20"/>
                <w:lang w:val="en-GB"/>
              </w:rPr>
              <w:t>]</w:t>
            </w:r>
            <w:r w:rsidR="00E85D07">
              <w:rPr>
                <w:rFonts w:ascii="Times" w:eastAsia="Batang" w:hAnsi="Times"/>
                <w:iCs/>
                <w:sz w:val="20"/>
                <w:szCs w:val="20"/>
                <w:lang w:val="en-GB"/>
              </w:rPr>
              <w:t xml:space="preserve"> (following legacy)</w:t>
            </w:r>
          </w:p>
          <w:p w14:paraId="6E8708F1" w14:textId="50C37FB2" w:rsidR="00066133" w:rsidRDefault="00066133" w:rsidP="00884856">
            <w:pPr>
              <w:widowControl w:val="0"/>
              <w:snapToGrid w:val="0"/>
              <w:rPr>
                <w:rFonts w:eastAsia="Batang"/>
                <w:iCs/>
                <w:sz w:val="20"/>
                <w:szCs w:val="20"/>
                <w:lang w:val="en-GB"/>
              </w:rPr>
            </w:pPr>
          </w:p>
          <w:p w14:paraId="77069F29" w14:textId="47685934" w:rsidR="00A450A2" w:rsidRDefault="00A450A2" w:rsidP="0088485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312CE2">
              <w:rPr>
                <w:rFonts w:eastAsia="Batang"/>
                <w:color w:val="3333FF"/>
                <w:sz w:val="18"/>
                <w:szCs w:val="20"/>
                <w:lang w:val="en-GB"/>
              </w:rPr>
              <w:t xml:space="preserve">Since Capability 2 is quite (too) relaxed, there is no reason to </w:t>
            </w:r>
            <w:r w:rsidR="00E47052">
              <w:rPr>
                <w:rFonts w:eastAsia="Batang"/>
                <w:color w:val="3333FF"/>
                <w:sz w:val="18"/>
                <w:szCs w:val="20"/>
                <w:lang w:val="en-GB"/>
              </w:rPr>
              <w:t xml:space="preserve">further </w:t>
            </w:r>
            <w:r w:rsidR="00312CE2">
              <w:rPr>
                <w:rFonts w:eastAsia="Batang"/>
                <w:color w:val="3333FF"/>
                <w:sz w:val="18"/>
                <w:szCs w:val="20"/>
                <w:lang w:val="en-GB"/>
              </w:rPr>
              <w:t xml:space="preserve">relax </w:t>
            </w:r>
            <w:r w:rsidR="00A37483">
              <w:rPr>
                <w:rFonts w:eastAsia="Batang"/>
                <w:color w:val="3333FF"/>
                <w:sz w:val="18"/>
                <w:szCs w:val="20"/>
                <w:lang w:val="en-GB"/>
              </w:rPr>
              <w:t xml:space="preserve">both </w:t>
            </w:r>
            <w:r w:rsidR="00312CE2">
              <w:rPr>
                <w:rFonts w:eastAsia="Batang"/>
                <w:color w:val="3333FF"/>
                <w:sz w:val="18"/>
                <w:szCs w:val="20"/>
                <w:lang w:val="en-GB"/>
              </w:rPr>
              <w:t>OCPU and ACR for Capability 2</w:t>
            </w:r>
          </w:p>
          <w:p w14:paraId="045ECBD5" w14:textId="3FE926EC" w:rsidR="00066133" w:rsidRPr="000C74D5" w:rsidRDefault="00066133" w:rsidP="00884856">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0359B2" w:rsidRDefault="00312CE2" w:rsidP="00E67A9F">
            <w:pPr>
              <w:snapToGrid w:val="0"/>
              <w:jc w:val="both"/>
              <w:rPr>
                <w:rFonts w:eastAsiaTheme="minorEastAsia"/>
                <w:b/>
                <w:iCs/>
                <w:sz w:val="18"/>
                <w:szCs w:val="18"/>
                <w:lang w:val="en-GB"/>
              </w:rPr>
            </w:pPr>
            <w:r>
              <w:rPr>
                <w:rFonts w:eastAsiaTheme="minorEastAsia"/>
                <w:b/>
                <w:iCs/>
                <w:sz w:val="18"/>
                <w:szCs w:val="18"/>
                <w:lang w:val="en-GB"/>
              </w:rPr>
              <w:t>1.D.1:</w:t>
            </w:r>
          </w:p>
          <w:p w14:paraId="1575DF0C" w14:textId="0759AE29"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E47052" w:rsidRPr="00E47052">
              <w:rPr>
                <w:rFonts w:eastAsiaTheme="minorEastAsia"/>
                <w:iCs/>
                <w:sz w:val="18"/>
                <w:szCs w:val="18"/>
                <w:lang w:val="en-GB"/>
              </w:rPr>
              <w:t>Huawei/HiSi,</w:t>
            </w:r>
            <w:r w:rsidR="00506EC5">
              <w:rPr>
                <w:rFonts w:eastAsiaTheme="minorEastAsia"/>
                <w:iCs/>
                <w:sz w:val="18"/>
                <w:szCs w:val="18"/>
                <w:lang w:val="en-GB"/>
              </w:rPr>
              <w:t xml:space="preserve"> Ericsson, Nokia/NSB,</w:t>
            </w:r>
            <w:r w:rsidR="00102C5E">
              <w:rPr>
                <w:rFonts w:eastAsiaTheme="minorEastAsia"/>
                <w:iCs/>
                <w:sz w:val="18"/>
                <w:szCs w:val="18"/>
                <w:lang w:val="en-GB"/>
              </w:rPr>
              <w:t xml:space="preserve"> 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 xml:space="preserve">Samsung, </w:t>
            </w:r>
            <w:r w:rsidR="00E47052" w:rsidRPr="00E47052">
              <w:rPr>
                <w:rFonts w:eastAsiaTheme="minorEastAsia"/>
                <w:iCs/>
                <w:sz w:val="18"/>
                <w:szCs w:val="18"/>
                <w:lang w:val="en-GB"/>
              </w:rPr>
              <w:t>vivo</w:t>
            </w:r>
            <w:r w:rsidR="003633F3">
              <w:rPr>
                <w:rFonts w:eastAsiaTheme="minorEastAsia"/>
                <w:iCs/>
                <w:sz w:val="18"/>
                <w:szCs w:val="18"/>
                <w:lang w:val="en-GB"/>
              </w:rPr>
              <w:t xml:space="preserve">, </w:t>
            </w:r>
            <w:r w:rsidR="00AB45D8">
              <w:rPr>
                <w:rFonts w:eastAsiaTheme="minorEastAsia"/>
                <w:iCs/>
                <w:sz w:val="18"/>
                <w:szCs w:val="18"/>
                <w:lang w:val="en-GB"/>
              </w:rPr>
              <w:t xml:space="preserve">Google, </w:t>
            </w:r>
            <w:r w:rsidR="00273FB3">
              <w:rPr>
                <w:rFonts w:eastAsiaTheme="minorEastAsia"/>
                <w:iCs/>
                <w:sz w:val="18"/>
                <w:szCs w:val="18"/>
                <w:lang w:val="en-GB"/>
              </w:rPr>
              <w:t xml:space="preserve">OPPO, </w:t>
            </w:r>
            <w:r w:rsidR="008A7A26">
              <w:rPr>
                <w:rFonts w:ascii="Times" w:eastAsia="Batang" w:hAnsi="Times" w:cs="Times"/>
                <w:sz w:val="18"/>
                <w:szCs w:val="16"/>
              </w:rPr>
              <w:t xml:space="preserve">Fraunhofer IIS/HHI, </w:t>
            </w:r>
            <w:r w:rsidR="003633F3">
              <w:rPr>
                <w:rFonts w:eastAsiaTheme="minorEastAsia"/>
                <w:iCs/>
                <w:sz w:val="18"/>
                <w:szCs w:val="18"/>
                <w:lang w:val="en-GB"/>
              </w:rPr>
              <w:t>[Lenovo/MotM]</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506EC5">
              <w:rPr>
                <w:rFonts w:eastAsiaTheme="minorEastAsia"/>
                <w:iCs/>
                <w:sz w:val="18"/>
                <w:szCs w:val="18"/>
                <w:lang w:val="en-GB"/>
              </w:rPr>
              <w:t xml:space="preserve">MediaTek, </w:t>
            </w:r>
            <w:r w:rsidR="00AE07E3">
              <w:rPr>
                <w:rFonts w:eastAsiaTheme="minorEastAsia"/>
                <w:iCs/>
                <w:sz w:val="18"/>
                <w:szCs w:val="18"/>
                <w:lang w:val="en-GB"/>
              </w:rPr>
              <w:t>[Xiaomi]</w:t>
            </w:r>
            <w:r w:rsidR="00564C2F">
              <w:rPr>
                <w:rFonts w:eastAsiaTheme="minorEastAsia"/>
                <w:iCs/>
                <w:sz w:val="18"/>
                <w:szCs w:val="18"/>
                <w:lang w:val="en-GB"/>
              </w:rPr>
              <w:t>, [NTT DOCOMO]</w:t>
            </w:r>
          </w:p>
          <w:p w14:paraId="2515E980" w14:textId="54AB8B9F" w:rsidR="00312CE2" w:rsidRDefault="00312CE2" w:rsidP="00E67A9F">
            <w:pPr>
              <w:snapToGrid w:val="0"/>
              <w:jc w:val="both"/>
              <w:rPr>
                <w:rFonts w:eastAsiaTheme="minorEastAsia"/>
                <w:b/>
                <w:iCs/>
                <w:sz w:val="18"/>
                <w:szCs w:val="18"/>
                <w:lang w:val="en-GB"/>
              </w:rPr>
            </w:pPr>
          </w:p>
          <w:p w14:paraId="54182E79" w14:textId="06449FC9"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Not support:</w:t>
            </w:r>
          </w:p>
          <w:p w14:paraId="58E141BD" w14:textId="5745C02D" w:rsidR="00312CE2" w:rsidRDefault="00312CE2" w:rsidP="00E67A9F">
            <w:pPr>
              <w:snapToGrid w:val="0"/>
              <w:jc w:val="both"/>
              <w:rPr>
                <w:rFonts w:eastAsiaTheme="minorEastAsia"/>
                <w:b/>
                <w:iCs/>
                <w:sz w:val="18"/>
                <w:szCs w:val="18"/>
                <w:lang w:val="en-GB"/>
              </w:rPr>
            </w:pPr>
          </w:p>
          <w:p w14:paraId="29EA5365" w14:textId="77777777" w:rsidR="00312CE2" w:rsidRDefault="00312CE2" w:rsidP="00E67A9F">
            <w:pPr>
              <w:snapToGrid w:val="0"/>
              <w:jc w:val="both"/>
              <w:rPr>
                <w:rFonts w:eastAsiaTheme="minorEastAsia"/>
                <w:b/>
                <w:iCs/>
                <w:sz w:val="18"/>
                <w:szCs w:val="18"/>
                <w:lang w:val="en-GB"/>
              </w:rPr>
            </w:pPr>
          </w:p>
          <w:p w14:paraId="274897B9" w14:textId="77777777" w:rsidR="00312CE2" w:rsidRDefault="00312CE2" w:rsidP="00E67A9F">
            <w:pPr>
              <w:snapToGrid w:val="0"/>
              <w:jc w:val="both"/>
              <w:rPr>
                <w:rFonts w:eastAsiaTheme="minorEastAsia"/>
                <w:b/>
                <w:iCs/>
                <w:sz w:val="18"/>
                <w:szCs w:val="18"/>
                <w:lang w:val="en-GB"/>
              </w:rPr>
            </w:pPr>
            <w:r>
              <w:rPr>
                <w:rFonts w:eastAsiaTheme="minorEastAsia"/>
                <w:b/>
                <w:iCs/>
                <w:sz w:val="18"/>
                <w:szCs w:val="18"/>
                <w:lang w:val="en-GB"/>
              </w:rPr>
              <w:t>1.D.2:</w:t>
            </w:r>
          </w:p>
          <w:p w14:paraId="26F1619C" w14:textId="3A14A9A6" w:rsidR="00312CE2" w:rsidRDefault="00312CE2" w:rsidP="00170017">
            <w:pPr>
              <w:snapToGrid w:val="0"/>
              <w:rPr>
                <w:rFonts w:eastAsiaTheme="minorEastAsia"/>
                <w:b/>
                <w:iCs/>
                <w:sz w:val="18"/>
                <w:szCs w:val="18"/>
                <w:lang w:val="en-GB"/>
              </w:rPr>
            </w:pPr>
            <w:r>
              <w:rPr>
                <w:rFonts w:eastAsiaTheme="minorEastAsia"/>
                <w:b/>
                <w:iCs/>
                <w:sz w:val="18"/>
                <w:szCs w:val="18"/>
                <w:lang w:val="en-GB"/>
              </w:rPr>
              <w:t>Support/fine:</w:t>
            </w:r>
            <w:r w:rsidR="00E47052">
              <w:rPr>
                <w:rFonts w:eastAsiaTheme="minorEastAsia"/>
                <w:b/>
                <w:iCs/>
                <w:sz w:val="18"/>
                <w:szCs w:val="18"/>
                <w:lang w:val="en-GB"/>
              </w:rPr>
              <w:t xml:space="preserve"> </w:t>
            </w:r>
            <w:r w:rsidR="007951EC" w:rsidRPr="00273FB3">
              <w:rPr>
                <w:rFonts w:eastAsiaTheme="minorEastAsia"/>
                <w:iCs/>
                <w:sz w:val="18"/>
                <w:szCs w:val="18"/>
                <w:lang w:val="en-GB"/>
              </w:rPr>
              <w:t xml:space="preserve">Ericsson (1), </w:t>
            </w:r>
            <w:r w:rsidR="00273FB3" w:rsidRPr="00273FB3">
              <w:rPr>
                <w:rFonts w:eastAsiaTheme="minorEastAsia"/>
                <w:iCs/>
                <w:sz w:val="18"/>
                <w:szCs w:val="18"/>
                <w:lang w:val="en-GB"/>
              </w:rPr>
              <w:t>OPPO</w:t>
            </w:r>
            <w:r w:rsidR="00273FB3">
              <w:rPr>
                <w:rFonts w:eastAsiaTheme="minorEastAsia"/>
                <w:iCs/>
                <w:sz w:val="18"/>
                <w:szCs w:val="18"/>
                <w:lang w:val="en-GB"/>
              </w:rPr>
              <w:t xml:space="preserve"> (K)</w:t>
            </w:r>
            <w:r w:rsidR="00273FB3" w:rsidRPr="00273FB3">
              <w:rPr>
                <w:rFonts w:eastAsiaTheme="minorEastAsia"/>
                <w:iCs/>
                <w:sz w:val="18"/>
                <w:szCs w:val="18"/>
                <w:lang w:val="en-GB"/>
              </w:rPr>
              <w:t xml:space="preserve">, </w:t>
            </w:r>
            <w:r w:rsidR="008A7A26">
              <w:rPr>
                <w:rFonts w:ascii="Times" w:eastAsia="Batang" w:hAnsi="Times" w:cs="Times"/>
                <w:sz w:val="18"/>
                <w:szCs w:val="16"/>
              </w:rPr>
              <w:t xml:space="preserve">Fraunhofer IIS/HHI, </w:t>
            </w:r>
            <w:r w:rsidR="00102C5E">
              <w:rPr>
                <w:rFonts w:eastAsiaTheme="minorEastAsia"/>
                <w:iCs/>
                <w:sz w:val="18"/>
                <w:szCs w:val="18"/>
                <w:lang w:val="en-GB"/>
              </w:rPr>
              <w:t>Intel,</w:t>
            </w:r>
            <w:r w:rsidR="00E47052" w:rsidRPr="00E47052">
              <w:rPr>
                <w:rFonts w:eastAsiaTheme="minorEastAsia"/>
                <w:iCs/>
                <w:sz w:val="18"/>
                <w:szCs w:val="18"/>
                <w:lang w:val="en-GB"/>
              </w:rPr>
              <w:t xml:space="preserve"> </w:t>
            </w:r>
            <w:r w:rsidR="00602379">
              <w:rPr>
                <w:rFonts w:eastAsiaTheme="minorEastAsia"/>
                <w:iCs/>
                <w:sz w:val="18"/>
                <w:szCs w:val="18"/>
                <w:lang w:val="en-GB"/>
              </w:rPr>
              <w:t xml:space="preserve">TCL, </w:t>
            </w:r>
            <w:r w:rsidR="003419DC">
              <w:rPr>
                <w:rFonts w:eastAsiaTheme="minorEastAsia"/>
                <w:iCs/>
                <w:sz w:val="18"/>
                <w:szCs w:val="18"/>
                <w:lang w:val="en-GB"/>
              </w:rPr>
              <w:t>Samsung</w:t>
            </w:r>
            <w:r w:rsidR="0078586F">
              <w:rPr>
                <w:rFonts w:eastAsiaTheme="minorEastAsia"/>
                <w:iCs/>
                <w:sz w:val="18"/>
                <w:szCs w:val="18"/>
                <w:lang w:val="en-GB"/>
              </w:rPr>
              <w:t xml:space="preserve"> (1)</w:t>
            </w:r>
            <w:r w:rsidR="003419DC">
              <w:rPr>
                <w:rFonts w:eastAsiaTheme="minorEastAsia"/>
                <w:iCs/>
                <w:sz w:val="18"/>
                <w:szCs w:val="18"/>
                <w:lang w:val="en-GB"/>
              </w:rPr>
              <w:t xml:space="preserve">, </w:t>
            </w:r>
            <w:r w:rsidR="00E47052" w:rsidRPr="00E47052">
              <w:rPr>
                <w:rFonts w:eastAsiaTheme="minorEastAsia"/>
                <w:iCs/>
                <w:sz w:val="18"/>
                <w:szCs w:val="18"/>
                <w:lang w:val="en-GB"/>
              </w:rPr>
              <w:t>vivo</w:t>
            </w:r>
            <w:r w:rsidR="003633F3">
              <w:rPr>
                <w:rFonts w:eastAsiaTheme="minorEastAsia"/>
                <w:iCs/>
                <w:sz w:val="18"/>
                <w:szCs w:val="18"/>
                <w:lang w:val="en-GB"/>
              </w:rPr>
              <w:t>,</w:t>
            </w:r>
            <w:r w:rsidR="00AB45D8">
              <w:rPr>
                <w:rFonts w:eastAsiaTheme="minorEastAsia"/>
                <w:iCs/>
                <w:sz w:val="18"/>
                <w:szCs w:val="18"/>
                <w:lang w:val="en-GB"/>
              </w:rPr>
              <w:t xml:space="preserve"> Google,</w:t>
            </w:r>
            <w:r w:rsidR="00506EC5">
              <w:rPr>
                <w:rFonts w:eastAsiaTheme="minorEastAsia"/>
                <w:iCs/>
                <w:sz w:val="18"/>
                <w:szCs w:val="18"/>
                <w:lang w:val="en-GB"/>
              </w:rPr>
              <w:t xml:space="preserve"> </w:t>
            </w:r>
            <w:r w:rsidR="003633F3">
              <w:rPr>
                <w:rFonts w:eastAsiaTheme="minorEastAsia"/>
                <w:iCs/>
                <w:sz w:val="18"/>
                <w:szCs w:val="18"/>
                <w:lang w:val="en-GB"/>
              </w:rPr>
              <w:t>[Lenovo/MotM]</w:t>
            </w:r>
            <w:r w:rsidR="0048661E">
              <w:rPr>
                <w:rFonts w:eastAsiaTheme="minorEastAsia"/>
                <w:iCs/>
                <w:sz w:val="18"/>
                <w:szCs w:val="18"/>
                <w:lang w:val="en-GB"/>
              </w:rPr>
              <w:t>, CATT</w:t>
            </w:r>
            <w:r w:rsidR="00AE07E3">
              <w:rPr>
                <w:rFonts w:eastAsiaTheme="minorEastAsia"/>
                <w:iCs/>
                <w:sz w:val="18"/>
                <w:szCs w:val="18"/>
                <w:lang w:val="en-GB"/>
              </w:rPr>
              <w:t xml:space="preserve">, </w:t>
            </w:r>
            <w:r w:rsidR="00170017">
              <w:rPr>
                <w:rFonts w:eastAsiaTheme="minorEastAsia"/>
                <w:iCs/>
                <w:sz w:val="18"/>
                <w:szCs w:val="18"/>
                <w:lang w:val="en-GB"/>
              </w:rPr>
              <w:t xml:space="preserve">Qualcomm, </w:t>
            </w:r>
            <w:r w:rsidR="00AE07E3">
              <w:rPr>
                <w:rFonts w:eastAsiaTheme="minorEastAsia"/>
                <w:iCs/>
                <w:sz w:val="18"/>
                <w:szCs w:val="18"/>
                <w:lang w:val="en-GB"/>
              </w:rPr>
              <w:t>[Xiaomi]</w:t>
            </w:r>
            <w:r w:rsidR="00564C2F">
              <w:rPr>
                <w:rFonts w:eastAsiaTheme="minorEastAsia"/>
                <w:iCs/>
                <w:sz w:val="18"/>
                <w:szCs w:val="18"/>
                <w:lang w:val="en-GB"/>
              </w:rPr>
              <w:t>, NTT DOCOMO</w:t>
            </w:r>
            <w:r w:rsidR="0078586F">
              <w:rPr>
                <w:rFonts w:eastAsiaTheme="minorEastAsia"/>
                <w:iCs/>
                <w:sz w:val="18"/>
                <w:szCs w:val="18"/>
                <w:lang w:val="en-GB"/>
              </w:rPr>
              <w:t xml:space="preserve"> (1)</w:t>
            </w:r>
            <w:r w:rsidR="00F23A12">
              <w:rPr>
                <w:rFonts w:eastAsiaTheme="minorEastAsia"/>
                <w:iCs/>
                <w:sz w:val="18"/>
                <w:szCs w:val="18"/>
                <w:lang w:val="en-GB"/>
              </w:rPr>
              <w:t>, Huawei/HiSi (cK)</w:t>
            </w:r>
          </w:p>
          <w:p w14:paraId="153A6981" w14:textId="77777777" w:rsidR="00312CE2" w:rsidRDefault="00312CE2" w:rsidP="00312CE2">
            <w:pPr>
              <w:snapToGrid w:val="0"/>
              <w:jc w:val="both"/>
              <w:rPr>
                <w:rFonts w:eastAsiaTheme="minorEastAsia"/>
                <w:b/>
                <w:iCs/>
                <w:sz w:val="18"/>
                <w:szCs w:val="18"/>
                <w:lang w:val="en-GB"/>
              </w:rPr>
            </w:pPr>
          </w:p>
          <w:p w14:paraId="7CEE2671" w14:textId="77777777" w:rsidR="00312CE2" w:rsidRDefault="00312CE2" w:rsidP="00312CE2">
            <w:pPr>
              <w:snapToGrid w:val="0"/>
              <w:jc w:val="both"/>
              <w:rPr>
                <w:rFonts w:eastAsiaTheme="minorEastAsia"/>
                <w:b/>
                <w:iCs/>
                <w:sz w:val="18"/>
                <w:szCs w:val="18"/>
                <w:lang w:val="en-GB"/>
              </w:rPr>
            </w:pPr>
            <w:r>
              <w:rPr>
                <w:rFonts w:eastAsiaTheme="minorEastAsia"/>
                <w:b/>
                <w:iCs/>
                <w:sz w:val="18"/>
                <w:szCs w:val="18"/>
                <w:lang w:val="en-GB"/>
              </w:rPr>
              <w:t>Not support:</w:t>
            </w:r>
          </w:p>
          <w:p w14:paraId="5EAC4DA4" w14:textId="1D642E15" w:rsidR="00312CE2" w:rsidRDefault="00312CE2" w:rsidP="00E67A9F">
            <w:pPr>
              <w:snapToGrid w:val="0"/>
              <w:jc w:val="both"/>
              <w:rPr>
                <w:rFonts w:eastAsiaTheme="minorEastAsia"/>
                <w:b/>
                <w:iCs/>
                <w:sz w:val="18"/>
                <w:szCs w:val="18"/>
                <w:lang w:val="en-GB"/>
              </w:rPr>
            </w:pPr>
          </w:p>
        </w:tc>
      </w:tr>
      <w:tr w:rsidR="00110BF8"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110BF8" w:rsidRDefault="00110BF8">
            <w:pPr>
              <w:widowControl w:val="0"/>
              <w:snapToGrid w:val="0"/>
              <w:rPr>
                <w:sz w:val="18"/>
                <w:szCs w:val="18"/>
              </w:rPr>
            </w:pPr>
            <w:r>
              <w:rPr>
                <w:sz w:val="18"/>
                <w:szCs w:val="18"/>
              </w:rPr>
              <w:t>1.5</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5819DA" w:rsidRPr="005819DA" w:rsidRDefault="005819DA" w:rsidP="005819DA">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5819DA" w:rsidRPr="005819DA" w:rsidRDefault="005819DA" w:rsidP="005819DA">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5819DA" w:rsidRPr="005819DA" w:rsidRDefault="005819DA" w:rsidP="00662D77">
            <w:pPr>
              <w:numPr>
                <w:ilvl w:val="0"/>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5819DA" w:rsidRPr="005819DA" w:rsidRDefault="005819DA" w:rsidP="00662D77">
            <w:pPr>
              <w:numPr>
                <w:ilvl w:val="1"/>
                <w:numId w:val="26"/>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5819DA" w:rsidRPr="005819DA" w:rsidRDefault="005819DA" w:rsidP="00662D77">
            <w:pPr>
              <w:numPr>
                <w:ilvl w:val="2"/>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5819DA" w:rsidRPr="005819DA" w:rsidRDefault="005819DA" w:rsidP="00662D77">
            <w:pPr>
              <w:numPr>
                <w:ilvl w:val="3"/>
                <w:numId w:val="26"/>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5819DA" w:rsidRPr="005819DA" w:rsidRDefault="005819DA" w:rsidP="005819DA">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lastRenderedPageBreak/>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5819DA" w:rsidRPr="005819DA" w:rsidRDefault="005819DA" w:rsidP="005819DA">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066133" w:rsidRDefault="00066133" w:rsidP="00884856">
            <w:pPr>
              <w:widowControl w:val="0"/>
              <w:snapToGrid w:val="0"/>
              <w:rPr>
                <w:rFonts w:eastAsia="Batang"/>
                <w:iCs/>
                <w:sz w:val="20"/>
                <w:szCs w:val="20"/>
                <w:lang w:val="en-GB"/>
              </w:rPr>
            </w:pPr>
          </w:p>
          <w:p w14:paraId="0FEC034C" w14:textId="7E952438" w:rsidR="00506FC2" w:rsidRDefault="005819DA" w:rsidP="00506FC2">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sidR="00506FC2">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506FC2" w:rsidRDefault="00506FC2" w:rsidP="00662D77">
            <w:pPr>
              <w:numPr>
                <w:ilvl w:val="0"/>
                <w:numId w:val="26"/>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506FC2" w:rsidRDefault="00506FC2" w:rsidP="00662D77">
            <w:pPr>
              <w:numPr>
                <w:ilvl w:val="1"/>
                <w:numId w:val="26"/>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5819DA" w:rsidRDefault="005819DA" w:rsidP="005819DA">
            <w:pPr>
              <w:snapToGrid w:val="0"/>
              <w:jc w:val="both"/>
              <w:rPr>
                <w:rFonts w:eastAsia="Batang"/>
                <w:iCs/>
                <w:sz w:val="20"/>
                <w:szCs w:val="20"/>
                <w:lang w:val="en-GB"/>
              </w:rPr>
            </w:pPr>
          </w:p>
          <w:p w14:paraId="57EB1723" w14:textId="70E37F17" w:rsidR="00A450A2" w:rsidRDefault="00A450A2" w:rsidP="00884856">
            <w:pPr>
              <w:widowControl w:val="0"/>
              <w:snapToGrid w:val="0"/>
              <w:rPr>
                <w:rFonts w:eastAsia="Batang"/>
                <w:iCs/>
                <w:sz w:val="20"/>
                <w:szCs w:val="20"/>
                <w:lang w:val="en-GB"/>
              </w:rPr>
            </w:pPr>
          </w:p>
          <w:p w14:paraId="210ED62D" w14:textId="1D17D90E" w:rsidR="00B95A8C" w:rsidRDefault="00A450A2" w:rsidP="00884856">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06FC2">
              <w:rPr>
                <w:rFonts w:eastAsia="Batang"/>
                <w:color w:val="3333FF"/>
                <w:sz w:val="18"/>
                <w:szCs w:val="20"/>
                <w:lang w:val="en-GB"/>
              </w:rPr>
              <w:t>This was discussed OFFLINE [2].</w:t>
            </w:r>
            <w:r w:rsidR="00C47022">
              <w:rPr>
                <w:rFonts w:eastAsia="Batang"/>
                <w:color w:val="3333FF"/>
                <w:sz w:val="18"/>
                <w:szCs w:val="20"/>
                <w:lang w:val="en-GB"/>
              </w:rPr>
              <w:t xml:space="preserve"> </w:t>
            </w:r>
            <w:r w:rsidR="00E10735">
              <w:rPr>
                <w:rFonts w:eastAsia="Batang"/>
                <w:color w:val="3333FF"/>
                <w:sz w:val="18"/>
                <w:szCs w:val="20"/>
                <w:lang w:val="en-GB"/>
              </w:rPr>
              <w:t>The proposal is a compromise between Scheme1 and Scheme2</w:t>
            </w:r>
            <w:r w:rsidR="00123A27">
              <w:rPr>
                <w:rFonts w:eastAsia="Batang"/>
                <w:color w:val="3333FF"/>
                <w:sz w:val="18"/>
                <w:szCs w:val="20"/>
                <w:lang w:val="en-GB"/>
              </w:rPr>
              <w:t xml:space="preserve"> (resource-common SD basis instead of resource-specific, just as Scheme1)</w:t>
            </w:r>
            <w:r w:rsidR="00E10735">
              <w:rPr>
                <w:rFonts w:eastAsia="Batang"/>
                <w:color w:val="3333FF"/>
                <w:sz w:val="18"/>
                <w:szCs w:val="20"/>
                <w:lang w:val="en-GB"/>
              </w:rPr>
              <w:t xml:space="preserve">. </w:t>
            </w:r>
          </w:p>
          <w:p w14:paraId="394D5DAB" w14:textId="77777777" w:rsidR="00B95A8C" w:rsidRPr="00B95A8C" w:rsidRDefault="00B95A8C" w:rsidP="00884856">
            <w:pPr>
              <w:widowControl w:val="0"/>
              <w:snapToGrid w:val="0"/>
              <w:rPr>
                <w:rFonts w:eastAsia="Batang"/>
                <w:color w:val="3333FF"/>
                <w:sz w:val="16"/>
                <w:szCs w:val="20"/>
                <w:lang w:val="en-GB"/>
              </w:rPr>
            </w:pPr>
          </w:p>
          <w:p w14:paraId="241429F6" w14:textId="50BC9CD9" w:rsidR="00B95A8C" w:rsidRPr="00B95A8C" w:rsidRDefault="00B95A8C" w:rsidP="00B95A8C">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sidR="00107FC3">
              <w:rPr>
                <w:rFonts w:eastAsia="Batang"/>
                <w:iCs/>
                <w:color w:val="3333FF"/>
                <w:sz w:val="18"/>
                <w:szCs w:val="20"/>
                <w:lang w:val="en-GB"/>
              </w:rPr>
              <w:t xml:space="preserve"> of</w:t>
            </w:r>
            <w:r w:rsidRPr="00B95A8C">
              <w:rPr>
                <w:rFonts w:eastAsia="Batang"/>
                <w:iCs/>
                <w:color w:val="3333FF"/>
                <w:sz w:val="18"/>
                <w:szCs w:val="20"/>
                <w:lang w:val="en-GB"/>
              </w:rPr>
              <w:t>/</w:t>
            </w:r>
            <w:r w:rsidR="00821E75">
              <w:rPr>
                <w:rFonts w:eastAsia="Batang"/>
                <w:iCs/>
                <w:color w:val="3333FF"/>
                <w:sz w:val="18"/>
                <w:szCs w:val="20"/>
                <w:lang w:val="en-GB"/>
              </w:rPr>
              <w:t>ok</w:t>
            </w:r>
            <w:r w:rsidRPr="00B95A8C">
              <w:rPr>
                <w:rFonts w:eastAsia="Batang"/>
                <w:iCs/>
                <w:color w:val="3333FF"/>
                <w:sz w:val="18"/>
                <w:szCs w:val="20"/>
                <w:lang w:val="en-GB"/>
              </w:rPr>
              <w:t xml:space="preserve"> </w:t>
            </w:r>
            <w:r w:rsidR="00607171">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sidR="00607171">
              <w:rPr>
                <w:rFonts w:eastAsia="Batang"/>
                <w:iCs/>
                <w:color w:val="3333FF"/>
                <w:sz w:val="18"/>
                <w:szCs w:val="20"/>
                <w:lang w:val="en-GB"/>
              </w:rPr>
              <w:t>, vivo, ZTE, Qualcomm</w:t>
            </w:r>
            <w:r w:rsidR="00273FB3">
              <w:rPr>
                <w:rFonts w:eastAsia="Batang"/>
                <w:iCs/>
                <w:color w:val="3333FF"/>
                <w:sz w:val="18"/>
                <w:szCs w:val="20"/>
                <w:lang w:val="en-GB"/>
              </w:rPr>
              <w:t>, OPPO</w:t>
            </w:r>
          </w:p>
          <w:p w14:paraId="6A35BA53" w14:textId="77777777" w:rsidR="00B95A8C" w:rsidRPr="00B95A8C" w:rsidRDefault="00B95A8C" w:rsidP="00884856">
            <w:pPr>
              <w:widowControl w:val="0"/>
              <w:snapToGrid w:val="0"/>
              <w:rPr>
                <w:rFonts w:eastAsia="Batang"/>
                <w:color w:val="3333FF"/>
                <w:sz w:val="16"/>
                <w:szCs w:val="20"/>
                <w:lang w:val="en-GB"/>
              </w:rPr>
            </w:pPr>
          </w:p>
          <w:p w14:paraId="628F8C57" w14:textId="513B4793" w:rsidR="00A450A2" w:rsidRDefault="00123A27" w:rsidP="00884856">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sidR="00AA44CA">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066133" w:rsidRPr="000C74D5" w:rsidRDefault="00066133" w:rsidP="00B95A8C">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110BF8" w:rsidRDefault="00110BF8" w:rsidP="00E67A9F">
            <w:pPr>
              <w:snapToGrid w:val="0"/>
              <w:jc w:val="both"/>
              <w:rPr>
                <w:rFonts w:eastAsiaTheme="minorEastAsia"/>
                <w:b/>
                <w:iCs/>
                <w:sz w:val="18"/>
                <w:szCs w:val="18"/>
                <w:lang w:val="en-GB"/>
              </w:rPr>
            </w:pPr>
          </w:p>
          <w:p w14:paraId="0836258F" w14:textId="77777777" w:rsidR="00506FC2" w:rsidRDefault="00506FC2" w:rsidP="00E67A9F">
            <w:pPr>
              <w:snapToGrid w:val="0"/>
              <w:jc w:val="both"/>
              <w:rPr>
                <w:rFonts w:eastAsiaTheme="minorEastAsia"/>
                <w:b/>
                <w:iCs/>
                <w:sz w:val="18"/>
                <w:szCs w:val="18"/>
                <w:lang w:val="en-GB"/>
              </w:rPr>
            </w:pPr>
          </w:p>
          <w:p w14:paraId="0E3A5167" w14:textId="77777777" w:rsidR="00506FC2" w:rsidRDefault="00506FC2" w:rsidP="00E67A9F">
            <w:pPr>
              <w:snapToGrid w:val="0"/>
              <w:jc w:val="both"/>
              <w:rPr>
                <w:rFonts w:eastAsiaTheme="minorEastAsia"/>
                <w:b/>
                <w:iCs/>
                <w:sz w:val="18"/>
                <w:szCs w:val="18"/>
                <w:lang w:val="en-GB"/>
              </w:rPr>
            </w:pPr>
          </w:p>
          <w:p w14:paraId="11FB95E5" w14:textId="77777777" w:rsidR="0091042A" w:rsidRDefault="0091042A" w:rsidP="00506FC2">
            <w:pPr>
              <w:snapToGrid w:val="0"/>
              <w:rPr>
                <w:rFonts w:ascii="Times" w:eastAsia="Batang" w:hAnsi="Times" w:cs="Times"/>
                <w:b/>
                <w:sz w:val="18"/>
                <w:szCs w:val="16"/>
              </w:rPr>
            </w:pPr>
          </w:p>
          <w:p w14:paraId="7BA3EB11" w14:textId="77777777" w:rsidR="0091042A" w:rsidRDefault="0091042A" w:rsidP="00506FC2">
            <w:pPr>
              <w:snapToGrid w:val="0"/>
              <w:rPr>
                <w:rFonts w:ascii="Times" w:eastAsia="Batang" w:hAnsi="Times" w:cs="Times"/>
                <w:b/>
                <w:sz w:val="18"/>
                <w:szCs w:val="16"/>
              </w:rPr>
            </w:pPr>
          </w:p>
          <w:p w14:paraId="2AF842C8" w14:textId="77777777" w:rsidR="0091042A" w:rsidRDefault="0091042A" w:rsidP="00506FC2">
            <w:pPr>
              <w:snapToGrid w:val="0"/>
              <w:rPr>
                <w:rFonts w:ascii="Times" w:eastAsia="Batang" w:hAnsi="Times" w:cs="Times"/>
                <w:b/>
                <w:sz w:val="18"/>
                <w:szCs w:val="16"/>
              </w:rPr>
            </w:pPr>
          </w:p>
          <w:p w14:paraId="157AB89A" w14:textId="77777777" w:rsidR="0091042A" w:rsidRDefault="0091042A" w:rsidP="00506FC2">
            <w:pPr>
              <w:snapToGrid w:val="0"/>
              <w:rPr>
                <w:rFonts w:ascii="Times" w:eastAsia="Batang" w:hAnsi="Times" w:cs="Times"/>
                <w:b/>
                <w:sz w:val="18"/>
                <w:szCs w:val="16"/>
              </w:rPr>
            </w:pPr>
          </w:p>
          <w:p w14:paraId="052F2B8A" w14:textId="77777777" w:rsidR="0091042A" w:rsidRDefault="0091042A" w:rsidP="00506FC2">
            <w:pPr>
              <w:snapToGrid w:val="0"/>
              <w:rPr>
                <w:rFonts w:ascii="Times" w:eastAsia="Batang" w:hAnsi="Times" w:cs="Times"/>
                <w:b/>
                <w:sz w:val="18"/>
                <w:szCs w:val="16"/>
              </w:rPr>
            </w:pPr>
          </w:p>
          <w:p w14:paraId="66523CBF" w14:textId="77777777" w:rsidR="0091042A" w:rsidRDefault="0091042A" w:rsidP="00506FC2">
            <w:pPr>
              <w:snapToGrid w:val="0"/>
              <w:rPr>
                <w:rFonts w:ascii="Times" w:eastAsia="Batang" w:hAnsi="Times" w:cs="Times"/>
                <w:b/>
                <w:sz w:val="18"/>
                <w:szCs w:val="16"/>
              </w:rPr>
            </w:pPr>
          </w:p>
          <w:p w14:paraId="72445060" w14:textId="77777777" w:rsidR="0091042A" w:rsidRDefault="0091042A" w:rsidP="00506FC2">
            <w:pPr>
              <w:snapToGrid w:val="0"/>
              <w:rPr>
                <w:rFonts w:ascii="Times" w:eastAsia="Batang" w:hAnsi="Times" w:cs="Times"/>
                <w:b/>
                <w:sz w:val="18"/>
                <w:szCs w:val="16"/>
              </w:rPr>
            </w:pPr>
          </w:p>
          <w:p w14:paraId="0650288A" w14:textId="77777777" w:rsidR="0091042A" w:rsidRDefault="0091042A" w:rsidP="00506FC2">
            <w:pPr>
              <w:snapToGrid w:val="0"/>
              <w:rPr>
                <w:rFonts w:ascii="Times" w:eastAsia="Batang" w:hAnsi="Times" w:cs="Times"/>
                <w:b/>
                <w:sz w:val="18"/>
                <w:szCs w:val="16"/>
              </w:rPr>
            </w:pPr>
          </w:p>
          <w:p w14:paraId="626D2202" w14:textId="77777777" w:rsidR="0091042A" w:rsidRDefault="0091042A" w:rsidP="00506FC2">
            <w:pPr>
              <w:snapToGrid w:val="0"/>
              <w:rPr>
                <w:rFonts w:ascii="Times" w:eastAsia="Batang" w:hAnsi="Times" w:cs="Times"/>
                <w:b/>
                <w:sz w:val="18"/>
                <w:szCs w:val="16"/>
              </w:rPr>
            </w:pPr>
          </w:p>
          <w:p w14:paraId="6E519390" w14:textId="069F1270" w:rsidR="00506FC2" w:rsidRDefault="00506FC2" w:rsidP="00506FC2">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xml:space="preserve">: </w:t>
            </w:r>
            <w:r>
              <w:rPr>
                <w:rFonts w:ascii="Times" w:eastAsia="Batang" w:hAnsi="Times" w:cs="Times"/>
                <w:sz w:val="18"/>
                <w:szCs w:val="16"/>
              </w:rPr>
              <w:lastRenderedPageBreak/>
              <w:t>MediaTek, Qualcomm, Ericsson, Nokia/NSB, vivo (ok), Samsung, Tejas (ok), NTT DOCOMO, CMCC</w:t>
            </w:r>
            <w:r w:rsidR="00E11F0F">
              <w:rPr>
                <w:rFonts w:ascii="Times" w:eastAsia="Batang" w:hAnsi="Times" w:cs="Times"/>
                <w:sz w:val="18"/>
                <w:szCs w:val="16"/>
              </w:rPr>
              <w:t>, ZTE</w:t>
            </w:r>
            <w:r w:rsidR="00665B33">
              <w:rPr>
                <w:rFonts w:ascii="Times" w:eastAsia="Batang" w:hAnsi="Times" w:cs="Times"/>
                <w:sz w:val="18"/>
                <w:szCs w:val="16"/>
              </w:rPr>
              <w:t>, Huawei/HiSi</w:t>
            </w:r>
            <w:r w:rsidR="00273FB3">
              <w:rPr>
                <w:rFonts w:ascii="Times" w:eastAsia="Batang" w:hAnsi="Times" w:cs="Times"/>
                <w:sz w:val="18"/>
                <w:szCs w:val="16"/>
              </w:rPr>
              <w:t>, OPPO</w:t>
            </w:r>
            <w:r w:rsidR="00665B33">
              <w:rPr>
                <w:rFonts w:ascii="Times" w:eastAsia="Batang" w:hAnsi="Times" w:cs="Times"/>
                <w:sz w:val="18"/>
                <w:szCs w:val="16"/>
              </w:rPr>
              <w:t xml:space="preserve"> </w:t>
            </w:r>
          </w:p>
          <w:p w14:paraId="4A96EF87" w14:textId="77777777" w:rsidR="00506FC2" w:rsidRDefault="00506FC2" w:rsidP="00506FC2">
            <w:pPr>
              <w:snapToGrid w:val="0"/>
              <w:rPr>
                <w:rFonts w:ascii="Times" w:eastAsia="Batang" w:hAnsi="Times" w:cs="Times"/>
                <w:sz w:val="18"/>
                <w:szCs w:val="16"/>
              </w:rPr>
            </w:pPr>
          </w:p>
          <w:p w14:paraId="1B6FDD65" w14:textId="650FFA0F"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303009">
              <w:rPr>
                <w:rFonts w:ascii="Times" w:eastAsia="Batang" w:hAnsi="Times" w:cs="Times"/>
                <w:b/>
                <w:sz w:val="18"/>
                <w:szCs w:val="16"/>
              </w:rPr>
              <w:t>resource</w:t>
            </w:r>
            <w:r w:rsidR="00506FC2">
              <w:rPr>
                <w:rFonts w:ascii="Times" w:eastAsia="Batang" w:hAnsi="Times" w:cs="Times"/>
                <w:b/>
                <w:sz w:val="18"/>
                <w:szCs w:val="16"/>
              </w:rPr>
              <w:t xml:space="preserve">-specific SD basis, </w:t>
            </w:r>
            <w:r w:rsidR="00303009">
              <w:rPr>
                <w:rFonts w:ascii="Times" w:eastAsia="Batang" w:hAnsi="Times" w:cs="Times"/>
                <w:b/>
                <w:sz w:val="18"/>
                <w:szCs w:val="16"/>
              </w:rPr>
              <w:t xml:space="preserve">i.e. </w:t>
            </w:r>
            <w:r w:rsidR="00506FC2">
              <w:rPr>
                <w:rFonts w:ascii="Times" w:eastAsia="Batang" w:hAnsi="Times" w:cs="Times"/>
                <w:b/>
                <w:sz w:val="18"/>
                <w:szCs w:val="16"/>
              </w:rPr>
              <w:t>Scheme2</w:t>
            </w:r>
            <w:r w:rsidR="00506FC2">
              <w:rPr>
                <w:rFonts w:ascii="Times" w:eastAsia="Batang" w:hAnsi="Times" w:cs="Times"/>
                <w:sz w:val="18"/>
                <w:szCs w:val="16"/>
              </w:rPr>
              <w:t>: Fraunhofer IIS/HHI, CATT, CEWiT, New H3C, Fujitsu, NEC, HONOR, KDDI</w:t>
            </w:r>
            <w:r w:rsidR="00F602CB">
              <w:rPr>
                <w:rFonts w:ascii="Times" w:eastAsia="Batang" w:hAnsi="Times" w:cs="Times"/>
                <w:sz w:val="18"/>
                <w:szCs w:val="16"/>
              </w:rPr>
              <w:t>, IDC</w:t>
            </w:r>
          </w:p>
          <w:p w14:paraId="26D72D13" w14:textId="77777777" w:rsidR="00F602CB" w:rsidRDefault="00F602CB" w:rsidP="00506FC2">
            <w:pPr>
              <w:snapToGrid w:val="0"/>
              <w:rPr>
                <w:rFonts w:ascii="Times" w:eastAsia="Batang" w:hAnsi="Times" w:cs="Times"/>
                <w:sz w:val="18"/>
                <w:szCs w:val="16"/>
              </w:rPr>
            </w:pPr>
          </w:p>
          <w:p w14:paraId="2D8D2CE1" w14:textId="55932048" w:rsidR="00506FC2" w:rsidRDefault="00B502BB" w:rsidP="00506FC2">
            <w:pPr>
              <w:snapToGrid w:val="0"/>
              <w:rPr>
                <w:rFonts w:ascii="Times" w:eastAsia="Batang" w:hAnsi="Times" w:cs="Times"/>
                <w:sz w:val="18"/>
                <w:szCs w:val="16"/>
              </w:rPr>
            </w:pPr>
            <w:r>
              <w:rPr>
                <w:rFonts w:ascii="Times" w:eastAsia="Batang" w:hAnsi="Times" w:cs="Times"/>
                <w:b/>
                <w:sz w:val="18"/>
                <w:szCs w:val="16"/>
              </w:rPr>
              <w:t>P</w:t>
            </w:r>
            <w:r w:rsidR="00F602CB">
              <w:rPr>
                <w:rFonts w:ascii="Times" w:eastAsia="Batang" w:hAnsi="Times" w:cs="Times"/>
                <w:b/>
                <w:sz w:val="18"/>
                <w:szCs w:val="16"/>
              </w:rPr>
              <w:t xml:space="preserve">refer </w:t>
            </w:r>
            <w:r w:rsidR="00506FC2">
              <w:rPr>
                <w:rFonts w:ascii="Times" w:eastAsia="Batang" w:hAnsi="Times" w:cs="Times"/>
                <w:b/>
                <w:sz w:val="18"/>
                <w:szCs w:val="16"/>
              </w:rPr>
              <w:t xml:space="preserve">Scheme1: </w:t>
            </w:r>
            <w:r w:rsidR="00506FC2">
              <w:rPr>
                <w:rFonts w:ascii="Times" w:eastAsia="Batang" w:hAnsi="Times" w:cs="Times"/>
                <w:sz w:val="18"/>
                <w:szCs w:val="16"/>
              </w:rPr>
              <w:t>Intel</w:t>
            </w:r>
            <w:r w:rsidR="002A3CD7">
              <w:rPr>
                <w:rFonts w:ascii="Times" w:eastAsia="Batang" w:hAnsi="Times" w:cs="Times"/>
                <w:sz w:val="18"/>
                <w:szCs w:val="16"/>
              </w:rPr>
              <w:t xml:space="preserve">, </w:t>
            </w:r>
            <w:r w:rsidR="00FE4E48">
              <w:rPr>
                <w:rFonts w:ascii="Times" w:eastAsia="Batang" w:hAnsi="Times" w:cs="Times"/>
                <w:sz w:val="18"/>
                <w:szCs w:val="16"/>
              </w:rPr>
              <w:t xml:space="preserve">LG, </w:t>
            </w:r>
          </w:p>
          <w:p w14:paraId="06022B20" w14:textId="77777777" w:rsidR="00F602CB" w:rsidRDefault="00F602CB" w:rsidP="00506FC2">
            <w:pPr>
              <w:snapToGrid w:val="0"/>
              <w:rPr>
                <w:rFonts w:ascii="Times" w:eastAsia="Batang" w:hAnsi="Times" w:cs="Times"/>
                <w:b/>
                <w:sz w:val="18"/>
                <w:szCs w:val="16"/>
              </w:rPr>
            </w:pPr>
          </w:p>
          <w:p w14:paraId="1BFF8EA1" w14:textId="10E2CA7D" w:rsidR="00506FC2" w:rsidRDefault="00506FC2" w:rsidP="00506FC2">
            <w:pPr>
              <w:snapToGrid w:val="0"/>
              <w:rPr>
                <w:rFonts w:ascii="Times" w:eastAsia="Batang" w:hAnsi="Times" w:cs="Times"/>
                <w:sz w:val="18"/>
                <w:szCs w:val="16"/>
              </w:rPr>
            </w:pPr>
            <w:r>
              <w:rPr>
                <w:rFonts w:ascii="Times" w:eastAsia="Batang" w:hAnsi="Times" w:cs="Times"/>
                <w:b/>
                <w:sz w:val="18"/>
                <w:szCs w:val="16"/>
              </w:rPr>
              <w:t>No</w:t>
            </w:r>
            <w:r w:rsidR="00B502BB">
              <w:rPr>
                <w:rFonts w:ascii="Times" w:eastAsia="Batang" w:hAnsi="Times" w:cs="Times"/>
                <w:b/>
                <w:sz w:val="18"/>
                <w:szCs w:val="16"/>
              </w:rPr>
              <w:t xml:space="preserve"> </w:t>
            </w:r>
            <w:r>
              <w:rPr>
                <w:rFonts w:ascii="Times" w:eastAsia="Batang" w:hAnsi="Times" w:cs="Times"/>
                <w:b/>
                <w:sz w:val="18"/>
                <w:szCs w:val="16"/>
              </w:rPr>
              <w:t>T1 MP</w:t>
            </w:r>
            <w:r>
              <w:rPr>
                <w:rFonts w:ascii="Times" w:eastAsia="Batang" w:hAnsi="Times" w:cs="Times"/>
                <w:sz w:val="18"/>
                <w:szCs w:val="16"/>
              </w:rPr>
              <w:t>: Apple, TCL, Xiaomi, Spreadtrum, Google, Lenovo/MotM</w:t>
            </w:r>
            <w:r w:rsidR="008A7A26">
              <w:rPr>
                <w:rFonts w:ascii="Times" w:eastAsia="Batang" w:hAnsi="Times" w:cs="Times"/>
                <w:sz w:val="18"/>
                <w:szCs w:val="16"/>
              </w:rPr>
              <w:t>, Fraunhofer IIS/HHI (2</w:t>
            </w:r>
            <w:r w:rsidR="008A7A26" w:rsidRPr="008A7A26">
              <w:rPr>
                <w:rFonts w:ascii="Times" w:eastAsia="Batang" w:hAnsi="Times" w:cs="Times"/>
                <w:sz w:val="18"/>
                <w:szCs w:val="16"/>
                <w:vertAlign w:val="superscript"/>
              </w:rPr>
              <w:t>nd</w:t>
            </w:r>
            <w:r w:rsidR="008A7A26">
              <w:rPr>
                <w:rFonts w:ascii="Times" w:eastAsia="Batang" w:hAnsi="Times" w:cs="Times"/>
                <w:sz w:val="18"/>
                <w:szCs w:val="16"/>
              </w:rPr>
              <w:t xml:space="preserve">) </w:t>
            </w:r>
          </w:p>
          <w:p w14:paraId="7E950E8D" w14:textId="204B925A" w:rsidR="00506FC2" w:rsidRPr="00506FC2" w:rsidRDefault="00506FC2" w:rsidP="00E67A9F">
            <w:pPr>
              <w:snapToGrid w:val="0"/>
              <w:jc w:val="both"/>
              <w:rPr>
                <w:rFonts w:eastAsiaTheme="minorEastAsia"/>
                <w:b/>
                <w:iCs/>
                <w:sz w:val="18"/>
                <w:szCs w:val="18"/>
              </w:rPr>
            </w:pPr>
          </w:p>
        </w:tc>
      </w:tr>
      <w:tr w:rsidR="00110BF8" w14:paraId="41F6B80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110BF8" w:rsidRDefault="00110BF8" w:rsidP="00110BF8">
            <w:pPr>
              <w:widowControl w:val="0"/>
              <w:snapToGrid w:val="0"/>
              <w:rPr>
                <w:sz w:val="18"/>
                <w:szCs w:val="18"/>
              </w:rPr>
            </w:pPr>
            <w:r>
              <w:rPr>
                <w:sz w:val="18"/>
                <w:szCs w:val="18"/>
              </w:rPr>
              <w:lastRenderedPageBreak/>
              <w:t>1.6</w:t>
            </w:r>
            <w:r w:rsidR="00F23E3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062CCE1" w14:textId="77777777" w:rsidR="009B2277" w:rsidRPr="000E6078" w:rsidRDefault="009B2277" w:rsidP="009B2277">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695A862A" w14:textId="77777777" w:rsidR="009B2277" w:rsidRPr="000E6078" w:rsidRDefault="009B2277" w:rsidP="009B2277">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78E55C00" w14:textId="3650D390" w:rsidR="009B2277" w:rsidRPr="000E6078" w:rsidRDefault="000E6078"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12077772" w14:textId="77777777" w:rsidR="009B2277" w:rsidRPr="000E6078" w:rsidRDefault="009B2277" w:rsidP="00662D77">
            <w:pPr>
              <w:widowControl w:val="0"/>
              <w:numPr>
                <w:ilvl w:val="0"/>
                <w:numId w:val="19"/>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 xml:space="preserve">Group-based CBSR granularity where </w:t>
            </w:r>
            <w:r w:rsidRPr="000E6078">
              <w:rPr>
                <w:rFonts w:ascii="Times" w:eastAsia="Batang" w:hAnsi="Times"/>
                <w:iCs/>
                <w:sz w:val="16"/>
                <w:szCs w:val="16"/>
                <w:lang w:val="en-GB" w:eastAsia="zh-CN"/>
              </w:rPr>
              <w:t>each bit in the CBSR is associated with a set of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SD basis vectors, where the set includes X</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adjacent SD basis vectors along the N</w:t>
            </w:r>
            <w:r w:rsidRPr="000E6078">
              <w:rPr>
                <w:rFonts w:ascii="Times" w:eastAsia="Batang" w:hAnsi="Times"/>
                <w:iCs/>
                <w:sz w:val="16"/>
                <w:szCs w:val="16"/>
                <w:vertAlign w:val="subscript"/>
                <w:lang w:val="en-GB" w:eastAsia="zh-CN"/>
              </w:rPr>
              <w:t>1</w:t>
            </w:r>
            <w:r w:rsidRPr="000E6078">
              <w:rPr>
                <w:rFonts w:ascii="Times" w:eastAsia="Batang" w:hAnsi="Times"/>
                <w:iCs/>
                <w:sz w:val="16"/>
                <w:szCs w:val="16"/>
                <w:lang w:val="en-GB" w:eastAsia="zh-CN"/>
              </w:rPr>
              <w:t xml:space="preserve"> direction and/or X</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adjacent SD bases along the N</w:t>
            </w:r>
            <w:r w:rsidRPr="000E6078">
              <w:rPr>
                <w:rFonts w:ascii="Times" w:eastAsia="Batang" w:hAnsi="Times"/>
                <w:iCs/>
                <w:sz w:val="16"/>
                <w:szCs w:val="16"/>
                <w:vertAlign w:val="subscript"/>
                <w:lang w:val="en-GB" w:eastAsia="zh-CN"/>
              </w:rPr>
              <w:t>2</w:t>
            </w:r>
            <w:r w:rsidRPr="000E6078">
              <w:rPr>
                <w:rFonts w:ascii="Times" w:eastAsia="Batang" w:hAnsi="Times"/>
                <w:iCs/>
                <w:sz w:val="16"/>
                <w:szCs w:val="16"/>
                <w:lang w:val="en-GB" w:eastAsia="zh-CN"/>
              </w:rPr>
              <w:t xml:space="preserve"> direction</w:t>
            </w:r>
          </w:p>
          <w:p w14:paraId="437E053D" w14:textId="77777777" w:rsidR="009B2277" w:rsidRPr="000E6078" w:rsidRDefault="009B2277" w:rsidP="00662D77">
            <w:pPr>
              <w:widowControl w:val="0"/>
              <w:numPr>
                <w:ilvl w:val="1"/>
                <w:numId w:val="19"/>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52F92EEC" w14:textId="55D118E6" w:rsidR="00FB1724" w:rsidRPr="000E6078" w:rsidRDefault="00FB1724" w:rsidP="00110BF8">
            <w:pPr>
              <w:widowControl w:val="0"/>
              <w:snapToGrid w:val="0"/>
              <w:rPr>
                <w:rFonts w:ascii="Times" w:eastAsia="Batang" w:hAnsi="Times"/>
                <w:iCs/>
                <w:strike/>
                <w:color w:val="FF0000"/>
                <w:sz w:val="16"/>
                <w:szCs w:val="16"/>
                <w:lang w:val="en-GB"/>
              </w:rPr>
            </w:pPr>
          </w:p>
          <w:p w14:paraId="1EA85F24" w14:textId="77777777" w:rsidR="000E6078" w:rsidRPr="000E6078" w:rsidRDefault="000E6078" w:rsidP="000E6078">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3C56B8DA" w14:textId="77777777" w:rsidR="000E6078" w:rsidRPr="000E6078" w:rsidRDefault="000E6078" w:rsidP="000E6078">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640860E7" w14:textId="0C0BEB21" w:rsidR="000E6078" w:rsidRPr="000E6078" w:rsidRDefault="000E6078" w:rsidP="00662D77">
            <w:pPr>
              <w:widowControl w:val="0"/>
              <w:numPr>
                <w:ilvl w:val="0"/>
                <w:numId w:val="19"/>
              </w:numPr>
              <w:snapToGrid w:val="0"/>
              <w:rPr>
                <w:rFonts w:ascii="Times" w:eastAsia="Batang" w:hAnsi="Times"/>
                <w:iCs/>
                <w:sz w:val="16"/>
                <w:szCs w:val="16"/>
                <w:lang w:val="en-GB"/>
              </w:rPr>
            </w:pPr>
            <w:r w:rsidRPr="000E6078">
              <w:rPr>
                <w:rFonts w:ascii="Times" w:eastAsia="Batang" w:hAnsi="Times"/>
                <w:iCs/>
                <w:sz w:val="16"/>
                <w:szCs w:val="16"/>
                <w:lang w:val="en-GB"/>
              </w:rPr>
              <w:t>…</w:t>
            </w:r>
          </w:p>
          <w:p w14:paraId="307A6FE3" w14:textId="77777777" w:rsidR="000E6078" w:rsidRPr="000E6078" w:rsidRDefault="000E6078" w:rsidP="00662D77">
            <w:pPr>
              <w:widowControl w:val="0"/>
              <w:numPr>
                <w:ilvl w:val="0"/>
                <w:numId w:val="19"/>
              </w:numPr>
              <w:snapToGrid w:val="0"/>
              <w:rPr>
                <w:rFonts w:ascii="Times" w:eastAsia="Batang" w:hAnsi="Times"/>
                <w:iCs/>
                <w:sz w:val="16"/>
                <w:szCs w:val="16"/>
                <w:lang w:val="en-GB"/>
              </w:rPr>
            </w:pPr>
            <m:oMath>
              <m:r>
                <w:rPr>
                  <w:rFonts w:ascii="Cambria Math" w:eastAsia="Cambria Math" w:hAnsi="Cambria Math"/>
                  <w:sz w:val="16"/>
                  <w:szCs w:val="16"/>
                </w:rPr>
                <m:t xml:space="preserve"> </m:t>
              </m:r>
              <m:f>
                <m:fPr>
                  <m:ctrlPr>
                    <w:rPr>
                      <w:rFonts w:ascii="Cambria Math" w:eastAsia="Cambria Math" w:hAnsi="Cambria Math"/>
                      <w:i/>
                      <w:iCs/>
                      <w:sz w:val="16"/>
                      <w:szCs w:val="16"/>
                    </w:rPr>
                  </m:ctrlPr>
                </m:fPr>
                <m:num>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N</m:t>
                      </m:r>
                    </m:e>
                    <m:sub>
                      <m:r>
                        <w:rPr>
                          <w:rFonts w:ascii="Cambria Math" w:eastAsia="Cambria Math" w:hAnsi="Cambria Math"/>
                          <w:sz w:val="16"/>
                          <w:szCs w:val="16"/>
                        </w:rPr>
                        <m:t>2</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O</m:t>
                      </m:r>
                    </m:e>
                    <m:sub>
                      <m:r>
                        <w:rPr>
                          <w:rFonts w:ascii="Cambria Math" w:eastAsia="Cambria Math" w:hAnsi="Cambria Math"/>
                          <w:sz w:val="16"/>
                          <w:szCs w:val="16"/>
                        </w:rPr>
                        <m:t>2</m:t>
                      </m:r>
                    </m:sub>
                  </m:sSub>
                </m:num>
                <m:den>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1</m:t>
                      </m:r>
                    </m:sub>
                  </m:sSub>
                  <m:r>
                    <w:rPr>
                      <w:rFonts w:ascii="Cambria Math" w:eastAsia="Cambria Math" w:hAnsi="Cambria Math"/>
                      <w:sz w:val="16"/>
                      <w:szCs w:val="16"/>
                    </w:rPr>
                    <m:t>⋅</m:t>
                  </m:r>
                  <m:sSub>
                    <m:sSubPr>
                      <m:ctrlPr>
                        <w:rPr>
                          <w:rFonts w:ascii="Cambria Math" w:eastAsia="Cambria Math" w:hAnsi="Cambria Math"/>
                          <w:i/>
                          <w:iCs/>
                          <w:sz w:val="16"/>
                          <w:szCs w:val="16"/>
                        </w:rPr>
                      </m:ctrlPr>
                    </m:sSubPr>
                    <m:e>
                      <m:r>
                        <w:rPr>
                          <w:rFonts w:ascii="Cambria Math" w:eastAsia="Cambria Math" w:hAnsi="Cambria Math"/>
                          <w:sz w:val="16"/>
                          <w:szCs w:val="16"/>
                        </w:rPr>
                        <m:t>X</m:t>
                      </m:r>
                    </m:e>
                    <m:sub>
                      <m:r>
                        <w:rPr>
                          <w:rFonts w:ascii="Cambria Math" w:eastAsia="Cambria Math" w:hAnsi="Cambria Math"/>
                          <w:sz w:val="16"/>
                          <w:szCs w:val="16"/>
                        </w:rPr>
                        <m:t>2</m:t>
                      </m:r>
                    </m:sub>
                  </m:sSub>
                </m:den>
              </m:f>
            </m:oMath>
            <w:r w:rsidRPr="000E6078">
              <w:rPr>
                <w:rFonts w:ascii="Times" w:eastAsia="Batang" w:hAnsi="Times"/>
                <w:iCs/>
                <w:sz w:val="16"/>
                <w:szCs w:val="16"/>
                <w:lang w:val="en-GB"/>
              </w:rPr>
              <w:t>-bit CBSR where each bit in the CBSR is associated with a set of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SD basis vectors, where the set includes X</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adjacent SD basis vectors along the N</w:t>
            </w:r>
            <w:r w:rsidRPr="000E6078">
              <w:rPr>
                <w:rFonts w:ascii="Times" w:eastAsia="Batang" w:hAnsi="Times"/>
                <w:iCs/>
                <w:sz w:val="16"/>
                <w:szCs w:val="16"/>
                <w:vertAlign w:val="subscript"/>
                <w:lang w:val="en-GB"/>
              </w:rPr>
              <w:t>1</w:t>
            </w:r>
            <w:r w:rsidRPr="000E6078">
              <w:rPr>
                <w:rFonts w:ascii="Times" w:eastAsia="Batang" w:hAnsi="Times"/>
                <w:iCs/>
                <w:sz w:val="16"/>
                <w:szCs w:val="16"/>
                <w:lang w:val="en-GB"/>
              </w:rPr>
              <w:t xml:space="preserve"> direction and/or X</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adjacent SD bases along the N</w:t>
            </w:r>
            <w:r w:rsidRPr="000E6078">
              <w:rPr>
                <w:rFonts w:ascii="Times" w:eastAsia="Batang" w:hAnsi="Times"/>
                <w:iCs/>
                <w:sz w:val="16"/>
                <w:szCs w:val="16"/>
                <w:vertAlign w:val="subscript"/>
                <w:lang w:val="en-GB"/>
              </w:rPr>
              <w:t>2</w:t>
            </w:r>
            <w:r w:rsidRPr="000E6078">
              <w:rPr>
                <w:rFonts w:ascii="Times" w:eastAsia="Batang" w:hAnsi="Times"/>
                <w:iCs/>
                <w:sz w:val="16"/>
                <w:szCs w:val="16"/>
                <w:lang w:val="en-GB"/>
              </w:rPr>
              <w:t xml:space="preserve"> direction</w:t>
            </w:r>
          </w:p>
          <w:p w14:paraId="64231581" w14:textId="77777777" w:rsidR="000E6078" w:rsidRPr="000E6078" w:rsidRDefault="000E6078" w:rsidP="00662D77">
            <w:pPr>
              <w:widowControl w:val="0"/>
              <w:numPr>
                <w:ilvl w:val="1"/>
                <w:numId w:val="19"/>
              </w:numPr>
              <w:snapToGrid w:val="0"/>
              <w:rPr>
                <w:rFonts w:ascii="Times" w:eastAsia="Batang" w:hAnsi="Times"/>
                <w:iCs/>
                <w:sz w:val="16"/>
                <w:szCs w:val="16"/>
                <w:highlight w:val="yellow"/>
                <w:lang w:val="en-GB"/>
              </w:rPr>
            </w:pPr>
            <w:r w:rsidRPr="000E6078">
              <w:rPr>
                <w:rFonts w:ascii="Times" w:eastAsia="Batang" w:hAnsi="Times"/>
                <w:iCs/>
                <w:sz w:val="16"/>
                <w:szCs w:val="16"/>
                <w:highlight w:val="yellow"/>
                <w:lang w:val="en-GB"/>
              </w:rPr>
              <w:t>FFS: Value(s) of X</w:t>
            </w:r>
            <w:r w:rsidRPr="000E6078">
              <w:rPr>
                <w:rFonts w:ascii="Times" w:eastAsia="Batang" w:hAnsi="Times"/>
                <w:iCs/>
                <w:sz w:val="16"/>
                <w:szCs w:val="16"/>
                <w:highlight w:val="yellow"/>
                <w:vertAlign w:val="subscript"/>
                <w:lang w:val="en-GB"/>
              </w:rPr>
              <w:t>1</w:t>
            </w:r>
            <w:r w:rsidRPr="000E6078">
              <w:rPr>
                <w:rFonts w:ascii="Times" w:eastAsia="Batang" w:hAnsi="Times"/>
                <w:iCs/>
                <w:sz w:val="16"/>
                <w:szCs w:val="16"/>
                <w:highlight w:val="yellow"/>
                <w:lang w:val="en-GB"/>
              </w:rPr>
              <w:t xml:space="preserve"> and X</w:t>
            </w:r>
            <w:r w:rsidRPr="000E6078">
              <w:rPr>
                <w:rFonts w:ascii="Times" w:eastAsia="Batang" w:hAnsi="Times"/>
                <w:iCs/>
                <w:sz w:val="16"/>
                <w:szCs w:val="16"/>
                <w:highlight w:val="yellow"/>
                <w:vertAlign w:val="subscript"/>
                <w:lang w:val="en-GB"/>
              </w:rPr>
              <w:t>2</w:t>
            </w:r>
            <w:r w:rsidRPr="000E6078">
              <w:rPr>
                <w:rFonts w:ascii="Times" w:eastAsia="Batang" w:hAnsi="Times"/>
                <w:iCs/>
                <w:sz w:val="16"/>
                <w:szCs w:val="16"/>
                <w:highlight w:val="yellow"/>
                <w:lang w:val="en-GB"/>
              </w:rPr>
              <w:t xml:space="preserve"> and detailed design/spec impact </w:t>
            </w:r>
          </w:p>
          <w:p w14:paraId="51B5045F" w14:textId="2E25E001" w:rsidR="000E6078" w:rsidRDefault="000E6078" w:rsidP="00110BF8">
            <w:pPr>
              <w:widowControl w:val="0"/>
              <w:snapToGrid w:val="0"/>
              <w:rPr>
                <w:rFonts w:eastAsia="Batang"/>
                <w:iCs/>
                <w:sz w:val="20"/>
                <w:szCs w:val="20"/>
                <w:lang w:val="en-GB"/>
              </w:rPr>
            </w:pPr>
          </w:p>
          <w:p w14:paraId="7E0F648B" w14:textId="77777777" w:rsidR="00525A42" w:rsidRDefault="00525A42" w:rsidP="00110BF8">
            <w:pPr>
              <w:widowControl w:val="0"/>
              <w:snapToGrid w:val="0"/>
              <w:rPr>
                <w:rFonts w:eastAsia="Batang"/>
                <w:iCs/>
                <w:sz w:val="20"/>
                <w:szCs w:val="20"/>
                <w:lang w:val="en-GB"/>
              </w:rPr>
            </w:pPr>
          </w:p>
          <w:p w14:paraId="11AB5ABE" w14:textId="7D69048F" w:rsidR="00FB1724" w:rsidRDefault="00C433A8" w:rsidP="00B32632">
            <w:pPr>
              <w:widowControl w:val="0"/>
              <w:snapToGrid w:val="0"/>
              <w:rPr>
                <w:rFonts w:ascii="Times" w:eastAsia="Batang" w:hAnsi="Times"/>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 xml:space="preserve">: </w:t>
            </w:r>
            <w:r w:rsidRPr="00C433A8">
              <w:rPr>
                <w:rFonts w:ascii="Times" w:eastAsia="Batang" w:hAnsi="Times"/>
                <w:sz w:val="20"/>
                <w:szCs w:val="20"/>
                <w:lang w:val="en-GB"/>
              </w:rPr>
              <w:t xml:space="preserve">For the </w:t>
            </w:r>
            <w:r w:rsidRPr="00C433A8">
              <w:rPr>
                <w:rFonts w:ascii="Times" w:eastAsia="Batang" w:hAnsi="Times"/>
                <w:iCs/>
                <w:sz w:val="20"/>
                <w:szCs w:val="20"/>
                <w:lang w:val="en-GB"/>
              </w:rPr>
              <w:t xml:space="preserve">Rel-19 Type-I SP and Type-II codebook refinement for </w:t>
            </w:r>
            <w:r w:rsidRPr="00C433A8">
              <w:rPr>
                <w:rFonts w:ascii="Times" w:eastAsia="SimSun" w:hAnsi="Times"/>
                <w:iCs/>
                <w:sz w:val="20"/>
                <w:szCs w:val="20"/>
                <w:lang w:val="en-GB"/>
              </w:rPr>
              <w:t>48, 64, and</w:t>
            </w:r>
            <w:r w:rsidRPr="00C433A8">
              <w:rPr>
                <w:rFonts w:ascii="Times" w:eastAsia="Batang" w:hAnsi="Times"/>
                <w:iCs/>
                <w:sz w:val="20"/>
                <w:szCs w:val="20"/>
                <w:lang w:val="en-GB"/>
              </w:rPr>
              <w:t xml:space="preserve"> 128 CSI-RS ports, on CBSR, the value of (X</w:t>
            </w:r>
            <w:r w:rsidRPr="00B32632">
              <w:rPr>
                <w:rFonts w:ascii="Times" w:eastAsia="Batang" w:hAnsi="Times"/>
                <w:iCs/>
                <w:sz w:val="20"/>
                <w:szCs w:val="20"/>
                <w:vertAlign w:val="subscript"/>
                <w:lang w:val="en-GB"/>
              </w:rPr>
              <w:t>1</w:t>
            </w:r>
            <w:r w:rsidRPr="00C433A8">
              <w:rPr>
                <w:rFonts w:ascii="Times" w:eastAsia="Batang" w:hAnsi="Times"/>
                <w:iCs/>
                <w:sz w:val="20"/>
                <w:szCs w:val="20"/>
                <w:lang w:val="en-GB"/>
              </w:rPr>
              <w:t>, X</w:t>
            </w:r>
            <w:r w:rsidRPr="00B32632">
              <w:rPr>
                <w:rFonts w:ascii="Times" w:eastAsia="Batang" w:hAnsi="Times"/>
                <w:iCs/>
                <w:sz w:val="20"/>
                <w:szCs w:val="20"/>
                <w:vertAlign w:val="subscript"/>
                <w:lang w:val="en-GB"/>
              </w:rPr>
              <w:t>2</w:t>
            </w:r>
            <w:r w:rsidRPr="00C433A8">
              <w:rPr>
                <w:rFonts w:ascii="Times" w:eastAsia="Batang" w:hAnsi="Times"/>
                <w:iCs/>
                <w:sz w:val="20"/>
                <w:szCs w:val="20"/>
                <w:lang w:val="en-GB"/>
              </w:rPr>
              <w:t>) is NW-configured via higher-layer (RRC) signalling from {</w:t>
            </w:r>
            <w:r w:rsidR="007951EC">
              <w:rPr>
                <w:rFonts w:ascii="Times" w:eastAsia="Batang" w:hAnsi="Times"/>
                <w:iCs/>
                <w:sz w:val="20"/>
                <w:szCs w:val="20"/>
                <w:lang w:val="en-GB"/>
              </w:rPr>
              <w:t>[</w:t>
            </w:r>
            <w:r w:rsidR="002C2643">
              <w:rPr>
                <w:rFonts w:ascii="Times" w:eastAsia="Batang" w:hAnsi="Times"/>
                <w:iCs/>
                <w:sz w:val="20"/>
                <w:szCs w:val="20"/>
                <w:lang w:val="en-GB"/>
              </w:rPr>
              <w:t>(1,1)</w:t>
            </w:r>
            <w:r w:rsidR="007951EC">
              <w:rPr>
                <w:rFonts w:ascii="Times" w:eastAsia="Batang" w:hAnsi="Times"/>
                <w:iCs/>
                <w:sz w:val="20"/>
                <w:szCs w:val="20"/>
                <w:lang w:val="en-GB"/>
              </w:rPr>
              <w:t>]</w:t>
            </w:r>
            <w:r w:rsidR="002C2643">
              <w:rPr>
                <w:rFonts w:ascii="Times" w:eastAsia="Batang" w:hAnsi="Times"/>
                <w:iCs/>
                <w:sz w:val="20"/>
                <w:szCs w:val="20"/>
                <w:lang w:val="en-GB"/>
              </w:rPr>
              <w:t xml:space="preserve">, </w:t>
            </w:r>
            <w:r w:rsidR="002C399D">
              <w:rPr>
                <w:rFonts w:ascii="Times" w:eastAsia="Batang" w:hAnsi="Times"/>
                <w:iCs/>
                <w:sz w:val="20"/>
                <w:szCs w:val="20"/>
                <w:lang w:val="en-GB"/>
              </w:rPr>
              <w:t>[</w:t>
            </w:r>
            <w:r w:rsidR="007E6D9C">
              <w:rPr>
                <w:rFonts w:ascii="Times" w:eastAsia="Batang" w:hAnsi="Times"/>
                <w:iCs/>
                <w:sz w:val="20"/>
                <w:szCs w:val="20"/>
                <w:lang w:val="en-GB"/>
              </w:rPr>
              <w:t>(1,2)</w:t>
            </w:r>
            <w:r w:rsidR="002C399D">
              <w:rPr>
                <w:rFonts w:ascii="Times" w:eastAsia="Batang" w:hAnsi="Times"/>
                <w:iCs/>
                <w:sz w:val="20"/>
                <w:szCs w:val="20"/>
                <w:lang w:val="en-GB"/>
              </w:rPr>
              <w:t>]</w:t>
            </w:r>
            <w:r w:rsidR="007E6D9C">
              <w:rPr>
                <w:rFonts w:ascii="Times" w:eastAsia="Batang" w:hAnsi="Times"/>
                <w:iCs/>
                <w:sz w:val="20"/>
                <w:szCs w:val="20"/>
                <w:lang w:val="en-GB"/>
              </w:rPr>
              <w:t xml:space="preserve">, </w:t>
            </w:r>
            <w:r w:rsidR="008D3F4A">
              <w:rPr>
                <w:rFonts w:ascii="Times" w:eastAsia="Batang" w:hAnsi="Times"/>
                <w:iCs/>
                <w:sz w:val="20"/>
                <w:szCs w:val="20"/>
                <w:lang w:val="en-GB"/>
              </w:rPr>
              <w:t>[</w:t>
            </w:r>
            <w:r w:rsidR="002C2643">
              <w:rPr>
                <w:rFonts w:ascii="Times" w:eastAsia="Batang" w:hAnsi="Times"/>
                <w:iCs/>
                <w:sz w:val="20"/>
                <w:szCs w:val="20"/>
                <w:lang w:val="en-GB"/>
              </w:rPr>
              <w:t>(2,1)</w:t>
            </w:r>
            <w:r w:rsidR="008D3F4A">
              <w:rPr>
                <w:rFonts w:ascii="Times" w:eastAsia="Batang" w:hAnsi="Times"/>
                <w:iCs/>
                <w:sz w:val="20"/>
                <w:szCs w:val="20"/>
                <w:lang w:val="en-GB"/>
              </w:rPr>
              <w:t>]</w:t>
            </w:r>
            <w:r w:rsidR="002C2643">
              <w:rPr>
                <w:rFonts w:ascii="Times" w:eastAsia="Batang" w:hAnsi="Times"/>
                <w:iCs/>
                <w:sz w:val="20"/>
                <w:szCs w:val="20"/>
                <w:lang w:val="en-GB"/>
              </w:rPr>
              <w:t>,</w:t>
            </w:r>
            <w:r w:rsidR="00FD2159">
              <w:rPr>
                <w:rFonts w:ascii="Times" w:eastAsia="Batang" w:hAnsi="Times"/>
                <w:iCs/>
                <w:sz w:val="20"/>
                <w:szCs w:val="20"/>
                <w:lang w:val="en-GB"/>
              </w:rPr>
              <w:t xml:space="preserve"> </w:t>
            </w:r>
            <w:r w:rsidR="00FD2159" w:rsidRPr="00C433A8">
              <w:rPr>
                <w:rFonts w:eastAsia="Batang"/>
                <w:iCs/>
                <w:sz w:val="20"/>
                <w:szCs w:val="20"/>
                <w:lang w:val="en-GB"/>
              </w:rPr>
              <w:t>(1,4), (4,1)</w:t>
            </w:r>
            <w:r w:rsidR="00FD2159">
              <w:rPr>
                <w:rFonts w:eastAsia="Batang"/>
                <w:iCs/>
                <w:sz w:val="20"/>
                <w:szCs w:val="20"/>
                <w:lang w:val="en-GB"/>
              </w:rPr>
              <w:t>,</w:t>
            </w:r>
            <w:r w:rsidR="002C2643">
              <w:rPr>
                <w:rFonts w:ascii="Times" w:eastAsia="Batang" w:hAnsi="Times"/>
                <w:iCs/>
                <w:sz w:val="20"/>
                <w:szCs w:val="20"/>
                <w:lang w:val="en-GB"/>
              </w:rPr>
              <w:t xml:space="preserve"> </w:t>
            </w:r>
            <w:r w:rsidRPr="00C433A8">
              <w:rPr>
                <w:rFonts w:eastAsia="Batang"/>
                <w:iCs/>
                <w:sz w:val="20"/>
                <w:szCs w:val="20"/>
                <w:lang w:val="en-GB"/>
              </w:rPr>
              <w:t xml:space="preserve">(2,2), </w:t>
            </w:r>
            <w:r w:rsidR="007E6D9C">
              <w:rPr>
                <w:rFonts w:eastAsia="Batang"/>
                <w:iCs/>
                <w:sz w:val="20"/>
                <w:szCs w:val="20"/>
                <w:lang w:val="en-GB"/>
              </w:rPr>
              <w:t xml:space="preserve">(2,4), (4,2), </w:t>
            </w:r>
            <w:r w:rsidR="00FD2159">
              <w:rPr>
                <w:rFonts w:eastAsia="Batang"/>
                <w:iCs/>
                <w:sz w:val="20"/>
                <w:szCs w:val="20"/>
                <w:lang w:val="en-GB"/>
              </w:rPr>
              <w:t>(4,4)</w:t>
            </w:r>
            <w:r w:rsidRPr="00C433A8">
              <w:rPr>
                <w:rFonts w:ascii="Times" w:eastAsia="Batang" w:hAnsi="Times"/>
                <w:iCs/>
                <w:sz w:val="20"/>
                <w:szCs w:val="20"/>
                <w:lang w:val="en-GB"/>
              </w:rPr>
              <w:t xml:space="preserve">} </w:t>
            </w:r>
          </w:p>
          <w:p w14:paraId="79300765" w14:textId="5CBAC1B8" w:rsidR="00B32632" w:rsidRPr="00B32632" w:rsidRDefault="00B32632"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FFS: Dependence on each supported (X</w:t>
            </w:r>
            <w:r w:rsidRPr="00B32632">
              <w:rPr>
                <w:rFonts w:eastAsia="Batang"/>
                <w:iCs/>
                <w:sz w:val="20"/>
                <w:szCs w:val="20"/>
                <w:vertAlign w:val="subscript"/>
                <w:lang w:val="en-GB"/>
              </w:rPr>
              <w:t>1</w:t>
            </w:r>
            <w:r>
              <w:rPr>
                <w:rFonts w:eastAsia="Batang"/>
                <w:iCs/>
                <w:sz w:val="20"/>
                <w:szCs w:val="20"/>
                <w:lang w:val="en-GB"/>
              </w:rPr>
              <w:t>, X</w:t>
            </w:r>
            <w:r w:rsidRPr="00B32632">
              <w:rPr>
                <w:rFonts w:eastAsia="Batang"/>
                <w:iCs/>
                <w:sz w:val="20"/>
                <w:szCs w:val="20"/>
                <w:vertAlign w:val="subscript"/>
                <w:lang w:val="en-GB"/>
              </w:rPr>
              <w:t>2</w:t>
            </w:r>
            <w:r>
              <w:rPr>
                <w:rFonts w:eastAsia="Batang"/>
                <w:iCs/>
                <w:sz w:val="20"/>
                <w:szCs w:val="20"/>
                <w:lang w:val="en-GB"/>
              </w:rPr>
              <w:t>) value on (N</w:t>
            </w:r>
            <w:r w:rsidRPr="00B32632">
              <w:rPr>
                <w:rFonts w:eastAsia="Batang"/>
                <w:iCs/>
                <w:sz w:val="20"/>
                <w:szCs w:val="20"/>
                <w:vertAlign w:val="subscript"/>
                <w:lang w:val="en-GB"/>
              </w:rPr>
              <w:t>1</w:t>
            </w:r>
            <w:r>
              <w:rPr>
                <w:rFonts w:eastAsia="Batang"/>
                <w:iCs/>
                <w:sz w:val="20"/>
                <w:szCs w:val="20"/>
                <w:lang w:val="en-GB"/>
              </w:rPr>
              <w:t>, N</w:t>
            </w:r>
            <w:r w:rsidRPr="00B32632">
              <w:rPr>
                <w:rFonts w:eastAsia="Batang"/>
                <w:iCs/>
                <w:sz w:val="20"/>
                <w:szCs w:val="20"/>
                <w:vertAlign w:val="subscript"/>
                <w:lang w:val="en-GB"/>
              </w:rPr>
              <w:t>2</w:t>
            </w:r>
            <w:r>
              <w:rPr>
                <w:rFonts w:eastAsia="Batang"/>
                <w:iCs/>
                <w:sz w:val="20"/>
                <w:szCs w:val="20"/>
                <w:lang w:val="en-GB"/>
              </w:rPr>
              <w:t>)</w:t>
            </w:r>
          </w:p>
          <w:p w14:paraId="108036FB" w14:textId="77777777" w:rsidR="00C433A8" w:rsidRDefault="00C433A8" w:rsidP="00B32632">
            <w:pPr>
              <w:widowControl w:val="0"/>
              <w:snapToGrid w:val="0"/>
              <w:rPr>
                <w:rFonts w:eastAsia="Batang"/>
                <w:iCs/>
                <w:sz w:val="20"/>
                <w:szCs w:val="20"/>
                <w:lang w:val="en-GB"/>
              </w:rPr>
            </w:pPr>
          </w:p>
          <w:p w14:paraId="3B2E48E6" w14:textId="77777777" w:rsidR="00A450A2" w:rsidRDefault="00A450A2" w:rsidP="00110BF8">
            <w:pPr>
              <w:widowControl w:val="0"/>
              <w:snapToGrid w:val="0"/>
              <w:rPr>
                <w:rFonts w:eastAsia="Batang"/>
                <w:iCs/>
                <w:sz w:val="20"/>
                <w:szCs w:val="20"/>
                <w:lang w:val="en-GB"/>
              </w:rPr>
            </w:pPr>
          </w:p>
          <w:p w14:paraId="2B9D124D" w14:textId="00AED1C6" w:rsidR="00A450A2"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433A8">
              <w:rPr>
                <w:rFonts w:eastAsia="Batang"/>
                <w:color w:val="3333FF"/>
                <w:sz w:val="18"/>
                <w:szCs w:val="20"/>
                <w:lang w:val="en-GB"/>
              </w:rPr>
              <w:t>The values of (X1,X2) need to be resolved to complete CBSR design</w:t>
            </w:r>
          </w:p>
          <w:p w14:paraId="498A2B30" w14:textId="5CD67D98" w:rsidR="00A450A2" w:rsidRPr="000C74D5" w:rsidRDefault="00A450A2"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6C98D8" w14:textId="77777777" w:rsidR="00110BF8" w:rsidRDefault="00110BF8" w:rsidP="00110BF8">
            <w:pPr>
              <w:snapToGrid w:val="0"/>
              <w:jc w:val="both"/>
              <w:rPr>
                <w:rFonts w:eastAsiaTheme="minorEastAsia"/>
                <w:b/>
                <w:iCs/>
                <w:sz w:val="18"/>
                <w:szCs w:val="18"/>
                <w:lang w:val="en-GB"/>
              </w:rPr>
            </w:pPr>
          </w:p>
          <w:p w14:paraId="7C820AA9" w14:textId="77777777" w:rsidR="00C433A8" w:rsidRDefault="00C433A8" w:rsidP="00110BF8">
            <w:pPr>
              <w:snapToGrid w:val="0"/>
              <w:jc w:val="both"/>
              <w:rPr>
                <w:rFonts w:eastAsiaTheme="minorEastAsia"/>
                <w:b/>
                <w:iCs/>
                <w:sz w:val="18"/>
                <w:szCs w:val="18"/>
                <w:lang w:val="en-GB"/>
              </w:rPr>
            </w:pPr>
          </w:p>
          <w:p w14:paraId="5F935AB6" w14:textId="77777777" w:rsidR="00C433A8" w:rsidRDefault="00C433A8" w:rsidP="00110BF8">
            <w:pPr>
              <w:snapToGrid w:val="0"/>
              <w:jc w:val="both"/>
              <w:rPr>
                <w:rFonts w:eastAsiaTheme="minorEastAsia"/>
                <w:b/>
                <w:iCs/>
                <w:sz w:val="18"/>
                <w:szCs w:val="18"/>
                <w:lang w:val="en-GB"/>
              </w:rPr>
            </w:pPr>
          </w:p>
          <w:p w14:paraId="07142B6C" w14:textId="77777777" w:rsidR="00B90A65" w:rsidRDefault="00B90A65" w:rsidP="00C433A8">
            <w:pPr>
              <w:snapToGrid w:val="0"/>
              <w:rPr>
                <w:rFonts w:eastAsiaTheme="minorEastAsia"/>
                <w:b/>
                <w:iCs/>
                <w:sz w:val="18"/>
                <w:szCs w:val="18"/>
                <w:lang w:val="en-GB"/>
              </w:rPr>
            </w:pPr>
          </w:p>
          <w:p w14:paraId="4736E43C" w14:textId="77777777" w:rsidR="00B90A65" w:rsidRDefault="00B90A65" w:rsidP="00C433A8">
            <w:pPr>
              <w:snapToGrid w:val="0"/>
              <w:rPr>
                <w:rFonts w:eastAsiaTheme="minorEastAsia"/>
                <w:b/>
                <w:iCs/>
                <w:sz w:val="18"/>
                <w:szCs w:val="18"/>
                <w:lang w:val="en-GB"/>
              </w:rPr>
            </w:pPr>
          </w:p>
          <w:p w14:paraId="3DCA0E1C" w14:textId="77777777" w:rsidR="00B90A65" w:rsidRDefault="00B90A65" w:rsidP="00C433A8">
            <w:pPr>
              <w:snapToGrid w:val="0"/>
              <w:rPr>
                <w:rFonts w:eastAsiaTheme="minorEastAsia"/>
                <w:b/>
                <w:iCs/>
                <w:sz w:val="18"/>
                <w:szCs w:val="18"/>
                <w:lang w:val="en-GB"/>
              </w:rPr>
            </w:pPr>
          </w:p>
          <w:p w14:paraId="19552686" w14:textId="77777777" w:rsidR="00B90A65" w:rsidRDefault="00B90A65" w:rsidP="00C433A8">
            <w:pPr>
              <w:snapToGrid w:val="0"/>
              <w:rPr>
                <w:rFonts w:eastAsiaTheme="minorEastAsia"/>
                <w:b/>
                <w:iCs/>
                <w:sz w:val="18"/>
                <w:szCs w:val="18"/>
                <w:lang w:val="en-GB"/>
              </w:rPr>
            </w:pPr>
          </w:p>
          <w:p w14:paraId="7112717D" w14:textId="77777777" w:rsidR="00B90A65" w:rsidRDefault="00B90A65" w:rsidP="00C433A8">
            <w:pPr>
              <w:snapToGrid w:val="0"/>
              <w:rPr>
                <w:rFonts w:eastAsiaTheme="minorEastAsia"/>
                <w:b/>
                <w:iCs/>
                <w:sz w:val="18"/>
                <w:szCs w:val="18"/>
                <w:lang w:val="en-GB"/>
              </w:rPr>
            </w:pPr>
          </w:p>
          <w:p w14:paraId="6023F778" w14:textId="77777777" w:rsidR="00B90A65" w:rsidRDefault="00B90A65" w:rsidP="00C433A8">
            <w:pPr>
              <w:snapToGrid w:val="0"/>
              <w:rPr>
                <w:rFonts w:eastAsiaTheme="minorEastAsia"/>
                <w:b/>
                <w:iCs/>
                <w:sz w:val="18"/>
                <w:szCs w:val="18"/>
                <w:lang w:val="en-GB"/>
              </w:rPr>
            </w:pPr>
          </w:p>
          <w:p w14:paraId="5E0AA707" w14:textId="77777777" w:rsidR="00B90A65" w:rsidRDefault="00B90A65" w:rsidP="00C433A8">
            <w:pPr>
              <w:snapToGrid w:val="0"/>
              <w:rPr>
                <w:rFonts w:eastAsiaTheme="minorEastAsia"/>
                <w:b/>
                <w:iCs/>
                <w:sz w:val="18"/>
                <w:szCs w:val="18"/>
                <w:lang w:val="en-GB"/>
              </w:rPr>
            </w:pPr>
          </w:p>
          <w:p w14:paraId="4B86F330" w14:textId="77777777" w:rsidR="00B90A65" w:rsidRDefault="00B90A65" w:rsidP="00C433A8">
            <w:pPr>
              <w:snapToGrid w:val="0"/>
              <w:rPr>
                <w:rFonts w:eastAsiaTheme="minorEastAsia"/>
                <w:b/>
                <w:iCs/>
                <w:sz w:val="18"/>
                <w:szCs w:val="18"/>
                <w:lang w:val="en-GB"/>
              </w:rPr>
            </w:pPr>
          </w:p>
          <w:p w14:paraId="26C4BAD0" w14:textId="77777777" w:rsidR="00B90A65" w:rsidRDefault="00B90A65" w:rsidP="00C433A8">
            <w:pPr>
              <w:snapToGrid w:val="0"/>
              <w:rPr>
                <w:rFonts w:eastAsiaTheme="minorEastAsia"/>
                <w:b/>
                <w:iCs/>
                <w:sz w:val="18"/>
                <w:szCs w:val="18"/>
                <w:lang w:val="en-GB"/>
              </w:rPr>
            </w:pPr>
          </w:p>
          <w:p w14:paraId="71929649" w14:textId="77777777" w:rsidR="00B90A65" w:rsidRDefault="00B90A65" w:rsidP="00C433A8">
            <w:pPr>
              <w:snapToGrid w:val="0"/>
              <w:rPr>
                <w:rFonts w:eastAsiaTheme="minorEastAsia"/>
                <w:b/>
                <w:iCs/>
                <w:sz w:val="18"/>
                <w:szCs w:val="18"/>
                <w:lang w:val="en-GB"/>
              </w:rPr>
            </w:pPr>
          </w:p>
          <w:p w14:paraId="664A8C52" w14:textId="7DC9693D" w:rsidR="00C433A8" w:rsidRPr="00C433A8" w:rsidRDefault="00C433A8" w:rsidP="00C433A8">
            <w:pPr>
              <w:snapToGrid w:val="0"/>
              <w:rPr>
                <w:rFonts w:eastAsiaTheme="minorEastAsia"/>
                <w:iCs/>
                <w:sz w:val="18"/>
                <w:szCs w:val="18"/>
                <w:lang w:val="en-GB"/>
              </w:rPr>
            </w:pPr>
            <w:r>
              <w:rPr>
                <w:rFonts w:eastAsiaTheme="minorEastAsia"/>
                <w:b/>
                <w:iCs/>
                <w:sz w:val="18"/>
                <w:szCs w:val="18"/>
                <w:lang w:val="en-GB"/>
              </w:rPr>
              <w:t xml:space="preserve">Support/fine: </w:t>
            </w:r>
            <w:r w:rsidRPr="00C433A8">
              <w:rPr>
                <w:rFonts w:eastAsiaTheme="minorEastAsia"/>
                <w:iCs/>
                <w:sz w:val="18"/>
                <w:szCs w:val="18"/>
                <w:lang w:val="en-GB"/>
              </w:rPr>
              <w:t xml:space="preserve">Huawei/HiSi, </w:t>
            </w:r>
            <w:r w:rsidR="00602379">
              <w:rPr>
                <w:rFonts w:eastAsiaTheme="minorEastAsia"/>
                <w:iCs/>
                <w:sz w:val="18"/>
                <w:szCs w:val="18"/>
                <w:lang w:val="en-GB"/>
              </w:rPr>
              <w:t>Spreadtrum,</w:t>
            </w:r>
            <w:r w:rsidR="007951EC">
              <w:rPr>
                <w:rFonts w:eastAsiaTheme="minorEastAsia"/>
                <w:iCs/>
                <w:sz w:val="18"/>
                <w:szCs w:val="18"/>
                <w:lang w:val="en-GB"/>
              </w:rPr>
              <w:t xml:space="preserve"> Ericsson,</w:t>
            </w:r>
            <w:r w:rsidR="00602379">
              <w:rPr>
                <w:rFonts w:eastAsiaTheme="minorEastAsia"/>
                <w:iCs/>
                <w:sz w:val="18"/>
                <w:szCs w:val="18"/>
                <w:lang w:val="en-GB"/>
              </w:rPr>
              <w:t xml:space="preserve"> </w:t>
            </w:r>
            <w:r w:rsidR="00983CDF">
              <w:rPr>
                <w:rFonts w:eastAsiaTheme="minorEastAsia"/>
                <w:iCs/>
                <w:sz w:val="18"/>
                <w:szCs w:val="18"/>
                <w:lang w:val="en-GB"/>
              </w:rPr>
              <w:t xml:space="preserve">[TCL], </w:t>
            </w:r>
            <w:r w:rsidRPr="00C433A8">
              <w:rPr>
                <w:rFonts w:eastAsiaTheme="minorEastAsia"/>
                <w:iCs/>
                <w:sz w:val="18"/>
                <w:szCs w:val="18"/>
                <w:lang w:val="en-GB"/>
              </w:rPr>
              <w:t>ZTE</w:t>
            </w:r>
            <w:r w:rsidR="00435564">
              <w:rPr>
                <w:rFonts w:eastAsiaTheme="minorEastAsia"/>
                <w:iCs/>
                <w:sz w:val="18"/>
                <w:szCs w:val="18"/>
                <w:lang w:val="en-GB"/>
              </w:rPr>
              <w:t>, vivo</w:t>
            </w:r>
            <w:r w:rsidR="00A71690">
              <w:rPr>
                <w:rFonts w:eastAsiaTheme="minorEastAsia"/>
                <w:iCs/>
                <w:sz w:val="18"/>
                <w:szCs w:val="18"/>
                <w:lang w:val="en-GB"/>
              </w:rPr>
              <w:t xml:space="preserve">, HONOR, </w:t>
            </w:r>
            <w:r w:rsidR="002D2441">
              <w:rPr>
                <w:rFonts w:eastAsiaTheme="minorEastAsia"/>
                <w:iCs/>
                <w:sz w:val="18"/>
                <w:szCs w:val="18"/>
                <w:lang w:val="en-GB"/>
              </w:rPr>
              <w:t xml:space="preserve">NEC, </w:t>
            </w:r>
            <w:r w:rsidR="008C13B5">
              <w:rPr>
                <w:rFonts w:eastAsiaTheme="minorEastAsia"/>
                <w:iCs/>
                <w:sz w:val="18"/>
                <w:szCs w:val="18"/>
                <w:lang w:val="en-GB"/>
              </w:rPr>
              <w:t xml:space="preserve">Google, </w:t>
            </w:r>
            <w:r w:rsidR="001C7084">
              <w:rPr>
                <w:rFonts w:eastAsiaTheme="minorEastAsia"/>
                <w:iCs/>
                <w:sz w:val="18"/>
                <w:szCs w:val="18"/>
                <w:lang w:val="en-GB"/>
              </w:rPr>
              <w:t xml:space="preserve">Qualcomm, </w:t>
            </w:r>
            <w:r w:rsidR="00AA7155">
              <w:rPr>
                <w:rFonts w:eastAsiaTheme="minorEastAsia"/>
                <w:iCs/>
                <w:sz w:val="18"/>
                <w:szCs w:val="18"/>
                <w:lang w:val="en-GB"/>
              </w:rPr>
              <w:t xml:space="preserve">Fraunhofer IIS/HHI, </w:t>
            </w:r>
            <w:r w:rsidR="00A061DE">
              <w:rPr>
                <w:rFonts w:eastAsiaTheme="minorEastAsia"/>
                <w:iCs/>
                <w:sz w:val="18"/>
                <w:szCs w:val="18"/>
                <w:lang w:val="en-GB"/>
              </w:rPr>
              <w:t xml:space="preserve">NTT DOCOMO, </w:t>
            </w:r>
            <w:r w:rsidR="00B21046">
              <w:rPr>
                <w:rFonts w:eastAsiaTheme="minorEastAsia"/>
                <w:iCs/>
                <w:sz w:val="18"/>
                <w:szCs w:val="18"/>
                <w:lang w:val="en-GB"/>
              </w:rPr>
              <w:t xml:space="preserve">IDC, </w:t>
            </w:r>
            <w:r w:rsidR="008A7A26">
              <w:rPr>
                <w:rFonts w:eastAsiaTheme="minorEastAsia"/>
                <w:iCs/>
                <w:sz w:val="18"/>
                <w:szCs w:val="18"/>
                <w:lang w:val="en-GB"/>
              </w:rPr>
              <w:t>OPPO</w:t>
            </w:r>
          </w:p>
          <w:p w14:paraId="7DDAE3F5" w14:textId="77777777" w:rsidR="00C433A8" w:rsidRDefault="00C433A8" w:rsidP="00C433A8">
            <w:pPr>
              <w:snapToGrid w:val="0"/>
              <w:rPr>
                <w:rFonts w:eastAsiaTheme="minorEastAsia"/>
                <w:b/>
                <w:iCs/>
                <w:sz w:val="18"/>
                <w:szCs w:val="18"/>
                <w:lang w:val="en-GB"/>
              </w:rPr>
            </w:pPr>
          </w:p>
          <w:p w14:paraId="54A7BC7C" w14:textId="0ACC6032" w:rsidR="00C433A8" w:rsidRDefault="00C433A8" w:rsidP="00C433A8">
            <w:pPr>
              <w:snapToGrid w:val="0"/>
              <w:rPr>
                <w:rFonts w:eastAsiaTheme="minorEastAsia"/>
                <w:b/>
                <w:iCs/>
                <w:sz w:val="18"/>
                <w:szCs w:val="18"/>
                <w:lang w:val="en-GB"/>
              </w:rPr>
            </w:pPr>
            <w:r>
              <w:rPr>
                <w:rFonts w:eastAsiaTheme="minorEastAsia"/>
                <w:b/>
                <w:iCs/>
                <w:sz w:val="18"/>
                <w:szCs w:val="18"/>
                <w:lang w:val="en-GB"/>
              </w:rPr>
              <w:t xml:space="preserve">Not support: </w:t>
            </w:r>
            <w:r w:rsidR="008D4843" w:rsidRPr="005A22EA">
              <w:rPr>
                <w:rFonts w:eastAsiaTheme="minorEastAsia"/>
                <w:iCs/>
                <w:sz w:val="18"/>
                <w:szCs w:val="18"/>
                <w:lang w:val="en-GB"/>
              </w:rPr>
              <w:t>Huawei/HiSi (remove 2,4, 4,2, 4,4)</w:t>
            </w:r>
          </w:p>
        </w:tc>
      </w:tr>
      <w:tr w:rsidR="00F23E3A" w14:paraId="00B0BA5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3168AC46" w:rsidR="00F23E3A" w:rsidRDefault="00F23E3A" w:rsidP="00110BF8">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0C2973" w14:textId="77777777" w:rsidR="000E6078" w:rsidRPr="000E6078" w:rsidRDefault="000E6078" w:rsidP="000E6078">
            <w:pPr>
              <w:jc w:val="both"/>
              <w:rPr>
                <w:rFonts w:eastAsia="DengXian"/>
                <w:sz w:val="16"/>
                <w:szCs w:val="20"/>
                <w:highlight w:val="green"/>
                <w:lang w:eastAsia="zh-CN"/>
              </w:rPr>
            </w:pPr>
            <w:r w:rsidRPr="000E6078">
              <w:rPr>
                <w:rFonts w:eastAsia="DengXian"/>
                <w:b/>
                <w:bCs/>
                <w:sz w:val="16"/>
                <w:szCs w:val="20"/>
                <w:highlight w:val="green"/>
                <w:lang w:eastAsia="zh-CN"/>
              </w:rPr>
              <w:t>[116bis] Agreement</w:t>
            </w:r>
          </w:p>
          <w:p w14:paraId="4D9F0089" w14:textId="77777777" w:rsidR="000E6078" w:rsidRPr="000E6078" w:rsidRDefault="000E6078" w:rsidP="000E6078">
            <w:pPr>
              <w:widowControl w:val="0"/>
              <w:snapToGrid w:val="0"/>
              <w:rPr>
                <w:rFonts w:ascii="Times" w:eastAsia="Batang" w:hAnsi="Times"/>
                <w:iCs/>
                <w:sz w:val="16"/>
                <w:szCs w:val="20"/>
                <w:lang w:val="en-GB"/>
              </w:rPr>
            </w:pPr>
            <w:r w:rsidRPr="000E6078">
              <w:rPr>
                <w:rFonts w:ascii="Times" w:eastAsia="Batang" w:hAnsi="Times"/>
                <w:sz w:val="16"/>
                <w:szCs w:val="20"/>
                <w:lang w:val="en-GB"/>
              </w:rPr>
              <w:lastRenderedPageBreak/>
              <w:t xml:space="preserve">For the </w:t>
            </w:r>
            <w:r w:rsidRPr="000E6078">
              <w:rPr>
                <w:rFonts w:ascii="Times" w:eastAsia="Batang" w:hAnsi="Times"/>
                <w:iCs/>
                <w:sz w:val="16"/>
                <w:szCs w:val="20"/>
                <w:lang w:val="en-GB"/>
              </w:rPr>
              <w:t>Rel-19 Type-I SP codebook refinement for 48, 64, and 128 CSI-RS ports, regarding CBSR design:</w:t>
            </w:r>
          </w:p>
          <w:p w14:paraId="67E466DA"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1-bit hard restriction is supported (analogous to Rel-15 Type-I)</w:t>
            </w:r>
          </w:p>
          <w:p w14:paraId="404AA64B" w14:textId="77777777"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highlight w:val="yellow"/>
                <w:lang w:val="en-GB"/>
              </w:rPr>
              <w:t xml:space="preserve">FFS: 3-bit scaling factor for soft restriction with the scaling factor </w:t>
            </w:r>
            <w:proofErr w:type="gramStart"/>
            <w:r w:rsidRPr="000E6078">
              <w:rPr>
                <w:rFonts w:ascii="Times" w:eastAsia="Batang" w:hAnsi="Times"/>
                <w:iCs/>
                <w:sz w:val="16"/>
                <w:szCs w:val="20"/>
                <w:highlight w:val="yellow"/>
                <w:lang w:val="en-GB"/>
              </w:rPr>
              <w:t>taken into account</w:t>
            </w:r>
            <w:proofErr w:type="gramEnd"/>
            <w:r w:rsidRPr="000E6078">
              <w:rPr>
                <w:rFonts w:ascii="Times" w:eastAsia="Batang" w:hAnsi="Times"/>
                <w:iCs/>
                <w:sz w:val="16"/>
                <w:szCs w:val="20"/>
                <w:highlight w:val="yellow"/>
                <w:lang w:val="en-GB"/>
              </w:rPr>
              <w:t xml:space="preserve"> in CQI/PMI calculation</w:t>
            </w:r>
          </w:p>
          <w:p w14:paraId="03772DF5" w14:textId="07437F44" w:rsidR="000E6078" w:rsidRPr="000E6078" w:rsidRDefault="000E6078" w:rsidP="00662D77">
            <w:pPr>
              <w:widowControl w:val="0"/>
              <w:numPr>
                <w:ilvl w:val="0"/>
                <w:numId w:val="19"/>
              </w:numPr>
              <w:snapToGrid w:val="0"/>
              <w:rPr>
                <w:rFonts w:ascii="Times" w:eastAsia="Batang" w:hAnsi="Times"/>
                <w:iCs/>
                <w:sz w:val="16"/>
                <w:szCs w:val="20"/>
                <w:lang w:val="en-GB"/>
              </w:rPr>
            </w:pPr>
            <w:r w:rsidRPr="000E6078">
              <w:rPr>
                <w:rFonts w:ascii="Times" w:eastAsia="Batang" w:hAnsi="Times"/>
                <w:iCs/>
                <w:sz w:val="16"/>
                <w:szCs w:val="20"/>
                <w:lang w:val="en-GB"/>
              </w:rPr>
              <w:t>…</w:t>
            </w:r>
          </w:p>
          <w:p w14:paraId="185B05B7" w14:textId="1E1F9FCF" w:rsidR="00F23E3A" w:rsidRDefault="00F23E3A" w:rsidP="00110BF8">
            <w:pPr>
              <w:widowControl w:val="0"/>
              <w:snapToGrid w:val="0"/>
              <w:rPr>
                <w:rFonts w:eastAsia="Batang"/>
                <w:iCs/>
                <w:sz w:val="20"/>
                <w:szCs w:val="20"/>
                <w:lang w:val="en-GB"/>
              </w:rPr>
            </w:pPr>
          </w:p>
          <w:p w14:paraId="3E42905B" w14:textId="77777777" w:rsidR="00B51B07" w:rsidRDefault="00B51B07" w:rsidP="00110BF8">
            <w:pPr>
              <w:widowControl w:val="0"/>
              <w:snapToGrid w:val="0"/>
              <w:rPr>
                <w:rFonts w:eastAsia="Batang"/>
                <w:iCs/>
                <w:sz w:val="20"/>
                <w:szCs w:val="20"/>
                <w:lang w:val="en-GB"/>
              </w:rPr>
            </w:pPr>
          </w:p>
          <w:p w14:paraId="19D80604" w14:textId="4C933665" w:rsidR="00955AAA" w:rsidRPr="00955AAA" w:rsidRDefault="00955AAA" w:rsidP="00955AAA">
            <w:pPr>
              <w:widowControl w:val="0"/>
              <w:snapToGrid w:val="0"/>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 xml:space="preserve">: For the Rel-19 Type-I codebook refinement for 48, 64, and 128 CSI-RS ports, </w:t>
            </w:r>
            <w:r w:rsidR="008E6B5C">
              <w:rPr>
                <w:rFonts w:eastAsia="Batang"/>
                <w:iCs/>
                <w:sz w:val="20"/>
                <w:szCs w:val="20"/>
                <w:lang w:val="en-GB"/>
              </w:rPr>
              <w:t>for RI=v=1</w:t>
            </w:r>
            <w:r w:rsidRPr="00955AAA">
              <w:rPr>
                <w:rFonts w:eastAsia="Batang"/>
                <w:iCs/>
                <w:sz w:val="20"/>
                <w:szCs w:val="20"/>
                <w:lang w:val="en-GB"/>
              </w:rPr>
              <w:t>, support the following:</w:t>
            </w:r>
          </w:p>
          <w:p w14:paraId="0BAA6AEB" w14:textId="730A50FE" w:rsidR="001312F5" w:rsidRPr="001312F5"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for each group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CA"/>
              </w:rPr>
              <w:t xml:space="preserve"> </w:t>
            </w:r>
            <w:r w:rsidRPr="00955AAA">
              <w:rPr>
                <w:rFonts w:eastAsia="Batang"/>
                <w:iCs/>
                <w:sz w:val="20"/>
                <w:szCs w:val="20"/>
                <w:lang w:val="en-GB"/>
              </w:rPr>
              <w:t>SD basis vectors, a 3-bit scaling factor can be NW-configured via higher-layer (RRC) signalling, where the scaling factor</w:t>
            </w:r>
            <w:r w:rsidR="001312F5">
              <w:rPr>
                <w:rFonts w:eastAsia="Batang"/>
                <w:iCs/>
                <w:sz w:val="20"/>
                <w:szCs w:val="20"/>
                <w:lang w:val="en-GB"/>
              </w:rPr>
              <w:t>s</w:t>
            </w:r>
            <w:r w:rsidRPr="00955AAA">
              <w:rPr>
                <w:rFonts w:eastAsia="Batang"/>
                <w:iCs/>
                <w:sz w:val="20"/>
                <w:szCs w:val="20"/>
                <w:lang w:val="en-GB"/>
              </w:rPr>
              <w:t xml:space="preserve"> </w:t>
            </w:r>
            <w:r w:rsidR="001312F5" w:rsidRPr="001312F5">
              <w:rPr>
                <w:rFonts w:eastAsia="Batang"/>
                <w:iCs/>
                <w:sz w:val="20"/>
                <w:szCs w:val="20"/>
                <w:lang w:val="en-GB"/>
              </w:rPr>
              <w:t>are defined as scalings on the power control offset configured for the associated CSI-RS resources</w:t>
            </w:r>
          </w:p>
          <w:p w14:paraId="6425748B" w14:textId="77777777" w:rsidR="001312F5" w:rsidRPr="00955AAA" w:rsidRDefault="001312F5"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 xml:space="preserve">The </w:t>
            </w:r>
            <w:r w:rsidRPr="00955AAA">
              <w:rPr>
                <w:rFonts w:eastAsia="Batang"/>
                <w:iCs/>
                <w:sz w:val="20"/>
                <w:szCs w:val="20"/>
              </w:rPr>
              <w:t xml:space="preserve">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for this feature are separately configured from those for CBSR</w:t>
            </w:r>
          </w:p>
          <w:p w14:paraId="2D3A6163" w14:textId="77777777"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lang w:val="en-GB"/>
              </w:rPr>
              <w:t>Separate configuration (RRC signalling) from CBSR</w:t>
            </w:r>
          </w:p>
          <w:p w14:paraId="33B6E5E9" w14:textId="032A4BF0" w:rsidR="00955AAA" w:rsidRPr="00955AAA" w:rsidRDefault="00955AAA" w:rsidP="00662D77">
            <w:pPr>
              <w:widowControl w:val="0"/>
              <w:numPr>
                <w:ilvl w:val="1"/>
                <w:numId w:val="37"/>
              </w:numPr>
              <w:snapToGrid w:val="0"/>
              <w:rPr>
                <w:rFonts w:eastAsia="Batang"/>
                <w:iCs/>
                <w:sz w:val="20"/>
                <w:szCs w:val="20"/>
                <w:lang w:val="en-GB"/>
              </w:rPr>
            </w:pPr>
            <w:r w:rsidRPr="00955AAA">
              <w:rPr>
                <w:rFonts w:eastAsia="Batang"/>
                <w:iCs/>
                <w:sz w:val="20"/>
                <w:szCs w:val="20"/>
              </w:rPr>
              <w:t xml:space="preserve">The candidate values of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1</m:t>
                  </m:r>
                </m:sub>
              </m:sSub>
            </m:oMath>
            <w:r w:rsidRPr="00955AAA">
              <w:rPr>
                <w:rFonts w:eastAsia="Batang"/>
                <w:iCs/>
                <w:sz w:val="20"/>
                <w:szCs w:val="20"/>
                <w:lang w:val="en-GB"/>
              </w:rPr>
              <w:t xml:space="preserve"> and </w:t>
            </w:r>
            <m:oMath>
              <m:sSub>
                <m:sSubPr>
                  <m:ctrlPr>
                    <w:rPr>
                      <w:rFonts w:ascii="Cambria Math" w:eastAsia="Batang" w:hAnsi="Cambria Math"/>
                      <w:i/>
                      <w:iCs/>
                      <w:sz w:val="20"/>
                      <w:szCs w:val="20"/>
                    </w:rPr>
                  </m:ctrlPr>
                </m:sSubPr>
                <m:e>
                  <m:r>
                    <w:rPr>
                      <w:rFonts w:ascii="Cambria Math" w:eastAsia="Batang" w:hAnsi="Cambria Math"/>
                      <w:sz w:val="20"/>
                      <w:szCs w:val="20"/>
                      <w:lang w:val="en-GB"/>
                    </w:rPr>
                    <m:t>X</m:t>
                  </m:r>
                </m:e>
                <m:sub>
                  <m:r>
                    <w:rPr>
                      <w:rFonts w:ascii="Cambria Math" w:eastAsia="Batang" w:hAnsi="Cambria Math"/>
                      <w:sz w:val="20"/>
                      <w:szCs w:val="20"/>
                      <w:lang w:val="en-GB"/>
                    </w:rPr>
                    <m:t>2</m:t>
                  </m:r>
                </m:sub>
              </m:sSub>
            </m:oMath>
            <w:r w:rsidRPr="00955AAA">
              <w:rPr>
                <w:rFonts w:eastAsia="Batang"/>
                <w:iCs/>
                <w:sz w:val="20"/>
                <w:szCs w:val="20"/>
                <w:lang w:val="en-GB"/>
              </w:rPr>
              <w:t xml:space="preserve"> are the same as those agreed for CBSR</w:t>
            </w:r>
          </w:p>
          <w:p w14:paraId="0FAC82AE" w14:textId="121A1025"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1/2</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1/3</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r>
                        <w:rPr>
                          <w:rFonts w:ascii="Cambria Math" w:eastAsia="Batang" w:hAnsi="Cambria Math"/>
                          <w:sz w:val="20"/>
                          <w:szCs w:val="20"/>
                        </w:rPr>
                        <m:t>1/4</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1/6</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1/8</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1/12</m:t>
                      </m:r>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r>
                        <w:rPr>
                          <w:rFonts w:ascii="Cambria Math" w:eastAsia="Batang" w:hAnsi="Cambria Math"/>
                          <w:sz w:val="20"/>
                          <w:szCs w:val="20"/>
                        </w:rPr>
                        <m:t>1/16</m:t>
                      </m:r>
                    </m:e>
                  </m:rad>
                </m:e>
              </m:d>
            </m:oMath>
          </w:p>
          <w:p w14:paraId="681DF8F8" w14:textId="6BF9180B" w:rsidR="00955AAA" w:rsidRPr="00955AAA" w:rsidRDefault="00955AAA" w:rsidP="00662D77">
            <w:pPr>
              <w:widowControl w:val="0"/>
              <w:numPr>
                <w:ilvl w:val="0"/>
                <w:numId w:val="37"/>
              </w:numPr>
              <w:snapToGrid w:val="0"/>
              <w:rPr>
                <w:rFonts w:eastAsia="Batang"/>
                <w:iCs/>
                <w:sz w:val="20"/>
                <w:szCs w:val="20"/>
                <w:lang w:val="en-GB"/>
              </w:rPr>
            </w:pPr>
            <w:r w:rsidRPr="00955AAA">
              <w:rPr>
                <w:rFonts w:eastAsia="Batang"/>
                <w:iCs/>
                <w:sz w:val="20"/>
                <w:szCs w:val="20"/>
                <w:lang w:val="en-GB"/>
              </w:rPr>
              <w:t xml:space="preserve">Note: This feature is a </w:t>
            </w:r>
            <w:r w:rsidR="00982E34">
              <w:rPr>
                <w:rFonts w:eastAsia="Batang"/>
                <w:iCs/>
                <w:sz w:val="20"/>
                <w:szCs w:val="20"/>
                <w:lang w:val="en-GB"/>
              </w:rPr>
              <w:t xml:space="preserve">separate </w:t>
            </w:r>
            <w:r w:rsidRPr="00955AAA">
              <w:rPr>
                <w:rFonts w:eastAsia="Batang"/>
                <w:iCs/>
                <w:sz w:val="20"/>
                <w:szCs w:val="20"/>
                <w:lang w:val="en-GB"/>
              </w:rPr>
              <w:t>UE capability</w:t>
            </w:r>
          </w:p>
          <w:p w14:paraId="48ECB4DF" w14:textId="77777777" w:rsidR="008E6B5C" w:rsidRPr="008E6B5C" w:rsidRDefault="008E6B5C" w:rsidP="008E6B5C">
            <w:pPr>
              <w:snapToGrid w:val="0"/>
              <w:rPr>
                <w:sz w:val="20"/>
                <w:lang w:val="en-GB"/>
              </w:rPr>
            </w:pPr>
            <w:r w:rsidRPr="008E6B5C">
              <w:rPr>
                <w:sz w:val="20"/>
                <w:lang w:val="en-GB"/>
              </w:rPr>
              <w:t xml:space="preserve">FFS: Whether this can be extended to RI=v&gt;1 as well as Type-II codebook refinement </w:t>
            </w:r>
          </w:p>
          <w:p w14:paraId="2206E0FF" w14:textId="0CEA1883" w:rsidR="000E6078" w:rsidRDefault="000E6078" w:rsidP="00110BF8">
            <w:pPr>
              <w:widowControl w:val="0"/>
              <w:snapToGrid w:val="0"/>
              <w:rPr>
                <w:rFonts w:eastAsia="Batang"/>
                <w:iCs/>
                <w:sz w:val="20"/>
                <w:szCs w:val="20"/>
                <w:lang w:val="en-GB"/>
              </w:rPr>
            </w:pPr>
          </w:p>
          <w:p w14:paraId="0BBB0E7E" w14:textId="77777777" w:rsidR="00955AAA" w:rsidRDefault="00955AAA" w:rsidP="00110BF8">
            <w:pPr>
              <w:widowControl w:val="0"/>
              <w:snapToGrid w:val="0"/>
              <w:rPr>
                <w:rFonts w:eastAsia="Batang"/>
                <w:iCs/>
                <w:sz w:val="20"/>
                <w:szCs w:val="20"/>
                <w:lang w:val="en-GB"/>
              </w:rPr>
            </w:pPr>
          </w:p>
          <w:p w14:paraId="79E6401B" w14:textId="013C2EAB" w:rsidR="000E6078" w:rsidRPr="00AA44CA" w:rsidRDefault="00A450A2" w:rsidP="00110BF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955AAA">
              <w:rPr>
                <w:rFonts w:eastAsia="Batang"/>
                <w:color w:val="3333FF"/>
                <w:sz w:val="18"/>
                <w:szCs w:val="20"/>
                <w:lang w:val="en-GB"/>
              </w:rPr>
              <w:t>The proposal is now formulated in terms of scaling factor (not CBSR), but with the same granularity as CBSR</w:t>
            </w:r>
            <w:r w:rsidR="003633F3">
              <w:rPr>
                <w:rFonts w:eastAsia="Batang"/>
                <w:color w:val="3333FF"/>
                <w:sz w:val="18"/>
                <w:szCs w:val="20"/>
                <w:lang w:val="en-GB"/>
              </w:rPr>
              <w:t xml:space="preserve">. </w:t>
            </w:r>
            <w:r w:rsidR="003633F3" w:rsidRPr="00AA44CA">
              <w:rPr>
                <w:rFonts w:eastAsia="Batang"/>
                <w:b/>
                <w:color w:val="FF0000"/>
                <w:sz w:val="20"/>
                <w:szCs w:val="20"/>
                <w:lang w:val="en-GB"/>
              </w:rPr>
              <w:t xml:space="preserve">Ericsson has demonstrated the </w:t>
            </w:r>
            <w:r w:rsidR="00AA44CA">
              <w:rPr>
                <w:rFonts w:eastAsia="Batang"/>
                <w:b/>
                <w:color w:val="FF0000"/>
                <w:sz w:val="20"/>
                <w:szCs w:val="20"/>
                <w:lang w:val="en-GB"/>
              </w:rPr>
              <w:t xml:space="preserve">performance </w:t>
            </w:r>
            <w:r w:rsidR="003633F3" w:rsidRPr="00AA44CA">
              <w:rPr>
                <w:rFonts w:eastAsia="Batang"/>
                <w:b/>
                <w:color w:val="FF0000"/>
                <w:sz w:val="20"/>
                <w:szCs w:val="20"/>
                <w:lang w:val="en-GB"/>
              </w:rPr>
              <w:t>gain within the context of co-existence with NTN</w:t>
            </w:r>
            <w:r w:rsidR="00AA44CA">
              <w:rPr>
                <w:rFonts w:eastAsia="Batang"/>
                <w:b/>
                <w:color w:val="FF0000"/>
                <w:sz w:val="20"/>
                <w:szCs w:val="20"/>
                <w:lang w:val="en-GB"/>
              </w:rPr>
              <w:t xml:space="preserve"> (cf. Table 1B)</w:t>
            </w:r>
            <w:r w:rsidR="002E6F5A" w:rsidRPr="00AA44CA">
              <w:rPr>
                <w:rFonts w:eastAsia="Batang"/>
                <w:b/>
                <w:color w:val="FF0000"/>
                <w:sz w:val="20"/>
                <w:szCs w:val="20"/>
                <w:lang w:val="en-GB"/>
              </w:rPr>
              <w:t>.</w:t>
            </w:r>
          </w:p>
          <w:p w14:paraId="57BFE70A" w14:textId="0E2ABB2A" w:rsidR="000E6078" w:rsidRPr="00AA44CA" w:rsidRDefault="000E6078" w:rsidP="00AA44CA">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403824" w14:textId="77777777" w:rsidR="00F23E3A" w:rsidRDefault="00F23E3A" w:rsidP="00110BF8">
            <w:pPr>
              <w:snapToGrid w:val="0"/>
              <w:jc w:val="both"/>
              <w:rPr>
                <w:rFonts w:eastAsiaTheme="minorEastAsia"/>
                <w:b/>
                <w:iCs/>
                <w:sz w:val="18"/>
                <w:szCs w:val="18"/>
                <w:lang w:val="en-GB"/>
              </w:rPr>
            </w:pPr>
          </w:p>
          <w:p w14:paraId="36DBCC97" w14:textId="77777777" w:rsidR="00955AAA" w:rsidRDefault="00955AAA" w:rsidP="00110BF8">
            <w:pPr>
              <w:snapToGrid w:val="0"/>
              <w:jc w:val="both"/>
              <w:rPr>
                <w:rFonts w:eastAsiaTheme="minorEastAsia"/>
                <w:b/>
                <w:iCs/>
                <w:sz w:val="18"/>
                <w:szCs w:val="18"/>
                <w:lang w:val="en-GB"/>
              </w:rPr>
            </w:pPr>
          </w:p>
          <w:p w14:paraId="441478D8" w14:textId="77777777" w:rsidR="00955AAA" w:rsidRDefault="00955AAA" w:rsidP="00110BF8">
            <w:pPr>
              <w:snapToGrid w:val="0"/>
              <w:jc w:val="both"/>
              <w:rPr>
                <w:rFonts w:eastAsiaTheme="minorEastAsia"/>
                <w:b/>
                <w:iCs/>
                <w:sz w:val="18"/>
                <w:szCs w:val="18"/>
                <w:lang w:val="en-GB"/>
              </w:rPr>
            </w:pPr>
          </w:p>
          <w:p w14:paraId="48F35EB5" w14:textId="77777777" w:rsidR="00955AAA" w:rsidRDefault="00955AAA" w:rsidP="00110BF8">
            <w:pPr>
              <w:snapToGrid w:val="0"/>
              <w:jc w:val="both"/>
              <w:rPr>
                <w:rFonts w:eastAsiaTheme="minorEastAsia"/>
                <w:b/>
                <w:iCs/>
                <w:sz w:val="18"/>
                <w:szCs w:val="18"/>
                <w:lang w:val="en-GB"/>
              </w:rPr>
            </w:pPr>
          </w:p>
          <w:p w14:paraId="7E8CAB34" w14:textId="77777777" w:rsidR="00955AAA" w:rsidRDefault="00955AAA" w:rsidP="00110BF8">
            <w:pPr>
              <w:snapToGrid w:val="0"/>
              <w:jc w:val="both"/>
              <w:rPr>
                <w:rFonts w:eastAsiaTheme="minorEastAsia"/>
                <w:b/>
                <w:iCs/>
                <w:sz w:val="18"/>
                <w:szCs w:val="18"/>
                <w:lang w:val="en-GB"/>
              </w:rPr>
            </w:pPr>
          </w:p>
          <w:p w14:paraId="543203E0" w14:textId="77777777" w:rsidR="00955AAA" w:rsidRDefault="00955AAA" w:rsidP="00110BF8">
            <w:pPr>
              <w:snapToGrid w:val="0"/>
              <w:jc w:val="both"/>
              <w:rPr>
                <w:rFonts w:eastAsiaTheme="minorEastAsia"/>
                <w:b/>
                <w:iCs/>
                <w:sz w:val="18"/>
                <w:szCs w:val="18"/>
                <w:lang w:val="en-GB"/>
              </w:rPr>
            </w:pPr>
          </w:p>
          <w:p w14:paraId="58091385" w14:textId="32D73DAD" w:rsidR="00955AAA" w:rsidRDefault="00955AAA" w:rsidP="00955AAA">
            <w:pPr>
              <w:snapToGrid w:val="0"/>
              <w:rPr>
                <w:rFonts w:eastAsiaTheme="minorEastAsia"/>
                <w:b/>
                <w:iCs/>
                <w:sz w:val="18"/>
                <w:szCs w:val="18"/>
                <w:lang w:val="en-GB"/>
              </w:rPr>
            </w:pPr>
            <w:r>
              <w:rPr>
                <w:rFonts w:eastAsiaTheme="minorEastAsia"/>
                <w:b/>
                <w:iCs/>
                <w:sz w:val="18"/>
                <w:szCs w:val="18"/>
                <w:lang w:val="en-GB"/>
              </w:rPr>
              <w:t xml:space="preserve">Support/fine: </w:t>
            </w:r>
            <w:r w:rsidRPr="00F602CB">
              <w:rPr>
                <w:rFonts w:eastAsiaTheme="minorEastAsia"/>
                <w:iCs/>
                <w:sz w:val="18"/>
                <w:szCs w:val="18"/>
                <w:lang w:val="en-GB"/>
              </w:rPr>
              <w:t>Ericsson</w:t>
            </w:r>
            <w:r>
              <w:rPr>
                <w:rFonts w:eastAsiaTheme="minorEastAsia"/>
                <w:iCs/>
                <w:sz w:val="18"/>
                <w:szCs w:val="18"/>
                <w:lang w:val="en-GB"/>
              </w:rPr>
              <w:t>, Huawei/HiSi, ZTE, Samsung</w:t>
            </w:r>
            <w:r w:rsidR="002E0641">
              <w:rPr>
                <w:rFonts w:eastAsiaTheme="minorEastAsia"/>
                <w:iCs/>
                <w:sz w:val="18"/>
                <w:szCs w:val="18"/>
                <w:lang w:val="en-GB"/>
              </w:rPr>
              <w:t>, vivo</w:t>
            </w:r>
            <w:r w:rsidR="00695E95">
              <w:rPr>
                <w:rFonts w:eastAsiaTheme="minorEastAsia"/>
                <w:iCs/>
                <w:sz w:val="18"/>
                <w:szCs w:val="18"/>
                <w:lang w:val="en-GB"/>
              </w:rPr>
              <w:t xml:space="preserve">, </w:t>
            </w:r>
            <w:r w:rsidR="00DE1457" w:rsidRPr="00F602CB">
              <w:rPr>
                <w:rFonts w:eastAsiaTheme="minorEastAsia"/>
                <w:iCs/>
                <w:sz w:val="18"/>
                <w:szCs w:val="18"/>
                <w:lang w:val="en-GB"/>
              </w:rPr>
              <w:t xml:space="preserve">IDC, </w:t>
            </w:r>
            <w:r w:rsidR="00695E95">
              <w:rPr>
                <w:rFonts w:eastAsiaTheme="minorEastAsia"/>
                <w:iCs/>
                <w:sz w:val="18"/>
                <w:szCs w:val="18"/>
                <w:lang w:val="en-GB"/>
              </w:rPr>
              <w:t xml:space="preserve">Qualcomm, </w:t>
            </w:r>
            <w:r w:rsidR="00982E34" w:rsidRPr="00312CE2">
              <w:rPr>
                <w:rFonts w:eastAsiaTheme="minorEastAsia"/>
                <w:iCs/>
                <w:sz w:val="18"/>
                <w:szCs w:val="18"/>
                <w:lang w:val="en-GB"/>
              </w:rPr>
              <w:t>MediaTek</w:t>
            </w:r>
            <w:r w:rsidR="00982E34">
              <w:rPr>
                <w:rFonts w:eastAsiaTheme="minorEastAsia"/>
                <w:iCs/>
                <w:sz w:val="18"/>
                <w:szCs w:val="18"/>
                <w:lang w:val="en-GB"/>
              </w:rPr>
              <w:t>,</w:t>
            </w:r>
            <w:r w:rsidR="00BD4993">
              <w:rPr>
                <w:rFonts w:eastAsiaTheme="minorEastAsia"/>
                <w:iCs/>
                <w:sz w:val="18"/>
                <w:szCs w:val="18"/>
                <w:lang w:val="en-GB"/>
              </w:rPr>
              <w:t xml:space="preserve"> Google</w:t>
            </w:r>
            <w:r w:rsidR="008E6B5C">
              <w:rPr>
                <w:rFonts w:eastAsiaTheme="minorEastAsia"/>
                <w:iCs/>
                <w:sz w:val="18"/>
                <w:szCs w:val="18"/>
                <w:lang w:val="en-GB"/>
              </w:rPr>
              <w:t xml:space="preserve">, ZTE, Nokia/NSB, </w:t>
            </w:r>
            <w:r w:rsidR="008A7A26">
              <w:rPr>
                <w:rFonts w:eastAsiaTheme="minorEastAsia"/>
                <w:iCs/>
                <w:sz w:val="18"/>
                <w:szCs w:val="18"/>
                <w:lang w:val="en-GB"/>
              </w:rPr>
              <w:t xml:space="preserve">OPPO, </w:t>
            </w:r>
            <w:r w:rsidR="008D4843">
              <w:rPr>
                <w:rFonts w:ascii="Times" w:eastAsia="Batang" w:hAnsi="Times" w:cs="Times"/>
                <w:sz w:val="18"/>
                <w:szCs w:val="16"/>
              </w:rPr>
              <w:t>Fraunhofer IIS/HHI,</w:t>
            </w:r>
          </w:p>
          <w:p w14:paraId="53D237B1" w14:textId="77777777" w:rsidR="00955AAA" w:rsidRDefault="00955AAA" w:rsidP="00955AAA">
            <w:pPr>
              <w:snapToGrid w:val="0"/>
              <w:rPr>
                <w:rFonts w:eastAsiaTheme="minorEastAsia"/>
                <w:b/>
                <w:iCs/>
                <w:sz w:val="18"/>
                <w:szCs w:val="18"/>
                <w:lang w:val="en-GB"/>
              </w:rPr>
            </w:pPr>
          </w:p>
          <w:p w14:paraId="5EC0A94C" w14:textId="77777777" w:rsidR="00955AAA" w:rsidRDefault="00955AAA" w:rsidP="00955AAA">
            <w:pPr>
              <w:snapToGrid w:val="0"/>
              <w:rPr>
                <w:rFonts w:eastAsiaTheme="minorEastAsia"/>
                <w:b/>
                <w:iCs/>
                <w:sz w:val="18"/>
                <w:szCs w:val="18"/>
                <w:lang w:val="en-GB"/>
              </w:rPr>
            </w:pPr>
          </w:p>
          <w:p w14:paraId="780F5EB2" w14:textId="2B4ACC1E" w:rsidR="00955AAA" w:rsidRDefault="00955AAA" w:rsidP="00955AAA">
            <w:pPr>
              <w:snapToGrid w:val="0"/>
              <w:rPr>
                <w:rFonts w:eastAsiaTheme="minorEastAsia"/>
                <w:b/>
                <w:iCs/>
                <w:sz w:val="18"/>
                <w:szCs w:val="18"/>
                <w:lang w:val="en-GB"/>
              </w:rPr>
            </w:pPr>
            <w:r>
              <w:rPr>
                <w:rFonts w:eastAsiaTheme="minorEastAsia"/>
                <w:b/>
                <w:iCs/>
                <w:sz w:val="18"/>
                <w:szCs w:val="18"/>
                <w:lang w:val="en-GB"/>
              </w:rPr>
              <w:t>Not support:</w:t>
            </w:r>
            <w:r w:rsidR="00312CE2">
              <w:rPr>
                <w:rFonts w:eastAsiaTheme="minorEastAsia"/>
                <w:b/>
                <w:iCs/>
                <w:sz w:val="18"/>
                <w:szCs w:val="18"/>
                <w:lang w:val="en-GB"/>
              </w:rPr>
              <w:t xml:space="preserve"> </w:t>
            </w:r>
            <w:r w:rsidR="003633F3">
              <w:rPr>
                <w:rFonts w:eastAsiaTheme="minorEastAsia"/>
                <w:iCs/>
                <w:sz w:val="18"/>
                <w:szCs w:val="18"/>
                <w:lang w:val="en-GB"/>
              </w:rPr>
              <w:t>Lenovo/MotM,</w:t>
            </w:r>
            <w:r w:rsidR="008A17C6">
              <w:rPr>
                <w:rFonts w:eastAsiaTheme="minorEastAsia"/>
                <w:iCs/>
                <w:sz w:val="18"/>
                <w:szCs w:val="18"/>
                <w:lang w:val="en-GB"/>
              </w:rPr>
              <w:t xml:space="preserve"> </w:t>
            </w:r>
            <w:r w:rsidR="00A061DE">
              <w:rPr>
                <w:rFonts w:eastAsiaTheme="minorEastAsia"/>
                <w:iCs/>
                <w:sz w:val="18"/>
                <w:szCs w:val="18"/>
                <w:lang w:val="en-GB"/>
              </w:rPr>
              <w:t xml:space="preserve">NTT DOCOMO, </w:t>
            </w:r>
          </w:p>
        </w:tc>
      </w:tr>
      <w:tr w:rsidR="00110BF8" w14:paraId="0F05E3F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43F00" w14:textId="52DFC549" w:rsidR="00110BF8" w:rsidRDefault="00D165A4" w:rsidP="00110BF8">
            <w:pPr>
              <w:widowControl w:val="0"/>
              <w:snapToGrid w:val="0"/>
              <w:rPr>
                <w:sz w:val="18"/>
                <w:szCs w:val="18"/>
              </w:rPr>
            </w:pPr>
            <w:r>
              <w:rPr>
                <w:sz w:val="18"/>
                <w:szCs w:val="18"/>
              </w:rPr>
              <w:lastRenderedPageBreak/>
              <w:t>1.7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01CA10" w14:textId="77777777" w:rsidR="00FB1724" w:rsidRPr="00FB1724" w:rsidRDefault="00FB1724" w:rsidP="00FB1724">
            <w:pPr>
              <w:jc w:val="both"/>
              <w:rPr>
                <w:rFonts w:eastAsia="DengXian"/>
                <w:sz w:val="16"/>
                <w:szCs w:val="20"/>
                <w:highlight w:val="green"/>
                <w:lang w:eastAsia="zh-CN"/>
              </w:rPr>
            </w:pPr>
            <w:r w:rsidRPr="00FB1724">
              <w:rPr>
                <w:rFonts w:eastAsia="DengXian"/>
                <w:b/>
                <w:bCs/>
                <w:sz w:val="16"/>
                <w:szCs w:val="20"/>
                <w:highlight w:val="green"/>
                <w:lang w:eastAsia="zh-CN"/>
              </w:rPr>
              <w:t>[116bis] Agreement</w:t>
            </w:r>
          </w:p>
          <w:p w14:paraId="11B1AC72" w14:textId="77777777" w:rsidR="00FB1724" w:rsidRPr="00FB1724" w:rsidRDefault="00FB1724" w:rsidP="00FB1724">
            <w:pPr>
              <w:snapToGrid w:val="0"/>
              <w:rPr>
                <w:rFonts w:ascii="Times" w:eastAsia="Batang" w:hAnsi="Times"/>
                <w:sz w:val="16"/>
                <w:szCs w:val="16"/>
                <w:lang w:val="en-GB"/>
              </w:rPr>
            </w:pPr>
            <w:r w:rsidRPr="00FB1724">
              <w:rPr>
                <w:rFonts w:ascii="Times" w:eastAsia="Batang" w:hAnsi="Times"/>
                <w:sz w:val="16"/>
                <w:szCs w:val="16"/>
                <w:lang w:val="en-GB"/>
              </w:rPr>
              <w:t xml:space="preserve">For the </w:t>
            </w:r>
            <w:r w:rsidRPr="00FB1724">
              <w:rPr>
                <w:rFonts w:ascii="Times" w:eastAsia="Batang" w:hAnsi="Times"/>
                <w:iCs/>
                <w:sz w:val="16"/>
                <w:szCs w:val="16"/>
                <w:lang w:val="en-GB"/>
              </w:rPr>
              <w:t xml:space="preserve">Rel-19 Type-I and Type-II codebook refinement for </w:t>
            </w:r>
            <w:r w:rsidRPr="00FB1724">
              <w:rPr>
                <w:rFonts w:ascii="Times" w:eastAsia="SimSun" w:hAnsi="Times"/>
                <w:iCs/>
                <w:color w:val="FF0000"/>
                <w:sz w:val="16"/>
                <w:szCs w:val="20"/>
                <w:lang w:val="en-GB"/>
              </w:rPr>
              <w:t>48, 64, and</w:t>
            </w:r>
            <w:r w:rsidRPr="00FB1724">
              <w:rPr>
                <w:rFonts w:ascii="Times" w:eastAsia="Batang" w:hAnsi="Times"/>
                <w:iCs/>
                <w:color w:val="FF0000"/>
                <w:sz w:val="16"/>
                <w:szCs w:val="16"/>
                <w:lang w:val="en-GB"/>
              </w:rPr>
              <w:t xml:space="preserve"> 128 </w:t>
            </w:r>
            <w:r w:rsidRPr="00FB1724">
              <w:rPr>
                <w:rFonts w:ascii="Times" w:eastAsia="Batang" w:hAnsi="Times"/>
                <w:iCs/>
                <w:sz w:val="16"/>
                <w:szCs w:val="16"/>
                <w:lang w:val="en-GB"/>
              </w:rPr>
              <w:t>CSI-RS ports, regarding the m</w:t>
            </w:r>
            <w:r w:rsidRPr="00FB1724">
              <w:rPr>
                <w:rFonts w:ascii="Times" w:eastAsia="Batang" w:hAnsi="Times"/>
                <w:iCs/>
                <w:sz w:val="16"/>
                <w:szCs w:val="16"/>
                <w:lang w:val="en-GB" w:eastAsia="zh-CN"/>
              </w:rPr>
              <w:t>apping from CSI-RS resource index/port index per resource and port index to CSI/</w:t>
            </w:r>
            <w:r w:rsidRPr="00FB1724">
              <w:rPr>
                <w:rFonts w:ascii="Times" w:eastAsia="Batang" w:hAnsi="Times"/>
                <w:iCs/>
                <w:sz w:val="16"/>
                <w:lang w:val="en-GB" w:eastAsia="zh-CN"/>
              </w:rPr>
              <w:t xml:space="preserve">PMI calculation, </w:t>
            </w:r>
            <w:r w:rsidRPr="00FB1724">
              <w:rPr>
                <w:rFonts w:ascii="Times" w:eastAsia="Malgun Gothic" w:hAnsi="Times"/>
                <w:sz w:val="16"/>
                <w:lang w:val="en-GB" w:eastAsia="zh-CN"/>
              </w:rPr>
              <w:t xml:space="preserve">support NW to configure UE with one of the following mapping methods via higher-layer (RRC) signaling, </w:t>
            </w:r>
          </w:p>
          <w:p w14:paraId="683142B7"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eastAsia="zh-CN"/>
              </w:rPr>
              <w:t>Mapping method 1</w:t>
            </w:r>
            <w:r w:rsidRPr="00FB1724">
              <w:rPr>
                <w:rFonts w:ascii="Times" w:eastAsia="Malgun Gothic" w:hAnsi="Times"/>
                <w:sz w:val="16"/>
                <w:lang w:val="en-GB" w:eastAsia="zh-CN"/>
              </w:rPr>
              <w:t>: Sequential ordering/indexing within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w:t>
            </w:r>
          </w:p>
          <w:p w14:paraId="44D95440" w14:textId="77777777" w:rsidR="00FB1724" w:rsidRPr="00FB1724" w:rsidRDefault="00FB1724" w:rsidP="00662D77">
            <w:pPr>
              <w:numPr>
                <w:ilvl w:val="0"/>
                <w:numId w:val="18"/>
              </w:numPr>
              <w:tabs>
                <w:tab w:val="left" w:pos="720"/>
              </w:tabs>
              <w:snapToGrid w:val="0"/>
              <w:rPr>
                <w:rFonts w:ascii="Times" w:eastAsia="Malgun Gothic" w:hAnsi="Times"/>
                <w:sz w:val="16"/>
                <w:lang w:val="en-GB"/>
              </w:rPr>
            </w:pPr>
            <w:r w:rsidRPr="00FB1724">
              <w:rPr>
                <w:rFonts w:ascii="Times" w:eastAsia="Malgun Gothic" w:hAnsi="Times"/>
                <w:i/>
                <w:sz w:val="16"/>
                <w:lang w:val="en-GB"/>
              </w:rPr>
              <w:t>Mapping method 2</w:t>
            </w:r>
            <w:r w:rsidRPr="00FB1724">
              <w:rPr>
                <w:rFonts w:ascii="Times" w:eastAsia="Malgun Gothic" w:hAnsi="Times"/>
                <w:sz w:val="16"/>
                <w:lang w:val="en-GB"/>
              </w:rPr>
              <w:t xml:space="preserve">: </w:t>
            </w:r>
            <w:r w:rsidRPr="00FB1724">
              <w:rPr>
                <w:rFonts w:ascii="Times" w:eastAsia="Malgun Gothic" w:hAnsi="Times"/>
                <w:sz w:val="16"/>
                <w:lang w:val="en-GB" w:eastAsia="zh-CN"/>
              </w:rPr>
              <w:t>Sequential ordering/indexing within (</w:t>
            </w:r>
            <w:r w:rsidRPr="00FB1724">
              <w:rPr>
                <w:rFonts w:ascii="Times" w:eastAsia="DengXian" w:hAnsi="Times" w:hint="eastAsia"/>
                <w:sz w:val="16"/>
                <w:lang w:val="en-GB" w:eastAsia="zh-CN"/>
              </w:rPr>
              <w:t>w</w:t>
            </w:r>
            <w:r w:rsidRPr="00FB1724">
              <w:rPr>
                <w:rFonts w:ascii="Times" w:eastAsia="DengXian" w:hAnsi="Times"/>
                <w:sz w:val="16"/>
                <w:lang w:val="en-GB" w:eastAsia="zh-CN"/>
              </w:rPr>
              <w:t>here K*n2 = N2</w:t>
            </w:r>
            <w:r w:rsidRPr="00FB1724">
              <w:rPr>
                <w:rFonts w:ascii="Times" w:eastAsia="Malgun Gothic" w:hAnsi="Times"/>
                <w:sz w:val="16"/>
                <w:lang w:val="en-GB" w:eastAsia="zh-CN"/>
              </w:rPr>
              <w:t>):</w:t>
            </w:r>
          </w:p>
          <w:p w14:paraId="6081F90F"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for the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polarization) , </w:t>
            </w:r>
          </w:p>
          <w:p w14:paraId="753C9E2C" w14:textId="77777777" w:rsidR="00FB1724" w:rsidRPr="00FB1724" w:rsidRDefault="00FB1724" w:rsidP="00662D77">
            <w:pPr>
              <w:numPr>
                <w:ilvl w:val="1"/>
                <w:numId w:val="18"/>
              </w:numPr>
              <w:tabs>
                <w:tab w:val="left" w:pos="1440"/>
              </w:tabs>
              <w:snapToGrid w:val="0"/>
              <w:rPr>
                <w:rFonts w:ascii="Times" w:eastAsia="Malgun Gothic" w:hAnsi="Times"/>
                <w:sz w:val="16"/>
                <w:lang w:val="en-GB"/>
              </w:rPr>
            </w:pPr>
            <w:r w:rsidRPr="00FB1724">
              <w:rPr>
                <w:rFonts w:ascii="Times" w:eastAsia="Malgun Gothic" w:hAnsi="Times"/>
                <w:sz w:val="16"/>
                <w:lang w:val="en-GB" w:eastAsia="zh-CN"/>
              </w:rPr>
              <w:t>and then for the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then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then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1</w:t>
            </w:r>
            <w:r w:rsidRPr="00FB1724">
              <w:rPr>
                <w:rFonts w:ascii="Times" w:eastAsia="Malgun Gothic" w:hAnsi="Times"/>
                <w:sz w:val="16"/>
                <w:vertAlign w:val="superscript"/>
                <w:lang w:val="en-GB" w:eastAsia="zh-CN"/>
              </w:rPr>
              <w:t>st</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 …, (N1</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n2 ports in K</w:t>
            </w:r>
            <w:r w:rsidRPr="00FB1724">
              <w:rPr>
                <w:rFonts w:ascii="Times" w:eastAsia="Malgun Gothic" w:hAnsi="Times"/>
                <w:sz w:val="16"/>
                <w:vertAlign w:val="superscript"/>
                <w:lang w:val="en-GB" w:eastAsia="zh-CN"/>
              </w:rPr>
              <w:t>th</w:t>
            </w:r>
            <w:r w:rsidRPr="00FB1724">
              <w:rPr>
                <w:rFonts w:ascii="Times" w:eastAsia="Malgun Gothic" w:hAnsi="Times"/>
                <w:sz w:val="16"/>
                <w:lang w:val="en-GB" w:eastAsia="zh-CN"/>
              </w:rPr>
              <w:t xml:space="preserve"> resource, 2</w:t>
            </w:r>
            <w:r w:rsidRPr="00FB1724">
              <w:rPr>
                <w:rFonts w:ascii="Times" w:eastAsia="Malgun Gothic" w:hAnsi="Times"/>
                <w:sz w:val="16"/>
                <w:vertAlign w:val="superscript"/>
                <w:lang w:val="en-GB" w:eastAsia="zh-CN"/>
              </w:rPr>
              <w:t>nd</w:t>
            </w:r>
            <w:r w:rsidRPr="00FB1724">
              <w:rPr>
                <w:rFonts w:ascii="Times" w:eastAsia="Malgun Gothic" w:hAnsi="Times"/>
                <w:sz w:val="16"/>
                <w:lang w:val="en-GB" w:eastAsia="zh-CN"/>
              </w:rPr>
              <w:t xml:space="preserve"> polarization)</w:t>
            </w:r>
          </w:p>
          <w:p w14:paraId="318CE324" w14:textId="77777777" w:rsidR="00FB1724" w:rsidRPr="00FB1724" w:rsidRDefault="00FB1724" w:rsidP="00FB1724">
            <w:pPr>
              <w:snapToGrid w:val="0"/>
              <w:rPr>
                <w:rFonts w:ascii="Times" w:eastAsia="Batang" w:hAnsi="Times"/>
                <w:sz w:val="16"/>
                <w:szCs w:val="20"/>
                <w:highlight w:val="yellow"/>
                <w:lang w:val="en-GB" w:eastAsia="zh-TW"/>
              </w:rPr>
            </w:pPr>
            <w:r w:rsidRPr="00FB1724">
              <w:rPr>
                <w:rFonts w:ascii="Times" w:eastAsia="SimSun" w:hAnsi="Times"/>
                <w:sz w:val="16"/>
                <w:szCs w:val="20"/>
                <w:highlight w:val="yellow"/>
                <w:lang w:val="en-GB"/>
              </w:rPr>
              <w:t xml:space="preserve">FFS: </w:t>
            </w:r>
            <w:r w:rsidRPr="00FB1724">
              <w:rPr>
                <w:rFonts w:ascii="Times" w:eastAsia="Batang" w:hAnsi="Times"/>
                <w:sz w:val="16"/>
                <w:szCs w:val="20"/>
                <w:highlight w:val="yellow"/>
                <w:lang w:val="en-GB" w:eastAsia="zh-TW"/>
              </w:rPr>
              <w:t>Exact port indexing within each CSI-RS resource or across K CSI-RS resources</w:t>
            </w:r>
          </w:p>
          <w:p w14:paraId="69BBFDC5" w14:textId="2958B0FF" w:rsidR="00110BF8" w:rsidRDefault="00110BF8" w:rsidP="00110BF8">
            <w:pPr>
              <w:widowControl w:val="0"/>
              <w:snapToGrid w:val="0"/>
              <w:rPr>
                <w:rFonts w:eastAsia="Batang"/>
                <w:iCs/>
                <w:sz w:val="20"/>
                <w:szCs w:val="20"/>
                <w:lang w:val="en-GB"/>
              </w:rPr>
            </w:pPr>
          </w:p>
          <w:p w14:paraId="4A8AFAEE" w14:textId="77777777" w:rsidR="005D4666" w:rsidRDefault="005D4666" w:rsidP="00110BF8">
            <w:pPr>
              <w:widowControl w:val="0"/>
              <w:snapToGrid w:val="0"/>
              <w:rPr>
                <w:rFonts w:eastAsia="Batang"/>
                <w:iCs/>
                <w:sz w:val="20"/>
                <w:szCs w:val="20"/>
                <w:lang w:val="en-GB"/>
              </w:rPr>
            </w:pPr>
          </w:p>
          <w:p w14:paraId="4350E4B3" w14:textId="58538A87" w:rsidR="00A66B99" w:rsidRDefault="00E42758" w:rsidP="00A66B99">
            <w:pPr>
              <w:widowControl w:val="0"/>
              <w:snapToGrid w:val="0"/>
              <w:rPr>
                <w:rFonts w:ascii="Times" w:eastAsia="Batang" w:hAnsi="Times"/>
                <w:iCs/>
                <w:sz w:val="20"/>
                <w:szCs w:val="20"/>
                <w:lang w:val="en-GB"/>
              </w:rPr>
            </w:pPr>
            <w:r w:rsidRPr="00E42758">
              <w:rPr>
                <w:rFonts w:eastAsia="Batang"/>
                <w:b/>
                <w:iCs/>
                <w:sz w:val="20"/>
                <w:szCs w:val="20"/>
                <w:u w:val="single"/>
                <w:lang w:val="en-GB"/>
              </w:rPr>
              <w:t>Proposal 1.</w:t>
            </w:r>
            <w:r w:rsidR="00B51B07">
              <w:rPr>
                <w:rFonts w:eastAsia="Batang"/>
                <w:b/>
                <w:iCs/>
                <w:sz w:val="20"/>
                <w:szCs w:val="20"/>
                <w:u w:val="single"/>
                <w:lang w:val="en-GB"/>
              </w:rPr>
              <w:t>G</w:t>
            </w:r>
            <w:r w:rsidRPr="00E42758">
              <w:rPr>
                <w:rFonts w:eastAsia="Batang"/>
                <w:iCs/>
                <w:sz w:val="20"/>
                <w:szCs w:val="20"/>
                <w:lang w:val="en-GB"/>
              </w:rPr>
              <w:t xml:space="preserve">: </w:t>
            </w:r>
            <w:r w:rsidRPr="00E42758">
              <w:rPr>
                <w:rFonts w:ascii="Times" w:eastAsia="Batang" w:hAnsi="Times"/>
                <w:sz w:val="20"/>
                <w:szCs w:val="20"/>
                <w:lang w:val="en-GB"/>
              </w:rPr>
              <w:t xml:space="preserve">For the </w:t>
            </w:r>
            <w:r w:rsidRPr="00E42758">
              <w:rPr>
                <w:rFonts w:ascii="Times" w:eastAsia="Batang" w:hAnsi="Times"/>
                <w:iCs/>
                <w:sz w:val="20"/>
                <w:szCs w:val="20"/>
                <w:lang w:val="en-GB"/>
              </w:rPr>
              <w:t xml:space="preserve">Rel-19 Type-I and Type-II codebook refinement for </w:t>
            </w:r>
            <w:r w:rsidRPr="00E42758">
              <w:rPr>
                <w:rFonts w:ascii="Times" w:eastAsia="SimSun" w:hAnsi="Times"/>
                <w:iCs/>
                <w:sz w:val="20"/>
                <w:szCs w:val="20"/>
                <w:lang w:val="en-GB"/>
              </w:rPr>
              <w:t>48, 64, and</w:t>
            </w:r>
            <w:r w:rsidRPr="00E42758">
              <w:rPr>
                <w:rFonts w:ascii="Times" w:eastAsia="Batang" w:hAnsi="Times"/>
                <w:iCs/>
                <w:sz w:val="20"/>
                <w:szCs w:val="20"/>
                <w:lang w:val="en-GB"/>
              </w:rPr>
              <w:t xml:space="preserve"> 128 CSI-RS ports, regarding port mapping, </w:t>
            </w:r>
          </w:p>
          <w:p w14:paraId="5A7E1015" w14:textId="20229EFD" w:rsidR="00FB1724" w:rsidRPr="00A66B99" w:rsidRDefault="00BD4993" w:rsidP="00662D77">
            <w:pPr>
              <w:pStyle w:val="ListParagraph"/>
              <w:widowControl w:val="0"/>
              <w:numPr>
                <w:ilvl w:val="0"/>
                <w:numId w:val="42"/>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 xml:space="preserve">Following legacy principle, </w:t>
            </w:r>
            <w:r w:rsidR="00E42758" w:rsidRPr="00A66B99">
              <w:rPr>
                <w:rFonts w:ascii="Times" w:eastAsia="Batang" w:hAnsi="Times"/>
                <w:iCs/>
                <w:sz w:val="20"/>
                <w:szCs w:val="20"/>
                <w:lang w:val="en-GB"/>
              </w:rPr>
              <w:t>“sequential ordering/indexing within” a group of Q indices {i</w:t>
            </w:r>
            <w:r w:rsidR="00E42758" w:rsidRPr="00A66B99">
              <w:rPr>
                <w:rFonts w:ascii="Times" w:eastAsia="Batang" w:hAnsi="Times"/>
                <w:iCs/>
                <w:sz w:val="20"/>
                <w:szCs w:val="20"/>
                <w:vertAlign w:val="subscript"/>
                <w:lang w:val="en-GB"/>
              </w:rPr>
              <w:t>0</w:t>
            </w:r>
            <w:r w:rsidR="00E42758" w:rsidRPr="00A66B99">
              <w:rPr>
                <w:rFonts w:ascii="Times" w:eastAsia="Batang" w:hAnsi="Times"/>
                <w:iCs/>
                <w:sz w:val="20"/>
                <w:szCs w:val="20"/>
                <w:lang w:val="en-GB"/>
              </w:rPr>
              <w:t>, i</w:t>
            </w:r>
            <w:r w:rsidR="00E42758" w:rsidRPr="00A66B99">
              <w:rPr>
                <w:rFonts w:ascii="Times" w:eastAsia="Batang" w:hAnsi="Times"/>
                <w:iCs/>
                <w:sz w:val="20"/>
                <w:szCs w:val="20"/>
                <w:vertAlign w:val="subscript"/>
                <w:lang w:val="en-GB"/>
              </w:rPr>
              <w:t>1</w:t>
            </w:r>
            <w:r w:rsidR="00E42758" w:rsidRPr="00A66B99">
              <w:rPr>
                <w:rFonts w:ascii="Times" w:eastAsia="Batang" w:hAnsi="Times"/>
                <w:iCs/>
                <w:sz w:val="20"/>
                <w:szCs w:val="20"/>
                <w:lang w:val="en-GB"/>
              </w:rPr>
              <w:t>, …,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is a linear</w:t>
            </w:r>
            <w:r w:rsidR="005D4666" w:rsidRPr="00A66B99">
              <w:rPr>
                <w:rFonts w:ascii="Times" w:eastAsia="Batang" w:hAnsi="Times"/>
                <w:iCs/>
                <w:sz w:val="20"/>
                <w:szCs w:val="20"/>
                <w:lang w:val="en-GB"/>
              </w:rPr>
              <w:t>ly</w:t>
            </w:r>
            <w:r w:rsidR="00E42758" w:rsidRPr="00A66B99">
              <w:rPr>
                <w:rFonts w:ascii="Times" w:eastAsia="Batang" w:hAnsi="Times"/>
                <w:iCs/>
                <w:sz w:val="20"/>
                <w:szCs w:val="20"/>
                <w:lang w:val="en-GB"/>
              </w:rPr>
              <w:t xml:space="preserve"> increasing sequence such that i</w:t>
            </w:r>
            <w:r w:rsidR="00E42758" w:rsidRPr="00A66B99">
              <w:rPr>
                <w:rFonts w:ascii="Times" w:eastAsia="Batang" w:hAnsi="Times"/>
                <w:iCs/>
                <w:sz w:val="20"/>
                <w:szCs w:val="20"/>
                <w:vertAlign w:val="subscript"/>
                <w:lang w:val="en-GB"/>
              </w:rPr>
              <w:t>q</w:t>
            </w:r>
            <w:r w:rsidR="00E42758" w:rsidRPr="00A66B99">
              <w:rPr>
                <w:rFonts w:ascii="Times" w:eastAsia="Batang" w:hAnsi="Times"/>
                <w:iCs/>
                <w:sz w:val="20"/>
                <w:szCs w:val="20"/>
                <w:lang w:val="en-GB"/>
              </w:rPr>
              <w:t xml:space="preserve"> &lt; i</w:t>
            </w:r>
            <w:r w:rsidR="00E42758" w:rsidRPr="00A66B99">
              <w:rPr>
                <w:rFonts w:ascii="Times" w:eastAsia="Batang" w:hAnsi="Times"/>
                <w:iCs/>
                <w:sz w:val="20"/>
                <w:szCs w:val="20"/>
                <w:vertAlign w:val="subscript"/>
                <w:lang w:val="en-GB"/>
              </w:rPr>
              <w:t>q+1</w:t>
            </w:r>
            <w:r w:rsidR="00E42758" w:rsidRPr="00A66B99">
              <w:rPr>
                <w:rFonts w:ascii="Times" w:eastAsia="Batang" w:hAnsi="Times"/>
                <w:iCs/>
                <w:sz w:val="20"/>
                <w:szCs w:val="20"/>
                <w:lang w:val="en-GB"/>
              </w:rPr>
              <w:t xml:space="preserve"> (where q=0, 1, …, Q-2</w:t>
            </w:r>
            <w:r w:rsidR="001C7084">
              <w:rPr>
                <w:rFonts w:ascii="Times" w:eastAsia="Batang" w:hAnsi="Times"/>
                <w:iCs/>
                <w:sz w:val="20"/>
                <w:szCs w:val="20"/>
                <w:lang w:val="en-GB"/>
              </w:rPr>
              <w:t xml:space="preserve"> </w:t>
            </w:r>
            <w:r w:rsidR="001C7084" w:rsidRPr="00A900A0">
              <w:rPr>
                <w:rFonts w:ascii="Times" w:eastAsiaTheme="minorEastAsia" w:hAnsi="Times" w:hint="eastAsia"/>
                <w:iCs/>
                <w:color w:val="FF0000"/>
                <w:sz w:val="18"/>
                <w:szCs w:val="18"/>
                <w:lang w:val="en-GB" w:eastAsia="zh-CN"/>
              </w:rPr>
              <w:t>is the port index within a CSI-RS resource</w:t>
            </w:r>
            <w:r w:rsidR="001C7084" w:rsidRPr="004F713C">
              <w:rPr>
                <w:rFonts w:ascii="Times" w:eastAsiaTheme="minorEastAsia" w:hAnsi="Times" w:hint="eastAsia"/>
                <w:iCs/>
                <w:color w:val="FF0000"/>
                <w:sz w:val="18"/>
                <w:szCs w:val="18"/>
                <w:lang w:val="en-GB" w:eastAsia="zh-CN"/>
              </w:rPr>
              <w:t>,</w:t>
            </w:r>
            <w:r w:rsidR="001C7084" w:rsidRPr="004F713C">
              <w:rPr>
                <w:rFonts w:ascii="Times" w:eastAsia="Batang" w:hAnsi="Times"/>
                <w:iCs/>
                <w:color w:val="FF0000"/>
                <w:sz w:val="18"/>
                <w:szCs w:val="18"/>
                <w:lang w:val="en-GB"/>
              </w:rPr>
              <w:t xml:space="preserve"> </w:t>
            </w:r>
            <w:r w:rsidR="001C7084">
              <w:rPr>
                <w:rFonts w:ascii="Times" w:eastAsiaTheme="minorEastAsia" w:hAnsi="Times" w:hint="eastAsia"/>
                <w:iCs/>
                <w:color w:val="FF0000"/>
                <w:sz w:val="18"/>
                <w:szCs w:val="18"/>
                <w:lang w:val="en-GB" w:eastAsia="zh-CN"/>
              </w:rPr>
              <w:t xml:space="preserve">and </w:t>
            </w:r>
            <w:r w:rsidR="001C7084" w:rsidRPr="004F713C">
              <w:rPr>
                <w:rFonts w:ascii="Times" w:eastAsia="Batang" w:hAnsi="Times"/>
                <w:iCs/>
                <w:color w:val="FF0000"/>
                <w:sz w:val="18"/>
                <w:szCs w:val="18"/>
                <w:lang w:val="en-GB"/>
              </w:rPr>
              <w:t>i</w:t>
            </w:r>
            <w:r w:rsidR="001C7084" w:rsidRPr="004F713C">
              <w:rPr>
                <w:rFonts w:ascii="Times" w:eastAsia="Batang" w:hAnsi="Times"/>
                <w:iCs/>
                <w:color w:val="FF0000"/>
                <w:sz w:val="18"/>
                <w:szCs w:val="18"/>
                <w:vertAlign w:val="subscript"/>
                <w:lang w:val="en-GB"/>
              </w:rPr>
              <w:t>q</w:t>
            </w:r>
            <w:r w:rsidR="001C7084">
              <w:rPr>
                <w:rFonts w:ascii="Times" w:eastAsiaTheme="minorEastAsia" w:hAnsi="Times" w:hint="eastAsia"/>
                <w:iCs/>
                <w:color w:val="FF0000"/>
                <w:sz w:val="18"/>
                <w:szCs w:val="18"/>
                <w:lang w:val="en-GB" w:eastAsia="zh-CN"/>
              </w:rPr>
              <w:t xml:space="preserve"> or i</w:t>
            </w:r>
            <w:r w:rsidR="001C7084" w:rsidRPr="00F111E7">
              <w:rPr>
                <w:rFonts w:ascii="Times" w:eastAsiaTheme="minorEastAsia" w:hAnsi="Times" w:hint="eastAsia"/>
                <w:iCs/>
                <w:color w:val="FF0000"/>
                <w:sz w:val="18"/>
                <w:szCs w:val="18"/>
                <w:vertAlign w:val="subscript"/>
                <w:lang w:val="en-GB" w:eastAsia="zh-CN"/>
              </w:rPr>
              <w:t>q+1</w:t>
            </w:r>
            <w:r w:rsidR="001C7084">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sidR="001C7084">
              <w:rPr>
                <w:rFonts w:ascii="Times" w:eastAsiaTheme="minorEastAsia" w:hAnsi="Times" w:hint="eastAsia"/>
                <w:iCs/>
                <w:color w:val="FF0000"/>
                <w:sz w:val="18"/>
                <w:szCs w:val="18"/>
                <w:lang w:val="en-GB" w:eastAsia="zh-CN"/>
              </w:rPr>
              <w:t xml:space="preserve"> {</w:t>
            </w:r>
            <w:r w:rsidR="001C7084" w:rsidRPr="004F713C">
              <w:rPr>
                <w:rFonts w:ascii="Times" w:eastAsiaTheme="minorEastAsia" w:hAnsi="Times" w:hint="eastAsia"/>
                <w:iCs/>
                <w:color w:val="FF0000"/>
                <w:sz w:val="18"/>
                <w:szCs w:val="18"/>
                <w:lang w:val="en-GB" w:eastAsia="zh-CN"/>
              </w:rPr>
              <w:t>0,</w:t>
            </w:r>
            <w:r w:rsidR="000E1E0B">
              <w:rPr>
                <w:rFonts w:ascii="Times" w:eastAsiaTheme="minorEastAsia" w:hAnsi="Times"/>
                <w:iCs/>
                <w:color w:val="FF0000"/>
                <w:sz w:val="18"/>
                <w:szCs w:val="18"/>
                <w:lang w:val="en-GB" w:eastAsia="zh-CN"/>
              </w:rPr>
              <w:t xml:space="preserve"> </w:t>
            </w:r>
            <w:proofErr w:type="gramStart"/>
            <w:r w:rsidR="001C7084" w:rsidRPr="004F713C">
              <w:rPr>
                <w:rFonts w:ascii="Times" w:eastAsiaTheme="minorEastAsia" w:hAnsi="Times" w:hint="eastAsia"/>
                <w:iCs/>
                <w:color w:val="FF0000"/>
                <w:sz w:val="18"/>
                <w:szCs w:val="18"/>
                <w:lang w:val="en-GB" w:eastAsia="zh-CN"/>
              </w:rPr>
              <w:t>1,</w:t>
            </w:r>
            <w:r w:rsidR="001C7084" w:rsidRPr="004F713C">
              <w:rPr>
                <w:rFonts w:ascii="Times" w:eastAsiaTheme="minorEastAsia" w:hAnsi="Times"/>
                <w:iCs/>
                <w:color w:val="FF0000"/>
                <w:sz w:val="18"/>
                <w:szCs w:val="18"/>
                <w:lang w:val="en-GB" w:eastAsia="zh-CN"/>
              </w:rPr>
              <w:t>…</w:t>
            </w:r>
            <w:proofErr w:type="gramEnd"/>
            <w:r w:rsidR="001C7084" w:rsidRPr="004F713C">
              <w:rPr>
                <w:rFonts w:ascii="Times" w:eastAsiaTheme="minorEastAsia" w:hAnsi="Times" w:hint="eastAsia"/>
                <w:iCs/>
                <w:color w:val="FF0000"/>
                <w:sz w:val="18"/>
                <w:szCs w:val="18"/>
                <w:lang w:val="en-GB" w:eastAsia="zh-CN"/>
              </w:rPr>
              <w:t>,</w:t>
            </w:r>
            <w:r w:rsidR="000E1E0B">
              <w:rPr>
                <w:rFonts w:ascii="Times" w:eastAsiaTheme="minorEastAsia" w:hAnsi="Times"/>
                <w:iCs/>
                <w:color w:val="FF0000"/>
                <w:sz w:val="18"/>
                <w:szCs w:val="18"/>
                <w:lang w:val="en-GB" w:eastAsia="zh-CN"/>
              </w:rPr>
              <w:t xml:space="preserve"> </w:t>
            </w:r>
            <w:r w:rsidR="001C7084" w:rsidRPr="004F713C">
              <w:rPr>
                <w:rFonts w:ascii="Times" w:eastAsiaTheme="minorEastAsia" w:hAnsi="Times" w:hint="eastAsia"/>
                <w:iCs/>
                <w:color w:val="FF0000"/>
                <w:sz w:val="18"/>
                <w:szCs w:val="18"/>
                <w:lang w:val="en-GB" w:eastAsia="zh-CN"/>
              </w:rPr>
              <w:t>KQ-1</w:t>
            </w:r>
            <w:r w:rsidR="001C7084">
              <w:rPr>
                <w:rFonts w:ascii="Times" w:eastAsiaTheme="minorEastAsia" w:hAnsi="Times" w:hint="eastAsia"/>
                <w:iCs/>
                <w:color w:val="FF0000"/>
                <w:sz w:val="18"/>
                <w:szCs w:val="18"/>
                <w:lang w:val="en-GB" w:eastAsia="zh-CN"/>
              </w:rPr>
              <w:t>}</w:t>
            </w:r>
            <w:r w:rsidR="00E42758" w:rsidRPr="00A66B99">
              <w:rPr>
                <w:rFonts w:ascii="Times" w:eastAsia="Batang" w:hAnsi="Times"/>
                <w:iCs/>
                <w:sz w:val="20"/>
                <w:szCs w:val="20"/>
                <w:lang w:val="en-GB"/>
              </w:rPr>
              <w:t>)</w:t>
            </w:r>
            <w:r w:rsidR="005D4666" w:rsidRPr="00A66B99">
              <w:rPr>
                <w:rFonts w:ascii="Times" w:eastAsia="Batang" w:hAnsi="Times"/>
                <w:iCs/>
                <w:sz w:val="20"/>
                <w:szCs w:val="20"/>
                <w:lang w:val="en-GB"/>
              </w:rPr>
              <w:t>.</w:t>
            </w:r>
          </w:p>
          <w:p w14:paraId="01E905DD" w14:textId="54F03A3F" w:rsidR="00A66B99" w:rsidRPr="00A66B99" w:rsidRDefault="00A66B99" w:rsidP="00662D77">
            <w:pPr>
              <w:pStyle w:val="ListParagraph"/>
              <w:widowControl w:val="0"/>
              <w:numPr>
                <w:ilvl w:val="0"/>
                <w:numId w:val="42"/>
              </w:numPr>
              <w:snapToGrid w:val="0"/>
              <w:spacing w:after="0" w:line="240" w:lineRule="auto"/>
              <w:rPr>
                <w:rFonts w:eastAsia="Batang"/>
                <w:iCs/>
                <w:sz w:val="20"/>
                <w:szCs w:val="20"/>
                <w:lang w:val="en-GB"/>
              </w:rPr>
            </w:pPr>
            <w:r>
              <w:rPr>
                <w:rFonts w:eastAsia="Batang"/>
                <w:iCs/>
                <w:sz w:val="20"/>
                <w:szCs w:val="20"/>
                <w:lang w:val="en-GB"/>
              </w:rPr>
              <w:t xml:space="preserve">After resource aggregation, P (=48, 64, or 128) ports are numbered in accordance to </w:t>
            </w:r>
            <w:r w:rsidRPr="00A66B99">
              <w:rPr>
                <w:rFonts w:eastAsia="Batang"/>
                <w:iCs/>
                <w:sz w:val="20"/>
                <w:szCs w:val="20"/>
                <w:lang w:val="en-GB"/>
              </w:rPr>
              <w:t>Table 7.4.1.5.3-1 from TS 38.211</w:t>
            </w:r>
          </w:p>
          <w:p w14:paraId="49419C32" w14:textId="75121888" w:rsidR="00A450A2" w:rsidRDefault="00A450A2" w:rsidP="00110BF8">
            <w:pPr>
              <w:widowControl w:val="0"/>
              <w:snapToGrid w:val="0"/>
              <w:rPr>
                <w:rFonts w:eastAsia="Batang"/>
                <w:iCs/>
                <w:sz w:val="20"/>
                <w:szCs w:val="20"/>
                <w:lang w:val="en-GB"/>
              </w:rPr>
            </w:pPr>
          </w:p>
          <w:p w14:paraId="52440899" w14:textId="170AC4B4" w:rsidR="00A450A2" w:rsidRDefault="00A450A2" w:rsidP="00110BF8">
            <w:pPr>
              <w:widowControl w:val="0"/>
              <w:snapToGrid w:val="0"/>
              <w:rPr>
                <w:rFonts w:eastAsia="Batang"/>
                <w:iCs/>
                <w:sz w:val="20"/>
                <w:szCs w:val="20"/>
                <w:lang w:val="en-GB"/>
              </w:rPr>
            </w:pPr>
          </w:p>
          <w:p w14:paraId="1328EF2E" w14:textId="4E311684" w:rsidR="00A450A2" w:rsidRDefault="00A450A2" w:rsidP="00110BF8">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B27F5">
              <w:rPr>
                <w:rFonts w:eastAsia="Batang"/>
                <w:color w:val="3333FF"/>
                <w:sz w:val="18"/>
                <w:szCs w:val="20"/>
                <w:lang w:val="en-GB"/>
              </w:rPr>
              <w:t>This was discussed in RAN1#116bis but the FL proposal wasn’t well formulated. We decided to postpone to RAN1#117.</w:t>
            </w:r>
          </w:p>
          <w:p w14:paraId="0A21BEB7" w14:textId="6C036D1E" w:rsidR="00FB1724" w:rsidRPr="000C74D5" w:rsidRDefault="00FB1724" w:rsidP="00110BF8">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EB2F69" w14:textId="77777777" w:rsidR="00110BF8" w:rsidRDefault="00110BF8" w:rsidP="00110BF8">
            <w:pPr>
              <w:snapToGrid w:val="0"/>
              <w:jc w:val="both"/>
              <w:rPr>
                <w:rFonts w:eastAsiaTheme="minorEastAsia"/>
                <w:b/>
                <w:iCs/>
                <w:sz w:val="18"/>
                <w:szCs w:val="18"/>
                <w:lang w:val="en-GB"/>
              </w:rPr>
            </w:pPr>
          </w:p>
          <w:p w14:paraId="10A36D84" w14:textId="77777777" w:rsidR="00FB27F5" w:rsidRDefault="00FB27F5" w:rsidP="00110BF8">
            <w:pPr>
              <w:snapToGrid w:val="0"/>
              <w:jc w:val="both"/>
              <w:rPr>
                <w:rFonts w:eastAsiaTheme="minorEastAsia"/>
                <w:b/>
                <w:iCs/>
                <w:sz w:val="18"/>
                <w:szCs w:val="18"/>
                <w:lang w:val="en-GB"/>
              </w:rPr>
            </w:pPr>
          </w:p>
          <w:p w14:paraId="5C450CAB" w14:textId="77777777" w:rsidR="00E23B34" w:rsidRDefault="00E23B34" w:rsidP="00110BF8">
            <w:pPr>
              <w:snapToGrid w:val="0"/>
              <w:jc w:val="both"/>
              <w:rPr>
                <w:rFonts w:eastAsiaTheme="minorEastAsia"/>
                <w:b/>
                <w:iCs/>
                <w:sz w:val="18"/>
                <w:szCs w:val="18"/>
                <w:lang w:val="en-GB"/>
              </w:rPr>
            </w:pPr>
          </w:p>
          <w:p w14:paraId="0F1445F4" w14:textId="77777777" w:rsidR="00E23B34" w:rsidRDefault="00E23B34" w:rsidP="00110BF8">
            <w:pPr>
              <w:snapToGrid w:val="0"/>
              <w:jc w:val="both"/>
              <w:rPr>
                <w:rFonts w:eastAsiaTheme="minorEastAsia"/>
                <w:b/>
                <w:iCs/>
                <w:sz w:val="18"/>
                <w:szCs w:val="18"/>
                <w:lang w:val="en-GB"/>
              </w:rPr>
            </w:pPr>
          </w:p>
          <w:p w14:paraId="186B0939" w14:textId="77777777" w:rsidR="00E23B34" w:rsidRDefault="00E23B34" w:rsidP="00110BF8">
            <w:pPr>
              <w:snapToGrid w:val="0"/>
              <w:jc w:val="both"/>
              <w:rPr>
                <w:rFonts w:eastAsiaTheme="minorEastAsia"/>
                <w:b/>
                <w:iCs/>
                <w:sz w:val="18"/>
                <w:szCs w:val="18"/>
                <w:lang w:val="en-GB"/>
              </w:rPr>
            </w:pPr>
          </w:p>
          <w:p w14:paraId="04661474" w14:textId="77777777" w:rsidR="00E23B34" w:rsidRDefault="00E23B34" w:rsidP="00110BF8">
            <w:pPr>
              <w:snapToGrid w:val="0"/>
              <w:jc w:val="both"/>
              <w:rPr>
                <w:rFonts w:eastAsiaTheme="minorEastAsia"/>
                <w:b/>
                <w:iCs/>
                <w:sz w:val="18"/>
                <w:szCs w:val="18"/>
                <w:lang w:val="en-GB"/>
              </w:rPr>
            </w:pPr>
          </w:p>
          <w:p w14:paraId="290E5497" w14:textId="77777777" w:rsidR="00E23B34" w:rsidRDefault="00E23B34" w:rsidP="00110BF8">
            <w:pPr>
              <w:snapToGrid w:val="0"/>
              <w:jc w:val="both"/>
              <w:rPr>
                <w:rFonts w:eastAsiaTheme="minorEastAsia"/>
                <w:b/>
                <w:iCs/>
                <w:sz w:val="18"/>
                <w:szCs w:val="18"/>
                <w:lang w:val="en-GB"/>
              </w:rPr>
            </w:pPr>
          </w:p>
          <w:p w14:paraId="34122AE0" w14:textId="77777777" w:rsidR="00E23B34" w:rsidRDefault="00E23B34" w:rsidP="00110BF8">
            <w:pPr>
              <w:snapToGrid w:val="0"/>
              <w:jc w:val="both"/>
              <w:rPr>
                <w:rFonts w:eastAsiaTheme="minorEastAsia"/>
                <w:b/>
                <w:iCs/>
                <w:sz w:val="18"/>
                <w:szCs w:val="18"/>
                <w:lang w:val="en-GB"/>
              </w:rPr>
            </w:pPr>
          </w:p>
          <w:p w14:paraId="0018E8A8" w14:textId="77777777" w:rsidR="00E23B34" w:rsidRDefault="00E23B34" w:rsidP="00110BF8">
            <w:pPr>
              <w:snapToGrid w:val="0"/>
              <w:jc w:val="both"/>
              <w:rPr>
                <w:rFonts w:eastAsiaTheme="minorEastAsia"/>
                <w:b/>
                <w:iCs/>
                <w:sz w:val="18"/>
                <w:szCs w:val="18"/>
                <w:lang w:val="en-GB"/>
              </w:rPr>
            </w:pPr>
          </w:p>
          <w:p w14:paraId="25E795AD" w14:textId="77777777" w:rsidR="00E23B34" w:rsidRDefault="00E23B34" w:rsidP="00110BF8">
            <w:pPr>
              <w:snapToGrid w:val="0"/>
              <w:jc w:val="both"/>
              <w:rPr>
                <w:rFonts w:eastAsiaTheme="minorEastAsia"/>
                <w:b/>
                <w:iCs/>
                <w:sz w:val="18"/>
                <w:szCs w:val="18"/>
                <w:lang w:val="en-GB"/>
              </w:rPr>
            </w:pPr>
          </w:p>
          <w:p w14:paraId="2064DD63" w14:textId="77777777" w:rsidR="00E23B34" w:rsidRDefault="00E23B34" w:rsidP="00110BF8">
            <w:pPr>
              <w:snapToGrid w:val="0"/>
              <w:jc w:val="both"/>
              <w:rPr>
                <w:rFonts w:eastAsiaTheme="minorEastAsia"/>
                <w:b/>
                <w:iCs/>
                <w:sz w:val="18"/>
                <w:szCs w:val="18"/>
                <w:lang w:val="en-GB"/>
              </w:rPr>
            </w:pPr>
          </w:p>
          <w:p w14:paraId="577260D2" w14:textId="77777777" w:rsidR="00E23B34" w:rsidRDefault="00E23B34" w:rsidP="00110BF8">
            <w:pPr>
              <w:snapToGrid w:val="0"/>
              <w:jc w:val="both"/>
              <w:rPr>
                <w:rFonts w:eastAsiaTheme="minorEastAsia"/>
                <w:b/>
                <w:iCs/>
                <w:sz w:val="18"/>
                <w:szCs w:val="18"/>
                <w:lang w:val="en-GB"/>
              </w:rPr>
            </w:pPr>
          </w:p>
          <w:p w14:paraId="49132181" w14:textId="77777777" w:rsidR="00E23B34" w:rsidRDefault="00E23B34" w:rsidP="00110BF8">
            <w:pPr>
              <w:snapToGrid w:val="0"/>
              <w:jc w:val="both"/>
              <w:rPr>
                <w:rFonts w:eastAsiaTheme="minorEastAsia"/>
                <w:b/>
                <w:iCs/>
                <w:sz w:val="18"/>
                <w:szCs w:val="18"/>
                <w:lang w:val="en-GB"/>
              </w:rPr>
            </w:pPr>
          </w:p>
          <w:p w14:paraId="5A6D714E" w14:textId="77777777" w:rsidR="00E23B34" w:rsidRDefault="00E23B34" w:rsidP="00110BF8">
            <w:pPr>
              <w:snapToGrid w:val="0"/>
              <w:jc w:val="both"/>
              <w:rPr>
                <w:rFonts w:eastAsiaTheme="minorEastAsia"/>
                <w:b/>
                <w:iCs/>
                <w:sz w:val="18"/>
                <w:szCs w:val="18"/>
                <w:lang w:val="en-GB"/>
              </w:rPr>
            </w:pPr>
          </w:p>
          <w:p w14:paraId="32DFEA81" w14:textId="77777777" w:rsidR="00E23B34" w:rsidRDefault="00E23B34" w:rsidP="00110BF8">
            <w:pPr>
              <w:snapToGrid w:val="0"/>
              <w:jc w:val="both"/>
              <w:rPr>
                <w:rFonts w:eastAsiaTheme="minorEastAsia"/>
                <w:b/>
                <w:iCs/>
                <w:sz w:val="18"/>
                <w:szCs w:val="18"/>
                <w:lang w:val="en-GB"/>
              </w:rPr>
            </w:pPr>
          </w:p>
          <w:p w14:paraId="11B3984B" w14:textId="77777777" w:rsidR="00E23B34" w:rsidRDefault="00E23B34" w:rsidP="00110BF8">
            <w:pPr>
              <w:snapToGrid w:val="0"/>
              <w:jc w:val="both"/>
              <w:rPr>
                <w:rFonts w:eastAsiaTheme="minorEastAsia"/>
                <w:b/>
                <w:iCs/>
                <w:sz w:val="18"/>
                <w:szCs w:val="18"/>
                <w:lang w:val="en-GB"/>
              </w:rPr>
            </w:pPr>
          </w:p>
          <w:p w14:paraId="673C014A" w14:textId="77777777" w:rsidR="00E23B34" w:rsidRDefault="00E23B34" w:rsidP="00110BF8">
            <w:pPr>
              <w:snapToGrid w:val="0"/>
              <w:jc w:val="both"/>
              <w:rPr>
                <w:rFonts w:eastAsiaTheme="minorEastAsia"/>
                <w:b/>
                <w:iCs/>
                <w:sz w:val="18"/>
                <w:szCs w:val="18"/>
                <w:lang w:val="en-GB"/>
              </w:rPr>
            </w:pPr>
          </w:p>
          <w:p w14:paraId="1C822ACB" w14:textId="77777777" w:rsidR="00E23B34" w:rsidRDefault="00E23B34" w:rsidP="00110BF8">
            <w:pPr>
              <w:snapToGrid w:val="0"/>
              <w:jc w:val="both"/>
              <w:rPr>
                <w:rFonts w:eastAsiaTheme="minorEastAsia"/>
                <w:b/>
                <w:iCs/>
                <w:sz w:val="18"/>
                <w:szCs w:val="18"/>
                <w:lang w:val="en-GB"/>
              </w:rPr>
            </w:pPr>
          </w:p>
          <w:p w14:paraId="32690F8D" w14:textId="77777777" w:rsidR="00E23B34" w:rsidRDefault="00E23B34" w:rsidP="00110BF8">
            <w:pPr>
              <w:snapToGrid w:val="0"/>
              <w:jc w:val="both"/>
              <w:rPr>
                <w:rFonts w:eastAsiaTheme="minorEastAsia"/>
                <w:b/>
                <w:iCs/>
                <w:sz w:val="18"/>
                <w:szCs w:val="18"/>
                <w:lang w:val="en-GB"/>
              </w:rPr>
            </w:pPr>
          </w:p>
          <w:p w14:paraId="075E7F66" w14:textId="7CCC581E" w:rsidR="00FB27F5" w:rsidRDefault="00FB27F5" w:rsidP="00466615">
            <w:pPr>
              <w:snapToGrid w:val="0"/>
              <w:rPr>
                <w:rFonts w:eastAsiaTheme="minorEastAsia"/>
                <w:b/>
                <w:iCs/>
                <w:sz w:val="18"/>
                <w:szCs w:val="18"/>
                <w:lang w:val="en-GB"/>
              </w:rPr>
            </w:pPr>
            <w:r>
              <w:rPr>
                <w:rFonts w:eastAsiaTheme="minorEastAsia"/>
                <w:b/>
                <w:iCs/>
                <w:sz w:val="18"/>
                <w:szCs w:val="18"/>
                <w:lang w:val="en-GB"/>
              </w:rPr>
              <w:t>Support/fine:</w:t>
            </w:r>
            <w:r w:rsidR="00466615" w:rsidRPr="009909B2">
              <w:rPr>
                <w:rFonts w:eastAsia="Batang"/>
                <w:color w:val="3333FF"/>
                <w:sz w:val="18"/>
                <w:szCs w:val="18"/>
                <w:lang w:val="en-GB"/>
              </w:rPr>
              <w:t xml:space="preserve"> </w:t>
            </w:r>
            <w:r w:rsidR="00466615" w:rsidRPr="00466615">
              <w:rPr>
                <w:rFonts w:eastAsia="Batang"/>
                <w:color w:val="000000" w:themeColor="text1"/>
                <w:sz w:val="18"/>
                <w:szCs w:val="18"/>
                <w:lang w:val="en-GB"/>
              </w:rPr>
              <w:t xml:space="preserve">NTT DOCOMO, Qualcomm, Nokia/NSB, Ericsson, Samsung, Tejas Network, CATT, Lenovo/MotM, OPPO, </w:t>
            </w:r>
            <w:r w:rsidR="00466615" w:rsidRPr="00466615">
              <w:rPr>
                <w:rFonts w:eastAsia="Batang"/>
                <w:color w:val="000000" w:themeColor="text1"/>
                <w:sz w:val="18"/>
                <w:szCs w:val="20"/>
                <w:lang w:val="en-GB"/>
              </w:rPr>
              <w:t>Fraunhofer IIS</w:t>
            </w:r>
            <w:r w:rsidR="00466615" w:rsidRPr="00466615">
              <w:rPr>
                <w:rFonts w:eastAsia="Batang"/>
                <w:color w:val="000000" w:themeColor="text1"/>
                <w:sz w:val="18"/>
                <w:szCs w:val="18"/>
                <w:lang w:val="en-GB"/>
              </w:rPr>
              <w:t>/HHI</w:t>
            </w:r>
            <w:r w:rsidR="00A66B99">
              <w:rPr>
                <w:rFonts w:eastAsia="Batang"/>
                <w:color w:val="000000" w:themeColor="text1"/>
                <w:sz w:val="18"/>
                <w:szCs w:val="18"/>
                <w:lang w:val="en-GB"/>
              </w:rPr>
              <w:t xml:space="preserve">, </w:t>
            </w:r>
            <w:r w:rsidR="00B21046">
              <w:rPr>
                <w:rFonts w:eastAsia="Batang"/>
                <w:color w:val="000000" w:themeColor="text1"/>
                <w:sz w:val="18"/>
                <w:szCs w:val="18"/>
                <w:lang w:val="en-GB"/>
              </w:rPr>
              <w:t xml:space="preserve">IDC, </w:t>
            </w:r>
            <w:r w:rsidR="00E630A9">
              <w:rPr>
                <w:rFonts w:eastAsia="Batang"/>
                <w:color w:val="000000" w:themeColor="text1"/>
                <w:sz w:val="18"/>
                <w:szCs w:val="18"/>
                <w:lang w:val="en-GB"/>
              </w:rPr>
              <w:t>[</w:t>
            </w:r>
            <w:r w:rsidR="00A66B99">
              <w:rPr>
                <w:rFonts w:eastAsia="Batang"/>
                <w:color w:val="000000" w:themeColor="text1"/>
                <w:sz w:val="18"/>
                <w:szCs w:val="18"/>
                <w:lang w:val="en-GB"/>
              </w:rPr>
              <w:t>Huawei/HiSi</w:t>
            </w:r>
            <w:r w:rsidR="00E630A9">
              <w:rPr>
                <w:rFonts w:eastAsia="Batang"/>
                <w:color w:val="000000" w:themeColor="text1"/>
                <w:sz w:val="18"/>
                <w:szCs w:val="18"/>
                <w:lang w:val="en-GB"/>
              </w:rPr>
              <w:t>],</w:t>
            </w:r>
            <w:r w:rsidR="00FE4E48">
              <w:rPr>
                <w:rFonts w:eastAsia="Batang"/>
                <w:color w:val="000000" w:themeColor="text1"/>
                <w:sz w:val="18"/>
                <w:szCs w:val="18"/>
                <w:lang w:val="en-GB"/>
              </w:rPr>
              <w:t xml:space="preserve"> [LG]</w:t>
            </w:r>
            <w:r w:rsidR="00BD4993">
              <w:rPr>
                <w:rFonts w:eastAsia="Batang"/>
                <w:color w:val="000000" w:themeColor="text1"/>
                <w:sz w:val="18"/>
                <w:szCs w:val="18"/>
                <w:lang w:val="en-GB"/>
              </w:rPr>
              <w:t>, [Google]</w:t>
            </w:r>
            <w:r w:rsidR="00E630A9">
              <w:rPr>
                <w:rFonts w:eastAsia="Batang"/>
                <w:color w:val="000000" w:themeColor="text1"/>
                <w:sz w:val="18"/>
                <w:szCs w:val="18"/>
                <w:lang w:val="en-GB"/>
              </w:rPr>
              <w:t xml:space="preserve"> </w:t>
            </w:r>
          </w:p>
          <w:p w14:paraId="699736DA" w14:textId="77777777" w:rsidR="00FB27F5" w:rsidRDefault="00FB27F5" w:rsidP="00110BF8">
            <w:pPr>
              <w:snapToGrid w:val="0"/>
              <w:jc w:val="both"/>
              <w:rPr>
                <w:rFonts w:eastAsiaTheme="minorEastAsia"/>
                <w:b/>
                <w:iCs/>
                <w:sz w:val="18"/>
                <w:szCs w:val="18"/>
                <w:lang w:val="en-GB"/>
              </w:rPr>
            </w:pPr>
          </w:p>
          <w:p w14:paraId="4B9E328B" w14:textId="36564E2C" w:rsidR="00FB27F5" w:rsidRDefault="00FB27F5" w:rsidP="00BD4993">
            <w:pPr>
              <w:snapToGrid w:val="0"/>
              <w:rPr>
                <w:rFonts w:eastAsiaTheme="minorEastAsia"/>
                <w:b/>
                <w:iCs/>
                <w:sz w:val="18"/>
                <w:szCs w:val="18"/>
                <w:lang w:val="en-GB"/>
              </w:rPr>
            </w:pPr>
            <w:r>
              <w:rPr>
                <w:rFonts w:eastAsiaTheme="minorEastAsia"/>
                <w:b/>
                <w:iCs/>
                <w:sz w:val="18"/>
                <w:szCs w:val="18"/>
                <w:lang w:val="en-GB"/>
              </w:rPr>
              <w:t xml:space="preserve">Not support: </w:t>
            </w:r>
          </w:p>
        </w:tc>
      </w:tr>
      <w:tr w:rsidR="00895686"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A3F95C" w:rsidR="00895686" w:rsidRDefault="00895686" w:rsidP="00895686">
            <w:pPr>
              <w:widowControl w:val="0"/>
              <w:snapToGrid w:val="0"/>
              <w:rPr>
                <w:sz w:val="18"/>
                <w:szCs w:val="18"/>
              </w:rPr>
            </w:pPr>
            <w:r>
              <w:rPr>
                <w:sz w:val="18"/>
                <w:szCs w:val="18"/>
              </w:rPr>
              <w:t>1.8.1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6677F5" w14:textId="77777777" w:rsidR="00895686" w:rsidRPr="00D95B38" w:rsidRDefault="00895686" w:rsidP="00895686">
            <w:pPr>
              <w:widowControl w:val="0"/>
              <w:snapToGrid w:val="0"/>
              <w:rPr>
                <w:rFonts w:ascii="Times" w:eastAsia="Batang" w:hAnsi="Times"/>
                <w:sz w:val="16"/>
                <w:szCs w:val="20"/>
                <w:highlight w:val="green"/>
                <w:lang w:val="en-GB"/>
              </w:rPr>
            </w:pPr>
            <w:r>
              <w:rPr>
                <w:rFonts w:ascii="Times" w:eastAsia="Batang" w:hAnsi="Times"/>
                <w:b/>
                <w:sz w:val="20"/>
                <w:szCs w:val="20"/>
                <w:highlight w:val="green"/>
                <w:lang w:val="en-GB"/>
              </w:rPr>
              <w:t>[</w:t>
            </w:r>
            <w:r w:rsidRPr="00D95B38">
              <w:rPr>
                <w:rFonts w:ascii="Times" w:eastAsia="Batang" w:hAnsi="Times"/>
                <w:b/>
                <w:sz w:val="16"/>
                <w:szCs w:val="20"/>
                <w:highlight w:val="green"/>
                <w:lang w:val="en-GB"/>
              </w:rPr>
              <w:t>116] Agreement</w:t>
            </w:r>
          </w:p>
          <w:p w14:paraId="1A14DE47" w14:textId="77777777" w:rsidR="00895686" w:rsidRPr="00D95B38" w:rsidRDefault="00895686" w:rsidP="00895686">
            <w:pPr>
              <w:snapToGrid w:val="0"/>
              <w:rPr>
                <w:rFonts w:ascii="Times" w:eastAsia="Batang" w:hAnsi="Times"/>
                <w:iCs/>
                <w:sz w:val="16"/>
                <w:szCs w:val="20"/>
                <w:lang w:val="en-GB"/>
              </w:rPr>
            </w:pPr>
            <w:r w:rsidRPr="00D95B38">
              <w:rPr>
                <w:rFonts w:ascii="Times" w:eastAsia="Batang" w:hAnsi="Times"/>
                <w:sz w:val="16"/>
                <w:szCs w:val="20"/>
                <w:lang w:val="en-GB"/>
              </w:rPr>
              <w:t xml:space="preserve">For the </w:t>
            </w:r>
            <w:r w:rsidRPr="00D95B38">
              <w:rPr>
                <w:rFonts w:ascii="Times" w:eastAsia="Batang" w:hAnsi="Times"/>
                <w:iCs/>
                <w:sz w:val="16"/>
                <w:szCs w:val="20"/>
                <w:lang w:val="en-GB"/>
              </w:rPr>
              <w:t>Rel-19 Type-I and Type-II codebook refinement for up to 128 CSI-RS ports, regarding NZP CSI-RS resource aggregation to attain 32 &lt; P (or P</w:t>
            </w:r>
            <w:r w:rsidRPr="00D95B38">
              <w:rPr>
                <w:rFonts w:ascii="Times" w:eastAsia="Batang" w:hAnsi="Times"/>
                <w:iCs/>
                <w:sz w:val="16"/>
                <w:szCs w:val="20"/>
                <w:vertAlign w:val="subscript"/>
                <w:lang w:val="en-GB"/>
              </w:rPr>
              <w:t>CSI-RS</w:t>
            </w:r>
            <w:r w:rsidRPr="00D95B38">
              <w:rPr>
                <w:rFonts w:ascii="Times" w:eastAsia="Batang" w:hAnsi="Times"/>
                <w:iCs/>
                <w:sz w:val="16"/>
                <w:szCs w:val="20"/>
                <w:lang w:val="en-GB"/>
              </w:rPr>
              <w:t>)</w:t>
            </w:r>
            <w:r w:rsidRPr="00D95B38">
              <w:rPr>
                <w:rFonts w:ascii="Times" w:eastAsia="Batang" w:hAnsi="Times"/>
                <w:iCs/>
                <w:sz w:val="16"/>
                <w:szCs w:val="20"/>
                <w:vertAlign w:val="subscript"/>
                <w:lang w:val="en-GB"/>
              </w:rPr>
              <w:t xml:space="preserve"> </w:t>
            </w:r>
            <w:r w:rsidRPr="00D95B38">
              <w:rPr>
                <w:rFonts w:ascii="Calibri" w:eastAsia="Batang" w:hAnsi="Calibri" w:cs="Calibri"/>
                <w:iCs/>
                <w:sz w:val="16"/>
                <w:szCs w:val="20"/>
                <w:lang w:val="en-GB"/>
              </w:rPr>
              <w:t xml:space="preserve">≤ </w:t>
            </w:r>
            <w:r w:rsidRPr="00D95B38">
              <w:rPr>
                <w:rFonts w:ascii="Times" w:eastAsia="Batang" w:hAnsi="Times"/>
                <w:iCs/>
                <w:sz w:val="16"/>
                <w:szCs w:val="20"/>
                <w:lang w:val="en-GB"/>
              </w:rPr>
              <w:t>128, support aggregating at least K=2, 3, or 4 legacy NZP CSI-RS resources with equal number of ports</w:t>
            </w:r>
          </w:p>
          <w:p w14:paraId="2DA00F67" w14:textId="77777777" w:rsidR="00895686" w:rsidRPr="00D95B38" w:rsidRDefault="00895686" w:rsidP="00895686">
            <w:pPr>
              <w:numPr>
                <w:ilvl w:val="0"/>
                <w:numId w:val="52"/>
              </w:numPr>
              <w:snapToGrid w:val="0"/>
              <w:rPr>
                <w:rFonts w:ascii="Times" w:eastAsia="Batang" w:hAnsi="Times"/>
                <w:iCs/>
                <w:sz w:val="16"/>
                <w:szCs w:val="20"/>
                <w:lang w:val="en-GB" w:eastAsia="x-none"/>
              </w:rPr>
            </w:pPr>
            <w:r>
              <w:rPr>
                <w:rFonts w:ascii="Times" w:eastAsia="Batang" w:hAnsi="Times"/>
                <w:iCs/>
                <w:sz w:val="16"/>
                <w:szCs w:val="20"/>
                <w:lang w:val="en-GB" w:eastAsia="x-none"/>
              </w:rPr>
              <w:t>…</w:t>
            </w:r>
          </w:p>
          <w:p w14:paraId="707BB270" w14:textId="77777777" w:rsidR="00895686" w:rsidRPr="00D95B38" w:rsidRDefault="00895686" w:rsidP="00895686">
            <w:pPr>
              <w:numPr>
                <w:ilvl w:val="0"/>
                <w:numId w:val="52"/>
              </w:numPr>
              <w:snapToGrid w:val="0"/>
              <w:rPr>
                <w:rFonts w:ascii="Times" w:eastAsia="Batang" w:hAnsi="Times"/>
                <w:iCs/>
                <w:sz w:val="16"/>
                <w:szCs w:val="20"/>
                <w:highlight w:val="yellow"/>
                <w:lang w:val="en-GB" w:eastAsia="x-none"/>
              </w:rPr>
            </w:pPr>
            <w:r w:rsidRPr="00D95B38">
              <w:rPr>
                <w:rFonts w:ascii="Times" w:eastAsia="Batang" w:hAnsi="Times"/>
                <w:iCs/>
                <w:sz w:val="16"/>
                <w:szCs w:val="20"/>
                <w:highlight w:val="yellow"/>
                <w:lang w:val="en-GB" w:eastAsia="x-none"/>
              </w:rPr>
              <w:t>Note: If the supported number of ports does not require aggregation of 3 resources, K=3 can be removed</w:t>
            </w:r>
          </w:p>
          <w:p w14:paraId="54797297" w14:textId="77777777" w:rsidR="00895686" w:rsidRDefault="00895686" w:rsidP="00895686">
            <w:pPr>
              <w:widowControl w:val="0"/>
              <w:snapToGrid w:val="0"/>
              <w:rPr>
                <w:rFonts w:eastAsia="Batang"/>
                <w:iCs/>
                <w:sz w:val="20"/>
                <w:szCs w:val="20"/>
                <w:lang w:val="en-GB"/>
              </w:rPr>
            </w:pPr>
          </w:p>
          <w:p w14:paraId="522DE717" w14:textId="77777777" w:rsidR="00895686" w:rsidRDefault="00895686" w:rsidP="00895686">
            <w:pPr>
              <w:widowControl w:val="0"/>
              <w:snapToGrid w:val="0"/>
              <w:rPr>
                <w:rFonts w:eastAsia="Batang"/>
                <w:iCs/>
                <w:sz w:val="20"/>
                <w:szCs w:val="20"/>
                <w:lang w:val="en-GB"/>
              </w:rPr>
            </w:pPr>
          </w:p>
          <w:p w14:paraId="46074E33" w14:textId="77777777" w:rsidR="00895686" w:rsidRDefault="00895686" w:rsidP="00895686">
            <w:pPr>
              <w:rPr>
                <w:rFonts w:ascii="Times" w:hAnsi="Times" w:cs="Times"/>
                <w:iCs/>
                <w:sz w:val="20"/>
                <w:lang w:val="en-GB" w:eastAsia="zh-CN"/>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 xml:space="preserve">: </w:t>
            </w:r>
            <w:r w:rsidRPr="006F6660">
              <w:rPr>
                <w:rFonts w:ascii="Times" w:eastAsia="Batang" w:hAnsi="Times" w:cs="Times"/>
                <w:iCs/>
                <w:sz w:val="20"/>
                <w:lang w:val="en-GB" w:eastAsia="zh-CN"/>
              </w:rPr>
              <w:t xml:space="preserve">For the Rel-19 Type-I and Type-II codebook refinement for </w:t>
            </w:r>
            <w:r w:rsidRPr="006F6660">
              <w:rPr>
                <w:rFonts w:ascii="Times" w:eastAsia="SimSun" w:hAnsi="Times" w:cs="Times"/>
                <w:iCs/>
                <w:sz w:val="20"/>
                <w:lang w:val="en-GB" w:eastAsia="zh-CN"/>
              </w:rPr>
              <w:t>48, 64, and</w:t>
            </w:r>
            <w:r w:rsidRPr="006F6660">
              <w:rPr>
                <w:rFonts w:ascii="Times" w:eastAsia="Batang" w:hAnsi="Times" w:cs="Times"/>
                <w:iCs/>
                <w:sz w:val="20"/>
                <w:lang w:val="en-GB" w:eastAsia="zh-CN"/>
              </w:rPr>
              <w:t xml:space="preserve"> 128 CSI-RS ports, regarding </w:t>
            </w:r>
            <w:r>
              <w:rPr>
                <w:rFonts w:ascii="Times" w:hAnsi="Times" w:cs="Times"/>
                <w:iCs/>
                <w:sz w:val="20"/>
                <w:lang w:val="en-GB" w:eastAsia="zh-CN"/>
              </w:rPr>
              <w:t xml:space="preserve">aggregation of K </w:t>
            </w:r>
            <w:r w:rsidRPr="006F6660">
              <w:rPr>
                <w:rFonts w:ascii="Times" w:eastAsia="Batang" w:hAnsi="Times" w:cs="Times"/>
                <w:iCs/>
                <w:sz w:val="20"/>
                <w:lang w:val="en-GB" w:eastAsia="zh-CN"/>
              </w:rPr>
              <w:t>NZP CSI-RS resource</w:t>
            </w:r>
            <w:r>
              <w:rPr>
                <w:rFonts w:ascii="Times" w:hAnsi="Times" w:cs="Times"/>
                <w:iCs/>
                <w:sz w:val="20"/>
                <w:lang w:val="en-GB" w:eastAsia="zh-CN"/>
              </w:rPr>
              <w:t>s</w:t>
            </w:r>
            <w:r w:rsidRPr="006F6660">
              <w:rPr>
                <w:rFonts w:ascii="Times" w:eastAsia="Batang" w:hAnsi="Times" w:cs="Times"/>
                <w:iCs/>
                <w:sz w:val="20"/>
                <w:lang w:val="en-GB" w:eastAsia="zh-CN"/>
              </w:rPr>
              <w:t xml:space="preserve"> to attain 32 &lt; P (or P</w:t>
            </w:r>
            <w:r w:rsidRPr="006F6660">
              <w:rPr>
                <w:rFonts w:ascii="Times" w:eastAsia="Batang" w:hAnsi="Times" w:cs="Times"/>
                <w:iCs/>
                <w:sz w:val="20"/>
                <w:vertAlign w:val="subscript"/>
                <w:lang w:val="en-GB" w:eastAsia="zh-CN"/>
              </w:rPr>
              <w:t>CSI-RS</w:t>
            </w:r>
            <w:r w:rsidRPr="006F6660">
              <w:rPr>
                <w:rFonts w:ascii="Times" w:eastAsia="Batang" w:hAnsi="Times" w:cs="Times"/>
                <w:iCs/>
                <w:sz w:val="20"/>
                <w:lang w:val="en-GB" w:eastAsia="zh-CN"/>
              </w:rPr>
              <w:t>)</w:t>
            </w:r>
            <w:r w:rsidRPr="006F6660">
              <w:rPr>
                <w:rFonts w:ascii="Times" w:eastAsia="Batang" w:hAnsi="Times" w:cs="Times"/>
                <w:iCs/>
                <w:sz w:val="20"/>
                <w:vertAlign w:val="subscript"/>
                <w:lang w:val="en-GB" w:eastAsia="zh-CN"/>
              </w:rPr>
              <w:t xml:space="preserve"> </w:t>
            </w:r>
            <w:r w:rsidRPr="006F6660">
              <w:rPr>
                <w:rFonts w:ascii="Times" w:eastAsia="Batang" w:hAnsi="Times" w:cs="Times"/>
                <w:iCs/>
                <w:sz w:val="20"/>
                <w:lang w:val="en-GB" w:eastAsia="zh-CN"/>
              </w:rPr>
              <w:t>≤ 128</w:t>
            </w:r>
            <w:r w:rsidRPr="006F6660">
              <w:rPr>
                <w:rFonts w:ascii="Times" w:hAnsi="Times" w:cs="Times"/>
                <w:iCs/>
                <w:sz w:val="20"/>
                <w:lang w:val="en-GB" w:eastAsia="zh-CN"/>
              </w:rPr>
              <w:t xml:space="preserve">, </w:t>
            </w:r>
            <w:r>
              <w:rPr>
                <w:rFonts w:ascii="Times" w:hAnsi="Times" w:cs="Times"/>
                <w:iCs/>
                <w:sz w:val="20"/>
                <w:lang w:val="en-GB" w:eastAsia="zh-CN"/>
              </w:rPr>
              <w:t xml:space="preserve">support </w:t>
            </w:r>
            <w:r w:rsidRPr="00895686">
              <w:rPr>
                <w:rFonts w:ascii="Times" w:hAnsi="Times" w:cs="Times"/>
                <w:i/>
                <w:iCs/>
                <w:sz w:val="20"/>
                <w:lang w:val="en-GB" w:eastAsia="zh-CN"/>
              </w:rPr>
              <w:t>only</w:t>
            </w:r>
            <w:r>
              <w:rPr>
                <w:rFonts w:ascii="Times" w:hAnsi="Times" w:cs="Times"/>
                <w:iCs/>
                <w:sz w:val="20"/>
                <w:lang w:val="en-GB" w:eastAsia="zh-CN"/>
              </w:rPr>
              <w:t xml:space="preserve"> the following combinations of K and P (</w:t>
            </w:r>
            <w:r w:rsidRPr="006F6660">
              <w:rPr>
                <w:rFonts w:ascii="Times" w:eastAsia="Batang" w:hAnsi="Times" w:cs="Times"/>
                <w:iCs/>
                <w:sz w:val="20"/>
                <w:lang w:val="en-GB" w:eastAsia="zh-CN"/>
              </w:rPr>
              <w:t>or P</w:t>
            </w:r>
            <w:r w:rsidRPr="006F6660">
              <w:rPr>
                <w:rFonts w:ascii="Times" w:eastAsia="Batang" w:hAnsi="Times" w:cs="Times"/>
                <w:iCs/>
                <w:sz w:val="20"/>
                <w:vertAlign w:val="subscript"/>
                <w:lang w:val="en-GB" w:eastAsia="zh-CN"/>
              </w:rPr>
              <w:t>CSI-RS</w:t>
            </w:r>
            <w:r>
              <w:rPr>
                <w:rFonts w:ascii="Times" w:hAnsi="Times" w:cs="Times"/>
                <w:iCs/>
                <w:sz w:val="20"/>
                <w:lang w:val="en-GB" w:eastAsia="zh-CN"/>
              </w:rPr>
              <w:t>):</w:t>
            </w:r>
          </w:p>
          <w:p w14:paraId="214FC323" w14:textId="4A5823E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48, K = 2 (each resource 24 ports)</w:t>
            </w:r>
            <w:ins w:id="7" w:author="Eko Onggosanusi" w:date="2024-05-14T12:35:00Z">
              <w:r w:rsidR="007951EC">
                <w:rPr>
                  <w:rFonts w:ascii="Times" w:hAnsi="Times" w:cs="Times"/>
                  <w:iCs/>
                  <w:sz w:val="20"/>
                  <w:lang w:val="en-GB" w:eastAsia="zh-CN"/>
                </w:rPr>
                <w:t xml:space="preserve"> and 3 (each resource 16 ports)</w:t>
              </w:r>
            </w:ins>
          </w:p>
          <w:p w14:paraId="0BFDC992" w14:textId="3B68E0E3"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w:t>
            </w:r>
            <w:ins w:id="8" w:author="Eko Onggosanusi" w:date="2024-05-14T12:59:00Z">
              <w:r w:rsidR="005A22EA">
                <w:rPr>
                  <w:rFonts w:ascii="Times" w:hAnsi="Times" w:cs="Times"/>
                  <w:iCs/>
                  <w:sz w:val="20"/>
                  <w:lang w:val="en-GB" w:eastAsia="zh-CN"/>
                </w:rPr>
                <w:t>[</w:t>
              </w:r>
            </w:ins>
            <w:r>
              <w:rPr>
                <w:rFonts w:ascii="Times" w:hAnsi="Times" w:cs="Times"/>
                <w:iCs/>
                <w:sz w:val="20"/>
                <w:lang w:val="en-GB" w:eastAsia="zh-CN"/>
              </w:rPr>
              <w:t>and 4 (each resource 16 ports)</w:t>
            </w:r>
            <w:ins w:id="9" w:author="Eko Onggosanusi" w:date="2024-05-14T12:59:00Z">
              <w:r w:rsidR="005A22EA">
                <w:rPr>
                  <w:rFonts w:ascii="Times" w:hAnsi="Times" w:cs="Times"/>
                  <w:iCs/>
                  <w:sz w:val="20"/>
                  <w:lang w:val="en-GB" w:eastAsia="zh-CN"/>
                </w:rPr>
                <w:t>]</w:t>
              </w:r>
            </w:ins>
          </w:p>
          <w:p w14:paraId="222A8DD4" w14:textId="77777777" w:rsidR="00895686" w:rsidRDefault="00895686" w:rsidP="00895686">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128, K = 4 (each resource 32 ports)</w:t>
            </w:r>
          </w:p>
          <w:p w14:paraId="558FC2CC" w14:textId="77777777" w:rsidR="00895686" w:rsidRPr="00D95B38" w:rsidRDefault="00895686" w:rsidP="00895686">
            <w:pPr>
              <w:rPr>
                <w:rFonts w:ascii="Times" w:hAnsi="Times" w:cs="Times"/>
                <w:iCs/>
                <w:sz w:val="20"/>
                <w:lang w:val="en-GB" w:eastAsia="zh-CN"/>
              </w:rPr>
            </w:pPr>
            <w:r>
              <w:rPr>
                <w:rFonts w:ascii="Times" w:hAnsi="Times" w:cs="Times"/>
                <w:iCs/>
                <w:sz w:val="20"/>
                <w:lang w:val="en-GB" w:eastAsia="zh-CN"/>
              </w:rPr>
              <w:t xml:space="preserve">Note: This implies that K=3 is removed.  </w:t>
            </w:r>
          </w:p>
          <w:p w14:paraId="07310293" w14:textId="77777777" w:rsidR="00895686" w:rsidRDefault="00895686" w:rsidP="00895686">
            <w:pPr>
              <w:rPr>
                <w:rFonts w:ascii="Times" w:hAnsi="Times" w:cs="Times"/>
                <w:iCs/>
                <w:sz w:val="20"/>
                <w:lang w:val="en-GB" w:eastAsia="zh-CN"/>
              </w:rPr>
            </w:pPr>
          </w:p>
          <w:p w14:paraId="7E3C7B8B" w14:textId="77777777" w:rsidR="00895686" w:rsidRDefault="00895686" w:rsidP="00895686">
            <w:pPr>
              <w:rPr>
                <w:rFonts w:ascii="Times" w:hAnsi="Times" w:cs="Times"/>
                <w:iCs/>
                <w:sz w:val="20"/>
                <w:lang w:val="en-GB" w:eastAsia="zh-CN"/>
              </w:rPr>
            </w:pPr>
          </w:p>
          <w:p w14:paraId="715C81E6" w14:textId="3280237C" w:rsidR="00895686" w:rsidRPr="00D95B38" w:rsidRDefault="00895686" w:rsidP="00895686">
            <w:pPr>
              <w:rPr>
                <w:rFonts w:ascii="Times" w:hAnsi="Times" w:cs="Times"/>
                <w:iCs/>
                <w:color w:val="3333FF"/>
                <w:sz w:val="18"/>
                <w:lang w:val="en-GB" w:eastAsia="zh-CN"/>
              </w:rPr>
            </w:pPr>
            <w:r w:rsidRPr="00D95B38">
              <w:rPr>
                <w:rFonts w:ascii="Times" w:hAnsi="Times" w:cs="Times"/>
                <w:b/>
                <w:iCs/>
                <w:color w:val="3333FF"/>
                <w:sz w:val="18"/>
                <w:u w:val="single"/>
                <w:lang w:val="en-GB" w:eastAsia="zh-CN"/>
              </w:rPr>
              <w:t>FL assessment</w:t>
            </w:r>
            <w:r w:rsidRPr="00D95B38">
              <w:rPr>
                <w:rFonts w:ascii="Times" w:hAnsi="Times" w:cs="Times"/>
                <w:iCs/>
                <w:color w:val="3333FF"/>
                <w:sz w:val="18"/>
                <w:lang w:val="en-GB" w:eastAsia="zh-CN"/>
              </w:rPr>
              <w:t xml:space="preserve">: By excluding K=3, the above proposal excludes the </w:t>
            </w:r>
            <w:r w:rsidRPr="00576758">
              <w:rPr>
                <w:rFonts w:ascii="Times" w:hAnsi="Times" w:cs="Times"/>
                <w:iCs/>
                <w:color w:val="3333FF"/>
                <w:sz w:val="18"/>
                <w:highlight w:val="cyan"/>
                <w:lang w:val="en-GB" w:eastAsia="zh-CN"/>
              </w:rPr>
              <w:t>cyan</w:t>
            </w:r>
            <w:r w:rsidRPr="00D95B38">
              <w:rPr>
                <w:rFonts w:ascii="Times" w:hAnsi="Times" w:cs="Times"/>
                <w:iCs/>
                <w:color w:val="3333FF"/>
                <w:sz w:val="18"/>
                <w:lang w:val="en-GB" w:eastAsia="zh-CN"/>
              </w:rPr>
              <w:t xml:space="preserve"> aggregation. While there are other aggregations that may not be </w:t>
            </w:r>
            <w:r w:rsidR="00576758">
              <w:rPr>
                <w:rFonts w:ascii="Times" w:hAnsi="Times" w:cs="Times"/>
                <w:iCs/>
                <w:color w:val="3333FF"/>
                <w:sz w:val="18"/>
                <w:lang w:val="en-GB" w:eastAsia="zh-CN"/>
              </w:rPr>
              <w:t xml:space="preserve">too </w:t>
            </w:r>
            <w:r w:rsidRPr="00D95B38">
              <w:rPr>
                <w:rFonts w:ascii="Times" w:hAnsi="Times" w:cs="Times"/>
                <w:iCs/>
                <w:color w:val="3333FF"/>
                <w:sz w:val="18"/>
                <w:lang w:val="en-GB" w:eastAsia="zh-CN"/>
              </w:rPr>
              <w:t>useful, there is no need to exclude them (NW implementation and market will determine).</w:t>
            </w:r>
            <w:r>
              <w:rPr>
                <w:rFonts w:ascii="Times" w:hAnsi="Times" w:cs="Times"/>
                <w:iCs/>
                <w:color w:val="3333FF"/>
                <w:sz w:val="18"/>
                <w:lang w:val="en-GB" w:eastAsia="zh-CN"/>
              </w:rPr>
              <w:t xml:space="preserve"> </w:t>
            </w:r>
          </w:p>
          <w:p w14:paraId="04F03EE2" w14:textId="77777777" w:rsidR="00895686" w:rsidRPr="006F6660" w:rsidRDefault="00895686" w:rsidP="00895686">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1430"/>
              <w:gridCol w:w="3012"/>
            </w:tblGrid>
            <w:tr w:rsidR="00895686" w:rsidRPr="006F6660" w14:paraId="77BA3789" w14:textId="77777777" w:rsidTr="00834426">
              <w:trPr>
                <w:trHeight w:val="238"/>
              </w:trPr>
              <w:tc>
                <w:tcPr>
                  <w:tcW w:w="974" w:type="dxa"/>
                  <w:vMerge w:val="restart"/>
                  <w:shd w:val="clear" w:color="auto" w:fill="C4BC96" w:themeFill="background2" w:themeFillShade="BF"/>
                </w:tcPr>
                <w:p w14:paraId="0FA90DFD" w14:textId="77777777" w:rsidR="00895686" w:rsidRPr="006F6660" w:rsidRDefault="00895686" w:rsidP="00895686">
                  <w:pPr>
                    <w:jc w:val="center"/>
                    <w:rPr>
                      <w:b/>
                      <w:sz w:val="20"/>
                      <w:szCs w:val="22"/>
                      <w:lang w:val="en-GB"/>
                    </w:rPr>
                  </w:pPr>
                  <w:r w:rsidRPr="006F6660">
                    <w:rPr>
                      <w:b/>
                      <w:sz w:val="20"/>
                      <w:szCs w:val="22"/>
                      <w:lang w:val="en-GB"/>
                    </w:rPr>
                    <w:t>New P</w:t>
                  </w:r>
                </w:p>
              </w:tc>
              <w:tc>
                <w:tcPr>
                  <w:tcW w:w="1355" w:type="dxa"/>
                  <w:vMerge w:val="restart"/>
                  <w:shd w:val="clear" w:color="auto" w:fill="C4BC96" w:themeFill="background2" w:themeFillShade="BF"/>
                </w:tcPr>
                <w:p w14:paraId="638A6AFD" w14:textId="77777777" w:rsidR="00895686" w:rsidRPr="006F6660" w:rsidRDefault="00895686" w:rsidP="00895686">
                  <w:pPr>
                    <w:jc w:val="center"/>
                    <w:rPr>
                      <w:b/>
                      <w:sz w:val="20"/>
                      <w:szCs w:val="22"/>
                      <w:lang w:val="en-GB"/>
                    </w:rPr>
                  </w:pPr>
                  <w:r w:rsidRPr="006F6660">
                    <w:rPr>
                      <w:b/>
                      <w:sz w:val="20"/>
                      <w:szCs w:val="22"/>
                      <w:lang w:val="en-GB"/>
                    </w:rPr>
                    <w:t>New (N</w:t>
                  </w:r>
                  <w:r w:rsidRPr="006F6660">
                    <w:rPr>
                      <w:b/>
                      <w:sz w:val="20"/>
                      <w:szCs w:val="22"/>
                      <w:vertAlign w:val="subscript"/>
                      <w:lang w:val="en-GB"/>
                    </w:rPr>
                    <w:t>1</w:t>
                  </w:r>
                  <w:r w:rsidRPr="006F6660">
                    <w:rPr>
                      <w:b/>
                      <w:sz w:val="20"/>
                      <w:szCs w:val="22"/>
                      <w:lang w:val="en-GB"/>
                    </w:rPr>
                    <w:t>,N</w:t>
                  </w:r>
                  <w:r w:rsidRPr="006F6660">
                    <w:rPr>
                      <w:b/>
                      <w:sz w:val="20"/>
                      <w:szCs w:val="22"/>
                      <w:vertAlign w:val="subscript"/>
                      <w:lang w:val="en-GB"/>
                    </w:rPr>
                    <w:t>2</w:t>
                  </w:r>
                  <w:r w:rsidRPr="006F6660">
                    <w:rPr>
                      <w:b/>
                      <w:sz w:val="20"/>
                      <w:szCs w:val="22"/>
                      <w:lang w:val="en-GB"/>
                    </w:rPr>
                    <w:t>)</w:t>
                  </w:r>
                </w:p>
              </w:tc>
              <w:tc>
                <w:tcPr>
                  <w:tcW w:w="4442" w:type="dxa"/>
                  <w:gridSpan w:val="2"/>
                  <w:shd w:val="clear" w:color="auto" w:fill="C4BC96" w:themeFill="background2" w:themeFillShade="BF"/>
                </w:tcPr>
                <w:p w14:paraId="50376212" w14:textId="77777777" w:rsidR="00895686" w:rsidRPr="006F6660" w:rsidRDefault="00895686" w:rsidP="00895686">
                  <w:pPr>
                    <w:jc w:val="center"/>
                    <w:rPr>
                      <w:b/>
                      <w:sz w:val="20"/>
                      <w:szCs w:val="22"/>
                      <w:lang w:val="en-GB"/>
                    </w:rPr>
                  </w:pPr>
                  <w:r w:rsidRPr="006F6660">
                    <w:rPr>
                      <w:b/>
                      <w:sz w:val="20"/>
                      <w:szCs w:val="22"/>
                      <w:lang w:val="en-GB"/>
                    </w:rPr>
                    <w:t>Legacy resource aggregation</w:t>
                  </w:r>
                </w:p>
              </w:tc>
            </w:tr>
            <w:tr w:rsidR="00895686" w:rsidRPr="006F6660" w14:paraId="669AA253" w14:textId="77777777" w:rsidTr="00834426">
              <w:trPr>
                <w:trHeight w:val="266"/>
              </w:trPr>
              <w:tc>
                <w:tcPr>
                  <w:tcW w:w="974" w:type="dxa"/>
                  <w:vMerge/>
                  <w:shd w:val="clear" w:color="auto" w:fill="C4BC96" w:themeFill="background2" w:themeFillShade="BF"/>
                </w:tcPr>
                <w:p w14:paraId="3DF16B4C" w14:textId="77777777" w:rsidR="00895686" w:rsidRPr="006F6660" w:rsidRDefault="00895686" w:rsidP="00895686">
                  <w:pPr>
                    <w:jc w:val="center"/>
                    <w:rPr>
                      <w:b/>
                      <w:sz w:val="20"/>
                      <w:szCs w:val="22"/>
                      <w:lang w:val="en-GB"/>
                    </w:rPr>
                  </w:pPr>
                </w:p>
              </w:tc>
              <w:tc>
                <w:tcPr>
                  <w:tcW w:w="1355" w:type="dxa"/>
                  <w:vMerge/>
                  <w:shd w:val="clear" w:color="auto" w:fill="C4BC96" w:themeFill="background2" w:themeFillShade="BF"/>
                </w:tcPr>
                <w:p w14:paraId="71AE0511" w14:textId="77777777" w:rsidR="00895686" w:rsidRPr="006F6660" w:rsidRDefault="00895686" w:rsidP="00895686">
                  <w:pPr>
                    <w:jc w:val="center"/>
                    <w:rPr>
                      <w:b/>
                      <w:sz w:val="20"/>
                      <w:szCs w:val="22"/>
                      <w:lang w:val="en-GB"/>
                    </w:rPr>
                  </w:pPr>
                </w:p>
              </w:tc>
              <w:tc>
                <w:tcPr>
                  <w:tcW w:w="1430" w:type="dxa"/>
                  <w:shd w:val="clear" w:color="auto" w:fill="C4BC96" w:themeFill="background2" w:themeFillShade="BF"/>
                </w:tcPr>
                <w:p w14:paraId="3C0561CD" w14:textId="77777777" w:rsidR="00895686" w:rsidRPr="006F6660" w:rsidRDefault="00895686" w:rsidP="00895686">
                  <w:pPr>
                    <w:jc w:val="center"/>
                    <w:rPr>
                      <w:b/>
                      <w:sz w:val="20"/>
                      <w:szCs w:val="22"/>
                      <w:lang w:val="en-GB"/>
                    </w:rPr>
                  </w:pPr>
                  <w:r w:rsidRPr="006F6660">
                    <w:rPr>
                      <w:b/>
                      <w:sz w:val="20"/>
                      <w:szCs w:val="22"/>
                      <w:lang w:val="en-GB"/>
                    </w:rPr>
                    <w:t>K</w:t>
                  </w:r>
                </w:p>
              </w:tc>
              <w:tc>
                <w:tcPr>
                  <w:tcW w:w="3011" w:type="dxa"/>
                  <w:shd w:val="clear" w:color="auto" w:fill="C4BC96" w:themeFill="background2" w:themeFillShade="BF"/>
                </w:tcPr>
                <w:p w14:paraId="3585BC6E" w14:textId="77777777" w:rsidR="00895686" w:rsidRPr="006F6660" w:rsidRDefault="00895686" w:rsidP="00895686">
                  <w:pPr>
                    <w:jc w:val="center"/>
                    <w:rPr>
                      <w:b/>
                      <w:sz w:val="20"/>
                      <w:szCs w:val="22"/>
                      <w:lang w:val="en-GB"/>
                    </w:rPr>
                  </w:pPr>
                  <w:r w:rsidRPr="006F6660">
                    <w:rPr>
                      <w:b/>
                      <w:sz w:val="20"/>
                      <w:szCs w:val="22"/>
                      <w:lang w:val="en-GB"/>
                    </w:rPr>
                    <w:t>Old (N</w:t>
                  </w:r>
                  <w:r w:rsidRPr="006F6660">
                    <w:rPr>
                      <w:b/>
                      <w:sz w:val="20"/>
                      <w:szCs w:val="22"/>
                      <w:vertAlign w:val="subscript"/>
                      <w:lang w:val="en-GB"/>
                    </w:rPr>
                    <w:t>1</w:t>
                  </w:r>
                  <w:r w:rsidRPr="006F6660">
                    <w:rPr>
                      <w:b/>
                      <w:sz w:val="20"/>
                      <w:szCs w:val="22"/>
                      <w:lang w:val="en-GB"/>
                    </w:rPr>
                    <w:t>’,N</w:t>
                  </w:r>
                  <w:r w:rsidRPr="006F6660">
                    <w:rPr>
                      <w:b/>
                      <w:sz w:val="20"/>
                      <w:szCs w:val="22"/>
                      <w:vertAlign w:val="subscript"/>
                      <w:lang w:val="en-GB"/>
                    </w:rPr>
                    <w:t>2</w:t>
                  </w:r>
                  <w:r w:rsidRPr="006F6660">
                    <w:rPr>
                      <w:b/>
                      <w:sz w:val="20"/>
                      <w:szCs w:val="22"/>
                      <w:lang w:val="en-GB"/>
                    </w:rPr>
                    <w:t>’)</w:t>
                  </w:r>
                </w:p>
              </w:tc>
            </w:tr>
            <w:tr w:rsidR="00895686" w:rsidRPr="006F6660" w14:paraId="6A782022" w14:textId="77777777" w:rsidTr="00834426">
              <w:trPr>
                <w:trHeight w:val="238"/>
              </w:trPr>
              <w:tc>
                <w:tcPr>
                  <w:tcW w:w="974" w:type="dxa"/>
                  <w:vMerge w:val="restart"/>
                </w:tcPr>
                <w:p w14:paraId="5552263D" w14:textId="77777777" w:rsidR="00895686" w:rsidRPr="006F6660" w:rsidRDefault="00895686" w:rsidP="00895686">
                  <w:pPr>
                    <w:rPr>
                      <w:sz w:val="20"/>
                      <w:szCs w:val="22"/>
                      <w:lang w:val="en-GB"/>
                    </w:rPr>
                  </w:pPr>
                  <w:r w:rsidRPr="006F6660">
                    <w:rPr>
                      <w:sz w:val="20"/>
                      <w:szCs w:val="22"/>
                      <w:lang w:val="en-GB"/>
                    </w:rPr>
                    <w:t>48</w:t>
                  </w:r>
                </w:p>
              </w:tc>
              <w:tc>
                <w:tcPr>
                  <w:tcW w:w="1355" w:type="dxa"/>
                </w:tcPr>
                <w:p w14:paraId="4B91D511" w14:textId="77777777" w:rsidR="00895686" w:rsidRPr="006F6660" w:rsidRDefault="00895686" w:rsidP="00895686">
                  <w:pPr>
                    <w:rPr>
                      <w:sz w:val="20"/>
                      <w:szCs w:val="22"/>
                      <w:lang w:val="en-GB"/>
                    </w:rPr>
                  </w:pPr>
                  <w:r w:rsidRPr="006F6660">
                    <w:rPr>
                      <w:sz w:val="20"/>
                      <w:szCs w:val="22"/>
                      <w:lang w:val="en-GB"/>
                    </w:rPr>
                    <w:t>(8,3)</w:t>
                  </w:r>
                </w:p>
              </w:tc>
              <w:tc>
                <w:tcPr>
                  <w:tcW w:w="1430" w:type="dxa"/>
                </w:tcPr>
                <w:p w14:paraId="34A7BE06"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highlight w:val="cyan"/>
                      <w:lang w:val="en-GB"/>
                    </w:rPr>
                    <w:t>3</w:t>
                  </w:r>
                  <w:r w:rsidRPr="006F6660">
                    <w:rPr>
                      <w:color w:val="FF0000"/>
                      <w:sz w:val="20"/>
                      <w:szCs w:val="22"/>
                      <w:lang w:val="en-GB"/>
                    </w:rPr>
                    <w:t xml:space="preserve">; </w:t>
                  </w:r>
                </w:p>
              </w:tc>
              <w:tc>
                <w:tcPr>
                  <w:tcW w:w="3011" w:type="dxa"/>
                </w:tcPr>
                <w:p w14:paraId="2231C5A5" w14:textId="77777777" w:rsidR="00895686" w:rsidRPr="006F6660" w:rsidRDefault="00895686" w:rsidP="00895686">
                  <w:pPr>
                    <w:rPr>
                      <w:sz w:val="20"/>
                      <w:szCs w:val="22"/>
                      <w:lang w:val="en-GB"/>
                    </w:rPr>
                  </w:pPr>
                  <w:r w:rsidRPr="006F6660">
                    <w:rPr>
                      <w:color w:val="3333FF"/>
                      <w:sz w:val="20"/>
                      <w:szCs w:val="22"/>
                      <w:lang w:val="en-GB"/>
                    </w:rPr>
                    <w:t>(4,3)</w:t>
                  </w:r>
                  <w:r w:rsidRPr="006F6660">
                    <w:rPr>
                      <w:sz w:val="20"/>
                      <w:szCs w:val="22"/>
                      <w:lang w:val="en-GB"/>
                    </w:rPr>
                    <w:t xml:space="preserve">; </w:t>
                  </w:r>
                  <w:r w:rsidRPr="006F6660">
                    <w:rPr>
                      <w:color w:val="FF0000"/>
                      <w:sz w:val="20"/>
                      <w:szCs w:val="22"/>
                      <w:highlight w:val="cyan"/>
                      <w:lang w:val="en-GB"/>
                    </w:rPr>
                    <w:t>(8,1)</w:t>
                  </w:r>
                  <w:r w:rsidRPr="006F6660">
                    <w:rPr>
                      <w:color w:val="FF0000"/>
                      <w:sz w:val="20"/>
                      <w:szCs w:val="22"/>
                      <w:lang w:val="en-GB"/>
                    </w:rPr>
                    <w:t xml:space="preserve">; </w:t>
                  </w:r>
                </w:p>
              </w:tc>
            </w:tr>
            <w:tr w:rsidR="00895686" w:rsidRPr="006F6660" w14:paraId="68C4ADF6" w14:textId="77777777" w:rsidTr="00834426">
              <w:trPr>
                <w:trHeight w:val="125"/>
              </w:trPr>
              <w:tc>
                <w:tcPr>
                  <w:tcW w:w="974" w:type="dxa"/>
                  <w:vMerge/>
                </w:tcPr>
                <w:p w14:paraId="1D75A659" w14:textId="77777777" w:rsidR="00895686" w:rsidRPr="006F6660" w:rsidRDefault="00895686" w:rsidP="00895686">
                  <w:pPr>
                    <w:rPr>
                      <w:sz w:val="20"/>
                      <w:szCs w:val="22"/>
                      <w:lang w:val="en-GB"/>
                    </w:rPr>
                  </w:pPr>
                </w:p>
              </w:tc>
              <w:tc>
                <w:tcPr>
                  <w:tcW w:w="1355" w:type="dxa"/>
                </w:tcPr>
                <w:p w14:paraId="457B70AF" w14:textId="77777777" w:rsidR="00895686" w:rsidRPr="006F6660" w:rsidRDefault="00895686" w:rsidP="00895686">
                  <w:pPr>
                    <w:rPr>
                      <w:sz w:val="20"/>
                      <w:szCs w:val="22"/>
                      <w:lang w:val="en-GB"/>
                    </w:rPr>
                  </w:pPr>
                  <w:r w:rsidRPr="006F6660">
                    <w:rPr>
                      <w:sz w:val="20"/>
                      <w:szCs w:val="22"/>
                      <w:lang w:val="en-GB"/>
                    </w:rPr>
                    <w:t>(6,4)</w:t>
                  </w:r>
                </w:p>
              </w:tc>
              <w:tc>
                <w:tcPr>
                  <w:tcW w:w="1430" w:type="dxa"/>
                </w:tcPr>
                <w:p w14:paraId="2B9EC6F0" w14:textId="77777777" w:rsidR="00895686" w:rsidRPr="006F6660" w:rsidRDefault="00895686" w:rsidP="00895686">
                  <w:pPr>
                    <w:rPr>
                      <w:sz w:val="20"/>
                      <w:szCs w:val="22"/>
                      <w:lang w:val="en-GB"/>
                    </w:rPr>
                  </w:pPr>
                  <w:r w:rsidRPr="006F6660">
                    <w:rPr>
                      <w:color w:val="FF0000"/>
                      <w:sz w:val="20"/>
                      <w:szCs w:val="22"/>
                      <w:lang w:val="en-GB"/>
                    </w:rPr>
                    <w:t>2/</w:t>
                  </w:r>
                  <w:r w:rsidRPr="009A1F5A">
                    <w:rPr>
                      <w:color w:val="FF0000"/>
                      <w:sz w:val="20"/>
                      <w:szCs w:val="22"/>
                      <w:highlight w:val="cyan"/>
                      <w:lang w:val="en-GB"/>
                    </w:rPr>
                    <w:t>4</w:t>
                  </w:r>
                  <w:r w:rsidRPr="006F6660">
                    <w:rPr>
                      <w:color w:val="FF0000"/>
                      <w:sz w:val="20"/>
                      <w:szCs w:val="22"/>
                      <w:lang w:val="en-GB"/>
                    </w:rPr>
                    <w:t>;</w:t>
                  </w:r>
                </w:p>
              </w:tc>
              <w:tc>
                <w:tcPr>
                  <w:tcW w:w="3011" w:type="dxa"/>
                </w:tcPr>
                <w:p w14:paraId="0542A51B" w14:textId="77777777" w:rsidR="00895686" w:rsidRPr="006F6660" w:rsidRDefault="00895686" w:rsidP="00895686">
                  <w:pPr>
                    <w:rPr>
                      <w:sz w:val="20"/>
                      <w:szCs w:val="22"/>
                      <w:lang w:val="en-GB"/>
                    </w:rPr>
                  </w:pPr>
                  <w:r w:rsidRPr="006F6660">
                    <w:rPr>
                      <w:color w:val="FF0000"/>
                      <w:sz w:val="20"/>
                      <w:szCs w:val="22"/>
                      <w:lang w:val="en-GB"/>
                    </w:rPr>
                    <w:t>(6,2)/</w:t>
                  </w:r>
                  <w:r w:rsidRPr="009A1F5A">
                    <w:rPr>
                      <w:color w:val="FF0000"/>
                      <w:sz w:val="20"/>
                      <w:szCs w:val="22"/>
                      <w:highlight w:val="cyan"/>
                      <w:lang w:val="en-GB"/>
                    </w:rPr>
                    <w:t>(6,1);</w:t>
                  </w:r>
                  <w:r w:rsidRPr="006F6660">
                    <w:rPr>
                      <w:color w:val="FF0000"/>
                      <w:sz w:val="20"/>
                      <w:szCs w:val="22"/>
                      <w:lang w:val="en-GB"/>
                    </w:rPr>
                    <w:t xml:space="preserve"> </w:t>
                  </w:r>
                </w:p>
              </w:tc>
            </w:tr>
            <w:tr w:rsidR="00895686" w:rsidRPr="006F6660" w14:paraId="6324AA7C" w14:textId="77777777" w:rsidTr="00834426">
              <w:trPr>
                <w:trHeight w:val="238"/>
              </w:trPr>
              <w:tc>
                <w:tcPr>
                  <w:tcW w:w="974" w:type="dxa"/>
                  <w:vMerge w:val="restart"/>
                </w:tcPr>
                <w:p w14:paraId="5C529633" w14:textId="77777777" w:rsidR="00895686" w:rsidRPr="006F6660" w:rsidRDefault="00895686" w:rsidP="00895686">
                  <w:pPr>
                    <w:rPr>
                      <w:sz w:val="20"/>
                      <w:szCs w:val="22"/>
                      <w:lang w:val="en-GB"/>
                    </w:rPr>
                  </w:pPr>
                  <w:r w:rsidRPr="006F6660">
                    <w:rPr>
                      <w:sz w:val="20"/>
                      <w:szCs w:val="22"/>
                      <w:lang w:val="en-GB"/>
                    </w:rPr>
                    <w:t>64</w:t>
                  </w:r>
                </w:p>
              </w:tc>
              <w:tc>
                <w:tcPr>
                  <w:tcW w:w="1355" w:type="dxa"/>
                </w:tcPr>
                <w:p w14:paraId="67590894" w14:textId="77777777" w:rsidR="00895686" w:rsidRPr="006F6660" w:rsidRDefault="00895686" w:rsidP="00895686">
                  <w:pPr>
                    <w:rPr>
                      <w:sz w:val="20"/>
                      <w:szCs w:val="22"/>
                      <w:lang w:val="en-GB"/>
                    </w:rPr>
                  </w:pPr>
                  <w:r w:rsidRPr="006F6660">
                    <w:rPr>
                      <w:sz w:val="20"/>
                      <w:szCs w:val="22"/>
                      <w:lang w:val="en-GB"/>
                    </w:rPr>
                    <w:t>(16,2)</w:t>
                  </w:r>
                </w:p>
              </w:tc>
              <w:tc>
                <w:tcPr>
                  <w:tcW w:w="1430" w:type="dxa"/>
                </w:tcPr>
                <w:p w14:paraId="5DAAFEBD" w14:textId="77777777" w:rsidR="00895686" w:rsidRPr="006F6660" w:rsidRDefault="00895686" w:rsidP="00895686">
                  <w:pPr>
                    <w:rPr>
                      <w:sz w:val="20"/>
                      <w:szCs w:val="22"/>
                      <w:lang w:val="en-GB"/>
                    </w:rPr>
                  </w:pPr>
                  <w:r w:rsidRPr="006F6660">
                    <w:rPr>
                      <w:color w:val="3333FF"/>
                      <w:sz w:val="20"/>
                      <w:szCs w:val="22"/>
                      <w:lang w:val="en-GB"/>
                    </w:rPr>
                    <w:t>2/4</w:t>
                  </w:r>
                  <w:r w:rsidRPr="006F6660">
                    <w:rPr>
                      <w:sz w:val="20"/>
                      <w:szCs w:val="22"/>
                      <w:lang w:val="en-GB"/>
                    </w:rPr>
                    <w:t xml:space="preserve">; </w:t>
                  </w:r>
                  <w:r w:rsidRPr="006F6660">
                    <w:rPr>
                      <w:color w:val="FF0000"/>
                      <w:sz w:val="20"/>
                      <w:szCs w:val="22"/>
                      <w:lang w:val="en-GB"/>
                    </w:rPr>
                    <w:t>2;</w:t>
                  </w:r>
                </w:p>
              </w:tc>
              <w:tc>
                <w:tcPr>
                  <w:tcW w:w="3011" w:type="dxa"/>
                </w:tcPr>
                <w:p w14:paraId="03FB84DC" w14:textId="77777777" w:rsidR="00895686" w:rsidRPr="006F6660" w:rsidRDefault="00895686" w:rsidP="00895686">
                  <w:pPr>
                    <w:rPr>
                      <w:sz w:val="20"/>
                      <w:szCs w:val="22"/>
                      <w:lang w:val="en-GB"/>
                    </w:rPr>
                  </w:pPr>
                  <w:r w:rsidRPr="006F6660">
                    <w:rPr>
                      <w:color w:val="3333FF"/>
                      <w:sz w:val="20"/>
                      <w:szCs w:val="22"/>
                      <w:lang w:val="en-GB"/>
                    </w:rPr>
                    <w:t>(8,2)/(4,2)</w:t>
                  </w:r>
                  <w:r w:rsidRPr="006F6660">
                    <w:rPr>
                      <w:sz w:val="20"/>
                      <w:szCs w:val="22"/>
                      <w:lang w:val="en-GB"/>
                    </w:rPr>
                    <w:t xml:space="preserve">; </w:t>
                  </w:r>
                  <w:r w:rsidRPr="006F6660">
                    <w:rPr>
                      <w:color w:val="FF0000"/>
                      <w:sz w:val="20"/>
                      <w:szCs w:val="22"/>
                      <w:lang w:val="en-GB"/>
                    </w:rPr>
                    <w:t xml:space="preserve">(16,1); </w:t>
                  </w:r>
                </w:p>
              </w:tc>
            </w:tr>
            <w:tr w:rsidR="00895686" w:rsidRPr="006F6660" w14:paraId="23C51CAA" w14:textId="77777777" w:rsidTr="00834426">
              <w:trPr>
                <w:trHeight w:val="266"/>
              </w:trPr>
              <w:tc>
                <w:tcPr>
                  <w:tcW w:w="974" w:type="dxa"/>
                  <w:vMerge/>
                </w:tcPr>
                <w:p w14:paraId="10AD4A97" w14:textId="77777777" w:rsidR="00895686" w:rsidRPr="006F6660" w:rsidRDefault="00895686" w:rsidP="00895686">
                  <w:pPr>
                    <w:rPr>
                      <w:sz w:val="20"/>
                      <w:szCs w:val="22"/>
                      <w:lang w:val="en-GB"/>
                    </w:rPr>
                  </w:pPr>
                </w:p>
              </w:tc>
              <w:tc>
                <w:tcPr>
                  <w:tcW w:w="1355" w:type="dxa"/>
                </w:tcPr>
                <w:p w14:paraId="631339C7" w14:textId="77777777" w:rsidR="00895686" w:rsidRPr="006F6660" w:rsidRDefault="00895686" w:rsidP="00895686">
                  <w:pPr>
                    <w:rPr>
                      <w:sz w:val="20"/>
                      <w:szCs w:val="22"/>
                      <w:lang w:val="en-GB"/>
                    </w:rPr>
                  </w:pPr>
                  <w:r w:rsidRPr="006F6660">
                    <w:rPr>
                      <w:sz w:val="20"/>
                      <w:szCs w:val="22"/>
                      <w:lang w:val="en-GB"/>
                    </w:rPr>
                    <w:t>(8,4)</w:t>
                  </w:r>
                </w:p>
              </w:tc>
              <w:tc>
                <w:tcPr>
                  <w:tcW w:w="1430" w:type="dxa"/>
                </w:tcPr>
                <w:p w14:paraId="739C6699" w14:textId="77777777" w:rsidR="00895686" w:rsidRPr="006F6660" w:rsidRDefault="00895686" w:rsidP="00895686">
                  <w:pPr>
                    <w:rPr>
                      <w:sz w:val="20"/>
                      <w:szCs w:val="22"/>
                      <w:lang w:val="en-GB"/>
                    </w:rPr>
                  </w:pPr>
                  <w:r w:rsidRPr="006F6660">
                    <w:rPr>
                      <w:color w:val="3333FF"/>
                      <w:sz w:val="20"/>
                      <w:szCs w:val="22"/>
                      <w:lang w:val="en-GB"/>
                    </w:rPr>
                    <w:t>2</w:t>
                  </w:r>
                  <w:r w:rsidRPr="006F6660">
                    <w:rPr>
                      <w:sz w:val="20"/>
                      <w:szCs w:val="22"/>
                      <w:lang w:val="en-GB"/>
                    </w:rPr>
                    <w:t xml:space="preserve">; </w:t>
                  </w:r>
                  <w:r w:rsidRPr="006F6660">
                    <w:rPr>
                      <w:color w:val="FF0000"/>
                      <w:sz w:val="20"/>
                      <w:szCs w:val="22"/>
                      <w:lang w:val="en-GB"/>
                    </w:rPr>
                    <w:t>2/4;</w:t>
                  </w:r>
                </w:p>
              </w:tc>
              <w:tc>
                <w:tcPr>
                  <w:tcW w:w="3011" w:type="dxa"/>
                </w:tcPr>
                <w:p w14:paraId="5218FD95"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(8,2)/(8,1); </w:t>
                  </w:r>
                </w:p>
              </w:tc>
            </w:tr>
            <w:tr w:rsidR="00895686" w:rsidRPr="006F6660" w14:paraId="4A9C357D" w14:textId="77777777" w:rsidTr="00834426">
              <w:trPr>
                <w:trHeight w:val="238"/>
              </w:trPr>
              <w:tc>
                <w:tcPr>
                  <w:tcW w:w="974" w:type="dxa"/>
                  <w:vMerge w:val="restart"/>
                </w:tcPr>
                <w:p w14:paraId="5BE96FEF" w14:textId="77777777" w:rsidR="00895686" w:rsidRPr="006F6660" w:rsidRDefault="00895686" w:rsidP="00895686">
                  <w:pPr>
                    <w:rPr>
                      <w:sz w:val="20"/>
                      <w:szCs w:val="22"/>
                      <w:lang w:val="en-GB"/>
                    </w:rPr>
                  </w:pPr>
                  <w:r w:rsidRPr="006F6660">
                    <w:rPr>
                      <w:sz w:val="20"/>
                      <w:szCs w:val="22"/>
                      <w:lang w:val="en-GB"/>
                    </w:rPr>
                    <w:t>128</w:t>
                  </w:r>
                </w:p>
              </w:tc>
              <w:tc>
                <w:tcPr>
                  <w:tcW w:w="1355" w:type="dxa"/>
                </w:tcPr>
                <w:p w14:paraId="25781D49" w14:textId="77777777" w:rsidR="00895686" w:rsidRPr="006F6660" w:rsidRDefault="00895686" w:rsidP="00895686">
                  <w:pPr>
                    <w:rPr>
                      <w:sz w:val="20"/>
                      <w:szCs w:val="22"/>
                      <w:lang w:val="en-GB"/>
                    </w:rPr>
                  </w:pPr>
                  <w:r w:rsidRPr="006F6660">
                    <w:rPr>
                      <w:sz w:val="20"/>
                      <w:szCs w:val="22"/>
                      <w:lang w:val="en-GB"/>
                    </w:rPr>
                    <w:t>(16,4)</w:t>
                  </w:r>
                </w:p>
              </w:tc>
              <w:tc>
                <w:tcPr>
                  <w:tcW w:w="1430" w:type="dxa"/>
                </w:tcPr>
                <w:p w14:paraId="0C083DDC" w14:textId="77777777" w:rsidR="00895686" w:rsidRPr="006F6660" w:rsidRDefault="00895686" w:rsidP="00895686">
                  <w:pPr>
                    <w:rPr>
                      <w:sz w:val="20"/>
                      <w:szCs w:val="22"/>
                      <w:lang w:val="en-GB"/>
                    </w:rPr>
                  </w:pPr>
                  <w:r w:rsidRPr="006F6660">
                    <w:rPr>
                      <w:color w:val="3333FF"/>
                      <w:sz w:val="20"/>
                      <w:szCs w:val="22"/>
                      <w:lang w:val="en-GB"/>
                    </w:rPr>
                    <w:t>4</w:t>
                  </w:r>
                  <w:r w:rsidRPr="006F6660">
                    <w:rPr>
                      <w:sz w:val="20"/>
                      <w:szCs w:val="22"/>
                      <w:lang w:val="en-GB"/>
                    </w:rPr>
                    <w:t>;</w:t>
                  </w:r>
                  <w:r w:rsidRPr="006F6660">
                    <w:rPr>
                      <w:color w:val="FF0000"/>
                      <w:sz w:val="20"/>
                      <w:szCs w:val="22"/>
                      <w:lang w:val="en-GB"/>
                    </w:rPr>
                    <w:t xml:space="preserve"> 4;</w:t>
                  </w:r>
                </w:p>
              </w:tc>
              <w:tc>
                <w:tcPr>
                  <w:tcW w:w="3011" w:type="dxa"/>
                </w:tcPr>
                <w:p w14:paraId="3339C736" w14:textId="77777777" w:rsidR="00895686" w:rsidRPr="006F6660" w:rsidRDefault="00895686" w:rsidP="00895686">
                  <w:pPr>
                    <w:rPr>
                      <w:sz w:val="20"/>
                      <w:szCs w:val="22"/>
                      <w:lang w:val="en-GB"/>
                    </w:rPr>
                  </w:pPr>
                  <w:r w:rsidRPr="006F6660">
                    <w:rPr>
                      <w:color w:val="3333FF"/>
                      <w:sz w:val="20"/>
                      <w:szCs w:val="22"/>
                      <w:lang w:val="en-GB"/>
                    </w:rPr>
                    <w:t>(4,4)</w:t>
                  </w:r>
                  <w:r w:rsidRPr="006F6660">
                    <w:rPr>
                      <w:sz w:val="20"/>
                      <w:szCs w:val="22"/>
                      <w:lang w:val="en-GB"/>
                    </w:rPr>
                    <w:t xml:space="preserve">; </w:t>
                  </w:r>
                  <w:r w:rsidRPr="006F6660">
                    <w:rPr>
                      <w:color w:val="FF0000"/>
                      <w:sz w:val="20"/>
                      <w:szCs w:val="22"/>
                      <w:lang w:val="en-GB"/>
                    </w:rPr>
                    <w:t xml:space="preserve">(16,1); </w:t>
                  </w:r>
                </w:p>
              </w:tc>
            </w:tr>
            <w:tr w:rsidR="00895686" w:rsidRPr="006F6660" w14:paraId="2BC58B2C" w14:textId="77777777" w:rsidTr="00834426">
              <w:trPr>
                <w:trHeight w:val="266"/>
              </w:trPr>
              <w:tc>
                <w:tcPr>
                  <w:tcW w:w="974" w:type="dxa"/>
                  <w:vMerge/>
                </w:tcPr>
                <w:p w14:paraId="65BCD233" w14:textId="77777777" w:rsidR="00895686" w:rsidRPr="006F6660" w:rsidRDefault="00895686" w:rsidP="00895686">
                  <w:pPr>
                    <w:rPr>
                      <w:sz w:val="20"/>
                      <w:szCs w:val="22"/>
                      <w:lang w:val="en-GB"/>
                    </w:rPr>
                  </w:pPr>
                </w:p>
              </w:tc>
              <w:tc>
                <w:tcPr>
                  <w:tcW w:w="1355" w:type="dxa"/>
                </w:tcPr>
                <w:p w14:paraId="17D8EDE9" w14:textId="77777777" w:rsidR="00895686" w:rsidRPr="006F6660" w:rsidRDefault="00895686" w:rsidP="00895686">
                  <w:pPr>
                    <w:rPr>
                      <w:sz w:val="20"/>
                      <w:szCs w:val="22"/>
                      <w:lang w:val="en-GB"/>
                    </w:rPr>
                  </w:pPr>
                  <w:r w:rsidRPr="006F6660">
                    <w:rPr>
                      <w:sz w:val="20"/>
                      <w:szCs w:val="22"/>
                      <w:lang w:val="en-GB"/>
                    </w:rPr>
                    <w:t>(8,8)</w:t>
                  </w:r>
                </w:p>
              </w:tc>
              <w:tc>
                <w:tcPr>
                  <w:tcW w:w="1430" w:type="dxa"/>
                </w:tcPr>
                <w:p w14:paraId="782BAF06" w14:textId="77777777" w:rsidR="00895686" w:rsidRPr="006F6660" w:rsidRDefault="00895686" w:rsidP="00895686">
                  <w:pPr>
                    <w:rPr>
                      <w:sz w:val="20"/>
                      <w:szCs w:val="22"/>
                      <w:lang w:val="en-GB"/>
                    </w:rPr>
                  </w:pPr>
                  <w:r w:rsidRPr="006F6660">
                    <w:rPr>
                      <w:color w:val="FF0000"/>
                      <w:sz w:val="20"/>
                      <w:szCs w:val="22"/>
                      <w:lang w:val="en-GB"/>
                    </w:rPr>
                    <w:t>4;</w:t>
                  </w:r>
                </w:p>
              </w:tc>
              <w:tc>
                <w:tcPr>
                  <w:tcW w:w="3011" w:type="dxa"/>
                </w:tcPr>
                <w:p w14:paraId="3EE67FE7" w14:textId="77777777" w:rsidR="00895686" w:rsidRPr="006F6660" w:rsidRDefault="00895686" w:rsidP="00895686">
                  <w:pPr>
                    <w:rPr>
                      <w:sz w:val="20"/>
                      <w:szCs w:val="22"/>
                      <w:lang w:val="en-GB"/>
                    </w:rPr>
                  </w:pPr>
                  <w:r w:rsidRPr="006F6660">
                    <w:rPr>
                      <w:color w:val="FF0000"/>
                      <w:sz w:val="20"/>
                      <w:szCs w:val="22"/>
                      <w:lang w:val="en-GB"/>
                    </w:rPr>
                    <w:t xml:space="preserve">(8,2); </w:t>
                  </w:r>
                </w:p>
              </w:tc>
            </w:tr>
          </w:tbl>
          <w:p w14:paraId="5478F10C" w14:textId="77777777" w:rsidR="00895686" w:rsidRPr="006F6660" w:rsidRDefault="00895686" w:rsidP="00895686">
            <w:pPr>
              <w:snapToGrid w:val="0"/>
              <w:rPr>
                <w:sz w:val="18"/>
                <w:szCs w:val="22"/>
                <w:lang w:val="en-GB"/>
              </w:rPr>
            </w:pPr>
            <w:r w:rsidRPr="006F6660">
              <w:rPr>
                <w:color w:val="3333FF"/>
                <w:sz w:val="18"/>
                <w:szCs w:val="22"/>
                <w:lang w:val="en-GB"/>
              </w:rPr>
              <w:t>Blue</w:t>
            </w:r>
            <w:r w:rsidRPr="006F6660">
              <w:rPr>
                <w:sz w:val="18"/>
                <w:szCs w:val="22"/>
                <w:lang w:val="en-GB"/>
              </w:rPr>
              <w:t>: mapping #1 (along horizontal dimension)</w:t>
            </w:r>
          </w:p>
          <w:p w14:paraId="3EC43FF0" w14:textId="77777777" w:rsidR="00895686" w:rsidRPr="006F6660" w:rsidRDefault="00895686" w:rsidP="00895686">
            <w:pPr>
              <w:snapToGrid w:val="0"/>
              <w:rPr>
                <w:sz w:val="18"/>
                <w:szCs w:val="22"/>
                <w:lang w:val="en-GB"/>
              </w:rPr>
            </w:pPr>
            <w:r w:rsidRPr="006F6660">
              <w:rPr>
                <w:color w:val="FF0000"/>
                <w:sz w:val="18"/>
                <w:szCs w:val="22"/>
                <w:lang w:val="en-GB"/>
              </w:rPr>
              <w:t>Red</w:t>
            </w:r>
            <w:r w:rsidRPr="006F6660">
              <w:rPr>
                <w:sz w:val="18"/>
                <w:szCs w:val="22"/>
                <w:lang w:val="en-GB"/>
              </w:rPr>
              <w:t>: mapping #2 (along vertical dimension)</w:t>
            </w:r>
          </w:p>
          <w:p w14:paraId="4D7E1467" w14:textId="184A3309" w:rsidR="00895686" w:rsidRPr="00FB1724" w:rsidRDefault="00895686" w:rsidP="00895686">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47CB854" w14:textId="77777777" w:rsidR="00895686" w:rsidRDefault="00895686" w:rsidP="00895686">
            <w:pPr>
              <w:snapToGrid w:val="0"/>
              <w:jc w:val="both"/>
              <w:rPr>
                <w:rFonts w:eastAsia="SimSun"/>
                <w:b/>
                <w:iCs/>
                <w:sz w:val="18"/>
                <w:szCs w:val="18"/>
                <w:lang w:val="en-GB"/>
              </w:rPr>
            </w:pPr>
          </w:p>
          <w:p w14:paraId="1FB85612" w14:textId="77777777" w:rsidR="00895686" w:rsidRDefault="00895686" w:rsidP="00895686">
            <w:pPr>
              <w:snapToGrid w:val="0"/>
              <w:jc w:val="both"/>
              <w:rPr>
                <w:rFonts w:eastAsia="SimSun"/>
                <w:b/>
                <w:iCs/>
                <w:sz w:val="18"/>
                <w:szCs w:val="18"/>
                <w:lang w:val="en-GB"/>
              </w:rPr>
            </w:pPr>
          </w:p>
          <w:p w14:paraId="7DCAA50F" w14:textId="77777777" w:rsidR="00895686" w:rsidRDefault="00895686" w:rsidP="00895686">
            <w:pPr>
              <w:snapToGrid w:val="0"/>
              <w:jc w:val="both"/>
              <w:rPr>
                <w:rFonts w:eastAsia="SimSun"/>
                <w:b/>
                <w:iCs/>
                <w:sz w:val="18"/>
                <w:szCs w:val="18"/>
                <w:lang w:val="en-GB"/>
              </w:rPr>
            </w:pPr>
          </w:p>
          <w:p w14:paraId="622B3D50" w14:textId="77777777" w:rsidR="00895686" w:rsidRDefault="00895686" w:rsidP="00895686">
            <w:pPr>
              <w:snapToGrid w:val="0"/>
              <w:jc w:val="both"/>
              <w:rPr>
                <w:rFonts w:eastAsia="SimSun"/>
                <w:b/>
                <w:iCs/>
                <w:sz w:val="18"/>
                <w:szCs w:val="18"/>
                <w:lang w:val="en-GB"/>
              </w:rPr>
            </w:pPr>
          </w:p>
          <w:p w14:paraId="2FDC127C" w14:textId="77777777" w:rsidR="00895686" w:rsidRDefault="00895686" w:rsidP="00895686">
            <w:pPr>
              <w:snapToGrid w:val="0"/>
              <w:jc w:val="both"/>
              <w:rPr>
                <w:rFonts w:eastAsia="SimSun"/>
                <w:b/>
                <w:iCs/>
                <w:sz w:val="18"/>
                <w:szCs w:val="18"/>
                <w:lang w:val="en-GB"/>
              </w:rPr>
            </w:pPr>
          </w:p>
          <w:p w14:paraId="28BDF285" w14:textId="77777777" w:rsidR="00895686" w:rsidRDefault="00895686" w:rsidP="00895686">
            <w:pPr>
              <w:snapToGrid w:val="0"/>
              <w:jc w:val="both"/>
              <w:rPr>
                <w:rFonts w:eastAsia="SimSun"/>
                <w:b/>
                <w:iCs/>
                <w:sz w:val="18"/>
                <w:szCs w:val="18"/>
                <w:lang w:val="en-GB"/>
              </w:rPr>
            </w:pPr>
          </w:p>
          <w:p w14:paraId="1A0D9922" w14:textId="77777777" w:rsidR="00895686" w:rsidRDefault="00895686" w:rsidP="00895686">
            <w:pPr>
              <w:snapToGrid w:val="0"/>
              <w:jc w:val="both"/>
              <w:rPr>
                <w:rFonts w:eastAsia="SimSun"/>
                <w:b/>
                <w:iCs/>
                <w:sz w:val="18"/>
                <w:szCs w:val="18"/>
                <w:lang w:val="en-GB"/>
              </w:rPr>
            </w:pPr>
          </w:p>
          <w:p w14:paraId="16B86567" w14:textId="394381F8" w:rsidR="00895686" w:rsidRDefault="00895686" w:rsidP="00895686">
            <w:pPr>
              <w:snapToGrid w:val="0"/>
              <w:rPr>
                <w:rFonts w:eastAsia="SimSun"/>
                <w:b/>
                <w:iCs/>
                <w:sz w:val="18"/>
                <w:szCs w:val="18"/>
                <w:lang w:val="en-GB"/>
              </w:rPr>
            </w:pPr>
            <w:r>
              <w:rPr>
                <w:rFonts w:eastAsia="SimSun"/>
                <w:b/>
                <w:iCs/>
                <w:sz w:val="18"/>
                <w:szCs w:val="18"/>
                <w:lang w:val="en-GB"/>
              </w:rPr>
              <w:t xml:space="preserve">Support/fine: </w:t>
            </w:r>
            <w:r w:rsidRPr="008138D5">
              <w:rPr>
                <w:rFonts w:eastAsia="SimSun"/>
                <w:iCs/>
                <w:sz w:val="18"/>
                <w:szCs w:val="18"/>
                <w:lang w:val="en-GB"/>
              </w:rPr>
              <w:t xml:space="preserve">Qualcomm, </w:t>
            </w:r>
            <w:r w:rsidR="000C6AD8">
              <w:rPr>
                <w:rFonts w:eastAsia="SimSun"/>
                <w:iCs/>
                <w:sz w:val="18"/>
                <w:szCs w:val="18"/>
                <w:lang w:val="en-GB"/>
              </w:rPr>
              <w:t>Google,</w:t>
            </w:r>
            <w:r w:rsidR="00662BBC">
              <w:rPr>
                <w:rFonts w:eastAsia="SimSun"/>
                <w:iCs/>
                <w:sz w:val="18"/>
                <w:szCs w:val="18"/>
                <w:lang w:val="en-GB"/>
              </w:rPr>
              <w:t xml:space="preserve"> </w:t>
            </w:r>
            <w:r w:rsidRPr="008138D5">
              <w:rPr>
                <w:rFonts w:eastAsia="SimSun"/>
                <w:iCs/>
                <w:sz w:val="18"/>
                <w:szCs w:val="18"/>
                <w:lang w:val="en-GB"/>
              </w:rPr>
              <w:t xml:space="preserve">Samsung, </w:t>
            </w:r>
            <w:r w:rsidR="007951EC">
              <w:rPr>
                <w:rFonts w:eastAsia="SimSun"/>
                <w:iCs/>
                <w:sz w:val="18"/>
                <w:szCs w:val="18"/>
                <w:lang w:val="en-GB"/>
              </w:rPr>
              <w:t>Ericsson (K=3)</w:t>
            </w:r>
            <w:r w:rsidR="0078586F">
              <w:rPr>
                <w:rFonts w:eastAsia="SimSun"/>
                <w:iCs/>
                <w:sz w:val="18"/>
                <w:szCs w:val="18"/>
                <w:lang w:val="en-GB"/>
              </w:rPr>
              <w:t>, NTT DOCOMO</w:t>
            </w:r>
            <w:r w:rsidR="008A7A26">
              <w:rPr>
                <w:rFonts w:eastAsia="SimSun"/>
                <w:iCs/>
                <w:sz w:val="18"/>
                <w:szCs w:val="18"/>
                <w:lang w:val="en-GB"/>
              </w:rPr>
              <w:t>, OPPO</w:t>
            </w:r>
            <w:r w:rsidR="005A22EA">
              <w:rPr>
                <w:rFonts w:eastAsia="SimSun"/>
                <w:iCs/>
                <w:sz w:val="18"/>
                <w:szCs w:val="18"/>
                <w:lang w:val="en-GB"/>
              </w:rPr>
              <w:t>, Huawei/HiSi</w:t>
            </w:r>
          </w:p>
          <w:p w14:paraId="3B16CECD" w14:textId="77777777" w:rsidR="00895686" w:rsidRDefault="00895686" w:rsidP="00895686">
            <w:pPr>
              <w:snapToGrid w:val="0"/>
              <w:rPr>
                <w:rFonts w:eastAsia="SimSun"/>
                <w:b/>
                <w:iCs/>
                <w:sz w:val="18"/>
                <w:szCs w:val="18"/>
                <w:lang w:val="en-GB"/>
              </w:rPr>
            </w:pPr>
          </w:p>
          <w:p w14:paraId="78E19D97" w14:textId="77DD0544" w:rsidR="00895686" w:rsidRDefault="00895686" w:rsidP="00895686">
            <w:pPr>
              <w:snapToGrid w:val="0"/>
              <w:jc w:val="both"/>
              <w:rPr>
                <w:rFonts w:eastAsiaTheme="minorEastAsia"/>
                <w:b/>
                <w:iCs/>
                <w:sz w:val="18"/>
                <w:szCs w:val="18"/>
                <w:lang w:val="en-GB"/>
              </w:rPr>
            </w:pPr>
            <w:r>
              <w:rPr>
                <w:rFonts w:eastAsia="SimSun"/>
                <w:b/>
                <w:iCs/>
                <w:sz w:val="18"/>
                <w:szCs w:val="18"/>
                <w:lang w:val="en-GB"/>
              </w:rPr>
              <w:t xml:space="preserve">Not support: </w:t>
            </w:r>
          </w:p>
        </w:tc>
      </w:tr>
      <w:tr w:rsidR="00373F23" w14:paraId="239C2CE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693F8D" w14:textId="2B1055A0" w:rsidR="00373F23" w:rsidRDefault="00373F23" w:rsidP="00373F23">
            <w:pPr>
              <w:widowControl w:val="0"/>
              <w:snapToGrid w:val="0"/>
              <w:rPr>
                <w:sz w:val="18"/>
                <w:szCs w:val="18"/>
              </w:rPr>
            </w:pPr>
            <w:r w:rsidRPr="00082A81">
              <w:rPr>
                <w:sz w:val="18"/>
                <w:szCs w:val="18"/>
              </w:rPr>
              <w:t>1.8.2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B1ABD4" w14:textId="77777777" w:rsidR="00373F23" w:rsidRPr="00082A81" w:rsidRDefault="00373F23" w:rsidP="00373F23">
            <w:pPr>
              <w:snapToGrid w:val="0"/>
              <w:jc w:val="both"/>
              <w:rPr>
                <w:rFonts w:eastAsia="DengXian"/>
                <w:sz w:val="16"/>
                <w:szCs w:val="20"/>
                <w:highlight w:val="green"/>
                <w:lang w:eastAsia="zh-CN"/>
              </w:rPr>
            </w:pPr>
            <w:r w:rsidRPr="00082A81">
              <w:rPr>
                <w:rFonts w:eastAsia="DengXian"/>
                <w:b/>
                <w:bCs/>
                <w:sz w:val="16"/>
                <w:szCs w:val="20"/>
                <w:highlight w:val="green"/>
                <w:lang w:eastAsia="zh-CN"/>
              </w:rPr>
              <w:t>[116bis] Agreement</w:t>
            </w:r>
          </w:p>
          <w:p w14:paraId="3719A02F" w14:textId="77777777" w:rsidR="00373F23" w:rsidRPr="00082A81" w:rsidRDefault="00373F23" w:rsidP="00373F23">
            <w:pPr>
              <w:snapToGrid w:val="0"/>
              <w:rPr>
                <w:rFonts w:eastAsia="Batang"/>
                <w:bCs/>
                <w:iCs/>
                <w:sz w:val="16"/>
                <w:szCs w:val="20"/>
                <w:lang w:val="en-GB"/>
              </w:rPr>
            </w:pPr>
            <w:r w:rsidRPr="00082A81">
              <w:rPr>
                <w:rFonts w:eastAsia="Batang"/>
                <w:sz w:val="16"/>
                <w:szCs w:val="20"/>
                <w:lang w:val="en-GB"/>
              </w:rPr>
              <w:t xml:space="preserve">For the </w:t>
            </w:r>
            <w:r w:rsidRPr="00082A81">
              <w:rPr>
                <w:rFonts w:eastAsia="Batang"/>
                <w:iCs/>
                <w:sz w:val="16"/>
                <w:szCs w:val="20"/>
                <w:lang w:val="en-GB"/>
              </w:rPr>
              <w:t xml:space="preserve">Rel-19 Type-II codebook refinement for 48, 64, and 128 CSI-RS ports based on the </w:t>
            </w:r>
            <w:r w:rsidRPr="00082A81">
              <w:rPr>
                <w:rFonts w:eastAsia="Batang"/>
                <w:sz w:val="16"/>
                <w:szCs w:val="20"/>
                <w:lang w:val="en-GB"/>
              </w:rPr>
              <w:t>Rel-18 Type-II Doppler codebook</w:t>
            </w:r>
            <w:r w:rsidRPr="00082A81">
              <w:rPr>
                <w:rFonts w:eastAsia="Batang"/>
                <w:bCs/>
                <w:iCs/>
                <w:sz w:val="16"/>
                <w:szCs w:val="20"/>
                <w:lang w:val="en-GB"/>
              </w:rPr>
              <w:t>, support the following aperiodic CMR configuration:</w:t>
            </w:r>
          </w:p>
          <w:p w14:paraId="6D22FF71"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 UE can be configured with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 {4, 8, 12} CSI-RS resource groups for the purpose of aperiodic CMR as needed by Type-II Doppler CSI</w:t>
            </w:r>
          </w:p>
          <w:p w14:paraId="72AE801E" w14:textId="77777777" w:rsidR="00373F23" w:rsidRPr="00082A81" w:rsidRDefault="00373F23" w:rsidP="00373F23">
            <w:pPr>
              <w:numPr>
                <w:ilvl w:val="1"/>
                <w:numId w:val="53"/>
              </w:numPr>
              <w:snapToGrid w:val="0"/>
              <w:rPr>
                <w:rFonts w:eastAsia="Batang"/>
                <w:bCs/>
                <w:sz w:val="16"/>
                <w:szCs w:val="20"/>
                <w:lang w:val="en-GB"/>
              </w:rPr>
            </w:pPr>
            <w:r w:rsidRPr="00082A81">
              <w:rPr>
                <w:rFonts w:eastAsia="Batang"/>
                <w:sz w:val="16"/>
                <w:szCs w:val="20"/>
                <w:lang w:val="en-GB"/>
              </w:rPr>
              <w:t>The time separation between the first resources from two consecutive groups (=</w:t>
            </w:r>
            <w:r w:rsidRPr="00082A81">
              <w:rPr>
                <w:rFonts w:eastAsia="Batang"/>
                <w:i/>
                <w:sz w:val="16"/>
                <w:szCs w:val="20"/>
                <w:lang w:val="en-GB"/>
              </w:rPr>
              <w:t>m</w:t>
            </w:r>
            <w:r w:rsidRPr="00082A81">
              <w:rPr>
                <w:rFonts w:eastAsia="Batang"/>
                <w:sz w:val="16"/>
                <w:szCs w:val="20"/>
                <w:lang w:val="en-GB"/>
              </w:rPr>
              <w:t xml:space="preserve">) can be configured from {1, 2} </w:t>
            </w:r>
          </w:p>
          <w:p w14:paraId="2B75F8A9" w14:textId="77777777" w:rsidR="00373F23" w:rsidRPr="00082A81" w:rsidRDefault="00373F23" w:rsidP="00373F23">
            <w:pPr>
              <w:numPr>
                <w:ilvl w:val="1"/>
                <w:numId w:val="53"/>
              </w:numPr>
              <w:snapToGrid w:val="0"/>
              <w:rPr>
                <w:rFonts w:eastAsia="Batang"/>
                <w:sz w:val="16"/>
                <w:szCs w:val="20"/>
                <w:highlight w:val="yellow"/>
                <w:lang w:val="en-GB"/>
              </w:rPr>
            </w:pPr>
            <w:r w:rsidRPr="00082A81">
              <w:rPr>
                <w:rFonts w:eastAsia="Batang"/>
                <w:sz w:val="16"/>
                <w:szCs w:val="20"/>
                <w:highlight w:val="yellow"/>
                <w:lang w:val="en-GB"/>
              </w:rPr>
              <w:t>FFS: The need for additional restriction in time domain</w:t>
            </w:r>
          </w:p>
          <w:p w14:paraId="67D12550"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lastRenderedPageBreak/>
              <w:t xml:space="preserve">Each CSI-RS resource group comprises </w:t>
            </w:r>
            <w:r w:rsidRPr="00082A81">
              <w:rPr>
                <w:rFonts w:eastAsia="Batang"/>
                <w:i/>
                <w:sz w:val="16"/>
                <w:szCs w:val="20"/>
                <w:lang w:val="en-GB"/>
              </w:rPr>
              <w:t xml:space="preserve">K </w:t>
            </w:r>
            <w:r w:rsidRPr="00082A81">
              <w:rPr>
                <w:rFonts w:eastAsia="Batang"/>
                <w:sz w:val="16"/>
                <w:szCs w:val="20"/>
                <w:lang w:val="en-GB"/>
              </w:rPr>
              <w:t>NZP CSI-RS resources (K defined in previous agreements) for aggregation associated with a same CSI-RS resource set assuming the agreed resource set rules for Rel-19 Type-I/II codebooks</w:t>
            </w:r>
          </w:p>
          <w:p w14:paraId="5D91578F" w14:textId="77777777" w:rsidR="00373F23" w:rsidRPr="00082A81" w:rsidRDefault="00373F23" w:rsidP="00373F23">
            <w:pPr>
              <w:numPr>
                <w:ilvl w:val="0"/>
                <w:numId w:val="53"/>
              </w:numPr>
              <w:snapToGrid w:val="0"/>
              <w:rPr>
                <w:rFonts w:eastAsia="Batang"/>
                <w:sz w:val="16"/>
                <w:szCs w:val="20"/>
                <w:lang w:val="en-GB"/>
              </w:rPr>
            </w:pPr>
            <w:r w:rsidRPr="00082A81">
              <w:rPr>
                <w:rFonts w:eastAsia="Batang"/>
                <w:sz w:val="16"/>
                <w:szCs w:val="20"/>
                <w:lang w:val="en-GB"/>
              </w:rPr>
              <w:t xml:space="preserve">All the </w:t>
            </w:r>
            <w:r w:rsidRPr="00082A81">
              <w:rPr>
                <w:rFonts w:eastAsia="Batang"/>
                <w:i/>
                <w:sz w:val="16"/>
                <w:szCs w:val="20"/>
                <w:lang w:val="en-GB"/>
              </w:rPr>
              <w:t>K</w:t>
            </w:r>
            <w:r w:rsidRPr="00082A81">
              <w:rPr>
                <w:rFonts w:eastAsia="Batang"/>
                <w:i/>
                <w:sz w:val="16"/>
                <w:szCs w:val="20"/>
                <w:vertAlign w:val="subscript"/>
                <w:lang w:val="en-GB"/>
              </w:rPr>
              <w:t>DOPP</w:t>
            </w:r>
            <w:r w:rsidRPr="00082A81">
              <w:rPr>
                <w:rFonts w:eastAsia="Batang"/>
                <w:sz w:val="16"/>
                <w:szCs w:val="20"/>
                <w:lang w:val="en-GB"/>
              </w:rPr>
              <w:t xml:space="preserve"> CSI-RS resource groups are associated with a same CSI-RS resource set configuration</w:t>
            </w:r>
          </w:p>
          <w:p w14:paraId="2BD8FF90" w14:textId="77777777" w:rsidR="00373F23" w:rsidRPr="00082A81" w:rsidRDefault="00373F23" w:rsidP="00373F23">
            <w:pPr>
              <w:snapToGrid w:val="0"/>
              <w:rPr>
                <w:rFonts w:eastAsia="Batang"/>
                <w:sz w:val="16"/>
                <w:szCs w:val="20"/>
                <w:lang w:val="en-GB"/>
              </w:rPr>
            </w:pPr>
            <w:r w:rsidRPr="00082A81">
              <w:rPr>
                <w:rFonts w:eastAsia="Batang"/>
                <w:sz w:val="16"/>
                <w:szCs w:val="20"/>
                <w:highlight w:val="yellow"/>
                <w:lang w:val="en-GB"/>
              </w:rPr>
              <w:t>FFS: the determination of CSI-RS resource group that a CSI-RS resource is associated with</w:t>
            </w:r>
          </w:p>
          <w:p w14:paraId="3ED0FF65" w14:textId="77777777" w:rsidR="00373F23" w:rsidRPr="00082A81" w:rsidRDefault="00373F23" w:rsidP="00373F23">
            <w:pPr>
              <w:widowControl w:val="0"/>
              <w:snapToGrid w:val="0"/>
              <w:rPr>
                <w:rFonts w:eastAsia="Batang"/>
                <w:iCs/>
                <w:sz w:val="20"/>
                <w:szCs w:val="20"/>
                <w:lang w:val="en-GB"/>
              </w:rPr>
            </w:pPr>
          </w:p>
          <w:p w14:paraId="72E2957D" w14:textId="77777777" w:rsidR="00373F23" w:rsidRPr="00082A81" w:rsidRDefault="00373F23" w:rsidP="00373F23">
            <w:pPr>
              <w:widowControl w:val="0"/>
              <w:snapToGrid w:val="0"/>
              <w:rPr>
                <w:rFonts w:eastAsia="Batang"/>
                <w:iCs/>
                <w:sz w:val="20"/>
                <w:szCs w:val="20"/>
                <w:lang w:val="en-GB"/>
              </w:rPr>
            </w:pPr>
          </w:p>
          <w:p w14:paraId="798DC768" w14:textId="77777777" w:rsidR="00373F23" w:rsidRPr="00082A81" w:rsidRDefault="00373F23" w:rsidP="00373F23">
            <w:pPr>
              <w:widowControl w:val="0"/>
              <w:snapToGrid w:val="0"/>
              <w:rPr>
                <w:rFonts w:eastAsia="Batang"/>
                <w:sz w:val="20"/>
                <w:szCs w:val="20"/>
                <w:lang w:val="en-GB"/>
              </w:rPr>
            </w:pPr>
            <w:r w:rsidRPr="00082A81">
              <w:rPr>
                <w:rFonts w:eastAsia="Batang"/>
                <w:b/>
                <w:iCs/>
                <w:sz w:val="20"/>
                <w:szCs w:val="20"/>
                <w:u w:val="single"/>
                <w:lang w:val="en-GB"/>
              </w:rPr>
              <w:t>Proposal 1.H.2</w:t>
            </w:r>
            <w:r w:rsidRPr="00082A81">
              <w:rPr>
                <w:rFonts w:eastAsia="Batang"/>
                <w:iCs/>
                <w:sz w:val="20"/>
                <w:szCs w:val="20"/>
                <w:lang w:val="en-GB"/>
              </w:rPr>
              <w:t xml:space="preserve">: </w:t>
            </w:r>
            <w:r w:rsidRPr="00082A81">
              <w:rPr>
                <w:rFonts w:eastAsia="Batang"/>
                <w:sz w:val="20"/>
                <w:szCs w:val="20"/>
                <w:lang w:val="en-GB"/>
              </w:rPr>
              <w:t xml:space="preserve">For the </w:t>
            </w:r>
            <w:r w:rsidRPr="00082A81">
              <w:rPr>
                <w:rFonts w:eastAsia="Batang"/>
                <w:iCs/>
                <w:sz w:val="20"/>
                <w:szCs w:val="20"/>
                <w:lang w:val="en-GB"/>
              </w:rPr>
              <w:t xml:space="preserve">Rel-19 Type-II codebook refinement for 48, 64, and 128 CSI-RS ports based on the </w:t>
            </w:r>
            <w:r w:rsidRPr="00082A81">
              <w:rPr>
                <w:rFonts w:eastAsia="Batang"/>
                <w:sz w:val="20"/>
                <w:szCs w:val="20"/>
                <w:lang w:val="en-GB"/>
              </w:rPr>
              <w:t xml:space="preserve">Rel-18 Type-II Doppler codebook, </w:t>
            </w:r>
          </w:p>
          <w:p w14:paraId="4F27C94E" w14:textId="77777777" w:rsidR="00373F23" w:rsidRPr="00082A81" w:rsidRDefault="00373F23" w:rsidP="00373F23">
            <w:pPr>
              <w:pStyle w:val="ListParagraph"/>
              <w:widowControl w:val="0"/>
              <w:numPr>
                <w:ilvl w:val="0"/>
                <w:numId w:val="54"/>
              </w:numPr>
              <w:snapToGrid w:val="0"/>
              <w:spacing w:after="0" w:line="240" w:lineRule="auto"/>
              <w:rPr>
                <w:rFonts w:eastAsia="Batang"/>
                <w:sz w:val="20"/>
                <w:szCs w:val="20"/>
                <w:lang w:val="en-GB"/>
              </w:rPr>
            </w:pPr>
            <w:r>
              <w:rPr>
                <w:rFonts w:eastAsia="Batang"/>
                <w:sz w:val="20"/>
                <w:szCs w:val="20"/>
                <w:lang w:val="en-GB"/>
              </w:rPr>
              <w:t xml:space="preserve">Ordering the </w:t>
            </w:r>
            <w:r w:rsidRPr="00082A81">
              <w:rPr>
                <w:rFonts w:eastAsia="Batang"/>
                <w:i/>
                <w:sz w:val="16"/>
                <w:szCs w:val="20"/>
                <w:lang w:val="en-GB"/>
              </w:rPr>
              <w:t>K</w:t>
            </w:r>
            <w:r w:rsidRPr="00082A81">
              <w:rPr>
                <w:rFonts w:eastAsia="Batang"/>
                <w:i/>
                <w:sz w:val="16"/>
                <w:szCs w:val="20"/>
                <w:vertAlign w:val="subscript"/>
                <w:lang w:val="en-GB"/>
              </w:rPr>
              <w:t>DOPP</w:t>
            </w:r>
            <w:r w:rsidRPr="00821687">
              <w:rPr>
                <w:rFonts w:eastAsia="Batang"/>
                <w:i/>
                <w:sz w:val="20"/>
                <w:szCs w:val="20"/>
                <w:lang w:val="en-GB"/>
              </w:rPr>
              <w:t>K</w:t>
            </w:r>
            <w:r>
              <w:rPr>
                <w:rFonts w:eastAsia="Batang"/>
                <w:sz w:val="20"/>
                <w:szCs w:val="20"/>
                <w:lang w:val="en-GB"/>
              </w:rPr>
              <w:t xml:space="preserve"> CSI-RS resources ascendingly by the CSI-RS resource index and </w:t>
            </w:r>
            <w:r w:rsidRPr="00821687">
              <w:rPr>
                <w:rFonts w:eastAsia="Batang"/>
                <w:i/>
                <w:sz w:val="20"/>
                <w:szCs w:val="20"/>
                <w:lang w:val="en-GB"/>
              </w:rPr>
              <w:t>k</w:t>
            </w:r>
            <w:r w:rsidRPr="00821687">
              <w:rPr>
                <w:rFonts w:eastAsia="Batang"/>
                <w:i/>
                <w:sz w:val="20"/>
                <w:szCs w:val="20"/>
                <w:vertAlign w:val="subscript"/>
                <w:lang w:val="en-GB"/>
              </w:rPr>
              <w:t>DOPP</w:t>
            </w:r>
            <w:r>
              <w:rPr>
                <w:rFonts w:eastAsia="Batang"/>
                <w:sz w:val="20"/>
                <w:szCs w:val="20"/>
                <w:lang w:val="en-GB"/>
              </w:rPr>
              <w:t xml:space="preserve"> ={0,</w:t>
            </w:r>
            <w:proofErr w:type="gramStart"/>
            <w:r>
              <w:rPr>
                <w:rFonts w:eastAsia="Batang"/>
                <w:sz w:val="20"/>
                <w:szCs w:val="20"/>
                <w:lang w:val="en-GB"/>
              </w:rPr>
              <w:t>1,…</w:t>
            </w:r>
            <w:proofErr w:type="gramEnd"/>
            <w:r>
              <w:rPr>
                <w:rFonts w:eastAsia="Batang"/>
                <w:sz w:val="20"/>
                <w:szCs w:val="20"/>
                <w:lang w:val="en-GB"/>
              </w:rPr>
              <w:t>,</w:t>
            </w:r>
            <w:r w:rsidRPr="00082A81">
              <w:rPr>
                <w:rFonts w:eastAsia="Batang"/>
                <w:i/>
                <w:sz w:val="16"/>
                <w:szCs w:val="20"/>
                <w:lang w:val="en-GB"/>
              </w:rPr>
              <w:t xml:space="preserve"> K</w:t>
            </w:r>
            <w:r w:rsidRPr="00082A81">
              <w:rPr>
                <w:rFonts w:eastAsia="Batang"/>
                <w:i/>
                <w:sz w:val="16"/>
                <w:szCs w:val="20"/>
                <w:vertAlign w:val="subscript"/>
                <w:lang w:val="en-GB"/>
              </w:rPr>
              <w:t>DOPP</w:t>
            </w:r>
            <w:r>
              <w:rPr>
                <w:rFonts w:eastAsia="Batang"/>
                <w:i/>
                <w:sz w:val="16"/>
                <w:szCs w:val="20"/>
                <w:vertAlign w:val="subscript"/>
                <w:lang w:val="en-GB"/>
              </w:rPr>
              <w:t xml:space="preserve"> </w:t>
            </w:r>
            <w:r>
              <w:rPr>
                <w:rFonts w:eastAsia="Batang"/>
                <w:sz w:val="20"/>
                <w:szCs w:val="20"/>
                <w:lang w:val="en-GB"/>
              </w:rPr>
              <w:t xml:space="preserve"> –1}, CSI-RS resources {</w:t>
            </w:r>
            <w:r w:rsidRPr="00821687">
              <w:rPr>
                <w:rFonts w:eastAsia="Batang"/>
                <w:i/>
                <w:sz w:val="20"/>
                <w:szCs w:val="20"/>
                <w:lang w:val="en-GB"/>
              </w:rPr>
              <w:t xml:space="preserve"> k</w:t>
            </w:r>
            <w:r w:rsidRPr="00821687">
              <w:rPr>
                <w:rFonts w:eastAsia="Batang"/>
                <w:i/>
                <w:sz w:val="20"/>
                <w:szCs w:val="20"/>
                <w:vertAlign w:val="subscript"/>
                <w:lang w:val="en-GB"/>
              </w:rPr>
              <w:t>DOPP</w:t>
            </w:r>
            <w:r w:rsidRPr="00821687">
              <w:rPr>
                <w:rFonts w:eastAsia="Batang"/>
                <w:i/>
                <w:sz w:val="20"/>
                <w:szCs w:val="20"/>
                <w:lang w:val="en-GB"/>
              </w:rPr>
              <w:t>K</w:t>
            </w:r>
            <w:r>
              <w:rPr>
                <w:rFonts w:eastAsia="Batang"/>
                <w:sz w:val="20"/>
                <w:szCs w:val="20"/>
                <w:lang w:val="en-GB"/>
              </w:rPr>
              <w:t xml:space="preserve">, </w:t>
            </w:r>
            <w:r w:rsidRPr="00821687">
              <w:rPr>
                <w:rFonts w:eastAsia="Batang"/>
                <w:i/>
                <w:sz w:val="20"/>
                <w:szCs w:val="20"/>
                <w:lang w:val="en-GB"/>
              </w:rPr>
              <w:t>k</w:t>
            </w:r>
            <w:r w:rsidRPr="00821687">
              <w:rPr>
                <w:rFonts w:eastAsia="Batang"/>
                <w:i/>
                <w:sz w:val="20"/>
                <w:szCs w:val="20"/>
                <w:vertAlign w:val="subscript"/>
                <w:lang w:val="en-GB"/>
              </w:rPr>
              <w:t>DOPP</w:t>
            </w:r>
            <w:r w:rsidRPr="00821687">
              <w:rPr>
                <w:rFonts w:eastAsia="Batang"/>
                <w:i/>
                <w:sz w:val="20"/>
                <w:szCs w:val="20"/>
                <w:lang w:val="en-GB"/>
              </w:rPr>
              <w:t>K</w:t>
            </w:r>
            <w:r>
              <w:rPr>
                <w:rFonts w:eastAsia="Batang"/>
                <w:sz w:val="20"/>
                <w:szCs w:val="20"/>
                <w:lang w:val="en-GB"/>
              </w:rPr>
              <w:t xml:space="preserve"> +1, …, (</w:t>
            </w:r>
            <w:r w:rsidRPr="00821687">
              <w:rPr>
                <w:rFonts w:eastAsia="Batang"/>
                <w:i/>
                <w:sz w:val="20"/>
                <w:szCs w:val="20"/>
                <w:lang w:val="en-GB"/>
              </w:rPr>
              <w:t>k</w:t>
            </w:r>
            <w:r w:rsidRPr="00821687">
              <w:rPr>
                <w:rFonts w:eastAsia="Batang"/>
                <w:i/>
                <w:sz w:val="20"/>
                <w:szCs w:val="20"/>
                <w:vertAlign w:val="subscript"/>
                <w:lang w:val="en-GB"/>
              </w:rPr>
              <w:t>DOPP</w:t>
            </w:r>
            <w:r>
              <w:rPr>
                <w:rFonts w:eastAsia="Batang"/>
                <w:i/>
                <w:sz w:val="20"/>
                <w:szCs w:val="20"/>
                <w:lang w:val="en-GB"/>
              </w:rPr>
              <w:t>+</w:t>
            </w:r>
            <w:r w:rsidRPr="00821687">
              <w:rPr>
                <w:rFonts w:eastAsia="Batang"/>
                <w:sz w:val="20"/>
                <w:szCs w:val="20"/>
                <w:lang w:val="en-GB"/>
              </w:rPr>
              <w:t>1</w:t>
            </w:r>
            <w:r>
              <w:rPr>
                <w:rFonts w:eastAsia="Batang"/>
                <w:i/>
                <w:sz w:val="20"/>
                <w:szCs w:val="20"/>
                <w:lang w:val="en-GB"/>
              </w:rPr>
              <w:t>)K –</w:t>
            </w:r>
            <w:r w:rsidRPr="00821687">
              <w:rPr>
                <w:rFonts w:eastAsia="Batang"/>
                <w:sz w:val="20"/>
                <w:szCs w:val="20"/>
                <w:lang w:val="en-GB"/>
              </w:rPr>
              <w:t>1</w:t>
            </w:r>
            <w:r>
              <w:rPr>
                <w:rFonts w:eastAsia="Batang"/>
                <w:sz w:val="20"/>
                <w:szCs w:val="20"/>
                <w:lang w:val="en-GB"/>
              </w:rPr>
              <w:t xml:space="preserve">} are associated with </w:t>
            </w:r>
            <w:r w:rsidRPr="00082A81">
              <w:rPr>
                <w:rFonts w:eastAsia="Batang"/>
                <w:sz w:val="20"/>
                <w:szCs w:val="20"/>
                <w:lang w:val="en-GB"/>
              </w:rPr>
              <w:t xml:space="preserve">the </w:t>
            </w:r>
            <w:r w:rsidRPr="00821687">
              <w:rPr>
                <w:rFonts w:eastAsia="Batang"/>
                <w:i/>
                <w:sz w:val="20"/>
                <w:szCs w:val="20"/>
                <w:lang w:val="en-GB"/>
              </w:rPr>
              <w:t>k</w:t>
            </w:r>
            <w:r w:rsidRPr="00821687">
              <w:rPr>
                <w:rFonts w:eastAsia="Batang"/>
                <w:i/>
                <w:sz w:val="20"/>
                <w:szCs w:val="20"/>
                <w:vertAlign w:val="subscript"/>
                <w:lang w:val="en-GB"/>
              </w:rPr>
              <w:t>DOPP</w:t>
            </w:r>
            <w:r w:rsidRPr="00082A81">
              <w:rPr>
                <w:rFonts w:eastAsia="Batang"/>
                <w:sz w:val="20"/>
                <w:szCs w:val="20"/>
                <w:lang w:val="en-GB"/>
              </w:rPr>
              <w:t>-th CSI-RS resource group</w:t>
            </w:r>
          </w:p>
          <w:p w14:paraId="44629E29" w14:textId="7F90AF4E" w:rsidR="00373F23" w:rsidRPr="00082A81" w:rsidRDefault="000E1E0B" w:rsidP="00373F23">
            <w:pPr>
              <w:pStyle w:val="ListParagraph"/>
              <w:widowControl w:val="0"/>
              <w:numPr>
                <w:ilvl w:val="0"/>
                <w:numId w:val="54"/>
              </w:numPr>
              <w:snapToGrid w:val="0"/>
              <w:spacing w:after="0" w:line="240" w:lineRule="auto"/>
              <w:rPr>
                <w:rFonts w:eastAsia="Batang"/>
                <w:sz w:val="20"/>
                <w:szCs w:val="20"/>
                <w:lang w:val="en-GB"/>
              </w:rPr>
            </w:pPr>
            <w:ins w:id="10" w:author="Eko Onggosanusi" w:date="2024-05-14T12:36:00Z">
              <w:r>
                <w:rPr>
                  <w:rFonts w:eastAsia="Batang"/>
                  <w:sz w:val="20"/>
                  <w:szCs w:val="20"/>
                  <w:lang w:val="en-GB"/>
                </w:rPr>
                <w:t xml:space="preserve">FFS: </w:t>
              </w:r>
            </w:ins>
            <w:del w:id="11" w:author="Eko Onggosanusi" w:date="2024-05-14T12:36:00Z">
              <w:r w:rsidR="00601216" w:rsidDel="000E1E0B">
                <w:rPr>
                  <w:rFonts w:eastAsia="Batang"/>
                  <w:sz w:val="20"/>
                  <w:szCs w:val="20"/>
                  <w:lang w:val="en-GB"/>
                </w:rPr>
                <w:delText>[</w:delText>
              </w:r>
            </w:del>
            <w:r w:rsidR="00373F23" w:rsidRPr="00082A81">
              <w:rPr>
                <w:rFonts w:eastAsia="Batang"/>
                <w:sz w:val="20"/>
                <w:szCs w:val="20"/>
                <w:lang w:val="en-GB"/>
              </w:rPr>
              <w:t xml:space="preserve">If the CSI-RS resources in a resource group span two consecutive slots, </w:t>
            </w:r>
            <w:r w:rsidR="00373F23" w:rsidRPr="00821687">
              <w:rPr>
                <w:rFonts w:eastAsia="Batang"/>
                <w:i/>
                <w:sz w:val="20"/>
                <w:szCs w:val="20"/>
                <w:lang w:val="en-GB"/>
              </w:rPr>
              <w:t>m</w:t>
            </w:r>
            <w:r w:rsidR="00373F23" w:rsidRPr="00082A81">
              <w:rPr>
                <w:rFonts w:eastAsia="Batang"/>
                <w:sz w:val="20"/>
                <w:szCs w:val="20"/>
                <w:lang w:val="en-GB"/>
              </w:rPr>
              <w:t xml:space="preserve"> is 2.</w:t>
            </w:r>
          </w:p>
          <w:p w14:paraId="165A6928" w14:textId="7B02C9E5" w:rsidR="00373F23" w:rsidRDefault="000E1E0B" w:rsidP="00373F23">
            <w:pPr>
              <w:pStyle w:val="ListParagraph"/>
              <w:widowControl w:val="0"/>
              <w:numPr>
                <w:ilvl w:val="0"/>
                <w:numId w:val="54"/>
              </w:numPr>
              <w:snapToGrid w:val="0"/>
              <w:spacing w:after="0" w:line="240" w:lineRule="auto"/>
              <w:rPr>
                <w:rFonts w:eastAsia="Batang"/>
                <w:sz w:val="20"/>
                <w:szCs w:val="20"/>
                <w:lang w:val="en-GB"/>
              </w:rPr>
            </w:pPr>
            <w:ins w:id="12" w:author="Eko Onggosanusi" w:date="2024-05-14T12:36:00Z">
              <w:r>
                <w:rPr>
                  <w:rFonts w:eastAsia="Batang"/>
                  <w:sz w:val="20"/>
                  <w:szCs w:val="20"/>
                  <w:lang w:val="en-GB"/>
                </w:rPr>
                <w:t xml:space="preserve">FFS: </w:t>
              </w:r>
            </w:ins>
            <w:r w:rsidR="00373F23" w:rsidRPr="00082A81">
              <w:rPr>
                <w:rFonts w:eastAsia="Batang"/>
                <w:sz w:val="20"/>
                <w:szCs w:val="20"/>
                <w:lang w:val="en-GB"/>
              </w:rPr>
              <w:t xml:space="preserve">If the CSI-RS resources in a resource group are located in one slot, </w:t>
            </w:r>
            <w:r w:rsidR="00373F23" w:rsidRPr="00821687">
              <w:rPr>
                <w:rFonts w:eastAsia="Batang"/>
                <w:i/>
                <w:sz w:val="20"/>
                <w:szCs w:val="20"/>
                <w:lang w:val="en-GB"/>
              </w:rPr>
              <w:t>m</w:t>
            </w:r>
            <w:r w:rsidR="00373F23" w:rsidRPr="00082A81">
              <w:rPr>
                <w:rFonts w:eastAsia="Batang"/>
                <w:sz w:val="20"/>
                <w:szCs w:val="20"/>
                <w:lang w:val="en-GB"/>
              </w:rPr>
              <w:t xml:space="preserve"> can be configured from {1, 2}</w:t>
            </w:r>
            <w:r w:rsidR="00601216">
              <w:rPr>
                <w:rFonts w:eastAsia="Batang"/>
                <w:sz w:val="20"/>
                <w:szCs w:val="20"/>
                <w:lang w:val="en-GB"/>
              </w:rPr>
              <w:t>]</w:t>
            </w:r>
          </w:p>
          <w:p w14:paraId="2580EA57" w14:textId="60E14A06" w:rsidR="00373F23" w:rsidDel="00A12D4C" w:rsidRDefault="00373F23" w:rsidP="00373F23">
            <w:pPr>
              <w:pStyle w:val="ListParagraph"/>
              <w:widowControl w:val="0"/>
              <w:numPr>
                <w:ilvl w:val="0"/>
                <w:numId w:val="54"/>
              </w:numPr>
              <w:snapToGrid w:val="0"/>
              <w:spacing w:after="0" w:line="240" w:lineRule="auto"/>
              <w:rPr>
                <w:del w:id="13" w:author="Eko Onggosanusi" w:date="2024-05-14T13:01:00Z"/>
                <w:rFonts w:eastAsia="Batang"/>
                <w:sz w:val="20"/>
                <w:szCs w:val="20"/>
                <w:lang w:val="en-GB"/>
              </w:rPr>
            </w:pPr>
            <w:del w:id="14" w:author="Eko Onggosanusi" w:date="2024-05-14T12:36:00Z">
              <w:r w:rsidDel="000E1E0B">
                <w:rPr>
                  <w:rFonts w:eastAsia="Batang"/>
                  <w:sz w:val="20"/>
                  <w:szCs w:val="20"/>
                  <w:lang w:val="en-GB"/>
                </w:rPr>
                <w:delText>[</w:delText>
              </w:r>
            </w:del>
            <w:del w:id="15" w:author="Eko Onggosanusi" w:date="2024-05-14T13:01:00Z">
              <w:r w:rsidRPr="00082A81" w:rsidDel="00A12D4C">
                <w:rPr>
                  <w:rFonts w:eastAsia="Batang"/>
                  <w:sz w:val="20"/>
                  <w:szCs w:val="20"/>
                  <w:lang w:val="en-GB"/>
                </w:rPr>
                <w:delText xml:space="preserve">UE shall assume that antenna ports mapped to the same row index in the matrix indicated by the PMI to be identical, where each row index corresponds to </w:delText>
              </w:r>
              <w:r w:rsidRPr="00821687" w:rsidDel="00A12D4C">
                <w:rPr>
                  <w:rFonts w:eastAsia="Batang"/>
                  <w:i/>
                  <w:sz w:val="20"/>
                  <w:szCs w:val="20"/>
                  <w:lang w:val="en-GB"/>
                </w:rPr>
                <w:delText>K</w:delText>
              </w:r>
              <w:r w:rsidRPr="00821687" w:rsidDel="00A12D4C">
                <w:rPr>
                  <w:rFonts w:eastAsia="Batang"/>
                  <w:i/>
                  <w:sz w:val="20"/>
                  <w:szCs w:val="20"/>
                  <w:vertAlign w:val="subscript"/>
                  <w:lang w:val="en-GB"/>
                </w:rPr>
                <w:delText>DOPP</w:delText>
              </w:r>
              <w:r w:rsidRPr="00082A81" w:rsidDel="00A12D4C">
                <w:rPr>
                  <w:rFonts w:eastAsia="Batang"/>
                  <w:sz w:val="20"/>
                  <w:szCs w:val="20"/>
                  <w:lang w:val="en-GB"/>
                </w:rPr>
                <w:delText xml:space="preserve"> CSI-RS ports and each CSI-RS port corresponds to a CSI-RS resource group</w:delText>
              </w:r>
            </w:del>
            <w:del w:id="16" w:author="Eko Onggosanusi" w:date="2024-05-14T12:36:00Z">
              <w:r w:rsidDel="000E1E0B">
                <w:rPr>
                  <w:rFonts w:eastAsia="Batang"/>
                  <w:sz w:val="20"/>
                  <w:szCs w:val="20"/>
                  <w:lang w:val="en-GB"/>
                </w:rPr>
                <w:delText>]</w:delText>
              </w:r>
            </w:del>
          </w:p>
          <w:p w14:paraId="5DAAD808" w14:textId="77777777" w:rsidR="00373F23" w:rsidRDefault="00373F23" w:rsidP="00373F23">
            <w:pPr>
              <w:widowControl w:val="0"/>
              <w:snapToGrid w:val="0"/>
              <w:ind w:left="360"/>
              <w:rPr>
                <w:rFonts w:eastAsia="Batang"/>
                <w:sz w:val="20"/>
                <w:szCs w:val="20"/>
                <w:lang w:val="en-GB"/>
              </w:rPr>
            </w:pPr>
          </w:p>
          <w:p w14:paraId="7E2E8F3B" w14:textId="77777777" w:rsidR="00373F23" w:rsidRPr="00F4337A" w:rsidRDefault="00373F23" w:rsidP="00373F23">
            <w:pPr>
              <w:widowControl w:val="0"/>
              <w:snapToGrid w:val="0"/>
              <w:ind w:left="360"/>
              <w:rPr>
                <w:rFonts w:eastAsia="Batang"/>
                <w:sz w:val="20"/>
                <w:szCs w:val="20"/>
                <w:lang w:val="en-GB"/>
              </w:rPr>
            </w:pPr>
          </w:p>
          <w:p w14:paraId="5B39D2F4" w14:textId="561F1763" w:rsidR="00373F23" w:rsidRPr="00082A81" w:rsidRDefault="00373F23" w:rsidP="00373F23">
            <w:pPr>
              <w:widowControl w:val="0"/>
              <w:snapToGrid w:val="0"/>
              <w:rPr>
                <w:rFonts w:eastAsia="Batang"/>
                <w:color w:val="3333FF"/>
                <w:sz w:val="18"/>
                <w:szCs w:val="20"/>
                <w:lang w:val="en-GB"/>
              </w:rPr>
            </w:pPr>
            <w:r w:rsidRPr="00082A81">
              <w:rPr>
                <w:rFonts w:eastAsia="Batang"/>
                <w:b/>
                <w:color w:val="3333FF"/>
                <w:sz w:val="18"/>
                <w:szCs w:val="20"/>
                <w:u w:val="single"/>
                <w:lang w:val="en-GB"/>
              </w:rPr>
              <w:t>FL assessment</w:t>
            </w:r>
            <w:r w:rsidRPr="00082A81">
              <w:rPr>
                <w:rFonts w:eastAsia="Batang"/>
                <w:color w:val="3333FF"/>
                <w:sz w:val="18"/>
                <w:szCs w:val="20"/>
                <w:lang w:val="en-GB"/>
              </w:rPr>
              <w:t>: This proposal attempts to resolve the two FFS points</w:t>
            </w:r>
            <w:r>
              <w:rPr>
                <w:rFonts w:eastAsia="Batang"/>
                <w:color w:val="3333FF"/>
                <w:sz w:val="18"/>
                <w:szCs w:val="20"/>
                <w:lang w:val="en-GB"/>
              </w:rPr>
              <w:t>. The last bullet point (in brackets) is unclear and needs more discussion.</w:t>
            </w:r>
          </w:p>
          <w:p w14:paraId="4DB7E960"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45EB2AE" w14:textId="77777777" w:rsidR="00373F23" w:rsidRPr="00082A81" w:rsidRDefault="00373F23" w:rsidP="00373F23">
            <w:pPr>
              <w:snapToGrid w:val="0"/>
              <w:jc w:val="both"/>
              <w:rPr>
                <w:rFonts w:eastAsiaTheme="minorEastAsia"/>
                <w:b/>
                <w:iCs/>
                <w:sz w:val="18"/>
                <w:szCs w:val="18"/>
                <w:lang w:val="en-GB"/>
              </w:rPr>
            </w:pPr>
          </w:p>
          <w:p w14:paraId="4FF9A775" w14:textId="77777777" w:rsidR="00373F23" w:rsidRPr="00082A81" w:rsidRDefault="00373F23" w:rsidP="00373F23">
            <w:pPr>
              <w:snapToGrid w:val="0"/>
              <w:jc w:val="both"/>
              <w:rPr>
                <w:rFonts w:eastAsiaTheme="minorEastAsia"/>
                <w:b/>
                <w:iCs/>
                <w:sz w:val="18"/>
                <w:szCs w:val="18"/>
                <w:lang w:val="en-GB"/>
              </w:rPr>
            </w:pPr>
          </w:p>
          <w:p w14:paraId="379A2313" w14:textId="77777777" w:rsidR="00373F23" w:rsidRPr="00082A81" w:rsidRDefault="00373F23" w:rsidP="00373F23">
            <w:pPr>
              <w:snapToGrid w:val="0"/>
              <w:jc w:val="both"/>
              <w:rPr>
                <w:rFonts w:eastAsiaTheme="minorEastAsia"/>
                <w:b/>
                <w:iCs/>
                <w:sz w:val="18"/>
                <w:szCs w:val="18"/>
                <w:lang w:val="en-GB"/>
              </w:rPr>
            </w:pPr>
          </w:p>
          <w:p w14:paraId="27AF3837" w14:textId="77777777" w:rsidR="00373F23" w:rsidRDefault="00373F23" w:rsidP="00373F23">
            <w:pPr>
              <w:snapToGrid w:val="0"/>
              <w:rPr>
                <w:rFonts w:eastAsiaTheme="minorEastAsia"/>
                <w:b/>
                <w:iCs/>
                <w:sz w:val="18"/>
                <w:szCs w:val="18"/>
                <w:lang w:val="en-GB"/>
              </w:rPr>
            </w:pPr>
          </w:p>
          <w:p w14:paraId="5D5BFD4A" w14:textId="77777777" w:rsidR="00373F23" w:rsidRDefault="00373F23" w:rsidP="00373F23">
            <w:pPr>
              <w:snapToGrid w:val="0"/>
              <w:rPr>
                <w:rFonts w:eastAsiaTheme="minorEastAsia"/>
                <w:b/>
                <w:iCs/>
                <w:sz w:val="18"/>
                <w:szCs w:val="18"/>
                <w:lang w:val="en-GB"/>
              </w:rPr>
            </w:pPr>
          </w:p>
          <w:p w14:paraId="7F572802" w14:textId="77777777" w:rsidR="00373F23" w:rsidRDefault="00373F23" w:rsidP="00373F23">
            <w:pPr>
              <w:snapToGrid w:val="0"/>
              <w:rPr>
                <w:rFonts w:eastAsiaTheme="minorEastAsia"/>
                <w:b/>
                <w:iCs/>
                <w:sz w:val="18"/>
                <w:szCs w:val="18"/>
                <w:lang w:val="en-GB"/>
              </w:rPr>
            </w:pPr>
          </w:p>
          <w:p w14:paraId="11DC5BE3" w14:textId="77777777" w:rsidR="00373F23" w:rsidRDefault="00373F23" w:rsidP="00373F23">
            <w:pPr>
              <w:snapToGrid w:val="0"/>
              <w:rPr>
                <w:rFonts w:eastAsiaTheme="minorEastAsia"/>
                <w:b/>
                <w:iCs/>
                <w:sz w:val="18"/>
                <w:szCs w:val="18"/>
                <w:lang w:val="en-GB"/>
              </w:rPr>
            </w:pPr>
          </w:p>
          <w:p w14:paraId="056EB2C0" w14:textId="77777777" w:rsidR="00373F23" w:rsidRDefault="00373F23" w:rsidP="00373F23">
            <w:pPr>
              <w:snapToGrid w:val="0"/>
              <w:rPr>
                <w:rFonts w:eastAsiaTheme="minorEastAsia"/>
                <w:b/>
                <w:iCs/>
                <w:sz w:val="18"/>
                <w:szCs w:val="18"/>
                <w:lang w:val="en-GB"/>
              </w:rPr>
            </w:pPr>
          </w:p>
          <w:p w14:paraId="6E16C6BB" w14:textId="77777777" w:rsidR="00373F23" w:rsidRDefault="00373F23" w:rsidP="00373F23">
            <w:pPr>
              <w:snapToGrid w:val="0"/>
              <w:rPr>
                <w:rFonts w:eastAsiaTheme="minorEastAsia"/>
                <w:b/>
                <w:iCs/>
                <w:sz w:val="18"/>
                <w:szCs w:val="18"/>
                <w:lang w:val="en-GB"/>
              </w:rPr>
            </w:pPr>
          </w:p>
          <w:p w14:paraId="2F405523" w14:textId="451EDCAD" w:rsidR="00373F23" w:rsidRPr="00082A81" w:rsidRDefault="00373F23" w:rsidP="00373F23">
            <w:pPr>
              <w:snapToGrid w:val="0"/>
              <w:rPr>
                <w:rFonts w:eastAsiaTheme="minorEastAsia"/>
                <w:b/>
                <w:iCs/>
                <w:sz w:val="18"/>
                <w:szCs w:val="18"/>
                <w:lang w:val="en-GB"/>
              </w:rPr>
            </w:pPr>
            <w:r w:rsidRPr="00082A81">
              <w:rPr>
                <w:rFonts w:eastAsiaTheme="minorEastAsia"/>
                <w:b/>
                <w:iCs/>
                <w:sz w:val="18"/>
                <w:szCs w:val="18"/>
                <w:lang w:val="en-GB"/>
              </w:rPr>
              <w:lastRenderedPageBreak/>
              <w:t>Support/fine:</w:t>
            </w:r>
            <w:r w:rsidRPr="00082A81">
              <w:rPr>
                <w:rFonts w:eastAsia="Batang"/>
                <w:color w:val="3333FF"/>
                <w:sz w:val="18"/>
                <w:szCs w:val="18"/>
                <w:lang w:val="en-GB"/>
              </w:rPr>
              <w:t xml:space="preserve"> </w:t>
            </w:r>
            <w:r w:rsidRPr="00082A81">
              <w:rPr>
                <w:rFonts w:eastAsia="Batang"/>
                <w:color w:val="000000" w:themeColor="text1"/>
                <w:sz w:val="18"/>
                <w:szCs w:val="18"/>
                <w:lang w:val="en-GB"/>
              </w:rPr>
              <w:t xml:space="preserve">Huawei/HiSi, vivo, CATT, </w:t>
            </w:r>
            <w:r w:rsidR="001C7084">
              <w:rPr>
                <w:rFonts w:eastAsia="Batang"/>
                <w:color w:val="000000" w:themeColor="text1"/>
                <w:sz w:val="18"/>
                <w:szCs w:val="18"/>
                <w:lang w:val="en-GB"/>
              </w:rPr>
              <w:t>Samsung (1</w:t>
            </w:r>
            <w:r w:rsidR="001C7084" w:rsidRPr="001C7084">
              <w:rPr>
                <w:rFonts w:eastAsia="Batang"/>
                <w:color w:val="000000" w:themeColor="text1"/>
                <w:sz w:val="18"/>
                <w:szCs w:val="18"/>
                <w:vertAlign w:val="superscript"/>
                <w:lang w:val="en-GB"/>
              </w:rPr>
              <w:t>st</w:t>
            </w:r>
            <w:r w:rsidR="001C7084">
              <w:rPr>
                <w:rFonts w:eastAsia="Batang"/>
                <w:color w:val="000000" w:themeColor="text1"/>
                <w:sz w:val="18"/>
                <w:szCs w:val="18"/>
                <w:lang w:val="en-GB"/>
              </w:rPr>
              <w:t xml:space="preserve"> bullet), </w:t>
            </w:r>
            <w:r w:rsidR="000E1E0B">
              <w:rPr>
                <w:rFonts w:eastAsia="Batang"/>
                <w:color w:val="000000" w:themeColor="text1"/>
                <w:sz w:val="18"/>
                <w:szCs w:val="18"/>
                <w:lang w:val="en-GB"/>
              </w:rPr>
              <w:t>Ericsson</w:t>
            </w:r>
            <w:r w:rsidR="00374492">
              <w:rPr>
                <w:rFonts w:eastAsia="Batang"/>
                <w:color w:val="000000" w:themeColor="text1"/>
                <w:sz w:val="18"/>
                <w:szCs w:val="18"/>
                <w:lang w:val="en-GB"/>
              </w:rPr>
              <w:t xml:space="preserve"> (1</w:t>
            </w:r>
            <w:r w:rsidR="00374492" w:rsidRPr="00374492">
              <w:rPr>
                <w:rFonts w:eastAsia="Batang"/>
                <w:color w:val="000000" w:themeColor="text1"/>
                <w:sz w:val="18"/>
                <w:szCs w:val="18"/>
                <w:vertAlign w:val="superscript"/>
                <w:lang w:val="en-GB"/>
              </w:rPr>
              <w:t>st</w:t>
            </w:r>
            <w:r w:rsidR="00374492">
              <w:rPr>
                <w:rFonts w:eastAsia="Batang"/>
                <w:color w:val="000000" w:themeColor="text1"/>
                <w:sz w:val="18"/>
                <w:szCs w:val="18"/>
                <w:lang w:val="en-GB"/>
              </w:rPr>
              <w:t xml:space="preserve"> bullet)</w:t>
            </w:r>
            <w:r w:rsidR="000E1E0B">
              <w:rPr>
                <w:rFonts w:eastAsia="Batang"/>
                <w:color w:val="000000" w:themeColor="text1"/>
                <w:sz w:val="18"/>
                <w:szCs w:val="18"/>
                <w:lang w:val="en-GB"/>
              </w:rPr>
              <w:t xml:space="preserve">, </w:t>
            </w:r>
            <w:r w:rsidR="001C7084">
              <w:rPr>
                <w:rFonts w:eastAsia="Batang"/>
                <w:color w:val="000000" w:themeColor="text1"/>
                <w:sz w:val="18"/>
                <w:szCs w:val="18"/>
                <w:lang w:val="en-GB"/>
              </w:rPr>
              <w:t xml:space="preserve">Qualcomm, </w:t>
            </w:r>
            <w:r w:rsidR="00B21046">
              <w:rPr>
                <w:rFonts w:eastAsia="Batang"/>
                <w:color w:val="000000" w:themeColor="text1"/>
                <w:sz w:val="18"/>
                <w:szCs w:val="18"/>
                <w:lang w:val="en-GB"/>
              </w:rPr>
              <w:t>IDC,</w:t>
            </w:r>
            <w:r w:rsidR="00293C22">
              <w:rPr>
                <w:rFonts w:eastAsia="Batang"/>
                <w:color w:val="000000" w:themeColor="text1"/>
                <w:sz w:val="18"/>
                <w:szCs w:val="18"/>
                <w:lang w:val="en-GB"/>
              </w:rPr>
              <w:t xml:space="preserve"> NTT DOCOMO, </w:t>
            </w:r>
            <w:r w:rsidR="008A7A26">
              <w:rPr>
                <w:rFonts w:eastAsia="Batang"/>
                <w:color w:val="000000" w:themeColor="text1"/>
                <w:sz w:val="18"/>
                <w:szCs w:val="18"/>
                <w:lang w:val="en-GB"/>
              </w:rPr>
              <w:t>OPPO,</w:t>
            </w:r>
            <w:r w:rsidR="008D4843">
              <w:rPr>
                <w:rFonts w:eastAsia="Batang"/>
                <w:color w:val="000000" w:themeColor="text1"/>
                <w:sz w:val="18"/>
                <w:szCs w:val="18"/>
                <w:lang w:val="en-GB"/>
              </w:rPr>
              <w:t xml:space="preserve"> </w:t>
            </w:r>
            <w:r w:rsidR="008D4843">
              <w:rPr>
                <w:rFonts w:ascii="Times" w:eastAsia="Batang" w:hAnsi="Times" w:cs="Times"/>
                <w:sz w:val="18"/>
                <w:szCs w:val="16"/>
              </w:rPr>
              <w:t>Fraunhofer IIS/HHI,</w:t>
            </w:r>
            <w:r w:rsidR="00B21046">
              <w:rPr>
                <w:rFonts w:eastAsia="Batang"/>
                <w:color w:val="000000" w:themeColor="text1"/>
                <w:sz w:val="18"/>
                <w:szCs w:val="18"/>
                <w:lang w:val="en-GB"/>
              </w:rPr>
              <w:t xml:space="preserve"> </w:t>
            </w:r>
            <w:r w:rsidRPr="00082A81">
              <w:rPr>
                <w:rFonts w:eastAsia="Batang"/>
                <w:color w:val="000000" w:themeColor="text1"/>
                <w:sz w:val="18"/>
                <w:szCs w:val="18"/>
                <w:lang w:val="en-GB"/>
              </w:rPr>
              <w:t>[Fujitsu], [Xiaomi]</w:t>
            </w:r>
          </w:p>
          <w:p w14:paraId="520EF342" w14:textId="77777777" w:rsidR="00373F23" w:rsidRPr="00082A81" w:rsidRDefault="00373F23" w:rsidP="00373F23">
            <w:pPr>
              <w:snapToGrid w:val="0"/>
              <w:jc w:val="both"/>
              <w:rPr>
                <w:rFonts w:eastAsiaTheme="minorEastAsia"/>
                <w:b/>
                <w:iCs/>
                <w:sz w:val="18"/>
                <w:szCs w:val="18"/>
                <w:lang w:val="en-GB"/>
              </w:rPr>
            </w:pPr>
          </w:p>
          <w:p w14:paraId="2380E9F5" w14:textId="22971920" w:rsidR="00373F23" w:rsidRDefault="00373F23" w:rsidP="00373F23">
            <w:pPr>
              <w:snapToGrid w:val="0"/>
              <w:jc w:val="both"/>
              <w:rPr>
                <w:rFonts w:eastAsiaTheme="minorEastAsia"/>
                <w:b/>
                <w:iCs/>
                <w:sz w:val="18"/>
                <w:szCs w:val="18"/>
                <w:lang w:val="en-GB"/>
              </w:rPr>
            </w:pPr>
            <w:r w:rsidRPr="00082A81">
              <w:rPr>
                <w:rFonts w:eastAsiaTheme="minorEastAsia"/>
                <w:b/>
                <w:iCs/>
                <w:sz w:val="18"/>
                <w:szCs w:val="18"/>
                <w:lang w:val="en-GB"/>
              </w:rPr>
              <w:t>Not support:</w:t>
            </w:r>
          </w:p>
        </w:tc>
      </w:tr>
      <w:tr w:rsidR="00373F23"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373F23" w:rsidRDefault="00373F23" w:rsidP="00373F23">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373F23" w:rsidRPr="00FB1724" w:rsidRDefault="00373F23" w:rsidP="00373F23">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373F23" w:rsidRDefault="00373F23" w:rsidP="00373F23">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4D1B4761">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5F1D67" w14:paraId="4877D09A" w14:textId="77777777" w:rsidTr="00102C5E">
        <w:trPr>
          <w:trHeight w:val="134"/>
        </w:trPr>
        <w:tc>
          <w:tcPr>
            <w:tcW w:w="1255" w:type="dxa"/>
            <w:shd w:val="clear" w:color="auto" w:fill="auto"/>
          </w:tcPr>
          <w:p w14:paraId="04F69CD4" w14:textId="57D637DE" w:rsidR="005F1D67" w:rsidRDefault="005F1D67" w:rsidP="00102C5E">
            <w:pPr>
              <w:pStyle w:val="0Maintext"/>
              <w:snapToGrid w:val="0"/>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03EB173C" w14:textId="77777777" w:rsidR="005F1D67" w:rsidRDefault="005F1D67" w:rsidP="00102C5E">
            <w:pPr>
              <w:snapToGrid w:val="0"/>
              <w:rPr>
                <w:sz w:val="16"/>
                <w:szCs w:val="16"/>
              </w:rPr>
            </w:pPr>
            <w:r>
              <w:rPr>
                <w:sz w:val="16"/>
                <w:szCs w:val="16"/>
              </w:rPr>
              <w:t>1.1.1</w:t>
            </w:r>
          </w:p>
        </w:tc>
        <w:tc>
          <w:tcPr>
            <w:tcW w:w="1530" w:type="dxa"/>
            <w:shd w:val="clear" w:color="auto" w:fill="auto"/>
          </w:tcPr>
          <w:p w14:paraId="6CE6FE55" w14:textId="77777777" w:rsidR="005F1D67" w:rsidRDefault="005F1D67" w:rsidP="00102C5E">
            <w:pPr>
              <w:snapToGrid w:val="0"/>
              <w:rPr>
                <w:sz w:val="16"/>
                <w:szCs w:val="16"/>
              </w:rPr>
            </w:pPr>
            <w:r>
              <w:rPr>
                <w:sz w:val="16"/>
                <w:szCs w:val="16"/>
              </w:rPr>
              <w:t>UPT gain</w:t>
            </w:r>
          </w:p>
        </w:tc>
        <w:tc>
          <w:tcPr>
            <w:tcW w:w="6331" w:type="dxa"/>
            <w:shd w:val="clear" w:color="auto" w:fill="auto"/>
          </w:tcPr>
          <w:p w14:paraId="74B80327" w14:textId="77777777" w:rsidR="005F1D67" w:rsidRPr="001E22A7" w:rsidRDefault="005F1D67" w:rsidP="00102C5E">
            <w:pPr>
              <w:snapToGrid w:val="0"/>
              <w:rPr>
                <w:i/>
                <w:iCs/>
                <w:sz w:val="16"/>
                <w:szCs w:val="16"/>
                <w:lang w:val="en-GB"/>
              </w:rPr>
            </w:pPr>
            <w:r w:rsidRPr="001E22A7">
              <w:rPr>
                <w:rFonts w:hint="eastAsia"/>
                <w:i/>
                <w:iCs/>
                <w:noProof/>
                <w:sz w:val="16"/>
                <w:szCs w:val="16"/>
                <w:lang w:eastAsia="zh-CN"/>
              </w:rPr>
              <w:drawing>
                <wp:inline distT="0" distB="0" distL="0" distR="0" wp14:anchorId="720C8D88" wp14:editId="49AC84FD">
                  <wp:extent cx="2260600" cy="1362012"/>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9716" cy="1391604"/>
                          </a:xfrm>
                          <a:prstGeom prst="rect">
                            <a:avLst/>
                          </a:prstGeom>
                          <a:noFill/>
                          <a:ln>
                            <a:noFill/>
                          </a:ln>
                        </pic:spPr>
                      </pic:pic>
                    </a:graphicData>
                  </a:graphic>
                </wp:inline>
              </w:drawing>
            </w:r>
          </w:p>
          <w:p w14:paraId="525DEE2C" w14:textId="77777777" w:rsidR="005F1D67" w:rsidRPr="001E22A7" w:rsidRDefault="005F1D67" w:rsidP="00102C5E">
            <w:pPr>
              <w:snapToGrid w:val="0"/>
              <w:rPr>
                <w:i/>
                <w:iCs/>
                <w:sz w:val="16"/>
                <w:szCs w:val="16"/>
                <w:lang w:val="en-GB"/>
              </w:rPr>
            </w:pPr>
            <w:r w:rsidRPr="001E22A7">
              <w:rPr>
                <w:i/>
                <w:iCs/>
                <w:noProof/>
                <w:sz w:val="16"/>
                <w:szCs w:val="16"/>
                <w:lang w:eastAsia="zh-CN"/>
              </w:rPr>
              <w:drawing>
                <wp:inline distT="0" distB="0" distL="0" distR="0" wp14:anchorId="69AA51F0" wp14:editId="211EBC73">
                  <wp:extent cx="2260600" cy="1361698"/>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9309" cy="1391039"/>
                          </a:xfrm>
                          <a:prstGeom prst="rect">
                            <a:avLst/>
                          </a:prstGeom>
                          <a:noFill/>
                          <a:ln>
                            <a:noFill/>
                          </a:ln>
                        </pic:spPr>
                      </pic:pic>
                    </a:graphicData>
                  </a:graphic>
                </wp:inline>
              </w:drawing>
            </w:r>
          </w:p>
          <w:p w14:paraId="4DD38740" w14:textId="33303E8D" w:rsidR="005F1D67" w:rsidRDefault="005F1D67" w:rsidP="00102C5E">
            <w:pPr>
              <w:snapToGrid w:val="0"/>
              <w:rPr>
                <w:iCs/>
                <w:sz w:val="16"/>
                <w:szCs w:val="16"/>
                <w:lang w:val="en-GB"/>
              </w:rPr>
            </w:pPr>
            <w:r w:rsidRPr="001E22A7">
              <w:rPr>
                <w:iCs/>
                <w:sz w:val="16"/>
                <w:szCs w:val="16"/>
                <w:lang w:val="en-GB"/>
              </w:rPr>
              <w:t xml:space="preserve">The simulation results in </w:t>
            </w:r>
            <w:r>
              <w:rPr>
                <w:iCs/>
                <w:sz w:val="16"/>
                <w:szCs w:val="16"/>
                <w:lang w:val="en-GB"/>
              </w:rPr>
              <w:t>the figures above</w:t>
            </w:r>
            <w:r w:rsidRPr="001E22A7">
              <w:rPr>
                <w:iCs/>
                <w:sz w:val="16"/>
                <w:szCs w:val="16"/>
                <w:lang w:val="en-GB"/>
              </w:rPr>
              <w:t xml:space="preserve"> show that UEs with rank 6 can have 11% performance gain if 3 or 4 SD bases </w:t>
            </w:r>
            <w:r w:rsidRPr="001E22A7">
              <w:rPr>
                <w:rFonts w:hint="eastAsia"/>
                <w:iCs/>
                <w:sz w:val="16"/>
                <w:szCs w:val="16"/>
                <w:lang w:val="en-GB"/>
              </w:rPr>
              <w:t>c</w:t>
            </w:r>
            <w:r w:rsidRPr="001E22A7">
              <w:rPr>
                <w:iCs/>
                <w:sz w:val="16"/>
                <w:szCs w:val="16"/>
                <w:lang w:val="en-GB"/>
              </w:rPr>
              <w:t>an be used compared to 3 SD bases only, and UEs with rank 5 with about 6% performance gain.</w:t>
            </w:r>
          </w:p>
          <w:p w14:paraId="46F88E4C" w14:textId="77777777" w:rsidR="005F1D67" w:rsidRPr="001E22A7" w:rsidRDefault="005F1D67" w:rsidP="00102C5E">
            <w:pPr>
              <w:snapToGrid w:val="0"/>
              <w:rPr>
                <w:iCs/>
                <w:sz w:val="16"/>
                <w:szCs w:val="16"/>
                <w:lang w:val="en-GB"/>
              </w:rPr>
            </w:pPr>
          </w:p>
        </w:tc>
      </w:tr>
      <w:tr w:rsidR="002C70A0" w14:paraId="1F8F3C07" w14:textId="77777777" w:rsidTr="00102C5E">
        <w:trPr>
          <w:trHeight w:val="134"/>
        </w:trPr>
        <w:tc>
          <w:tcPr>
            <w:tcW w:w="1255" w:type="dxa"/>
            <w:vMerge w:val="restart"/>
            <w:shd w:val="clear" w:color="auto" w:fill="auto"/>
          </w:tcPr>
          <w:p w14:paraId="378A795D" w14:textId="77777777" w:rsidR="002C70A0" w:rsidRDefault="002C70A0" w:rsidP="00102C5E">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65EC152" w14:textId="35FA320E" w:rsidR="002C70A0" w:rsidRDefault="00C20B0C" w:rsidP="00102C5E">
            <w:pPr>
              <w:snapToGrid w:val="0"/>
              <w:rPr>
                <w:sz w:val="16"/>
                <w:szCs w:val="16"/>
              </w:rPr>
            </w:pPr>
            <w:r>
              <w:rPr>
                <w:sz w:val="16"/>
                <w:szCs w:val="16"/>
              </w:rPr>
              <w:t>1.1.1</w:t>
            </w:r>
          </w:p>
        </w:tc>
        <w:tc>
          <w:tcPr>
            <w:tcW w:w="1530" w:type="dxa"/>
            <w:shd w:val="clear" w:color="auto" w:fill="auto"/>
          </w:tcPr>
          <w:p w14:paraId="0C2B4D25" w14:textId="6B92CC0D" w:rsidR="002C70A0" w:rsidRDefault="002C70A0" w:rsidP="00102C5E">
            <w:pPr>
              <w:snapToGrid w:val="0"/>
              <w:rPr>
                <w:sz w:val="16"/>
                <w:szCs w:val="16"/>
              </w:rPr>
            </w:pPr>
          </w:p>
        </w:tc>
        <w:tc>
          <w:tcPr>
            <w:tcW w:w="6331" w:type="dxa"/>
            <w:shd w:val="clear" w:color="auto" w:fill="auto"/>
          </w:tcPr>
          <w:p w14:paraId="743B3C8F" w14:textId="7F8CA006" w:rsidR="002C70A0" w:rsidRPr="001E22A7" w:rsidRDefault="002C70A0" w:rsidP="00102C5E">
            <w:pPr>
              <w:snapToGrid w:val="0"/>
              <w:rPr>
                <w:iCs/>
                <w:sz w:val="16"/>
                <w:szCs w:val="16"/>
              </w:rPr>
            </w:pPr>
          </w:p>
        </w:tc>
      </w:tr>
      <w:tr w:rsidR="00C20B0C" w14:paraId="2A1E26FB" w14:textId="77777777" w:rsidTr="00102C5E">
        <w:trPr>
          <w:trHeight w:val="134"/>
        </w:trPr>
        <w:tc>
          <w:tcPr>
            <w:tcW w:w="1255" w:type="dxa"/>
            <w:vMerge/>
            <w:shd w:val="clear" w:color="auto" w:fill="auto"/>
          </w:tcPr>
          <w:p w14:paraId="7BB825A0"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628856F2" w14:textId="750F8B8D" w:rsidR="00C20B0C" w:rsidRDefault="00C20B0C" w:rsidP="00C20B0C">
            <w:pPr>
              <w:snapToGrid w:val="0"/>
              <w:rPr>
                <w:sz w:val="16"/>
                <w:szCs w:val="16"/>
              </w:rPr>
            </w:pPr>
            <w:r>
              <w:rPr>
                <w:sz w:val="16"/>
                <w:szCs w:val="16"/>
              </w:rPr>
              <w:t>on O</w:t>
            </w:r>
            <w:r w:rsidRPr="001E22A7">
              <w:rPr>
                <w:sz w:val="16"/>
                <w:szCs w:val="16"/>
                <w:vertAlign w:val="subscript"/>
              </w:rPr>
              <w:t>1</w:t>
            </w:r>
            <w:r>
              <w:rPr>
                <w:sz w:val="16"/>
                <w:szCs w:val="16"/>
              </w:rPr>
              <w:t>,O</w:t>
            </w:r>
            <w:r w:rsidRPr="001E22A7">
              <w:rPr>
                <w:sz w:val="16"/>
                <w:szCs w:val="16"/>
                <w:vertAlign w:val="subscript"/>
              </w:rPr>
              <w:t>2</w:t>
            </w:r>
          </w:p>
        </w:tc>
        <w:tc>
          <w:tcPr>
            <w:tcW w:w="1530" w:type="dxa"/>
            <w:shd w:val="clear" w:color="auto" w:fill="auto"/>
          </w:tcPr>
          <w:p w14:paraId="237C6A71" w14:textId="70699CE7" w:rsidR="00C20B0C" w:rsidRDefault="00C20B0C" w:rsidP="00C20B0C">
            <w:pPr>
              <w:snapToGrid w:val="0"/>
              <w:rPr>
                <w:sz w:val="16"/>
                <w:szCs w:val="16"/>
              </w:rPr>
            </w:pPr>
            <w:r>
              <w:rPr>
                <w:sz w:val="16"/>
                <w:szCs w:val="16"/>
              </w:rPr>
              <w:t>Avg UPT Gain vs overhead</w:t>
            </w:r>
          </w:p>
        </w:tc>
        <w:tc>
          <w:tcPr>
            <w:tcW w:w="6331" w:type="dxa"/>
            <w:shd w:val="clear" w:color="auto" w:fill="auto"/>
          </w:tcPr>
          <w:p w14:paraId="1EB5446E" w14:textId="77777777" w:rsidR="00C20B0C" w:rsidRDefault="00C20B0C"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p w14:paraId="770C336F" w14:textId="77777777" w:rsidR="00C20B0C" w:rsidRDefault="00C20B0C" w:rsidP="00C20B0C">
            <w:pPr>
              <w:snapToGrid w:val="0"/>
              <w:rPr>
                <w:iCs/>
                <w:sz w:val="16"/>
                <w:szCs w:val="16"/>
                <w:lang w:val="en-GB"/>
              </w:rPr>
            </w:pPr>
          </w:p>
        </w:tc>
      </w:tr>
      <w:tr w:rsidR="00C20B0C" w14:paraId="4AA9DEAF" w14:textId="77777777" w:rsidTr="00102C5E">
        <w:trPr>
          <w:trHeight w:val="134"/>
        </w:trPr>
        <w:tc>
          <w:tcPr>
            <w:tcW w:w="1255" w:type="dxa"/>
            <w:shd w:val="clear" w:color="auto" w:fill="auto"/>
          </w:tcPr>
          <w:p w14:paraId="54FE989B"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463157C3" w14:textId="77777777" w:rsidR="00C20B0C" w:rsidRDefault="00C20B0C" w:rsidP="00C20B0C">
            <w:pPr>
              <w:snapToGrid w:val="0"/>
              <w:rPr>
                <w:sz w:val="16"/>
                <w:szCs w:val="16"/>
              </w:rPr>
            </w:pPr>
            <w:r>
              <w:rPr>
                <w:sz w:val="16"/>
                <w:szCs w:val="16"/>
              </w:rPr>
              <w:t>1.1.1</w:t>
            </w:r>
          </w:p>
        </w:tc>
        <w:tc>
          <w:tcPr>
            <w:tcW w:w="1530" w:type="dxa"/>
            <w:shd w:val="clear" w:color="auto" w:fill="auto"/>
          </w:tcPr>
          <w:p w14:paraId="6E00AB6E" w14:textId="77777777" w:rsidR="00C20B0C" w:rsidRDefault="00C20B0C" w:rsidP="00C20B0C">
            <w:pPr>
              <w:snapToGrid w:val="0"/>
              <w:rPr>
                <w:sz w:val="16"/>
                <w:szCs w:val="16"/>
              </w:rPr>
            </w:pPr>
            <w:r>
              <w:rPr>
                <w:sz w:val="16"/>
                <w:szCs w:val="16"/>
              </w:rPr>
              <w:t>Average throughput gain</w:t>
            </w:r>
          </w:p>
        </w:tc>
        <w:tc>
          <w:tcPr>
            <w:tcW w:w="6331" w:type="dxa"/>
            <w:shd w:val="clear" w:color="auto" w:fill="auto"/>
          </w:tcPr>
          <w:p w14:paraId="2ABD81C4" w14:textId="77777777" w:rsidR="00C20B0C" w:rsidRDefault="00C20B0C" w:rsidP="00C20B0C">
            <w:pPr>
              <w:snapToGrid w:val="0"/>
              <w:rPr>
                <w:iCs/>
                <w:sz w:val="16"/>
                <w:szCs w:val="16"/>
              </w:rPr>
            </w:pPr>
            <w:r>
              <w:rPr>
                <w:bCs/>
                <w:iCs/>
                <w:noProof/>
                <w:kern w:val="2"/>
                <w:szCs w:val="20"/>
                <w:lang w:eastAsia="zh-CN"/>
              </w:rPr>
              <w:drawing>
                <wp:inline distT="0" distB="0" distL="0" distR="0" wp14:anchorId="63FC4329" wp14:editId="6A69CBA0">
                  <wp:extent cx="2379134" cy="1100667"/>
                  <wp:effectExtent l="0" t="0" r="2540" b="44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27F7C5" w14:textId="77777777" w:rsidR="00C20B0C" w:rsidRPr="00520ADF" w:rsidRDefault="00C20B0C" w:rsidP="00C20B0C">
            <w:pPr>
              <w:snapToGrid w:val="0"/>
              <w:rPr>
                <w:bCs/>
                <w:iCs/>
                <w:sz w:val="16"/>
                <w:szCs w:val="16"/>
              </w:rPr>
            </w:pPr>
            <w:r w:rsidRPr="00520ADF">
              <w:rPr>
                <w:bCs/>
                <w:iCs/>
                <w:sz w:val="16"/>
                <w:szCs w:val="16"/>
              </w:rPr>
              <w:t xml:space="preserve">It is observed </w:t>
            </w:r>
            <w:r>
              <w:rPr>
                <w:bCs/>
                <w:iCs/>
                <w:sz w:val="16"/>
                <w:szCs w:val="16"/>
              </w:rPr>
              <w:t xml:space="preserve">in the result above </w:t>
            </w:r>
            <w:r w:rsidRPr="00520ADF">
              <w:rPr>
                <w:bCs/>
                <w:iCs/>
                <w:sz w:val="16"/>
                <w:szCs w:val="16"/>
              </w:rPr>
              <w:t xml:space="preserve">that, both scheme 2(A) and scheme 2(b) can provide over 10% average throughput gain over scheme 1. Besides, by indicating the SD basis applied to the orphan layer, scheme 2(B) further shows approximately 1% throughput gain over scheme 2(A). </w:t>
            </w:r>
            <w:r w:rsidRPr="00520ADF">
              <w:rPr>
                <w:bCs/>
                <w:iCs/>
                <w:sz w:val="16"/>
                <w:szCs w:val="16"/>
              </w:rPr>
              <w:lastRenderedPageBreak/>
              <w:t>Note that, the RI is dynamically selected from 1-8 in SLS. For RI = 5 or 7 when the orphan layer occurs, the performance advantage of scheme 2(B) over scheme 2(A) would be more significant.</w:t>
            </w:r>
          </w:p>
          <w:p w14:paraId="6F5929EA" w14:textId="77777777" w:rsidR="00C20B0C" w:rsidRDefault="00C20B0C" w:rsidP="00C20B0C">
            <w:pPr>
              <w:snapToGrid w:val="0"/>
              <w:rPr>
                <w:iCs/>
                <w:sz w:val="16"/>
                <w:szCs w:val="16"/>
              </w:rPr>
            </w:pPr>
          </w:p>
        </w:tc>
      </w:tr>
      <w:tr w:rsidR="00C20B0C" w14:paraId="3AE4EA7E" w14:textId="77777777" w:rsidTr="00102C5E">
        <w:trPr>
          <w:trHeight w:val="134"/>
        </w:trPr>
        <w:tc>
          <w:tcPr>
            <w:tcW w:w="1255" w:type="dxa"/>
            <w:shd w:val="clear" w:color="auto" w:fill="auto"/>
          </w:tcPr>
          <w:p w14:paraId="71D0AFF8" w14:textId="69DFCCC8" w:rsidR="00C20B0C" w:rsidRDefault="00C20B0C" w:rsidP="00C20B0C">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6DFBB979" w14:textId="77777777" w:rsidR="00C20B0C" w:rsidRDefault="00C20B0C" w:rsidP="00C20B0C">
            <w:pPr>
              <w:snapToGrid w:val="0"/>
              <w:rPr>
                <w:sz w:val="16"/>
                <w:szCs w:val="16"/>
              </w:rPr>
            </w:pPr>
            <w:r>
              <w:rPr>
                <w:sz w:val="16"/>
                <w:szCs w:val="16"/>
              </w:rPr>
              <w:t>1.1.1</w:t>
            </w:r>
          </w:p>
        </w:tc>
        <w:tc>
          <w:tcPr>
            <w:tcW w:w="1530" w:type="dxa"/>
            <w:shd w:val="clear" w:color="auto" w:fill="auto"/>
          </w:tcPr>
          <w:p w14:paraId="6D0744E0" w14:textId="77777777" w:rsidR="00C20B0C" w:rsidRDefault="00C20B0C" w:rsidP="00C20B0C">
            <w:pPr>
              <w:snapToGrid w:val="0"/>
              <w:rPr>
                <w:sz w:val="16"/>
                <w:szCs w:val="16"/>
              </w:rPr>
            </w:pPr>
            <w:r>
              <w:rPr>
                <w:sz w:val="16"/>
                <w:szCs w:val="16"/>
              </w:rPr>
              <w:t>Mean UPT gain vs overhead, cell-edge UPT gain vs overhead</w:t>
            </w:r>
          </w:p>
        </w:tc>
        <w:tc>
          <w:tcPr>
            <w:tcW w:w="6331" w:type="dxa"/>
            <w:shd w:val="clear" w:color="auto" w:fill="auto"/>
          </w:tcPr>
          <w:p w14:paraId="4AEA3132" w14:textId="77777777" w:rsidR="00C20B0C" w:rsidRDefault="00C20B0C" w:rsidP="00C20B0C">
            <w:pPr>
              <w:snapToGrid w:val="0"/>
              <w:rPr>
                <w:iCs/>
                <w:sz w:val="16"/>
                <w:szCs w:val="16"/>
              </w:rPr>
            </w:pPr>
            <w:r>
              <w:rPr>
                <w:noProof/>
                <w:lang w:eastAsia="zh-CN"/>
              </w:rPr>
              <w:drawing>
                <wp:inline distT="0" distB="0" distL="0" distR="0" wp14:anchorId="03C87FBB" wp14:editId="3DD8EE05">
                  <wp:extent cx="1876508" cy="1407381"/>
                  <wp:effectExtent l="0" t="0" r="0" b="2540"/>
                  <wp:docPr id="4733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4054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84224" cy="1413168"/>
                          </a:xfrm>
                          <a:prstGeom prst="rect">
                            <a:avLst/>
                          </a:prstGeom>
                        </pic:spPr>
                      </pic:pic>
                    </a:graphicData>
                  </a:graphic>
                </wp:inline>
              </w:drawing>
            </w:r>
            <w:r>
              <w:rPr>
                <w:noProof/>
                <w:lang w:eastAsia="zh-CN"/>
              </w:rPr>
              <w:drawing>
                <wp:inline distT="0" distB="0" distL="0" distR="0" wp14:anchorId="462FFB6D" wp14:editId="39CD549F">
                  <wp:extent cx="1836751" cy="1377563"/>
                  <wp:effectExtent l="0" t="0" r="0" b="0"/>
                  <wp:docPr id="159456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2759"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6629" cy="1384971"/>
                          </a:xfrm>
                          <a:prstGeom prst="rect">
                            <a:avLst/>
                          </a:prstGeom>
                        </pic:spPr>
                      </pic:pic>
                    </a:graphicData>
                  </a:graphic>
                </wp:inline>
              </w:drawing>
            </w:r>
          </w:p>
          <w:p w14:paraId="156E33B1" w14:textId="77777777" w:rsidR="00C20B0C" w:rsidRDefault="00C20B0C" w:rsidP="00C20B0C">
            <w:pPr>
              <w:snapToGrid w:val="0"/>
              <w:rPr>
                <w:iCs/>
                <w:sz w:val="16"/>
                <w:szCs w:val="16"/>
              </w:rPr>
            </w:pPr>
            <w:r>
              <w:rPr>
                <w:noProof/>
                <w:lang w:eastAsia="zh-CN"/>
              </w:rPr>
              <w:drawing>
                <wp:inline distT="0" distB="0" distL="0" distR="0" wp14:anchorId="1534314E" wp14:editId="0E543323">
                  <wp:extent cx="1887110" cy="1415332"/>
                  <wp:effectExtent l="0" t="0" r="0" b="0"/>
                  <wp:docPr id="83018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84712"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9085" cy="1424314"/>
                          </a:xfrm>
                          <a:prstGeom prst="rect">
                            <a:avLst/>
                          </a:prstGeom>
                        </pic:spPr>
                      </pic:pic>
                    </a:graphicData>
                  </a:graphic>
                </wp:inline>
              </w:drawing>
            </w:r>
            <w:r>
              <w:rPr>
                <w:noProof/>
                <w:lang w:eastAsia="zh-CN"/>
              </w:rPr>
              <w:drawing>
                <wp:inline distT="0" distB="0" distL="0" distR="0" wp14:anchorId="4F3A893A" wp14:editId="13AF42CD">
                  <wp:extent cx="1908313" cy="143123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2216" cy="1441662"/>
                          </a:xfrm>
                          <a:prstGeom prst="rect">
                            <a:avLst/>
                          </a:prstGeom>
                        </pic:spPr>
                      </pic:pic>
                    </a:graphicData>
                  </a:graphic>
                </wp:inline>
              </w:drawing>
            </w:r>
          </w:p>
          <w:p w14:paraId="3FC1CFB0" w14:textId="77777777" w:rsidR="00C20B0C" w:rsidRPr="00965DC5" w:rsidRDefault="00C20B0C" w:rsidP="00C20B0C">
            <w:pPr>
              <w:snapToGrid w:val="0"/>
              <w:jc w:val="center"/>
              <w:rPr>
                <w:b/>
                <w:iCs/>
                <w:sz w:val="16"/>
                <w:szCs w:val="16"/>
                <w:lang w:val="en-GB"/>
              </w:rPr>
            </w:pPr>
            <w:r w:rsidRPr="00965DC5">
              <w:rPr>
                <w:b/>
                <w:iCs/>
                <w:sz w:val="16"/>
                <w:szCs w:val="16"/>
                <w:lang w:val="en-GB"/>
              </w:rPr>
              <w:t>Throughput vs overhead comparison between Scheme 1,2 and 3 for ranks 5-8, with 64 ports and layout (16x2).</w:t>
            </w:r>
          </w:p>
          <w:p w14:paraId="09496A3C" w14:textId="77777777" w:rsidR="00C20B0C" w:rsidRDefault="00C20B0C" w:rsidP="00C20B0C">
            <w:pPr>
              <w:snapToGrid w:val="0"/>
              <w:rPr>
                <w:iCs/>
                <w:sz w:val="16"/>
                <w:szCs w:val="16"/>
              </w:rPr>
            </w:pPr>
          </w:p>
          <w:p w14:paraId="607D245C" w14:textId="77777777" w:rsidR="00C20B0C" w:rsidRDefault="00C20B0C" w:rsidP="00C20B0C">
            <w:pPr>
              <w:snapToGrid w:val="0"/>
              <w:rPr>
                <w:bCs/>
                <w:iCs/>
                <w:sz w:val="16"/>
                <w:szCs w:val="16"/>
                <w:lang w:val="en-GB"/>
              </w:rPr>
            </w:pPr>
            <w:bookmarkStart w:id="17" w:name="_Ref166271312"/>
            <w:r>
              <w:rPr>
                <w:bCs/>
                <w:iCs/>
                <w:sz w:val="16"/>
                <w:szCs w:val="16"/>
                <w:lang w:val="en-GB"/>
              </w:rPr>
              <w:t xml:space="preserve">It is observed from SLS results (the above figures are the case of port layout (16x2)) that </w:t>
            </w:r>
          </w:p>
          <w:p w14:paraId="3BE8CFD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1 in throughput, by about 167% to 423% depending on number of antenna ports (64 or 128), port layout (8x4), (16x2) or (8x8), RU (30%,50%,70%), reported rank (5 to 8) and cell-average or cell-edge UEs.</w:t>
            </w:r>
            <w:bookmarkStart w:id="18" w:name="_Ref166271342"/>
            <w:bookmarkEnd w:id="17"/>
          </w:p>
          <w:p w14:paraId="6D7A2C97"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Scheme 3 outperforms Scheme 2 in throughput, by up to 243%, for ranks 5,6 and 8, depending on number of antenna ports (64 or 128), port layout (8x4), (1</w:t>
            </w:r>
            <w:r>
              <w:rPr>
                <w:bCs/>
                <w:iCs/>
                <w:sz w:val="16"/>
                <w:szCs w:val="16"/>
                <w:lang w:val="en-GB"/>
              </w:rPr>
              <w:t>6</w:t>
            </w:r>
            <w:r w:rsidRPr="00E6167D">
              <w:rPr>
                <w:bCs/>
                <w:iCs/>
                <w:sz w:val="16"/>
                <w:szCs w:val="16"/>
                <w:lang w:val="en-GB"/>
              </w:rPr>
              <w:t>x2) or (8x8), RU (30%,50%,70%), and cell-average or cell-edge UEs.</w:t>
            </w:r>
            <w:bookmarkStart w:id="19" w:name="_Ref166271358"/>
            <w:bookmarkEnd w:id="18"/>
          </w:p>
          <w:p w14:paraId="342B004A" w14:textId="77777777" w:rsidR="00C20B0C" w:rsidRDefault="00C20B0C" w:rsidP="00662D77">
            <w:pPr>
              <w:pStyle w:val="ListParagraph"/>
              <w:numPr>
                <w:ilvl w:val="0"/>
                <w:numId w:val="44"/>
              </w:numPr>
              <w:snapToGrid w:val="0"/>
              <w:spacing w:after="0" w:line="240" w:lineRule="auto"/>
              <w:rPr>
                <w:bCs/>
                <w:iCs/>
                <w:sz w:val="16"/>
                <w:szCs w:val="16"/>
                <w:lang w:val="en-GB"/>
              </w:rPr>
            </w:pPr>
            <w:r w:rsidRPr="00E6167D">
              <w:rPr>
                <w:bCs/>
                <w:iCs/>
                <w:sz w:val="16"/>
                <w:szCs w:val="16"/>
                <w:lang w:val="en-GB"/>
              </w:rPr>
              <w:t>Lower throughput of Scheme 3 than Scheme 2 is observed for rank 7, because in the legacy Rel15 layer-to-beam mapping, the orphan beam is mapped to beam 2, instead of, which is typically the second strongest beam, instead of weaker beam 4.</w:t>
            </w:r>
            <w:bookmarkEnd w:id="19"/>
          </w:p>
          <w:p w14:paraId="030D939F" w14:textId="01F52221" w:rsidR="00C20B0C" w:rsidRPr="00E6167D" w:rsidRDefault="00C20B0C" w:rsidP="00C20B0C">
            <w:pPr>
              <w:pStyle w:val="ListParagraph"/>
              <w:snapToGrid w:val="0"/>
              <w:spacing w:after="0" w:line="240" w:lineRule="auto"/>
              <w:rPr>
                <w:bCs/>
                <w:iCs/>
                <w:sz w:val="16"/>
                <w:szCs w:val="16"/>
                <w:lang w:val="en-GB"/>
              </w:rPr>
            </w:pPr>
          </w:p>
        </w:tc>
      </w:tr>
      <w:tr w:rsidR="00C20B0C" w14:paraId="4FF5BB09" w14:textId="77777777" w:rsidTr="00102C5E">
        <w:trPr>
          <w:trHeight w:val="134"/>
        </w:trPr>
        <w:tc>
          <w:tcPr>
            <w:tcW w:w="1255" w:type="dxa"/>
            <w:vMerge w:val="restart"/>
            <w:shd w:val="clear" w:color="auto" w:fill="auto"/>
          </w:tcPr>
          <w:p w14:paraId="7B04B24C" w14:textId="77777777" w:rsidR="00C20B0C" w:rsidRDefault="00C20B0C" w:rsidP="00C20B0C">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E390C3C" w14:textId="77777777" w:rsidR="00C20B0C" w:rsidRDefault="00C20B0C" w:rsidP="00C20B0C">
            <w:pPr>
              <w:snapToGrid w:val="0"/>
              <w:rPr>
                <w:sz w:val="16"/>
                <w:szCs w:val="16"/>
              </w:rPr>
            </w:pPr>
            <w:r>
              <w:rPr>
                <w:sz w:val="16"/>
                <w:szCs w:val="16"/>
              </w:rPr>
              <w:t>1.1.1</w:t>
            </w:r>
          </w:p>
        </w:tc>
        <w:tc>
          <w:tcPr>
            <w:tcW w:w="1530" w:type="dxa"/>
            <w:shd w:val="clear" w:color="auto" w:fill="auto"/>
          </w:tcPr>
          <w:p w14:paraId="6D975919" w14:textId="77777777" w:rsidR="00C20B0C" w:rsidRDefault="00C20B0C" w:rsidP="00C20B0C">
            <w:pPr>
              <w:snapToGrid w:val="0"/>
              <w:rPr>
                <w:sz w:val="16"/>
                <w:szCs w:val="16"/>
              </w:rPr>
            </w:pPr>
            <w:r>
              <w:rPr>
                <w:sz w:val="16"/>
                <w:szCs w:val="16"/>
              </w:rPr>
              <w:t>Average user relative throughput vs average overhead</w:t>
            </w:r>
          </w:p>
        </w:tc>
        <w:tc>
          <w:tcPr>
            <w:tcW w:w="6331" w:type="dxa"/>
            <w:shd w:val="clear" w:color="auto" w:fill="auto"/>
          </w:tcPr>
          <w:p w14:paraId="6242054C"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45A265F3" wp14:editId="022DECF4">
                  <wp:extent cx="2156603" cy="1570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9614" cy="1579759"/>
                          </a:xfrm>
                          <a:prstGeom prst="rect">
                            <a:avLst/>
                          </a:prstGeom>
                        </pic:spPr>
                      </pic:pic>
                    </a:graphicData>
                  </a:graphic>
                </wp:inline>
              </w:drawing>
            </w:r>
          </w:p>
          <w:p w14:paraId="19D22022" w14:textId="77777777" w:rsidR="00C20B0C" w:rsidRPr="00026A49" w:rsidRDefault="00C20B0C" w:rsidP="00C20B0C">
            <w:pPr>
              <w:snapToGrid w:val="0"/>
              <w:rPr>
                <w:b/>
                <w:iCs/>
                <w:sz w:val="16"/>
                <w:szCs w:val="16"/>
              </w:rPr>
            </w:pPr>
            <w:r w:rsidRPr="00026A49">
              <w:rPr>
                <w:b/>
                <w:iCs/>
                <w:sz w:val="16"/>
                <w:szCs w:val="16"/>
              </w:rPr>
              <w:t xml:space="preserve">Average overhead vs throughput </w:t>
            </w:r>
            <w:proofErr w:type="gramStart"/>
            <w:r w:rsidRPr="00026A49">
              <w:rPr>
                <w:b/>
                <w:iCs/>
                <w:sz w:val="16"/>
                <w:szCs w:val="16"/>
              </w:rPr>
              <w:t>gain</w:t>
            </w:r>
            <w:proofErr w:type="gramEnd"/>
            <w:r w:rsidRPr="00026A49">
              <w:rPr>
                <w:b/>
                <w:iCs/>
                <w:sz w:val="16"/>
                <w:szCs w:val="16"/>
              </w:rPr>
              <w:t xml:space="preserve"> for (M, N, P) = (8, 8, 2) at 10% resource utilization for the different Type-I codebook schemes in dense urban scenario at 3.5GHz</w:t>
            </w:r>
          </w:p>
          <w:p w14:paraId="2D2784EE" w14:textId="77777777" w:rsidR="00C20B0C" w:rsidRPr="00DA151E" w:rsidRDefault="00C20B0C" w:rsidP="00C20B0C">
            <w:pPr>
              <w:snapToGrid w:val="0"/>
              <w:rPr>
                <w:iCs/>
                <w:sz w:val="16"/>
                <w:szCs w:val="16"/>
              </w:rPr>
            </w:pPr>
          </w:p>
          <w:p w14:paraId="60236A5D" w14:textId="77777777" w:rsidR="00C20B0C" w:rsidRPr="00DA151E" w:rsidRDefault="00C20B0C" w:rsidP="00C20B0C">
            <w:pPr>
              <w:snapToGrid w:val="0"/>
              <w:rPr>
                <w:iCs/>
                <w:sz w:val="16"/>
                <w:szCs w:val="16"/>
              </w:rPr>
            </w:pPr>
            <w:r w:rsidRPr="00DA151E">
              <w:rPr>
                <w:iCs/>
                <w:noProof/>
                <w:sz w:val="16"/>
                <w:szCs w:val="16"/>
                <w:lang w:eastAsia="zh-CN"/>
              </w:rPr>
              <w:drawing>
                <wp:inline distT="0" distB="0" distL="0" distR="0" wp14:anchorId="36E7FFAB" wp14:editId="7D481158">
                  <wp:extent cx="2173856" cy="1602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83218" cy="1609156"/>
                          </a:xfrm>
                          <a:prstGeom prst="rect">
                            <a:avLst/>
                          </a:prstGeom>
                        </pic:spPr>
                      </pic:pic>
                    </a:graphicData>
                  </a:graphic>
                </wp:inline>
              </w:drawing>
            </w:r>
          </w:p>
          <w:p w14:paraId="49B44BB3" w14:textId="77777777" w:rsidR="00C20B0C" w:rsidRPr="00026A49" w:rsidRDefault="00C20B0C" w:rsidP="00C20B0C">
            <w:pPr>
              <w:snapToGrid w:val="0"/>
              <w:rPr>
                <w:b/>
                <w:iCs/>
                <w:sz w:val="16"/>
                <w:szCs w:val="16"/>
              </w:rPr>
            </w:pPr>
            <w:r w:rsidRPr="00026A49">
              <w:rPr>
                <w:b/>
                <w:iCs/>
                <w:sz w:val="16"/>
                <w:szCs w:val="16"/>
              </w:rPr>
              <w:lastRenderedPageBreak/>
              <w:t xml:space="preserve">Average overhead vs throughput </w:t>
            </w:r>
            <w:proofErr w:type="gramStart"/>
            <w:r w:rsidRPr="00026A49">
              <w:rPr>
                <w:b/>
                <w:iCs/>
                <w:sz w:val="16"/>
                <w:szCs w:val="16"/>
              </w:rPr>
              <w:t>gain</w:t>
            </w:r>
            <w:proofErr w:type="gramEnd"/>
            <w:r w:rsidRPr="00026A49">
              <w:rPr>
                <w:b/>
                <w:iCs/>
                <w:sz w:val="16"/>
                <w:szCs w:val="16"/>
              </w:rPr>
              <w:t xml:space="preserve"> for (M, N, P) = (4, 16, 2) at 10% resource utilization for the different Type-I codebook schemes in dense urban scenario at 3.5GHz</w:t>
            </w:r>
          </w:p>
          <w:p w14:paraId="24C8EAAB" w14:textId="77777777" w:rsidR="00C20B0C" w:rsidRDefault="00C20B0C" w:rsidP="00C20B0C">
            <w:pPr>
              <w:snapToGrid w:val="0"/>
              <w:rPr>
                <w:iCs/>
                <w:sz w:val="16"/>
                <w:szCs w:val="16"/>
              </w:rPr>
            </w:pPr>
          </w:p>
          <w:p w14:paraId="4ADF7764" w14:textId="43BC5CF8" w:rsidR="00C20B0C" w:rsidRPr="00DA151E" w:rsidRDefault="00C20B0C" w:rsidP="00C20B0C">
            <w:pPr>
              <w:snapToGrid w:val="0"/>
              <w:rPr>
                <w:bCs/>
                <w:iCs/>
                <w:sz w:val="16"/>
                <w:szCs w:val="16"/>
              </w:rPr>
            </w:pPr>
            <w:bookmarkStart w:id="20" w:name="_Toc166235935"/>
            <w:bookmarkStart w:id="21" w:name="_Toc166251385"/>
            <w:r w:rsidRPr="00DA151E">
              <w:rPr>
                <w:bCs/>
                <w:iCs/>
                <w:sz w:val="16"/>
                <w:szCs w:val="16"/>
              </w:rPr>
              <w:t xml:space="preserve">From the evaluation results above, </w:t>
            </w:r>
            <w:r>
              <w:rPr>
                <w:bCs/>
                <w:iCs/>
                <w:sz w:val="16"/>
                <w:szCs w:val="16"/>
              </w:rPr>
              <w:t xml:space="preserve">it is </w:t>
            </w:r>
            <w:r w:rsidRPr="00DA151E">
              <w:rPr>
                <w:bCs/>
                <w:iCs/>
                <w:sz w:val="16"/>
                <w:szCs w:val="16"/>
              </w:rPr>
              <w:t>observe</w:t>
            </w:r>
            <w:r>
              <w:rPr>
                <w:bCs/>
                <w:iCs/>
                <w:sz w:val="16"/>
                <w:szCs w:val="16"/>
              </w:rPr>
              <w:t>d that</w:t>
            </w:r>
            <w:r w:rsidRPr="00DA151E">
              <w:rPr>
                <w:bCs/>
                <w:iCs/>
                <w:sz w:val="16"/>
                <w:szCs w:val="16"/>
              </w:rPr>
              <w:t xml:space="preserve"> when Scheme 1 is used as the baseline in </w:t>
            </w:r>
            <w:r>
              <w:rPr>
                <w:bCs/>
                <w:iCs/>
                <w:sz w:val="16"/>
                <w:szCs w:val="16"/>
              </w:rPr>
              <w:t xml:space="preserve">the </w:t>
            </w:r>
            <w:r w:rsidRPr="00DA151E">
              <w:rPr>
                <w:bCs/>
                <w:iCs/>
                <w:sz w:val="16"/>
                <w:szCs w:val="16"/>
              </w:rPr>
              <w:t>simulations (the observations are valid for both 3.5 and 6.5GHz):</w:t>
            </w:r>
            <w:bookmarkEnd w:id="20"/>
            <w:bookmarkEnd w:id="21"/>
          </w:p>
          <w:p w14:paraId="79F405ED" w14:textId="77777777" w:rsidR="00C20B0C" w:rsidRDefault="00C20B0C" w:rsidP="00662D77">
            <w:pPr>
              <w:pStyle w:val="ListParagraph"/>
              <w:numPr>
                <w:ilvl w:val="0"/>
                <w:numId w:val="45"/>
              </w:numPr>
              <w:snapToGrid w:val="0"/>
              <w:spacing w:after="0" w:line="240" w:lineRule="auto"/>
              <w:rPr>
                <w:bCs/>
                <w:iCs/>
                <w:sz w:val="16"/>
                <w:szCs w:val="16"/>
              </w:rPr>
            </w:pPr>
            <w:bookmarkStart w:id="22" w:name="_Toc166235936"/>
            <w:bookmarkStart w:id="23" w:name="_Toc166251386"/>
            <w:r w:rsidRPr="00DA151E">
              <w:rPr>
                <w:bCs/>
                <w:iCs/>
                <w:sz w:val="16"/>
                <w:szCs w:val="16"/>
              </w:rPr>
              <w:t>Scheme 2 has the best overall performance albeit at a slightly larger overhead</w:t>
            </w:r>
            <w:bookmarkStart w:id="24" w:name="_Toc166235937"/>
            <w:bookmarkStart w:id="25" w:name="_Toc166251387"/>
            <w:bookmarkEnd w:id="22"/>
            <w:bookmarkEnd w:id="23"/>
          </w:p>
          <w:p w14:paraId="219443B2" w14:textId="77777777" w:rsidR="00C20B0C" w:rsidRPr="00DA151E" w:rsidRDefault="00C20B0C" w:rsidP="00662D77">
            <w:pPr>
              <w:pStyle w:val="ListParagraph"/>
              <w:numPr>
                <w:ilvl w:val="0"/>
                <w:numId w:val="45"/>
              </w:numPr>
              <w:snapToGrid w:val="0"/>
              <w:spacing w:after="0" w:line="240" w:lineRule="auto"/>
              <w:rPr>
                <w:bCs/>
                <w:iCs/>
                <w:sz w:val="16"/>
                <w:szCs w:val="16"/>
              </w:rPr>
            </w:pPr>
            <w:r w:rsidRPr="00DA151E">
              <w:rPr>
                <w:bCs/>
                <w:iCs/>
                <w:sz w:val="16"/>
                <w:szCs w:val="16"/>
              </w:rPr>
              <w:t>Scheme 3 is able to achieve slight gains when compared to the baseline (Scheme 1), especially at low resource utilization, and at a slightly higher overhead than the baseline</w:t>
            </w:r>
            <w:bookmarkEnd w:id="24"/>
            <w:bookmarkEnd w:id="25"/>
            <w:r>
              <w:rPr>
                <w:bCs/>
                <w:iCs/>
                <w:sz w:val="16"/>
                <w:szCs w:val="16"/>
              </w:rPr>
              <w:t>.</w:t>
            </w:r>
          </w:p>
        </w:tc>
      </w:tr>
      <w:tr w:rsidR="00C20B0C" w14:paraId="12926246" w14:textId="77777777" w:rsidTr="00102C5E">
        <w:trPr>
          <w:trHeight w:val="134"/>
        </w:trPr>
        <w:tc>
          <w:tcPr>
            <w:tcW w:w="1255" w:type="dxa"/>
            <w:vMerge/>
            <w:shd w:val="clear" w:color="auto" w:fill="auto"/>
          </w:tcPr>
          <w:p w14:paraId="21152B07"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44206E74" w14:textId="77777777" w:rsidR="00C20B0C" w:rsidRDefault="00C20B0C" w:rsidP="00C20B0C">
            <w:pPr>
              <w:snapToGrid w:val="0"/>
              <w:rPr>
                <w:sz w:val="16"/>
                <w:szCs w:val="16"/>
              </w:rPr>
            </w:pPr>
            <w:r>
              <w:rPr>
                <w:sz w:val="16"/>
                <w:szCs w:val="16"/>
              </w:rPr>
              <w:t>1.4</w:t>
            </w:r>
          </w:p>
        </w:tc>
        <w:tc>
          <w:tcPr>
            <w:tcW w:w="1530" w:type="dxa"/>
            <w:shd w:val="clear" w:color="auto" w:fill="auto"/>
          </w:tcPr>
          <w:p w14:paraId="2B3A39D9" w14:textId="77777777" w:rsidR="00C20B0C" w:rsidRDefault="00C20B0C" w:rsidP="00C20B0C">
            <w:pPr>
              <w:snapToGrid w:val="0"/>
              <w:rPr>
                <w:sz w:val="16"/>
                <w:szCs w:val="16"/>
              </w:rPr>
            </w:pPr>
            <w:r>
              <w:rPr>
                <w:sz w:val="16"/>
                <w:szCs w:val="16"/>
              </w:rPr>
              <w:t>Mean user relative throughput,</w:t>
            </w:r>
          </w:p>
          <w:p w14:paraId="73CA0E46" w14:textId="77777777" w:rsidR="00C20B0C" w:rsidRDefault="00C20B0C" w:rsidP="00C20B0C">
            <w:pPr>
              <w:snapToGrid w:val="0"/>
              <w:rPr>
                <w:sz w:val="16"/>
                <w:szCs w:val="16"/>
              </w:rPr>
            </w:pPr>
            <w:r>
              <w:rPr>
                <w:sz w:val="16"/>
                <w:szCs w:val="16"/>
              </w:rPr>
              <w:t>5</w:t>
            </w:r>
            <w:r w:rsidRPr="00DA151E">
              <w:rPr>
                <w:sz w:val="16"/>
                <w:szCs w:val="16"/>
                <w:vertAlign w:val="superscript"/>
              </w:rPr>
              <w:t>th</w:t>
            </w:r>
            <w:r>
              <w:rPr>
                <w:sz w:val="16"/>
                <w:szCs w:val="16"/>
              </w:rPr>
              <w:t xml:space="preserve"> percentile user relative throughput</w:t>
            </w:r>
          </w:p>
        </w:tc>
        <w:tc>
          <w:tcPr>
            <w:tcW w:w="6331" w:type="dxa"/>
            <w:shd w:val="clear" w:color="auto" w:fill="auto"/>
          </w:tcPr>
          <w:p w14:paraId="29928878" w14:textId="77777777" w:rsidR="00C20B0C" w:rsidRDefault="00C20B0C" w:rsidP="00C20B0C">
            <w:pPr>
              <w:snapToGrid w:val="0"/>
              <w:rPr>
                <w:iCs/>
                <w:sz w:val="16"/>
                <w:szCs w:val="16"/>
              </w:rPr>
            </w:pPr>
            <w:r>
              <w:rPr>
                <w:rFonts w:eastAsia="Batang" w:cs="Arial"/>
                <w:noProof/>
                <w:lang w:eastAsia="zh-CN"/>
              </w:rPr>
              <w:drawing>
                <wp:inline distT="0" distB="0" distL="0" distR="0" wp14:anchorId="50CE6616" wp14:editId="192F436B">
                  <wp:extent cx="3605352" cy="2714883"/>
                  <wp:effectExtent l="0" t="0" r="0" b="0"/>
                  <wp:docPr id="1663477263" name="Picture 16634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23640" cy="2728654"/>
                          </a:xfrm>
                          <a:prstGeom prst="rect">
                            <a:avLst/>
                          </a:prstGeom>
                          <a:noFill/>
                        </pic:spPr>
                      </pic:pic>
                    </a:graphicData>
                  </a:graphic>
                </wp:inline>
              </w:drawing>
            </w:r>
          </w:p>
          <w:p w14:paraId="758A32F1" w14:textId="77777777" w:rsidR="00C20B0C" w:rsidRPr="00026A49" w:rsidRDefault="00C20B0C" w:rsidP="00C20B0C">
            <w:pPr>
              <w:snapToGrid w:val="0"/>
              <w:rPr>
                <w:b/>
                <w:iCs/>
                <w:sz w:val="16"/>
                <w:szCs w:val="16"/>
              </w:rPr>
            </w:pPr>
            <w:r w:rsidRPr="00026A49">
              <w:rPr>
                <w:b/>
                <w:iCs/>
                <w:sz w:val="16"/>
                <w:szCs w:val="16"/>
              </w:rPr>
              <w:t>Average and 5th percentile throughput gain for (M, N, P) = (8, 16, 2) at 20%, 50% and 70% resource utilization for eType-II in dense urban scenario at 3.5GHz with UE speed of 3km/h</w:t>
            </w:r>
          </w:p>
          <w:p w14:paraId="51D12F1A" w14:textId="77777777" w:rsidR="00C20B0C" w:rsidRDefault="00C20B0C" w:rsidP="00C20B0C">
            <w:pPr>
              <w:snapToGrid w:val="0"/>
              <w:rPr>
                <w:iCs/>
                <w:sz w:val="16"/>
                <w:szCs w:val="16"/>
              </w:rPr>
            </w:pPr>
          </w:p>
          <w:p w14:paraId="6108D37B" w14:textId="77777777" w:rsidR="00C20B0C" w:rsidRPr="0002413F" w:rsidRDefault="00C20B0C" w:rsidP="00C20B0C">
            <w:pPr>
              <w:snapToGrid w:val="0"/>
              <w:rPr>
                <w:bCs/>
                <w:iCs/>
                <w:sz w:val="16"/>
                <w:szCs w:val="16"/>
                <w:lang w:val="en-GB"/>
              </w:rPr>
            </w:pPr>
            <w:bookmarkStart w:id="26" w:name="_Toc166235938"/>
            <w:bookmarkStart w:id="27" w:name="_Toc166251388"/>
            <w:r w:rsidRPr="0002413F">
              <w:rPr>
                <w:bCs/>
                <w:iCs/>
                <w:sz w:val="16"/>
                <w:szCs w:val="16"/>
                <w:lang w:val="en-GB"/>
              </w:rPr>
              <w:t xml:space="preserve">From </w:t>
            </w:r>
            <w:r>
              <w:rPr>
                <w:bCs/>
                <w:iCs/>
                <w:sz w:val="16"/>
                <w:szCs w:val="16"/>
                <w:lang w:val="en-GB"/>
              </w:rPr>
              <w:t xml:space="preserve">the </w:t>
            </w:r>
            <w:r w:rsidRPr="0002413F">
              <w:rPr>
                <w:bCs/>
                <w:iCs/>
                <w:sz w:val="16"/>
                <w:szCs w:val="16"/>
                <w:lang w:val="en-GB"/>
              </w:rPr>
              <w:t>evaluation results</w:t>
            </w:r>
            <w:r>
              <w:rPr>
                <w:bCs/>
                <w:iCs/>
                <w:sz w:val="16"/>
                <w:szCs w:val="16"/>
                <w:lang w:val="en-GB"/>
              </w:rPr>
              <w:t xml:space="preserve"> above</w:t>
            </w:r>
            <w:r w:rsidRPr="0002413F">
              <w:rPr>
                <w:bCs/>
                <w:iCs/>
                <w:sz w:val="16"/>
                <w:szCs w:val="16"/>
                <w:lang w:val="en-GB"/>
              </w:rPr>
              <w:t xml:space="preserve">, </w:t>
            </w:r>
            <w:r>
              <w:rPr>
                <w:bCs/>
                <w:iCs/>
                <w:sz w:val="16"/>
                <w:szCs w:val="16"/>
                <w:lang w:val="en-GB"/>
              </w:rPr>
              <w:t>it is observed that</w:t>
            </w:r>
            <w:r w:rsidRPr="0002413F">
              <w:rPr>
                <w:bCs/>
                <w:iCs/>
                <w:sz w:val="16"/>
                <w:szCs w:val="16"/>
                <w:lang w:val="en-GB"/>
              </w:rPr>
              <w:t xml:space="preserve"> when considering 4 slots of CSI feedback delay as the baseline in the simulations</w:t>
            </w:r>
            <w:bookmarkStart w:id="28" w:name="_Toc166235939"/>
            <w:bookmarkStart w:id="29" w:name="_Toc166251389"/>
            <w:bookmarkEnd w:id="26"/>
            <w:bookmarkEnd w:id="27"/>
            <w:r>
              <w:rPr>
                <w:bCs/>
                <w:iCs/>
                <w:sz w:val="16"/>
                <w:szCs w:val="16"/>
                <w:lang w:val="en-GB"/>
              </w:rPr>
              <w:t xml:space="preserve">, </w:t>
            </w:r>
            <w:r w:rsidRPr="0002413F">
              <w:rPr>
                <w:bCs/>
                <w:iCs/>
                <w:sz w:val="16"/>
                <w:szCs w:val="16"/>
                <w:lang w:val="en-GB"/>
              </w:rPr>
              <w:t>the following performance losses</w:t>
            </w:r>
            <w:r>
              <w:rPr>
                <w:bCs/>
                <w:iCs/>
                <w:sz w:val="16"/>
                <w:szCs w:val="16"/>
                <w:lang w:val="en-GB"/>
              </w:rPr>
              <w:t>:</w:t>
            </w:r>
          </w:p>
          <w:p w14:paraId="2AA60A20" w14:textId="77777777" w:rsidR="00C20B0C" w:rsidRDefault="00C20B0C" w:rsidP="00662D77">
            <w:pPr>
              <w:pStyle w:val="ListParagraph"/>
              <w:numPr>
                <w:ilvl w:val="0"/>
                <w:numId w:val="46"/>
              </w:numPr>
              <w:snapToGrid w:val="0"/>
              <w:spacing w:after="0" w:line="240" w:lineRule="auto"/>
              <w:rPr>
                <w:bCs/>
                <w:iCs/>
                <w:sz w:val="16"/>
                <w:szCs w:val="16"/>
                <w:lang w:val="en-GB"/>
              </w:rPr>
            </w:pPr>
            <w:r w:rsidRPr="0002413F">
              <w:rPr>
                <w:bCs/>
                <w:iCs/>
                <w:sz w:val="16"/>
                <w:szCs w:val="16"/>
                <w:lang w:val="en-GB"/>
              </w:rPr>
              <w:t xml:space="preserve">With an increased feedback delay of </w:t>
            </w:r>
            <w:r w:rsidRPr="0002413F">
              <w:rPr>
                <w:rFonts w:eastAsia="Times New Roman"/>
                <w:bCs/>
                <w:iCs/>
                <w:sz w:val="16"/>
                <w:szCs w:val="16"/>
                <w:lang w:val="en-GB"/>
              </w:rPr>
              <w:t xml:space="preserve">8 slots, </w:t>
            </w:r>
            <w:r w:rsidRPr="0002413F">
              <w:rPr>
                <w:bCs/>
                <w:iCs/>
                <w:sz w:val="16"/>
                <w:szCs w:val="16"/>
                <w:lang w:val="en-GB"/>
              </w:rPr>
              <w:t>up to 25% average throughput loss is observed for 64 CSI-RS ports for UEs at 8km/h.</w:t>
            </w:r>
            <w:bookmarkStart w:id="30" w:name="_Toc166235940"/>
            <w:bookmarkStart w:id="31" w:name="_Toc166251390"/>
            <w:bookmarkEnd w:id="28"/>
            <w:bookmarkEnd w:id="29"/>
          </w:p>
          <w:p w14:paraId="380EBB7C" w14:textId="77777777" w:rsidR="00C20B0C" w:rsidRPr="002C70A0" w:rsidRDefault="00C20B0C" w:rsidP="00662D77">
            <w:pPr>
              <w:pStyle w:val="ListParagraph"/>
              <w:numPr>
                <w:ilvl w:val="0"/>
                <w:numId w:val="46"/>
              </w:numPr>
              <w:snapToGrid w:val="0"/>
              <w:spacing w:after="0" w:line="240" w:lineRule="auto"/>
              <w:rPr>
                <w:iCs/>
                <w:sz w:val="16"/>
                <w:szCs w:val="16"/>
              </w:rPr>
            </w:pPr>
            <w:r w:rsidRPr="0002413F">
              <w:rPr>
                <w:bCs/>
                <w:iCs/>
                <w:sz w:val="16"/>
                <w:szCs w:val="16"/>
                <w:lang w:val="en-GB"/>
              </w:rPr>
              <w:t xml:space="preserve">With an increased feedback delay of </w:t>
            </w:r>
            <w:r w:rsidRPr="0002413F">
              <w:rPr>
                <w:rFonts w:eastAsia="Times New Roman"/>
                <w:bCs/>
                <w:iCs/>
                <w:sz w:val="16"/>
                <w:szCs w:val="16"/>
                <w:lang w:val="en-GB"/>
              </w:rPr>
              <w:t>12 slots, up to 31% average throughput loss is observed for 128 CSI-RS ports for UEs at 3km/h.</w:t>
            </w:r>
            <w:bookmarkEnd w:id="30"/>
            <w:bookmarkEnd w:id="31"/>
          </w:p>
          <w:p w14:paraId="3EDF2B71" w14:textId="5AD853AB" w:rsidR="00C20B0C" w:rsidRDefault="00C20B0C" w:rsidP="00C20B0C">
            <w:pPr>
              <w:pStyle w:val="ListParagraph"/>
              <w:snapToGrid w:val="0"/>
              <w:spacing w:after="0" w:line="240" w:lineRule="auto"/>
              <w:rPr>
                <w:iCs/>
                <w:sz w:val="16"/>
                <w:szCs w:val="16"/>
              </w:rPr>
            </w:pPr>
          </w:p>
        </w:tc>
      </w:tr>
      <w:tr w:rsidR="00C20B0C" w14:paraId="5E33F919" w14:textId="77777777" w:rsidTr="00102C5E">
        <w:trPr>
          <w:trHeight w:val="134"/>
        </w:trPr>
        <w:tc>
          <w:tcPr>
            <w:tcW w:w="1255" w:type="dxa"/>
            <w:shd w:val="clear" w:color="auto" w:fill="auto"/>
          </w:tcPr>
          <w:p w14:paraId="14D0D134" w14:textId="77777777" w:rsidR="00C20B0C" w:rsidRDefault="00C20B0C" w:rsidP="00C20B0C">
            <w:pPr>
              <w:pStyle w:val="0Maintext"/>
              <w:snapToGrid w:val="0"/>
              <w:spacing w:after="0" w:line="240" w:lineRule="auto"/>
              <w:ind w:firstLine="0"/>
              <w:jc w:val="left"/>
              <w:rPr>
                <w:sz w:val="16"/>
                <w:szCs w:val="16"/>
                <w:lang w:val="en-US"/>
              </w:rPr>
            </w:pPr>
          </w:p>
        </w:tc>
        <w:tc>
          <w:tcPr>
            <w:tcW w:w="810" w:type="dxa"/>
            <w:shd w:val="clear" w:color="auto" w:fill="auto"/>
          </w:tcPr>
          <w:p w14:paraId="29F66D17" w14:textId="77777777" w:rsidR="00C20B0C" w:rsidRDefault="00C20B0C" w:rsidP="00C20B0C">
            <w:pPr>
              <w:snapToGrid w:val="0"/>
              <w:rPr>
                <w:sz w:val="16"/>
                <w:szCs w:val="16"/>
              </w:rPr>
            </w:pPr>
          </w:p>
        </w:tc>
        <w:tc>
          <w:tcPr>
            <w:tcW w:w="1530" w:type="dxa"/>
            <w:shd w:val="clear" w:color="auto" w:fill="auto"/>
          </w:tcPr>
          <w:p w14:paraId="6DC3E3D8" w14:textId="77777777" w:rsidR="00C20B0C" w:rsidRDefault="00C20B0C" w:rsidP="00C20B0C">
            <w:pPr>
              <w:snapToGrid w:val="0"/>
              <w:rPr>
                <w:sz w:val="16"/>
                <w:szCs w:val="16"/>
              </w:rPr>
            </w:pPr>
          </w:p>
        </w:tc>
        <w:tc>
          <w:tcPr>
            <w:tcW w:w="6331" w:type="dxa"/>
            <w:shd w:val="clear" w:color="auto" w:fill="auto"/>
          </w:tcPr>
          <w:p w14:paraId="0F08C32B" w14:textId="77777777" w:rsidR="00C20B0C" w:rsidRDefault="00C20B0C" w:rsidP="00C20B0C">
            <w:pPr>
              <w:snapToGrid w:val="0"/>
              <w:rPr>
                <w:iCs/>
                <w:sz w:val="16"/>
                <w:szCs w:val="16"/>
              </w:rPr>
            </w:pP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420B65"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1D396A27" w:rsidR="00420B65" w:rsidRDefault="00420B65" w:rsidP="00420B65">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AA283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1.A.1/2/3/4: Support</w:t>
            </w:r>
          </w:p>
          <w:p w14:paraId="20D6B6B4" w14:textId="77777777" w:rsidR="00420B65" w:rsidRDefault="00420B65" w:rsidP="00420B65">
            <w:pPr>
              <w:jc w:val="both"/>
              <w:rPr>
                <w:rFonts w:ascii="Times" w:eastAsiaTheme="minorEastAsia" w:hAnsi="Times" w:cs="Times"/>
                <w:sz w:val="18"/>
                <w:szCs w:val="18"/>
                <w:lang w:val="en-GB" w:eastAsia="zh-CN"/>
              </w:rPr>
            </w:pPr>
          </w:p>
          <w:p w14:paraId="682BEB9C"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1.B.1: Support</w:t>
            </w:r>
          </w:p>
          <w:p w14:paraId="77FA9FCD" w14:textId="77777777" w:rsidR="00420B65" w:rsidRDefault="00420B65" w:rsidP="00420B65">
            <w:pPr>
              <w:jc w:val="both"/>
              <w:rPr>
                <w:rFonts w:ascii="Times" w:eastAsiaTheme="minorEastAsia" w:hAnsi="Times" w:cs="Times"/>
                <w:sz w:val="18"/>
                <w:szCs w:val="18"/>
                <w:lang w:val="en-GB" w:eastAsia="zh-CN"/>
              </w:rPr>
            </w:pPr>
          </w:p>
          <w:p w14:paraId="64D17D65"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1.C: Support</w:t>
            </w:r>
          </w:p>
          <w:p w14:paraId="53C48AB2" w14:textId="77777777" w:rsidR="00420B65" w:rsidRDefault="00420B65" w:rsidP="00420B65">
            <w:pPr>
              <w:jc w:val="both"/>
              <w:rPr>
                <w:rFonts w:ascii="Times" w:eastAsiaTheme="minorEastAsia" w:hAnsi="Times" w:cs="Times"/>
                <w:sz w:val="18"/>
                <w:szCs w:val="18"/>
                <w:lang w:val="en-GB" w:eastAsia="zh-CN"/>
              </w:rPr>
            </w:pPr>
          </w:p>
          <w:p w14:paraId="3609A3E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1.D.1/2: Support</w:t>
            </w:r>
          </w:p>
          <w:p w14:paraId="2AE2D66D" w14:textId="77777777" w:rsidR="00420B65" w:rsidRDefault="00420B65" w:rsidP="00420B65">
            <w:pPr>
              <w:jc w:val="both"/>
              <w:rPr>
                <w:rFonts w:ascii="Times" w:eastAsiaTheme="minorEastAsia" w:hAnsi="Times" w:cs="Times"/>
                <w:sz w:val="18"/>
                <w:szCs w:val="18"/>
                <w:lang w:val="en-GB" w:eastAsia="zh-CN"/>
              </w:rPr>
            </w:pPr>
          </w:p>
          <w:p w14:paraId="5B48DBD4"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1.E.1: We failed to see the necessity to enhance MP. It seems similar functionality can be achieved by CJT CSI.</w:t>
            </w:r>
          </w:p>
          <w:p w14:paraId="152631C1" w14:textId="77777777" w:rsidR="00420B65" w:rsidRDefault="00420B65" w:rsidP="00420B65">
            <w:pPr>
              <w:jc w:val="both"/>
              <w:rPr>
                <w:rFonts w:ascii="Times" w:eastAsiaTheme="minorEastAsia" w:hAnsi="Times" w:cs="Times"/>
                <w:sz w:val="18"/>
                <w:szCs w:val="18"/>
                <w:lang w:val="en-GB" w:eastAsia="zh-CN"/>
              </w:rPr>
            </w:pPr>
          </w:p>
          <w:p w14:paraId="754F7581"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1.F.1: OK. Probably we can consider to remove (1, 2), (1,4) and (2, 4). Usually, horizontal beams are narrower than vertical beams. The granularity for CBSR for horizontal beams could be larger than vertical beams.</w:t>
            </w:r>
          </w:p>
          <w:p w14:paraId="045BBF24" w14:textId="4CB3FBE2" w:rsidR="00420B65" w:rsidRDefault="00671379"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put those values in brackets for further discussion and see what companies think</w:t>
            </w:r>
            <w:r w:rsidR="00C37F0B">
              <w:rPr>
                <w:rFonts w:ascii="Times" w:eastAsiaTheme="minorEastAsia" w:hAnsi="Times" w:cs="Times"/>
                <w:sz w:val="18"/>
                <w:szCs w:val="18"/>
                <w:lang w:val="en-GB" w:eastAsia="zh-CN"/>
              </w:rPr>
              <w:t>.</w:t>
            </w:r>
            <w:r>
              <w:rPr>
                <w:rFonts w:ascii="Times" w:eastAsiaTheme="minorEastAsia" w:hAnsi="Times" w:cs="Times"/>
                <w:sz w:val="18"/>
                <w:szCs w:val="18"/>
                <w:lang w:val="en-GB" w:eastAsia="zh-CN"/>
              </w:rPr>
              <w:t>]</w:t>
            </w:r>
          </w:p>
          <w:p w14:paraId="740FACE9" w14:textId="77777777" w:rsidR="00671379" w:rsidRDefault="00671379" w:rsidP="00420B65">
            <w:pPr>
              <w:jc w:val="both"/>
              <w:rPr>
                <w:rFonts w:ascii="Times" w:eastAsiaTheme="minorEastAsia" w:hAnsi="Times" w:cs="Times"/>
                <w:sz w:val="18"/>
                <w:szCs w:val="18"/>
                <w:lang w:val="en-GB" w:eastAsia="zh-CN"/>
              </w:rPr>
            </w:pPr>
          </w:p>
          <w:p w14:paraId="4EC0837F"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1.F.2: We do not think this is needed for high rank case. For high rank, there is already power scaling for each layer. In addition, the actual power scaling factor for each layer should be defined as max(CBSR, sqrt(v)), where </w:t>
            </w:r>
            <w:r>
              <w:rPr>
                <w:rFonts w:ascii="Times" w:eastAsiaTheme="minorEastAsia" w:hAnsi="Times" w:cs="Times"/>
                <w:sz w:val="18"/>
                <w:szCs w:val="18"/>
                <w:lang w:val="en-GB" w:eastAsia="zh-CN"/>
              </w:rPr>
              <w:lastRenderedPageBreak/>
              <w:t>CBSR indicates the value configured by the codepoint and v indicates the number of layers. Further, if additional power scaling is applied for some layers, we should allow UE to perform power boosting for some other layers.</w:t>
            </w:r>
          </w:p>
          <w:p w14:paraId="4A817A8D" w14:textId="52539405"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Noted]</w:t>
            </w:r>
          </w:p>
          <w:p w14:paraId="0F8E66D4" w14:textId="77777777" w:rsidR="00C37F0B" w:rsidRDefault="00C37F0B" w:rsidP="00420B65">
            <w:pPr>
              <w:jc w:val="both"/>
              <w:rPr>
                <w:rFonts w:ascii="Times" w:eastAsiaTheme="minorEastAsia" w:hAnsi="Times" w:cs="Times"/>
                <w:sz w:val="18"/>
                <w:szCs w:val="18"/>
                <w:lang w:val="en-GB" w:eastAsia="zh-CN"/>
              </w:rPr>
            </w:pPr>
          </w:p>
          <w:p w14:paraId="64473DC6"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1.G: We do not know why this proposal is needed. Port indexing within each CSI-RS resource should remain the same as legacy.</w:t>
            </w:r>
          </w:p>
          <w:p w14:paraId="1C19CADF" w14:textId="7B5D29E8" w:rsidR="00420B65" w:rsidRDefault="00C37F0B"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Since there were proposals to interleave within group in RAN1#116bis, this proposal says there is no interleaving, i.e. legacy is followed as you said. I added “following legacy”] </w:t>
            </w:r>
          </w:p>
          <w:p w14:paraId="1EA013F3" w14:textId="77777777" w:rsidR="00C37F0B" w:rsidRDefault="00C37F0B" w:rsidP="00420B65">
            <w:pPr>
              <w:jc w:val="both"/>
              <w:rPr>
                <w:rFonts w:ascii="Times" w:eastAsiaTheme="minorEastAsia" w:hAnsi="Times" w:cs="Times"/>
                <w:sz w:val="18"/>
                <w:szCs w:val="18"/>
                <w:lang w:val="en-GB" w:eastAsia="zh-CN"/>
              </w:rPr>
            </w:pPr>
          </w:p>
          <w:p w14:paraId="24887CBE" w14:textId="77777777" w:rsidR="00420B65" w:rsidRDefault="00420B65"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1.H.1: Support</w:t>
            </w:r>
          </w:p>
          <w:p w14:paraId="5B90C0A9" w14:textId="77777777" w:rsidR="00420B65" w:rsidRDefault="00420B65" w:rsidP="00420B65">
            <w:pPr>
              <w:jc w:val="both"/>
              <w:rPr>
                <w:rFonts w:ascii="Times" w:eastAsiaTheme="minorEastAsia" w:hAnsi="Times" w:cs="Times"/>
                <w:sz w:val="18"/>
                <w:szCs w:val="18"/>
                <w:lang w:val="en-GB" w:eastAsia="zh-CN"/>
              </w:rPr>
            </w:pPr>
          </w:p>
        </w:tc>
      </w:tr>
      <w:tr w:rsidR="00420B65"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73C89270" w:rsidR="00420B65" w:rsidRDefault="00C37F0B" w:rsidP="00420B65">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D36719" w14:textId="1F539E4F" w:rsidR="00420B65" w:rsidRPr="00C37F0B" w:rsidRDefault="00C37F0B" w:rsidP="00420B65">
            <w:pPr>
              <w:jc w:val="both"/>
              <w:rPr>
                <w:rFonts w:ascii="Times" w:eastAsiaTheme="minorEastAsia" w:hAnsi="Times" w:cs="Times"/>
                <w:b/>
                <w:color w:val="3333FF"/>
                <w:sz w:val="18"/>
                <w:szCs w:val="18"/>
                <w:lang w:val="en-GB" w:eastAsia="zh-CN"/>
              </w:rPr>
            </w:pPr>
            <w:r w:rsidRPr="00C37F0B">
              <w:rPr>
                <w:rFonts w:ascii="Times" w:eastAsiaTheme="minorEastAsia" w:hAnsi="Times" w:cs="Times"/>
                <w:b/>
                <w:color w:val="3333FF"/>
                <w:sz w:val="18"/>
                <w:szCs w:val="18"/>
                <w:lang w:val="en-GB" w:eastAsia="zh-CN"/>
              </w:rPr>
              <w:t>Added clarification on 1.G per Google comment</w:t>
            </w:r>
          </w:p>
          <w:p w14:paraId="4704C2D2" w14:textId="32AB25BC" w:rsidR="00C37F0B" w:rsidRPr="00C37F0B" w:rsidRDefault="00C37F0B" w:rsidP="00420B65">
            <w:pPr>
              <w:jc w:val="both"/>
              <w:rPr>
                <w:rFonts w:ascii="Times" w:eastAsiaTheme="minorEastAsia" w:hAnsi="Times" w:cs="Times"/>
                <w:b/>
                <w:color w:val="3333FF"/>
                <w:sz w:val="18"/>
                <w:szCs w:val="18"/>
                <w:lang w:val="en-GB" w:eastAsia="zh-CN"/>
              </w:rPr>
            </w:pPr>
          </w:p>
        </w:tc>
      </w:tr>
      <w:tr w:rsidR="00662BBC"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55417C20" w:rsidR="00662BBC" w:rsidRDefault="0084453D" w:rsidP="00420B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84DDA" w14:textId="6CE8925B"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We support the following proposals:</w:t>
            </w:r>
          </w:p>
          <w:p w14:paraId="08BFD3B7" w14:textId="77777777" w:rsidR="006B567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1.A.1, 2, 3, 4; 1.B.1; 1.C; </w:t>
            </w:r>
          </w:p>
          <w:p w14:paraId="65FC616F" w14:textId="59B6A02C"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1.D.1/2 (we are also fine with ACR=1 especially for Capability2 for 1.D.2)</w:t>
            </w:r>
          </w:p>
          <w:p w14:paraId="1C42B614" w14:textId="7A3B09AA"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1.E.1 (we are also fine with Scheme2, i.e. replacing resource-common with resource-specific in 1.E.1)</w:t>
            </w:r>
          </w:p>
          <w:p w14:paraId="7D3664C1" w14:textId="712C8B9D"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1.F.1, but (1,4) should be kept (please remove the square brackets)</w:t>
            </w:r>
          </w:p>
          <w:p w14:paraId="4A8724D7" w14:textId="56310D03" w:rsidR="0084453D" w:rsidRPr="0084453D" w:rsidRDefault="006B567D" w:rsidP="00420B6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84453D" w:rsidRPr="0084453D">
              <w:rPr>
                <w:rFonts w:ascii="Times" w:eastAsiaTheme="minorEastAsia" w:hAnsi="Times" w:cs="Times"/>
                <w:sz w:val="18"/>
                <w:szCs w:val="18"/>
                <w:lang w:val="en-GB" w:eastAsia="zh-CN"/>
              </w:rPr>
              <w:t xml:space="preserve">1.F.2; 1.G; 1.H.1; </w:t>
            </w:r>
          </w:p>
          <w:p w14:paraId="4FCE51B5" w14:textId="77777777" w:rsidR="0084453D" w:rsidRPr="0084453D" w:rsidRDefault="0084453D" w:rsidP="00420B65">
            <w:pPr>
              <w:jc w:val="both"/>
              <w:rPr>
                <w:rFonts w:ascii="Times" w:eastAsiaTheme="minorEastAsia" w:hAnsi="Times" w:cs="Times"/>
                <w:sz w:val="18"/>
                <w:szCs w:val="18"/>
                <w:lang w:val="en-GB" w:eastAsia="zh-CN"/>
              </w:rPr>
            </w:pPr>
          </w:p>
          <w:p w14:paraId="6D1445F1" w14:textId="119C800D" w:rsidR="0084453D" w:rsidRPr="0084453D" w:rsidRDefault="0084453D" w:rsidP="00420B65">
            <w:pPr>
              <w:jc w:val="both"/>
              <w:rPr>
                <w:rFonts w:ascii="Times" w:eastAsiaTheme="minorEastAsia" w:hAnsi="Times" w:cs="Times"/>
                <w:sz w:val="18"/>
                <w:szCs w:val="18"/>
                <w:lang w:val="en-GB" w:eastAsia="zh-CN"/>
              </w:rPr>
            </w:pPr>
            <w:r w:rsidRPr="0084453D">
              <w:rPr>
                <w:rFonts w:ascii="Times" w:eastAsiaTheme="minorEastAsia" w:hAnsi="Times" w:cs="Times"/>
                <w:sz w:val="18"/>
                <w:szCs w:val="18"/>
                <w:lang w:val="en-GB" w:eastAsia="zh-CN"/>
              </w:rPr>
              <w:t xml:space="preserve">Regarding 1.H.2: 1) OK </w:t>
            </w:r>
            <w:r w:rsidR="006B567D">
              <w:rPr>
                <w:rFonts w:ascii="Times" w:eastAsiaTheme="minorEastAsia" w:hAnsi="Times" w:cs="Times"/>
                <w:sz w:val="18"/>
                <w:szCs w:val="18"/>
                <w:lang w:val="en-GB" w:eastAsia="zh-CN"/>
              </w:rPr>
              <w:t xml:space="preserve">only </w:t>
            </w:r>
            <w:r w:rsidRPr="0084453D">
              <w:rPr>
                <w:rFonts w:ascii="Times" w:eastAsiaTheme="minorEastAsia" w:hAnsi="Times" w:cs="Times"/>
                <w:sz w:val="18"/>
                <w:szCs w:val="18"/>
                <w:lang w:val="en-GB" w:eastAsia="zh-CN"/>
              </w:rPr>
              <w:t>with 1</w:t>
            </w:r>
            <w:r w:rsidRPr="0084453D">
              <w:rPr>
                <w:rFonts w:ascii="Times" w:eastAsiaTheme="minorEastAsia" w:hAnsi="Times" w:cs="Times"/>
                <w:sz w:val="18"/>
                <w:szCs w:val="18"/>
                <w:vertAlign w:val="superscript"/>
                <w:lang w:val="en-GB" w:eastAsia="zh-CN"/>
              </w:rPr>
              <w:t>st</w:t>
            </w:r>
            <w:r w:rsidRPr="0084453D">
              <w:rPr>
                <w:rFonts w:ascii="Times" w:eastAsiaTheme="minorEastAsia" w:hAnsi="Times" w:cs="Times"/>
                <w:sz w:val="18"/>
                <w:szCs w:val="18"/>
                <w:lang w:val="en-GB" w:eastAsia="zh-CN"/>
              </w:rPr>
              <w:t xml:space="preserve"> bullet, 2) 2</w:t>
            </w:r>
            <w:r w:rsidRPr="0084453D">
              <w:rPr>
                <w:rFonts w:ascii="Times" w:eastAsiaTheme="minorEastAsia" w:hAnsi="Times" w:cs="Times"/>
                <w:sz w:val="18"/>
                <w:szCs w:val="18"/>
                <w:vertAlign w:val="superscript"/>
                <w:lang w:val="en-GB" w:eastAsia="zh-CN"/>
              </w:rPr>
              <w:t>nd</w:t>
            </w:r>
            <w:r w:rsidRPr="0084453D">
              <w:rPr>
                <w:rFonts w:ascii="Times" w:eastAsiaTheme="minorEastAsia" w:hAnsi="Times" w:cs="Times"/>
                <w:sz w:val="18"/>
                <w:szCs w:val="18"/>
                <w:lang w:val="en-GB" w:eastAsia="zh-CN"/>
              </w:rPr>
              <w:t xml:space="preserve"> and 3</w:t>
            </w:r>
            <w:r w:rsidRPr="0084453D">
              <w:rPr>
                <w:rFonts w:ascii="Times" w:eastAsiaTheme="minorEastAsia" w:hAnsi="Times" w:cs="Times"/>
                <w:sz w:val="18"/>
                <w:szCs w:val="18"/>
                <w:vertAlign w:val="superscript"/>
                <w:lang w:val="en-GB" w:eastAsia="zh-CN"/>
              </w:rPr>
              <w:t>rd</w:t>
            </w:r>
            <w:r w:rsidRPr="0084453D">
              <w:rPr>
                <w:rFonts w:ascii="Times" w:eastAsiaTheme="minorEastAsia" w:hAnsi="Times" w:cs="Times"/>
                <w:sz w:val="18"/>
                <w:szCs w:val="18"/>
                <w:lang w:val="en-GB" w:eastAsia="zh-CN"/>
              </w:rPr>
              <w:t xml:space="preserve"> bullets are not needed since this can be left to NW implementation. It’s quite obvious that m=1 is not feasible when the aggregated resources are across 2 slots. It’s also obvious that when the aggregated resources span 1 slot, both m=1 and 2 are feasible. 3) 4</w:t>
            </w:r>
            <w:r w:rsidRPr="0084453D">
              <w:rPr>
                <w:rFonts w:ascii="Times" w:eastAsiaTheme="minorEastAsia" w:hAnsi="Times" w:cs="Times"/>
                <w:sz w:val="18"/>
                <w:szCs w:val="18"/>
                <w:vertAlign w:val="superscript"/>
                <w:lang w:val="en-GB" w:eastAsia="zh-CN"/>
              </w:rPr>
              <w:t>th</w:t>
            </w:r>
            <w:r w:rsidRPr="0084453D">
              <w:rPr>
                <w:rFonts w:ascii="Times" w:eastAsiaTheme="minorEastAsia" w:hAnsi="Times" w:cs="Times"/>
                <w:sz w:val="18"/>
                <w:szCs w:val="18"/>
                <w:lang w:val="en-GB" w:eastAsia="zh-CN"/>
              </w:rPr>
              <w:t xml:space="preserve"> bullet is unclear </w:t>
            </w:r>
          </w:p>
          <w:p w14:paraId="34F90F93" w14:textId="3C3A2091" w:rsidR="0084453D" w:rsidRDefault="0084453D" w:rsidP="00420B65">
            <w:pPr>
              <w:jc w:val="both"/>
              <w:rPr>
                <w:rFonts w:ascii="Times" w:eastAsiaTheme="minorEastAsia" w:hAnsi="Times" w:cs="Times"/>
                <w:b/>
                <w:sz w:val="18"/>
                <w:szCs w:val="18"/>
                <w:lang w:val="en-GB" w:eastAsia="zh-CN"/>
              </w:rPr>
            </w:pPr>
          </w:p>
        </w:tc>
      </w:tr>
      <w:tr w:rsidR="00FB0882"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2C7A06AE" w:rsidR="00FB0882" w:rsidRDefault="00FB0882" w:rsidP="00FB088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F0279"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r w:rsidRPr="00636AE2">
              <w:rPr>
                <w:rFonts w:ascii="Times" w:eastAsiaTheme="minorEastAsia" w:hAnsi="Times" w:cs="Times" w:hint="eastAsia"/>
                <w:bCs/>
                <w:sz w:val="18"/>
                <w:szCs w:val="18"/>
                <w:lang w:val="en-GB" w:eastAsia="zh-CN"/>
              </w:rPr>
              <w:t>Not support</w:t>
            </w:r>
          </w:p>
          <w:p w14:paraId="37EEBDD0"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sidRPr="004515E1">
              <w:rPr>
                <w:rFonts w:ascii="Times" w:eastAsiaTheme="minorEastAsia" w:hAnsi="Times" w:cs="Times" w:hint="eastAsia"/>
                <w:bCs/>
                <w:sz w:val="18"/>
                <w:szCs w:val="18"/>
                <w:lang w:val="en-GB" w:eastAsia="zh-CN"/>
              </w:rPr>
              <w:t xml:space="preserve">Firstly, </w:t>
            </w:r>
            <w:r w:rsidRPr="004515E1">
              <w:rPr>
                <w:rFonts w:ascii="Times" w:eastAsiaTheme="minorEastAsia" w:hAnsi="Times" w:cs="Times"/>
                <w:bCs/>
                <w:sz w:val="18"/>
                <w:szCs w:val="18"/>
                <w:lang w:val="en-GB" w:eastAsia="zh-CN"/>
              </w:rPr>
              <w:t>this</w:t>
            </w:r>
            <w:r w:rsidRPr="004515E1">
              <w:rPr>
                <w:rFonts w:ascii="Times" w:eastAsiaTheme="minorEastAsia" w:hAnsi="Times" w:cs="Times" w:hint="eastAsia"/>
                <w:bCs/>
                <w:sz w:val="18"/>
                <w:szCs w:val="18"/>
                <w:lang w:val="en-GB" w:eastAsia="zh-CN"/>
              </w:rPr>
              <w:t xml:space="preserve"> is a topic that was </w:t>
            </w:r>
            <w:r w:rsidRPr="004515E1">
              <w:rPr>
                <w:rFonts w:ascii="Times" w:eastAsiaTheme="minorEastAsia" w:hAnsi="Times" w:cs="Times"/>
                <w:bCs/>
                <w:sz w:val="18"/>
                <w:szCs w:val="18"/>
                <w:lang w:val="en-GB" w:eastAsia="zh-CN"/>
              </w:rPr>
              <w:t>explicitly</w:t>
            </w:r>
            <w:r w:rsidRPr="004515E1">
              <w:rPr>
                <w:rFonts w:ascii="Times" w:eastAsiaTheme="minorEastAsia" w:hAnsi="Times" w:cs="Times" w:hint="eastAsia"/>
                <w:bCs/>
                <w:sz w:val="18"/>
                <w:szCs w:val="18"/>
                <w:lang w:val="en-GB" w:eastAsia="zh-CN"/>
              </w:rPr>
              <w:t xml:space="preserve"> </w:t>
            </w:r>
            <w:r w:rsidRPr="004515E1">
              <w:rPr>
                <w:rFonts w:ascii="Times" w:eastAsiaTheme="minorEastAsia" w:hAnsi="Times" w:cs="Times"/>
                <w:bCs/>
                <w:sz w:val="18"/>
                <w:szCs w:val="18"/>
                <w:lang w:val="en-GB" w:eastAsia="zh-CN"/>
              </w:rPr>
              <w:t>excluded</w:t>
            </w:r>
            <w:r w:rsidRPr="004515E1">
              <w:rPr>
                <w:rFonts w:ascii="Times" w:eastAsiaTheme="minorEastAsia" w:hAnsi="Times" w:cs="Times" w:hint="eastAsia"/>
                <w:bCs/>
                <w:sz w:val="18"/>
                <w:szCs w:val="18"/>
                <w:lang w:val="en-GB" w:eastAsia="zh-CN"/>
              </w:rPr>
              <w:t xml:space="preserve"> in RAN plenary.</w:t>
            </w:r>
          </w:p>
          <w:p w14:paraId="5CF4B6F1" w14:textId="77777777" w:rsidR="00FB0882" w:rsidRDefault="00FB0882" w:rsidP="00FB0882">
            <w:pPr>
              <w:pStyle w:val="ListParagraph"/>
              <w:numPr>
                <w:ilvl w:val="0"/>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Secondly (although we don</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t even need to discuss technical details, according to the reason above), </w:t>
            </w:r>
            <w:r>
              <w:rPr>
                <w:rFonts w:ascii="Times" w:eastAsiaTheme="minorEastAsia" w:hAnsi="Times" w:cs="Times"/>
                <w:bCs/>
                <w:sz w:val="18"/>
                <w:szCs w:val="18"/>
                <w:lang w:val="en-GB" w:eastAsia="zh-CN"/>
              </w:rPr>
              <w:t xml:space="preserve">anyway </w:t>
            </w:r>
            <w:r>
              <w:rPr>
                <w:rFonts w:ascii="Times" w:eastAsiaTheme="minorEastAsia" w:hAnsi="Times" w:cs="Times" w:hint="eastAsia"/>
                <w:bCs/>
                <w:sz w:val="18"/>
                <w:szCs w:val="18"/>
                <w:lang w:val="en-GB" w:eastAsia="zh-CN"/>
              </w:rPr>
              <w:t xml:space="preserve">some descriptions </w:t>
            </w:r>
            <w:r>
              <w:rPr>
                <w:rFonts w:ascii="Times" w:eastAsiaTheme="minorEastAsia" w:hAnsi="Times" w:cs="Times"/>
                <w:bCs/>
                <w:sz w:val="18"/>
                <w:szCs w:val="18"/>
                <w:lang w:val="en-GB" w:eastAsia="zh-CN"/>
              </w:rPr>
              <w:t xml:space="preserve">of this proposal </w:t>
            </w:r>
            <w:r>
              <w:rPr>
                <w:rFonts w:ascii="Times" w:eastAsiaTheme="minorEastAsia" w:hAnsi="Times" w:cs="Times" w:hint="eastAsia"/>
                <w:bCs/>
                <w:sz w:val="18"/>
                <w:szCs w:val="18"/>
                <w:lang w:val="en-GB" w:eastAsia="zh-CN"/>
              </w:rPr>
              <w:t>are not clear to us</w:t>
            </w:r>
          </w:p>
          <w:p w14:paraId="331B2859"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For linkage b/w SRS ports and CW, it basically couples the procedure of SRS and PDSCH </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in legacy, these two are separate </w:t>
            </w:r>
            <w:r>
              <w:rPr>
                <w:rFonts w:ascii="Times" w:eastAsiaTheme="minorEastAsia" w:hAnsi="Times" w:cs="Times"/>
                <w:bCs/>
                <w:sz w:val="18"/>
                <w:szCs w:val="18"/>
                <w:lang w:val="en-GB" w:eastAsia="zh-CN"/>
              </w:rPr>
              <w:t>procedure</w:t>
            </w:r>
            <w:r>
              <w:rPr>
                <w:rFonts w:ascii="Times" w:eastAsiaTheme="minorEastAsia" w:hAnsi="Times" w:cs="Times" w:hint="eastAsia"/>
                <w:bCs/>
                <w:sz w:val="18"/>
                <w:szCs w:val="18"/>
                <w:lang w:val="en-GB" w:eastAsia="zh-CN"/>
              </w:rPr>
              <w:t>s in standard (analogous to CSI feedback and PDSCH: Two decoupled procedures)</w:t>
            </w:r>
          </w:p>
          <w:p w14:paraId="33E7AE48" w14:textId="77777777" w:rsidR="00FB0882" w:rsidRDefault="00FB0882" w:rsidP="00FB0882">
            <w:pPr>
              <w:pStyle w:val="ListParagraph"/>
              <w:numPr>
                <w:ilvl w:val="4"/>
                <w:numId w:val="57"/>
              </w:numPr>
              <w:spacing w:after="0"/>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Given that for overall rank (i.e. summation of the two SRS port groups) </w:t>
            </w:r>
            <m:oMath>
              <m:r>
                <w:rPr>
                  <w:rFonts w:ascii="Cambria Math" w:eastAsiaTheme="minorEastAsia" w:hAnsi="Cambria Math" w:cs="Times"/>
                  <w:sz w:val="18"/>
                  <w:szCs w:val="18"/>
                  <w:lang w:val="en-GB" w:eastAsia="zh-CN"/>
                </w:rPr>
                <m:t>v</m:t>
              </m:r>
            </m:oMath>
            <w:r>
              <w:rPr>
                <w:rFonts w:ascii="Times" w:eastAsiaTheme="minorEastAsia" w:hAnsi="Times" w:cs="Times"/>
                <w:bCs/>
                <w:sz w:val="18"/>
                <w:szCs w:val="18"/>
                <w:lang w:val="en-GB" w:eastAsia="zh-CN"/>
              </w:rPr>
              <w:t xml:space="preserve">&gt;4, CW0 and CW1 fixedly correspond to the first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last </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layers respectively, does this mean that the two SRS port groups always need to be derived by network as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and rank-</w:t>
            </w:r>
            <m:oMath>
              <m:d>
                <m:dPr>
                  <m:begChr m:val="⌈"/>
                  <m:endChr m:val="⌉"/>
                  <m:ctrlPr>
                    <w:rPr>
                      <w:rFonts w:ascii="Cambria Math" w:eastAsiaTheme="minorEastAsia" w:hAnsi="Cambria Math" w:cs="Times"/>
                      <w:bCs/>
                      <w:i/>
                      <w:sz w:val="18"/>
                      <w:szCs w:val="18"/>
                      <w:lang w:val="en-GB" w:eastAsia="zh-CN"/>
                    </w:rPr>
                  </m:ctrlPr>
                </m:dPr>
                <m:e>
                  <m:r>
                    <w:rPr>
                      <w:rFonts w:ascii="Cambria Math" w:eastAsiaTheme="minorEastAsia" w:hAnsi="Cambria Math" w:cs="Times"/>
                      <w:sz w:val="18"/>
                      <w:szCs w:val="18"/>
                      <w:lang w:val="en-GB" w:eastAsia="zh-CN"/>
                    </w:rPr>
                    <m:t>v/2</m:t>
                  </m:r>
                </m:e>
              </m:d>
            </m:oMath>
            <w:r>
              <w:rPr>
                <w:rFonts w:ascii="Times" w:eastAsiaTheme="minorEastAsia" w:hAnsi="Times" w:cs="Times"/>
                <w:bCs/>
                <w:sz w:val="18"/>
                <w:szCs w:val="18"/>
                <w:lang w:val="en-GB" w:eastAsia="zh-CN"/>
              </w:rPr>
              <w:t xml:space="preserve"> (i.e. same rank, or first rank smaller than second rank by 1)?</w:t>
            </w:r>
          </w:p>
          <w:p w14:paraId="5A15D2BA" w14:textId="77777777" w:rsidR="00FB0882" w:rsidRDefault="00FB0882" w:rsidP="00FB0882">
            <w:pPr>
              <w:pStyle w:val="ListParagraph"/>
              <w:numPr>
                <w:ilvl w:val="1"/>
                <w:numId w:val="57"/>
              </w:numPr>
              <w:spacing w:after="0"/>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Besides, seems this proposal additionally couple CQI and SRS?</w:t>
            </w:r>
            <w:r>
              <w:rPr>
                <w:rFonts w:ascii="Times" w:eastAsiaTheme="minorEastAsia" w:hAnsi="Times" w:cs="Times"/>
                <w:bCs/>
                <w:sz w:val="18"/>
                <w:szCs w:val="18"/>
                <w:lang w:val="en-GB" w:eastAsia="zh-CN"/>
              </w:rPr>
              <w:t xml:space="preserve"> But CQI is based on PMI and RI, not based on “UE-assumed network utilization of SRS” (which seems to be hinted by this proposal)</w:t>
            </w:r>
          </w:p>
          <w:p w14:paraId="124209DB" w14:textId="77777777" w:rsidR="00FB0882" w:rsidRPr="004515E1" w:rsidRDefault="00FB0882" w:rsidP="00FB0882">
            <w:pPr>
              <w:pStyle w:val="ListParagraph"/>
              <w:spacing w:after="0"/>
              <w:ind w:left="1520"/>
              <w:jc w:val="both"/>
              <w:rPr>
                <w:rFonts w:ascii="Times" w:eastAsiaTheme="minorEastAsia" w:hAnsi="Times" w:cs="Times"/>
                <w:bCs/>
                <w:sz w:val="18"/>
                <w:szCs w:val="18"/>
                <w:lang w:val="en-GB" w:eastAsia="zh-CN"/>
              </w:rPr>
            </w:pPr>
            <w:r w:rsidRPr="006717E8">
              <w:rPr>
                <w:rFonts w:ascii="Times" w:eastAsiaTheme="minorEastAsia" w:hAnsi="Times" w:cs="Times"/>
                <w:bCs/>
                <w:noProof/>
                <w:sz w:val="18"/>
                <w:szCs w:val="18"/>
                <w:lang w:eastAsia="zh-CN"/>
              </w:rPr>
              <w:drawing>
                <wp:inline distT="0" distB="0" distL="0" distR="0" wp14:anchorId="49A2439C" wp14:editId="71089B8C">
                  <wp:extent cx="4297793" cy="789709"/>
                  <wp:effectExtent l="0" t="0" r="0" b="0"/>
                  <wp:docPr id="1584108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8745" name=""/>
                          <pic:cNvPicPr/>
                        </pic:nvPicPr>
                        <pic:blipFill>
                          <a:blip r:embed="rId27"/>
                          <a:stretch>
                            <a:fillRect/>
                          </a:stretch>
                        </pic:blipFill>
                        <pic:spPr>
                          <a:xfrm>
                            <a:off x="0" y="0"/>
                            <a:ext cx="4371584" cy="803268"/>
                          </a:xfrm>
                          <a:prstGeom prst="rect">
                            <a:avLst/>
                          </a:prstGeom>
                        </pic:spPr>
                      </pic:pic>
                    </a:graphicData>
                  </a:graphic>
                </wp:inline>
              </w:drawing>
            </w:r>
          </w:p>
          <w:p w14:paraId="0A80D9B3" w14:textId="77777777" w:rsidR="00FB0882" w:rsidRDefault="00FB0882" w:rsidP="00FB0882">
            <w:pPr>
              <w:jc w:val="both"/>
              <w:rPr>
                <w:rFonts w:ascii="Times" w:eastAsiaTheme="minorEastAsia" w:hAnsi="Times" w:cs="Times"/>
                <w:b/>
                <w:sz w:val="18"/>
                <w:szCs w:val="18"/>
                <w:lang w:val="en-GB" w:eastAsia="zh-CN"/>
              </w:rPr>
            </w:pPr>
          </w:p>
          <w:p w14:paraId="0C2C51EA" w14:textId="77777777" w:rsidR="00FB0882" w:rsidRPr="00C5462B" w:rsidRDefault="00FB0882" w:rsidP="00FB0882">
            <w:pPr>
              <w:jc w:val="both"/>
              <w:rPr>
                <w:rFonts w:ascii="Times" w:eastAsiaTheme="minorEastAsia" w:hAnsi="Times" w:cs="Times"/>
                <w:b/>
                <w:sz w:val="16"/>
                <w:szCs w:val="16"/>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xml:space="preserve">: </w:t>
            </w:r>
          </w:p>
          <w:p w14:paraId="1B4F4617"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w:t>
            </w:r>
            <w:r w:rsidRPr="00041996">
              <w:rPr>
                <w:rFonts w:ascii="Times" w:eastAsiaTheme="minorEastAsia" w:hAnsi="Times" w:cs="Times"/>
                <w:bCs/>
                <w:sz w:val="18"/>
                <w:szCs w:val="18"/>
                <w:lang w:val="en-GB" w:eastAsia="zh-CN"/>
              </w:rPr>
              <w:t>his seems to be</w:t>
            </w:r>
            <w:r>
              <w:rPr>
                <w:rFonts w:ascii="Times" w:eastAsiaTheme="minorEastAsia" w:hAnsi="Times" w:cs="Times"/>
                <w:bCs/>
                <w:sz w:val="18"/>
                <w:szCs w:val="18"/>
                <w:lang w:val="en-GB" w:eastAsia="zh-CN"/>
              </w:rPr>
              <w:t xml:space="preserve"> an extension of non-codebook-based PUSCH, from &lt;=32port gNB, to {48,64,128}-port gNB – but</w:t>
            </w:r>
            <w:r>
              <w:rPr>
                <w:rFonts w:ascii="Times" w:eastAsiaTheme="minorEastAsia" w:hAnsi="Times" w:cs="Times" w:hint="eastAsia"/>
                <w:bCs/>
                <w:sz w:val="18"/>
                <w:szCs w:val="18"/>
                <w:lang w:val="en-GB" w:eastAsia="zh-CN"/>
              </w:rPr>
              <w:t xml:space="preserve"> should</w:t>
            </w:r>
            <w:r>
              <w:rPr>
                <w:rFonts w:ascii="Times" w:eastAsiaTheme="minorEastAsia" w:hAnsi="Times" w:cs="Times"/>
                <w:bCs/>
                <w:sz w:val="18"/>
                <w:szCs w:val="18"/>
                <w:lang w:val="en-GB" w:eastAsia="zh-CN"/>
              </w:rPr>
              <w:t xml:space="preserve"> this be out of CSI (9.2.2 agenda)</w:t>
            </w:r>
            <w:r>
              <w:rPr>
                <w:rFonts w:ascii="Times" w:eastAsiaTheme="minorEastAsia" w:hAnsi="Times" w:cs="Times" w:hint="eastAsia"/>
                <w:bCs/>
                <w:sz w:val="18"/>
                <w:szCs w:val="18"/>
                <w:lang w:val="en-GB" w:eastAsia="zh-CN"/>
              </w:rPr>
              <w:t>?</w:t>
            </w:r>
          </w:p>
          <w:p w14:paraId="4B40B027" w14:textId="227D76AD"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Not really </w:t>
            </w:r>
            <w:r w:rsidRPr="00B21046">
              <w:rPr>
                <w:rFonts w:ascii="Segoe UI Emoji" w:eastAsia="Segoe UI Emoji" w:hAnsi="Segoe UI Emoji" w:cs="Segoe UI Emoji"/>
                <w:bCs/>
                <w:sz w:val="18"/>
                <w:szCs w:val="18"/>
                <w:lang w:val="en-GB" w:eastAsia="zh-CN"/>
              </w:rPr>
              <w:t>😊</w:t>
            </w:r>
            <w:r>
              <w:rPr>
                <w:rFonts w:ascii="Times" w:eastAsiaTheme="minorEastAsia" w:hAnsi="Times" w:cs="Times"/>
                <w:bCs/>
                <w:sz w:val="18"/>
                <w:szCs w:val="18"/>
                <w:lang w:val="en-GB" w:eastAsia="zh-CN"/>
              </w:rPr>
              <w:t xml:space="preserve"> this is a legit use case for the CSI-RS enhancement we do for objectives 2a/b, just as we don’t write “timeline, CPU, ACR, UCI omission, CBSR, …” in objectives 2a/b]</w:t>
            </w:r>
          </w:p>
          <w:p w14:paraId="4EAA4C08" w14:textId="77777777" w:rsidR="00B21046" w:rsidRDefault="00B21046" w:rsidP="00FB0882">
            <w:pPr>
              <w:jc w:val="both"/>
              <w:rPr>
                <w:rFonts w:ascii="Times" w:eastAsiaTheme="minorEastAsia" w:hAnsi="Times" w:cs="Times"/>
                <w:bCs/>
                <w:sz w:val="18"/>
                <w:szCs w:val="18"/>
                <w:lang w:val="en-GB" w:eastAsia="zh-CN"/>
              </w:rPr>
            </w:pPr>
          </w:p>
          <w:p w14:paraId="0BB2B32B"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61903AC8" w14:textId="77777777" w:rsidR="00FB0882" w:rsidRDefault="00FB0882" w:rsidP="00FB0882">
            <w:pPr>
              <w:jc w:val="both"/>
              <w:rPr>
                <w:rFonts w:ascii="Times" w:eastAsiaTheme="minorEastAsia" w:hAnsi="Times" w:cs="Times"/>
                <w:bCs/>
                <w:sz w:val="18"/>
                <w:szCs w:val="18"/>
                <w:lang w:val="en-GB" w:eastAsia="zh-CN"/>
              </w:rPr>
            </w:pPr>
          </w:p>
          <w:p w14:paraId="752BF36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 S</w:t>
            </w:r>
            <w:r w:rsidRPr="00636AE2">
              <w:rPr>
                <w:rFonts w:ascii="Times" w:eastAsiaTheme="minorEastAsia" w:hAnsi="Times" w:cs="Times" w:hint="eastAsia"/>
                <w:bCs/>
                <w:sz w:val="18"/>
                <w:szCs w:val="18"/>
                <w:lang w:val="en-GB" w:eastAsia="zh-CN"/>
              </w:rPr>
              <w:t>upport</w:t>
            </w:r>
          </w:p>
          <w:p w14:paraId="3225B413" w14:textId="77777777" w:rsidR="00FB0882" w:rsidRPr="00CC1176" w:rsidRDefault="00FB0882" w:rsidP="00FB0882">
            <w:pPr>
              <w:jc w:val="both"/>
              <w:rPr>
                <w:rFonts w:ascii="Times" w:eastAsiaTheme="minorEastAsia" w:hAnsi="Times" w:cs="Times"/>
                <w:bCs/>
                <w:sz w:val="18"/>
                <w:szCs w:val="18"/>
                <w:lang w:val="en-GB" w:eastAsia="zh-CN"/>
              </w:rPr>
            </w:pPr>
          </w:p>
          <w:p w14:paraId="6B7A07E7"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D.1</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Support in general.</w:t>
            </w:r>
          </w:p>
          <w:p w14:paraId="438E224D" w14:textId="77777777" w:rsidR="00FB0882" w:rsidRDefault="00FB0882" w:rsidP="00FB0882">
            <w:pPr>
              <w:jc w:val="both"/>
              <w:rPr>
                <w:rFonts w:ascii="Times" w:eastAsia="Batang" w:hAnsi="Times"/>
                <w:iCs/>
                <w:sz w:val="18"/>
                <w:szCs w:val="18"/>
                <w:lang w:val="en-GB"/>
              </w:rPr>
            </w:pPr>
            <w:r>
              <w:rPr>
                <w:rFonts w:ascii="Times" w:eastAsiaTheme="minorEastAsia" w:hAnsi="Times" w:cs="Times"/>
                <w:bCs/>
                <w:sz w:val="18"/>
                <w:szCs w:val="18"/>
                <w:lang w:val="en-GB" w:eastAsia="zh-CN"/>
              </w:rPr>
              <w:lastRenderedPageBreak/>
              <w:t>Seems for timeline Capability 1, it is more appropriat</w:t>
            </w:r>
            <w:r w:rsidRPr="00531D3C">
              <w:rPr>
                <w:rFonts w:ascii="Times" w:eastAsiaTheme="minorEastAsia" w:hAnsi="Times" w:cs="Times"/>
                <w:bCs/>
                <w:sz w:val="18"/>
                <w:szCs w:val="18"/>
                <w:lang w:val="en-GB" w:eastAsia="zh-CN"/>
              </w:rPr>
              <w:t xml:space="preserve">e to be </w:t>
            </w:r>
            <w:r w:rsidRPr="00531D3C">
              <w:rPr>
                <w:rFonts w:ascii="Times" w:eastAsia="Batang" w:hAnsi="Times"/>
                <w:iCs/>
                <w:sz w:val="18"/>
                <w:szCs w:val="18"/>
                <w:lang w:val="en-GB"/>
              </w:rPr>
              <w:t>O</w:t>
            </w:r>
            <w:r w:rsidRPr="00531D3C">
              <w:rPr>
                <w:rFonts w:ascii="Times" w:eastAsia="Batang" w:hAnsi="Times"/>
                <w:iCs/>
                <w:sz w:val="18"/>
                <w:szCs w:val="18"/>
                <w:vertAlign w:val="subscript"/>
                <w:lang w:val="en-GB"/>
              </w:rPr>
              <w:t>CPU</w:t>
            </w:r>
            <w:r w:rsidRPr="00531D3C">
              <w:rPr>
                <w:rFonts w:ascii="Times" w:eastAsia="Batang" w:hAnsi="Times"/>
                <w:iCs/>
                <w:sz w:val="18"/>
                <w:szCs w:val="18"/>
                <w:lang w:val="en-GB"/>
              </w:rPr>
              <w:t xml:space="preserve"> = ceil(P/</w:t>
            </w:r>
            <w:r w:rsidRPr="00531D3C">
              <w:rPr>
                <w:rFonts w:ascii="Times" w:eastAsia="Batang" w:hAnsi="Times"/>
                <w:iCs/>
                <w:strike/>
                <w:color w:val="FF0000"/>
                <w:sz w:val="18"/>
                <w:szCs w:val="18"/>
                <w:lang w:val="en-GB"/>
              </w:rPr>
              <w:t>16</w:t>
            </w:r>
            <w:r w:rsidRPr="00531D3C">
              <w:rPr>
                <w:rFonts w:ascii="Times" w:eastAsia="Batang" w:hAnsi="Times"/>
                <w:iCs/>
                <w:color w:val="FF0000"/>
                <w:sz w:val="18"/>
                <w:szCs w:val="18"/>
                <w:lang w:val="en-GB"/>
              </w:rPr>
              <w:t>32</w:t>
            </w:r>
            <w:r w:rsidRPr="00531D3C">
              <w:rPr>
                <w:rFonts w:ascii="Times" w:eastAsia="Batang" w:hAnsi="Times"/>
                <w:iCs/>
                <w:sz w:val="18"/>
                <w:szCs w:val="18"/>
                <w:lang w:val="en-GB"/>
              </w:rPr>
              <w:t>)</w:t>
            </w:r>
            <w:r>
              <w:rPr>
                <w:rFonts w:ascii="Times" w:eastAsia="Batang" w:hAnsi="Times"/>
                <w:iCs/>
                <w:sz w:val="18"/>
                <w:szCs w:val="18"/>
                <w:lang w:val="en-GB"/>
              </w:rPr>
              <w:t>, compared with legacy?</w:t>
            </w:r>
          </w:p>
          <w:p w14:paraId="3EC6C7B4" w14:textId="31C9E292"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[Mod: Good point, thanks]</w:t>
            </w:r>
          </w:p>
          <w:p w14:paraId="2905BE2D" w14:textId="77777777" w:rsidR="00B21046" w:rsidRPr="00CC1176" w:rsidRDefault="00B21046" w:rsidP="00FB0882">
            <w:pPr>
              <w:jc w:val="both"/>
              <w:rPr>
                <w:rFonts w:ascii="Times" w:eastAsiaTheme="minorEastAsia" w:hAnsi="Times" w:cs="Times"/>
                <w:bCs/>
                <w:sz w:val="18"/>
                <w:szCs w:val="18"/>
                <w:lang w:val="en-GB" w:eastAsia="zh-CN"/>
              </w:rPr>
            </w:pPr>
          </w:p>
          <w:p w14:paraId="6AE81529"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D.2</w:t>
            </w:r>
            <w:r>
              <w:rPr>
                <w:rFonts w:ascii="Times" w:eastAsiaTheme="minorEastAsia" w:hAnsi="Times" w:cs="Times"/>
                <w:bCs/>
                <w:sz w:val="18"/>
                <w:szCs w:val="18"/>
                <w:lang w:val="en-GB" w:eastAsia="zh-CN"/>
              </w:rPr>
              <w:t>: We propose to define active resource counted as “1” (virtual) CSI-RS resource, not K, at least for timeline Capability 2, and the reason is analysed as following:</w:t>
            </w:r>
          </w:p>
          <w:p w14:paraId="6480BEC1" w14:textId="77777777" w:rsidR="00FB0882" w:rsidRDefault="00FB0882" w:rsidP="00FB0882">
            <w:pPr>
              <w:jc w:val="both"/>
              <w:rPr>
                <w:rFonts w:ascii="Times" w:eastAsiaTheme="minorEastAsia" w:hAnsi="Times" w:cs="Times"/>
                <w:bCs/>
                <w:sz w:val="18"/>
                <w:szCs w:val="18"/>
                <w:lang w:val="en-GB" w:eastAsia="zh-CN"/>
              </w:rPr>
            </w:pPr>
          </w:p>
          <w:p w14:paraId="3A22CB81" w14:textId="77777777" w:rsidR="00FB0882" w:rsidRPr="00CB681A" w:rsidRDefault="00FB0882" w:rsidP="00FB0882">
            <w:pPr>
              <w:jc w:val="both"/>
              <w:rPr>
                <w:rFonts w:eastAsia="DengXian"/>
                <w:i/>
                <w:iCs/>
                <w:sz w:val="18"/>
                <w:szCs w:val="18"/>
                <w:lang w:eastAsia="zh-CN"/>
              </w:rPr>
            </w:pPr>
            <w:r w:rsidRPr="00CB681A">
              <w:rPr>
                <w:i/>
                <w:iCs/>
                <w:sz w:val="18"/>
                <w:szCs w:val="18"/>
                <w:lang w:eastAsia="zh-CN"/>
              </w:rPr>
              <w:t xml:space="preserve">For example, a UE may support both Rel-19 Type-I codebook &gt;32port and Rel-15 Type-I codebook &lt;=32port. Then it comes an issue that, </w:t>
            </w:r>
            <w:r w:rsidRPr="00CB681A">
              <w:rPr>
                <w:rFonts w:eastAsia="DengXian"/>
                <w:i/>
                <w:iCs/>
                <w:sz w:val="18"/>
                <w:szCs w:val="18"/>
                <w:lang w:eastAsia="zh-CN"/>
              </w:rPr>
              <w:t>UE capability indication mechanism for active CSI-RS resource/port: FG 2-33 (e.g. if Rel-19 has a new version of FG 2-33) – it can’t differentiate b/w the following two cases:</w:t>
            </w:r>
          </w:p>
          <w:p w14:paraId="63E5E216" w14:textId="77777777" w:rsidR="00FB0882" w:rsidRPr="00CB681A" w:rsidRDefault="00FB0882" w:rsidP="00FB0882">
            <w:pPr>
              <w:pStyle w:val="ListParagraph"/>
              <w:numPr>
                <w:ilvl w:val="0"/>
                <w:numId w:val="58"/>
              </w:numPr>
              <w:spacing w:after="0" w:line="240" w:lineRule="auto"/>
              <w:rPr>
                <w:i/>
                <w:iCs/>
                <w:sz w:val="18"/>
                <w:szCs w:val="18"/>
                <w:lang w:val="en-GB" w:eastAsia="zh-CN"/>
              </w:rPr>
            </w:pPr>
            <w:r w:rsidRPr="00CB681A">
              <w:rPr>
                <w:i/>
                <w:iCs/>
                <w:sz w:val="18"/>
                <w:szCs w:val="18"/>
                <w:lang w:val="en-GB" w:eastAsia="zh-CN"/>
              </w:rPr>
              <w:t xml:space="preserve">Case A: 1 non-CRI report with 128-port codebook, being configured with K=4 resources each 32 ports; </w:t>
            </w:r>
          </w:p>
          <w:p w14:paraId="051F581D" w14:textId="77777777" w:rsidR="00FB0882" w:rsidRPr="00CB681A" w:rsidRDefault="00FB0882" w:rsidP="00FB0882">
            <w:pPr>
              <w:pStyle w:val="ListParagraph"/>
              <w:numPr>
                <w:ilvl w:val="0"/>
                <w:numId w:val="58"/>
              </w:numPr>
              <w:spacing w:after="0" w:line="240" w:lineRule="auto"/>
              <w:ind w:left="714" w:hanging="357"/>
              <w:rPr>
                <w:i/>
                <w:iCs/>
                <w:sz w:val="18"/>
                <w:szCs w:val="18"/>
                <w:lang w:val="en-GB" w:eastAsia="zh-CN"/>
              </w:rPr>
            </w:pPr>
            <w:r w:rsidRPr="00CB681A">
              <w:rPr>
                <w:i/>
                <w:iCs/>
                <w:sz w:val="18"/>
                <w:szCs w:val="18"/>
                <w:lang w:val="en-GB" w:eastAsia="zh-CN"/>
              </w:rPr>
              <w:t xml:space="preserve">Case B: 4 reports each with 1 CSI-RS resource of 32 ports. </w:t>
            </w:r>
          </w:p>
          <w:p w14:paraId="1E83F627" w14:textId="77777777" w:rsidR="00FB0882" w:rsidRPr="00CB681A" w:rsidRDefault="00FB0882" w:rsidP="00FB0882">
            <w:pPr>
              <w:rPr>
                <w:i/>
                <w:iCs/>
                <w:sz w:val="18"/>
                <w:szCs w:val="18"/>
                <w:lang w:eastAsia="zh-CN"/>
              </w:rPr>
            </w:pPr>
            <w:r w:rsidRPr="00CB681A">
              <w:rPr>
                <w:rFonts w:eastAsia="DengXian"/>
                <w:i/>
                <w:iCs/>
                <w:sz w:val="18"/>
                <w:szCs w:val="18"/>
                <w:lang w:eastAsia="zh-CN"/>
              </w:rPr>
              <w:t>I</w:t>
            </w:r>
            <w:r w:rsidRPr="00CB681A">
              <w:rPr>
                <w:i/>
                <w:iCs/>
                <w:sz w:val="18"/>
                <w:szCs w:val="18"/>
                <w:lang w:eastAsia="zh-CN"/>
              </w:rPr>
              <w:t>n our understanding, UE measuring efforts is: Case A &lt;&lt; Case B – a UE signing up to do Case A on a certain CC, does not guarantee to do Case B.</w:t>
            </w:r>
          </w:p>
          <w:p w14:paraId="4786F0B0" w14:textId="77777777" w:rsidR="00FB0882" w:rsidRDefault="00FB0882" w:rsidP="00FB0882">
            <w:pPr>
              <w:jc w:val="both"/>
              <w:rPr>
                <w:i/>
                <w:iCs/>
                <w:sz w:val="18"/>
                <w:szCs w:val="18"/>
                <w:lang w:eastAsia="zh-CN"/>
              </w:rPr>
            </w:pPr>
            <w:r w:rsidRPr="00CB681A">
              <w:rPr>
                <w:i/>
                <w:iCs/>
                <w:sz w:val="18"/>
                <w:szCs w:val="18"/>
                <w:lang w:eastAsia="zh-CN"/>
              </w:rPr>
              <w:t>To avoid doing Case B, UE may conservatively report a small number of maximum supported active CSI-RS resources/ports, which basically makes 128-port difficult to support.</w:t>
            </w:r>
          </w:p>
          <w:p w14:paraId="1ECC6475" w14:textId="77777777" w:rsidR="00FB0882" w:rsidRPr="00CB681A" w:rsidRDefault="00FB0882" w:rsidP="00FB0882">
            <w:pPr>
              <w:jc w:val="both"/>
              <w:rPr>
                <w:i/>
                <w:iCs/>
                <w:sz w:val="18"/>
                <w:szCs w:val="18"/>
                <w:lang w:eastAsia="zh-CN"/>
              </w:rPr>
            </w:pPr>
            <w:r>
              <w:rPr>
                <w:i/>
                <w:iCs/>
                <w:sz w:val="18"/>
                <w:szCs w:val="18"/>
                <w:lang w:eastAsia="zh-CN"/>
              </w:rPr>
              <w:t xml:space="preserve">Therefore, </w:t>
            </w:r>
            <w:r w:rsidRPr="00ED1B26">
              <w:rPr>
                <w:i/>
                <w:iCs/>
                <w:sz w:val="18"/>
                <w:szCs w:val="18"/>
                <w:u w:val="single"/>
                <w:lang w:eastAsia="zh-CN"/>
              </w:rPr>
              <w:t>counting active CSI-RS resources as “1,” actually makes this feature more likely to be implemented.</w:t>
            </w:r>
          </w:p>
          <w:p w14:paraId="2236B226" w14:textId="77777777" w:rsidR="00FB0882" w:rsidRDefault="00FB0882" w:rsidP="00FB0882">
            <w:pPr>
              <w:jc w:val="both"/>
              <w:rPr>
                <w:rFonts w:ascii="Times" w:eastAsiaTheme="minorEastAsia" w:hAnsi="Times" w:cs="Times"/>
                <w:bCs/>
                <w:sz w:val="18"/>
                <w:szCs w:val="18"/>
                <w:lang w:val="en-GB" w:eastAsia="zh-CN"/>
              </w:rPr>
            </w:pPr>
          </w:p>
          <w:p w14:paraId="275D26E2"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As for timeline Capbility 1, we also prefer to count as “1” due to the same reason above – but we </w:t>
            </w:r>
            <w:r>
              <w:rPr>
                <w:rFonts w:ascii="Times" w:eastAsiaTheme="minorEastAsia" w:hAnsi="Times" w:cs="Times" w:hint="eastAsia"/>
                <w:bCs/>
                <w:sz w:val="18"/>
                <w:szCs w:val="18"/>
                <w:lang w:val="en-GB" w:eastAsia="zh-CN"/>
              </w:rPr>
              <w:t>are also open to discuss</w:t>
            </w:r>
            <w:r>
              <w:rPr>
                <w:rFonts w:ascii="Times" w:eastAsiaTheme="minorEastAsia" w:hAnsi="Times" w:cs="Times"/>
                <w:bCs/>
                <w:sz w:val="18"/>
                <w:szCs w:val="18"/>
                <w:lang w:val="en-GB" w:eastAsia="zh-CN"/>
              </w:rPr>
              <w:t>.</w:t>
            </w:r>
          </w:p>
          <w:p w14:paraId="3BA98617" w14:textId="77777777" w:rsidR="00FB0882" w:rsidRDefault="00FB0882" w:rsidP="00FB0882">
            <w:pPr>
              <w:jc w:val="both"/>
              <w:rPr>
                <w:rFonts w:ascii="Times" w:eastAsiaTheme="minorEastAsia" w:hAnsi="Times" w:cs="Times"/>
                <w:bCs/>
                <w:sz w:val="18"/>
                <w:szCs w:val="18"/>
                <w:lang w:val="en-GB" w:eastAsia="zh-CN"/>
              </w:rPr>
            </w:pPr>
          </w:p>
          <w:p w14:paraId="7189FFF6"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F.1</w:t>
            </w:r>
            <w:r>
              <w:rPr>
                <w:rFonts w:ascii="Times" w:eastAsiaTheme="minorEastAsia" w:hAnsi="Times" w:cs="Times"/>
                <w:bCs/>
                <w:sz w:val="18"/>
                <w:szCs w:val="18"/>
                <w:lang w:val="en-GB" w:eastAsia="zh-CN"/>
              </w:rPr>
              <w:t>: OK</w:t>
            </w:r>
          </w:p>
          <w:p w14:paraId="562D77E0" w14:textId="77777777" w:rsidR="00FB0882" w:rsidRDefault="00FB0882" w:rsidP="00FB0882">
            <w:pPr>
              <w:jc w:val="both"/>
              <w:rPr>
                <w:rFonts w:ascii="Times" w:eastAsiaTheme="minorEastAsia" w:hAnsi="Times" w:cs="Times"/>
                <w:bCs/>
                <w:sz w:val="18"/>
                <w:szCs w:val="18"/>
                <w:lang w:val="en-GB" w:eastAsia="zh-CN"/>
              </w:rPr>
            </w:pPr>
          </w:p>
          <w:p w14:paraId="295CC1CA"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F.2</w:t>
            </w:r>
            <w:r>
              <w:rPr>
                <w:rFonts w:ascii="Times" w:eastAsiaTheme="minorEastAsia" w:hAnsi="Times" w:cs="Times"/>
                <w:bCs/>
                <w:sz w:val="18"/>
                <w:szCs w:val="18"/>
                <w:lang w:val="en-GB" w:eastAsia="zh-CN"/>
              </w:rPr>
              <w:t>: We are not sure how Pc ratio (EPRE offset) works for rank&gt;1.</w:t>
            </w:r>
          </w:p>
          <w:p w14:paraId="66832E0F"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Together with some typo corrections (if we understand the intention correctly), some editorial suggestions:</w:t>
            </w:r>
          </w:p>
          <w:tbl>
            <w:tblPr>
              <w:tblStyle w:val="TableGrid"/>
              <w:tblW w:w="0" w:type="auto"/>
              <w:tblLayout w:type="fixed"/>
              <w:tblLook w:val="04A0" w:firstRow="1" w:lastRow="0" w:firstColumn="1" w:lastColumn="0" w:noHBand="0" w:noVBand="1"/>
            </w:tblPr>
            <w:tblGrid>
              <w:gridCol w:w="8752"/>
            </w:tblGrid>
            <w:tr w:rsidR="00FB0882" w:rsidRPr="00634BE1" w14:paraId="20E19EA8" w14:textId="77777777" w:rsidTr="00212944">
              <w:tc>
                <w:tcPr>
                  <w:tcW w:w="8752" w:type="dxa"/>
                </w:tcPr>
                <w:p w14:paraId="518AE0D2" w14:textId="77777777" w:rsidR="00FB0882" w:rsidRPr="00634BE1" w:rsidRDefault="00FB0882" w:rsidP="00FB0882">
                  <w:pPr>
                    <w:widowControl w:val="0"/>
                    <w:snapToGrid w:val="0"/>
                    <w:rPr>
                      <w:rFonts w:eastAsia="Batang"/>
                      <w:iCs/>
                      <w:sz w:val="18"/>
                      <w:szCs w:val="18"/>
                      <w:lang w:val="en-GB"/>
                    </w:rPr>
                  </w:pPr>
                  <w:r w:rsidRPr="00634BE1">
                    <w:rPr>
                      <w:rFonts w:eastAsia="Batang"/>
                      <w:b/>
                      <w:iCs/>
                      <w:sz w:val="18"/>
                      <w:szCs w:val="18"/>
                      <w:u w:val="single"/>
                      <w:lang w:val="en-GB"/>
                    </w:rPr>
                    <w:t>Proposal 1.F.2</w:t>
                  </w:r>
                  <w:r w:rsidRPr="00634BE1">
                    <w:rPr>
                      <w:rFonts w:eastAsia="Batang"/>
                      <w:iCs/>
                      <w:sz w:val="18"/>
                      <w:szCs w:val="18"/>
                      <w:lang w:val="en-GB"/>
                    </w:rPr>
                    <w:t>: For the Rel-19 Type-I and Type-II codebook refinement for 48, 64, and 128 CSI-RS ports, in addition to the agreed (hard) CBSR, support the following:</w:t>
                  </w:r>
                </w:p>
                <w:p w14:paraId="57DFBD4B"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for each group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CA"/>
                    </w:rPr>
                    <w:t xml:space="preserve"> </w:t>
                  </w:r>
                  <w:r w:rsidRPr="00634BE1">
                    <w:rPr>
                      <w:rFonts w:eastAsia="Batang"/>
                      <w:iCs/>
                      <w:sz w:val="18"/>
                      <w:szCs w:val="18"/>
                      <w:lang w:val="en-GB"/>
                    </w:rPr>
                    <w:t>SD basis vectors, a 3-bit scaling factor can be NW-configured via higher-layer (RRC) signalling, where the scaling factors are defined as scalings</w:t>
                  </w:r>
                  <w:r>
                    <w:rPr>
                      <w:rFonts w:eastAsia="Batang"/>
                      <w:iCs/>
                      <w:sz w:val="18"/>
                      <w:szCs w:val="18"/>
                      <w:lang w:val="en-GB"/>
                    </w:rPr>
                    <w:t xml:space="preserve"> </w:t>
                  </w:r>
                  <w:r w:rsidRPr="00634BE1">
                    <w:rPr>
                      <w:rFonts w:eastAsia="Batang"/>
                      <w:iCs/>
                      <w:sz w:val="18"/>
                      <w:szCs w:val="18"/>
                      <w:lang w:val="en-GB"/>
                    </w:rPr>
                    <w:t>on the power control offset configured for the associated CSI-RS resources</w:t>
                  </w:r>
                  <w:r w:rsidRPr="00937C0D">
                    <w:rPr>
                      <w:rFonts w:eastAsiaTheme="minorEastAsia" w:hint="eastAsia"/>
                      <w:iCs/>
                      <w:color w:val="FF0000"/>
                      <w:sz w:val="18"/>
                      <w:szCs w:val="18"/>
                      <w:lang w:val="en-GB" w:eastAsia="zh-CN"/>
                    </w:rPr>
                    <w:t>,</w:t>
                  </w:r>
                  <w:r w:rsidRPr="00937C0D">
                    <w:rPr>
                      <w:rFonts w:eastAsia="Batang"/>
                      <w:iCs/>
                      <w:color w:val="FF0000"/>
                      <w:sz w:val="18"/>
                      <w:szCs w:val="18"/>
                      <w:lang w:val="en-GB"/>
                    </w:rPr>
                    <w:t xml:space="preserve"> f</w:t>
                  </w:r>
                  <w:r w:rsidRPr="00C808F5">
                    <w:rPr>
                      <w:rFonts w:eastAsia="Batang"/>
                      <w:iCs/>
                      <w:color w:val="FF0000"/>
                      <w:sz w:val="18"/>
                      <w:szCs w:val="18"/>
                      <w:lang w:val="en-GB"/>
                    </w:rPr>
                    <w:t>or the case of rank1</w:t>
                  </w:r>
                </w:p>
                <w:p w14:paraId="3D6DBA64"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 xml:space="preserve">The </w:t>
                  </w:r>
                  <w:r w:rsidRPr="00634BE1">
                    <w:rPr>
                      <w:rFonts w:eastAsia="Batang"/>
                      <w:iCs/>
                      <w:sz w:val="18"/>
                      <w:szCs w:val="18"/>
                    </w:rPr>
                    <w:t xml:space="preserve">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for this feature are separately configured from those for </w:t>
                  </w:r>
                  <w:r w:rsidRPr="00361CF4">
                    <w:rPr>
                      <w:rFonts w:eastAsia="Batang"/>
                      <w:iCs/>
                      <w:color w:val="FF0000"/>
                      <w:sz w:val="18"/>
                      <w:szCs w:val="18"/>
                      <w:lang w:val="en-GB"/>
                    </w:rPr>
                    <w:t xml:space="preserve">hard </w:t>
                  </w:r>
                  <w:r w:rsidRPr="00634BE1">
                    <w:rPr>
                      <w:rFonts w:eastAsia="Batang"/>
                      <w:iCs/>
                      <w:sz w:val="18"/>
                      <w:szCs w:val="18"/>
                      <w:lang w:val="en-GB"/>
                    </w:rPr>
                    <w:t>CBSR</w:t>
                  </w:r>
                </w:p>
                <w:p w14:paraId="3594677E"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lang w:val="en-GB"/>
                    </w:rPr>
                    <w:t>Separate configuration (RRC signalling) from</w:t>
                  </w:r>
                  <w:r>
                    <w:rPr>
                      <w:rFonts w:eastAsia="Batang"/>
                      <w:iCs/>
                      <w:sz w:val="18"/>
                      <w:szCs w:val="18"/>
                      <w:lang w:val="en-GB"/>
                    </w:rPr>
                    <w:t xml:space="preserve"> </w:t>
                  </w:r>
                  <w:r w:rsidRPr="00EB7039">
                    <w:rPr>
                      <w:rFonts w:eastAsia="Batang"/>
                      <w:iCs/>
                      <w:color w:val="FF0000"/>
                      <w:sz w:val="18"/>
                      <w:szCs w:val="18"/>
                      <w:lang w:val="en-GB"/>
                    </w:rPr>
                    <w:t xml:space="preserve">hard </w:t>
                  </w:r>
                  <w:r w:rsidRPr="00634BE1">
                    <w:rPr>
                      <w:rFonts w:eastAsia="Batang"/>
                      <w:iCs/>
                      <w:sz w:val="18"/>
                      <w:szCs w:val="18"/>
                      <w:lang w:val="en-GB"/>
                    </w:rPr>
                    <w:t>CBSR</w:t>
                  </w:r>
                </w:p>
                <w:p w14:paraId="19532C76" w14:textId="77777777" w:rsidR="00FB0882" w:rsidRPr="00634BE1" w:rsidRDefault="00FB0882" w:rsidP="00FB0882">
                  <w:pPr>
                    <w:widowControl w:val="0"/>
                    <w:numPr>
                      <w:ilvl w:val="1"/>
                      <w:numId w:val="37"/>
                    </w:numPr>
                    <w:snapToGrid w:val="0"/>
                    <w:rPr>
                      <w:rFonts w:eastAsia="Batang"/>
                      <w:iCs/>
                      <w:sz w:val="18"/>
                      <w:szCs w:val="18"/>
                      <w:lang w:val="en-GB"/>
                    </w:rPr>
                  </w:pPr>
                  <w:r w:rsidRPr="00634BE1">
                    <w:rPr>
                      <w:rFonts w:eastAsia="Batang"/>
                      <w:iCs/>
                      <w:sz w:val="18"/>
                      <w:szCs w:val="18"/>
                    </w:rPr>
                    <w:t xml:space="preserve">The candidate values of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1</m:t>
                        </m:r>
                      </m:sub>
                    </m:sSub>
                  </m:oMath>
                  <w:r w:rsidRPr="00634BE1">
                    <w:rPr>
                      <w:rFonts w:eastAsia="Batang"/>
                      <w:iCs/>
                      <w:sz w:val="18"/>
                      <w:szCs w:val="18"/>
                      <w:lang w:val="en-GB"/>
                    </w:rPr>
                    <w:t xml:space="preserve"> and </w:t>
                  </w:r>
                  <m:oMath>
                    <m:sSub>
                      <m:sSubPr>
                        <m:ctrlPr>
                          <w:rPr>
                            <w:rFonts w:ascii="Cambria Math" w:eastAsia="Batang" w:hAnsi="Cambria Math"/>
                            <w:i/>
                            <w:iCs/>
                            <w:sz w:val="18"/>
                            <w:szCs w:val="18"/>
                          </w:rPr>
                        </m:ctrlPr>
                      </m:sSubPr>
                      <m:e>
                        <m:r>
                          <w:rPr>
                            <w:rFonts w:ascii="Cambria Math" w:eastAsia="Batang" w:hAnsi="Cambria Math"/>
                            <w:sz w:val="18"/>
                            <w:szCs w:val="18"/>
                            <w:lang w:val="en-GB"/>
                          </w:rPr>
                          <m:t>X</m:t>
                        </m:r>
                      </m:e>
                      <m:sub>
                        <m:r>
                          <w:rPr>
                            <w:rFonts w:ascii="Cambria Math" w:eastAsia="Batang" w:hAnsi="Cambria Math"/>
                            <w:sz w:val="18"/>
                            <w:szCs w:val="18"/>
                            <w:lang w:val="en-GB"/>
                          </w:rPr>
                          <m:t>2</m:t>
                        </m:r>
                      </m:sub>
                    </m:sSub>
                  </m:oMath>
                  <w:r w:rsidRPr="00634BE1">
                    <w:rPr>
                      <w:rFonts w:eastAsia="Batang"/>
                      <w:iCs/>
                      <w:sz w:val="18"/>
                      <w:szCs w:val="18"/>
                      <w:lang w:val="en-GB"/>
                    </w:rPr>
                    <w:t xml:space="preserve"> are the same as those agreed for </w:t>
                  </w:r>
                  <w:r w:rsidRPr="00150187">
                    <w:rPr>
                      <w:rFonts w:eastAsia="Batang"/>
                      <w:iCs/>
                      <w:color w:val="FF0000"/>
                      <w:sz w:val="18"/>
                      <w:szCs w:val="18"/>
                      <w:lang w:val="en-GB"/>
                    </w:rPr>
                    <w:t xml:space="preserve">hard </w:t>
                  </w:r>
                  <w:r w:rsidRPr="00634BE1">
                    <w:rPr>
                      <w:rFonts w:eastAsia="Batang"/>
                      <w:iCs/>
                      <w:sz w:val="18"/>
                      <w:szCs w:val="18"/>
                      <w:lang w:val="en-GB"/>
                    </w:rPr>
                    <w:t>CBSR</w:t>
                  </w:r>
                </w:p>
                <w:p w14:paraId="26DD5C9F" w14:textId="77777777" w:rsidR="00FB0882" w:rsidRPr="00634BE1"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 xml:space="preserve">The codepoints of each of the group-specific 3-bit scaling factors are mapped to values of </w:t>
                  </w:r>
                  <m:oMath>
                    <m:d>
                      <m:dPr>
                        <m:begChr m:val="{"/>
                        <m:endChr m:val="}"/>
                        <m:ctrlPr>
                          <w:rPr>
                            <w:rFonts w:ascii="Cambria Math" w:eastAsia="Batang" w:hAnsi="Cambria Math"/>
                            <w:i/>
                            <w:iCs/>
                            <w:sz w:val="18"/>
                            <w:szCs w:val="18"/>
                          </w:rPr>
                        </m:ctrlPr>
                      </m:dPr>
                      <m:e>
                        <m:rad>
                          <m:radPr>
                            <m:degHide m:val="1"/>
                            <m:ctrlPr>
                              <w:rPr>
                                <w:rFonts w:ascii="Cambria Math" w:eastAsia="Batang" w:hAnsi="Cambria Math"/>
                                <w:i/>
                                <w:iCs/>
                                <w:sz w:val="18"/>
                                <w:szCs w:val="18"/>
                              </w:rPr>
                            </m:ctrlPr>
                          </m:radPr>
                          <m:deg/>
                          <m:e>
                            <m:r>
                              <w:rPr>
                                <w:rFonts w:ascii="Cambria Math" w:eastAsia="Batang" w:hAnsi="Cambria Math"/>
                                <w:sz w:val="18"/>
                                <w:szCs w:val="18"/>
                              </w:rPr>
                              <m:t>1</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1/2</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1/3</m:t>
                            </m:r>
                          </m:e>
                        </m:rad>
                        <m:r>
                          <m:rPr>
                            <m:sty m:val="p"/>
                          </m:rPr>
                          <w:rPr>
                            <w:rFonts w:ascii="Cambria Math" w:eastAsia="Batang" w:hAnsi="Cambria Math"/>
                            <w:sz w:val="18"/>
                            <w:szCs w:val="18"/>
                          </w:rPr>
                          <m:t> ,</m:t>
                        </m:r>
                        <m:rad>
                          <m:radPr>
                            <m:degHide m:val="1"/>
                            <m:ctrlPr>
                              <w:rPr>
                                <w:rFonts w:ascii="Cambria Math" w:eastAsia="Batang" w:hAnsi="Cambria Math"/>
                                <w:i/>
                                <w:iCs/>
                                <w:sz w:val="18"/>
                                <w:szCs w:val="18"/>
                              </w:rPr>
                            </m:ctrlPr>
                          </m:radPr>
                          <m:deg/>
                          <m:e>
                            <m:r>
                              <w:rPr>
                                <w:rFonts w:ascii="Cambria Math" w:eastAsia="Batang" w:hAnsi="Cambria Math"/>
                                <w:sz w:val="18"/>
                                <w:szCs w:val="18"/>
                              </w:rPr>
                              <m:t>1/4</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1/6</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1/8</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1/12</m:t>
                            </m:r>
                          </m:e>
                        </m:rad>
                        <m:r>
                          <m:rPr>
                            <m:sty m:val="p"/>
                          </m:rPr>
                          <w:rPr>
                            <w:rFonts w:ascii="Cambria Math" w:eastAsia="Batang" w:hAnsi="Cambria Math"/>
                            <w:sz w:val="18"/>
                            <w:szCs w:val="18"/>
                          </w:rPr>
                          <m:t>,</m:t>
                        </m:r>
                        <m:rad>
                          <m:radPr>
                            <m:degHide m:val="1"/>
                            <m:ctrlPr>
                              <w:rPr>
                                <w:rFonts w:ascii="Cambria Math" w:eastAsia="Batang" w:hAnsi="Cambria Math"/>
                                <w:i/>
                                <w:iCs/>
                                <w:sz w:val="18"/>
                                <w:szCs w:val="18"/>
                              </w:rPr>
                            </m:ctrlPr>
                          </m:radPr>
                          <m:deg/>
                          <m:e>
                            <m:r>
                              <w:rPr>
                                <w:rFonts w:ascii="Cambria Math" w:eastAsia="Batang" w:hAnsi="Cambria Math"/>
                                <w:sz w:val="18"/>
                                <w:szCs w:val="18"/>
                              </w:rPr>
                              <m:t>1/16</m:t>
                            </m:r>
                          </m:e>
                        </m:rad>
                      </m:e>
                    </m:d>
                  </m:oMath>
                </w:p>
                <w:p w14:paraId="15370A9E" w14:textId="77777777" w:rsidR="00FB0882" w:rsidRDefault="00FB0882" w:rsidP="00FB0882">
                  <w:pPr>
                    <w:widowControl w:val="0"/>
                    <w:numPr>
                      <w:ilvl w:val="0"/>
                      <w:numId w:val="37"/>
                    </w:numPr>
                    <w:snapToGrid w:val="0"/>
                    <w:rPr>
                      <w:rFonts w:eastAsia="Batang"/>
                      <w:iCs/>
                      <w:sz w:val="18"/>
                      <w:szCs w:val="18"/>
                      <w:lang w:val="en-GB"/>
                    </w:rPr>
                  </w:pPr>
                  <w:r w:rsidRPr="00634BE1">
                    <w:rPr>
                      <w:rFonts w:eastAsia="Batang"/>
                      <w:iCs/>
                      <w:sz w:val="18"/>
                      <w:szCs w:val="18"/>
                      <w:lang w:val="en-GB"/>
                    </w:rPr>
                    <w:t>Note: This feature is a separate UE capability</w:t>
                  </w:r>
                </w:p>
                <w:p w14:paraId="7B9F147B" w14:textId="77777777" w:rsidR="00FB0882" w:rsidRPr="00634BE1" w:rsidRDefault="00FB0882" w:rsidP="00FB0882">
                  <w:pPr>
                    <w:jc w:val="both"/>
                    <w:rPr>
                      <w:rFonts w:ascii="Times" w:eastAsiaTheme="minorEastAsia" w:hAnsi="Times" w:cs="Times"/>
                      <w:bCs/>
                      <w:sz w:val="18"/>
                      <w:szCs w:val="18"/>
                      <w:lang w:val="en-GB" w:eastAsia="zh-CN"/>
                    </w:rPr>
                  </w:pPr>
                </w:p>
              </w:tc>
            </w:tr>
          </w:tbl>
          <w:p w14:paraId="0A906322" w14:textId="77777777" w:rsidR="00FB0882" w:rsidRDefault="00FB0882" w:rsidP="00FB0882">
            <w:pPr>
              <w:jc w:val="both"/>
              <w:rPr>
                <w:rFonts w:ascii="Times" w:eastAsiaTheme="minorEastAsia" w:hAnsi="Times" w:cs="Times"/>
                <w:bCs/>
                <w:sz w:val="18"/>
                <w:szCs w:val="18"/>
                <w:lang w:val="en-GB" w:eastAsia="zh-CN"/>
              </w:rPr>
            </w:pPr>
          </w:p>
          <w:p w14:paraId="6037C97F" w14:textId="77777777" w:rsidR="00FB0882" w:rsidRDefault="00FB0882" w:rsidP="00FB0882">
            <w:pPr>
              <w:jc w:val="both"/>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G</w:t>
            </w:r>
            <w:r>
              <w:rPr>
                <w:rFonts w:ascii="Times" w:eastAsiaTheme="minorEastAsia" w:hAnsi="Times" w:cs="Times"/>
                <w:bCs/>
                <w:sz w:val="18"/>
                <w:szCs w:val="18"/>
                <w:lang w:val="en-GB" w:eastAsia="zh-CN"/>
              </w:rPr>
              <w:t>: OK with the principle, but seems the wording is not clear.</w:t>
            </w:r>
          </w:p>
          <w:p w14:paraId="5739E52D"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Maybe an example is more clear, we understand this proposal is saying, for 4x32=128 ports, port indices are {0,</w:t>
            </w:r>
            <w:proofErr w:type="gramStart"/>
            <w:r>
              <w:rPr>
                <w:rFonts w:ascii="Times" w:eastAsiaTheme="minorEastAsia" w:hAnsi="Times" w:cs="Times"/>
                <w:bCs/>
                <w:sz w:val="18"/>
                <w:szCs w:val="18"/>
                <w:lang w:val="en-GB" w:eastAsia="zh-CN"/>
              </w:rPr>
              <w:t>1,…</w:t>
            </w:r>
            <w:proofErr w:type="gramEnd"/>
            <w:r>
              <w:rPr>
                <w:rFonts w:ascii="Times" w:eastAsiaTheme="minorEastAsia" w:hAnsi="Times" w:cs="Times"/>
                <w:bCs/>
                <w:sz w:val="18"/>
                <w:szCs w:val="18"/>
                <w:lang w:val="en-GB" w:eastAsia="zh-CN"/>
              </w:rPr>
              <w:t>,127}, rather than #1{0,1,…,31}+#2{0,1,…,31}+#3{0,1,…,31}+#4{0,1,…,31}</w:t>
            </w:r>
            <w:r>
              <w:rPr>
                <w:rFonts w:ascii="Times" w:eastAsiaTheme="minorEastAsia" w:hAnsi="Times" w:cs="Times" w:hint="eastAsia"/>
                <w:bCs/>
                <w:sz w:val="18"/>
                <w:szCs w:val="18"/>
                <w:lang w:val="en-GB" w:eastAsia="zh-CN"/>
              </w:rPr>
              <w:t>.</w:t>
            </w:r>
          </w:p>
          <w:p w14:paraId="6319D998" w14:textId="77777777" w:rsidR="00FB0882" w:rsidRDefault="00FB0882"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If our understanding is correct, some editorial suggestions:</w:t>
            </w:r>
          </w:p>
          <w:tbl>
            <w:tblPr>
              <w:tblStyle w:val="TableGrid"/>
              <w:tblW w:w="0" w:type="auto"/>
              <w:tblLayout w:type="fixed"/>
              <w:tblLook w:val="04A0" w:firstRow="1" w:lastRow="0" w:firstColumn="1" w:lastColumn="0" w:noHBand="0" w:noVBand="1"/>
            </w:tblPr>
            <w:tblGrid>
              <w:gridCol w:w="8752"/>
            </w:tblGrid>
            <w:tr w:rsidR="00FB0882" w14:paraId="6A15B2F3" w14:textId="77777777" w:rsidTr="00212944">
              <w:tc>
                <w:tcPr>
                  <w:tcW w:w="8752" w:type="dxa"/>
                </w:tcPr>
                <w:p w14:paraId="71BD8BC9" w14:textId="77777777" w:rsidR="00FB0882" w:rsidRPr="007B347D" w:rsidRDefault="00FB0882" w:rsidP="00FB0882">
                  <w:pPr>
                    <w:widowControl w:val="0"/>
                    <w:snapToGrid w:val="0"/>
                    <w:rPr>
                      <w:rFonts w:ascii="Times" w:eastAsia="Batang" w:hAnsi="Times"/>
                      <w:iCs/>
                      <w:sz w:val="18"/>
                      <w:szCs w:val="18"/>
                      <w:lang w:val="en-GB"/>
                    </w:rPr>
                  </w:pPr>
                  <w:r w:rsidRPr="007B347D">
                    <w:rPr>
                      <w:rFonts w:eastAsia="Batang"/>
                      <w:b/>
                      <w:iCs/>
                      <w:sz w:val="18"/>
                      <w:szCs w:val="18"/>
                      <w:u w:val="single"/>
                      <w:lang w:val="en-GB"/>
                    </w:rPr>
                    <w:t>Proposal 1.G</w:t>
                  </w:r>
                  <w:r w:rsidRPr="007B347D">
                    <w:rPr>
                      <w:rFonts w:eastAsia="Batang"/>
                      <w:iCs/>
                      <w:sz w:val="18"/>
                      <w:szCs w:val="18"/>
                      <w:lang w:val="en-GB"/>
                    </w:rPr>
                    <w:t xml:space="preserve">: </w:t>
                  </w:r>
                  <w:r w:rsidRPr="007B347D">
                    <w:rPr>
                      <w:rFonts w:ascii="Times" w:eastAsia="Batang" w:hAnsi="Times"/>
                      <w:sz w:val="18"/>
                      <w:szCs w:val="18"/>
                      <w:lang w:val="en-GB"/>
                    </w:rPr>
                    <w:t xml:space="preserve">For the </w:t>
                  </w:r>
                  <w:r w:rsidRPr="007B347D">
                    <w:rPr>
                      <w:rFonts w:ascii="Times" w:eastAsia="Batang" w:hAnsi="Times"/>
                      <w:iCs/>
                      <w:sz w:val="18"/>
                      <w:szCs w:val="18"/>
                      <w:lang w:val="en-GB"/>
                    </w:rPr>
                    <w:t xml:space="preserve">Rel-19 Type-I and Type-II codebook refinement for </w:t>
                  </w:r>
                  <w:r w:rsidRPr="007B347D">
                    <w:rPr>
                      <w:rFonts w:ascii="Times" w:eastAsia="SimSun" w:hAnsi="Times"/>
                      <w:iCs/>
                      <w:sz w:val="18"/>
                      <w:szCs w:val="18"/>
                      <w:lang w:val="en-GB"/>
                    </w:rPr>
                    <w:t>48, 64, and</w:t>
                  </w:r>
                  <w:r w:rsidRPr="007B347D">
                    <w:rPr>
                      <w:rFonts w:ascii="Times" w:eastAsia="Batang" w:hAnsi="Times"/>
                      <w:iCs/>
                      <w:sz w:val="18"/>
                      <w:szCs w:val="18"/>
                      <w:lang w:val="en-GB"/>
                    </w:rPr>
                    <w:t xml:space="preserve"> 128 CSI-RS ports, regarding port mapping, </w:t>
                  </w:r>
                </w:p>
                <w:p w14:paraId="0FA8899F" w14:textId="77777777" w:rsidR="00FB0882" w:rsidRPr="007B347D" w:rsidRDefault="00FB0882" w:rsidP="00FB0882">
                  <w:pPr>
                    <w:pStyle w:val="ListParagraph"/>
                    <w:widowControl w:val="0"/>
                    <w:numPr>
                      <w:ilvl w:val="0"/>
                      <w:numId w:val="42"/>
                    </w:numPr>
                    <w:snapToGrid w:val="0"/>
                    <w:spacing w:after="0" w:line="240" w:lineRule="auto"/>
                    <w:rPr>
                      <w:rFonts w:ascii="Times" w:eastAsia="Batang" w:hAnsi="Times"/>
                      <w:iCs/>
                      <w:sz w:val="18"/>
                      <w:szCs w:val="18"/>
                      <w:lang w:val="en-GB"/>
                    </w:rPr>
                  </w:pPr>
                  <w:r w:rsidRPr="00C116CE">
                    <w:rPr>
                      <w:rFonts w:ascii="Times" w:eastAsia="Batang" w:hAnsi="Times"/>
                      <w:iCs/>
                      <w:sz w:val="18"/>
                      <w:szCs w:val="18"/>
                      <w:lang w:val="en-GB"/>
                    </w:rPr>
                    <w:t xml:space="preserve">Following legacy principle, </w:t>
                  </w:r>
                  <w:r w:rsidRPr="007B347D">
                    <w:rPr>
                      <w:rFonts w:ascii="Times" w:eastAsia="Batang" w:hAnsi="Times"/>
                      <w:iCs/>
                      <w:sz w:val="18"/>
                      <w:szCs w:val="18"/>
                      <w:lang w:val="en-GB"/>
                    </w:rPr>
                    <w:t>“sequential ordering/indexing within” a group of Q indices {i</w:t>
                  </w:r>
                  <w:r w:rsidRPr="007B347D">
                    <w:rPr>
                      <w:rFonts w:ascii="Times" w:eastAsia="Batang" w:hAnsi="Times"/>
                      <w:iCs/>
                      <w:sz w:val="18"/>
                      <w:szCs w:val="18"/>
                      <w:vertAlign w:val="subscript"/>
                      <w:lang w:val="en-GB"/>
                    </w:rPr>
                    <w:t>0</w:t>
                  </w:r>
                  <w:r w:rsidRPr="007B347D">
                    <w:rPr>
                      <w:rFonts w:ascii="Times" w:eastAsia="Batang" w:hAnsi="Times"/>
                      <w:iCs/>
                      <w:sz w:val="18"/>
                      <w:szCs w:val="18"/>
                      <w:lang w:val="en-GB"/>
                    </w:rPr>
                    <w:t>, i</w:t>
                  </w:r>
                  <w:r w:rsidRPr="007B347D">
                    <w:rPr>
                      <w:rFonts w:ascii="Times" w:eastAsia="Batang" w:hAnsi="Times"/>
                      <w:iCs/>
                      <w:sz w:val="18"/>
                      <w:szCs w:val="18"/>
                      <w:vertAlign w:val="subscript"/>
                      <w:lang w:val="en-GB"/>
                    </w:rPr>
                    <w:t>1</w:t>
                  </w:r>
                  <w:r w:rsidRPr="007B347D">
                    <w:rPr>
                      <w:rFonts w:ascii="Times" w:eastAsia="Batang" w:hAnsi="Times"/>
                      <w:iCs/>
                      <w:sz w:val="18"/>
                      <w:szCs w:val="18"/>
                      <w:lang w:val="en-GB"/>
                    </w:rPr>
                    <w:t>, …,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is a linearly increasing sequence such that i</w:t>
                  </w:r>
                  <w:r w:rsidRPr="007B347D">
                    <w:rPr>
                      <w:rFonts w:ascii="Times" w:eastAsia="Batang" w:hAnsi="Times"/>
                      <w:iCs/>
                      <w:sz w:val="18"/>
                      <w:szCs w:val="18"/>
                      <w:vertAlign w:val="subscript"/>
                      <w:lang w:val="en-GB"/>
                    </w:rPr>
                    <w:t>q</w:t>
                  </w:r>
                  <w:r w:rsidRPr="007B347D">
                    <w:rPr>
                      <w:rFonts w:ascii="Times" w:eastAsia="Batang" w:hAnsi="Times"/>
                      <w:iCs/>
                      <w:sz w:val="18"/>
                      <w:szCs w:val="18"/>
                      <w:lang w:val="en-GB"/>
                    </w:rPr>
                    <w:t xml:space="preserve"> &lt; i</w:t>
                  </w:r>
                  <w:r w:rsidRPr="007B347D">
                    <w:rPr>
                      <w:rFonts w:ascii="Times" w:eastAsia="Batang" w:hAnsi="Times"/>
                      <w:iCs/>
                      <w:sz w:val="18"/>
                      <w:szCs w:val="18"/>
                      <w:vertAlign w:val="subscript"/>
                      <w:lang w:val="en-GB"/>
                    </w:rPr>
                    <w:t>q+1</w:t>
                  </w:r>
                  <w:r w:rsidRPr="007B347D">
                    <w:rPr>
                      <w:rFonts w:ascii="Times" w:eastAsia="Batang" w:hAnsi="Times"/>
                      <w:iCs/>
                      <w:sz w:val="18"/>
                      <w:szCs w:val="18"/>
                      <w:lang w:val="en-GB"/>
                    </w:rPr>
                    <w:t xml:space="preserve"> (where q=0, 1, …, Q-</w:t>
                  </w:r>
                  <w:r w:rsidRPr="00880A25">
                    <w:rPr>
                      <w:rFonts w:ascii="Times" w:eastAsiaTheme="minorEastAsia" w:hAnsi="Times" w:hint="eastAsia"/>
                      <w:iCs/>
                      <w:sz w:val="18"/>
                      <w:szCs w:val="18"/>
                      <w:lang w:val="en-GB" w:eastAsia="zh-CN"/>
                    </w:rPr>
                    <w:t>2</w:t>
                  </w:r>
                  <w:r>
                    <w:rPr>
                      <w:rFonts w:ascii="Times" w:eastAsiaTheme="minorEastAsia" w:hAnsi="Times" w:hint="eastAsia"/>
                      <w:iCs/>
                      <w:sz w:val="18"/>
                      <w:szCs w:val="18"/>
                      <w:lang w:val="en-GB" w:eastAsia="zh-CN"/>
                    </w:rPr>
                    <w:t xml:space="preserve"> </w:t>
                  </w:r>
                  <w:r w:rsidRPr="00A900A0">
                    <w:rPr>
                      <w:rFonts w:ascii="Times" w:eastAsiaTheme="minorEastAsia" w:hAnsi="Times" w:hint="eastAsia"/>
                      <w:iCs/>
                      <w:color w:val="FF0000"/>
                      <w:sz w:val="18"/>
                      <w:szCs w:val="18"/>
                      <w:lang w:val="en-GB" w:eastAsia="zh-CN"/>
                    </w:rPr>
                    <w:t>is the port index within a CSI-RS resource</w:t>
                  </w:r>
                  <w:r w:rsidRPr="004F713C">
                    <w:rPr>
                      <w:rFonts w:ascii="Times" w:eastAsiaTheme="minorEastAsia" w:hAnsi="Times" w:hint="eastAsia"/>
                      <w:iCs/>
                      <w:color w:val="FF0000"/>
                      <w:sz w:val="18"/>
                      <w:szCs w:val="18"/>
                      <w:lang w:val="en-GB" w:eastAsia="zh-CN"/>
                    </w:rPr>
                    <w:t>,</w:t>
                  </w:r>
                  <w:r w:rsidRPr="004F713C">
                    <w:rPr>
                      <w:rFonts w:ascii="Times" w:eastAsia="Batang" w:hAnsi="Times"/>
                      <w:iCs/>
                      <w:color w:val="FF0000"/>
                      <w:sz w:val="18"/>
                      <w:szCs w:val="18"/>
                      <w:lang w:val="en-GB"/>
                    </w:rPr>
                    <w:t xml:space="preserve"> </w:t>
                  </w:r>
                  <w:r>
                    <w:rPr>
                      <w:rFonts w:ascii="Times" w:eastAsiaTheme="minorEastAsia" w:hAnsi="Times" w:hint="eastAsia"/>
                      <w:iCs/>
                      <w:color w:val="FF0000"/>
                      <w:sz w:val="18"/>
                      <w:szCs w:val="18"/>
                      <w:lang w:val="en-GB" w:eastAsia="zh-CN"/>
                    </w:rPr>
                    <w:t xml:space="preserve">and </w:t>
                  </w:r>
                  <w:r w:rsidRPr="004F713C">
                    <w:rPr>
                      <w:rFonts w:ascii="Times" w:eastAsia="Batang" w:hAnsi="Times"/>
                      <w:iCs/>
                      <w:color w:val="FF0000"/>
                      <w:sz w:val="18"/>
                      <w:szCs w:val="18"/>
                      <w:lang w:val="en-GB"/>
                    </w:rPr>
                    <w:t>i</w:t>
                  </w:r>
                  <w:r w:rsidRPr="004F713C">
                    <w:rPr>
                      <w:rFonts w:ascii="Times" w:eastAsia="Batang" w:hAnsi="Times"/>
                      <w:iCs/>
                      <w:color w:val="FF0000"/>
                      <w:sz w:val="18"/>
                      <w:szCs w:val="18"/>
                      <w:vertAlign w:val="subscript"/>
                      <w:lang w:val="en-GB"/>
                    </w:rPr>
                    <w:t>q</w:t>
                  </w:r>
                  <w:r>
                    <w:rPr>
                      <w:rFonts w:ascii="Times" w:eastAsiaTheme="minorEastAsia" w:hAnsi="Times" w:hint="eastAsia"/>
                      <w:iCs/>
                      <w:color w:val="FF0000"/>
                      <w:sz w:val="18"/>
                      <w:szCs w:val="18"/>
                      <w:lang w:val="en-GB" w:eastAsia="zh-CN"/>
                    </w:rPr>
                    <w:t xml:space="preserve"> or i</w:t>
                  </w:r>
                  <w:r w:rsidRPr="00F111E7">
                    <w:rPr>
                      <w:rFonts w:ascii="Times" w:eastAsiaTheme="minorEastAsia" w:hAnsi="Times" w:hint="eastAsia"/>
                      <w:iCs/>
                      <w:color w:val="FF0000"/>
                      <w:sz w:val="18"/>
                      <w:szCs w:val="18"/>
                      <w:vertAlign w:val="subscript"/>
                      <w:lang w:val="en-GB" w:eastAsia="zh-CN"/>
                    </w:rPr>
                    <w:t>q+1</w:t>
                  </w:r>
                  <w:r>
                    <w:rPr>
                      <w:rFonts w:ascii="Times" w:eastAsiaTheme="minorEastAsia" w:hAnsi="Times" w:hint="eastAsia"/>
                      <w:iCs/>
                      <w:color w:val="FF0000"/>
                      <w:sz w:val="18"/>
                      <w:szCs w:val="18"/>
                      <w:lang w:val="en-GB" w:eastAsia="zh-CN"/>
                    </w:rPr>
                    <w:t xml:space="preserve"> </w:t>
                  </w:r>
                  <m:oMath>
                    <m:r>
                      <w:rPr>
                        <w:rFonts w:ascii="Cambria Math" w:eastAsiaTheme="minorEastAsia" w:hAnsi="Cambria Math"/>
                        <w:color w:val="FF0000"/>
                        <w:sz w:val="18"/>
                        <w:szCs w:val="18"/>
                        <w:lang w:val="en-GB" w:eastAsia="zh-CN"/>
                      </w:rPr>
                      <m:t>∈</m:t>
                    </m:r>
                  </m:oMath>
                  <w:r>
                    <w:rPr>
                      <w:rFonts w:ascii="Times" w:eastAsiaTheme="minorEastAsia" w:hAnsi="Times" w:hint="eastAsia"/>
                      <w:iCs/>
                      <w:color w:val="FF0000"/>
                      <w:sz w:val="18"/>
                      <w:szCs w:val="18"/>
                      <w:lang w:val="en-GB" w:eastAsia="zh-CN"/>
                    </w:rPr>
                    <w:t xml:space="preserve"> {</w:t>
                  </w:r>
                  <w:r w:rsidRPr="004F713C">
                    <w:rPr>
                      <w:rFonts w:ascii="Times" w:eastAsiaTheme="minorEastAsia" w:hAnsi="Times" w:hint="eastAsia"/>
                      <w:iCs/>
                      <w:color w:val="FF0000"/>
                      <w:sz w:val="18"/>
                      <w:szCs w:val="18"/>
                      <w:lang w:val="en-GB" w:eastAsia="zh-CN"/>
                    </w:rPr>
                    <w:t>0,</w:t>
                  </w:r>
                  <w:proofErr w:type="gramStart"/>
                  <w:r w:rsidRPr="004F713C">
                    <w:rPr>
                      <w:rFonts w:ascii="Times" w:eastAsiaTheme="minorEastAsia" w:hAnsi="Times" w:hint="eastAsia"/>
                      <w:iCs/>
                      <w:color w:val="FF0000"/>
                      <w:sz w:val="18"/>
                      <w:szCs w:val="18"/>
                      <w:lang w:val="en-GB" w:eastAsia="zh-CN"/>
                    </w:rPr>
                    <w:t>1,</w:t>
                  </w:r>
                  <w:r w:rsidRPr="004F713C">
                    <w:rPr>
                      <w:rFonts w:ascii="Times" w:eastAsiaTheme="minorEastAsia" w:hAnsi="Times"/>
                      <w:iCs/>
                      <w:color w:val="FF0000"/>
                      <w:sz w:val="18"/>
                      <w:szCs w:val="18"/>
                      <w:lang w:val="en-GB" w:eastAsia="zh-CN"/>
                    </w:rPr>
                    <w:t>…</w:t>
                  </w:r>
                  <w:proofErr w:type="gramEnd"/>
                  <w:r w:rsidRPr="004F713C">
                    <w:rPr>
                      <w:rFonts w:ascii="Times" w:eastAsiaTheme="minorEastAsia" w:hAnsi="Times" w:hint="eastAsia"/>
                      <w:iCs/>
                      <w:color w:val="FF0000"/>
                      <w:sz w:val="18"/>
                      <w:szCs w:val="18"/>
                      <w:lang w:val="en-GB" w:eastAsia="zh-CN"/>
                    </w:rPr>
                    <w:t>,KQ-1</w:t>
                  </w:r>
                  <w:r>
                    <w:rPr>
                      <w:rFonts w:ascii="Times" w:eastAsiaTheme="minorEastAsia" w:hAnsi="Times" w:hint="eastAsia"/>
                      <w:iCs/>
                      <w:color w:val="FF0000"/>
                      <w:sz w:val="18"/>
                      <w:szCs w:val="18"/>
                      <w:lang w:val="en-GB" w:eastAsia="zh-CN"/>
                    </w:rPr>
                    <w:t>}</w:t>
                  </w:r>
                  <w:r w:rsidRPr="007B347D">
                    <w:rPr>
                      <w:rFonts w:ascii="Times" w:eastAsia="Batang" w:hAnsi="Times"/>
                      <w:iCs/>
                      <w:sz w:val="18"/>
                      <w:szCs w:val="18"/>
                      <w:lang w:val="en-GB"/>
                    </w:rPr>
                    <w:t>).</w:t>
                  </w:r>
                </w:p>
                <w:p w14:paraId="4FB445F1" w14:textId="77777777" w:rsidR="00FB0882" w:rsidRPr="007B347D" w:rsidRDefault="00FB0882" w:rsidP="00FB0882">
                  <w:pPr>
                    <w:pStyle w:val="ListParagraph"/>
                    <w:widowControl w:val="0"/>
                    <w:numPr>
                      <w:ilvl w:val="0"/>
                      <w:numId w:val="42"/>
                    </w:numPr>
                    <w:snapToGrid w:val="0"/>
                    <w:spacing w:after="0" w:line="240" w:lineRule="auto"/>
                    <w:rPr>
                      <w:rFonts w:eastAsia="Batang"/>
                      <w:iCs/>
                      <w:sz w:val="18"/>
                      <w:szCs w:val="18"/>
                      <w:lang w:val="en-GB"/>
                    </w:rPr>
                  </w:pPr>
                  <w:r w:rsidRPr="007B347D">
                    <w:rPr>
                      <w:rFonts w:eastAsia="Batang"/>
                      <w:iCs/>
                      <w:sz w:val="18"/>
                      <w:szCs w:val="18"/>
                      <w:lang w:val="en-GB"/>
                    </w:rPr>
                    <w:t>After resource aggregation, P (=48, 64, or 128) ports are</w:t>
                  </w:r>
                  <w:r w:rsidRPr="00FA10CB">
                    <w:rPr>
                      <w:rFonts w:eastAsia="Batang"/>
                      <w:iCs/>
                      <w:sz w:val="18"/>
                      <w:szCs w:val="18"/>
                      <w:lang w:val="en-GB"/>
                    </w:rPr>
                    <w:t xml:space="preserve"> numbered in accordance</w:t>
                  </w:r>
                  <w:r>
                    <w:rPr>
                      <w:rFonts w:eastAsiaTheme="minorEastAsia" w:hint="eastAsia"/>
                      <w:iCs/>
                      <w:color w:val="FF0000"/>
                      <w:sz w:val="18"/>
                      <w:szCs w:val="18"/>
                      <w:lang w:val="en-GB" w:eastAsia="zh-CN"/>
                    </w:rPr>
                    <w:t xml:space="preserve"> </w:t>
                  </w:r>
                  <w:r w:rsidRPr="007B347D">
                    <w:rPr>
                      <w:rFonts w:eastAsia="Batang"/>
                      <w:iCs/>
                      <w:sz w:val="18"/>
                      <w:szCs w:val="18"/>
                      <w:lang w:val="en-GB"/>
                    </w:rPr>
                    <w:t>to Table 7.4.1.5.3-1 from TS 38.211</w:t>
                  </w:r>
                </w:p>
                <w:p w14:paraId="51EC1CB2" w14:textId="77777777" w:rsidR="00FB0882" w:rsidRPr="007B347D" w:rsidRDefault="00FB0882" w:rsidP="00FB0882">
                  <w:pPr>
                    <w:jc w:val="both"/>
                    <w:rPr>
                      <w:rFonts w:ascii="Times" w:eastAsiaTheme="minorEastAsia" w:hAnsi="Times" w:cs="Times"/>
                      <w:bCs/>
                      <w:sz w:val="18"/>
                      <w:szCs w:val="18"/>
                      <w:lang w:val="en-GB" w:eastAsia="zh-CN"/>
                    </w:rPr>
                  </w:pPr>
                </w:p>
              </w:tc>
            </w:tr>
          </w:tbl>
          <w:p w14:paraId="5D7F0FC2" w14:textId="38E47968" w:rsidR="00FB0882" w:rsidRDefault="00B21046" w:rsidP="00FB0882">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[Mod: Got it]</w:t>
            </w:r>
          </w:p>
          <w:p w14:paraId="6E8C6C80"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w:t>
            </w:r>
            <w:r>
              <w:rPr>
                <w:rFonts w:ascii="Times" w:eastAsiaTheme="minorEastAsia" w:hAnsi="Times" w:cs="Times" w:hint="eastAsia"/>
                <w:b/>
                <w:sz w:val="18"/>
                <w:szCs w:val="18"/>
                <w:lang w:val="en-GB" w:eastAsia="zh-CN"/>
              </w:rPr>
              <w:t>1</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Support</w:t>
            </w:r>
          </w:p>
          <w:p w14:paraId="1C2B6157" w14:textId="77777777" w:rsidR="00FB0882" w:rsidRDefault="00FB0882" w:rsidP="00FB0882">
            <w:pPr>
              <w:jc w:val="both"/>
              <w:rPr>
                <w:rFonts w:ascii="Times" w:eastAsiaTheme="minorEastAsia" w:hAnsi="Times" w:cs="Times"/>
                <w:bCs/>
                <w:sz w:val="18"/>
                <w:szCs w:val="18"/>
                <w:lang w:val="en-GB" w:eastAsia="zh-CN"/>
              </w:rPr>
            </w:pPr>
          </w:p>
          <w:p w14:paraId="4741FD61" w14:textId="77777777" w:rsidR="00FB0882" w:rsidRDefault="00FB0882" w:rsidP="00FB0882">
            <w:pPr>
              <w:jc w:val="both"/>
              <w:rPr>
                <w:rFonts w:ascii="Times" w:eastAsiaTheme="minorEastAsia" w:hAnsi="Times" w:cs="Times"/>
                <w:bCs/>
                <w:sz w:val="18"/>
                <w:szCs w:val="18"/>
                <w:lang w:val="en-GB" w:eastAsia="zh-CN"/>
              </w:rPr>
            </w:pPr>
            <w:r w:rsidRPr="00077218">
              <w:rPr>
                <w:rFonts w:ascii="Times" w:eastAsiaTheme="minorEastAsia" w:hAnsi="Times" w:cs="Times"/>
                <w:b/>
                <w:sz w:val="18"/>
                <w:szCs w:val="18"/>
                <w:lang w:val="en-GB" w:eastAsia="zh-CN"/>
              </w:rPr>
              <w:t>Proposal 1.H.2</w:t>
            </w:r>
            <w:r w:rsidRPr="00077218">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 xml:space="preserve"> </w:t>
            </w:r>
            <w:proofErr w:type="gramStart"/>
            <w:r>
              <w:rPr>
                <w:rFonts w:ascii="Times" w:eastAsiaTheme="minorEastAsia" w:hAnsi="Times" w:cs="Times" w:hint="eastAsia"/>
                <w:bCs/>
                <w:sz w:val="18"/>
                <w:szCs w:val="18"/>
                <w:lang w:val="en-GB" w:eastAsia="zh-CN"/>
              </w:rPr>
              <w:t>Fine, but</w:t>
            </w:r>
            <w:proofErr w:type="gramEnd"/>
            <w:r>
              <w:rPr>
                <w:rFonts w:ascii="Times" w:eastAsiaTheme="minorEastAsia" w:hAnsi="Times" w:cs="Times" w:hint="eastAsia"/>
                <w:bCs/>
                <w:sz w:val="18"/>
                <w:szCs w:val="18"/>
                <w:lang w:val="en-GB" w:eastAsia="zh-CN"/>
              </w:rPr>
              <w:t xml:space="preserve"> agree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the last bullet in [ ] needs better description.</w:t>
            </w:r>
          </w:p>
          <w:p w14:paraId="7937B448" w14:textId="77777777" w:rsidR="00FB0882" w:rsidRDefault="00FB0882" w:rsidP="00FB0882">
            <w:pPr>
              <w:jc w:val="both"/>
              <w:rPr>
                <w:rFonts w:ascii="Times" w:eastAsiaTheme="minorEastAsia" w:hAnsi="Times" w:cs="Times"/>
                <w:b/>
                <w:sz w:val="18"/>
                <w:szCs w:val="18"/>
                <w:lang w:val="en-GB" w:eastAsia="zh-CN"/>
              </w:rPr>
            </w:pPr>
          </w:p>
        </w:tc>
      </w:tr>
      <w:tr w:rsidR="00931E31" w14:paraId="1C41A7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4057CF" w14:textId="0644779B" w:rsidR="00931E31" w:rsidRDefault="00931E31" w:rsidP="00FB0882">
            <w:pPr>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758A26" w14:textId="371B5B92" w:rsidR="00931E31" w:rsidRPr="002C2621" w:rsidRDefault="00931E31" w:rsidP="00FB0882">
            <w:pPr>
              <w:jc w:val="both"/>
              <w:rPr>
                <w:rFonts w:eastAsia="Batang"/>
                <w:b/>
                <w:sz w:val="18"/>
                <w:szCs w:val="18"/>
                <w:lang w:val="en-GB"/>
              </w:rPr>
            </w:pPr>
            <w:r w:rsidRPr="00341EDB">
              <w:rPr>
                <w:rFonts w:eastAsia="Batang"/>
                <w:b/>
                <w:sz w:val="18"/>
                <w:szCs w:val="18"/>
                <w:u w:val="single"/>
                <w:lang w:val="en-GB"/>
              </w:rPr>
              <w:t xml:space="preserve">Proposal 1.A.1, Proposal 1.A.4, Proposal 1.B.1, Proposal </w:t>
            </w:r>
            <w:r w:rsidR="00A10FFF" w:rsidRPr="00341EDB">
              <w:rPr>
                <w:rFonts w:eastAsia="Batang"/>
                <w:b/>
                <w:sz w:val="18"/>
                <w:szCs w:val="18"/>
                <w:u w:val="single"/>
                <w:lang w:val="en-GB"/>
              </w:rPr>
              <w:t>1.C, proposal 1.F.1, Proposal 1.G, Proposal 1.H.2</w:t>
            </w:r>
            <w:r w:rsidR="00F57054">
              <w:rPr>
                <w:rFonts w:eastAsia="Batang"/>
                <w:b/>
                <w:sz w:val="18"/>
                <w:szCs w:val="18"/>
                <w:lang w:val="en-GB"/>
              </w:rPr>
              <w:t>:</w:t>
            </w:r>
            <w:r w:rsidR="00A10FFF">
              <w:rPr>
                <w:rFonts w:eastAsia="Batang"/>
                <w:b/>
                <w:sz w:val="18"/>
                <w:szCs w:val="18"/>
                <w:lang w:val="en-GB"/>
              </w:rPr>
              <w:t xml:space="preserve"> </w:t>
            </w:r>
            <w:r w:rsidR="00341EDB">
              <w:rPr>
                <w:rFonts w:eastAsia="Batang"/>
                <w:bCs/>
                <w:sz w:val="18"/>
                <w:szCs w:val="18"/>
                <w:lang w:val="en-GB"/>
              </w:rPr>
              <w:t>S</w:t>
            </w:r>
            <w:r w:rsidR="00A10FFF" w:rsidRPr="00F57054">
              <w:rPr>
                <w:rFonts w:eastAsia="Batang"/>
                <w:bCs/>
                <w:sz w:val="18"/>
                <w:szCs w:val="18"/>
                <w:lang w:val="en-GB"/>
              </w:rPr>
              <w:t>upport</w:t>
            </w:r>
          </w:p>
        </w:tc>
      </w:tr>
      <w:tr w:rsidR="00B21046" w14:paraId="2EA965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7B7AB" w14:textId="685B9AAB" w:rsidR="00B21046" w:rsidRDefault="00B21046" w:rsidP="00FB0882">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4E0F2F" w14:textId="336B92A8" w:rsidR="00B21046" w:rsidRPr="00B21046" w:rsidRDefault="00B21046" w:rsidP="00FB0882">
            <w:pPr>
              <w:jc w:val="both"/>
              <w:rPr>
                <w:rFonts w:eastAsia="Batang"/>
                <w:b/>
                <w:sz w:val="18"/>
                <w:szCs w:val="18"/>
                <w:lang w:val="en-GB"/>
              </w:rPr>
            </w:pPr>
            <w:r w:rsidRPr="00B21046">
              <w:rPr>
                <w:rFonts w:eastAsia="Batang"/>
                <w:b/>
                <w:color w:val="3333FF"/>
                <w:sz w:val="20"/>
                <w:szCs w:val="18"/>
                <w:lang w:val="en-GB"/>
              </w:rPr>
              <w:t>Revisions to accommodate comments (also offline)</w:t>
            </w:r>
          </w:p>
        </w:tc>
      </w:tr>
      <w:tr w:rsidR="00097CAC" w14:paraId="171A9D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F77C3E" w14:textId="402DECF4" w:rsidR="00097CAC" w:rsidRDefault="00097CAC" w:rsidP="00FB088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BE4FA" w14:textId="77777777" w:rsidR="00097CAC" w:rsidRDefault="00097CAC" w:rsidP="00097CAC">
            <w:pPr>
              <w:rPr>
                <w:rFonts w:eastAsia="Batang"/>
                <w:sz w:val="20"/>
                <w:szCs w:val="20"/>
              </w:rPr>
            </w:pPr>
            <w:r w:rsidRPr="00E15285">
              <w:rPr>
                <w:rFonts w:eastAsia="Batang"/>
                <w:b/>
                <w:sz w:val="20"/>
                <w:szCs w:val="20"/>
                <w:u w:val="single"/>
                <w:lang w:val="en-GB"/>
              </w:rPr>
              <w:t>Proposal 1.A.</w:t>
            </w:r>
            <w:r>
              <w:rPr>
                <w:rFonts w:eastAsia="Batang"/>
                <w:b/>
                <w:sz w:val="20"/>
                <w:szCs w:val="20"/>
                <w:u w:val="single"/>
                <w:lang w:val="en-GB"/>
              </w:rPr>
              <w:t>3</w:t>
            </w:r>
            <w:r w:rsidRPr="00E15285">
              <w:rPr>
                <w:rFonts w:eastAsia="Batang"/>
                <w:sz w:val="20"/>
                <w:szCs w:val="20"/>
                <w:lang w:val="en-GB"/>
              </w:rPr>
              <w:t>:</w:t>
            </w:r>
          </w:p>
          <w:p w14:paraId="7DDC3511" w14:textId="77777777" w:rsidR="00097CAC" w:rsidRDefault="00097CAC" w:rsidP="00097CAC">
            <w:pPr>
              <w:rPr>
                <w:rFonts w:eastAsia="Batang"/>
                <w:sz w:val="20"/>
                <w:szCs w:val="20"/>
              </w:rPr>
            </w:pPr>
            <w:r>
              <w:rPr>
                <w:rFonts w:eastAsia="Batang"/>
                <w:sz w:val="20"/>
                <w:szCs w:val="20"/>
              </w:rPr>
              <w:t>Support</w:t>
            </w:r>
          </w:p>
          <w:p w14:paraId="03ECBCBF" w14:textId="77777777" w:rsidR="00097CAC" w:rsidRDefault="00097CAC" w:rsidP="00097CAC">
            <w:pPr>
              <w:rPr>
                <w:rFonts w:eastAsia="Batang"/>
                <w:sz w:val="20"/>
                <w:szCs w:val="20"/>
              </w:rPr>
            </w:pPr>
          </w:p>
          <w:p w14:paraId="2C11B0B2" w14:textId="77777777" w:rsidR="00097CAC" w:rsidRDefault="00097CAC" w:rsidP="00097CAC">
            <w:pPr>
              <w:rPr>
                <w:rFonts w:eastAsia="Batang"/>
                <w:sz w:val="20"/>
                <w:szCs w:val="20"/>
                <w:lang w:val="en-GB"/>
              </w:rPr>
            </w:pPr>
            <w:r w:rsidRPr="00E15285">
              <w:rPr>
                <w:rFonts w:eastAsia="Batang"/>
                <w:b/>
                <w:sz w:val="20"/>
                <w:szCs w:val="20"/>
                <w:u w:val="single"/>
                <w:lang w:val="en-GB"/>
              </w:rPr>
              <w:lastRenderedPageBreak/>
              <w:t>Proposal 1.</w:t>
            </w:r>
            <w:r>
              <w:rPr>
                <w:rFonts w:eastAsia="Batang"/>
                <w:b/>
                <w:sz w:val="20"/>
                <w:szCs w:val="20"/>
                <w:u w:val="single"/>
                <w:lang w:val="en-GB"/>
              </w:rPr>
              <w:t>B</w:t>
            </w:r>
            <w:r w:rsidRPr="00E15285">
              <w:rPr>
                <w:rFonts w:eastAsia="Batang"/>
                <w:b/>
                <w:sz w:val="20"/>
                <w:szCs w:val="20"/>
                <w:u w:val="single"/>
                <w:lang w:val="en-GB"/>
              </w:rPr>
              <w:t>.</w:t>
            </w:r>
            <w:r w:rsidRPr="00D67A0F">
              <w:rPr>
                <w:rFonts w:eastAsia="Batang"/>
                <w:b/>
                <w:sz w:val="20"/>
                <w:szCs w:val="20"/>
                <w:u w:val="single"/>
                <w:lang w:val="en-GB"/>
              </w:rPr>
              <w:t>1</w:t>
            </w:r>
            <w:r w:rsidRPr="00D67A0F">
              <w:rPr>
                <w:rFonts w:eastAsia="Batang"/>
                <w:sz w:val="20"/>
                <w:szCs w:val="20"/>
                <w:lang w:val="en-GB"/>
              </w:rPr>
              <w:t>:</w:t>
            </w:r>
          </w:p>
          <w:p w14:paraId="3DB4772E" w14:textId="77777777" w:rsidR="00097CAC" w:rsidRDefault="00097CAC" w:rsidP="00097CAC">
            <w:pPr>
              <w:rPr>
                <w:rFonts w:eastAsia="Batang"/>
                <w:sz w:val="20"/>
                <w:szCs w:val="20"/>
                <w:lang w:val="en-GB"/>
              </w:rPr>
            </w:pPr>
            <w:r>
              <w:rPr>
                <w:rFonts w:eastAsia="Batang"/>
                <w:sz w:val="20"/>
                <w:szCs w:val="20"/>
                <w:lang w:val="en-GB"/>
              </w:rPr>
              <w:t>Although we think some overhead reduction is possible, we can live with the current proposal.</w:t>
            </w:r>
          </w:p>
          <w:p w14:paraId="4F4CE35F" w14:textId="77777777" w:rsidR="00097CAC" w:rsidRDefault="00097CAC" w:rsidP="00097CAC">
            <w:pPr>
              <w:rPr>
                <w:rFonts w:eastAsia="Batang"/>
                <w:sz w:val="20"/>
                <w:szCs w:val="20"/>
                <w:lang w:val="en-GB"/>
              </w:rPr>
            </w:pPr>
          </w:p>
          <w:p w14:paraId="53BB8E2D" w14:textId="77777777" w:rsidR="00097CAC" w:rsidRDefault="00097CAC" w:rsidP="00097CAC">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5D4A25F1"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Support</w:t>
            </w:r>
          </w:p>
          <w:p w14:paraId="009E8757" w14:textId="77777777" w:rsidR="00097CAC" w:rsidRDefault="00097CAC" w:rsidP="00097CAC">
            <w:pPr>
              <w:rPr>
                <w:rFonts w:ascii="Times" w:eastAsia="Batang" w:hAnsi="Times"/>
                <w:sz w:val="20"/>
                <w:szCs w:val="20"/>
                <w:lang w:val="en-GB"/>
              </w:rPr>
            </w:pPr>
          </w:p>
          <w:p w14:paraId="5CBAC096" w14:textId="77777777" w:rsidR="00097CAC" w:rsidRDefault="00097CAC" w:rsidP="00097CAC">
            <w:pPr>
              <w:rPr>
                <w:rFonts w:ascii="Times" w:eastAsia="Batang" w:hAnsi="Time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p>
          <w:p w14:paraId="037B2C3D" w14:textId="77777777" w:rsidR="00097CAC" w:rsidRDefault="00097CAC" w:rsidP="00097CAC">
            <w:pPr>
              <w:rPr>
                <w:rFonts w:eastAsia="Batang"/>
                <w:sz w:val="20"/>
                <w:szCs w:val="20"/>
              </w:rPr>
            </w:pPr>
            <w:r>
              <w:rPr>
                <w:rFonts w:ascii="Times" w:eastAsia="Batang" w:hAnsi="Times"/>
                <w:sz w:val="20"/>
                <w:szCs w:val="20"/>
                <w:lang w:val="en-GB"/>
              </w:rPr>
              <w:t xml:space="preserve">Support,  </w:t>
            </w:r>
            <w:proofErr w:type="gramStart"/>
            <w:r>
              <w:rPr>
                <w:rFonts w:ascii="Times" w:eastAsia="Batang" w:hAnsi="Times"/>
                <w:sz w:val="20"/>
                <w:szCs w:val="20"/>
                <w:lang w:val="en-GB"/>
              </w:rPr>
              <w:t>Our</w:t>
            </w:r>
            <w:proofErr w:type="gramEnd"/>
            <w:r>
              <w:rPr>
                <w:rFonts w:ascii="Times" w:eastAsia="Batang" w:hAnsi="Times"/>
                <w:sz w:val="20"/>
                <w:szCs w:val="20"/>
                <w:lang w:val="en-GB"/>
              </w:rPr>
              <w:t xml:space="preserve"> preference for active resource counting is 1 for both Capability 1 and Capability 2.</w:t>
            </w:r>
          </w:p>
          <w:p w14:paraId="275CD4C3" w14:textId="77777777" w:rsidR="00097CAC" w:rsidRDefault="00097CAC" w:rsidP="00097CAC">
            <w:pPr>
              <w:rPr>
                <w:rFonts w:eastAsia="Batang"/>
                <w:bCs/>
                <w:sz w:val="20"/>
                <w:szCs w:val="20"/>
                <w:lang w:val="en-GB"/>
              </w:rPr>
            </w:pPr>
          </w:p>
          <w:p w14:paraId="2F5B03F3" w14:textId="77777777" w:rsidR="00097CAC" w:rsidRDefault="00097CAC" w:rsidP="00097CAC">
            <w:pPr>
              <w:rPr>
                <w:rFonts w:eastAsia="Batang"/>
                <w:iCs/>
                <w:sz w:val="20"/>
                <w:szCs w:val="20"/>
                <w:lang w:val="en-GB"/>
              </w:rPr>
            </w:pPr>
            <w:r w:rsidRPr="00C433A8">
              <w:rPr>
                <w:rFonts w:eastAsia="Batang"/>
                <w:b/>
                <w:iCs/>
                <w:sz w:val="20"/>
                <w:szCs w:val="20"/>
                <w:u w:val="single"/>
                <w:lang w:val="en-GB"/>
              </w:rPr>
              <w:t>Proposal 1.F.1</w:t>
            </w:r>
            <w:r w:rsidRPr="00C433A8">
              <w:rPr>
                <w:rFonts w:eastAsia="Batang"/>
                <w:iCs/>
                <w:sz w:val="20"/>
                <w:szCs w:val="20"/>
                <w:lang w:val="en-GB"/>
              </w:rPr>
              <w:t>:</w:t>
            </w:r>
          </w:p>
          <w:p w14:paraId="51B34337" w14:textId="337DA5C1" w:rsidR="00097CAC" w:rsidRDefault="00097CAC" w:rsidP="00097CAC">
            <w:pPr>
              <w:rPr>
                <w:rFonts w:eastAsia="Batang"/>
                <w:iCs/>
                <w:sz w:val="20"/>
                <w:szCs w:val="20"/>
                <w:lang w:val="en-GB"/>
              </w:rPr>
            </w:pPr>
            <w:r>
              <w:rPr>
                <w:rFonts w:eastAsia="Batang"/>
                <w:iCs/>
                <w:sz w:val="20"/>
                <w:szCs w:val="20"/>
                <w:lang w:val="en-GB"/>
              </w:rPr>
              <w:t xml:space="preserve">ok.  but do we need all the combinations?  (1,1) doesn’t help with reducing the signalling </w:t>
            </w:r>
            <w:proofErr w:type="gramStart"/>
            <w:r>
              <w:rPr>
                <w:rFonts w:eastAsia="Batang"/>
                <w:iCs/>
                <w:sz w:val="20"/>
                <w:szCs w:val="20"/>
                <w:lang w:val="en-GB"/>
              </w:rPr>
              <w:t>overhead</w:t>
            </w:r>
            <w:proofErr w:type="gramEnd"/>
            <w:r>
              <w:rPr>
                <w:rFonts w:eastAsia="Batang"/>
                <w:iCs/>
                <w:sz w:val="20"/>
                <w:szCs w:val="20"/>
                <w:lang w:val="en-GB"/>
              </w:rPr>
              <w:t xml:space="preserve"> right?</w:t>
            </w:r>
          </w:p>
          <w:p w14:paraId="652668D3" w14:textId="76231AE7" w:rsidR="00097CAC" w:rsidRDefault="00A12D4C" w:rsidP="00097CAC">
            <w:pPr>
              <w:rPr>
                <w:ins w:id="32" w:author="Eko Onggosanusi" w:date="2024-05-14T13:03:00Z"/>
                <w:rFonts w:eastAsia="Batang"/>
                <w:iCs/>
                <w:sz w:val="20"/>
                <w:szCs w:val="20"/>
                <w:lang w:val="en-GB"/>
              </w:rPr>
            </w:pPr>
            <w:ins w:id="33" w:author="Eko Onggosanusi" w:date="2024-05-14T13:03:00Z">
              <w:r>
                <w:rPr>
                  <w:rFonts w:eastAsia="Batang"/>
                  <w:iCs/>
                  <w:sz w:val="20"/>
                  <w:szCs w:val="20"/>
                  <w:lang w:val="en-GB"/>
                </w:rPr>
                <w:t>[Mod: True]</w:t>
              </w:r>
            </w:ins>
          </w:p>
          <w:p w14:paraId="3BCC09AD" w14:textId="77777777" w:rsidR="00A12D4C" w:rsidRDefault="00A12D4C" w:rsidP="00097CAC">
            <w:pPr>
              <w:rPr>
                <w:rFonts w:eastAsia="Batang"/>
                <w:iCs/>
                <w:sz w:val="20"/>
                <w:szCs w:val="20"/>
                <w:lang w:val="en-GB"/>
              </w:rPr>
            </w:pPr>
          </w:p>
          <w:p w14:paraId="0D904A4F" w14:textId="77777777" w:rsidR="00097CAC" w:rsidRDefault="00097CAC" w:rsidP="00097CAC">
            <w:pPr>
              <w:rPr>
                <w:rFonts w:eastAsia="Batang"/>
                <w:iCs/>
                <w:sz w:val="20"/>
                <w:szCs w:val="20"/>
                <w:lang w:val="en-GB"/>
              </w:rPr>
            </w:pPr>
            <w:r w:rsidRPr="00955AAA">
              <w:rPr>
                <w:rFonts w:eastAsia="Batang"/>
                <w:b/>
                <w:iCs/>
                <w:sz w:val="20"/>
                <w:szCs w:val="20"/>
                <w:u w:val="single"/>
                <w:lang w:val="en-GB"/>
              </w:rPr>
              <w:t>Proposal 1.F.2</w:t>
            </w:r>
            <w:r w:rsidRPr="00955AAA">
              <w:rPr>
                <w:rFonts w:eastAsia="Batang"/>
                <w:iCs/>
                <w:sz w:val="20"/>
                <w:szCs w:val="20"/>
                <w:lang w:val="en-GB"/>
              </w:rPr>
              <w:t>:</w:t>
            </w:r>
          </w:p>
          <w:p w14:paraId="737F8280" w14:textId="77777777" w:rsidR="00097CAC" w:rsidRPr="00097CAC" w:rsidRDefault="00097CAC" w:rsidP="00097CAC">
            <w:pPr>
              <w:rPr>
                <w:rFonts w:eastAsia="Batang"/>
                <w:iCs/>
                <w:sz w:val="20"/>
                <w:szCs w:val="20"/>
                <w:lang w:val="en-GB"/>
              </w:rPr>
            </w:pPr>
            <w:r w:rsidRPr="00097CAC">
              <w:rPr>
                <w:rFonts w:eastAsia="Batang"/>
                <w:iCs/>
                <w:sz w:val="20"/>
                <w:szCs w:val="20"/>
                <w:lang w:val="en-GB"/>
              </w:rPr>
              <w:t>We think that the scaling can be useful also for high rank since the same elevation beam can be used for multiple layers. This will counterweight the 1/sqrt(v) scaling so that the expected EIRP can become similar for high and low rank. Since the angular spread in elevation is relatively low, it is not likely that many different elevation beams will be used for high rank.</w:t>
            </w:r>
          </w:p>
          <w:p w14:paraId="7DBE657A" w14:textId="77777777" w:rsidR="00097CAC" w:rsidRPr="00097CAC" w:rsidRDefault="00097CAC" w:rsidP="00097CAC">
            <w:pPr>
              <w:rPr>
                <w:rFonts w:eastAsia="Batang"/>
                <w:iCs/>
                <w:sz w:val="20"/>
                <w:szCs w:val="20"/>
                <w:lang w:val="en-GB"/>
              </w:rPr>
            </w:pPr>
            <w:r w:rsidRPr="00097CAC">
              <w:rPr>
                <w:rFonts w:eastAsia="Batang"/>
                <w:iCs/>
                <w:sz w:val="20"/>
                <w:szCs w:val="20"/>
                <w:lang w:val="en-GB"/>
              </w:rPr>
              <w:t>Having said that, we are ok with FL’s latest revision to focus the proposal on RI=v=1.  We can discuss the case of RI=v&gt;1 and Type II applicability in future.</w:t>
            </w:r>
          </w:p>
          <w:p w14:paraId="0C47F8A1" w14:textId="77777777" w:rsidR="00097CAC" w:rsidRDefault="00097CAC" w:rsidP="00097CAC">
            <w:pPr>
              <w:rPr>
                <w:rStyle w:val="ui-provider"/>
              </w:rPr>
            </w:pPr>
          </w:p>
          <w:p w14:paraId="3B3F4E45"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.H.1</w:t>
            </w:r>
            <w:r w:rsidRPr="006F6660">
              <w:rPr>
                <w:rFonts w:ascii="Times" w:hAnsi="Times" w:cs="Times"/>
                <w:b/>
                <w:sz w:val="20"/>
                <w:lang w:val="en-GB" w:eastAsia="zh-CN"/>
              </w:rPr>
              <w:t>:</w:t>
            </w:r>
          </w:p>
          <w:p w14:paraId="06AA72AE" w14:textId="77777777" w:rsidR="00097CAC" w:rsidRDefault="00097CAC" w:rsidP="00097CAC">
            <w:pPr>
              <w:rPr>
                <w:rFonts w:eastAsia="Batang"/>
                <w:bCs/>
                <w:sz w:val="20"/>
                <w:szCs w:val="20"/>
                <w:lang w:val="en-GB"/>
              </w:rPr>
            </w:pPr>
            <w:r>
              <w:rPr>
                <w:rFonts w:eastAsia="Batang"/>
                <w:bCs/>
                <w:sz w:val="20"/>
                <w:szCs w:val="20"/>
                <w:lang w:val="en-GB"/>
              </w:rPr>
              <w:t>Not support.  If K=3 is removed, then 48 port needs 24 port CSI-RS resources.   Since 48 port may be used in bands where there may be legacy UEs, this may limit CSI-RS resource sharing with legacy UEs using 16 port CSI-RS.  Hence, we prefer to keep K=3 also.</w:t>
            </w:r>
          </w:p>
          <w:p w14:paraId="53FE26DF" w14:textId="77777777" w:rsidR="00097CAC" w:rsidRDefault="00097CAC" w:rsidP="00097CAC">
            <w:pPr>
              <w:rPr>
                <w:rFonts w:eastAsia="Batang"/>
                <w:bCs/>
                <w:sz w:val="20"/>
                <w:szCs w:val="20"/>
                <w:lang w:val="en-GB"/>
              </w:rPr>
            </w:pPr>
          </w:p>
          <w:p w14:paraId="5826128D" w14:textId="77777777" w:rsidR="00097CAC" w:rsidRDefault="00097CAC" w:rsidP="00097CAC">
            <w:pPr>
              <w:rPr>
                <w:rFonts w:eastAsia="Batang"/>
                <w:b/>
                <w:iCs/>
                <w:sz w:val="20"/>
                <w:szCs w:val="20"/>
                <w:u w:val="single"/>
                <w:lang w:val="en-GB"/>
              </w:rPr>
            </w:pPr>
            <w:r w:rsidRPr="006F6660">
              <w:rPr>
                <w:rFonts w:ascii="Times" w:hAnsi="Times" w:cs="Times"/>
                <w:b/>
                <w:sz w:val="20"/>
                <w:u w:val="single"/>
                <w:lang w:val="en-GB" w:eastAsia="zh-CN"/>
              </w:rPr>
              <w:t xml:space="preserve">Proposal </w:t>
            </w:r>
            <w:r w:rsidRPr="006F6660">
              <w:rPr>
                <w:rFonts w:ascii="Times" w:hAnsi="Times" w:cs="Times" w:hint="eastAsia"/>
                <w:b/>
                <w:sz w:val="20"/>
                <w:u w:val="single"/>
                <w:lang w:val="en-GB" w:eastAsia="zh-CN"/>
              </w:rPr>
              <w:t>1</w:t>
            </w:r>
            <w:r w:rsidRPr="006F6660">
              <w:rPr>
                <w:rFonts w:ascii="Times" w:hAnsi="Times" w:cs="Times"/>
                <w:b/>
                <w:sz w:val="20"/>
                <w:u w:val="single"/>
                <w:lang w:val="en-GB" w:eastAsia="zh-CN"/>
              </w:rPr>
              <w:t>.H.</w:t>
            </w:r>
            <w:r>
              <w:rPr>
                <w:rFonts w:ascii="Times" w:hAnsi="Times" w:cs="Times"/>
                <w:b/>
                <w:sz w:val="20"/>
                <w:u w:val="single"/>
                <w:lang w:val="en-GB" w:eastAsia="zh-CN"/>
              </w:rPr>
              <w:t>2</w:t>
            </w:r>
            <w:r w:rsidRPr="006F6660">
              <w:rPr>
                <w:rFonts w:ascii="Times" w:hAnsi="Times" w:cs="Times"/>
                <w:b/>
                <w:sz w:val="20"/>
                <w:lang w:val="en-GB" w:eastAsia="zh-CN"/>
              </w:rPr>
              <w:t>:</w:t>
            </w:r>
          </w:p>
          <w:p w14:paraId="47A28762" w14:textId="77777777" w:rsidR="00097CAC" w:rsidRDefault="00097CAC" w:rsidP="00097CAC">
            <w:pPr>
              <w:rPr>
                <w:rFonts w:eastAsia="Batang"/>
                <w:bCs/>
                <w:sz w:val="20"/>
                <w:szCs w:val="20"/>
                <w:lang w:val="en-GB"/>
              </w:rPr>
            </w:pPr>
            <w:r>
              <w:rPr>
                <w:rFonts w:eastAsia="Batang"/>
                <w:bCs/>
                <w:sz w:val="20"/>
                <w:szCs w:val="20"/>
                <w:lang w:val="en-GB"/>
              </w:rPr>
              <w:t>ok with Only 1</w:t>
            </w:r>
            <w:r w:rsidRPr="00E520C9">
              <w:rPr>
                <w:rFonts w:eastAsia="Batang"/>
                <w:bCs/>
                <w:sz w:val="20"/>
                <w:szCs w:val="20"/>
                <w:vertAlign w:val="superscript"/>
                <w:lang w:val="en-GB"/>
              </w:rPr>
              <w:t>st</w:t>
            </w:r>
            <w:r>
              <w:rPr>
                <w:rFonts w:eastAsia="Batang"/>
                <w:bCs/>
                <w:sz w:val="20"/>
                <w:szCs w:val="20"/>
                <w:lang w:val="en-GB"/>
              </w:rPr>
              <w:t xml:space="preserve"> bullet.  The remaining bullets need further discussion, so we prefer to make them FFS.  Agree with FL that the last bullet is unclear.</w:t>
            </w:r>
          </w:p>
          <w:p w14:paraId="4130A47A" w14:textId="77777777" w:rsidR="00097CAC" w:rsidRDefault="00097CAC" w:rsidP="00097CAC">
            <w:pPr>
              <w:rPr>
                <w:rFonts w:eastAsia="Batang"/>
                <w:bCs/>
                <w:sz w:val="20"/>
                <w:szCs w:val="20"/>
                <w:lang w:val="en-GB"/>
              </w:rPr>
            </w:pPr>
          </w:p>
          <w:p w14:paraId="32663C0D" w14:textId="77777777" w:rsidR="00097CAC" w:rsidRPr="00B21046" w:rsidRDefault="00097CAC" w:rsidP="00FB0882">
            <w:pPr>
              <w:jc w:val="both"/>
              <w:rPr>
                <w:rFonts w:eastAsia="Batang"/>
                <w:b/>
                <w:color w:val="3333FF"/>
                <w:sz w:val="20"/>
                <w:szCs w:val="18"/>
                <w:lang w:val="en-GB"/>
              </w:rPr>
            </w:pPr>
          </w:p>
        </w:tc>
      </w:tr>
      <w:tr w:rsidR="00504B85" w14:paraId="54895B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D1DD8E" w14:textId="4C2569A2" w:rsidR="00504B85" w:rsidRDefault="00504B85" w:rsidP="00FB0882">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B07EE" w14:textId="77777777" w:rsidR="00504B85" w:rsidRDefault="00504B85" w:rsidP="00097CAC">
            <w:pPr>
              <w:rPr>
                <w:rFonts w:eastAsiaTheme="minorEastAsia"/>
                <w:b/>
                <w:sz w:val="20"/>
                <w:szCs w:val="20"/>
                <w:u w:val="single"/>
                <w:lang w:val="en-GB" w:eastAsia="zh-CN"/>
              </w:rPr>
            </w:pPr>
            <w:r w:rsidRPr="00B9708A">
              <w:rPr>
                <w:rFonts w:eastAsia="Batang"/>
                <w:b/>
                <w:sz w:val="20"/>
                <w:szCs w:val="20"/>
                <w:u w:val="single"/>
                <w:lang w:val="en-GB"/>
              </w:rPr>
              <w:t>Proposal 1.A.4:</w:t>
            </w:r>
          </w:p>
          <w:p w14:paraId="20C63A56" w14:textId="5E99E41D" w:rsidR="00504B85" w:rsidRDefault="00ED2EC9" w:rsidP="00097CAC">
            <w:pPr>
              <w:rPr>
                <w:rFonts w:eastAsiaTheme="minorEastAsia"/>
                <w:bCs/>
                <w:sz w:val="20"/>
                <w:szCs w:val="20"/>
                <w:lang w:val="en-GB" w:eastAsia="zh-CN"/>
              </w:rPr>
            </w:pPr>
            <w:r w:rsidRPr="00ED2EC9">
              <w:rPr>
                <w:rFonts w:eastAsiaTheme="minorEastAsia" w:hint="eastAsia"/>
                <w:bCs/>
                <w:sz w:val="20"/>
                <w:szCs w:val="20"/>
                <w:lang w:val="en-GB" w:eastAsia="zh-CN"/>
              </w:rPr>
              <w:t>Support.</w:t>
            </w:r>
            <w:r w:rsidR="00306194">
              <w:rPr>
                <w:rFonts w:eastAsiaTheme="minorEastAsia" w:hint="eastAsia"/>
                <w:bCs/>
                <w:sz w:val="20"/>
                <w:szCs w:val="20"/>
                <w:lang w:val="en-GB" w:eastAsia="zh-CN"/>
              </w:rPr>
              <w:t xml:space="preserve"> In addition, maybe companies </w:t>
            </w:r>
            <w:r w:rsidR="001E51E8">
              <w:rPr>
                <w:rFonts w:eastAsiaTheme="minorEastAsia" w:hint="eastAsia"/>
                <w:bCs/>
                <w:sz w:val="20"/>
                <w:szCs w:val="20"/>
                <w:lang w:val="en-GB" w:eastAsia="zh-CN"/>
              </w:rPr>
              <w:t xml:space="preserve">already </w:t>
            </w:r>
            <w:r w:rsidR="00306194">
              <w:rPr>
                <w:rFonts w:eastAsiaTheme="minorEastAsia" w:hint="eastAsia"/>
                <w:bCs/>
                <w:sz w:val="20"/>
                <w:szCs w:val="20"/>
                <w:lang w:val="en-GB" w:eastAsia="zh-CN"/>
              </w:rPr>
              <w:t>have common understanding, but we think it is better to also clarify th</w:t>
            </w:r>
            <w:r w:rsidR="001E51E8">
              <w:rPr>
                <w:rFonts w:eastAsiaTheme="minorEastAsia" w:hint="eastAsia"/>
                <w:bCs/>
                <w:sz w:val="20"/>
                <w:szCs w:val="20"/>
                <w:lang w:val="en-GB" w:eastAsia="zh-CN"/>
              </w:rPr>
              <w:t>e i_1,3 for RI=2 case.</w:t>
            </w:r>
          </w:p>
          <w:p w14:paraId="1C2755C2" w14:textId="77777777" w:rsidR="001E51E8" w:rsidRDefault="001E51E8" w:rsidP="00097CAC">
            <w:pPr>
              <w:rPr>
                <w:rFonts w:eastAsiaTheme="minorEastAsia"/>
                <w:bCs/>
                <w:sz w:val="20"/>
                <w:szCs w:val="20"/>
                <w:lang w:val="en-GB" w:eastAsia="zh-CN"/>
              </w:rPr>
            </w:pPr>
          </w:p>
          <w:p w14:paraId="7696C6ED" w14:textId="77777777" w:rsidR="001E51E8" w:rsidRDefault="001E51E8" w:rsidP="001E51E8">
            <w:pPr>
              <w:rPr>
                <w:rFonts w:ascii="Times" w:eastAsia="Batang" w:hAnsi="Times"/>
                <w:sz w:val="20"/>
                <w:szCs w:val="20"/>
                <w:lang w:val="en-GB"/>
              </w:rPr>
            </w:pPr>
            <w:r w:rsidRPr="00E15285">
              <w:rPr>
                <w:rFonts w:eastAsia="Batang"/>
                <w:b/>
                <w:sz w:val="20"/>
                <w:szCs w:val="20"/>
                <w:u w:val="single"/>
                <w:lang w:val="en-GB"/>
              </w:rPr>
              <w:t>Proposal 1.</w:t>
            </w:r>
            <w:r>
              <w:rPr>
                <w:rFonts w:eastAsia="Batang"/>
                <w:b/>
                <w:sz w:val="20"/>
                <w:szCs w:val="20"/>
                <w:u w:val="single"/>
                <w:lang w:val="en-GB"/>
              </w:rPr>
              <w:t>C</w:t>
            </w:r>
            <w:r w:rsidRPr="00D67A0F">
              <w:rPr>
                <w:rFonts w:eastAsia="Batang"/>
                <w:sz w:val="20"/>
                <w:szCs w:val="20"/>
                <w:lang w:val="en-GB"/>
              </w:rPr>
              <w:t xml:space="preserve">: </w:t>
            </w:r>
          </w:p>
          <w:p w14:paraId="115A6ACF" w14:textId="77777777" w:rsidR="001E51E8" w:rsidRDefault="001E51E8" w:rsidP="001E51E8">
            <w:pPr>
              <w:rPr>
                <w:rFonts w:ascii="Times" w:eastAsia="Batang" w:hAnsi="Times"/>
                <w:sz w:val="20"/>
                <w:szCs w:val="20"/>
                <w:lang w:val="en-GB"/>
              </w:rPr>
            </w:pPr>
            <w:r>
              <w:rPr>
                <w:rFonts w:ascii="Times" w:eastAsia="Batang" w:hAnsi="Times"/>
                <w:sz w:val="20"/>
                <w:szCs w:val="20"/>
                <w:lang w:val="en-GB"/>
              </w:rPr>
              <w:t>Support</w:t>
            </w:r>
          </w:p>
          <w:p w14:paraId="2390796D" w14:textId="77777777" w:rsidR="001E51E8" w:rsidRDefault="001E51E8" w:rsidP="00097CAC">
            <w:pPr>
              <w:rPr>
                <w:rFonts w:eastAsiaTheme="minorEastAsia"/>
                <w:bCs/>
                <w:sz w:val="20"/>
                <w:szCs w:val="20"/>
                <w:lang w:val="en-GB" w:eastAsia="zh-CN"/>
              </w:rPr>
            </w:pPr>
          </w:p>
          <w:p w14:paraId="788F06FD" w14:textId="3D9C31F9" w:rsidR="00E07B44" w:rsidRDefault="00E07B44" w:rsidP="00E07B44">
            <w:pPr>
              <w:rPr>
                <w:rFonts w:ascii="Times" w:eastAsia="Batang" w:hAnsi="Times"/>
                <w:sz w:val="20"/>
                <w:szCs w:val="20"/>
                <w:lang w:val="en-GB"/>
              </w:rPr>
            </w:pPr>
            <w:r w:rsidRPr="00312CE2">
              <w:rPr>
                <w:rFonts w:eastAsia="Batang"/>
                <w:b/>
                <w:iCs/>
                <w:sz w:val="20"/>
                <w:szCs w:val="20"/>
                <w:u w:val="single"/>
                <w:lang w:val="en-GB"/>
              </w:rPr>
              <w:t>Proposal 1.D.</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15DC210B" w14:textId="0203B52E" w:rsidR="00E07B44" w:rsidRDefault="003C602A" w:rsidP="00097CAC">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except for Type-II doppler CSI refinement</w:t>
            </w:r>
            <w:r>
              <w:rPr>
                <w:rFonts w:eastAsiaTheme="minorEastAsia"/>
                <w:bCs/>
                <w:sz w:val="20"/>
                <w:szCs w:val="20"/>
                <w:lang w:val="en-GB" w:eastAsia="zh-CN"/>
              </w:rPr>
              <w:t>’</w:t>
            </w:r>
            <w:r w:rsidR="0045657B">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sidR="0045657B">
              <w:rPr>
                <w:rFonts w:eastAsiaTheme="minorEastAsia" w:hint="eastAsia"/>
                <w:bCs/>
                <w:sz w:val="20"/>
                <w:szCs w:val="20"/>
                <w:lang w:val="en-GB" w:eastAsia="zh-CN"/>
              </w:rPr>
              <w:t xml:space="preserve"> because </w:t>
            </w:r>
            <w:r w:rsidR="00A52BB1">
              <w:rPr>
                <w:rFonts w:eastAsiaTheme="minorEastAsia" w:hint="eastAsia"/>
                <w:bCs/>
                <w:sz w:val="20"/>
                <w:szCs w:val="20"/>
                <w:lang w:val="en-GB" w:eastAsia="zh-CN"/>
              </w:rPr>
              <w:t>CPU occupation</w:t>
            </w:r>
            <w:r w:rsidR="0045657B">
              <w:rPr>
                <w:rFonts w:eastAsiaTheme="minorEastAsia" w:hint="eastAsia"/>
                <w:bCs/>
                <w:sz w:val="20"/>
                <w:szCs w:val="20"/>
                <w:lang w:val="en-GB" w:eastAsia="zh-CN"/>
              </w:rPr>
              <w:t xml:space="preserve"> should be discussed separately for </w:t>
            </w:r>
            <w:r w:rsidR="00A52BB1"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r w:rsidR="00A52BB1">
              <w:rPr>
                <w:rFonts w:eastAsiaTheme="minorEastAsia" w:hint="eastAsia"/>
                <w:bCs/>
                <w:sz w:val="20"/>
                <w:szCs w:val="20"/>
                <w:lang w:val="en-GB" w:eastAsia="zh-CN"/>
              </w:rPr>
              <w:t>.</w:t>
            </w:r>
          </w:p>
          <w:p w14:paraId="602DF590" w14:textId="77777777" w:rsidR="00A52BB1" w:rsidRDefault="00A52BB1" w:rsidP="00097CAC">
            <w:pPr>
              <w:rPr>
                <w:rFonts w:eastAsiaTheme="minorEastAsia"/>
                <w:bCs/>
                <w:sz w:val="20"/>
                <w:szCs w:val="20"/>
                <w:lang w:val="en-GB" w:eastAsia="zh-CN"/>
              </w:rPr>
            </w:pPr>
          </w:p>
          <w:p w14:paraId="3208258E" w14:textId="26F666DB" w:rsidR="00A52BB1" w:rsidRDefault="00A52BB1" w:rsidP="00A52BB1">
            <w:pPr>
              <w:rPr>
                <w:rFonts w:ascii="Times" w:eastAsia="Batang" w:hAnsi="Times"/>
                <w:sz w:val="20"/>
                <w:szCs w:val="20"/>
                <w:lang w:val="en-GB"/>
              </w:rPr>
            </w:pPr>
            <w:r w:rsidRPr="00312CE2">
              <w:rPr>
                <w:rFonts w:eastAsia="Batang"/>
                <w:b/>
                <w:iCs/>
                <w:sz w:val="20"/>
                <w:szCs w:val="20"/>
                <w:u w:val="single"/>
                <w:lang w:val="en-GB"/>
              </w:rPr>
              <w:t>Proposal 1.D.</w:t>
            </w:r>
            <w:r w:rsidR="002C4587">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0178C879" w14:textId="601F16C4" w:rsidR="00A52BB1" w:rsidRDefault="00A52BB1" w:rsidP="00A52BB1">
            <w:pPr>
              <w:rPr>
                <w:rFonts w:eastAsiaTheme="minorEastAsia"/>
                <w:bCs/>
                <w:sz w:val="20"/>
                <w:szCs w:val="20"/>
                <w:lang w:val="en-GB" w:eastAsia="zh-CN"/>
              </w:rPr>
            </w:pPr>
            <w:proofErr w:type="gramStart"/>
            <w:r>
              <w:rPr>
                <w:rFonts w:eastAsiaTheme="minorEastAsia" w:hint="eastAsia"/>
                <w:bCs/>
                <w:sz w:val="20"/>
                <w:szCs w:val="20"/>
                <w:lang w:val="en-GB" w:eastAsia="zh-CN"/>
              </w:rPr>
              <w:t>Generally</w:t>
            </w:r>
            <w:proofErr w:type="gramEnd"/>
            <w:r>
              <w:rPr>
                <w:rFonts w:eastAsiaTheme="minorEastAsia" w:hint="eastAsia"/>
                <w:bCs/>
                <w:sz w:val="20"/>
                <w:szCs w:val="20"/>
                <w:lang w:val="en-GB" w:eastAsia="zh-CN"/>
              </w:rPr>
              <w:t xml:space="preserve"> support. But we</w:t>
            </w:r>
            <w:r>
              <w:rPr>
                <w:rFonts w:eastAsiaTheme="minorEastAsia"/>
                <w:bCs/>
                <w:sz w:val="20"/>
                <w:szCs w:val="20"/>
                <w:lang w:val="en-GB" w:eastAsia="zh-CN"/>
              </w:rPr>
              <w:t>’</w:t>
            </w:r>
            <w:r>
              <w:rPr>
                <w:rFonts w:eastAsiaTheme="minorEastAsia" w:hint="eastAsia"/>
                <w:bCs/>
                <w:sz w:val="20"/>
                <w:szCs w:val="20"/>
                <w:lang w:val="en-GB" w:eastAsia="zh-CN"/>
              </w:rPr>
              <w:t xml:space="preserve">d like to add </w:t>
            </w:r>
            <w:r>
              <w:rPr>
                <w:rFonts w:eastAsiaTheme="minorEastAsia"/>
                <w:bCs/>
                <w:sz w:val="20"/>
                <w:szCs w:val="20"/>
                <w:lang w:val="en-GB" w:eastAsia="zh-CN"/>
              </w:rPr>
              <w:t>‘</w:t>
            </w:r>
            <w:r>
              <w:rPr>
                <w:rFonts w:eastAsiaTheme="minorEastAsia" w:hint="eastAsia"/>
                <w:bCs/>
                <w:sz w:val="20"/>
                <w:szCs w:val="20"/>
                <w:lang w:val="en-GB" w:eastAsia="zh-CN"/>
              </w:rPr>
              <w:t xml:space="preserve">except for </w:t>
            </w:r>
            <w:r w:rsidR="001A226D">
              <w:rPr>
                <w:rFonts w:eastAsiaTheme="minorEastAsia" w:hint="eastAsia"/>
                <w:bCs/>
                <w:sz w:val="20"/>
                <w:szCs w:val="20"/>
                <w:lang w:val="en-GB" w:eastAsia="zh-CN"/>
              </w:rPr>
              <w:t xml:space="preserve">P/SP CSI-RS resource for </w:t>
            </w:r>
            <w:r>
              <w:rPr>
                <w:rFonts w:eastAsiaTheme="minorEastAsia" w:hint="eastAsia"/>
                <w:bCs/>
                <w:sz w:val="20"/>
                <w:szCs w:val="20"/>
                <w:lang w:val="en-GB" w:eastAsia="zh-CN"/>
              </w:rPr>
              <w:t>Type-II doppler CSI refinement</w:t>
            </w:r>
            <w:r>
              <w:rPr>
                <w:rFonts w:eastAsiaTheme="minorEastAsia"/>
                <w:bCs/>
                <w:sz w:val="20"/>
                <w:szCs w:val="20"/>
                <w:lang w:val="en-GB" w:eastAsia="zh-CN"/>
              </w:rPr>
              <w:t>’</w:t>
            </w:r>
            <w:r>
              <w:rPr>
                <w:rFonts w:eastAsiaTheme="minorEastAsia" w:hint="eastAsia"/>
                <w:bCs/>
                <w:sz w:val="20"/>
                <w:szCs w:val="20"/>
                <w:lang w:val="en-GB" w:eastAsia="zh-CN"/>
              </w:rPr>
              <w:t xml:space="preserve"> in the main bullet</w:t>
            </w:r>
            <w:r w:rsidR="002C4587">
              <w:rPr>
                <w:rFonts w:eastAsiaTheme="minorEastAsia" w:hint="eastAsia"/>
                <w:bCs/>
                <w:sz w:val="20"/>
                <w:szCs w:val="20"/>
                <w:lang w:val="en-GB" w:eastAsia="zh-CN"/>
              </w:rPr>
              <w:t>,</w:t>
            </w:r>
            <w:r>
              <w:rPr>
                <w:rFonts w:eastAsiaTheme="minorEastAsia" w:hint="eastAsia"/>
                <w:bCs/>
                <w:sz w:val="20"/>
                <w:szCs w:val="20"/>
                <w:lang w:val="en-GB" w:eastAsia="zh-CN"/>
              </w:rPr>
              <w:t xml:space="preserve"> because </w:t>
            </w:r>
            <w:r w:rsidR="00EA7639">
              <w:rPr>
                <w:rFonts w:eastAsiaTheme="minorEastAsia" w:hint="eastAsia"/>
                <w:bCs/>
                <w:sz w:val="20"/>
                <w:szCs w:val="20"/>
                <w:lang w:val="en-GB" w:eastAsia="zh-CN"/>
              </w:rPr>
              <w:t>ARC</w:t>
            </w:r>
            <w:r>
              <w:rPr>
                <w:rFonts w:eastAsiaTheme="minorEastAsia" w:hint="eastAsia"/>
                <w:bCs/>
                <w:sz w:val="20"/>
                <w:szCs w:val="20"/>
                <w:lang w:val="en-GB" w:eastAsia="zh-CN"/>
              </w:rPr>
              <w:t xml:space="preserve"> should be discussed separately for </w:t>
            </w:r>
            <w:r w:rsidR="00CA3F92">
              <w:rPr>
                <w:rFonts w:eastAsiaTheme="minorEastAsia" w:hint="eastAsia"/>
                <w:bCs/>
                <w:sz w:val="20"/>
                <w:szCs w:val="20"/>
                <w:lang w:val="en-GB" w:eastAsia="zh-CN"/>
              </w:rPr>
              <w:t xml:space="preserve">P/SP CSI-RS resource for </w:t>
            </w:r>
            <w:r w:rsidRPr="00A52BB1">
              <w:rPr>
                <w:rFonts w:eastAsiaTheme="minorEastAsia"/>
                <w:bCs/>
                <w:sz w:val="20"/>
                <w:szCs w:val="20"/>
                <w:lang w:val="en-GB" w:eastAsia="zh-CN"/>
              </w:rPr>
              <w:t>Type-II doppler CSI refinement</w:t>
            </w:r>
            <w:r w:rsidR="002C4587">
              <w:rPr>
                <w:rFonts w:eastAsiaTheme="minorEastAsia" w:hint="eastAsia"/>
                <w:bCs/>
                <w:sz w:val="20"/>
                <w:szCs w:val="20"/>
                <w:lang w:val="en-GB" w:eastAsia="zh-CN"/>
              </w:rPr>
              <w:t>, similar as legacy.</w:t>
            </w:r>
          </w:p>
          <w:p w14:paraId="15479E3D" w14:textId="6F812ACA" w:rsidR="002C4587" w:rsidRDefault="002C4587" w:rsidP="00A52BB1">
            <w:pPr>
              <w:rPr>
                <w:rFonts w:eastAsiaTheme="minorEastAsia"/>
                <w:bCs/>
                <w:sz w:val="20"/>
                <w:szCs w:val="20"/>
                <w:lang w:val="en-GB" w:eastAsia="zh-CN"/>
              </w:rPr>
            </w:pPr>
            <w:r>
              <w:rPr>
                <w:rFonts w:eastAsiaTheme="minorEastAsia" w:hint="eastAsia"/>
                <w:bCs/>
                <w:sz w:val="20"/>
                <w:szCs w:val="20"/>
                <w:lang w:val="en-GB" w:eastAsia="zh-CN"/>
              </w:rPr>
              <w:t>In addition, we prefer ARC to be 1</w:t>
            </w:r>
            <w:r w:rsidR="00505A31">
              <w:rPr>
                <w:rFonts w:eastAsiaTheme="minorEastAsia" w:hint="eastAsia"/>
                <w:bCs/>
                <w:sz w:val="20"/>
                <w:szCs w:val="20"/>
                <w:lang w:val="en-GB" w:eastAsia="zh-CN"/>
              </w:rPr>
              <w:t xml:space="preserve"> for two UE capabilities</w:t>
            </w:r>
            <w:r>
              <w:rPr>
                <w:rFonts w:eastAsiaTheme="minorEastAsia" w:hint="eastAsia"/>
                <w:bCs/>
                <w:sz w:val="20"/>
                <w:szCs w:val="20"/>
                <w:lang w:val="en-GB" w:eastAsia="zh-CN"/>
              </w:rPr>
              <w:t>.</w:t>
            </w:r>
          </w:p>
          <w:p w14:paraId="38303324" w14:textId="77777777" w:rsidR="00A52BB1" w:rsidRDefault="00A52BB1" w:rsidP="00097CAC">
            <w:pPr>
              <w:rPr>
                <w:rFonts w:eastAsiaTheme="minorEastAsia"/>
                <w:bCs/>
                <w:sz w:val="20"/>
                <w:szCs w:val="20"/>
                <w:lang w:val="en-GB" w:eastAsia="zh-CN"/>
              </w:rPr>
            </w:pPr>
          </w:p>
          <w:p w14:paraId="2C26CB50" w14:textId="73B0F78A" w:rsidR="001B7A17" w:rsidRDefault="001B7A17" w:rsidP="001B7A17">
            <w:pPr>
              <w:rPr>
                <w:rFonts w:ascii="Times" w:eastAsia="Batang" w:hAnsi="Times"/>
                <w:sz w:val="20"/>
                <w:szCs w:val="20"/>
                <w:lang w:val="en-GB"/>
              </w:rPr>
            </w:pPr>
            <w:r w:rsidRPr="00312CE2">
              <w:rPr>
                <w:rFonts w:eastAsia="Batang"/>
                <w:b/>
                <w:iCs/>
                <w:sz w:val="20"/>
                <w:szCs w:val="20"/>
                <w:u w:val="single"/>
                <w:lang w:val="en-GB"/>
              </w:rPr>
              <w:t>Proposal 1.</w:t>
            </w:r>
            <w:r w:rsidR="009F182B">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1</w:t>
            </w:r>
            <w:r w:rsidRPr="00312CE2">
              <w:rPr>
                <w:rFonts w:eastAsia="Batang"/>
                <w:iCs/>
                <w:sz w:val="20"/>
                <w:szCs w:val="20"/>
                <w:lang w:val="en-GB"/>
              </w:rPr>
              <w:t xml:space="preserve">: </w:t>
            </w:r>
          </w:p>
          <w:p w14:paraId="4A248A3F" w14:textId="77777777" w:rsidR="001B7A17" w:rsidRDefault="009F182B" w:rsidP="00097CAC">
            <w:pPr>
              <w:rPr>
                <w:rFonts w:eastAsiaTheme="minorEastAsia"/>
                <w:bCs/>
                <w:sz w:val="20"/>
                <w:szCs w:val="20"/>
                <w:lang w:val="en-GB" w:eastAsia="zh-CN"/>
              </w:rPr>
            </w:pPr>
            <w:r>
              <w:rPr>
                <w:rFonts w:eastAsiaTheme="minorEastAsia" w:hint="eastAsia"/>
                <w:bCs/>
                <w:sz w:val="20"/>
                <w:szCs w:val="20"/>
                <w:lang w:val="en-GB" w:eastAsia="zh-CN"/>
              </w:rPr>
              <w:t>Support</w:t>
            </w:r>
          </w:p>
          <w:p w14:paraId="69F4F48A" w14:textId="77777777" w:rsidR="009F182B" w:rsidRDefault="009F182B" w:rsidP="00097CAC">
            <w:pPr>
              <w:rPr>
                <w:rFonts w:eastAsiaTheme="minorEastAsia"/>
                <w:bCs/>
                <w:sz w:val="20"/>
                <w:szCs w:val="20"/>
                <w:lang w:val="en-GB" w:eastAsia="zh-CN"/>
              </w:rPr>
            </w:pPr>
          </w:p>
          <w:p w14:paraId="089961D6" w14:textId="2F0AFB6E" w:rsidR="009F182B" w:rsidRDefault="009F182B" w:rsidP="009F182B">
            <w:pPr>
              <w:rPr>
                <w:rFonts w:ascii="Times" w:eastAsia="Batang" w:hAnsi="Times"/>
                <w:sz w:val="20"/>
                <w:szCs w:val="20"/>
                <w:lang w:val="en-GB"/>
              </w:rPr>
            </w:pPr>
            <w:r w:rsidRPr="00312CE2">
              <w:rPr>
                <w:rFonts w:eastAsia="Batang"/>
                <w:b/>
                <w:iCs/>
                <w:sz w:val="20"/>
                <w:szCs w:val="20"/>
                <w:u w:val="single"/>
                <w:lang w:val="en-GB"/>
              </w:rPr>
              <w:t>Proposal 1.</w:t>
            </w:r>
            <w:r>
              <w:rPr>
                <w:rFonts w:eastAsiaTheme="minorEastAsia" w:hint="eastAsia"/>
                <w:b/>
                <w:iCs/>
                <w:sz w:val="20"/>
                <w:szCs w:val="20"/>
                <w:u w:val="single"/>
                <w:lang w:val="en-GB" w:eastAsia="zh-CN"/>
              </w:rPr>
              <w:t>H</w:t>
            </w:r>
            <w:r w:rsidRPr="00312CE2">
              <w:rPr>
                <w:rFonts w:eastAsia="Batang"/>
                <w:b/>
                <w:iCs/>
                <w:sz w:val="20"/>
                <w:szCs w:val="20"/>
                <w:u w:val="single"/>
                <w:lang w:val="en-GB"/>
              </w:rPr>
              <w:t>.</w:t>
            </w:r>
            <w:r>
              <w:rPr>
                <w:rFonts w:eastAsiaTheme="minorEastAsia" w:hint="eastAsia"/>
                <w:b/>
                <w:iCs/>
                <w:sz w:val="20"/>
                <w:szCs w:val="20"/>
                <w:u w:val="single"/>
                <w:lang w:val="en-GB" w:eastAsia="zh-CN"/>
              </w:rPr>
              <w:t>2</w:t>
            </w:r>
            <w:r w:rsidRPr="00312CE2">
              <w:rPr>
                <w:rFonts w:eastAsia="Batang"/>
                <w:iCs/>
                <w:sz w:val="20"/>
                <w:szCs w:val="20"/>
                <w:lang w:val="en-GB"/>
              </w:rPr>
              <w:t xml:space="preserve">: </w:t>
            </w:r>
          </w:p>
          <w:p w14:paraId="722D725D" w14:textId="42BF1727" w:rsidR="009F182B" w:rsidRPr="00A52BB1" w:rsidRDefault="00933735" w:rsidP="00097CAC">
            <w:pPr>
              <w:rPr>
                <w:rFonts w:eastAsiaTheme="minorEastAsia"/>
                <w:bCs/>
                <w:sz w:val="20"/>
                <w:szCs w:val="20"/>
                <w:lang w:val="en-GB" w:eastAsia="zh-CN"/>
              </w:rPr>
            </w:pPr>
            <w:r>
              <w:rPr>
                <w:rFonts w:eastAsiaTheme="minorEastAsia" w:hint="eastAsia"/>
                <w:bCs/>
                <w:sz w:val="20"/>
                <w:szCs w:val="20"/>
                <w:lang w:val="en-GB" w:eastAsia="zh-CN"/>
              </w:rPr>
              <w:t>OK</w:t>
            </w:r>
          </w:p>
        </w:tc>
      </w:tr>
      <w:tr w:rsidR="009A4FC7" w14:paraId="6F904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EB7C71" w14:textId="32F21A4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E723C9"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1</w:t>
            </w:r>
            <w:r>
              <w:rPr>
                <w:rFonts w:ascii="Times" w:eastAsiaTheme="minorEastAsia" w:hAnsi="Times" w:cs="Times"/>
                <w:bCs/>
                <w:sz w:val="18"/>
                <w:szCs w:val="18"/>
                <w:lang w:val="en-GB" w:eastAsia="zh-CN"/>
              </w:rPr>
              <w:t xml:space="preserve">: </w:t>
            </w:r>
          </w:p>
          <w:p w14:paraId="1A549184"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95F30F9" w14:textId="77777777" w:rsidR="009A4FC7" w:rsidRDefault="009A4FC7" w:rsidP="009A4FC7">
            <w:pPr>
              <w:rPr>
                <w:rFonts w:eastAsia="Batang"/>
                <w:b/>
                <w:sz w:val="20"/>
                <w:szCs w:val="20"/>
                <w:u w:val="single"/>
                <w:lang w:val="en-GB"/>
              </w:rPr>
            </w:pPr>
          </w:p>
          <w:p w14:paraId="13E686E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1.A.2</w:t>
            </w:r>
            <w:r>
              <w:rPr>
                <w:rFonts w:ascii="Times" w:eastAsiaTheme="minorEastAsia" w:hAnsi="Times" w:cs="Times"/>
                <w:bCs/>
                <w:sz w:val="18"/>
                <w:szCs w:val="18"/>
                <w:lang w:val="en-GB" w:eastAsia="zh-CN"/>
              </w:rPr>
              <w:t xml:space="preserve">: </w:t>
            </w:r>
          </w:p>
          <w:p w14:paraId="0DD1A8C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 xml:space="preserve">In our original understanding, the association between SRS and PDSCH would only impact PDSCH receiver at UE, </w:t>
            </w:r>
            <w:proofErr w:type="gramStart"/>
            <w:r>
              <w:rPr>
                <w:rFonts w:ascii="Times" w:eastAsiaTheme="minorEastAsia" w:hAnsi="Times" w:cs="Times"/>
                <w:bCs/>
                <w:sz w:val="18"/>
                <w:szCs w:val="18"/>
                <w:lang w:val="en-GB" w:eastAsia="zh-CN"/>
              </w:rPr>
              <w:t>That</w:t>
            </w:r>
            <w:proofErr w:type="gramEnd"/>
            <w:r>
              <w:rPr>
                <w:rFonts w:ascii="Times" w:eastAsiaTheme="minorEastAsia" w:hAnsi="Times" w:cs="Times"/>
                <w:bCs/>
                <w:sz w:val="18"/>
                <w:szCs w:val="18"/>
                <w:lang w:val="en-GB" w:eastAsia="zh-CN"/>
              </w:rPr>
              <w:t xml:space="preserve"> is, UE can select grouping of receive antennae for recovering of two CWs.  Now when it is also applied to CQI calculation, there could be two additional issues:</w:t>
            </w:r>
          </w:p>
          <w:p w14:paraId="3F44ACDD" w14:textId="539DC0A0" w:rsidR="009A4FC7" w:rsidRDefault="009A4FC7" w:rsidP="009A4FC7">
            <w:pPr>
              <w:pStyle w:val="ListParagraph"/>
              <w:numPr>
                <w:ilvl w:val="0"/>
                <w:numId w:val="61"/>
              </w:numPr>
              <w:spacing w:after="0"/>
              <w:ind w:left="357" w:hanging="357"/>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w:t>
            </w:r>
            <w:r>
              <w:rPr>
                <w:rFonts w:ascii="Times" w:eastAsiaTheme="minorEastAsia" w:hAnsi="Times" w:cs="Times"/>
                <w:bCs/>
                <w:sz w:val="18"/>
                <w:szCs w:val="18"/>
                <w:lang w:val="en-GB" w:eastAsia="zh-CN"/>
              </w:rPr>
              <w:t xml:space="preserve">I and CQI are calculated together based on indicated CSI-RS ports, so RI should be considered </w:t>
            </w:r>
            <w:r>
              <w:rPr>
                <w:rFonts w:ascii="Times" w:eastAsiaTheme="minorEastAsia" w:hAnsi="Times" w:cs="Times" w:hint="eastAsia"/>
                <w:bCs/>
                <w:sz w:val="18"/>
                <w:szCs w:val="18"/>
                <w:lang w:val="en-GB" w:eastAsia="zh-CN"/>
              </w:rPr>
              <w:t>with</w:t>
            </w:r>
            <w:r>
              <w:rPr>
                <w:rFonts w:ascii="Times" w:eastAsiaTheme="minorEastAsia" w:hAnsi="Times" w:cs="Times"/>
                <w:bCs/>
                <w:sz w:val="18"/>
                <w:szCs w:val="18"/>
                <w:lang w:val="en-GB" w:eastAsia="zh-CN"/>
              </w:rPr>
              <w:t xml:space="preserve"> CQI.</w:t>
            </w:r>
          </w:p>
          <w:p w14:paraId="48A87A91" w14:textId="77777777" w:rsidR="009A4FC7" w:rsidRDefault="009A4FC7" w:rsidP="009A4FC7">
            <w:pPr>
              <w:pStyle w:val="ListParagraph"/>
              <w:numPr>
                <w:ilvl w:val="0"/>
                <w:numId w:val="61"/>
              </w:numPr>
              <w:spacing w:after="0"/>
              <w:ind w:left="357" w:hanging="357"/>
              <w:rPr>
                <w:rFonts w:ascii="Times" w:eastAsiaTheme="minorEastAsia" w:hAnsi="Times" w:cs="Times"/>
                <w:bCs/>
                <w:sz w:val="18"/>
                <w:szCs w:val="18"/>
                <w:lang w:val="en-GB" w:eastAsia="zh-CN"/>
              </w:rPr>
            </w:pPr>
            <w:r w:rsidRPr="00E5368D">
              <w:rPr>
                <w:rFonts w:ascii="Times" w:eastAsiaTheme="minorEastAsia" w:hAnsi="Times" w:cs="Times"/>
                <w:bCs/>
                <w:sz w:val="18"/>
                <w:szCs w:val="18"/>
                <w:lang w:val="en-GB" w:eastAsia="zh-CN"/>
              </w:rPr>
              <w:t>Even when RRC configures the association, the UE receiver is still up to UE implementation. UE can still select the legacy receiver without complexity reduction</w:t>
            </w:r>
            <w:r>
              <w:rPr>
                <w:rFonts w:ascii="Times" w:eastAsiaTheme="minorEastAsia" w:hAnsi="Times" w:cs="Times"/>
                <w:bCs/>
                <w:sz w:val="18"/>
                <w:szCs w:val="18"/>
                <w:lang w:val="en-GB" w:eastAsia="zh-CN"/>
              </w:rPr>
              <w:t xml:space="preserve"> and performance loss</w:t>
            </w:r>
            <w:r w:rsidRPr="00E5368D">
              <w:rPr>
                <w:rFonts w:ascii="Times" w:eastAsiaTheme="minorEastAsia" w:hAnsi="Times" w:cs="Times"/>
                <w:bCs/>
                <w:sz w:val="18"/>
                <w:szCs w:val="18"/>
                <w:lang w:val="en-GB" w:eastAsia="zh-CN"/>
              </w:rPr>
              <w:t>.</w:t>
            </w:r>
            <w:r>
              <w:rPr>
                <w:rFonts w:ascii="Times" w:eastAsiaTheme="minorEastAsia" w:hAnsi="Times" w:cs="Times"/>
                <w:bCs/>
                <w:sz w:val="18"/>
                <w:szCs w:val="18"/>
                <w:lang w:val="en-GB" w:eastAsia="zh-CN"/>
              </w:rPr>
              <w:t xml:space="preserve"> </w:t>
            </w:r>
            <w:r w:rsidRPr="00E5368D">
              <w:rPr>
                <w:rFonts w:ascii="Times" w:eastAsiaTheme="minorEastAsia" w:hAnsi="Times" w:cs="Times"/>
                <w:bCs/>
                <w:sz w:val="18"/>
                <w:szCs w:val="18"/>
                <w:lang w:val="en-GB" w:eastAsia="zh-CN"/>
              </w:rPr>
              <w:t xml:space="preserve"> </w:t>
            </w:r>
            <w:r>
              <w:rPr>
                <w:rFonts w:ascii="Times" w:eastAsiaTheme="minorEastAsia" w:hAnsi="Times" w:cs="Times"/>
                <w:bCs/>
                <w:sz w:val="18"/>
                <w:szCs w:val="18"/>
                <w:lang w:val="en-GB" w:eastAsia="zh-CN"/>
              </w:rPr>
              <w:t xml:space="preserve">The RI/CQI calculation assumption should be consistent with the actual UE receiver rather than the indicated association. </w:t>
            </w:r>
          </w:p>
          <w:p w14:paraId="0272F62E"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w:t>
            </w:r>
            <w:r w:rsidRPr="008C01E0">
              <w:rPr>
                <w:rFonts w:ascii="Times" w:eastAsiaTheme="minorEastAsia" w:hAnsi="Times" w:cs="Times"/>
                <w:bCs/>
                <w:sz w:val="18"/>
                <w:szCs w:val="18"/>
                <w:lang w:val="en-GB" w:eastAsia="zh-CN"/>
              </w:rPr>
              <w:t xml:space="preserve">e propose not to mention CQI here. </w:t>
            </w:r>
            <w:r>
              <w:rPr>
                <w:rFonts w:ascii="Times" w:eastAsiaTheme="minorEastAsia" w:hAnsi="Times" w:cs="Times" w:hint="eastAsia"/>
                <w:bCs/>
                <w:sz w:val="18"/>
                <w:szCs w:val="18"/>
                <w:lang w:val="en-GB" w:eastAsia="zh-CN"/>
              </w:rPr>
              <w:t>How</w:t>
            </w:r>
            <w:r>
              <w:rPr>
                <w:rFonts w:ascii="Times" w:eastAsiaTheme="minorEastAsia" w:hAnsi="Times" w:cs="Times"/>
                <w:bCs/>
                <w:sz w:val="18"/>
                <w:szCs w:val="18"/>
                <w:lang w:val="en-GB" w:eastAsia="zh-CN"/>
              </w:rPr>
              <w:t xml:space="preserve"> to calculate CQI should be consistent with applied UE receiver which is up to UE implementation. One can never prevent UE to use a receiver with better performance (though with higher complexity).</w:t>
            </w:r>
          </w:p>
          <w:p w14:paraId="0F5AEC99" w14:textId="37CC2E80" w:rsidR="009A4FC7" w:rsidRDefault="00A12D4C" w:rsidP="009A4FC7">
            <w:pPr>
              <w:rPr>
                <w:ins w:id="34" w:author="Eko Onggosanusi" w:date="2024-05-14T13:02:00Z"/>
                <w:rFonts w:ascii="Times" w:eastAsiaTheme="minorEastAsia" w:hAnsi="Times" w:cs="Times"/>
                <w:bCs/>
                <w:sz w:val="18"/>
                <w:szCs w:val="18"/>
                <w:lang w:val="en-GB" w:eastAsia="zh-CN"/>
              </w:rPr>
            </w:pPr>
            <w:ins w:id="35" w:author="Eko Onggosanusi" w:date="2024-05-14T13:02:00Z">
              <w:r>
                <w:rPr>
                  <w:rFonts w:ascii="Times" w:eastAsiaTheme="minorEastAsia" w:hAnsi="Times" w:cs="Times"/>
                  <w:bCs/>
                  <w:sz w:val="18"/>
                  <w:szCs w:val="18"/>
                  <w:lang w:val="en-GB" w:eastAsia="zh-CN"/>
                </w:rPr>
                <w:t xml:space="preserve">[Mod: Please check Huawei’s comments] </w:t>
              </w:r>
            </w:ins>
          </w:p>
          <w:p w14:paraId="2F20AEFB" w14:textId="77777777" w:rsidR="00A12D4C" w:rsidRDefault="00A12D4C" w:rsidP="009A4FC7">
            <w:pPr>
              <w:rPr>
                <w:rFonts w:ascii="Times" w:eastAsiaTheme="minorEastAsia" w:hAnsi="Times" w:cs="Times"/>
                <w:bCs/>
                <w:sz w:val="18"/>
                <w:szCs w:val="18"/>
                <w:lang w:val="en-GB" w:eastAsia="zh-CN"/>
              </w:rPr>
            </w:pPr>
          </w:p>
          <w:p w14:paraId="2E3371A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3</w:t>
            </w:r>
            <w:r>
              <w:rPr>
                <w:rFonts w:ascii="Times" w:eastAsiaTheme="minorEastAsia" w:hAnsi="Times" w:cs="Times"/>
                <w:bCs/>
                <w:sz w:val="18"/>
                <w:szCs w:val="18"/>
                <w:lang w:val="en-GB" w:eastAsia="zh-CN"/>
              </w:rPr>
              <w:t>:</w:t>
            </w:r>
          </w:p>
          <w:p w14:paraId="069C6D9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Though we still think it is useless, we can live with it if companies have different thinking. </w:t>
            </w:r>
          </w:p>
          <w:p w14:paraId="3A23E8E2" w14:textId="03C4BA74" w:rsidR="009A4FC7" w:rsidRDefault="00A12D4C" w:rsidP="009A4FC7">
            <w:pPr>
              <w:rPr>
                <w:ins w:id="36" w:author="Eko Onggosanusi" w:date="2024-05-14T13:02:00Z"/>
                <w:rFonts w:ascii="Times" w:eastAsiaTheme="minorEastAsia" w:hAnsi="Times" w:cs="Times"/>
                <w:bCs/>
                <w:sz w:val="18"/>
                <w:szCs w:val="18"/>
                <w:lang w:val="en-GB" w:eastAsia="zh-CN"/>
              </w:rPr>
            </w:pPr>
            <w:ins w:id="37" w:author="Eko Onggosanusi" w:date="2024-05-14T13:02:00Z">
              <w:r>
                <w:rPr>
                  <w:rFonts w:ascii="Times" w:eastAsiaTheme="minorEastAsia" w:hAnsi="Times" w:cs="Times"/>
                  <w:bCs/>
                  <w:sz w:val="18"/>
                  <w:szCs w:val="18"/>
                  <w:lang w:val="en-GB" w:eastAsia="zh-CN"/>
                </w:rPr>
                <w:t>{mod: Thanks}</w:t>
              </w:r>
            </w:ins>
          </w:p>
          <w:p w14:paraId="2D31AAC4" w14:textId="77777777" w:rsidR="00A12D4C" w:rsidRDefault="00A12D4C" w:rsidP="009A4FC7">
            <w:pPr>
              <w:rPr>
                <w:rFonts w:ascii="Times" w:eastAsiaTheme="minorEastAsia" w:hAnsi="Times" w:cs="Times"/>
                <w:bCs/>
                <w:sz w:val="18"/>
                <w:szCs w:val="18"/>
                <w:lang w:val="en-GB" w:eastAsia="zh-CN"/>
              </w:rPr>
            </w:pPr>
          </w:p>
          <w:p w14:paraId="0EA9E91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1.A.</w:t>
            </w:r>
            <w:r>
              <w:rPr>
                <w:rFonts w:eastAsia="Batang"/>
                <w:b/>
                <w:sz w:val="18"/>
                <w:szCs w:val="18"/>
                <w:lang w:val="en-GB"/>
              </w:rPr>
              <w:t>4</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asciiTheme="minorEastAsia" w:eastAsiaTheme="minorEastAsia" w:hAnsiTheme="minorEastAsia" w:hint="eastAsia"/>
                <w:b/>
                <w:sz w:val="18"/>
                <w:szCs w:val="18"/>
                <w:lang w:val="en-GB" w:eastAsia="zh-CN"/>
              </w:rPr>
              <w:t>B</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C</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w:t>
            </w: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5FD9AB"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232E4572" w14:textId="77777777" w:rsidR="009A4FC7" w:rsidRDefault="009A4FC7" w:rsidP="009A4FC7">
            <w:pPr>
              <w:rPr>
                <w:rFonts w:ascii="Times" w:eastAsiaTheme="minorEastAsia" w:hAnsi="Times" w:cs="Times"/>
                <w:bCs/>
                <w:sz w:val="18"/>
                <w:szCs w:val="18"/>
                <w:lang w:val="en-GB" w:eastAsia="zh-CN"/>
              </w:rPr>
            </w:pPr>
          </w:p>
          <w:p w14:paraId="412AF577"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D</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2817A1E9"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We</w:t>
            </w:r>
            <w:r>
              <w:rPr>
                <w:rFonts w:ascii="Times" w:eastAsiaTheme="minorEastAsia" w:hAnsi="Times" w:cs="Times"/>
                <w:bCs/>
                <w:sz w:val="18"/>
                <w:szCs w:val="18"/>
                <w:lang w:val="en-GB" w:eastAsia="zh-CN"/>
              </w:rPr>
              <w:t xml:space="preserve"> prefer K for different timelines. </w:t>
            </w:r>
          </w:p>
          <w:p w14:paraId="2DAB2CA8" w14:textId="77777777" w:rsidR="009A4FC7" w:rsidRDefault="009A4FC7" w:rsidP="009A4FC7">
            <w:pPr>
              <w:rPr>
                <w:rFonts w:ascii="Times" w:eastAsiaTheme="minorEastAsia" w:hAnsi="Times" w:cs="Times"/>
                <w:bCs/>
                <w:sz w:val="18"/>
                <w:szCs w:val="18"/>
                <w:lang w:val="en-GB" w:eastAsia="zh-CN"/>
              </w:rPr>
            </w:pPr>
          </w:p>
          <w:p w14:paraId="1ADCE7AD"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27B085A1"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3A034AA7" w14:textId="77777777" w:rsidR="009A4FC7" w:rsidRDefault="009A4FC7" w:rsidP="009A4FC7">
            <w:pPr>
              <w:rPr>
                <w:rFonts w:ascii="Times" w:eastAsiaTheme="minorEastAsia" w:hAnsi="Times" w:cs="Times"/>
                <w:bCs/>
                <w:sz w:val="18"/>
                <w:szCs w:val="18"/>
                <w:lang w:val="en-GB" w:eastAsia="zh-CN"/>
              </w:rPr>
            </w:pPr>
          </w:p>
          <w:p w14:paraId="2B53C85A"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.F</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4839FCD0"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could be fine with the proposal though we still think it can be up to </w:t>
            </w:r>
            <w:r>
              <w:rPr>
                <w:rFonts w:ascii="Times" w:eastAsiaTheme="minorEastAsia" w:hAnsi="Times" w:cs="Times" w:hint="eastAsia"/>
                <w:bCs/>
                <w:sz w:val="18"/>
                <w:szCs w:val="18"/>
                <w:lang w:val="en-GB" w:eastAsia="zh-CN"/>
              </w:rPr>
              <w:t>gNB</w:t>
            </w:r>
            <w:r>
              <w:rPr>
                <w:rFonts w:ascii="Times" w:eastAsiaTheme="minorEastAsia" w:hAnsi="Times" w:cs="Times"/>
                <w:bCs/>
                <w:sz w:val="18"/>
                <w:szCs w:val="18"/>
                <w:lang w:val="en-GB" w:eastAsia="zh-CN"/>
              </w:rPr>
              <w:t xml:space="preserve"> implementation.</w:t>
            </w:r>
          </w:p>
          <w:p w14:paraId="73A4826A" w14:textId="4F35F75B" w:rsidR="009A4FC7" w:rsidRDefault="00A12D4C" w:rsidP="009A4FC7">
            <w:pPr>
              <w:rPr>
                <w:rFonts w:ascii="Times" w:eastAsiaTheme="minorEastAsia" w:hAnsi="Times" w:cs="Times"/>
                <w:bCs/>
                <w:sz w:val="18"/>
                <w:szCs w:val="18"/>
                <w:lang w:val="en-GB" w:eastAsia="zh-CN"/>
              </w:rPr>
            </w:pPr>
            <w:ins w:id="38" w:author="Eko Onggosanusi" w:date="2024-05-14T13:02:00Z">
              <w:r>
                <w:rPr>
                  <w:rFonts w:ascii="Times" w:eastAsiaTheme="minorEastAsia" w:hAnsi="Times" w:cs="Times"/>
                  <w:bCs/>
                  <w:sz w:val="18"/>
                  <w:szCs w:val="18"/>
                  <w:lang w:val="en-GB" w:eastAsia="zh-CN"/>
                </w:rPr>
                <w:t>[Mod: Thanks]</w:t>
              </w:r>
            </w:ins>
          </w:p>
          <w:p w14:paraId="092C07F5"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1</w:t>
            </w:r>
            <w:r>
              <w:rPr>
                <w:rFonts w:ascii="Times" w:eastAsiaTheme="minorEastAsia" w:hAnsi="Times" w:cs="Times"/>
                <w:bCs/>
                <w:sz w:val="18"/>
                <w:szCs w:val="18"/>
                <w:lang w:val="en-GB" w:eastAsia="zh-CN"/>
              </w:rPr>
              <w:t xml:space="preserve">: </w:t>
            </w:r>
          </w:p>
          <w:p w14:paraId="793A07C2"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w:t>
            </w:r>
          </w:p>
          <w:p w14:paraId="4248A1CD" w14:textId="77777777" w:rsidR="009A4FC7" w:rsidRDefault="009A4FC7" w:rsidP="009A4FC7">
            <w:pPr>
              <w:rPr>
                <w:rFonts w:ascii="Times" w:eastAsiaTheme="minorEastAsia" w:hAnsi="Times" w:cs="Times"/>
                <w:bCs/>
                <w:sz w:val="18"/>
                <w:szCs w:val="18"/>
                <w:lang w:val="en-GB" w:eastAsia="zh-CN"/>
              </w:rPr>
            </w:pPr>
          </w:p>
          <w:p w14:paraId="777406EB" w14:textId="77777777" w:rsidR="009A4FC7" w:rsidRDefault="009A4FC7" w:rsidP="009A4FC7">
            <w:pPr>
              <w:rPr>
                <w:rFonts w:ascii="Times" w:eastAsiaTheme="minorEastAsia" w:hAnsi="Times" w:cs="Times"/>
                <w:bCs/>
                <w:sz w:val="18"/>
                <w:szCs w:val="18"/>
                <w:lang w:val="en-GB" w:eastAsia="zh-CN"/>
              </w:rPr>
            </w:pPr>
            <w:r w:rsidRPr="002C2621">
              <w:rPr>
                <w:rFonts w:eastAsia="Batang"/>
                <w:b/>
                <w:sz w:val="18"/>
                <w:szCs w:val="18"/>
                <w:lang w:val="en-GB"/>
              </w:rPr>
              <w:t>Proposal 1</w:t>
            </w:r>
            <w:r>
              <w:rPr>
                <w:rFonts w:eastAsia="Batang"/>
                <w:b/>
                <w:sz w:val="18"/>
                <w:szCs w:val="18"/>
                <w:lang w:val="en-GB"/>
              </w:rPr>
              <w:t>.H</w:t>
            </w:r>
            <w:r w:rsidRPr="002C2621">
              <w:rPr>
                <w:rFonts w:eastAsia="Batang"/>
                <w:b/>
                <w:sz w:val="18"/>
                <w:szCs w:val="18"/>
                <w:lang w:val="en-GB"/>
              </w:rPr>
              <w:t>.</w:t>
            </w:r>
            <w:r>
              <w:rPr>
                <w:rFonts w:eastAsia="Batang"/>
                <w:b/>
                <w:sz w:val="18"/>
                <w:szCs w:val="18"/>
                <w:lang w:val="en-GB"/>
              </w:rPr>
              <w:t>2</w:t>
            </w:r>
            <w:r>
              <w:rPr>
                <w:rFonts w:ascii="Times" w:eastAsiaTheme="minorEastAsia" w:hAnsi="Times" w:cs="Times"/>
                <w:bCs/>
                <w:sz w:val="18"/>
                <w:szCs w:val="18"/>
                <w:lang w:val="en-GB" w:eastAsia="zh-CN"/>
              </w:rPr>
              <w:t xml:space="preserve">: </w:t>
            </w:r>
          </w:p>
          <w:p w14:paraId="393A5038" w14:textId="77777777" w:rsidR="009A4FC7" w:rsidRDefault="009A4FC7" w:rsidP="009A4FC7">
            <w:pPr>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to define the value of m based on the starting slot of a resource group.</w:t>
            </w:r>
          </w:p>
          <w:p w14:paraId="54D6B641" w14:textId="77777777" w:rsidR="009A4FC7" w:rsidRDefault="00A12D4C" w:rsidP="009A4FC7">
            <w:pPr>
              <w:rPr>
                <w:ins w:id="39" w:author="Eko Onggosanusi" w:date="2024-05-14T13:02:00Z"/>
                <w:rFonts w:eastAsia="Batang"/>
                <w:b/>
                <w:sz w:val="20"/>
                <w:szCs w:val="20"/>
                <w:u w:val="single"/>
                <w:lang w:val="en-GB"/>
              </w:rPr>
            </w:pPr>
            <w:ins w:id="40" w:author="Eko Onggosanusi" w:date="2024-05-14T13:02:00Z">
              <w:r>
                <w:rPr>
                  <w:rFonts w:eastAsia="Batang"/>
                  <w:b/>
                  <w:sz w:val="20"/>
                  <w:szCs w:val="20"/>
                  <w:u w:val="single"/>
                  <w:lang w:val="en-GB"/>
                </w:rPr>
                <w:t>[Mod: now FFS]</w:t>
              </w:r>
            </w:ins>
          </w:p>
          <w:p w14:paraId="7F11F927" w14:textId="20220997" w:rsidR="00A12D4C" w:rsidRPr="00B9708A" w:rsidRDefault="00A12D4C" w:rsidP="009A4FC7">
            <w:pPr>
              <w:rPr>
                <w:rFonts w:eastAsia="Batang"/>
                <w:b/>
                <w:sz w:val="20"/>
                <w:szCs w:val="20"/>
                <w:u w:val="single"/>
                <w:lang w:val="en-GB"/>
              </w:rPr>
            </w:pPr>
          </w:p>
        </w:tc>
      </w:tr>
      <w:tr w:rsidR="00502C71" w14:paraId="6A15C1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7E79B8" w14:textId="547B4AB1" w:rsidR="00502C71" w:rsidRDefault="00502C71" w:rsidP="009A4FC7">
            <w:pPr>
              <w:snapToGrid w:val="0"/>
              <w:rPr>
                <w:rFonts w:eastAsiaTheme="minorEastAsia"/>
                <w:sz w:val="18"/>
                <w:szCs w:val="18"/>
                <w:lang w:eastAsia="zh-CN"/>
              </w:rPr>
            </w:pPr>
            <w:r>
              <w:rPr>
                <w:rFonts w:eastAsiaTheme="minorEastAsia"/>
                <w:sz w:val="18"/>
                <w:szCs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7FB2A4" w14:textId="77777777" w:rsidR="00502C71" w:rsidRPr="00502C71" w:rsidRDefault="00502C71" w:rsidP="00502C71">
            <w:pPr>
              <w:pStyle w:val="NormalWeb"/>
              <w:shd w:val="clear" w:color="auto" w:fill="FFFFFF"/>
              <w:rPr>
                <w:color w:val="000000"/>
                <w:sz w:val="18"/>
                <w:szCs w:val="18"/>
                <w:lang w:eastAsia="en-GB"/>
              </w:rPr>
            </w:pPr>
            <w:r w:rsidRPr="00502C71">
              <w:rPr>
                <w:b/>
                <w:bCs/>
                <w:color w:val="000000"/>
                <w:sz w:val="20"/>
                <w:szCs w:val="20"/>
              </w:rPr>
              <w:t>Proposal 1.A.4</w:t>
            </w:r>
            <w:r w:rsidRPr="00502C71">
              <w:rPr>
                <w:color w:val="000000"/>
                <w:sz w:val="20"/>
                <w:szCs w:val="20"/>
              </w:rPr>
              <w:t>: Support</w:t>
            </w:r>
          </w:p>
          <w:p w14:paraId="75F5025C"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1.C</w:t>
            </w:r>
            <w:r w:rsidRPr="00502C71">
              <w:rPr>
                <w:color w:val="000000"/>
                <w:sz w:val="20"/>
                <w:szCs w:val="20"/>
              </w:rPr>
              <w:t>: Support</w:t>
            </w:r>
          </w:p>
          <w:p w14:paraId="536879E2"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1.D.1</w:t>
            </w:r>
            <w:r w:rsidRPr="00502C71">
              <w:rPr>
                <w:color w:val="000000"/>
                <w:sz w:val="20"/>
                <w:szCs w:val="20"/>
              </w:rPr>
              <w:t>: Support</w:t>
            </w:r>
          </w:p>
          <w:p w14:paraId="6A18B3AF"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1.D.2</w:t>
            </w:r>
            <w:r w:rsidRPr="00502C71">
              <w:rPr>
                <w:color w:val="000000"/>
                <w:sz w:val="20"/>
                <w:szCs w:val="20"/>
              </w:rPr>
              <w:t>: Support</w:t>
            </w:r>
          </w:p>
          <w:p w14:paraId="50B21F95"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1.E.1</w:t>
            </w:r>
            <w:r w:rsidRPr="00502C71">
              <w:rPr>
                <w:color w:val="000000"/>
                <w:sz w:val="20"/>
                <w:szCs w:val="20"/>
              </w:rPr>
              <w:t>: Our first preference is scheme 2 i.e., resource specific SD basis selection for W1. Our second preference is not supporting MP codebook.</w:t>
            </w:r>
          </w:p>
          <w:p w14:paraId="2F3C168F" w14:textId="4C1AB1A1" w:rsidR="00502C71" w:rsidRDefault="00502C71" w:rsidP="00502C71">
            <w:pPr>
              <w:pStyle w:val="NormalWeb"/>
              <w:shd w:val="clear" w:color="auto" w:fill="FFFFFF"/>
              <w:rPr>
                <w:ins w:id="41" w:author="Eko Onggosanusi" w:date="2024-05-14T13:02:00Z"/>
                <w:color w:val="000000"/>
                <w:sz w:val="20"/>
                <w:szCs w:val="20"/>
              </w:rPr>
            </w:pPr>
            <w:r w:rsidRPr="00502C71">
              <w:rPr>
                <w:b/>
                <w:bCs/>
                <w:color w:val="000000"/>
                <w:sz w:val="20"/>
                <w:szCs w:val="20"/>
              </w:rPr>
              <w:t>Proposal 1.F.1</w:t>
            </w:r>
            <w:r w:rsidRPr="00502C71">
              <w:rPr>
                <w:color w:val="000000"/>
                <w:sz w:val="20"/>
                <w:szCs w:val="20"/>
              </w:rPr>
              <w:t>: CBSR is an optional feature. Therefore, we think we can limit the number of (X1, X2) combinations to {(1,4) (2,2),(4,1),(4,4)}. To keep it simple, we prefer supporting a single (X1,X2) combination to be associated with a specific (N1,N2) combination.</w:t>
            </w:r>
          </w:p>
          <w:p w14:paraId="371D5B69" w14:textId="3AD50BE9" w:rsidR="00A12D4C" w:rsidRPr="00502C71" w:rsidRDefault="00A12D4C" w:rsidP="00502C71">
            <w:pPr>
              <w:pStyle w:val="NormalWeb"/>
              <w:shd w:val="clear" w:color="auto" w:fill="FFFFFF"/>
              <w:rPr>
                <w:color w:val="000000"/>
                <w:sz w:val="18"/>
                <w:szCs w:val="18"/>
              </w:rPr>
            </w:pPr>
            <w:ins w:id="42" w:author="Eko Onggosanusi" w:date="2024-05-14T13:02:00Z">
              <w:r>
                <w:rPr>
                  <w:color w:val="000000"/>
                  <w:sz w:val="18"/>
                  <w:szCs w:val="18"/>
                </w:rPr>
                <w:t>[Mod: Tend to agree</w:t>
              </w:r>
            </w:ins>
            <w:ins w:id="43" w:author="Eko Onggosanusi" w:date="2024-05-14T13:03:00Z">
              <w:r>
                <w:rPr>
                  <w:color w:val="000000"/>
                  <w:sz w:val="18"/>
                  <w:szCs w:val="18"/>
                </w:rPr>
                <w:t>, removed some but kept some]</w:t>
              </w:r>
            </w:ins>
          </w:p>
          <w:p w14:paraId="65F691B2" w14:textId="03F90EEC"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1.F.2</w:t>
            </w:r>
            <w:r w:rsidRPr="00502C71">
              <w:rPr>
                <w:color w:val="000000"/>
                <w:sz w:val="20"/>
                <w:szCs w:val="20"/>
              </w:rPr>
              <w:t>: Ok with the proposal. The power difference between two consecutive scaling factors is not uniform across the given scaling factors. We are not sure about the need to agree on non-uniform power difference levels.</w:t>
            </w:r>
          </w:p>
          <w:p w14:paraId="3F4049AF"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1.G</w:t>
            </w:r>
            <w:r w:rsidRPr="00502C71">
              <w:rPr>
                <w:color w:val="000000"/>
                <w:sz w:val="20"/>
                <w:szCs w:val="20"/>
              </w:rPr>
              <w:t>: OK</w:t>
            </w:r>
          </w:p>
          <w:p w14:paraId="20578742" w14:textId="77777777" w:rsidR="00502C71" w:rsidRPr="00502C71" w:rsidRDefault="00502C71" w:rsidP="00502C71">
            <w:pPr>
              <w:pStyle w:val="NormalWeb"/>
              <w:shd w:val="clear" w:color="auto" w:fill="FFFFFF"/>
              <w:rPr>
                <w:color w:val="000000"/>
                <w:sz w:val="18"/>
                <w:szCs w:val="18"/>
              </w:rPr>
            </w:pPr>
            <w:r w:rsidRPr="00502C71">
              <w:rPr>
                <w:b/>
                <w:bCs/>
                <w:color w:val="000000"/>
                <w:sz w:val="20"/>
                <w:szCs w:val="20"/>
              </w:rPr>
              <w:t>Proposal 1.H.2</w:t>
            </w:r>
            <w:r w:rsidRPr="00502C71">
              <w:rPr>
                <w:color w:val="000000"/>
                <w:sz w:val="20"/>
                <w:szCs w:val="20"/>
              </w:rPr>
              <w:t>: Support</w:t>
            </w:r>
          </w:p>
          <w:p w14:paraId="58ECA9CB" w14:textId="77777777" w:rsidR="00502C71" w:rsidRPr="00502C71" w:rsidRDefault="00502C71" w:rsidP="00502C71"/>
          <w:p w14:paraId="22106595" w14:textId="77777777" w:rsidR="00502C71" w:rsidRPr="00502C71" w:rsidRDefault="00502C71" w:rsidP="009A4FC7">
            <w:pPr>
              <w:rPr>
                <w:rFonts w:eastAsia="Batang"/>
                <w:b/>
                <w:sz w:val="18"/>
                <w:szCs w:val="18"/>
              </w:rPr>
            </w:pPr>
          </w:p>
        </w:tc>
      </w:tr>
      <w:tr w:rsidR="00F26CB9" w14:paraId="1E9247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B134A" w14:textId="2B2C87C6" w:rsidR="00F26CB9" w:rsidRDefault="00F26CB9" w:rsidP="009A4FC7">
            <w:pPr>
              <w:snapToGrid w:val="0"/>
              <w:rPr>
                <w:rFonts w:eastAsiaTheme="minorEastAsia"/>
                <w:sz w:val="18"/>
                <w:szCs w:val="18"/>
                <w:lang w:eastAsia="zh-CN"/>
              </w:rPr>
            </w:pPr>
            <w:r>
              <w:rPr>
                <w:rFonts w:eastAsiaTheme="minorEastAsia" w:hint="eastAsia"/>
                <w:sz w:val="18"/>
                <w:szCs w:val="18"/>
                <w:lang w:eastAsia="zh-CN"/>
              </w:rPr>
              <w:lastRenderedPageBreak/>
              <w:t>Huawei</w:t>
            </w:r>
            <w:r>
              <w:rPr>
                <w:rFonts w:eastAsiaTheme="minorEastAsia"/>
                <w:sz w:val="18"/>
                <w:szCs w:val="18"/>
                <w:lang w:eastAsia="zh-CN"/>
              </w:rPr>
              <w:t>,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61877A" w14:textId="77777777" w:rsidR="00F26CB9" w:rsidRDefault="00F26CB9" w:rsidP="00F26CB9">
            <w:pPr>
              <w:rPr>
                <w:rFonts w:eastAsiaTheme="minorEastAsia"/>
                <w:b/>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roposal 1.A.1</w:t>
            </w:r>
          </w:p>
          <w:p w14:paraId="46973746" w14:textId="77777777" w:rsidR="00F26CB9" w:rsidRPr="00FA6FE8" w:rsidRDefault="00F26CB9" w:rsidP="00F26CB9">
            <w:pPr>
              <w:rPr>
                <w:rFonts w:eastAsiaTheme="minorEastAsia"/>
                <w:sz w:val="18"/>
                <w:szCs w:val="18"/>
                <w:lang w:val="en-GB" w:eastAsia="zh-CN"/>
              </w:rPr>
            </w:pPr>
            <w:r w:rsidRPr="00FA6FE8">
              <w:rPr>
                <w:rFonts w:eastAsiaTheme="minorEastAsia" w:hint="eastAsia"/>
                <w:sz w:val="18"/>
                <w:szCs w:val="18"/>
                <w:lang w:val="en-GB" w:eastAsia="zh-CN"/>
              </w:rPr>
              <w:t>W</w:t>
            </w:r>
            <w:r w:rsidRPr="00FA6FE8">
              <w:rPr>
                <w:rFonts w:eastAsiaTheme="minorEastAsia"/>
                <w:sz w:val="18"/>
                <w:szCs w:val="18"/>
                <w:lang w:val="en-GB" w:eastAsia="zh-CN"/>
              </w:rPr>
              <w:t>e are fine with the proposal if complexity issue is addressed by proposal 1.A.2.</w:t>
            </w:r>
          </w:p>
          <w:p w14:paraId="32305E1C" w14:textId="77777777" w:rsidR="00F26CB9" w:rsidRDefault="00F26CB9" w:rsidP="00F26CB9">
            <w:pPr>
              <w:rPr>
                <w:rFonts w:eastAsiaTheme="minorEastAsia"/>
                <w:sz w:val="18"/>
                <w:szCs w:val="18"/>
                <w:lang w:val="en-GB" w:eastAsia="zh-CN"/>
              </w:rPr>
            </w:pPr>
            <w:r w:rsidRPr="0018623C">
              <w:rPr>
                <w:rFonts w:eastAsiaTheme="minorEastAsia"/>
                <w:sz w:val="18"/>
                <w:szCs w:val="18"/>
                <w:lang w:val="en-GB" w:eastAsia="zh-CN"/>
              </w:rPr>
              <w:t xml:space="preserve">For FFS on the supported SD basis vectors for scheme-B, we </w:t>
            </w:r>
            <w:r>
              <w:rPr>
                <w:rFonts w:eastAsiaTheme="minorEastAsia"/>
                <w:sz w:val="18"/>
                <w:szCs w:val="18"/>
                <w:lang w:val="en-GB" w:eastAsia="zh-CN"/>
              </w:rPr>
              <w:t>support 4 SD basis vectors for RI=5-6. As scheme-B is an extension of scheme-B for RI=1-4 targeting better performance, while RI=1-4 has supported up to 4 SD basis vectors, it’s reasonable to support 4 also for RI=5-6.</w:t>
            </w:r>
          </w:p>
          <w:p w14:paraId="04971E4F" w14:textId="77777777" w:rsidR="00F26CB9" w:rsidRDefault="00F26CB9" w:rsidP="00F26CB9">
            <w:pPr>
              <w:rPr>
                <w:rFonts w:eastAsiaTheme="minorEastAsia"/>
                <w:sz w:val="18"/>
                <w:szCs w:val="18"/>
                <w:lang w:val="en-GB" w:eastAsia="zh-CN"/>
              </w:rPr>
            </w:pPr>
          </w:p>
          <w:p w14:paraId="347270C7"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The simulation results can also show that by supporting 3-4 SD basis vectors, UEs with RI=5-6 can have a performance gain of 5~11%.</w:t>
            </w:r>
          </w:p>
          <w:p w14:paraId="255D3EFD" w14:textId="77777777" w:rsidR="00F26CB9" w:rsidRDefault="00F26CB9" w:rsidP="00F26CB9">
            <w:pPr>
              <w:rPr>
                <w:rFonts w:eastAsiaTheme="minorEastAsia"/>
                <w:sz w:val="18"/>
                <w:szCs w:val="18"/>
                <w:lang w:val="en-GB" w:eastAsia="zh-CN"/>
              </w:rPr>
            </w:pPr>
          </w:p>
          <w:p w14:paraId="05462856" w14:textId="77777777" w:rsidR="00F26CB9" w:rsidRPr="0018623C" w:rsidRDefault="00F26CB9" w:rsidP="00F26CB9">
            <w:pPr>
              <w:rPr>
                <w:rFonts w:eastAsiaTheme="minorEastAsia"/>
                <w:sz w:val="18"/>
                <w:szCs w:val="18"/>
                <w:lang w:val="en-GB" w:eastAsia="zh-CN"/>
              </w:rPr>
            </w:pPr>
            <w:r w:rsidRPr="00287898">
              <w:rPr>
                <w:rFonts w:eastAsiaTheme="minorEastAsia" w:hint="eastAsia"/>
                <w:noProof/>
                <w:sz w:val="22"/>
                <w:szCs w:val="22"/>
                <w:lang w:eastAsia="zh-CN"/>
              </w:rPr>
              <w:drawing>
                <wp:inline distT="0" distB="0" distL="0" distR="0" wp14:anchorId="60FC4997" wp14:editId="499FFDD2">
                  <wp:extent cx="2311400" cy="13926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zh-CN"/>
              </w:rPr>
              <w:drawing>
                <wp:inline distT="0" distB="0" distL="0" distR="0" wp14:anchorId="19D94492" wp14:editId="3F28625E">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6F861619" w14:textId="77777777" w:rsidR="00F26CB9" w:rsidRDefault="00F26CB9" w:rsidP="00F26CB9">
            <w:pPr>
              <w:rPr>
                <w:rFonts w:eastAsiaTheme="minorEastAsia"/>
                <w:b/>
                <w:sz w:val="18"/>
                <w:szCs w:val="18"/>
                <w:lang w:val="en-GB" w:eastAsia="zh-CN"/>
              </w:rPr>
            </w:pPr>
          </w:p>
          <w:p w14:paraId="060AB964" w14:textId="77777777" w:rsidR="00F26CB9" w:rsidRDefault="00F26CB9" w:rsidP="00F26CB9">
            <w:pPr>
              <w:rPr>
                <w:rFonts w:eastAsiaTheme="minorEastAsia"/>
                <w:b/>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 xml:space="preserve">roposal 1.A.2, </w:t>
            </w:r>
          </w:p>
          <w:p w14:paraId="6476F1FD" w14:textId="77777777" w:rsidR="00F26CB9" w:rsidRDefault="00F26CB9" w:rsidP="00F26CB9">
            <w:pPr>
              <w:rPr>
                <w:rFonts w:eastAsiaTheme="minorEastAsia"/>
                <w:sz w:val="18"/>
                <w:szCs w:val="18"/>
                <w:lang w:val="en-GB" w:eastAsia="zh-CN"/>
              </w:rPr>
            </w:pPr>
            <w:r>
              <w:rPr>
                <w:rFonts w:eastAsiaTheme="minorEastAsia" w:hint="eastAsia"/>
                <w:sz w:val="18"/>
                <w:szCs w:val="18"/>
                <w:lang w:val="en-GB" w:eastAsia="zh-CN"/>
              </w:rPr>
              <w:t>@</w:t>
            </w:r>
            <w:r>
              <w:rPr>
                <w:rFonts w:eastAsiaTheme="minorEastAsia"/>
                <w:sz w:val="18"/>
                <w:szCs w:val="18"/>
                <w:lang w:val="en-GB" w:eastAsia="zh-CN"/>
              </w:rPr>
              <w:t xml:space="preserve">QC, for linkage between SRS port grouping and PDSCH CWs, this is needed because gNB and UE need to have the same understanding. The low complexity UEs with two 4R-receivers/port-groups will receive two CWs with two 4R receivers/port-groups separately. Then </w:t>
            </w:r>
            <w:r>
              <w:rPr>
                <w:rFonts w:eastAsiaTheme="minorEastAsia" w:hint="eastAsia"/>
                <w:sz w:val="18"/>
                <w:szCs w:val="18"/>
                <w:lang w:val="en-GB" w:eastAsia="zh-CN"/>
              </w:rPr>
              <w:t>gNB</w:t>
            </w:r>
            <w:r>
              <w:rPr>
                <w:rFonts w:eastAsiaTheme="minorEastAsia"/>
                <w:sz w:val="18"/>
                <w:szCs w:val="18"/>
                <w:lang w:val="en-GB" w:eastAsia="zh-CN"/>
              </w:rPr>
              <w:t xml:space="preserve"> </w:t>
            </w:r>
            <w:r>
              <w:rPr>
                <w:rFonts w:eastAsiaTheme="minorEastAsia" w:hint="eastAsia"/>
                <w:sz w:val="18"/>
                <w:szCs w:val="18"/>
                <w:lang w:val="en-GB" w:eastAsia="zh-CN"/>
              </w:rPr>
              <w:t>needs</w:t>
            </w:r>
            <w:r>
              <w:rPr>
                <w:rFonts w:eastAsiaTheme="minorEastAsia"/>
                <w:sz w:val="18"/>
                <w:szCs w:val="18"/>
                <w:lang w:val="en-GB" w:eastAsia="zh-CN"/>
              </w:rPr>
              <w:t xml:space="preserve"> </w:t>
            </w:r>
            <w:r>
              <w:rPr>
                <w:rFonts w:eastAsiaTheme="minorEastAsia" w:hint="eastAsia"/>
                <w:sz w:val="18"/>
                <w:szCs w:val="18"/>
                <w:lang w:val="en-GB" w:eastAsia="zh-CN"/>
              </w:rPr>
              <w:t>t</w:t>
            </w:r>
            <w:r>
              <w:rPr>
                <w:rFonts w:eastAsiaTheme="minorEastAsia"/>
                <w:sz w:val="18"/>
                <w:szCs w:val="18"/>
                <w:lang w:val="en-GB" w:eastAsia="zh-CN"/>
              </w:rPr>
              <w:t>o know which CW is received by which port groups, because gNB needs to determine the percoders derived from a port group should be used for which CW.</w:t>
            </w:r>
          </w:p>
          <w:p w14:paraId="422E6DBF" w14:textId="77777777" w:rsidR="00F26CB9" w:rsidRDefault="00F26CB9" w:rsidP="00F26CB9">
            <w:pPr>
              <w:rPr>
                <w:rFonts w:eastAsiaTheme="minorEastAsia"/>
                <w:sz w:val="18"/>
                <w:szCs w:val="18"/>
                <w:lang w:val="en-GB" w:eastAsia="zh-CN"/>
              </w:rPr>
            </w:pPr>
          </w:p>
          <w:p w14:paraId="0A351560"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 xml:space="preserve">@QC </w:t>
            </w:r>
            <w:r w:rsidRPr="00933FBA">
              <w:rPr>
                <w:rFonts w:eastAsiaTheme="minorEastAsia" w:hint="eastAsia"/>
                <w:sz w:val="18"/>
                <w:szCs w:val="18"/>
                <w:lang w:val="en-GB" w:eastAsia="zh-CN"/>
              </w:rPr>
              <w:t>@</w:t>
            </w:r>
            <w:r w:rsidRPr="00933FBA">
              <w:rPr>
                <w:rFonts w:eastAsiaTheme="minorEastAsia"/>
                <w:sz w:val="18"/>
                <w:szCs w:val="18"/>
                <w:lang w:val="en-GB" w:eastAsia="zh-CN"/>
              </w:rPr>
              <w:t xml:space="preserve">OPPO, </w:t>
            </w:r>
            <w:r>
              <w:rPr>
                <w:rFonts w:eastAsiaTheme="minorEastAsia"/>
                <w:sz w:val="18"/>
                <w:szCs w:val="18"/>
                <w:lang w:val="en-GB" w:eastAsia="zh-CN"/>
              </w:rPr>
              <w:t>for CQI, this is also useful for TDD networks to let gNB know the level CQI, to save the time for MCS scheduling adjustment based on HARQ-ACK. Adjusting MCS based on HARQ-ACK can waste time and reduce performance, especially for burst traffic. For TDD network, there may be a large difference between amplitude of UL/DL channels. Therefore, in addition to SRS, network can usually also configure CQI reporting for gNB to have a rough estimation of CQI. And hence gNB needs to know the CQI of each CW corresponds to which port group, for following scheduling of PDSCH CWs.</w:t>
            </w:r>
          </w:p>
          <w:p w14:paraId="3181C750" w14:textId="77777777" w:rsidR="00F26CB9" w:rsidRDefault="00F26CB9" w:rsidP="00F26CB9">
            <w:pPr>
              <w:rPr>
                <w:rFonts w:eastAsiaTheme="minorEastAsia"/>
                <w:sz w:val="18"/>
                <w:szCs w:val="18"/>
                <w:lang w:val="en-GB" w:eastAsia="zh-CN"/>
              </w:rPr>
            </w:pPr>
          </w:p>
          <w:p w14:paraId="5AC80DD2" w14:textId="77777777" w:rsidR="00F26CB9" w:rsidRDefault="00F26CB9" w:rsidP="00F26CB9">
            <w:pPr>
              <w:rPr>
                <w:rFonts w:eastAsiaTheme="minorEastAsia"/>
                <w:sz w:val="18"/>
                <w:szCs w:val="18"/>
                <w:lang w:val="en-GB" w:eastAsia="zh-CN"/>
              </w:rPr>
            </w:pPr>
            <w:r w:rsidRPr="00293733">
              <w:rPr>
                <w:rFonts w:eastAsiaTheme="minorEastAsia" w:hint="eastAsia"/>
                <w:b/>
                <w:sz w:val="18"/>
                <w:szCs w:val="18"/>
                <w:lang w:val="en-GB" w:eastAsia="zh-CN"/>
              </w:rPr>
              <w:t>P</w:t>
            </w:r>
            <w:r w:rsidRPr="00293733">
              <w:rPr>
                <w:rFonts w:eastAsiaTheme="minorEastAsia"/>
                <w:b/>
                <w:sz w:val="18"/>
                <w:szCs w:val="18"/>
                <w:lang w:val="en-GB" w:eastAsia="zh-CN"/>
              </w:rPr>
              <w:t>roposal 1.A.4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fine with the proposal.</w:t>
            </w:r>
          </w:p>
          <w:p w14:paraId="47C70F40" w14:textId="77777777" w:rsidR="00F26CB9" w:rsidRDefault="00F26CB9" w:rsidP="00F26CB9">
            <w:pPr>
              <w:rPr>
                <w:rFonts w:eastAsiaTheme="minorEastAsia"/>
                <w:sz w:val="18"/>
                <w:szCs w:val="18"/>
                <w:lang w:val="en-GB" w:eastAsia="zh-CN"/>
              </w:rPr>
            </w:pPr>
          </w:p>
          <w:p w14:paraId="3AA0DB8C" w14:textId="77777777" w:rsidR="00F26CB9" w:rsidRPr="00933FBA" w:rsidRDefault="00F26CB9" w:rsidP="00F26CB9">
            <w:pPr>
              <w:rPr>
                <w:rFonts w:eastAsiaTheme="minorEastAsia"/>
                <w:sz w:val="18"/>
                <w:szCs w:val="18"/>
                <w:lang w:val="en-GB" w:eastAsia="zh-CN"/>
              </w:rPr>
            </w:pPr>
            <w:r w:rsidRPr="00F250E8">
              <w:rPr>
                <w:rFonts w:eastAsiaTheme="minorEastAsia" w:hint="eastAsia"/>
                <w:b/>
                <w:sz w:val="18"/>
                <w:szCs w:val="18"/>
                <w:lang w:val="en-GB" w:eastAsia="zh-CN"/>
              </w:rPr>
              <w:t>P</w:t>
            </w:r>
            <w:r w:rsidRPr="00F250E8">
              <w:rPr>
                <w:rFonts w:eastAsiaTheme="minorEastAsia"/>
                <w:b/>
                <w:sz w:val="18"/>
                <w:szCs w:val="18"/>
                <w:lang w:val="en-GB" w:eastAsia="zh-CN"/>
              </w:rPr>
              <w:t>roposal 1.C</w:t>
            </w:r>
            <w:r>
              <w:rPr>
                <w:rFonts w:eastAsiaTheme="minorEastAsia"/>
                <w:sz w:val="18"/>
                <w:szCs w:val="18"/>
                <w:lang w:val="en-GB" w:eastAsia="zh-CN"/>
              </w:rPr>
              <w:t>: fine with the proposal.</w:t>
            </w:r>
          </w:p>
          <w:p w14:paraId="481366C5" w14:textId="77777777" w:rsidR="00F26CB9" w:rsidRDefault="00F26CB9" w:rsidP="00F26CB9">
            <w:pPr>
              <w:rPr>
                <w:rFonts w:eastAsiaTheme="minorEastAsia"/>
                <w:b/>
                <w:sz w:val="18"/>
                <w:szCs w:val="18"/>
                <w:lang w:val="en-GB" w:eastAsia="zh-CN"/>
              </w:rPr>
            </w:pPr>
          </w:p>
          <w:p w14:paraId="2B5A7666" w14:textId="77777777" w:rsidR="00F26CB9" w:rsidRDefault="00F26CB9" w:rsidP="00F26CB9">
            <w:pPr>
              <w:rPr>
                <w:rFonts w:eastAsiaTheme="minorEastAsia"/>
                <w:sz w:val="18"/>
                <w:szCs w:val="18"/>
                <w:lang w:val="en-GB" w:eastAsia="zh-CN"/>
              </w:rPr>
            </w:pPr>
            <w:r>
              <w:rPr>
                <w:rFonts w:eastAsiaTheme="minorEastAsia" w:hint="eastAsia"/>
                <w:b/>
                <w:sz w:val="18"/>
                <w:szCs w:val="18"/>
                <w:lang w:val="en-GB" w:eastAsia="zh-CN"/>
              </w:rPr>
              <w:t>P</w:t>
            </w:r>
            <w:r>
              <w:rPr>
                <w:rFonts w:eastAsiaTheme="minorEastAsia"/>
                <w:b/>
                <w:sz w:val="18"/>
                <w:szCs w:val="18"/>
                <w:lang w:val="en-GB" w:eastAsia="zh-CN"/>
              </w:rPr>
              <w:t xml:space="preserve">roposal 1.F.1: </w:t>
            </w:r>
            <w:r w:rsidRPr="006E50AF">
              <w:rPr>
                <w:rFonts w:eastAsiaTheme="minorEastAsia"/>
                <w:sz w:val="18"/>
                <w:szCs w:val="18"/>
                <w:lang w:val="en-GB" w:eastAsia="zh-CN"/>
              </w:rPr>
              <w:t xml:space="preserve">Since 128 ports increases the overhead of CBSR 4 times over legacy 32 ports, </w:t>
            </w:r>
            <w:r>
              <w:rPr>
                <w:rFonts w:eastAsiaTheme="minorEastAsia"/>
                <w:sz w:val="18"/>
                <w:szCs w:val="18"/>
                <w:lang w:val="en-GB" w:eastAsia="zh-CN"/>
              </w:rPr>
              <w:t>to keep the same overhead, we suggest to remove</w:t>
            </w:r>
            <w:r w:rsidRPr="006E50AF">
              <w:rPr>
                <w:rFonts w:eastAsiaTheme="minorEastAsia"/>
                <w:sz w:val="18"/>
                <w:szCs w:val="18"/>
                <w:lang w:val="en-GB" w:eastAsia="zh-CN"/>
              </w:rPr>
              <w:t xml:space="preserve"> (2,4), (4,2) or (4,4).</w:t>
            </w:r>
          </w:p>
          <w:p w14:paraId="487CF0EF" w14:textId="5B8EB6B7" w:rsidR="00F26CB9" w:rsidRDefault="00A12D4C" w:rsidP="00F26CB9">
            <w:pPr>
              <w:rPr>
                <w:ins w:id="44" w:author="Eko Onggosanusi" w:date="2024-05-14T13:03:00Z"/>
                <w:rFonts w:eastAsiaTheme="minorEastAsia"/>
                <w:b/>
                <w:sz w:val="18"/>
                <w:szCs w:val="18"/>
                <w:lang w:val="en-GB" w:eastAsia="zh-CN"/>
              </w:rPr>
            </w:pPr>
            <w:ins w:id="45" w:author="Eko Onggosanusi" w:date="2024-05-14T13:03:00Z">
              <w:r>
                <w:rPr>
                  <w:rFonts w:eastAsiaTheme="minorEastAsia"/>
                  <w:b/>
                  <w:sz w:val="18"/>
                  <w:szCs w:val="18"/>
                  <w:lang w:val="en-GB" w:eastAsia="zh-CN"/>
                </w:rPr>
                <w:t>[Mod: The combos you propose to remove save the most overhead, right?]</w:t>
              </w:r>
            </w:ins>
          </w:p>
          <w:p w14:paraId="5A38C0A9" w14:textId="77777777" w:rsidR="00A12D4C" w:rsidRDefault="00A12D4C" w:rsidP="00F26CB9">
            <w:pPr>
              <w:rPr>
                <w:rFonts w:eastAsiaTheme="minorEastAsia"/>
                <w:b/>
                <w:sz w:val="18"/>
                <w:szCs w:val="18"/>
                <w:lang w:val="en-GB" w:eastAsia="zh-CN"/>
              </w:rPr>
            </w:pPr>
          </w:p>
          <w:p w14:paraId="7C33DE68" w14:textId="77777777" w:rsidR="00F26CB9" w:rsidRDefault="00F26CB9" w:rsidP="00F26CB9">
            <w:pPr>
              <w:rPr>
                <w:rFonts w:eastAsiaTheme="minorEastAsia"/>
                <w:b/>
                <w:sz w:val="18"/>
                <w:szCs w:val="18"/>
                <w:lang w:val="en-GB" w:eastAsia="zh-CN"/>
              </w:rPr>
            </w:pPr>
            <w:r>
              <w:rPr>
                <w:rFonts w:eastAsiaTheme="minorEastAsia"/>
                <w:b/>
                <w:sz w:val="18"/>
                <w:szCs w:val="18"/>
                <w:lang w:val="en-GB" w:eastAsia="zh-CN"/>
              </w:rPr>
              <w:t>Proposal 1.H.1</w:t>
            </w:r>
            <w:r>
              <w:rPr>
                <w:rFonts w:eastAsiaTheme="minorEastAsia" w:hint="eastAsia"/>
                <w:b/>
                <w:sz w:val="18"/>
                <w:szCs w:val="18"/>
                <w:lang w:val="en-GB" w:eastAsia="zh-CN"/>
              </w:rPr>
              <w:t>:</w:t>
            </w:r>
          </w:p>
          <w:p w14:paraId="6CE836F6" w14:textId="77777777" w:rsidR="00F26CB9" w:rsidRDefault="00F26CB9" w:rsidP="00F26CB9">
            <w:pPr>
              <w:rPr>
                <w:rFonts w:eastAsiaTheme="minorEastAsia"/>
                <w:sz w:val="18"/>
                <w:szCs w:val="18"/>
                <w:lang w:val="en-GB" w:eastAsia="zh-CN"/>
              </w:rPr>
            </w:pPr>
            <w:r w:rsidRPr="004E7682">
              <w:rPr>
                <w:rFonts w:eastAsiaTheme="minorEastAsia"/>
                <w:sz w:val="18"/>
                <w:szCs w:val="18"/>
                <w:lang w:val="en-GB" w:eastAsia="zh-CN"/>
              </w:rPr>
              <w:t xml:space="preserve">For simplicity, </w:t>
            </w:r>
            <w:r>
              <w:rPr>
                <w:rFonts w:eastAsiaTheme="minorEastAsia"/>
                <w:sz w:val="18"/>
                <w:szCs w:val="18"/>
                <w:lang w:val="en-GB" w:eastAsia="zh-CN"/>
              </w:rPr>
              <w:t xml:space="preserve">one combination is enough to support 48/64/128 ports, therefore, 4 16-port CSI-RS resources for 64 ports is not needed. We suggest to remove it. </w:t>
            </w:r>
          </w:p>
          <w:p w14:paraId="23916CE3" w14:textId="77777777" w:rsidR="00F26CB9" w:rsidRDefault="00F26CB9" w:rsidP="00F26CB9">
            <w:pPr>
              <w:rPr>
                <w:rFonts w:eastAsiaTheme="minorEastAsia"/>
                <w:sz w:val="18"/>
                <w:szCs w:val="18"/>
                <w:lang w:val="en-GB" w:eastAsia="zh-CN"/>
              </w:rPr>
            </w:pPr>
          </w:p>
          <w:p w14:paraId="1D0AFB23" w14:textId="77777777" w:rsidR="00F26CB9" w:rsidRDefault="00F26CB9" w:rsidP="00F26CB9">
            <w:pPr>
              <w:pStyle w:val="ListParagraph"/>
              <w:numPr>
                <w:ilvl w:val="0"/>
                <w:numId w:val="51"/>
              </w:numPr>
              <w:spacing w:after="0" w:line="259" w:lineRule="auto"/>
              <w:contextualSpacing/>
              <w:rPr>
                <w:rFonts w:ascii="Times" w:hAnsi="Times" w:cs="Times"/>
                <w:iCs/>
                <w:sz w:val="20"/>
                <w:lang w:val="en-GB" w:eastAsia="zh-CN"/>
              </w:rPr>
            </w:pPr>
            <w:r>
              <w:rPr>
                <w:rFonts w:ascii="Times" w:hAnsi="Times" w:cs="Times"/>
                <w:iCs/>
                <w:sz w:val="20"/>
                <w:lang w:val="en-GB" w:eastAsia="zh-CN"/>
              </w:rPr>
              <w:t xml:space="preserve">For </w:t>
            </w:r>
            <w:r w:rsidRPr="006F6660">
              <w:rPr>
                <w:rFonts w:ascii="Times" w:hAnsi="Times" w:cs="Times"/>
                <w:iCs/>
                <w:sz w:val="20"/>
                <w:lang w:val="en-GB" w:eastAsia="zh-CN"/>
              </w:rPr>
              <w:t>P (or P</w:t>
            </w:r>
            <w:r w:rsidRPr="006F6660">
              <w:rPr>
                <w:rFonts w:ascii="Times" w:hAnsi="Times" w:cs="Times"/>
                <w:iCs/>
                <w:sz w:val="20"/>
                <w:vertAlign w:val="subscript"/>
                <w:lang w:val="en-GB" w:eastAsia="zh-CN"/>
              </w:rPr>
              <w:t>CSI-RS</w:t>
            </w:r>
            <w:r w:rsidRPr="006F6660">
              <w:rPr>
                <w:rFonts w:ascii="Times" w:hAnsi="Times" w:cs="Times"/>
                <w:iCs/>
                <w:sz w:val="20"/>
                <w:lang w:val="en-GB" w:eastAsia="zh-CN"/>
              </w:rPr>
              <w:t>)</w:t>
            </w:r>
            <w:r>
              <w:rPr>
                <w:rFonts w:ascii="Times" w:hAnsi="Times" w:cs="Times"/>
                <w:iCs/>
                <w:sz w:val="20"/>
                <w:lang w:val="en-GB" w:eastAsia="zh-CN"/>
              </w:rPr>
              <w:t xml:space="preserve"> = 64, K = 2 (each resource 32 ports) </w:t>
            </w:r>
            <w:r w:rsidRPr="004E7682">
              <w:rPr>
                <w:rFonts w:ascii="Times" w:hAnsi="Times" w:cs="Times"/>
                <w:iCs/>
                <w:strike/>
                <w:color w:val="FF0000"/>
                <w:sz w:val="20"/>
                <w:lang w:val="en-GB" w:eastAsia="zh-CN"/>
              </w:rPr>
              <w:t>and 4 (each resource 16 ports)</w:t>
            </w:r>
          </w:p>
          <w:p w14:paraId="495129CF" w14:textId="77777777" w:rsidR="00F26CB9" w:rsidRPr="004E7682" w:rsidRDefault="00F26CB9" w:rsidP="00F26CB9">
            <w:pPr>
              <w:rPr>
                <w:rFonts w:eastAsiaTheme="minorEastAsia"/>
                <w:sz w:val="18"/>
                <w:szCs w:val="18"/>
                <w:lang w:val="en-GB" w:eastAsia="zh-CN"/>
              </w:rPr>
            </w:pPr>
          </w:p>
          <w:p w14:paraId="49BDB79A" w14:textId="77777777" w:rsidR="00F26CB9" w:rsidRPr="00BC04BE" w:rsidRDefault="00F26CB9" w:rsidP="00F26CB9">
            <w:pPr>
              <w:rPr>
                <w:rFonts w:eastAsiaTheme="minorEastAsia"/>
                <w:b/>
                <w:sz w:val="18"/>
                <w:szCs w:val="18"/>
                <w:lang w:val="en-GB" w:eastAsia="zh-CN"/>
              </w:rPr>
            </w:pPr>
            <w:r w:rsidRPr="00BC04BE">
              <w:rPr>
                <w:rFonts w:eastAsiaTheme="minorEastAsia"/>
                <w:b/>
                <w:sz w:val="18"/>
                <w:szCs w:val="18"/>
                <w:lang w:val="en-GB" w:eastAsia="zh-CN"/>
              </w:rPr>
              <w:t>Proposal 1.D.1:</w:t>
            </w:r>
          </w:p>
          <w:p w14:paraId="0E395AC7" w14:textId="77777777" w:rsidR="00F26CB9" w:rsidRDefault="00F26CB9" w:rsidP="00F26CB9">
            <w:pPr>
              <w:rPr>
                <w:rFonts w:eastAsiaTheme="minorEastAsia"/>
                <w:sz w:val="18"/>
                <w:szCs w:val="18"/>
                <w:lang w:val="en-GB" w:eastAsia="zh-CN"/>
              </w:rPr>
            </w:pPr>
            <w:r>
              <w:rPr>
                <w:rFonts w:eastAsiaTheme="minorEastAsia"/>
                <w:sz w:val="18"/>
                <w:szCs w:val="18"/>
                <w:lang w:val="en-GB" w:eastAsia="zh-CN"/>
              </w:rPr>
              <w:t>Suggest to exclude Rel-19 type-II Doppler codebook, which should be discussed separately.</w:t>
            </w:r>
          </w:p>
          <w:p w14:paraId="495C30E0" w14:textId="77777777" w:rsidR="00F26CB9" w:rsidRDefault="00F26CB9" w:rsidP="00F26CB9">
            <w:pPr>
              <w:rPr>
                <w:rFonts w:eastAsiaTheme="minorEastAsia"/>
                <w:sz w:val="18"/>
                <w:szCs w:val="18"/>
                <w:lang w:val="en-GB" w:eastAsia="zh-CN"/>
              </w:rPr>
            </w:pPr>
          </w:p>
          <w:p w14:paraId="70CBDE22" w14:textId="77777777" w:rsidR="00F26CB9" w:rsidRPr="00785518" w:rsidRDefault="00F26CB9" w:rsidP="00F26CB9">
            <w:pPr>
              <w:rPr>
                <w:rFonts w:eastAsiaTheme="minorEastAsia"/>
                <w:b/>
                <w:sz w:val="18"/>
                <w:szCs w:val="18"/>
                <w:lang w:val="en-GB" w:eastAsia="zh-CN"/>
              </w:rPr>
            </w:pPr>
            <w:r w:rsidRPr="00785518">
              <w:rPr>
                <w:rFonts w:eastAsiaTheme="minorEastAsia" w:hint="eastAsia"/>
                <w:b/>
                <w:sz w:val="18"/>
                <w:szCs w:val="18"/>
                <w:lang w:val="en-GB" w:eastAsia="zh-CN"/>
              </w:rPr>
              <w:t>P</w:t>
            </w:r>
            <w:r w:rsidRPr="00785518">
              <w:rPr>
                <w:rFonts w:eastAsiaTheme="minorEastAsia"/>
                <w:b/>
                <w:sz w:val="18"/>
                <w:szCs w:val="18"/>
                <w:lang w:val="en-GB" w:eastAsia="zh-CN"/>
              </w:rPr>
              <w:t>roposal 1.D.2:</w:t>
            </w:r>
          </w:p>
          <w:p w14:paraId="5815B99C" w14:textId="77777777" w:rsidR="00F26CB9" w:rsidRDefault="00F26CB9" w:rsidP="00F26CB9">
            <w:pPr>
              <w:rPr>
                <w:rFonts w:eastAsiaTheme="minorEastAsia"/>
                <w:sz w:val="18"/>
                <w:szCs w:val="18"/>
                <w:lang w:val="en-GB" w:eastAsia="zh-CN"/>
              </w:rPr>
            </w:pPr>
            <w:r w:rsidRPr="00795E3F">
              <w:rPr>
                <w:rFonts w:eastAsiaTheme="minorEastAsia"/>
                <w:sz w:val="18"/>
                <w:szCs w:val="18"/>
                <w:lang w:val="en-GB" w:eastAsia="zh-CN"/>
              </w:rPr>
              <w:t>Suggest to exclude Rel-19 type-II Doppler codebook, which should be discussed separately.</w:t>
            </w:r>
          </w:p>
          <w:p w14:paraId="547E67DE" w14:textId="77777777" w:rsidR="00F26CB9" w:rsidRPr="00795E3F" w:rsidRDefault="00F26CB9" w:rsidP="00F26CB9">
            <w:pPr>
              <w:rPr>
                <w:rFonts w:eastAsiaTheme="minorEastAsia"/>
                <w:sz w:val="18"/>
                <w:szCs w:val="18"/>
                <w:lang w:val="en-GB" w:eastAsia="zh-CN"/>
              </w:rPr>
            </w:pPr>
          </w:p>
          <w:p w14:paraId="10639375" w14:textId="77777777" w:rsidR="00F26CB9" w:rsidRDefault="00F26CB9" w:rsidP="00F26CB9">
            <w:pPr>
              <w:rPr>
                <w:rFonts w:eastAsiaTheme="minorEastAsia"/>
                <w:sz w:val="18"/>
                <w:szCs w:val="18"/>
                <w:lang w:val="en-GB" w:eastAsia="zh-CN"/>
              </w:rPr>
            </w:pPr>
            <w:r w:rsidRPr="00795E3F">
              <w:rPr>
                <w:rFonts w:eastAsiaTheme="minorEastAsia"/>
                <w:sz w:val="18"/>
                <w:szCs w:val="18"/>
                <w:lang w:val="en-GB" w:eastAsia="zh-CN"/>
              </w:rPr>
              <w:t>Counting as 1 is too restricted, while K is too relaxed. We prefer some value between 1 and K</w:t>
            </w:r>
            <w:r>
              <w:rPr>
                <w:rFonts w:eastAsiaTheme="minorEastAsia"/>
                <w:sz w:val="18"/>
                <w:szCs w:val="18"/>
                <w:lang w:val="en-GB" w:eastAsia="zh-CN"/>
              </w:rPr>
              <w:t xml:space="preserve">, e.g., </w:t>
            </w:r>
            <w:r w:rsidRPr="00DA215D">
              <w:rPr>
                <w:rFonts w:ascii="Symbol" w:eastAsiaTheme="minorEastAsia" w:hAnsi="Symbol"/>
                <w:sz w:val="18"/>
                <w:szCs w:val="18"/>
                <w:lang w:val="en-GB" w:eastAsia="zh-CN"/>
              </w:rPr>
              <w:t></w:t>
            </w:r>
            <w:r>
              <w:rPr>
                <w:rFonts w:eastAsiaTheme="minorEastAsia"/>
                <w:sz w:val="18"/>
                <w:szCs w:val="18"/>
                <w:lang w:val="en-GB" w:eastAsia="zh-CN"/>
              </w:rPr>
              <w:t xml:space="preserve">K, where </w:t>
            </w:r>
            <w:r w:rsidRPr="00DA215D">
              <w:rPr>
                <w:rFonts w:ascii="Symbol" w:eastAsiaTheme="minorEastAsia" w:hAnsi="Symbol"/>
                <w:sz w:val="18"/>
                <w:szCs w:val="18"/>
                <w:lang w:val="en-GB" w:eastAsia="zh-CN"/>
              </w:rPr>
              <w:t></w:t>
            </w:r>
            <w:r>
              <w:rPr>
                <w:rFonts w:eastAsiaTheme="minorEastAsia"/>
                <w:sz w:val="18"/>
                <w:szCs w:val="18"/>
                <w:lang w:val="en-GB" w:eastAsia="zh-CN"/>
              </w:rPr>
              <w:t xml:space="preserve"> is reported by UE.</w:t>
            </w:r>
          </w:p>
          <w:p w14:paraId="571CA0E1" w14:textId="77777777" w:rsidR="00F26CB9" w:rsidRPr="00795E3F" w:rsidRDefault="00F26CB9" w:rsidP="00F26CB9">
            <w:pPr>
              <w:adjustRightInd w:val="0"/>
              <w:snapToGrid w:val="0"/>
              <w:spacing w:after="120"/>
              <w:rPr>
                <w:rFonts w:eastAsiaTheme="minorEastAsia"/>
                <w:iCs/>
                <w:sz w:val="18"/>
                <w:szCs w:val="18"/>
                <w:lang w:val="en-GB" w:eastAsia="zh-CN"/>
              </w:rPr>
            </w:pPr>
            <w:r w:rsidRPr="00795E3F">
              <w:rPr>
                <w:rFonts w:eastAsiaTheme="minorEastAsia"/>
                <w:sz w:val="18"/>
                <w:szCs w:val="18"/>
                <w:lang w:val="en-GB" w:eastAsia="zh-CN"/>
              </w:rPr>
              <w:t xml:space="preserve">As </w:t>
            </w:r>
            <w:r w:rsidRPr="00795E3F">
              <w:rPr>
                <w:rFonts w:eastAsiaTheme="minorEastAsia"/>
                <w:iCs/>
                <w:sz w:val="18"/>
                <w:szCs w:val="18"/>
                <w:lang w:val="en-GB" w:eastAsia="zh-CN"/>
              </w:rPr>
              <w:t xml:space="preserve">the active resources are different for the following two cases, and case 2 is fewer than that of case 1. If </w:t>
            </w:r>
            <w:r>
              <w:rPr>
                <w:rFonts w:eastAsiaTheme="minorEastAsia"/>
                <w:iCs/>
                <w:sz w:val="18"/>
                <w:szCs w:val="18"/>
                <w:lang w:val="en-GB" w:eastAsia="zh-CN"/>
              </w:rPr>
              <w:t>8 8-port CSI-RS resources with CRI are counted as 8 (K=8), then the 2 32-port CSI-RS resources can be counted as a value less than 8.</w:t>
            </w:r>
          </w:p>
          <w:p w14:paraId="0054CC7B" w14:textId="77777777" w:rsidR="00F26CB9" w:rsidRPr="005C0D69" w:rsidRDefault="00F26CB9" w:rsidP="00F26CB9">
            <w:pPr>
              <w:pStyle w:val="ListParagraph"/>
              <w:adjustRightInd w:val="0"/>
              <w:snapToGrid w:val="0"/>
              <w:spacing w:after="120"/>
              <w:ind w:left="420"/>
              <w:rPr>
                <w:rFonts w:eastAsiaTheme="minorEastAsia"/>
                <w:iCs/>
                <w:sz w:val="18"/>
                <w:szCs w:val="18"/>
                <w:lang w:val="en-GB" w:eastAsia="zh-CN"/>
              </w:rPr>
            </w:pPr>
            <w:r w:rsidRPr="005C0D69">
              <w:rPr>
                <w:rFonts w:eastAsiaTheme="minorEastAsia"/>
                <w:iCs/>
                <w:sz w:val="18"/>
                <w:szCs w:val="18"/>
                <w:lang w:val="en-GB" w:eastAsia="zh-CN"/>
              </w:rPr>
              <w:t>-</w:t>
            </w:r>
            <w:r w:rsidRPr="005C0D69">
              <w:rPr>
                <w:rFonts w:eastAsiaTheme="minorEastAsia"/>
                <w:iCs/>
                <w:sz w:val="18"/>
                <w:szCs w:val="18"/>
                <w:lang w:val="en-GB" w:eastAsia="zh-CN"/>
              </w:rPr>
              <w:tab/>
              <w:t xml:space="preserve">Case 1: Multiple CRIs with legacy codebooks with </w:t>
            </w:r>
            <w:r w:rsidRPr="005C0D69">
              <w:rPr>
                <w:rFonts w:eastAsiaTheme="minorEastAsia" w:hint="eastAsia"/>
                <w:iCs/>
                <w:sz w:val="18"/>
                <w:szCs w:val="18"/>
                <w:lang w:val="en-GB" w:eastAsia="zh-CN"/>
              </w:rPr>
              <w:t>≤</w:t>
            </w:r>
            <w:r w:rsidRPr="005C0D69">
              <w:rPr>
                <w:rFonts w:eastAsiaTheme="minorEastAsia"/>
                <w:iCs/>
                <w:sz w:val="18"/>
                <w:szCs w:val="18"/>
                <w:lang w:val="en-GB" w:eastAsia="zh-CN"/>
              </w:rPr>
              <w:t xml:space="preserve"> 32 ports</w:t>
            </w:r>
            <w:r>
              <w:rPr>
                <w:rFonts w:eastAsiaTheme="minorEastAsia"/>
                <w:iCs/>
                <w:sz w:val="18"/>
                <w:szCs w:val="18"/>
                <w:lang w:val="en-GB" w:eastAsia="zh-CN"/>
              </w:rPr>
              <w:t>, e.g., 8 8-port CSI-RS resources with CRI</w:t>
            </w:r>
          </w:p>
          <w:p w14:paraId="50353E02" w14:textId="77777777" w:rsidR="00F26CB9" w:rsidRPr="005C0D69" w:rsidRDefault="00F26CB9" w:rsidP="00F26CB9">
            <w:pPr>
              <w:pStyle w:val="ListParagraph"/>
              <w:adjustRightInd w:val="0"/>
              <w:snapToGrid w:val="0"/>
              <w:spacing w:after="120"/>
              <w:ind w:left="420"/>
              <w:rPr>
                <w:rFonts w:eastAsiaTheme="minorEastAsia"/>
                <w:iCs/>
                <w:sz w:val="18"/>
                <w:szCs w:val="18"/>
                <w:lang w:val="en-GB" w:eastAsia="zh-CN"/>
              </w:rPr>
            </w:pPr>
            <w:r w:rsidRPr="005C0D69">
              <w:rPr>
                <w:rFonts w:eastAsiaTheme="minorEastAsia"/>
                <w:iCs/>
                <w:sz w:val="18"/>
                <w:szCs w:val="18"/>
                <w:lang w:val="en-GB" w:eastAsia="zh-CN"/>
              </w:rPr>
              <w:t>-</w:t>
            </w:r>
            <w:r w:rsidRPr="005C0D69">
              <w:rPr>
                <w:rFonts w:eastAsiaTheme="minorEastAsia"/>
                <w:iCs/>
                <w:sz w:val="18"/>
                <w:szCs w:val="18"/>
                <w:lang w:val="en-GB" w:eastAsia="zh-CN"/>
              </w:rPr>
              <w:tab/>
              <w:t>Case 2: One CRI report with Rel-19 codebooks with &gt;32 ports</w:t>
            </w:r>
            <w:r>
              <w:rPr>
                <w:rFonts w:eastAsiaTheme="minorEastAsia"/>
                <w:iCs/>
                <w:sz w:val="18"/>
                <w:szCs w:val="18"/>
                <w:lang w:val="en-GB" w:eastAsia="zh-CN"/>
              </w:rPr>
              <w:t>, e.g., 2 32-port CSI-RS resources without CRI.</w:t>
            </w:r>
          </w:p>
          <w:p w14:paraId="2598BCD4" w14:textId="77777777" w:rsidR="00F26CB9" w:rsidRDefault="00F26CB9" w:rsidP="00F26CB9">
            <w:pPr>
              <w:rPr>
                <w:rFonts w:eastAsiaTheme="minorEastAsia"/>
                <w:sz w:val="18"/>
                <w:szCs w:val="18"/>
                <w:lang w:val="en-GB" w:eastAsia="zh-CN"/>
              </w:rPr>
            </w:pPr>
          </w:p>
          <w:p w14:paraId="6F90DAAB" w14:textId="77777777" w:rsidR="00F26CB9" w:rsidRPr="00014DB5" w:rsidRDefault="00F26CB9" w:rsidP="00F26CB9">
            <w:pPr>
              <w:rPr>
                <w:rFonts w:eastAsiaTheme="minorEastAsia"/>
                <w:b/>
                <w:sz w:val="18"/>
                <w:szCs w:val="18"/>
                <w:lang w:val="en-GB" w:eastAsia="zh-CN"/>
              </w:rPr>
            </w:pPr>
            <w:r w:rsidRPr="00014DB5">
              <w:rPr>
                <w:rFonts w:eastAsiaTheme="minorEastAsia" w:hint="eastAsia"/>
                <w:b/>
                <w:sz w:val="18"/>
                <w:szCs w:val="18"/>
                <w:lang w:val="en-GB" w:eastAsia="zh-CN"/>
              </w:rPr>
              <w:t>P</w:t>
            </w:r>
            <w:r w:rsidRPr="00014DB5">
              <w:rPr>
                <w:rFonts w:eastAsiaTheme="minorEastAsia"/>
                <w:b/>
                <w:sz w:val="18"/>
                <w:szCs w:val="18"/>
                <w:lang w:val="en-GB" w:eastAsia="zh-CN"/>
              </w:rPr>
              <w:t>roposal 1.H.2:</w:t>
            </w:r>
          </w:p>
          <w:p w14:paraId="583FB1BB" w14:textId="2321C12B" w:rsidR="00F26CB9" w:rsidRPr="00502C71" w:rsidRDefault="00F26CB9" w:rsidP="00F26CB9">
            <w:pPr>
              <w:pStyle w:val="NormalWeb"/>
              <w:shd w:val="clear" w:color="auto" w:fill="FFFFFF"/>
              <w:rPr>
                <w:b/>
                <w:bCs/>
                <w:color w:val="000000"/>
                <w:sz w:val="20"/>
                <w:szCs w:val="20"/>
              </w:rPr>
            </w:pPr>
            <w:r>
              <w:rPr>
                <w:rFonts w:eastAsiaTheme="minorEastAsia"/>
                <w:sz w:val="18"/>
                <w:szCs w:val="18"/>
                <w:lang w:val="en-GB" w:eastAsia="zh-CN"/>
              </w:rPr>
              <w:lastRenderedPageBreak/>
              <w:t>The last bullet seems not clear to us, suggest to remove it for now.</w:t>
            </w:r>
          </w:p>
        </w:tc>
      </w:tr>
      <w:tr w:rsidR="00A12D4C" w14:paraId="384F3F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63BE0" w14:textId="167A577B" w:rsidR="00A12D4C" w:rsidRDefault="00A12D4C" w:rsidP="009A4FC7">
            <w:pPr>
              <w:snapToGrid w:val="0"/>
              <w:rPr>
                <w:rFonts w:eastAsiaTheme="minorEastAsia"/>
                <w:sz w:val="18"/>
                <w:szCs w:val="18"/>
                <w:lang w:eastAsia="zh-CN"/>
              </w:rPr>
            </w:pPr>
            <w:r>
              <w:rPr>
                <w:rFonts w:eastAsiaTheme="minorEastAsia"/>
                <w:sz w:val="18"/>
                <w:szCs w:val="18"/>
                <w:lang w:eastAsia="zh-CN"/>
              </w:rPr>
              <w:lastRenderedPageBreak/>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53C8E7" w14:textId="3FAC793F" w:rsidR="00A12D4C" w:rsidRDefault="00A12D4C" w:rsidP="00F26CB9">
            <w:pPr>
              <w:rPr>
                <w:rFonts w:eastAsiaTheme="minorEastAsia"/>
                <w:b/>
                <w:sz w:val="18"/>
                <w:szCs w:val="18"/>
                <w:lang w:val="en-GB" w:eastAsia="zh-CN"/>
              </w:rPr>
            </w:pPr>
            <w:r w:rsidRPr="00A12D4C">
              <w:rPr>
                <w:rFonts w:eastAsiaTheme="minorEastAsia"/>
                <w:b/>
                <w:color w:val="3333FF"/>
                <w:sz w:val="18"/>
                <w:szCs w:val="18"/>
                <w:lang w:val="en-GB" w:eastAsia="zh-CN"/>
              </w:rPr>
              <w:t>Revisions per inputs</w:t>
            </w:r>
          </w:p>
        </w:tc>
      </w:tr>
      <w:tr w:rsidR="0020176C" w14:paraId="541A58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2BBB11" w14:textId="08D04166" w:rsidR="0020176C" w:rsidRDefault="0020176C" w:rsidP="0020176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699CD4"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1.A.1: </w:t>
            </w:r>
            <w:r w:rsidRPr="003A476B">
              <w:rPr>
                <w:rFonts w:eastAsiaTheme="minorEastAsia"/>
                <w:bCs/>
                <w:sz w:val="20"/>
                <w:szCs w:val="20"/>
                <w:lang w:val="en-GB" w:eastAsia="zh-CN"/>
              </w:rPr>
              <w:t>We are fine even though we prefer Scheme1.</w:t>
            </w:r>
          </w:p>
          <w:p w14:paraId="46B24263" w14:textId="77777777" w:rsidR="0020176C" w:rsidRPr="003A476B" w:rsidRDefault="0020176C" w:rsidP="0020176C">
            <w:pPr>
              <w:rPr>
                <w:rFonts w:eastAsiaTheme="minorEastAsia"/>
                <w:b/>
                <w:sz w:val="20"/>
                <w:szCs w:val="20"/>
                <w:lang w:val="en-GB" w:eastAsia="zh-CN"/>
              </w:rPr>
            </w:pPr>
          </w:p>
          <w:p w14:paraId="3FA9B3D8"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1.A.2: </w:t>
            </w:r>
            <w:r w:rsidRPr="003A476B">
              <w:rPr>
                <w:rFonts w:eastAsiaTheme="minorEastAsia"/>
                <w:bCs/>
                <w:sz w:val="20"/>
                <w:szCs w:val="20"/>
                <w:lang w:val="en-GB" w:eastAsia="zh-CN"/>
              </w:rPr>
              <w:t>No strong opinion</w:t>
            </w:r>
          </w:p>
          <w:p w14:paraId="6C65442D" w14:textId="77777777" w:rsidR="0020176C" w:rsidRPr="003A476B" w:rsidRDefault="0020176C" w:rsidP="0020176C">
            <w:pPr>
              <w:rPr>
                <w:rFonts w:eastAsiaTheme="minorEastAsia"/>
                <w:b/>
                <w:sz w:val="20"/>
                <w:szCs w:val="20"/>
                <w:lang w:val="en-GB" w:eastAsia="zh-CN"/>
              </w:rPr>
            </w:pPr>
          </w:p>
          <w:p w14:paraId="03F562F8"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1.A.3: </w:t>
            </w:r>
            <w:r w:rsidRPr="003A476B">
              <w:rPr>
                <w:rFonts w:eastAsiaTheme="minorEastAsia"/>
                <w:bCs/>
                <w:sz w:val="20"/>
                <w:szCs w:val="20"/>
                <w:lang w:val="en-GB" w:eastAsia="zh-CN"/>
              </w:rPr>
              <w:t>No strong opinion</w:t>
            </w:r>
          </w:p>
          <w:p w14:paraId="77E277DE" w14:textId="77777777" w:rsidR="0020176C" w:rsidRPr="003A476B" w:rsidRDefault="0020176C" w:rsidP="0020176C">
            <w:pPr>
              <w:rPr>
                <w:rFonts w:eastAsiaTheme="minorEastAsia"/>
                <w:b/>
                <w:sz w:val="20"/>
                <w:szCs w:val="20"/>
                <w:lang w:val="en-GB" w:eastAsia="zh-CN"/>
              </w:rPr>
            </w:pPr>
          </w:p>
          <w:p w14:paraId="461D6D32"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1.A.4: </w:t>
            </w:r>
            <w:r w:rsidRPr="003A476B">
              <w:rPr>
                <w:rFonts w:eastAsiaTheme="minorEastAsia"/>
                <w:bCs/>
                <w:sz w:val="20"/>
                <w:szCs w:val="20"/>
                <w:lang w:val="en-GB" w:eastAsia="zh-CN"/>
              </w:rPr>
              <w:t>We are fine</w:t>
            </w:r>
          </w:p>
          <w:p w14:paraId="71F2E037" w14:textId="77777777" w:rsidR="0020176C" w:rsidRPr="003A476B" w:rsidRDefault="0020176C" w:rsidP="0020176C">
            <w:pPr>
              <w:rPr>
                <w:rFonts w:eastAsiaTheme="minorEastAsia"/>
                <w:b/>
                <w:sz w:val="20"/>
                <w:szCs w:val="20"/>
                <w:lang w:val="en-GB" w:eastAsia="zh-CN"/>
              </w:rPr>
            </w:pPr>
          </w:p>
          <w:p w14:paraId="0D90A202"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1.B.1: </w:t>
            </w:r>
            <w:r w:rsidRPr="003A476B">
              <w:rPr>
                <w:rFonts w:eastAsiaTheme="minorEastAsia"/>
                <w:bCs/>
                <w:sz w:val="20"/>
                <w:szCs w:val="20"/>
                <w:lang w:val="en-GB" w:eastAsia="zh-CN"/>
              </w:rPr>
              <w:t>Support</w:t>
            </w:r>
          </w:p>
          <w:p w14:paraId="00A3DC4E" w14:textId="77777777" w:rsidR="0020176C" w:rsidRPr="003A476B" w:rsidRDefault="0020176C" w:rsidP="0020176C">
            <w:pPr>
              <w:rPr>
                <w:rFonts w:eastAsiaTheme="minorEastAsia"/>
                <w:b/>
                <w:sz w:val="20"/>
                <w:szCs w:val="20"/>
                <w:lang w:val="en-GB" w:eastAsia="zh-CN"/>
              </w:rPr>
            </w:pPr>
          </w:p>
          <w:p w14:paraId="29474AF1"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1.C: </w:t>
            </w:r>
            <w:r w:rsidRPr="003A476B">
              <w:rPr>
                <w:rFonts w:eastAsiaTheme="minorEastAsia"/>
                <w:bCs/>
                <w:sz w:val="20"/>
                <w:szCs w:val="20"/>
                <w:lang w:val="en-GB" w:eastAsia="zh-CN"/>
              </w:rPr>
              <w:t>We are fine</w:t>
            </w:r>
          </w:p>
          <w:p w14:paraId="2F12D8A5" w14:textId="77777777" w:rsidR="0020176C" w:rsidRPr="003A476B" w:rsidRDefault="0020176C" w:rsidP="0020176C">
            <w:pPr>
              <w:rPr>
                <w:rFonts w:eastAsiaTheme="minorEastAsia"/>
                <w:b/>
                <w:sz w:val="20"/>
                <w:szCs w:val="20"/>
                <w:lang w:val="en-GB" w:eastAsia="zh-CN"/>
              </w:rPr>
            </w:pPr>
          </w:p>
          <w:p w14:paraId="010DEFCD" w14:textId="77777777" w:rsidR="0020176C" w:rsidRPr="003A476B" w:rsidRDefault="0020176C" w:rsidP="0020176C">
            <w:pPr>
              <w:rPr>
                <w:sz w:val="20"/>
                <w:szCs w:val="20"/>
              </w:rPr>
            </w:pPr>
            <w:r w:rsidRPr="003A476B">
              <w:rPr>
                <w:rFonts w:eastAsiaTheme="minorEastAsia"/>
                <w:b/>
                <w:sz w:val="20"/>
                <w:szCs w:val="20"/>
                <w:lang w:val="en-GB" w:eastAsia="zh-CN"/>
              </w:rPr>
              <w:t xml:space="preserve">Proposal 1.D.1: </w:t>
            </w:r>
            <w:r w:rsidRPr="003A476B">
              <w:rPr>
                <w:rFonts w:eastAsiaTheme="minorEastAsia"/>
                <w:bCs/>
                <w:sz w:val="20"/>
                <w:szCs w:val="20"/>
                <w:lang w:val="en-GB" w:eastAsia="zh-CN"/>
              </w:rPr>
              <w:t>CPU can use legacy rule, i.e., “</w:t>
            </w:r>
            <w:r w:rsidRPr="003A476B">
              <w:rPr>
                <w:sz w:val="20"/>
                <w:szCs w:val="20"/>
              </w:rPr>
              <w:t>the number of CSI-RS resources in the CSI-RS resource set for channel measurement”</w:t>
            </w:r>
          </w:p>
          <w:p w14:paraId="0EB529A2" w14:textId="77777777" w:rsidR="0020176C" w:rsidRPr="003A476B" w:rsidRDefault="0020176C" w:rsidP="0020176C">
            <w:pPr>
              <w:rPr>
                <w:rFonts w:eastAsiaTheme="minorEastAsia"/>
                <w:b/>
                <w:sz w:val="20"/>
                <w:szCs w:val="20"/>
                <w:lang w:val="en-GB" w:eastAsia="zh-CN"/>
              </w:rPr>
            </w:pPr>
          </w:p>
          <w:p w14:paraId="570AF6BE"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1.D.2: </w:t>
            </w:r>
            <w:r w:rsidRPr="003A476B">
              <w:rPr>
                <w:rFonts w:eastAsiaTheme="minorEastAsia"/>
                <w:bCs/>
                <w:sz w:val="20"/>
                <w:szCs w:val="20"/>
                <w:lang w:val="en-GB" w:eastAsia="zh-CN"/>
              </w:rPr>
              <w:t xml:space="preserve">active resource counting can use legacy rule, i.e., each resource is counted interpedently </w:t>
            </w:r>
          </w:p>
          <w:p w14:paraId="5AA8BE46" w14:textId="77777777" w:rsidR="0020176C" w:rsidRPr="003A476B" w:rsidRDefault="0020176C" w:rsidP="0020176C">
            <w:pPr>
              <w:rPr>
                <w:rFonts w:eastAsiaTheme="minorEastAsia"/>
                <w:b/>
                <w:sz w:val="20"/>
                <w:szCs w:val="20"/>
                <w:lang w:val="en-GB" w:eastAsia="zh-CN"/>
              </w:rPr>
            </w:pPr>
          </w:p>
          <w:p w14:paraId="169868CF"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1.E.1: </w:t>
            </w:r>
            <w:r w:rsidRPr="003A476B">
              <w:rPr>
                <w:rFonts w:eastAsiaTheme="minorEastAsia"/>
                <w:bCs/>
                <w:sz w:val="20"/>
                <w:szCs w:val="20"/>
                <w:lang w:val="en-GB" w:eastAsia="zh-CN"/>
              </w:rPr>
              <w:t>We still prefer to deprioritize MP codebook</w:t>
            </w:r>
          </w:p>
          <w:p w14:paraId="6FF99DD2" w14:textId="77777777" w:rsidR="0020176C" w:rsidRPr="003A476B" w:rsidRDefault="0020176C" w:rsidP="0020176C">
            <w:pPr>
              <w:rPr>
                <w:rFonts w:eastAsiaTheme="minorEastAsia"/>
                <w:b/>
                <w:sz w:val="20"/>
                <w:szCs w:val="20"/>
                <w:lang w:val="en-GB" w:eastAsia="zh-CN"/>
              </w:rPr>
            </w:pPr>
          </w:p>
          <w:p w14:paraId="56286C36"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1.F.1: </w:t>
            </w:r>
            <w:r w:rsidRPr="003A476B">
              <w:rPr>
                <w:rFonts w:eastAsiaTheme="minorEastAsia"/>
                <w:bCs/>
                <w:sz w:val="20"/>
                <w:szCs w:val="20"/>
                <w:lang w:val="en-GB" w:eastAsia="zh-CN"/>
              </w:rPr>
              <w:t>We are fine</w:t>
            </w:r>
          </w:p>
          <w:p w14:paraId="67CC353F" w14:textId="77777777" w:rsidR="0020176C" w:rsidRPr="003A476B" w:rsidRDefault="0020176C" w:rsidP="0020176C">
            <w:pPr>
              <w:rPr>
                <w:rFonts w:eastAsiaTheme="minorEastAsia"/>
                <w:b/>
                <w:sz w:val="20"/>
                <w:szCs w:val="20"/>
                <w:lang w:val="en-GB" w:eastAsia="zh-CN"/>
              </w:rPr>
            </w:pPr>
          </w:p>
          <w:p w14:paraId="2023A5BA"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1.F.2: </w:t>
            </w:r>
            <w:r w:rsidRPr="003A476B">
              <w:rPr>
                <w:rFonts w:eastAsiaTheme="minorEastAsia"/>
                <w:bCs/>
                <w:sz w:val="20"/>
                <w:szCs w:val="20"/>
                <w:lang w:val="en-GB" w:eastAsia="zh-CN"/>
              </w:rPr>
              <w:t xml:space="preserve">We have soft CBSR (2 bit) design in legacy which has no commercial interest. Now we are making </w:t>
            </w:r>
          </w:p>
          <w:p w14:paraId="1299A35F" w14:textId="77777777" w:rsidR="0020176C" w:rsidRPr="003A476B" w:rsidRDefault="0020176C" w:rsidP="0020176C">
            <w:pPr>
              <w:rPr>
                <w:rFonts w:eastAsiaTheme="minorEastAsia"/>
                <w:bCs/>
                <w:sz w:val="20"/>
                <w:szCs w:val="20"/>
                <w:lang w:val="en-GB" w:eastAsia="zh-CN"/>
              </w:rPr>
            </w:pPr>
            <w:r w:rsidRPr="003A476B">
              <w:rPr>
                <w:rFonts w:eastAsiaTheme="minorEastAsia"/>
                <w:bCs/>
                <w:sz w:val="20"/>
                <w:szCs w:val="20"/>
                <w:lang w:val="en-GB" w:eastAsia="zh-CN"/>
              </w:rPr>
              <w:t xml:space="preserve">CBSR design a lot more complicated, and it becomes RI specific. We think it is too early to agree on this. </w:t>
            </w:r>
          </w:p>
          <w:p w14:paraId="2B1D1BF9" w14:textId="77777777" w:rsidR="0020176C" w:rsidRPr="003A476B" w:rsidRDefault="0020176C" w:rsidP="0020176C">
            <w:pPr>
              <w:rPr>
                <w:rFonts w:eastAsiaTheme="minorEastAsia"/>
                <w:b/>
                <w:sz w:val="20"/>
                <w:szCs w:val="20"/>
                <w:lang w:val="en-GB" w:eastAsia="zh-CN"/>
              </w:rPr>
            </w:pPr>
          </w:p>
          <w:p w14:paraId="16C6FC99"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1.G: </w:t>
            </w:r>
            <w:r w:rsidRPr="003A476B">
              <w:rPr>
                <w:rFonts w:eastAsiaTheme="minorEastAsia"/>
                <w:bCs/>
                <w:sz w:val="20"/>
                <w:szCs w:val="20"/>
                <w:lang w:val="en-GB" w:eastAsia="zh-CN"/>
              </w:rPr>
              <w:t>We are fine</w:t>
            </w:r>
          </w:p>
          <w:p w14:paraId="6AD52497" w14:textId="77777777" w:rsidR="0020176C" w:rsidRPr="003A476B" w:rsidRDefault="0020176C" w:rsidP="0020176C">
            <w:pPr>
              <w:rPr>
                <w:rFonts w:eastAsiaTheme="minorEastAsia"/>
                <w:b/>
                <w:sz w:val="20"/>
                <w:szCs w:val="20"/>
                <w:lang w:val="en-GB" w:eastAsia="zh-CN"/>
              </w:rPr>
            </w:pPr>
          </w:p>
          <w:p w14:paraId="0DE998BD" w14:textId="77777777" w:rsidR="0020176C" w:rsidRPr="003A476B"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1.H.1: </w:t>
            </w:r>
            <w:r w:rsidRPr="003A476B">
              <w:rPr>
                <w:rFonts w:eastAsiaTheme="minorEastAsia"/>
                <w:bCs/>
                <w:sz w:val="20"/>
                <w:szCs w:val="20"/>
                <w:lang w:val="en-GB" w:eastAsia="zh-CN"/>
              </w:rPr>
              <w:t>We are fine</w:t>
            </w:r>
          </w:p>
          <w:p w14:paraId="55954315" w14:textId="77777777" w:rsidR="0020176C" w:rsidRPr="003A476B" w:rsidRDefault="0020176C" w:rsidP="0020176C">
            <w:pPr>
              <w:rPr>
                <w:sz w:val="20"/>
                <w:szCs w:val="20"/>
                <w:lang w:val="en-GB"/>
              </w:rPr>
            </w:pPr>
          </w:p>
          <w:p w14:paraId="30267A24" w14:textId="6F636BE6" w:rsidR="0020176C" w:rsidRPr="00F85673" w:rsidRDefault="0020176C" w:rsidP="0020176C">
            <w:pPr>
              <w:rPr>
                <w:rFonts w:eastAsiaTheme="minorEastAsia"/>
                <w:bCs/>
                <w:sz w:val="20"/>
                <w:szCs w:val="20"/>
                <w:lang w:val="en-GB" w:eastAsia="zh-CN"/>
              </w:rPr>
            </w:pPr>
            <w:r w:rsidRPr="003A476B">
              <w:rPr>
                <w:rFonts w:eastAsiaTheme="minorEastAsia"/>
                <w:b/>
                <w:sz w:val="20"/>
                <w:szCs w:val="20"/>
                <w:lang w:val="en-GB" w:eastAsia="zh-CN"/>
              </w:rPr>
              <w:t xml:space="preserve">Proposal 1.H.2: </w:t>
            </w:r>
            <w:r w:rsidRPr="003A476B">
              <w:rPr>
                <w:rFonts w:eastAsiaTheme="minorEastAsia"/>
                <w:bCs/>
                <w:sz w:val="20"/>
                <w:szCs w:val="20"/>
                <w:lang w:val="en-GB" w:eastAsia="zh-CN"/>
              </w:rPr>
              <w:t xml:space="preserve">Some clarification is needed. It is based on the order of CSI-RS resource configured, or CSI-RS resource </w:t>
            </w:r>
            <w:proofErr w:type="gramStart"/>
            <w:r w:rsidRPr="003A476B">
              <w:rPr>
                <w:rFonts w:eastAsiaTheme="minorEastAsia"/>
                <w:bCs/>
                <w:sz w:val="20"/>
                <w:szCs w:val="20"/>
                <w:lang w:val="en-GB" w:eastAsia="zh-CN"/>
              </w:rPr>
              <w:t>ID?</w:t>
            </w:r>
            <w:proofErr w:type="gramEnd"/>
            <w:r w:rsidRPr="003A476B">
              <w:rPr>
                <w:rFonts w:eastAsiaTheme="minorEastAsia"/>
                <w:bCs/>
                <w:sz w:val="20"/>
                <w:szCs w:val="20"/>
                <w:lang w:val="en-GB" w:eastAsia="zh-CN"/>
              </w:rPr>
              <w:t xml:space="preserve"> Do we need to ensure sequential order, i.e., the first set of CSI-RS resources corresponding to the &gt;32 ports shows up the first in time domain, and then the second set, etc.?</w:t>
            </w:r>
          </w:p>
          <w:p w14:paraId="44B44DD2" w14:textId="77777777" w:rsidR="0020176C" w:rsidRPr="00A12D4C" w:rsidRDefault="0020176C" w:rsidP="0020176C">
            <w:pPr>
              <w:rPr>
                <w:rFonts w:eastAsiaTheme="minorEastAsia"/>
                <w:b/>
                <w:color w:val="3333FF"/>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662D77">
            <w:pPr>
              <w:widowControl w:val="0"/>
              <w:numPr>
                <w:ilvl w:val="0"/>
                <w:numId w:val="34"/>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662D77">
            <w:pPr>
              <w:widowControl w:val="0"/>
              <w:numPr>
                <w:ilvl w:val="1"/>
                <w:numId w:val="34"/>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Lenovo/MotM, Ericsson, Nokia/NSB, Google, Intel, CMCC, MediaTek, Fujitsu, Sharp, OPPO</w:t>
            </w:r>
          </w:p>
          <w:p w14:paraId="69CA5BCD"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M-th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Lenovo/MotM,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662D77">
            <w:pPr>
              <w:pStyle w:val="ListParagraph"/>
              <w:numPr>
                <w:ilvl w:val="0"/>
                <w:numId w:val="34"/>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M-th CRI(s), calculated differentially with respect to the 2</w:t>
            </w:r>
            <w:r w:rsidRPr="00F74620">
              <w:rPr>
                <w:sz w:val="16"/>
                <w:szCs w:val="18"/>
                <w:vertAlign w:val="superscript"/>
              </w:rPr>
              <w:t>nd</w:t>
            </w:r>
            <w:r w:rsidRPr="00F74620">
              <w:rPr>
                <w:sz w:val="16"/>
                <w:szCs w:val="18"/>
              </w:rPr>
              <w:t>, …, M-th WB CQI(s)</w:t>
            </w:r>
          </w:p>
          <w:p w14:paraId="6368403F"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lastRenderedPageBreak/>
              <w:t>Support/fine</w:t>
            </w:r>
            <w:r w:rsidRPr="00F74620">
              <w:rPr>
                <w:sz w:val="16"/>
                <w:szCs w:val="18"/>
              </w:rPr>
              <w:t>: Huawei/HiSi</w:t>
            </w:r>
          </w:p>
          <w:p w14:paraId="31758C3A" w14:textId="77777777" w:rsidR="00F74620" w:rsidRPr="00F74620" w:rsidRDefault="00F74620" w:rsidP="00662D77">
            <w:pPr>
              <w:pStyle w:val="ListParagraph"/>
              <w:numPr>
                <w:ilvl w:val="1"/>
                <w:numId w:val="34"/>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Lenovo/MotM,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662D77">
            <w:pPr>
              <w:pStyle w:val="ListParagraph"/>
              <w:numPr>
                <w:ilvl w:val="1"/>
                <w:numId w:val="33"/>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75453DF5" w:rsidR="00F74620" w:rsidRDefault="00F74620" w:rsidP="00662D77">
            <w:pPr>
              <w:pStyle w:val="ListParagraph"/>
              <w:numPr>
                <w:ilvl w:val="0"/>
                <w:numId w:val="33"/>
              </w:numPr>
              <w:snapToGrid w:val="0"/>
              <w:spacing w:after="0" w:line="240" w:lineRule="auto"/>
              <w:contextualSpacing/>
              <w:rPr>
                <w:sz w:val="20"/>
                <w:szCs w:val="20"/>
              </w:rPr>
            </w:pPr>
            <w:r w:rsidRPr="00F74620">
              <w:rPr>
                <w:sz w:val="20"/>
                <w:szCs w:val="20"/>
              </w:rPr>
              <w:t>2-bit differential SB CQIs are independently calculated 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662D77">
            <w:pPr>
              <w:pStyle w:val="ListParagraph"/>
              <w:numPr>
                <w:ilvl w:val="1"/>
                <w:numId w:val="35"/>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662D77">
            <w:pPr>
              <w:pStyle w:val="ListParagraph"/>
              <w:numPr>
                <w:ilvl w:val="0"/>
                <w:numId w:val="35"/>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527C981E"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OPPO, vivo, Samsung, Apple, MediaTek, Intel, CEWiT, Ericsson, NEC, Qualcomm, NTT DOCOMO, Lenovo/MotM, Nokia/NSB, Google, CMCC, Fujitsu, Sharp, Spreadtrum, HONOR, Kyocera, KDDI, Lenovo/MotM</w:t>
            </w:r>
            <w:r w:rsidR="00F602CB">
              <w:rPr>
                <w:rFonts w:eastAsia="Batang"/>
                <w:sz w:val="18"/>
                <w:szCs w:val="20"/>
                <w:lang w:val="en-GB"/>
              </w:rPr>
              <w:t>, IDC</w:t>
            </w:r>
          </w:p>
          <w:p w14:paraId="14222F95" w14:textId="77777777" w:rsidR="00F74620" w:rsidRDefault="00F74620" w:rsidP="00F74620">
            <w:pPr>
              <w:snapToGrid w:val="0"/>
              <w:rPr>
                <w:rFonts w:ascii="Times" w:eastAsia="Batang" w:hAnsi="Times" w:cs="Times"/>
                <w:sz w:val="18"/>
                <w:szCs w:val="16"/>
              </w:rPr>
            </w:pPr>
          </w:p>
          <w:p w14:paraId="7E883367" w14:textId="7777777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Xiaomi (CRI-common RI),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662D77">
            <w:pPr>
              <w:widowControl w:val="0"/>
              <w:numPr>
                <w:ilvl w:val="0"/>
                <w:numId w:val="22"/>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662D77">
            <w:pPr>
              <w:pStyle w:val="ListParagraph"/>
              <w:numPr>
                <w:ilvl w:val="0"/>
                <w:numId w:val="36"/>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662D77">
            <w:pPr>
              <w:pStyle w:val="ListParagraph"/>
              <w:numPr>
                <w:ilvl w:val="1"/>
                <w:numId w:val="36"/>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5EFF2D5E"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p>
          <w:p w14:paraId="3232D2BF" w14:textId="77777777" w:rsidR="00955AAA" w:rsidRPr="007D02AD" w:rsidRDefault="00955AAA" w:rsidP="00955AAA">
            <w:pPr>
              <w:widowControl w:val="0"/>
              <w:snapToGrid w:val="0"/>
              <w:rPr>
                <w:b/>
                <w:sz w:val="18"/>
                <w:szCs w:val="18"/>
                <w:lang w:val="en-GB"/>
              </w:rPr>
            </w:pPr>
          </w:p>
          <w:p w14:paraId="3B5B78C8" w14:textId="5DA698D4"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p>
          <w:p w14:paraId="532E1C3C" w14:textId="6D0EBDB4" w:rsidR="00955AAA" w:rsidRPr="007D02AD" w:rsidRDefault="00955AAA" w:rsidP="00B356CB">
            <w:pPr>
              <w:widowControl w:val="0"/>
              <w:snapToGrid w:val="0"/>
              <w:rPr>
                <w:b/>
                <w:sz w:val="18"/>
                <w:szCs w:val="18"/>
                <w:lang w:val="en-GB"/>
              </w:rPr>
            </w:pPr>
          </w:p>
        </w:tc>
      </w:tr>
      <w:tr w:rsidR="00D11162" w14:paraId="0955B87C"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D11162" w:rsidRDefault="00D11162">
            <w:pPr>
              <w:widowControl w:val="0"/>
              <w:snapToGrid w:val="0"/>
              <w:rPr>
                <w:sz w:val="18"/>
                <w:szCs w:val="18"/>
              </w:rPr>
            </w:pPr>
            <w:r>
              <w:rPr>
                <w:sz w:val="18"/>
                <w:szCs w:val="18"/>
              </w:rPr>
              <w:t>2.1.3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5EE719" w14:textId="490440EB" w:rsidR="00D11162" w:rsidRPr="00D11162" w:rsidRDefault="00D11162" w:rsidP="00DC0992">
            <w:pPr>
              <w:jc w:val="both"/>
              <w:rPr>
                <w:rFonts w:eastAsia="DengXian"/>
                <w:b/>
                <w:bCs/>
                <w:sz w:val="20"/>
                <w:szCs w:val="20"/>
                <w:lang w:eastAsia="zh-CN"/>
              </w:rPr>
            </w:pPr>
            <w:r w:rsidRPr="00D11162">
              <w:rPr>
                <w:rFonts w:eastAsia="DengXian"/>
                <w:b/>
                <w:bCs/>
                <w:sz w:val="20"/>
                <w:szCs w:val="20"/>
                <w:u w:val="single"/>
                <w:lang w:eastAsia="zh-CN"/>
              </w:rPr>
              <w:t>Question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please share your view on the following proposal:</w:t>
            </w:r>
          </w:p>
          <w:p w14:paraId="3BD4511F" w14:textId="3D98803A" w:rsidR="00D11162" w:rsidRPr="00F74620" w:rsidRDefault="00D11162" w:rsidP="00662D77">
            <w:pPr>
              <w:pStyle w:val="ListParagraph"/>
              <w:numPr>
                <w:ilvl w:val="0"/>
                <w:numId w:val="33"/>
              </w:numPr>
              <w:snapToGrid w:val="0"/>
              <w:spacing w:after="0" w:line="240" w:lineRule="auto"/>
              <w:contextualSpacing/>
              <w:rPr>
                <w:sz w:val="20"/>
                <w:szCs w:val="20"/>
              </w:rPr>
            </w:pPr>
            <w:r>
              <w:rPr>
                <w:sz w:val="20"/>
                <w:szCs w:val="20"/>
              </w:rPr>
              <w:t xml:space="preserve">When Rel-16 eType-II codebook is configured, </w:t>
            </w:r>
            <w:r w:rsidR="008A17C6">
              <w:rPr>
                <w:sz w:val="20"/>
                <w:szCs w:val="20"/>
              </w:rPr>
              <w:t xml:space="preserve">support </w:t>
            </w:r>
            <w:r>
              <w:rPr>
                <w:sz w:val="20"/>
                <w:szCs w:val="20"/>
              </w:rPr>
              <w:t xml:space="preserve">resource-common FD basis selection and indication </w:t>
            </w:r>
          </w:p>
          <w:p w14:paraId="2FACEB4D" w14:textId="433B5495" w:rsidR="00D11162" w:rsidRDefault="00D11162" w:rsidP="00B356CB">
            <w:pPr>
              <w:widowControl w:val="0"/>
              <w:snapToGrid w:val="0"/>
              <w:rPr>
                <w:b/>
                <w:sz w:val="18"/>
                <w:szCs w:val="18"/>
                <w:lang w:val="en-GB"/>
              </w:rPr>
            </w:pPr>
          </w:p>
          <w:p w14:paraId="5628B078" w14:textId="50E18B1F" w:rsidR="00D11162" w:rsidRPr="00D11162" w:rsidRDefault="00D11162" w:rsidP="00B356CB">
            <w:pPr>
              <w:widowControl w:val="0"/>
              <w:snapToGrid w:val="0"/>
              <w:rPr>
                <w:sz w:val="18"/>
                <w:szCs w:val="18"/>
                <w:lang w:val="en-GB"/>
              </w:rPr>
            </w:pPr>
            <w:r>
              <w:rPr>
                <w:b/>
                <w:sz w:val="18"/>
                <w:szCs w:val="18"/>
                <w:lang w:val="en-GB"/>
              </w:rPr>
              <w:t xml:space="preserve">Support/fine: </w:t>
            </w:r>
            <w:r w:rsidRPr="00D11162">
              <w:rPr>
                <w:sz w:val="18"/>
                <w:szCs w:val="18"/>
                <w:lang w:val="en-GB"/>
              </w:rPr>
              <w:t>Huawei/HiSi</w:t>
            </w:r>
          </w:p>
          <w:p w14:paraId="20005E9B" w14:textId="493A21B9" w:rsidR="00D11162" w:rsidRDefault="00D11162" w:rsidP="00B356CB">
            <w:pPr>
              <w:widowControl w:val="0"/>
              <w:snapToGrid w:val="0"/>
              <w:rPr>
                <w:b/>
                <w:sz w:val="18"/>
                <w:szCs w:val="18"/>
                <w:lang w:val="en-GB"/>
              </w:rPr>
            </w:pPr>
          </w:p>
          <w:p w14:paraId="562C7FA3" w14:textId="7718FDD7" w:rsidR="00D11162" w:rsidRDefault="00D11162" w:rsidP="00B356CB">
            <w:pPr>
              <w:widowControl w:val="0"/>
              <w:snapToGrid w:val="0"/>
              <w:rPr>
                <w:b/>
                <w:sz w:val="18"/>
                <w:szCs w:val="18"/>
                <w:lang w:val="en-GB"/>
              </w:rPr>
            </w:pPr>
            <w:r>
              <w:rPr>
                <w:b/>
                <w:sz w:val="18"/>
                <w:szCs w:val="18"/>
                <w:lang w:val="en-GB"/>
              </w:rPr>
              <w:t>Not support</w:t>
            </w:r>
            <w:r w:rsidR="00970A96">
              <w:rPr>
                <w:b/>
                <w:sz w:val="18"/>
                <w:szCs w:val="18"/>
                <w:lang w:val="en-GB"/>
              </w:rPr>
              <w:t xml:space="preserve"> (resource-specific)</w:t>
            </w:r>
            <w:r>
              <w:rPr>
                <w:b/>
                <w:sz w:val="18"/>
                <w:szCs w:val="18"/>
                <w:lang w:val="en-GB"/>
              </w:rPr>
              <w:t xml:space="preserve">: </w:t>
            </w:r>
            <w:r w:rsidR="00970A96" w:rsidRPr="00970A96">
              <w:rPr>
                <w:sz w:val="18"/>
                <w:szCs w:val="18"/>
                <w:lang w:val="en-GB"/>
              </w:rPr>
              <w:t>Google</w:t>
            </w:r>
            <w:r w:rsidR="0022032F">
              <w:rPr>
                <w:sz w:val="18"/>
                <w:szCs w:val="18"/>
                <w:lang w:val="en-GB"/>
              </w:rPr>
              <w:t xml:space="preserve">, Samsung, Qualcomm, </w:t>
            </w:r>
            <w:r w:rsidR="007D62C7">
              <w:rPr>
                <w:sz w:val="18"/>
                <w:szCs w:val="18"/>
                <w:lang w:val="en-GB"/>
              </w:rPr>
              <w:t>Ericsson, NTT DOCOMO, OPPO</w:t>
            </w:r>
          </w:p>
          <w:p w14:paraId="30DCA6A2" w14:textId="77777777" w:rsidR="00AA7155" w:rsidRDefault="00AA7155" w:rsidP="00B356CB">
            <w:pPr>
              <w:widowControl w:val="0"/>
              <w:snapToGrid w:val="0"/>
              <w:rPr>
                <w:b/>
                <w:sz w:val="18"/>
                <w:szCs w:val="18"/>
                <w:lang w:val="en-GB"/>
              </w:rPr>
            </w:pPr>
          </w:p>
          <w:p w14:paraId="7F6D9230" w14:textId="77777777" w:rsidR="00D11162" w:rsidRDefault="00D11162" w:rsidP="00B356CB">
            <w:pPr>
              <w:widowControl w:val="0"/>
              <w:snapToGrid w:val="0"/>
              <w:rPr>
                <w:b/>
                <w:sz w:val="18"/>
                <w:szCs w:val="18"/>
                <w:lang w:val="en-GB"/>
              </w:rPr>
            </w:pPr>
          </w:p>
          <w:p w14:paraId="459AAAFB" w14:textId="2656E59B" w:rsidR="00D11162" w:rsidRDefault="00D11162" w:rsidP="00B356CB">
            <w:pPr>
              <w:widowControl w:val="0"/>
              <w:snapToGrid w:val="0"/>
              <w:rPr>
                <w:rFonts w:eastAsia="Batang"/>
                <w:color w:val="3333FF"/>
                <w:sz w:val="18"/>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sidR="00856C36">
              <w:rPr>
                <w:rFonts w:eastAsia="Batang"/>
                <w:color w:val="3333FF"/>
                <w:sz w:val="18"/>
                <w:szCs w:val="20"/>
                <w:lang w:val="en-GB"/>
              </w:rPr>
              <w:t>, and resource-specific SD basis has been agreed.</w:t>
            </w:r>
            <w:r>
              <w:rPr>
                <w:rFonts w:eastAsia="Batang"/>
                <w:color w:val="3333FF"/>
                <w:sz w:val="18"/>
                <w:szCs w:val="20"/>
                <w:lang w:val="en-GB"/>
              </w:rPr>
              <w:t xml:space="preserve"> </w:t>
            </w:r>
          </w:p>
          <w:p w14:paraId="4E2C0201" w14:textId="4B242B37" w:rsidR="00D11162" w:rsidRDefault="00D11162" w:rsidP="00B356CB">
            <w:pPr>
              <w:widowControl w:val="0"/>
              <w:snapToGrid w:val="0"/>
              <w:rPr>
                <w:b/>
                <w:sz w:val="18"/>
                <w:szCs w:val="18"/>
                <w:lang w:val="en-GB"/>
              </w:rPr>
            </w:pPr>
          </w:p>
        </w:tc>
      </w:tr>
      <w:tr w:rsidR="002E6F5A" w14:paraId="34401630" w14:textId="77777777" w:rsidTr="00164C3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2E6F5A" w:rsidRDefault="002E6F5A">
            <w:pPr>
              <w:widowControl w:val="0"/>
              <w:snapToGrid w:val="0"/>
              <w:rPr>
                <w:sz w:val="18"/>
                <w:szCs w:val="18"/>
              </w:rPr>
            </w:pPr>
            <w:r>
              <w:rPr>
                <w:sz w:val="18"/>
                <w:szCs w:val="18"/>
              </w:rPr>
              <w:lastRenderedPageBreak/>
              <w:t>2.1.4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D624" w14:textId="3AB19B42" w:rsidR="002E6F5A" w:rsidRDefault="002E6F5A" w:rsidP="00DC0992">
            <w:pPr>
              <w:jc w:val="both"/>
              <w:rPr>
                <w:sz w:val="20"/>
                <w:szCs w:val="20"/>
              </w:rPr>
            </w:pPr>
            <w:r w:rsidRPr="00D11162">
              <w:rPr>
                <w:rFonts w:eastAsia="DengXian"/>
                <w:b/>
                <w:bCs/>
                <w:sz w:val="20"/>
                <w:szCs w:val="20"/>
                <w:u w:val="single"/>
                <w:lang w:eastAsia="zh-CN"/>
              </w:rPr>
              <w:t>Question 2.A.</w:t>
            </w:r>
            <w:r w:rsidR="001E6406">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when Rel-16 eType-II codebook is configured, please share your preference on the following alternatives:</w:t>
            </w:r>
          </w:p>
          <w:p w14:paraId="46C0BCB8" w14:textId="7CB73473" w:rsidR="002E6F5A" w:rsidRDefault="002E6F5A" w:rsidP="00662D77">
            <w:pPr>
              <w:pStyle w:val="ListParagraph"/>
              <w:numPr>
                <w:ilvl w:val="0"/>
                <w:numId w:val="49"/>
              </w:numPr>
              <w:snapToGrid w:val="0"/>
              <w:spacing w:after="0" w:line="240" w:lineRule="auto"/>
              <w:jc w:val="both"/>
              <w:rPr>
                <w:sz w:val="20"/>
                <w:szCs w:val="20"/>
              </w:rPr>
            </w:pPr>
            <w:r>
              <w:rPr>
                <w:sz w:val="20"/>
                <w:szCs w:val="20"/>
              </w:rPr>
              <w:t>Alt1. Resource-specific RRC configuration of Parameter Combination</w:t>
            </w:r>
          </w:p>
          <w:p w14:paraId="1B641DCF" w14:textId="3EEFC60D"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970A96">
              <w:rPr>
                <w:sz w:val="20"/>
                <w:szCs w:val="20"/>
              </w:rPr>
              <w:t xml:space="preserve">Google, </w:t>
            </w:r>
          </w:p>
          <w:p w14:paraId="70282672" w14:textId="07FCEA55"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r w:rsidR="0022032F">
              <w:rPr>
                <w:sz w:val="20"/>
                <w:szCs w:val="20"/>
              </w:rPr>
              <w:t xml:space="preserve"> Samsung, Qualcomm</w:t>
            </w:r>
          </w:p>
          <w:p w14:paraId="0AF3FB76" w14:textId="6F831EA8" w:rsidR="002E6F5A" w:rsidRPr="002E6F5A" w:rsidRDefault="002E6F5A" w:rsidP="00662D77">
            <w:pPr>
              <w:pStyle w:val="ListParagraph"/>
              <w:numPr>
                <w:ilvl w:val="0"/>
                <w:numId w:val="49"/>
              </w:numPr>
              <w:snapToGrid w:val="0"/>
              <w:spacing w:after="0" w:line="240" w:lineRule="auto"/>
              <w:jc w:val="both"/>
              <w:rPr>
                <w:sz w:val="20"/>
                <w:szCs w:val="20"/>
              </w:rPr>
            </w:pPr>
            <w:r>
              <w:rPr>
                <w:sz w:val="20"/>
                <w:szCs w:val="20"/>
              </w:rPr>
              <w:t>Alt2. Resource-common RRC configuration of Parameter Combination</w:t>
            </w:r>
          </w:p>
          <w:p w14:paraId="383871C8" w14:textId="27189032" w:rsidR="002E6F5A" w:rsidRDefault="002E6F5A" w:rsidP="00662D77">
            <w:pPr>
              <w:pStyle w:val="ListParagraph"/>
              <w:numPr>
                <w:ilvl w:val="1"/>
                <w:numId w:val="49"/>
              </w:numPr>
              <w:snapToGrid w:val="0"/>
              <w:spacing w:after="0" w:line="240" w:lineRule="auto"/>
              <w:jc w:val="both"/>
              <w:rPr>
                <w:sz w:val="20"/>
                <w:szCs w:val="20"/>
              </w:rPr>
            </w:pPr>
            <w:r>
              <w:rPr>
                <w:sz w:val="20"/>
                <w:szCs w:val="20"/>
              </w:rPr>
              <w:t xml:space="preserve">Support/fine: </w:t>
            </w:r>
            <w:r w:rsidR="0022032F">
              <w:rPr>
                <w:sz w:val="20"/>
                <w:szCs w:val="20"/>
              </w:rPr>
              <w:t>Samsung, Qualcomm</w:t>
            </w:r>
            <w:r w:rsidR="007D62C7">
              <w:rPr>
                <w:sz w:val="20"/>
                <w:szCs w:val="20"/>
              </w:rPr>
              <w:t>, Ericsson, NTT DOCOMO, OPPO</w:t>
            </w:r>
          </w:p>
          <w:p w14:paraId="6871C4F8" w14:textId="77777777" w:rsidR="002E6F5A" w:rsidRDefault="002E6F5A" w:rsidP="00662D77">
            <w:pPr>
              <w:pStyle w:val="ListParagraph"/>
              <w:numPr>
                <w:ilvl w:val="1"/>
                <w:numId w:val="49"/>
              </w:numPr>
              <w:snapToGrid w:val="0"/>
              <w:spacing w:after="0" w:line="240" w:lineRule="auto"/>
              <w:jc w:val="both"/>
              <w:rPr>
                <w:sz w:val="20"/>
                <w:szCs w:val="20"/>
              </w:rPr>
            </w:pPr>
            <w:r>
              <w:rPr>
                <w:sz w:val="20"/>
                <w:szCs w:val="20"/>
              </w:rPr>
              <w:t>Not support:</w:t>
            </w:r>
          </w:p>
          <w:p w14:paraId="3F8A5B2E" w14:textId="1678E47E" w:rsidR="002E6F5A" w:rsidRDefault="002E6F5A" w:rsidP="00DC0992">
            <w:pPr>
              <w:jc w:val="both"/>
              <w:rPr>
                <w:rFonts w:eastAsia="DengXian"/>
                <w:b/>
                <w:bCs/>
                <w:sz w:val="20"/>
                <w:szCs w:val="20"/>
                <w:u w:val="single"/>
                <w:lang w:eastAsia="zh-CN"/>
              </w:rPr>
            </w:pPr>
          </w:p>
          <w:p w14:paraId="36E28679" w14:textId="77777777" w:rsidR="002E6F5A" w:rsidRDefault="002E6F5A" w:rsidP="00DC0992">
            <w:pPr>
              <w:jc w:val="both"/>
              <w:rPr>
                <w:rFonts w:eastAsia="DengXian"/>
                <w:b/>
                <w:bCs/>
                <w:sz w:val="20"/>
                <w:szCs w:val="20"/>
                <w:u w:val="single"/>
                <w:lang w:eastAsia="zh-CN"/>
              </w:rPr>
            </w:pPr>
          </w:p>
          <w:p w14:paraId="4F6C5628" w14:textId="331F0BE9" w:rsidR="002E6F5A" w:rsidRDefault="002E6F5A"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needs to be resolved for Rel-16 eType-II based HBF</w:t>
            </w:r>
            <w:r w:rsidR="00C20B0C">
              <w:rPr>
                <w:rFonts w:eastAsia="Batang"/>
                <w:color w:val="3333FF"/>
                <w:sz w:val="18"/>
                <w:szCs w:val="20"/>
                <w:lang w:val="en-GB"/>
              </w:rPr>
              <w:t xml:space="preserve">. Analogous to Rel-18 Type-II CJT, </w:t>
            </w:r>
            <w:r w:rsidR="00C20B0C" w:rsidRPr="00C20B0C">
              <w:rPr>
                <w:rFonts w:eastAsia="Batang"/>
                <w:b/>
                <w:color w:val="FF0000"/>
                <w:sz w:val="20"/>
                <w:szCs w:val="20"/>
                <w:lang w:val="en-GB"/>
              </w:rPr>
              <w:t>the baseline is Alt2.</w:t>
            </w:r>
          </w:p>
          <w:p w14:paraId="7665A38C" w14:textId="48DC1E7C" w:rsidR="002E6F5A" w:rsidRPr="00D11162" w:rsidRDefault="002E6F5A" w:rsidP="00DC0992">
            <w:pPr>
              <w:jc w:val="both"/>
              <w:rPr>
                <w:rFonts w:eastAsia="DengXian"/>
                <w:b/>
                <w:bCs/>
                <w:sz w:val="20"/>
                <w:szCs w:val="20"/>
                <w:u w:val="single"/>
                <w:lang w:eastAsia="zh-CN"/>
              </w:rPr>
            </w:pPr>
          </w:p>
        </w:tc>
      </w:tr>
      <w:tr w:rsidR="00017768" w14:paraId="0FA084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9093118" w14:textId="5D2CEA4B"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 from the legacy</w:t>
            </w:r>
            <w:r w:rsidR="00241AD5">
              <w:rPr>
                <w:rFonts w:eastAsia="Batang"/>
                <w:iCs/>
                <w:sz w:val="20"/>
                <w:szCs w:val="20"/>
                <w:lang w:val="en-GB"/>
              </w:rPr>
              <w:t xml:space="preserve"> spec as follows: </w:t>
            </w:r>
          </w:p>
          <w:p w14:paraId="4A1AFA31" w14:textId="77777777" w:rsid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Rel-17 Type-I NCJT</w:t>
            </w:r>
            <w:r>
              <w:rPr>
                <w:rFonts w:eastAsia="Batang"/>
                <w:iCs/>
                <w:sz w:val="20"/>
                <w:szCs w:val="20"/>
                <w:lang w:val="en-GB"/>
              </w:rPr>
              <w:t xml:space="preserve"> CBSR</w:t>
            </w:r>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66D416D7" w:rsidR="005C3302" w:rsidRPr="00241AD5" w:rsidRDefault="00241AD5" w:rsidP="00662D77">
            <w:pPr>
              <w:pStyle w:val="ListParagraph"/>
              <w:numPr>
                <w:ilvl w:val="0"/>
                <w:numId w:val="43"/>
              </w:numPr>
              <w:spacing w:after="0" w:line="240" w:lineRule="auto"/>
              <w:rPr>
                <w:rFonts w:eastAsia="Batang"/>
                <w:iCs/>
                <w:sz w:val="20"/>
                <w:szCs w:val="20"/>
                <w:lang w:val="en-GB"/>
              </w:rPr>
            </w:pPr>
            <w:r w:rsidRPr="00241AD5">
              <w:rPr>
                <w:rFonts w:eastAsia="Batang"/>
                <w:iCs/>
                <w:sz w:val="20"/>
                <w:szCs w:val="20"/>
                <w:lang w:val="en-GB"/>
              </w:rPr>
              <w:t xml:space="preserve">Rel-18 Type-II CJT </w:t>
            </w:r>
            <w:r>
              <w:rPr>
                <w:rFonts w:eastAsia="Batang"/>
                <w:iCs/>
                <w:sz w:val="20"/>
                <w:szCs w:val="20"/>
                <w:lang w:val="en-GB"/>
              </w:rPr>
              <w:t xml:space="preserve">CBSR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B9915E0" w14:textId="73FDCBE8"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xml:space="preserve">, Lenovo/MotM,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3A2ECA5D"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46" w:name="_Hlk127656417"/>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0950AC35" w14:textId="62B1453C" w:rsidR="005A7987" w:rsidRPr="00CF0CF2" w:rsidRDefault="007D62C7" w:rsidP="00662D77">
            <w:pPr>
              <w:pStyle w:val="ListParagraph"/>
              <w:numPr>
                <w:ilvl w:val="0"/>
                <w:numId w:val="43"/>
              </w:numPr>
              <w:snapToGrid w:val="0"/>
              <w:spacing w:after="0" w:line="240" w:lineRule="auto"/>
              <w:jc w:val="both"/>
              <w:rPr>
                <w:rFonts w:eastAsia="Malgun Gothic" w:cstheme="minorHAnsi"/>
                <w:sz w:val="20"/>
                <w:szCs w:val="20"/>
              </w:rPr>
            </w:pPr>
            <w:r>
              <w:rPr>
                <w:rFonts w:eastAsia="Malgun Gothic" w:cstheme="minorHAnsi"/>
                <w:sz w:val="20"/>
                <w:szCs w:val="20"/>
              </w:rPr>
              <w:t>[</w:t>
            </w:r>
            <w:r w:rsidR="005A7987" w:rsidRPr="00CF0CF2">
              <w:rPr>
                <w:rFonts w:eastAsia="Malgun Gothic" w:cstheme="minorHAnsi"/>
                <w:sz w:val="20"/>
                <w:szCs w:val="20"/>
              </w:rPr>
              <w:t>O</w:t>
            </w:r>
            <w:r w:rsidR="005A7987" w:rsidRPr="00CF0CF2">
              <w:rPr>
                <w:rFonts w:eastAsia="Malgun Gothic" w:cstheme="minorHAnsi"/>
                <w:sz w:val="20"/>
                <w:szCs w:val="20"/>
                <w:vertAlign w:val="subscript"/>
              </w:rPr>
              <w:t>CPU</w:t>
            </w:r>
            <w:r w:rsidR="005A7987" w:rsidRPr="00CF0CF2">
              <w:rPr>
                <w:rFonts w:eastAsia="Malgun Gothic" w:cstheme="minorHAnsi"/>
                <w:sz w:val="20"/>
                <w:szCs w:val="20"/>
              </w:rPr>
              <w:t xml:space="preserve"> = M + K</w:t>
            </w:r>
            <w:r w:rsidR="005A7987" w:rsidRPr="00CF0CF2">
              <w:rPr>
                <w:rFonts w:eastAsia="Malgun Gothic" w:cstheme="minorHAnsi"/>
                <w:sz w:val="20"/>
                <w:szCs w:val="20"/>
                <w:vertAlign w:val="subscript"/>
              </w:rPr>
              <w:t>S</w:t>
            </w:r>
            <w:r>
              <w:rPr>
                <w:rFonts w:eastAsia="Malgun Gothic" w:cstheme="minorHAnsi"/>
                <w:sz w:val="20"/>
                <w:szCs w:val="20"/>
              </w:rPr>
              <w:t xml:space="preserve"> [-1]]</w:t>
            </w:r>
          </w:p>
          <w:p w14:paraId="297C11B2" w14:textId="2ADAC4D7" w:rsidR="005A7987" w:rsidRPr="00CF0CF2" w:rsidRDefault="005A7987" w:rsidP="00662D77">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698818A7" w14:textId="66D039EA"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A7987">
              <w:rPr>
                <w:rFonts w:eastAsia="Batang"/>
                <w:color w:val="3333FF"/>
                <w:sz w:val="18"/>
                <w:szCs w:val="20"/>
                <w:lang w:val="en-GB"/>
              </w:rPr>
              <w:t xml:space="preserve">This proposal </w:t>
            </w:r>
            <w:r w:rsidR="00525A42">
              <w:rPr>
                <w:rFonts w:eastAsia="Batang"/>
                <w:color w:val="3333FF"/>
                <w:sz w:val="18"/>
                <w:szCs w:val="20"/>
                <w:lang w:val="en-GB"/>
              </w:rPr>
              <w:t>is a synthesis between proposals from vivo and Qualcomm</w:t>
            </w:r>
            <w:r w:rsidR="00257F11">
              <w:rPr>
                <w:rFonts w:eastAsia="Batang"/>
                <w:color w:val="3333FF"/>
                <w:sz w:val="18"/>
                <w:szCs w:val="20"/>
                <w:lang w:val="en-GB"/>
              </w:rPr>
              <w:t>. For further discussion on timeline, Qualcomm proposes</w:t>
            </w:r>
          </w:p>
          <w:p w14:paraId="5DC658BC"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If Ks = 2:</w:t>
            </w:r>
          </w:p>
          <w:p w14:paraId="1D46FE23"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Q/16 * Z + (M-1) * Y, Z’= Q/16 * Z’ + (M-1) * Y,</w:t>
            </w:r>
          </w:p>
          <w:p w14:paraId="47905663" w14:textId="77777777" w:rsidR="00257F11" w:rsidRPr="00257F11" w:rsidRDefault="00257F11" w:rsidP="00257F11">
            <w:pPr>
              <w:pStyle w:val="ListParagraph"/>
              <w:numPr>
                <w:ilvl w:val="0"/>
                <w:numId w:val="59"/>
              </w:numPr>
              <w:spacing w:after="0" w:line="240" w:lineRule="auto"/>
              <w:jc w:val="both"/>
              <w:rPr>
                <w:bCs/>
                <w:color w:val="3333FF"/>
                <w:sz w:val="18"/>
                <w:szCs w:val="18"/>
              </w:rPr>
            </w:pPr>
            <w:r w:rsidRPr="00257F11">
              <w:rPr>
                <w:bCs/>
                <w:color w:val="3333FF"/>
                <w:sz w:val="18"/>
                <w:szCs w:val="18"/>
              </w:rPr>
              <w:t>Else if 2 &lt; Ks &lt;= 8:</w:t>
            </w:r>
          </w:p>
          <w:p w14:paraId="074EED5C" w14:textId="77777777" w:rsidR="00257F11" w:rsidRPr="00257F11" w:rsidRDefault="00257F11" w:rsidP="00257F11">
            <w:pPr>
              <w:pStyle w:val="ListParagraph"/>
              <w:numPr>
                <w:ilvl w:val="1"/>
                <w:numId w:val="59"/>
              </w:numPr>
              <w:spacing w:after="0" w:line="240" w:lineRule="auto"/>
              <w:jc w:val="both"/>
              <w:rPr>
                <w:bCs/>
                <w:color w:val="3333FF"/>
                <w:sz w:val="18"/>
                <w:szCs w:val="18"/>
                <w:lang w:val="fr-FR"/>
              </w:rPr>
            </w:pPr>
            <w:r w:rsidRPr="00257F11">
              <w:rPr>
                <w:bCs/>
                <w:color w:val="3333FF"/>
                <w:sz w:val="18"/>
                <w:szCs w:val="18"/>
                <w:lang w:val="fr-FR"/>
              </w:rPr>
              <w:t>Z = Q/8 * Z + (M-1) * Y, Z’ = Q/8 * Z’ + (M-1) * Y</w:t>
            </w:r>
          </w:p>
          <w:p w14:paraId="79F48A48" w14:textId="77777777" w:rsidR="00257F11" w:rsidRPr="00257F11" w:rsidRDefault="00257F11" w:rsidP="00257F11">
            <w:pPr>
              <w:snapToGrid w:val="0"/>
              <w:rPr>
                <w:rFonts w:ascii="Times" w:eastAsiaTheme="minorEastAsia" w:hAnsi="Times" w:cs="Times"/>
                <w:color w:val="3333FF"/>
                <w:sz w:val="18"/>
                <w:szCs w:val="18"/>
                <w:lang w:eastAsia="zh-CN"/>
              </w:rPr>
            </w:pPr>
            <w:r w:rsidRPr="00257F11">
              <w:rPr>
                <w:rFonts w:ascii="Times" w:eastAsiaTheme="minorEastAsia" w:hAnsi="Times" w:cs="Times" w:hint="eastAsia"/>
                <w:color w:val="3333FF"/>
                <w:sz w:val="18"/>
                <w:szCs w:val="18"/>
                <w:lang w:eastAsia="zh-CN"/>
              </w:rPr>
              <w:t>where Y=2 or 1 symbol should be sufficient.</w:t>
            </w:r>
          </w:p>
          <w:p w14:paraId="141461B5" w14:textId="1D0BB8CF" w:rsidR="00257F11" w:rsidRPr="006A52D6" w:rsidRDefault="00257F11" w:rsidP="005C3302">
            <w:pPr>
              <w:widowControl w:val="0"/>
              <w:snapToGrid w:val="0"/>
              <w:rPr>
                <w:rFonts w:eastAsia="Batang"/>
                <w:iCs/>
                <w:color w:val="3333FF"/>
                <w:sz w:val="20"/>
                <w:szCs w:val="20"/>
              </w:rPr>
            </w:pPr>
          </w:p>
          <w:p w14:paraId="2F4C1147" w14:textId="6A20E16F" w:rsidR="006A52D6" w:rsidRPr="006A52D6" w:rsidRDefault="006A52D6" w:rsidP="005C3302">
            <w:pPr>
              <w:widowControl w:val="0"/>
              <w:snapToGrid w:val="0"/>
              <w:rPr>
                <w:rFonts w:eastAsia="Batang"/>
                <w:iCs/>
                <w:color w:val="3333FF"/>
                <w:sz w:val="20"/>
                <w:szCs w:val="20"/>
              </w:rPr>
            </w:pPr>
            <w:r w:rsidRPr="006A52D6">
              <w:rPr>
                <w:rFonts w:eastAsia="Batang"/>
                <w:iCs/>
                <w:color w:val="3333FF"/>
                <w:sz w:val="20"/>
                <w:szCs w:val="20"/>
              </w:rPr>
              <w:t>Vivo proposes</w:t>
            </w:r>
          </w:p>
          <w:p w14:paraId="3A3DA648" w14:textId="7777777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Multiply legacy Z’ by a factor of M.</w:t>
            </w:r>
          </w:p>
          <w:p w14:paraId="3BCF6A68" w14:textId="6A28CC97" w:rsidR="006A52D6" w:rsidRPr="006A52D6" w:rsidRDefault="006A52D6" w:rsidP="006A52D6">
            <w:pPr>
              <w:pStyle w:val="ListParagraph"/>
              <w:numPr>
                <w:ilvl w:val="0"/>
                <w:numId w:val="43"/>
              </w:numPr>
              <w:snapToGrid w:val="0"/>
              <w:spacing w:after="0" w:line="240" w:lineRule="auto"/>
              <w:jc w:val="both"/>
              <w:rPr>
                <w:rFonts w:eastAsia="Malgun Gothic" w:cstheme="minorHAnsi"/>
                <w:color w:val="3333FF"/>
                <w:sz w:val="20"/>
                <w:szCs w:val="20"/>
              </w:rPr>
            </w:pPr>
            <w:r w:rsidRPr="006A52D6">
              <w:rPr>
                <w:rFonts w:eastAsia="Malgun Gothic" w:cstheme="minorHAnsi"/>
                <w:color w:val="3333FF"/>
                <w:sz w:val="20"/>
                <w:szCs w:val="20"/>
              </w:rPr>
              <w:t>Z is increased by (M–1)*Z’ to match the increase in Z’</w:t>
            </w:r>
          </w:p>
          <w:p w14:paraId="4C4B7FD0" w14:textId="676A9116" w:rsidR="005C3302" w:rsidRDefault="005C3302">
            <w:pPr>
              <w:snapToGrid w:val="0"/>
              <w:jc w:val="both"/>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D57020" w14:textId="337FB202"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(-1), </w:t>
            </w:r>
            <w:r w:rsidR="005245C8">
              <w:rPr>
                <w:sz w:val="18"/>
                <w:szCs w:val="18"/>
                <w:lang w:val="en-GB"/>
              </w:rPr>
              <w:t xml:space="preserve">[ZTE], </w:t>
            </w:r>
            <w:r w:rsidR="00CF0CF2">
              <w:rPr>
                <w:sz w:val="18"/>
                <w:szCs w:val="18"/>
                <w:lang w:val="en-GB"/>
              </w:rPr>
              <w:t>[Xiaomi]</w:t>
            </w:r>
            <w:r w:rsidR="00564C2F">
              <w:rPr>
                <w:sz w:val="18"/>
                <w:szCs w:val="18"/>
                <w:lang w:val="en-GB"/>
              </w:rPr>
              <w:t xml:space="preserve">, </w:t>
            </w:r>
            <w:r w:rsidR="0002669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22032F">
              <w:rPr>
                <w:sz w:val="18"/>
                <w:szCs w:val="18"/>
                <w:lang w:val="en-GB"/>
              </w:rPr>
              <w:t xml:space="preserve"> (OCPU and ARC)</w:t>
            </w:r>
            <w:r w:rsidR="007D62C7">
              <w:rPr>
                <w:sz w:val="18"/>
                <w:szCs w:val="18"/>
                <w:lang w:val="en-GB"/>
              </w:rPr>
              <w:t>, Huawei/HiSi (ARC)</w:t>
            </w:r>
            <w:r w:rsidR="00513F57">
              <w:rPr>
                <w:sz w:val="18"/>
                <w:szCs w:val="18"/>
                <w:lang w:val="en-GB"/>
              </w:rPr>
              <w:t>, NTT DOCOMO (ARC)</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A117C1">
            <w:pPr>
              <w:numPr>
                <w:ilvl w:val="0"/>
                <w:numId w:val="16"/>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A117C1">
            <w:pPr>
              <w:numPr>
                <w:ilvl w:val="0"/>
                <w:numId w:val="16"/>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A117C1">
            <w:pPr>
              <w:numPr>
                <w:ilvl w:val="0"/>
                <w:numId w:val="16"/>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D703A06" w:rsidR="00F602CB" w:rsidRPr="00F602CB"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‘cri-RI-i1-CQI’  </w:t>
            </w:r>
          </w:p>
          <w:p w14:paraId="4C273768" w14:textId="206A08BC" w:rsidR="00F602CB" w:rsidRPr="004A58C1" w:rsidRDefault="00F602CB" w:rsidP="00F602CB">
            <w:pPr>
              <w:numPr>
                <w:ilvl w:val="0"/>
                <w:numId w:val="16"/>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 ‘cri-RI-i1’  </w:t>
            </w:r>
          </w:p>
          <w:p w14:paraId="1EDDE1C6" w14:textId="555CE3C6" w:rsidR="004A58C1" w:rsidRPr="00F602CB" w:rsidRDefault="004A58C1" w:rsidP="00F602CB">
            <w:pPr>
              <w:numPr>
                <w:ilvl w:val="0"/>
                <w:numId w:val="16"/>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cri-RI-CSI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0482C142"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 xml:space="preserve">Xiaomi, </w:t>
            </w:r>
            <w:r w:rsidR="00E23AB7">
              <w:rPr>
                <w:sz w:val="18"/>
                <w:szCs w:val="18"/>
                <w:lang w:val="en-GB"/>
              </w:rPr>
              <w:t>Huawei/HiSi</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CFBA34D"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46"/>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62BBC"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46C6A816" w:rsidR="00662BBC" w:rsidRDefault="00662BBC" w:rsidP="00662BBC">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B3240"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2.A.1: Support</w:t>
            </w:r>
          </w:p>
          <w:p w14:paraId="6A33AE6B"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5BB731A9"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2.A.2: Support</w:t>
            </w:r>
          </w:p>
          <w:p w14:paraId="1DF904BA"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Proposal 2.A.3: We think all the CSI components should be resource-specific. </w:t>
            </w:r>
          </w:p>
          <w:p w14:paraId="75370F5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Q 2.A.3: Support Alt1. </w:t>
            </w:r>
          </w:p>
          <w:p w14:paraId="5C553AAD"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CB8DB3C"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2.B: We think CBSR should be configured in resource-specific manner. The digital precoder status can be different on top of different beams.</w:t>
            </w:r>
          </w:p>
          <w:p w14:paraId="6ABF6536"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4B9AAF58"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2.D: Support</w:t>
            </w:r>
          </w:p>
          <w:p w14:paraId="08459DEF" w14:textId="77777777" w:rsidR="00662BBC" w:rsidRDefault="00662BBC" w:rsidP="00662BBC">
            <w:pPr>
              <w:snapToGrid w:val="0"/>
              <w:rPr>
                <w:rFonts w:ascii="Times" w:eastAsiaTheme="minorEastAsia" w:hAnsi="Times" w:cs="Times"/>
                <w:color w:val="000000" w:themeColor="text1"/>
                <w:sz w:val="18"/>
                <w:szCs w:val="20"/>
                <w:lang w:val="en-GB" w:eastAsia="zh-CN"/>
              </w:rPr>
            </w:pPr>
          </w:p>
          <w:p w14:paraId="71C8A0EE" w14:textId="77777777" w:rsidR="00662BBC" w:rsidRDefault="00662BBC" w:rsidP="00662BBC">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Proposal 2.E: We failed to see the necessity to support these report quantities.</w:t>
            </w:r>
          </w:p>
          <w:p w14:paraId="7C024DC8" w14:textId="77777777" w:rsidR="00662BBC" w:rsidRDefault="00662BBC" w:rsidP="00662BBC">
            <w:pPr>
              <w:snapToGrid w:val="0"/>
              <w:rPr>
                <w:rFonts w:ascii="Times" w:eastAsiaTheme="minorEastAsia" w:hAnsi="Times" w:cs="Times"/>
                <w:color w:val="000000" w:themeColor="text1"/>
                <w:sz w:val="18"/>
                <w:szCs w:val="20"/>
                <w:lang w:val="en-GB" w:eastAsia="zh-CN"/>
              </w:rPr>
            </w:pPr>
          </w:p>
        </w:tc>
      </w:tr>
      <w:tr w:rsidR="00662BB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34198BD9" w:rsidR="00662BBC" w:rsidRDefault="00C37F0B" w:rsidP="00662BBC">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0748FC1B" w:rsidR="00662BBC" w:rsidRPr="00C37F0B" w:rsidRDefault="00C37F0B" w:rsidP="00662BBC">
            <w:pPr>
              <w:snapToGrid w:val="0"/>
              <w:rPr>
                <w:rFonts w:ascii="Times" w:eastAsiaTheme="minorEastAsia" w:hAnsi="Times" w:cs="Times"/>
                <w:b/>
                <w:color w:val="000000" w:themeColor="text1"/>
                <w:sz w:val="18"/>
                <w:szCs w:val="20"/>
                <w:lang w:val="en-GB" w:eastAsia="zh-CN"/>
              </w:rPr>
            </w:pPr>
            <w:r w:rsidRPr="00C37F0B">
              <w:rPr>
                <w:rFonts w:ascii="Times" w:eastAsiaTheme="minorEastAsia" w:hAnsi="Times" w:cs="Times"/>
                <w:b/>
                <w:color w:val="3333FF"/>
                <w:sz w:val="18"/>
                <w:szCs w:val="20"/>
                <w:lang w:val="en-GB" w:eastAsia="zh-CN"/>
              </w:rPr>
              <w:t>No revision</w:t>
            </w:r>
          </w:p>
        </w:tc>
      </w:tr>
      <w:tr w:rsidR="00662BBC"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5F8C777F" w:rsidR="00662BBC" w:rsidRDefault="0084453D" w:rsidP="00662BB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5D5D19" w14:textId="77777777" w:rsidR="00662BBC" w:rsidRPr="006B567D" w:rsidRDefault="0084453D" w:rsidP="00662BBC">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We support the following proposals: </w:t>
            </w:r>
          </w:p>
          <w:p w14:paraId="7016CAF2" w14:textId="77777777" w:rsidR="0084453D" w:rsidRPr="006B567D" w:rsidRDefault="0084453D" w:rsidP="0084453D">
            <w:pPr>
              <w:pStyle w:val="ListParagraph"/>
              <w:numPr>
                <w:ilvl w:val="0"/>
                <w:numId w:val="43"/>
              </w:num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 xml:space="preserve">2.A.1, 2; 2.B; 2.D; </w:t>
            </w:r>
          </w:p>
          <w:p w14:paraId="2869BE24" w14:textId="09793A70" w:rsidR="0084453D" w:rsidRPr="006B567D" w:rsidRDefault="0084453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t>We don’t support proposal 2.E. Although it was supported in legacy Rel-15 CRI-based, we see no use case for the so-called semi-open</w:t>
            </w:r>
            <w:r w:rsidR="006B567D" w:rsidRPr="006B567D">
              <w:rPr>
                <w:rFonts w:ascii="Times" w:eastAsiaTheme="minorEastAsia" w:hAnsi="Times" w:cs="Times"/>
                <w:color w:val="000000" w:themeColor="text1"/>
                <w:sz w:val="18"/>
                <w:szCs w:val="20"/>
                <w:lang w:val="en-GB" w:eastAsia="zh-CN"/>
              </w:rPr>
              <w:t>-loop precoder cycling for HBF. We agree with Google.</w:t>
            </w:r>
          </w:p>
          <w:p w14:paraId="0AC3A1B9" w14:textId="0E1FF12E" w:rsidR="006B567D" w:rsidRPr="006B567D" w:rsidRDefault="006B567D" w:rsidP="0084453D">
            <w:pPr>
              <w:snapToGrid w:val="0"/>
              <w:rPr>
                <w:rFonts w:ascii="Times" w:eastAsiaTheme="minorEastAsia" w:hAnsi="Times" w:cs="Times"/>
                <w:color w:val="000000" w:themeColor="text1"/>
                <w:sz w:val="18"/>
                <w:szCs w:val="20"/>
                <w:lang w:val="en-GB" w:eastAsia="zh-CN"/>
              </w:rPr>
            </w:pPr>
          </w:p>
          <w:p w14:paraId="7A74234F" w14:textId="5C5B898F" w:rsidR="006B567D" w:rsidRDefault="006B567D" w:rsidP="0084453D">
            <w:pPr>
              <w:snapToGrid w:val="0"/>
              <w:rPr>
                <w:rFonts w:ascii="Times" w:eastAsiaTheme="minorEastAsia" w:hAnsi="Times" w:cs="Times"/>
                <w:color w:val="000000" w:themeColor="text1"/>
                <w:sz w:val="18"/>
                <w:szCs w:val="20"/>
                <w:lang w:val="en-GB" w:eastAsia="zh-CN"/>
              </w:rPr>
            </w:pPr>
            <w:r w:rsidRPr="006B567D">
              <w:rPr>
                <w:rFonts w:ascii="Times" w:eastAsiaTheme="minorEastAsia" w:hAnsi="Times" w:cs="Times"/>
                <w:color w:val="000000" w:themeColor="text1"/>
                <w:sz w:val="18"/>
                <w:szCs w:val="20"/>
                <w:lang w:val="en-GB" w:eastAsia="zh-CN"/>
              </w:rPr>
              <w:lastRenderedPageBreak/>
              <w:t xml:space="preserve">Question 2.A.3: Not support. This would complicate UE implementation further when Type-II is configured since now the UE needs to perform joint optimization for FD basis selection across CRIs/resources. </w:t>
            </w:r>
            <w:r>
              <w:rPr>
                <w:rFonts w:ascii="Times" w:eastAsiaTheme="minorEastAsia" w:hAnsi="Times" w:cs="Times"/>
                <w:color w:val="000000" w:themeColor="text1"/>
                <w:sz w:val="18"/>
                <w:szCs w:val="20"/>
                <w:lang w:val="en-GB" w:eastAsia="zh-CN"/>
              </w:rPr>
              <w:t>The UE can’t assume</w:t>
            </w:r>
            <w:r w:rsidRPr="006B567D">
              <w:rPr>
                <w:rFonts w:ascii="Times" w:eastAsiaTheme="minorEastAsia" w:hAnsi="Times" w:cs="Times"/>
                <w:color w:val="000000" w:themeColor="text1"/>
                <w:sz w:val="18"/>
                <w:szCs w:val="20"/>
                <w:lang w:val="en-GB" w:eastAsia="zh-CN"/>
              </w:rPr>
              <w:t xml:space="preserve"> </w:t>
            </w:r>
            <w:r>
              <w:rPr>
                <w:rFonts w:ascii="Times" w:eastAsiaTheme="minorEastAsia" w:hAnsi="Times" w:cs="Times"/>
                <w:color w:val="000000" w:themeColor="text1"/>
                <w:sz w:val="18"/>
                <w:szCs w:val="20"/>
                <w:lang w:val="en-GB" w:eastAsia="zh-CN"/>
              </w:rPr>
              <w:t>that the KS panels are heavily correlated and calculate Wf selection only for 1 panel.</w:t>
            </w:r>
          </w:p>
          <w:p w14:paraId="3EB9085E" w14:textId="5B82DAAF" w:rsidR="006B567D" w:rsidRDefault="006B567D" w:rsidP="0084453D">
            <w:pPr>
              <w:snapToGrid w:val="0"/>
              <w:rPr>
                <w:rFonts w:ascii="Times" w:eastAsiaTheme="minorEastAsia" w:hAnsi="Times" w:cs="Times"/>
                <w:color w:val="000000" w:themeColor="text1"/>
                <w:sz w:val="18"/>
                <w:szCs w:val="20"/>
                <w:lang w:val="en-GB" w:eastAsia="zh-CN"/>
              </w:rPr>
            </w:pPr>
          </w:p>
          <w:p w14:paraId="460C51ED" w14:textId="3A30804F" w:rsidR="006B567D" w:rsidRPr="006B567D" w:rsidRDefault="006B567D" w:rsidP="0084453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2.A.3: Support Alt2. We see no motivation for Alt1. It complicates both UE and NW implementation.</w:t>
            </w:r>
          </w:p>
          <w:p w14:paraId="62BF6CF2" w14:textId="225816A7" w:rsidR="0084453D" w:rsidRPr="0084453D" w:rsidRDefault="0084453D" w:rsidP="0084453D">
            <w:pPr>
              <w:snapToGrid w:val="0"/>
              <w:rPr>
                <w:rFonts w:ascii="Times" w:eastAsiaTheme="minorEastAsia" w:hAnsi="Times" w:cs="Times"/>
                <w:b/>
                <w:color w:val="000000" w:themeColor="text1"/>
                <w:sz w:val="18"/>
                <w:szCs w:val="20"/>
                <w:lang w:val="en-GB" w:eastAsia="zh-CN"/>
              </w:rPr>
            </w:pPr>
          </w:p>
        </w:tc>
      </w:tr>
      <w:tr w:rsidR="00782D26" w14:paraId="2BC9CA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0D3B3B" w14:textId="69479C92" w:rsidR="00782D26" w:rsidRDefault="00782D26" w:rsidP="00782D26">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4E6E71" w14:textId="77777777" w:rsidR="00782D26" w:rsidRPr="000E741E"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2.A.2</w:t>
            </w:r>
            <w:r w:rsidRPr="000E741E">
              <w:rPr>
                <w:sz w:val="18"/>
                <w:szCs w:val="22"/>
              </w:rPr>
              <w:t>:</w:t>
            </w:r>
            <w:r w:rsidRPr="000E741E">
              <w:rPr>
                <w:rFonts w:eastAsiaTheme="minorEastAsia" w:hint="eastAsia"/>
                <w:sz w:val="18"/>
                <w:szCs w:val="22"/>
                <w:lang w:eastAsia="zh-CN"/>
              </w:rPr>
              <w:t xml:space="preserve"> Not support.</w:t>
            </w:r>
          </w:p>
          <w:p w14:paraId="0AEFEA5A" w14:textId="77777777" w:rsidR="00782D26" w:rsidRDefault="00782D26" w:rsidP="00782D26">
            <w:pPr>
              <w:snapToGrid w:val="0"/>
              <w:rPr>
                <w:rFonts w:eastAsiaTheme="minorEastAsia"/>
                <w:sz w:val="18"/>
                <w:szCs w:val="22"/>
                <w:lang w:eastAsia="zh-CN"/>
              </w:rPr>
            </w:pPr>
            <w:r w:rsidRPr="000E741E">
              <w:rPr>
                <w:rFonts w:eastAsiaTheme="minorEastAsia" w:hint="eastAsia"/>
                <w:sz w:val="18"/>
                <w:szCs w:val="22"/>
                <w:lang w:eastAsia="zh-CN"/>
              </w:rPr>
              <w:t>We think this proposal is unnecessary</w:t>
            </w:r>
            <w:r>
              <w:rPr>
                <w:rFonts w:eastAsiaTheme="minorEastAsia" w:hint="eastAsia"/>
                <w:sz w:val="18"/>
                <w:szCs w:val="22"/>
                <w:lang w:eastAsia="zh-CN"/>
              </w:rPr>
              <w:t xml:space="preserve">, and the intention is already supported with </w:t>
            </w:r>
            <w:r>
              <w:rPr>
                <w:rFonts w:eastAsiaTheme="minorEastAsia"/>
                <w:sz w:val="18"/>
                <w:szCs w:val="22"/>
                <w:lang w:eastAsia="zh-CN"/>
              </w:rPr>
              <w:t>existing</w:t>
            </w:r>
            <w:r>
              <w:rPr>
                <w:rFonts w:eastAsiaTheme="minorEastAsia" w:hint="eastAsia"/>
                <w:sz w:val="18"/>
                <w:szCs w:val="22"/>
                <w:lang w:eastAsia="zh-CN"/>
              </w:rPr>
              <w:t xml:space="preserve"> RRC.</w:t>
            </w:r>
          </w:p>
          <w:p w14:paraId="30FE3791" w14:textId="68BF7B5D" w:rsidR="00782D26" w:rsidRDefault="00782D26" w:rsidP="00782D26">
            <w:pPr>
              <w:snapToGrid w:val="0"/>
              <w:rPr>
                <w:rFonts w:eastAsiaTheme="minorEastAsia"/>
                <w:sz w:val="18"/>
                <w:szCs w:val="22"/>
                <w:lang w:eastAsia="zh-CN"/>
              </w:rPr>
            </w:pPr>
            <w:r>
              <w:rPr>
                <w:rFonts w:eastAsiaTheme="minorEastAsia"/>
                <w:sz w:val="18"/>
                <w:szCs w:val="22"/>
                <w:lang w:eastAsia="zh-CN"/>
              </w:rPr>
              <w:t>To</w:t>
            </w:r>
            <w:r>
              <w:rPr>
                <w:rFonts w:eastAsiaTheme="minorEastAsia" w:hint="eastAsia"/>
                <w:sz w:val="18"/>
                <w:szCs w:val="22"/>
                <w:lang w:eastAsia="zh-CN"/>
              </w:rPr>
              <w:t xml:space="preserve"> support this functionality, simply configuring separate reports </w:t>
            </w:r>
            <w:r w:rsidR="00D83235">
              <w:rPr>
                <w:rFonts w:eastAsiaTheme="minorEastAsia" w:hint="eastAsia"/>
                <w:sz w:val="18"/>
                <w:szCs w:val="22"/>
                <w:lang w:eastAsia="zh-CN"/>
              </w:rPr>
              <w:t>can also work, e</w:t>
            </w:r>
            <w:r>
              <w:rPr>
                <w:rFonts w:eastAsiaTheme="minorEastAsia" w:hint="eastAsia"/>
                <w:sz w:val="18"/>
                <w:szCs w:val="22"/>
                <w:lang w:eastAsia="zh-CN"/>
              </w:rPr>
              <w:t>.g.</w:t>
            </w:r>
          </w:p>
          <w:p w14:paraId="23A68A5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For M=2, and network think 1 certain CRI#x should always be reported;</w:t>
            </w:r>
          </w:p>
          <w:p w14:paraId="4716358C" w14:textId="77777777" w:rsidR="00782D26" w:rsidRPr="00E41A20" w:rsidRDefault="00782D26" w:rsidP="00782D26">
            <w:pPr>
              <w:snapToGrid w:val="0"/>
              <w:rPr>
                <w:rFonts w:eastAsiaTheme="minorEastAsia"/>
                <w:sz w:val="18"/>
                <w:szCs w:val="22"/>
                <w:lang w:eastAsia="zh-CN"/>
              </w:rPr>
            </w:pPr>
            <w:r>
              <w:rPr>
                <w:rFonts w:eastAsiaTheme="minorEastAsia" w:hint="eastAsia"/>
                <w:sz w:val="18"/>
                <w:szCs w:val="22"/>
                <w:lang w:eastAsia="zh-CN"/>
              </w:rPr>
              <w:t>Then we can just configure 1 non-CRI report associated with the resource#x, and 1 single-CRI report associated with the K</w:t>
            </w:r>
            <w:r w:rsidRPr="00FA5380">
              <w:rPr>
                <w:rFonts w:eastAsiaTheme="minorEastAsia" w:hint="eastAsia"/>
                <w:sz w:val="18"/>
                <w:szCs w:val="22"/>
                <w:vertAlign w:val="subscript"/>
                <w:lang w:eastAsia="zh-CN"/>
              </w:rPr>
              <w:t>S</w:t>
            </w:r>
            <w:r>
              <w:rPr>
                <w:rFonts w:eastAsiaTheme="minorEastAsia" w:hint="eastAsia"/>
                <w:sz w:val="18"/>
                <w:szCs w:val="22"/>
                <w:lang w:eastAsia="zh-CN"/>
              </w:rPr>
              <w:t>-1 resources.</w:t>
            </w:r>
          </w:p>
          <w:p w14:paraId="3A11250F"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EC78B30"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Not support.</w:t>
            </w:r>
          </w:p>
          <w:p w14:paraId="08338902" w14:textId="77777777" w:rsidR="00782D26" w:rsidRPr="00127D48" w:rsidRDefault="00782D26" w:rsidP="00782D26">
            <w:pPr>
              <w:snapToGrid w:val="0"/>
              <w:rPr>
                <w:rFonts w:ascii="Times" w:eastAsiaTheme="minorEastAsia" w:hAnsi="Times" w:cs="Times"/>
                <w:color w:val="000000" w:themeColor="text1"/>
                <w:sz w:val="18"/>
                <w:szCs w:val="20"/>
                <w:lang w:eastAsia="zh-CN"/>
              </w:rPr>
            </w:pPr>
            <w:r>
              <w:rPr>
                <w:rFonts w:eastAsiaTheme="minorEastAsia" w:hint="eastAsia"/>
                <w:sz w:val="18"/>
                <w:szCs w:val="22"/>
                <w:lang w:eastAsia="zh-CN"/>
              </w:rPr>
              <w:t xml:space="preserve">We want to remind that PMI FD bases correspond to </w:t>
            </w:r>
            <w:r>
              <w:rPr>
                <w:rFonts w:eastAsiaTheme="minorEastAsia"/>
                <w:sz w:val="18"/>
                <w:szCs w:val="22"/>
                <w:lang w:eastAsia="zh-CN"/>
              </w:rPr>
              <w:t>“</w:t>
            </w:r>
            <w:r>
              <w:rPr>
                <w:rFonts w:eastAsiaTheme="minorEastAsia" w:hint="eastAsia"/>
                <w:sz w:val="18"/>
                <w:szCs w:val="22"/>
                <w:lang w:eastAsia="zh-CN"/>
              </w:rPr>
              <w:t>delay</w:t>
            </w:r>
            <w:r>
              <w:rPr>
                <w:rFonts w:eastAsiaTheme="minorEastAsia"/>
                <w:sz w:val="18"/>
                <w:szCs w:val="22"/>
                <w:lang w:eastAsia="zh-CN"/>
              </w:rPr>
              <w:t>”</w:t>
            </w:r>
            <w:r>
              <w:rPr>
                <w:rFonts w:eastAsiaTheme="minorEastAsia" w:hint="eastAsia"/>
                <w:sz w:val="18"/>
                <w:szCs w:val="22"/>
                <w:lang w:eastAsia="zh-CN"/>
              </w:rPr>
              <w:t xml:space="preserve"> components of the precoder, not the measured channel </w:t>
            </w:r>
            <w:r w:rsidRPr="001B4E59">
              <w:rPr>
                <w:rFonts w:eastAsiaTheme="minorEastAsia" w:hint="eastAsia"/>
                <w:b/>
                <w:bCs/>
                <w:sz w:val="18"/>
                <w:szCs w:val="22"/>
                <w:lang w:eastAsia="zh-CN"/>
              </w:rPr>
              <w:t>H</w:t>
            </w:r>
          </w:p>
          <w:p w14:paraId="3C1BB9A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0EAE817B" w14:textId="77777777" w:rsidR="00782D26" w:rsidRDefault="00782D26" w:rsidP="00782D26">
            <w:pPr>
              <w:snapToGrid w:val="0"/>
              <w:rPr>
                <w:rFonts w:eastAsiaTheme="minorEastAsia"/>
                <w:sz w:val="18"/>
                <w:szCs w:val="22"/>
                <w:lang w:eastAsia="zh-CN"/>
              </w:rPr>
            </w:pPr>
            <w:r>
              <w:rPr>
                <w:rFonts w:eastAsiaTheme="minorEastAsia" w:hint="eastAsia"/>
                <w:b/>
                <w:sz w:val="18"/>
                <w:szCs w:val="22"/>
                <w:u w:val="single"/>
                <w:lang w:eastAsia="zh-CN"/>
              </w:rPr>
              <w:t>Question</w:t>
            </w:r>
            <w:r w:rsidRPr="000E741E">
              <w:rPr>
                <w:b/>
                <w:sz w:val="18"/>
                <w:szCs w:val="22"/>
                <w:u w:val="single"/>
              </w:rPr>
              <w:t xml:space="preserve"> </w:t>
            </w:r>
            <w:r w:rsidRPr="000E741E">
              <w:rPr>
                <w:b/>
                <w:sz w:val="18"/>
                <w:szCs w:val="22"/>
                <w:u w:val="single"/>
                <w:lang w:val="en-GB"/>
              </w:rPr>
              <w:t>2.A.</w:t>
            </w:r>
            <w:r>
              <w:rPr>
                <w:rFonts w:eastAsiaTheme="minorEastAsia" w:hint="eastAsia"/>
                <w:b/>
                <w:sz w:val="18"/>
                <w:szCs w:val="22"/>
                <w:u w:val="single"/>
                <w:lang w:val="en-GB" w:eastAsia="zh-CN"/>
              </w:rPr>
              <w:t>3</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S</w:t>
            </w:r>
            <w:r w:rsidRPr="000E741E">
              <w:rPr>
                <w:rFonts w:eastAsiaTheme="minorEastAsia" w:hint="eastAsia"/>
                <w:sz w:val="18"/>
                <w:szCs w:val="22"/>
                <w:lang w:eastAsia="zh-CN"/>
              </w:rPr>
              <w:t>upport</w:t>
            </w:r>
            <w:r>
              <w:rPr>
                <w:rFonts w:eastAsiaTheme="minorEastAsia" w:hint="eastAsia"/>
                <w:sz w:val="18"/>
                <w:szCs w:val="22"/>
                <w:lang w:eastAsia="zh-CN"/>
              </w:rPr>
              <w:t xml:space="preserve"> the simpler Alt2</w:t>
            </w:r>
          </w:p>
          <w:p w14:paraId="57AA138A"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32BC7664" w14:textId="77777777" w:rsidR="00782D26" w:rsidRDefault="00782D26" w:rsidP="00782D26">
            <w:pPr>
              <w:snapToGrid w:val="0"/>
              <w:rPr>
                <w:rFonts w:ascii="Times" w:eastAsiaTheme="minorEastAsia" w:hAnsi="Times" w:cs="Times"/>
                <w:color w:val="000000" w:themeColor="text1"/>
                <w:sz w:val="18"/>
                <w:szCs w:val="20"/>
                <w:lang w:val="en-GB"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B</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w:t>
            </w:r>
          </w:p>
          <w:p w14:paraId="0316AB54" w14:textId="77777777" w:rsidR="00782D26" w:rsidRDefault="00782D26" w:rsidP="00782D26">
            <w:pPr>
              <w:snapToGrid w:val="0"/>
              <w:rPr>
                <w:rFonts w:ascii="Times" w:eastAsiaTheme="minorEastAsia" w:hAnsi="Times" w:cs="Times"/>
                <w:color w:val="000000" w:themeColor="text1"/>
                <w:sz w:val="18"/>
                <w:szCs w:val="20"/>
                <w:lang w:val="en-GB" w:eastAsia="zh-CN"/>
              </w:rPr>
            </w:pPr>
          </w:p>
          <w:p w14:paraId="17B7768E" w14:textId="77777777" w:rsidR="00782D26" w:rsidRDefault="00782D26" w:rsidP="00782D26">
            <w:pPr>
              <w:snapToGrid w:val="0"/>
              <w:rPr>
                <w:rFonts w:eastAsiaTheme="minorEastAsia"/>
                <w:sz w:val="18"/>
                <w:szCs w:val="22"/>
                <w:lang w:eastAsia="zh-CN"/>
              </w:rPr>
            </w:pPr>
            <w:r w:rsidRPr="000E741E">
              <w:rPr>
                <w:b/>
                <w:sz w:val="18"/>
                <w:szCs w:val="22"/>
                <w:u w:val="single"/>
              </w:rPr>
              <w:t xml:space="preserve">Proposal </w:t>
            </w:r>
            <w:r w:rsidRPr="000E741E">
              <w:rPr>
                <w:b/>
                <w:sz w:val="18"/>
                <w:szCs w:val="22"/>
                <w:u w:val="single"/>
                <w:lang w:val="en-GB"/>
              </w:rPr>
              <w:t>2.</w:t>
            </w:r>
            <w:r>
              <w:rPr>
                <w:rFonts w:eastAsiaTheme="minorEastAsia" w:hint="eastAsia"/>
                <w:b/>
                <w:sz w:val="18"/>
                <w:szCs w:val="22"/>
                <w:u w:val="single"/>
                <w:lang w:val="en-GB" w:eastAsia="zh-CN"/>
              </w:rPr>
              <w:t>D</w:t>
            </w:r>
            <w:r w:rsidRPr="000E741E">
              <w:rPr>
                <w:sz w:val="18"/>
                <w:szCs w:val="22"/>
              </w:rPr>
              <w:t>:</w:t>
            </w:r>
            <w:r w:rsidRPr="000E741E">
              <w:rPr>
                <w:rFonts w:eastAsiaTheme="minorEastAsia" w:hint="eastAsia"/>
                <w:sz w:val="18"/>
                <w:szCs w:val="22"/>
                <w:lang w:eastAsia="zh-CN"/>
              </w:rPr>
              <w:t xml:space="preserve"> </w:t>
            </w:r>
            <w:r>
              <w:rPr>
                <w:rFonts w:eastAsiaTheme="minorEastAsia" w:hint="eastAsia"/>
                <w:sz w:val="18"/>
                <w:szCs w:val="22"/>
                <w:lang w:eastAsia="zh-CN"/>
              </w:rPr>
              <w:t>OK with CPU and active resource counting.</w:t>
            </w:r>
          </w:p>
          <w:p w14:paraId="744BF289"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 xml:space="preserve">Regarding timeline, we have a slightly different view. While we agree </w:t>
            </w:r>
            <w:r>
              <w:rPr>
                <w:rFonts w:eastAsiaTheme="minorEastAsia"/>
                <w:sz w:val="18"/>
                <w:szCs w:val="22"/>
                <w:lang w:eastAsia="zh-CN"/>
              </w:rPr>
              <w:t>“</w:t>
            </w:r>
            <w:r>
              <w:rPr>
                <w:rFonts w:eastAsiaTheme="minorEastAsia" w:hint="eastAsia"/>
                <w:sz w:val="18"/>
                <w:szCs w:val="22"/>
                <w:lang w:eastAsia="zh-CN"/>
              </w:rPr>
              <w:t>M</w:t>
            </w:r>
            <w:r>
              <w:rPr>
                <w:rFonts w:eastAsiaTheme="minorEastAsia"/>
                <w:sz w:val="18"/>
                <w:szCs w:val="22"/>
                <w:lang w:eastAsia="zh-CN"/>
              </w:rPr>
              <w:t>”</w:t>
            </w:r>
            <w:r>
              <w:rPr>
                <w:rFonts w:eastAsiaTheme="minorEastAsia" w:hint="eastAsia"/>
                <w:sz w:val="18"/>
                <w:szCs w:val="22"/>
                <w:lang w:eastAsia="zh-CN"/>
              </w:rPr>
              <w:t xml:space="preserve"> would increase timeline, we think # ports per resource should be more significant; Besides, the increased Ks over </w:t>
            </w:r>
            <w:r>
              <w:rPr>
                <w:rFonts w:eastAsiaTheme="minorEastAsia"/>
                <w:sz w:val="18"/>
                <w:szCs w:val="22"/>
                <w:lang w:eastAsia="zh-CN"/>
              </w:rPr>
              <w:t>legacy</w:t>
            </w:r>
            <w:r>
              <w:rPr>
                <w:rFonts w:eastAsiaTheme="minorEastAsia" w:hint="eastAsia"/>
                <w:sz w:val="18"/>
                <w:szCs w:val="22"/>
                <w:lang w:eastAsia="zh-CN"/>
              </w:rPr>
              <w:t xml:space="preserve"> may also need to consider.</w:t>
            </w:r>
          </w:p>
          <w:p w14:paraId="20A47785" w14:textId="77777777" w:rsidR="00782D26" w:rsidRDefault="00782D26" w:rsidP="00782D26">
            <w:pPr>
              <w:snapToGrid w:val="0"/>
              <w:rPr>
                <w:rFonts w:eastAsiaTheme="minorEastAsia"/>
                <w:sz w:val="18"/>
                <w:szCs w:val="22"/>
                <w:lang w:eastAsia="zh-CN"/>
              </w:rPr>
            </w:pPr>
            <w:r>
              <w:rPr>
                <w:rFonts w:eastAsiaTheme="minorEastAsia" w:hint="eastAsia"/>
                <w:sz w:val="18"/>
                <w:szCs w:val="22"/>
                <w:lang w:eastAsia="zh-CN"/>
              </w:rPr>
              <w:t>Although a little complicated, we still suggest to consider our proposal by starting from legacy:</w:t>
            </w:r>
          </w:p>
          <w:p w14:paraId="6089E5A2"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Legacy</w:t>
            </w:r>
            <w:r>
              <w:rPr>
                <w:rFonts w:eastAsiaTheme="minorEastAsia" w:hint="eastAsia"/>
                <w:sz w:val="18"/>
                <w:szCs w:val="22"/>
                <w:lang w:eastAsia="zh-CN"/>
              </w:rPr>
              <w:t>:</w:t>
            </w:r>
          </w:p>
          <w:tbl>
            <w:tblPr>
              <w:tblW w:w="5140" w:type="dxa"/>
              <w:tblLayout w:type="fixed"/>
              <w:tblCellMar>
                <w:left w:w="0" w:type="dxa"/>
                <w:right w:w="0" w:type="dxa"/>
              </w:tblCellMar>
              <w:tblLook w:val="0420" w:firstRow="1" w:lastRow="0" w:firstColumn="0" w:lastColumn="0" w:noHBand="0" w:noVBand="1"/>
            </w:tblPr>
            <w:tblGrid>
              <w:gridCol w:w="1140"/>
              <w:gridCol w:w="2140"/>
              <w:gridCol w:w="1860"/>
            </w:tblGrid>
            <w:tr w:rsidR="00782D26" w:rsidRPr="00457A04" w14:paraId="7DBA831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53B5A29"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K</w:t>
                  </w:r>
                  <w:r w:rsidRPr="00457A04">
                    <w:rPr>
                      <w:rFonts w:eastAsiaTheme="minorEastAsia"/>
                      <w:b/>
                      <w:bCs/>
                      <w:sz w:val="18"/>
                      <w:szCs w:val="22"/>
                      <w:vertAlign w:val="subscript"/>
                      <w:lang w:val="en-GB" w:eastAsia="zh-CN"/>
                    </w:rPr>
                    <w:t>S</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0FE965B" w14:textId="77777777" w:rsidR="00782D26" w:rsidRPr="00457A04" w:rsidRDefault="00782D26" w:rsidP="00782D26">
                  <w:pPr>
                    <w:snapToGrid w:val="0"/>
                    <w:rPr>
                      <w:rFonts w:eastAsiaTheme="minorEastAsia"/>
                      <w:sz w:val="18"/>
                      <w:szCs w:val="22"/>
                      <w:lang w:eastAsia="zh-CN"/>
                    </w:rPr>
                  </w:pPr>
                  <w:r w:rsidRPr="00457A04">
                    <w:rPr>
                      <w:rFonts w:eastAsiaTheme="minorEastAsia"/>
                      <w:b/>
                      <w:bCs/>
                      <w:sz w:val="18"/>
                      <w:szCs w:val="22"/>
                      <w:lang w:val="en-GB" w:eastAsia="zh-CN"/>
                    </w:rPr>
                    <w:t>Maximum # ports per resource</w:t>
                  </w:r>
                </w:p>
              </w:tc>
              <w:tc>
                <w:tcPr>
                  <w:tcW w:w="186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1DB1B7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M</w:t>
                  </w:r>
                </w:p>
              </w:tc>
            </w:tr>
            <w:tr w:rsidR="00782D26" w:rsidRPr="00457A04" w14:paraId="08461CF1"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774507B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2</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2E45CE06"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16</w:t>
                  </w:r>
                </w:p>
              </w:tc>
              <w:tc>
                <w:tcPr>
                  <w:tcW w:w="1860" w:type="dxa"/>
                  <w:vMerge w:val="restart"/>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46FD8E3A"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eastAsia="zh-CN"/>
                    </w:rPr>
                    <w:t>1</w:t>
                  </w:r>
                </w:p>
              </w:tc>
            </w:tr>
            <w:tr w:rsidR="00782D26" w:rsidRPr="00457A04" w14:paraId="2326555E" w14:textId="77777777" w:rsidTr="00212944">
              <w:tc>
                <w:tcPr>
                  <w:tcW w:w="1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04D1032D"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Up to 8</w:t>
                  </w:r>
                </w:p>
              </w:tc>
              <w:tc>
                <w:tcPr>
                  <w:tcW w:w="2140" w:type="dxa"/>
                  <w:tcBorders>
                    <w:top w:val="single" w:sz="8" w:space="0" w:color="00B050"/>
                    <w:left w:val="single" w:sz="8" w:space="0" w:color="00B050"/>
                    <w:bottom w:val="single" w:sz="8" w:space="0" w:color="00B050"/>
                    <w:right w:val="single" w:sz="8" w:space="0" w:color="00B050"/>
                  </w:tcBorders>
                  <w:shd w:val="clear" w:color="auto" w:fill="auto"/>
                  <w:tcMar>
                    <w:top w:w="15" w:type="dxa"/>
                    <w:left w:w="108" w:type="dxa"/>
                    <w:bottom w:w="0" w:type="dxa"/>
                    <w:right w:w="108" w:type="dxa"/>
                  </w:tcMar>
                  <w:vAlign w:val="center"/>
                  <w:hideMark/>
                </w:tcPr>
                <w:p w14:paraId="61737C9C" w14:textId="77777777" w:rsidR="00782D26" w:rsidRPr="00457A04" w:rsidRDefault="00782D26" w:rsidP="00782D26">
                  <w:pPr>
                    <w:snapToGrid w:val="0"/>
                    <w:rPr>
                      <w:rFonts w:eastAsiaTheme="minorEastAsia"/>
                      <w:sz w:val="18"/>
                      <w:szCs w:val="22"/>
                      <w:lang w:eastAsia="zh-CN"/>
                    </w:rPr>
                  </w:pPr>
                  <w:r w:rsidRPr="00457A04">
                    <w:rPr>
                      <w:rFonts w:eastAsiaTheme="minorEastAsia"/>
                      <w:sz w:val="18"/>
                      <w:szCs w:val="22"/>
                      <w:lang w:val="en-GB" w:eastAsia="zh-CN"/>
                    </w:rPr>
                    <w:t>8</w:t>
                  </w:r>
                </w:p>
              </w:tc>
              <w:tc>
                <w:tcPr>
                  <w:tcW w:w="1860" w:type="dxa"/>
                  <w:vMerge/>
                  <w:tcBorders>
                    <w:top w:val="single" w:sz="8" w:space="0" w:color="00B050"/>
                    <w:left w:val="single" w:sz="8" w:space="0" w:color="00B050"/>
                    <w:bottom w:val="single" w:sz="8" w:space="0" w:color="00B050"/>
                    <w:right w:val="single" w:sz="8" w:space="0" w:color="00B050"/>
                  </w:tcBorders>
                  <w:vAlign w:val="center"/>
                  <w:hideMark/>
                </w:tcPr>
                <w:p w14:paraId="26804D68" w14:textId="77777777" w:rsidR="00782D26" w:rsidRPr="00457A04" w:rsidRDefault="00782D26" w:rsidP="00782D26">
                  <w:pPr>
                    <w:snapToGrid w:val="0"/>
                    <w:rPr>
                      <w:rFonts w:eastAsiaTheme="minorEastAsia"/>
                      <w:sz w:val="18"/>
                      <w:szCs w:val="22"/>
                      <w:lang w:eastAsia="zh-CN"/>
                    </w:rPr>
                  </w:pPr>
                </w:p>
              </w:tc>
            </w:tr>
          </w:tbl>
          <w:p w14:paraId="10A5AEAC" w14:textId="77777777" w:rsidR="00782D26" w:rsidRDefault="00782D26" w:rsidP="00782D26">
            <w:pPr>
              <w:snapToGrid w:val="0"/>
              <w:rPr>
                <w:rFonts w:eastAsiaTheme="minorEastAsia"/>
                <w:sz w:val="18"/>
                <w:szCs w:val="22"/>
                <w:lang w:eastAsia="zh-CN"/>
              </w:rPr>
            </w:pPr>
            <w:r w:rsidRPr="003762A9">
              <w:rPr>
                <w:rFonts w:eastAsiaTheme="minorEastAsia" w:hint="eastAsia"/>
                <w:i/>
                <w:iCs/>
                <w:sz w:val="18"/>
                <w:szCs w:val="22"/>
                <w:lang w:eastAsia="zh-CN"/>
              </w:rPr>
              <w:t>Proposed</w:t>
            </w:r>
            <w:r>
              <w:rPr>
                <w:rFonts w:eastAsiaTheme="minorEastAsia" w:hint="eastAsia"/>
                <w:sz w:val="18"/>
                <w:szCs w:val="22"/>
                <w:lang w:eastAsia="zh-CN"/>
              </w:rPr>
              <w:t>: Linear scaling with # ports per resource (Q) over legacy, and consider the increased M-1 (multi-CRI over legacy single-CRI):</w:t>
            </w:r>
          </w:p>
          <w:p w14:paraId="3F2AC6D0"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If Ks = 2:</w:t>
            </w:r>
          </w:p>
          <w:p w14:paraId="6719FA98"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Q/16 * Z + (M-1) * Y, Z’= Q/16 * Z’ + (M-1) * Y,</w:t>
            </w:r>
          </w:p>
          <w:p w14:paraId="6AAF7BAC" w14:textId="77777777" w:rsidR="00782D26" w:rsidRPr="00477617" w:rsidRDefault="00782D26" w:rsidP="00782D26">
            <w:pPr>
              <w:pStyle w:val="ListParagraph"/>
              <w:numPr>
                <w:ilvl w:val="0"/>
                <w:numId w:val="59"/>
              </w:numPr>
              <w:spacing w:after="0" w:line="240" w:lineRule="auto"/>
              <w:jc w:val="both"/>
              <w:rPr>
                <w:bCs/>
                <w:sz w:val="20"/>
                <w:szCs w:val="20"/>
              </w:rPr>
            </w:pPr>
            <w:r w:rsidRPr="00477617">
              <w:rPr>
                <w:bCs/>
                <w:sz w:val="20"/>
                <w:szCs w:val="20"/>
              </w:rPr>
              <w:t>Else if 2 &lt; Ks &lt;= 8:</w:t>
            </w:r>
          </w:p>
          <w:p w14:paraId="6928693F" w14:textId="77777777" w:rsidR="00782D26" w:rsidRPr="00E11F77" w:rsidRDefault="00782D26" w:rsidP="00782D26">
            <w:pPr>
              <w:pStyle w:val="ListParagraph"/>
              <w:numPr>
                <w:ilvl w:val="1"/>
                <w:numId w:val="59"/>
              </w:numPr>
              <w:spacing w:after="0" w:line="240" w:lineRule="auto"/>
              <w:jc w:val="both"/>
              <w:rPr>
                <w:bCs/>
                <w:sz w:val="20"/>
                <w:szCs w:val="20"/>
                <w:lang w:val="fr-FR"/>
              </w:rPr>
            </w:pPr>
            <w:r w:rsidRPr="00E11F77">
              <w:rPr>
                <w:bCs/>
                <w:sz w:val="20"/>
                <w:szCs w:val="20"/>
                <w:lang w:val="fr-FR"/>
              </w:rPr>
              <w:t>Z = Q/8 * Z + (M-1) * Y, Z’ = Q/8 * Z’ + (M-1) * Y</w:t>
            </w:r>
          </w:p>
          <w:p w14:paraId="4E5A8814" w14:textId="77777777" w:rsidR="00782D26" w:rsidRPr="00477617" w:rsidRDefault="00782D26" w:rsidP="00782D26">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where Y=2 or 1 symbol should be sufficient.</w:t>
            </w:r>
          </w:p>
          <w:p w14:paraId="06A6103E" w14:textId="77777777" w:rsidR="00782D26" w:rsidRDefault="00782D26" w:rsidP="00782D26">
            <w:pPr>
              <w:snapToGrid w:val="0"/>
              <w:rPr>
                <w:rFonts w:ascii="Times" w:eastAsiaTheme="minorEastAsia" w:hAnsi="Times" w:cs="Times"/>
                <w:b/>
                <w:color w:val="000000" w:themeColor="text1"/>
                <w:sz w:val="18"/>
                <w:szCs w:val="20"/>
                <w:lang w:val="en-GB" w:eastAsia="zh-CN"/>
              </w:rPr>
            </w:pPr>
          </w:p>
        </w:tc>
      </w:tr>
      <w:tr w:rsidR="00782D26" w14:paraId="3D54B5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A87545" w14:textId="5CED6D51" w:rsidR="00782D26" w:rsidRDefault="00147DAF" w:rsidP="00782D26">
            <w:pPr>
              <w:snapToGrid w:val="0"/>
              <w:rPr>
                <w:rFonts w:eastAsiaTheme="minorEastAsia"/>
                <w:sz w:val="18"/>
                <w:szCs w:val="18"/>
                <w:lang w:eastAsia="zh-CN"/>
              </w:rPr>
            </w:pPr>
            <w:r>
              <w:rPr>
                <w:rFonts w:eastAsiaTheme="minorEastAsia"/>
                <w:sz w:val="18"/>
                <w:szCs w:val="18"/>
                <w:lang w:eastAsia="zh-CN"/>
              </w:rPr>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7CC48" w14:textId="2202BDAB" w:rsidR="00782D26" w:rsidRPr="00147DAF" w:rsidRDefault="00147DAF" w:rsidP="00782D26">
            <w:pPr>
              <w:snapToGrid w:val="0"/>
              <w:rPr>
                <w:rFonts w:ascii="Times" w:eastAsiaTheme="minorEastAsia" w:hAnsi="Times" w:cs="Times"/>
                <w:b/>
                <w:color w:val="000000" w:themeColor="text1"/>
                <w:sz w:val="18"/>
                <w:szCs w:val="20"/>
                <w:lang w:val="en-GB" w:eastAsia="zh-CN"/>
              </w:rPr>
            </w:pPr>
            <w:r w:rsidRPr="00147DAF">
              <w:rPr>
                <w:rFonts w:ascii="Times" w:eastAsiaTheme="minorEastAsia" w:hAnsi="Times" w:cs="Times"/>
                <w:b/>
                <w:color w:val="000000" w:themeColor="text1"/>
                <w:sz w:val="18"/>
                <w:szCs w:val="20"/>
                <w:u w:val="single"/>
                <w:lang w:val="en-GB" w:eastAsia="zh-CN"/>
              </w:rPr>
              <w:t>Proposal 2.A.2</w:t>
            </w:r>
            <w:r w:rsidR="00750E2F">
              <w:rPr>
                <w:rFonts w:ascii="Times" w:eastAsiaTheme="minorEastAsia" w:hAnsi="Times" w:cs="Times"/>
                <w:b/>
                <w:color w:val="000000" w:themeColor="text1"/>
                <w:sz w:val="18"/>
                <w:szCs w:val="20"/>
                <w:u w:val="single"/>
                <w:lang w:val="en-GB" w:eastAsia="zh-CN"/>
              </w:rPr>
              <w:t>, Proposal 2.B</w:t>
            </w:r>
            <w:r>
              <w:rPr>
                <w:rFonts w:ascii="Times" w:eastAsiaTheme="minorEastAsia" w:hAnsi="Times" w:cs="Times"/>
                <w:b/>
                <w:color w:val="000000" w:themeColor="text1"/>
                <w:sz w:val="18"/>
                <w:szCs w:val="20"/>
                <w:u w:val="single"/>
                <w:lang w:val="en-GB" w:eastAsia="zh-CN"/>
              </w:rPr>
              <w:t>:</w:t>
            </w:r>
            <w:r w:rsidRPr="00147DAF">
              <w:rPr>
                <w:rFonts w:ascii="Times" w:eastAsiaTheme="minorEastAsia" w:hAnsi="Times" w:cs="Times"/>
                <w:b/>
                <w:color w:val="000000" w:themeColor="text1"/>
                <w:sz w:val="18"/>
                <w:szCs w:val="20"/>
                <w:lang w:val="en-GB" w:eastAsia="zh-CN"/>
              </w:rPr>
              <w:t xml:space="preserve"> </w:t>
            </w:r>
            <w:r w:rsidRPr="00147DAF">
              <w:rPr>
                <w:rFonts w:ascii="Times" w:eastAsiaTheme="minorEastAsia" w:hAnsi="Times" w:cs="Times"/>
                <w:bCs/>
                <w:color w:val="000000" w:themeColor="text1"/>
                <w:sz w:val="18"/>
                <w:szCs w:val="20"/>
                <w:lang w:val="en-GB" w:eastAsia="zh-CN"/>
              </w:rPr>
              <w:t>Support.</w:t>
            </w:r>
          </w:p>
        </w:tc>
      </w:tr>
      <w:tr w:rsidR="00AD6F67" w14:paraId="74F93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3539D" w14:textId="3763135F" w:rsidR="00AD6F67" w:rsidRDefault="00AD6F67" w:rsidP="00782D26">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BB92BD" w14:textId="39A1692F" w:rsidR="00AD6F67" w:rsidRPr="00AD6F67" w:rsidRDefault="00AD6F67" w:rsidP="00782D26">
            <w:pPr>
              <w:snapToGrid w:val="0"/>
              <w:rPr>
                <w:rFonts w:ascii="Times" w:eastAsiaTheme="minorEastAsia" w:hAnsi="Times" w:cs="Times"/>
                <w:b/>
                <w:color w:val="000000" w:themeColor="text1"/>
                <w:sz w:val="18"/>
                <w:szCs w:val="20"/>
                <w:lang w:val="en-GB" w:eastAsia="zh-CN"/>
              </w:rPr>
            </w:pPr>
            <w:r w:rsidRPr="00AD6F67">
              <w:rPr>
                <w:rFonts w:ascii="Times" w:eastAsiaTheme="minorEastAsia" w:hAnsi="Times" w:cs="Times"/>
                <w:b/>
                <w:color w:val="3333FF"/>
                <w:sz w:val="20"/>
                <w:szCs w:val="20"/>
                <w:lang w:val="en-GB" w:eastAsia="zh-CN"/>
              </w:rPr>
              <w:t>Revisions to address inputs (including offline)</w:t>
            </w:r>
          </w:p>
        </w:tc>
      </w:tr>
      <w:tr w:rsidR="00097CAC" w14:paraId="5BE414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2A1548" w14:textId="309849E9" w:rsidR="00097CAC" w:rsidRDefault="00097CAC" w:rsidP="00782D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55F9EB"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2.A.3</w:t>
            </w:r>
            <w:r>
              <w:rPr>
                <w:rFonts w:eastAsia="DengXian"/>
                <w:b/>
                <w:bCs/>
                <w:sz w:val="20"/>
                <w:szCs w:val="20"/>
                <w:u w:val="single"/>
                <w:lang w:eastAsia="zh-CN"/>
              </w:rPr>
              <w:t>:</w:t>
            </w:r>
          </w:p>
          <w:p w14:paraId="646162D8" w14:textId="77777777" w:rsidR="00097CAC" w:rsidRDefault="00097CAC" w:rsidP="00097CAC">
            <w:pPr>
              <w:rPr>
                <w:rFonts w:eastAsia="DengXian"/>
                <w:sz w:val="20"/>
                <w:szCs w:val="20"/>
                <w:lang w:eastAsia="zh-CN"/>
              </w:rPr>
            </w:pPr>
            <w:r>
              <w:rPr>
                <w:rFonts w:eastAsia="DengXian"/>
                <w:sz w:val="20"/>
                <w:szCs w:val="20"/>
                <w:lang w:eastAsia="zh-CN"/>
              </w:rPr>
              <w:t>Since this is for hybrid beamforming M=2, the FS basis selection and indication should be independent for each resource.  So, we prefer resource-specific FD basis selection and indication.</w:t>
            </w:r>
          </w:p>
          <w:p w14:paraId="0719D456" w14:textId="77777777" w:rsidR="00097CAC" w:rsidRDefault="00097CAC" w:rsidP="00097CAC">
            <w:pPr>
              <w:rPr>
                <w:rFonts w:eastAsia="DengXian"/>
                <w:sz w:val="20"/>
                <w:szCs w:val="20"/>
                <w:lang w:eastAsia="zh-CN"/>
              </w:rPr>
            </w:pPr>
          </w:p>
          <w:p w14:paraId="04F38EE2" w14:textId="77777777" w:rsidR="00097CAC" w:rsidRDefault="00097CAC" w:rsidP="00097CAC">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p>
          <w:p w14:paraId="0EBD2AF4" w14:textId="77777777" w:rsidR="00097CAC" w:rsidRDefault="00097CAC" w:rsidP="00097CAC">
            <w:pPr>
              <w:rPr>
                <w:rFonts w:eastAsia="DengXian"/>
                <w:sz w:val="20"/>
                <w:szCs w:val="20"/>
                <w:lang w:eastAsia="zh-CN"/>
              </w:rPr>
            </w:pPr>
            <w:r>
              <w:rPr>
                <w:rFonts w:eastAsia="DengXian"/>
                <w:sz w:val="20"/>
                <w:szCs w:val="20"/>
                <w:lang w:eastAsia="zh-CN"/>
              </w:rPr>
              <w:t>Fine with Alt 2.</w:t>
            </w:r>
          </w:p>
          <w:p w14:paraId="0A25849F" w14:textId="77777777" w:rsidR="00097CAC" w:rsidRDefault="00097CAC" w:rsidP="00097CAC">
            <w:pPr>
              <w:rPr>
                <w:rFonts w:eastAsia="DengXian"/>
                <w:sz w:val="20"/>
                <w:szCs w:val="20"/>
                <w:lang w:eastAsia="zh-CN"/>
              </w:rPr>
            </w:pPr>
          </w:p>
          <w:p w14:paraId="5C5D8128" w14:textId="77777777" w:rsidR="00097CAC" w:rsidRDefault="00097CAC" w:rsidP="00097CAC">
            <w:pPr>
              <w:rPr>
                <w:rFonts w:ascii="Times" w:eastAsia="Batang" w:hAnsi="Time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w:t>
            </w:r>
          </w:p>
          <w:p w14:paraId="0A30BA9E" w14:textId="77777777" w:rsidR="00097CAC" w:rsidRDefault="00097CAC" w:rsidP="00097CAC">
            <w:pPr>
              <w:rPr>
                <w:rFonts w:ascii="Times" w:eastAsia="Batang" w:hAnsi="Times"/>
                <w:sz w:val="20"/>
                <w:szCs w:val="20"/>
                <w:lang w:val="en-GB"/>
              </w:rPr>
            </w:pPr>
            <w:r>
              <w:rPr>
                <w:rFonts w:ascii="Times" w:eastAsia="Batang" w:hAnsi="Times"/>
                <w:sz w:val="20"/>
                <w:szCs w:val="20"/>
                <w:lang w:val="en-GB"/>
              </w:rPr>
              <w:t>Ok.</w:t>
            </w:r>
          </w:p>
          <w:p w14:paraId="0A740622" w14:textId="77777777" w:rsidR="00097CAC" w:rsidRDefault="00097CAC" w:rsidP="00097CAC">
            <w:pPr>
              <w:rPr>
                <w:rFonts w:ascii="Times" w:eastAsia="Batang" w:hAnsi="Times"/>
                <w:sz w:val="20"/>
                <w:szCs w:val="20"/>
                <w:lang w:val="en-GB"/>
              </w:rPr>
            </w:pPr>
          </w:p>
          <w:p w14:paraId="201C0BD0" w14:textId="77777777" w:rsidR="00097CAC" w:rsidRDefault="00097CAC" w:rsidP="00097CAC">
            <w:pPr>
              <w:rPr>
                <w:rFonts w:eastAsia="Batang"/>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w:t>
            </w:r>
          </w:p>
          <w:p w14:paraId="6EFDECA6" w14:textId="77777777" w:rsidR="00097CAC" w:rsidRDefault="00097CAC" w:rsidP="00097CAC">
            <w:pPr>
              <w:rPr>
                <w:rFonts w:eastAsia="Batang"/>
                <w:iCs/>
                <w:sz w:val="20"/>
                <w:szCs w:val="20"/>
                <w:lang w:val="en-GB"/>
              </w:rPr>
            </w:pPr>
            <w:r>
              <w:rPr>
                <w:rFonts w:eastAsia="Batang"/>
                <w:iCs/>
                <w:sz w:val="20"/>
                <w:szCs w:val="20"/>
                <w:lang w:val="en-GB"/>
              </w:rPr>
              <w:t>Not support.</w:t>
            </w:r>
          </w:p>
          <w:p w14:paraId="2E7F120C" w14:textId="77777777" w:rsidR="00097CAC" w:rsidRPr="00AD6F67" w:rsidRDefault="00097CAC" w:rsidP="00782D26">
            <w:pPr>
              <w:snapToGrid w:val="0"/>
              <w:rPr>
                <w:rFonts w:ascii="Times" w:eastAsiaTheme="minorEastAsia" w:hAnsi="Times" w:cs="Times"/>
                <w:b/>
                <w:color w:val="3333FF"/>
                <w:sz w:val="20"/>
                <w:szCs w:val="20"/>
                <w:lang w:val="en-GB" w:eastAsia="zh-CN"/>
              </w:rPr>
            </w:pPr>
          </w:p>
        </w:tc>
      </w:tr>
      <w:tr w:rsidR="001B7A17" w14:paraId="5546F1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46D580" w14:textId="1750176C" w:rsidR="001B7A17" w:rsidRDefault="001B7A17" w:rsidP="00782D26">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C4EF4" w14:textId="12E98ABA" w:rsidR="00933735" w:rsidRDefault="00933735" w:rsidP="00933735">
            <w:pPr>
              <w:rPr>
                <w:rFonts w:eastAsia="DengXian"/>
                <w:b/>
                <w:bCs/>
                <w:sz w:val="20"/>
                <w:szCs w:val="20"/>
                <w:u w:val="single"/>
                <w:lang w:eastAsia="zh-CN"/>
              </w:rPr>
            </w:pPr>
            <w:r w:rsidRPr="00D11162">
              <w:rPr>
                <w:rFonts w:eastAsia="DengXian"/>
                <w:b/>
                <w:bCs/>
                <w:sz w:val="20"/>
                <w:szCs w:val="20"/>
                <w:u w:val="single"/>
                <w:lang w:eastAsia="zh-CN"/>
              </w:rPr>
              <w:t>Question 2.A.</w:t>
            </w:r>
            <w:r w:rsidR="006F2450">
              <w:rPr>
                <w:rFonts w:eastAsia="DengXian" w:hint="eastAsia"/>
                <w:b/>
                <w:bCs/>
                <w:sz w:val="20"/>
                <w:szCs w:val="20"/>
                <w:u w:val="single"/>
                <w:lang w:eastAsia="zh-CN"/>
              </w:rPr>
              <w:t>3</w:t>
            </w:r>
            <w:r>
              <w:rPr>
                <w:rFonts w:eastAsia="DengXian"/>
                <w:b/>
                <w:bCs/>
                <w:sz w:val="20"/>
                <w:szCs w:val="20"/>
                <w:u w:val="single"/>
                <w:lang w:eastAsia="zh-CN"/>
              </w:rPr>
              <w:t>:</w:t>
            </w:r>
          </w:p>
          <w:p w14:paraId="0C9E531D" w14:textId="77777777" w:rsidR="001B7A17" w:rsidRDefault="006F2450" w:rsidP="00933735">
            <w:pPr>
              <w:rPr>
                <w:rFonts w:eastAsia="DengXian"/>
                <w:sz w:val="20"/>
                <w:szCs w:val="20"/>
                <w:lang w:eastAsia="zh-CN"/>
              </w:rPr>
            </w:pPr>
            <w:r>
              <w:rPr>
                <w:rFonts w:eastAsia="DengXian" w:hint="eastAsia"/>
                <w:sz w:val="20"/>
                <w:szCs w:val="20"/>
                <w:lang w:eastAsia="zh-CN"/>
              </w:rPr>
              <w:t>Not support.</w:t>
            </w:r>
          </w:p>
          <w:p w14:paraId="330F6F92" w14:textId="77777777" w:rsidR="006F2450" w:rsidRDefault="006F2450" w:rsidP="00933735">
            <w:pPr>
              <w:rPr>
                <w:rFonts w:eastAsia="DengXian"/>
                <w:sz w:val="20"/>
                <w:szCs w:val="20"/>
                <w:lang w:eastAsia="zh-CN"/>
              </w:rPr>
            </w:pPr>
          </w:p>
          <w:p w14:paraId="11A36B2E" w14:textId="77777777" w:rsidR="006F2450" w:rsidRDefault="00BE34D7" w:rsidP="00933735">
            <w:pPr>
              <w:rPr>
                <w:rFonts w:eastAsia="DengXian"/>
                <w:b/>
                <w:bCs/>
                <w:sz w:val="20"/>
                <w:szCs w:val="20"/>
                <w:u w:val="single"/>
                <w:lang w:eastAsia="zh-CN"/>
              </w:rPr>
            </w:pPr>
            <w:r w:rsidRPr="00D11162">
              <w:rPr>
                <w:rFonts w:eastAsia="DengXian"/>
                <w:b/>
                <w:bCs/>
                <w:sz w:val="20"/>
                <w:szCs w:val="20"/>
                <w:u w:val="single"/>
                <w:lang w:eastAsia="zh-CN"/>
              </w:rPr>
              <w:t>Question 2.A.</w:t>
            </w:r>
            <w:r>
              <w:rPr>
                <w:rFonts w:eastAsia="DengXian"/>
                <w:b/>
                <w:bCs/>
                <w:sz w:val="20"/>
                <w:szCs w:val="20"/>
                <w:u w:val="single"/>
                <w:lang w:eastAsia="zh-CN"/>
              </w:rPr>
              <w:t>4</w:t>
            </w:r>
            <w:r>
              <w:rPr>
                <w:rFonts w:eastAsia="DengXian" w:hint="eastAsia"/>
                <w:b/>
                <w:bCs/>
                <w:sz w:val="20"/>
                <w:szCs w:val="20"/>
                <w:u w:val="single"/>
                <w:lang w:eastAsia="zh-CN"/>
              </w:rPr>
              <w:t>:</w:t>
            </w:r>
          </w:p>
          <w:p w14:paraId="3E68CB5F" w14:textId="77777777" w:rsidR="00BE34D7" w:rsidRDefault="002D21C9" w:rsidP="00933735">
            <w:pPr>
              <w:rPr>
                <w:rFonts w:eastAsia="DengXian"/>
                <w:sz w:val="20"/>
                <w:szCs w:val="20"/>
                <w:lang w:eastAsia="zh-CN"/>
              </w:rPr>
            </w:pPr>
            <w:r w:rsidRPr="002D21C9">
              <w:rPr>
                <w:rFonts w:eastAsia="DengXian" w:hint="eastAsia"/>
                <w:sz w:val="20"/>
                <w:szCs w:val="20"/>
                <w:lang w:eastAsia="zh-CN"/>
              </w:rPr>
              <w:t>We think it is sufficient to support Alt.2.</w:t>
            </w:r>
          </w:p>
          <w:p w14:paraId="4EABD4D6" w14:textId="77777777" w:rsidR="002D21C9" w:rsidRDefault="002D21C9" w:rsidP="00933735">
            <w:pPr>
              <w:rPr>
                <w:rFonts w:eastAsia="DengXian"/>
                <w:sz w:val="20"/>
                <w:szCs w:val="20"/>
                <w:lang w:eastAsia="zh-CN"/>
              </w:rPr>
            </w:pPr>
          </w:p>
          <w:p w14:paraId="31110623" w14:textId="77777777" w:rsidR="000F43A2" w:rsidRDefault="000F43A2" w:rsidP="000F43A2">
            <w:pPr>
              <w:rPr>
                <w:rFonts w:ascii="Times" w:eastAsia="Batang" w:hAnsi="Times"/>
                <w:sz w:val="20"/>
                <w:szCs w:val="20"/>
                <w:lang w:val="en-GB"/>
              </w:rPr>
            </w:pPr>
            <w:r w:rsidRPr="00241AD5">
              <w:rPr>
                <w:rFonts w:ascii="Times" w:eastAsia="Batang" w:hAnsi="Times"/>
                <w:b/>
                <w:sz w:val="20"/>
                <w:szCs w:val="20"/>
                <w:u w:val="single"/>
                <w:lang w:val="en-GB"/>
              </w:rPr>
              <w:lastRenderedPageBreak/>
              <w:t>Proposal 2.B</w:t>
            </w:r>
            <w:r w:rsidRPr="00241AD5">
              <w:rPr>
                <w:rFonts w:ascii="Times" w:eastAsia="Batang" w:hAnsi="Times"/>
                <w:sz w:val="20"/>
                <w:szCs w:val="20"/>
                <w:lang w:val="en-GB"/>
              </w:rPr>
              <w:t>:</w:t>
            </w:r>
          </w:p>
          <w:p w14:paraId="752531DF" w14:textId="0DF149FC" w:rsidR="000F43A2" w:rsidRDefault="000F43A2" w:rsidP="000F43A2">
            <w:pPr>
              <w:rPr>
                <w:rFonts w:ascii="Times" w:eastAsia="Batang" w:hAnsi="Times"/>
                <w:sz w:val="20"/>
                <w:szCs w:val="20"/>
                <w:lang w:val="en-GB"/>
              </w:rPr>
            </w:pPr>
            <w:r>
              <w:rPr>
                <w:rFonts w:ascii="Times" w:eastAsia="Batang" w:hAnsi="Times"/>
                <w:sz w:val="20"/>
                <w:szCs w:val="20"/>
                <w:lang w:val="en-GB"/>
              </w:rPr>
              <w:t>O</w:t>
            </w:r>
            <w:r>
              <w:rPr>
                <w:rFonts w:ascii="Times" w:eastAsiaTheme="minorEastAsia" w:hAnsi="Times" w:hint="eastAsia"/>
                <w:sz w:val="20"/>
                <w:szCs w:val="20"/>
                <w:lang w:val="en-GB" w:eastAsia="zh-CN"/>
              </w:rPr>
              <w:t>K</w:t>
            </w:r>
            <w:r>
              <w:rPr>
                <w:rFonts w:ascii="Times" w:eastAsia="Batang" w:hAnsi="Times"/>
                <w:sz w:val="20"/>
                <w:szCs w:val="20"/>
                <w:lang w:val="en-GB"/>
              </w:rPr>
              <w:t>.</w:t>
            </w:r>
          </w:p>
          <w:p w14:paraId="6C4FE7CF" w14:textId="77777777" w:rsidR="000F43A2" w:rsidRDefault="000F43A2" w:rsidP="00933735">
            <w:pPr>
              <w:rPr>
                <w:rFonts w:eastAsia="DengXian"/>
                <w:sz w:val="20"/>
                <w:szCs w:val="20"/>
                <w:lang w:eastAsia="zh-CN"/>
              </w:rPr>
            </w:pPr>
          </w:p>
          <w:p w14:paraId="549E31A5" w14:textId="77777777" w:rsidR="004E4387" w:rsidRDefault="004E4387" w:rsidP="00933735">
            <w:pPr>
              <w:rPr>
                <w:rFonts w:ascii="Times" w:eastAsiaTheme="minorEastAsia" w:hAnsi="Times"/>
                <w:sz w:val="20"/>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p>
          <w:p w14:paraId="5F6A1B28" w14:textId="77777777" w:rsidR="004E4387" w:rsidRDefault="004E4387" w:rsidP="00933735">
            <w:pPr>
              <w:rPr>
                <w:rFonts w:ascii="Times" w:eastAsiaTheme="minorEastAsia" w:hAnsi="Times"/>
                <w:sz w:val="20"/>
                <w:szCs w:val="20"/>
                <w:lang w:val="en-GB" w:eastAsia="zh-CN"/>
              </w:rPr>
            </w:pPr>
            <w:r>
              <w:rPr>
                <w:rFonts w:ascii="Times" w:eastAsiaTheme="minorEastAsia" w:hAnsi="Times"/>
                <w:sz w:val="20"/>
                <w:szCs w:val="20"/>
                <w:lang w:val="en-GB" w:eastAsia="zh-CN"/>
              </w:rPr>
              <w:t>We</w:t>
            </w:r>
            <w:r>
              <w:rPr>
                <w:rFonts w:ascii="Times" w:eastAsiaTheme="minorEastAsia" w:hAnsi="Times" w:hint="eastAsia"/>
                <w:sz w:val="20"/>
                <w:szCs w:val="20"/>
                <w:lang w:val="en-GB" w:eastAsia="zh-CN"/>
              </w:rPr>
              <w:t xml:space="preserve"> think </w:t>
            </w:r>
            <w:r w:rsidR="00642850" w:rsidRPr="00642850">
              <w:rPr>
                <w:rFonts w:ascii="Microsoft YaHei UI" w:eastAsia="Microsoft YaHei UI" w:hAnsi="Microsoft YaHei UI" w:cs="Arial"/>
                <w:i/>
                <w:iCs/>
                <w:sz w:val="18"/>
                <w:szCs w:val="18"/>
              </w:rPr>
              <w:t>O</w:t>
            </w:r>
            <w:r w:rsidR="00642850" w:rsidRPr="00642850">
              <w:rPr>
                <w:rFonts w:ascii="Microsoft YaHei UI" w:eastAsia="Microsoft YaHei UI" w:hAnsi="Microsoft YaHei UI" w:cs="Arial"/>
                <w:i/>
                <w:iCs/>
                <w:sz w:val="18"/>
                <w:szCs w:val="18"/>
                <w:vertAlign w:val="subscript"/>
              </w:rPr>
              <w:t>CPU</w:t>
            </w:r>
            <w:r w:rsidR="00642850" w:rsidRPr="00642850">
              <w:rPr>
                <w:rFonts w:ascii="Microsoft YaHei UI" w:eastAsia="Microsoft YaHei UI" w:hAnsi="Microsoft YaHei UI" w:cs="Arial"/>
                <w:i/>
                <w:iCs/>
                <w:sz w:val="18"/>
                <w:szCs w:val="18"/>
              </w:rPr>
              <w:t xml:space="preserve"> = K</w:t>
            </w:r>
            <w:r w:rsidR="00642850" w:rsidRPr="00642850">
              <w:rPr>
                <w:rFonts w:ascii="Microsoft YaHei UI" w:eastAsia="Microsoft YaHei UI" w:hAnsi="Microsoft YaHei UI" w:cs="Arial"/>
                <w:i/>
                <w:iCs/>
                <w:sz w:val="18"/>
                <w:szCs w:val="18"/>
                <w:vertAlign w:val="subscript"/>
              </w:rPr>
              <w:t>s</w:t>
            </w:r>
            <w:r w:rsidR="00642850" w:rsidRPr="00642850">
              <w:rPr>
                <w:rFonts w:ascii="Times" w:eastAsiaTheme="minorEastAsia" w:hAnsi="Times" w:hint="eastAsia"/>
                <w:sz w:val="20"/>
                <w:szCs w:val="20"/>
                <w:lang w:val="en-GB" w:eastAsia="zh-CN"/>
              </w:rPr>
              <w:t xml:space="preserve"> </w:t>
            </w:r>
            <w:r w:rsidR="00785258">
              <w:rPr>
                <w:rFonts w:ascii="Times" w:eastAsiaTheme="minorEastAsia" w:hAnsi="Times" w:hint="eastAsia"/>
                <w:sz w:val="20"/>
                <w:szCs w:val="20"/>
                <w:lang w:val="en-GB" w:eastAsia="zh-CN"/>
              </w:rPr>
              <w:t>can be considered at least</w:t>
            </w:r>
            <w:r w:rsidR="00E01442">
              <w:rPr>
                <w:rFonts w:ascii="Times" w:eastAsiaTheme="minorEastAsia" w:hAnsi="Times" w:hint="eastAsia"/>
                <w:sz w:val="20"/>
                <w:szCs w:val="20"/>
                <w:lang w:val="en-GB" w:eastAsia="zh-CN"/>
              </w:rPr>
              <w:t xml:space="preserve"> for Type-I based refinement.</w:t>
            </w:r>
          </w:p>
          <w:p w14:paraId="12795F3A" w14:textId="02475029" w:rsidR="00E01442" w:rsidRPr="004E4387" w:rsidRDefault="00E01442" w:rsidP="00933735">
            <w:pPr>
              <w:rPr>
                <w:rFonts w:eastAsiaTheme="minorEastAsia"/>
                <w:sz w:val="20"/>
                <w:szCs w:val="20"/>
                <w:lang w:eastAsia="zh-CN"/>
              </w:rPr>
            </w:pPr>
          </w:p>
        </w:tc>
      </w:tr>
      <w:tr w:rsidR="009A4FC7" w14:paraId="23A9F38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11F8F" w14:textId="3A077029" w:rsidR="009A4FC7" w:rsidRDefault="009A4FC7" w:rsidP="009A4FC7">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694CF"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2.A.1:</w:t>
            </w:r>
          </w:p>
          <w:p w14:paraId="5C67A0B7" w14:textId="77777777" w:rsidR="009A4FC7" w:rsidRDefault="009A4FC7" w:rsidP="009A4FC7">
            <w:pPr>
              <w:rPr>
                <w:rFonts w:eastAsia="DengXian"/>
                <w:bCs/>
                <w:sz w:val="20"/>
                <w:szCs w:val="20"/>
                <w:lang w:eastAsia="zh-CN"/>
              </w:rPr>
            </w:pPr>
            <w:r w:rsidRPr="0008702B">
              <w:rPr>
                <w:rFonts w:eastAsia="DengXian" w:hint="eastAsia"/>
                <w:bCs/>
                <w:sz w:val="20"/>
                <w:szCs w:val="20"/>
                <w:lang w:eastAsia="zh-CN"/>
              </w:rPr>
              <w:t>F</w:t>
            </w:r>
            <w:r w:rsidRPr="0008702B">
              <w:rPr>
                <w:rFonts w:eastAsia="DengXian"/>
                <w:bCs/>
                <w:sz w:val="20"/>
                <w:szCs w:val="20"/>
                <w:lang w:eastAsia="zh-CN"/>
              </w:rPr>
              <w:t>ine</w:t>
            </w:r>
            <w:r w:rsidRPr="0008702B">
              <w:rPr>
                <w:rFonts w:eastAsia="DengXian" w:hint="eastAsia"/>
                <w:bCs/>
                <w:sz w:val="20"/>
                <w:szCs w:val="20"/>
                <w:lang w:eastAsia="zh-CN"/>
              </w:rPr>
              <w:t>.</w:t>
            </w:r>
          </w:p>
          <w:p w14:paraId="0E8D6C51" w14:textId="77777777" w:rsidR="009A4FC7" w:rsidRDefault="009A4FC7" w:rsidP="009A4FC7">
            <w:pPr>
              <w:rPr>
                <w:rFonts w:eastAsia="DengXian"/>
                <w:bCs/>
                <w:sz w:val="20"/>
                <w:szCs w:val="20"/>
                <w:lang w:eastAsia="zh-CN"/>
              </w:rPr>
            </w:pPr>
          </w:p>
          <w:p w14:paraId="62811F1D"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2</w:t>
            </w:r>
            <w:r w:rsidRPr="00F74620">
              <w:rPr>
                <w:rFonts w:eastAsia="Batang"/>
                <w:b/>
                <w:sz w:val="20"/>
                <w:szCs w:val="20"/>
                <w:u w:val="single"/>
                <w:lang w:val="en-GB"/>
              </w:rPr>
              <w:t>:</w:t>
            </w:r>
          </w:p>
          <w:p w14:paraId="0E938483" w14:textId="77777777" w:rsidR="009A4FC7" w:rsidRDefault="009A4FC7" w:rsidP="009A4FC7">
            <w:pPr>
              <w:rPr>
                <w:rFonts w:eastAsia="DengXian"/>
                <w:bCs/>
                <w:sz w:val="20"/>
                <w:szCs w:val="20"/>
                <w:lang w:eastAsia="zh-CN"/>
              </w:rPr>
            </w:pPr>
            <w:r>
              <w:rPr>
                <w:rFonts w:eastAsia="DengXian"/>
                <w:bCs/>
                <w:sz w:val="20"/>
                <w:szCs w:val="20"/>
                <w:lang w:eastAsia="zh-CN"/>
              </w:rPr>
              <w:t>Regarding the M</w:t>
            </w:r>
            <w:r w:rsidRPr="0030166F">
              <w:rPr>
                <w:rFonts w:eastAsia="DengXian"/>
                <w:bCs/>
                <w:sz w:val="20"/>
                <w:szCs w:val="20"/>
                <w:vertAlign w:val="subscript"/>
                <w:lang w:eastAsia="zh-CN"/>
              </w:rPr>
              <w:t>R</w:t>
            </w:r>
            <w:r>
              <w:rPr>
                <w:rFonts w:eastAsia="DengXian"/>
                <w:bCs/>
                <w:sz w:val="20"/>
                <w:szCs w:val="20"/>
                <w:lang w:eastAsia="zh-CN"/>
              </w:rPr>
              <w:t xml:space="preserve"> selected resources, we don’t think update via DCI is necessary. It would impact the scheduling flexibility considering the trigger state is limited. </w:t>
            </w:r>
          </w:p>
          <w:p w14:paraId="4C4F5B6C" w14:textId="77777777" w:rsidR="009A4FC7" w:rsidRDefault="009A4FC7" w:rsidP="009A4FC7">
            <w:pPr>
              <w:rPr>
                <w:rFonts w:eastAsia="DengXian"/>
                <w:bCs/>
                <w:sz w:val="20"/>
                <w:szCs w:val="20"/>
                <w:lang w:eastAsia="zh-CN"/>
              </w:rPr>
            </w:pPr>
          </w:p>
          <w:p w14:paraId="1B73232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3</w:t>
            </w:r>
            <w:r w:rsidRPr="00F74620">
              <w:rPr>
                <w:rFonts w:eastAsia="Batang"/>
                <w:b/>
                <w:sz w:val="20"/>
                <w:szCs w:val="20"/>
                <w:u w:val="single"/>
                <w:lang w:val="en-GB"/>
              </w:rPr>
              <w:t>:</w:t>
            </w:r>
          </w:p>
          <w:p w14:paraId="2B18CF70" w14:textId="77777777" w:rsidR="009A4FC7" w:rsidRDefault="009A4FC7" w:rsidP="009A4FC7">
            <w:pPr>
              <w:rPr>
                <w:rFonts w:eastAsia="DengXian"/>
                <w:bCs/>
                <w:sz w:val="20"/>
                <w:szCs w:val="20"/>
                <w:lang w:eastAsia="zh-CN"/>
              </w:rPr>
            </w:pPr>
            <w:r>
              <w:rPr>
                <w:rFonts w:eastAsia="DengXian"/>
                <w:bCs/>
                <w:sz w:val="20"/>
                <w:szCs w:val="20"/>
                <w:lang w:eastAsia="zh-CN"/>
              </w:rPr>
              <w:t xml:space="preserve">Not </w:t>
            </w:r>
            <w:r>
              <w:rPr>
                <w:rFonts w:eastAsia="DengXian" w:hint="eastAsia"/>
                <w:bCs/>
                <w:sz w:val="20"/>
                <w:szCs w:val="20"/>
                <w:lang w:eastAsia="zh-CN"/>
              </w:rPr>
              <w:t>need</w:t>
            </w:r>
            <w:r>
              <w:rPr>
                <w:rFonts w:eastAsia="DengXian"/>
                <w:bCs/>
                <w:sz w:val="20"/>
                <w:szCs w:val="20"/>
                <w:lang w:eastAsia="zh-CN"/>
              </w:rPr>
              <w:t xml:space="preserve"> for resource-common FD basis. </w:t>
            </w:r>
          </w:p>
          <w:p w14:paraId="71DAB29B" w14:textId="77777777" w:rsidR="009A4FC7" w:rsidRDefault="009A4FC7" w:rsidP="009A4FC7">
            <w:pPr>
              <w:rPr>
                <w:rFonts w:eastAsia="DengXian"/>
                <w:bCs/>
                <w:sz w:val="20"/>
                <w:szCs w:val="20"/>
                <w:lang w:eastAsia="zh-CN"/>
              </w:rPr>
            </w:pPr>
          </w:p>
          <w:p w14:paraId="6E02E9FA"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2.A.</w:t>
            </w:r>
            <w:r>
              <w:rPr>
                <w:rFonts w:eastAsia="Batang"/>
                <w:b/>
                <w:sz w:val="20"/>
                <w:szCs w:val="20"/>
                <w:u w:val="single"/>
                <w:lang w:val="en-GB"/>
              </w:rPr>
              <w:t>4</w:t>
            </w:r>
            <w:r w:rsidRPr="00F74620">
              <w:rPr>
                <w:rFonts w:eastAsia="Batang"/>
                <w:b/>
                <w:sz w:val="20"/>
                <w:szCs w:val="20"/>
                <w:u w:val="single"/>
                <w:lang w:val="en-GB"/>
              </w:rPr>
              <w:t>:</w:t>
            </w:r>
          </w:p>
          <w:p w14:paraId="00D71DD3" w14:textId="77777777" w:rsidR="009A4FC7" w:rsidRDefault="009A4FC7" w:rsidP="009A4FC7">
            <w:pPr>
              <w:rPr>
                <w:rFonts w:eastAsia="DengXian"/>
                <w:bCs/>
                <w:sz w:val="20"/>
                <w:szCs w:val="20"/>
                <w:lang w:eastAsia="zh-CN"/>
              </w:rPr>
            </w:pPr>
            <w:r>
              <w:rPr>
                <w:rFonts w:eastAsia="DengXian"/>
                <w:bCs/>
                <w:sz w:val="20"/>
                <w:szCs w:val="20"/>
                <w:lang w:eastAsia="zh-CN"/>
              </w:rPr>
              <w:t xml:space="preserve">Prefer Alt.2. </w:t>
            </w:r>
          </w:p>
          <w:p w14:paraId="579FE0D2" w14:textId="77777777" w:rsidR="009A4FC7" w:rsidRDefault="009A4FC7" w:rsidP="009A4FC7">
            <w:pPr>
              <w:rPr>
                <w:rFonts w:eastAsia="DengXian"/>
                <w:bCs/>
                <w:sz w:val="20"/>
                <w:szCs w:val="20"/>
                <w:lang w:eastAsia="zh-CN"/>
              </w:rPr>
            </w:pPr>
          </w:p>
          <w:p w14:paraId="2B80C8D6"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eastAsia="Batang"/>
                <w:b/>
                <w:sz w:val="20"/>
                <w:szCs w:val="20"/>
                <w:u w:val="single"/>
                <w:lang w:val="en-GB"/>
              </w:rPr>
              <w:t>.B</w:t>
            </w:r>
            <w:r w:rsidRPr="00F74620">
              <w:rPr>
                <w:rFonts w:eastAsia="Batang"/>
                <w:b/>
                <w:sz w:val="20"/>
                <w:szCs w:val="20"/>
                <w:u w:val="single"/>
                <w:lang w:val="en-GB"/>
              </w:rPr>
              <w:t>:</w:t>
            </w:r>
          </w:p>
          <w:p w14:paraId="06A571F1" w14:textId="77777777" w:rsidR="009A4FC7" w:rsidRDefault="009A4FC7" w:rsidP="009A4FC7">
            <w:pPr>
              <w:rPr>
                <w:rFonts w:eastAsia="DengXian"/>
                <w:bCs/>
                <w:sz w:val="20"/>
                <w:szCs w:val="20"/>
                <w:lang w:eastAsia="zh-CN"/>
              </w:rPr>
            </w:pPr>
            <w:r w:rsidRPr="0008702B">
              <w:rPr>
                <w:rFonts w:eastAsia="DengXian" w:hint="eastAsia"/>
                <w:bCs/>
                <w:sz w:val="20"/>
                <w:szCs w:val="20"/>
                <w:lang w:eastAsia="zh-CN"/>
              </w:rPr>
              <w:t>F</w:t>
            </w:r>
            <w:r w:rsidRPr="0008702B">
              <w:rPr>
                <w:rFonts w:eastAsia="DengXian"/>
                <w:bCs/>
                <w:sz w:val="20"/>
                <w:szCs w:val="20"/>
                <w:lang w:eastAsia="zh-CN"/>
              </w:rPr>
              <w:t>ine</w:t>
            </w:r>
            <w:r w:rsidRPr="0008702B">
              <w:rPr>
                <w:rFonts w:eastAsia="DengXian" w:hint="eastAsia"/>
                <w:bCs/>
                <w:sz w:val="20"/>
                <w:szCs w:val="20"/>
                <w:lang w:eastAsia="zh-CN"/>
              </w:rPr>
              <w:t>.</w:t>
            </w:r>
          </w:p>
          <w:p w14:paraId="1410E6DF" w14:textId="77777777" w:rsidR="009A4FC7" w:rsidRDefault="009A4FC7" w:rsidP="009A4FC7">
            <w:pPr>
              <w:rPr>
                <w:rFonts w:eastAsia="DengXian"/>
                <w:bCs/>
                <w:sz w:val="20"/>
                <w:szCs w:val="20"/>
                <w:lang w:eastAsia="zh-CN"/>
              </w:rPr>
            </w:pPr>
          </w:p>
          <w:p w14:paraId="6775B4F4" w14:textId="77777777" w:rsidR="009A4FC7" w:rsidRDefault="009A4FC7" w:rsidP="009A4FC7">
            <w:pPr>
              <w:rPr>
                <w:rFonts w:eastAsia="Batang"/>
                <w:b/>
                <w:sz w:val="20"/>
                <w:szCs w:val="20"/>
                <w:u w:val="single"/>
                <w:lang w:val="en-GB"/>
              </w:rPr>
            </w:pPr>
            <w:r w:rsidRPr="00F74620">
              <w:rPr>
                <w:rFonts w:eastAsia="Batang"/>
                <w:b/>
                <w:sz w:val="20"/>
                <w:szCs w:val="20"/>
                <w:u w:val="single"/>
                <w:lang w:val="en-GB"/>
              </w:rPr>
              <w:t>Proposal 2.</w:t>
            </w:r>
            <w:r>
              <w:rPr>
                <w:rFonts w:asciiTheme="minorEastAsia" w:eastAsiaTheme="minorEastAsia" w:hAnsiTheme="minorEastAsia" w:hint="eastAsia"/>
                <w:b/>
                <w:sz w:val="20"/>
                <w:szCs w:val="20"/>
                <w:u w:val="single"/>
                <w:lang w:val="en-GB" w:eastAsia="zh-CN"/>
              </w:rPr>
              <w:t>D</w:t>
            </w:r>
            <w:r w:rsidRPr="00F74620">
              <w:rPr>
                <w:rFonts w:eastAsia="Batang"/>
                <w:b/>
                <w:sz w:val="20"/>
                <w:szCs w:val="20"/>
                <w:u w:val="single"/>
                <w:lang w:val="en-GB"/>
              </w:rPr>
              <w:t>:</w:t>
            </w:r>
          </w:p>
          <w:p w14:paraId="29ABDA78" w14:textId="77777777" w:rsidR="009A4FC7" w:rsidRDefault="009A4FC7" w:rsidP="009A4FC7">
            <w:pPr>
              <w:rPr>
                <w:rFonts w:eastAsia="DengXian"/>
                <w:bCs/>
                <w:sz w:val="20"/>
                <w:szCs w:val="20"/>
                <w:lang w:eastAsia="zh-CN"/>
              </w:rPr>
            </w:pPr>
            <w:r>
              <w:rPr>
                <w:rFonts w:eastAsia="DengXian"/>
                <w:bCs/>
                <w:sz w:val="20"/>
                <w:szCs w:val="20"/>
                <w:lang w:eastAsia="zh-CN"/>
              </w:rPr>
              <w:t xml:space="preserve">For </w:t>
            </w:r>
            <w:r>
              <w:rPr>
                <w:rFonts w:eastAsia="DengXian" w:hint="eastAsia"/>
                <w:bCs/>
                <w:sz w:val="20"/>
                <w:szCs w:val="20"/>
                <w:lang w:eastAsia="zh-CN"/>
              </w:rPr>
              <w:t>Rel</w:t>
            </w:r>
            <w:r>
              <w:rPr>
                <w:rFonts w:eastAsia="DengXian"/>
                <w:bCs/>
                <w:sz w:val="20"/>
                <w:szCs w:val="20"/>
                <w:lang w:eastAsia="zh-CN"/>
              </w:rPr>
              <w:t xml:space="preserve">-15 single CRI based CSI report, </w:t>
            </w:r>
            <w:r>
              <w:rPr>
                <w:rFonts w:eastAsia="DengXian" w:hint="eastAsia"/>
                <w:bCs/>
                <w:sz w:val="20"/>
                <w:szCs w:val="20"/>
                <w:lang w:eastAsia="zh-CN"/>
              </w:rPr>
              <w:t>O_</w:t>
            </w:r>
            <w:r>
              <w:rPr>
                <w:rFonts w:eastAsia="DengXian"/>
                <w:bCs/>
                <w:sz w:val="20"/>
                <w:szCs w:val="20"/>
                <w:lang w:eastAsia="zh-CN"/>
              </w:rPr>
              <w:t xml:space="preserve">CPU is equal to Ks. For M-CRI based CSI report in Rel-15, The number of CPU is expected to be increase by M-1. Hence, we think Ks + M -1 </w:t>
            </w:r>
            <w:r>
              <w:rPr>
                <w:rFonts w:eastAsia="DengXian" w:hint="eastAsia"/>
                <w:bCs/>
                <w:sz w:val="20"/>
                <w:szCs w:val="20"/>
                <w:lang w:eastAsia="zh-CN"/>
              </w:rPr>
              <w:t>may</w:t>
            </w:r>
            <w:r>
              <w:rPr>
                <w:rFonts w:eastAsia="DengXian"/>
                <w:bCs/>
                <w:sz w:val="20"/>
                <w:szCs w:val="20"/>
                <w:lang w:eastAsia="zh-CN"/>
              </w:rPr>
              <w:t xml:space="preserve"> be more accurate. </w:t>
            </w:r>
          </w:p>
          <w:p w14:paraId="063468ED" w14:textId="77777777" w:rsidR="009A4FC7" w:rsidRPr="00D11162" w:rsidRDefault="009A4FC7" w:rsidP="009A4FC7">
            <w:pPr>
              <w:rPr>
                <w:rFonts w:eastAsia="DengXian"/>
                <w:b/>
                <w:bCs/>
                <w:sz w:val="20"/>
                <w:szCs w:val="20"/>
                <w:u w:val="single"/>
                <w:lang w:eastAsia="zh-CN"/>
              </w:rPr>
            </w:pPr>
          </w:p>
        </w:tc>
      </w:tr>
      <w:tr w:rsidR="00FE15FA" w14:paraId="210A598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4DA6B5" w14:textId="469A86CA" w:rsidR="00FE15FA" w:rsidRPr="00FE15FA" w:rsidRDefault="00FE15FA" w:rsidP="00FE15FA">
            <w:pPr>
              <w:snapToGrid w:val="0"/>
              <w:rPr>
                <w:rFonts w:eastAsiaTheme="minorEastAsia"/>
                <w:sz w:val="18"/>
                <w:szCs w:val="18"/>
                <w:lang w:val="en-GB" w:eastAsia="zh-CN"/>
              </w:rPr>
            </w:pPr>
            <w:r w:rsidRPr="004175C4">
              <w:rPr>
                <w:rFonts w:eastAsiaTheme="minorEastAsia"/>
                <w:sz w:val="20"/>
                <w:szCs w:val="20"/>
                <w:lang w:eastAsia="zh-CN"/>
              </w:rPr>
              <w:t>Huawei</w:t>
            </w:r>
            <w:r w:rsidRPr="004175C4">
              <w:rPr>
                <w:rFonts w:eastAsiaTheme="minorEastAsia" w:hint="eastAsia"/>
                <w:sz w:val="20"/>
                <w:szCs w:val="20"/>
                <w:lang w:eastAsia="zh-CN"/>
              </w:rPr>
              <w:t>,</w:t>
            </w:r>
            <w:r w:rsidRPr="004175C4">
              <w:rPr>
                <w:rFonts w:eastAsiaTheme="minorEastAsia"/>
                <w:sz w:val="20"/>
                <w:szCs w:val="20"/>
                <w:lang w:eastAsia="zh-CN"/>
              </w:rPr>
              <w:t xml:space="preserve">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31D876" w14:textId="77777777" w:rsidR="00FE15FA" w:rsidRDefault="00FE15FA" w:rsidP="00FE15FA">
            <w:pPr>
              <w:snapToGrid w:val="0"/>
              <w:jc w:val="both"/>
              <w:rPr>
                <w:rFonts w:eastAsia="Batang"/>
                <w:sz w:val="20"/>
                <w:szCs w:val="20"/>
                <w:lang w:val="en-GB"/>
              </w:rPr>
            </w:pPr>
            <w:r w:rsidRPr="00F74620">
              <w:rPr>
                <w:rFonts w:eastAsia="Batang"/>
                <w:b/>
                <w:sz w:val="20"/>
                <w:szCs w:val="20"/>
                <w:u w:val="single"/>
                <w:lang w:val="en-GB"/>
              </w:rPr>
              <w:t>Proposal 2.A.1</w:t>
            </w:r>
            <w:r w:rsidRPr="000D217A">
              <w:rPr>
                <w:rFonts w:eastAsia="Batang"/>
                <w:b/>
                <w:sz w:val="20"/>
                <w:szCs w:val="20"/>
                <w:lang w:val="en-GB"/>
              </w:rPr>
              <w:t>/</w:t>
            </w:r>
            <w:r>
              <w:rPr>
                <w:rFonts w:eastAsia="Batang"/>
                <w:b/>
                <w:sz w:val="20"/>
                <w:szCs w:val="20"/>
                <w:u w:val="single"/>
                <w:lang w:val="en-GB"/>
              </w:rPr>
              <w:t>Question 2.A.3</w:t>
            </w:r>
            <w:r w:rsidRPr="000D217A">
              <w:rPr>
                <w:rFonts w:eastAsia="Batang"/>
                <w:b/>
                <w:sz w:val="20"/>
                <w:szCs w:val="20"/>
                <w:lang w:val="en-GB"/>
              </w:rPr>
              <w:t>:</w:t>
            </w:r>
            <w:r>
              <w:rPr>
                <w:rFonts w:eastAsia="Batang"/>
                <w:b/>
                <w:sz w:val="20"/>
                <w:szCs w:val="20"/>
                <w:lang w:val="en-GB"/>
              </w:rPr>
              <w:t xml:space="preserve"> </w:t>
            </w:r>
            <w:r>
              <w:rPr>
                <w:rFonts w:eastAsia="Batang"/>
                <w:sz w:val="20"/>
                <w:szCs w:val="20"/>
                <w:lang w:val="en-GB"/>
              </w:rPr>
              <w:t>Given the comparatively high correlation among analog beams as pasted above, we prefer CRI-common RI, d</w:t>
            </w:r>
            <w:r w:rsidRPr="00EE1B1A">
              <w:rPr>
                <w:rFonts w:eastAsia="Batang"/>
                <w:sz w:val="20"/>
                <w:szCs w:val="20"/>
                <w:lang w:val="en-GB"/>
              </w:rPr>
              <w:t>ifferential wideband CQI</w:t>
            </w:r>
            <w:r>
              <w:rPr>
                <w:rFonts w:eastAsia="Batang"/>
                <w:sz w:val="20"/>
                <w:szCs w:val="20"/>
                <w:lang w:val="en-GB"/>
              </w:rPr>
              <w:t xml:space="preserve"> and common FD basis vectors.</w:t>
            </w:r>
          </w:p>
          <w:p w14:paraId="604A01FA" w14:textId="77777777" w:rsidR="00FE15FA" w:rsidRDefault="00FE15FA" w:rsidP="00FE15FA">
            <w:pPr>
              <w:snapToGrid w:val="0"/>
              <w:jc w:val="both"/>
              <w:rPr>
                <w:rFonts w:eastAsia="Batang"/>
                <w:sz w:val="20"/>
                <w:szCs w:val="20"/>
                <w:lang w:val="en-GB"/>
              </w:rPr>
            </w:pPr>
          </w:p>
          <w:p w14:paraId="123ACF3B" w14:textId="77777777" w:rsidR="00FE15FA" w:rsidRDefault="00FE15FA" w:rsidP="00FE15FA">
            <w:pPr>
              <w:snapToGrid w:val="0"/>
              <w:jc w:val="both"/>
              <w:rPr>
                <w:sz w:val="20"/>
                <w:szCs w:val="20"/>
                <w:lang w:val="en-GB"/>
              </w:rPr>
            </w:pPr>
            <w:r w:rsidRPr="00EE1B1A">
              <w:rPr>
                <w:b/>
                <w:sz w:val="20"/>
                <w:szCs w:val="20"/>
                <w:u w:val="single"/>
              </w:rPr>
              <w:t xml:space="preserve">Proposal </w:t>
            </w:r>
            <w:r w:rsidRPr="00EE1B1A">
              <w:rPr>
                <w:b/>
                <w:sz w:val="20"/>
                <w:szCs w:val="20"/>
                <w:u w:val="single"/>
                <w:lang w:val="en-GB"/>
              </w:rPr>
              <w:t>2.A.2</w:t>
            </w:r>
            <w:r w:rsidRPr="00EE1B1A">
              <w:rPr>
                <w:b/>
                <w:sz w:val="20"/>
                <w:szCs w:val="20"/>
                <w:lang w:val="en-GB"/>
              </w:rPr>
              <w:t>:</w:t>
            </w:r>
            <w:r>
              <w:rPr>
                <w:b/>
                <w:sz w:val="20"/>
                <w:szCs w:val="20"/>
                <w:lang w:val="en-GB"/>
              </w:rPr>
              <w:t xml:space="preserve"> </w:t>
            </w:r>
            <w:r w:rsidRPr="00EE1B1A">
              <w:rPr>
                <w:sz w:val="20"/>
                <w:szCs w:val="20"/>
                <w:lang w:val="en-GB"/>
              </w:rPr>
              <w:t>Support.</w:t>
            </w:r>
          </w:p>
          <w:p w14:paraId="752CC42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T</w:t>
            </w:r>
            <w:r>
              <w:rPr>
                <w:rFonts w:eastAsiaTheme="minorEastAsia"/>
                <w:sz w:val="20"/>
                <w:szCs w:val="20"/>
                <w:lang w:val="en-GB" w:eastAsia="zh-CN"/>
              </w:rPr>
              <w:t xml:space="preserve">his proposal provides gNB with the ability to </w:t>
            </w:r>
            <w:r w:rsidRPr="004175C4">
              <w:rPr>
                <w:rFonts w:eastAsiaTheme="minorEastAsia"/>
                <w:sz w:val="20"/>
                <w:szCs w:val="20"/>
                <w:lang w:val="en-GB" w:eastAsia="zh-CN"/>
              </w:rPr>
              <w:t>serve the UE with its preferred analog beam decided based on traffic requirement and UE distribution</w:t>
            </w:r>
            <w:r>
              <w:rPr>
                <w:rFonts w:eastAsiaTheme="minorEastAsia"/>
                <w:sz w:val="20"/>
                <w:szCs w:val="20"/>
                <w:lang w:val="en-GB" w:eastAsia="zh-CN"/>
              </w:rPr>
              <w:t xml:space="preserve">, which contributes to create more MU MIMO </w:t>
            </w:r>
            <w:r w:rsidRPr="004175C4">
              <w:rPr>
                <w:rFonts w:eastAsiaTheme="minorEastAsia"/>
                <w:sz w:val="20"/>
                <w:szCs w:val="20"/>
                <w:lang w:val="en-GB" w:eastAsia="zh-CN"/>
              </w:rPr>
              <w:t>scheduling opportunities</w:t>
            </w:r>
            <w:r>
              <w:rPr>
                <w:rFonts w:eastAsiaTheme="minorEastAsia"/>
                <w:sz w:val="20"/>
                <w:szCs w:val="20"/>
                <w:lang w:val="en-GB" w:eastAsia="zh-CN"/>
              </w:rPr>
              <w:t xml:space="preserve"> and brings apparent performance gain as pasted above.</w:t>
            </w:r>
          </w:p>
          <w:p w14:paraId="516CFA95" w14:textId="77777777" w:rsidR="00FE15FA" w:rsidRDefault="00FE15FA" w:rsidP="00FE15FA">
            <w:pPr>
              <w:snapToGrid w:val="0"/>
              <w:jc w:val="both"/>
              <w:rPr>
                <w:rFonts w:eastAsiaTheme="minorEastAsia"/>
                <w:sz w:val="20"/>
                <w:szCs w:val="20"/>
                <w:lang w:val="en-GB" w:eastAsia="zh-CN"/>
              </w:rPr>
            </w:pPr>
          </w:p>
          <w:p w14:paraId="5CD602D0" w14:textId="77777777" w:rsidR="00FE15FA" w:rsidRDefault="00FE15FA" w:rsidP="00FE15FA">
            <w:pPr>
              <w:snapToGrid w:val="0"/>
              <w:jc w:val="both"/>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egarding the comment raised by QC, ‘</w:t>
            </w:r>
            <w:r w:rsidRPr="00CC3AA3">
              <w:rPr>
                <w:rFonts w:eastAsiaTheme="minorEastAsia"/>
                <w:sz w:val="20"/>
                <w:szCs w:val="20"/>
                <w:lang w:val="en-GB" w:eastAsia="zh-CN"/>
              </w:rPr>
              <w:t>simply configuring separate reports can also work</w:t>
            </w:r>
            <w:r>
              <w:rPr>
                <w:rFonts w:eastAsiaTheme="minorEastAsia"/>
                <w:sz w:val="20"/>
                <w:szCs w:val="20"/>
                <w:lang w:val="en-GB" w:eastAsia="zh-CN"/>
              </w:rPr>
              <w:t>’, considering that the UE only support limited number of CSI reports, wasting multiple reports to achieve similar functionality should definitely be avoided, which encumbers the gNB from acquiring sufficient CSI.</w:t>
            </w:r>
          </w:p>
          <w:p w14:paraId="1936D9DB" w14:textId="77777777" w:rsidR="00FE15FA" w:rsidRDefault="00FE15FA" w:rsidP="00FE15FA">
            <w:pPr>
              <w:jc w:val="both"/>
              <w:rPr>
                <w:rFonts w:eastAsiaTheme="minorEastAsia"/>
                <w:sz w:val="20"/>
                <w:szCs w:val="20"/>
                <w:lang w:val="en-GB" w:eastAsia="zh-CN"/>
              </w:rPr>
            </w:pPr>
          </w:p>
          <w:p w14:paraId="68505670" w14:textId="77777777" w:rsidR="00FE15FA" w:rsidRDefault="00FE15FA" w:rsidP="00FE15FA">
            <w:pPr>
              <w:snapToGrid w:val="0"/>
              <w:jc w:val="both"/>
              <w:rPr>
                <w:sz w:val="20"/>
                <w:szCs w:val="20"/>
                <w:lang w:val="en-GB"/>
              </w:rPr>
            </w:pPr>
            <w:r w:rsidRPr="00EE1B1A">
              <w:rPr>
                <w:b/>
                <w:sz w:val="20"/>
                <w:szCs w:val="20"/>
                <w:u w:val="single"/>
              </w:rPr>
              <w:t xml:space="preserve">Proposal </w:t>
            </w:r>
            <w:r>
              <w:rPr>
                <w:b/>
                <w:sz w:val="20"/>
                <w:szCs w:val="20"/>
                <w:u w:val="single"/>
                <w:lang w:val="en-GB"/>
              </w:rPr>
              <w:t>2.A.3</w:t>
            </w:r>
            <w:r w:rsidRPr="00EE1B1A">
              <w:rPr>
                <w:b/>
                <w:sz w:val="20"/>
                <w:szCs w:val="20"/>
                <w:lang w:val="en-GB"/>
              </w:rPr>
              <w:t>:</w:t>
            </w:r>
            <w:r>
              <w:rPr>
                <w:b/>
                <w:sz w:val="20"/>
                <w:szCs w:val="20"/>
                <w:lang w:val="en-GB"/>
              </w:rPr>
              <w:t xml:space="preserve"> </w:t>
            </w:r>
            <w:r>
              <w:rPr>
                <w:sz w:val="20"/>
                <w:szCs w:val="20"/>
                <w:lang w:val="en-GB"/>
              </w:rPr>
              <w:t>Prefer Alt2</w:t>
            </w:r>
            <w:r w:rsidRPr="00EE1B1A">
              <w:rPr>
                <w:sz w:val="20"/>
                <w:szCs w:val="20"/>
                <w:lang w:val="en-GB"/>
              </w:rPr>
              <w:t>.</w:t>
            </w:r>
          </w:p>
          <w:p w14:paraId="6D10E326" w14:textId="77777777" w:rsidR="00FE15FA" w:rsidRDefault="00FE15FA" w:rsidP="00FE15FA">
            <w:pPr>
              <w:jc w:val="both"/>
              <w:rPr>
                <w:rFonts w:eastAsiaTheme="minorEastAsia"/>
                <w:sz w:val="20"/>
                <w:szCs w:val="20"/>
                <w:lang w:val="en-GB" w:eastAsia="zh-CN"/>
              </w:rPr>
            </w:pPr>
          </w:p>
          <w:p w14:paraId="3BE70830" w14:textId="77777777" w:rsidR="00FE15FA" w:rsidRPr="004B75C4" w:rsidRDefault="00FE15FA" w:rsidP="00FE15FA">
            <w:pPr>
              <w:jc w:val="both"/>
              <w:rPr>
                <w:rFonts w:eastAsiaTheme="minorEastAsia"/>
                <w:sz w:val="20"/>
                <w:szCs w:val="20"/>
                <w:lang w:val="en-GB" w:eastAsia="zh-CN"/>
              </w:rPr>
            </w:pPr>
            <w:r w:rsidRPr="00EE1B1A">
              <w:rPr>
                <w:b/>
                <w:sz w:val="20"/>
                <w:szCs w:val="20"/>
                <w:u w:val="single"/>
              </w:rPr>
              <w:t xml:space="preserve">Proposal </w:t>
            </w:r>
            <w:r>
              <w:rPr>
                <w:b/>
                <w:sz w:val="20"/>
                <w:szCs w:val="20"/>
                <w:u w:val="single"/>
                <w:lang w:val="en-GB"/>
              </w:rPr>
              <w:t>2.B</w:t>
            </w:r>
            <w:r w:rsidRPr="00EE1B1A">
              <w:rPr>
                <w:b/>
                <w:sz w:val="20"/>
                <w:szCs w:val="20"/>
                <w:lang w:val="en-GB"/>
              </w:rPr>
              <w:t>:</w:t>
            </w:r>
            <w:r>
              <w:rPr>
                <w:b/>
                <w:sz w:val="20"/>
                <w:szCs w:val="20"/>
                <w:lang w:val="en-GB"/>
              </w:rPr>
              <w:t xml:space="preserve"> </w:t>
            </w:r>
            <w:r w:rsidRPr="00035391">
              <w:rPr>
                <w:sz w:val="20"/>
                <w:szCs w:val="20"/>
                <w:lang w:val="en-GB"/>
              </w:rPr>
              <w:t>Not support.</w:t>
            </w:r>
          </w:p>
          <w:p w14:paraId="2931FC1F" w14:textId="77777777" w:rsidR="00FE15FA" w:rsidRDefault="00FE15FA" w:rsidP="00FE15FA">
            <w:pPr>
              <w:snapToGrid w:val="0"/>
              <w:jc w:val="both"/>
              <w:rPr>
                <w:rFonts w:eastAsiaTheme="minorEastAsia"/>
                <w:sz w:val="20"/>
                <w:szCs w:val="20"/>
                <w:lang w:val="en-GB" w:eastAsia="zh-CN"/>
              </w:rPr>
            </w:pPr>
            <w:r w:rsidRPr="00FF2166">
              <w:rPr>
                <w:rFonts w:eastAsiaTheme="minorEastAsia"/>
                <w:sz w:val="20"/>
                <w:szCs w:val="20"/>
                <w:lang w:val="en-GB" w:eastAsia="zh-CN"/>
              </w:rPr>
              <w:t>As discussed in our contribution, multiple analog beams may partially share similar restricted SD basis vectors regarding inter-cell interference handling</w:t>
            </w:r>
            <w:r>
              <w:rPr>
                <w:rFonts w:eastAsiaTheme="minorEastAsia"/>
                <w:sz w:val="20"/>
                <w:szCs w:val="20"/>
                <w:lang w:val="en-GB" w:eastAsia="zh-CN"/>
              </w:rPr>
              <w:t xml:space="preserve"> under HBF architecture</w:t>
            </w:r>
            <w:r w:rsidRPr="00FF2166">
              <w:rPr>
                <w:rFonts w:eastAsiaTheme="minorEastAsia"/>
                <w:sz w:val="20"/>
                <w:szCs w:val="20"/>
                <w:lang w:val="en-GB" w:eastAsia="zh-CN"/>
              </w:rPr>
              <w:t>; while they may also have different restricted SD basis vectors regarding intra-cell interference handling given</w:t>
            </w:r>
            <w:r>
              <w:rPr>
                <w:rFonts w:eastAsiaTheme="minorEastAsia"/>
                <w:sz w:val="20"/>
                <w:szCs w:val="20"/>
                <w:lang w:val="en-GB" w:eastAsia="zh-CN"/>
              </w:rPr>
              <w:t xml:space="preserve"> the distinct pairing situation. Taking above analysis into consideration, a two-level CBSR that </w:t>
            </w:r>
            <w:r>
              <w:rPr>
                <w:rFonts w:eastAsiaTheme="minorEastAsia" w:hint="eastAsia"/>
                <w:sz w:val="20"/>
                <w:szCs w:val="20"/>
                <w:lang w:val="en-GB" w:eastAsia="zh-CN"/>
              </w:rPr>
              <w:t>s</w:t>
            </w:r>
            <w:r>
              <w:rPr>
                <w:rFonts w:eastAsiaTheme="minorEastAsia"/>
                <w:sz w:val="20"/>
                <w:szCs w:val="20"/>
                <w:lang w:val="en-GB" w:eastAsia="zh-CN"/>
              </w:rPr>
              <w:t>atisfies the requirement of both inter- and intra-cell interference handling with significant RRC overhead reduction should be considered as below:</w:t>
            </w:r>
          </w:p>
          <w:p w14:paraId="7DA1ED33" w14:textId="77777777" w:rsidR="00FE15FA" w:rsidRDefault="00FE15FA" w:rsidP="00FE15FA">
            <w:pPr>
              <w:pStyle w:val="ListParagraph"/>
              <w:numPr>
                <w:ilvl w:val="0"/>
                <w:numId w:val="62"/>
              </w:numPr>
              <w:snapToGrid w:val="0"/>
              <w:spacing w:after="0" w:line="240" w:lineRule="auto"/>
              <w:jc w:val="both"/>
              <w:rPr>
                <w:rFonts w:eastAsiaTheme="minorEastAsia"/>
                <w:sz w:val="20"/>
                <w:szCs w:val="20"/>
                <w:lang w:val="en-GB" w:eastAsia="zh-CN"/>
              </w:rPr>
            </w:pPr>
            <w:r w:rsidRPr="00287375">
              <w:rPr>
                <w:rFonts w:eastAsiaTheme="minorEastAsia"/>
                <w:sz w:val="20"/>
                <w:szCs w:val="20"/>
                <w:lang w:val="en-GB" w:eastAsia="zh-CN"/>
              </w:rPr>
              <w:t xml:space="preserve">First level: CRI-common group-based restriction via </w:t>
            </w:r>
            <m:oMath>
              <m:f>
                <m:fPr>
                  <m:ctrlPr>
                    <w:rPr>
                      <w:rFonts w:ascii="Cambria Math" w:eastAsia="Cambria Math" w:hAnsi="Cambria Math"/>
                      <w:i/>
                      <w:iCs/>
                      <w:color w:val="000000" w:themeColor="text1"/>
                      <w:sz w:val="20"/>
                      <w:szCs w:val="20"/>
                    </w:rPr>
                  </m:ctrlPr>
                </m:fPr>
                <m:num>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N</m:t>
                      </m:r>
                    </m:e>
                    <m:sub>
                      <m:r>
                        <w:rPr>
                          <w:rFonts w:ascii="Cambria Math" w:eastAsia="Cambria Math" w:hAnsi="Cambria Math"/>
                          <w:color w:val="000000" w:themeColor="text1"/>
                          <w:sz w:val="20"/>
                          <w:szCs w:val="20"/>
                        </w:rPr>
                        <m:t>2</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O</m:t>
                      </m:r>
                    </m:e>
                    <m:sub>
                      <m:r>
                        <w:rPr>
                          <w:rFonts w:ascii="Cambria Math" w:eastAsia="Cambria Math" w:hAnsi="Cambria Math"/>
                          <w:color w:val="000000" w:themeColor="text1"/>
                          <w:sz w:val="20"/>
                          <w:szCs w:val="20"/>
                        </w:rPr>
                        <m:t>2</m:t>
                      </m:r>
                    </m:sub>
                  </m:sSub>
                </m:num>
                <m:den>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1</m:t>
                      </m:r>
                    </m:sub>
                  </m:sSub>
                  <m:r>
                    <w:rPr>
                      <w:rFonts w:ascii="Cambria Math" w:eastAsia="Cambria Math" w:hAnsi="Cambria Math"/>
                      <w:color w:val="000000" w:themeColor="text1"/>
                      <w:sz w:val="20"/>
                      <w:szCs w:val="20"/>
                    </w:rPr>
                    <m:t>⋅</m:t>
                  </m:r>
                  <m:sSub>
                    <m:sSubPr>
                      <m:ctrlPr>
                        <w:rPr>
                          <w:rFonts w:ascii="Cambria Math" w:eastAsia="Cambria Math" w:hAnsi="Cambria Math"/>
                          <w:i/>
                          <w:iCs/>
                          <w:color w:val="000000" w:themeColor="text1"/>
                          <w:sz w:val="20"/>
                          <w:szCs w:val="20"/>
                        </w:rPr>
                      </m:ctrlPr>
                    </m:sSubPr>
                    <m:e>
                      <m:r>
                        <w:rPr>
                          <w:rFonts w:ascii="Cambria Math" w:eastAsia="Cambria Math" w:hAnsi="Cambria Math"/>
                          <w:color w:val="000000" w:themeColor="text1"/>
                          <w:sz w:val="20"/>
                          <w:szCs w:val="20"/>
                        </w:rPr>
                        <m:t>X</m:t>
                      </m:r>
                    </m:e>
                    <m:sub>
                      <m:r>
                        <w:rPr>
                          <w:rFonts w:ascii="Cambria Math" w:eastAsia="Cambria Math" w:hAnsi="Cambria Math"/>
                          <w:color w:val="000000" w:themeColor="text1"/>
                          <w:sz w:val="20"/>
                          <w:szCs w:val="20"/>
                        </w:rPr>
                        <m:t>2</m:t>
                      </m:r>
                    </m:sub>
                  </m:sSub>
                </m:den>
              </m:f>
            </m:oMath>
            <w:r w:rsidRPr="00287375">
              <w:rPr>
                <w:rFonts w:eastAsiaTheme="minorEastAsia"/>
                <w:sz w:val="20"/>
                <w:szCs w:val="20"/>
                <w:lang w:val="en-GB" w:eastAsia="zh-CN"/>
              </w:rPr>
              <w:t>-bit bitmap</w:t>
            </w:r>
            <w:r>
              <w:rPr>
                <w:rFonts w:eastAsiaTheme="minorEastAsia"/>
                <w:sz w:val="20"/>
                <w:szCs w:val="20"/>
                <w:lang w:val="en-GB" w:eastAsia="zh-CN"/>
              </w:rPr>
              <w:t xml:space="preserve"> similar to the already agreed CBSR for 128 CSI-RS ports</w:t>
            </w:r>
          </w:p>
          <w:p w14:paraId="4815C9B8" w14:textId="77777777" w:rsidR="00FE15FA" w:rsidRDefault="00FE15FA" w:rsidP="00FE15FA">
            <w:pPr>
              <w:pStyle w:val="ListParagraph"/>
              <w:numPr>
                <w:ilvl w:val="0"/>
                <w:numId w:val="62"/>
              </w:numPr>
              <w:spacing w:after="0" w:line="240" w:lineRule="auto"/>
              <w:rPr>
                <w:rFonts w:eastAsiaTheme="minorEastAsia"/>
                <w:sz w:val="20"/>
                <w:szCs w:val="20"/>
                <w:lang w:val="en-GB" w:eastAsia="zh-CN"/>
              </w:rPr>
            </w:pPr>
            <w:r w:rsidRPr="003A1DBA">
              <w:rPr>
                <w:rFonts w:eastAsiaTheme="minorEastAsia"/>
                <w:sz w:val="20"/>
                <w:szCs w:val="20"/>
                <w:lang w:val="en-GB" w:eastAsia="zh-CN"/>
              </w:rPr>
              <w:t xml:space="preserve">Second level: CRI-specific restriction via </w:t>
            </w:r>
            <w:r w:rsidRPr="004F73C9">
              <w:rPr>
                <w:rFonts w:eastAsiaTheme="minorEastAsia"/>
                <w:i/>
                <w:sz w:val="22"/>
                <w:szCs w:val="22"/>
                <w:lang w:eastAsia="zh-CN"/>
              </w:rPr>
              <w:t>X</w:t>
            </w:r>
            <w:r w:rsidRPr="004F73C9">
              <w:rPr>
                <w:rFonts w:eastAsiaTheme="minorEastAsia"/>
                <w:sz w:val="22"/>
                <w:szCs w:val="22"/>
                <w:vertAlign w:val="subscript"/>
                <w:lang w:eastAsia="zh-CN"/>
              </w:rPr>
              <w:t>1</w:t>
            </w:r>
            <w:r w:rsidRPr="004F73C9">
              <w:rPr>
                <w:rFonts w:eastAsiaTheme="minorEastAsia"/>
                <w:sz w:val="22"/>
                <w:szCs w:val="22"/>
                <w:lang w:eastAsia="zh-CN"/>
              </w:rPr>
              <w:t>·</w:t>
            </w:r>
            <w:r w:rsidRPr="004F73C9">
              <w:rPr>
                <w:rFonts w:eastAsiaTheme="minorEastAsia"/>
                <w:i/>
                <w:sz w:val="22"/>
                <w:szCs w:val="22"/>
                <w:lang w:eastAsia="zh-CN"/>
              </w:rPr>
              <w:t>X</w:t>
            </w:r>
            <w:r w:rsidRPr="004F73C9">
              <w:rPr>
                <w:rFonts w:eastAsiaTheme="minorEastAsia"/>
                <w:sz w:val="22"/>
                <w:szCs w:val="22"/>
                <w:vertAlign w:val="subscript"/>
                <w:lang w:eastAsia="zh-CN"/>
              </w:rPr>
              <w:t>2</w:t>
            </w:r>
            <w:r w:rsidRPr="003A1DBA">
              <w:rPr>
                <w:rFonts w:eastAsiaTheme="minorEastAsia"/>
                <w:sz w:val="20"/>
                <w:szCs w:val="20"/>
                <w:lang w:val="en-GB" w:eastAsia="zh-CN"/>
              </w:rPr>
              <w:t>-bit bitmap for each unrestricted group</w:t>
            </w:r>
          </w:p>
          <w:p w14:paraId="06E86BFE" w14:textId="77777777" w:rsidR="00FE15FA" w:rsidRDefault="00FE15FA" w:rsidP="00FE15FA">
            <w:pPr>
              <w:rPr>
                <w:b/>
                <w:sz w:val="20"/>
                <w:szCs w:val="20"/>
                <w:u w:val="single"/>
              </w:rPr>
            </w:pPr>
          </w:p>
          <w:p w14:paraId="1D83A214" w14:textId="77777777" w:rsidR="00FE15FA" w:rsidRDefault="00FE15FA" w:rsidP="00FE15FA">
            <w:pPr>
              <w:rPr>
                <w:rFonts w:ascii="Times" w:eastAsia="Batang" w:hAnsi="Time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Batang" w:hAnsi="Times"/>
                <w:sz w:val="20"/>
                <w:szCs w:val="20"/>
                <w:lang w:val="en-GB"/>
              </w:rPr>
              <w:t xml:space="preserve"> Not support.</w:t>
            </w:r>
          </w:p>
          <w:p w14:paraId="5DED9296" w14:textId="77777777" w:rsidR="00FE15FA" w:rsidRDefault="00FE15FA" w:rsidP="00FE15FA">
            <w:pPr>
              <w:jc w:val="both"/>
              <w:rPr>
                <w:rFonts w:eastAsia="Malgun Gothic" w:cstheme="minorHAnsi"/>
                <w:sz w:val="20"/>
                <w:szCs w:val="20"/>
              </w:rPr>
            </w:pPr>
            <w:r>
              <w:rPr>
                <w:rFonts w:ascii="Times" w:eastAsia="Batang" w:hAnsi="Times"/>
                <w:sz w:val="20"/>
                <w:szCs w:val="20"/>
                <w:lang w:val="en-GB"/>
              </w:rPr>
              <w:t>At least one possible approach to conduct CRI-based CSI calculation is based on so-called short-cut principle, i.e., the CSI is only completely calculated for the M selected CRIs, and an additional CRI selection procedure is needed. Based on this assumption, we suggest to consider the following timeline/</w:t>
            </w:r>
            <w:r w:rsidRPr="00CF0CF2">
              <w:rPr>
                <w:rFonts w:eastAsia="Malgun Gothic" w:cstheme="minorHAnsi"/>
                <w:sz w:val="20"/>
                <w:szCs w:val="20"/>
              </w:rPr>
              <w:t>O</w:t>
            </w:r>
            <w:r w:rsidRPr="00CF0CF2">
              <w:rPr>
                <w:rFonts w:eastAsia="Malgun Gothic" w:cstheme="minorHAnsi"/>
                <w:sz w:val="20"/>
                <w:szCs w:val="20"/>
                <w:vertAlign w:val="subscript"/>
              </w:rPr>
              <w:t>CPU</w:t>
            </w:r>
            <w:r>
              <w:rPr>
                <w:rFonts w:ascii="Times" w:eastAsia="Batang" w:hAnsi="Times"/>
                <w:sz w:val="20"/>
                <w:szCs w:val="20"/>
                <w:lang w:val="en-GB"/>
              </w:rPr>
              <w:t>/</w:t>
            </w:r>
            <w:r>
              <w:rPr>
                <w:rFonts w:eastAsia="Malgun Gothic" w:cstheme="minorHAnsi"/>
                <w:sz w:val="20"/>
                <w:szCs w:val="20"/>
              </w:rPr>
              <w:t>a</w:t>
            </w:r>
            <w:r w:rsidRPr="00CF0CF2">
              <w:rPr>
                <w:rFonts w:eastAsia="Malgun Gothic" w:cstheme="minorHAnsi"/>
                <w:sz w:val="20"/>
                <w:szCs w:val="20"/>
              </w:rPr>
              <w:t>ctive resource counting</w:t>
            </w:r>
            <w:r>
              <w:rPr>
                <w:rFonts w:eastAsia="Malgun Gothic" w:cstheme="minorHAnsi"/>
                <w:sz w:val="20"/>
                <w:szCs w:val="20"/>
              </w:rPr>
              <w:t>:</w:t>
            </w:r>
          </w:p>
          <w:p w14:paraId="7E1D5C9B" w14:textId="77777777" w:rsidR="00FE15FA" w:rsidRDefault="00FE15FA" w:rsidP="00FE15FA">
            <w:pPr>
              <w:snapToGrid w:val="0"/>
              <w:jc w:val="both"/>
              <w:rPr>
                <w:rFonts w:ascii="Times" w:eastAsia="Batang" w:hAnsi="Times"/>
                <w:b/>
                <w:sz w:val="20"/>
                <w:szCs w:val="20"/>
                <w:u w:val="single"/>
                <w:lang w:val="en-GB"/>
              </w:rPr>
            </w:pPr>
          </w:p>
          <w:p w14:paraId="47769786" w14:textId="77777777" w:rsidR="00FE15FA" w:rsidRPr="00CF0CF2" w:rsidRDefault="00FE15FA" w:rsidP="00FE15FA">
            <w:pPr>
              <w:snapToGrid w:val="0"/>
              <w:jc w:val="both"/>
              <w:rPr>
                <w:rFonts w:eastAsia="Batang"/>
                <w:iCs/>
                <w:sz w:val="20"/>
                <w:szCs w:val="20"/>
                <w:lang w:val="en-GB"/>
              </w:rPr>
            </w:pPr>
            <w:r w:rsidRPr="00CF0CF2">
              <w:rPr>
                <w:rFonts w:eastAsia="Batang"/>
                <w:iCs/>
                <w:sz w:val="20"/>
                <w:szCs w:val="20"/>
                <w:lang w:val="en-GB"/>
              </w:rPr>
              <w:lastRenderedPageBreak/>
              <w:t>For the Rel-19 CRI-based CSI refinement for up to 128 CSI-RS ports:</w:t>
            </w:r>
          </w:p>
          <w:p w14:paraId="2B9FDB34" w14:textId="77777777" w:rsidR="00FE15FA" w:rsidRPr="007E73CF"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O</w:t>
            </w:r>
            <w:r w:rsidRPr="00CF0CF2">
              <w:rPr>
                <w:rFonts w:eastAsia="Malgun Gothic" w:cstheme="minorHAnsi"/>
                <w:sz w:val="20"/>
                <w:szCs w:val="20"/>
                <w:vertAlign w:val="subscript"/>
              </w:rPr>
              <w:t>CPU</w:t>
            </w:r>
            <w:r>
              <w:rPr>
                <w:rFonts w:eastAsia="Malgun Gothic" w:cstheme="minorHAnsi"/>
                <w:sz w:val="20"/>
                <w:szCs w:val="20"/>
              </w:rPr>
              <w:t xml:space="preserve"> = M + 1</w:t>
            </w:r>
          </w:p>
          <w:p w14:paraId="2EA92678" w14:textId="77777777" w:rsidR="00FE15FA" w:rsidRPr="002D6859"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Timeline:</w:t>
            </w:r>
            <w:r>
              <w:rPr>
                <w:rFonts w:eastAsia="Malgun Gothic" w:cstheme="minorHAnsi"/>
                <w:sz w:val="20"/>
                <w:szCs w:val="20"/>
              </w:rPr>
              <w:t xml:space="preserve"> </w:t>
            </w:r>
            <w:r w:rsidRPr="002D6859">
              <w:rPr>
                <w:rFonts w:eastAsia="Malgun Gothic" w:cstheme="minorHAnsi"/>
                <w:sz w:val="20"/>
                <w:szCs w:val="20"/>
              </w:rPr>
              <w:t>Multiply legacy Z</w:t>
            </w:r>
            <w:r>
              <w:rPr>
                <w:rFonts w:eastAsia="Malgun Gothic" w:cstheme="minorHAnsi"/>
                <w:sz w:val="20"/>
                <w:szCs w:val="20"/>
              </w:rPr>
              <w:t>/</w:t>
            </w:r>
            <w:r w:rsidRPr="002D6859">
              <w:rPr>
                <w:rFonts w:eastAsia="Malgun Gothic" w:cstheme="minorHAnsi"/>
                <w:sz w:val="20"/>
                <w:szCs w:val="20"/>
              </w:rPr>
              <w:t>Z’ by a factor of M.</w:t>
            </w:r>
          </w:p>
          <w:p w14:paraId="2A35957F" w14:textId="77777777" w:rsidR="00FE15FA" w:rsidRPr="002D6859" w:rsidRDefault="00FE15FA" w:rsidP="00FE15FA">
            <w:pPr>
              <w:pStyle w:val="ListParagraph"/>
              <w:numPr>
                <w:ilvl w:val="0"/>
                <w:numId w:val="43"/>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p>
          <w:p w14:paraId="64B5030C" w14:textId="77777777" w:rsidR="00FE15FA" w:rsidRDefault="00FE15FA" w:rsidP="00FE15FA">
            <w:pPr>
              <w:rPr>
                <w:b/>
                <w:sz w:val="20"/>
                <w:szCs w:val="20"/>
                <w:u w:val="single"/>
              </w:rPr>
            </w:pPr>
          </w:p>
          <w:p w14:paraId="0F42E25E" w14:textId="77777777" w:rsidR="00FE15FA" w:rsidRDefault="00FE15FA" w:rsidP="00FE15FA">
            <w:pPr>
              <w:rPr>
                <w:sz w:val="20"/>
                <w:szCs w:val="20"/>
                <w:lang w:val="en-GB"/>
              </w:rPr>
            </w:pPr>
            <w:r w:rsidRPr="00EE1B1A">
              <w:rPr>
                <w:b/>
                <w:sz w:val="20"/>
                <w:szCs w:val="20"/>
                <w:u w:val="single"/>
              </w:rPr>
              <w:t xml:space="preserve">Proposal </w:t>
            </w:r>
            <w:r>
              <w:rPr>
                <w:b/>
                <w:sz w:val="20"/>
                <w:szCs w:val="20"/>
                <w:u w:val="single"/>
                <w:lang w:val="en-GB"/>
              </w:rPr>
              <w:t>2.E</w:t>
            </w:r>
            <w:r w:rsidRPr="003A1DBA">
              <w:rPr>
                <w:b/>
                <w:sz w:val="20"/>
                <w:szCs w:val="20"/>
                <w:lang w:val="en-GB"/>
              </w:rPr>
              <w:t>:</w:t>
            </w:r>
            <w:r>
              <w:rPr>
                <w:b/>
                <w:sz w:val="20"/>
                <w:szCs w:val="20"/>
                <w:lang w:val="en-GB"/>
              </w:rPr>
              <w:t xml:space="preserve"> </w:t>
            </w:r>
            <w:r w:rsidRPr="003A1DBA">
              <w:rPr>
                <w:sz w:val="20"/>
                <w:szCs w:val="20"/>
                <w:lang w:val="en-GB"/>
              </w:rPr>
              <w:t>Generally fine</w:t>
            </w:r>
            <w:r>
              <w:rPr>
                <w:sz w:val="20"/>
                <w:szCs w:val="20"/>
                <w:lang w:val="en-GB"/>
              </w:rPr>
              <w:t>.</w:t>
            </w:r>
          </w:p>
          <w:p w14:paraId="64014D96" w14:textId="13F2DF0E" w:rsidR="00FE15FA" w:rsidRPr="00F74620" w:rsidRDefault="00FE15FA" w:rsidP="00FE15FA">
            <w:pPr>
              <w:rPr>
                <w:rFonts w:eastAsia="Batang"/>
                <w:b/>
                <w:sz w:val="20"/>
                <w:szCs w:val="20"/>
                <w:u w:val="single"/>
                <w:lang w:val="en-GB"/>
              </w:rPr>
            </w:pPr>
            <w:r>
              <w:rPr>
                <w:rFonts w:eastAsiaTheme="minorEastAsia" w:hint="eastAsia"/>
                <w:sz w:val="20"/>
                <w:szCs w:val="20"/>
                <w:lang w:val="en-GB" w:eastAsia="zh-CN"/>
              </w:rPr>
              <w:t>S</w:t>
            </w:r>
            <w:r>
              <w:rPr>
                <w:rFonts w:eastAsiaTheme="minorEastAsia"/>
                <w:sz w:val="20"/>
                <w:szCs w:val="20"/>
                <w:lang w:val="en-GB" w:eastAsia="zh-CN"/>
              </w:rPr>
              <w:t xml:space="preserve">ince TDD is also an important scenario under HBF architecture, we would like to check with companies whether report quantity </w:t>
            </w:r>
            <w:r>
              <w:rPr>
                <w:rFonts w:eastAsia="SimSun"/>
                <w:bCs/>
                <w:i/>
                <w:iCs/>
                <w:sz w:val="20"/>
                <w:szCs w:val="20"/>
                <w:lang w:eastAsia="zh-CN"/>
              </w:rPr>
              <w:t>‘cri-RI-CQI’</w:t>
            </w:r>
            <w:r>
              <w:rPr>
                <w:rFonts w:eastAsiaTheme="minorEastAsia"/>
                <w:sz w:val="20"/>
                <w:szCs w:val="20"/>
                <w:lang w:val="en-GB" w:eastAsia="zh-CN"/>
              </w:rPr>
              <w:t xml:space="preserve"> can be supported as well.</w:t>
            </w:r>
          </w:p>
        </w:tc>
      </w:tr>
      <w:tr w:rsidR="00E23AB7" w14:paraId="09685D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048E7C" w14:textId="354CA5FB" w:rsidR="00E23AB7" w:rsidRPr="004175C4" w:rsidRDefault="00E23AB7" w:rsidP="00FE15FA">
            <w:pPr>
              <w:snapToGrid w:val="0"/>
              <w:rPr>
                <w:rFonts w:eastAsiaTheme="minorEastAsia"/>
                <w:sz w:val="20"/>
                <w:szCs w:val="20"/>
                <w:lang w:eastAsia="zh-CN"/>
              </w:rPr>
            </w:pPr>
            <w:r>
              <w:rPr>
                <w:rFonts w:eastAsiaTheme="minorEastAsia"/>
                <w:sz w:val="20"/>
                <w:szCs w:val="20"/>
                <w:lang w:eastAsia="zh-CN"/>
              </w:rPr>
              <w:lastRenderedPageBreak/>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E3FE80" w14:textId="77777777" w:rsidR="00E23AB7" w:rsidRPr="00E23AB7" w:rsidRDefault="00E23AB7" w:rsidP="00FE15FA">
            <w:pPr>
              <w:snapToGrid w:val="0"/>
              <w:jc w:val="both"/>
              <w:rPr>
                <w:rFonts w:eastAsia="Batang"/>
                <w:b/>
                <w:color w:val="3333FF"/>
                <w:sz w:val="20"/>
                <w:szCs w:val="20"/>
                <w:lang w:val="en-GB"/>
              </w:rPr>
            </w:pPr>
            <w:r w:rsidRPr="00E23AB7">
              <w:rPr>
                <w:rFonts w:eastAsia="Batang"/>
                <w:b/>
                <w:color w:val="3333FF"/>
                <w:sz w:val="20"/>
                <w:szCs w:val="20"/>
                <w:lang w:val="en-GB"/>
              </w:rPr>
              <w:t>Revisions per inputs</w:t>
            </w:r>
          </w:p>
          <w:p w14:paraId="57DB0C01" w14:textId="6915D046" w:rsidR="00E23AB7" w:rsidRPr="00F74620" w:rsidRDefault="00E23AB7" w:rsidP="00FE15FA">
            <w:pPr>
              <w:snapToGrid w:val="0"/>
              <w:jc w:val="both"/>
              <w:rPr>
                <w:rFonts w:eastAsia="Batang"/>
                <w:b/>
                <w:sz w:val="20"/>
                <w:szCs w:val="20"/>
                <w:u w:val="single"/>
                <w:lang w:val="en-GB"/>
              </w:rPr>
            </w:pPr>
          </w:p>
        </w:tc>
      </w:tr>
      <w:tr w:rsidR="005B0CFA" w14:paraId="73CCB2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F4C14" w14:textId="199AC29E" w:rsidR="005B0CFA" w:rsidRDefault="005B0CFA" w:rsidP="005B0CFA">
            <w:pPr>
              <w:snapToGrid w:val="0"/>
              <w:rPr>
                <w:rFonts w:eastAsiaTheme="minorEastAsia"/>
                <w:sz w:val="20"/>
                <w:szCs w:val="20"/>
                <w:lang w:eastAsia="zh-CN"/>
              </w:rPr>
            </w:pPr>
            <w:r>
              <w:rPr>
                <w:rFonts w:eastAsiaTheme="minorEastAsia"/>
                <w:sz w:val="20"/>
                <w:szCs w:val="20"/>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28D8D9" w14:textId="77777777" w:rsidR="005B0CFA" w:rsidRDefault="005B0CFA" w:rsidP="005B0CFA">
            <w:pPr>
              <w:rPr>
                <w:rFonts w:ascii="Times" w:eastAsia="Batang" w:hAnsi="Times"/>
                <w:sz w:val="20"/>
                <w:szCs w:val="20"/>
                <w:lang w:val="en-GB"/>
              </w:rPr>
            </w:pPr>
            <w:r w:rsidRPr="00A21449">
              <w:rPr>
                <w:rFonts w:ascii="Times" w:eastAsia="Batang" w:hAnsi="Times"/>
                <w:b/>
                <w:sz w:val="20"/>
                <w:szCs w:val="20"/>
                <w:lang w:val="en-GB"/>
              </w:rPr>
              <w:t>Proposal 2.</w:t>
            </w:r>
            <w:r>
              <w:rPr>
                <w:rFonts w:ascii="Times" w:eastAsia="Batang" w:hAnsi="Times"/>
                <w:b/>
                <w:sz w:val="20"/>
                <w:szCs w:val="20"/>
                <w:lang w:val="en-GB"/>
              </w:rPr>
              <w:t>A.1</w:t>
            </w:r>
            <w:r w:rsidRPr="00241AD5">
              <w:rPr>
                <w:rFonts w:ascii="Times" w:eastAsia="Batang" w:hAnsi="Times"/>
                <w:sz w:val="20"/>
                <w:szCs w:val="20"/>
                <w:lang w:val="en-GB"/>
              </w:rPr>
              <w:t>:</w:t>
            </w:r>
            <w:r>
              <w:rPr>
                <w:rFonts w:ascii="Times" w:eastAsia="Batang" w:hAnsi="Times"/>
                <w:sz w:val="20"/>
                <w:szCs w:val="20"/>
                <w:lang w:val="en-GB"/>
              </w:rPr>
              <w:t xml:space="preserve"> Support.</w:t>
            </w:r>
          </w:p>
          <w:p w14:paraId="7713F889" w14:textId="77777777" w:rsidR="005B0CFA" w:rsidRDefault="005B0CFA" w:rsidP="005B0CFA">
            <w:pPr>
              <w:rPr>
                <w:rFonts w:ascii="Times" w:eastAsia="Batang" w:hAnsi="Times"/>
                <w:sz w:val="20"/>
                <w:szCs w:val="20"/>
                <w:lang w:val="en-GB"/>
              </w:rPr>
            </w:pPr>
          </w:p>
          <w:p w14:paraId="54329BB3" w14:textId="77777777" w:rsidR="005B0CFA" w:rsidRDefault="005B0CFA" w:rsidP="005B0CFA">
            <w:pPr>
              <w:rPr>
                <w:rFonts w:ascii="Times" w:eastAsia="Batang" w:hAnsi="Times"/>
                <w:sz w:val="20"/>
                <w:szCs w:val="20"/>
                <w:lang w:val="en-GB"/>
              </w:rPr>
            </w:pPr>
            <w:r w:rsidRPr="00A21449">
              <w:rPr>
                <w:rFonts w:ascii="Times" w:eastAsia="Batang" w:hAnsi="Times"/>
                <w:b/>
                <w:sz w:val="20"/>
                <w:szCs w:val="20"/>
                <w:lang w:val="en-GB"/>
              </w:rPr>
              <w:t>Proposal 2.</w:t>
            </w:r>
            <w:r>
              <w:rPr>
                <w:rFonts w:ascii="Times" w:eastAsia="Batang" w:hAnsi="Times"/>
                <w:b/>
                <w:sz w:val="20"/>
                <w:szCs w:val="20"/>
                <w:lang w:val="en-GB"/>
              </w:rPr>
              <w:t>A.2</w:t>
            </w:r>
            <w:r w:rsidRPr="00241AD5">
              <w:rPr>
                <w:rFonts w:ascii="Times" w:eastAsia="Batang" w:hAnsi="Times"/>
                <w:sz w:val="20"/>
                <w:szCs w:val="20"/>
                <w:lang w:val="en-GB"/>
              </w:rPr>
              <w:t>:</w:t>
            </w:r>
            <w:r>
              <w:rPr>
                <w:rFonts w:ascii="Times" w:eastAsia="Batang" w:hAnsi="Times"/>
                <w:sz w:val="20"/>
                <w:szCs w:val="20"/>
                <w:lang w:val="en-GB"/>
              </w:rPr>
              <w:t xml:space="preserve"> Do not have strong option. But to be honest, this seems to be over optimization since the similar design was not adopted for L1-SINR/RSRP and it does not cause much issue in real deployment. </w:t>
            </w:r>
          </w:p>
          <w:p w14:paraId="348C0CA7" w14:textId="77777777" w:rsidR="005B0CFA" w:rsidRDefault="005B0CFA" w:rsidP="005B0CFA">
            <w:pPr>
              <w:rPr>
                <w:rFonts w:ascii="Times" w:eastAsia="Batang" w:hAnsi="Times"/>
                <w:sz w:val="20"/>
                <w:szCs w:val="20"/>
                <w:lang w:val="en-GB"/>
              </w:rPr>
            </w:pPr>
          </w:p>
          <w:p w14:paraId="7BCE2859" w14:textId="77777777" w:rsidR="005B0CFA" w:rsidRDefault="005B0CFA" w:rsidP="005B0CFA">
            <w:pPr>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A.3</w:t>
            </w:r>
            <w:r w:rsidRPr="00241AD5">
              <w:rPr>
                <w:rFonts w:ascii="Times" w:eastAsia="Batang" w:hAnsi="Times"/>
                <w:sz w:val="20"/>
                <w:szCs w:val="20"/>
                <w:lang w:val="en-GB"/>
              </w:rPr>
              <w:t>:</w:t>
            </w:r>
            <w:r>
              <w:rPr>
                <w:rFonts w:ascii="Times" w:eastAsia="Batang" w:hAnsi="Times"/>
                <w:sz w:val="20"/>
                <w:szCs w:val="20"/>
                <w:lang w:val="en-GB"/>
              </w:rPr>
              <w:t xml:space="preserve"> We prefer to reduce different codebook types, including different SD/FD basis selection choices, etc. Honestly speaking, Rel-19 CSI becomes another complicated release with many different solutions for a same problem. We strongly doubt it is for the actual commercial deployment. </w:t>
            </w:r>
          </w:p>
          <w:p w14:paraId="2EEEDBB0" w14:textId="77777777" w:rsidR="005B0CFA" w:rsidRDefault="005B0CFA" w:rsidP="005B0CFA">
            <w:pPr>
              <w:rPr>
                <w:rFonts w:ascii="Times" w:eastAsia="Batang" w:hAnsi="Times"/>
                <w:sz w:val="20"/>
                <w:szCs w:val="20"/>
                <w:lang w:val="en-GB"/>
              </w:rPr>
            </w:pPr>
          </w:p>
          <w:p w14:paraId="1C6EC46F" w14:textId="77777777" w:rsidR="005B0CFA" w:rsidRDefault="005B0CFA" w:rsidP="005B0CFA">
            <w:pPr>
              <w:snapToGrid w:val="0"/>
              <w:jc w:val="both"/>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A.4</w:t>
            </w:r>
            <w:r w:rsidRPr="00241AD5">
              <w:rPr>
                <w:rFonts w:ascii="Times" w:eastAsia="Batang" w:hAnsi="Times"/>
                <w:sz w:val="20"/>
                <w:szCs w:val="20"/>
                <w:lang w:val="en-GB"/>
              </w:rPr>
              <w:t>:</w:t>
            </w:r>
            <w:r>
              <w:rPr>
                <w:rFonts w:ascii="Times" w:eastAsia="Batang" w:hAnsi="Times"/>
                <w:sz w:val="20"/>
                <w:szCs w:val="20"/>
                <w:lang w:val="en-GB"/>
              </w:rPr>
              <w:t xml:space="preserve"> Alt2, resource common</w:t>
            </w:r>
          </w:p>
          <w:p w14:paraId="60729377" w14:textId="77777777" w:rsidR="005B0CFA" w:rsidRDefault="005B0CFA" w:rsidP="005B0CFA">
            <w:pPr>
              <w:snapToGrid w:val="0"/>
              <w:jc w:val="both"/>
              <w:rPr>
                <w:rFonts w:ascii="Times" w:eastAsia="Batang" w:hAnsi="Times"/>
                <w:sz w:val="20"/>
                <w:szCs w:val="20"/>
                <w:lang w:val="en-GB"/>
              </w:rPr>
            </w:pPr>
          </w:p>
          <w:p w14:paraId="26901E77" w14:textId="77777777" w:rsidR="005B0CFA" w:rsidRDefault="005B0CFA" w:rsidP="005B0CFA">
            <w:pPr>
              <w:snapToGrid w:val="0"/>
              <w:jc w:val="both"/>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B.</w:t>
            </w:r>
            <w:r w:rsidRPr="00241AD5">
              <w:rPr>
                <w:rFonts w:ascii="Times" w:eastAsia="Batang" w:hAnsi="Times"/>
                <w:sz w:val="20"/>
                <w:szCs w:val="20"/>
                <w:lang w:val="en-GB"/>
              </w:rPr>
              <w:t>:</w:t>
            </w:r>
            <w:r>
              <w:rPr>
                <w:rFonts w:ascii="Times" w:eastAsia="Batang" w:hAnsi="Times"/>
                <w:sz w:val="20"/>
                <w:szCs w:val="20"/>
                <w:lang w:val="en-GB"/>
              </w:rPr>
              <w:t xml:space="preserve"> We are fine</w:t>
            </w:r>
          </w:p>
          <w:p w14:paraId="01ED73BB" w14:textId="77777777" w:rsidR="005B0CFA" w:rsidRDefault="005B0CFA" w:rsidP="005B0CFA">
            <w:pPr>
              <w:snapToGrid w:val="0"/>
              <w:jc w:val="both"/>
              <w:rPr>
                <w:rFonts w:ascii="Times" w:eastAsia="Batang" w:hAnsi="Times"/>
                <w:sz w:val="20"/>
                <w:szCs w:val="20"/>
                <w:lang w:val="en-GB"/>
              </w:rPr>
            </w:pPr>
          </w:p>
          <w:p w14:paraId="0D7D7EC4" w14:textId="77777777" w:rsidR="005B0CFA" w:rsidRDefault="005B0CFA" w:rsidP="005B0CFA">
            <w:pPr>
              <w:snapToGrid w:val="0"/>
              <w:jc w:val="both"/>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D.</w:t>
            </w:r>
            <w:r w:rsidRPr="00241AD5">
              <w:rPr>
                <w:rFonts w:ascii="Times" w:eastAsia="Batang" w:hAnsi="Times"/>
                <w:sz w:val="20"/>
                <w:szCs w:val="20"/>
                <w:lang w:val="en-GB"/>
              </w:rPr>
              <w:t>:</w:t>
            </w:r>
            <w:r>
              <w:rPr>
                <w:rFonts w:ascii="Times" w:eastAsia="Batang" w:hAnsi="Times"/>
                <w:sz w:val="20"/>
                <w:szCs w:val="20"/>
                <w:lang w:val="en-GB"/>
              </w:rPr>
              <w:t xml:space="preserve"> We are fine</w:t>
            </w:r>
          </w:p>
          <w:p w14:paraId="2274D0AA" w14:textId="77777777" w:rsidR="005B0CFA" w:rsidRDefault="005B0CFA" w:rsidP="005B0CFA">
            <w:pPr>
              <w:snapToGrid w:val="0"/>
              <w:jc w:val="both"/>
              <w:rPr>
                <w:rFonts w:ascii="Times" w:eastAsia="Batang" w:hAnsi="Times"/>
                <w:sz w:val="20"/>
                <w:szCs w:val="20"/>
                <w:lang w:val="en-GB"/>
              </w:rPr>
            </w:pPr>
          </w:p>
          <w:p w14:paraId="7675E1B8" w14:textId="77777777" w:rsidR="005B0CFA" w:rsidRDefault="005B0CFA" w:rsidP="005B0CFA">
            <w:pPr>
              <w:snapToGrid w:val="0"/>
              <w:jc w:val="both"/>
              <w:rPr>
                <w:rFonts w:ascii="Times" w:eastAsia="Batang" w:hAnsi="Times"/>
                <w:sz w:val="20"/>
                <w:szCs w:val="20"/>
                <w:lang w:val="en-GB"/>
              </w:rPr>
            </w:pPr>
            <w:r>
              <w:rPr>
                <w:rFonts w:ascii="Times" w:eastAsia="Batang" w:hAnsi="Times"/>
                <w:b/>
                <w:sz w:val="20"/>
                <w:szCs w:val="20"/>
                <w:lang w:val="en-GB"/>
              </w:rPr>
              <w:t xml:space="preserve">Question </w:t>
            </w:r>
            <w:r w:rsidRPr="00A21449">
              <w:rPr>
                <w:rFonts w:ascii="Times" w:eastAsia="Batang" w:hAnsi="Times"/>
                <w:b/>
                <w:sz w:val="20"/>
                <w:szCs w:val="20"/>
                <w:lang w:val="en-GB"/>
              </w:rPr>
              <w:t>2.</w:t>
            </w:r>
            <w:r>
              <w:rPr>
                <w:rFonts w:ascii="Times" w:eastAsia="Batang" w:hAnsi="Times"/>
                <w:b/>
                <w:sz w:val="20"/>
                <w:szCs w:val="20"/>
                <w:lang w:val="en-GB"/>
              </w:rPr>
              <w:t>E.</w:t>
            </w:r>
            <w:r w:rsidRPr="00241AD5">
              <w:rPr>
                <w:rFonts w:ascii="Times" w:eastAsia="Batang" w:hAnsi="Times"/>
                <w:sz w:val="20"/>
                <w:szCs w:val="20"/>
                <w:lang w:val="en-GB"/>
              </w:rPr>
              <w:t>:</w:t>
            </w:r>
            <w:r>
              <w:rPr>
                <w:rFonts w:ascii="Times" w:eastAsia="Batang" w:hAnsi="Times"/>
                <w:sz w:val="20"/>
                <w:szCs w:val="20"/>
                <w:lang w:val="en-GB"/>
              </w:rPr>
              <w:t xml:space="preserve"> We prefer not to support non-PMI based CSI</w:t>
            </w:r>
          </w:p>
          <w:p w14:paraId="41C66991" w14:textId="77777777" w:rsidR="005B0CFA" w:rsidRPr="00E23AB7" w:rsidRDefault="005B0CFA" w:rsidP="005B0CFA">
            <w:pPr>
              <w:snapToGrid w:val="0"/>
              <w:jc w:val="both"/>
              <w:rPr>
                <w:rFonts w:eastAsia="Batang"/>
                <w:b/>
                <w:color w:val="3333FF"/>
                <w:sz w:val="20"/>
                <w:szCs w:val="20"/>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B56FEEF" w:rsidR="001C19E9" w:rsidRDefault="00241F8E">
            <w:pPr>
              <w:widowControl w:val="0"/>
              <w:snapToGrid w:val="0"/>
              <w:rPr>
                <w:sz w:val="18"/>
                <w:szCs w:val="18"/>
              </w:rPr>
            </w:pPr>
            <w:r>
              <w:rPr>
                <w:sz w:val="18"/>
                <w:szCs w:val="18"/>
              </w:rPr>
              <w:t>3.</w:t>
            </w:r>
            <w:r w:rsidR="009E5DFE">
              <w:rPr>
                <w:sz w:val="18"/>
                <w:szCs w:val="18"/>
              </w:rPr>
              <w:t>1</w:t>
            </w:r>
            <w:r w:rsidR="00A13366">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B74352A" w14:textId="77777777" w:rsidR="005C3302" w:rsidRPr="00D223B1" w:rsidRDefault="005C3302" w:rsidP="005C3302">
            <w:pPr>
              <w:jc w:val="both"/>
              <w:rPr>
                <w:rFonts w:eastAsia="DengXian"/>
                <w:sz w:val="16"/>
                <w:szCs w:val="20"/>
                <w:highlight w:val="green"/>
                <w:lang w:eastAsia="zh-CN"/>
              </w:rPr>
            </w:pPr>
            <w:r>
              <w:rPr>
                <w:rFonts w:eastAsia="DengXian"/>
                <w:b/>
                <w:bCs/>
                <w:sz w:val="20"/>
                <w:szCs w:val="20"/>
                <w:highlight w:val="green"/>
                <w:lang w:eastAsia="zh-CN"/>
              </w:rPr>
              <w:t>[</w:t>
            </w:r>
            <w:r w:rsidRPr="00D223B1">
              <w:rPr>
                <w:rFonts w:eastAsia="DengXian"/>
                <w:b/>
                <w:bCs/>
                <w:sz w:val="16"/>
                <w:szCs w:val="20"/>
                <w:highlight w:val="green"/>
                <w:lang w:eastAsia="zh-CN"/>
              </w:rPr>
              <w:t>116bis] Agreement</w:t>
            </w:r>
          </w:p>
          <w:p w14:paraId="042847AE"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delay offset reporting </w:t>
            </w:r>
            <w:r w:rsidRPr="00D223B1">
              <w:rPr>
                <w:rFonts w:ascii="Times" w:eastAsia="Calibri" w:hAnsi="Times"/>
                <w:sz w:val="16"/>
                <w:szCs w:val="20"/>
                <w:lang w:val="en-GB"/>
              </w:rPr>
              <w:t>D</w:t>
            </w:r>
            <w:r w:rsidRPr="00D223B1">
              <w:rPr>
                <w:rFonts w:ascii="Times" w:eastAsia="Calibri" w:hAnsi="Times"/>
                <w:sz w:val="16"/>
                <w:szCs w:val="20"/>
                <w:vertAlign w:val="subscript"/>
                <w:lang w:val="en-GB"/>
              </w:rPr>
              <w:t>n,offset</w:t>
            </w:r>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D</w:t>
            </w:r>
            <w:r w:rsidRPr="00D223B1">
              <w:rPr>
                <w:rFonts w:ascii="Times" w:eastAsia="Calibri" w:hAnsi="Times"/>
                <w:sz w:val="16"/>
                <w:szCs w:val="20"/>
                <w:lang w:val="en-GB" w:eastAsia="x-none"/>
              </w:rPr>
              <w:t>), are NW-configured via higher-layer (RRC) signalling from the following candidate values:</w:t>
            </w:r>
          </w:p>
          <w:p w14:paraId="18529343"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A</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={0.5CP, 0.75CP, CP, 1.5CP, 2CP,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4∆f</m:t>
                  </m:r>
                </m:den>
              </m:f>
            </m:oMath>
            <w:r w:rsidRPr="00D223B1">
              <w:rPr>
                <w:rFonts w:ascii="Times" w:eastAsia="Batang" w:hAnsi="Times"/>
                <w:sz w:val="16"/>
                <w:szCs w:val="20"/>
                <w:lang w:val="en-GB" w:eastAsia="x-none"/>
              </w:rPr>
              <w:t xml:space="preserve">, </w:t>
            </w:r>
            <m:oMath>
              <m:r>
                <w:rPr>
                  <w:rFonts w:ascii="Cambria Math" w:hAnsi="Cambria Math"/>
                  <w:sz w:val="18"/>
                  <w:szCs w:val="20"/>
                </w:rPr>
                <m:t xml:space="preserve"> </m:t>
              </m:r>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12∆f</m:t>
                  </m:r>
                </m:den>
              </m:f>
            </m:oMath>
            <w:r w:rsidRPr="00D223B1">
              <w:rPr>
                <w:rFonts w:ascii="Times" w:eastAsia="Batang" w:hAnsi="Times"/>
                <w:sz w:val="16"/>
                <w:szCs w:val="20"/>
                <w:lang w:val="en-GB" w:eastAsia="x-none"/>
              </w:rPr>
              <w:t xml:space="preserve">, </w:t>
            </w:r>
            <m:oMath>
              <m:f>
                <m:fPr>
                  <m:ctrlPr>
                    <w:rPr>
                      <w:rFonts w:ascii="Cambria Math" w:hAnsi="Cambria Math"/>
                      <w:i/>
                      <w:sz w:val="18"/>
                      <w:szCs w:val="20"/>
                    </w:rPr>
                  </m:ctrlPr>
                </m:fPr>
                <m:num>
                  <m:r>
                    <w:rPr>
                      <w:rFonts w:ascii="Cambria Math" w:hAnsi="Cambria Math"/>
                      <w:sz w:val="18"/>
                      <w:szCs w:val="20"/>
                    </w:rPr>
                    <m:t>1</m:t>
                  </m:r>
                </m:num>
                <m:den>
                  <m:r>
                    <w:rPr>
                      <w:rFonts w:ascii="Cambria Math" w:hAnsi="Cambria Math"/>
                      <w:sz w:val="18"/>
                      <w:szCs w:val="20"/>
                    </w:rPr>
                    <m:t>24∆f</m:t>
                  </m:r>
                </m:den>
              </m:f>
            </m:oMath>
            <w:r w:rsidRPr="00D223B1">
              <w:rPr>
                <w:rFonts w:ascii="Times" w:eastAsia="Batang" w:hAnsi="Times"/>
                <w:sz w:val="16"/>
                <w:szCs w:val="20"/>
                <w:lang w:val="en-GB" w:eastAsia="x-none"/>
              </w:rPr>
              <w:t xml:space="preserve">} where CP and </w:t>
            </w:r>
            <m:oMath>
              <m:r>
                <w:rPr>
                  <w:rFonts w:ascii="Cambria Math" w:hAnsi="Cambria Math"/>
                  <w:sz w:val="18"/>
                  <w:szCs w:val="20"/>
                </w:rPr>
                <m:t>∆f</m:t>
              </m:r>
            </m:oMath>
            <w:r w:rsidRPr="00D223B1">
              <w:rPr>
                <w:rFonts w:ascii="Times" w:eastAsia="Batang" w:hAnsi="Times"/>
                <w:sz w:val="16"/>
                <w:szCs w:val="20"/>
                <w:lang w:val="en-GB" w:eastAsia="x-none"/>
              </w:rPr>
              <w:t xml:space="preserve"> denote the length of the cyclic prefix according to the current specifications (for normal CP) within a slot and the SCS, respectively</w:t>
            </w:r>
          </w:p>
          <w:p w14:paraId="32E83BE5"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including the use of a same unit for all supported values</w:t>
            </w:r>
          </w:p>
          <w:p w14:paraId="124E8FC5" w14:textId="77777777" w:rsidR="005C3302" w:rsidRPr="00D223B1" w:rsidRDefault="005C3302" w:rsidP="00662D77">
            <w:pPr>
              <w:widowControl w:val="0"/>
              <w:numPr>
                <w:ilvl w:val="0"/>
                <w:numId w:val="28"/>
              </w:numPr>
              <w:snapToGrid w:val="0"/>
              <w:rPr>
                <w:rFonts w:ascii="Times" w:eastAsia="Batang" w:hAnsi="Times"/>
                <w:sz w:val="16"/>
                <w:szCs w:val="20"/>
                <w:lang w:val="en-GB" w:eastAsia="x-none"/>
              </w:rPr>
            </w:pPr>
            <w:r w:rsidRPr="00D223B1">
              <w:rPr>
                <w:rFonts w:ascii="Times" w:eastAsia="Batang" w:hAnsi="Times"/>
                <w:sz w:val="16"/>
                <w:szCs w:val="20"/>
                <w:lang w:val="en-GB" w:eastAsia="x-none"/>
              </w:rPr>
              <w:t>M</w:t>
            </w:r>
            <w:r w:rsidRPr="00D223B1">
              <w:rPr>
                <w:rFonts w:ascii="Times" w:eastAsia="Batang" w:hAnsi="Times"/>
                <w:sz w:val="16"/>
                <w:szCs w:val="20"/>
                <w:vertAlign w:val="subscript"/>
                <w:lang w:val="en-GB" w:eastAsia="x-none"/>
              </w:rPr>
              <w:t>D</w:t>
            </w:r>
            <w:r w:rsidRPr="00D223B1">
              <w:rPr>
                <w:rFonts w:ascii="Times" w:eastAsia="Batang" w:hAnsi="Times"/>
                <w:sz w:val="16"/>
                <w:szCs w:val="20"/>
                <w:lang w:val="en-GB" w:eastAsia="x-none"/>
              </w:rPr>
              <w:t xml:space="preserve"> ={32, 64}</w:t>
            </w:r>
          </w:p>
          <w:p w14:paraId="6AEE284B" w14:textId="77777777" w:rsidR="005C3302" w:rsidRPr="00D223B1" w:rsidRDefault="005C3302" w:rsidP="00662D77">
            <w:pPr>
              <w:widowControl w:val="0"/>
              <w:numPr>
                <w:ilvl w:val="1"/>
                <w:numId w:val="28"/>
              </w:numPr>
              <w:snapToGrid w:val="0"/>
              <w:rPr>
                <w:rFonts w:ascii="Times" w:eastAsia="Batang" w:hAnsi="Times"/>
                <w:sz w:val="16"/>
                <w:szCs w:val="20"/>
                <w:highlight w:val="yellow"/>
                <w:lang w:val="en-GB" w:eastAsia="x-none"/>
              </w:rPr>
            </w:pPr>
            <w:r w:rsidRPr="00D223B1">
              <w:rPr>
                <w:rFonts w:ascii="Times" w:eastAsia="Batang" w:hAnsi="Times"/>
                <w:sz w:val="16"/>
                <w:szCs w:val="20"/>
                <w:highlight w:val="yellow"/>
                <w:lang w:val="en-GB" w:eastAsia="x-none"/>
              </w:rPr>
              <w:t>FFS: If TDD TX/RX timing misalignment report is supported, whether different set of candidate M</w:t>
            </w:r>
            <w:r w:rsidRPr="00D223B1">
              <w:rPr>
                <w:rFonts w:ascii="Times" w:eastAsia="Batang" w:hAnsi="Times"/>
                <w:sz w:val="16"/>
                <w:szCs w:val="20"/>
                <w:highlight w:val="yellow"/>
                <w:vertAlign w:val="subscript"/>
                <w:lang w:val="en-GB" w:eastAsia="x-none"/>
              </w:rPr>
              <w:t>D</w:t>
            </w:r>
            <w:r w:rsidRPr="00D223B1">
              <w:rPr>
                <w:rFonts w:ascii="Times" w:eastAsia="Batang" w:hAnsi="Times"/>
                <w:sz w:val="16"/>
                <w:szCs w:val="20"/>
                <w:highlight w:val="yellow"/>
                <w:lang w:val="en-GB" w:eastAsia="x-none"/>
              </w:rPr>
              <w:t xml:space="preserve"> values is needed</w:t>
            </w:r>
          </w:p>
          <w:p w14:paraId="4D8CBA22" w14:textId="77777777" w:rsidR="005C3302" w:rsidRPr="00D223B1" w:rsidRDefault="005C3302" w:rsidP="005C3302">
            <w:pPr>
              <w:snapToGrid w:val="0"/>
              <w:rPr>
                <w:sz w:val="12"/>
                <w:szCs w:val="16"/>
                <w:lang w:val="en-GB"/>
              </w:rPr>
            </w:pPr>
            <w:r w:rsidRPr="00D223B1">
              <w:rPr>
                <w:sz w:val="12"/>
                <w:szCs w:val="16"/>
                <w:lang w:val="en-GB"/>
              </w:rPr>
              <w:t>…</w:t>
            </w:r>
          </w:p>
          <w:p w14:paraId="2ACD91FB" w14:textId="77777777" w:rsidR="005C3302" w:rsidRPr="00D223B1" w:rsidRDefault="005C3302" w:rsidP="005C3302">
            <w:pPr>
              <w:snapToGrid w:val="0"/>
              <w:rPr>
                <w:sz w:val="12"/>
                <w:szCs w:val="16"/>
                <w:lang w:val="en-GB"/>
              </w:rPr>
            </w:pPr>
          </w:p>
          <w:p w14:paraId="2B6605AE" w14:textId="77777777" w:rsidR="005C3302" w:rsidRPr="00D223B1" w:rsidRDefault="005C3302" w:rsidP="005C3302">
            <w:pPr>
              <w:jc w:val="both"/>
              <w:rPr>
                <w:rFonts w:eastAsia="DengXian"/>
                <w:sz w:val="16"/>
                <w:szCs w:val="20"/>
                <w:highlight w:val="green"/>
                <w:lang w:eastAsia="zh-CN"/>
              </w:rPr>
            </w:pPr>
            <w:r w:rsidRPr="00D223B1">
              <w:rPr>
                <w:rFonts w:eastAsia="DengXian"/>
                <w:b/>
                <w:bCs/>
                <w:sz w:val="16"/>
                <w:szCs w:val="20"/>
                <w:highlight w:val="green"/>
                <w:lang w:eastAsia="zh-CN"/>
              </w:rPr>
              <w:t>[116bis] Agreement</w:t>
            </w:r>
          </w:p>
          <w:p w14:paraId="03F4A03C" w14:textId="77777777" w:rsidR="005C3302" w:rsidRPr="00D223B1" w:rsidRDefault="005C3302" w:rsidP="005C3302">
            <w:pPr>
              <w:widowControl w:val="0"/>
              <w:snapToGrid w:val="0"/>
              <w:rPr>
                <w:rFonts w:ascii="Times" w:eastAsia="Calibri" w:hAnsi="Times"/>
                <w:sz w:val="16"/>
                <w:szCs w:val="20"/>
                <w:lang w:val="en-GB" w:eastAsia="x-none"/>
              </w:rPr>
            </w:pPr>
            <w:r w:rsidRPr="00D223B1">
              <w:rPr>
                <w:rFonts w:ascii="Times" w:eastAsia="Calibri" w:hAnsi="Times"/>
                <w:sz w:val="16"/>
                <w:szCs w:val="20"/>
                <w:lang w:val="en-GB"/>
              </w:rPr>
              <w:t>For the Rel-19 aperiodic standalone CJT calibration reporting,</w:t>
            </w:r>
            <w:r w:rsidRPr="00D223B1">
              <w:rPr>
                <w:rFonts w:ascii="Times" w:eastAsia="Calibri" w:hAnsi="Times"/>
                <w:sz w:val="16"/>
                <w:szCs w:val="20"/>
                <w:lang w:val="en-GB" w:eastAsia="x-none"/>
              </w:rPr>
              <w:t xml:space="preserve"> the dynamic range and resolution parameters for frequency offset reporting </w:t>
            </w:r>
            <w:r w:rsidRPr="00D223B1">
              <w:rPr>
                <w:rFonts w:ascii="Times" w:eastAsia="Calibri" w:hAnsi="Times"/>
                <w:sz w:val="16"/>
                <w:szCs w:val="20"/>
                <w:lang w:val="en-GB"/>
              </w:rPr>
              <w:t>FO</w:t>
            </w:r>
            <w:r w:rsidRPr="00D223B1">
              <w:rPr>
                <w:rFonts w:ascii="Times" w:eastAsia="Calibri" w:hAnsi="Times"/>
                <w:sz w:val="16"/>
                <w:szCs w:val="20"/>
                <w:vertAlign w:val="subscript"/>
                <w:lang w:val="en-GB"/>
              </w:rPr>
              <w:t>n</w:t>
            </w:r>
            <w:r w:rsidRPr="00D223B1">
              <w:rPr>
                <w:rFonts w:ascii="Times" w:eastAsia="Calibri" w:hAnsi="Times"/>
                <w:sz w:val="16"/>
                <w:szCs w:val="20"/>
                <w:lang w:val="en-GB" w:eastAsia="x-none"/>
              </w:rPr>
              <w:t>, i.e. (A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M</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are NW-configured via higher-layer (RRC) signalling from the following candidate values:</w:t>
            </w:r>
          </w:p>
          <w:p w14:paraId="5AB3BDDD" w14:textId="77777777" w:rsidR="005C3302" w:rsidRPr="00D223B1" w:rsidRDefault="005C3302" w:rsidP="00662D77">
            <w:pPr>
              <w:widowControl w:val="0"/>
              <w:numPr>
                <w:ilvl w:val="0"/>
                <w:numId w:val="27"/>
              </w:numPr>
              <w:snapToGrid w:val="0"/>
              <w:contextualSpacing/>
              <w:rPr>
                <w:rFonts w:ascii="Times" w:eastAsia="Calibri" w:hAnsi="Times"/>
                <w:sz w:val="16"/>
                <w:szCs w:val="20"/>
                <w:lang w:val="en-GB" w:eastAsia="x-none"/>
              </w:rPr>
            </w:pPr>
            <w:r w:rsidRPr="00D223B1">
              <w:rPr>
                <w:rFonts w:ascii="Times" w:eastAsia="Calibri" w:hAnsi="Times"/>
                <w:sz w:val="16"/>
                <w:szCs w:val="20"/>
                <w:lang w:val="en-GB" w:eastAsia="x-none"/>
              </w:rPr>
              <w:t>A</w:t>
            </w:r>
            <w:r w:rsidRPr="00D223B1">
              <w:rPr>
                <w:rFonts w:ascii="Times" w:eastAsia="Calibri" w:hAnsi="Times"/>
                <w:sz w:val="16"/>
                <w:szCs w:val="20"/>
                <w:vertAlign w:val="subscript"/>
                <w:lang w:val="en-GB" w:eastAsia="x-none"/>
              </w:rPr>
              <w:t>FO</w:t>
            </w:r>
            <w:r w:rsidRPr="00D223B1">
              <w:rPr>
                <w:rFonts w:ascii="Times" w:eastAsia="Calibri" w:hAnsi="Times"/>
                <w:sz w:val="16"/>
                <w:szCs w:val="20"/>
                <w:lang w:val="en-GB" w:eastAsia="x-none"/>
              </w:rPr>
              <w:t xml:space="preserve"> = {0.01ppm, 0.1ppm, 0.2ppm,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f/2,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f/4,</w:t>
            </w:r>
            <w:r w:rsidRPr="00D223B1">
              <w:rPr>
                <w:rFonts w:ascii="Symbol" w:eastAsia="Calibri" w:hAnsi="Symbol"/>
                <w:sz w:val="16"/>
                <w:szCs w:val="20"/>
                <w:lang w:val="en-GB" w:eastAsia="x-none"/>
              </w:rPr>
              <w:t></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f/8, 1/(4</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1/(8</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1/(16</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1/(32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t>
            </w:r>
            <w:r w:rsidRPr="00D223B1">
              <w:rPr>
                <w:rFonts w:ascii="Times" w:eastAsia="Calibri" w:hAnsi="Times"/>
                <w:sz w:val="16"/>
                <w:szCs w:val="20"/>
                <w:lang w:val="en-GB" w:eastAsia="x-none"/>
              </w:rPr>
              <w:lastRenderedPageBreak/>
              <w:t>1/(512</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t)} where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 xml:space="preserve">f and </w:t>
            </w:r>
            <w:r w:rsidRPr="00D223B1">
              <w:rPr>
                <w:rFonts w:ascii="Symbol" w:eastAsia="Calibri" w:hAnsi="Symbol"/>
                <w:sz w:val="16"/>
                <w:szCs w:val="20"/>
                <w:lang w:val="en-GB" w:eastAsia="x-none"/>
              </w:rPr>
              <w:t></w:t>
            </w:r>
            <w:r w:rsidRPr="00D223B1">
              <w:rPr>
                <w:rFonts w:ascii="Times" w:eastAsia="Calibri" w:hAnsi="Times"/>
                <w:sz w:val="16"/>
                <w:szCs w:val="20"/>
                <w:lang w:val="en-GB" w:eastAsia="x-none"/>
              </w:rPr>
              <w:t>t denote the SCS and duration of one OFDM symbol, respectively</w:t>
            </w:r>
          </w:p>
          <w:p w14:paraId="3C87BD99" w14:textId="77777777" w:rsidR="005C3302" w:rsidRPr="00D223B1" w:rsidRDefault="005C3302" w:rsidP="00662D77">
            <w:pPr>
              <w:widowControl w:val="0"/>
              <w:numPr>
                <w:ilvl w:val="1"/>
                <w:numId w:val="27"/>
              </w:numPr>
              <w:snapToGrid w:val="0"/>
              <w:contextualSpacing/>
              <w:rPr>
                <w:rFonts w:ascii="Times" w:eastAsia="Calibri" w:hAnsi="Times"/>
                <w:sz w:val="16"/>
                <w:szCs w:val="20"/>
                <w:highlight w:val="yellow"/>
                <w:lang w:val="en-GB" w:eastAsia="x-none"/>
              </w:rPr>
            </w:pPr>
            <w:r w:rsidRPr="00D223B1">
              <w:rPr>
                <w:rFonts w:ascii="Times" w:eastAsia="Batang" w:hAnsi="Times"/>
                <w:sz w:val="16"/>
                <w:szCs w:val="20"/>
                <w:highlight w:val="yellow"/>
                <w:lang w:val="en-GB" w:eastAsia="x-none"/>
              </w:rPr>
              <w:t>FFS: Further down-selection of the above candidate values for A</w:t>
            </w:r>
            <w:r w:rsidRPr="00D223B1">
              <w:rPr>
                <w:rFonts w:ascii="Times" w:eastAsia="Batang" w:hAnsi="Times"/>
                <w:sz w:val="16"/>
                <w:szCs w:val="20"/>
                <w:highlight w:val="yellow"/>
                <w:vertAlign w:val="subscript"/>
                <w:lang w:val="en-GB" w:eastAsia="x-none"/>
              </w:rPr>
              <w:t>FO</w:t>
            </w:r>
            <w:r w:rsidRPr="00D223B1">
              <w:rPr>
                <w:rFonts w:ascii="Times" w:eastAsia="Batang" w:hAnsi="Times"/>
                <w:sz w:val="16"/>
                <w:szCs w:val="20"/>
                <w:highlight w:val="yellow"/>
                <w:lang w:val="en-GB" w:eastAsia="x-none"/>
              </w:rPr>
              <w:t>, including the use of a same unit for all supported values</w:t>
            </w:r>
          </w:p>
          <w:p w14:paraId="3E816927" w14:textId="77777777" w:rsidR="005C3302" w:rsidRPr="00D223B1" w:rsidRDefault="005C3302" w:rsidP="00662D77">
            <w:pPr>
              <w:widowControl w:val="0"/>
              <w:numPr>
                <w:ilvl w:val="0"/>
                <w:numId w:val="27"/>
              </w:numPr>
              <w:snapToGrid w:val="0"/>
              <w:contextualSpacing/>
              <w:rPr>
                <w:rFonts w:ascii="Times" w:eastAsia="Calibri" w:hAnsi="Times"/>
                <w:sz w:val="16"/>
                <w:szCs w:val="16"/>
                <w:lang w:val="en-GB" w:eastAsia="x-none"/>
              </w:rPr>
            </w:pPr>
            <w:r w:rsidRPr="00D223B1">
              <w:rPr>
                <w:rFonts w:ascii="Times" w:eastAsia="Calibri" w:hAnsi="Times"/>
                <w:sz w:val="16"/>
                <w:szCs w:val="16"/>
                <w:lang w:val="en-GB" w:eastAsia="x-none"/>
              </w:rPr>
              <w:t>M</w:t>
            </w:r>
            <w:r w:rsidRPr="00D223B1">
              <w:rPr>
                <w:rFonts w:ascii="Times" w:eastAsia="Calibri" w:hAnsi="Times"/>
                <w:sz w:val="16"/>
                <w:szCs w:val="16"/>
                <w:vertAlign w:val="subscript"/>
                <w:lang w:val="en-GB" w:eastAsia="x-none"/>
              </w:rPr>
              <w:t>FO</w:t>
            </w:r>
            <w:r w:rsidRPr="00D223B1">
              <w:rPr>
                <w:rFonts w:ascii="Times" w:eastAsia="Calibri" w:hAnsi="Times"/>
                <w:sz w:val="16"/>
                <w:szCs w:val="16"/>
                <w:lang w:val="en-GB" w:eastAsia="x-none"/>
              </w:rPr>
              <w:t xml:space="preserve"> = {16,32}</w:t>
            </w:r>
          </w:p>
          <w:p w14:paraId="05ABDD74" w14:textId="2D5B6E47" w:rsidR="005C3302" w:rsidRDefault="005C3302" w:rsidP="005C3302">
            <w:pPr>
              <w:snapToGrid w:val="0"/>
              <w:rPr>
                <w:sz w:val="16"/>
                <w:szCs w:val="16"/>
                <w:lang w:val="en-GB"/>
              </w:rPr>
            </w:pPr>
            <w:r w:rsidRPr="00D223B1">
              <w:rPr>
                <w:sz w:val="16"/>
                <w:szCs w:val="16"/>
                <w:lang w:val="en-GB"/>
              </w:rPr>
              <w:t>…</w:t>
            </w:r>
          </w:p>
          <w:p w14:paraId="27A26A0B" w14:textId="1CCAF014" w:rsidR="005C3302" w:rsidRDefault="005C3302" w:rsidP="005C3302">
            <w:pPr>
              <w:snapToGrid w:val="0"/>
              <w:rPr>
                <w:sz w:val="16"/>
                <w:szCs w:val="16"/>
                <w:lang w:val="en-GB"/>
              </w:rPr>
            </w:pPr>
          </w:p>
          <w:p w14:paraId="3068FF11" w14:textId="77777777" w:rsidR="005C3302" w:rsidRDefault="005C3302" w:rsidP="005C3302">
            <w:pPr>
              <w:snapToGrid w:val="0"/>
              <w:rPr>
                <w:sz w:val="16"/>
                <w:szCs w:val="16"/>
                <w:lang w:val="en-GB"/>
              </w:rPr>
            </w:pPr>
          </w:p>
          <w:p w14:paraId="68A283AC"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3.A.1</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delay offset reporting </w:t>
            </w:r>
            <w:r w:rsidRPr="00CB0A68">
              <w:rPr>
                <w:rFonts w:ascii="Times" w:eastAsia="Calibri" w:hAnsi="Times"/>
                <w:sz w:val="20"/>
                <w:szCs w:val="20"/>
                <w:lang w:val="en-GB"/>
              </w:rPr>
              <w:t>D</w:t>
            </w:r>
            <w:r w:rsidRPr="00CB0A68">
              <w:rPr>
                <w:rFonts w:ascii="Times" w:eastAsia="Calibri" w:hAnsi="Times"/>
                <w:sz w:val="20"/>
                <w:szCs w:val="20"/>
                <w:vertAlign w:val="subscript"/>
                <w:lang w:val="en-GB"/>
              </w:rPr>
              <w:t>n,offset</w:t>
            </w:r>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D</w:t>
            </w:r>
            <w:r w:rsidRPr="00CB0A68">
              <w:rPr>
                <w:rFonts w:ascii="Times" w:eastAsia="Calibri" w:hAnsi="Times"/>
                <w:sz w:val="20"/>
                <w:szCs w:val="20"/>
                <w:lang w:val="en-GB" w:eastAsia="zh-CN"/>
              </w:rPr>
              <w:t>, at least support the following values: {0.5CP, CP}</w:t>
            </w:r>
          </w:p>
          <w:p w14:paraId="4593953F" w14:textId="14180408"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 xml:space="preserve">Decide, by RAN1#117, whether any of the following candidate values are supported: {0.75CP, 1.5CP,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24∆f</m:t>
                  </m:r>
                </m:den>
              </m:f>
            </m:oMath>
            <w:r w:rsidRPr="00CB0A68">
              <w:rPr>
                <w:sz w:val="20"/>
                <w:szCs w:val="20"/>
              </w:rPr>
              <w:t>}</w:t>
            </w:r>
          </w:p>
          <w:p w14:paraId="3CB5CB97" w14:textId="47FA5116" w:rsidR="005C3302" w:rsidRPr="00CB0A68" w:rsidRDefault="005C3302" w:rsidP="00CB0A68">
            <w:pPr>
              <w:snapToGrid w:val="0"/>
              <w:jc w:val="both"/>
              <w:rPr>
                <w:rFonts w:ascii="Times" w:eastAsia="Batang" w:hAnsi="Times"/>
                <w:bCs/>
                <w:sz w:val="20"/>
                <w:szCs w:val="20"/>
                <w:lang w:eastAsia="zh-CN"/>
              </w:rPr>
            </w:pPr>
          </w:p>
          <w:p w14:paraId="690585A4" w14:textId="13E4DDD1" w:rsidR="00CB0A68" w:rsidRPr="00CB0A68" w:rsidRDefault="00CB0A68" w:rsidP="00CB0A68">
            <w:pPr>
              <w:snapToGrid w:val="0"/>
              <w:jc w:val="both"/>
              <w:rPr>
                <w:rFonts w:ascii="Times" w:eastAsia="Batang" w:hAnsi="Times"/>
                <w:bCs/>
                <w:sz w:val="20"/>
                <w:szCs w:val="20"/>
                <w:lang w:eastAsia="zh-CN"/>
              </w:rPr>
            </w:pPr>
          </w:p>
          <w:p w14:paraId="506D4166" w14:textId="77777777" w:rsidR="00CB0A68" w:rsidRDefault="00CB0A68" w:rsidP="00CB0A68">
            <w:pPr>
              <w:snapToGrid w:val="0"/>
              <w:rPr>
                <w:rFonts w:ascii="Times" w:eastAsia="Calibri" w:hAnsi="Times"/>
                <w:sz w:val="20"/>
                <w:szCs w:val="20"/>
                <w:lang w:val="en-GB" w:eastAsia="zh-CN"/>
              </w:rPr>
            </w:pPr>
            <w:r w:rsidRPr="00CB0A68">
              <w:rPr>
                <w:b/>
                <w:sz w:val="20"/>
                <w:szCs w:val="20"/>
                <w:u w:val="single"/>
                <w:lang w:val="en-GB"/>
              </w:rPr>
              <w:t>Proposal 3.A.2</w:t>
            </w:r>
            <w:r w:rsidRPr="00CB0A68">
              <w:rPr>
                <w:sz w:val="20"/>
                <w:szCs w:val="20"/>
                <w:lang w:val="en-GB"/>
              </w:rPr>
              <w:t xml:space="preserve">: </w:t>
            </w:r>
            <w:r w:rsidRPr="00CB0A68">
              <w:rPr>
                <w:rFonts w:ascii="Times" w:eastAsia="Calibri" w:hAnsi="Times"/>
                <w:sz w:val="20"/>
                <w:szCs w:val="20"/>
                <w:lang w:val="en-GB"/>
              </w:rPr>
              <w:t>For the Rel-19 aperiodic standalone CJT calibration reporting,</w:t>
            </w:r>
            <w:r w:rsidRPr="00CB0A68">
              <w:rPr>
                <w:rFonts w:ascii="Times" w:eastAsia="Calibri" w:hAnsi="Times"/>
                <w:sz w:val="20"/>
                <w:szCs w:val="20"/>
                <w:lang w:val="en-GB" w:eastAsia="zh-CN"/>
              </w:rPr>
              <w:t xml:space="preserve"> regarding the dynamic range for frequency offset reporting </w:t>
            </w:r>
            <w:r w:rsidRPr="00CB0A68">
              <w:rPr>
                <w:rFonts w:ascii="Times" w:eastAsia="Calibri" w:hAnsi="Times"/>
                <w:sz w:val="20"/>
                <w:szCs w:val="20"/>
                <w:lang w:val="en-GB"/>
              </w:rPr>
              <w:t>FO</w:t>
            </w:r>
            <w:r w:rsidRPr="00CB0A68">
              <w:rPr>
                <w:rFonts w:ascii="Times" w:eastAsia="Calibri" w:hAnsi="Times"/>
                <w:sz w:val="20"/>
                <w:szCs w:val="20"/>
                <w:vertAlign w:val="subscript"/>
                <w:lang w:val="en-GB"/>
              </w:rPr>
              <w:t>n</w:t>
            </w:r>
            <w:r w:rsidRPr="00CB0A68">
              <w:rPr>
                <w:rFonts w:ascii="Times" w:eastAsia="Calibri" w:hAnsi="Times"/>
                <w:sz w:val="20"/>
                <w:szCs w:val="20"/>
                <w:lang w:val="en-GB" w:eastAsia="zh-CN"/>
              </w:rPr>
              <w:t>, i.e. A</w:t>
            </w:r>
            <w:r w:rsidRPr="00CB0A68">
              <w:rPr>
                <w:rFonts w:ascii="Times" w:eastAsia="Calibri" w:hAnsi="Times"/>
                <w:sz w:val="20"/>
                <w:szCs w:val="20"/>
                <w:vertAlign w:val="subscript"/>
                <w:lang w:val="en-GB" w:eastAsia="zh-CN"/>
              </w:rPr>
              <w:t>FO</w:t>
            </w:r>
            <w:r w:rsidRPr="00CB0A68">
              <w:rPr>
                <w:rFonts w:ascii="Times" w:eastAsia="Calibri" w:hAnsi="Times"/>
                <w:sz w:val="20"/>
                <w:szCs w:val="20"/>
                <w:lang w:val="en-GB" w:eastAsia="zh-CN"/>
              </w:rPr>
              <w:t>, at least support the following values: {0.1ppm, 0.2ppm}</w:t>
            </w:r>
          </w:p>
          <w:p w14:paraId="4E1E4A5B" w14:textId="3D799A7A" w:rsidR="00CB0A68" w:rsidRPr="00CB0A68" w:rsidRDefault="00CB0A68" w:rsidP="00662D77">
            <w:pPr>
              <w:pStyle w:val="ListParagraph"/>
              <w:numPr>
                <w:ilvl w:val="0"/>
                <w:numId w:val="33"/>
              </w:numPr>
              <w:snapToGrid w:val="0"/>
              <w:spacing w:after="0" w:line="240" w:lineRule="auto"/>
              <w:rPr>
                <w:rFonts w:ascii="Times" w:eastAsia="Calibri" w:hAnsi="Times"/>
                <w:sz w:val="20"/>
                <w:szCs w:val="20"/>
                <w:lang w:val="en-GB" w:eastAsia="zh-CN"/>
              </w:rPr>
            </w:pPr>
            <w:r w:rsidRPr="00CB0A68">
              <w:rPr>
                <w:sz w:val="20"/>
                <w:szCs w:val="20"/>
              </w:rPr>
              <w:t>Decide, by RAN1#117, whether any of the following candidate values are supported: {0.0</w:t>
            </w:r>
            <w:r w:rsidR="00AD6F67">
              <w:rPr>
                <w:sz w:val="20"/>
                <w:szCs w:val="20"/>
              </w:rPr>
              <w:t>25</w:t>
            </w:r>
            <w:r w:rsidRPr="00CB0A68">
              <w:rPr>
                <w:sz w:val="20"/>
                <w:szCs w:val="20"/>
              </w:rPr>
              <w:t>ppm,</w:t>
            </w:r>
            <w:r w:rsidR="00AD6F67">
              <w:rPr>
                <w:sz w:val="20"/>
                <w:szCs w:val="20"/>
              </w:rPr>
              <w:t xml:space="preserve"> 0.05ppm,</w:t>
            </w:r>
            <w:r w:rsidRPr="00CB0A68">
              <w:rPr>
                <w:sz w:val="20"/>
                <w:szCs w:val="20"/>
              </w:rPr>
              <w:t xml:space="preserve"> </w:t>
            </w:r>
            <w:r w:rsidR="00907A9B" w:rsidRPr="002A49F6">
              <w:rPr>
                <w:rFonts w:ascii="Times" w:eastAsia="Calibri" w:hAnsi="Times"/>
                <w:sz w:val="20"/>
                <w:szCs w:val="20"/>
                <w:lang w:eastAsia="zh-CN"/>
              </w:rPr>
              <w:t>1</w:t>
            </w:r>
            <w:r w:rsidR="00907A9B" w:rsidRPr="00CB0A68">
              <w:rPr>
                <w:rFonts w:ascii="Times" w:eastAsia="Calibri" w:hAnsi="Times"/>
                <w:sz w:val="20"/>
                <w:szCs w:val="20"/>
                <w:lang w:eastAsia="zh-CN"/>
              </w:rPr>
              <w:t>/(</w:t>
            </w:r>
            <w:r w:rsidR="00907A9B">
              <w:rPr>
                <w:rFonts w:ascii="Times" w:eastAsia="Calibri" w:hAnsi="Times"/>
                <w:sz w:val="20"/>
                <w:szCs w:val="20"/>
                <w:lang w:eastAsia="zh-CN"/>
              </w:rPr>
              <w:t>8</w:t>
            </w:r>
            <w:r w:rsidR="00907A9B" w:rsidRPr="00CB0A68">
              <w:rPr>
                <w:rFonts w:ascii="Symbol" w:eastAsia="Calibri" w:hAnsi="Symbol"/>
                <w:sz w:val="20"/>
                <w:szCs w:val="20"/>
                <w:lang w:eastAsia="zh-CN"/>
              </w:rPr>
              <w:t></w:t>
            </w:r>
            <w:r w:rsidR="00907A9B" w:rsidRPr="00CB0A68">
              <w:rPr>
                <w:rFonts w:ascii="Times" w:eastAsia="Calibri" w:hAnsi="Times"/>
                <w:sz w:val="20"/>
                <w:szCs w:val="20"/>
                <w:lang w:eastAsia="zh-CN"/>
              </w:rPr>
              <w:t>t)</w:t>
            </w:r>
            <w:r w:rsidR="00907A9B"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w:t>
            </w:r>
          </w:p>
          <w:p w14:paraId="0F389091" w14:textId="77777777" w:rsidR="005C3302" w:rsidRDefault="005C3302" w:rsidP="00CB0A68">
            <w:pPr>
              <w:snapToGrid w:val="0"/>
              <w:jc w:val="both"/>
              <w:rPr>
                <w:rFonts w:ascii="Times" w:eastAsia="Batang" w:hAnsi="Times"/>
                <w:bCs/>
                <w:sz w:val="20"/>
                <w:szCs w:val="20"/>
                <w:lang w:val="en-GB" w:eastAsia="zh-CN"/>
              </w:rPr>
            </w:pPr>
          </w:p>
          <w:p w14:paraId="3A289E41" w14:textId="77777777" w:rsidR="005C3302" w:rsidRDefault="005C3302" w:rsidP="00ED3ADA">
            <w:pPr>
              <w:snapToGrid w:val="0"/>
              <w:jc w:val="both"/>
              <w:rPr>
                <w:rFonts w:ascii="Times" w:eastAsia="Batang" w:hAnsi="Times"/>
                <w:bCs/>
                <w:sz w:val="20"/>
                <w:szCs w:val="20"/>
                <w:lang w:val="en-GB" w:eastAsia="zh-CN"/>
              </w:rPr>
            </w:pPr>
          </w:p>
          <w:p w14:paraId="434BE5A0" w14:textId="1C0E783B"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CB0A68">
              <w:rPr>
                <w:rFonts w:eastAsia="Batang"/>
                <w:color w:val="3333FF"/>
                <w:sz w:val="18"/>
                <w:szCs w:val="20"/>
                <w:lang w:val="en-GB"/>
              </w:rPr>
              <w:t xml:space="preserve">This was discussed OFFLINE [2] and this is the </w:t>
            </w:r>
            <w:r w:rsidR="00440865">
              <w:rPr>
                <w:rFonts w:eastAsia="Batang"/>
                <w:color w:val="3333FF"/>
                <w:sz w:val="18"/>
                <w:szCs w:val="20"/>
                <w:lang w:val="en-GB"/>
              </w:rPr>
              <w:t>current situation justifying the above proposals</w:t>
            </w:r>
          </w:p>
          <w:p w14:paraId="02166395" w14:textId="2FF700C7" w:rsidR="00CB0A68" w:rsidRDefault="00CB0A68" w:rsidP="005C3302">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525"/>
              <w:gridCol w:w="810"/>
              <w:gridCol w:w="5310"/>
            </w:tblGrid>
            <w:tr w:rsidR="00CB0A68" w:rsidRPr="00CB0A68" w14:paraId="260B065F" w14:textId="77777777" w:rsidTr="00CB0A68">
              <w:tc>
                <w:tcPr>
                  <w:tcW w:w="525" w:type="dxa"/>
                  <w:shd w:val="clear" w:color="auto" w:fill="D9D9D9" w:themeFill="background1" w:themeFillShade="D9"/>
                </w:tcPr>
                <w:p w14:paraId="664EB128" w14:textId="77777777" w:rsidR="00CB0A68" w:rsidRPr="00CB0A68" w:rsidRDefault="00CB0A68" w:rsidP="00CB0A68">
                  <w:pPr>
                    <w:snapToGrid w:val="0"/>
                    <w:rPr>
                      <w:b/>
                      <w:color w:val="3333FF"/>
                      <w:sz w:val="16"/>
                      <w:szCs w:val="16"/>
                      <w:lang w:val="en-GB"/>
                    </w:rPr>
                  </w:pPr>
                  <w:r w:rsidRPr="00CB0A68">
                    <w:rPr>
                      <w:b/>
                      <w:color w:val="3333FF"/>
                      <w:sz w:val="16"/>
                      <w:szCs w:val="16"/>
                      <w:lang w:val="en-GB"/>
                    </w:rPr>
                    <w:t>Parameter</w:t>
                  </w:r>
                </w:p>
              </w:tc>
              <w:tc>
                <w:tcPr>
                  <w:tcW w:w="810" w:type="dxa"/>
                  <w:shd w:val="clear" w:color="auto" w:fill="D9D9D9" w:themeFill="background1" w:themeFillShade="D9"/>
                </w:tcPr>
                <w:p w14:paraId="73EF278A" w14:textId="77777777" w:rsidR="00CB0A68" w:rsidRPr="00CB0A68" w:rsidRDefault="00CB0A68" w:rsidP="00CB0A68">
                  <w:pPr>
                    <w:snapToGrid w:val="0"/>
                    <w:rPr>
                      <w:b/>
                      <w:color w:val="3333FF"/>
                      <w:sz w:val="16"/>
                      <w:szCs w:val="16"/>
                      <w:lang w:val="en-GB"/>
                    </w:rPr>
                  </w:pPr>
                  <w:r w:rsidRPr="00CB0A68">
                    <w:rPr>
                      <w:b/>
                      <w:color w:val="3333FF"/>
                      <w:sz w:val="16"/>
                      <w:szCs w:val="16"/>
                      <w:lang w:val="en-GB"/>
                    </w:rPr>
                    <w:t>Value</w:t>
                  </w:r>
                </w:p>
              </w:tc>
              <w:tc>
                <w:tcPr>
                  <w:tcW w:w="5310" w:type="dxa"/>
                  <w:shd w:val="clear" w:color="auto" w:fill="D9D9D9" w:themeFill="background1" w:themeFillShade="D9"/>
                </w:tcPr>
                <w:p w14:paraId="38CCDB6F" w14:textId="77777777" w:rsidR="00CB0A68" w:rsidRPr="00CB0A68" w:rsidRDefault="00CB0A68" w:rsidP="00CB0A68">
                  <w:pPr>
                    <w:snapToGrid w:val="0"/>
                    <w:rPr>
                      <w:b/>
                      <w:color w:val="3333FF"/>
                      <w:sz w:val="16"/>
                      <w:szCs w:val="16"/>
                      <w:lang w:val="en-GB"/>
                    </w:rPr>
                  </w:pPr>
                  <w:r w:rsidRPr="00CB0A68">
                    <w:rPr>
                      <w:b/>
                      <w:color w:val="3333FF"/>
                      <w:sz w:val="16"/>
                      <w:szCs w:val="16"/>
                      <w:lang w:val="en-GB"/>
                    </w:rPr>
                    <w:t>Company view</w:t>
                  </w:r>
                </w:p>
              </w:tc>
            </w:tr>
            <w:tr w:rsidR="00CB0A68" w:rsidRPr="00CB0A68" w14:paraId="5B9B3576" w14:textId="77777777" w:rsidTr="00CB0A68">
              <w:tc>
                <w:tcPr>
                  <w:tcW w:w="525" w:type="dxa"/>
                  <w:vMerge w:val="restart"/>
                </w:tcPr>
                <w:p w14:paraId="10002436"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D</w:t>
                  </w:r>
                </w:p>
              </w:tc>
              <w:tc>
                <w:tcPr>
                  <w:tcW w:w="810" w:type="dxa"/>
                </w:tcPr>
                <w:p w14:paraId="7079D9D8" w14:textId="77777777" w:rsidR="00CB0A68" w:rsidRPr="00CB0A68" w:rsidRDefault="00CB0A68" w:rsidP="00CB0A68">
                  <w:pPr>
                    <w:snapToGrid w:val="0"/>
                    <w:rPr>
                      <w:color w:val="3333FF"/>
                      <w:sz w:val="16"/>
                      <w:szCs w:val="16"/>
                      <w:lang w:val="en-GB"/>
                    </w:rPr>
                  </w:pPr>
                  <w:r w:rsidRPr="00CB0A68">
                    <w:rPr>
                      <w:color w:val="3333FF"/>
                      <w:sz w:val="16"/>
                      <w:szCs w:val="16"/>
                      <w:lang w:val="en-GB"/>
                    </w:rPr>
                    <w:t>0.5CP</w:t>
                  </w:r>
                </w:p>
              </w:tc>
              <w:tc>
                <w:tcPr>
                  <w:tcW w:w="5310" w:type="dxa"/>
                </w:tcPr>
                <w:p w14:paraId="0DA73672" w14:textId="673AD53D"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NEC, Google, Xiaomi, Sharp, KDDI, Lenovo/MotM</w:t>
                  </w:r>
                  <w:r w:rsidR="00AA1375">
                    <w:rPr>
                      <w:color w:val="3333FF"/>
                      <w:sz w:val="16"/>
                      <w:szCs w:val="16"/>
                      <w:lang w:val="en-GB"/>
                    </w:rPr>
                    <w:t>, IDC</w:t>
                  </w:r>
                  <w:r w:rsidR="008F2466">
                    <w:rPr>
                      <w:color w:val="3333FF"/>
                      <w:sz w:val="16"/>
                      <w:szCs w:val="16"/>
                      <w:lang w:val="en-GB"/>
                    </w:rPr>
                    <w:t>, vivo</w:t>
                  </w:r>
                </w:p>
                <w:p w14:paraId="62E07A5F" w14:textId="77777777" w:rsidR="00CB0A68" w:rsidRPr="00CB0A68" w:rsidRDefault="00CB0A68" w:rsidP="00CB0A68">
                  <w:pPr>
                    <w:snapToGrid w:val="0"/>
                    <w:rPr>
                      <w:color w:val="3333FF"/>
                      <w:sz w:val="16"/>
                      <w:szCs w:val="16"/>
                      <w:lang w:val="en-GB"/>
                    </w:rPr>
                  </w:pPr>
                </w:p>
                <w:p w14:paraId="58C368E0"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16E58D75" w14:textId="77777777" w:rsidTr="00CB0A68">
              <w:tc>
                <w:tcPr>
                  <w:tcW w:w="525" w:type="dxa"/>
                  <w:vMerge/>
                </w:tcPr>
                <w:p w14:paraId="6C5ED2C5" w14:textId="77777777" w:rsidR="00CB0A68" w:rsidRPr="00CB0A68" w:rsidRDefault="00CB0A68" w:rsidP="00CB0A68">
                  <w:pPr>
                    <w:snapToGrid w:val="0"/>
                    <w:rPr>
                      <w:color w:val="3333FF"/>
                      <w:sz w:val="16"/>
                      <w:szCs w:val="16"/>
                      <w:lang w:val="en-GB"/>
                    </w:rPr>
                  </w:pPr>
                </w:p>
              </w:tc>
              <w:tc>
                <w:tcPr>
                  <w:tcW w:w="810" w:type="dxa"/>
                </w:tcPr>
                <w:p w14:paraId="0CC8C6C8" w14:textId="77777777" w:rsidR="00CB0A68" w:rsidRPr="00CB0A68" w:rsidRDefault="00CB0A68" w:rsidP="00CB0A68">
                  <w:pPr>
                    <w:snapToGrid w:val="0"/>
                    <w:rPr>
                      <w:color w:val="3333FF"/>
                      <w:sz w:val="16"/>
                      <w:szCs w:val="16"/>
                      <w:lang w:val="en-GB"/>
                    </w:rPr>
                  </w:pPr>
                  <w:r w:rsidRPr="00CB0A68">
                    <w:rPr>
                      <w:color w:val="3333FF"/>
                      <w:sz w:val="16"/>
                      <w:szCs w:val="16"/>
                      <w:lang w:val="en-GB"/>
                    </w:rPr>
                    <w:t>0.75CP</w:t>
                  </w:r>
                </w:p>
              </w:tc>
              <w:tc>
                <w:tcPr>
                  <w:tcW w:w="5310" w:type="dxa"/>
                </w:tcPr>
                <w:p w14:paraId="0D7E99D6" w14:textId="76E2E62D"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Intel, Ericsson, NTT DOCOMO, Xiaomi, Google, NEC, Sharp, KDDI, </w:t>
                  </w:r>
                  <w:r w:rsidR="00AA1375">
                    <w:rPr>
                      <w:color w:val="3333FF"/>
                      <w:sz w:val="16"/>
                      <w:szCs w:val="16"/>
                      <w:lang w:val="en-GB"/>
                    </w:rPr>
                    <w:t>IDC</w:t>
                  </w:r>
                </w:p>
                <w:p w14:paraId="4CE05C8A" w14:textId="77777777" w:rsidR="00CB0A68" w:rsidRPr="00CB0A68" w:rsidRDefault="00CB0A68" w:rsidP="00CB0A68">
                  <w:pPr>
                    <w:snapToGrid w:val="0"/>
                    <w:rPr>
                      <w:color w:val="3333FF"/>
                      <w:sz w:val="16"/>
                      <w:szCs w:val="16"/>
                      <w:lang w:val="en-GB"/>
                    </w:rPr>
                  </w:pPr>
                </w:p>
                <w:p w14:paraId="564B040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329335C8" w14:textId="77777777" w:rsidTr="00CB0A68">
              <w:tc>
                <w:tcPr>
                  <w:tcW w:w="525" w:type="dxa"/>
                  <w:vMerge/>
                </w:tcPr>
                <w:p w14:paraId="7F7074FA" w14:textId="77777777" w:rsidR="00CB0A68" w:rsidRPr="00CB0A68" w:rsidRDefault="00CB0A68" w:rsidP="00CB0A68">
                  <w:pPr>
                    <w:snapToGrid w:val="0"/>
                    <w:rPr>
                      <w:color w:val="3333FF"/>
                      <w:sz w:val="16"/>
                      <w:szCs w:val="16"/>
                      <w:lang w:val="en-GB"/>
                    </w:rPr>
                  </w:pPr>
                </w:p>
              </w:tc>
              <w:tc>
                <w:tcPr>
                  <w:tcW w:w="810" w:type="dxa"/>
                </w:tcPr>
                <w:p w14:paraId="184492DC" w14:textId="77777777" w:rsidR="00CB0A68" w:rsidRPr="00CB0A68" w:rsidRDefault="00CB0A68" w:rsidP="00CB0A68">
                  <w:pPr>
                    <w:snapToGrid w:val="0"/>
                    <w:rPr>
                      <w:color w:val="3333FF"/>
                      <w:sz w:val="16"/>
                      <w:szCs w:val="16"/>
                      <w:lang w:val="en-GB"/>
                    </w:rPr>
                  </w:pPr>
                  <w:r w:rsidRPr="00CB0A68">
                    <w:rPr>
                      <w:color w:val="3333FF"/>
                      <w:sz w:val="16"/>
                      <w:szCs w:val="16"/>
                      <w:lang w:val="en-GB"/>
                    </w:rPr>
                    <w:t>CP</w:t>
                  </w:r>
                </w:p>
              </w:tc>
              <w:tc>
                <w:tcPr>
                  <w:tcW w:w="5310" w:type="dxa"/>
                </w:tcPr>
                <w:p w14:paraId="19C2B51A" w14:textId="4B916B4A"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Apple, Intel, Ericsson, NTT DOCOMO, Fujitsu, Google, Xiaomi, NEC, Kyocera, Sharp, KDDI, , Lenovo/MotM</w:t>
                  </w:r>
                  <w:r w:rsidR="00AA1375">
                    <w:rPr>
                      <w:color w:val="3333FF"/>
                      <w:sz w:val="16"/>
                      <w:szCs w:val="16"/>
                      <w:lang w:val="en-GB"/>
                    </w:rPr>
                    <w:t>, IDC</w:t>
                  </w:r>
                </w:p>
                <w:p w14:paraId="5DAA5C3E" w14:textId="77777777" w:rsidR="00CB0A68" w:rsidRPr="00CB0A68" w:rsidRDefault="00CB0A68" w:rsidP="00CB0A68">
                  <w:pPr>
                    <w:snapToGrid w:val="0"/>
                    <w:rPr>
                      <w:color w:val="3333FF"/>
                      <w:sz w:val="16"/>
                      <w:szCs w:val="16"/>
                      <w:lang w:val="en-GB"/>
                    </w:rPr>
                  </w:pPr>
                </w:p>
                <w:p w14:paraId="6BA1A06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Nokia/NSB,</w:t>
                  </w:r>
                </w:p>
              </w:tc>
            </w:tr>
            <w:tr w:rsidR="00CB0A68" w:rsidRPr="00CB0A68" w14:paraId="5C584594" w14:textId="77777777" w:rsidTr="00CB0A68">
              <w:tc>
                <w:tcPr>
                  <w:tcW w:w="525" w:type="dxa"/>
                  <w:vMerge/>
                </w:tcPr>
                <w:p w14:paraId="5483137F" w14:textId="77777777" w:rsidR="00CB0A68" w:rsidRPr="00CB0A68" w:rsidRDefault="00CB0A68" w:rsidP="00CB0A68">
                  <w:pPr>
                    <w:snapToGrid w:val="0"/>
                    <w:rPr>
                      <w:color w:val="3333FF"/>
                      <w:sz w:val="16"/>
                      <w:szCs w:val="16"/>
                      <w:lang w:val="en-GB"/>
                    </w:rPr>
                  </w:pPr>
                </w:p>
              </w:tc>
              <w:tc>
                <w:tcPr>
                  <w:tcW w:w="810" w:type="dxa"/>
                </w:tcPr>
                <w:p w14:paraId="438FC0CF" w14:textId="77777777" w:rsidR="00CB0A68" w:rsidRPr="00CB0A68" w:rsidRDefault="00CB0A68" w:rsidP="00CB0A68">
                  <w:pPr>
                    <w:snapToGrid w:val="0"/>
                    <w:rPr>
                      <w:color w:val="3333FF"/>
                      <w:sz w:val="16"/>
                      <w:szCs w:val="16"/>
                      <w:lang w:val="en-GB"/>
                    </w:rPr>
                  </w:pPr>
                  <w:r w:rsidRPr="00CB0A68">
                    <w:rPr>
                      <w:color w:val="3333FF"/>
                      <w:sz w:val="16"/>
                      <w:szCs w:val="16"/>
                      <w:lang w:val="en-GB"/>
                    </w:rPr>
                    <w:t>1.5CP</w:t>
                  </w:r>
                </w:p>
              </w:tc>
              <w:tc>
                <w:tcPr>
                  <w:tcW w:w="5310" w:type="dxa"/>
                </w:tcPr>
                <w:p w14:paraId="7CE49E96"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Samsung, Ericsson, NTT DOCOMO, Fujitsu, NEC, KDDI</w:t>
                  </w:r>
                </w:p>
                <w:p w14:paraId="69A4D514" w14:textId="77777777" w:rsidR="00CB0A68" w:rsidRPr="00CB0A68" w:rsidRDefault="00CB0A68" w:rsidP="00CB0A68">
                  <w:pPr>
                    <w:snapToGrid w:val="0"/>
                    <w:rPr>
                      <w:color w:val="3333FF"/>
                      <w:sz w:val="16"/>
                      <w:szCs w:val="16"/>
                      <w:lang w:val="en-GB"/>
                    </w:rPr>
                  </w:pPr>
                </w:p>
                <w:p w14:paraId="738F5261" w14:textId="7421A4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w:t>
                  </w:r>
                  <w:r w:rsidR="00AA1375">
                    <w:rPr>
                      <w:color w:val="3333FF"/>
                      <w:sz w:val="16"/>
                      <w:szCs w:val="16"/>
                      <w:lang w:val="en-GB"/>
                    </w:rPr>
                    <w:t xml:space="preserve">IDC, </w:t>
                  </w:r>
                </w:p>
              </w:tc>
            </w:tr>
            <w:tr w:rsidR="00CB0A68" w:rsidRPr="00CB0A68" w14:paraId="78C1A784" w14:textId="77777777" w:rsidTr="00CB0A68">
              <w:tc>
                <w:tcPr>
                  <w:tcW w:w="525" w:type="dxa"/>
                  <w:vMerge/>
                </w:tcPr>
                <w:p w14:paraId="41721FCC" w14:textId="77777777" w:rsidR="00CB0A68" w:rsidRPr="00CB0A68" w:rsidRDefault="00CB0A68" w:rsidP="00CB0A68">
                  <w:pPr>
                    <w:snapToGrid w:val="0"/>
                    <w:rPr>
                      <w:color w:val="3333FF"/>
                      <w:sz w:val="16"/>
                      <w:szCs w:val="16"/>
                      <w:lang w:val="en-GB"/>
                    </w:rPr>
                  </w:pPr>
                </w:p>
              </w:tc>
              <w:tc>
                <w:tcPr>
                  <w:tcW w:w="810" w:type="dxa"/>
                </w:tcPr>
                <w:p w14:paraId="523AB790" w14:textId="77777777" w:rsidR="00CB0A68" w:rsidRPr="00CB0A68" w:rsidRDefault="00CB0A68" w:rsidP="00CB0A68">
                  <w:pPr>
                    <w:snapToGrid w:val="0"/>
                    <w:rPr>
                      <w:color w:val="3333FF"/>
                      <w:sz w:val="16"/>
                      <w:szCs w:val="16"/>
                      <w:lang w:val="en-GB"/>
                    </w:rPr>
                  </w:pPr>
                  <w:r w:rsidRPr="00CB0A68">
                    <w:rPr>
                      <w:color w:val="3333FF"/>
                      <w:sz w:val="16"/>
                      <w:szCs w:val="16"/>
                      <w:lang w:val="en-GB"/>
                    </w:rPr>
                    <w:t>2CP</w:t>
                  </w:r>
                </w:p>
              </w:tc>
              <w:tc>
                <w:tcPr>
                  <w:tcW w:w="5310" w:type="dxa"/>
                </w:tcPr>
                <w:p w14:paraId="31A10314"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NEC,</w:t>
                  </w:r>
                </w:p>
                <w:p w14:paraId="08FFE219" w14:textId="77777777" w:rsidR="00CB0A68" w:rsidRPr="00CB0A68" w:rsidRDefault="00CB0A68" w:rsidP="00CB0A68">
                  <w:pPr>
                    <w:snapToGrid w:val="0"/>
                    <w:rPr>
                      <w:color w:val="3333FF"/>
                      <w:sz w:val="16"/>
                      <w:szCs w:val="16"/>
                      <w:lang w:val="en-GB"/>
                    </w:rPr>
                  </w:pPr>
                </w:p>
                <w:p w14:paraId="5B9185AA" w14:textId="50532201"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Nokia/NSB, Xiaomi, Google, Sharp, KDDI, </w:t>
                  </w:r>
                  <w:r w:rsidR="00AA1375">
                    <w:rPr>
                      <w:color w:val="3333FF"/>
                      <w:sz w:val="16"/>
                      <w:szCs w:val="16"/>
                      <w:lang w:val="en-GB"/>
                    </w:rPr>
                    <w:t xml:space="preserve">IDC, </w:t>
                  </w:r>
                  <w:r w:rsidR="008F2466">
                    <w:rPr>
                      <w:color w:val="3333FF"/>
                      <w:sz w:val="16"/>
                      <w:szCs w:val="16"/>
                      <w:lang w:val="en-GB"/>
                    </w:rPr>
                    <w:t xml:space="preserve">vivo, </w:t>
                  </w:r>
                </w:p>
              </w:tc>
            </w:tr>
            <w:tr w:rsidR="00CB0A68" w:rsidRPr="00CB0A68" w14:paraId="02BF8895" w14:textId="77777777" w:rsidTr="00CB0A68">
              <w:tc>
                <w:tcPr>
                  <w:tcW w:w="525" w:type="dxa"/>
                  <w:vMerge/>
                </w:tcPr>
                <w:p w14:paraId="38446E36" w14:textId="77777777" w:rsidR="00CB0A68" w:rsidRPr="00CB0A68" w:rsidRDefault="00CB0A68" w:rsidP="00CB0A68">
                  <w:pPr>
                    <w:snapToGrid w:val="0"/>
                    <w:rPr>
                      <w:color w:val="3333FF"/>
                      <w:sz w:val="16"/>
                      <w:szCs w:val="16"/>
                      <w:lang w:val="en-GB"/>
                    </w:rPr>
                  </w:pPr>
                </w:p>
              </w:tc>
              <w:tc>
                <w:tcPr>
                  <w:tcW w:w="810" w:type="dxa"/>
                </w:tcPr>
                <w:p w14:paraId="3444DFD1"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514B125E" w14:textId="190BBFD0"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Nokia/NSB, </w:t>
                  </w:r>
                  <w:r w:rsidR="00B555FA">
                    <w:rPr>
                      <w:color w:val="3333FF"/>
                      <w:sz w:val="16"/>
                      <w:szCs w:val="16"/>
                      <w:lang w:val="en-GB"/>
                    </w:rPr>
                    <w:t>CATT</w:t>
                  </w:r>
                </w:p>
                <w:p w14:paraId="480C77E4" w14:textId="77777777" w:rsidR="00CB0A68" w:rsidRPr="00CB0A68" w:rsidRDefault="00CB0A68" w:rsidP="00CB0A68">
                  <w:pPr>
                    <w:snapToGrid w:val="0"/>
                    <w:rPr>
                      <w:color w:val="3333FF"/>
                      <w:sz w:val="16"/>
                      <w:szCs w:val="16"/>
                      <w:lang w:val="en-GB"/>
                    </w:rPr>
                  </w:pPr>
                </w:p>
                <w:p w14:paraId="21603435" w14:textId="640BA4C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58849377" w14:textId="77777777" w:rsidTr="00CB0A68">
              <w:tc>
                <w:tcPr>
                  <w:tcW w:w="525" w:type="dxa"/>
                  <w:vMerge/>
                </w:tcPr>
                <w:p w14:paraId="08E77FDE" w14:textId="77777777" w:rsidR="00CB0A68" w:rsidRPr="00CB0A68" w:rsidRDefault="00CB0A68" w:rsidP="00CB0A68">
                  <w:pPr>
                    <w:snapToGrid w:val="0"/>
                    <w:rPr>
                      <w:color w:val="3333FF"/>
                      <w:sz w:val="16"/>
                      <w:szCs w:val="16"/>
                      <w:lang w:val="en-GB"/>
                    </w:rPr>
                  </w:pPr>
                </w:p>
              </w:tc>
              <w:tc>
                <w:tcPr>
                  <w:tcW w:w="810" w:type="dxa"/>
                </w:tcPr>
                <w:p w14:paraId="342122EC"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764575D6" w14:textId="75E1990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B555FA">
                    <w:rPr>
                      <w:color w:val="3333FF"/>
                      <w:sz w:val="16"/>
                      <w:szCs w:val="16"/>
                      <w:lang w:val="en-GB"/>
                    </w:rPr>
                    <w:t xml:space="preserve"> CATT</w:t>
                  </w:r>
                </w:p>
                <w:p w14:paraId="61C699F3" w14:textId="77777777" w:rsidR="00CB0A68" w:rsidRPr="00CB0A68" w:rsidRDefault="00CB0A68" w:rsidP="00CB0A68">
                  <w:pPr>
                    <w:snapToGrid w:val="0"/>
                    <w:rPr>
                      <w:color w:val="3333FF"/>
                      <w:sz w:val="16"/>
                      <w:szCs w:val="16"/>
                      <w:lang w:val="en-GB"/>
                    </w:rPr>
                  </w:pPr>
                </w:p>
                <w:p w14:paraId="1B0CE39C" w14:textId="2DBE6E0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7290D019" w14:textId="77777777" w:rsidTr="00CB0A68">
              <w:tc>
                <w:tcPr>
                  <w:tcW w:w="525" w:type="dxa"/>
                  <w:vMerge/>
                </w:tcPr>
                <w:p w14:paraId="711A141E" w14:textId="77777777" w:rsidR="00CB0A68" w:rsidRPr="00CB0A68" w:rsidRDefault="00CB0A68" w:rsidP="00CB0A68">
                  <w:pPr>
                    <w:snapToGrid w:val="0"/>
                    <w:rPr>
                      <w:color w:val="3333FF"/>
                      <w:sz w:val="16"/>
                      <w:szCs w:val="16"/>
                      <w:lang w:val="en-GB"/>
                    </w:rPr>
                  </w:pPr>
                </w:p>
              </w:tc>
              <w:tc>
                <w:tcPr>
                  <w:tcW w:w="810" w:type="dxa"/>
                </w:tcPr>
                <w:p w14:paraId="1082C594" w14:textId="77777777" w:rsidR="00CB0A68" w:rsidRPr="00CB0A68" w:rsidRDefault="00000000" w:rsidP="00CB0A68">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3E269DA" w14:textId="3404D6F8"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ZTE, Huawei/HiSi, Qualcomm, Nokia/NSB, </w:t>
                  </w:r>
                  <w:r w:rsidR="008F2466">
                    <w:rPr>
                      <w:color w:val="3333FF"/>
                      <w:sz w:val="16"/>
                      <w:szCs w:val="16"/>
                      <w:lang w:val="en-GB"/>
                    </w:rPr>
                    <w:t>vivo,</w:t>
                  </w:r>
                  <w:r w:rsidR="00B555FA">
                    <w:rPr>
                      <w:color w:val="3333FF"/>
                      <w:sz w:val="16"/>
                      <w:szCs w:val="16"/>
                      <w:lang w:val="en-GB"/>
                    </w:rPr>
                    <w:t xml:space="preserve"> CATT</w:t>
                  </w:r>
                </w:p>
                <w:p w14:paraId="200394AF" w14:textId="77777777" w:rsidR="00CB0A68" w:rsidRPr="00CB0A68" w:rsidRDefault="00CB0A68" w:rsidP="00CB0A68">
                  <w:pPr>
                    <w:snapToGrid w:val="0"/>
                    <w:rPr>
                      <w:color w:val="3333FF"/>
                      <w:sz w:val="16"/>
                      <w:szCs w:val="16"/>
                      <w:lang w:val="en-GB"/>
                    </w:rPr>
                  </w:pPr>
                </w:p>
                <w:p w14:paraId="446BB1CD" w14:textId="05538B0E"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OPPO, Apple, Intel, Xiaomi, Google, Fujitsu, NEC, Sharp, KDDI, </w:t>
                  </w:r>
                  <w:r w:rsidR="00AA1375">
                    <w:rPr>
                      <w:color w:val="3333FF"/>
                      <w:sz w:val="16"/>
                      <w:szCs w:val="16"/>
                      <w:lang w:val="en-GB"/>
                    </w:rPr>
                    <w:t>IDC,</w:t>
                  </w:r>
                </w:p>
              </w:tc>
            </w:tr>
            <w:tr w:rsidR="00CB0A68" w:rsidRPr="00CB0A68" w14:paraId="1FB602BA" w14:textId="77777777" w:rsidTr="00CB0A68">
              <w:tc>
                <w:tcPr>
                  <w:tcW w:w="525" w:type="dxa"/>
                  <w:vMerge w:val="restart"/>
                </w:tcPr>
                <w:p w14:paraId="388C4BFD" w14:textId="77777777" w:rsidR="00CB0A68" w:rsidRPr="00CB0A68" w:rsidRDefault="00CB0A68" w:rsidP="00CB0A68">
                  <w:pPr>
                    <w:snapToGrid w:val="0"/>
                    <w:rPr>
                      <w:color w:val="3333FF"/>
                      <w:sz w:val="16"/>
                      <w:szCs w:val="16"/>
                      <w:lang w:val="en-GB"/>
                    </w:rPr>
                  </w:pPr>
                  <w:r w:rsidRPr="00CB0A68">
                    <w:rPr>
                      <w:color w:val="3333FF"/>
                      <w:sz w:val="16"/>
                      <w:szCs w:val="16"/>
                      <w:lang w:val="en-GB"/>
                    </w:rPr>
                    <w:t>A</w:t>
                  </w:r>
                  <w:r w:rsidRPr="00CB0A68">
                    <w:rPr>
                      <w:color w:val="3333FF"/>
                      <w:sz w:val="16"/>
                      <w:szCs w:val="16"/>
                      <w:vertAlign w:val="subscript"/>
                      <w:lang w:val="en-GB"/>
                    </w:rPr>
                    <w:t>FO</w:t>
                  </w:r>
                </w:p>
              </w:tc>
              <w:tc>
                <w:tcPr>
                  <w:tcW w:w="810" w:type="dxa"/>
                </w:tcPr>
                <w:p w14:paraId="794BFAF4" w14:textId="77777777" w:rsidR="00CB0A68" w:rsidRPr="00CB0A68" w:rsidRDefault="00CB0A68" w:rsidP="00CB0A68">
                  <w:pPr>
                    <w:snapToGrid w:val="0"/>
                    <w:rPr>
                      <w:color w:val="3333FF"/>
                      <w:sz w:val="16"/>
                      <w:szCs w:val="16"/>
                      <w:lang w:val="en-GB"/>
                    </w:rPr>
                  </w:pPr>
                  <w:r w:rsidRPr="00CB0A68">
                    <w:rPr>
                      <w:color w:val="3333FF"/>
                      <w:sz w:val="16"/>
                      <w:szCs w:val="16"/>
                      <w:lang w:val="en-GB"/>
                    </w:rPr>
                    <w:t>0.01ppm</w:t>
                  </w:r>
                </w:p>
              </w:tc>
              <w:tc>
                <w:tcPr>
                  <w:tcW w:w="5310" w:type="dxa"/>
                </w:tcPr>
                <w:p w14:paraId="72E75EDE" w14:textId="06FEBB12"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Samsung, Qualcomm, Intel, Ericsson, NTT DOCOMO, Xiaomi, Sharp, </w:t>
                  </w:r>
                  <w:r w:rsidR="00BD0EA1">
                    <w:rPr>
                      <w:color w:val="3333FF"/>
                      <w:sz w:val="16"/>
                      <w:szCs w:val="16"/>
                      <w:lang w:val="en-GB"/>
                    </w:rPr>
                    <w:t xml:space="preserve">IDC, </w:t>
                  </w:r>
                  <w:r w:rsidR="008F2466">
                    <w:rPr>
                      <w:color w:val="3333FF"/>
                      <w:sz w:val="16"/>
                      <w:szCs w:val="16"/>
                      <w:lang w:val="en-GB"/>
                    </w:rPr>
                    <w:t xml:space="preserve">vivo, </w:t>
                  </w:r>
                </w:p>
                <w:p w14:paraId="312F7125" w14:textId="77777777" w:rsidR="00CB0A68" w:rsidRPr="00CB0A68" w:rsidRDefault="00CB0A68" w:rsidP="00CB0A68">
                  <w:pPr>
                    <w:snapToGrid w:val="0"/>
                    <w:rPr>
                      <w:color w:val="3333FF"/>
                      <w:sz w:val="16"/>
                      <w:szCs w:val="16"/>
                      <w:lang w:val="en-GB"/>
                    </w:rPr>
                  </w:pPr>
                </w:p>
                <w:p w14:paraId="04147415"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 NEC, Kyocera,</w:t>
                  </w:r>
                </w:p>
              </w:tc>
            </w:tr>
            <w:tr w:rsidR="00CB0A68" w:rsidRPr="00CB0A68" w14:paraId="345FBB35" w14:textId="77777777" w:rsidTr="00CB0A68">
              <w:tc>
                <w:tcPr>
                  <w:tcW w:w="525" w:type="dxa"/>
                  <w:vMerge/>
                </w:tcPr>
                <w:p w14:paraId="24935CC8" w14:textId="77777777" w:rsidR="00CB0A68" w:rsidRPr="00CB0A68" w:rsidRDefault="00CB0A68" w:rsidP="00CB0A68">
                  <w:pPr>
                    <w:snapToGrid w:val="0"/>
                    <w:rPr>
                      <w:color w:val="3333FF"/>
                      <w:sz w:val="16"/>
                      <w:szCs w:val="16"/>
                      <w:lang w:val="en-GB"/>
                    </w:rPr>
                  </w:pPr>
                </w:p>
              </w:tc>
              <w:tc>
                <w:tcPr>
                  <w:tcW w:w="810" w:type="dxa"/>
                </w:tcPr>
                <w:p w14:paraId="445B3BDF" w14:textId="77777777" w:rsidR="00CB0A68" w:rsidRPr="00CB0A68" w:rsidRDefault="00CB0A68" w:rsidP="00CB0A68">
                  <w:pPr>
                    <w:snapToGrid w:val="0"/>
                    <w:rPr>
                      <w:color w:val="3333FF"/>
                      <w:sz w:val="16"/>
                      <w:szCs w:val="16"/>
                      <w:lang w:val="en-GB"/>
                    </w:rPr>
                  </w:pPr>
                  <w:r w:rsidRPr="00CB0A68">
                    <w:rPr>
                      <w:color w:val="3333FF"/>
                      <w:sz w:val="16"/>
                      <w:szCs w:val="16"/>
                      <w:lang w:val="en-GB"/>
                    </w:rPr>
                    <w:t>0.1ppm (RAN4)</w:t>
                  </w:r>
                </w:p>
              </w:tc>
              <w:tc>
                <w:tcPr>
                  <w:tcW w:w="5310" w:type="dxa"/>
                </w:tcPr>
                <w:p w14:paraId="7B14C455" w14:textId="33359CD8"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Lenovo/MotM</w:t>
                  </w:r>
                  <w:r w:rsidR="00BD0EA1">
                    <w:rPr>
                      <w:color w:val="3333FF"/>
                      <w:sz w:val="16"/>
                      <w:szCs w:val="16"/>
                      <w:lang w:val="en-GB"/>
                    </w:rPr>
                    <w:t>, IDC</w:t>
                  </w:r>
                  <w:r w:rsidR="008F2466">
                    <w:rPr>
                      <w:color w:val="3333FF"/>
                      <w:sz w:val="16"/>
                      <w:szCs w:val="16"/>
                      <w:lang w:val="en-GB"/>
                    </w:rPr>
                    <w:t>, vivo</w:t>
                  </w:r>
                </w:p>
                <w:p w14:paraId="66BCE76A" w14:textId="77777777" w:rsidR="00CB0A68" w:rsidRPr="00CB0A68" w:rsidRDefault="00CB0A68" w:rsidP="00CB0A68">
                  <w:pPr>
                    <w:snapToGrid w:val="0"/>
                    <w:rPr>
                      <w:color w:val="3333FF"/>
                      <w:sz w:val="16"/>
                      <w:szCs w:val="16"/>
                      <w:lang w:val="en-GB"/>
                    </w:rPr>
                  </w:pPr>
                </w:p>
                <w:p w14:paraId="7806B521"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Apple, Nokia/NSB</w:t>
                  </w:r>
                </w:p>
              </w:tc>
            </w:tr>
            <w:tr w:rsidR="00CB0A68" w:rsidRPr="00CB0A68" w14:paraId="31B12E5F" w14:textId="77777777" w:rsidTr="00CB0A68">
              <w:tc>
                <w:tcPr>
                  <w:tcW w:w="525" w:type="dxa"/>
                  <w:vMerge/>
                </w:tcPr>
                <w:p w14:paraId="579DC2C9" w14:textId="77777777" w:rsidR="00CB0A68" w:rsidRPr="00CB0A68" w:rsidRDefault="00CB0A68" w:rsidP="00CB0A68">
                  <w:pPr>
                    <w:snapToGrid w:val="0"/>
                    <w:rPr>
                      <w:color w:val="3333FF"/>
                      <w:sz w:val="16"/>
                      <w:szCs w:val="16"/>
                      <w:lang w:val="en-GB"/>
                    </w:rPr>
                  </w:pPr>
                </w:p>
              </w:tc>
              <w:tc>
                <w:tcPr>
                  <w:tcW w:w="810" w:type="dxa"/>
                </w:tcPr>
                <w:p w14:paraId="5A466D63" w14:textId="77777777" w:rsidR="00CB0A68" w:rsidRPr="00CB0A68" w:rsidRDefault="00CB0A68" w:rsidP="00CB0A68">
                  <w:pPr>
                    <w:snapToGrid w:val="0"/>
                    <w:rPr>
                      <w:color w:val="3333FF"/>
                      <w:sz w:val="16"/>
                      <w:szCs w:val="16"/>
                      <w:lang w:val="en-GB"/>
                    </w:rPr>
                  </w:pPr>
                  <w:r w:rsidRPr="00CB0A68">
                    <w:rPr>
                      <w:color w:val="3333FF"/>
                      <w:sz w:val="16"/>
                      <w:szCs w:val="16"/>
                      <w:lang w:val="en-GB"/>
                    </w:rPr>
                    <w:t>0.2ppm (RAN4)</w:t>
                  </w:r>
                </w:p>
              </w:tc>
              <w:tc>
                <w:tcPr>
                  <w:tcW w:w="5310" w:type="dxa"/>
                </w:tcPr>
                <w:p w14:paraId="5ADF5D08" w14:textId="33BDC805" w:rsidR="00CB0A68" w:rsidRPr="00CB0A68" w:rsidRDefault="00CB0A68" w:rsidP="00CB0A68">
                  <w:pPr>
                    <w:snapToGrid w:val="0"/>
                    <w:rPr>
                      <w:color w:val="3333FF"/>
                      <w:sz w:val="16"/>
                      <w:szCs w:val="16"/>
                      <w:lang w:val="en-GB"/>
                    </w:rPr>
                  </w:pPr>
                  <w:r w:rsidRPr="00CB0A68">
                    <w:rPr>
                      <w:color w:val="3333FF"/>
                      <w:sz w:val="16"/>
                      <w:szCs w:val="16"/>
                      <w:lang w:val="en-GB"/>
                    </w:rPr>
                    <w:t>Support/fine: Samsung, OPPO, Qualcomm, Intel, Ericsson, NTT DOCOMO, Fujitsu, Xiaomi, NEC, Kyocera, Sharp, Lenovo/MotM</w:t>
                  </w:r>
                  <w:r w:rsidR="00BD0EA1">
                    <w:rPr>
                      <w:color w:val="3333FF"/>
                      <w:sz w:val="16"/>
                      <w:szCs w:val="16"/>
                      <w:lang w:val="en-GB"/>
                    </w:rPr>
                    <w:t>, IDC</w:t>
                  </w:r>
                  <w:r w:rsidR="008F2466">
                    <w:rPr>
                      <w:color w:val="3333FF"/>
                      <w:sz w:val="16"/>
                      <w:szCs w:val="16"/>
                      <w:lang w:val="en-GB"/>
                    </w:rPr>
                    <w:t>, vivo</w:t>
                  </w:r>
                </w:p>
                <w:p w14:paraId="4600F597" w14:textId="77777777" w:rsidR="00CB0A68" w:rsidRPr="00CB0A68" w:rsidRDefault="00CB0A68" w:rsidP="00CB0A68">
                  <w:pPr>
                    <w:snapToGrid w:val="0"/>
                    <w:rPr>
                      <w:color w:val="3333FF"/>
                      <w:sz w:val="16"/>
                      <w:szCs w:val="16"/>
                      <w:lang w:val="en-GB"/>
                    </w:rPr>
                  </w:pPr>
                </w:p>
                <w:p w14:paraId="2DDA7B19" w14:textId="77777777" w:rsidR="00CB0A68" w:rsidRPr="00CB0A68" w:rsidRDefault="00CB0A68" w:rsidP="00CB0A68">
                  <w:pPr>
                    <w:snapToGrid w:val="0"/>
                    <w:rPr>
                      <w:color w:val="3333FF"/>
                      <w:sz w:val="16"/>
                      <w:szCs w:val="16"/>
                      <w:lang w:val="en-GB"/>
                    </w:rPr>
                  </w:pPr>
                  <w:r w:rsidRPr="00CB0A68">
                    <w:rPr>
                      <w:color w:val="3333FF"/>
                      <w:sz w:val="16"/>
                      <w:szCs w:val="16"/>
                      <w:lang w:val="en-GB"/>
                    </w:rPr>
                    <w:t>Not support: ZTE, Huawei/HiSi, Nokia/NSB</w:t>
                  </w:r>
                </w:p>
              </w:tc>
            </w:tr>
            <w:tr w:rsidR="00CB0A68" w:rsidRPr="00CB0A68" w14:paraId="0B8AD9A0" w14:textId="77777777" w:rsidTr="00CB0A68">
              <w:tc>
                <w:tcPr>
                  <w:tcW w:w="525" w:type="dxa"/>
                  <w:vMerge/>
                </w:tcPr>
                <w:p w14:paraId="754CC681" w14:textId="77777777" w:rsidR="00CB0A68" w:rsidRPr="00CB0A68" w:rsidRDefault="00CB0A68" w:rsidP="00CB0A68">
                  <w:pPr>
                    <w:snapToGrid w:val="0"/>
                    <w:rPr>
                      <w:color w:val="3333FF"/>
                      <w:sz w:val="16"/>
                      <w:szCs w:val="16"/>
                      <w:lang w:val="en-GB"/>
                    </w:rPr>
                  </w:pPr>
                </w:p>
              </w:tc>
              <w:tc>
                <w:tcPr>
                  <w:tcW w:w="810" w:type="dxa"/>
                </w:tcPr>
                <w:p w14:paraId="1D683475"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w:t>
                  </w:r>
                </w:p>
              </w:tc>
              <w:tc>
                <w:tcPr>
                  <w:tcW w:w="5310" w:type="dxa"/>
                </w:tcPr>
                <w:p w14:paraId="41B12E11"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w:t>
                  </w:r>
                </w:p>
                <w:p w14:paraId="4541198B" w14:textId="77777777" w:rsidR="00CB0A68" w:rsidRPr="00CB0A68" w:rsidRDefault="00CB0A68" w:rsidP="00CB0A68">
                  <w:pPr>
                    <w:snapToGrid w:val="0"/>
                    <w:rPr>
                      <w:color w:val="3333FF"/>
                      <w:sz w:val="16"/>
                      <w:szCs w:val="16"/>
                      <w:lang w:val="en-GB"/>
                    </w:rPr>
                  </w:pPr>
                </w:p>
                <w:p w14:paraId="6D7DBB64" w14:textId="49EBB5DC"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r w:rsidR="00BD0EA1">
                    <w:rPr>
                      <w:color w:val="3333FF"/>
                      <w:sz w:val="16"/>
                      <w:szCs w:val="16"/>
                      <w:lang w:val="en-GB"/>
                    </w:rPr>
                    <w:t xml:space="preserve"> </w:t>
                  </w:r>
                </w:p>
              </w:tc>
            </w:tr>
            <w:tr w:rsidR="00CB0A68" w:rsidRPr="00CB0A68" w14:paraId="010B239E" w14:textId="77777777" w:rsidTr="00CB0A68">
              <w:tc>
                <w:tcPr>
                  <w:tcW w:w="525" w:type="dxa"/>
                  <w:vMerge/>
                </w:tcPr>
                <w:p w14:paraId="68CB90FC" w14:textId="77777777" w:rsidR="00CB0A68" w:rsidRPr="00CB0A68" w:rsidRDefault="00CB0A68" w:rsidP="00CB0A68">
                  <w:pPr>
                    <w:snapToGrid w:val="0"/>
                    <w:rPr>
                      <w:color w:val="3333FF"/>
                      <w:sz w:val="16"/>
                      <w:szCs w:val="16"/>
                      <w:lang w:val="en-GB"/>
                    </w:rPr>
                  </w:pPr>
                </w:p>
              </w:tc>
              <w:tc>
                <w:tcPr>
                  <w:tcW w:w="810" w:type="dxa"/>
                </w:tcPr>
                <w:p w14:paraId="648606C9"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f/2</w:t>
                  </w:r>
                </w:p>
              </w:tc>
              <w:tc>
                <w:tcPr>
                  <w:tcW w:w="5310" w:type="dxa"/>
                </w:tcPr>
                <w:p w14:paraId="04BF34CD"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36593F8A" w14:textId="77777777" w:rsidR="00CB0A68" w:rsidRPr="00CB0A68" w:rsidRDefault="00CB0A68" w:rsidP="00CB0A68">
                  <w:pPr>
                    <w:snapToGrid w:val="0"/>
                    <w:rPr>
                      <w:color w:val="3333FF"/>
                      <w:sz w:val="16"/>
                      <w:szCs w:val="16"/>
                      <w:lang w:val="en-GB"/>
                    </w:rPr>
                  </w:pPr>
                </w:p>
                <w:p w14:paraId="18E76B46" w14:textId="112A4F3F"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6609E17" w14:textId="77777777" w:rsidTr="00CB0A68">
              <w:tc>
                <w:tcPr>
                  <w:tcW w:w="525" w:type="dxa"/>
                  <w:vMerge/>
                </w:tcPr>
                <w:p w14:paraId="236206F1" w14:textId="77777777" w:rsidR="00CB0A68" w:rsidRPr="00CB0A68" w:rsidRDefault="00CB0A68" w:rsidP="00CB0A68">
                  <w:pPr>
                    <w:snapToGrid w:val="0"/>
                    <w:rPr>
                      <w:color w:val="3333FF"/>
                      <w:sz w:val="16"/>
                      <w:szCs w:val="16"/>
                      <w:lang w:val="en-GB"/>
                    </w:rPr>
                  </w:pPr>
                </w:p>
              </w:tc>
              <w:tc>
                <w:tcPr>
                  <w:tcW w:w="810" w:type="dxa"/>
                </w:tcPr>
                <w:p w14:paraId="02B11B48"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f/4</w:t>
                  </w:r>
                </w:p>
              </w:tc>
              <w:tc>
                <w:tcPr>
                  <w:tcW w:w="5310" w:type="dxa"/>
                </w:tcPr>
                <w:p w14:paraId="5F703BF5"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Google,</w:t>
                  </w:r>
                </w:p>
                <w:p w14:paraId="6FB9214C" w14:textId="77777777" w:rsidR="00CB0A68" w:rsidRPr="00CB0A68" w:rsidRDefault="00CB0A68" w:rsidP="00CB0A68">
                  <w:pPr>
                    <w:snapToGrid w:val="0"/>
                    <w:rPr>
                      <w:color w:val="3333FF"/>
                      <w:sz w:val="16"/>
                      <w:szCs w:val="16"/>
                      <w:lang w:val="en-GB"/>
                    </w:rPr>
                  </w:pPr>
                </w:p>
                <w:p w14:paraId="2C3F605D" w14:textId="2D868940"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7ABA0115" w14:textId="77777777" w:rsidTr="00CB0A68">
              <w:tc>
                <w:tcPr>
                  <w:tcW w:w="525" w:type="dxa"/>
                  <w:vMerge/>
                </w:tcPr>
                <w:p w14:paraId="139D84B7" w14:textId="77777777" w:rsidR="00CB0A68" w:rsidRPr="00CB0A68" w:rsidRDefault="00CB0A68" w:rsidP="00CB0A68">
                  <w:pPr>
                    <w:snapToGrid w:val="0"/>
                    <w:rPr>
                      <w:color w:val="3333FF"/>
                      <w:sz w:val="16"/>
                      <w:szCs w:val="16"/>
                      <w:lang w:val="en-GB"/>
                    </w:rPr>
                  </w:pPr>
                </w:p>
              </w:tc>
              <w:tc>
                <w:tcPr>
                  <w:tcW w:w="810" w:type="dxa"/>
                </w:tcPr>
                <w:p w14:paraId="1CF92857" w14:textId="77777777" w:rsidR="00CB0A68" w:rsidRPr="00CB0A68" w:rsidRDefault="00CB0A68" w:rsidP="00CB0A68">
                  <w:pPr>
                    <w:snapToGrid w:val="0"/>
                    <w:rPr>
                      <w:color w:val="3333FF"/>
                      <w:sz w:val="16"/>
                      <w:szCs w:val="16"/>
                      <w:lang w:val="en-GB"/>
                    </w:rPr>
                  </w:pP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f/8</w:t>
                  </w:r>
                </w:p>
              </w:tc>
              <w:tc>
                <w:tcPr>
                  <w:tcW w:w="5310" w:type="dxa"/>
                </w:tcPr>
                <w:p w14:paraId="1D8D4C80" w14:textId="77777777" w:rsidR="00CB0A68" w:rsidRPr="00CB0A68" w:rsidRDefault="00CB0A68" w:rsidP="00CB0A68">
                  <w:pPr>
                    <w:snapToGrid w:val="0"/>
                    <w:rPr>
                      <w:color w:val="3333FF"/>
                      <w:sz w:val="16"/>
                      <w:szCs w:val="16"/>
                      <w:lang w:val="en-GB"/>
                    </w:rPr>
                  </w:pPr>
                  <w:r w:rsidRPr="00CB0A68">
                    <w:rPr>
                      <w:color w:val="3333FF"/>
                      <w:sz w:val="16"/>
                      <w:szCs w:val="16"/>
                      <w:lang w:val="en-GB"/>
                    </w:rPr>
                    <w:t xml:space="preserve">Support/fine: Apple, Google,  </w:t>
                  </w:r>
                </w:p>
                <w:p w14:paraId="50BC9B7F" w14:textId="77777777" w:rsidR="00CB0A68" w:rsidRPr="00CB0A68" w:rsidRDefault="00CB0A68" w:rsidP="00CB0A68">
                  <w:pPr>
                    <w:snapToGrid w:val="0"/>
                    <w:rPr>
                      <w:color w:val="3333FF"/>
                      <w:sz w:val="16"/>
                      <w:szCs w:val="16"/>
                      <w:lang w:val="en-GB"/>
                    </w:rPr>
                  </w:pPr>
                </w:p>
                <w:p w14:paraId="6EA63E89" w14:textId="24CF8F68"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ZTE, Huawei/HiSi, Intel, Ericsson, Nokia/NSB, </w:t>
                  </w:r>
                  <w:r w:rsidR="002A49F6" w:rsidRPr="00CB0A68">
                    <w:rPr>
                      <w:color w:val="3333FF"/>
                      <w:sz w:val="16"/>
                      <w:szCs w:val="16"/>
                      <w:lang w:val="en-GB"/>
                    </w:rPr>
                    <w:t xml:space="preserve">Samsung, </w:t>
                  </w:r>
                  <w:r w:rsidRPr="00CB0A68">
                    <w:rPr>
                      <w:color w:val="3333FF"/>
                      <w:sz w:val="16"/>
                      <w:szCs w:val="16"/>
                      <w:lang w:val="en-GB"/>
                    </w:rPr>
                    <w:t>Xiaomi, Fujitsu, NEC,</w:t>
                  </w:r>
                  <w:r w:rsidR="00BD0EA1">
                    <w:rPr>
                      <w:color w:val="3333FF"/>
                      <w:sz w:val="16"/>
                      <w:szCs w:val="16"/>
                      <w:lang w:val="en-GB"/>
                    </w:rPr>
                    <w:t xml:space="preserve"> IDC,</w:t>
                  </w:r>
                </w:p>
              </w:tc>
            </w:tr>
            <w:tr w:rsidR="00CB0A68" w:rsidRPr="00CB0A68" w14:paraId="1ECE9525" w14:textId="77777777" w:rsidTr="00CB0A68">
              <w:tc>
                <w:tcPr>
                  <w:tcW w:w="525" w:type="dxa"/>
                  <w:vMerge/>
                </w:tcPr>
                <w:p w14:paraId="4CC87173" w14:textId="77777777" w:rsidR="00CB0A68" w:rsidRPr="00CB0A68" w:rsidRDefault="00CB0A68" w:rsidP="00CB0A68">
                  <w:pPr>
                    <w:snapToGrid w:val="0"/>
                    <w:rPr>
                      <w:color w:val="3333FF"/>
                      <w:sz w:val="16"/>
                      <w:szCs w:val="16"/>
                      <w:lang w:val="en-GB"/>
                    </w:rPr>
                  </w:pPr>
                </w:p>
              </w:tc>
              <w:tc>
                <w:tcPr>
                  <w:tcW w:w="810" w:type="dxa"/>
                </w:tcPr>
                <w:p w14:paraId="40B51521"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1/(4</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DF87058" w14:textId="77777777" w:rsidR="00CB0A68" w:rsidRPr="00CB0A68" w:rsidRDefault="00CB0A68" w:rsidP="00CB0A68">
                  <w:pPr>
                    <w:snapToGrid w:val="0"/>
                    <w:rPr>
                      <w:color w:val="3333FF"/>
                      <w:sz w:val="16"/>
                      <w:szCs w:val="16"/>
                      <w:lang w:val="en-GB"/>
                    </w:rPr>
                  </w:pPr>
                  <w:r w:rsidRPr="00CB0A68">
                    <w:rPr>
                      <w:color w:val="3333FF"/>
                      <w:sz w:val="16"/>
                      <w:szCs w:val="16"/>
                      <w:lang w:val="en-GB"/>
                    </w:rPr>
                    <w:t>Support/fine: Nokia/NSB</w:t>
                  </w:r>
                </w:p>
                <w:p w14:paraId="3EFAEC9C" w14:textId="77777777" w:rsidR="00CB0A68" w:rsidRPr="00CB0A68" w:rsidRDefault="00CB0A68" w:rsidP="00CB0A68">
                  <w:pPr>
                    <w:snapToGrid w:val="0"/>
                    <w:rPr>
                      <w:color w:val="3333FF"/>
                      <w:sz w:val="16"/>
                      <w:szCs w:val="16"/>
                      <w:lang w:val="en-GB"/>
                    </w:rPr>
                  </w:pPr>
                </w:p>
                <w:p w14:paraId="3B53F443" w14:textId="1FB2DBC6"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r w:rsidR="008F2466">
                    <w:rPr>
                      <w:color w:val="3333FF"/>
                      <w:sz w:val="16"/>
                      <w:szCs w:val="16"/>
                      <w:lang w:val="en-GB"/>
                    </w:rPr>
                    <w:t xml:space="preserve"> vivo, </w:t>
                  </w:r>
                </w:p>
              </w:tc>
            </w:tr>
            <w:tr w:rsidR="00CB0A68" w:rsidRPr="00CB0A68" w14:paraId="182DEF9C" w14:textId="77777777" w:rsidTr="00CB0A68">
              <w:tc>
                <w:tcPr>
                  <w:tcW w:w="525" w:type="dxa"/>
                  <w:vMerge/>
                </w:tcPr>
                <w:p w14:paraId="763C6802" w14:textId="77777777" w:rsidR="00CB0A68" w:rsidRPr="00CB0A68" w:rsidRDefault="00CB0A68" w:rsidP="00CB0A68">
                  <w:pPr>
                    <w:snapToGrid w:val="0"/>
                    <w:rPr>
                      <w:color w:val="3333FF"/>
                      <w:sz w:val="16"/>
                      <w:szCs w:val="16"/>
                      <w:lang w:val="en-GB"/>
                    </w:rPr>
                  </w:pPr>
                </w:p>
              </w:tc>
              <w:tc>
                <w:tcPr>
                  <w:tcW w:w="810" w:type="dxa"/>
                </w:tcPr>
                <w:p w14:paraId="066EFE14"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B1607BA" w14:textId="18F7506A"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w:t>
                  </w:r>
                  <w:r w:rsidR="00907A9B">
                    <w:rPr>
                      <w:color w:val="3333FF"/>
                      <w:sz w:val="16"/>
                      <w:szCs w:val="16"/>
                      <w:lang w:val="en-GB"/>
                    </w:rPr>
                    <w:t>, CATT</w:t>
                  </w:r>
                </w:p>
                <w:p w14:paraId="473348D4" w14:textId="77777777" w:rsidR="00CB0A68" w:rsidRPr="00CB0A68" w:rsidRDefault="00CB0A68" w:rsidP="00CB0A68">
                  <w:pPr>
                    <w:snapToGrid w:val="0"/>
                    <w:rPr>
                      <w:color w:val="3333FF"/>
                      <w:sz w:val="16"/>
                      <w:szCs w:val="16"/>
                      <w:lang w:val="en-GB"/>
                    </w:rPr>
                  </w:pPr>
                </w:p>
                <w:p w14:paraId="157DDA57" w14:textId="1F53DC04"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 NEC,</w:t>
                  </w:r>
                  <w:r w:rsidR="00BD0EA1">
                    <w:rPr>
                      <w:color w:val="3333FF"/>
                      <w:sz w:val="16"/>
                      <w:szCs w:val="16"/>
                      <w:lang w:val="en-GB"/>
                    </w:rPr>
                    <w:t xml:space="preserve"> IDC,</w:t>
                  </w:r>
                </w:p>
              </w:tc>
            </w:tr>
            <w:tr w:rsidR="00CB0A68" w:rsidRPr="00CB0A68" w14:paraId="2A0AB274" w14:textId="77777777" w:rsidTr="00CB0A68">
              <w:tc>
                <w:tcPr>
                  <w:tcW w:w="525" w:type="dxa"/>
                  <w:vMerge/>
                </w:tcPr>
                <w:p w14:paraId="354DE965" w14:textId="77777777" w:rsidR="00CB0A68" w:rsidRPr="00CB0A68" w:rsidRDefault="00CB0A68" w:rsidP="00CB0A68">
                  <w:pPr>
                    <w:snapToGrid w:val="0"/>
                    <w:rPr>
                      <w:color w:val="3333FF"/>
                      <w:sz w:val="16"/>
                      <w:szCs w:val="16"/>
                      <w:lang w:val="en-GB"/>
                    </w:rPr>
                  </w:pPr>
                </w:p>
              </w:tc>
              <w:tc>
                <w:tcPr>
                  <w:tcW w:w="810" w:type="dxa"/>
                </w:tcPr>
                <w:p w14:paraId="08FFAA9A"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5340806E" w14:textId="3805743E"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6C8BD56C" w14:textId="77777777" w:rsidR="00CB0A68" w:rsidRPr="00CB0A68" w:rsidRDefault="00CB0A68" w:rsidP="00CB0A68">
                  <w:pPr>
                    <w:snapToGrid w:val="0"/>
                    <w:rPr>
                      <w:color w:val="3333FF"/>
                      <w:sz w:val="16"/>
                      <w:szCs w:val="16"/>
                      <w:lang w:val="en-GB"/>
                    </w:rPr>
                  </w:pPr>
                </w:p>
                <w:p w14:paraId="4B878BCA" w14:textId="32CF3055" w:rsidR="00CB0A68" w:rsidRPr="00CB0A68" w:rsidRDefault="00CB0A68" w:rsidP="00CB0A68">
                  <w:pPr>
                    <w:snapToGrid w:val="0"/>
                    <w:rPr>
                      <w:color w:val="3333FF"/>
                      <w:sz w:val="16"/>
                      <w:szCs w:val="16"/>
                      <w:lang w:val="en-GB"/>
                    </w:rPr>
                  </w:pPr>
                  <w:r w:rsidRPr="00CB0A68">
                    <w:rPr>
                      <w:color w:val="3333FF"/>
                      <w:sz w:val="16"/>
                      <w:szCs w:val="16"/>
                      <w:lang w:val="en-GB"/>
                    </w:rPr>
                    <w:t xml:space="preserve">Not support: Samsung, Apple, Intel, Ericsson, Xiaomi, Fujitsu, </w:t>
                  </w:r>
                  <w:r w:rsidR="00BD0EA1">
                    <w:rPr>
                      <w:color w:val="3333FF"/>
                      <w:sz w:val="16"/>
                      <w:szCs w:val="16"/>
                      <w:lang w:val="en-GB"/>
                    </w:rPr>
                    <w:t>IDC,</w:t>
                  </w:r>
                  <w:r w:rsidR="002D2441">
                    <w:rPr>
                      <w:color w:val="3333FF"/>
                      <w:sz w:val="16"/>
                      <w:szCs w:val="16"/>
                      <w:lang w:val="en-GB"/>
                    </w:rPr>
                    <w:t xml:space="preserve"> NEC</w:t>
                  </w:r>
                </w:p>
              </w:tc>
            </w:tr>
            <w:tr w:rsidR="00CB0A68" w:rsidRPr="00CB0A68" w14:paraId="5A36C5CB" w14:textId="77777777" w:rsidTr="00CB0A68">
              <w:tc>
                <w:tcPr>
                  <w:tcW w:w="525" w:type="dxa"/>
                  <w:vMerge/>
                </w:tcPr>
                <w:p w14:paraId="776CDF75" w14:textId="77777777" w:rsidR="00CB0A68" w:rsidRPr="00CB0A68" w:rsidRDefault="00CB0A68" w:rsidP="00CB0A68">
                  <w:pPr>
                    <w:snapToGrid w:val="0"/>
                    <w:rPr>
                      <w:color w:val="3333FF"/>
                      <w:sz w:val="16"/>
                      <w:szCs w:val="16"/>
                      <w:lang w:val="en-GB"/>
                    </w:rPr>
                  </w:pPr>
                </w:p>
              </w:tc>
              <w:tc>
                <w:tcPr>
                  <w:tcW w:w="810" w:type="dxa"/>
                </w:tcPr>
                <w:p w14:paraId="26C58B1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0376718A" w14:textId="58E53A4F" w:rsidR="00CB0A68" w:rsidRPr="00CB0A68" w:rsidRDefault="00CB0A68" w:rsidP="00CB0A68">
                  <w:pPr>
                    <w:snapToGrid w:val="0"/>
                    <w:rPr>
                      <w:color w:val="3333FF"/>
                      <w:sz w:val="16"/>
                      <w:szCs w:val="16"/>
                      <w:lang w:val="en-GB"/>
                    </w:rPr>
                  </w:pPr>
                  <w:r w:rsidRPr="00CB0A68">
                    <w:rPr>
                      <w:color w:val="3333FF"/>
                      <w:sz w:val="16"/>
                      <w:szCs w:val="16"/>
                      <w:lang w:val="en-GB"/>
                    </w:rPr>
                    <w:t>Support/fine: ZTE, Huawei/HiSi, Nokia/NSB</w:t>
                  </w:r>
                  <w:r w:rsidR="00907A9B">
                    <w:rPr>
                      <w:color w:val="3333FF"/>
                      <w:sz w:val="16"/>
                      <w:szCs w:val="16"/>
                      <w:lang w:val="en-GB"/>
                    </w:rPr>
                    <w:t>, CATT</w:t>
                  </w:r>
                </w:p>
                <w:p w14:paraId="71EE6FBB" w14:textId="77777777" w:rsidR="00CB0A68" w:rsidRPr="00CB0A68" w:rsidRDefault="00CB0A68" w:rsidP="00CB0A68">
                  <w:pPr>
                    <w:snapToGrid w:val="0"/>
                    <w:rPr>
                      <w:color w:val="3333FF"/>
                      <w:sz w:val="16"/>
                      <w:szCs w:val="16"/>
                      <w:lang w:val="en-GB"/>
                    </w:rPr>
                  </w:pPr>
                </w:p>
                <w:p w14:paraId="63414667" w14:textId="517DEC91"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r w:rsidR="002D2441">
                    <w:rPr>
                      <w:color w:val="3333FF"/>
                      <w:sz w:val="16"/>
                      <w:szCs w:val="16"/>
                      <w:lang w:val="en-GB"/>
                    </w:rPr>
                    <w:t xml:space="preserve"> </w:t>
                  </w:r>
                </w:p>
              </w:tc>
            </w:tr>
            <w:tr w:rsidR="00CB0A68" w:rsidRPr="00CB0A68" w14:paraId="41852817" w14:textId="77777777" w:rsidTr="00CB0A68">
              <w:tc>
                <w:tcPr>
                  <w:tcW w:w="525" w:type="dxa"/>
                  <w:vMerge/>
                </w:tcPr>
                <w:p w14:paraId="024ED790" w14:textId="77777777" w:rsidR="00CB0A68" w:rsidRPr="00CB0A68" w:rsidRDefault="00CB0A68" w:rsidP="00CB0A68">
                  <w:pPr>
                    <w:snapToGrid w:val="0"/>
                    <w:rPr>
                      <w:color w:val="3333FF"/>
                      <w:sz w:val="16"/>
                      <w:szCs w:val="16"/>
                      <w:lang w:val="en-GB"/>
                    </w:rPr>
                  </w:pPr>
                </w:p>
              </w:tc>
              <w:tc>
                <w:tcPr>
                  <w:tcW w:w="810" w:type="dxa"/>
                </w:tcPr>
                <w:p w14:paraId="25B0687C" w14:textId="77777777" w:rsidR="00CB0A68" w:rsidRPr="00CB0A68" w:rsidRDefault="00CB0A68" w:rsidP="00CB0A68">
                  <w:pPr>
                    <w:snapToGrid w:val="0"/>
                    <w:rPr>
                      <w:color w:val="3333FF"/>
                      <w:sz w:val="16"/>
                      <w:szCs w:val="16"/>
                      <w:lang w:val="en-GB"/>
                    </w:rPr>
                  </w:pPr>
                  <w:r w:rsidRPr="00CB0A68">
                    <w:rPr>
                      <w:rFonts w:ascii="Times" w:eastAsia="Calibri" w:hAnsi="Times"/>
                      <w:color w:val="3333FF"/>
                      <w:sz w:val="16"/>
                      <w:szCs w:val="20"/>
                      <w:lang w:val="en-GB" w:eastAsia="zh-CN"/>
                    </w:rPr>
                    <w:t>1/(512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7BA5273A" w14:textId="719E16FF" w:rsidR="00CB0A68" w:rsidRPr="00CB0A68" w:rsidRDefault="00CB0A68" w:rsidP="00CB0A68">
                  <w:pPr>
                    <w:snapToGrid w:val="0"/>
                    <w:rPr>
                      <w:color w:val="3333FF"/>
                      <w:sz w:val="16"/>
                      <w:szCs w:val="16"/>
                      <w:lang w:val="en-GB"/>
                    </w:rPr>
                  </w:pPr>
                  <w:r w:rsidRPr="00CB0A68">
                    <w:rPr>
                      <w:color w:val="3333FF"/>
                      <w:sz w:val="16"/>
                      <w:szCs w:val="16"/>
                      <w:lang w:val="en-GB"/>
                    </w:rPr>
                    <w:t>Support/fine: Qualcomm, Nokia/NSB</w:t>
                  </w:r>
                  <w:r w:rsidR="002D2441">
                    <w:rPr>
                      <w:color w:val="3333FF"/>
                      <w:sz w:val="16"/>
                      <w:szCs w:val="16"/>
                      <w:lang w:val="en-GB"/>
                    </w:rPr>
                    <w:t>, NEC</w:t>
                  </w:r>
                </w:p>
                <w:p w14:paraId="09DEC62C" w14:textId="77777777" w:rsidR="00CB0A68" w:rsidRPr="00CB0A68" w:rsidRDefault="00CB0A68" w:rsidP="00CB0A68">
                  <w:pPr>
                    <w:snapToGrid w:val="0"/>
                    <w:rPr>
                      <w:color w:val="3333FF"/>
                      <w:sz w:val="16"/>
                      <w:szCs w:val="16"/>
                      <w:lang w:val="en-GB"/>
                    </w:rPr>
                  </w:pPr>
                </w:p>
                <w:p w14:paraId="42654141" w14:textId="7A67CC87" w:rsidR="00CB0A68" w:rsidRPr="00CB0A68" w:rsidRDefault="00CB0A68" w:rsidP="00CB0A68">
                  <w:pPr>
                    <w:snapToGrid w:val="0"/>
                    <w:rPr>
                      <w:color w:val="3333FF"/>
                      <w:sz w:val="16"/>
                      <w:szCs w:val="16"/>
                      <w:lang w:val="en-GB"/>
                    </w:rPr>
                  </w:pPr>
                  <w:r w:rsidRPr="00CB0A68">
                    <w:rPr>
                      <w:color w:val="3333FF"/>
                      <w:sz w:val="16"/>
                      <w:szCs w:val="16"/>
                      <w:lang w:val="en-GB"/>
                    </w:rPr>
                    <w:t>Not support: Samsung, Apple, Intel, Ericsson, Xiaomi, Fujitsu</w:t>
                  </w:r>
                  <w:r w:rsidR="00BD0EA1">
                    <w:rPr>
                      <w:color w:val="3333FF"/>
                      <w:sz w:val="16"/>
                      <w:szCs w:val="16"/>
                      <w:lang w:val="en-GB"/>
                    </w:rPr>
                    <w:t>, IDC,</w:t>
                  </w:r>
                </w:p>
              </w:tc>
            </w:tr>
          </w:tbl>
          <w:p w14:paraId="31E5AE3C" w14:textId="77777777" w:rsidR="00CB0A68" w:rsidRPr="00CB0A68" w:rsidRDefault="00CB0A68" w:rsidP="005C3302">
            <w:pPr>
              <w:widowControl w:val="0"/>
              <w:snapToGrid w:val="0"/>
              <w:rPr>
                <w:rFonts w:eastAsia="Batang"/>
                <w:iCs/>
                <w:sz w:val="20"/>
                <w:szCs w:val="20"/>
              </w:rPr>
            </w:pPr>
          </w:p>
          <w:p w14:paraId="08CF348E" w14:textId="080EC858" w:rsidR="005C3302" w:rsidRPr="0036322A" w:rsidRDefault="005C3302" w:rsidP="00ED3ADA">
            <w:pPr>
              <w:snapToGrid w:val="0"/>
              <w:jc w:val="both"/>
              <w:rPr>
                <w:rFonts w:ascii="Times" w:eastAsia="Batang" w:hAnsi="Times"/>
                <w:bCs/>
                <w:sz w:val="20"/>
                <w:szCs w:val="20"/>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A724DD" w14:textId="77777777" w:rsidR="00CB0A68" w:rsidRDefault="00CB0A68" w:rsidP="00CB0A68">
            <w:pPr>
              <w:snapToGrid w:val="0"/>
              <w:rPr>
                <w:b/>
                <w:sz w:val="18"/>
                <w:szCs w:val="16"/>
                <w:lang w:val="en-GB"/>
              </w:rPr>
            </w:pPr>
          </w:p>
          <w:p w14:paraId="15D0DD71" w14:textId="77777777" w:rsidR="00CB0A68" w:rsidRDefault="00CB0A68" w:rsidP="00CB0A68">
            <w:pPr>
              <w:snapToGrid w:val="0"/>
              <w:rPr>
                <w:b/>
                <w:sz w:val="18"/>
                <w:szCs w:val="16"/>
                <w:lang w:val="en-GB"/>
              </w:rPr>
            </w:pPr>
          </w:p>
          <w:p w14:paraId="11E68DEB" w14:textId="77777777" w:rsidR="00CB0A68" w:rsidRDefault="00CB0A68" w:rsidP="00CB0A68">
            <w:pPr>
              <w:snapToGrid w:val="0"/>
              <w:rPr>
                <w:b/>
                <w:sz w:val="18"/>
                <w:szCs w:val="16"/>
                <w:lang w:val="en-GB"/>
              </w:rPr>
            </w:pPr>
          </w:p>
          <w:p w14:paraId="0E5DF9CB" w14:textId="77777777" w:rsidR="00CB0A68" w:rsidRDefault="00CB0A68" w:rsidP="00CB0A68">
            <w:pPr>
              <w:snapToGrid w:val="0"/>
              <w:rPr>
                <w:b/>
                <w:sz w:val="18"/>
                <w:szCs w:val="16"/>
                <w:lang w:val="en-GB"/>
              </w:rPr>
            </w:pPr>
          </w:p>
          <w:p w14:paraId="5113B393" w14:textId="77777777" w:rsidR="00CB0A68" w:rsidRDefault="00CB0A68" w:rsidP="00CB0A68">
            <w:pPr>
              <w:snapToGrid w:val="0"/>
              <w:rPr>
                <w:b/>
                <w:sz w:val="18"/>
                <w:szCs w:val="16"/>
                <w:lang w:val="en-GB"/>
              </w:rPr>
            </w:pPr>
          </w:p>
          <w:p w14:paraId="66CEACC9" w14:textId="77777777" w:rsidR="00CB0A68" w:rsidRDefault="00CB0A68" w:rsidP="00CB0A68">
            <w:pPr>
              <w:snapToGrid w:val="0"/>
              <w:rPr>
                <w:b/>
                <w:sz w:val="18"/>
                <w:szCs w:val="16"/>
                <w:lang w:val="en-GB"/>
              </w:rPr>
            </w:pPr>
          </w:p>
          <w:p w14:paraId="7EFFC961" w14:textId="77777777" w:rsidR="00CB0A68" w:rsidRDefault="00CB0A68" w:rsidP="00CB0A68">
            <w:pPr>
              <w:snapToGrid w:val="0"/>
              <w:rPr>
                <w:b/>
                <w:sz w:val="18"/>
                <w:szCs w:val="16"/>
                <w:lang w:val="en-GB"/>
              </w:rPr>
            </w:pPr>
          </w:p>
          <w:p w14:paraId="0F2A1CC0" w14:textId="77777777" w:rsidR="00CB0A68" w:rsidRDefault="00CB0A68" w:rsidP="00CB0A68">
            <w:pPr>
              <w:snapToGrid w:val="0"/>
              <w:rPr>
                <w:b/>
                <w:sz w:val="18"/>
                <w:szCs w:val="16"/>
                <w:lang w:val="en-GB"/>
              </w:rPr>
            </w:pPr>
          </w:p>
          <w:p w14:paraId="047C4C60" w14:textId="77777777" w:rsidR="00CB0A68" w:rsidRDefault="00CB0A68" w:rsidP="00CB0A68">
            <w:pPr>
              <w:snapToGrid w:val="0"/>
              <w:rPr>
                <w:b/>
                <w:sz w:val="18"/>
                <w:szCs w:val="16"/>
                <w:lang w:val="en-GB"/>
              </w:rPr>
            </w:pPr>
          </w:p>
          <w:p w14:paraId="7622A14A" w14:textId="77777777" w:rsidR="00CB0A68" w:rsidRDefault="00CB0A68" w:rsidP="00CB0A68">
            <w:pPr>
              <w:snapToGrid w:val="0"/>
              <w:rPr>
                <w:b/>
                <w:sz w:val="18"/>
                <w:szCs w:val="16"/>
                <w:lang w:val="en-GB"/>
              </w:rPr>
            </w:pPr>
          </w:p>
          <w:p w14:paraId="73D5695D" w14:textId="77777777" w:rsidR="00CB0A68" w:rsidRDefault="00CB0A68" w:rsidP="00CB0A68">
            <w:pPr>
              <w:snapToGrid w:val="0"/>
              <w:rPr>
                <w:b/>
                <w:sz w:val="18"/>
                <w:szCs w:val="16"/>
                <w:lang w:val="en-GB"/>
              </w:rPr>
            </w:pPr>
          </w:p>
          <w:p w14:paraId="4B5921EE" w14:textId="77777777" w:rsidR="00CB0A68" w:rsidRDefault="00CB0A68" w:rsidP="00CB0A68">
            <w:pPr>
              <w:snapToGrid w:val="0"/>
              <w:rPr>
                <w:b/>
                <w:sz w:val="18"/>
                <w:szCs w:val="16"/>
                <w:lang w:val="en-GB"/>
              </w:rPr>
            </w:pPr>
          </w:p>
          <w:p w14:paraId="45ADCCE0" w14:textId="77777777" w:rsidR="00CB0A68" w:rsidRDefault="00CB0A68" w:rsidP="00CB0A68">
            <w:pPr>
              <w:snapToGrid w:val="0"/>
              <w:rPr>
                <w:b/>
                <w:sz w:val="18"/>
                <w:szCs w:val="16"/>
                <w:lang w:val="en-GB"/>
              </w:rPr>
            </w:pPr>
          </w:p>
          <w:p w14:paraId="191E6C8F" w14:textId="77777777" w:rsidR="00CB0A68" w:rsidRDefault="00CB0A68" w:rsidP="00CB0A68">
            <w:pPr>
              <w:snapToGrid w:val="0"/>
              <w:rPr>
                <w:b/>
                <w:sz w:val="18"/>
                <w:szCs w:val="16"/>
                <w:lang w:val="en-GB"/>
              </w:rPr>
            </w:pPr>
          </w:p>
          <w:p w14:paraId="4BA2FDC7" w14:textId="77777777" w:rsidR="00CB0A68" w:rsidRDefault="00CB0A68" w:rsidP="00CB0A68">
            <w:pPr>
              <w:snapToGrid w:val="0"/>
              <w:rPr>
                <w:b/>
                <w:sz w:val="18"/>
                <w:szCs w:val="16"/>
                <w:lang w:val="en-GB"/>
              </w:rPr>
            </w:pPr>
          </w:p>
          <w:p w14:paraId="47B703B9" w14:textId="77777777" w:rsidR="00CB0A68" w:rsidRDefault="00CB0A68" w:rsidP="00CB0A68">
            <w:pPr>
              <w:snapToGrid w:val="0"/>
              <w:rPr>
                <w:b/>
                <w:sz w:val="18"/>
                <w:szCs w:val="16"/>
                <w:lang w:val="en-GB"/>
              </w:rPr>
            </w:pPr>
          </w:p>
          <w:p w14:paraId="2A6EDE8A" w14:textId="77777777" w:rsidR="00CB0A68" w:rsidRDefault="00CB0A68" w:rsidP="00CB0A68">
            <w:pPr>
              <w:snapToGrid w:val="0"/>
              <w:rPr>
                <w:b/>
                <w:sz w:val="18"/>
                <w:szCs w:val="16"/>
                <w:lang w:val="en-GB"/>
              </w:rPr>
            </w:pPr>
          </w:p>
          <w:p w14:paraId="3891125A" w14:textId="77777777" w:rsidR="00CB0A68" w:rsidRDefault="00CB0A68" w:rsidP="00CB0A68">
            <w:pPr>
              <w:snapToGrid w:val="0"/>
              <w:rPr>
                <w:b/>
                <w:sz w:val="18"/>
                <w:szCs w:val="16"/>
                <w:lang w:val="en-GB"/>
              </w:rPr>
            </w:pPr>
          </w:p>
          <w:p w14:paraId="09513D2F" w14:textId="77777777" w:rsidR="00CB0A68" w:rsidRDefault="00CB0A68" w:rsidP="00CB0A68">
            <w:pPr>
              <w:snapToGrid w:val="0"/>
              <w:rPr>
                <w:b/>
                <w:sz w:val="18"/>
                <w:szCs w:val="16"/>
                <w:lang w:val="en-GB"/>
              </w:rPr>
            </w:pPr>
            <w:r>
              <w:rPr>
                <w:b/>
                <w:sz w:val="18"/>
                <w:szCs w:val="16"/>
                <w:lang w:val="en-GB"/>
              </w:rPr>
              <w:t>3.A.1:</w:t>
            </w:r>
          </w:p>
          <w:p w14:paraId="17665DD0" w14:textId="58C367D6" w:rsidR="00CB0A68" w:rsidRPr="00301EF7" w:rsidRDefault="00CB0A68" w:rsidP="00CB0A68">
            <w:pPr>
              <w:snapToGrid w:val="0"/>
              <w:rPr>
                <w:sz w:val="18"/>
                <w:szCs w:val="16"/>
                <w:lang w:val="en-GB"/>
              </w:rPr>
            </w:pPr>
            <w:r w:rsidRPr="00301EF7">
              <w:rPr>
                <w:b/>
                <w:sz w:val="18"/>
                <w:szCs w:val="16"/>
                <w:lang w:val="en-GB"/>
              </w:rPr>
              <w:lastRenderedPageBreak/>
              <w:t>Support/fine</w:t>
            </w:r>
            <w:r w:rsidRPr="00301EF7">
              <w:rPr>
                <w:sz w:val="18"/>
                <w:szCs w:val="16"/>
                <w:lang w:val="en-GB"/>
              </w:rPr>
              <w:t>:</w:t>
            </w:r>
            <w:r>
              <w:rPr>
                <w:sz w:val="18"/>
                <w:szCs w:val="16"/>
                <w:lang w:val="en-GB"/>
              </w:rPr>
              <w:t xml:space="preserve"> NTT DOCOMO, Sharp, OPPO, TCL, Sony, KDDI, Lenovo/MotM</w:t>
            </w:r>
            <w:r w:rsidR="00AA1375">
              <w:rPr>
                <w:sz w:val="18"/>
                <w:szCs w:val="16"/>
                <w:lang w:val="en-GB"/>
              </w:rPr>
              <w:t>,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602379">
              <w:rPr>
                <w:sz w:val="18"/>
                <w:szCs w:val="16"/>
                <w:lang w:val="en-GB"/>
              </w:rPr>
              <w:t xml:space="preserve">, </w:t>
            </w:r>
            <w:r w:rsidR="008F2466">
              <w:rPr>
                <w:sz w:val="18"/>
                <w:szCs w:val="16"/>
                <w:lang w:val="en-GB"/>
              </w:rPr>
              <w:t xml:space="preserve">vivo, </w:t>
            </w:r>
            <w:r w:rsidR="00CF0CF2">
              <w:rPr>
                <w:sz w:val="18"/>
                <w:szCs w:val="16"/>
                <w:lang w:val="en-GB"/>
              </w:rPr>
              <w:t>Xiaomi,</w:t>
            </w:r>
            <w:r w:rsidR="002D2441">
              <w:rPr>
                <w:sz w:val="18"/>
                <w:szCs w:val="16"/>
                <w:lang w:val="en-GB"/>
              </w:rPr>
              <w:t xml:space="preserve"> NEC, </w:t>
            </w:r>
            <w:r w:rsidR="00DF2FCA">
              <w:rPr>
                <w:sz w:val="18"/>
                <w:szCs w:val="16"/>
                <w:lang w:val="en-GB"/>
              </w:rPr>
              <w:t>Ericsson</w:t>
            </w:r>
            <w:r w:rsidR="00194C83">
              <w:rPr>
                <w:sz w:val="18"/>
                <w:szCs w:val="16"/>
                <w:lang w:val="en-GB"/>
              </w:rPr>
              <w:t>, Qualcomm</w:t>
            </w:r>
            <w:r w:rsidR="00C34A4D">
              <w:rPr>
                <w:sz w:val="18"/>
                <w:szCs w:val="16"/>
                <w:lang w:val="en-GB"/>
              </w:rPr>
              <w:t>, Google</w:t>
            </w:r>
          </w:p>
          <w:p w14:paraId="4D29BA2C" w14:textId="77777777" w:rsidR="00CB0A68" w:rsidRPr="00301EF7" w:rsidRDefault="00CB0A68" w:rsidP="00CB0A68">
            <w:pPr>
              <w:snapToGrid w:val="0"/>
              <w:rPr>
                <w:sz w:val="18"/>
                <w:szCs w:val="16"/>
                <w:lang w:val="en-GB"/>
              </w:rPr>
            </w:pPr>
          </w:p>
          <w:p w14:paraId="54D7FA02" w14:textId="77777777"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p>
          <w:p w14:paraId="0E095291" w14:textId="77777777" w:rsidR="001C19E9" w:rsidRDefault="001C19E9">
            <w:pPr>
              <w:widowControl w:val="0"/>
              <w:snapToGrid w:val="0"/>
              <w:rPr>
                <w:b/>
                <w:sz w:val="18"/>
                <w:szCs w:val="18"/>
                <w:lang w:val="en-GB"/>
              </w:rPr>
            </w:pPr>
          </w:p>
          <w:p w14:paraId="2A422522" w14:textId="77777777" w:rsidR="00CB0A68" w:rsidRDefault="00CB0A68">
            <w:pPr>
              <w:widowControl w:val="0"/>
              <w:snapToGrid w:val="0"/>
              <w:rPr>
                <w:b/>
                <w:sz w:val="18"/>
                <w:szCs w:val="18"/>
                <w:lang w:val="en-GB"/>
              </w:rPr>
            </w:pPr>
          </w:p>
          <w:p w14:paraId="33D45961" w14:textId="77777777" w:rsidR="00CB0A68" w:rsidRDefault="00CB0A68">
            <w:pPr>
              <w:widowControl w:val="0"/>
              <w:snapToGrid w:val="0"/>
              <w:rPr>
                <w:b/>
                <w:sz w:val="18"/>
                <w:szCs w:val="18"/>
                <w:lang w:val="en-GB"/>
              </w:rPr>
            </w:pPr>
          </w:p>
          <w:p w14:paraId="74759B74" w14:textId="4A863942" w:rsidR="00CB0A68" w:rsidRDefault="00CB0A68" w:rsidP="00CB0A68">
            <w:pPr>
              <w:snapToGrid w:val="0"/>
              <w:rPr>
                <w:b/>
                <w:sz w:val="18"/>
                <w:szCs w:val="16"/>
                <w:lang w:val="en-GB"/>
              </w:rPr>
            </w:pPr>
            <w:r>
              <w:rPr>
                <w:b/>
                <w:sz w:val="18"/>
                <w:szCs w:val="16"/>
                <w:lang w:val="en-GB"/>
              </w:rPr>
              <w:t>3.A.2:</w:t>
            </w:r>
          </w:p>
          <w:p w14:paraId="5ED99A57" w14:textId="033E4A9B" w:rsidR="00CB0A68" w:rsidRPr="00301EF7" w:rsidRDefault="00CB0A68" w:rsidP="00CB0A68">
            <w:pPr>
              <w:snapToGrid w:val="0"/>
              <w:rPr>
                <w:sz w:val="18"/>
                <w:szCs w:val="16"/>
                <w:lang w:val="en-GB"/>
              </w:rPr>
            </w:pPr>
            <w:r w:rsidRPr="00301EF7">
              <w:rPr>
                <w:b/>
                <w:sz w:val="18"/>
                <w:szCs w:val="16"/>
                <w:lang w:val="en-GB"/>
              </w:rPr>
              <w:t>Support/fine</w:t>
            </w:r>
            <w:r w:rsidRPr="00301EF7">
              <w:rPr>
                <w:sz w:val="18"/>
                <w:szCs w:val="16"/>
                <w:lang w:val="en-GB"/>
              </w:rPr>
              <w:t>:</w:t>
            </w:r>
            <w:r>
              <w:rPr>
                <w:sz w:val="18"/>
                <w:szCs w:val="16"/>
                <w:lang w:val="en-GB"/>
              </w:rPr>
              <w:t xml:space="preserve"> NTT DOCOMO, Sharp, OPPO, TCL, Sony, KDDI, Lenovo/MotM</w:t>
            </w:r>
            <w:r w:rsidR="00AA1375">
              <w:rPr>
                <w:sz w:val="18"/>
                <w:szCs w:val="16"/>
                <w:lang w:val="en-GB"/>
              </w:rPr>
              <w:t>,</w:t>
            </w:r>
            <w:r w:rsidR="00BD0EA1">
              <w:rPr>
                <w:sz w:val="18"/>
                <w:szCs w:val="16"/>
                <w:lang w:val="en-GB"/>
              </w:rPr>
              <w:t xml:space="preserve"> IDC</w:t>
            </w:r>
            <w:r w:rsidR="005F1D67">
              <w:rPr>
                <w:sz w:val="18"/>
                <w:szCs w:val="16"/>
                <w:lang w:val="en-GB"/>
              </w:rPr>
              <w:t xml:space="preserve">, </w:t>
            </w:r>
            <w:r w:rsidR="00602379">
              <w:rPr>
                <w:sz w:val="18"/>
                <w:szCs w:val="16"/>
                <w:lang w:val="en-GB"/>
              </w:rPr>
              <w:t xml:space="preserve">Intel, </w:t>
            </w:r>
            <w:r w:rsidR="005F1D67">
              <w:rPr>
                <w:sz w:val="18"/>
                <w:szCs w:val="16"/>
                <w:lang w:val="en-GB"/>
              </w:rPr>
              <w:t>Samsung</w:t>
            </w:r>
            <w:r w:rsidR="008F2466">
              <w:rPr>
                <w:sz w:val="18"/>
                <w:szCs w:val="16"/>
                <w:lang w:val="en-GB"/>
              </w:rPr>
              <w:t xml:space="preserve">, vivo, </w:t>
            </w:r>
            <w:r w:rsidR="00CF0CF2">
              <w:rPr>
                <w:sz w:val="18"/>
                <w:szCs w:val="16"/>
                <w:lang w:val="en-GB"/>
              </w:rPr>
              <w:t xml:space="preserve">Xiaomi, </w:t>
            </w:r>
            <w:r w:rsidR="002D2441">
              <w:rPr>
                <w:sz w:val="18"/>
                <w:szCs w:val="16"/>
                <w:lang w:val="en-GB"/>
              </w:rPr>
              <w:t xml:space="preserve">NEC, </w:t>
            </w:r>
            <w:r w:rsidR="00DF2FCA">
              <w:rPr>
                <w:sz w:val="18"/>
                <w:szCs w:val="16"/>
                <w:lang w:val="en-GB"/>
              </w:rPr>
              <w:t>Ericsson</w:t>
            </w:r>
            <w:r w:rsidR="00194C83">
              <w:rPr>
                <w:sz w:val="18"/>
                <w:szCs w:val="16"/>
                <w:lang w:val="en-GB"/>
              </w:rPr>
              <w:t>, Qualcomm</w:t>
            </w:r>
            <w:r w:rsidR="00C34A4D">
              <w:rPr>
                <w:sz w:val="18"/>
                <w:szCs w:val="16"/>
                <w:lang w:val="en-GB"/>
              </w:rPr>
              <w:t>, Google</w:t>
            </w:r>
          </w:p>
          <w:p w14:paraId="5D02D658" w14:textId="77777777" w:rsidR="00CB0A68" w:rsidRPr="00301EF7" w:rsidRDefault="00CB0A68" w:rsidP="00CB0A68">
            <w:pPr>
              <w:snapToGrid w:val="0"/>
              <w:rPr>
                <w:sz w:val="18"/>
                <w:szCs w:val="16"/>
                <w:lang w:val="en-GB"/>
              </w:rPr>
            </w:pPr>
          </w:p>
          <w:p w14:paraId="50E5C689" w14:textId="3AB9BC5F" w:rsidR="00CB0A68" w:rsidRPr="00301EF7" w:rsidRDefault="00CB0A68" w:rsidP="00CB0A68">
            <w:pPr>
              <w:snapToGrid w:val="0"/>
              <w:rPr>
                <w:sz w:val="18"/>
                <w:szCs w:val="16"/>
                <w:lang w:val="en-GB"/>
              </w:rPr>
            </w:pPr>
            <w:r w:rsidRPr="00301EF7">
              <w:rPr>
                <w:b/>
                <w:sz w:val="18"/>
                <w:szCs w:val="16"/>
                <w:lang w:val="en-GB"/>
              </w:rPr>
              <w:t>Not support</w:t>
            </w:r>
            <w:r w:rsidRPr="00301EF7">
              <w:rPr>
                <w:sz w:val="18"/>
                <w:szCs w:val="16"/>
                <w:lang w:val="en-GB"/>
              </w:rPr>
              <w:t xml:space="preserve">: </w:t>
            </w:r>
            <w:r w:rsidR="00F51DCA">
              <w:rPr>
                <w:sz w:val="18"/>
                <w:szCs w:val="16"/>
                <w:lang w:val="en-GB"/>
              </w:rPr>
              <w:t>Huawei/HiSi</w:t>
            </w:r>
          </w:p>
          <w:p w14:paraId="76DE7BCE" w14:textId="46974239" w:rsidR="00CB0A68" w:rsidRDefault="00CB0A68">
            <w:pPr>
              <w:widowControl w:val="0"/>
              <w:snapToGrid w:val="0"/>
              <w:rPr>
                <w:b/>
                <w:sz w:val="18"/>
                <w:szCs w:val="18"/>
                <w:lang w:val="en-GB"/>
              </w:rPr>
            </w:pPr>
          </w:p>
        </w:tc>
      </w:tr>
      <w:tr w:rsidR="00905D19" w14:paraId="20DED4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DFEC5D" w14:textId="128722B0" w:rsidR="00905D19" w:rsidRDefault="00905D19">
            <w:pPr>
              <w:widowControl w:val="0"/>
              <w:snapToGrid w:val="0"/>
              <w:rPr>
                <w:sz w:val="18"/>
                <w:szCs w:val="18"/>
              </w:rPr>
            </w:pPr>
            <w:r>
              <w:rPr>
                <w:sz w:val="18"/>
                <w:szCs w:val="18"/>
              </w:rPr>
              <w:lastRenderedPageBreak/>
              <w:t>3.2</w:t>
            </w:r>
            <w:r w:rsidR="0036322A">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3404B7F" w14:textId="77777777" w:rsidR="005C3302" w:rsidRPr="006D760A" w:rsidRDefault="005C3302" w:rsidP="005C3302">
            <w:pPr>
              <w:jc w:val="both"/>
              <w:rPr>
                <w:rFonts w:eastAsia="DengXian"/>
                <w:sz w:val="16"/>
                <w:szCs w:val="20"/>
                <w:highlight w:val="green"/>
                <w:lang w:eastAsia="zh-CN"/>
              </w:rPr>
            </w:pPr>
            <w:r w:rsidRPr="006D760A">
              <w:rPr>
                <w:rFonts w:eastAsia="DengXian"/>
                <w:b/>
                <w:bCs/>
                <w:sz w:val="16"/>
                <w:szCs w:val="20"/>
                <w:highlight w:val="green"/>
                <w:lang w:eastAsia="zh-CN"/>
              </w:rPr>
              <w:t>[116bis] Agreement</w:t>
            </w:r>
          </w:p>
          <w:p w14:paraId="549CE628" w14:textId="77777777" w:rsidR="005C3302" w:rsidRPr="006D760A" w:rsidRDefault="005C3302" w:rsidP="005C3302">
            <w:pPr>
              <w:snapToGrid w:val="0"/>
              <w:rPr>
                <w:rFonts w:ascii="Times" w:eastAsia="DengXian" w:hAnsi="Times"/>
                <w:sz w:val="16"/>
                <w:szCs w:val="20"/>
                <w:lang w:val="en-GB" w:eastAsia="zh-CN"/>
              </w:rPr>
            </w:pPr>
            <w:r w:rsidRPr="006D760A">
              <w:rPr>
                <w:rFonts w:ascii="Times" w:eastAsia="Calibri" w:hAnsi="Times"/>
                <w:sz w:val="16"/>
                <w:szCs w:val="20"/>
                <w:lang w:val="en-GB"/>
              </w:rPr>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n≠nref,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 xml:space="preserve">phase offset between the n-th CSI-RS resource/resource set and the reference CSI-RS resource/resource set nref for the </w:t>
            </w:r>
            <w:r w:rsidRPr="006D760A">
              <w:rPr>
                <w:rFonts w:ascii="Symbol" w:eastAsia="DengXian" w:hAnsi="Symbol"/>
                <w:sz w:val="16"/>
                <w:szCs w:val="20"/>
                <w:lang w:val="en-GB" w:eastAsia="zh-CN"/>
              </w:rPr>
              <w:t></w:t>
            </w:r>
            <w:r w:rsidRPr="006D760A">
              <w:rPr>
                <w:rFonts w:ascii="Times" w:eastAsia="Calibri" w:hAnsi="Times"/>
                <w:sz w:val="16"/>
                <w:szCs w:val="20"/>
                <w:lang w:val="en-GB"/>
              </w:rPr>
              <w:t>-th frequency unit</w:t>
            </w:r>
            <w:r w:rsidRPr="006D760A">
              <w:rPr>
                <w:rFonts w:ascii="Times" w:eastAsia="DengXian" w:hAnsi="Times" w:hint="eastAsia"/>
                <w:sz w:val="16"/>
                <w:szCs w:val="20"/>
                <w:lang w:val="en-GB" w:eastAsia="zh-CN"/>
              </w:rPr>
              <w:t xml:space="preserve"> </w:t>
            </w:r>
          </w:p>
          <w:p w14:paraId="22366E04" w14:textId="77777777" w:rsidR="005C3302" w:rsidRPr="006D760A" w:rsidRDefault="005C3302" w:rsidP="00A117C1">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1D2765FF" w14:textId="77777777" w:rsidR="005C3302" w:rsidRPr="006D760A" w:rsidRDefault="005C3302" w:rsidP="00A117C1">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0B80B99D" w14:textId="77777777" w:rsidR="005C3302" w:rsidRDefault="005C3302" w:rsidP="005C3302">
            <w:pPr>
              <w:snapToGrid w:val="0"/>
              <w:rPr>
                <w:rFonts w:ascii="Times" w:eastAsia="Batang" w:hAnsi="Times" w:cs="Times"/>
                <w:sz w:val="16"/>
                <w:szCs w:val="20"/>
                <w:lang w:val="en-GB"/>
              </w:rPr>
            </w:pPr>
            <w:r>
              <w:rPr>
                <w:rFonts w:ascii="Times" w:eastAsia="Batang" w:hAnsi="Times" w:cs="Times"/>
                <w:sz w:val="16"/>
                <w:szCs w:val="20"/>
                <w:lang w:val="en-GB"/>
              </w:rPr>
              <w:t>…</w:t>
            </w:r>
          </w:p>
          <w:p w14:paraId="59415E67" w14:textId="77777777" w:rsidR="005C3302" w:rsidRDefault="005C3302" w:rsidP="00B356CB">
            <w:pPr>
              <w:snapToGrid w:val="0"/>
              <w:rPr>
                <w:rFonts w:ascii="Times" w:eastAsia="Batang" w:hAnsi="Times"/>
                <w:sz w:val="20"/>
                <w:lang w:val="en-GB"/>
              </w:rPr>
            </w:pPr>
          </w:p>
          <w:p w14:paraId="244196BB" w14:textId="77777777" w:rsidR="005C3302" w:rsidRDefault="005C3302" w:rsidP="00B356CB">
            <w:pPr>
              <w:snapToGrid w:val="0"/>
              <w:rPr>
                <w:rFonts w:ascii="Times" w:eastAsia="Batang" w:hAnsi="Times"/>
                <w:sz w:val="20"/>
                <w:lang w:val="en-GB"/>
              </w:rPr>
            </w:pPr>
          </w:p>
          <w:p w14:paraId="71023240"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3.B.1</w:t>
            </w:r>
            <w:r w:rsidRPr="00111B2D">
              <w:rPr>
                <w:rFonts w:eastAsia="Malgun Gothic"/>
                <w:sz w:val="20"/>
                <w:lang w:val="en-GB"/>
              </w:rPr>
              <w:t xml:space="preserve">: For the Rel-19 aperiodic standalone CJT calibration reporting, when ReportQuantity is ‘cjtc-P’ (DL/UL phase offset), </w:t>
            </w:r>
            <w:r w:rsidRPr="00111B2D">
              <w:rPr>
                <w:rFonts w:ascii="Symbol" w:eastAsia="Malgun Gothic" w:hAnsi="Symbol"/>
                <w:sz w:val="20"/>
                <w:lang w:val="en-GB"/>
              </w:rPr>
              <w:t></w:t>
            </w:r>
            <w:r w:rsidRPr="00111B2D">
              <w:rPr>
                <w:rFonts w:eastAsia="Malgun Gothic"/>
                <w:sz w:val="20"/>
                <w:lang w:val="en-GB"/>
              </w:rPr>
              <w:t xml:space="preserve">=1 only (agreed in RAN1#116bis) implies that the measured/reported phase offsets </w:t>
            </w:r>
            <w:r w:rsidRPr="00111B2D">
              <w:rPr>
                <w:rFonts w:ascii="Times" w:eastAsia="Calibri" w:hAnsi="Times"/>
                <w:sz w:val="20"/>
                <w:lang w:val="en-GB"/>
              </w:rPr>
              <w:t>{</w:t>
            </w:r>
            <w:r w:rsidRPr="00111B2D">
              <w:rPr>
                <w:rFonts w:ascii="Symbol" w:eastAsia="Calibri" w:hAnsi="Symbol"/>
                <w:sz w:val="20"/>
                <w:lang w:val="en-GB"/>
              </w:rPr>
              <w:t></w:t>
            </w:r>
            <w:r w:rsidRPr="00111B2D">
              <w:rPr>
                <w:rFonts w:ascii="Times" w:eastAsia="Calibri" w:hAnsi="Times"/>
                <w:sz w:val="20"/>
                <w:vertAlign w:val="subscript"/>
                <w:lang w:val="en-GB"/>
              </w:rPr>
              <w:t>n,</w:t>
            </w:r>
            <w:r w:rsidRPr="00111B2D">
              <w:rPr>
                <w:rFonts w:ascii="Symbol" w:eastAsia="Calibri" w:hAnsi="Symbol"/>
                <w:sz w:val="20"/>
                <w:vertAlign w:val="subscript"/>
                <w:lang w:val="en-GB"/>
              </w:rPr>
              <w:t></w:t>
            </w:r>
            <w:r w:rsidRPr="00111B2D">
              <w:rPr>
                <w:rFonts w:ascii="Times" w:eastAsia="Calibri" w:hAnsi="Times"/>
                <w:sz w:val="20"/>
                <w:lang w:val="en-GB"/>
              </w:rPr>
              <w:t>, n=0, 1, …, N</w:t>
            </w:r>
            <w:r w:rsidRPr="00111B2D">
              <w:rPr>
                <w:rFonts w:ascii="Times" w:eastAsia="Calibri" w:hAnsi="Times"/>
                <w:sz w:val="20"/>
                <w:vertAlign w:val="subscript"/>
                <w:lang w:val="en-GB"/>
              </w:rPr>
              <w:t>TRP</w:t>
            </w:r>
            <w:r w:rsidRPr="00111B2D">
              <w:rPr>
                <w:rFonts w:ascii="Times" w:eastAsia="Calibri" w:hAnsi="Times"/>
                <w:sz w:val="20"/>
                <w:lang w:val="en-GB"/>
              </w:rPr>
              <w:t xml:space="preserve"> – 1, n≠nref} are associated with the entire configured CSI reporting band (i.e. ‘wideband’)</w:t>
            </w:r>
          </w:p>
          <w:p w14:paraId="310C5F10" w14:textId="77777777" w:rsidR="005C3302" w:rsidRDefault="005C3302" w:rsidP="00B356CB">
            <w:pPr>
              <w:snapToGrid w:val="0"/>
              <w:rPr>
                <w:rFonts w:ascii="Times" w:eastAsia="Batang" w:hAnsi="Times"/>
                <w:color w:val="3333FF"/>
                <w:sz w:val="18"/>
                <w:lang w:val="en-GB"/>
              </w:rPr>
            </w:pPr>
          </w:p>
          <w:p w14:paraId="35AA5775" w14:textId="77777777" w:rsidR="005C3302" w:rsidRDefault="005C3302" w:rsidP="00B356CB">
            <w:pPr>
              <w:snapToGrid w:val="0"/>
              <w:rPr>
                <w:rFonts w:ascii="Times" w:eastAsia="Batang" w:hAnsi="Times"/>
                <w:color w:val="3333FF"/>
                <w:sz w:val="18"/>
                <w:lang w:val="en-GB"/>
              </w:rPr>
            </w:pPr>
          </w:p>
          <w:p w14:paraId="62E9F65F" w14:textId="626D6532"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 xml:space="preserve">Needed to clarify what </w:t>
            </w:r>
            <w:r w:rsidR="00111B2D" w:rsidRPr="00111B2D">
              <w:rPr>
                <w:rFonts w:ascii="Symbol" w:eastAsia="Batang" w:hAnsi="Symbol"/>
                <w:color w:val="3333FF"/>
                <w:sz w:val="18"/>
                <w:szCs w:val="20"/>
                <w:lang w:val="en-GB"/>
              </w:rPr>
              <w:t></w:t>
            </w:r>
            <w:r w:rsidR="00111B2D">
              <w:rPr>
                <w:rFonts w:eastAsia="Batang"/>
                <w:color w:val="3333FF"/>
                <w:sz w:val="18"/>
                <w:szCs w:val="20"/>
                <w:lang w:val="en-GB"/>
              </w:rPr>
              <w:t xml:space="preserve">=1 means, and set it apart from </w:t>
            </w:r>
            <w:r w:rsidR="00111B2D" w:rsidRPr="00111B2D">
              <w:rPr>
                <w:rFonts w:ascii="Symbol" w:eastAsia="Batang" w:hAnsi="Symbol"/>
                <w:color w:val="3333FF"/>
                <w:sz w:val="18"/>
                <w:szCs w:val="20"/>
                <w:lang w:val="en-GB"/>
              </w:rPr>
              <w:t></w:t>
            </w:r>
            <w:r w:rsidR="00111B2D">
              <w:rPr>
                <w:rFonts w:eastAsia="Batang"/>
                <w:color w:val="3333FF"/>
                <w:sz w:val="18"/>
                <w:szCs w:val="20"/>
                <w:lang w:val="en-GB"/>
              </w:rPr>
              <w:t>&gt;1 (including the slope scheme)</w:t>
            </w:r>
          </w:p>
          <w:p w14:paraId="1E7B9D9B" w14:textId="42A7AD26"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57E421" w14:textId="77777777" w:rsidR="00111B2D" w:rsidRDefault="00111B2D" w:rsidP="00B356CB">
            <w:pPr>
              <w:widowControl w:val="0"/>
              <w:snapToGrid w:val="0"/>
              <w:rPr>
                <w:b/>
                <w:sz w:val="18"/>
                <w:szCs w:val="18"/>
                <w:lang w:val="en-GB"/>
              </w:rPr>
            </w:pPr>
          </w:p>
          <w:p w14:paraId="2A34B5FF" w14:textId="77777777" w:rsidR="00111B2D" w:rsidRDefault="00111B2D" w:rsidP="00B356CB">
            <w:pPr>
              <w:widowControl w:val="0"/>
              <w:snapToGrid w:val="0"/>
              <w:rPr>
                <w:b/>
                <w:sz w:val="18"/>
                <w:szCs w:val="18"/>
                <w:lang w:val="en-GB"/>
              </w:rPr>
            </w:pPr>
          </w:p>
          <w:p w14:paraId="25493273" w14:textId="77777777" w:rsidR="00111B2D" w:rsidRDefault="00111B2D" w:rsidP="00B356CB">
            <w:pPr>
              <w:widowControl w:val="0"/>
              <w:snapToGrid w:val="0"/>
              <w:rPr>
                <w:b/>
                <w:sz w:val="18"/>
                <w:szCs w:val="18"/>
                <w:lang w:val="en-GB"/>
              </w:rPr>
            </w:pPr>
          </w:p>
          <w:p w14:paraId="054B5EDB" w14:textId="77777777" w:rsidR="00111B2D" w:rsidRDefault="00111B2D" w:rsidP="00B356CB">
            <w:pPr>
              <w:widowControl w:val="0"/>
              <w:snapToGrid w:val="0"/>
              <w:rPr>
                <w:b/>
                <w:sz w:val="18"/>
                <w:szCs w:val="18"/>
                <w:lang w:val="en-GB"/>
              </w:rPr>
            </w:pPr>
          </w:p>
          <w:p w14:paraId="2DA5AA63" w14:textId="77777777" w:rsidR="00111B2D" w:rsidRDefault="00111B2D" w:rsidP="00B356CB">
            <w:pPr>
              <w:widowControl w:val="0"/>
              <w:snapToGrid w:val="0"/>
              <w:rPr>
                <w:b/>
                <w:sz w:val="18"/>
                <w:szCs w:val="18"/>
                <w:lang w:val="en-GB"/>
              </w:rPr>
            </w:pPr>
          </w:p>
          <w:p w14:paraId="0A810C41" w14:textId="77777777" w:rsidR="00111B2D" w:rsidRDefault="00111B2D" w:rsidP="00B356CB">
            <w:pPr>
              <w:widowControl w:val="0"/>
              <w:snapToGrid w:val="0"/>
              <w:rPr>
                <w:b/>
                <w:sz w:val="18"/>
                <w:szCs w:val="18"/>
                <w:lang w:val="en-GB"/>
              </w:rPr>
            </w:pPr>
          </w:p>
          <w:p w14:paraId="4184AD82" w14:textId="77777777" w:rsidR="00111B2D" w:rsidRDefault="00111B2D" w:rsidP="00B356CB">
            <w:pPr>
              <w:widowControl w:val="0"/>
              <w:snapToGrid w:val="0"/>
              <w:rPr>
                <w:b/>
                <w:sz w:val="18"/>
                <w:szCs w:val="18"/>
                <w:lang w:val="en-GB"/>
              </w:rPr>
            </w:pPr>
          </w:p>
          <w:p w14:paraId="3AE0CD62" w14:textId="77777777" w:rsidR="00111B2D" w:rsidRDefault="00111B2D" w:rsidP="00B356CB">
            <w:pPr>
              <w:widowControl w:val="0"/>
              <w:snapToGrid w:val="0"/>
              <w:rPr>
                <w:b/>
                <w:sz w:val="18"/>
                <w:szCs w:val="18"/>
                <w:lang w:val="en-GB"/>
              </w:rPr>
            </w:pPr>
          </w:p>
          <w:p w14:paraId="2D1B1412" w14:textId="77777777" w:rsidR="00111B2D" w:rsidRDefault="00111B2D" w:rsidP="00B356CB">
            <w:pPr>
              <w:widowControl w:val="0"/>
              <w:snapToGrid w:val="0"/>
              <w:rPr>
                <w:b/>
                <w:sz w:val="18"/>
                <w:szCs w:val="18"/>
                <w:lang w:val="en-GB"/>
              </w:rPr>
            </w:pPr>
          </w:p>
          <w:p w14:paraId="637EBB3A" w14:textId="0A3FF79D" w:rsidR="00B356CB" w:rsidRPr="007D02AD" w:rsidRDefault="00B356CB" w:rsidP="00B356CB">
            <w:pPr>
              <w:widowControl w:val="0"/>
              <w:snapToGrid w:val="0"/>
              <w:rPr>
                <w:sz w:val="18"/>
                <w:szCs w:val="18"/>
                <w:lang w:val="en-GB"/>
              </w:rPr>
            </w:pPr>
            <w:r w:rsidRPr="007D02AD">
              <w:rPr>
                <w:b/>
                <w:sz w:val="18"/>
                <w:szCs w:val="18"/>
                <w:lang w:val="en-GB"/>
              </w:rPr>
              <w:t xml:space="preserve">Support/fine: </w:t>
            </w:r>
            <w:r w:rsidR="005F1D67" w:rsidRPr="005F1D67">
              <w:rPr>
                <w:sz w:val="18"/>
                <w:szCs w:val="18"/>
                <w:lang w:val="en-GB"/>
              </w:rPr>
              <w:t>Huawei/HiSi, Samsung</w:t>
            </w:r>
            <w:r w:rsidR="005C6C80">
              <w:rPr>
                <w:sz w:val="18"/>
                <w:szCs w:val="18"/>
                <w:lang w:val="en-GB"/>
              </w:rPr>
              <w:t xml:space="preserve">, Ericsson, </w:t>
            </w:r>
            <w:r w:rsidR="00C34A4D">
              <w:rPr>
                <w:sz w:val="18"/>
                <w:szCs w:val="18"/>
                <w:lang w:val="en-GB"/>
              </w:rPr>
              <w:t xml:space="preserve">Google, </w:t>
            </w:r>
            <w:r w:rsidR="009A7E20">
              <w:rPr>
                <w:sz w:val="18"/>
                <w:szCs w:val="18"/>
                <w:lang w:val="en-GB"/>
              </w:rPr>
              <w:t>Nokia/NSB, ZTE, Qualcomm, vivo, MediaTek</w:t>
            </w:r>
            <w:r w:rsidR="00F51DCA">
              <w:rPr>
                <w:sz w:val="18"/>
                <w:szCs w:val="18"/>
                <w:lang w:val="en-GB"/>
              </w:rPr>
              <w:t>, OPPO</w:t>
            </w:r>
          </w:p>
          <w:p w14:paraId="0FE192A4" w14:textId="77777777" w:rsidR="00B356CB" w:rsidRPr="007D02AD" w:rsidRDefault="00B356CB" w:rsidP="00B356CB">
            <w:pPr>
              <w:widowControl w:val="0"/>
              <w:snapToGrid w:val="0"/>
              <w:rPr>
                <w:b/>
                <w:sz w:val="18"/>
                <w:szCs w:val="18"/>
                <w:lang w:val="en-GB"/>
              </w:rPr>
            </w:pPr>
          </w:p>
          <w:p w14:paraId="5BC346A3" w14:textId="77777777" w:rsidR="00B356CB" w:rsidRPr="007D02AD" w:rsidRDefault="00B356CB" w:rsidP="00B356CB">
            <w:pPr>
              <w:widowControl w:val="0"/>
              <w:snapToGrid w:val="0"/>
              <w:rPr>
                <w:b/>
                <w:sz w:val="18"/>
                <w:szCs w:val="18"/>
                <w:lang w:val="en-GB"/>
              </w:rPr>
            </w:pPr>
          </w:p>
          <w:p w14:paraId="6D79C9BB" w14:textId="77777777" w:rsidR="00B356CB" w:rsidRPr="007D02AD" w:rsidRDefault="00B356CB" w:rsidP="00B356CB">
            <w:pPr>
              <w:widowControl w:val="0"/>
              <w:snapToGrid w:val="0"/>
              <w:rPr>
                <w:sz w:val="18"/>
                <w:szCs w:val="18"/>
                <w:lang w:val="en-GB"/>
              </w:rPr>
            </w:pPr>
            <w:r w:rsidRPr="007D02AD">
              <w:rPr>
                <w:b/>
                <w:sz w:val="18"/>
                <w:szCs w:val="18"/>
                <w:lang w:val="en-GB"/>
              </w:rPr>
              <w:t xml:space="preserve">Not support: </w:t>
            </w:r>
          </w:p>
          <w:p w14:paraId="0759F37E" w14:textId="6EBF875D" w:rsidR="00905D19" w:rsidRDefault="00905D19" w:rsidP="00514426">
            <w:pPr>
              <w:widowControl w:val="0"/>
              <w:snapToGrid w:val="0"/>
              <w:rPr>
                <w:b/>
                <w:sz w:val="18"/>
                <w:szCs w:val="18"/>
                <w:lang w:val="en-GB"/>
              </w:rPr>
            </w:pPr>
          </w:p>
        </w:tc>
      </w:tr>
      <w:tr w:rsidR="00111B2D"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77777777" w:rsidR="00111B2D" w:rsidRDefault="00111B2D">
            <w:pPr>
              <w:widowControl w:val="0"/>
              <w:snapToGrid w:val="0"/>
              <w:rPr>
                <w:sz w:val="18"/>
                <w:szCs w:val="18"/>
              </w:rPr>
            </w:pPr>
            <w:r>
              <w:rPr>
                <w:sz w:val="18"/>
                <w:szCs w:val="18"/>
              </w:rPr>
              <w:t>3.2.</w:t>
            </w:r>
            <w:r>
              <w:rPr>
                <w:sz w:val="18"/>
                <w:szCs w:val="18"/>
              </w:rPr>
              <w:lastRenderedPageBreak/>
              <w:t>2</w:t>
            </w:r>
          </w:p>
          <w:p w14:paraId="21923E76" w14:textId="2BD47588" w:rsidR="00111B2D" w:rsidRDefault="00111B2D">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7153243" w14:textId="6F6B7377" w:rsidR="00111B2D" w:rsidRPr="006D760A" w:rsidRDefault="00111B2D" w:rsidP="00111B2D">
            <w:pPr>
              <w:jc w:val="both"/>
              <w:rPr>
                <w:rFonts w:eastAsia="DengXian"/>
                <w:sz w:val="16"/>
                <w:szCs w:val="20"/>
                <w:highlight w:val="green"/>
                <w:lang w:eastAsia="zh-CN"/>
              </w:rPr>
            </w:pPr>
            <w:r>
              <w:rPr>
                <w:rFonts w:eastAsia="DengXian"/>
                <w:b/>
                <w:bCs/>
                <w:sz w:val="16"/>
                <w:szCs w:val="20"/>
                <w:highlight w:val="green"/>
                <w:lang w:eastAsia="zh-CN"/>
              </w:rPr>
              <w:lastRenderedPageBreak/>
              <w:t>[</w:t>
            </w:r>
            <w:r w:rsidRPr="006D760A">
              <w:rPr>
                <w:rFonts w:eastAsia="DengXian"/>
                <w:b/>
                <w:bCs/>
                <w:sz w:val="16"/>
                <w:szCs w:val="20"/>
                <w:highlight w:val="green"/>
                <w:lang w:eastAsia="zh-CN"/>
              </w:rPr>
              <w:t>116bis] Agreement</w:t>
            </w:r>
          </w:p>
          <w:p w14:paraId="2335FA53" w14:textId="77777777" w:rsidR="00111B2D" w:rsidRPr="006D760A" w:rsidRDefault="00111B2D" w:rsidP="00111B2D">
            <w:pPr>
              <w:snapToGrid w:val="0"/>
              <w:rPr>
                <w:rFonts w:ascii="Times" w:eastAsia="DengXian" w:hAnsi="Times"/>
                <w:sz w:val="16"/>
                <w:szCs w:val="20"/>
                <w:lang w:val="en-GB" w:eastAsia="zh-CN"/>
              </w:rPr>
            </w:pPr>
            <w:r w:rsidRPr="006D760A">
              <w:rPr>
                <w:rFonts w:ascii="Times" w:eastAsia="Calibri" w:hAnsi="Times"/>
                <w:sz w:val="16"/>
                <w:szCs w:val="20"/>
                <w:lang w:val="en-GB"/>
              </w:rPr>
              <w:lastRenderedPageBreak/>
              <w:t>For the Rel-19 aperiodic standalone CJT calibration reporting, given the N</w:t>
            </w:r>
            <w:r w:rsidRPr="006D760A">
              <w:rPr>
                <w:rFonts w:ascii="Times" w:eastAsia="Calibri" w:hAnsi="Times"/>
                <w:sz w:val="16"/>
                <w:szCs w:val="20"/>
                <w:vertAlign w:val="subscript"/>
                <w:lang w:val="en-GB"/>
              </w:rPr>
              <w:t>TRP</w:t>
            </w:r>
            <w:r w:rsidRPr="006D760A">
              <w:rPr>
                <w:rFonts w:ascii="Times" w:eastAsia="Calibri" w:hAnsi="Times"/>
                <w:sz w:val="16"/>
                <w:szCs w:val="20"/>
                <w:lang w:val="en-GB"/>
              </w:rPr>
              <w:t xml:space="preserve"> configured NZP CSI-RS resources/resource sets and the selected N resources/resource sets, support reporting, in one CSI reporting instance,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 n=0, 1, …, N – 1, n≠nref, </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=0,1,</w:t>
            </w:r>
            <w:r w:rsidRPr="006D760A">
              <w:rPr>
                <w:rFonts w:ascii="Times" w:eastAsia="DengXian" w:hAnsi="Times"/>
                <w:sz w:val="16"/>
                <w:szCs w:val="20"/>
                <w:lang w:val="en-GB" w:eastAsia="zh-CN"/>
              </w:rPr>
              <w:t>…</w:t>
            </w:r>
            <w:r w:rsidRPr="006D760A">
              <w:rPr>
                <w:rFonts w:ascii="Times" w:eastAsia="DengXian" w:hAnsi="Times" w:hint="eastAsia"/>
                <w:sz w:val="16"/>
                <w:szCs w:val="20"/>
                <w:lang w:val="en-GB" w:eastAsia="zh-CN"/>
              </w:rPr>
              <w:t>,</w:t>
            </w:r>
            <w:r w:rsidRPr="006D760A">
              <w:rPr>
                <w:rFonts w:ascii="Symbol" w:eastAsia="DengXian" w:hAnsi="Symbol"/>
                <w:sz w:val="16"/>
                <w:szCs w:val="20"/>
                <w:lang w:val="en-GB" w:eastAsia="zh-CN"/>
              </w:rPr>
              <w:t></w:t>
            </w:r>
            <w:r w:rsidRPr="006D760A">
              <w:rPr>
                <w:rFonts w:ascii="Times" w:eastAsia="DengXian" w:hAnsi="Times" w:hint="eastAsia"/>
                <w:sz w:val="16"/>
                <w:szCs w:val="20"/>
                <w:lang w:val="en-GB" w:eastAsia="zh-CN"/>
              </w:rPr>
              <w:t>-1</w:t>
            </w:r>
            <w:r w:rsidRPr="006D760A">
              <w:rPr>
                <w:rFonts w:ascii="Times" w:eastAsia="Calibri" w:hAnsi="Times"/>
                <w:sz w:val="16"/>
                <w:szCs w:val="20"/>
                <w:lang w:val="en-GB"/>
              </w:rPr>
              <w:t xml:space="preserve">}, where </w:t>
            </w:r>
            <w:r w:rsidRPr="006D760A">
              <w:rPr>
                <w:rFonts w:ascii="Symbol" w:eastAsia="Calibri" w:hAnsi="Symbol"/>
                <w:sz w:val="16"/>
                <w:szCs w:val="20"/>
                <w:lang w:val="en-GB"/>
              </w:rPr>
              <w:t></w:t>
            </w:r>
            <w:r w:rsidRPr="006D760A">
              <w:rPr>
                <w:rFonts w:ascii="Times" w:eastAsia="Calibri" w:hAnsi="Times"/>
                <w:sz w:val="16"/>
                <w:szCs w:val="20"/>
                <w:vertAlign w:val="subscript"/>
                <w:lang w:val="en-GB"/>
              </w:rPr>
              <w:t>n,</w:t>
            </w:r>
            <w:r w:rsidRPr="006D760A">
              <w:rPr>
                <w:rFonts w:ascii="Symbol" w:eastAsia="Calibri" w:hAnsi="Symbol"/>
                <w:sz w:val="16"/>
                <w:szCs w:val="20"/>
                <w:vertAlign w:val="subscript"/>
                <w:lang w:val="en-GB"/>
              </w:rPr>
              <w:t></w:t>
            </w:r>
            <w:r w:rsidRPr="006D760A">
              <w:rPr>
                <w:rFonts w:ascii="Times" w:eastAsia="Calibri" w:hAnsi="Times"/>
                <w:sz w:val="16"/>
                <w:szCs w:val="20"/>
                <w:lang w:val="en-GB"/>
              </w:rPr>
              <w:t xml:space="preserve"> denotes the measured</w:t>
            </w:r>
            <w:r w:rsidRPr="006D760A">
              <w:rPr>
                <w:rFonts w:ascii="Times" w:eastAsia="Calibri" w:hAnsi="Times"/>
                <w:color w:val="FF0000"/>
                <w:sz w:val="16"/>
                <w:szCs w:val="20"/>
                <w:lang w:val="en-GB"/>
              </w:rPr>
              <w:t xml:space="preserve"> </w:t>
            </w:r>
            <w:r w:rsidRPr="006D760A">
              <w:rPr>
                <w:rFonts w:ascii="Times" w:eastAsia="Calibri" w:hAnsi="Times"/>
                <w:sz w:val="16"/>
                <w:szCs w:val="20"/>
                <w:lang w:val="en-GB"/>
              </w:rPr>
              <w:t xml:space="preserve">phase offset between the n-th CSI-RS resource/resource set and the reference CSI-RS resource/resource set nref for the </w:t>
            </w:r>
            <w:r w:rsidRPr="006D760A">
              <w:rPr>
                <w:rFonts w:ascii="Symbol" w:eastAsia="DengXian" w:hAnsi="Symbol"/>
                <w:sz w:val="16"/>
                <w:szCs w:val="20"/>
                <w:lang w:val="en-GB" w:eastAsia="zh-CN"/>
              </w:rPr>
              <w:t></w:t>
            </w:r>
            <w:r w:rsidRPr="006D760A">
              <w:rPr>
                <w:rFonts w:ascii="Times" w:eastAsia="Calibri" w:hAnsi="Times"/>
                <w:sz w:val="16"/>
                <w:szCs w:val="20"/>
                <w:lang w:val="en-GB"/>
              </w:rPr>
              <w:t>-th frequency unit</w:t>
            </w:r>
            <w:r w:rsidRPr="006D760A">
              <w:rPr>
                <w:rFonts w:ascii="Times" w:eastAsia="DengXian" w:hAnsi="Times" w:hint="eastAsia"/>
                <w:sz w:val="16"/>
                <w:szCs w:val="20"/>
                <w:lang w:val="en-GB" w:eastAsia="zh-CN"/>
              </w:rPr>
              <w:t xml:space="preserve"> </w:t>
            </w:r>
          </w:p>
          <w:p w14:paraId="68D10EA7" w14:textId="77777777" w:rsidR="00111B2D" w:rsidRPr="006D760A" w:rsidRDefault="00111B2D" w:rsidP="00111B2D">
            <w:pPr>
              <w:numPr>
                <w:ilvl w:val="0"/>
                <w:numId w:val="17"/>
              </w:numPr>
              <w:snapToGrid w:val="0"/>
              <w:rPr>
                <w:rFonts w:ascii="Times" w:eastAsia="Calibri" w:hAnsi="Times"/>
                <w:sz w:val="16"/>
                <w:szCs w:val="20"/>
                <w:lang w:val="en-GB" w:eastAsia="zh-CN"/>
              </w:rPr>
            </w:pPr>
            <w:r w:rsidRPr="006D760A">
              <w:rPr>
                <w:rFonts w:ascii="Symbol" w:eastAsia="DengXian" w:hAnsi="Symbol"/>
                <w:sz w:val="16"/>
                <w:szCs w:val="20"/>
                <w:lang w:val="en-GB" w:eastAsia="zh-CN"/>
              </w:rPr>
              <w:t></w:t>
            </w:r>
            <w:r w:rsidRPr="006D760A">
              <w:rPr>
                <w:rFonts w:ascii="Times" w:eastAsia="Calibri" w:hAnsi="Times"/>
                <w:sz w:val="16"/>
                <w:szCs w:val="20"/>
                <w:lang w:val="en-GB" w:eastAsia="zh-CN"/>
              </w:rPr>
              <w:t xml:space="preserve"> =1 is supported</w:t>
            </w:r>
          </w:p>
          <w:p w14:paraId="372C07F7" w14:textId="77777777" w:rsidR="00111B2D" w:rsidRPr="006D760A" w:rsidRDefault="00111B2D" w:rsidP="00111B2D">
            <w:pPr>
              <w:numPr>
                <w:ilvl w:val="1"/>
                <w:numId w:val="17"/>
              </w:numPr>
              <w:snapToGrid w:val="0"/>
              <w:rPr>
                <w:rFonts w:ascii="Times" w:eastAsia="Calibri" w:hAnsi="Times"/>
                <w:sz w:val="16"/>
                <w:szCs w:val="20"/>
                <w:highlight w:val="yellow"/>
                <w:lang w:val="en-GB" w:eastAsia="zh-CN"/>
              </w:rPr>
            </w:pPr>
            <w:r w:rsidRPr="006D760A">
              <w:rPr>
                <w:rFonts w:ascii="Times" w:eastAsia="DengXian" w:hAnsi="Times"/>
                <w:sz w:val="16"/>
                <w:szCs w:val="20"/>
                <w:highlight w:val="yellow"/>
                <w:lang w:val="en-GB" w:eastAsia="zh-CN"/>
              </w:rPr>
              <w:t xml:space="preserve">FFS: whether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(sub-band reporting) is also supported. For this decision, companies are encouraged to evaluate performance loss without the support of </w:t>
            </w:r>
            <w:r w:rsidRPr="006D760A">
              <w:rPr>
                <w:rFonts w:ascii="Symbol" w:eastAsia="DengXian" w:hAnsi="Symbol"/>
                <w:sz w:val="16"/>
                <w:szCs w:val="20"/>
                <w:highlight w:val="yellow"/>
                <w:lang w:val="en-GB" w:eastAsia="zh-CN"/>
              </w:rPr>
              <w:t></w:t>
            </w:r>
            <w:r w:rsidRPr="006D760A">
              <w:rPr>
                <w:rFonts w:ascii="Times" w:eastAsia="DengXian" w:hAnsi="Times"/>
                <w:sz w:val="16"/>
                <w:szCs w:val="20"/>
                <w:highlight w:val="yellow"/>
                <w:lang w:val="en-GB" w:eastAsia="zh-CN"/>
              </w:rPr>
              <w:t xml:space="preserve">&gt;1 due to phase offset induced by TX-RX timing misalignment. </w:t>
            </w:r>
          </w:p>
          <w:p w14:paraId="2F3A6CC4" w14:textId="08399B63" w:rsidR="00111B2D" w:rsidRDefault="00111B2D" w:rsidP="00111B2D">
            <w:pPr>
              <w:snapToGrid w:val="0"/>
              <w:rPr>
                <w:rFonts w:ascii="Times" w:eastAsia="Batang" w:hAnsi="Times" w:cs="Times"/>
                <w:sz w:val="16"/>
                <w:szCs w:val="20"/>
                <w:lang w:val="en-GB"/>
              </w:rPr>
            </w:pPr>
            <w:r>
              <w:rPr>
                <w:rFonts w:ascii="Times" w:eastAsia="Batang" w:hAnsi="Times" w:cs="Times"/>
                <w:sz w:val="16"/>
                <w:szCs w:val="20"/>
                <w:lang w:val="en-GB"/>
              </w:rPr>
              <w:t>…</w:t>
            </w:r>
          </w:p>
          <w:p w14:paraId="250AE1E2" w14:textId="2D88686E" w:rsidR="00111B2D" w:rsidRDefault="00111B2D" w:rsidP="00111B2D">
            <w:pPr>
              <w:snapToGrid w:val="0"/>
              <w:rPr>
                <w:rFonts w:ascii="Times" w:eastAsia="Batang" w:hAnsi="Times" w:cs="Times"/>
                <w:sz w:val="16"/>
                <w:szCs w:val="20"/>
                <w:lang w:val="en-GB"/>
              </w:rPr>
            </w:pPr>
          </w:p>
          <w:p w14:paraId="223BFF20" w14:textId="77777777" w:rsidR="00440865" w:rsidRPr="00440865" w:rsidRDefault="00440865" w:rsidP="00440865">
            <w:pPr>
              <w:snapToGrid w:val="0"/>
              <w:rPr>
                <w:rFonts w:eastAsia="Malgun Gothic"/>
                <w:sz w:val="20"/>
                <w:szCs w:val="20"/>
                <w:lang w:val="en-GB"/>
              </w:rPr>
            </w:pPr>
            <w:r w:rsidRPr="00440865">
              <w:rPr>
                <w:rFonts w:eastAsia="Malgun Gothic"/>
                <w:b/>
                <w:sz w:val="20"/>
                <w:szCs w:val="20"/>
                <w:u w:val="single"/>
                <w:lang w:val="en-GB"/>
              </w:rPr>
              <w:t>Proposal 3.B.2</w:t>
            </w:r>
            <w:r w:rsidRPr="00440865">
              <w:rPr>
                <w:rFonts w:eastAsia="Malgun Gothic"/>
                <w:sz w:val="20"/>
                <w:szCs w:val="20"/>
                <w:lang w:val="en-GB"/>
              </w:rPr>
              <w:t xml:space="preserve">: For the Rel-19 aperiodic standalone CJT calibration reporting, when ReportQuantity is ‘cjtc-P’ (DL/UL phase offset), decide, by RAN1#117, whether to also support </w:t>
            </w:r>
            <w:r w:rsidRPr="00440865">
              <w:rPr>
                <w:rFonts w:ascii="Symbol" w:eastAsia="Malgun Gothic" w:hAnsi="Symbol"/>
                <w:sz w:val="20"/>
                <w:szCs w:val="20"/>
                <w:lang w:val="en-GB"/>
              </w:rPr>
              <w:t></w:t>
            </w:r>
            <w:r w:rsidRPr="00440865">
              <w:rPr>
                <w:rFonts w:eastAsia="Malgun Gothic"/>
                <w:sz w:val="20"/>
                <w:szCs w:val="20"/>
                <w:lang w:val="en-GB"/>
              </w:rPr>
              <w:t>&gt;1 (sub-band reporting) as follows:</w:t>
            </w:r>
          </w:p>
          <w:p w14:paraId="72B73222"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A sub-band size is selected from {8,16} PRBs </w:t>
            </w:r>
          </w:p>
          <w:p w14:paraId="790B3570" w14:textId="77777777" w:rsidR="00440865" w:rsidRPr="00440865" w:rsidRDefault="00440865" w:rsidP="00662D77">
            <w:pPr>
              <w:pStyle w:val="ListParagraph"/>
              <w:numPr>
                <w:ilvl w:val="1"/>
                <w:numId w:val="40"/>
              </w:numPr>
              <w:snapToGrid w:val="0"/>
              <w:spacing w:after="0" w:line="240" w:lineRule="auto"/>
              <w:contextualSpacing/>
              <w:rPr>
                <w:sz w:val="20"/>
                <w:szCs w:val="20"/>
              </w:rPr>
            </w:pPr>
            <w:r w:rsidRPr="00440865">
              <w:rPr>
                <w:sz w:val="20"/>
                <w:szCs w:val="20"/>
              </w:rPr>
              <w:t>FFS: Whether the sub-band size is NW-configured via higher-layer (RRC) signalling or selected (hence reported) by the UE</w:t>
            </w:r>
          </w:p>
          <w:p w14:paraId="3E0E09E4" w14:textId="77777777" w:rsidR="00440865" w:rsidRPr="00440865" w:rsidRDefault="00440865" w:rsidP="00662D77">
            <w:pPr>
              <w:pStyle w:val="ListParagraph"/>
              <w:numPr>
                <w:ilvl w:val="0"/>
                <w:numId w:val="40"/>
              </w:numPr>
              <w:snapToGrid w:val="0"/>
              <w:spacing w:after="0" w:line="240" w:lineRule="auto"/>
              <w:contextualSpacing/>
              <w:rPr>
                <w:sz w:val="20"/>
                <w:szCs w:val="20"/>
              </w:rPr>
            </w:pPr>
            <w:r w:rsidRPr="00440865">
              <w:rPr>
                <w:sz w:val="20"/>
                <w:szCs w:val="20"/>
              </w:rPr>
              <w:t xml:space="preserve">Denoting the number of sub-bands within </w:t>
            </w:r>
            <w:r w:rsidRPr="00440865">
              <w:rPr>
                <w:rFonts w:ascii="Times" w:eastAsia="Calibri" w:hAnsi="Times"/>
                <w:sz w:val="20"/>
                <w:szCs w:val="20"/>
              </w:rPr>
              <w:t>the configured CSI reporting band as N</w:t>
            </w:r>
            <w:r w:rsidRPr="00440865">
              <w:rPr>
                <w:rFonts w:ascii="Times" w:eastAsia="Calibri" w:hAnsi="Times"/>
                <w:sz w:val="20"/>
                <w:szCs w:val="20"/>
                <w:vertAlign w:val="subscript"/>
              </w:rPr>
              <w:t>SB-P</w:t>
            </w:r>
            <w:r w:rsidRPr="00440865">
              <w:rPr>
                <w:sz w:val="20"/>
                <w:szCs w:val="20"/>
              </w:rPr>
              <w:t xml:space="preserve">, and the sub-bands are indexed as {0, 1, …, </w:t>
            </w:r>
            <w:r w:rsidRPr="00440865">
              <w:rPr>
                <w:rFonts w:ascii="Times" w:eastAsia="Calibri" w:hAnsi="Times"/>
                <w:sz w:val="20"/>
                <w:szCs w:val="20"/>
              </w:rPr>
              <w:t>N</w:t>
            </w:r>
            <w:r w:rsidRPr="00440865">
              <w:rPr>
                <w:rFonts w:ascii="Times" w:eastAsia="Calibri" w:hAnsi="Times"/>
                <w:sz w:val="20"/>
                <w:szCs w:val="20"/>
                <w:vertAlign w:val="subscript"/>
              </w:rPr>
              <w:t xml:space="preserve">SB-P </w:t>
            </w:r>
            <w:r w:rsidRPr="00440865">
              <w:rPr>
                <w:sz w:val="20"/>
                <w:szCs w:val="20"/>
              </w:rPr>
              <w:t>–1}, decide, by RAN1#117, from the following reporting options:</w:t>
            </w:r>
          </w:p>
          <w:p w14:paraId="3B9E4193"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Opt1: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sz w:val="20"/>
                <w:szCs w:val="20"/>
              </w:rPr>
              <w:t>), n=0, 1, …, N</w:t>
            </w:r>
            <w:r w:rsidRPr="00440865">
              <w:rPr>
                <w:sz w:val="20"/>
                <w:szCs w:val="20"/>
                <w:vertAlign w:val="subscript"/>
              </w:rPr>
              <w:t>TRP</w:t>
            </w:r>
            <w:r w:rsidRPr="00440865">
              <w:rPr>
                <w:sz w:val="20"/>
                <w:szCs w:val="20"/>
              </w:rPr>
              <w:t xml:space="preserve"> – 1, n≠nref},</w:t>
            </w:r>
            <w:r w:rsidRPr="00440865">
              <w:rPr>
                <w:rFonts w:eastAsia="Malgun Gothic"/>
                <w:sz w:val="20"/>
                <w:szCs w:val="20"/>
              </w:rPr>
              <w:t xml:space="preserve"> where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eastAsia="Malgun Gothic"/>
                <w:sz w:val="20"/>
                <w:szCs w:val="20"/>
              </w:rPr>
              <w:t xml:space="preserve">is the phase offset </w:t>
            </w:r>
            <w:r w:rsidRPr="00440865">
              <w:rPr>
                <w:sz w:val="20"/>
                <w:szCs w:val="20"/>
              </w:rPr>
              <w:t xml:space="preserve">corresponding to sub-band 0 and the phase offset for sub-band </w:t>
            </w:r>
            <w:r w:rsidRPr="00440865">
              <w:rPr>
                <w:rFonts w:ascii="Symbol" w:hAnsi="Symbol"/>
                <w:sz w:val="20"/>
                <w:szCs w:val="20"/>
              </w:rPr>
              <w:t></w:t>
            </w:r>
            <w:r w:rsidRPr="00440865">
              <w:rPr>
                <w:sz w:val="20"/>
                <w:szCs w:val="20"/>
              </w:rPr>
              <w:t xml:space="preserve"> can be calculated as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 </w:t>
            </w:r>
            <w:r w:rsidRPr="00440865">
              <w:rPr>
                <w:rFonts w:ascii="Symbol" w:hAnsi="Symbol"/>
                <w:sz w:val="20"/>
                <w:szCs w:val="20"/>
              </w:rPr>
              <w:t></w:t>
            </w:r>
            <w:r w:rsidRPr="00440865">
              <w:rPr>
                <w:rFonts w:ascii="Symbol" w:hAnsi="Symbol"/>
                <w:sz w:val="20"/>
                <w:szCs w:val="20"/>
              </w:rPr>
              <w:t></w:t>
            </w:r>
            <w:r w:rsidRPr="00440865">
              <w:rPr>
                <w:sz w:val="20"/>
                <w:szCs w:val="20"/>
                <w:vertAlign w:val="subscript"/>
              </w:rPr>
              <w:t>n</w:t>
            </w:r>
          </w:p>
          <w:p w14:paraId="414684C3" w14:textId="77777777" w:rsidR="00440865" w:rsidRPr="00440865" w:rsidRDefault="00000000" w:rsidP="00662D77">
            <w:pPr>
              <w:pStyle w:val="ListParagraph"/>
              <w:numPr>
                <w:ilvl w:val="2"/>
                <w:numId w:val="41"/>
              </w:numPr>
              <w:snapToGrid w:val="0"/>
              <w:spacing w:after="0" w:line="240" w:lineRule="auto"/>
              <w:contextualSpacing/>
              <w:rPr>
                <w:sz w:val="20"/>
                <w:szCs w:val="20"/>
              </w:rPr>
            </w:pPr>
            <m:oMath>
              <m:sSub>
                <m:sSubPr>
                  <m:ctrlPr>
                    <w:rPr>
                      <w:rFonts w:ascii="Cambria Math" w:hAnsi="Cambria Math"/>
                      <w:sz w:val="20"/>
                      <w:szCs w:val="20"/>
                    </w:rPr>
                  </m:ctrlPr>
                </m:sSubPr>
                <m:e>
                  <m:r>
                    <m:rPr>
                      <m:sty m:val="p"/>
                    </m:rPr>
                    <w:rPr>
                      <w:rFonts w:ascii="Cambria Math" w:hAnsi="Cambria Math"/>
                      <w:sz w:val="20"/>
                      <w:szCs w:val="20"/>
                    </w:rPr>
                    <m:t>Γ</m:t>
                  </m:r>
                </m:e>
                <m:sub>
                  <m:r>
                    <w:rPr>
                      <w:rFonts w:ascii="Cambria Math" w:hAnsi="Cambria Math"/>
                      <w:sz w:val="20"/>
                      <w:szCs w:val="20"/>
                    </w:rPr>
                    <m:t>n</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r>
                    <m:rPr>
                      <m:sty m:val="p"/>
                    </m:rP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2</m:t>
                      </m:r>
                      <m:r>
                        <w:rPr>
                          <w:rFonts w:ascii="Cambria Math" w:hAnsi="Cambria Math"/>
                          <w:sz w:val="20"/>
                          <w:szCs w:val="20"/>
                        </w:rPr>
                        <m:t>π</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Φ</m:t>
                          </m:r>
                        </m:sub>
                      </m:sSub>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den>
                  </m:f>
                </m:e>
              </m:d>
            </m:oMath>
            <w:r w:rsidR="00440865" w:rsidRPr="00440865">
              <w:rPr>
                <w:sz w:val="20"/>
                <w:szCs w:val="20"/>
              </w:rPr>
              <w:t xml:space="preserve">, where </w:t>
            </w:r>
            <m:oMath>
              <m:sSub>
                <m:sSubPr>
                  <m:ctrlPr>
                    <w:rPr>
                      <w:rFonts w:ascii="Cambria Math" w:hAnsi="Cambria Math"/>
                      <w:sz w:val="20"/>
                      <w:szCs w:val="20"/>
                    </w:rPr>
                  </m:ctrlPr>
                </m:sSubPr>
                <m:e>
                  <m:r>
                    <w:rPr>
                      <w:rFonts w:ascii="Cambria Math" w:hAnsi="Cambria Math"/>
                      <w:sz w:val="20"/>
                      <w:szCs w:val="20"/>
                    </w:rPr>
                    <m:t>M</m:t>
                  </m:r>
                </m:e>
                <m:sub>
                  <m:r>
                    <m:rPr>
                      <m:sty m:val="p"/>
                    </m:rPr>
                    <w:rPr>
                      <w:rFonts w:ascii="Cambria Math" w:hAnsi="Cambria Math"/>
                      <w:sz w:val="20"/>
                      <w:szCs w:val="20"/>
                    </w:rPr>
                    <m:t>Γ</m:t>
                  </m:r>
                </m:sub>
              </m:sSub>
              <m:r>
                <m:rPr>
                  <m:sty m:val="p"/>
                </m:rPr>
                <w:rPr>
                  <w:rFonts w:ascii="Cambria Math" w:hAnsi="Cambria Math"/>
                  <w:sz w:val="20"/>
                  <w:szCs w:val="20"/>
                </w:rPr>
                <m:t>∈</m:t>
              </m:r>
            </m:oMath>
            <w:r w:rsidR="00440865" w:rsidRPr="00440865">
              <w:rPr>
                <w:sz w:val="20"/>
                <w:szCs w:val="20"/>
              </w:rPr>
              <w:t xml:space="preserve"> {[32], [64], [128], [256]}</w:t>
            </w:r>
          </w:p>
          <w:p w14:paraId="495FF6F2" w14:textId="77777777" w:rsidR="00440865" w:rsidRPr="00440865" w:rsidRDefault="00440865" w:rsidP="00662D77">
            <w:pPr>
              <w:pStyle w:val="ListParagraph"/>
              <w:numPr>
                <w:ilvl w:val="1"/>
                <w:numId w:val="41"/>
              </w:numPr>
              <w:snapToGrid w:val="0"/>
              <w:spacing w:after="0" w:line="240" w:lineRule="auto"/>
              <w:contextualSpacing/>
              <w:rPr>
                <w:rFonts w:eastAsia="Malgun Gothic"/>
                <w:sz w:val="20"/>
                <w:szCs w:val="20"/>
              </w:rPr>
            </w:pPr>
            <w:r w:rsidRPr="00440865">
              <w:rPr>
                <w:rFonts w:eastAsia="Malgun Gothic"/>
                <w:sz w:val="20"/>
                <w:szCs w:val="20"/>
              </w:rPr>
              <w:t xml:space="preserve">Opt2: </w:t>
            </w:r>
            <w:r w:rsidRPr="00440865">
              <w:rPr>
                <w:rFonts w:ascii="Symbol" w:eastAsia="Malgun Gothic" w:hAnsi="Symbol"/>
                <w:sz w:val="20"/>
                <w:szCs w:val="20"/>
              </w:rPr>
              <w:t></w:t>
            </w:r>
            <w:r w:rsidRPr="00440865">
              <w:rPr>
                <w:rFonts w:eastAsia="Malgun Gothic"/>
                <w:sz w:val="20"/>
                <w:szCs w:val="20"/>
              </w:rPr>
              <w:t>=</w:t>
            </w:r>
            <w:r w:rsidRPr="00440865">
              <w:rPr>
                <w:sz w:val="20"/>
                <w:szCs w:val="20"/>
              </w:rPr>
              <w:t xml:space="preserve"> N</w:t>
            </w:r>
            <w:r w:rsidRPr="00440865">
              <w:rPr>
                <w:sz w:val="20"/>
                <w:szCs w:val="20"/>
                <w:vertAlign w:val="subscript"/>
              </w:rPr>
              <w:t>SB-P</w:t>
            </w:r>
            <w:r w:rsidRPr="00440865">
              <w:rPr>
                <w:rFonts w:eastAsia="Malgun Gothic"/>
                <w:sz w:val="20"/>
                <w:szCs w:val="20"/>
              </w:rPr>
              <w:t>, i.e. {</w:t>
            </w:r>
            <w:r w:rsidRPr="00440865">
              <w:rPr>
                <w:sz w:val="20"/>
                <w:szCs w:val="20"/>
              </w:rPr>
              <w:t>(</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sz w:val="20"/>
                <w:szCs w:val="20"/>
              </w:rPr>
              <w:t xml:space="preserve">, </w:t>
            </w:r>
            <w:r w:rsidRPr="00440865">
              <w:rPr>
                <w:rFonts w:ascii="Symbol" w:hAnsi="Symbol"/>
                <w:sz w:val="20"/>
                <w:szCs w:val="20"/>
              </w:rPr>
              <w:t></w:t>
            </w:r>
            <w:r w:rsidRPr="00440865">
              <w:rPr>
                <w:sz w:val="20"/>
                <w:szCs w:val="20"/>
                <w:vertAlign w:val="subscript"/>
              </w:rPr>
              <w:t>n,</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rPr>
              <w:t></w:t>
            </w:r>
            <w:r w:rsidRPr="00440865">
              <w:rPr>
                <w:rFonts w:ascii="Symbol" w:hAnsi="Symbol"/>
                <w:sz w:val="20"/>
                <w:szCs w:val="20"/>
              </w:rPr>
              <w:t></w:t>
            </w:r>
            <w:r w:rsidRPr="00440865">
              <w:rPr>
                <w:rFonts w:ascii="Symbol" w:hAnsi="Symbol"/>
                <w:sz w:val="20"/>
                <w:szCs w:val="20"/>
              </w:rPr>
              <w:t></w:t>
            </w:r>
            <w:r w:rsidRPr="00440865">
              <w:rPr>
                <w:sz w:val="20"/>
                <w:szCs w:val="20"/>
                <w:vertAlign w:val="subscript"/>
              </w:rPr>
              <w:t>,</w:t>
            </w:r>
            <w:r w:rsidRPr="00440865">
              <w:rPr>
                <w:sz w:val="20"/>
                <w:szCs w:val="20"/>
              </w:rPr>
              <w:t xml:space="preserve"> N</w:t>
            </w:r>
            <w:r w:rsidRPr="00440865">
              <w:rPr>
                <w:sz w:val="20"/>
                <w:szCs w:val="20"/>
                <w:vertAlign w:val="subscript"/>
              </w:rPr>
              <w:t>SB-P</w:t>
            </w:r>
            <w:r w:rsidRPr="00440865">
              <w:rPr>
                <w:rFonts w:ascii="Symbol" w:hAnsi="Symbol"/>
                <w:sz w:val="20"/>
                <w:szCs w:val="20"/>
                <w:vertAlign w:val="subscript"/>
              </w:rPr>
              <w:t></w:t>
            </w:r>
            <w:r w:rsidRPr="00440865">
              <w:rPr>
                <w:rFonts w:ascii="Symbol" w:hAnsi="Symbol"/>
                <w:sz w:val="20"/>
                <w:szCs w:val="20"/>
                <w:vertAlign w:val="subscript"/>
              </w:rPr>
              <w:t></w:t>
            </w:r>
            <w:r w:rsidRPr="00440865">
              <w:rPr>
                <w:rFonts w:ascii="Symbol" w:hAnsi="Symbol"/>
                <w:sz w:val="20"/>
                <w:szCs w:val="20"/>
                <w:vertAlign w:val="subscript"/>
              </w:rPr>
              <w:t></w:t>
            </w:r>
            <w:r w:rsidRPr="00440865">
              <w:rPr>
                <w:sz w:val="20"/>
                <w:szCs w:val="20"/>
              </w:rPr>
              <w:t>), n=0, 1, …, N</w:t>
            </w:r>
            <w:r w:rsidRPr="00440865">
              <w:rPr>
                <w:sz w:val="20"/>
                <w:szCs w:val="20"/>
                <w:vertAlign w:val="subscript"/>
              </w:rPr>
              <w:t>TRP</w:t>
            </w:r>
            <w:r w:rsidRPr="00440865">
              <w:rPr>
                <w:sz w:val="20"/>
                <w:szCs w:val="20"/>
              </w:rPr>
              <w:t xml:space="preserve"> – 1, n≠nref}</w:t>
            </w:r>
          </w:p>
          <w:p w14:paraId="2F937539" w14:textId="12072077" w:rsidR="00C34A4D" w:rsidRDefault="00C34A4D" w:rsidP="00662D77">
            <w:pPr>
              <w:pStyle w:val="ListParagraph"/>
              <w:numPr>
                <w:ilvl w:val="2"/>
                <w:numId w:val="41"/>
              </w:numPr>
              <w:snapToGrid w:val="0"/>
              <w:spacing w:after="0" w:line="240" w:lineRule="auto"/>
              <w:contextualSpacing/>
              <w:rPr>
                <w:sz w:val="20"/>
                <w:szCs w:val="20"/>
              </w:rPr>
            </w:pPr>
            <w:r>
              <w:rPr>
                <w:sz w:val="20"/>
                <w:szCs w:val="20"/>
              </w:rPr>
              <w:t xml:space="preserve">The alphabet for </w:t>
            </w:r>
            <w:r w:rsidRPr="00440865">
              <w:rPr>
                <w:rFonts w:ascii="Symbol" w:hAnsi="Symbol"/>
                <w:sz w:val="20"/>
                <w:szCs w:val="20"/>
              </w:rPr>
              <w:t></w:t>
            </w:r>
            <w:r w:rsidRPr="00440865">
              <w:rPr>
                <w:sz w:val="20"/>
                <w:szCs w:val="20"/>
                <w:vertAlign w:val="subscript"/>
              </w:rPr>
              <w:t>n,</w:t>
            </w:r>
            <w:r w:rsidRPr="00C34A4D">
              <w:rPr>
                <w:rFonts w:ascii="Symbol" w:hAnsi="Symbol"/>
                <w:sz w:val="20"/>
                <w:szCs w:val="20"/>
                <w:vertAlign w:val="subscript"/>
              </w:rPr>
              <w:t></w:t>
            </w:r>
            <w:r>
              <w:rPr>
                <w:sz w:val="20"/>
                <w:szCs w:val="20"/>
                <w:vertAlign w:val="subscript"/>
              </w:rPr>
              <w:t xml:space="preserve"> </w:t>
            </w:r>
            <w:r>
              <w:rPr>
                <w:sz w:val="20"/>
                <w:szCs w:val="20"/>
              </w:rPr>
              <w:t xml:space="preserve">follows the previously agreed alphabet for </w:t>
            </w:r>
            <w:r w:rsidRPr="00C34A4D">
              <w:rPr>
                <w:rFonts w:ascii="Symbol" w:hAnsi="Symbol"/>
                <w:sz w:val="20"/>
                <w:szCs w:val="20"/>
              </w:rPr>
              <w:t></w:t>
            </w:r>
            <w:r>
              <w:rPr>
                <w:sz w:val="20"/>
                <w:szCs w:val="20"/>
              </w:rPr>
              <w:t>=1, including the ‘invalid’ state</w:t>
            </w:r>
          </w:p>
          <w:p w14:paraId="01916E0C" w14:textId="7DBF5100" w:rsidR="00440865" w:rsidRPr="00440865" w:rsidRDefault="00440865" w:rsidP="00662D77">
            <w:pPr>
              <w:pStyle w:val="ListParagraph"/>
              <w:numPr>
                <w:ilvl w:val="2"/>
                <w:numId w:val="41"/>
              </w:numPr>
              <w:snapToGrid w:val="0"/>
              <w:spacing w:after="0" w:line="240" w:lineRule="auto"/>
              <w:contextualSpacing/>
              <w:rPr>
                <w:sz w:val="20"/>
                <w:szCs w:val="20"/>
              </w:rPr>
            </w:pPr>
            <w:r w:rsidRPr="00440865">
              <w:rPr>
                <w:sz w:val="20"/>
                <w:szCs w:val="20"/>
              </w:rPr>
              <w:t xml:space="preserve">FFS: Whether restriction on the maximum payload size is needed </w:t>
            </w:r>
          </w:p>
          <w:p w14:paraId="43376474" w14:textId="77777777" w:rsidR="00440865" w:rsidRPr="00440865" w:rsidRDefault="00440865" w:rsidP="00662D77">
            <w:pPr>
              <w:pStyle w:val="ListParagraph"/>
              <w:numPr>
                <w:ilvl w:val="1"/>
                <w:numId w:val="41"/>
              </w:numPr>
              <w:snapToGrid w:val="0"/>
              <w:spacing w:after="0" w:line="240" w:lineRule="auto"/>
              <w:contextualSpacing/>
              <w:rPr>
                <w:sz w:val="20"/>
                <w:szCs w:val="20"/>
              </w:rPr>
            </w:pPr>
            <w:r w:rsidRPr="00440865">
              <w:rPr>
                <w:sz w:val="20"/>
                <w:szCs w:val="20"/>
              </w:rPr>
              <w:t>Note: For all the above reporting options, the UE performs measurement over the entire configured CSI reporting band</w:t>
            </w:r>
          </w:p>
          <w:p w14:paraId="651B08D1" w14:textId="4A2B190E" w:rsidR="00111B2D" w:rsidRDefault="00111B2D" w:rsidP="00111B2D">
            <w:pPr>
              <w:snapToGrid w:val="0"/>
              <w:rPr>
                <w:rFonts w:ascii="Times" w:eastAsia="Batang" w:hAnsi="Times" w:cs="Times"/>
                <w:sz w:val="16"/>
                <w:szCs w:val="20"/>
              </w:rPr>
            </w:pPr>
          </w:p>
          <w:p w14:paraId="726CFB7C" w14:textId="59F8B63D" w:rsidR="00440865" w:rsidRDefault="00440865" w:rsidP="00111B2D">
            <w:pPr>
              <w:snapToGrid w:val="0"/>
              <w:rPr>
                <w:rFonts w:ascii="Times" w:eastAsia="Batang" w:hAnsi="Times" w:cs="Times"/>
                <w:sz w:val="16"/>
                <w:szCs w:val="20"/>
              </w:rPr>
            </w:pPr>
          </w:p>
          <w:p w14:paraId="3574151B" w14:textId="14107DF2" w:rsidR="00440865" w:rsidRDefault="00440865" w:rsidP="00111B2D">
            <w:pPr>
              <w:snapToGrid w:val="0"/>
              <w:rPr>
                <w:rFonts w:ascii="Times" w:eastAsia="Batang" w:hAnsi="Times" w:cs="Times"/>
                <w:sz w:val="16"/>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w:t>
            </w:r>
            <w:r>
              <w:rPr>
                <w:rFonts w:eastAsia="Batang"/>
                <w:color w:val="3333FF"/>
                <w:sz w:val="18"/>
                <w:szCs w:val="20"/>
                <w:lang w:val="en-GB"/>
              </w:rPr>
              <w:t xml:space="preserve"> This was discussed OFFLINE [2]. This is the current situation:</w:t>
            </w:r>
          </w:p>
          <w:p w14:paraId="47DF4805" w14:textId="5BDACF4A" w:rsidR="00440865" w:rsidRPr="00440865" w:rsidRDefault="00440865" w:rsidP="00111B2D">
            <w:pPr>
              <w:snapToGrid w:val="0"/>
              <w:rPr>
                <w:rFonts w:ascii="Times" w:eastAsia="Batang" w:hAnsi="Times" w:cs="Times"/>
                <w:color w:val="3333FF"/>
                <w:sz w:val="16"/>
                <w:szCs w:val="20"/>
              </w:rPr>
            </w:pPr>
          </w:p>
          <w:p w14:paraId="1FF6E9E2" w14:textId="1D6A4440"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Support/fine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w:t>
            </w:r>
            <w:r w:rsidRPr="00440865">
              <w:rPr>
                <w:rFonts w:ascii="Times" w:eastAsia="Batang" w:hAnsi="Times" w:cs="Times"/>
                <w:color w:val="3333FF"/>
                <w:sz w:val="18"/>
                <w:szCs w:val="16"/>
              </w:rPr>
              <w:t>: ZTE</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Qualcomm</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CATT, Ericsson</w:t>
            </w:r>
            <w:r w:rsidR="0037338F">
              <w:rPr>
                <w:rFonts w:ascii="Times" w:eastAsia="Batang" w:hAnsi="Times" w:cs="Times"/>
                <w:color w:val="3333FF"/>
                <w:sz w:val="18"/>
                <w:szCs w:val="16"/>
              </w:rPr>
              <w:t xml:space="preserve"> (both)</w:t>
            </w:r>
            <w:r w:rsidRPr="00440865">
              <w:rPr>
                <w:rFonts w:ascii="Times" w:eastAsia="Batang" w:hAnsi="Times" w:cs="Times"/>
                <w:color w:val="3333FF"/>
                <w:sz w:val="18"/>
                <w:szCs w:val="16"/>
              </w:rPr>
              <w:t>, NTT DOCOMO</w:t>
            </w:r>
            <w:r w:rsidR="00564C2F">
              <w:rPr>
                <w:rFonts w:ascii="Times" w:eastAsia="Batang" w:hAnsi="Times" w:cs="Times"/>
                <w:color w:val="3333FF"/>
                <w:sz w:val="18"/>
                <w:szCs w:val="16"/>
              </w:rPr>
              <w:t xml:space="preserve"> (Opt1)</w:t>
            </w:r>
            <w:r w:rsidRPr="00440865">
              <w:rPr>
                <w:rFonts w:ascii="Times" w:eastAsia="Batang" w:hAnsi="Times" w:cs="Times"/>
                <w:color w:val="3333FF"/>
                <w:sz w:val="18"/>
                <w:szCs w:val="16"/>
              </w:rPr>
              <w:t>, Samsung</w:t>
            </w:r>
            <w:r w:rsidR="0002669F">
              <w:rPr>
                <w:rFonts w:ascii="Times" w:eastAsia="Batang" w:hAnsi="Times" w:cs="Times"/>
                <w:color w:val="3333FF"/>
                <w:sz w:val="18"/>
                <w:szCs w:val="16"/>
              </w:rPr>
              <w:t xml:space="preserve"> (both)</w:t>
            </w:r>
            <w:r w:rsidRPr="00440865">
              <w:rPr>
                <w:rFonts w:ascii="Times" w:eastAsia="Batang" w:hAnsi="Times" w:cs="Times"/>
                <w:color w:val="3333FF"/>
                <w:sz w:val="18"/>
                <w:szCs w:val="16"/>
              </w:rPr>
              <w:t>, Fujitsu, NEC</w:t>
            </w:r>
            <w:r w:rsidR="00DA6800">
              <w:rPr>
                <w:rFonts w:ascii="Times" w:eastAsia="Batang" w:hAnsi="Times" w:cs="Times"/>
                <w:color w:val="3333FF"/>
                <w:sz w:val="18"/>
                <w:szCs w:val="16"/>
              </w:rPr>
              <w:t xml:space="preserve"> (Opt1)</w:t>
            </w:r>
            <w:r w:rsidRPr="00440865">
              <w:rPr>
                <w:rFonts w:ascii="Times" w:eastAsia="Batang" w:hAnsi="Times" w:cs="Times"/>
                <w:color w:val="3333FF"/>
                <w:sz w:val="18"/>
                <w:szCs w:val="16"/>
              </w:rPr>
              <w:t>, TCL, Sony (Opt1), KDDI, Lenovo/MotM (Opt2)</w:t>
            </w:r>
            <w:r w:rsidR="00E25F42">
              <w:rPr>
                <w:rFonts w:ascii="Times" w:eastAsia="Batang" w:hAnsi="Times" w:cs="Times"/>
                <w:color w:val="3333FF"/>
                <w:sz w:val="18"/>
                <w:szCs w:val="16"/>
              </w:rPr>
              <w:t>, CMCC (Opt2)</w:t>
            </w:r>
            <w:r w:rsidR="001B0860">
              <w:rPr>
                <w:rFonts w:ascii="Times" w:eastAsia="Batang" w:hAnsi="Times" w:cs="Times"/>
                <w:color w:val="3333FF"/>
                <w:sz w:val="18"/>
                <w:szCs w:val="16"/>
              </w:rPr>
              <w:t>, NICT (Opt1)</w:t>
            </w:r>
            <w:r w:rsidR="00F44B32">
              <w:rPr>
                <w:rFonts w:ascii="Times" w:eastAsia="Batang" w:hAnsi="Times" w:cs="Times"/>
                <w:color w:val="3333FF"/>
                <w:sz w:val="18"/>
                <w:szCs w:val="16"/>
              </w:rPr>
              <w:t>, Sharp (Opt2)</w:t>
            </w:r>
            <w:r w:rsidR="00F64797">
              <w:rPr>
                <w:rFonts w:ascii="Times" w:eastAsia="Batang" w:hAnsi="Times" w:cs="Times"/>
                <w:color w:val="3333FF"/>
                <w:sz w:val="18"/>
                <w:szCs w:val="16"/>
              </w:rPr>
              <w:t>, MediaTek</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xml:space="preserve">, </w:t>
            </w:r>
            <w:r w:rsidR="00F64797" w:rsidRPr="00440865">
              <w:rPr>
                <w:rFonts w:ascii="Times" w:eastAsia="Batang" w:hAnsi="Times" w:cs="Times"/>
                <w:color w:val="3333FF"/>
                <w:sz w:val="18"/>
                <w:szCs w:val="16"/>
              </w:rPr>
              <w:t>Nokia/NSB</w:t>
            </w:r>
            <w:r w:rsidR="0037338F">
              <w:rPr>
                <w:rFonts w:ascii="Times" w:eastAsia="Batang" w:hAnsi="Times" w:cs="Times"/>
                <w:color w:val="3333FF"/>
                <w:sz w:val="18"/>
                <w:szCs w:val="16"/>
              </w:rPr>
              <w:t xml:space="preserve"> (both)</w:t>
            </w:r>
            <w:r w:rsidR="00F64797">
              <w:rPr>
                <w:rFonts w:ascii="Times" w:eastAsia="Batang" w:hAnsi="Times" w:cs="Times"/>
                <w:color w:val="3333FF"/>
                <w:sz w:val="18"/>
                <w:szCs w:val="16"/>
              </w:rPr>
              <w:t>, Huawei/HiSi</w:t>
            </w:r>
            <w:r w:rsidR="00F64797" w:rsidRPr="00440865">
              <w:rPr>
                <w:rFonts w:ascii="Times" w:eastAsia="Batang" w:hAnsi="Times" w:cs="Times"/>
                <w:color w:val="3333FF"/>
                <w:sz w:val="18"/>
                <w:szCs w:val="16"/>
              </w:rPr>
              <w:t xml:space="preserve"> </w:t>
            </w:r>
            <w:r w:rsidR="0037338F">
              <w:rPr>
                <w:rFonts w:ascii="Times" w:eastAsia="Batang" w:hAnsi="Times" w:cs="Times"/>
                <w:color w:val="3333FF"/>
                <w:sz w:val="18"/>
                <w:szCs w:val="16"/>
              </w:rPr>
              <w:t>(both)</w:t>
            </w:r>
            <w:r w:rsidR="00F64797" w:rsidRPr="00440865">
              <w:rPr>
                <w:rFonts w:ascii="Times" w:eastAsia="Batang" w:hAnsi="Times" w:cs="Times"/>
                <w:color w:val="3333FF"/>
                <w:sz w:val="18"/>
                <w:szCs w:val="16"/>
              </w:rPr>
              <w:t xml:space="preserve"> </w:t>
            </w:r>
          </w:p>
          <w:p w14:paraId="5E7748DC" w14:textId="77777777" w:rsidR="00440865" w:rsidRPr="00440865" w:rsidRDefault="00440865" w:rsidP="00440865">
            <w:pPr>
              <w:snapToGrid w:val="0"/>
              <w:rPr>
                <w:rFonts w:ascii="Times" w:eastAsia="Batang" w:hAnsi="Times" w:cs="Times"/>
                <w:color w:val="3333FF"/>
                <w:sz w:val="18"/>
                <w:szCs w:val="16"/>
              </w:rPr>
            </w:pPr>
          </w:p>
          <w:p w14:paraId="2132FDE2" w14:textId="43683E81" w:rsidR="00440865" w:rsidRPr="00440865" w:rsidRDefault="00440865" w:rsidP="00440865">
            <w:pPr>
              <w:snapToGrid w:val="0"/>
              <w:rPr>
                <w:rFonts w:ascii="Times" w:eastAsia="Batang" w:hAnsi="Times" w:cs="Times"/>
                <w:color w:val="3333FF"/>
                <w:sz w:val="18"/>
                <w:szCs w:val="16"/>
              </w:rPr>
            </w:pPr>
            <w:r w:rsidRPr="00440865">
              <w:rPr>
                <w:rFonts w:ascii="Times" w:eastAsia="Batang" w:hAnsi="Times" w:cs="Times"/>
                <w:b/>
                <w:color w:val="3333FF"/>
                <w:sz w:val="18"/>
                <w:szCs w:val="16"/>
              </w:rPr>
              <w:t xml:space="preserve">Not support </w:t>
            </w:r>
            <w:r w:rsidRPr="00440865">
              <w:rPr>
                <w:rFonts w:ascii="Symbol" w:eastAsia="Batang" w:hAnsi="Symbol" w:cs="Times"/>
                <w:b/>
                <w:color w:val="3333FF"/>
                <w:sz w:val="18"/>
                <w:szCs w:val="16"/>
                <w:lang w:val="de-DE"/>
              </w:rPr>
              <w:t></w:t>
            </w:r>
            <w:r w:rsidRPr="00440865">
              <w:rPr>
                <w:rFonts w:ascii="Times" w:eastAsia="Batang" w:hAnsi="Times" w:cs="Times"/>
                <w:b/>
                <w:color w:val="3333FF"/>
                <w:sz w:val="18"/>
                <w:szCs w:val="16"/>
              </w:rPr>
              <w:t>&gt;1 (</w:t>
            </w:r>
            <w:r w:rsidR="008269A3">
              <w:rPr>
                <w:rFonts w:ascii="Times" w:eastAsia="Batang" w:hAnsi="Times" w:cs="Times"/>
                <w:b/>
                <w:color w:val="3333FF"/>
                <w:sz w:val="18"/>
                <w:szCs w:val="16"/>
              </w:rPr>
              <w:t xml:space="preserve">separate </w:t>
            </w:r>
            <w:r w:rsidRPr="00440865">
              <w:rPr>
                <w:rFonts w:ascii="Times" w:eastAsia="Batang" w:hAnsi="Times" w:cs="Times"/>
                <w:b/>
                <w:color w:val="3333FF"/>
                <w:sz w:val="18"/>
                <w:szCs w:val="16"/>
              </w:rPr>
              <w:t>D/d+WB PO enough)</w:t>
            </w:r>
            <w:r w:rsidRPr="00440865">
              <w:rPr>
                <w:rFonts w:ascii="Times" w:eastAsia="Batang" w:hAnsi="Times" w:cs="Times"/>
                <w:color w:val="3333FF"/>
                <w:sz w:val="18"/>
                <w:szCs w:val="16"/>
              </w:rPr>
              <w:t xml:space="preserve">: OPPO, Apple, Intel, vivo, Google, </w:t>
            </w:r>
          </w:p>
          <w:p w14:paraId="744F442A" w14:textId="77777777" w:rsidR="00440865" w:rsidRPr="00440865" w:rsidRDefault="00440865" w:rsidP="00111B2D">
            <w:pPr>
              <w:snapToGrid w:val="0"/>
              <w:rPr>
                <w:rFonts w:ascii="Times" w:eastAsia="Batang" w:hAnsi="Times" w:cs="Times"/>
                <w:sz w:val="16"/>
                <w:szCs w:val="20"/>
              </w:rPr>
            </w:pPr>
          </w:p>
          <w:p w14:paraId="0272FF8A" w14:textId="77777777" w:rsidR="00111B2D" w:rsidRPr="006D760A" w:rsidRDefault="00111B2D" w:rsidP="005C3302">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77BFDD7" w14:textId="77777777" w:rsidR="00440865" w:rsidRDefault="00440865" w:rsidP="00111B2D">
            <w:pPr>
              <w:widowControl w:val="0"/>
              <w:snapToGrid w:val="0"/>
              <w:rPr>
                <w:b/>
                <w:sz w:val="18"/>
                <w:szCs w:val="18"/>
                <w:lang w:val="en-GB"/>
              </w:rPr>
            </w:pPr>
          </w:p>
          <w:p w14:paraId="4A3B7096" w14:textId="77777777" w:rsidR="00440865" w:rsidRDefault="00440865" w:rsidP="00111B2D">
            <w:pPr>
              <w:widowControl w:val="0"/>
              <w:snapToGrid w:val="0"/>
              <w:rPr>
                <w:b/>
                <w:sz w:val="18"/>
                <w:szCs w:val="18"/>
                <w:lang w:val="en-GB"/>
              </w:rPr>
            </w:pPr>
          </w:p>
          <w:p w14:paraId="7079FA45" w14:textId="77777777" w:rsidR="00440865" w:rsidRDefault="00440865" w:rsidP="00111B2D">
            <w:pPr>
              <w:widowControl w:val="0"/>
              <w:snapToGrid w:val="0"/>
              <w:rPr>
                <w:b/>
                <w:sz w:val="18"/>
                <w:szCs w:val="18"/>
                <w:lang w:val="en-GB"/>
              </w:rPr>
            </w:pPr>
          </w:p>
          <w:p w14:paraId="4D79C650" w14:textId="77777777" w:rsidR="00440865" w:rsidRDefault="00440865" w:rsidP="00111B2D">
            <w:pPr>
              <w:widowControl w:val="0"/>
              <w:snapToGrid w:val="0"/>
              <w:rPr>
                <w:b/>
                <w:sz w:val="18"/>
                <w:szCs w:val="18"/>
                <w:lang w:val="en-GB"/>
              </w:rPr>
            </w:pPr>
          </w:p>
          <w:p w14:paraId="186A879A" w14:textId="77777777" w:rsidR="00440865" w:rsidRDefault="00440865" w:rsidP="00111B2D">
            <w:pPr>
              <w:widowControl w:val="0"/>
              <w:snapToGrid w:val="0"/>
              <w:rPr>
                <w:b/>
                <w:sz w:val="18"/>
                <w:szCs w:val="18"/>
                <w:lang w:val="en-GB"/>
              </w:rPr>
            </w:pPr>
          </w:p>
          <w:p w14:paraId="52C9D5D3" w14:textId="77777777" w:rsidR="00440865" w:rsidRDefault="00440865" w:rsidP="00111B2D">
            <w:pPr>
              <w:widowControl w:val="0"/>
              <w:snapToGrid w:val="0"/>
              <w:rPr>
                <w:b/>
                <w:sz w:val="18"/>
                <w:szCs w:val="18"/>
                <w:lang w:val="en-GB"/>
              </w:rPr>
            </w:pPr>
          </w:p>
          <w:p w14:paraId="0490C8C4" w14:textId="77777777" w:rsidR="00440865" w:rsidRDefault="00440865" w:rsidP="00111B2D">
            <w:pPr>
              <w:widowControl w:val="0"/>
              <w:snapToGrid w:val="0"/>
              <w:rPr>
                <w:b/>
                <w:sz w:val="18"/>
                <w:szCs w:val="18"/>
                <w:lang w:val="en-GB"/>
              </w:rPr>
            </w:pPr>
          </w:p>
          <w:p w14:paraId="678AACBD" w14:textId="77777777" w:rsidR="00440865" w:rsidRDefault="00440865" w:rsidP="00111B2D">
            <w:pPr>
              <w:widowControl w:val="0"/>
              <w:snapToGrid w:val="0"/>
              <w:rPr>
                <w:b/>
                <w:sz w:val="18"/>
                <w:szCs w:val="18"/>
                <w:lang w:val="en-GB"/>
              </w:rPr>
            </w:pPr>
          </w:p>
          <w:p w14:paraId="174BDEBC" w14:textId="77777777" w:rsidR="00440865" w:rsidRDefault="00440865" w:rsidP="00111B2D">
            <w:pPr>
              <w:widowControl w:val="0"/>
              <w:snapToGrid w:val="0"/>
              <w:rPr>
                <w:b/>
                <w:sz w:val="18"/>
                <w:szCs w:val="18"/>
                <w:lang w:val="en-GB"/>
              </w:rPr>
            </w:pPr>
          </w:p>
          <w:p w14:paraId="61DD5DF7" w14:textId="587E3BEA" w:rsidR="00440865" w:rsidRDefault="00111B2D" w:rsidP="00440865">
            <w:pPr>
              <w:snapToGrid w:val="0"/>
              <w:rPr>
                <w:rFonts w:ascii="Times" w:eastAsia="Batang" w:hAnsi="Times" w:cs="Times"/>
                <w:sz w:val="18"/>
                <w:szCs w:val="16"/>
              </w:rPr>
            </w:pPr>
            <w:r w:rsidRPr="007D02AD">
              <w:rPr>
                <w:b/>
                <w:sz w:val="18"/>
                <w:szCs w:val="18"/>
                <w:lang w:val="en-GB"/>
              </w:rPr>
              <w:t xml:space="preserve">Support/fine: </w:t>
            </w:r>
            <w:r w:rsidR="00440865">
              <w:rPr>
                <w:rFonts w:ascii="Times" w:eastAsia="Batang" w:hAnsi="Times" w:cs="Times"/>
                <w:sz w:val="18"/>
                <w:szCs w:val="16"/>
              </w:rPr>
              <w:t>ZTE, Qualcomm, CATT, Ericsson, NTT DOCOMO, Samsung, Fujitsu, NEC, TCL, Sony, KDDI, Lenovo/MotM, OPPO, Apple, Intel, vivo, Google, Nokia/NSB</w:t>
            </w:r>
            <w:r w:rsidR="005F1D67">
              <w:rPr>
                <w:rFonts w:ascii="Times" w:eastAsia="Batang" w:hAnsi="Times" w:cs="Times"/>
                <w:sz w:val="18"/>
                <w:szCs w:val="16"/>
              </w:rPr>
              <w:t>, Huawei/HiSi</w:t>
            </w:r>
            <w:r w:rsidR="00E25F42">
              <w:rPr>
                <w:rFonts w:ascii="Times" w:eastAsia="Batang" w:hAnsi="Times" w:cs="Times"/>
                <w:sz w:val="18"/>
                <w:szCs w:val="16"/>
              </w:rPr>
              <w:t>, CMCC</w:t>
            </w:r>
            <w:r w:rsidR="001B0860">
              <w:rPr>
                <w:rFonts w:ascii="Times" w:eastAsia="Batang" w:hAnsi="Times" w:cs="Times"/>
                <w:sz w:val="18"/>
                <w:szCs w:val="16"/>
              </w:rPr>
              <w:t>, NICT</w:t>
            </w:r>
            <w:r w:rsidR="00F44B32">
              <w:rPr>
                <w:rFonts w:ascii="Times" w:eastAsia="Batang" w:hAnsi="Times" w:cs="Times"/>
                <w:sz w:val="18"/>
                <w:szCs w:val="16"/>
              </w:rPr>
              <w:t xml:space="preserve">, Sharp </w:t>
            </w:r>
            <w:r w:rsidR="00440865">
              <w:rPr>
                <w:rFonts w:ascii="Times" w:eastAsia="Batang" w:hAnsi="Times" w:cs="Times"/>
                <w:sz w:val="18"/>
                <w:szCs w:val="16"/>
              </w:rPr>
              <w:t xml:space="preserve"> </w:t>
            </w:r>
          </w:p>
          <w:p w14:paraId="4C7E5604" w14:textId="77777777" w:rsidR="00111B2D" w:rsidRPr="00440865" w:rsidRDefault="00111B2D" w:rsidP="00111B2D">
            <w:pPr>
              <w:widowControl w:val="0"/>
              <w:snapToGrid w:val="0"/>
              <w:rPr>
                <w:b/>
                <w:sz w:val="18"/>
                <w:szCs w:val="18"/>
              </w:rPr>
            </w:pPr>
          </w:p>
          <w:p w14:paraId="25B6BFD5" w14:textId="77777777" w:rsidR="00111B2D" w:rsidRPr="007D02AD" w:rsidRDefault="00111B2D" w:rsidP="00111B2D">
            <w:pPr>
              <w:widowControl w:val="0"/>
              <w:snapToGrid w:val="0"/>
              <w:rPr>
                <w:b/>
                <w:sz w:val="18"/>
                <w:szCs w:val="18"/>
                <w:lang w:val="en-GB"/>
              </w:rPr>
            </w:pPr>
          </w:p>
          <w:p w14:paraId="6EEA02D4" w14:textId="77777777" w:rsidR="00111B2D" w:rsidRPr="007D02AD" w:rsidRDefault="00111B2D" w:rsidP="00111B2D">
            <w:pPr>
              <w:widowControl w:val="0"/>
              <w:snapToGrid w:val="0"/>
              <w:rPr>
                <w:sz w:val="18"/>
                <w:szCs w:val="18"/>
                <w:lang w:val="en-GB"/>
              </w:rPr>
            </w:pPr>
            <w:r w:rsidRPr="007D02AD">
              <w:rPr>
                <w:b/>
                <w:sz w:val="18"/>
                <w:szCs w:val="18"/>
                <w:lang w:val="en-GB"/>
              </w:rPr>
              <w:t xml:space="preserve">Not support: </w:t>
            </w:r>
          </w:p>
          <w:p w14:paraId="10C1F19E" w14:textId="77777777" w:rsidR="00111B2D" w:rsidRPr="007D02AD" w:rsidRDefault="00111B2D" w:rsidP="00B356CB">
            <w:pPr>
              <w:widowControl w:val="0"/>
              <w:snapToGrid w:val="0"/>
              <w:rPr>
                <w:b/>
                <w:sz w:val="18"/>
                <w:szCs w:val="18"/>
                <w:lang w:val="en-GB"/>
              </w:rPr>
            </w:pPr>
          </w:p>
        </w:tc>
      </w:tr>
      <w:tr w:rsidR="00110BF8" w14:paraId="0C35D3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110BF8" w:rsidRDefault="00110BF8">
            <w:pPr>
              <w:widowControl w:val="0"/>
              <w:snapToGrid w:val="0"/>
              <w:rPr>
                <w:sz w:val="18"/>
                <w:szCs w:val="18"/>
              </w:rPr>
            </w:pPr>
            <w:r>
              <w:rPr>
                <w:sz w:val="18"/>
                <w:szCs w:val="18"/>
              </w:rPr>
              <w:t>3.</w:t>
            </w:r>
            <w:r w:rsidR="00CA5A2C">
              <w:rPr>
                <w:sz w:val="18"/>
                <w:szCs w:val="18"/>
              </w:rPr>
              <w:t>3</w:t>
            </w:r>
            <w:r w:rsidR="00B2570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8C4F1"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3.C.1</w:t>
            </w:r>
            <w:r w:rsidRPr="00111B2D">
              <w:rPr>
                <w:rFonts w:eastAsia="Malgun Gothic"/>
                <w:sz w:val="20"/>
                <w:lang w:val="en-GB"/>
              </w:rPr>
              <w:t>: For the Rel-19 aperiodic standalone CJT calibration reporting, when ReportQuantity is ‘cjtc-P’ (DL/UL phase offset),</w:t>
            </w:r>
          </w:p>
          <w:p w14:paraId="2E47FD29" w14:textId="77777777" w:rsidR="00111B2D" w:rsidRPr="00111B2D" w:rsidRDefault="00111B2D" w:rsidP="00662D77">
            <w:pPr>
              <w:numPr>
                <w:ilvl w:val="0"/>
                <w:numId w:val="38"/>
              </w:numPr>
              <w:snapToGrid w:val="0"/>
              <w:contextualSpacing/>
              <w:rPr>
                <w:sz w:val="20"/>
                <w:lang w:val="en-GB"/>
              </w:rPr>
            </w:pPr>
            <w:r w:rsidRPr="00111B2D">
              <w:rPr>
                <w:sz w:val="20"/>
                <w:lang w:val="en-GB"/>
              </w:rPr>
              <w:t xml:space="preserve">For a given phase offset reporting configuration, the UE </w:t>
            </w:r>
            <w:r w:rsidRPr="00111B2D">
              <w:rPr>
                <w:sz w:val="20"/>
                <w:lang w:eastAsia="zh-TW"/>
              </w:rPr>
              <w:t>can be configured (via higher-layer/RRC signaling) with Q associated SRS resource(s) for antenna switching</w:t>
            </w:r>
          </w:p>
          <w:p w14:paraId="1AC7DCCC" w14:textId="77777777" w:rsidR="00111B2D" w:rsidRPr="00111B2D" w:rsidRDefault="00111B2D" w:rsidP="00662D77">
            <w:pPr>
              <w:numPr>
                <w:ilvl w:val="1"/>
                <w:numId w:val="38"/>
              </w:numPr>
              <w:snapToGrid w:val="0"/>
              <w:contextualSpacing/>
              <w:rPr>
                <w:sz w:val="20"/>
                <w:lang w:val="en-GB"/>
              </w:rPr>
            </w:pPr>
            <w:r w:rsidRPr="00111B2D">
              <w:rPr>
                <w:sz w:val="20"/>
                <w:lang w:eastAsia="zh-TW"/>
              </w:rPr>
              <w:t xml:space="preserve">FFS: The supported value(s) of Q </w:t>
            </w:r>
          </w:p>
          <w:p w14:paraId="006E475B" w14:textId="4AD1A3C9" w:rsidR="00111B2D" w:rsidRPr="00111B2D" w:rsidRDefault="00111B2D" w:rsidP="00662D77">
            <w:pPr>
              <w:numPr>
                <w:ilvl w:val="0"/>
                <w:numId w:val="38"/>
              </w:numPr>
              <w:snapToGrid w:val="0"/>
              <w:contextualSpacing/>
              <w:rPr>
                <w:sz w:val="20"/>
                <w:lang w:val="en-GB"/>
              </w:rPr>
            </w:pPr>
            <w:r w:rsidRPr="00111B2D">
              <w:rPr>
                <w:sz w:val="20"/>
                <w:lang w:val="en-GB"/>
              </w:rPr>
              <w:t>The UE antenna port</w:t>
            </w:r>
            <w:r w:rsidR="00F4578E">
              <w:rPr>
                <w:sz w:val="20"/>
                <w:lang w:val="en-GB"/>
              </w:rPr>
              <w:t>(s)</w:t>
            </w:r>
            <w:r w:rsidRPr="00111B2D">
              <w:rPr>
                <w:sz w:val="20"/>
                <w:lang w:val="en-GB"/>
              </w:rPr>
              <w:t xml:space="preserve"> for transmitting the selected/configured port</w:t>
            </w:r>
            <w:r w:rsidR="00F4578E">
              <w:rPr>
                <w:sz w:val="20"/>
                <w:lang w:val="en-GB"/>
              </w:rPr>
              <w:t>(s)</w:t>
            </w:r>
            <w:r w:rsidRPr="00111B2D">
              <w:rPr>
                <w:sz w:val="20"/>
                <w:lang w:val="en-GB"/>
              </w:rPr>
              <w:t xml:space="preserve"> from the associated SRS resource(s) </w:t>
            </w:r>
            <w:r w:rsidR="00F4578E">
              <w:rPr>
                <w:sz w:val="20"/>
                <w:lang w:val="en-GB"/>
              </w:rPr>
              <w:t>are</w:t>
            </w:r>
            <w:r w:rsidRPr="00111B2D">
              <w:rPr>
                <w:sz w:val="20"/>
                <w:lang w:val="en-GB"/>
              </w:rPr>
              <w:t xml:space="preserve"> same as the UE antenna port</w:t>
            </w:r>
            <w:r w:rsidR="00F4578E">
              <w:rPr>
                <w:sz w:val="20"/>
                <w:lang w:val="en-GB"/>
              </w:rPr>
              <w:t>(s)</w:t>
            </w:r>
            <w:r w:rsidRPr="00111B2D">
              <w:rPr>
                <w:sz w:val="20"/>
                <w:lang w:val="en-GB"/>
              </w:rPr>
              <w:t xml:space="preserve"> for receiving the CSI-RS configured for phase offset measurement</w:t>
            </w:r>
          </w:p>
          <w:p w14:paraId="21B42399" w14:textId="77777777" w:rsidR="00111B2D" w:rsidRPr="00111B2D" w:rsidRDefault="00111B2D" w:rsidP="00662D77">
            <w:pPr>
              <w:numPr>
                <w:ilvl w:val="1"/>
                <w:numId w:val="38"/>
              </w:numPr>
              <w:snapToGrid w:val="0"/>
              <w:contextualSpacing/>
              <w:rPr>
                <w:sz w:val="20"/>
                <w:lang w:val="en-GB"/>
              </w:rPr>
            </w:pPr>
            <w:r w:rsidRPr="00111B2D">
              <w:rPr>
                <w:sz w:val="20"/>
                <w:lang w:val="en-GB"/>
              </w:rPr>
              <w:t>For discussion purposes only (not necessarily for specification), the UE antenna port is referred to as the ‘reference UE antenna port’</w:t>
            </w:r>
          </w:p>
          <w:p w14:paraId="437CE35E" w14:textId="77777777" w:rsidR="00111B2D" w:rsidRDefault="00111B2D" w:rsidP="00111B2D">
            <w:pPr>
              <w:snapToGrid w:val="0"/>
              <w:rPr>
                <w:rFonts w:eastAsia="Malgun Gothic"/>
                <w:b/>
                <w:bCs/>
                <w:sz w:val="20"/>
                <w:u w:val="single"/>
                <w:lang w:val="en-GB"/>
              </w:rPr>
            </w:pPr>
          </w:p>
          <w:p w14:paraId="34DC4E4D" w14:textId="02B4B10D" w:rsidR="005C3302" w:rsidRDefault="005C3302" w:rsidP="00CA5A2C">
            <w:pPr>
              <w:snapToGrid w:val="0"/>
              <w:rPr>
                <w:rFonts w:eastAsia="Malgun Gothic" w:cstheme="minorHAnsi"/>
                <w:sz w:val="18"/>
                <w:szCs w:val="18"/>
              </w:rPr>
            </w:pPr>
          </w:p>
          <w:p w14:paraId="2EEA9BFC" w14:textId="7DDF27D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To ensure no additional impairments and phase misalignment occur, the SRS and CSI-RS used for PO measurement should be linked via UE antenna port (since the SRS used here is SRS for AS)</w:t>
            </w:r>
          </w:p>
          <w:p w14:paraId="648831CF" w14:textId="52FEB9CB" w:rsidR="00CA5A2C" w:rsidRPr="00B356CB" w:rsidRDefault="00CA5A2C" w:rsidP="00CA5A2C">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25578E" w14:textId="4277BB37" w:rsidR="00111B2D" w:rsidRPr="00111B2D" w:rsidRDefault="00111B2D" w:rsidP="00111B2D">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 xml:space="preserve">Qualcomm, ZTE, </w:t>
            </w:r>
            <w:r w:rsidR="004B6BE1">
              <w:rPr>
                <w:sz w:val="18"/>
                <w:szCs w:val="18"/>
                <w:lang w:val="en-GB"/>
              </w:rPr>
              <w:t xml:space="preserve">CATT, </w:t>
            </w:r>
            <w:r w:rsidRPr="00111B2D">
              <w:rPr>
                <w:sz w:val="18"/>
                <w:szCs w:val="18"/>
                <w:lang w:val="en-GB"/>
              </w:rPr>
              <w:t>Ericsson, Nokia/NSB, Huawei/HiSi, Samsung, vivo, MediaTek</w:t>
            </w:r>
            <w:r w:rsidR="004B6BE1">
              <w:rPr>
                <w:sz w:val="18"/>
                <w:szCs w:val="18"/>
                <w:lang w:val="en-GB"/>
              </w:rPr>
              <w:t xml:space="preserve">, </w:t>
            </w:r>
            <w:r w:rsidR="00F82CAF">
              <w:rPr>
                <w:sz w:val="18"/>
                <w:szCs w:val="18"/>
                <w:lang w:val="en-GB"/>
              </w:rPr>
              <w:t xml:space="preserve">CATT, </w:t>
            </w:r>
            <w:r w:rsidR="00F4578E">
              <w:rPr>
                <w:sz w:val="18"/>
                <w:szCs w:val="18"/>
                <w:lang w:val="en-GB"/>
              </w:rPr>
              <w:t>Google</w:t>
            </w:r>
            <w:r w:rsidR="00E55539">
              <w:rPr>
                <w:sz w:val="18"/>
                <w:szCs w:val="18"/>
                <w:lang w:val="en-GB"/>
              </w:rPr>
              <w:t xml:space="preserve">, IDC, </w:t>
            </w:r>
          </w:p>
          <w:p w14:paraId="389CB442" w14:textId="77777777" w:rsidR="00111B2D" w:rsidRPr="007D02AD" w:rsidRDefault="00111B2D" w:rsidP="00111B2D">
            <w:pPr>
              <w:widowControl w:val="0"/>
              <w:snapToGrid w:val="0"/>
              <w:rPr>
                <w:b/>
                <w:sz w:val="18"/>
                <w:szCs w:val="18"/>
                <w:lang w:val="en-GB"/>
              </w:rPr>
            </w:pPr>
          </w:p>
          <w:p w14:paraId="6EBC215D" w14:textId="5BF764D1" w:rsidR="00111B2D" w:rsidRPr="007D02AD" w:rsidRDefault="00111B2D" w:rsidP="00111B2D">
            <w:pPr>
              <w:widowControl w:val="0"/>
              <w:snapToGrid w:val="0"/>
              <w:rPr>
                <w:sz w:val="18"/>
                <w:szCs w:val="18"/>
                <w:lang w:val="en-GB"/>
              </w:rPr>
            </w:pPr>
            <w:r w:rsidRPr="007D02AD">
              <w:rPr>
                <w:b/>
                <w:sz w:val="18"/>
                <w:szCs w:val="18"/>
                <w:lang w:val="en-GB"/>
              </w:rPr>
              <w:t xml:space="preserve">Not support: </w:t>
            </w:r>
            <w:r w:rsidR="00F51DCA" w:rsidRPr="00F51DCA">
              <w:rPr>
                <w:sz w:val="18"/>
                <w:szCs w:val="18"/>
                <w:lang w:val="en-GB"/>
              </w:rPr>
              <w:t>OPPO</w:t>
            </w:r>
          </w:p>
          <w:p w14:paraId="57EBCD75" w14:textId="2B855842" w:rsidR="00111B2D" w:rsidRPr="007D02AD" w:rsidRDefault="00111B2D" w:rsidP="00B356CB">
            <w:pPr>
              <w:widowControl w:val="0"/>
              <w:snapToGrid w:val="0"/>
              <w:rPr>
                <w:b/>
                <w:sz w:val="18"/>
                <w:szCs w:val="18"/>
                <w:lang w:val="en-GB"/>
              </w:rPr>
            </w:pPr>
          </w:p>
        </w:tc>
      </w:tr>
      <w:tr w:rsidR="00B25701"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B25701" w:rsidRDefault="00B25701">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111B2D" w:rsidRPr="00111B2D" w:rsidRDefault="00111B2D" w:rsidP="00111B2D">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613973DD" w14:textId="48BCE105" w:rsidR="00111B2D" w:rsidRPr="00111B2D" w:rsidRDefault="00111B2D" w:rsidP="00662D77">
            <w:pPr>
              <w:numPr>
                <w:ilvl w:val="0"/>
                <w:numId w:val="39"/>
              </w:numPr>
              <w:snapToGrid w:val="0"/>
              <w:contextualSpacing/>
              <w:rPr>
                <w:sz w:val="20"/>
              </w:rPr>
            </w:pPr>
            <w:r w:rsidRPr="00111B2D">
              <w:rPr>
                <w:sz w:val="20"/>
                <w:lang w:eastAsia="zh-TW"/>
              </w:rPr>
              <w:t xml:space="preserve">Scheme1. The UE is configured by NW (via higher-layer/RRC signaling) 1 or more SRS port(s) selected from all the port(s) from the configured Q associated SRS resource(s) for phase offset reporting </w:t>
            </w:r>
          </w:p>
          <w:p w14:paraId="741ECBC9"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Exact details of configuration mechanism</w:t>
            </w:r>
          </w:p>
          <w:p w14:paraId="5C7CCA70"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3A6F2499" w14:textId="77777777" w:rsidR="00111B2D" w:rsidRPr="00111B2D" w:rsidRDefault="00111B2D" w:rsidP="00662D77">
            <w:pPr>
              <w:numPr>
                <w:ilvl w:val="0"/>
                <w:numId w:val="39"/>
              </w:numPr>
              <w:snapToGrid w:val="0"/>
              <w:contextualSpacing/>
              <w:rPr>
                <w:sz w:val="20"/>
                <w:lang w:eastAsia="zh-TW"/>
              </w:rPr>
            </w:pPr>
            <w:r w:rsidRPr="00111B2D">
              <w:rPr>
                <w:sz w:val="20"/>
                <w:lang w:eastAsia="zh-TW"/>
              </w:rPr>
              <w:t xml:space="preserve">Scheme2. The UE selects 1 or more SRS port(s) out of all the ports across Q resources and includes the selection in the phase offset report </w:t>
            </w:r>
          </w:p>
          <w:p w14:paraId="54DBC95D" w14:textId="77777777" w:rsidR="00111B2D" w:rsidRPr="00111B2D" w:rsidRDefault="00111B2D" w:rsidP="00662D77">
            <w:pPr>
              <w:numPr>
                <w:ilvl w:val="1"/>
                <w:numId w:val="39"/>
              </w:numPr>
              <w:snapToGrid w:val="0"/>
              <w:contextualSpacing/>
              <w:rPr>
                <w:sz w:val="20"/>
                <w:lang w:eastAsia="zh-TW"/>
              </w:rPr>
            </w:pPr>
            <w:r w:rsidRPr="00111B2D">
              <w:rPr>
                <w:sz w:val="20"/>
                <w:lang w:eastAsia="zh-TW"/>
              </w:rPr>
              <w:t>FFS: Whether &gt;1 SRS ports can also be selected</w:t>
            </w:r>
          </w:p>
          <w:p w14:paraId="0EC8CF14" w14:textId="77777777" w:rsidR="00111B2D" w:rsidRPr="00111B2D" w:rsidRDefault="00111B2D" w:rsidP="00111B2D">
            <w:pPr>
              <w:snapToGrid w:val="0"/>
              <w:rPr>
                <w:rFonts w:eastAsia="Malgun Gothic"/>
                <w:sz w:val="20"/>
                <w:lang w:eastAsia="zh-TW"/>
              </w:rPr>
            </w:pPr>
            <w:r w:rsidRPr="00111B2D">
              <w:rPr>
                <w:rFonts w:eastAsia="Malgun Gothic"/>
                <w:sz w:val="20"/>
                <w:lang w:eastAsia="zh-TW"/>
              </w:rPr>
              <w:t>FFS: Whether further restriction(s) to limit the time gap between the received CSI-RS and the transmitted associated SRS are needed</w:t>
            </w:r>
          </w:p>
          <w:p w14:paraId="66537339" w14:textId="77777777" w:rsidR="00111B2D" w:rsidRDefault="00111B2D" w:rsidP="00B25701">
            <w:pPr>
              <w:snapToGrid w:val="0"/>
              <w:rPr>
                <w:rFonts w:eastAsia="Malgun Gothic" w:cstheme="minorHAnsi"/>
                <w:sz w:val="18"/>
                <w:szCs w:val="18"/>
              </w:rPr>
            </w:pPr>
          </w:p>
          <w:p w14:paraId="7946A9AF" w14:textId="77777777" w:rsidR="00B25701" w:rsidRDefault="00B25701" w:rsidP="00B25701">
            <w:pPr>
              <w:snapToGrid w:val="0"/>
              <w:rPr>
                <w:rFonts w:eastAsia="Malgun Gothic" w:cstheme="minorHAnsi"/>
                <w:sz w:val="18"/>
                <w:szCs w:val="18"/>
              </w:rPr>
            </w:pPr>
          </w:p>
          <w:p w14:paraId="26E88F45" w14:textId="2B41667A" w:rsidR="00B25701" w:rsidRDefault="00B25701" w:rsidP="00B2570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w:t>
            </w:r>
            <w:r w:rsidR="00CB0A68">
              <w:rPr>
                <w:rFonts w:eastAsia="Batang"/>
                <w:color w:val="3333FF"/>
                <w:sz w:val="18"/>
                <w:szCs w:val="20"/>
                <w:lang w:val="en-GB"/>
              </w:rPr>
              <w:t xml:space="preserve"> linked with SRS.</w:t>
            </w:r>
          </w:p>
          <w:p w14:paraId="63DC38A4" w14:textId="762A3D03" w:rsidR="00CB0A68" w:rsidRPr="00AF1BB1" w:rsidRDefault="00CB0A68" w:rsidP="00B25701">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B25701" w:rsidRPr="008F46FB" w:rsidRDefault="00B25701" w:rsidP="00CA5A2C">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02903CC1" w:rsidR="00111B2D" w:rsidRPr="00111B2D" w:rsidRDefault="00111B2D" w:rsidP="00111B2D">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sidR="00681DAC">
              <w:rPr>
                <w:sz w:val="18"/>
                <w:szCs w:val="18"/>
                <w:lang w:val="en-GB"/>
              </w:rPr>
              <w:t xml:space="preserve">, </w:t>
            </w:r>
            <w:r w:rsidR="00E55539">
              <w:rPr>
                <w:sz w:val="18"/>
                <w:szCs w:val="18"/>
                <w:lang w:val="en-GB"/>
              </w:rPr>
              <w:t xml:space="preserve">IDC, </w:t>
            </w:r>
            <w:r w:rsidR="00681DAC">
              <w:rPr>
                <w:sz w:val="18"/>
                <w:szCs w:val="18"/>
                <w:lang w:val="en-GB"/>
              </w:rPr>
              <w:t>[Google]</w:t>
            </w:r>
          </w:p>
          <w:p w14:paraId="29812BC5" w14:textId="77777777" w:rsidR="00111B2D" w:rsidRPr="007D02AD" w:rsidRDefault="00111B2D" w:rsidP="00111B2D">
            <w:pPr>
              <w:widowControl w:val="0"/>
              <w:snapToGrid w:val="0"/>
              <w:rPr>
                <w:b/>
                <w:sz w:val="18"/>
                <w:szCs w:val="18"/>
                <w:lang w:val="en-GB"/>
              </w:rPr>
            </w:pPr>
          </w:p>
          <w:p w14:paraId="5B78F843" w14:textId="27CBD1DA" w:rsidR="00111B2D" w:rsidRPr="007D02AD" w:rsidRDefault="00111B2D" w:rsidP="00111B2D">
            <w:pPr>
              <w:widowControl w:val="0"/>
              <w:snapToGrid w:val="0"/>
              <w:rPr>
                <w:sz w:val="18"/>
                <w:szCs w:val="18"/>
                <w:lang w:val="en-GB"/>
              </w:rPr>
            </w:pPr>
            <w:r w:rsidRPr="007D02AD">
              <w:rPr>
                <w:b/>
                <w:sz w:val="18"/>
                <w:szCs w:val="18"/>
                <w:lang w:val="en-GB"/>
              </w:rPr>
              <w:t xml:space="preserve">Not support: </w:t>
            </w:r>
            <w:r w:rsidR="00F51DCA" w:rsidRPr="00F51DCA">
              <w:rPr>
                <w:sz w:val="18"/>
                <w:szCs w:val="18"/>
                <w:lang w:val="en-GB"/>
              </w:rPr>
              <w:t>OPPO</w:t>
            </w:r>
            <w:r w:rsidR="00F51DCA">
              <w:rPr>
                <w:sz w:val="18"/>
                <w:szCs w:val="18"/>
                <w:lang w:val="en-GB"/>
              </w:rPr>
              <w:t xml:space="preserve">, </w:t>
            </w:r>
          </w:p>
          <w:p w14:paraId="2619C664" w14:textId="2C0F9FD1" w:rsidR="00111B2D" w:rsidRPr="007D02AD" w:rsidRDefault="00111B2D" w:rsidP="00B356CB">
            <w:pPr>
              <w:widowControl w:val="0"/>
              <w:snapToGrid w:val="0"/>
              <w:rPr>
                <w:b/>
                <w:sz w:val="18"/>
                <w:szCs w:val="18"/>
                <w:lang w:val="en-GB"/>
              </w:rPr>
            </w:pPr>
          </w:p>
        </w:tc>
      </w:tr>
      <w:tr w:rsidR="00110BF8" w14:paraId="09BFA0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D62288" w14:textId="54BF8A70" w:rsidR="00110BF8" w:rsidRDefault="00CA5A2C">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38D699B" w14:textId="50EC0826" w:rsidR="005C3302" w:rsidRDefault="006F360D" w:rsidP="006F360D">
            <w:pPr>
              <w:snapToGrid w:val="0"/>
              <w:rPr>
                <w:rFonts w:eastAsia="Malgun Gothic"/>
                <w:sz w:val="20"/>
                <w:lang w:val="en-GB"/>
              </w:rPr>
            </w:pPr>
            <w:r w:rsidRPr="00111B2D">
              <w:rPr>
                <w:rFonts w:eastAsia="Malgun Gothic"/>
                <w:b/>
                <w:bCs/>
                <w:sz w:val="20"/>
                <w:u w:val="single"/>
                <w:lang w:val="en-GB"/>
              </w:rPr>
              <w:t>Proposal 3.</w:t>
            </w:r>
            <w:r w:rsidR="001E6406">
              <w:rPr>
                <w:rFonts w:eastAsia="Malgun Gothic"/>
                <w:b/>
                <w:bCs/>
                <w:sz w:val="20"/>
                <w:u w:val="single"/>
                <w:lang w:val="en-GB"/>
              </w:rPr>
              <w:t>E</w:t>
            </w:r>
            <w:r w:rsidRPr="00111B2D">
              <w:rPr>
                <w:rFonts w:eastAsia="Malgun Gothic"/>
                <w:sz w:val="20"/>
                <w:lang w:val="en-GB"/>
              </w:rPr>
              <w:t xml:space="preserve">: For the Rel-19 aperiodic standalone CJT calibration reporting, </w:t>
            </w:r>
            <w:r>
              <w:rPr>
                <w:rFonts w:eastAsia="Malgun Gothic"/>
                <w:sz w:val="20"/>
                <w:lang w:val="en-GB"/>
              </w:rPr>
              <w:t xml:space="preserve">regarding </w:t>
            </w:r>
            <w:r w:rsidR="00681DAC">
              <w:rPr>
                <w:rFonts w:eastAsia="Malgun Gothic"/>
                <w:sz w:val="20"/>
                <w:lang w:val="en-GB"/>
              </w:rPr>
              <w:t>[</w:t>
            </w:r>
            <w:r>
              <w:rPr>
                <w:rFonts w:eastAsia="Malgun Gothic"/>
                <w:sz w:val="20"/>
                <w:lang w:val="en-GB"/>
              </w:rPr>
              <w:t>timeline,</w:t>
            </w:r>
            <w:r w:rsidR="00681DAC">
              <w:rPr>
                <w:rFonts w:eastAsia="Malgun Gothic"/>
                <w:sz w:val="20"/>
                <w:lang w:val="en-GB"/>
              </w:rPr>
              <w:t>]</w:t>
            </w:r>
            <w:r>
              <w:rPr>
                <w:rFonts w:eastAsia="Malgun Gothic"/>
                <w:sz w:val="20"/>
                <w:lang w:val="en-GB"/>
              </w:rPr>
              <w:t xml:space="preserve"> </w:t>
            </w:r>
            <w:r w:rsidR="000B2CA0">
              <w:rPr>
                <w:rFonts w:eastAsia="Malgun Gothic"/>
                <w:sz w:val="20"/>
                <w:lang w:val="en-GB"/>
              </w:rPr>
              <w:t>[</w:t>
            </w:r>
            <w:r>
              <w:rPr>
                <w:rFonts w:eastAsia="Malgun Gothic"/>
                <w:sz w:val="20"/>
                <w:lang w:val="en-GB"/>
              </w:rPr>
              <w:t>O</w:t>
            </w:r>
            <w:r w:rsidRPr="006F360D">
              <w:rPr>
                <w:rFonts w:eastAsia="Malgun Gothic"/>
                <w:sz w:val="20"/>
                <w:vertAlign w:val="subscript"/>
                <w:lang w:val="en-GB"/>
              </w:rPr>
              <w:t>CPU</w:t>
            </w:r>
            <w:r>
              <w:rPr>
                <w:rFonts w:eastAsia="Malgun Gothic"/>
                <w:sz w:val="20"/>
                <w:lang w:val="en-GB"/>
              </w:rPr>
              <w:t>, and</w:t>
            </w:r>
            <w:r w:rsidR="000B2CA0">
              <w:rPr>
                <w:rFonts w:eastAsia="Malgun Gothic"/>
                <w:sz w:val="20"/>
                <w:lang w:val="en-GB"/>
              </w:rPr>
              <w:t>]</w:t>
            </w:r>
            <w:r>
              <w:rPr>
                <w:rFonts w:eastAsia="Malgun Gothic"/>
                <w:sz w:val="20"/>
                <w:lang w:val="en-GB"/>
              </w:rPr>
              <w:t xml:space="preserve"> active resource counting</w:t>
            </w:r>
            <w:r w:rsidR="00A40FAC">
              <w:rPr>
                <w:rFonts w:eastAsia="Malgun Gothic"/>
                <w:sz w:val="20"/>
                <w:lang w:val="en-GB"/>
              </w:rPr>
              <w:t>,</w:t>
            </w:r>
            <w:r w:rsidR="00E23AB7">
              <w:rPr>
                <w:rFonts w:eastAsia="Malgun Gothic"/>
                <w:sz w:val="20"/>
                <w:lang w:val="en-GB"/>
              </w:rPr>
              <w:t xml:space="preserve"> </w:t>
            </w:r>
            <w:ins w:id="47" w:author="Eko Onggosanusi" w:date="2024-05-14T13:13:00Z">
              <w:r w:rsidR="00E23AB7">
                <w:rPr>
                  <w:rFonts w:eastAsia="Malgun Gothic"/>
                  <w:sz w:val="20"/>
                  <w:lang w:val="en-GB"/>
                </w:rPr>
                <w:t xml:space="preserve">when </w:t>
              </w:r>
              <w:r w:rsidR="00E23AB7" w:rsidRPr="00111B2D">
                <w:rPr>
                  <w:rFonts w:eastAsia="Malgun Gothic"/>
                  <w:sz w:val="20"/>
                  <w:lang w:val="en-GB"/>
                </w:rPr>
                <w:t>ReportQuantity is ‘cjtc-P’ (DL/UL phase offset)</w:t>
              </w:r>
              <w:r w:rsidR="00E23AB7">
                <w:rPr>
                  <w:rFonts w:eastAsia="Malgun Gothic"/>
                  <w:sz w:val="20"/>
                  <w:lang w:val="en-GB"/>
                </w:rPr>
                <w:t xml:space="preserve"> or </w:t>
              </w:r>
              <w:r w:rsidR="00E23AB7" w:rsidRPr="00111B2D">
                <w:rPr>
                  <w:rFonts w:eastAsia="Malgun Gothic"/>
                  <w:sz w:val="20"/>
                  <w:lang w:val="en-GB"/>
                </w:rPr>
                <w:t>cjtc-</w:t>
              </w:r>
            </w:ins>
            <w:ins w:id="48" w:author="Eko Onggosanusi" w:date="2024-05-14T13:14:00Z">
              <w:r w:rsidR="00E23AB7">
                <w:rPr>
                  <w:rFonts w:eastAsia="Malgun Gothic"/>
                  <w:sz w:val="20"/>
                  <w:lang w:val="en-GB"/>
                </w:rPr>
                <w:t>F</w:t>
              </w:r>
            </w:ins>
            <w:ins w:id="49" w:author="Eko Onggosanusi" w:date="2024-05-14T13:13:00Z">
              <w:r w:rsidR="00E23AB7" w:rsidRPr="00111B2D">
                <w:rPr>
                  <w:rFonts w:eastAsia="Malgun Gothic"/>
                  <w:sz w:val="20"/>
                  <w:lang w:val="en-GB"/>
                </w:rPr>
                <w:t>’ (</w:t>
              </w:r>
              <w:r w:rsidR="00E23AB7">
                <w:rPr>
                  <w:rFonts w:eastAsia="Malgun Gothic"/>
                  <w:sz w:val="20"/>
                  <w:lang w:val="en-GB"/>
                </w:rPr>
                <w:t>frequency</w:t>
              </w:r>
              <w:r w:rsidR="00E23AB7" w:rsidRPr="00111B2D">
                <w:rPr>
                  <w:rFonts w:eastAsia="Malgun Gothic"/>
                  <w:sz w:val="20"/>
                  <w:lang w:val="en-GB"/>
                </w:rPr>
                <w:t xml:space="preserve"> offset</w:t>
              </w:r>
              <w:r w:rsidR="00E23AB7">
                <w:rPr>
                  <w:rFonts w:eastAsia="Malgun Gothic"/>
                  <w:sz w:val="20"/>
                  <w:lang w:val="en-GB"/>
                </w:rPr>
                <w:t>),</w:t>
              </w:r>
              <w:r w:rsidR="00E23AB7" w:rsidRPr="00111B2D">
                <w:rPr>
                  <w:rFonts w:eastAsia="Malgun Gothic"/>
                  <w:sz w:val="20"/>
                  <w:lang w:val="en-GB"/>
                </w:rPr>
                <w:t xml:space="preserve"> </w:t>
              </w:r>
            </w:ins>
            <w:r w:rsidR="00A40FAC">
              <w:rPr>
                <w:rFonts w:eastAsia="Malgun Gothic"/>
                <w:sz w:val="20"/>
                <w:lang w:val="en-GB"/>
              </w:rPr>
              <w:t xml:space="preserve"> </w:t>
            </w:r>
            <w:r>
              <w:rPr>
                <w:rFonts w:eastAsia="Malgun Gothic"/>
                <w:sz w:val="20"/>
                <w:lang w:val="en-GB"/>
              </w:rPr>
              <w:t>fully reuse those from Rel-18 TDCP reporting</w:t>
            </w:r>
          </w:p>
          <w:p w14:paraId="0ADCDC3E" w14:textId="5D424D27" w:rsidR="006F360D" w:rsidRPr="006F360D" w:rsidRDefault="00E23AB7" w:rsidP="00662D77">
            <w:pPr>
              <w:pStyle w:val="ListParagraph"/>
              <w:numPr>
                <w:ilvl w:val="0"/>
                <w:numId w:val="39"/>
              </w:numPr>
              <w:snapToGrid w:val="0"/>
              <w:spacing w:after="0" w:line="240" w:lineRule="auto"/>
              <w:rPr>
                <w:rFonts w:eastAsia="Malgun Gothic"/>
                <w:sz w:val="20"/>
                <w:lang w:val="en-GB"/>
              </w:rPr>
            </w:pPr>
            <w:r>
              <w:rPr>
                <w:rFonts w:eastAsia="Malgun Gothic"/>
                <w:sz w:val="20"/>
                <w:lang w:val="en-GB"/>
              </w:rPr>
              <w:t>[</w:t>
            </w:r>
            <w:r w:rsidR="00666301">
              <w:rPr>
                <w:rFonts w:eastAsia="Malgun Gothic"/>
                <w:sz w:val="20"/>
                <w:lang w:val="en-GB"/>
              </w:rPr>
              <w:t>For O</w:t>
            </w:r>
            <w:r w:rsidR="00666301" w:rsidRPr="00666301">
              <w:rPr>
                <w:rFonts w:eastAsia="Malgun Gothic"/>
                <w:sz w:val="20"/>
                <w:vertAlign w:val="subscript"/>
                <w:lang w:val="en-GB"/>
              </w:rPr>
              <w:t>CPU</w:t>
            </w:r>
            <w:r w:rsidR="00666301">
              <w:rPr>
                <w:rFonts w:eastAsia="Malgun Gothic"/>
                <w:sz w:val="20"/>
                <w:lang w:val="en-GB"/>
              </w:rPr>
              <w:t>, Y denotes the number of reported offset values, i.e. N</w:t>
            </w:r>
            <w:r w:rsidR="00666301" w:rsidRPr="00666301">
              <w:rPr>
                <w:rFonts w:eastAsia="Malgun Gothic"/>
                <w:sz w:val="20"/>
                <w:vertAlign w:val="subscript"/>
                <w:lang w:val="en-GB"/>
              </w:rPr>
              <w:t>TRP</w:t>
            </w:r>
            <w:r w:rsidR="00666301">
              <w:rPr>
                <w:rFonts w:eastAsia="Malgun Gothic"/>
                <w:sz w:val="20"/>
                <w:lang w:val="en-GB"/>
              </w:rPr>
              <w:t xml:space="preserve"> </w:t>
            </w:r>
            <w:r w:rsidR="00A40FAC">
              <w:rPr>
                <w:rFonts w:eastAsia="Malgun Gothic"/>
                <w:sz w:val="20"/>
                <w:lang w:val="en-GB"/>
              </w:rPr>
              <w:t>for each CJT calibration report type</w:t>
            </w:r>
            <w:r>
              <w:rPr>
                <w:rFonts w:eastAsia="Malgun Gothic"/>
                <w:sz w:val="20"/>
                <w:lang w:val="en-GB"/>
              </w:rPr>
              <w:t>]</w:t>
            </w:r>
          </w:p>
          <w:p w14:paraId="6768B1E5" w14:textId="367D9E8B" w:rsidR="006F360D" w:rsidRDefault="006F360D" w:rsidP="00B356CB">
            <w:pPr>
              <w:snapToGrid w:val="0"/>
              <w:rPr>
                <w:rFonts w:ascii="Times" w:eastAsia="Batang" w:hAnsi="Times"/>
                <w:color w:val="3333FF"/>
                <w:sz w:val="18"/>
                <w:lang w:val="en-GB"/>
              </w:rPr>
            </w:pPr>
          </w:p>
          <w:p w14:paraId="0C381A1C" w14:textId="77777777" w:rsidR="006F360D" w:rsidRDefault="006F360D" w:rsidP="00B356CB">
            <w:pPr>
              <w:snapToGrid w:val="0"/>
              <w:rPr>
                <w:rFonts w:ascii="Times" w:eastAsia="Batang" w:hAnsi="Times"/>
                <w:color w:val="3333FF"/>
                <w:sz w:val="18"/>
                <w:lang w:val="en-GB"/>
              </w:rPr>
            </w:pPr>
          </w:p>
          <w:p w14:paraId="231943A4" w14:textId="22DB9F48"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6F360D">
              <w:rPr>
                <w:rFonts w:eastAsia="Batang"/>
                <w:color w:val="3333FF"/>
                <w:sz w:val="18"/>
                <w:szCs w:val="20"/>
                <w:lang w:val="en-GB"/>
              </w:rPr>
              <w:t>No strong reason to do otherwise</w:t>
            </w:r>
          </w:p>
          <w:p w14:paraId="04F7BA1D" w14:textId="5A352305" w:rsidR="005C3302" w:rsidRPr="00B356CB" w:rsidRDefault="005C3302" w:rsidP="00B356CB">
            <w:pPr>
              <w:snapToGrid w:val="0"/>
              <w:rPr>
                <w:rFonts w:ascii="Times" w:eastAsia="Batang" w:hAnsi="Times"/>
                <w:color w:val="3333FF"/>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0A003F" w14:textId="35FA344E" w:rsidR="006F360D" w:rsidRPr="00111B2D" w:rsidRDefault="006F360D" w:rsidP="006F360D">
            <w:pPr>
              <w:widowControl w:val="0"/>
              <w:snapToGrid w:val="0"/>
              <w:rPr>
                <w:sz w:val="18"/>
                <w:szCs w:val="18"/>
                <w:lang w:val="en-GB"/>
              </w:rPr>
            </w:pPr>
            <w:r w:rsidRPr="007D02AD">
              <w:rPr>
                <w:b/>
                <w:sz w:val="18"/>
                <w:szCs w:val="18"/>
                <w:lang w:val="en-GB"/>
              </w:rPr>
              <w:t xml:space="preserve">Support/fine: </w:t>
            </w:r>
            <w:r>
              <w:rPr>
                <w:sz w:val="18"/>
                <w:szCs w:val="18"/>
                <w:lang w:val="en-GB"/>
              </w:rPr>
              <w:t>Samsung</w:t>
            </w:r>
            <w:r w:rsidR="00666301">
              <w:rPr>
                <w:sz w:val="18"/>
                <w:szCs w:val="18"/>
                <w:lang w:val="en-GB"/>
              </w:rPr>
              <w:t>, vivo</w:t>
            </w:r>
            <w:r w:rsidR="000212C5">
              <w:rPr>
                <w:sz w:val="18"/>
                <w:szCs w:val="18"/>
                <w:lang w:val="en-GB"/>
              </w:rPr>
              <w:t>, ZTE</w:t>
            </w:r>
            <w:r w:rsidR="00CF0CF2">
              <w:rPr>
                <w:sz w:val="18"/>
                <w:szCs w:val="18"/>
                <w:lang w:val="en-GB"/>
              </w:rPr>
              <w:t>, Xiaomi</w:t>
            </w:r>
            <w:r w:rsidR="0099457D">
              <w:rPr>
                <w:sz w:val="18"/>
                <w:szCs w:val="18"/>
                <w:lang w:val="en-GB"/>
              </w:rPr>
              <w:t>, NTT DOCOMO</w:t>
            </w:r>
            <w:r w:rsidR="00681DAC">
              <w:rPr>
                <w:sz w:val="18"/>
                <w:szCs w:val="18"/>
                <w:lang w:val="en-GB"/>
              </w:rPr>
              <w:t>, Google (timeline needs more discussion)</w:t>
            </w:r>
            <w:r w:rsidR="000B2CA0">
              <w:rPr>
                <w:sz w:val="18"/>
                <w:szCs w:val="18"/>
                <w:lang w:val="en-GB"/>
              </w:rPr>
              <w:t>, Qualcomm (OPCU needs discussion)</w:t>
            </w:r>
            <w:r w:rsidR="00E55539">
              <w:rPr>
                <w:sz w:val="18"/>
                <w:szCs w:val="18"/>
                <w:lang w:val="en-GB"/>
              </w:rPr>
              <w:t>, IDC</w:t>
            </w:r>
            <w:r w:rsidR="004A6788">
              <w:rPr>
                <w:sz w:val="18"/>
                <w:szCs w:val="18"/>
                <w:lang w:val="en-GB"/>
              </w:rPr>
              <w:t>, Ericsson</w:t>
            </w:r>
          </w:p>
          <w:p w14:paraId="6DB8592F" w14:textId="77777777" w:rsidR="006F360D" w:rsidRPr="007D02AD" w:rsidRDefault="006F360D" w:rsidP="006F360D">
            <w:pPr>
              <w:widowControl w:val="0"/>
              <w:snapToGrid w:val="0"/>
              <w:rPr>
                <w:b/>
                <w:sz w:val="18"/>
                <w:szCs w:val="18"/>
                <w:lang w:val="en-GB"/>
              </w:rPr>
            </w:pPr>
          </w:p>
          <w:p w14:paraId="54425A48" w14:textId="77777777" w:rsidR="006F360D" w:rsidRPr="007D02AD" w:rsidRDefault="006F360D" w:rsidP="006F360D">
            <w:pPr>
              <w:widowControl w:val="0"/>
              <w:snapToGrid w:val="0"/>
              <w:rPr>
                <w:sz w:val="18"/>
                <w:szCs w:val="18"/>
                <w:lang w:val="en-GB"/>
              </w:rPr>
            </w:pPr>
            <w:r w:rsidRPr="007D02AD">
              <w:rPr>
                <w:b/>
                <w:sz w:val="18"/>
                <w:szCs w:val="18"/>
                <w:lang w:val="en-GB"/>
              </w:rPr>
              <w:t xml:space="preserve">Not support: </w:t>
            </w:r>
          </w:p>
          <w:p w14:paraId="2EABA402" w14:textId="77777777" w:rsidR="00110BF8" w:rsidRPr="007D02AD" w:rsidRDefault="00110BF8" w:rsidP="00B356CB">
            <w:pPr>
              <w:widowControl w:val="0"/>
              <w:snapToGrid w:val="0"/>
              <w:rPr>
                <w:b/>
                <w:sz w:val="18"/>
                <w:szCs w:val="18"/>
                <w:lang w:val="en-GB"/>
              </w:rPr>
            </w:pPr>
          </w:p>
        </w:tc>
      </w:tr>
      <w:tr w:rsidR="00AA1375"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AA1375" w:rsidRDefault="00AA1375">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AA1375" w:rsidRPr="00641EC1" w:rsidRDefault="00AA1375" w:rsidP="00641EC1">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AA1375" w:rsidRPr="00641EC1" w:rsidRDefault="00AA1375" w:rsidP="00641EC1">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AA1375" w:rsidRPr="00641EC1" w:rsidRDefault="00AA1375" w:rsidP="00662D77">
            <w:pPr>
              <w:widowControl w:val="0"/>
              <w:numPr>
                <w:ilvl w:val="0"/>
                <w:numId w:val="20"/>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(D</w:t>
            </w:r>
            <w:r w:rsidRPr="00641EC1">
              <w:rPr>
                <w:rFonts w:ascii="Times" w:eastAsia="Calibri" w:hAnsi="Times"/>
                <w:iCs/>
                <w:sz w:val="16"/>
                <w:szCs w:val="20"/>
                <w:vertAlign w:val="subscript"/>
                <w:lang w:val="en-GB" w:eastAsia="x-none"/>
              </w:rPr>
              <w:t>n,offset</w:t>
            </w:r>
            <w:r w:rsidRPr="00641EC1">
              <w:rPr>
                <w:rFonts w:ascii="Times" w:eastAsia="Calibri" w:hAnsi="Times"/>
                <w:iCs/>
                <w:sz w:val="16"/>
                <w:szCs w:val="20"/>
                <w:lang w:val="en-GB" w:eastAsia="x-none"/>
              </w:rPr>
              <w:t>, d</w:t>
            </w:r>
            <w:r w:rsidRPr="00641EC1">
              <w:rPr>
                <w:rFonts w:ascii="Times" w:eastAsia="Calibri" w:hAnsi="Times"/>
                <w:iCs/>
                <w:sz w:val="16"/>
                <w:szCs w:val="20"/>
                <w:vertAlign w:val="subscript"/>
                <w:lang w:val="en-GB" w:eastAsia="x-none"/>
              </w:rPr>
              <w:t>n</w:t>
            </w:r>
            <w:r w:rsidRPr="00641EC1">
              <w:rPr>
                <w:rFonts w:ascii="Times" w:eastAsia="Calibri" w:hAnsi="Times"/>
                <w:iCs/>
                <w:sz w:val="16"/>
                <w:szCs w:val="20"/>
                <w:lang w:val="en-GB" w:eastAsia="x-none"/>
              </w:rPr>
              <w:t>) reporting</w:t>
            </w:r>
          </w:p>
          <w:p w14:paraId="10DD028A" w14:textId="77777777" w:rsidR="00AA1375" w:rsidRPr="00641EC1" w:rsidRDefault="00AA1375" w:rsidP="00662D77">
            <w:pPr>
              <w:widowControl w:val="0"/>
              <w:numPr>
                <w:ilvl w:val="0"/>
                <w:numId w:val="20"/>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AA1375" w:rsidRDefault="00AA1375" w:rsidP="00B356CB">
            <w:pPr>
              <w:snapToGrid w:val="0"/>
              <w:rPr>
                <w:rFonts w:ascii="Times" w:eastAsia="Batang" w:hAnsi="Times"/>
                <w:color w:val="3333FF"/>
                <w:sz w:val="18"/>
                <w:lang w:val="en-GB"/>
              </w:rPr>
            </w:pPr>
          </w:p>
          <w:p w14:paraId="0E8CFAAE" w14:textId="77777777" w:rsidR="00145752" w:rsidRDefault="00145752" w:rsidP="00B356CB">
            <w:pPr>
              <w:snapToGrid w:val="0"/>
              <w:rPr>
                <w:rFonts w:ascii="Times" w:eastAsia="Batang" w:hAnsi="Times"/>
                <w:color w:val="3333FF"/>
                <w:sz w:val="18"/>
                <w:lang w:val="en-GB"/>
              </w:rPr>
            </w:pPr>
          </w:p>
          <w:p w14:paraId="525BCAAF" w14:textId="0FEED716" w:rsidR="00AA1375" w:rsidRPr="00AA1375" w:rsidRDefault="00AA1375" w:rsidP="00B356CB">
            <w:pPr>
              <w:snapToGrid w:val="0"/>
              <w:rPr>
                <w:rFonts w:ascii="Times" w:eastAsia="Calibri" w:hAnsi="Times"/>
                <w:iCs/>
                <w:sz w:val="20"/>
                <w:szCs w:val="20"/>
                <w:lang w:val="en-GB"/>
              </w:rPr>
            </w:pPr>
            <w:r w:rsidRPr="00AA1375">
              <w:rPr>
                <w:rFonts w:ascii="Times" w:eastAsia="Calibri" w:hAnsi="Times"/>
                <w:b/>
                <w:sz w:val="20"/>
                <w:szCs w:val="20"/>
                <w:u w:val="single"/>
                <w:lang w:val="en-GB"/>
              </w:rPr>
              <w:t>Question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 please share our view whether a condition/event for such state needs t</w:t>
            </w:r>
            <w:r>
              <w:rPr>
                <w:rFonts w:ascii="Times" w:eastAsia="Calibri" w:hAnsi="Times"/>
                <w:iCs/>
                <w:sz w:val="20"/>
                <w:szCs w:val="20"/>
                <w:lang w:val="en-GB"/>
              </w:rPr>
              <w:t>o</w:t>
            </w:r>
            <w:r w:rsidRPr="00AA1375">
              <w:rPr>
                <w:rFonts w:ascii="Times" w:eastAsia="Calibri" w:hAnsi="Times"/>
                <w:iCs/>
                <w:sz w:val="20"/>
                <w:szCs w:val="20"/>
                <w:lang w:val="en-GB"/>
              </w:rPr>
              <w:t xml:space="preserve"> be specified and, if so, please be specific</w:t>
            </w:r>
          </w:p>
          <w:p w14:paraId="1CB1E009" w14:textId="37D4AD01" w:rsidR="00AA1375" w:rsidRDefault="00AA1375" w:rsidP="00B356CB">
            <w:pPr>
              <w:snapToGrid w:val="0"/>
              <w:rPr>
                <w:rFonts w:ascii="Times" w:eastAsia="Calibri" w:hAnsi="Times"/>
                <w:iCs/>
                <w:sz w:val="20"/>
                <w:szCs w:val="20"/>
                <w:lang w:val="en-GB"/>
              </w:rPr>
            </w:pPr>
          </w:p>
          <w:p w14:paraId="74FDE171" w14:textId="77777777" w:rsidR="00145752" w:rsidRPr="00AA1375" w:rsidRDefault="00145752" w:rsidP="00B356CB">
            <w:pPr>
              <w:snapToGrid w:val="0"/>
              <w:rPr>
                <w:rFonts w:ascii="Times" w:eastAsia="Calibri" w:hAnsi="Times"/>
                <w:iCs/>
                <w:sz w:val="20"/>
                <w:szCs w:val="20"/>
                <w:lang w:val="en-GB"/>
              </w:rPr>
            </w:pPr>
          </w:p>
          <w:p w14:paraId="00597E73" w14:textId="40209511" w:rsidR="00AA1375" w:rsidRPr="00145752"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Yes</w:t>
            </w:r>
            <w:r w:rsidR="00F82CAF" w:rsidRPr="00145752">
              <w:rPr>
                <w:rFonts w:ascii="Times" w:eastAsia="Calibri" w:hAnsi="Times"/>
                <w:b/>
                <w:iCs/>
                <w:sz w:val="18"/>
                <w:szCs w:val="20"/>
                <w:lang w:val="en-GB"/>
              </w:rPr>
              <w:t xml:space="preserve"> (RSRP-based</w:t>
            </w:r>
            <w:r w:rsidR="00C0026F" w:rsidRPr="00145752">
              <w:rPr>
                <w:rFonts w:ascii="Times" w:eastAsia="Calibri" w:hAnsi="Times"/>
                <w:b/>
                <w:iCs/>
                <w:sz w:val="18"/>
                <w:szCs w:val="20"/>
                <w:lang w:val="en-GB"/>
              </w:rPr>
              <w:t xml:space="preserve"> with</w:t>
            </w:r>
            <w:r w:rsidR="002B18BC">
              <w:rPr>
                <w:rFonts w:ascii="Times" w:eastAsia="Calibri" w:hAnsi="Times"/>
                <w:b/>
                <w:iCs/>
                <w:sz w:val="18"/>
                <w:szCs w:val="20"/>
                <w:lang w:val="en-GB"/>
              </w:rPr>
              <w:t xml:space="preserve"> RRC-configured</w:t>
            </w:r>
            <w:r w:rsidR="00C0026F" w:rsidRPr="00145752">
              <w:rPr>
                <w:rFonts w:ascii="Times" w:eastAsia="Calibri" w:hAnsi="Times"/>
                <w:b/>
                <w:iCs/>
                <w:sz w:val="18"/>
                <w:szCs w:val="20"/>
                <w:lang w:val="en-GB"/>
              </w:rPr>
              <w:t xml:space="preserve"> threshold</w:t>
            </w:r>
            <w:r w:rsidR="00671379">
              <w:rPr>
                <w:rFonts w:ascii="Times" w:eastAsia="Calibri" w:hAnsi="Times"/>
                <w:b/>
                <w:iCs/>
                <w:sz w:val="18"/>
                <w:szCs w:val="20"/>
                <w:lang w:val="en-GB"/>
              </w:rPr>
              <w:t>, e.g. RAN3</w:t>
            </w:r>
            <w:r w:rsidR="00F82CAF" w:rsidRPr="00145752">
              <w:rPr>
                <w:rFonts w:ascii="Times" w:eastAsia="Calibri" w:hAnsi="Times"/>
                <w:b/>
                <w:iCs/>
                <w:sz w:val="18"/>
                <w:szCs w:val="20"/>
                <w:lang w:val="en-GB"/>
              </w:rPr>
              <w:t>)</w:t>
            </w:r>
            <w:r w:rsidRPr="00145752">
              <w:rPr>
                <w:rFonts w:ascii="Times" w:eastAsia="Calibri" w:hAnsi="Times"/>
                <w:iCs/>
                <w:sz w:val="18"/>
                <w:szCs w:val="20"/>
                <w:lang w:val="en-GB"/>
              </w:rPr>
              <w:t>: IDC</w:t>
            </w:r>
            <w:r w:rsidR="00F82CAF" w:rsidRPr="00145752">
              <w:rPr>
                <w:rFonts w:ascii="Times" w:eastAsia="Calibri" w:hAnsi="Times"/>
                <w:iCs/>
                <w:sz w:val="18"/>
                <w:szCs w:val="20"/>
                <w:lang w:val="en-GB"/>
              </w:rPr>
              <w:t>, CATT</w:t>
            </w:r>
            <w:r w:rsidR="002D2441" w:rsidRPr="00145752">
              <w:rPr>
                <w:rFonts w:ascii="Times" w:eastAsia="Calibri" w:hAnsi="Times"/>
                <w:iCs/>
                <w:sz w:val="18"/>
                <w:szCs w:val="20"/>
                <w:lang w:val="en-GB"/>
              </w:rPr>
              <w:t>, NEC</w:t>
            </w:r>
            <w:r w:rsidR="00C86710" w:rsidRPr="00145752">
              <w:rPr>
                <w:rFonts w:ascii="Times" w:eastAsia="Calibri" w:hAnsi="Times"/>
                <w:iCs/>
                <w:sz w:val="18"/>
                <w:szCs w:val="20"/>
                <w:lang w:val="en-GB"/>
              </w:rPr>
              <w:t xml:space="preserve">, Google, </w:t>
            </w:r>
            <w:r w:rsidR="007209AE">
              <w:rPr>
                <w:rFonts w:ascii="Times" w:eastAsia="Calibri" w:hAnsi="Times"/>
                <w:iCs/>
                <w:sz w:val="18"/>
                <w:szCs w:val="20"/>
                <w:lang w:val="en-GB"/>
              </w:rPr>
              <w:t xml:space="preserve">Nokia/NSB, </w:t>
            </w:r>
          </w:p>
          <w:p w14:paraId="3A924783" w14:textId="18CE4169" w:rsidR="00AA1375" w:rsidRPr="00145752" w:rsidRDefault="00AA1375" w:rsidP="00B356CB">
            <w:pPr>
              <w:snapToGrid w:val="0"/>
              <w:rPr>
                <w:rFonts w:ascii="Times" w:eastAsia="Calibri" w:hAnsi="Times"/>
                <w:iCs/>
                <w:sz w:val="18"/>
                <w:szCs w:val="20"/>
                <w:lang w:val="en-GB"/>
              </w:rPr>
            </w:pPr>
          </w:p>
          <w:p w14:paraId="3BB0244C" w14:textId="153A83A6" w:rsidR="00AA1375" w:rsidRDefault="00AA1375" w:rsidP="00B356CB">
            <w:pPr>
              <w:snapToGrid w:val="0"/>
              <w:rPr>
                <w:rFonts w:ascii="Times" w:eastAsia="Calibri" w:hAnsi="Times"/>
                <w:iCs/>
                <w:sz w:val="18"/>
                <w:szCs w:val="20"/>
                <w:lang w:val="en-GB"/>
              </w:rPr>
            </w:pPr>
            <w:r w:rsidRPr="00145752">
              <w:rPr>
                <w:rFonts w:ascii="Times" w:eastAsia="Calibri" w:hAnsi="Times"/>
                <w:b/>
                <w:iCs/>
                <w:sz w:val="18"/>
                <w:szCs w:val="20"/>
                <w:lang w:val="en-GB"/>
              </w:rPr>
              <w:t>No</w:t>
            </w:r>
            <w:r w:rsidR="00C0026F" w:rsidRPr="00145752">
              <w:rPr>
                <w:rFonts w:ascii="Times" w:eastAsia="Calibri" w:hAnsi="Times"/>
                <w:b/>
                <w:iCs/>
                <w:sz w:val="18"/>
                <w:szCs w:val="20"/>
                <w:lang w:val="en-GB"/>
              </w:rPr>
              <w:t xml:space="preserve"> (UE implementation)</w:t>
            </w:r>
            <w:r w:rsidRPr="00145752">
              <w:rPr>
                <w:rFonts w:ascii="Times" w:eastAsia="Calibri" w:hAnsi="Times"/>
                <w:iCs/>
                <w:sz w:val="18"/>
                <w:szCs w:val="20"/>
                <w:lang w:val="en-GB"/>
              </w:rPr>
              <w:t xml:space="preserve">: </w:t>
            </w:r>
            <w:r w:rsidR="00E25F42" w:rsidRPr="00145752">
              <w:rPr>
                <w:rFonts w:ascii="Times" w:eastAsia="Calibri" w:hAnsi="Times"/>
                <w:iCs/>
                <w:sz w:val="18"/>
                <w:szCs w:val="20"/>
                <w:lang w:val="en-GB"/>
              </w:rPr>
              <w:t>CMCC</w:t>
            </w:r>
            <w:r w:rsidR="00C0026F" w:rsidRPr="00145752">
              <w:rPr>
                <w:rFonts w:ascii="Times" w:eastAsia="Calibri" w:hAnsi="Times"/>
                <w:iCs/>
                <w:sz w:val="18"/>
                <w:szCs w:val="20"/>
                <w:lang w:val="en-GB"/>
              </w:rPr>
              <w:t>, KDDI</w:t>
            </w:r>
            <w:r w:rsidR="00AD6F67">
              <w:rPr>
                <w:rFonts w:ascii="Times" w:eastAsia="Calibri" w:hAnsi="Times"/>
                <w:iCs/>
                <w:sz w:val="18"/>
                <w:szCs w:val="20"/>
                <w:lang w:val="en-GB"/>
              </w:rPr>
              <w:t xml:space="preserve">, </w:t>
            </w:r>
            <w:r w:rsidR="00E55539">
              <w:rPr>
                <w:rFonts w:ascii="Times" w:eastAsia="Calibri" w:hAnsi="Times"/>
                <w:iCs/>
                <w:sz w:val="18"/>
                <w:szCs w:val="20"/>
                <w:lang w:val="en-GB"/>
              </w:rPr>
              <w:t xml:space="preserve">Qualcomm, </w:t>
            </w:r>
            <w:r w:rsidR="00F51DCA">
              <w:rPr>
                <w:rFonts w:ascii="Times" w:eastAsia="Calibri" w:hAnsi="Times"/>
                <w:iCs/>
                <w:sz w:val="18"/>
                <w:szCs w:val="20"/>
                <w:lang w:val="en-GB"/>
              </w:rPr>
              <w:t>Ericsson, OPPO, Huawei/HiSi</w:t>
            </w:r>
          </w:p>
          <w:p w14:paraId="2738AF82" w14:textId="44B1CB98" w:rsidR="00AD6F67" w:rsidRDefault="00AD6F67" w:rsidP="00B356CB">
            <w:pPr>
              <w:snapToGrid w:val="0"/>
              <w:rPr>
                <w:rFonts w:ascii="Times" w:eastAsia="Calibri" w:hAnsi="Times"/>
                <w:iCs/>
                <w:sz w:val="18"/>
                <w:szCs w:val="20"/>
                <w:lang w:val="en-GB"/>
              </w:rPr>
            </w:pPr>
          </w:p>
          <w:p w14:paraId="73DC6560" w14:textId="6D39B59B" w:rsidR="00AD6F67" w:rsidRPr="00145752" w:rsidRDefault="00AD6F67" w:rsidP="00B356CB">
            <w:pPr>
              <w:snapToGrid w:val="0"/>
              <w:rPr>
                <w:rFonts w:ascii="Times" w:eastAsia="Calibri" w:hAnsi="Times"/>
                <w:iCs/>
                <w:sz w:val="18"/>
                <w:szCs w:val="20"/>
                <w:lang w:val="en-GB"/>
              </w:rPr>
            </w:pPr>
            <w:r w:rsidRPr="00AD6F67">
              <w:rPr>
                <w:rFonts w:ascii="Times" w:eastAsia="Calibri" w:hAnsi="Times"/>
                <w:b/>
                <w:iCs/>
                <w:sz w:val="18"/>
                <w:szCs w:val="20"/>
                <w:lang w:val="en-GB"/>
              </w:rPr>
              <w:t>Need discussion (need for other metrics? Testing?)</w:t>
            </w:r>
            <w:r>
              <w:rPr>
                <w:rFonts w:ascii="Times" w:eastAsia="Calibri" w:hAnsi="Times"/>
                <w:iCs/>
                <w:sz w:val="18"/>
                <w:szCs w:val="20"/>
                <w:lang w:val="en-GB"/>
              </w:rPr>
              <w:t>: Samsung</w:t>
            </w:r>
          </w:p>
          <w:p w14:paraId="7D60D2A0" w14:textId="77777777" w:rsidR="00C0026F" w:rsidRPr="00AA1375" w:rsidRDefault="00C0026F" w:rsidP="00B356CB">
            <w:pPr>
              <w:snapToGrid w:val="0"/>
              <w:rPr>
                <w:rFonts w:ascii="Times" w:eastAsia="Calibri" w:hAnsi="Times"/>
                <w:iCs/>
                <w:sz w:val="20"/>
                <w:szCs w:val="20"/>
                <w:lang w:val="en-GB"/>
              </w:rPr>
            </w:pPr>
          </w:p>
          <w:p w14:paraId="29B40119" w14:textId="77777777" w:rsidR="00AA1375" w:rsidRDefault="00AA1375" w:rsidP="00B356CB">
            <w:pPr>
              <w:snapToGrid w:val="0"/>
              <w:rPr>
                <w:rFonts w:ascii="Times" w:eastAsia="Batang" w:hAnsi="Times"/>
                <w:color w:val="3333FF"/>
                <w:sz w:val="18"/>
                <w:lang w:val="en-GB"/>
              </w:rPr>
            </w:pPr>
          </w:p>
          <w:p w14:paraId="799AEA87" w14:textId="53EFA02E" w:rsidR="00AA1375" w:rsidRDefault="00AA1375"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47244410" w14:textId="77777777" w:rsidR="00AA1375" w:rsidRDefault="00AA1375" w:rsidP="00B356CB">
            <w:pPr>
              <w:snapToGrid w:val="0"/>
              <w:rPr>
                <w:rFonts w:ascii="Times" w:eastAsia="Batang" w:hAnsi="Times"/>
                <w:color w:val="3333FF"/>
                <w:sz w:val="18"/>
                <w:lang w:val="en-GB"/>
              </w:rPr>
            </w:pPr>
          </w:p>
          <w:p w14:paraId="152D1A81" w14:textId="65816664" w:rsidR="00AA1375" w:rsidRPr="007D02AD" w:rsidRDefault="00AA1375" w:rsidP="00B356CB">
            <w:pPr>
              <w:widowControl w:val="0"/>
              <w:snapToGrid w:val="0"/>
              <w:rPr>
                <w:b/>
                <w:sz w:val="18"/>
                <w:szCs w:val="18"/>
                <w:lang w:val="en-GB"/>
              </w:rPr>
            </w:pPr>
            <w:r>
              <w:rPr>
                <w:b/>
                <w:sz w:val="18"/>
                <w:szCs w:val="18"/>
                <w:lang w:val="en-GB"/>
              </w:rPr>
              <w:lastRenderedPageBreak/>
              <w:t xml:space="preserve"> </w:t>
            </w:r>
          </w:p>
        </w:tc>
      </w:tr>
      <w:tr w:rsidR="00CA5A2C" w14:paraId="18C7259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36F2861C" w:rsidR="00CA5A2C" w:rsidRDefault="0001235C">
            <w:pPr>
              <w:widowControl w:val="0"/>
              <w:snapToGrid w:val="0"/>
              <w:rPr>
                <w:sz w:val="18"/>
                <w:szCs w:val="18"/>
              </w:rPr>
            </w:pPr>
            <w:r>
              <w:rPr>
                <w:sz w:val="18"/>
                <w:szCs w:val="18"/>
              </w:rPr>
              <w:lastRenderedPageBreak/>
              <w:t>3.7</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7D13913" w14:textId="14E45FD1" w:rsidR="00CA5A2C" w:rsidRPr="008F2466" w:rsidRDefault="00A40FAC"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w:t>
            </w:r>
            <w:r w:rsidR="008F2466">
              <w:rPr>
                <w:rFonts w:eastAsia="Malgun Gothic"/>
                <w:b/>
                <w:bCs/>
                <w:sz w:val="20"/>
                <w:u w:val="single"/>
                <w:lang w:val="en-GB"/>
              </w:rPr>
              <w:t>.1</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4B7617">
              <w:rPr>
                <w:rFonts w:ascii="Times" w:eastAsia="Batang" w:hAnsi="Times"/>
                <w:sz w:val="20"/>
                <w:lang w:val="en-GB"/>
              </w:rPr>
              <w:t>ReportQuantity is ‘cjtc-Dd’ (</w:t>
            </w:r>
            <w:r w:rsidRPr="008F2466">
              <w:rPr>
                <w:rFonts w:ascii="Times" w:eastAsia="Batang" w:hAnsi="Times"/>
                <w:sz w:val="20"/>
                <w:szCs w:val="20"/>
                <w:lang w:val="en-GB"/>
              </w:rPr>
              <w:t>Doffset+d)</w:t>
            </w:r>
            <w:r w:rsidR="008F2466" w:rsidRPr="008F2466">
              <w:rPr>
                <w:rFonts w:ascii="Times" w:eastAsia="Batang" w:hAnsi="Times"/>
                <w:sz w:val="20"/>
                <w:szCs w:val="20"/>
                <w:lang w:val="en-GB"/>
              </w:rPr>
              <w:t>, support the following</w:t>
            </w:r>
          </w:p>
          <w:p w14:paraId="6A9C58D7" w14:textId="718B00FE"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UE to compensate the delay offset for CSI-RS resources for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t>
            </w:r>
            <w:r w:rsidRPr="008F2466">
              <w:rPr>
                <w:rFonts w:eastAsiaTheme="minorEastAsia"/>
                <w:sz w:val="20"/>
                <w:szCs w:val="20"/>
              </w:rPr>
              <w:t xml:space="preserve">with </w:t>
            </w:r>
            <w:r w:rsidR="004731D1">
              <w:rPr>
                <w:rFonts w:eastAsiaTheme="minorEastAsia"/>
                <w:sz w:val="20"/>
                <w:szCs w:val="20"/>
              </w:rPr>
              <w:t xml:space="preserve">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w:t>
            </w:r>
          </w:p>
          <w:p w14:paraId="38271DA4" w14:textId="25E1B9FC" w:rsidR="008F2466" w:rsidRPr="008F2466" w:rsidRDefault="008F2466" w:rsidP="00662D77">
            <w:pPr>
              <w:pStyle w:val="ListParagraph"/>
              <w:numPr>
                <w:ilvl w:val="0"/>
                <w:numId w:val="48"/>
              </w:numPr>
              <w:snapToGrid w:val="0"/>
              <w:spacing w:after="0" w:line="240" w:lineRule="auto"/>
              <w:rPr>
                <w:rFonts w:eastAsiaTheme="minorEastAsia"/>
                <w:sz w:val="20"/>
                <w:szCs w:val="20"/>
              </w:rPr>
            </w:pPr>
            <w:r w:rsidRPr="008F2466">
              <w:rPr>
                <w:rFonts w:eastAsiaTheme="minorEastAsia"/>
                <w:sz w:val="20"/>
                <w:szCs w:val="20"/>
              </w:rPr>
              <w:t xml:space="preserve">Link the report to the </w:t>
            </w:r>
            <w:r w:rsidR="004731D1">
              <w:rPr>
                <w:rFonts w:eastAsiaTheme="minorEastAsia"/>
                <w:sz w:val="20"/>
                <w:szCs w:val="20"/>
              </w:rPr>
              <w:t xml:space="preserve">CJT </w:t>
            </w:r>
            <w:r w:rsidRPr="008F2466">
              <w:rPr>
                <w:rFonts w:eastAsiaTheme="minorEastAsia"/>
                <w:sz w:val="20"/>
                <w:szCs w:val="20"/>
              </w:rPr>
              <w:t xml:space="preserve">CSI reporting </w:t>
            </w:r>
            <w:r w:rsidR="004731D1">
              <w:rPr>
                <w:rFonts w:eastAsiaTheme="minorEastAsia"/>
                <w:sz w:val="20"/>
                <w:szCs w:val="20"/>
              </w:rPr>
              <w:t xml:space="preserve">(e.g. with Rel-18 </w:t>
            </w:r>
            <w:r w:rsidRPr="008F2466">
              <w:rPr>
                <w:rFonts w:eastAsiaTheme="minorEastAsia"/>
                <w:sz w:val="20"/>
                <w:szCs w:val="20"/>
              </w:rPr>
              <w:t>Type-II CJT codebook</w:t>
            </w:r>
            <w:r w:rsidR="004731D1">
              <w:rPr>
                <w:rFonts w:eastAsiaTheme="minorEastAsia"/>
                <w:sz w:val="20"/>
                <w:szCs w:val="20"/>
              </w:rPr>
              <w:t>)</w:t>
            </w:r>
            <w:r w:rsidRPr="008F2466">
              <w:rPr>
                <w:rFonts w:eastAsiaTheme="minorEastAsia"/>
                <w:sz w:val="20"/>
                <w:szCs w:val="20"/>
              </w:rPr>
              <w:t xml:space="preserve"> so that the delay offset values for the transceiver compensation are aligned</w:t>
            </w:r>
          </w:p>
          <w:p w14:paraId="3E2E8F47" w14:textId="2A5D7FD8" w:rsidR="008F2466" w:rsidRDefault="008F2466" w:rsidP="00B356CB">
            <w:pPr>
              <w:snapToGrid w:val="0"/>
              <w:rPr>
                <w:rFonts w:ascii="Times" w:eastAsia="Batang" w:hAnsi="Times"/>
                <w:sz w:val="20"/>
                <w:lang w:val="en-GB"/>
              </w:rPr>
            </w:pPr>
          </w:p>
          <w:p w14:paraId="5FFE5589" w14:textId="3B246154" w:rsidR="008F2466" w:rsidRDefault="008F2466" w:rsidP="00B356CB">
            <w:pPr>
              <w:snapToGrid w:val="0"/>
              <w:rPr>
                <w:rFonts w:ascii="Times" w:eastAsia="Batang" w:hAnsi="Times"/>
                <w:sz w:val="20"/>
                <w:lang w:val="en-GB"/>
              </w:rPr>
            </w:pPr>
          </w:p>
          <w:p w14:paraId="1176AB8E" w14:textId="31CE72E5" w:rsidR="008F2466" w:rsidRPr="008F2466" w:rsidRDefault="008F2466" w:rsidP="008F2466">
            <w:pPr>
              <w:snapToGrid w:val="0"/>
              <w:rPr>
                <w:rFonts w:ascii="Times" w:eastAsia="Batang" w:hAnsi="Times"/>
                <w:sz w:val="20"/>
                <w:szCs w:val="20"/>
                <w:lang w:val="en-GB"/>
              </w:rPr>
            </w:pPr>
            <w:r w:rsidRPr="00111B2D">
              <w:rPr>
                <w:rFonts w:eastAsia="Malgun Gothic"/>
                <w:b/>
                <w:bCs/>
                <w:sz w:val="20"/>
                <w:u w:val="single"/>
                <w:lang w:val="en-GB"/>
              </w:rPr>
              <w:t>Proposal 3.</w:t>
            </w:r>
            <w:r>
              <w:rPr>
                <w:rFonts w:eastAsia="Malgun Gothic"/>
                <w:b/>
                <w:bCs/>
                <w:sz w:val="20"/>
                <w:u w:val="single"/>
                <w:lang w:val="en-GB"/>
              </w:rPr>
              <w:t>G.2</w:t>
            </w:r>
            <w:r w:rsidRPr="00111B2D">
              <w:rPr>
                <w:rFonts w:eastAsia="Malgun Gothic"/>
                <w:sz w:val="20"/>
                <w:lang w:val="en-GB"/>
              </w:rPr>
              <w:t xml:space="preserve">: For the Rel-19 aperiodic standalone CJT calibration reporting, </w:t>
            </w:r>
            <w:r>
              <w:rPr>
                <w:rFonts w:eastAsia="Malgun Gothic"/>
                <w:sz w:val="20"/>
                <w:lang w:val="en-GB"/>
              </w:rPr>
              <w:t xml:space="preserve">when </w:t>
            </w:r>
            <w:r w:rsidRPr="008F2466">
              <w:rPr>
                <w:rFonts w:ascii="Times" w:eastAsia="Batang" w:hAnsi="Times"/>
                <w:sz w:val="20"/>
                <w:szCs w:val="20"/>
                <w:lang w:val="en-GB"/>
              </w:rPr>
              <w:t>ReportQuantity is ‘cjtc-F’ (frequency offset), support the following:</w:t>
            </w:r>
          </w:p>
          <w:p w14:paraId="546AD0DB" w14:textId="296B3703" w:rsidR="008F2466" w:rsidRPr="008F2466" w:rsidRDefault="008F2466" w:rsidP="00662D77">
            <w:pPr>
              <w:pStyle w:val="ListParagraph"/>
              <w:numPr>
                <w:ilvl w:val="0"/>
                <w:numId w:val="48"/>
              </w:numPr>
              <w:snapToGrid w:val="0"/>
              <w:spacing w:after="0" w:line="240" w:lineRule="auto"/>
              <w:rPr>
                <w:rFonts w:ascii="Times" w:eastAsia="Batang" w:hAnsi="Times"/>
                <w:sz w:val="20"/>
                <w:szCs w:val="20"/>
                <w:lang w:val="en-GB"/>
              </w:rPr>
            </w:pPr>
            <w:r w:rsidRPr="008F2466">
              <w:rPr>
                <w:rFonts w:eastAsiaTheme="minorEastAsia"/>
                <w:sz w:val="20"/>
                <w:szCs w:val="20"/>
              </w:rPr>
              <w:t>link the FO report to the CJT CSI report</w:t>
            </w:r>
            <w:r w:rsidR="004731D1">
              <w:rPr>
                <w:rFonts w:eastAsiaTheme="minorEastAsia"/>
                <w:sz w:val="20"/>
                <w:szCs w:val="20"/>
              </w:rPr>
              <w:t>ing (e.g, with Rel-18 Type-II CJT codebook)</w:t>
            </w:r>
            <w:r w:rsidRPr="008F2466">
              <w:rPr>
                <w:rFonts w:eastAsiaTheme="minorEastAsia"/>
                <w:sz w:val="20"/>
                <w:szCs w:val="20"/>
              </w:rPr>
              <w:t xml:space="preserve"> so that the FO values for both UE and gNB compensation are aligned</w:t>
            </w:r>
          </w:p>
          <w:p w14:paraId="2F36F00A" w14:textId="77777777" w:rsidR="00A40FAC" w:rsidRDefault="00A40FAC" w:rsidP="00B356CB">
            <w:pPr>
              <w:snapToGrid w:val="0"/>
              <w:rPr>
                <w:rFonts w:ascii="Times" w:eastAsia="Batang" w:hAnsi="Times"/>
                <w:sz w:val="18"/>
                <w:lang w:val="en-GB"/>
              </w:rPr>
            </w:pPr>
          </w:p>
          <w:p w14:paraId="4DEFDB05" w14:textId="77777777" w:rsidR="008F2466" w:rsidRDefault="008F2466" w:rsidP="008F2466">
            <w:pPr>
              <w:widowControl w:val="0"/>
              <w:snapToGrid w:val="0"/>
              <w:rPr>
                <w:rFonts w:eastAsia="Batang"/>
                <w:b/>
                <w:color w:val="3333FF"/>
                <w:sz w:val="18"/>
                <w:szCs w:val="20"/>
                <w:u w:val="single"/>
                <w:lang w:val="en-GB"/>
              </w:rPr>
            </w:pPr>
          </w:p>
          <w:p w14:paraId="69A3764A" w14:textId="58303F0E" w:rsidR="008F2466" w:rsidRDefault="008F2466" w:rsidP="008F2466">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2D3ED6D1" w14:textId="3EFDD9BD" w:rsidR="008F2466" w:rsidRDefault="008F2466"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9A9D86" w14:textId="1D508B70" w:rsidR="008F2466" w:rsidRDefault="008F2466" w:rsidP="008F2466">
            <w:pPr>
              <w:widowControl w:val="0"/>
              <w:snapToGrid w:val="0"/>
              <w:rPr>
                <w:b/>
                <w:sz w:val="18"/>
                <w:szCs w:val="18"/>
                <w:lang w:val="en-GB"/>
              </w:rPr>
            </w:pPr>
            <w:r>
              <w:rPr>
                <w:b/>
                <w:sz w:val="18"/>
                <w:szCs w:val="18"/>
                <w:lang w:val="en-GB"/>
              </w:rPr>
              <w:t>3.G.1</w:t>
            </w:r>
          </w:p>
          <w:p w14:paraId="4999AEC7" w14:textId="47C47050"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0212C5">
              <w:rPr>
                <w:sz w:val="18"/>
                <w:szCs w:val="18"/>
                <w:lang w:val="en-GB"/>
              </w:rPr>
              <w:t>, ZTE</w:t>
            </w:r>
            <w:r w:rsidR="009F76FE">
              <w:rPr>
                <w:sz w:val="18"/>
                <w:szCs w:val="18"/>
                <w:lang w:val="en-GB"/>
              </w:rPr>
              <w:t>, [Apple]</w:t>
            </w:r>
            <w:r w:rsidR="00AD6F67">
              <w:rPr>
                <w:sz w:val="18"/>
                <w:szCs w:val="18"/>
                <w:lang w:val="en-GB"/>
              </w:rPr>
              <w:t>, Samsung (discuss)</w:t>
            </w:r>
            <w:r w:rsidR="00E55539">
              <w:rPr>
                <w:sz w:val="18"/>
                <w:szCs w:val="18"/>
                <w:lang w:val="en-GB"/>
              </w:rPr>
              <w:t>, Qualcomm (discuss)</w:t>
            </w:r>
            <w:r w:rsidR="00F51DCA">
              <w:rPr>
                <w:sz w:val="18"/>
                <w:szCs w:val="18"/>
                <w:lang w:val="en-GB"/>
              </w:rPr>
              <w:t>, Ericsson</w:t>
            </w:r>
          </w:p>
          <w:p w14:paraId="27D2E368" w14:textId="77777777" w:rsidR="008F2466" w:rsidRPr="007D02AD" w:rsidRDefault="008F2466" w:rsidP="008F2466">
            <w:pPr>
              <w:widowControl w:val="0"/>
              <w:snapToGrid w:val="0"/>
              <w:rPr>
                <w:b/>
                <w:sz w:val="18"/>
                <w:szCs w:val="18"/>
                <w:lang w:val="en-GB"/>
              </w:rPr>
            </w:pPr>
          </w:p>
          <w:p w14:paraId="606AE1D3" w14:textId="296ECD8D"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r w:rsidR="00F51DCA">
              <w:rPr>
                <w:sz w:val="18"/>
                <w:szCs w:val="18"/>
                <w:lang w:val="en-GB"/>
              </w:rPr>
              <w:t>, OPPO</w:t>
            </w:r>
          </w:p>
          <w:p w14:paraId="066EDC07" w14:textId="77777777" w:rsidR="0001235C" w:rsidRDefault="0001235C" w:rsidP="00B356CB">
            <w:pPr>
              <w:widowControl w:val="0"/>
              <w:snapToGrid w:val="0"/>
              <w:rPr>
                <w:b/>
                <w:sz w:val="18"/>
                <w:szCs w:val="18"/>
                <w:lang w:val="en-GB"/>
              </w:rPr>
            </w:pPr>
          </w:p>
          <w:p w14:paraId="01B87C5D" w14:textId="77777777" w:rsidR="008F2466" w:rsidRDefault="008F2466" w:rsidP="00B356CB">
            <w:pPr>
              <w:widowControl w:val="0"/>
              <w:snapToGrid w:val="0"/>
              <w:rPr>
                <w:b/>
                <w:sz w:val="18"/>
                <w:szCs w:val="18"/>
                <w:lang w:val="en-GB"/>
              </w:rPr>
            </w:pPr>
          </w:p>
          <w:p w14:paraId="57A68760" w14:textId="77777777" w:rsidR="008F2466" w:rsidRDefault="008F2466" w:rsidP="00B356CB">
            <w:pPr>
              <w:widowControl w:val="0"/>
              <w:snapToGrid w:val="0"/>
              <w:rPr>
                <w:b/>
                <w:sz w:val="18"/>
                <w:szCs w:val="18"/>
                <w:lang w:val="en-GB"/>
              </w:rPr>
            </w:pPr>
            <w:r>
              <w:rPr>
                <w:b/>
                <w:sz w:val="18"/>
                <w:szCs w:val="18"/>
                <w:lang w:val="en-GB"/>
              </w:rPr>
              <w:t>3.G.2</w:t>
            </w:r>
          </w:p>
          <w:p w14:paraId="0EA0B6C5" w14:textId="793D2E6F" w:rsidR="008F2466" w:rsidRPr="00111B2D" w:rsidRDefault="008F2466" w:rsidP="008F2466">
            <w:pPr>
              <w:widowControl w:val="0"/>
              <w:snapToGrid w:val="0"/>
              <w:rPr>
                <w:sz w:val="18"/>
                <w:szCs w:val="18"/>
                <w:lang w:val="en-GB"/>
              </w:rPr>
            </w:pPr>
            <w:r w:rsidRPr="007D02AD">
              <w:rPr>
                <w:b/>
                <w:sz w:val="18"/>
                <w:szCs w:val="18"/>
                <w:lang w:val="en-GB"/>
              </w:rPr>
              <w:t xml:space="preserve">Support/fine: </w:t>
            </w:r>
            <w:r>
              <w:rPr>
                <w:sz w:val="18"/>
                <w:szCs w:val="18"/>
                <w:lang w:val="en-GB"/>
              </w:rPr>
              <w:t>vivo</w:t>
            </w:r>
            <w:r w:rsidR="004731D1">
              <w:rPr>
                <w:sz w:val="18"/>
                <w:szCs w:val="18"/>
                <w:lang w:val="en-GB"/>
              </w:rPr>
              <w:t>, [Apple]</w:t>
            </w:r>
            <w:r w:rsidR="00AD6F67">
              <w:rPr>
                <w:sz w:val="18"/>
                <w:szCs w:val="18"/>
                <w:lang w:val="en-GB"/>
              </w:rPr>
              <w:t>, Samsung (discuss)</w:t>
            </w:r>
            <w:r w:rsidR="00E55539">
              <w:rPr>
                <w:sz w:val="18"/>
                <w:szCs w:val="18"/>
                <w:lang w:val="en-GB"/>
              </w:rPr>
              <w:t>, Qualcomm (discuss)</w:t>
            </w:r>
            <w:r w:rsidR="00F51DCA">
              <w:rPr>
                <w:sz w:val="18"/>
                <w:szCs w:val="18"/>
                <w:lang w:val="en-GB"/>
              </w:rPr>
              <w:t>, Ericsson</w:t>
            </w:r>
          </w:p>
          <w:p w14:paraId="469065F4" w14:textId="77777777" w:rsidR="008F2466" w:rsidRPr="007D02AD" w:rsidRDefault="008F2466" w:rsidP="008F2466">
            <w:pPr>
              <w:widowControl w:val="0"/>
              <w:snapToGrid w:val="0"/>
              <w:rPr>
                <w:b/>
                <w:sz w:val="18"/>
                <w:szCs w:val="18"/>
                <w:lang w:val="en-GB"/>
              </w:rPr>
            </w:pPr>
          </w:p>
          <w:p w14:paraId="2CA418EF" w14:textId="49E02BD5" w:rsidR="008F2466" w:rsidRPr="007D02AD" w:rsidRDefault="008F2466" w:rsidP="008F2466">
            <w:pPr>
              <w:widowControl w:val="0"/>
              <w:snapToGrid w:val="0"/>
              <w:rPr>
                <w:sz w:val="18"/>
                <w:szCs w:val="18"/>
                <w:lang w:val="en-GB"/>
              </w:rPr>
            </w:pPr>
            <w:r w:rsidRPr="007D02AD">
              <w:rPr>
                <w:b/>
                <w:sz w:val="18"/>
                <w:szCs w:val="18"/>
                <w:lang w:val="en-GB"/>
              </w:rPr>
              <w:t xml:space="preserve">Not support: </w:t>
            </w:r>
            <w:r w:rsidR="00671379" w:rsidRPr="00671379">
              <w:rPr>
                <w:sz w:val="18"/>
                <w:szCs w:val="18"/>
                <w:lang w:val="en-GB"/>
              </w:rPr>
              <w:t>Google</w:t>
            </w:r>
            <w:r w:rsidR="00F51DCA">
              <w:rPr>
                <w:sz w:val="18"/>
                <w:szCs w:val="18"/>
                <w:lang w:val="en-GB"/>
              </w:rPr>
              <w:t>, OPPO</w:t>
            </w:r>
          </w:p>
          <w:p w14:paraId="5EC3CE1D" w14:textId="5BEABECC" w:rsidR="008F2466" w:rsidRPr="007D02AD" w:rsidRDefault="008F2466" w:rsidP="00B356CB">
            <w:pPr>
              <w:widowControl w:val="0"/>
              <w:snapToGrid w:val="0"/>
              <w:rPr>
                <w:b/>
                <w:sz w:val="18"/>
                <w:szCs w:val="18"/>
                <w:lang w:val="en-GB"/>
              </w:rPr>
            </w:pPr>
          </w:p>
        </w:tc>
      </w:tr>
      <w:tr w:rsidR="00CA5A2C"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CA5A2C" w:rsidRDefault="00CA5A2C">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CA5A2C" w:rsidRPr="00CA5A2C" w:rsidRDefault="00CA5A2C" w:rsidP="00B356CB">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CA5A2C" w:rsidRPr="007D02AD" w:rsidRDefault="00CA5A2C" w:rsidP="00B356CB">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vivo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37B59B80">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5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5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77E0FE4" w14:textId="77777777" w:rsidR="003D014E" w:rsidRPr="00C97CFD" w:rsidRDefault="003D014E" w:rsidP="00102C5E">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 xml:space="preserve">(UE selects some SBs and reports POs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662D77">
            <w:pPr>
              <w:pStyle w:val="ListParagraph"/>
              <w:numPr>
                <w:ilvl w:val="0"/>
                <w:numId w:val="47"/>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5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5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41"/>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4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542F5AA7">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B6D34FE" w:rsidR="00C34A4D" w:rsidRDefault="00C34A4D" w:rsidP="00C34A4D">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96CC9E" w14:textId="77777777" w:rsidR="00C34A4D" w:rsidRDefault="00C34A4D" w:rsidP="00C34A4D">
            <w:pPr>
              <w:rPr>
                <w:bCs/>
                <w:sz w:val="16"/>
                <w:szCs w:val="16"/>
                <w:lang w:val="en-CA" w:eastAsia="en-CA"/>
              </w:rPr>
            </w:pPr>
            <w:r>
              <w:rPr>
                <w:bCs/>
                <w:sz w:val="16"/>
                <w:szCs w:val="16"/>
                <w:lang w:val="en-CA" w:eastAsia="en-CA"/>
              </w:rPr>
              <w:t>Proposal 3.A.1: Support</w:t>
            </w:r>
          </w:p>
          <w:p w14:paraId="3F3482CB" w14:textId="77777777" w:rsidR="00C34A4D" w:rsidRDefault="00C34A4D" w:rsidP="00C34A4D">
            <w:pPr>
              <w:rPr>
                <w:bCs/>
                <w:sz w:val="16"/>
                <w:szCs w:val="16"/>
                <w:lang w:val="en-CA" w:eastAsia="en-CA"/>
              </w:rPr>
            </w:pPr>
          </w:p>
          <w:p w14:paraId="5C8A84D4" w14:textId="77777777" w:rsidR="00C34A4D" w:rsidRDefault="00C34A4D" w:rsidP="00C34A4D">
            <w:pPr>
              <w:rPr>
                <w:bCs/>
                <w:sz w:val="16"/>
                <w:szCs w:val="16"/>
                <w:lang w:val="en-CA" w:eastAsia="en-CA"/>
              </w:rPr>
            </w:pPr>
            <w:r>
              <w:rPr>
                <w:bCs/>
                <w:sz w:val="16"/>
                <w:szCs w:val="16"/>
                <w:lang w:val="en-CA" w:eastAsia="en-CA"/>
              </w:rPr>
              <w:t>Proposal 3.A.2: OK</w:t>
            </w:r>
          </w:p>
          <w:p w14:paraId="4916A61C" w14:textId="77777777" w:rsidR="00C34A4D" w:rsidRDefault="00C34A4D" w:rsidP="00C34A4D">
            <w:pPr>
              <w:rPr>
                <w:bCs/>
                <w:sz w:val="16"/>
                <w:szCs w:val="16"/>
                <w:lang w:val="en-CA" w:eastAsia="en-CA"/>
              </w:rPr>
            </w:pPr>
          </w:p>
          <w:p w14:paraId="04EF6BFF" w14:textId="77777777" w:rsidR="00C34A4D" w:rsidRDefault="00C34A4D" w:rsidP="00C34A4D">
            <w:pPr>
              <w:rPr>
                <w:bCs/>
                <w:sz w:val="16"/>
                <w:szCs w:val="16"/>
                <w:lang w:val="en-CA" w:eastAsia="en-CA"/>
              </w:rPr>
            </w:pPr>
            <w:r>
              <w:rPr>
                <w:bCs/>
                <w:sz w:val="16"/>
                <w:szCs w:val="16"/>
                <w:lang w:val="en-CA" w:eastAsia="en-CA"/>
              </w:rPr>
              <w:t>Proposal 3.B.1: OK</w:t>
            </w:r>
          </w:p>
          <w:p w14:paraId="700ED7B9" w14:textId="77777777" w:rsidR="00C34A4D" w:rsidRDefault="00C34A4D" w:rsidP="00C34A4D">
            <w:pPr>
              <w:rPr>
                <w:bCs/>
                <w:sz w:val="16"/>
                <w:szCs w:val="16"/>
                <w:lang w:val="en-CA" w:eastAsia="en-CA"/>
              </w:rPr>
            </w:pPr>
          </w:p>
          <w:p w14:paraId="0476B5FE" w14:textId="77777777" w:rsidR="00C34A4D" w:rsidRDefault="00C34A4D" w:rsidP="00C34A4D">
            <w:pPr>
              <w:rPr>
                <w:bCs/>
                <w:sz w:val="16"/>
                <w:szCs w:val="16"/>
                <w:lang w:val="en-CA" w:eastAsia="en-CA"/>
              </w:rPr>
            </w:pPr>
            <w:r>
              <w:rPr>
                <w:bCs/>
                <w:sz w:val="16"/>
                <w:szCs w:val="16"/>
                <w:lang w:val="en-CA" w:eastAsia="en-CA"/>
              </w:rPr>
              <w:t>Proposal 3.B.2: What is the use case for the proposed subband PO report? For both proposals, is it possible for UE to report “invalid” for some subbands?</w:t>
            </w:r>
          </w:p>
          <w:p w14:paraId="59308665" w14:textId="527D9276" w:rsidR="00C34A4D" w:rsidRDefault="00C37F0B" w:rsidP="00C34A4D">
            <w:pPr>
              <w:rPr>
                <w:bCs/>
                <w:sz w:val="16"/>
                <w:szCs w:val="16"/>
                <w:lang w:val="en-CA" w:eastAsia="en-CA"/>
              </w:rPr>
            </w:pPr>
            <w:r>
              <w:rPr>
                <w:bCs/>
                <w:sz w:val="16"/>
                <w:szCs w:val="16"/>
                <w:lang w:val="en-CA" w:eastAsia="en-CA"/>
              </w:rPr>
              <w:t>[Mod: Added clarification. The answer is yes]</w:t>
            </w:r>
          </w:p>
          <w:p w14:paraId="4F850B52" w14:textId="77777777" w:rsidR="00C37F0B" w:rsidRDefault="00C37F0B" w:rsidP="00C34A4D">
            <w:pPr>
              <w:rPr>
                <w:bCs/>
                <w:sz w:val="16"/>
                <w:szCs w:val="16"/>
                <w:lang w:val="en-CA" w:eastAsia="en-CA"/>
              </w:rPr>
            </w:pPr>
          </w:p>
          <w:p w14:paraId="35A0C894" w14:textId="77777777" w:rsidR="00C34A4D" w:rsidRDefault="00C34A4D" w:rsidP="00C34A4D">
            <w:pPr>
              <w:rPr>
                <w:bCs/>
                <w:sz w:val="16"/>
                <w:szCs w:val="16"/>
                <w:lang w:val="en-CA" w:eastAsia="en-CA"/>
              </w:rPr>
            </w:pPr>
            <w:r>
              <w:rPr>
                <w:bCs/>
                <w:sz w:val="16"/>
                <w:szCs w:val="16"/>
                <w:lang w:val="en-CA" w:eastAsia="en-CA"/>
              </w:rPr>
              <w:t xml:space="preserve">Proposal 3.C.1: OK. One minor editorial comment, in the second bullet, “UE antenna port” should be “UE antenna port(s)”, since whether to use one or multiple ports are still open. </w:t>
            </w:r>
          </w:p>
          <w:p w14:paraId="743BA137" w14:textId="1748C58D" w:rsidR="00C34A4D" w:rsidRDefault="00C37F0B" w:rsidP="00C34A4D">
            <w:pPr>
              <w:rPr>
                <w:bCs/>
                <w:sz w:val="16"/>
                <w:szCs w:val="16"/>
                <w:lang w:val="en-CA" w:eastAsia="en-CA"/>
              </w:rPr>
            </w:pPr>
            <w:r>
              <w:rPr>
                <w:bCs/>
                <w:sz w:val="16"/>
                <w:szCs w:val="16"/>
                <w:lang w:val="en-CA" w:eastAsia="en-CA"/>
              </w:rPr>
              <w:t>[Mod: OK]</w:t>
            </w:r>
          </w:p>
          <w:p w14:paraId="5DCF8338" w14:textId="77777777" w:rsidR="00C37F0B" w:rsidRDefault="00C37F0B" w:rsidP="00C34A4D">
            <w:pPr>
              <w:rPr>
                <w:bCs/>
                <w:sz w:val="16"/>
                <w:szCs w:val="16"/>
                <w:lang w:val="en-CA" w:eastAsia="en-CA"/>
              </w:rPr>
            </w:pPr>
          </w:p>
          <w:p w14:paraId="2EA4B7D0" w14:textId="77777777" w:rsidR="00C34A4D" w:rsidRDefault="00C34A4D" w:rsidP="00C34A4D">
            <w:pPr>
              <w:rPr>
                <w:bCs/>
                <w:sz w:val="16"/>
                <w:szCs w:val="16"/>
                <w:lang w:val="en-CA" w:eastAsia="en-CA"/>
              </w:rPr>
            </w:pPr>
            <w:r>
              <w:rPr>
                <w:bCs/>
                <w:sz w:val="16"/>
                <w:szCs w:val="16"/>
                <w:lang w:val="en-CA" w:eastAsia="en-CA"/>
              </w:rPr>
              <w:t xml:space="preserve">Proposal 3.C.2 (Issue 3.3.2): One question, if only one or a subset of UE ports are selected/configured, how about the phase offset for other UE ports? </w:t>
            </w:r>
          </w:p>
          <w:p w14:paraId="002C71B8" w14:textId="6925C93E" w:rsidR="00C34A4D" w:rsidRDefault="00C37F0B" w:rsidP="00C34A4D">
            <w:pPr>
              <w:rPr>
                <w:bCs/>
                <w:sz w:val="16"/>
                <w:szCs w:val="16"/>
                <w:lang w:val="en-CA" w:eastAsia="en-CA"/>
              </w:rPr>
            </w:pPr>
            <w:r>
              <w:rPr>
                <w:bCs/>
                <w:sz w:val="16"/>
                <w:szCs w:val="16"/>
                <w:lang w:val="en-CA" w:eastAsia="en-CA"/>
              </w:rPr>
              <w:t>[Mod: The proposal doesn’t address the other UE antenna ports. This will be left to UE implementation. We just focus on the UE antenna port(s) used for transmitting SRS and receiving CSI-RS for PO measurement/reporting]</w:t>
            </w:r>
          </w:p>
          <w:p w14:paraId="35E23B37" w14:textId="77777777" w:rsidR="00C37F0B" w:rsidRDefault="00C37F0B" w:rsidP="00C34A4D">
            <w:pPr>
              <w:rPr>
                <w:bCs/>
                <w:sz w:val="16"/>
                <w:szCs w:val="16"/>
                <w:lang w:val="en-CA" w:eastAsia="en-CA"/>
              </w:rPr>
            </w:pPr>
          </w:p>
          <w:p w14:paraId="44135A70" w14:textId="77777777" w:rsidR="00C34A4D" w:rsidRDefault="00C34A4D" w:rsidP="00C34A4D">
            <w:pPr>
              <w:rPr>
                <w:bCs/>
                <w:sz w:val="16"/>
                <w:szCs w:val="16"/>
                <w:lang w:val="en-CA" w:eastAsia="en-CA"/>
              </w:rPr>
            </w:pPr>
            <w:r>
              <w:rPr>
                <w:bCs/>
                <w:sz w:val="16"/>
                <w:szCs w:val="16"/>
                <w:lang w:val="en-CA" w:eastAsia="en-CA"/>
              </w:rPr>
              <w:lastRenderedPageBreak/>
              <w:t>Proposal 3.C.2 (Issue 3.5): Support for Ocpu and active resource counting, but the timeline may depend on how we define the condition to report “invalid”. If the “invalid” requires UE to measure SINR/RSRP or something else, more time needs to be considered. In addition, the timeline for PO report also depends on whether UE needs to calculate/compensate the TO/FO.</w:t>
            </w:r>
          </w:p>
          <w:p w14:paraId="3581562D" w14:textId="7C3D676B" w:rsidR="00C34A4D" w:rsidRDefault="00C37F0B" w:rsidP="00C34A4D">
            <w:pPr>
              <w:rPr>
                <w:bCs/>
                <w:sz w:val="16"/>
                <w:szCs w:val="16"/>
                <w:lang w:val="en-CA" w:eastAsia="en-CA"/>
              </w:rPr>
            </w:pPr>
            <w:r>
              <w:rPr>
                <w:bCs/>
                <w:sz w:val="16"/>
                <w:szCs w:val="16"/>
                <w:lang w:val="en-CA" w:eastAsia="en-CA"/>
              </w:rPr>
              <w:t>[Mod: OK, we can discuss timeline in later rounds, I put timeline in brackets for now, waiting for the conclusion if event is needed for ‘invalid’]</w:t>
            </w:r>
          </w:p>
          <w:p w14:paraId="52BACB1D" w14:textId="77777777" w:rsidR="00C37F0B" w:rsidRDefault="00C37F0B" w:rsidP="00C34A4D">
            <w:pPr>
              <w:rPr>
                <w:bCs/>
                <w:sz w:val="16"/>
                <w:szCs w:val="16"/>
                <w:lang w:val="en-CA" w:eastAsia="en-CA"/>
              </w:rPr>
            </w:pPr>
          </w:p>
          <w:p w14:paraId="3DD3DC42" w14:textId="77777777" w:rsidR="00C34A4D" w:rsidRDefault="00C34A4D" w:rsidP="00C34A4D">
            <w:pPr>
              <w:rPr>
                <w:bCs/>
                <w:sz w:val="16"/>
                <w:szCs w:val="16"/>
                <w:lang w:val="en-CA" w:eastAsia="en-CA"/>
              </w:rPr>
            </w:pPr>
            <w:r>
              <w:rPr>
                <w:bCs/>
                <w:sz w:val="16"/>
                <w:szCs w:val="16"/>
                <w:lang w:val="en-CA" w:eastAsia="en-CA"/>
              </w:rPr>
              <w:t>Proposal 3.F: We think the condition could follow what has been defined in RAN4 for the condition to determine one resource is measurable, which are as follows:</w:t>
            </w:r>
          </w:p>
          <w:p w14:paraId="03B596A3"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RSRP &gt; threshold1</w:t>
            </w:r>
          </w:p>
          <w:p w14:paraId="6860A9B4" w14:textId="77777777" w:rsidR="00C34A4D" w:rsidRDefault="00C34A4D" w:rsidP="00C34A4D">
            <w:pPr>
              <w:pStyle w:val="ListParagraph"/>
              <w:numPr>
                <w:ilvl w:val="0"/>
                <w:numId w:val="55"/>
              </w:numPr>
              <w:rPr>
                <w:bCs/>
                <w:sz w:val="16"/>
                <w:szCs w:val="16"/>
                <w:lang w:val="en-CA" w:eastAsia="en-CA"/>
              </w:rPr>
            </w:pPr>
            <w:r>
              <w:rPr>
                <w:bCs/>
                <w:sz w:val="16"/>
                <w:szCs w:val="16"/>
                <w:lang w:val="en-CA" w:eastAsia="en-CA"/>
              </w:rPr>
              <w:t>SINR &gt; threshold2</w:t>
            </w:r>
          </w:p>
          <w:p w14:paraId="5F5B4AF6" w14:textId="77777777" w:rsidR="00C34A4D" w:rsidRPr="00BB36BB" w:rsidRDefault="00C34A4D" w:rsidP="00C34A4D">
            <w:pPr>
              <w:pStyle w:val="ListParagraph"/>
              <w:numPr>
                <w:ilvl w:val="0"/>
                <w:numId w:val="55"/>
              </w:numPr>
              <w:rPr>
                <w:bCs/>
                <w:sz w:val="16"/>
                <w:szCs w:val="16"/>
                <w:lang w:val="en-CA" w:eastAsia="en-CA"/>
              </w:rPr>
            </w:pPr>
            <w:r>
              <w:rPr>
                <w:bCs/>
                <w:sz w:val="16"/>
                <w:szCs w:val="16"/>
                <w:lang w:val="en-CA" w:eastAsia="en-CA"/>
              </w:rPr>
              <w:t>Delay offset is between the CSI-RS and the reference CSI-RS the UE has reported is smaller than CP</w:t>
            </w:r>
          </w:p>
          <w:p w14:paraId="4C57A0C6" w14:textId="77777777" w:rsidR="00C34A4D" w:rsidRDefault="00C34A4D" w:rsidP="00C34A4D">
            <w:pPr>
              <w:rPr>
                <w:bCs/>
                <w:sz w:val="16"/>
                <w:szCs w:val="16"/>
                <w:lang w:val="en-CA" w:eastAsia="en-CA"/>
              </w:rPr>
            </w:pPr>
          </w:p>
          <w:p w14:paraId="58BFAADD" w14:textId="77777777" w:rsidR="00C34A4D" w:rsidRDefault="00C34A4D" w:rsidP="00C34A4D">
            <w:pPr>
              <w:rPr>
                <w:bCs/>
                <w:sz w:val="16"/>
                <w:szCs w:val="16"/>
                <w:lang w:val="en-CA" w:eastAsia="en-CA"/>
              </w:rPr>
            </w:pPr>
            <w:r>
              <w:rPr>
                <w:bCs/>
                <w:sz w:val="16"/>
                <w:szCs w:val="16"/>
                <w:lang w:val="en-CA" w:eastAsia="en-CA"/>
              </w:rPr>
              <w:t>Proposal 3.G.1/2: Do not support. We think the NW should perform the pre-compensation to transmit the CSI-RS resources. Therefore, the NW can provide the corresponding QCL indication for the CSI-RS resources to tell UE whether pre-compensation has been done or not. Therefore, we propose the followings:</w:t>
            </w:r>
          </w:p>
          <w:p w14:paraId="4C0ABF72" w14:textId="77777777" w:rsidR="00C34A4D" w:rsidRDefault="00C34A4D" w:rsidP="00C34A4D">
            <w:pPr>
              <w:rPr>
                <w:bCs/>
                <w:sz w:val="16"/>
                <w:szCs w:val="16"/>
                <w:lang w:val="en-CA" w:eastAsia="en-CA"/>
              </w:rPr>
            </w:pPr>
          </w:p>
          <w:p w14:paraId="535F461D" w14:textId="77777777" w:rsidR="00C34A4D" w:rsidRPr="00E04A0B" w:rsidRDefault="00C34A4D" w:rsidP="00C34A4D">
            <w:pPr>
              <w:rPr>
                <w:b/>
                <w:sz w:val="16"/>
                <w:szCs w:val="16"/>
                <w:lang w:val="en-CA" w:eastAsia="en-CA"/>
              </w:rPr>
            </w:pPr>
            <w:r w:rsidRPr="00E04A0B">
              <w:rPr>
                <w:b/>
                <w:sz w:val="16"/>
                <w:szCs w:val="16"/>
                <w:lang w:val="en-CA" w:eastAsia="en-CA"/>
              </w:rPr>
              <w:t>Support the network to indicate the QCL for the CSI-RS resources configured as CMR for CJT CSI based on one of the following schemes:</w:t>
            </w:r>
          </w:p>
          <w:p w14:paraId="0911AE3D"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1: Independent TCI configuration for each CSI-RS </w:t>
            </w:r>
            <w:proofErr w:type="gramStart"/>
            <w:r w:rsidRPr="00E04A0B">
              <w:rPr>
                <w:b/>
                <w:sz w:val="16"/>
                <w:szCs w:val="16"/>
                <w:lang w:val="en-CA" w:eastAsia="en-CA"/>
              </w:rPr>
              <w:t>resources</w:t>
            </w:r>
            <w:proofErr w:type="gramEnd"/>
            <w:r w:rsidRPr="00E04A0B">
              <w:rPr>
                <w:b/>
                <w:sz w:val="16"/>
                <w:szCs w:val="16"/>
                <w:lang w:val="en-CA" w:eastAsia="en-CA"/>
              </w:rPr>
              <w:t xml:space="preserve"> (Already supported)</w:t>
            </w:r>
          </w:p>
          <w:p w14:paraId="06561CA0" w14:textId="77777777" w:rsidR="00C34A4D" w:rsidRPr="00E04A0B"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2 (DO pre-compensation): Independent TCI configuration for each CSI-RS resources for QCL indication other than delay offset, and configure a common TCI for all the CSI-RS resources for QCL indication for delay offset  </w:t>
            </w:r>
          </w:p>
          <w:p w14:paraId="2E4A864D" w14:textId="77777777" w:rsidR="00C34A4D" w:rsidRDefault="00C34A4D" w:rsidP="00C34A4D">
            <w:pPr>
              <w:pStyle w:val="ListParagraph"/>
              <w:numPr>
                <w:ilvl w:val="0"/>
                <w:numId w:val="56"/>
              </w:numPr>
              <w:rPr>
                <w:b/>
                <w:sz w:val="16"/>
                <w:szCs w:val="16"/>
                <w:lang w:val="en-CA" w:eastAsia="en-CA"/>
              </w:rPr>
            </w:pPr>
            <w:r w:rsidRPr="00E04A0B">
              <w:rPr>
                <w:b/>
                <w:sz w:val="16"/>
                <w:szCs w:val="16"/>
                <w:lang w:val="en-CA" w:eastAsia="en-CA"/>
              </w:rPr>
              <w:t xml:space="preserve">Scheme 3 (FO pre-compensation): Independent TCI configuration for each CSI-RS resources for QCL indication other than Doppler shift, and configure a common TCI for all the CSI-RS resources for QCL indication for Doppler shift  </w:t>
            </w:r>
          </w:p>
          <w:p w14:paraId="517FBD33" w14:textId="77777777" w:rsidR="00D77328" w:rsidRDefault="00D77328" w:rsidP="00D77328">
            <w:pPr>
              <w:rPr>
                <w:b/>
                <w:sz w:val="16"/>
                <w:szCs w:val="16"/>
                <w:lang w:val="en-CA" w:eastAsia="en-CA"/>
              </w:rPr>
            </w:pPr>
            <w:r>
              <w:rPr>
                <w:b/>
                <w:sz w:val="16"/>
                <w:szCs w:val="16"/>
                <w:lang w:val="en-CA" w:eastAsia="en-CA"/>
              </w:rPr>
              <w:t>[Mod: I saw the proposal and already planned to discuss this for later rounds]</w:t>
            </w:r>
          </w:p>
          <w:p w14:paraId="17FBFFE8" w14:textId="36E02F34" w:rsidR="00D77328" w:rsidRPr="00D77328" w:rsidRDefault="00D77328" w:rsidP="00D77328">
            <w:pPr>
              <w:rPr>
                <w:b/>
                <w:sz w:val="16"/>
                <w:szCs w:val="16"/>
                <w:lang w:val="en-CA" w:eastAsia="en-CA"/>
              </w:rPr>
            </w:pPr>
            <w:r>
              <w:rPr>
                <w:b/>
                <w:sz w:val="16"/>
                <w:szCs w:val="16"/>
                <w:lang w:val="en-CA" w:eastAsia="en-CA"/>
              </w:rPr>
              <w:t xml:space="preserve"> </w:t>
            </w:r>
          </w:p>
        </w:tc>
      </w:tr>
      <w:tr w:rsidR="00C34A4D"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112C73AE" w:rsidR="00C34A4D" w:rsidRDefault="00C37F0B" w:rsidP="00C34A4D">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1A443" w14:textId="08638A43" w:rsidR="00C34A4D" w:rsidRPr="00C37F0B" w:rsidRDefault="00C37F0B" w:rsidP="00C34A4D">
            <w:pPr>
              <w:rPr>
                <w:b/>
                <w:bCs/>
                <w:color w:val="3333FF"/>
                <w:sz w:val="20"/>
                <w:szCs w:val="16"/>
                <w:lang w:val="en-CA" w:eastAsia="en-CA"/>
              </w:rPr>
            </w:pPr>
            <w:r w:rsidRPr="00C37F0B">
              <w:rPr>
                <w:b/>
                <w:bCs/>
                <w:color w:val="3333FF"/>
                <w:sz w:val="20"/>
                <w:szCs w:val="16"/>
                <w:lang w:val="en-CA" w:eastAsia="en-CA"/>
              </w:rPr>
              <w:t>Minor revision on 3.B.2 and 3.C.2 to address Google’s comments</w:t>
            </w:r>
          </w:p>
        </w:tc>
      </w:tr>
      <w:tr w:rsidR="00C34A4D"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7527AB5" w:rsidR="00C34A4D" w:rsidRDefault="006B567D" w:rsidP="00C34A4D">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B615AF" w14:textId="77777777" w:rsidR="00C34A4D" w:rsidRPr="0093150D" w:rsidRDefault="006B567D" w:rsidP="0093150D">
            <w:pPr>
              <w:snapToGrid w:val="0"/>
              <w:rPr>
                <w:bCs/>
                <w:sz w:val="18"/>
                <w:szCs w:val="16"/>
                <w:lang w:val="en-CA" w:eastAsia="en-CA"/>
              </w:rPr>
            </w:pPr>
            <w:r w:rsidRPr="0093150D">
              <w:rPr>
                <w:bCs/>
                <w:sz w:val="18"/>
                <w:szCs w:val="16"/>
                <w:lang w:val="en-CA" w:eastAsia="en-CA"/>
              </w:rPr>
              <w:t>We support the following proposals:</w:t>
            </w:r>
          </w:p>
          <w:p w14:paraId="1075A470" w14:textId="77777777" w:rsidR="006B567D" w:rsidRPr="0093150D" w:rsidRDefault="006B567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 xml:space="preserve">3.A.1,2; 3.B.1,2; 3.C.1,2; 3.E (it seems FL mislabeled this as 3.C.2 for issue 3.5) </w:t>
            </w:r>
          </w:p>
          <w:p w14:paraId="0B50F08D" w14:textId="77777777" w:rsidR="0093150D" w:rsidRDefault="0093150D" w:rsidP="0093150D">
            <w:pPr>
              <w:snapToGrid w:val="0"/>
              <w:rPr>
                <w:bCs/>
                <w:sz w:val="18"/>
                <w:szCs w:val="16"/>
                <w:lang w:val="en-CA" w:eastAsia="en-CA"/>
              </w:rPr>
            </w:pPr>
          </w:p>
          <w:p w14:paraId="5AC3DBAB" w14:textId="462818EC" w:rsidR="0093150D" w:rsidRPr="0093150D" w:rsidRDefault="006B567D" w:rsidP="0093150D">
            <w:pPr>
              <w:snapToGrid w:val="0"/>
              <w:rPr>
                <w:bCs/>
                <w:sz w:val="18"/>
                <w:szCs w:val="16"/>
                <w:lang w:val="en-CA" w:eastAsia="en-CA"/>
              </w:rPr>
            </w:pPr>
            <w:r w:rsidRPr="0093150D">
              <w:rPr>
                <w:bCs/>
                <w:sz w:val="18"/>
                <w:szCs w:val="16"/>
                <w:lang w:val="en-CA" w:eastAsia="en-CA"/>
              </w:rPr>
              <w:t xml:space="preserve">Question 3.F: </w:t>
            </w:r>
            <w:r w:rsidR="0093150D" w:rsidRPr="0093150D">
              <w:rPr>
                <w:bCs/>
                <w:sz w:val="18"/>
                <w:szCs w:val="16"/>
                <w:lang w:val="en-CA" w:eastAsia="en-CA"/>
              </w:rPr>
              <w:t>RSRP is not the only reason a report should be declared invalid. Another reason is interference (then should we also include L1-SINR which would require IMR support?). This is especially complicated for PO reporting since both SRS and CSI-RS are used. L1-RSRP doesn’t reflect the quality of SRS (there is SRS-RSRP as well, should this be included as well?).</w:t>
            </w:r>
          </w:p>
          <w:p w14:paraId="01B9C36A" w14:textId="49890869" w:rsidR="0093150D" w:rsidRPr="0093150D" w:rsidRDefault="0093150D" w:rsidP="0093150D">
            <w:pPr>
              <w:pStyle w:val="ListParagraph"/>
              <w:numPr>
                <w:ilvl w:val="0"/>
                <w:numId w:val="48"/>
              </w:numPr>
              <w:snapToGrid w:val="0"/>
              <w:spacing w:after="0" w:line="240" w:lineRule="auto"/>
              <w:rPr>
                <w:bCs/>
                <w:sz w:val="18"/>
                <w:szCs w:val="16"/>
                <w:lang w:val="en-CA" w:eastAsia="en-CA"/>
              </w:rPr>
            </w:pPr>
            <w:r w:rsidRPr="0093150D">
              <w:rPr>
                <w:bCs/>
                <w:sz w:val="18"/>
                <w:szCs w:val="16"/>
                <w:lang w:val="en-CA" w:eastAsia="en-CA"/>
              </w:rPr>
              <w:t>Without saying whether this should be supported or not, we think this needs to be discussed further. The main question would be, if there is no event/condition specified, does this affect the system performance? This also needs tob e understood together with RAN4 aspect (e.g. how CJT reporting will be tested in RAN4)</w:t>
            </w:r>
          </w:p>
          <w:p w14:paraId="30808EDF" w14:textId="77777777" w:rsidR="0093150D" w:rsidRDefault="0093150D" w:rsidP="0093150D">
            <w:pPr>
              <w:snapToGrid w:val="0"/>
              <w:rPr>
                <w:bCs/>
                <w:sz w:val="18"/>
                <w:szCs w:val="16"/>
                <w:lang w:val="en-CA" w:eastAsia="en-CA"/>
              </w:rPr>
            </w:pPr>
          </w:p>
          <w:p w14:paraId="29148A80" w14:textId="3B290A65" w:rsidR="0093150D" w:rsidRPr="0093150D" w:rsidRDefault="0093150D" w:rsidP="0093150D">
            <w:pPr>
              <w:snapToGrid w:val="0"/>
              <w:rPr>
                <w:bCs/>
                <w:sz w:val="18"/>
                <w:szCs w:val="16"/>
                <w:lang w:val="en-CA" w:eastAsia="en-CA"/>
              </w:rPr>
            </w:pPr>
            <w:r w:rsidRPr="0093150D">
              <w:rPr>
                <w:bCs/>
                <w:sz w:val="18"/>
                <w:szCs w:val="16"/>
                <w:lang w:val="en-CA" w:eastAsia="en-CA"/>
              </w:rPr>
              <w:t>Proposal 3.G.1/2: In general</w:t>
            </w:r>
            <w:r>
              <w:rPr>
                <w:bCs/>
                <w:sz w:val="18"/>
                <w:szCs w:val="16"/>
                <w:lang w:val="en-CA" w:eastAsia="en-CA"/>
              </w:rPr>
              <w:t>,</w:t>
            </w:r>
            <w:r w:rsidRPr="0093150D">
              <w:rPr>
                <w:bCs/>
                <w:sz w:val="18"/>
                <w:szCs w:val="16"/>
                <w:lang w:val="en-CA" w:eastAsia="en-CA"/>
              </w:rPr>
              <w:t xml:space="preserve"> we are supportive of the direction, but further discussion is needed before we can support the proposals at least on the following issue</w:t>
            </w:r>
            <w:r>
              <w:rPr>
                <w:bCs/>
                <w:sz w:val="18"/>
                <w:szCs w:val="16"/>
                <w:lang w:val="en-CA" w:eastAsia="en-CA"/>
              </w:rPr>
              <w:t>s</w:t>
            </w:r>
            <w:r w:rsidRPr="0093150D">
              <w:rPr>
                <w:bCs/>
                <w:sz w:val="18"/>
                <w:szCs w:val="16"/>
                <w:lang w:val="en-CA" w:eastAsia="en-CA"/>
              </w:rPr>
              <w:t>:</w:t>
            </w:r>
          </w:p>
          <w:p w14:paraId="7C2A6A71" w14:textId="1DD8634C"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When both CSI-RS (requiring UE-specific CSI-RS) and PDSCH for a UE are compensated, there is no need for an additional spec support since this is NW implementation</w:t>
            </w:r>
          </w:p>
          <w:p w14:paraId="350E70C4" w14:textId="18C3F414" w:rsid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 xml:space="preserve">When only PDSCH is delay-compensated (but not CSI-RS), the nature of compensation for PDSCH needs to be clarified. Is it digital or analog? </w:t>
            </w:r>
          </w:p>
          <w:p w14:paraId="30775146" w14:textId="1F97A306" w:rsidR="0093150D" w:rsidRPr="0093150D" w:rsidRDefault="0093150D" w:rsidP="0093150D">
            <w:pPr>
              <w:pStyle w:val="ListParagraph"/>
              <w:numPr>
                <w:ilvl w:val="0"/>
                <w:numId w:val="48"/>
              </w:numPr>
              <w:snapToGrid w:val="0"/>
              <w:spacing w:after="0" w:line="240" w:lineRule="auto"/>
              <w:rPr>
                <w:bCs/>
                <w:sz w:val="18"/>
                <w:szCs w:val="16"/>
                <w:lang w:val="en-CA" w:eastAsia="en-CA"/>
              </w:rPr>
            </w:pPr>
            <w:r>
              <w:rPr>
                <w:bCs/>
                <w:sz w:val="18"/>
                <w:szCs w:val="16"/>
                <w:lang w:val="en-CA" w:eastAsia="en-CA"/>
              </w:rPr>
              <w:t>For FO (3.G.2), it is clear this can be done. But what type of linkage is needed?</w:t>
            </w:r>
          </w:p>
          <w:p w14:paraId="76359AAB" w14:textId="47D6FA82" w:rsidR="006B567D" w:rsidRPr="006B567D" w:rsidRDefault="006B567D" w:rsidP="006B567D">
            <w:pPr>
              <w:rPr>
                <w:b/>
                <w:bCs/>
                <w:sz w:val="16"/>
                <w:szCs w:val="16"/>
                <w:lang w:val="en-CA" w:eastAsia="en-CA"/>
              </w:rPr>
            </w:pPr>
          </w:p>
        </w:tc>
      </w:tr>
      <w:tr w:rsidR="00FB37E4"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316F0E5E" w:rsidR="00FB37E4" w:rsidRDefault="00FB37E4" w:rsidP="00FB37E4">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6FFFF"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3.A.2</w:t>
            </w:r>
            <w:r w:rsidRPr="003A3F55">
              <w:rPr>
                <w:sz w:val="18"/>
                <w:szCs w:val="18"/>
                <w:lang w:val="en-CA" w:eastAsia="en-CA"/>
              </w:rPr>
              <w:t>:</w:t>
            </w:r>
            <w:r>
              <w:rPr>
                <w:rFonts w:eastAsiaTheme="minorEastAsia" w:hint="eastAsia"/>
                <w:sz w:val="18"/>
                <w:szCs w:val="18"/>
                <w:lang w:val="en-CA" w:eastAsia="zh-CN"/>
              </w:rPr>
              <w:t xml:space="preserve"> We propose to change the FFS value </w:t>
            </w:r>
            <w:r>
              <w:rPr>
                <w:rFonts w:eastAsiaTheme="minorEastAsia"/>
                <w:sz w:val="18"/>
                <w:szCs w:val="18"/>
                <w:lang w:val="en-CA" w:eastAsia="zh-CN"/>
              </w:rPr>
              <w:t>“</w:t>
            </w:r>
            <w:r w:rsidRPr="006A3D8F">
              <w:rPr>
                <w:rFonts w:eastAsiaTheme="minorEastAsia" w:hint="eastAsia"/>
                <w:strike/>
                <w:color w:val="FF0000"/>
                <w:sz w:val="18"/>
                <w:szCs w:val="18"/>
                <w:lang w:val="en-CA" w:eastAsia="zh-CN"/>
              </w:rPr>
              <w:t>0.01ppm</w:t>
            </w:r>
            <w:r>
              <w:rPr>
                <w:rFonts w:eastAsiaTheme="minorEastAsia"/>
                <w:sz w:val="18"/>
                <w:szCs w:val="18"/>
                <w:lang w:val="en-CA" w:eastAsia="zh-CN"/>
              </w:rPr>
              <w:t>”</w:t>
            </w:r>
            <w:r>
              <w:rPr>
                <w:rFonts w:eastAsiaTheme="minorEastAsia" w:hint="eastAsia"/>
                <w:sz w:val="18"/>
                <w:szCs w:val="18"/>
                <w:lang w:val="en-CA" w:eastAsia="zh-CN"/>
              </w:rPr>
              <w:t xml:space="preserve"> (our own proposed) to </w:t>
            </w:r>
            <w:r w:rsidRPr="006A3D8F">
              <w:rPr>
                <w:rFonts w:eastAsiaTheme="minorEastAsia" w:hint="eastAsia"/>
                <w:color w:val="FF0000"/>
                <w:sz w:val="18"/>
                <w:szCs w:val="18"/>
                <w:lang w:val="en-CA" w:eastAsia="zh-CN"/>
              </w:rPr>
              <w:t>0.025ppm</w:t>
            </w:r>
            <w:r>
              <w:rPr>
                <w:rFonts w:eastAsiaTheme="minorEastAsia" w:hint="eastAsia"/>
                <w:sz w:val="18"/>
                <w:szCs w:val="18"/>
                <w:lang w:val="en-CA" w:eastAsia="zh-CN"/>
              </w:rPr>
              <w:t xml:space="preserve"> and</w:t>
            </w:r>
            <w:r w:rsidRPr="006A3D8F">
              <w:rPr>
                <w:rFonts w:eastAsiaTheme="minorEastAsia" w:hint="eastAsia"/>
                <w:color w:val="FF0000"/>
                <w:sz w:val="18"/>
                <w:szCs w:val="18"/>
                <w:lang w:val="en-CA" w:eastAsia="zh-CN"/>
              </w:rPr>
              <w:t xml:space="preserve"> 0.05ppm</w:t>
            </w:r>
          </w:p>
          <w:p w14:paraId="321796EE" w14:textId="0A49AA6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The reason is, FO does not only comprise XO</w:t>
            </w:r>
            <w:r w:rsidR="00961522">
              <w:rPr>
                <w:rFonts w:eastAsiaTheme="minorEastAsia" w:hint="eastAsia"/>
                <w:sz w:val="18"/>
                <w:szCs w:val="18"/>
                <w:lang w:val="en-CA" w:eastAsia="zh-CN"/>
              </w:rPr>
              <w:t xml:space="preserve"> (clock) </w:t>
            </w:r>
            <w:r w:rsidR="00C16C93">
              <w:rPr>
                <w:rFonts w:eastAsiaTheme="minorEastAsia" w:hint="eastAsia"/>
                <w:sz w:val="18"/>
                <w:szCs w:val="18"/>
                <w:lang w:val="en-CA" w:eastAsia="zh-CN"/>
              </w:rPr>
              <w:t xml:space="preserve">frequency </w:t>
            </w:r>
            <w:r w:rsidR="00961522">
              <w:rPr>
                <w:rFonts w:eastAsiaTheme="minorEastAsia" w:hint="eastAsia"/>
                <w:sz w:val="18"/>
                <w:szCs w:val="18"/>
                <w:lang w:val="en-CA" w:eastAsia="zh-CN"/>
              </w:rPr>
              <w:t>drift</w:t>
            </w:r>
            <w:r>
              <w:rPr>
                <w:rFonts w:eastAsiaTheme="minorEastAsia" w:hint="eastAsia"/>
                <w:sz w:val="18"/>
                <w:szCs w:val="18"/>
                <w:lang w:val="en-CA" w:eastAsia="zh-CN"/>
              </w:rPr>
              <w:t>, but also Doppler due to UE velocity.</w:t>
            </w:r>
          </w:p>
          <w:p w14:paraId="4E05F244" w14:textId="61C93EE6"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0.01ppm=2v/c only corresponds to 1.5m/s UE velocity (in a worst case </w:t>
            </w:r>
            <w:r w:rsidR="00C16C93">
              <w:rPr>
                <w:rFonts w:eastAsiaTheme="minorEastAsia" w:hint="eastAsia"/>
                <w:sz w:val="18"/>
                <w:szCs w:val="18"/>
                <w:lang w:val="en-CA" w:eastAsia="zh-CN"/>
              </w:rPr>
              <w:t xml:space="preserve">where </w:t>
            </w:r>
            <w:r>
              <w:rPr>
                <w:rFonts w:eastAsiaTheme="minorEastAsia" w:hint="eastAsia"/>
                <w:sz w:val="18"/>
                <w:szCs w:val="18"/>
                <w:lang w:val="en-CA" w:eastAsia="zh-CN"/>
              </w:rPr>
              <w:t>UE mov</w:t>
            </w:r>
            <w:r w:rsidR="00C16C93">
              <w:rPr>
                <w:rFonts w:eastAsiaTheme="minorEastAsia" w:hint="eastAsia"/>
                <w:sz w:val="18"/>
                <w:szCs w:val="18"/>
                <w:lang w:val="en-CA" w:eastAsia="zh-CN"/>
              </w:rPr>
              <w:t>es</w:t>
            </w:r>
            <w:r>
              <w:rPr>
                <w:rFonts w:eastAsiaTheme="minorEastAsia" w:hint="eastAsia"/>
                <w:sz w:val="18"/>
                <w:szCs w:val="18"/>
                <w:lang w:val="en-CA" w:eastAsia="zh-CN"/>
              </w:rPr>
              <w:t xml:space="preserve"> from TRP1 towards TRP2) </w:t>
            </w:r>
            <w:r>
              <w:rPr>
                <w:rFonts w:eastAsiaTheme="minorEastAsia"/>
                <w:sz w:val="18"/>
                <w:szCs w:val="18"/>
                <w:lang w:val="en-CA" w:eastAsia="zh-CN"/>
              </w:rPr>
              <w:t>–</w:t>
            </w:r>
            <w:r>
              <w:rPr>
                <w:rFonts w:eastAsiaTheme="minorEastAsia" w:hint="eastAsia"/>
                <w:sz w:val="18"/>
                <w:szCs w:val="18"/>
                <w:lang w:val="en-CA" w:eastAsia="zh-CN"/>
              </w:rPr>
              <w:t xml:space="preserve"> can work only with walking speed, which may not be very practical.</w:t>
            </w:r>
          </w:p>
          <w:p w14:paraId="552BF152" w14:textId="77777777" w:rsidR="00FB37E4" w:rsidRDefault="00FB37E4" w:rsidP="00FB37E4">
            <w:pPr>
              <w:rPr>
                <w:rFonts w:eastAsiaTheme="minorEastAsia"/>
                <w:sz w:val="18"/>
                <w:szCs w:val="18"/>
                <w:lang w:val="en-CA" w:eastAsia="zh-CN"/>
              </w:rPr>
            </w:pPr>
          </w:p>
          <w:p w14:paraId="11D5AFBB" w14:textId="77777777" w:rsidR="00FB37E4" w:rsidRPr="005C4666"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1</w:t>
            </w:r>
            <w:r w:rsidRPr="003A3F55">
              <w:rPr>
                <w:sz w:val="18"/>
                <w:szCs w:val="18"/>
                <w:lang w:val="en-CA" w:eastAsia="en-CA"/>
              </w:rPr>
              <w:t>:</w:t>
            </w:r>
            <w:r>
              <w:rPr>
                <w:rFonts w:eastAsiaTheme="minorEastAsia" w:hint="eastAsia"/>
                <w:sz w:val="18"/>
                <w:szCs w:val="18"/>
                <w:lang w:val="en-CA" w:eastAsia="zh-CN"/>
              </w:rPr>
              <w:t xml:space="preserve"> </w:t>
            </w:r>
            <w:r>
              <w:rPr>
                <w:rFonts w:eastAsiaTheme="minorEastAsia"/>
                <w:sz w:val="18"/>
                <w:szCs w:val="18"/>
                <w:lang w:val="en-CA" w:eastAsia="zh-CN"/>
              </w:rPr>
              <w:t>Support</w:t>
            </w:r>
            <w:r>
              <w:rPr>
                <w:rFonts w:eastAsiaTheme="minorEastAsia" w:hint="eastAsia"/>
                <w:sz w:val="18"/>
                <w:szCs w:val="18"/>
                <w:lang w:val="en-CA" w:eastAsia="zh-CN"/>
              </w:rPr>
              <w:t xml:space="preserve"> to clarify, and we think this should be the common understanding.</w:t>
            </w:r>
          </w:p>
          <w:p w14:paraId="4DC363B6" w14:textId="77777777" w:rsidR="00FB37E4" w:rsidRDefault="00FB37E4" w:rsidP="00FB37E4">
            <w:pPr>
              <w:rPr>
                <w:rFonts w:eastAsiaTheme="minorEastAsia"/>
                <w:b/>
                <w:bCs/>
                <w:sz w:val="18"/>
                <w:szCs w:val="18"/>
                <w:lang w:val="en-CA" w:eastAsia="zh-CN"/>
              </w:rPr>
            </w:pPr>
          </w:p>
          <w:p w14:paraId="5BD52198" w14:textId="77777777" w:rsidR="00FB37E4" w:rsidRDefault="00FB37E4" w:rsidP="00FB37E4">
            <w:pPr>
              <w:rPr>
                <w:rFonts w:eastAsiaTheme="minorEastAsia"/>
                <w:sz w:val="18"/>
                <w:szCs w:val="18"/>
                <w:lang w:val="en-CA" w:eastAsia="zh-CN"/>
              </w:rPr>
            </w:pPr>
            <w:r w:rsidRPr="003A3F55">
              <w:rPr>
                <w:b/>
                <w:bCs/>
                <w:sz w:val="18"/>
                <w:szCs w:val="18"/>
                <w:lang w:val="en-CA" w:eastAsia="en-CA"/>
              </w:rPr>
              <w:t>Proposal 3.</w:t>
            </w:r>
            <w:r>
              <w:rPr>
                <w:rFonts w:eastAsiaTheme="minorEastAsia" w:hint="eastAsia"/>
                <w:b/>
                <w:bCs/>
                <w:sz w:val="18"/>
                <w:szCs w:val="18"/>
                <w:lang w:val="en-CA" w:eastAsia="zh-CN"/>
              </w:rPr>
              <w:t>B</w:t>
            </w:r>
            <w:r w:rsidRPr="003A3F55">
              <w:rPr>
                <w:b/>
                <w:bCs/>
                <w:sz w:val="18"/>
                <w:szCs w:val="18"/>
                <w:lang w:val="en-CA" w:eastAsia="en-CA"/>
              </w:rPr>
              <w:t>.</w:t>
            </w:r>
            <w:r>
              <w:rPr>
                <w:rFonts w:eastAsiaTheme="minorEastAsia" w:hint="eastAsia"/>
                <w:b/>
                <w:bCs/>
                <w:sz w:val="18"/>
                <w:szCs w:val="18"/>
                <w:lang w:val="en-CA" w:eastAsia="zh-CN"/>
              </w:rPr>
              <w:t>2</w:t>
            </w:r>
            <w:r w:rsidRPr="003A3F55">
              <w:rPr>
                <w:sz w:val="18"/>
                <w:szCs w:val="18"/>
                <w:lang w:val="en-CA" w:eastAsia="en-CA"/>
              </w:rPr>
              <w:t>:</w:t>
            </w:r>
            <w:r>
              <w:rPr>
                <w:rFonts w:eastAsiaTheme="minorEastAsia" w:hint="eastAsia"/>
                <w:sz w:val="18"/>
                <w:szCs w:val="18"/>
                <w:lang w:val="en-CA" w:eastAsia="zh-CN"/>
              </w:rPr>
              <w:t xml:space="preserve"> Support both options configurable (sorry to repeat)</w:t>
            </w:r>
          </w:p>
          <w:p w14:paraId="1A76B450" w14:textId="77777777" w:rsidR="00FB37E4" w:rsidRPr="00AC5B18" w:rsidRDefault="00FB37E4" w:rsidP="00FB37E4">
            <w:pPr>
              <w:pStyle w:val="ListParagraph"/>
              <w:numPr>
                <w:ilvl w:val="0"/>
                <w:numId w:val="60"/>
              </w:numPr>
              <w:spacing w:after="0"/>
              <w:ind w:left="442"/>
              <w:rPr>
                <w:rFonts w:eastAsiaTheme="minorEastAsia"/>
                <w:sz w:val="18"/>
                <w:szCs w:val="18"/>
                <w:lang w:val="en-CA" w:eastAsia="zh-CN"/>
              </w:rPr>
            </w:pPr>
            <w:r w:rsidRPr="00AC5B18">
              <w:rPr>
                <w:rFonts w:eastAsiaTheme="minorEastAsia" w:hint="eastAsia"/>
                <w:sz w:val="18"/>
                <w:szCs w:val="18"/>
                <w:lang w:val="en-CA" w:eastAsia="zh-CN"/>
              </w:rPr>
              <w:t xml:space="preserve">Opt1 is beneficial for TDD reciprocity calibration with the method of </w:t>
            </w:r>
            <w:r w:rsidRPr="00AC5B18">
              <w:rPr>
                <w:rFonts w:eastAsiaTheme="minorEastAsia"/>
                <w:sz w:val="18"/>
                <w:szCs w:val="18"/>
                <w:lang w:val="en-CA" w:eastAsia="zh-CN"/>
              </w:rPr>
              <w:t>“</w:t>
            </w:r>
            <w:r w:rsidRPr="00AC5B18">
              <w:rPr>
                <w:rFonts w:eastAsiaTheme="minorEastAsia" w:hint="eastAsia"/>
                <w:sz w:val="18"/>
                <w:szCs w:val="18"/>
                <w:lang w:val="en-CA" w:eastAsia="zh-CN"/>
              </w:rPr>
              <w:t>CSI-RS precoded by (h</w:t>
            </w:r>
            <w:r w:rsidRPr="00AC5B18">
              <w:rPr>
                <w:rFonts w:eastAsiaTheme="minorEastAsia" w:hint="eastAsia"/>
                <w:sz w:val="18"/>
                <w:szCs w:val="18"/>
                <w:vertAlign w:val="superscript"/>
                <w:lang w:val="en-CA" w:eastAsia="zh-CN"/>
              </w:rPr>
              <w:t>UL</w:t>
            </w:r>
            <w:r w:rsidRPr="00AC5B18">
              <w:rPr>
                <w:rFonts w:eastAsiaTheme="minorEastAsia" w:hint="eastAsia"/>
                <w:sz w:val="18"/>
                <w:szCs w:val="18"/>
                <w:lang w:val="en-CA" w:eastAsia="zh-CN"/>
              </w:rPr>
              <w:t>)</w:t>
            </w:r>
            <w:proofErr w:type="gramStart"/>
            <w:r w:rsidRPr="00AC5B18">
              <w:rPr>
                <w:rFonts w:eastAsiaTheme="minorEastAsia" w:hint="eastAsia"/>
                <w:sz w:val="18"/>
                <w:szCs w:val="18"/>
                <w:vertAlign w:val="superscript"/>
                <w:lang w:val="en-CA" w:eastAsia="zh-CN"/>
              </w:rPr>
              <w:t xml:space="preserve">* </w:t>
            </w:r>
            <w:r w:rsidRPr="00AC5B18">
              <w:rPr>
                <w:rFonts w:eastAsiaTheme="minorEastAsia"/>
                <w:sz w:val="18"/>
                <w:szCs w:val="18"/>
                <w:lang w:val="en-CA" w:eastAsia="zh-CN"/>
              </w:rPr>
              <w:t>”</w:t>
            </w:r>
            <w:proofErr w:type="gramEnd"/>
            <w:r>
              <w:rPr>
                <w:rFonts w:eastAsiaTheme="minorEastAsia" w:hint="eastAsia"/>
                <w:sz w:val="18"/>
                <w:szCs w:val="18"/>
                <w:lang w:val="en-CA" w:eastAsia="zh-CN"/>
              </w:rPr>
              <w:t xml:space="preserve"> </w:t>
            </w:r>
            <w:r w:rsidRPr="00AC5B18">
              <w:rPr>
                <w:rFonts w:eastAsiaTheme="minorEastAsia" w:hint="eastAsia"/>
                <w:sz w:val="18"/>
                <w:szCs w:val="18"/>
                <w:lang w:val="en-CA" w:eastAsia="zh-CN"/>
              </w:rPr>
              <w:t>(where phase over frequency is linear</w:t>
            </w:r>
            <w:r>
              <w:rPr>
                <w:rFonts w:eastAsiaTheme="minorEastAsia" w:hint="eastAsia"/>
                <w:sz w:val="18"/>
                <w:szCs w:val="18"/>
                <w:lang w:val="en-CA" w:eastAsia="zh-CN"/>
              </w:rPr>
              <w:t xml:space="preserve"> due to single delay component: TAE)</w:t>
            </w:r>
            <w:r w:rsidRPr="00AC5B18">
              <w:rPr>
                <w:rFonts w:eastAsiaTheme="minorEastAsia" w:hint="eastAsia"/>
                <w:sz w:val="18"/>
                <w:szCs w:val="18"/>
                <w:lang w:val="en-CA" w:eastAsia="zh-CN"/>
              </w:rPr>
              <w:t>, which should not be precluded (since at least 4 companies propose</w:t>
            </w:r>
            <w:r>
              <w:rPr>
                <w:rFonts w:eastAsiaTheme="minorEastAsia" w:hint="eastAsia"/>
                <w:sz w:val="18"/>
                <w:szCs w:val="18"/>
                <w:lang w:val="en-CA" w:eastAsia="zh-CN"/>
              </w:rPr>
              <w:t xml:space="preserve"> this method</w:t>
            </w:r>
            <w:r w:rsidRPr="00AC5B18">
              <w:rPr>
                <w:rFonts w:eastAsiaTheme="minorEastAsia" w:hint="eastAsia"/>
                <w:sz w:val="18"/>
                <w:szCs w:val="18"/>
                <w:lang w:val="en-CA" w:eastAsia="zh-CN"/>
              </w:rPr>
              <w:t>);</w:t>
            </w:r>
          </w:p>
          <w:p w14:paraId="56F030B6" w14:textId="77777777" w:rsidR="00FB37E4" w:rsidRPr="00AC5B18" w:rsidRDefault="00FB37E4" w:rsidP="00FB37E4">
            <w:pPr>
              <w:pStyle w:val="ListParagraph"/>
              <w:numPr>
                <w:ilvl w:val="0"/>
                <w:numId w:val="60"/>
              </w:numPr>
              <w:spacing w:after="0"/>
              <w:ind w:left="442"/>
              <w:rPr>
                <w:rFonts w:eastAsiaTheme="minorEastAsia"/>
                <w:b/>
                <w:bCs/>
                <w:sz w:val="18"/>
                <w:szCs w:val="18"/>
                <w:lang w:val="en-CA" w:eastAsia="zh-CN"/>
              </w:rPr>
            </w:pPr>
            <w:r w:rsidRPr="00AC5B18">
              <w:rPr>
                <w:rFonts w:eastAsiaTheme="minorEastAsia" w:hint="eastAsia"/>
                <w:sz w:val="18"/>
                <w:szCs w:val="18"/>
                <w:lang w:val="en-CA" w:eastAsia="zh-CN"/>
              </w:rPr>
              <w:t xml:space="preserve">Opt2 can be beneficial for </w:t>
            </w:r>
          </w:p>
          <w:p w14:paraId="5789932D" w14:textId="3C083356" w:rsidR="00FB37E4" w:rsidRDefault="00FB37E4" w:rsidP="00FB37E4">
            <w:pPr>
              <w:pStyle w:val="ListParagraph"/>
              <w:spacing w:after="0"/>
              <w:ind w:left="442"/>
              <w:rPr>
                <w:rFonts w:eastAsiaTheme="minorEastAsia"/>
                <w:sz w:val="18"/>
                <w:szCs w:val="18"/>
                <w:lang w:val="en-CA" w:eastAsia="zh-CN"/>
              </w:rPr>
            </w:pPr>
            <w:r>
              <w:rPr>
                <w:rFonts w:eastAsiaTheme="minorEastAsia" w:hint="eastAsia"/>
                <w:sz w:val="18"/>
                <w:szCs w:val="18"/>
                <w:lang w:val="en-CA" w:eastAsia="zh-CN"/>
              </w:rPr>
              <w:t>(1) Another</w:t>
            </w:r>
            <w:r w:rsidR="00921A73">
              <w:rPr>
                <w:rFonts w:eastAsiaTheme="minorEastAsia" w:hint="eastAsia"/>
                <w:sz w:val="18"/>
                <w:szCs w:val="18"/>
                <w:lang w:val="en-CA" w:eastAsia="zh-CN"/>
              </w:rPr>
              <w:t xml:space="preserve"> </w:t>
            </w:r>
            <w:r w:rsidR="00921A73" w:rsidRPr="00AC5B18">
              <w:rPr>
                <w:rFonts w:eastAsiaTheme="minorEastAsia" w:hint="eastAsia"/>
                <w:sz w:val="18"/>
                <w:szCs w:val="18"/>
                <w:lang w:val="en-CA" w:eastAsia="zh-CN"/>
              </w:rPr>
              <w:t>TDD reciprocity calibration</w:t>
            </w:r>
            <w:r w:rsidRPr="00AC5B18">
              <w:rPr>
                <w:rFonts w:eastAsiaTheme="minorEastAsia" w:hint="eastAsia"/>
                <w:sz w:val="18"/>
                <w:szCs w:val="18"/>
                <w:lang w:val="en-CA" w:eastAsia="zh-CN"/>
              </w:rPr>
              <w:t xml:space="preserve"> method </w:t>
            </w:r>
            <w:r>
              <w:rPr>
                <w:rFonts w:eastAsiaTheme="minorEastAsia" w:hint="eastAsia"/>
                <w:sz w:val="18"/>
                <w:szCs w:val="18"/>
                <w:lang w:val="en-CA" w:eastAsia="zh-CN"/>
              </w:rPr>
              <w:t xml:space="preserve">with normal non-precoded CSI-RS </w:t>
            </w:r>
            <w:r w:rsidRPr="00AC5B18">
              <w:rPr>
                <w:rFonts w:eastAsiaTheme="minorEastAsia" w:hint="eastAsia"/>
                <w:sz w:val="18"/>
                <w:szCs w:val="18"/>
                <w:lang w:val="en-CA" w:eastAsia="zh-CN"/>
              </w:rPr>
              <w:t>(where phase over frequency is not linear</w:t>
            </w:r>
            <w:r>
              <w:rPr>
                <w:rFonts w:eastAsiaTheme="minorEastAsia" w:hint="eastAsia"/>
                <w:sz w:val="18"/>
                <w:szCs w:val="18"/>
                <w:lang w:val="en-CA" w:eastAsia="zh-CN"/>
              </w:rPr>
              <w:t>, due to multi-path channel propagation</w:t>
            </w:r>
            <w:r w:rsidRPr="00AC5B18">
              <w:rPr>
                <w:rFonts w:eastAsiaTheme="minorEastAsia" w:hint="eastAsia"/>
                <w:sz w:val="18"/>
                <w:szCs w:val="18"/>
                <w:lang w:val="en-CA" w:eastAsia="zh-CN"/>
              </w:rPr>
              <w:t>)</w:t>
            </w:r>
            <w:r>
              <w:rPr>
                <w:rFonts w:eastAsiaTheme="minorEastAsia" w:hint="eastAsia"/>
                <w:sz w:val="18"/>
                <w:szCs w:val="18"/>
                <w:lang w:val="en-CA" w:eastAsia="zh-CN"/>
              </w:rPr>
              <w:t>, as also suggested by @CATT</w:t>
            </w:r>
          </w:p>
          <w:p w14:paraId="53E0161D" w14:textId="39CA39F5" w:rsidR="00FB37E4" w:rsidRPr="00AC5B18" w:rsidRDefault="00FB37E4" w:rsidP="00FB37E4">
            <w:pPr>
              <w:pStyle w:val="ListParagraph"/>
              <w:spacing w:after="0"/>
              <w:ind w:left="442"/>
              <w:rPr>
                <w:rFonts w:eastAsiaTheme="minorEastAsia"/>
                <w:b/>
                <w:bCs/>
                <w:sz w:val="18"/>
                <w:szCs w:val="18"/>
                <w:lang w:val="en-CA" w:eastAsia="zh-CN"/>
              </w:rPr>
            </w:pPr>
            <w:r>
              <w:rPr>
                <w:rFonts w:eastAsiaTheme="minorEastAsia" w:hint="eastAsia"/>
                <w:sz w:val="18"/>
                <w:szCs w:val="18"/>
                <w:lang w:val="en-CA" w:eastAsia="zh-CN"/>
              </w:rPr>
              <w:t>(2) H</w:t>
            </w:r>
            <w:r w:rsidRPr="00AC5B18">
              <w:rPr>
                <w:rFonts w:eastAsiaTheme="minorEastAsia" w:hint="eastAsia"/>
                <w:sz w:val="18"/>
                <w:szCs w:val="18"/>
                <w:lang w:val="en-CA" w:eastAsia="zh-CN"/>
              </w:rPr>
              <w:t>ardware calibration (where phase over frequency is not linear</w:t>
            </w:r>
            <w:r>
              <w:rPr>
                <w:rFonts w:eastAsiaTheme="minorEastAsia" w:hint="eastAsia"/>
                <w:sz w:val="18"/>
                <w:szCs w:val="18"/>
                <w:lang w:val="en-CA" w:eastAsia="zh-CN"/>
              </w:rPr>
              <w:t xml:space="preserve"> due to RF </w:t>
            </w:r>
            <w:r>
              <w:rPr>
                <w:rFonts w:eastAsiaTheme="minorEastAsia"/>
                <w:sz w:val="18"/>
                <w:szCs w:val="18"/>
                <w:lang w:val="en-CA" w:eastAsia="zh-CN"/>
              </w:rPr>
              <w:t>characteristics</w:t>
            </w:r>
            <w:r>
              <w:rPr>
                <w:rFonts w:eastAsiaTheme="minorEastAsia" w:hint="eastAsia"/>
                <w:sz w:val="18"/>
                <w:szCs w:val="18"/>
                <w:lang w:val="en-CA" w:eastAsia="zh-CN"/>
              </w:rPr>
              <w:t xml:space="preserve"> </w:t>
            </w:r>
            <w:r>
              <w:rPr>
                <w:rFonts w:eastAsiaTheme="minorEastAsia"/>
                <w:sz w:val="18"/>
                <w:szCs w:val="18"/>
                <w:lang w:val="en-CA" w:eastAsia="zh-CN"/>
              </w:rPr>
              <w:t>–</w:t>
            </w:r>
            <w:r>
              <w:rPr>
                <w:rFonts w:eastAsiaTheme="minorEastAsia" w:hint="eastAsia"/>
                <w:sz w:val="18"/>
                <w:szCs w:val="18"/>
                <w:lang w:val="en-CA" w:eastAsia="zh-CN"/>
              </w:rPr>
              <w:t xml:space="preserve"> also suggested by @CATT</w:t>
            </w:r>
            <w:r w:rsidRPr="00AC5B18">
              <w:rPr>
                <w:rFonts w:eastAsiaTheme="minorEastAsia" w:hint="eastAsia"/>
                <w:sz w:val="18"/>
                <w:szCs w:val="18"/>
                <w:lang w:val="en-CA" w:eastAsia="zh-CN"/>
              </w:rPr>
              <w:t>)</w:t>
            </w:r>
          </w:p>
          <w:p w14:paraId="56BD3E89" w14:textId="77777777" w:rsidR="00FB37E4" w:rsidRDefault="00FB37E4" w:rsidP="00FB37E4">
            <w:pPr>
              <w:rPr>
                <w:rFonts w:eastAsiaTheme="minorEastAsia"/>
                <w:b/>
                <w:bCs/>
                <w:sz w:val="18"/>
                <w:szCs w:val="18"/>
                <w:lang w:val="en-CA" w:eastAsia="zh-CN"/>
              </w:rPr>
            </w:pPr>
          </w:p>
          <w:p w14:paraId="3514EC1B" w14:textId="77777777" w:rsidR="00FB37E4" w:rsidRDefault="00FB37E4" w:rsidP="00FB37E4">
            <w:pPr>
              <w:rPr>
                <w:rFonts w:eastAsiaTheme="minorEastAsia"/>
                <w:sz w:val="18"/>
                <w:szCs w:val="18"/>
                <w:lang w:val="en-CA" w:eastAsia="zh-CN"/>
              </w:rPr>
            </w:pPr>
            <w:r w:rsidRPr="00C15B22">
              <w:rPr>
                <w:rFonts w:eastAsiaTheme="minorEastAsia"/>
                <w:b/>
                <w:bCs/>
                <w:sz w:val="18"/>
                <w:szCs w:val="18"/>
                <w:lang w:val="en-CA" w:eastAsia="zh-CN"/>
              </w:rPr>
              <w:t>Proposal 3.C.2</w:t>
            </w:r>
            <w:r w:rsidRPr="00C15B22">
              <w:rPr>
                <w:rFonts w:eastAsiaTheme="minorEastAsia"/>
                <w:sz w:val="18"/>
                <w:szCs w:val="18"/>
                <w:lang w:val="en-CA" w:eastAsia="zh-CN"/>
              </w:rPr>
              <w:t>:</w:t>
            </w:r>
            <w:r>
              <w:rPr>
                <w:rFonts w:eastAsiaTheme="minorEastAsia" w:hint="eastAsia"/>
                <w:sz w:val="18"/>
                <w:szCs w:val="18"/>
                <w:lang w:val="en-CA" w:eastAsia="zh-CN"/>
              </w:rPr>
              <w:t xml:space="preserve"> Support in-principle to reuse legacy TDCP</w:t>
            </w:r>
          </w:p>
          <w:p w14:paraId="7EB29595" w14:textId="77777777" w:rsidR="00FB37E4"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Seems timeline and active resource counting is straight-forward; but seems TDCP CPU is a little complicated </w:t>
            </w:r>
            <w:r>
              <w:rPr>
                <w:rFonts w:eastAsiaTheme="minorEastAsia"/>
                <w:sz w:val="18"/>
                <w:szCs w:val="18"/>
                <w:lang w:val="en-CA" w:eastAsia="zh-CN"/>
              </w:rPr>
              <w:t>–</w:t>
            </w:r>
            <w:r>
              <w:rPr>
                <w:rFonts w:eastAsiaTheme="minorEastAsia" w:hint="eastAsia"/>
                <w:sz w:val="18"/>
                <w:szCs w:val="18"/>
                <w:lang w:val="en-CA" w:eastAsia="zh-CN"/>
              </w:rPr>
              <w:t xml:space="preserve"> will input more in later Round2/3.</w:t>
            </w:r>
          </w:p>
          <w:p w14:paraId="242163CD" w14:textId="77777777" w:rsidR="00FB37E4" w:rsidRDefault="00FB37E4" w:rsidP="00FB37E4">
            <w:pPr>
              <w:rPr>
                <w:rFonts w:eastAsiaTheme="minorEastAsia"/>
                <w:b/>
                <w:bCs/>
                <w:sz w:val="18"/>
                <w:szCs w:val="18"/>
                <w:lang w:val="en-CA" w:eastAsia="zh-CN"/>
              </w:rPr>
            </w:pPr>
          </w:p>
          <w:p w14:paraId="2FFE6DE4" w14:textId="77777777" w:rsidR="00FB37E4" w:rsidRDefault="00FB37E4" w:rsidP="00FB37E4">
            <w:pPr>
              <w:rPr>
                <w:rFonts w:eastAsiaTheme="minorEastAsia"/>
                <w:sz w:val="18"/>
                <w:szCs w:val="18"/>
                <w:lang w:val="en-CA" w:eastAsia="zh-CN"/>
              </w:rPr>
            </w:pPr>
            <w:r w:rsidRPr="00923AFA">
              <w:rPr>
                <w:rFonts w:eastAsiaTheme="minorEastAsia"/>
                <w:b/>
                <w:bCs/>
                <w:sz w:val="18"/>
                <w:szCs w:val="18"/>
                <w:lang w:val="en-CA" w:eastAsia="zh-CN"/>
              </w:rPr>
              <w:t>Question 3.F</w:t>
            </w:r>
            <w:r w:rsidRPr="00762FF6">
              <w:rPr>
                <w:rFonts w:eastAsiaTheme="minorEastAsia"/>
                <w:sz w:val="18"/>
                <w:szCs w:val="18"/>
                <w:lang w:val="en-CA" w:eastAsia="zh-CN"/>
              </w:rPr>
              <w:t>:</w:t>
            </w:r>
            <w:r>
              <w:rPr>
                <w:rFonts w:eastAsiaTheme="minorEastAsia" w:hint="eastAsia"/>
                <w:sz w:val="18"/>
                <w:szCs w:val="18"/>
                <w:lang w:val="en-CA" w:eastAsia="zh-CN"/>
              </w:rPr>
              <w:t xml:space="preserve"> No need for RSRP-based.</w:t>
            </w:r>
          </w:p>
          <w:p w14:paraId="4ECA8311" w14:textId="77777777" w:rsidR="00FB37E4" w:rsidRDefault="00FB37E4" w:rsidP="00FB37E4">
            <w:pPr>
              <w:rPr>
                <w:rFonts w:eastAsiaTheme="minorEastAsia"/>
                <w:sz w:val="18"/>
                <w:szCs w:val="18"/>
                <w:lang w:val="en-CA" w:eastAsia="zh-CN"/>
              </w:rPr>
            </w:pPr>
            <w:r>
              <w:rPr>
                <w:rFonts w:eastAsiaTheme="minorEastAsia" w:hint="eastAsia"/>
                <w:sz w:val="18"/>
                <w:szCs w:val="18"/>
                <w:lang w:val="en-CA" w:eastAsia="zh-CN"/>
              </w:rPr>
              <w:t xml:space="preserve">We think this RSRP-based </w:t>
            </w:r>
            <w:r>
              <w:rPr>
                <w:rFonts w:eastAsiaTheme="minorEastAsia"/>
                <w:sz w:val="18"/>
                <w:szCs w:val="18"/>
                <w:lang w:val="en-CA" w:eastAsia="zh-CN"/>
              </w:rPr>
              <w:t>“</w:t>
            </w:r>
            <w:r>
              <w:rPr>
                <w:rFonts w:eastAsiaTheme="minorEastAsia" w:hint="eastAsia"/>
                <w:sz w:val="18"/>
                <w:szCs w:val="18"/>
                <w:lang w:val="en-CA" w:eastAsia="zh-CN"/>
              </w:rPr>
              <w:t>reliability</w:t>
            </w:r>
            <w:r>
              <w:rPr>
                <w:rFonts w:eastAsiaTheme="minorEastAsia"/>
                <w:sz w:val="18"/>
                <w:szCs w:val="18"/>
                <w:lang w:val="en-CA" w:eastAsia="zh-CN"/>
              </w:rPr>
              <w:t>”</w:t>
            </w:r>
            <w:r>
              <w:rPr>
                <w:rFonts w:eastAsiaTheme="minorEastAsia" w:hint="eastAsia"/>
                <w:sz w:val="18"/>
                <w:szCs w:val="18"/>
                <w:lang w:val="en-CA" w:eastAsia="zh-CN"/>
              </w:rPr>
              <w:t xml:space="preserve"> design can be standard-transparent, e.g. network just </w:t>
            </w:r>
            <w:r>
              <w:rPr>
                <w:rFonts w:eastAsiaTheme="minorEastAsia"/>
                <w:sz w:val="18"/>
                <w:szCs w:val="18"/>
                <w:lang w:val="en-CA" w:eastAsia="zh-CN"/>
              </w:rPr>
              <w:t>configure</w:t>
            </w:r>
            <w:r>
              <w:rPr>
                <w:rFonts w:eastAsiaTheme="minorEastAsia" w:hint="eastAsia"/>
                <w:sz w:val="18"/>
                <w:szCs w:val="18"/>
                <w:lang w:val="en-CA" w:eastAsia="zh-CN"/>
              </w:rPr>
              <w:t xml:space="preserve"> UE to report RSRP in another report </w:t>
            </w:r>
            <w:r>
              <w:rPr>
                <w:rFonts w:eastAsiaTheme="minorEastAsia"/>
                <w:sz w:val="18"/>
                <w:szCs w:val="18"/>
                <w:lang w:val="en-CA" w:eastAsia="zh-CN"/>
              </w:rPr>
              <w:t>–</w:t>
            </w:r>
            <w:r>
              <w:rPr>
                <w:rFonts w:eastAsiaTheme="minorEastAsia" w:hint="eastAsia"/>
                <w:sz w:val="18"/>
                <w:szCs w:val="18"/>
                <w:lang w:val="en-CA" w:eastAsia="zh-CN"/>
              </w:rPr>
              <w:t xml:space="preserve"> which is already supported with existing RRC.</w:t>
            </w:r>
          </w:p>
          <w:p w14:paraId="4A1308B4" w14:textId="5EA22A1A" w:rsidR="00FB37E4" w:rsidRPr="00DE4E0C" w:rsidRDefault="00FB37E4" w:rsidP="00FB37E4">
            <w:pPr>
              <w:rPr>
                <w:rFonts w:eastAsiaTheme="minorEastAsia"/>
                <w:sz w:val="18"/>
                <w:szCs w:val="18"/>
                <w:lang w:val="en-CA" w:eastAsia="zh-CN"/>
              </w:rPr>
            </w:pPr>
            <w:r w:rsidRPr="00DE4E0C">
              <w:rPr>
                <w:rFonts w:eastAsiaTheme="minorEastAsia" w:hint="eastAsia"/>
                <w:sz w:val="18"/>
                <w:szCs w:val="18"/>
                <w:lang w:val="en-CA" w:eastAsia="zh-CN"/>
              </w:rPr>
              <w:t xml:space="preserve">Actually, </w:t>
            </w:r>
            <w:r>
              <w:rPr>
                <w:rFonts w:eastAsiaTheme="minorEastAsia" w:hint="eastAsia"/>
                <w:sz w:val="18"/>
                <w:szCs w:val="18"/>
                <w:lang w:val="en-CA" w:eastAsia="zh-CN"/>
              </w:rPr>
              <w:t xml:space="preserve">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indeed has a use case: When CMR is not available, instead of dropping the report (as in 5.2.2.5 of 38.214), reporting this </w:t>
            </w:r>
            <w:r>
              <w:rPr>
                <w:rFonts w:eastAsiaTheme="minorEastAsia"/>
                <w:sz w:val="18"/>
                <w:szCs w:val="18"/>
                <w:lang w:val="en-CA" w:eastAsia="zh-CN"/>
              </w:rPr>
              <w:t>“</w:t>
            </w:r>
            <w:r>
              <w:rPr>
                <w:rFonts w:eastAsiaTheme="minorEastAsia" w:hint="eastAsia"/>
                <w:sz w:val="18"/>
                <w:szCs w:val="18"/>
                <w:lang w:val="en-CA" w:eastAsia="zh-CN"/>
              </w:rPr>
              <w:t>invalid</w:t>
            </w:r>
            <w:r>
              <w:rPr>
                <w:rFonts w:eastAsiaTheme="minorEastAsia"/>
                <w:sz w:val="18"/>
                <w:szCs w:val="18"/>
                <w:lang w:val="en-CA" w:eastAsia="zh-CN"/>
              </w:rPr>
              <w:t>”</w:t>
            </w:r>
            <w:r>
              <w:rPr>
                <w:rFonts w:eastAsiaTheme="minorEastAsia" w:hint="eastAsia"/>
                <w:sz w:val="18"/>
                <w:szCs w:val="18"/>
                <w:lang w:val="en-CA" w:eastAsia="zh-CN"/>
              </w:rPr>
              <w:t xml:space="preserve"> codepoint would not change the UCI payload size and would prevent from UCI error propagation</w:t>
            </w:r>
            <w:r w:rsidR="00126CF2">
              <w:rPr>
                <w:rFonts w:eastAsiaTheme="minorEastAsia" w:hint="eastAsia"/>
                <w:sz w:val="18"/>
                <w:szCs w:val="18"/>
                <w:lang w:val="en-CA" w:eastAsia="zh-CN"/>
              </w:rPr>
              <w:t>.</w:t>
            </w:r>
          </w:p>
          <w:p w14:paraId="5741BFF3" w14:textId="77777777" w:rsidR="00FB37E4" w:rsidRDefault="00FB37E4" w:rsidP="00FB37E4">
            <w:pPr>
              <w:rPr>
                <w:rFonts w:eastAsiaTheme="minorEastAsia"/>
                <w:b/>
                <w:bCs/>
                <w:sz w:val="18"/>
                <w:szCs w:val="18"/>
                <w:lang w:val="en-CA" w:eastAsia="zh-CN"/>
              </w:rPr>
            </w:pPr>
          </w:p>
          <w:p w14:paraId="106DAFF6" w14:textId="77777777" w:rsidR="00FB37E4" w:rsidRDefault="00FB37E4" w:rsidP="00FB37E4">
            <w:pPr>
              <w:rPr>
                <w:rFonts w:eastAsiaTheme="minorEastAsia"/>
                <w:sz w:val="18"/>
                <w:szCs w:val="18"/>
                <w:lang w:val="en-CA" w:eastAsia="zh-CN"/>
              </w:rPr>
            </w:pPr>
            <w:r w:rsidRPr="00762FF6">
              <w:rPr>
                <w:rFonts w:eastAsiaTheme="minorEastAsia"/>
                <w:b/>
                <w:bCs/>
                <w:sz w:val="18"/>
                <w:szCs w:val="18"/>
                <w:lang w:val="en-CA" w:eastAsia="zh-CN"/>
              </w:rPr>
              <w:t>Proposal 3.G.1</w:t>
            </w:r>
            <w:r>
              <w:rPr>
                <w:rFonts w:eastAsiaTheme="minorEastAsia" w:hint="eastAsia"/>
                <w:b/>
                <w:bCs/>
                <w:sz w:val="18"/>
                <w:szCs w:val="18"/>
                <w:lang w:val="en-CA" w:eastAsia="zh-CN"/>
              </w:rPr>
              <w:t>/2</w:t>
            </w:r>
            <w:r w:rsidRPr="00762FF6">
              <w:rPr>
                <w:rFonts w:eastAsiaTheme="minorEastAsia"/>
                <w:sz w:val="18"/>
                <w:szCs w:val="18"/>
                <w:lang w:val="en-CA" w:eastAsia="zh-CN"/>
              </w:rPr>
              <w:t>:</w:t>
            </w:r>
            <w:r>
              <w:rPr>
                <w:rFonts w:eastAsiaTheme="minorEastAsia" w:hint="eastAsia"/>
                <w:sz w:val="18"/>
                <w:szCs w:val="18"/>
                <w:lang w:val="en-CA" w:eastAsia="zh-CN"/>
              </w:rPr>
              <w:t xml:space="preserve"> Open to discuss the technical perspective, but the design of report linkage looks bad </w:t>
            </w:r>
            <w:r>
              <w:rPr>
                <w:rFonts w:eastAsiaTheme="minorEastAsia"/>
                <w:sz w:val="18"/>
                <w:szCs w:val="18"/>
                <w:lang w:val="en-CA" w:eastAsia="zh-CN"/>
              </w:rPr>
              <w:t>–</w:t>
            </w:r>
            <w:r>
              <w:rPr>
                <w:rFonts w:eastAsiaTheme="minorEastAsia" w:hint="eastAsia"/>
                <w:sz w:val="18"/>
                <w:szCs w:val="18"/>
                <w:lang w:val="en-CA" w:eastAsia="zh-CN"/>
              </w:rPr>
              <w:t xml:space="preserve"> for example, if we need to also consider Type-II-CJT CQI depending on a recently reported delay/FO, how to define </w:t>
            </w:r>
            <w:r>
              <w:rPr>
                <w:rFonts w:eastAsiaTheme="minorEastAsia"/>
                <w:sz w:val="18"/>
                <w:szCs w:val="18"/>
                <w:lang w:val="en-CA" w:eastAsia="zh-CN"/>
              </w:rPr>
              <w:t>“</w:t>
            </w:r>
            <w:r>
              <w:rPr>
                <w:rFonts w:eastAsiaTheme="minorEastAsia" w:hint="eastAsia"/>
                <w:sz w:val="18"/>
                <w:szCs w:val="18"/>
                <w:lang w:val="en-CA" w:eastAsia="zh-CN"/>
              </w:rPr>
              <w:t>recent</w:t>
            </w:r>
            <w:r>
              <w:rPr>
                <w:rFonts w:eastAsiaTheme="minorEastAsia"/>
                <w:sz w:val="18"/>
                <w:szCs w:val="18"/>
                <w:lang w:val="en-CA" w:eastAsia="zh-CN"/>
              </w:rPr>
              <w:t>”</w:t>
            </w:r>
            <w:r>
              <w:rPr>
                <w:rFonts w:eastAsiaTheme="minorEastAsia" w:hint="eastAsia"/>
                <w:sz w:val="18"/>
                <w:szCs w:val="18"/>
                <w:lang w:val="en-CA" w:eastAsia="zh-CN"/>
              </w:rPr>
              <w:t xml:space="preserve"> (or </w:t>
            </w:r>
            <w:r>
              <w:rPr>
                <w:rFonts w:eastAsiaTheme="minorEastAsia"/>
                <w:sz w:val="18"/>
                <w:szCs w:val="18"/>
                <w:lang w:val="en-CA" w:eastAsia="zh-CN"/>
              </w:rPr>
              <w:t>“</w:t>
            </w:r>
            <w:r>
              <w:rPr>
                <w:rFonts w:eastAsiaTheme="minorEastAsia" w:hint="eastAsia"/>
                <w:sz w:val="18"/>
                <w:szCs w:val="18"/>
                <w:lang w:val="en-CA" w:eastAsia="zh-CN"/>
              </w:rPr>
              <w:t>most recent</w:t>
            </w:r>
            <w:r>
              <w:rPr>
                <w:rFonts w:eastAsiaTheme="minorEastAsia"/>
                <w:sz w:val="18"/>
                <w:szCs w:val="18"/>
                <w:lang w:val="en-CA" w:eastAsia="zh-CN"/>
              </w:rPr>
              <w:t>”</w:t>
            </w:r>
            <w:r>
              <w:rPr>
                <w:rFonts w:eastAsiaTheme="minorEastAsia" w:hint="eastAsia"/>
                <w:sz w:val="18"/>
                <w:szCs w:val="18"/>
                <w:lang w:val="en-CA" w:eastAsia="zh-CN"/>
              </w:rPr>
              <w:t xml:space="preserve">, and/or the related timeline)? </w:t>
            </w:r>
          </w:p>
          <w:p w14:paraId="5B042C4F" w14:textId="77777777" w:rsidR="00FB37E4" w:rsidRPr="00306305" w:rsidRDefault="00FB37E4" w:rsidP="00FB37E4">
            <w:pPr>
              <w:rPr>
                <w:rFonts w:eastAsiaTheme="minorEastAsia"/>
                <w:b/>
                <w:bCs/>
                <w:sz w:val="18"/>
                <w:szCs w:val="18"/>
                <w:lang w:val="en-CA" w:eastAsia="zh-CN"/>
              </w:rPr>
            </w:pPr>
            <w:r>
              <w:rPr>
                <w:rFonts w:eastAsiaTheme="minorEastAsia" w:hint="eastAsia"/>
                <w:sz w:val="18"/>
                <w:szCs w:val="18"/>
                <w:lang w:val="en-CA" w:eastAsia="zh-CN"/>
              </w:rPr>
              <w:t xml:space="preserve">We think a cleaner design is to report the delay/FO </w:t>
            </w:r>
            <w:r>
              <w:rPr>
                <w:rFonts w:eastAsiaTheme="minorEastAsia"/>
                <w:sz w:val="18"/>
                <w:szCs w:val="18"/>
                <w:lang w:val="en-CA" w:eastAsia="zh-CN"/>
              </w:rPr>
              <w:t>compensation</w:t>
            </w:r>
            <w:r>
              <w:rPr>
                <w:rFonts w:eastAsiaTheme="minorEastAsia" w:hint="eastAsia"/>
                <w:sz w:val="18"/>
                <w:szCs w:val="18"/>
                <w:lang w:val="en-CA" w:eastAsia="zh-CN"/>
              </w:rPr>
              <w:t xml:space="preserve"> and Rel-18 Type-II-CJT in a single report </w:t>
            </w:r>
            <w:r>
              <w:rPr>
                <w:rFonts w:eastAsiaTheme="minorEastAsia"/>
                <w:sz w:val="18"/>
                <w:szCs w:val="18"/>
                <w:lang w:val="en-CA" w:eastAsia="zh-CN"/>
              </w:rPr>
              <w:t>–</w:t>
            </w:r>
            <w:r>
              <w:rPr>
                <w:rFonts w:eastAsiaTheme="minorEastAsia" w:hint="eastAsia"/>
                <w:sz w:val="18"/>
                <w:szCs w:val="18"/>
                <w:lang w:val="en-CA" w:eastAsia="zh-CN"/>
              </w:rPr>
              <w:t xml:space="preserve"> which we are in favor, but we also understand it is out of Rel-19 scope</w:t>
            </w:r>
          </w:p>
          <w:p w14:paraId="5CD5866A" w14:textId="77777777" w:rsidR="00FB37E4" w:rsidRDefault="00FB37E4" w:rsidP="00FB37E4">
            <w:pPr>
              <w:rPr>
                <w:b/>
                <w:sz w:val="16"/>
                <w:szCs w:val="16"/>
                <w:u w:val="single"/>
                <w:lang w:val="en-CA" w:eastAsia="en-CA"/>
              </w:rPr>
            </w:pPr>
          </w:p>
        </w:tc>
      </w:tr>
      <w:tr w:rsidR="00FB37E4" w14:paraId="502358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3DDF3C" w14:textId="6767B88C" w:rsidR="00FB37E4" w:rsidRDefault="00E11F77" w:rsidP="00FB37E4">
            <w:pPr>
              <w:widowControl w:val="0"/>
              <w:snapToGrid w:val="0"/>
              <w:rPr>
                <w:rFonts w:eastAsiaTheme="minorEastAsia"/>
                <w:sz w:val="18"/>
                <w:szCs w:val="18"/>
                <w:lang w:eastAsia="zh-CN"/>
              </w:rPr>
            </w:pPr>
            <w:r>
              <w:rPr>
                <w:rFonts w:eastAsiaTheme="minorEastAsia"/>
                <w:sz w:val="18"/>
                <w:szCs w:val="18"/>
                <w:lang w:eastAsia="zh-CN"/>
              </w:rPr>
              <w:lastRenderedPageBreak/>
              <w:t>IDC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B7C17" w14:textId="3B96A983" w:rsidR="00FB37E4" w:rsidRPr="00F90EAC" w:rsidRDefault="00FD1C53" w:rsidP="00FB37E4">
            <w:pPr>
              <w:rPr>
                <w:bCs/>
                <w:sz w:val="18"/>
                <w:szCs w:val="18"/>
                <w:lang w:val="en-CA" w:eastAsia="en-CA"/>
              </w:rPr>
            </w:pPr>
            <w:r w:rsidRPr="00F90EAC">
              <w:rPr>
                <w:b/>
                <w:sz w:val="18"/>
                <w:szCs w:val="18"/>
                <w:lang w:val="en-CA" w:eastAsia="en-CA"/>
              </w:rPr>
              <w:t>Proposal 3.A.1, Proposal 3.A.2</w:t>
            </w:r>
            <w:r w:rsidR="002037B2">
              <w:rPr>
                <w:b/>
                <w:sz w:val="18"/>
                <w:szCs w:val="18"/>
                <w:lang w:val="en-CA" w:eastAsia="en-CA"/>
              </w:rPr>
              <w:t xml:space="preserve">, </w:t>
            </w:r>
            <w:r w:rsidR="002037B2" w:rsidRPr="00F90EAC">
              <w:rPr>
                <w:b/>
                <w:sz w:val="18"/>
                <w:szCs w:val="18"/>
                <w:lang w:val="en-CA" w:eastAsia="en-CA"/>
              </w:rPr>
              <w:t>Proposal 3.</w:t>
            </w:r>
            <w:r w:rsidR="002037B2">
              <w:rPr>
                <w:b/>
                <w:sz w:val="18"/>
                <w:szCs w:val="18"/>
                <w:lang w:val="en-CA" w:eastAsia="en-CA"/>
              </w:rPr>
              <w:t>C</w:t>
            </w:r>
            <w:r w:rsidR="002037B2" w:rsidRPr="00F90EAC">
              <w:rPr>
                <w:b/>
                <w:sz w:val="18"/>
                <w:szCs w:val="18"/>
                <w:lang w:val="en-CA" w:eastAsia="en-CA"/>
              </w:rPr>
              <w:t>.</w:t>
            </w:r>
            <w:r w:rsidR="002037B2">
              <w:rPr>
                <w:b/>
                <w:sz w:val="18"/>
                <w:szCs w:val="18"/>
                <w:lang w:val="en-CA" w:eastAsia="en-CA"/>
              </w:rPr>
              <w:t>1</w:t>
            </w:r>
            <w:r w:rsidR="00390114">
              <w:rPr>
                <w:b/>
                <w:sz w:val="18"/>
                <w:szCs w:val="18"/>
                <w:lang w:val="en-CA" w:eastAsia="en-CA"/>
              </w:rPr>
              <w:t xml:space="preserve">, </w:t>
            </w:r>
            <w:r w:rsidR="00390114" w:rsidRPr="00F90EAC">
              <w:rPr>
                <w:b/>
                <w:sz w:val="18"/>
                <w:szCs w:val="18"/>
                <w:lang w:val="en-CA" w:eastAsia="en-CA"/>
              </w:rPr>
              <w:t>Proposal 3.</w:t>
            </w:r>
            <w:r w:rsidR="00390114">
              <w:rPr>
                <w:b/>
                <w:sz w:val="18"/>
                <w:szCs w:val="18"/>
                <w:lang w:val="en-CA" w:eastAsia="en-CA"/>
              </w:rPr>
              <w:t>C</w:t>
            </w:r>
            <w:r w:rsidR="00390114" w:rsidRPr="00F90EAC">
              <w:rPr>
                <w:b/>
                <w:sz w:val="18"/>
                <w:szCs w:val="18"/>
                <w:lang w:val="en-CA" w:eastAsia="en-CA"/>
              </w:rPr>
              <w:t>.</w:t>
            </w:r>
            <w:r w:rsidR="00390114">
              <w:rPr>
                <w:b/>
                <w:sz w:val="18"/>
                <w:szCs w:val="18"/>
                <w:lang w:val="en-CA" w:eastAsia="en-CA"/>
              </w:rPr>
              <w:t>2</w:t>
            </w:r>
            <w:r w:rsidR="00063BFE">
              <w:rPr>
                <w:b/>
                <w:sz w:val="18"/>
                <w:szCs w:val="18"/>
                <w:lang w:val="en-CA" w:eastAsia="en-CA"/>
              </w:rPr>
              <w:t xml:space="preserve"> </w:t>
            </w:r>
            <w:r w:rsidR="00063BFE" w:rsidRPr="007A5BF8">
              <w:rPr>
                <w:bCs/>
                <w:sz w:val="18"/>
                <w:szCs w:val="18"/>
                <w:lang w:val="en-CA" w:eastAsia="en-CA"/>
              </w:rPr>
              <w:t>(</w:t>
            </w:r>
            <w:r w:rsidR="007A5BF8">
              <w:rPr>
                <w:bCs/>
                <w:sz w:val="18"/>
                <w:szCs w:val="18"/>
                <w:lang w:val="en-CA" w:eastAsia="en-CA"/>
              </w:rPr>
              <w:t>issues 3.</w:t>
            </w:r>
            <w:r w:rsidR="00DB583B">
              <w:rPr>
                <w:bCs/>
                <w:sz w:val="18"/>
                <w:szCs w:val="18"/>
                <w:lang w:val="en-CA" w:eastAsia="en-CA"/>
              </w:rPr>
              <w:t>3.2</w:t>
            </w:r>
            <w:r w:rsidR="007A5BF8">
              <w:rPr>
                <w:bCs/>
                <w:sz w:val="18"/>
                <w:szCs w:val="18"/>
                <w:lang w:val="en-CA" w:eastAsia="en-CA"/>
              </w:rPr>
              <w:t xml:space="preserve"> and 3.5</w:t>
            </w:r>
            <w:r w:rsidR="00063BFE" w:rsidRPr="007A5BF8">
              <w:rPr>
                <w:bCs/>
                <w:sz w:val="18"/>
                <w:szCs w:val="18"/>
                <w:lang w:val="en-CA" w:eastAsia="en-CA"/>
              </w:rPr>
              <w:t>)</w:t>
            </w:r>
            <w:r w:rsidRPr="00F90EAC">
              <w:rPr>
                <w:b/>
                <w:sz w:val="18"/>
                <w:szCs w:val="18"/>
                <w:lang w:val="en-CA" w:eastAsia="en-CA"/>
              </w:rPr>
              <w:t xml:space="preserve">: </w:t>
            </w:r>
            <w:r w:rsidRPr="00F90EAC">
              <w:rPr>
                <w:bCs/>
                <w:sz w:val="18"/>
                <w:szCs w:val="18"/>
                <w:lang w:val="en-CA" w:eastAsia="en-CA"/>
              </w:rPr>
              <w:t xml:space="preserve">Support. </w:t>
            </w:r>
          </w:p>
          <w:p w14:paraId="11E13835" w14:textId="77777777" w:rsidR="00323783" w:rsidRDefault="00323783" w:rsidP="00FB37E4">
            <w:pPr>
              <w:rPr>
                <w:b/>
                <w:sz w:val="18"/>
                <w:szCs w:val="18"/>
                <w:lang w:val="en-CA" w:eastAsia="en-CA"/>
              </w:rPr>
            </w:pPr>
          </w:p>
          <w:p w14:paraId="6CA9FB87" w14:textId="64A10F9F" w:rsidR="00FD1C53" w:rsidRPr="006F1544" w:rsidRDefault="006F1544" w:rsidP="00FB37E4">
            <w:pPr>
              <w:rPr>
                <w:bCs/>
                <w:sz w:val="16"/>
                <w:szCs w:val="16"/>
                <w:lang w:val="en-CA" w:eastAsia="en-CA"/>
              </w:rPr>
            </w:pPr>
            <w:r w:rsidRPr="00F90EAC">
              <w:rPr>
                <w:b/>
                <w:sz w:val="18"/>
                <w:szCs w:val="18"/>
                <w:lang w:val="en-CA" w:eastAsia="en-CA"/>
              </w:rPr>
              <w:t xml:space="preserve">Question 3.F: </w:t>
            </w:r>
            <w:r w:rsidR="00E940A9" w:rsidRPr="00F90EAC">
              <w:rPr>
                <w:bCs/>
                <w:sz w:val="18"/>
                <w:szCs w:val="18"/>
                <w:lang w:val="en-CA" w:eastAsia="en-CA"/>
              </w:rPr>
              <w:t>RSRP is</w:t>
            </w:r>
            <w:r w:rsidR="006958E5" w:rsidRPr="00F90EAC">
              <w:rPr>
                <w:bCs/>
                <w:sz w:val="18"/>
                <w:szCs w:val="18"/>
                <w:lang w:val="en-CA" w:eastAsia="en-CA"/>
              </w:rPr>
              <w:t xml:space="preserve"> the most straightforward threshold that could be </w:t>
            </w:r>
            <w:r w:rsidR="003A4224" w:rsidRPr="00F90EAC">
              <w:rPr>
                <w:bCs/>
                <w:sz w:val="18"/>
                <w:szCs w:val="18"/>
                <w:lang w:val="en-CA" w:eastAsia="en-CA"/>
              </w:rPr>
              <w:t>specified</w:t>
            </w:r>
            <w:r w:rsidR="006958E5" w:rsidRPr="00F90EAC">
              <w:rPr>
                <w:bCs/>
                <w:sz w:val="18"/>
                <w:szCs w:val="18"/>
                <w:lang w:val="en-CA" w:eastAsia="en-CA"/>
              </w:rPr>
              <w:t xml:space="preserve">, but we are open to further discussing </w:t>
            </w:r>
            <w:proofErr w:type="gramStart"/>
            <w:r w:rsidR="006958E5" w:rsidRPr="00F90EAC">
              <w:rPr>
                <w:bCs/>
                <w:sz w:val="18"/>
                <w:szCs w:val="18"/>
                <w:lang w:val="en-CA" w:eastAsia="en-CA"/>
              </w:rPr>
              <w:t>other</w:t>
            </w:r>
            <w:proofErr w:type="gramEnd"/>
            <w:r w:rsidR="006958E5" w:rsidRPr="00F90EAC">
              <w:rPr>
                <w:bCs/>
                <w:sz w:val="18"/>
                <w:szCs w:val="18"/>
                <w:lang w:val="en-CA" w:eastAsia="en-CA"/>
              </w:rPr>
              <w:t xml:space="preserve"> </w:t>
            </w:r>
            <w:r w:rsidR="00B94C3B" w:rsidRPr="00F90EAC">
              <w:rPr>
                <w:bCs/>
                <w:sz w:val="18"/>
                <w:szCs w:val="18"/>
                <w:lang w:val="en-CA" w:eastAsia="en-CA"/>
              </w:rPr>
              <w:t>conditions</w:t>
            </w:r>
            <w:r w:rsidR="0075722B" w:rsidRPr="00F90EAC">
              <w:rPr>
                <w:bCs/>
                <w:sz w:val="18"/>
                <w:szCs w:val="18"/>
                <w:lang w:val="en-CA" w:eastAsia="en-CA"/>
              </w:rPr>
              <w:t>/event that could be specified (e.g., SINR).</w:t>
            </w:r>
            <w:r w:rsidR="00B94C3B">
              <w:rPr>
                <w:bCs/>
                <w:sz w:val="16"/>
                <w:szCs w:val="16"/>
                <w:lang w:val="en-CA" w:eastAsia="en-CA"/>
              </w:rPr>
              <w:t xml:space="preserve"> </w:t>
            </w:r>
          </w:p>
        </w:tc>
      </w:tr>
      <w:tr w:rsidR="00C92B93" w14:paraId="2D99BA6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F38E30" w14:textId="61ECE831" w:rsidR="00C92B93" w:rsidRDefault="00C92B93" w:rsidP="00FB37E4">
            <w:pPr>
              <w:widowControl w:val="0"/>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29956" w14:textId="77777777" w:rsidR="00C92B93" w:rsidRPr="00C92B93" w:rsidRDefault="00C92B93" w:rsidP="00FB37E4">
            <w:pPr>
              <w:rPr>
                <w:b/>
                <w:color w:val="3333FF"/>
                <w:sz w:val="20"/>
                <w:szCs w:val="18"/>
                <w:lang w:val="en-CA" w:eastAsia="en-CA"/>
              </w:rPr>
            </w:pPr>
            <w:r w:rsidRPr="00C92B93">
              <w:rPr>
                <w:b/>
                <w:color w:val="3333FF"/>
                <w:sz w:val="20"/>
                <w:szCs w:val="18"/>
                <w:lang w:val="en-CA" w:eastAsia="en-CA"/>
              </w:rPr>
              <w:t>Revisions to address inputs</w:t>
            </w:r>
          </w:p>
          <w:p w14:paraId="23A28A20" w14:textId="5F7408CD" w:rsidR="00C92B93" w:rsidRPr="00F90EAC" w:rsidRDefault="00C92B93" w:rsidP="00FB37E4">
            <w:pPr>
              <w:rPr>
                <w:b/>
                <w:sz w:val="18"/>
                <w:szCs w:val="18"/>
                <w:lang w:val="en-CA" w:eastAsia="en-CA"/>
              </w:rPr>
            </w:pPr>
          </w:p>
        </w:tc>
      </w:tr>
      <w:tr w:rsidR="00097CAC" w14:paraId="26390D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EA860" w14:textId="0C2A3E85" w:rsidR="00097CAC" w:rsidRDefault="00097CAC" w:rsidP="00FB37E4">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483A9E"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3.E:  </w:t>
            </w:r>
          </w:p>
          <w:p w14:paraId="3E2065E2" w14:textId="05588F75" w:rsidR="00097CAC" w:rsidRPr="00097CAC" w:rsidRDefault="00097CAC" w:rsidP="00097CAC">
            <w:pPr>
              <w:rPr>
                <w:rFonts w:eastAsia="Malgun Gothic"/>
                <w:sz w:val="20"/>
                <w:lang w:val="en-GB"/>
              </w:rPr>
            </w:pPr>
            <w:r w:rsidRPr="00097CAC">
              <w:rPr>
                <w:rFonts w:eastAsia="Malgun Gothic"/>
                <w:sz w:val="20"/>
                <w:lang w:val="en-GB"/>
              </w:rPr>
              <w:t>Does this proposal apply to only FO and TO reporting?  For PO reporting, we don’t use TRS, so not sure if we have to reuse the rules from TDCP for PO reporting.</w:t>
            </w:r>
          </w:p>
          <w:p w14:paraId="364349BC" w14:textId="3D1F7199" w:rsidR="00097CAC" w:rsidRPr="00097CAC" w:rsidRDefault="00F8038E" w:rsidP="00097CAC">
            <w:pPr>
              <w:rPr>
                <w:rFonts w:eastAsia="Malgun Gothic"/>
                <w:sz w:val="20"/>
                <w:lang w:val="en-GB"/>
              </w:rPr>
            </w:pPr>
            <w:ins w:id="52" w:author="Eko Onggosanusi" w:date="2024-05-14T13:18:00Z">
              <w:r>
                <w:rPr>
                  <w:rFonts w:eastAsia="Malgun Gothic"/>
                  <w:sz w:val="20"/>
                  <w:lang w:val="en-GB"/>
                </w:rPr>
                <w:t>[Mod: Thanks for the good catch]</w:t>
              </w:r>
            </w:ins>
          </w:p>
          <w:p w14:paraId="7BF17620" w14:textId="77777777" w:rsidR="00097CAC" w:rsidRDefault="00097CAC" w:rsidP="00097CAC">
            <w:pPr>
              <w:rPr>
                <w:rFonts w:eastAsia="Malgun Gothic"/>
                <w:b/>
                <w:bCs/>
                <w:sz w:val="20"/>
                <w:u w:val="single"/>
                <w:lang w:val="en-GB"/>
              </w:rPr>
            </w:pPr>
            <w:r>
              <w:rPr>
                <w:rFonts w:eastAsia="Malgun Gothic"/>
                <w:b/>
                <w:bCs/>
                <w:sz w:val="20"/>
                <w:u w:val="single"/>
                <w:lang w:val="en-GB"/>
              </w:rPr>
              <w:t>Question 3.F</w:t>
            </w:r>
          </w:p>
          <w:p w14:paraId="794DA075" w14:textId="2F49F2E5" w:rsidR="00097CAC" w:rsidRPr="00097CAC" w:rsidRDefault="00097CAC" w:rsidP="00097CAC">
            <w:pPr>
              <w:rPr>
                <w:rFonts w:eastAsia="Malgun Gothic"/>
                <w:sz w:val="20"/>
                <w:lang w:val="en-GB"/>
              </w:rPr>
            </w:pPr>
            <w:r>
              <w:rPr>
                <w:rFonts w:eastAsia="Malgun Gothic"/>
                <w:sz w:val="20"/>
                <w:lang w:val="en-GB"/>
              </w:rPr>
              <w:t>Ok</w:t>
            </w:r>
            <w:r w:rsidRPr="00097CAC">
              <w:rPr>
                <w:rFonts w:eastAsia="Malgun Gothic"/>
                <w:sz w:val="20"/>
                <w:lang w:val="en-GB"/>
              </w:rPr>
              <w:t xml:space="preserve"> to leave this to UE implementation</w:t>
            </w:r>
          </w:p>
          <w:p w14:paraId="4E968F63" w14:textId="77777777" w:rsidR="00097CAC" w:rsidRDefault="00097CAC" w:rsidP="00097CAC">
            <w:pPr>
              <w:rPr>
                <w:rFonts w:eastAsia="Malgun Gothic"/>
                <w:b/>
                <w:bCs/>
                <w:sz w:val="20"/>
                <w:u w:val="single"/>
                <w:lang w:val="en-GB"/>
              </w:rPr>
            </w:pPr>
          </w:p>
          <w:p w14:paraId="36DE96DC" w14:textId="77777777" w:rsidR="00097CAC" w:rsidRDefault="00097CAC" w:rsidP="00097CAC">
            <w:pPr>
              <w:rPr>
                <w:rFonts w:eastAsia="Malgun Gothic"/>
                <w:b/>
                <w:bCs/>
                <w:sz w:val="20"/>
                <w:u w:val="single"/>
                <w:lang w:val="en-GB"/>
              </w:rPr>
            </w:pPr>
            <w:r>
              <w:rPr>
                <w:rFonts w:eastAsia="Malgun Gothic"/>
                <w:b/>
                <w:bCs/>
                <w:sz w:val="20"/>
                <w:u w:val="single"/>
                <w:lang w:val="en-GB"/>
              </w:rPr>
              <w:t xml:space="preserve">Proposal 3.G.1: </w:t>
            </w:r>
          </w:p>
          <w:p w14:paraId="3211AC01" w14:textId="31842DD2" w:rsidR="00097CAC" w:rsidRDefault="00097CAC" w:rsidP="00097CAC">
            <w:pPr>
              <w:rPr>
                <w:rFonts w:eastAsia="Malgun Gothic"/>
                <w:sz w:val="20"/>
                <w:lang w:val="en-GB"/>
              </w:rPr>
            </w:pPr>
            <w:r w:rsidRPr="00097CAC">
              <w:rPr>
                <w:rFonts w:eastAsia="Malgun Gothic"/>
                <w:sz w:val="20"/>
                <w:lang w:val="en-GB"/>
              </w:rPr>
              <w:t xml:space="preserve">Support </w:t>
            </w:r>
          </w:p>
          <w:p w14:paraId="1C386353" w14:textId="77777777" w:rsidR="00097CAC" w:rsidRPr="00097CAC" w:rsidRDefault="00097CAC" w:rsidP="00097CAC">
            <w:pPr>
              <w:rPr>
                <w:rFonts w:eastAsia="Malgun Gothic"/>
                <w:sz w:val="20"/>
                <w:lang w:val="en-GB"/>
              </w:rPr>
            </w:pPr>
          </w:p>
          <w:p w14:paraId="16041902" w14:textId="77777777" w:rsidR="00097CAC" w:rsidRDefault="00097CAC" w:rsidP="00097CAC">
            <w:pPr>
              <w:rPr>
                <w:rFonts w:eastAsia="Malgun Gothic"/>
                <w:b/>
                <w:bCs/>
                <w:sz w:val="20"/>
                <w:u w:val="single"/>
                <w:lang w:val="en-GB"/>
              </w:rPr>
            </w:pPr>
            <w:r>
              <w:rPr>
                <w:rFonts w:eastAsia="Malgun Gothic"/>
                <w:b/>
                <w:bCs/>
                <w:sz w:val="20"/>
                <w:u w:val="single"/>
                <w:lang w:val="en-GB"/>
              </w:rPr>
              <w:t>Proposal 3.G.2:</w:t>
            </w:r>
          </w:p>
          <w:p w14:paraId="6B0073CF" w14:textId="1EE6C444" w:rsidR="00097CAC" w:rsidRPr="00097CAC" w:rsidRDefault="00097CAC" w:rsidP="00097CAC">
            <w:pPr>
              <w:rPr>
                <w:rFonts w:eastAsia="Batang"/>
                <w:sz w:val="20"/>
                <w:szCs w:val="20"/>
                <w:lang w:val="en-GB"/>
              </w:rPr>
            </w:pPr>
            <w:r w:rsidRPr="00097CAC">
              <w:rPr>
                <w:rFonts w:eastAsia="Malgun Gothic"/>
                <w:sz w:val="20"/>
                <w:lang w:val="en-GB"/>
              </w:rPr>
              <w:t>Support</w:t>
            </w:r>
          </w:p>
          <w:p w14:paraId="30AE3521" w14:textId="77777777" w:rsidR="00097CAC" w:rsidRPr="00C92B93" w:rsidRDefault="00097CAC" w:rsidP="00FB37E4">
            <w:pPr>
              <w:rPr>
                <w:b/>
                <w:color w:val="3333FF"/>
                <w:sz w:val="20"/>
                <w:szCs w:val="18"/>
                <w:lang w:val="en-CA" w:eastAsia="en-CA"/>
              </w:rPr>
            </w:pPr>
          </w:p>
        </w:tc>
      </w:tr>
      <w:tr w:rsidR="009A4FC7" w14:paraId="7B4C59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42993E" w14:textId="3A00B8DB" w:rsidR="009A4FC7" w:rsidRDefault="009A4FC7" w:rsidP="009A4FC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08665"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3.A</w:t>
            </w:r>
            <w:r w:rsidRPr="009D28C1">
              <w:rPr>
                <w:rFonts w:eastAsia="Malgun Gothic" w:hint="eastAsia"/>
                <w:b/>
                <w:bCs/>
                <w:sz w:val="20"/>
                <w:u w:val="single"/>
                <w:lang w:val="en-GB"/>
              </w:rPr>
              <w:t>.</w:t>
            </w:r>
            <w:r w:rsidRPr="009D28C1">
              <w:rPr>
                <w:rFonts w:eastAsia="Malgun Gothic"/>
                <w:b/>
                <w:bCs/>
                <w:sz w:val="20"/>
                <w:u w:val="single"/>
                <w:lang w:val="en-GB"/>
              </w:rPr>
              <w:t>1/3.</w:t>
            </w:r>
            <w:r w:rsidRPr="009D28C1">
              <w:rPr>
                <w:rFonts w:eastAsia="Malgun Gothic" w:hint="eastAsia"/>
                <w:b/>
                <w:bCs/>
                <w:sz w:val="20"/>
                <w:u w:val="single"/>
                <w:lang w:val="en-GB"/>
              </w:rPr>
              <w:t>A.2</w:t>
            </w:r>
            <w:r w:rsidRPr="009D28C1">
              <w:rPr>
                <w:rFonts w:eastAsia="Malgun Gothic"/>
                <w:b/>
                <w:bCs/>
                <w:sz w:val="20"/>
                <w:u w:val="single"/>
                <w:lang w:val="en-GB"/>
              </w:rPr>
              <w:t xml:space="preserve">:  </w:t>
            </w:r>
          </w:p>
          <w:p w14:paraId="1CF0AC8E"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p>
          <w:p w14:paraId="58189196" w14:textId="77777777" w:rsidR="009A4FC7" w:rsidRDefault="009A4FC7" w:rsidP="009A4FC7">
            <w:pPr>
              <w:rPr>
                <w:rFonts w:eastAsiaTheme="minorEastAsia"/>
                <w:b/>
                <w:bCs/>
                <w:sz w:val="20"/>
                <w:u w:val="single"/>
                <w:lang w:val="en-GB" w:eastAsia="zh-CN"/>
              </w:rPr>
            </w:pPr>
          </w:p>
          <w:p w14:paraId="419604B4"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B</w:t>
            </w:r>
            <w:r w:rsidRPr="009D28C1">
              <w:rPr>
                <w:rFonts w:eastAsia="Malgun Gothic" w:hint="eastAsia"/>
                <w:b/>
                <w:bCs/>
                <w:sz w:val="20"/>
                <w:u w:val="single"/>
                <w:lang w:val="en-GB"/>
              </w:rPr>
              <w:t>.</w:t>
            </w:r>
            <w:r w:rsidRPr="009D28C1">
              <w:rPr>
                <w:rFonts w:eastAsia="Malgun Gothic"/>
                <w:b/>
                <w:bCs/>
                <w:sz w:val="20"/>
                <w:u w:val="single"/>
                <w:lang w:val="en-GB"/>
              </w:rPr>
              <w:t xml:space="preserve">1:  </w:t>
            </w:r>
          </w:p>
          <w:p w14:paraId="333F45BB" w14:textId="77777777" w:rsidR="009A4FC7" w:rsidRPr="009D28C1" w:rsidRDefault="009A4FC7" w:rsidP="009A4FC7">
            <w:pPr>
              <w:rPr>
                <w:rFonts w:eastAsia="Malgun Gothic"/>
                <w:sz w:val="20"/>
                <w:lang w:val="en-GB"/>
              </w:rPr>
            </w:pPr>
            <w:r w:rsidRPr="009D28C1">
              <w:rPr>
                <w:rFonts w:eastAsia="Malgun Gothic" w:hint="eastAsia"/>
                <w:sz w:val="20"/>
                <w:lang w:val="en-GB"/>
              </w:rPr>
              <w:t>F</w:t>
            </w:r>
            <w:r w:rsidRPr="009D28C1">
              <w:rPr>
                <w:rFonts w:eastAsia="Malgun Gothic"/>
                <w:sz w:val="20"/>
                <w:lang w:val="en-GB"/>
              </w:rPr>
              <w:t>ine</w:t>
            </w:r>
            <w:r>
              <w:rPr>
                <w:rFonts w:eastAsia="Malgun Gothic"/>
                <w:sz w:val="20"/>
                <w:lang w:val="en-GB"/>
              </w:rPr>
              <w:t>.</w:t>
            </w:r>
          </w:p>
          <w:p w14:paraId="1D62F6B2" w14:textId="77777777" w:rsidR="009A4FC7" w:rsidRDefault="009A4FC7" w:rsidP="009A4FC7">
            <w:pPr>
              <w:rPr>
                <w:rFonts w:eastAsiaTheme="minorEastAsia"/>
                <w:b/>
                <w:bCs/>
                <w:sz w:val="20"/>
                <w:u w:val="single"/>
                <w:lang w:val="en-GB" w:eastAsia="zh-CN"/>
              </w:rPr>
            </w:pPr>
          </w:p>
          <w:p w14:paraId="789EC362"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eastAsia="Malgun Gothic"/>
                <w:b/>
                <w:bCs/>
                <w:sz w:val="20"/>
                <w:u w:val="single"/>
                <w:lang w:val="en-GB"/>
              </w:rPr>
              <w:t>C</w:t>
            </w:r>
            <w:r w:rsidRPr="009D28C1">
              <w:rPr>
                <w:rFonts w:eastAsia="Malgun Gothic" w:hint="eastAsia"/>
                <w:b/>
                <w:bCs/>
                <w:sz w:val="20"/>
                <w:u w:val="single"/>
                <w:lang w:val="en-GB"/>
              </w:rPr>
              <w:t>.</w:t>
            </w:r>
            <w:r>
              <w:rPr>
                <w:rFonts w:eastAsia="Malgun Gothic"/>
                <w:b/>
                <w:bCs/>
                <w:sz w:val="20"/>
                <w:u w:val="single"/>
                <w:lang w:val="en-GB"/>
              </w:rPr>
              <w:t>1</w:t>
            </w:r>
            <w:r>
              <w:rPr>
                <w:rFonts w:asciiTheme="minorEastAsia" w:eastAsiaTheme="minorEastAsia" w:hAnsiTheme="minorEastAsia" w:hint="eastAsia"/>
                <w:b/>
                <w:bCs/>
                <w:sz w:val="20"/>
                <w:u w:val="single"/>
                <w:lang w:val="en-GB" w:eastAsia="zh-CN"/>
              </w:rPr>
              <w:t>/</w:t>
            </w:r>
            <w:r>
              <w:rPr>
                <w:rFonts w:asciiTheme="minorEastAsia" w:eastAsiaTheme="minorEastAsia" w:hAnsiTheme="minorEastAsia"/>
                <w:b/>
                <w:bCs/>
                <w:sz w:val="20"/>
                <w:u w:val="single"/>
                <w:lang w:val="en-GB" w:eastAsia="zh-CN"/>
              </w:rPr>
              <w:t>2</w:t>
            </w:r>
            <w:r w:rsidRPr="009D28C1">
              <w:rPr>
                <w:rFonts w:eastAsia="Malgun Gothic"/>
                <w:b/>
                <w:bCs/>
                <w:sz w:val="20"/>
                <w:u w:val="single"/>
                <w:lang w:val="en-GB"/>
              </w:rPr>
              <w:t xml:space="preserve">:  </w:t>
            </w:r>
          </w:p>
          <w:p w14:paraId="7DBA73B2" w14:textId="77777777" w:rsidR="009A4FC7" w:rsidRDefault="009A4FC7" w:rsidP="009A4FC7">
            <w:pPr>
              <w:rPr>
                <w:rFonts w:eastAsia="Malgun Gothic"/>
                <w:sz w:val="20"/>
                <w:lang w:val="en-GB"/>
              </w:rPr>
            </w:pPr>
            <w:r>
              <w:rPr>
                <w:rFonts w:eastAsia="Malgun Gothic"/>
                <w:sz w:val="20"/>
                <w:lang w:val="en-GB"/>
              </w:rPr>
              <w:t>In our understanding, it is not needed to restrict the UE receive antenna to receive the CSI-RS. For example, when only part of antennae are used for SRS antenna switching, UE can still use all receive antennae to improve the accuracy of phase offset estimation. There is no such restriction to PDSCH though reciprocity based PDSCH is also associate with SRS. The association between UL/DL antennae should be ensured at gNB side rather than UE side (since it is UL/DL phase imbalance at gNB side).</w:t>
            </w:r>
          </w:p>
          <w:p w14:paraId="74F55F7C" w14:textId="5C752F2F" w:rsidR="009A4FC7" w:rsidRDefault="00F8038E" w:rsidP="009A4FC7">
            <w:pPr>
              <w:rPr>
                <w:rFonts w:eastAsia="Malgun Gothic"/>
                <w:sz w:val="20"/>
                <w:lang w:val="en-GB"/>
              </w:rPr>
            </w:pPr>
            <w:ins w:id="53" w:author="Eko Onggosanusi" w:date="2024-05-14T13:18:00Z">
              <w:r>
                <w:rPr>
                  <w:rFonts w:eastAsia="Malgun Gothic"/>
                  <w:sz w:val="20"/>
                  <w:lang w:val="en-GB"/>
                </w:rPr>
                <w:t xml:space="preserve">[Mod: Without this proposal, phase offset </w:t>
              </w:r>
            </w:ins>
            <w:ins w:id="54" w:author="Eko Onggosanusi" w:date="2024-05-14T13:19:00Z">
              <w:r>
                <w:rPr>
                  <w:rFonts w:eastAsia="Malgun Gothic"/>
                  <w:sz w:val="20"/>
                  <w:lang w:val="en-GB"/>
                </w:rPr>
                <w:t>measurement will be contaminated by other antenna impairments such as RF mutual coupling due to S12/S21*, inter-element phase offset, etc.</w:t>
              </w:r>
            </w:ins>
            <w:ins w:id="55" w:author="Eko Onggosanusi" w:date="2024-05-14T13:20:00Z">
              <w:r>
                <w:rPr>
                  <w:rFonts w:eastAsia="Malgun Gothic"/>
                  <w:sz w:val="20"/>
                  <w:lang w:val="en-GB"/>
                </w:rPr>
                <w:t xml:space="preserve"> So pPO report will be inaccurate and won’t be useful since UE cannot compensate for them</w:t>
              </w:r>
            </w:ins>
            <w:ins w:id="56" w:author="Eko Onggosanusi" w:date="2024-05-14T13:18:00Z">
              <w:r>
                <w:rPr>
                  <w:rFonts w:eastAsia="Malgun Gothic"/>
                  <w:sz w:val="20"/>
                  <w:lang w:val="en-GB"/>
                </w:rPr>
                <w:t>]</w:t>
              </w:r>
            </w:ins>
          </w:p>
          <w:p w14:paraId="045D0093"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Pr>
                <w:rFonts w:asciiTheme="minorEastAsia" w:eastAsiaTheme="minorEastAsia" w:hAnsiTheme="minorEastAsia" w:hint="eastAsia"/>
                <w:b/>
                <w:bCs/>
                <w:sz w:val="20"/>
                <w:u w:val="single"/>
                <w:lang w:val="en-GB" w:eastAsia="zh-CN"/>
              </w:rPr>
              <w:t>F</w:t>
            </w:r>
            <w:r w:rsidRPr="009D28C1">
              <w:rPr>
                <w:rFonts w:eastAsia="Malgun Gothic"/>
                <w:b/>
                <w:bCs/>
                <w:sz w:val="20"/>
                <w:u w:val="single"/>
                <w:lang w:val="en-GB"/>
              </w:rPr>
              <w:t xml:space="preserve">:  </w:t>
            </w:r>
          </w:p>
          <w:p w14:paraId="7EEBC9DC" w14:textId="6930DA8A" w:rsidR="009A4FC7" w:rsidRDefault="009A4FC7" w:rsidP="009A4FC7">
            <w:pPr>
              <w:rPr>
                <w:rFonts w:eastAsia="Malgun Gothic"/>
                <w:sz w:val="20"/>
                <w:lang w:val="en-GB"/>
              </w:rPr>
            </w:pPr>
            <w:r>
              <w:rPr>
                <w:rFonts w:eastAsia="Malgun Gothic"/>
                <w:sz w:val="20"/>
                <w:lang w:val="en-GB"/>
              </w:rPr>
              <w:t xml:space="preserve">Condition/event is not needed. Out of range can naturally indicate that the value is out of the quantization range or the value is not measured by UE. </w:t>
            </w:r>
          </w:p>
          <w:p w14:paraId="36AC018C" w14:textId="77777777" w:rsidR="009A4FC7" w:rsidRPr="009D28C1" w:rsidRDefault="009A4FC7" w:rsidP="009A4FC7">
            <w:pPr>
              <w:rPr>
                <w:rFonts w:eastAsia="Malgun Gothic"/>
                <w:sz w:val="20"/>
                <w:lang w:val="en-GB"/>
              </w:rPr>
            </w:pPr>
          </w:p>
          <w:p w14:paraId="7FC41ED0"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sidRPr="00A43F47">
              <w:rPr>
                <w:rFonts w:eastAsia="Malgun Gothic"/>
                <w:b/>
                <w:bCs/>
                <w:sz w:val="20"/>
                <w:u w:val="single"/>
                <w:lang w:val="en-GB"/>
              </w:rPr>
              <w:t>1</w:t>
            </w:r>
            <w:r w:rsidRPr="009D28C1">
              <w:rPr>
                <w:rFonts w:eastAsia="Malgun Gothic"/>
                <w:b/>
                <w:bCs/>
                <w:sz w:val="20"/>
                <w:u w:val="single"/>
                <w:lang w:val="en-GB"/>
              </w:rPr>
              <w:t xml:space="preserve">:  </w:t>
            </w:r>
          </w:p>
          <w:p w14:paraId="21DF124B" w14:textId="070AF112" w:rsidR="009A4FC7" w:rsidRDefault="009A4FC7" w:rsidP="009A4FC7">
            <w:pPr>
              <w:rPr>
                <w:rFonts w:eastAsia="Malgun Gothic"/>
                <w:sz w:val="20"/>
                <w:lang w:val="en-GB"/>
              </w:rPr>
            </w:pPr>
            <w:r w:rsidRPr="009A4FC7">
              <w:rPr>
                <w:rFonts w:eastAsia="Malgun Gothic"/>
                <w:sz w:val="20"/>
                <w:lang w:val="en-GB"/>
              </w:rPr>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05CD7D20" w14:textId="77777777" w:rsidR="009A4FC7" w:rsidRDefault="009A4FC7" w:rsidP="009A4FC7">
            <w:pPr>
              <w:rPr>
                <w:rFonts w:eastAsia="Malgun Gothic"/>
                <w:sz w:val="20"/>
                <w:lang w:val="en-GB"/>
              </w:rPr>
            </w:pPr>
          </w:p>
          <w:p w14:paraId="3745D8BE" w14:textId="77777777" w:rsidR="009A4FC7" w:rsidRDefault="009A4FC7" w:rsidP="009A4FC7">
            <w:pPr>
              <w:rPr>
                <w:rFonts w:eastAsia="Malgun Gothic"/>
                <w:b/>
                <w:bCs/>
                <w:sz w:val="20"/>
                <w:u w:val="single"/>
                <w:lang w:val="en-GB"/>
              </w:rPr>
            </w:pPr>
            <w:r>
              <w:rPr>
                <w:rFonts w:eastAsia="Malgun Gothic"/>
                <w:b/>
                <w:bCs/>
                <w:sz w:val="20"/>
                <w:u w:val="single"/>
                <w:lang w:val="en-GB"/>
              </w:rPr>
              <w:t>Proposa</w:t>
            </w:r>
            <w:r w:rsidRPr="009D28C1">
              <w:rPr>
                <w:rFonts w:eastAsia="Malgun Gothic"/>
                <w:b/>
                <w:bCs/>
                <w:sz w:val="20"/>
                <w:u w:val="single"/>
                <w:lang w:val="en-GB"/>
              </w:rPr>
              <w:t>l 3.</w:t>
            </w:r>
            <w:r w:rsidRPr="00A43F47">
              <w:rPr>
                <w:rFonts w:eastAsia="Malgun Gothic" w:hint="eastAsia"/>
                <w:b/>
                <w:bCs/>
                <w:sz w:val="20"/>
                <w:u w:val="single"/>
                <w:lang w:val="en-GB"/>
              </w:rPr>
              <w:t>G.</w:t>
            </w:r>
            <w:r>
              <w:rPr>
                <w:rFonts w:eastAsia="Malgun Gothic"/>
                <w:b/>
                <w:bCs/>
                <w:sz w:val="20"/>
                <w:u w:val="single"/>
                <w:lang w:val="en-GB"/>
              </w:rPr>
              <w:t>2</w:t>
            </w:r>
            <w:r w:rsidRPr="009D28C1">
              <w:rPr>
                <w:rFonts w:eastAsia="Malgun Gothic"/>
                <w:b/>
                <w:bCs/>
                <w:sz w:val="20"/>
                <w:u w:val="single"/>
                <w:lang w:val="en-GB"/>
              </w:rPr>
              <w:t xml:space="preserve">:  </w:t>
            </w:r>
          </w:p>
          <w:p w14:paraId="0D98B9A2" w14:textId="1BD2DE50" w:rsidR="009A4FC7" w:rsidRDefault="009A4FC7" w:rsidP="009A4FC7">
            <w:pPr>
              <w:rPr>
                <w:rFonts w:eastAsia="Malgun Gothic"/>
                <w:sz w:val="20"/>
                <w:lang w:val="en-GB"/>
              </w:rPr>
            </w:pPr>
            <w:r w:rsidRPr="009A4FC7">
              <w:rPr>
                <w:rFonts w:eastAsia="Malgun Gothic"/>
                <w:sz w:val="20"/>
                <w:lang w:val="en-GB"/>
              </w:rPr>
              <w:lastRenderedPageBreak/>
              <w:t>F</w:t>
            </w:r>
            <w:r w:rsidRPr="009A4FC7">
              <w:rPr>
                <w:rFonts w:eastAsia="Malgun Gothic" w:hint="eastAsia"/>
                <w:sz w:val="20"/>
                <w:lang w:val="en-GB"/>
              </w:rPr>
              <w:t>urther</w:t>
            </w:r>
            <w:r>
              <w:rPr>
                <w:rFonts w:eastAsia="Malgun Gothic"/>
                <w:sz w:val="20"/>
                <w:lang w:val="en-GB"/>
              </w:rPr>
              <w:t xml:space="preserve"> study is needed. We think gNB compensation could be sufficient. </w:t>
            </w:r>
          </w:p>
          <w:p w14:paraId="38FDCA72" w14:textId="77777777" w:rsidR="009A4FC7" w:rsidRDefault="009A4FC7" w:rsidP="009A4FC7">
            <w:pPr>
              <w:rPr>
                <w:rFonts w:eastAsia="Malgun Gothic"/>
                <w:b/>
                <w:bCs/>
                <w:sz w:val="20"/>
                <w:u w:val="single"/>
                <w:lang w:val="en-GB"/>
              </w:rPr>
            </w:pPr>
          </w:p>
        </w:tc>
      </w:tr>
      <w:tr w:rsidR="002B4FC0" w14:paraId="2A6A399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2DDD4B" w14:textId="2F17FF1C" w:rsidR="002B4FC0" w:rsidRDefault="002B4FC0" w:rsidP="009A4FC7">
            <w:pPr>
              <w:widowControl w:val="0"/>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5074D" w14:textId="77777777" w:rsidR="002B4FC0" w:rsidRDefault="002B4FC0" w:rsidP="002B4FC0">
            <w:pPr>
              <w:rPr>
                <w:rFonts w:eastAsiaTheme="minorEastAsia"/>
                <w:b/>
                <w:bCs/>
                <w:sz w:val="20"/>
                <w:u w:val="single"/>
                <w:lang w:val="en-GB" w:eastAsia="zh-CN"/>
              </w:rPr>
            </w:pPr>
            <w:r>
              <w:rPr>
                <w:rFonts w:eastAsiaTheme="minorEastAsia" w:hint="eastAsia"/>
                <w:b/>
                <w:bCs/>
                <w:sz w:val="20"/>
                <w:u w:val="single"/>
                <w:lang w:val="en-GB" w:eastAsia="zh-CN"/>
              </w:rPr>
              <w:t>P</w:t>
            </w:r>
            <w:r>
              <w:rPr>
                <w:rFonts w:eastAsiaTheme="minorEastAsia"/>
                <w:b/>
                <w:bCs/>
                <w:sz w:val="20"/>
                <w:u w:val="single"/>
                <w:lang w:val="en-GB" w:eastAsia="zh-CN"/>
              </w:rPr>
              <w:t>roposal 3.A.2:</w:t>
            </w:r>
          </w:p>
          <w:p w14:paraId="5375FB40" w14:textId="77777777" w:rsidR="002B4FC0" w:rsidRPr="0097185D" w:rsidRDefault="002B4FC0" w:rsidP="002B4FC0">
            <w:pPr>
              <w:rPr>
                <w:rFonts w:eastAsiaTheme="minorEastAsia"/>
                <w:bCs/>
                <w:sz w:val="20"/>
                <w:lang w:val="en-GB" w:eastAsia="zh-CN"/>
              </w:rPr>
            </w:pPr>
            <w:r>
              <w:rPr>
                <w:rFonts w:eastAsiaTheme="minorEastAsia"/>
                <w:bCs/>
                <w:sz w:val="20"/>
                <w:lang w:val="en-GB" w:eastAsia="zh-CN"/>
              </w:rPr>
              <w:t xml:space="preserve">The range for 0.1ppm, 0.2ppm, 0.01ppm is too small </w:t>
            </w:r>
            <w:r w:rsidRPr="0097185D">
              <w:rPr>
                <w:rFonts w:eastAsiaTheme="minorEastAsia"/>
                <w:bCs/>
                <w:sz w:val="20"/>
                <w:lang w:val="en-GB" w:eastAsia="zh-CN"/>
              </w:rPr>
              <w:t>(</w:t>
            </w:r>
            <w:r>
              <w:rPr>
                <w:rFonts w:eastAsiaTheme="minorEastAsia"/>
                <w:bCs/>
                <w:sz w:val="20"/>
                <w:lang w:val="en-GB" w:eastAsia="zh-CN"/>
              </w:rPr>
              <w:t xml:space="preserve">40~400 Hz for 4GHz carrier), while the range that UE can measure is </w:t>
            </w:r>
            <w:r w:rsidRPr="003B6E27">
              <w:rPr>
                <w:rFonts w:eastAsiaTheme="minorEastAsia"/>
                <w:bCs/>
                <w:sz w:val="20"/>
                <w:lang w:val="en-GB" w:eastAsia="zh-CN"/>
              </w:rPr>
              <w:t>1/4∆t</w:t>
            </w:r>
            <w:r>
              <w:rPr>
                <w:rFonts w:eastAsiaTheme="minorEastAsia"/>
                <w:bCs/>
                <w:sz w:val="20"/>
                <w:lang w:val="en-GB" w:eastAsia="zh-CN"/>
              </w:rPr>
              <w:t xml:space="preserve"> (about 3kHz for 15kHz SCS). We support </w:t>
            </w:r>
            <w:r w:rsidRPr="003B6E27">
              <w:rPr>
                <w:rFonts w:eastAsiaTheme="minorEastAsia"/>
                <w:bCs/>
                <w:sz w:val="20"/>
                <w:lang w:val="en-GB" w:eastAsia="zh-CN"/>
              </w:rPr>
              <w:t>1/</w:t>
            </w:r>
            <w:r>
              <w:rPr>
                <w:rFonts w:eastAsiaTheme="minorEastAsia"/>
                <w:bCs/>
                <w:sz w:val="20"/>
                <w:lang w:val="en-GB" w:eastAsia="zh-CN"/>
              </w:rPr>
              <w:t>(</w:t>
            </w:r>
            <w:r w:rsidRPr="003B6E27">
              <w:rPr>
                <w:rFonts w:eastAsiaTheme="minorEastAsia"/>
                <w:bCs/>
                <w:sz w:val="20"/>
                <w:lang w:val="en-GB" w:eastAsia="zh-CN"/>
              </w:rPr>
              <w:t>4∆t</w:t>
            </w:r>
            <w:r>
              <w:rPr>
                <w:rFonts w:eastAsiaTheme="minorEastAsia"/>
                <w:bCs/>
                <w:sz w:val="20"/>
                <w:lang w:val="en-GB" w:eastAsia="zh-CN"/>
              </w:rPr>
              <w:t>),</w:t>
            </w:r>
            <w:r w:rsidRPr="002A49F6">
              <w:rPr>
                <w:rFonts w:ascii="Times" w:eastAsia="Calibri" w:hAnsi="Times"/>
                <w:sz w:val="20"/>
                <w:szCs w:val="20"/>
                <w:lang w:eastAsia="zh-CN"/>
              </w:rPr>
              <w:t xml:space="preserve"> 1</w:t>
            </w:r>
            <w:r w:rsidRPr="00CB0A68">
              <w:rPr>
                <w:rFonts w:ascii="Times" w:eastAsia="Calibri" w:hAnsi="Times"/>
                <w:sz w:val="20"/>
                <w:szCs w:val="20"/>
                <w:lang w:eastAsia="zh-CN"/>
              </w:rPr>
              <w:t>/(</w:t>
            </w:r>
            <w:r>
              <w:rPr>
                <w:rFonts w:ascii="Times" w:eastAsia="Calibri" w:hAnsi="Times"/>
                <w:sz w:val="20"/>
                <w:szCs w:val="20"/>
                <w:lang w:eastAsia="zh-CN"/>
              </w:rPr>
              <w:t>8</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2A49F6">
              <w:rPr>
                <w:rFonts w:ascii="Times" w:eastAsia="Calibri" w:hAnsi="Times"/>
                <w:sz w:val="20"/>
                <w:szCs w:val="20"/>
                <w:lang w:eastAsia="zh-CN"/>
              </w:rPr>
              <w:t>1</w:t>
            </w:r>
            <w:r w:rsidRPr="00CB0A68">
              <w:rPr>
                <w:rFonts w:ascii="Times" w:eastAsia="Calibri" w:hAnsi="Times"/>
                <w:sz w:val="20"/>
                <w:szCs w:val="20"/>
                <w:lang w:eastAsia="zh-CN"/>
              </w:rPr>
              <w:t>/(16</w:t>
            </w:r>
            <w:r w:rsidRPr="00CB0A68">
              <w:rPr>
                <w:rFonts w:ascii="Symbol" w:eastAsia="Calibri" w:hAnsi="Symbol"/>
                <w:sz w:val="20"/>
                <w:szCs w:val="20"/>
                <w:lang w:eastAsia="zh-CN"/>
              </w:rPr>
              <w:t></w:t>
            </w:r>
            <w:r w:rsidRPr="00CB0A68">
              <w:rPr>
                <w:rFonts w:ascii="Times" w:eastAsia="Calibri" w:hAnsi="Times"/>
                <w:sz w:val="20"/>
                <w:szCs w:val="20"/>
                <w:lang w:eastAsia="zh-CN"/>
              </w:rPr>
              <w:t>t)</w:t>
            </w:r>
            <w:r w:rsidRPr="00CB0A68">
              <w:rPr>
                <w:sz w:val="20"/>
                <w:szCs w:val="20"/>
              </w:rPr>
              <w:t xml:space="preserve">, </w:t>
            </w:r>
            <w:r w:rsidRPr="00CB0A68">
              <w:rPr>
                <w:rFonts w:ascii="Times" w:eastAsia="Calibri" w:hAnsi="Times"/>
                <w:sz w:val="20"/>
                <w:szCs w:val="20"/>
                <w:lang w:eastAsia="zh-CN"/>
              </w:rPr>
              <w:t>1/(32</w:t>
            </w:r>
            <w:r w:rsidRPr="00CB0A68">
              <w:rPr>
                <w:rFonts w:ascii="Symbol" w:eastAsia="Calibri" w:hAnsi="Symbol"/>
                <w:sz w:val="20"/>
                <w:szCs w:val="20"/>
                <w:lang w:eastAsia="zh-CN"/>
              </w:rPr>
              <w:t></w:t>
            </w:r>
            <w:r w:rsidRPr="00CB0A68">
              <w:rPr>
                <w:rFonts w:ascii="Times" w:eastAsia="Calibri" w:hAnsi="Times"/>
                <w:sz w:val="20"/>
                <w:szCs w:val="20"/>
                <w:lang w:eastAsia="zh-CN"/>
              </w:rPr>
              <w:t>t)</w:t>
            </w:r>
            <w:r>
              <w:rPr>
                <w:rFonts w:ascii="Times" w:eastAsia="Calibri" w:hAnsi="Times"/>
                <w:sz w:val="20"/>
                <w:szCs w:val="20"/>
                <w:lang w:eastAsia="zh-CN"/>
              </w:rPr>
              <w:t xml:space="preserve"> as the range.</w:t>
            </w:r>
          </w:p>
          <w:p w14:paraId="70349DC3" w14:textId="77777777" w:rsidR="002B4FC0" w:rsidRDefault="002B4FC0" w:rsidP="002B4FC0">
            <w:pPr>
              <w:rPr>
                <w:rFonts w:eastAsiaTheme="minorEastAsia"/>
                <w:b/>
                <w:bCs/>
                <w:sz w:val="20"/>
                <w:u w:val="single"/>
                <w:lang w:val="en-GB" w:eastAsia="zh-CN"/>
              </w:rPr>
            </w:pPr>
          </w:p>
          <w:p w14:paraId="2D95480A" w14:textId="77777777" w:rsidR="002B4FC0" w:rsidRDefault="002B4FC0" w:rsidP="002B4FC0">
            <w:pPr>
              <w:rPr>
                <w:rFonts w:eastAsiaTheme="minorEastAsia"/>
                <w:b/>
                <w:bCs/>
                <w:sz w:val="20"/>
                <w:u w:val="single"/>
                <w:lang w:val="en-GB" w:eastAsia="zh-CN"/>
              </w:rPr>
            </w:pPr>
            <w:r>
              <w:rPr>
                <w:rFonts w:eastAsiaTheme="minorEastAsia" w:hint="eastAsia"/>
                <w:b/>
                <w:bCs/>
                <w:sz w:val="20"/>
                <w:u w:val="single"/>
                <w:lang w:val="en-GB" w:eastAsia="zh-CN"/>
              </w:rPr>
              <w:t>Q</w:t>
            </w:r>
            <w:r>
              <w:rPr>
                <w:rFonts w:eastAsiaTheme="minorEastAsia"/>
                <w:b/>
                <w:bCs/>
                <w:sz w:val="20"/>
                <w:u w:val="single"/>
                <w:lang w:val="en-GB" w:eastAsia="zh-CN"/>
              </w:rPr>
              <w:t>uestion 3.F:</w:t>
            </w:r>
          </w:p>
          <w:p w14:paraId="52F96765" w14:textId="77777777" w:rsidR="002B4FC0" w:rsidRPr="00222752" w:rsidRDefault="002B4FC0" w:rsidP="002B4FC0">
            <w:pPr>
              <w:rPr>
                <w:rFonts w:eastAsiaTheme="minorEastAsia"/>
                <w:bCs/>
                <w:sz w:val="20"/>
                <w:lang w:val="en-GB" w:eastAsia="zh-CN"/>
              </w:rPr>
            </w:pPr>
            <w:r w:rsidRPr="00222752">
              <w:rPr>
                <w:rFonts w:eastAsiaTheme="minorEastAsia" w:hint="eastAsia"/>
                <w:bCs/>
                <w:sz w:val="20"/>
                <w:lang w:val="en-GB" w:eastAsia="zh-CN"/>
              </w:rPr>
              <w:t>I</w:t>
            </w:r>
            <w:r w:rsidRPr="00222752">
              <w:rPr>
                <w:rFonts w:eastAsiaTheme="minorEastAsia"/>
                <w:bCs/>
                <w:sz w:val="20"/>
                <w:lang w:val="en-GB" w:eastAsia="zh-CN"/>
              </w:rPr>
              <w:t>t can be considered as UE implementation.</w:t>
            </w:r>
            <w:r>
              <w:rPr>
                <w:rFonts w:eastAsiaTheme="minorEastAsia"/>
                <w:bCs/>
                <w:sz w:val="20"/>
                <w:lang w:val="en-GB" w:eastAsia="zh-CN"/>
              </w:rPr>
              <w:t xml:space="preserve"> I</w:t>
            </w:r>
            <w:r>
              <w:rPr>
                <w:rFonts w:eastAsiaTheme="minorEastAsia" w:hint="eastAsia"/>
                <w:bCs/>
                <w:sz w:val="20"/>
                <w:lang w:val="en-GB" w:eastAsia="zh-CN"/>
              </w:rPr>
              <w:t>f</w:t>
            </w:r>
            <w:r>
              <w:rPr>
                <w:rFonts w:eastAsiaTheme="minorEastAsia"/>
                <w:bCs/>
                <w:sz w:val="20"/>
                <w:lang w:val="en-GB" w:eastAsia="zh-CN"/>
              </w:rPr>
              <w:t xml:space="preserve"> </w:t>
            </w:r>
            <w:r>
              <w:rPr>
                <w:rFonts w:eastAsiaTheme="minorEastAsia" w:hint="eastAsia"/>
                <w:bCs/>
                <w:sz w:val="20"/>
                <w:lang w:val="en-GB" w:eastAsia="zh-CN"/>
              </w:rPr>
              <w:t>a</w:t>
            </w:r>
            <w:r>
              <w:rPr>
                <w:rFonts w:eastAsiaTheme="minorEastAsia"/>
                <w:bCs/>
                <w:sz w:val="20"/>
                <w:lang w:val="en-GB" w:eastAsia="zh-CN"/>
              </w:rPr>
              <w:t xml:space="preserve"> condition is to be considered, then the RSRP gap between two TRPs exceeds a threshold, then the TRP with lower RSRP can be considered as invalid, as in this case the TRP with lower RSRP does not bring much performance gain using CJT.</w:t>
            </w:r>
          </w:p>
          <w:p w14:paraId="578F2ACF" w14:textId="77777777" w:rsidR="002B4FC0" w:rsidRPr="002B4FC0" w:rsidRDefault="002B4FC0" w:rsidP="009A4FC7">
            <w:pPr>
              <w:rPr>
                <w:rFonts w:eastAsia="Malgun Gothic"/>
                <w:b/>
                <w:bCs/>
                <w:sz w:val="20"/>
                <w:u w:val="single"/>
                <w:lang w:val="en-GB"/>
              </w:rPr>
            </w:pPr>
          </w:p>
        </w:tc>
      </w:tr>
      <w:tr w:rsidR="00F8038E" w14:paraId="345193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883A29" w14:textId="3E2CA020" w:rsidR="00F8038E" w:rsidRDefault="00F8038E" w:rsidP="009A4FC7">
            <w:pPr>
              <w:widowControl w:val="0"/>
              <w:snapToGrid w:val="0"/>
              <w:rPr>
                <w:rFonts w:eastAsiaTheme="minorEastAsia"/>
                <w:sz w:val="18"/>
                <w:szCs w:val="18"/>
                <w:lang w:eastAsia="zh-CN"/>
              </w:rPr>
            </w:pPr>
            <w:r>
              <w:rPr>
                <w:rFonts w:eastAsiaTheme="minorEastAsia"/>
                <w:sz w:val="18"/>
                <w:szCs w:val="18"/>
                <w:lang w:eastAsia="zh-CN"/>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48C2" w14:textId="77777777" w:rsidR="00F8038E" w:rsidRDefault="00F8038E" w:rsidP="002B4FC0">
            <w:pPr>
              <w:rPr>
                <w:rFonts w:eastAsiaTheme="minorEastAsia"/>
                <w:b/>
                <w:bCs/>
                <w:color w:val="3333FF"/>
                <w:sz w:val="20"/>
                <w:lang w:val="en-GB" w:eastAsia="zh-CN"/>
              </w:rPr>
            </w:pPr>
            <w:r w:rsidRPr="00F8038E">
              <w:rPr>
                <w:rFonts w:eastAsiaTheme="minorEastAsia"/>
                <w:b/>
                <w:bCs/>
                <w:color w:val="3333FF"/>
                <w:sz w:val="20"/>
                <w:lang w:val="en-GB" w:eastAsia="zh-CN"/>
              </w:rPr>
              <w:t>Minor revision</w:t>
            </w:r>
            <w:r>
              <w:rPr>
                <w:rFonts w:eastAsiaTheme="minorEastAsia"/>
                <w:b/>
                <w:bCs/>
                <w:color w:val="3333FF"/>
                <w:sz w:val="20"/>
                <w:lang w:val="en-GB" w:eastAsia="zh-CN"/>
              </w:rPr>
              <w:t xml:space="preserve">. </w:t>
            </w:r>
          </w:p>
          <w:p w14:paraId="5C94AE3C" w14:textId="77777777" w:rsidR="00F8038E" w:rsidRDefault="00F8038E" w:rsidP="002B4FC0">
            <w:pPr>
              <w:rPr>
                <w:rFonts w:eastAsiaTheme="minorEastAsia"/>
                <w:b/>
                <w:bCs/>
                <w:color w:val="3333FF"/>
                <w:sz w:val="20"/>
                <w:lang w:val="en-GB" w:eastAsia="zh-CN"/>
              </w:rPr>
            </w:pPr>
          </w:p>
          <w:p w14:paraId="55FC3734" w14:textId="65071A9C" w:rsidR="00F8038E" w:rsidRPr="00F8038E" w:rsidRDefault="00F8038E" w:rsidP="002B4FC0">
            <w:pPr>
              <w:rPr>
                <w:rFonts w:eastAsiaTheme="minorEastAsia"/>
                <w:b/>
                <w:bCs/>
                <w:color w:val="FF0000"/>
                <w:lang w:val="en-GB" w:eastAsia="zh-CN"/>
              </w:rPr>
            </w:pPr>
            <w:r w:rsidRPr="00F8038E">
              <w:rPr>
                <w:rFonts w:eastAsiaTheme="minorEastAsia"/>
                <w:b/>
                <w:bCs/>
                <w:color w:val="FF0000"/>
                <w:lang w:val="en-GB" w:eastAsia="zh-CN"/>
              </w:rPr>
              <w:t>@OPPO/Wenhong, please check my reply re 3.C.1/2</w:t>
            </w:r>
          </w:p>
          <w:p w14:paraId="002C0893" w14:textId="2DE21995" w:rsidR="00F8038E" w:rsidRPr="00F8038E" w:rsidRDefault="00F8038E" w:rsidP="002B4FC0">
            <w:pPr>
              <w:rPr>
                <w:rFonts w:eastAsiaTheme="minorEastAsia"/>
                <w:b/>
                <w:bCs/>
                <w:sz w:val="20"/>
                <w:lang w:val="en-GB" w:eastAsia="zh-CN"/>
              </w:rPr>
            </w:pPr>
          </w:p>
        </w:tc>
      </w:tr>
      <w:tr w:rsidR="00B57C6F" w14:paraId="05599C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6077FE" w14:textId="6263BFB4" w:rsidR="00B57C6F" w:rsidRDefault="00B57C6F" w:rsidP="00B57C6F">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BE375B" w14:textId="77777777" w:rsidR="00B57C6F" w:rsidRDefault="00B57C6F" w:rsidP="00B57C6F">
            <w:pPr>
              <w:rPr>
                <w:rFonts w:eastAsiaTheme="minorEastAsia"/>
                <w:sz w:val="20"/>
                <w:lang w:val="en-GB" w:eastAsia="zh-CN"/>
              </w:rPr>
            </w:pPr>
            <w:r w:rsidRPr="00F06A81">
              <w:rPr>
                <w:rFonts w:eastAsiaTheme="minorEastAsia" w:hint="eastAsia"/>
                <w:b/>
                <w:bCs/>
                <w:sz w:val="20"/>
                <w:lang w:val="en-GB" w:eastAsia="zh-CN"/>
              </w:rPr>
              <w:t>P</w:t>
            </w:r>
            <w:r w:rsidRPr="00F06A81">
              <w:rPr>
                <w:rFonts w:eastAsiaTheme="minorEastAsia"/>
                <w:b/>
                <w:bCs/>
                <w:sz w:val="20"/>
                <w:lang w:val="en-GB" w:eastAsia="zh-CN"/>
              </w:rPr>
              <w:t>roposal 3.A.1:</w:t>
            </w:r>
            <w:r>
              <w:rPr>
                <w:rFonts w:eastAsiaTheme="minorEastAsia"/>
                <w:b/>
                <w:bCs/>
                <w:sz w:val="20"/>
                <w:lang w:val="en-GB" w:eastAsia="zh-CN"/>
              </w:rPr>
              <w:t xml:space="preserve"> </w:t>
            </w:r>
            <w:r>
              <w:rPr>
                <w:rFonts w:eastAsiaTheme="minorEastAsia"/>
                <w:sz w:val="20"/>
                <w:lang w:val="en-GB" w:eastAsia="zh-CN"/>
              </w:rPr>
              <w:t>Support, we prefer to use single unit, i.e., CP.</w:t>
            </w:r>
          </w:p>
          <w:p w14:paraId="475E70A1" w14:textId="77777777" w:rsidR="00B57C6F" w:rsidRDefault="00B57C6F" w:rsidP="00B57C6F">
            <w:pPr>
              <w:rPr>
                <w:rFonts w:eastAsiaTheme="minorEastAsia"/>
                <w:sz w:val="20"/>
                <w:lang w:val="en-GB" w:eastAsia="zh-CN"/>
              </w:rPr>
            </w:pPr>
          </w:p>
          <w:p w14:paraId="0D13B0C6" w14:textId="77777777" w:rsidR="00B57C6F" w:rsidRDefault="00B57C6F" w:rsidP="00B57C6F">
            <w:pPr>
              <w:rPr>
                <w:rFonts w:eastAsiaTheme="minorEastAsia"/>
                <w:sz w:val="20"/>
                <w:lang w:val="en-GB" w:eastAsia="zh-CN"/>
              </w:rPr>
            </w:pPr>
            <w:r w:rsidRPr="00F06A81">
              <w:rPr>
                <w:rFonts w:eastAsiaTheme="minorEastAsia" w:hint="eastAsia"/>
                <w:b/>
                <w:bCs/>
                <w:sz w:val="20"/>
                <w:lang w:val="en-GB" w:eastAsia="zh-CN"/>
              </w:rPr>
              <w:t>P</w:t>
            </w:r>
            <w:r w:rsidRPr="00F06A81">
              <w:rPr>
                <w:rFonts w:eastAsiaTheme="minorEastAsia"/>
                <w:b/>
                <w:bCs/>
                <w:sz w:val="20"/>
                <w:lang w:val="en-GB" w:eastAsia="zh-CN"/>
              </w:rPr>
              <w:t>roposal 3.A.</w:t>
            </w:r>
            <w:r>
              <w:rPr>
                <w:rFonts w:eastAsiaTheme="minorEastAsia"/>
                <w:b/>
                <w:bCs/>
                <w:sz w:val="20"/>
                <w:lang w:val="en-GB" w:eastAsia="zh-CN"/>
              </w:rPr>
              <w:t>2</w:t>
            </w:r>
            <w:r w:rsidRPr="00F06A81">
              <w:rPr>
                <w:rFonts w:eastAsiaTheme="minorEastAsia"/>
                <w:b/>
                <w:bCs/>
                <w:sz w:val="20"/>
                <w:lang w:val="en-GB" w:eastAsia="zh-CN"/>
              </w:rPr>
              <w:t>:</w:t>
            </w:r>
            <w:r>
              <w:rPr>
                <w:rFonts w:eastAsiaTheme="minorEastAsia"/>
                <w:b/>
                <w:bCs/>
                <w:sz w:val="20"/>
                <w:lang w:val="en-GB" w:eastAsia="zh-CN"/>
              </w:rPr>
              <w:t xml:space="preserve"> </w:t>
            </w:r>
            <w:r w:rsidRPr="00007AC0">
              <w:rPr>
                <w:rFonts w:eastAsiaTheme="minorEastAsia"/>
                <w:sz w:val="20"/>
                <w:lang w:val="en-GB" w:eastAsia="zh-CN"/>
              </w:rPr>
              <w:t>We are fine</w:t>
            </w:r>
            <w:r>
              <w:rPr>
                <w:rFonts w:eastAsiaTheme="minorEastAsia"/>
                <w:sz w:val="20"/>
                <w:lang w:val="en-GB" w:eastAsia="zh-CN"/>
              </w:rPr>
              <w:t>, we prefer to use single unit.</w:t>
            </w:r>
          </w:p>
          <w:p w14:paraId="47715F11" w14:textId="77777777" w:rsidR="00B57C6F" w:rsidRDefault="00B57C6F" w:rsidP="00B57C6F">
            <w:pPr>
              <w:rPr>
                <w:rFonts w:eastAsiaTheme="minorEastAsia"/>
                <w:b/>
                <w:bCs/>
                <w:sz w:val="20"/>
                <w:lang w:val="en-GB" w:eastAsia="zh-CN"/>
              </w:rPr>
            </w:pPr>
          </w:p>
          <w:p w14:paraId="6358DF6C" w14:textId="77777777" w:rsidR="00B57C6F" w:rsidRDefault="00B57C6F" w:rsidP="00B57C6F">
            <w:pPr>
              <w:rPr>
                <w:rFonts w:eastAsiaTheme="minorEastAsia"/>
                <w:sz w:val="20"/>
                <w:lang w:val="en-GB" w:eastAsia="zh-CN"/>
              </w:rPr>
            </w:pPr>
            <w:r w:rsidRPr="00F06A81">
              <w:rPr>
                <w:rFonts w:eastAsiaTheme="minorEastAsia" w:hint="eastAsia"/>
                <w:b/>
                <w:bCs/>
                <w:sz w:val="20"/>
                <w:lang w:val="en-GB" w:eastAsia="zh-CN"/>
              </w:rPr>
              <w:t>P</w:t>
            </w:r>
            <w:r w:rsidRPr="00F06A81">
              <w:rPr>
                <w:rFonts w:eastAsiaTheme="minorEastAsia"/>
                <w:b/>
                <w:bCs/>
                <w:sz w:val="20"/>
                <w:lang w:val="en-GB" w:eastAsia="zh-CN"/>
              </w:rPr>
              <w:t>roposal 3.</w:t>
            </w:r>
            <w:r>
              <w:rPr>
                <w:rFonts w:eastAsiaTheme="minorEastAsia"/>
                <w:b/>
                <w:bCs/>
                <w:sz w:val="20"/>
                <w:lang w:val="en-GB" w:eastAsia="zh-CN"/>
              </w:rPr>
              <w:t>B</w:t>
            </w:r>
            <w:r w:rsidRPr="00F06A81">
              <w:rPr>
                <w:rFonts w:eastAsiaTheme="minorEastAsia"/>
                <w:b/>
                <w:bCs/>
                <w:sz w:val="20"/>
                <w:lang w:val="en-GB" w:eastAsia="zh-CN"/>
              </w:rPr>
              <w:t>.</w:t>
            </w:r>
            <w:r>
              <w:rPr>
                <w:rFonts w:eastAsiaTheme="minorEastAsia"/>
                <w:b/>
                <w:bCs/>
                <w:sz w:val="20"/>
                <w:lang w:val="en-GB" w:eastAsia="zh-CN"/>
              </w:rPr>
              <w:t>1</w:t>
            </w:r>
            <w:r w:rsidRPr="00F06A81">
              <w:rPr>
                <w:rFonts w:eastAsiaTheme="minorEastAsia"/>
                <w:b/>
                <w:bCs/>
                <w:sz w:val="20"/>
                <w:lang w:val="en-GB" w:eastAsia="zh-CN"/>
              </w:rPr>
              <w:t>:</w:t>
            </w:r>
            <w:r>
              <w:rPr>
                <w:rFonts w:eastAsiaTheme="minorEastAsia"/>
                <w:b/>
                <w:bCs/>
                <w:sz w:val="20"/>
                <w:lang w:val="en-GB" w:eastAsia="zh-CN"/>
              </w:rPr>
              <w:t xml:space="preserve"> </w:t>
            </w:r>
            <w:r>
              <w:rPr>
                <w:rFonts w:eastAsiaTheme="minorEastAsia"/>
                <w:sz w:val="20"/>
                <w:lang w:val="en-GB" w:eastAsia="zh-CN"/>
              </w:rPr>
              <w:t>Support</w:t>
            </w:r>
          </w:p>
          <w:p w14:paraId="638020AD" w14:textId="77777777" w:rsidR="00B57C6F" w:rsidRDefault="00B57C6F" w:rsidP="00B57C6F">
            <w:pPr>
              <w:rPr>
                <w:rFonts w:eastAsiaTheme="minorEastAsia"/>
                <w:sz w:val="20"/>
                <w:lang w:val="en-GB" w:eastAsia="zh-CN"/>
              </w:rPr>
            </w:pPr>
          </w:p>
          <w:p w14:paraId="45728302" w14:textId="77777777" w:rsidR="00B57C6F" w:rsidRDefault="00B57C6F" w:rsidP="00B57C6F">
            <w:pPr>
              <w:rPr>
                <w:rFonts w:eastAsiaTheme="minorEastAsia"/>
                <w:sz w:val="20"/>
                <w:lang w:val="en-GB" w:eastAsia="zh-CN"/>
              </w:rPr>
            </w:pPr>
            <w:r w:rsidRPr="00F06A81">
              <w:rPr>
                <w:rFonts w:eastAsiaTheme="minorEastAsia" w:hint="eastAsia"/>
                <w:b/>
                <w:bCs/>
                <w:sz w:val="20"/>
                <w:lang w:val="en-GB" w:eastAsia="zh-CN"/>
              </w:rPr>
              <w:t>P</w:t>
            </w:r>
            <w:r w:rsidRPr="00F06A81">
              <w:rPr>
                <w:rFonts w:eastAsiaTheme="minorEastAsia"/>
                <w:b/>
                <w:bCs/>
                <w:sz w:val="20"/>
                <w:lang w:val="en-GB" w:eastAsia="zh-CN"/>
              </w:rPr>
              <w:t>roposal 3.</w:t>
            </w:r>
            <w:r>
              <w:rPr>
                <w:rFonts w:eastAsiaTheme="minorEastAsia"/>
                <w:b/>
                <w:bCs/>
                <w:sz w:val="20"/>
                <w:lang w:val="en-GB" w:eastAsia="zh-CN"/>
              </w:rPr>
              <w:t>B</w:t>
            </w:r>
            <w:r w:rsidRPr="00F06A81">
              <w:rPr>
                <w:rFonts w:eastAsiaTheme="minorEastAsia"/>
                <w:b/>
                <w:bCs/>
                <w:sz w:val="20"/>
                <w:lang w:val="en-GB" w:eastAsia="zh-CN"/>
              </w:rPr>
              <w:t>.</w:t>
            </w:r>
            <w:r>
              <w:rPr>
                <w:rFonts w:eastAsiaTheme="minorEastAsia"/>
                <w:b/>
                <w:bCs/>
                <w:sz w:val="20"/>
                <w:lang w:val="en-GB" w:eastAsia="zh-CN"/>
              </w:rPr>
              <w:t>2</w:t>
            </w:r>
            <w:r w:rsidRPr="00F06A81">
              <w:rPr>
                <w:rFonts w:eastAsiaTheme="minorEastAsia"/>
                <w:b/>
                <w:bCs/>
                <w:sz w:val="20"/>
                <w:lang w:val="en-GB" w:eastAsia="zh-CN"/>
              </w:rPr>
              <w:t>:</w:t>
            </w:r>
            <w:r>
              <w:rPr>
                <w:rFonts w:eastAsiaTheme="minorEastAsia"/>
                <w:sz w:val="20"/>
                <w:lang w:val="en-GB" w:eastAsia="zh-CN"/>
              </w:rPr>
              <w:t xml:space="preserve"> We slightly prefer not to support subband reporting. </w:t>
            </w:r>
          </w:p>
          <w:p w14:paraId="5518CEB9" w14:textId="77777777" w:rsidR="00B57C6F" w:rsidRDefault="00B57C6F" w:rsidP="00B57C6F">
            <w:pPr>
              <w:rPr>
                <w:rFonts w:eastAsiaTheme="minorEastAsia"/>
                <w:sz w:val="20"/>
                <w:lang w:val="en-GB" w:eastAsia="zh-CN"/>
              </w:rPr>
            </w:pPr>
          </w:p>
          <w:p w14:paraId="63CA9502" w14:textId="113783E3" w:rsidR="00C84783" w:rsidRDefault="00B57C6F" w:rsidP="00B57C6F">
            <w:pPr>
              <w:rPr>
                <w:rFonts w:eastAsia="Malgun Gothic"/>
                <w:sz w:val="20"/>
                <w:lang w:val="en-GB"/>
              </w:rPr>
            </w:pPr>
            <w:r w:rsidRPr="005E5CF4">
              <w:rPr>
                <w:rFonts w:eastAsia="Malgun Gothic"/>
                <w:b/>
                <w:bCs/>
                <w:sz w:val="20"/>
                <w:lang w:val="en-GB"/>
              </w:rPr>
              <w:t>Proposal 3.C.1</w:t>
            </w:r>
            <w:r>
              <w:rPr>
                <w:rFonts w:eastAsia="Malgun Gothic"/>
                <w:b/>
                <w:bCs/>
                <w:sz w:val="20"/>
                <w:lang w:val="en-GB"/>
              </w:rPr>
              <w:t xml:space="preserve">: </w:t>
            </w:r>
            <w:r w:rsidRPr="005E5CF4">
              <w:rPr>
                <w:rFonts w:eastAsia="Malgun Gothic"/>
                <w:sz w:val="20"/>
                <w:lang w:val="en-GB"/>
              </w:rPr>
              <w:t>We</w:t>
            </w:r>
            <w:r>
              <w:rPr>
                <w:rFonts w:eastAsia="Malgun Gothic"/>
                <w:sz w:val="20"/>
                <w:lang w:val="en-GB"/>
              </w:rPr>
              <w:t xml:space="preserve"> do not see the need to have this agreement. </w:t>
            </w:r>
            <w:r w:rsidR="00C84783">
              <w:rPr>
                <w:rFonts w:eastAsia="Malgun Gothic"/>
                <w:sz w:val="20"/>
                <w:lang w:val="en-GB"/>
              </w:rPr>
              <w:t xml:space="preserve">In legacy, </w:t>
            </w:r>
            <w:r>
              <w:rPr>
                <w:rFonts w:eastAsia="Malgun Gothic"/>
                <w:sz w:val="20"/>
                <w:lang w:val="en-GB"/>
              </w:rPr>
              <w:t xml:space="preserve">NW can configure AS SRS, </w:t>
            </w:r>
            <w:r w:rsidR="00C84783">
              <w:rPr>
                <w:rFonts w:eastAsia="Malgun Gothic"/>
                <w:sz w:val="20"/>
                <w:lang w:val="en-GB"/>
              </w:rPr>
              <w:t>and it is supposedly that UE should use the same antenna port to receive PDSCH for channel reciprocity, or to measurement follow-up CSI, etc. But we do not think it is explicitly specified, i.e., link CSI-RS measurement or PDSCH reception with AS SRS.</w:t>
            </w:r>
            <w:r w:rsidR="00B503C5">
              <w:rPr>
                <w:rFonts w:eastAsia="Malgun Gothic"/>
                <w:sz w:val="20"/>
                <w:lang w:val="en-GB"/>
              </w:rPr>
              <w:t xml:space="preserve"> This can be left for UE implementation. </w:t>
            </w:r>
          </w:p>
          <w:p w14:paraId="536129AF" w14:textId="77777777" w:rsidR="00B57C6F" w:rsidRDefault="00B57C6F" w:rsidP="00B57C6F">
            <w:pPr>
              <w:rPr>
                <w:rFonts w:eastAsia="Malgun Gothic"/>
                <w:sz w:val="20"/>
                <w:lang w:val="en-GB"/>
              </w:rPr>
            </w:pPr>
          </w:p>
          <w:p w14:paraId="5188F5DD" w14:textId="77777777" w:rsidR="00B57C6F" w:rsidRDefault="00B57C6F" w:rsidP="00B57C6F">
            <w:pPr>
              <w:rPr>
                <w:rFonts w:eastAsia="Malgun Gothic"/>
                <w:sz w:val="20"/>
                <w:lang w:val="en-GB"/>
              </w:rPr>
            </w:pPr>
            <w:r w:rsidRPr="005E5CF4">
              <w:rPr>
                <w:rFonts w:eastAsia="Malgun Gothic"/>
                <w:b/>
                <w:bCs/>
                <w:sz w:val="20"/>
                <w:lang w:val="en-GB"/>
              </w:rPr>
              <w:t>Proposal 3.C.</w:t>
            </w:r>
            <w:r>
              <w:rPr>
                <w:rFonts w:eastAsia="Malgun Gothic"/>
                <w:b/>
                <w:bCs/>
                <w:sz w:val="20"/>
                <w:lang w:val="en-GB"/>
              </w:rPr>
              <w:t xml:space="preserve">2: </w:t>
            </w:r>
            <w:r w:rsidRPr="005E5CF4">
              <w:rPr>
                <w:rFonts w:eastAsia="Malgun Gothic"/>
                <w:sz w:val="20"/>
                <w:lang w:val="en-GB"/>
              </w:rPr>
              <w:t>We</w:t>
            </w:r>
            <w:r>
              <w:rPr>
                <w:rFonts w:eastAsia="Malgun Gothic"/>
                <w:sz w:val="20"/>
                <w:lang w:val="en-GB"/>
              </w:rPr>
              <w:t xml:space="preserve"> do not see the need to have this agreement. NW can configure AS SRS, not sure why we need the association and what the specification impact is. </w:t>
            </w:r>
          </w:p>
          <w:p w14:paraId="0E4D1095" w14:textId="77777777" w:rsidR="00B57C6F" w:rsidRDefault="00B57C6F" w:rsidP="00B57C6F">
            <w:pPr>
              <w:rPr>
                <w:rFonts w:eastAsia="Malgun Gothic"/>
                <w:sz w:val="20"/>
                <w:lang w:val="en-GB"/>
              </w:rPr>
            </w:pPr>
          </w:p>
          <w:p w14:paraId="3D81C9D1" w14:textId="77777777" w:rsidR="00B57C6F" w:rsidRDefault="00B57C6F" w:rsidP="00B57C6F">
            <w:pPr>
              <w:rPr>
                <w:rFonts w:eastAsia="Malgun Gothic"/>
                <w:sz w:val="20"/>
                <w:lang w:val="en-GB"/>
              </w:rPr>
            </w:pPr>
            <w:r w:rsidRPr="005E5CF4">
              <w:rPr>
                <w:rFonts w:eastAsia="Malgun Gothic"/>
                <w:b/>
                <w:bCs/>
                <w:sz w:val="20"/>
                <w:lang w:val="en-GB"/>
              </w:rPr>
              <w:t>Proposal 3.</w:t>
            </w:r>
            <w:r>
              <w:rPr>
                <w:rFonts w:eastAsia="Malgun Gothic"/>
                <w:b/>
                <w:bCs/>
                <w:sz w:val="20"/>
                <w:lang w:val="en-GB"/>
              </w:rPr>
              <w:t xml:space="preserve">E: </w:t>
            </w:r>
            <w:r w:rsidRPr="005E5CF4">
              <w:rPr>
                <w:rFonts w:eastAsia="Malgun Gothic"/>
                <w:sz w:val="20"/>
                <w:lang w:val="en-GB"/>
              </w:rPr>
              <w:t>We</w:t>
            </w:r>
            <w:r>
              <w:rPr>
                <w:rFonts w:eastAsia="Malgun Gothic"/>
                <w:sz w:val="20"/>
                <w:lang w:val="en-GB"/>
              </w:rPr>
              <w:t xml:space="preserve"> are fine. </w:t>
            </w:r>
          </w:p>
          <w:p w14:paraId="37283EC7" w14:textId="77777777" w:rsidR="00B57C6F" w:rsidRDefault="00B57C6F" w:rsidP="00B57C6F">
            <w:pPr>
              <w:rPr>
                <w:rFonts w:eastAsiaTheme="minorEastAsia"/>
                <w:sz w:val="20"/>
                <w:lang w:val="en-GB" w:eastAsia="zh-CN"/>
              </w:rPr>
            </w:pPr>
          </w:p>
          <w:p w14:paraId="1DFD28B2" w14:textId="77777777" w:rsidR="00B57C6F" w:rsidRDefault="00B57C6F" w:rsidP="00B57C6F">
            <w:pPr>
              <w:rPr>
                <w:rFonts w:eastAsia="Malgun Gothic"/>
                <w:sz w:val="20"/>
                <w:lang w:val="en-GB"/>
              </w:rPr>
            </w:pPr>
            <w:r w:rsidRPr="005E5CF4">
              <w:rPr>
                <w:rFonts w:eastAsia="Malgun Gothic"/>
                <w:b/>
                <w:bCs/>
                <w:sz w:val="20"/>
                <w:lang w:val="en-GB"/>
              </w:rPr>
              <w:t>Proposal 3.</w:t>
            </w:r>
            <w:r>
              <w:rPr>
                <w:rFonts w:eastAsia="Malgun Gothic"/>
                <w:b/>
                <w:bCs/>
                <w:sz w:val="20"/>
                <w:lang w:val="en-GB"/>
              </w:rPr>
              <w:t xml:space="preserve">F: </w:t>
            </w:r>
            <w:r>
              <w:rPr>
                <w:rFonts w:eastAsia="Malgun Gothic"/>
                <w:sz w:val="20"/>
                <w:lang w:val="en-GB"/>
              </w:rPr>
              <w:t>We do not see the need for specific condition or event, “out of range” is just out of range.</w:t>
            </w:r>
          </w:p>
          <w:p w14:paraId="140EE452" w14:textId="77777777" w:rsidR="00B57C6F" w:rsidRDefault="00B57C6F" w:rsidP="00B57C6F">
            <w:pPr>
              <w:rPr>
                <w:rFonts w:eastAsia="Malgun Gothic"/>
                <w:sz w:val="20"/>
                <w:lang w:val="en-GB"/>
              </w:rPr>
            </w:pPr>
          </w:p>
          <w:p w14:paraId="1A59E559" w14:textId="77777777" w:rsidR="00B57C6F" w:rsidRDefault="00B57C6F" w:rsidP="00B57C6F">
            <w:pPr>
              <w:rPr>
                <w:rFonts w:eastAsia="Malgun Gothic"/>
                <w:sz w:val="20"/>
                <w:lang w:val="en-GB"/>
              </w:rPr>
            </w:pPr>
            <w:r w:rsidRPr="005E5CF4">
              <w:rPr>
                <w:rFonts w:eastAsia="Malgun Gothic"/>
                <w:b/>
                <w:bCs/>
                <w:sz w:val="20"/>
                <w:lang w:val="en-GB"/>
              </w:rPr>
              <w:t>Proposal 3.</w:t>
            </w:r>
            <w:r>
              <w:rPr>
                <w:rFonts w:eastAsia="Malgun Gothic"/>
                <w:b/>
                <w:bCs/>
                <w:sz w:val="20"/>
                <w:lang w:val="en-GB"/>
              </w:rPr>
              <w:t xml:space="preserve">G.1: </w:t>
            </w:r>
            <w:r>
              <w:rPr>
                <w:rFonts w:eastAsia="Malgun Gothic"/>
                <w:sz w:val="20"/>
                <w:lang w:val="en-GB"/>
              </w:rPr>
              <w:t>We do not see the need for linkage</w:t>
            </w:r>
          </w:p>
          <w:p w14:paraId="05C04CB8" w14:textId="77777777" w:rsidR="00B57C6F" w:rsidRDefault="00B57C6F" w:rsidP="00B57C6F">
            <w:pPr>
              <w:rPr>
                <w:rFonts w:eastAsia="Malgun Gothic"/>
                <w:sz w:val="20"/>
                <w:lang w:val="en-GB"/>
              </w:rPr>
            </w:pPr>
          </w:p>
          <w:p w14:paraId="3D4BE9F6" w14:textId="77777777" w:rsidR="00B57C6F" w:rsidRDefault="00B57C6F" w:rsidP="00B57C6F">
            <w:pPr>
              <w:rPr>
                <w:rFonts w:eastAsia="Malgun Gothic"/>
                <w:sz w:val="20"/>
                <w:lang w:val="en-GB"/>
              </w:rPr>
            </w:pPr>
            <w:r w:rsidRPr="005E5CF4">
              <w:rPr>
                <w:rFonts w:eastAsia="Malgun Gothic"/>
                <w:b/>
                <w:bCs/>
                <w:sz w:val="20"/>
                <w:lang w:val="en-GB"/>
              </w:rPr>
              <w:t>Proposal 3.</w:t>
            </w:r>
            <w:r>
              <w:rPr>
                <w:rFonts w:eastAsia="Malgun Gothic"/>
                <w:b/>
                <w:bCs/>
                <w:sz w:val="20"/>
                <w:lang w:val="en-GB"/>
              </w:rPr>
              <w:t xml:space="preserve">G.2: </w:t>
            </w:r>
            <w:r>
              <w:rPr>
                <w:rFonts w:eastAsia="Malgun Gothic"/>
                <w:sz w:val="20"/>
                <w:lang w:val="en-GB"/>
              </w:rPr>
              <w:t>We do not see the need for linkage</w:t>
            </w:r>
          </w:p>
          <w:p w14:paraId="57E84987" w14:textId="77777777" w:rsidR="00B57C6F" w:rsidRPr="00F8038E" w:rsidRDefault="00B57C6F" w:rsidP="00B57C6F">
            <w:pPr>
              <w:rPr>
                <w:rFonts w:eastAsiaTheme="minorEastAsia"/>
                <w:b/>
                <w:bCs/>
                <w:color w:val="3333FF"/>
                <w:sz w:val="20"/>
                <w:lang w:val="en-GB" w:eastAsia="zh-CN"/>
              </w:rPr>
            </w:pPr>
          </w:p>
        </w:tc>
      </w:tr>
    </w:tbl>
    <w:p w14:paraId="5B77A46B" w14:textId="77777777" w:rsidR="001C19E9" w:rsidRDefault="001C19E9">
      <w:pPr>
        <w:rPr>
          <w:lang w:val="en-CA"/>
        </w:rPr>
      </w:pPr>
    </w:p>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57"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000000" w:rsidP="00E7438C">
            <w:pPr>
              <w:widowControl w:val="0"/>
              <w:snapToGrid w:val="0"/>
              <w:rPr>
                <w:color w:val="000000" w:themeColor="text1"/>
                <w:sz w:val="18"/>
                <w:szCs w:val="18"/>
              </w:rPr>
            </w:pPr>
            <w:hyperlink r:id="rId4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000000" w:rsidP="00E7438C">
            <w:pPr>
              <w:widowControl w:val="0"/>
              <w:snapToGrid w:val="0"/>
              <w:rPr>
                <w:color w:val="000000" w:themeColor="text1"/>
                <w:sz w:val="18"/>
                <w:szCs w:val="18"/>
              </w:rPr>
            </w:pPr>
            <w:hyperlink r:id="rId4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000000" w:rsidP="00E7438C">
            <w:pPr>
              <w:widowControl w:val="0"/>
              <w:snapToGrid w:val="0"/>
              <w:rPr>
                <w:color w:val="000000" w:themeColor="text1"/>
                <w:sz w:val="18"/>
                <w:szCs w:val="18"/>
              </w:rPr>
            </w:pPr>
            <w:hyperlink r:id="rId4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0DCE6D22" w:rsidR="00E7438C" w:rsidRPr="004E0426" w:rsidRDefault="00000000" w:rsidP="00E7438C">
            <w:pPr>
              <w:widowControl w:val="0"/>
              <w:snapToGrid w:val="0"/>
              <w:rPr>
                <w:color w:val="000000" w:themeColor="text1"/>
                <w:sz w:val="18"/>
                <w:szCs w:val="18"/>
              </w:rPr>
            </w:pPr>
            <w:hyperlink r:id="rId47" w:history="1">
              <w:r w:rsidR="00E7438C" w:rsidRPr="004E0426">
                <w:rPr>
                  <w:bCs/>
                  <w:color w:val="000000" w:themeColor="text1"/>
                  <w:sz w:val="18"/>
                  <w:szCs w:val="18"/>
                </w:rPr>
                <w:t>R1-2403945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000000" w:rsidP="00E7438C">
            <w:pPr>
              <w:widowControl w:val="0"/>
              <w:snapToGrid w:val="0"/>
              <w:rPr>
                <w:color w:val="000000" w:themeColor="text1"/>
                <w:sz w:val="18"/>
                <w:szCs w:val="18"/>
              </w:rPr>
            </w:pPr>
            <w:hyperlink r:id="rId4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000000"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000000"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24506DDA" w:rsidR="00E7438C" w:rsidRPr="004E0426" w:rsidRDefault="00000000"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R1-2404109</w:t>
              </w:r>
            </w:hyperlink>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000000"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lastRenderedPageBreak/>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000000"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000000"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000000"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000000"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000000"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000000"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000000"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000000" w:rsidP="00E7438C">
            <w:pPr>
              <w:widowControl w:val="0"/>
              <w:snapToGrid w:val="0"/>
              <w:rPr>
                <w:color w:val="000000" w:themeColor="text1"/>
                <w:sz w:val="18"/>
                <w:szCs w:val="18"/>
              </w:rPr>
            </w:pPr>
            <w:hyperlink r:id="rId60"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000000" w:rsidP="00E7438C">
            <w:pPr>
              <w:widowControl w:val="0"/>
              <w:snapToGrid w:val="0"/>
              <w:rPr>
                <w:color w:val="000000" w:themeColor="text1"/>
                <w:sz w:val="18"/>
                <w:szCs w:val="18"/>
              </w:rPr>
            </w:pPr>
            <w:hyperlink r:id="rId61"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000000" w:rsidP="00E7438C">
            <w:pPr>
              <w:widowControl w:val="0"/>
              <w:snapToGrid w:val="0"/>
              <w:rPr>
                <w:color w:val="000000" w:themeColor="text1"/>
                <w:sz w:val="18"/>
                <w:szCs w:val="18"/>
              </w:rPr>
            </w:pPr>
            <w:hyperlink r:id="rId62"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000000" w:rsidP="00E7438C">
            <w:pPr>
              <w:widowControl w:val="0"/>
              <w:snapToGrid w:val="0"/>
              <w:rPr>
                <w:color w:val="000000" w:themeColor="text1"/>
                <w:sz w:val="18"/>
                <w:szCs w:val="18"/>
              </w:rPr>
            </w:pPr>
            <w:hyperlink r:id="rId63"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000000" w:rsidP="00E7438C">
            <w:pPr>
              <w:widowControl w:val="0"/>
              <w:snapToGrid w:val="0"/>
              <w:rPr>
                <w:color w:val="000000" w:themeColor="text1"/>
                <w:sz w:val="18"/>
                <w:szCs w:val="18"/>
              </w:rPr>
            </w:pPr>
            <w:hyperlink r:id="rId64"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000000" w:rsidP="00E7438C">
            <w:pPr>
              <w:widowControl w:val="0"/>
              <w:snapToGrid w:val="0"/>
              <w:rPr>
                <w:color w:val="000000" w:themeColor="text1"/>
                <w:sz w:val="18"/>
                <w:szCs w:val="18"/>
              </w:rPr>
            </w:pPr>
            <w:hyperlink r:id="rId65"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000000" w:rsidP="00E7438C">
            <w:pPr>
              <w:widowControl w:val="0"/>
              <w:snapToGrid w:val="0"/>
              <w:rPr>
                <w:color w:val="000000" w:themeColor="text1"/>
                <w:sz w:val="18"/>
                <w:szCs w:val="18"/>
              </w:rPr>
            </w:pPr>
            <w:hyperlink r:id="rId66"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000000" w:rsidP="00E7438C">
            <w:pPr>
              <w:widowControl w:val="0"/>
              <w:snapToGrid w:val="0"/>
              <w:rPr>
                <w:color w:val="000000" w:themeColor="text1"/>
                <w:sz w:val="18"/>
                <w:szCs w:val="18"/>
              </w:rPr>
            </w:pPr>
            <w:hyperlink r:id="rId67"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000000" w:rsidP="00E7438C">
            <w:pPr>
              <w:widowControl w:val="0"/>
              <w:snapToGrid w:val="0"/>
              <w:rPr>
                <w:color w:val="000000" w:themeColor="text1"/>
                <w:sz w:val="18"/>
                <w:szCs w:val="18"/>
              </w:rPr>
            </w:pPr>
            <w:hyperlink r:id="rId68"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000000" w:rsidP="00E7438C">
            <w:pPr>
              <w:widowControl w:val="0"/>
              <w:snapToGrid w:val="0"/>
              <w:rPr>
                <w:color w:val="000000" w:themeColor="text1"/>
                <w:sz w:val="18"/>
                <w:szCs w:val="18"/>
              </w:rPr>
            </w:pPr>
            <w:hyperlink r:id="rId69"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000000" w:rsidP="00E7438C">
            <w:pPr>
              <w:widowControl w:val="0"/>
              <w:snapToGrid w:val="0"/>
              <w:rPr>
                <w:color w:val="000000" w:themeColor="text1"/>
                <w:sz w:val="18"/>
                <w:szCs w:val="18"/>
              </w:rPr>
            </w:pPr>
            <w:hyperlink r:id="rId70"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000000" w:rsidP="00E7438C">
            <w:pPr>
              <w:widowControl w:val="0"/>
              <w:snapToGrid w:val="0"/>
              <w:rPr>
                <w:color w:val="000000" w:themeColor="text1"/>
                <w:sz w:val="18"/>
                <w:szCs w:val="18"/>
              </w:rPr>
            </w:pPr>
            <w:hyperlink r:id="rId71"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000000" w:rsidP="00E7438C">
            <w:pPr>
              <w:widowControl w:val="0"/>
              <w:snapToGrid w:val="0"/>
              <w:rPr>
                <w:color w:val="000000" w:themeColor="text1"/>
                <w:sz w:val="18"/>
                <w:szCs w:val="18"/>
              </w:rPr>
            </w:pPr>
            <w:hyperlink r:id="rId72"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000000" w:rsidP="00E7438C">
            <w:pPr>
              <w:widowControl w:val="0"/>
              <w:snapToGrid w:val="0"/>
              <w:rPr>
                <w:color w:val="000000" w:themeColor="text1"/>
                <w:sz w:val="18"/>
                <w:szCs w:val="18"/>
              </w:rPr>
            </w:pPr>
            <w:hyperlink r:id="rId73"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000000" w:rsidP="00E7438C">
            <w:pPr>
              <w:widowControl w:val="0"/>
              <w:snapToGrid w:val="0"/>
              <w:rPr>
                <w:color w:val="000000" w:themeColor="text1"/>
                <w:sz w:val="18"/>
                <w:szCs w:val="18"/>
              </w:rPr>
            </w:pPr>
            <w:hyperlink r:id="rId74"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57"/>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983D" w14:textId="77777777" w:rsidR="00EE46B3" w:rsidRDefault="00EE46B3" w:rsidP="001E51B2">
      <w:r>
        <w:separator/>
      </w:r>
    </w:p>
  </w:endnote>
  <w:endnote w:type="continuationSeparator" w:id="0">
    <w:p w14:paraId="361AD10A" w14:textId="77777777" w:rsidR="00EE46B3" w:rsidRDefault="00EE46B3"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altName w:val="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42AF" w14:textId="77777777" w:rsidR="00EE46B3" w:rsidRDefault="00EE46B3" w:rsidP="001E51B2">
      <w:r>
        <w:separator/>
      </w:r>
    </w:p>
  </w:footnote>
  <w:footnote w:type="continuationSeparator" w:id="0">
    <w:p w14:paraId="3C6EA2EC" w14:textId="77777777" w:rsidR="00EE46B3" w:rsidRDefault="00EE46B3"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88A"/>
    <w:multiLevelType w:val="hybridMultilevel"/>
    <w:tmpl w:val="8AF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hybridMultilevel"/>
    <w:tmpl w:val="443A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E2B"/>
    <w:multiLevelType w:val="hybridMultilevel"/>
    <w:tmpl w:val="36F259A0"/>
    <w:lvl w:ilvl="0" w:tplc="09E88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A6096"/>
    <w:multiLevelType w:val="hybridMultilevel"/>
    <w:tmpl w:val="6E3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32758"/>
    <w:multiLevelType w:val="hybridMultilevel"/>
    <w:tmpl w:val="E8CA513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F1AE8"/>
    <w:multiLevelType w:val="hybridMultilevel"/>
    <w:tmpl w:val="B46876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773E21"/>
    <w:multiLevelType w:val="hybridMultilevel"/>
    <w:tmpl w:val="876CAF26"/>
    <w:lvl w:ilvl="0" w:tplc="2CD2C8E2">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1758A"/>
    <w:multiLevelType w:val="hybridMultilevel"/>
    <w:tmpl w:val="252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A2587"/>
    <w:multiLevelType w:val="hybridMultilevel"/>
    <w:tmpl w:val="A84A8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E35BF"/>
    <w:multiLevelType w:val="multilevel"/>
    <w:tmpl w:val="2722B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04749F"/>
    <w:multiLevelType w:val="hybridMultilevel"/>
    <w:tmpl w:val="028A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F10D5C"/>
    <w:multiLevelType w:val="multilevel"/>
    <w:tmpl w:val="35F10D5C"/>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477CAB"/>
    <w:multiLevelType w:val="multilevel"/>
    <w:tmpl w:val="3A477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991FDE"/>
    <w:multiLevelType w:val="hybridMultilevel"/>
    <w:tmpl w:val="82E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41898"/>
    <w:multiLevelType w:val="hybridMultilevel"/>
    <w:tmpl w:val="666A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3F4165F4"/>
    <w:multiLevelType w:val="hybridMultilevel"/>
    <w:tmpl w:val="004EF1F8"/>
    <w:lvl w:ilvl="0" w:tplc="04090001">
      <w:start w:val="1"/>
      <w:numFmt w:val="bullet"/>
      <w:lvlText w:val=""/>
      <w:lvlJc w:val="left"/>
      <w:pPr>
        <w:ind w:left="440" w:hanging="440"/>
      </w:pPr>
      <w:rPr>
        <w:rFonts w:ascii="Symbol" w:hAnsi="Symbol" w:hint="default"/>
      </w:rPr>
    </w:lvl>
    <w:lvl w:ilvl="1" w:tplc="04090003">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5">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906309"/>
    <w:multiLevelType w:val="hybridMultilevel"/>
    <w:tmpl w:val="789E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65C7F"/>
    <w:multiLevelType w:val="hybridMultilevel"/>
    <w:tmpl w:val="673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546005"/>
    <w:multiLevelType w:val="hybridMultilevel"/>
    <w:tmpl w:val="06CA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3B1B5E"/>
    <w:multiLevelType w:val="hybridMultilevel"/>
    <w:tmpl w:val="214E0D40"/>
    <w:lvl w:ilvl="0" w:tplc="2CD2C8E2">
      <w:start w:val="1"/>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50FED"/>
    <w:multiLevelType w:val="hybridMultilevel"/>
    <w:tmpl w:val="57BEAE20"/>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C756DB"/>
    <w:multiLevelType w:val="hybridMultilevel"/>
    <w:tmpl w:val="B380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4"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EA3EBB"/>
    <w:multiLevelType w:val="hybridMultilevel"/>
    <w:tmpl w:val="A9A82E8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8"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1"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465695">
    <w:abstractNumId w:val="7"/>
  </w:num>
  <w:num w:numId="2" w16cid:durableId="164907693">
    <w:abstractNumId w:val="52"/>
  </w:num>
  <w:num w:numId="3" w16cid:durableId="31620229">
    <w:abstractNumId w:val="37"/>
  </w:num>
  <w:num w:numId="4" w16cid:durableId="1414664396">
    <w:abstractNumId w:val="51"/>
  </w:num>
  <w:num w:numId="5" w16cid:durableId="905913850">
    <w:abstractNumId w:val="60"/>
  </w:num>
  <w:num w:numId="6" w16cid:durableId="1642609633">
    <w:abstractNumId w:val="32"/>
  </w:num>
  <w:num w:numId="7" w16cid:durableId="1097214357">
    <w:abstractNumId w:val="38"/>
  </w:num>
  <w:num w:numId="8" w16cid:durableId="796073444">
    <w:abstractNumId w:val="43"/>
  </w:num>
  <w:num w:numId="9" w16cid:durableId="403577073">
    <w:abstractNumId w:val="49"/>
  </w:num>
  <w:num w:numId="10" w16cid:durableId="1715428426">
    <w:abstractNumId w:val="57"/>
  </w:num>
  <w:num w:numId="11" w16cid:durableId="39178066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1774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6306541">
    <w:abstractNumId w:val="53"/>
  </w:num>
  <w:num w:numId="14" w16cid:durableId="2009164390">
    <w:abstractNumId w:val="27"/>
  </w:num>
  <w:num w:numId="15" w16cid:durableId="2135903948">
    <w:abstractNumId w:val="35"/>
  </w:num>
  <w:num w:numId="16" w16cid:durableId="1481507496">
    <w:abstractNumId w:val="5"/>
  </w:num>
  <w:num w:numId="17" w16cid:durableId="753863061">
    <w:abstractNumId w:val="42"/>
  </w:num>
  <w:num w:numId="18" w16cid:durableId="1972249422">
    <w:abstractNumId w:val="24"/>
  </w:num>
  <w:num w:numId="19" w16cid:durableId="214393678">
    <w:abstractNumId w:val="23"/>
  </w:num>
  <w:num w:numId="20" w16cid:durableId="1083071502">
    <w:abstractNumId w:val="39"/>
  </w:num>
  <w:num w:numId="21" w16cid:durableId="1470241663">
    <w:abstractNumId w:val="16"/>
  </w:num>
  <w:num w:numId="22" w16cid:durableId="811025624">
    <w:abstractNumId w:val="15"/>
  </w:num>
  <w:num w:numId="23" w16cid:durableId="405146676">
    <w:abstractNumId w:val="30"/>
  </w:num>
  <w:num w:numId="24" w16cid:durableId="1639921569">
    <w:abstractNumId w:val="20"/>
  </w:num>
  <w:num w:numId="25" w16cid:durableId="328365616">
    <w:abstractNumId w:val="2"/>
  </w:num>
  <w:num w:numId="26" w16cid:durableId="1159272407">
    <w:abstractNumId w:val="4"/>
  </w:num>
  <w:num w:numId="27" w16cid:durableId="619146487">
    <w:abstractNumId w:val="17"/>
  </w:num>
  <w:num w:numId="28" w16cid:durableId="1869295526">
    <w:abstractNumId w:val="48"/>
  </w:num>
  <w:num w:numId="29" w16cid:durableId="1541625321">
    <w:abstractNumId w:val="34"/>
  </w:num>
  <w:num w:numId="30" w16cid:durableId="616762942">
    <w:abstractNumId w:val="28"/>
  </w:num>
  <w:num w:numId="31" w16cid:durableId="578714882">
    <w:abstractNumId w:val="45"/>
  </w:num>
  <w:num w:numId="32" w16cid:durableId="1318608396">
    <w:abstractNumId w:val="41"/>
  </w:num>
  <w:num w:numId="33" w16cid:durableId="1408264784">
    <w:abstractNumId w:val="3"/>
  </w:num>
  <w:num w:numId="34" w16cid:durableId="1183864727">
    <w:abstractNumId w:val="56"/>
  </w:num>
  <w:num w:numId="35" w16cid:durableId="318660723">
    <w:abstractNumId w:val="6"/>
  </w:num>
  <w:num w:numId="36" w16cid:durableId="910231526">
    <w:abstractNumId w:val="61"/>
  </w:num>
  <w:num w:numId="37" w16cid:durableId="502009384">
    <w:abstractNumId w:val="58"/>
  </w:num>
  <w:num w:numId="38" w16cid:durableId="443312657">
    <w:abstractNumId w:val="26"/>
  </w:num>
  <w:num w:numId="39" w16cid:durableId="1748651167">
    <w:abstractNumId w:val="44"/>
  </w:num>
  <w:num w:numId="40" w16cid:durableId="307562164">
    <w:abstractNumId w:val="13"/>
  </w:num>
  <w:num w:numId="41" w16cid:durableId="1713922080">
    <w:abstractNumId w:val="1"/>
  </w:num>
  <w:num w:numId="42" w16cid:durableId="1436487221">
    <w:abstractNumId w:val="9"/>
  </w:num>
  <w:num w:numId="43" w16cid:durableId="487484100">
    <w:abstractNumId w:val="14"/>
  </w:num>
  <w:num w:numId="44" w16cid:durableId="1275361397">
    <w:abstractNumId w:val="12"/>
  </w:num>
  <w:num w:numId="45" w16cid:durableId="537789406">
    <w:abstractNumId w:val="31"/>
  </w:num>
  <w:num w:numId="46" w16cid:durableId="538393868">
    <w:abstractNumId w:val="36"/>
  </w:num>
  <w:num w:numId="47" w16cid:durableId="1158574244">
    <w:abstractNumId w:val="8"/>
  </w:num>
  <w:num w:numId="48" w16cid:durableId="682512078">
    <w:abstractNumId w:val="22"/>
  </w:num>
  <w:num w:numId="49" w16cid:durableId="37051626">
    <w:abstractNumId w:val="54"/>
  </w:num>
  <w:num w:numId="50" w16cid:durableId="1273703962">
    <w:abstractNumId w:val="18"/>
  </w:num>
  <w:num w:numId="51" w16cid:durableId="71390786">
    <w:abstractNumId w:val="11"/>
  </w:num>
  <w:num w:numId="52" w16cid:durableId="1804688455">
    <w:abstractNumId w:val="29"/>
  </w:num>
  <w:num w:numId="53" w16cid:durableId="793789147">
    <w:abstractNumId w:val="46"/>
  </w:num>
  <w:num w:numId="54" w16cid:durableId="1246762327">
    <w:abstractNumId w:val="47"/>
  </w:num>
  <w:num w:numId="55" w16cid:durableId="1513685232">
    <w:abstractNumId w:val="21"/>
  </w:num>
  <w:num w:numId="56" w16cid:durableId="174273590">
    <w:abstractNumId w:val="0"/>
  </w:num>
  <w:num w:numId="57" w16cid:durableId="581186391">
    <w:abstractNumId w:val="33"/>
  </w:num>
  <w:num w:numId="58" w16cid:durableId="60906425">
    <w:abstractNumId w:val="50"/>
  </w:num>
  <w:num w:numId="59" w16cid:durableId="1429354250">
    <w:abstractNumId w:val="25"/>
  </w:num>
  <w:num w:numId="60" w16cid:durableId="2144881148">
    <w:abstractNumId w:val="55"/>
  </w:num>
  <w:num w:numId="61" w16cid:durableId="429787941">
    <w:abstractNumId w:val="10"/>
  </w:num>
  <w:num w:numId="62" w16cid:durableId="828787607">
    <w:abstractNumId w:val="1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E05"/>
    <w:rsid w:val="000223BA"/>
    <w:rsid w:val="00022BB8"/>
    <w:rsid w:val="0002301E"/>
    <w:rsid w:val="00023331"/>
    <w:rsid w:val="00023426"/>
    <w:rsid w:val="000235FB"/>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EE1"/>
    <w:rsid w:val="0004313B"/>
    <w:rsid w:val="00043741"/>
    <w:rsid w:val="00043DE8"/>
    <w:rsid w:val="00044074"/>
    <w:rsid w:val="00044C0F"/>
    <w:rsid w:val="00044D94"/>
    <w:rsid w:val="00045222"/>
    <w:rsid w:val="0004539B"/>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A46"/>
    <w:rsid w:val="00086C04"/>
    <w:rsid w:val="000870D8"/>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147"/>
    <w:rsid w:val="000F0A61"/>
    <w:rsid w:val="000F0BC3"/>
    <w:rsid w:val="000F17BB"/>
    <w:rsid w:val="000F19C8"/>
    <w:rsid w:val="000F2231"/>
    <w:rsid w:val="000F23FF"/>
    <w:rsid w:val="000F24ED"/>
    <w:rsid w:val="000F337C"/>
    <w:rsid w:val="000F33CD"/>
    <w:rsid w:val="000F34A7"/>
    <w:rsid w:val="000F39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5318"/>
    <w:rsid w:val="00125DA3"/>
    <w:rsid w:val="00126C27"/>
    <w:rsid w:val="00126CF2"/>
    <w:rsid w:val="00127BE3"/>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F66"/>
    <w:rsid w:val="001514A7"/>
    <w:rsid w:val="001516CE"/>
    <w:rsid w:val="00151B7E"/>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5A18"/>
    <w:rsid w:val="00215E9C"/>
    <w:rsid w:val="002161F2"/>
    <w:rsid w:val="0021691F"/>
    <w:rsid w:val="00216D6D"/>
    <w:rsid w:val="00216E9A"/>
    <w:rsid w:val="00217368"/>
    <w:rsid w:val="002174D0"/>
    <w:rsid w:val="00217C7E"/>
    <w:rsid w:val="0022032F"/>
    <w:rsid w:val="0022092E"/>
    <w:rsid w:val="002211B8"/>
    <w:rsid w:val="00221D88"/>
    <w:rsid w:val="00221F6E"/>
    <w:rsid w:val="002223D8"/>
    <w:rsid w:val="0022271D"/>
    <w:rsid w:val="00222929"/>
    <w:rsid w:val="00222DC1"/>
    <w:rsid w:val="00222F84"/>
    <w:rsid w:val="00223075"/>
    <w:rsid w:val="002237E7"/>
    <w:rsid w:val="002239B7"/>
    <w:rsid w:val="00223A15"/>
    <w:rsid w:val="00223B85"/>
    <w:rsid w:val="002243C9"/>
    <w:rsid w:val="00224469"/>
    <w:rsid w:val="00224B9F"/>
    <w:rsid w:val="002254AD"/>
    <w:rsid w:val="002258DB"/>
    <w:rsid w:val="00225963"/>
    <w:rsid w:val="002260A7"/>
    <w:rsid w:val="00226392"/>
    <w:rsid w:val="0022697C"/>
    <w:rsid w:val="002271FA"/>
    <w:rsid w:val="00227276"/>
    <w:rsid w:val="002274EB"/>
    <w:rsid w:val="00227537"/>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51F"/>
    <w:rsid w:val="00241AD5"/>
    <w:rsid w:val="00241CD6"/>
    <w:rsid w:val="00241F4D"/>
    <w:rsid w:val="00241F65"/>
    <w:rsid w:val="00241F8E"/>
    <w:rsid w:val="00241FB3"/>
    <w:rsid w:val="00243176"/>
    <w:rsid w:val="0024352A"/>
    <w:rsid w:val="00243B9D"/>
    <w:rsid w:val="002441B3"/>
    <w:rsid w:val="0024435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EC"/>
    <w:rsid w:val="002605BE"/>
    <w:rsid w:val="0026093C"/>
    <w:rsid w:val="0026142A"/>
    <w:rsid w:val="0026147F"/>
    <w:rsid w:val="00261507"/>
    <w:rsid w:val="002615E8"/>
    <w:rsid w:val="00261871"/>
    <w:rsid w:val="00261E38"/>
    <w:rsid w:val="00262128"/>
    <w:rsid w:val="00262175"/>
    <w:rsid w:val="00262368"/>
    <w:rsid w:val="00262CCB"/>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FB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FAA"/>
    <w:rsid w:val="002A3C49"/>
    <w:rsid w:val="002A3CD7"/>
    <w:rsid w:val="002A3DFC"/>
    <w:rsid w:val="002A3E45"/>
    <w:rsid w:val="002A4086"/>
    <w:rsid w:val="002A4425"/>
    <w:rsid w:val="002A49F6"/>
    <w:rsid w:val="002A4B74"/>
    <w:rsid w:val="002A542A"/>
    <w:rsid w:val="002A5A75"/>
    <w:rsid w:val="002A5AE1"/>
    <w:rsid w:val="002A5DE8"/>
    <w:rsid w:val="002A5F4F"/>
    <w:rsid w:val="002A636E"/>
    <w:rsid w:val="002A6C96"/>
    <w:rsid w:val="002A7114"/>
    <w:rsid w:val="002A7403"/>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EE2"/>
    <w:rsid w:val="002E02AD"/>
    <w:rsid w:val="002E0641"/>
    <w:rsid w:val="002E07C7"/>
    <w:rsid w:val="002E0867"/>
    <w:rsid w:val="002E0A9B"/>
    <w:rsid w:val="002E0DF4"/>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CDC"/>
    <w:rsid w:val="00302E9E"/>
    <w:rsid w:val="00303009"/>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745B"/>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C20"/>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FD9"/>
    <w:rsid w:val="0049327E"/>
    <w:rsid w:val="00493669"/>
    <w:rsid w:val="004937FF"/>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2896"/>
    <w:rsid w:val="004A301B"/>
    <w:rsid w:val="004A3199"/>
    <w:rsid w:val="004A505C"/>
    <w:rsid w:val="004A58C1"/>
    <w:rsid w:val="004A5D08"/>
    <w:rsid w:val="004A678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4090"/>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2C71"/>
    <w:rsid w:val="00503462"/>
    <w:rsid w:val="00503B43"/>
    <w:rsid w:val="00503DC8"/>
    <w:rsid w:val="00503E25"/>
    <w:rsid w:val="005041E8"/>
    <w:rsid w:val="00504454"/>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9A5"/>
    <w:rsid w:val="00512E44"/>
    <w:rsid w:val="00513067"/>
    <w:rsid w:val="00513398"/>
    <w:rsid w:val="00513461"/>
    <w:rsid w:val="00513EBF"/>
    <w:rsid w:val="00513F57"/>
    <w:rsid w:val="0051405C"/>
    <w:rsid w:val="005142D8"/>
    <w:rsid w:val="0051434B"/>
    <w:rsid w:val="00514426"/>
    <w:rsid w:val="00514DFB"/>
    <w:rsid w:val="0051500B"/>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11A6"/>
    <w:rsid w:val="00531234"/>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2C8"/>
    <w:rsid w:val="00556FF0"/>
    <w:rsid w:val="00557165"/>
    <w:rsid w:val="005574EC"/>
    <w:rsid w:val="005577F0"/>
    <w:rsid w:val="00557971"/>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80CAA"/>
    <w:rsid w:val="005819DA"/>
    <w:rsid w:val="005819ED"/>
    <w:rsid w:val="00581B60"/>
    <w:rsid w:val="00581C1E"/>
    <w:rsid w:val="00582316"/>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68B"/>
    <w:rsid w:val="00682F3E"/>
    <w:rsid w:val="00683244"/>
    <w:rsid w:val="0068392D"/>
    <w:rsid w:val="00683C63"/>
    <w:rsid w:val="0068411C"/>
    <w:rsid w:val="0068423D"/>
    <w:rsid w:val="006842CB"/>
    <w:rsid w:val="0068475A"/>
    <w:rsid w:val="006848D8"/>
    <w:rsid w:val="00684FE6"/>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D85"/>
    <w:rsid w:val="006A4F50"/>
    <w:rsid w:val="006A52D6"/>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E003B"/>
    <w:rsid w:val="006E0815"/>
    <w:rsid w:val="006E1C09"/>
    <w:rsid w:val="006E2465"/>
    <w:rsid w:val="006E295B"/>
    <w:rsid w:val="006E2F02"/>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129C"/>
    <w:rsid w:val="00711479"/>
    <w:rsid w:val="00711A26"/>
    <w:rsid w:val="00711BA8"/>
    <w:rsid w:val="00711F7F"/>
    <w:rsid w:val="0071219D"/>
    <w:rsid w:val="007124F2"/>
    <w:rsid w:val="0071285D"/>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BEF"/>
    <w:rsid w:val="007224E4"/>
    <w:rsid w:val="0072263C"/>
    <w:rsid w:val="007226ED"/>
    <w:rsid w:val="00722B7C"/>
    <w:rsid w:val="007239AE"/>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CB4"/>
    <w:rsid w:val="00757F97"/>
    <w:rsid w:val="007601AB"/>
    <w:rsid w:val="00760EF4"/>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C25"/>
    <w:rsid w:val="00777D88"/>
    <w:rsid w:val="00777F3D"/>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48FA"/>
    <w:rsid w:val="007951EC"/>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6D6"/>
    <w:rsid w:val="007C1362"/>
    <w:rsid w:val="007C152E"/>
    <w:rsid w:val="007C1B17"/>
    <w:rsid w:val="007C2351"/>
    <w:rsid w:val="007C37EC"/>
    <w:rsid w:val="007C3D06"/>
    <w:rsid w:val="007C3D9B"/>
    <w:rsid w:val="007C3FD1"/>
    <w:rsid w:val="007C45B3"/>
    <w:rsid w:val="007C4DDB"/>
    <w:rsid w:val="007C554C"/>
    <w:rsid w:val="007C57D7"/>
    <w:rsid w:val="007C5C96"/>
    <w:rsid w:val="007C63FC"/>
    <w:rsid w:val="007C6CB0"/>
    <w:rsid w:val="007C6F3D"/>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103D"/>
    <w:rsid w:val="007E1333"/>
    <w:rsid w:val="007E155B"/>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407"/>
    <w:rsid w:val="0080413F"/>
    <w:rsid w:val="00804722"/>
    <w:rsid w:val="00804B55"/>
    <w:rsid w:val="00805567"/>
    <w:rsid w:val="00805B28"/>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CE1"/>
    <w:rsid w:val="008450BD"/>
    <w:rsid w:val="00845263"/>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80689"/>
    <w:rsid w:val="008807EE"/>
    <w:rsid w:val="00880A9F"/>
    <w:rsid w:val="00880FF8"/>
    <w:rsid w:val="00881010"/>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443"/>
    <w:rsid w:val="00886ABC"/>
    <w:rsid w:val="00887070"/>
    <w:rsid w:val="0088790F"/>
    <w:rsid w:val="00887E1F"/>
    <w:rsid w:val="00890148"/>
    <w:rsid w:val="00890168"/>
    <w:rsid w:val="0089043A"/>
    <w:rsid w:val="008912AD"/>
    <w:rsid w:val="008913BF"/>
    <w:rsid w:val="008918D2"/>
    <w:rsid w:val="00891B3F"/>
    <w:rsid w:val="0089221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F4A"/>
    <w:rsid w:val="008D401A"/>
    <w:rsid w:val="008D41FA"/>
    <w:rsid w:val="008D473A"/>
    <w:rsid w:val="008D4843"/>
    <w:rsid w:val="008D4E1D"/>
    <w:rsid w:val="008D508E"/>
    <w:rsid w:val="008D51E7"/>
    <w:rsid w:val="008D568F"/>
    <w:rsid w:val="008D58BF"/>
    <w:rsid w:val="008D5A40"/>
    <w:rsid w:val="008D6334"/>
    <w:rsid w:val="008D66F9"/>
    <w:rsid w:val="008D6A54"/>
    <w:rsid w:val="008D6AC0"/>
    <w:rsid w:val="008D7178"/>
    <w:rsid w:val="008E02A4"/>
    <w:rsid w:val="008E0D75"/>
    <w:rsid w:val="008E0F38"/>
    <w:rsid w:val="008E152C"/>
    <w:rsid w:val="008E1BC5"/>
    <w:rsid w:val="008E1C07"/>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A73"/>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5C7"/>
    <w:rsid w:val="00934A32"/>
    <w:rsid w:val="0093517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594"/>
    <w:rsid w:val="009637DF"/>
    <w:rsid w:val="009637FE"/>
    <w:rsid w:val="0096446B"/>
    <w:rsid w:val="009646A3"/>
    <w:rsid w:val="00964938"/>
    <w:rsid w:val="0096588D"/>
    <w:rsid w:val="009658BB"/>
    <w:rsid w:val="00965E7D"/>
    <w:rsid w:val="009660D3"/>
    <w:rsid w:val="009662EE"/>
    <w:rsid w:val="00966862"/>
    <w:rsid w:val="00967E79"/>
    <w:rsid w:val="00967FEC"/>
    <w:rsid w:val="009704E4"/>
    <w:rsid w:val="00970A96"/>
    <w:rsid w:val="00970BCB"/>
    <w:rsid w:val="009712BE"/>
    <w:rsid w:val="00972EB0"/>
    <w:rsid w:val="009730F4"/>
    <w:rsid w:val="00974183"/>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DFE"/>
    <w:rsid w:val="009E5E46"/>
    <w:rsid w:val="009E7033"/>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F9C"/>
    <w:rsid w:val="00A470DA"/>
    <w:rsid w:val="00A47490"/>
    <w:rsid w:val="00A475F9"/>
    <w:rsid w:val="00A4786A"/>
    <w:rsid w:val="00A479CF"/>
    <w:rsid w:val="00A47B05"/>
    <w:rsid w:val="00A47B56"/>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437"/>
    <w:rsid w:val="00A82543"/>
    <w:rsid w:val="00A82A14"/>
    <w:rsid w:val="00A82BC7"/>
    <w:rsid w:val="00A82D52"/>
    <w:rsid w:val="00A83833"/>
    <w:rsid w:val="00A838CA"/>
    <w:rsid w:val="00A8443B"/>
    <w:rsid w:val="00A846BC"/>
    <w:rsid w:val="00A849B6"/>
    <w:rsid w:val="00A84AC2"/>
    <w:rsid w:val="00A850D9"/>
    <w:rsid w:val="00A8563A"/>
    <w:rsid w:val="00A85F0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204"/>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B9"/>
    <w:rsid w:val="00AE49D0"/>
    <w:rsid w:val="00AE4C62"/>
    <w:rsid w:val="00AE51A3"/>
    <w:rsid w:val="00AE553E"/>
    <w:rsid w:val="00AE5717"/>
    <w:rsid w:val="00AE5CA0"/>
    <w:rsid w:val="00AE638C"/>
    <w:rsid w:val="00AE68C4"/>
    <w:rsid w:val="00AE6DF6"/>
    <w:rsid w:val="00AE6EBD"/>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301BC"/>
    <w:rsid w:val="00C30419"/>
    <w:rsid w:val="00C3083E"/>
    <w:rsid w:val="00C30A1F"/>
    <w:rsid w:val="00C30E2E"/>
    <w:rsid w:val="00C30F4B"/>
    <w:rsid w:val="00C318F7"/>
    <w:rsid w:val="00C31CAD"/>
    <w:rsid w:val="00C32AAC"/>
    <w:rsid w:val="00C3318F"/>
    <w:rsid w:val="00C33671"/>
    <w:rsid w:val="00C33CA7"/>
    <w:rsid w:val="00C342CC"/>
    <w:rsid w:val="00C3473C"/>
    <w:rsid w:val="00C34A4D"/>
    <w:rsid w:val="00C34B9E"/>
    <w:rsid w:val="00C3509E"/>
    <w:rsid w:val="00C3525C"/>
    <w:rsid w:val="00C35956"/>
    <w:rsid w:val="00C370F2"/>
    <w:rsid w:val="00C373FA"/>
    <w:rsid w:val="00C377E4"/>
    <w:rsid w:val="00C37911"/>
    <w:rsid w:val="00C37984"/>
    <w:rsid w:val="00C37F0B"/>
    <w:rsid w:val="00C4019A"/>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933"/>
    <w:rsid w:val="00C52946"/>
    <w:rsid w:val="00C529CF"/>
    <w:rsid w:val="00C53455"/>
    <w:rsid w:val="00C53E71"/>
    <w:rsid w:val="00C540AA"/>
    <w:rsid w:val="00C544FC"/>
    <w:rsid w:val="00C54595"/>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6A5"/>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283"/>
    <w:rsid w:val="00C77429"/>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347"/>
    <w:rsid w:val="00C87496"/>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D66"/>
    <w:rsid w:val="00D44991"/>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B90"/>
    <w:rsid w:val="00D612AF"/>
    <w:rsid w:val="00D61959"/>
    <w:rsid w:val="00D621E3"/>
    <w:rsid w:val="00D62378"/>
    <w:rsid w:val="00D62A0E"/>
    <w:rsid w:val="00D63394"/>
    <w:rsid w:val="00D6372C"/>
    <w:rsid w:val="00D63CDC"/>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8024A"/>
    <w:rsid w:val="00D80952"/>
    <w:rsid w:val="00D80B5F"/>
    <w:rsid w:val="00D80C6F"/>
    <w:rsid w:val="00D80C7D"/>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A10"/>
    <w:rsid w:val="00DC2323"/>
    <w:rsid w:val="00DC23E3"/>
    <w:rsid w:val="00DC2842"/>
    <w:rsid w:val="00DC2865"/>
    <w:rsid w:val="00DC2916"/>
    <w:rsid w:val="00DC2C6F"/>
    <w:rsid w:val="00DC2D58"/>
    <w:rsid w:val="00DC30B8"/>
    <w:rsid w:val="00DC440C"/>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2565"/>
    <w:rsid w:val="00E52705"/>
    <w:rsid w:val="00E53545"/>
    <w:rsid w:val="00E53783"/>
    <w:rsid w:val="00E540E2"/>
    <w:rsid w:val="00E5451D"/>
    <w:rsid w:val="00E54A4C"/>
    <w:rsid w:val="00E54D5A"/>
    <w:rsid w:val="00E5502D"/>
    <w:rsid w:val="00E552EF"/>
    <w:rsid w:val="00E55539"/>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26C2"/>
    <w:rsid w:val="00EB3332"/>
    <w:rsid w:val="00EB3711"/>
    <w:rsid w:val="00EB39F9"/>
    <w:rsid w:val="00EB3F17"/>
    <w:rsid w:val="00EB41C4"/>
    <w:rsid w:val="00EB4414"/>
    <w:rsid w:val="00EB4461"/>
    <w:rsid w:val="00EB48FE"/>
    <w:rsid w:val="00EB4B18"/>
    <w:rsid w:val="00EB5046"/>
    <w:rsid w:val="00EB5929"/>
    <w:rsid w:val="00EB5CEA"/>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7085"/>
    <w:rsid w:val="00F870F2"/>
    <w:rsid w:val="00F8715A"/>
    <w:rsid w:val="00F872F2"/>
    <w:rsid w:val="00F90043"/>
    <w:rsid w:val="00F90A03"/>
    <w:rsid w:val="00F90C7E"/>
    <w:rsid w:val="00F90D9B"/>
    <w:rsid w:val="00F90E17"/>
    <w:rsid w:val="00F90EAC"/>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E70"/>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C22"/>
    <w:rsid w:val="00FD6C32"/>
    <w:rsid w:val="00FD7663"/>
    <w:rsid w:val="00FD790D"/>
    <w:rsid w:val="00FD7D2E"/>
    <w:rsid w:val="00FD7DBA"/>
    <w:rsid w:val="00FE01EB"/>
    <w:rsid w:val="00FE1129"/>
    <w:rsid w:val="00FE15FA"/>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7CE53E"/>
  <w15:docId w15:val="{4C733422-0ABC-4878-9168-ED73352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emf"/><Relationship Id="rId42" Type="http://schemas.openxmlformats.org/officeDocument/2006/relationships/image" Target="media/image22.png"/><Relationship Id="rId47" Type="http://schemas.openxmlformats.org/officeDocument/2006/relationships/hyperlink" Target="https://www.3gpp.org/ftp/TSG_RAN/WG1_RL1/TSGR1_117/Docs/R1-2403945.zip" TargetMode="External"/><Relationship Id="rId63" Type="http://schemas.openxmlformats.org/officeDocument/2006/relationships/hyperlink" Target="https://www.3gpp.org/ftp/TSG_RAN/WG1_RL1/TSGR1_117/Docs/R1-2404668.zip" TargetMode="External"/><Relationship Id="rId68" Type="http://schemas.openxmlformats.org/officeDocument/2006/relationships/hyperlink" Target="https://www.3gpp.org/ftp/TSG_RAN/WG1_RL1/TSGR1_117/Docs/R1-2404971.zip" TargetMode="External"/><Relationship Id="rId16"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image" Target="media/image20.png"/><Relationship Id="rId45" Type="http://schemas.openxmlformats.org/officeDocument/2006/relationships/hyperlink" Target="https://www.3gpp.org/ftp/TSG_RAN/WG1_RL1/TSGR1_117/Docs/R1-2403876.zip" TargetMode="External"/><Relationship Id="rId53" Type="http://schemas.openxmlformats.org/officeDocument/2006/relationships/hyperlink" Target="https://www.3gpp.org/ftp/TSG_RAN/WG1_RL1/TSGR1_117/Docs/R1-2404240.zip" TargetMode="External"/><Relationship Id="rId58" Type="http://schemas.openxmlformats.org/officeDocument/2006/relationships/hyperlink" Target="https://www.3gpp.org/ftp/TSG_RAN/WG1_RL1/TSGR1_117/Docs/R1-2404495.zip" TargetMode="External"/><Relationship Id="rId66" Type="http://schemas.openxmlformats.org/officeDocument/2006/relationships/hyperlink" Target="https://www.3gpp.org/ftp/TSG_RAN/WG1_RL1/TSGR1_117/Docs/R1-2404919.zip" TargetMode="External"/><Relationship Id="rId74" Type="http://schemas.openxmlformats.org/officeDocument/2006/relationships/hyperlink" Target="https://www.3gpp.org/ftp/TSG_RAN/WG1_RL1/TSGR1_117/Docs/R1-2405255.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4588.zip" TargetMode="External"/><Relationship Id="rId19" Type="http://schemas.openxmlformats.org/officeDocument/2006/relationships/chart" Target="charts/chart1.xml"/><Relationship Id="rId14" Type="http://schemas.openxmlformats.org/officeDocument/2006/relationships/image" Target="cid:image001.jpg@01DAA0DC.7225A550"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5.xml"/><Relationship Id="rId43" Type="http://schemas.openxmlformats.org/officeDocument/2006/relationships/image" Target="media/image23.png"/><Relationship Id="rId48" Type="http://schemas.openxmlformats.org/officeDocument/2006/relationships/hyperlink" Target="https://www.3gpp.org/ftp/TSG_RAN/WG1_RL1/TSGR1_117/Docs/R1-2403981.zip" TargetMode="External"/><Relationship Id="rId56" Type="http://schemas.openxmlformats.org/officeDocument/2006/relationships/hyperlink" Target="https://www.3gpp.org/ftp/TSG_RAN/WG1_RL1/TSGR1_117/Docs/R1-2404395.zip" TargetMode="External"/><Relationship Id="rId64" Type="http://schemas.openxmlformats.org/officeDocument/2006/relationships/hyperlink" Target="https://www.3gpp.org/ftp/TSG_RAN/WG1_RL1/TSGR1_117/Docs/R1-2404687.zip" TargetMode="External"/><Relationship Id="rId69" Type="http://schemas.openxmlformats.org/officeDocument/2006/relationships/hyperlink" Target="https://www.3gpp.org/ftp/TSG_RAN/WG1_RL1/TSGR1_117/Docs/R1-2405005.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7/Docs/R1-2404109.zip" TargetMode="External"/><Relationship Id="rId72" Type="http://schemas.openxmlformats.org/officeDocument/2006/relationships/hyperlink" Target="https://www.3gpp.org/ftp/TSG_RAN/WG1_RL1/TSGR1_117/Docs/R1-24052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8.png"/><Relationship Id="rId46" Type="http://schemas.openxmlformats.org/officeDocument/2006/relationships/hyperlink" Target="https://www.3gpp.org/ftp/TSG_RAN/WG1_RL1/TSGR1_117/Docs/R1-2403884.zip" TargetMode="External"/><Relationship Id="rId59" Type="http://schemas.openxmlformats.org/officeDocument/2006/relationships/hyperlink" Target="https://www.3gpp.org/ftp/TSG_RAN/WG1_RL1/TSGR1_117/Docs/R1-2404551.zip" TargetMode="External"/><Relationship Id="rId67" Type="http://schemas.openxmlformats.org/officeDocument/2006/relationships/hyperlink" Target="https://www.3gpp.org/ftp/TSG_RAN/WG1_RL1/TSGR1_117/Docs/R1-2404923.zip" TargetMode="External"/><Relationship Id="rId20" Type="http://schemas.openxmlformats.org/officeDocument/2006/relationships/image" Target="media/image6.emf"/><Relationship Id="rId41" Type="http://schemas.openxmlformats.org/officeDocument/2006/relationships/image" Target="media/image21.png"/><Relationship Id="rId54" Type="http://schemas.openxmlformats.org/officeDocument/2006/relationships/hyperlink" Target="https://www.3gpp.org/ftp/TSG_RAN/WG1_RL1/TSGR1_117/Docs/R1-2404278.zip" TargetMode="External"/><Relationship Id="rId62" Type="http://schemas.openxmlformats.org/officeDocument/2006/relationships/hyperlink" Target="https://www.3gpp.org/ftp/TSG_RAN/WG1_RL1/TSGR1_117/Docs/R1-2404612.zip" TargetMode="External"/><Relationship Id="rId70" Type="http://schemas.openxmlformats.org/officeDocument/2006/relationships/hyperlink" Target="https://www.3gpp.org/ftp/TSG_RAN/WG1_RL1/TSGR1_117/Docs/R1-240503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chart" Target="charts/chart6.xml"/><Relationship Id="rId49" Type="http://schemas.openxmlformats.org/officeDocument/2006/relationships/hyperlink" Target="https://www.3gpp.org/ftp/TSG_RAN/WG1_RL1/TSGR1_117/Docs/R1-2404004.zip" TargetMode="External"/><Relationship Id="rId57" Type="http://schemas.openxmlformats.org/officeDocument/2006/relationships/hyperlink" Target="https://www.3gpp.org/ftp/TSG_RAN/WG1_RL1/TSGR1_117/Docs/R1-2404450.zip" TargetMode="External"/><Relationship Id="rId10" Type="http://schemas.openxmlformats.org/officeDocument/2006/relationships/webSettings" Target="webSettings.xml"/><Relationship Id="rId31" Type="http://schemas.openxmlformats.org/officeDocument/2006/relationships/chart" Target="charts/chart2.xml"/><Relationship Id="rId44" Type="http://schemas.openxmlformats.org/officeDocument/2006/relationships/hyperlink" Target="https://www.3gpp.org/ftp/TSG_RAN/WG1_RL1/TSGR1_117/Docs/R1-2403847.zip" TargetMode="External"/><Relationship Id="rId52" Type="http://schemas.openxmlformats.org/officeDocument/2006/relationships/hyperlink" Target="https://www.3gpp.org/ftp/TSG_RAN/WG1_RL1/TSGR1_117/Docs/R1-2404171.zip" TargetMode="External"/><Relationship Id="rId60" Type="http://schemas.openxmlformats.org/officeDocument/2006/relationships/hyperlink" Target="https://www.3gpp.org/ftp/TSG_RAN/WG1_RL1/TSGR1_117/Docs/R1-2404575.zip" TargetMode="External"/><Relationship Id="rId65" Type="http://schemas.openxmlformats.org/officeDocument/2006/relationships/hyperlink" Target="https://www.3gpp.org/ftp/TSG_RAN/WG1_RL1/TSGR1_117/Docs/R1-2404883.zip" TargetMode="External"/><Relationship Id="rId73" Type="http://schemas.openxmlformats.org/officeDocument/2006/relationships/hyperlink" Target="https://www.3gpp.org/ftp/TSG_RAN/WG1_RL1/TSGR1_117/Docs/R1-240523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emf"/><Relationship Id="rId39" Type="http://schemas.openxmlformats.org/officeDocument/2006/relationships/image" Target="media/image19.png"/><Relationship Id="rId34" Type="http://schemas.openxmlformats.org/officeDocument/2006/relationships/chart" Target="charts/chart4.xml"/><Relationship Id="rId50" Type="http://schemas.openxmlformats.org/officeDocument/2006/relationships/hyperlink" Target="https://www.3gpp.org/ftp/TSG_RAN/WG1_RL1/TSGR1_117/Docs/R1-2404020.zip" TargetMode="External"/><Relationship Id="rId55" Type="http://schemas.openxmlformats.org/officeDocument/2006/relationships/hyperlink" Target="https://www.3gpp.org/ftp/TSG_RAN/WG1_RL1/TSGR1_117/Docs/R1-2404337.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7/Docs/R1-2405149.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31078\Desktop\Rank8%20SLS%2020240426_zmq.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7_TDD_calib_twoSB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331078\Desktop\CJTanalysis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'[Rank8 SLS 20240426_zmq.xlsx]Sheet1'!$M$31:$M$33</c:f>
              <c:strCache>
                <c:ptCount val="3"/>
                <c:pt idx="0">
                  <c:v>Scheme 1</c:v>
                </c:pt>
                <c:pt idx="1">
                  <c:v>Scheme 2 (A)</c:v>
                </c:pt>
                <c:pt idx="2">
                  <c:v>Scheme 2 (B)</c:v>
                </c:pt>
              </c:strCache>
            </c:strRef>
          </c:cat>
          <c:val>
            <c:numRef>
              <c:f>'[Rank8 SLS 20240426_zmq.xlsx]Sheet1'!$N$31:$N$33</c:f>
              <c:numCache>
                <c:formatCode>0.00%</c:formatCode>
                <c:ptCount val="3"/>
                <c:pt idx="0">
                  <c:v>1</c:v>
                </c:pt>
                <c:pt idx="1">
                  <c:v>1.1189</c:v>
                </c:pt>
                <c:pt idx="2">
                  <c:v>1.1268</c:v>
                </c:pt>
              </c:numCache>
            </c:numRef>
          </c:val>
          <c:extLst>
            <c:ext xmlns:c16="http://schemas.microsoft.com/office/drawing/2014/chart" uri="{C3380CC4-5D6E-409C-BE32-E72D297353CC}">
              <c16:uniqueId val="{00000000-28EE-4C8F-9E72-738B3DA49273}"/>
            </c:ext>
          </c:extLst>
        </c:ser>
        <c:dLbls>
          <c:showLegendKey val="0"/>
          <c:showVal val="1"/>
          <c:showCatName val="0"/>
          <c:showSerName val="0"/>
          <c:showPercent val="0"/>
          <c:showBubbleSize val="0"/>
        </c:dLbls>
        <c:gapWidth val="219"/>
        <c:overlap val="-27"/>
        <c:axId val="837775488"/>
        <c:axId val="837787456"/>
      </c:barChart>
      <c:catAx>
        <c:axId val="8377754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7456"/>
        <c:crosses val="autoZero"/>
        <c:auto val="1"/>
        <c:lblAlgn val="ctr"/>
        <c:lblOffset val="100"/>
        <c:noMultiLvlLbl val="0"/>
      </c:catAx>
      <c:valAx>
        <c:axId val="837787456"/>
        <c:scaling>
          <c:orientation val="minMax"/>
          <c:max val="1.1499999999999999"/>
          <c:min val="0.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7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837777120"/>
        <c:axId val="837778208"/>
      </c:barChart>
      <c:catAx>
        <c:axId val="83777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8208"/>
        <c:crosses val="autoZero"/>
        <c:auto val="1"/>
        <c:lblAlgn val="ctr"/>
        <c:lblOffset val="100"/>
        <c:noMultiLvlLbl val="0"/>
      </c:catAx>
      <c:valAx>
        <c:axId val="83777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r>
              <a:rPr lang="en-US"/>
              <a:t>Avg UPT Gain (%)</a:t>
            </a:r>
          </a:p>
          <a:p>
            <a:pPr>
              <a:defRPr/>
            </a:pPr>
            <a:r>
              <a:rPr lang="en-US"/>
              <a:t>16 ports per TRP, Ideal CSI, large measurement errors existed, max TAE across TRPs=65ns </a:t>
            </a:r>
          </a:p>
        </c:rich>
      </c:tx>
      <c:overlay val="0"/>
      <c:spPr>
        <a:noFill/>
        <a:ln>
          <a:noFill/>
        </a:ln>
        <a:effectLst/>
      </c:spPr>
      <c:txPr>
        <a:bodyPr rot="0" spcFirstLastPara="1" vertOverflow="ellipsis" vert="horz" wrap="square" anchor="ctr" anchorCtr="1"/>
        <a:lstStyle/>
        <a:p>
          <a:pPr>
            <a:defRPr sz="7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837779296"/>
        <c:axId val="837789632"/>
      </c:barChart>
      <c:catAx>
        <c:axId val="83777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89632"/>
        <c:crosses val="autoZero"/>
        <c:auto val="1"/>
        <c:lblAlgn val="ctr"/>
        <c:lblOffset val="100"/>
        <c:noMultiLvlLbl val="0"/>
      </c:catAx>
      <c:valAx>
        <c:axId val="83778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37779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837781472"/>
        <c:axId val="837784736"/>
      </c:barChart>
      <c:catAx>
        <c:axId val="8377814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4736"/>
        <c:crosses val="autoZero"/>
        <c:auto val="1"/>
        <c:lblAlgn val="ctr"/>
        <c:lblOffset val="100"/>
        <c:noMultiLvlLbl val="0"/>
      </c:catAx>
      <c:valAx>
        <c:axId val="837784736"/>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837780928"/>
        <c:axId val="837789088"/>
      </c:barChart>
      <c:catAx>
        <c:axId val="8377809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9088"/>
        <c:crosses val="autoZero"/>
        <c:auto val="1"/>
        <c:lblAlgn val="ctr"/>
        <c:lblOffset val="100"/>
        <c:noMultiLvlLbl val="0"/>
      </c:catAx>
      <c:valAx>
        <c:axId val="837789088"/>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83778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837776032"/>
        <c:axId val="1177550576"/>
      </c:barChart>
      <c:catAx>
        <c:axId val="837776032"/>
        <c:scaling>
          <c:orientation val="minMax"/>
        </c:scaling>
        <c:delete val="0"/>
        <c:axPos val="b"/>
        <c:numFmt formatCode="General" sourceLinked="0"/>
        <c:majorTickMark val="none"/>
        <c:minorTickMark val="none"/>
        <c:tickLblPos val="nextTo"/>
        <c:crossAx val="1177550576"/>
        <c:crosses val="autoZero"/>
        <c:auto val="1"/>
        <c:lblAlgn val="ctr"/>
        <c:lblOffset val="100"/>
        <c:noMultiLvlLbl val="0"/>
      </c:catAx>
      <c:valAx>
        <c:axId val="1177550576"/>
        <c:scaling>
          <c:orientation val="minMax"/>
        </c:scaling>
        <c:delete val="0"/>
        <c:axPos val="l"/>
        <c:majorGridlines/>
        <c:numFmt formatCode="0%" sourceLinked="1"/>
        <c:majorTickMark val="none"/>
        <c:minorTickMark val="none"/>
        <c:tickLblPos val="nextTo"/>
        <c:spPr>
          <a:ln w="9525">
            <a:noFill/>
          </a:ln>
        </c:spPr>
        <c:crossAx val="83777603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1177555472"/>
        <c:axId val="1177567984"/>
      </c:barChart>
      <c:catAx>
        <c:axId val="1177555472"/>
        <c:scaling>
          <c:orientation val="minMax"/>
        </c:scaling>
        <c:delete val="0"/>
        <c:axPos val="b"/>
        <c:numFmt formatCode="General" sourceLinked="0"/>
        <c:majorTickMark val="none"/>
        <c:minorTickMark val="none"/>
        <c:tickLblPos val="nextTo"/>
        <c:crossAx val="1177567984"/>
        <c:crosses val="autoZero"/>
        <c:auto val="1"/>
        <c:lblAlgn val="ctr"/>
        <c:lblOffset val="100"/>
        <c:noMultiLvlLbl val="0"/>
      </c:catAx>
      <c:valAx>
        <c:axId val="1177567984"/>
        <c:scaling>
          <c:orientation val="minMax"/>
          <c:max val="1.05"/>
          <c:min val="0.75000000000000011"/>
        </c:scaling>
        <c:delete val="0"/>
        <c:axPos val="l"/>
        <c:majorGridlines/>
        <c:numFmt formatCode="0%" sourceLinked="1"/>
        <c:majorTickMark val="none"/>
        <c:minorTickMark val="none"/>
        <c:tickLblPos val="nextTo"/>
        <c:spPr>
          <a:ln w="9525">
            <a:noFill/>
          </a:ln>
        </c:spPr>
        <c:crossAx val="1177555472"/>
        <c:crosses val="autoZero"/>
        <c:crossBetween val="between"/>
      </c:valAx>
    </c:plotArea>
    <c:legend>
      <c:legendPos val="b"/>
      <c:overlay val="0"/>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0016A-5B6F-4022-85F3-CD1D636A89E7}">
  <ds:schemaRefs>
    <ds:schemaRef ds:uri="http://schemas.openxmlformats.org/officeDocument/2006/bibliography"/>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C7CFCBC-BFE6-46EB-A385-7ABB7A8AE9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36</Pages>
  <Words>14027</Words>
  <Characters>79958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93798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Apple</cp:lastModifiedBy>
  <cp:revision>27</cp:revision>
  <cp:lastPrinted>2021-10-06T09:28:00Z</cp:lastPrinted>
  <dcterms:created xsi:type="dcterms:W3CDTF">2024-05-14T11:42:00Z</dcterms:created>
  <dcterms:modified xsi:type="dcterms:W3CDTF">2024-05-14T21:01:00Z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ies>
</file>