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924B1" w14:textId="44E9B2E6" w:rsidR="00293A4E" w:rsidRDefault="007D5FFC">
      <w:pPr>
        <w:pStyle w:val="af"/>
        <w:tabs>
          <w:tab w:val="right" w:pos="9639"/>
        </w:tabs>
        <w:rPr>
          <w:bCs/>
          <w:sz w:val="24"/>
          <w:szCs w:val="24"/>
        </w:rPr>
      </w:pPr>
      <w:r>
        <w:rPr>
          <w:bCs/>
          <w:sz w:val="24"/>
          <w:szCs w:val="24"/>
        </w:rPr>
        <w:t>3GPP TSG RAN WG1 #117</w:t>
      </w:r>
      <w:r>
        <w:rPr>
          <w:bCs/>
          <w:sz w:val="24"/>
          <w:szCs w:val="24"/>
        </w:rPr>
        <w:tab/>
      </w:r>
      <w:r w:rsidR="0032072F" w:rsidRPr="0032072F">
        <w:rPr>
          <w:bCs/>
          <w:sz w:val="24"/>
          <w:szCs w:val="24"/>
        </w:rPr>
        <w:t>R1-240</w:t>
      </w:r>
      <w:r w:rsidR="005E4A11">
        <w:rPr>
          <w:bCs/>
          <w:sz w:val="24"/>
          <w:szCs w:val="24"/>
        </w:rPr>
        <w:t>xxxx</w:t>
      </w:r>
    </w:p>
    <w:p w14:paraId="0E41829B" w14:textId="77777777" w:rsidR="00293A4E" w:rsidRDefault="007D5FFC">
      <w:pPr>
        <w:pStyle w:val="af"/>
        <w:rPr>
          <w:bCs/>
          <w:sz w:val="24"/>
          <w:szCs w:val="24"/>
        </w:rPr>
      </w:pPr>
      <w:bookmarkStart w:id="0" w:name="_Hlk167325504"/>
      <w:r>
        <w:rPr>
          <w:bCs/>
          <w:sz w:val="24"/>
          <w:szCs w:val="24"/>
        </w:rPr>
        <w:t>Fukuoka City, Fukuoka, Japan, May 20th – 24th, 2024</w:t>
      </w:r>
      <w:bookmarkEnd w:id="0"/>
    </w:p>
    <w:p w14:paraId="023C21CB" w14:textId="77777777" w:rsidR="00293A4E" w:rsidRDefault="00293A4E">
      <w:pPr>
        <w:pStyle w:val="af"/>
        <w:rPr>
          <w:bCs/>
          <w:sz w:val="24"/>
          <w:szCs w:val="24"/>
        </w:rPr>
      </w:pPr>
    </w:p>
    <w:p w14:paraId="57E92609" w14:textId="77777777" w:rsidR="00293A4E" w:rsidRDefault="00293A4E">
      <w:pPr>
        <w:pStyle w:val="af"/>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17E673C9"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EE5D54">
        <w:rPr>
          <w:rFonts w:ascii="Arial" w:hAnsi="Arial" w:cs="Arial"/>
          <w:b/>
          <w:bCs/>
          <w:sz w:val="24"/>
        </w:rPr>
        <w:t>3</w:t>
      </w:r>
      <w:r>
        <w:rPr>
          <w:rFonts w:ascii="Arial" w:hAnsi="Arial" w:cs="Arial"/>
          <w:b/>
          <w:bCs/>
          <w:sz w:val="24"/>
        </w:rPr>
        <w:t xml:space="preserve">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1"/>
      </w:pPr>
      <w:r>
        <w:t>Introduction</w:t>
      </w:r>
    </w:p>
    <w:p w14:paraId="2CA2B454" w14:textId="77777777" w:rsidR="00293A4E" w:rsidRDefault="007D5FFC">
      <w:r>
        <w:t>The following objectives were agreed to be part of Rel19 WI on XR, XR (</w:t>
      </w:r>
      <w:proofErr w:type="spellStart"/>
      <w:r>
        <w:t>eXtended</w:t>
      </w:r>
      <w:proofErr w:type="spellEnd"/>
      <w:r>
        <w:t xml:space="preserve"> Reality) for NR Phase 3 [1]:</w:t>
      </w:r>
    </w:p>
    <w:tbl>
      <w:tblPr>
        <w:tblStyle w:val="af5"/>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handling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1"/>
      </w:pPr>
      <w:r>
        <w:t>Enabling TX/RX for XR during RRM measurements</w:t>
      </w:r>
    </w:p>
    <w:p w14:paraId="4358CF1E" w14:textId="77777777" w:rsidR="00293A4E" w:rsidRDefault="00293A4E"/>
    <w:p w14:paraId="410E77F5" w14:textId="77777777" w:rsidR="00293A4E" w:rsidRDefault="007D5FFC">
      <w:pPr>
        <w:pStyle w:val="2"/>
      </w:pPr>
      <w:r>
        <w:t>Solutions based on network signalling</w:t>
      </w:r>
    </w:p>
    <w:p w14:paraId="631CC579" w14:textId="77777777" w:rsidR="00293A4E" w:rsidRDefault="00293A4E"/>
    <w:p w14:paraId="61D09A22" w14:textId="77777777" w:rsidR="00293A4E" w:rsidRDefault="007D5FFC">
      <w:pPr>
        <w:pStyle w:val="3"/>
      </w:pPr>
      <w:r>
        <w:t>General</w:t>
      </w:r>
    </w:p>
    <w:p w14:paraId="1AB5E8C4" w14:textId="77777777" w:rsidR="00293A4E" w:rsidRDefault="007D5FFC">
      <w:pPr>
        <w:pStyle w:val="4"/>
      </w:pPr>
      <w:r>
        <w:t>Companies proposals and observations</w:t>
      </w:r>
    </w:p>
    <w:p w14:paraId="4FAF5595" w14:textId="77777777" w:rsidR="00293A4E" w:rsidRDefault="00293A4E"/>
    <w:tbl>
      <w:tblPr>
        <w:tblStyle w:val="af5"/>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3"/>
      </w:pPr>
      <w:r>
        <w:lastRenderedPageBreak/>
        <w:t>Dynamic indication (Alt. 1)</w:t>
      </w:r>
    </w:p>
    <w:p w14:paraId="1DE75C9C" w14:textId="77777777" w:rsidR="00293A4E" w:rsidRDefault="007D5FFC">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004750E5" w14:textId="77777777" w:rsidR="00293A4E" w:rsidRDefault="007D5FFC">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046AAF97" w14:textId="77777777" w:rsidR="00293A4E" w:rsidRDefault="007D5FFC">
            <w:pPr>
              <w:pStyle w:val="afa"/>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1F1FDE11" w14:textId="77777777" w:rsidR="00293A4E" w:rsidRDefault="007D5FFC">
            <w:r>
              <w:t xml:space="preserve">•Alt. 1-1:  Explicit indication by DCI to skip a particular gap(s)/restriction(s); </w:t>
            </w:r>
          </w:p>
          <w:p w14:paraId="2496F038" w14:textId="77777777" w:rsidR="00293A4E" w:rsidRDefault="007D5FFC">
            <w:r>
              <w:t>•Alt. 1-3: Implicit indication by DCI scheduling a transmission/reception overlapping with a gap(s)/restriction(s) to skip the gap(s)/restriction(s);</w:t>
            </w:r>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a6"/>
              <w:rPr>
                <w:b w:val="0"/>
                <w:bCs/>
              </w:rPr>
            </w:pPr>
            <w:bookmarkStart w:id="1"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1"/>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proofErr w:type="spellStart"/>
            <w:r>
              <w:t>InterDigital</w:t>
            </w:r>
            <w:proofErr w:type="spellEnd"/>
          </w:p>
        </w:tc>
        <w:tc>
          <w:tcPr>
            <w:tcW w:w="7507" w:type="dxa"/>
          </w:tcPr>
          <w:p w14:paraId="6776C2D4" w14:textId="77777777" w:rsidR="00293A4E" w:rsidRDefault="007D5FFC">
            <w:r>
              <w:t xml:space="preserve">Observation 3: Dynamic-indication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afa"/>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afa"/>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afa"/>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ab"/>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65FEEE1B" w14:textId="77777777" w:rsidR="00293A4E" w:rsidRDefault="007D5FFC">
            <w:pPr>
              <w:pStyle w:val="ab"/>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5AE092E5" w14:textId="77777777" w:rsidR="00293A4E" w:rsidRDefault="007D5FFC">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afa"/>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proofErr w:type="spellStart"/>
            <w:r>
              <w:t>Spreadtrum</w:t>
            </w:r>
            <w:proofErr w:type="spellEnd"/>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 xml:space="preserve">Observation 1: The delay for indicating to enable Tx/Rx in gap(s)/restriction(s) via DCI is shorter than the delay through MAC CE </w:t>
            </w:r>
            <w:proofErr w:type="spellStart"/>
            <w:r>
              <w:t>signaling</w:t>
            </w:r>
            <w:proofErr w:type="spellEnd"/>
            <w:r>
              <w:t>.</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xml:space="preserve">• The new bit field design in DCI </w:t>
            </w:r>
            <w:proofErr w:type="spellStart"/>
            <w:r>
              <w:t>signaling</w:t>
            </w:r>
            <w:proofErr w:type="spellEnd"/>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w:t>
            </w:r>
            <w:proofErr w:type="gramStart"/>
            <w:r>
              <w:t>) ,</w:t>
            </w:r>
            <w:proofErr w:type="gramEnd"/>
            <w:r>
              <w:t xml:space="preserve"> including:</w:t>
            </w:r>
          </w:p>
          <w:p w14:paraId="680C456B" w14:textId="77777777" w:rsidR="00293A4E" w:rsidRDefault="007D5FFC">
            <w:r>
              <w:t>• The configuration of the time window</w:t>
            </w:r>
          </w:p>
          <w:p w14:paraId="39D0065E" w14:textId="77777777" w:rsidR="00293A4E" w:rsidRDefault="007D5FFC">
            <w:r>
              <w:t xml:space="preserve">• New bit field design in DCI </w:t>
            </w:r>
            <w:proofErr w:type="spellStart"/>
            <w:r>
              <w:t>signaling</w:t>
            </w:r>
            <w:proofErr w:type="spellEnd"/>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 xml:space="preserve">Proposal 4: DCI </w:t>
            </w:r>
            <w:proofErr w:type="spellStart"/>
            <w:r>
              <w:t>signaling</w:t>
            </w:r>
            <w:proofErr w:type="spellEnd"/>
            <w:r>
              <w:t xml:space="preserve">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3"/>
      </w:pPr>
      <w:r>
        <w:t>Semi-persistent solution (Alt. 2)</w:t>
      </w:r>
    </w:p>
    <w:p w14:paraId="46E2A35B" w14:textId="77777777" w:rsidR="00293A4E" w:rsidRDefault="007D5FFC">
      <w:pPr>
        <w:pStyle w:val="4"/>
      </w:pPr>
      <w:r>
        <w:t>Companies proposals and observations</w:t>
      </w:r>
    </w:p>
    <w:tbl>
      <w:tblPr>
        <w:tblStyle w:val="af5"/>
        <w:tblW w:w="0" w:type="auto"/>
        <w:tblLook w:val="04A0" w:firstRow="1" w:lastRow="0" w:firstColumn="1" w:lastColumn="0" w:noHBand="0" w:noVBand="1"/>
      </w:tblPr>
      <w:tblGrid>
        <w:gridCol w:w="1884"/>
        <w:gridCol w:w="7745"/>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a6"/>
              <w:rPr>
                <w:rFonts w:cs="Arial"/>
                <w:b w:val="0"/>
                <w:bCs/>
                <w:lang w:eastAsia="zh-CN"/>
              </w:rPr>
            </w:pPr>
            <w:bookmarkStart w:id="2"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2"/>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3"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a6"/>
              <w:spacing w:after="300" w:line="276" w:lineRule="auto"/>
              <w:jc w:val="center"/>
              <w:rPr>
                <w:b w:val="0"/>
                <w:bCs/>
                <w:sz w:val="22"/>
                <w:szCs w:val="22"/>
              </w:rPr>
            </w:pPr>
            <w:bookmarkStart w:id="4"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4"/>
            <w:r>
              <w:rPr>
                <w:b w:val="0"/>
                <w:bCs/>
              </w:rPr>
              <w:t>: Timeline of the MG activation/deactivation MAC CE command.</w:t>
            </w:r>
            <w:bookmarkEnd w:id="3"/>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afa"/>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proofErr w:type="spellStart"/>
            <w:r>
              <w:t>InterDigital</w:t>
            </w:r>
            <w:proofErr w:type="spellEnd"/>
          </w:p>
        </w:tc>
        <w:tc>
          <w:tcPr>
            <w:tcW w:w="7507" w:type="dxa"/>
          </w:tcPr>
          <w:p w14:paraId="376DA7AF" w14:textId="77777777" w:rsidR="00293A4E" w:rsidRDefault="007D5FFC">
            <w:pPr>
              <w:spacing w:after="0"/>
              <w:rPr>
                <w:lang w:eastAsia="zh-CN"/>
              </w:rPr>
            </w:pPr>
            <w:r>
              <w:rPr>
                <w:lang w:eastAsia="zh-CN"/>
              </w:rPr>
              <w:t xml:space="preserve">Proposal 3: RAN1 to prioritize the following semi-persistent solutions to enable Tx/Rx in gaps/restrictions </w:t>
            </w:r>
          </w:p>
          <w:p w14:paraId="04C6B56D" w14:textId="77777777" w:rsidR="00293A4E" w:rsidRDefault="007D5FFC">
            <w:pPr>
              <w:pStyle w:val="afa"/>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562AC9B3" w14:textId="77777777" w:rsidR="00293A4E" w:rsidRDefault="007D5FFC">
            <w:pPr>
              <w:pStyle w:val="afa"/>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proofErr w:type="spellStart"/>
            <w:r>
              <w:t>Spreadtrum</w:t>
            </w:r>
            <w:proofErr w:type="spellEnd"/>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5"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4pt;height:67pt" o:ole="">
                  <v:imagedata r:id="rId21" o:title=""/>
                </v:shape>
                <o:OLEObject Type="Embed" ProgID="Visio.Drawing.15" ShapeID="_x0000_i1025" DrawAspect="Content" ObjectID="_1777967631" r:id="rId22"/>
              </w:object>
            </w:r>
            <w:bookmarkEnd w:id="5"/>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6.4pt;height:49.2pt" o:ole="">
                  <v:imagedata r:id="rId23" o:title=""/>
                </v:shape>
                <o:OLEObject Type="Embed" ProgID="Visio.Drawing.15" ShapeID="_x0000_i1026" DrawAspect="Content" ObjectID="_1777967632"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08FB7174" w14:textId="77777777" w:rsidR="00293A4E" w:rsidRDefault="007D5FFC">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3"/>
      </w:pPr>
      <w:r>
        <w:lastRenderedPageBreak/>
        <w:t>Semi-static solution (Alt. 3)</w:t>
      </w:r>
    </w:p>
    <w:p w14:paraId="39AB3913" w14:textId="77777777" w:rsidR="00293A4E" w:rsidRDefault="007D5FFC">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ab"/>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5BE47292" w14:textId="77777777" w:rsidR="00293A4E" w:rsidRDefault="007D5FFC">
            <w:r>
              <w:t xml:space="preserve">•Alt. 1-1:  Explicit indication by DCI to skip a particular gap(s)/restriction(s); </w:t>
            </w:r>
          </w:p>
          <w:p w14:paraId="660C4372" w14:textId="77777777" w:rsidR="00293A4E" w:rsidRDefault="007D5FFC">
            <w:r>
              <w:t>•Alt. 1-3: Implicit indication by DCI scheduling a transmission/reception overlapping with a gap(s)/restriction(s) to skip the gap(s)/restriction(s);</w:t>
            </w:r>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afa"/>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1FBFF82B" w14:textId="77777777" w:rsidR="00293A4E" w:rsidRDefault="007D5FFC">
            <w:pPr>
              <w:pStyle w:val="afa"/>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proofErr w:type="spellStart"/>
            <w:r>
              <w:t>InterDigital</w:t>
            </w:r>
            <w:proofErr w:type="spellEnd"/>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arrival </w:t>
            </w:r>
          </w:p>
          <w:p w14:paraId="6584F3DE" w14:textId="77777777" w:rsidR="00293A4E" w:rsidRDefault="007D5FFC">
            <w:pPr>
              <w:spacing w:after="0"/>
              <w:rPr>
                <w:lang w:eastAsia="zh-CN"/>
              </w:rPr>
            </w:pPr>
            <w:r>
              <w:rPr>
                <w:lang w:eastAsia="zh-CN"/>
              </w:rPr>
              <w:t xml:space="preserve">Proposal 4: RAN1 to prioritize the following semi-static solution to enable Tx/Rx in gaps/restrictions </w:t>
            </w:r>
          </w:p>
          <w:p w14:paraId="388C8568" w14:textId="77777777" w:rsidR="00293A4E" w:rsidRDefault="007D5FFC">
            <w:pPr>
              <w:pStyle w:val="afa"/>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Proposal 5: Support Alt. 3-3 or 3-4 for the solution to enable Tx/Rx in gaps/restrictions that are caused by RRM measurements</w:t>
            </w:r>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5.8pt;height:50.6pt" o:ole="">
                  <v:imagedata r:id="rId26" o:title=""/>
                </v:shape>
                <o:OLEObject Type="Embed" ProgID="Visio.Drawing.15" ShapeID="_x0000_i1027" DrawAspect="Content" ObjectID="_1777967633" r:id="rId27"/>
              </w:object>
            </w:r>
          </w:p>
          <w:p w14:paraId="0D168B20" w14:textId="77777777" w:rsidR="00293A4E" w:rsidRDefault="007D5FFC">
            <w:pPr>
              <w:pStyle w:val="a6"/>
              <w:jc w:val="center"/>
              <w:rPr>
                <w:rFonts w:ascii="Times" w:eastAsiaTheme="minorEastAsia" w:hAnsi="Times"/>
                <w:b w:val="0"/>
                <w:bCs/>
                <w:color w:val="000000"/>
                <w:lang w:eastAsia="zh-CN"/>
              </w:rPr>
            </w:pPr>
            <w:bookmarkStart w:id="6"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6"/>
            <w:r>
              <w:rPr>
                <w:b w:val="0"/>
                <w:bCs/>
              </w:rPr>
              <w:t>. Semi-static solution to enable TX/RX in gaps/restrictions caused by RRM measurements</w:t>
            </w:r>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a6"/>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7pt;height:73.8pt" o:ole="">
                  <v:imagedata r:id="rId29" o:title=""/>
                </v:shape>
                <o:OLEObject Type="Embed" ProgID="Visio.Drawing.15" ShapeID="_x0000_i1028" DrawAspect="Content" ObjectID="_1777967634" r:id="rId30"/>
              </w:object>
            </w:r>
          </w:p>
          <w:p w14:paraId="2B2270BC" w14:textId="77777777" w:rsidR="00293A4E" w:rsidRDefault="007D5FFC">
            <w:pPr>
              <w:pStyle w:val="a6"/>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proofErr w:type="spellStart"/>
            <w:r>
              <w:t>Spreadtrum</w:t>
            </w:r>
            <w:proofErr w:type="spellEnd"/>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D2F7EFF" w14:textId="77777777" w:rsidR="00293A4E" w:rsidRDefault="007D5FFC">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a6"/>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3"/>
      </w:pPr>
      <w:r>
        <w:lastRenderedPageBreak/>
        <w:t>Combination of alternatives</w:t>
      </w:r>
    </w:p>
    <w:p w14:paraId="4B2053C9" w14:textId="77777777" w:rsidR="00293A4E" w:rsidRDefault="007D5FFC">
      <w:pPr>
        <w:pStyle w:val="4"/>
      </w:pPr>
      <w:r>
        <w:t>Companies proposals and observations</w:t>
      </w:r>
    </w:p>
    <w:p w14:paraId="323B348A" w14:textId="77777777" w:rsidR="00293A4E" w:rsidRDefault="00293A4E"/>
    <w:tbl>
      <w:tblPr>
        <w:tblStyle w:val="af5"/>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5"/>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581AFF94"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afa"/>
              <w:numPr>
                <w:ilvl w:val="0"/>
                <w:numId w:val="21"/>
              </w:numPr>
              <w:ind w:left="180" w:hanging="180"/>
              <w:jc w:val="both"/>
              <w:rPr>
                <w:sz w:val="20"/>
                <w:szCs w:val="20"/>
                <w:lang w:val="en-US"/>
              </w:rPr>
            </w:pPr>
            <w:r>
              <w:rPr>
                <w:sz w:val="20"/>
                <w:szCs w:val="20"/>
                <w:lang w:val="en-US"/>
              </w:rPr>
              <w:t xml:space="preserve">Dynamic </w:t>
            </w:r>
            <w:proofErr w:type="gramStart"/>
            <w:r>
              <w:rPr>
                <w:sz w:val="20"/>
                <w:szCs w:val="20"/>
                <w:lang w:val="en-US"/>
              </w:rPr>
              <w:t>indication based</w:t>
            </w:r>
            <w:proofErr w:type="gramEnd"/>
            <w:r>
              <w:rPr>
                <w:sz w:val="20"/>
                <w:szCs w:val="20"/>
                <w:lang w:val="en-US"/>
              </w:rPr>
              <w:t xml:space="preserve"> solution is applicable regardless of XR traffic characteristic: </w:t>
            </w:r>
            <w:r>
              <w:rPr>
                <w:b/>
                <w:bCs/>
                <w:sz w:val="20"/>
                <w:szCs w:val="20"/>
                <w:lang w:val="en-US"/>
              </w:rPr>
              <w:t>NTT DOCOMO</w:t>
            </w:r>
          </w:p>
          <w:p w14:paraId="6C28186C" w14:textId="77777777" w:rsidR="00293A4E" w:rsidRDefault="007D5FFC">
            <w:pPr>
              <w:pStyle w:val="afa"/>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afa"/>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afa"/>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afa"/>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afa"/>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afa"/>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afa"/>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afa"/>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80EDB79" w14:textId="77777777" w:rsidR="00293A4E" w:rsidRDefault="007D5FFC">
            <w:pPr>
              <w:pStyle w:val="afa"/>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afa"/>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afa"/>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afa"/>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afa"/>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2CCC1CC2" w14:textId="77777777" w:rsidR="00293A4E" w:rsidRDefault="007D5FFC">
            <w:pPr>
              <w:pStyle w:val="afa"/>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afa"/>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712A658A"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afa"/>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07C0A7EC" w14:textId="77777777" w:rsidR="00293A4E" w:rsidRDefault="007D5FFC">
            <w:pPr>
              <w:pStyle w:val="afa"/>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afa"/>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afa"/>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0D74B1DC"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afa"/>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49A49F57" w14:textId="77777777" w:rsidR="00293A4E" w:rsidRDefault="007D5FFC">
            <w:pPr>
              <w:pStyle w:val="afa"/>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afa"/>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afa"/>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afa"/>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afa"/>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afa"/>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3449213F"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7C171803"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06BDD45F"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afa"/>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afa"/>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afa"/>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afa"/>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7EF79339" w14:textId="77777777" w:rsidR="00293A4E" w:rsidRDefault="007D5FFC">
            <w:pPr>
              <w:pStyle w:val="afa"/>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afa"/>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afa"/>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afa"/>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afa"/>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proofErr w:type="spellStart"/>
            <w:r>
              <w:rPr>
                <w:b/>
                <w:bCs/>
                <w:lang w:val="en-US"/>
              </w:rPr>
              <w:t>Combintaions</w:t>
            </w:r>
            <w:proofErr w:type="spellEnd"/>
            <w:r>
              <w:rPr>
                <w:b/>
                <w:bCs/>
                <w:lang w:val="en-US"/>
              </w:rPr>
              <w:t xml:space="preserve"> of alternatives:</w:t>
            </w:r>
          </w:p>
          <w:p w14:paraId="77DDB13C" w14:textId="77777777" w:rsidR="00293A4E" w:rsidRDefault="007D5FFC">
            <w:pPr>
              <w:pStyle w:val="afa"/>
              <w:numPr>
                <w:ilvl w:val="0"/>
                <w:numId w:val="26"/>
              </w:numPr>
              <w:jc w:val="both"/>
              <w:rPr>
                <w:sz w:val="20"/>
                <w:szCs w:val="20"/>
              </w:rPr>
            </w:pPr>
            <w:r>
              <w:rPr>
                <w:sz w:val="20"/>
                <w:szCs w:val="20"/>
              </w:rPr>
              <w:t>Alt.1-1 (baseline) + Alt. 2-1a: Ericsson</w:t>
            </w:r>
          </w:p>
          <w:p w14:paraId="0EE5515F" w14:textId="77777777" w:rsidR="00293A4E" w:rsidRDefault="007D5FFC">
            <w:pPr>
              <w:pStyle w:val="afa"/>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afa"/>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afa"/>
              <w:numPr>
                <w:ilvl w:val="0"/>
                <w:numId w:val="26"/>
              </w:numPr>
              <w:jc w:val="both"/>
              <w:rPr>
                <w:sz w:val="20"/>
                <w:szCs w:val="20"/>
              </w:rPr>
            </w:pPr>
            <w:r>
              <w:rPr>
                <w:sz w:val="20"/>
                <w:szCs w:val="20"/>
              </w:rPr>
              <w:t>Alt. 1 + Alt. 2: MediaTek, Panasonic</w:t>
            </w:r>
          </w:p>
          <w:p w14:paraId="2C9653D6" w14:textId="77777777" w:rsidR="00293A4E" w:rsidRDefault="007D5FFC">
            <w:pPr>
              <w:pStyle w:val="afa"/>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afa"/>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afa"/>
        <w:numPr>
          <w:ilvl w:val="0"/>
          <w:numId w:val="27"/>
        </w:numPr>
        <w:jc w:val="both"/>
        <w:rPr>
          <w:sz w:val="20"/>
          <w:szCs w:val="20"/>
          <w:lang w:val="en-US"/>
        </w:rPr>
      </w:pPr>
      <w:r>
        <w:rPr>
          <w:sz w:val="20"/>
          <w:szCs w:val="20"/>
          <w:lang w:val="en-US"/>
        </w:rPr>
        <w:t>DCI format</w:t>
      </w:r>
    </w:p>
    <w:p w14:paraId="1F661C2A" w14:textId="77777777" w:rsidR="00293A4E" w:rsidRDefault="007D5FFC">
      <w:pPr>
        <w:pStyle w:val="afa"/>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B5340FD" w14:textId="77777777" w:rsidR="00293A4E" w:rsidRDefault="007D5FFC">
      <w:pPr>
        <w:pStyle w:val="afa"/>
        <w:numPr>
          <w:ilvl w:val="1"/>
          <w:numId w:val="27"/>
        </w:numPr>
        <w:jc w:val="both"/>
        <w:rPr>
          <w:sz w:val="20"/>
          <w:szCs w:val="20"/>
        </w:rPr>
      </w:pPr>
      <w:r>
        <w:rPr>
          <w:sz w:val="20"/>
          <w:szCs w:val="20"/>
        </w:rPr>
        <w:t>New DCI format: LG, Nokia</w:t>
      </w:r>
    </w:p>
    <w:p w14:paraId="33F0F98F" w14:textId="77777777" w:rsidR="00293A4E" w:rsidRDefault="007D5FFC">
      <w:pPr>
        <w:pStyle w:val="afa"/>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afa"/>
        <w:numPr>
          <w:ilvl w:val="0"/>
          <w:numId w:val="27"/>
        </w:numPr>
        <w:jc w:val="both"/>
        <w:rPr>
          <w:sz w:val="20"/>
          <w:szCs w:val="20"/>
          <w:lang w:val="en-US"/>
        </w:rPr>
      </w:pPr>
      <w:r>
        <w:rPr>
          <w:sz w:val="20"/>
          <w:szCs w:val="20"/>
          <w:lang w:val="en-US"/>
        </w:rPr>
        <w:t>DCI content</w:t>
      </w:r>
    </w:p>
    <w:p w14:paraId="04ACFD7F" w14:textId="77777777" w:rsidR="00293A4E" w:rsidRDefault="007D5FFC">
      <w:pPr>
        <w:pStyle w:val="afa"/>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7B85B2C5" w14:textId="77777777" w:rsidR="00293A4E" w:rsidRDefault="007D5FFC">
      <w:pPr>
        <w:pStyle w:val="afa"/>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afa"/>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afa"/>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afa"/>
        <w:numPr>
          <w:ilvl w:val="0"/>
          <w:numId w:val="27"/>
        </w:numPr>
        <w:jc w:val="both"/>
        <w:rPr>
          <w:sz w:val="20"/>
          <w:szCs w:val="20"/>
          <w:lang w:val="en-US"/>
        </w:rPr>
      </w:pPr>
      <w:r>
        <w:rPr>
          <w:sz w:val="20"/>
          <w:szCs w:val="20"/>
          <w:lang w:val="en-US"/>
        </w:rPr>
        <w:t>Applicability</w:t>
      </w:r>
    </w:p>
    <w:p w14:paraId="2AD04882" w14:textId="77777777" w:rsidR="00293A4E" w:rsidRDefault="007D5FFC">
      <w:pPr>
        <w:pStyle w:val="afa"/>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37A5BE0" w14:textId="77777777" w:rsidR="00293A4E" w:rsidRDefault="007D5FFC">
      <w:pPr>
        <w:pStyle w:val="afa"/>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afa"/>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afa"/>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afa"/>
        <w:numPr>
          <w:ilvl w:val="1"/>
          <w:numId w:val="28"/>
        </w:numPr>
        <w:jc w:val="both"/>
        <w:rPr>
          <w:sz w:val="20"/>
          <w:szCs w:val="20"/>
          <w:lang w:val="en-GB"/>
        </w:rPr>
      </w:pPr>
      <w:r>
        <w:rPr>
          <w:sz w:val="20"/>
          <w:szCs w:val="20"/>
          <w:lang w:val="en-GB"/>
        </w:rPr>
        <w:t>DCI contains 1 or 2 bits to indicate one length of time window: Huawei</w:t>
      </w:r>
    </w:p>
    <w:p w14:paraId="1CF471DE" w14:textId="77777777" w:rsidR="00293A4E" w:rsidRDefault="007D5FFC">
      <w:pPr>
        <w:pStyle w:val="afa"/>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afa"/>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afa"/>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A new PHY priority index should be introduced to CG/SPS configurations: Panasonic</w:t>
      </w:r>
    </w:p>
    <w:p w14:paraId="0E0B6BE3" w14:textId="77777777" w:rsidR="00293A4E" w:rsidRDefault="00293A4E">
      <w:pPr>
        <w:spacing w:after="0"/>
        <w:jc w:val="both"/>
        <w:rPr>
          <w:lang w:eastAsia="ja-JP"/>
        </w:rPr>
      </w:pPr>
    </w:p>
    <w:p w14:paraId="6736AD58" w14:textId="77777777" w:rsidR="00293A4E" w:rsidRDefault="007D5FFC">
      <w:pPr>
        <w:jc w:val="both"/>
      </w:pPr>
      <w:r>
        <w:t xml:space="preserve">Alt 2-1: </w:t>
      </w:r>
      <w:proofErr w:type="spellStart"/>
      <w:r>
        <w:t>gNB</w:t>
      </w:r>
      <w:proofErr w:type="spellEnd"/>
      <w:r>
        <w:t xml:space="preserve"> sends a skipping activation command, UE will skip gaps/restrictions until de-activation command is received:</w:t>
      </w:r>
    </w:p>
    <w:p w14:paraId="37A4E68E" w14:textId="77777777" w:rsidR="00293A4E" w:rsidRDefault="007D5FFC">
      <w:pPr>
        <w:pStyle w:val="afa"/>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071C0BC9" w14:textId="77777777" w:rsidR="00293A4E" w:rsidRDefault="007D5FFC">
      <w:pPr>
        <w:pStyle w:val="afa"/>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afa"/>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afa"/>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afa"/>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afa"/>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r>
        <w:rPr>
          <w:sz w:val="20"/>
          <w:szCs w:val="20"/>
          <w:lang w:val="en-US"/>
        </w:rPr>
        <w:t>Spreadtrum</w:t>
      </w:r>
      <w:proofErr w:type="spellEnd"/>
    </w:p>
    <w:p w14:paraId="278F3ED8"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r>
        <w:rPr>
          <w:sz w:val="20"/>
          <w:szCs w:val="20"/>
          <w:lang w:val="en-US"/>
        </w:rPr>
        <w:t>Spreadtrum</w:t>
      </w:r>
      <w:proofErr w:type="spellEnd"/>
    </w:p>
    <w:p w14:paraId="3D6AB518"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r>
        <w:rPr>
          <w:sz w:val="20"/>
          <w:szCs w:val="20"/>
          <w:lang w:val="en-US"/>
        </w:rPr>
        <w:t>Spreadtrum</w:t>
      </w:r>
      <w:proofErr w:type="spellEnd"/>
    </w:p>
    <w:p w14:paraId="41B21E47"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afa"/>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afa"/>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afa"/>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afa"/>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r>
        <w:rPr>
          <w:sz w:val="20"/>
          <w:szCs w:val="20"/>
          <w:lang w:val="en-US"/>
        </w:rPr>
        <w:t>Spreadtrum</w:t>
      </w:r>
      <w:proofErr w:type="spellEnd"/>
      <w:r>
        <w:rPr>
          <w:sz w:val="20"/>
          <w:szCs w:val="20"/>
          <w:lang w:val="en-US"/>
        </w:rPr>
        <w:t xml:space="preserve">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afa"/>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afa"/>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afa"/>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afa"/>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Based on companies' contributions Alt. 1 (dynamic indication) gained the most support: (</w:t>
      </w:r>
      <w:proofErr w:type="spellStart"/>
      <w:r>
        <w:t>i</w:t>
      </w:r>
      <w:proofErr w:type="spellEnd"/>
      <w:r>
        <w:t xml:space="preserve">)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afa"/>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afa"/>
              <w:numPr>
                <w:ilvl w:val="0"/>
                <w:numId w:val="38"/>
              </w:numPr>
              <w:rPr>
                <w:sz w:val="20"/>
                <w:szCs w:val="20"/>
                <w:lang w:val="fr-FR"/>
              </w:rPr>
            </w:pPr>
            <w:r>
              <w:rPr>
                <w:sz w:val="20"/>
                <w:szCs w:val="20"/>
                <w:lang w:val="fr-FR"/>
              </w:rPr>
              <w:t>Option 2: Support Alt. 2 (semi-persistent solution).</w:t>
            </w:r>
          </w:p>
          <w:p w14:paraId="7221093D" w14:textId="77777777" w:rsidR="00293A4E" w:rsidRDefault="007D5FFC">
            <w:pPr>
              <w:pStyle w:val="afa"/>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af5"/>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proofErr w:type="spellStart"/>
            <w:r>
              <w:t>InterDigital</w:t>
            </w:r>
            <w:proofErr w:type="spellEnd"/>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afa"/>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much higher.</w:t>
            </w:r>
          </w:p>
          <w:p w14:paraId="523B8035" w14:textId="77777777" w:rsidR="00293A4E" w:rsidRDefault="007D5FFC">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 xml:space="preserve">Q2: at least for DL, and maybe for tethered UL, the XR jitter may not be small; </w:t>
            </w:r>
            <w:proofErr w:type="gramStart"/>
            <w:r>
              <w:t>so</w:t>
            </w:r>
            <w:proofErr w:type="gramEnd"/>
            <w:r>
              <w:t xml:space="preserve">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w:t>
            </w:r>
            <w:proofErr w:type="gramStart"/>
            <w:r>
              <w:rPr>
                <w:rFonts w:hint="eastAsia"/>
                <w:lang w:val="en-US" w:eastAsia="zh-CN"/>
              </w:rPr>
              <w:t>if  only</w:t>
            </w:r>
            <w:proofErr w:type="gramEnd"/>
            <w:r>
              <w:rPr>
                <w:rFonts w:hint="eastAsia"/>
                <w:lang w:val="en-US" w:eastAsia="zh-CN"/>
              </w:rPr>
              <w:t xml:space="preserve">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 xml:space="preserve">Q2: From our perspective, option 2 could be a </w:t>
            </w:r>
            <w:proofErr w:type="spellStart"/>
            <w:r>
              <w:rPr>
                <w:rFonts w:hint="eastAsia"/>
                <w:lang w:val="en-US" w:eastAsia="zh-CN"/>
              </w:rPr>
              <w:t>trade off</w:t>
            </w:r>
            <w:proofErr w:type="spellEnd"/>
            <w:r>
              <w:rPr>
                <w:rFonts w:hint="eastAsia"/>
                <w:lang w:val="en-US" w:eastAsia="zh-CN"/>
              </w:rPr>
              <w:t xml:space="preserve">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w:t>
            </w:r>
            <w:proofErr w:type="spellStart"/>
            <w:r>
              <w:rPr>
                <w:lang w:val="en-US" w:eastAsia="zh-CN"/>
              </w:rPr>
              <w:t>desiging</w:t>
            </w:r>
            <w:proofErr w:type="spellEnd"/>
            <w:r>
              <w:rPr>
                <w:lang w:val="en-US" w:eastAsia="zh-CN"/>
              </w:rPr>
              <w:t xml:space="preserve"> DCI, timeline issue (which may be discussed and decided by RAN4), etc.; 2) additional </w:t>
            </w:r>
            <w:proofErr w:type="spellStart"/>
            <w:r>
              <w:rPr>
                <w:lang w:val="en-US" w:eastAsia="zh-CN"/>
              </w:rPr>
              <w:t>signalling</w:t>
            </w:r>
            <w:proofErr w:type="spellEnd"/>
            <w:r>
              <w:rPr>
                <w:lang w:val="en-US" w:eastAsia="zh-CN"/>
              </w:rPr>
              <w:t xml:space="preserve">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 xml:space="preserve">R traffic is periodic with small jitter. R18 SA2 already specified that CN will indicate jitter range to </w:t>
            </w:r>
            <w:proofErr w:type="spellStart"/>
            <w:r>
              <w:rPr>
                <w:lang w:val="en-US" w:eastAsia="zh-CN"/>
              </w:rPr>
              <w:t>gNB</w:t>
            </w:r>
            <w:proofErr w:type="spellEnd"/>
            <w:r>
              <w:rPr>
                <w:lang w:val="en-US" w:eastAsia="zh-CN"/>
              </w:rPr>
              <w:t xml:space="preserve"> in DL, and UE will report jitter range to </w:t>
            </w:r>
            <w:proofErr w:type="spellStart"/>
            <w:r>
              <w:rPr>
                <w:lang w:val="en-US" w:eastAsia="zh-CN"/>
              </w:rPr>
              <w:t>gNB</w:t>
            </w:r>
            <w:proofErr w:type="spellEnd"/>
            <w:r>
              <w:rPr>
                <w:lang w:val="en-US" w:eastAsia="zh-CN"/>
              </w:rPr>
              <w:t xml:space="preserve"> in UL. So </w:t>
            </w:r>
            <w:proofErr w:type="spellStart"/>
            <w:r>
              <w:rPr>
                <w:lang w:val="en-US" w:eastAsia="zh-CN"/>
              </w:rPr>
              <w:t>gNB</w:t>
            </w:r>
            <w:proofErr w:type="spellEnd"/>
            <w:r>
              <w:rPr>
                <w:lang w:val="en-US" w:eastAsia="zh-CN"/>
              </w:rPr>
              <w:t xml:space="preserve">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 xml:space="preserve">R traffic arrival does not change frequently, so </w:t>
            </w:r>
            <w:proofErr w:type="spellStart"/>
            <w:r>
              <w:rPr>
                <w:lang w:val="en-US" w:eastAsia="zh-CN"/>
              </w:rPr>
              <w:t>gNB</w:t>
            </w:r>
            <w:proofErr w:type="spellEnd"/>
            <w:r>
              <w:rPr>
                <w:lang w:val="en-US" w:eastAsia="zh-CN"/>
              </w:rPr>
              <w:t xml:space="preserve"> does not need to update the RRC configuration frequently.</w:t>
            </w:r>
          </w:p>
          <w:p w14:paraId="6D1111DE" w14:textId="77777777" w:rsidR="00293A4E" w:rsidRDefault="007D5FFC">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 xml:space="preserve">s listed in Alt. 1, they are already conflict with each other, regrading to whether the traffic </w:t>
            </w:r>
            <w:proofErr w:type="gramStart"/>
            <w:r>
              <w:rPr>
                <w:rFonts w:eastAsia="Malgun Gothic" w:hint="eastAsia"/>
                <w:lang w:eastAsia="ko-KR"/>
              </w:rPr>
              <w:t>are</w:t>
            </w:r>
            <w:proofErr w:type="gramEnd"/>
            <w:r>
              <w:rPr>
                <w:rFonts w:eastAsia="Malgun Gothic" w:hint="eastAsia"/>
                <w:lang w:eastAsia="ko-KR"/>
              </w:rPr>
              <w:t xml:space="preserve"> predictable. However, regardless of that, </w:t>
            </w:r>
            <w:proofErr w:type="spellStart"/>
            <w:r>
              <w:rPr>
                <w:rFonts w:eastAsia="Malgun Gothic" w:hint="eastAsia"/>
                <w:lang w:eastAsia="ko-KR"/>
              </w:rPr>
              <w:t>gNB</w:t>
            </w:r>
            <w:proofErr w:type="spellEnd"/>
            <w:r>
              <w:rPr>
                <w:rFonts w:eastAsia="Malgun Gothic" w:hint="eastAsia"/>
                <w:lang w:eastAsia="ko-KR"/>
              </w:rPr>
              <w:t xml:space="preserve"> can indicate gap/restriction with time duration for skipping more than one measurement gap, or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Q2: Given the periodicity of the XR traffic, and the fact that the MG configuration are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 xml:space="preserve">For the difficulty to determine a proper configuration/pattern/time window and o adapt to varying channel conditions, this is partly true. In </w:t>
            </w:r>
            <w:proofErr w:type="spellStart"/>
            <w:r>
              <w:t>ou</w:t>
            </w:r>
            <w:proofErr w:type="spellEnd"/>
            <w:r>
              <w:t xml:space="preserve"> view, the semi-static solution can be configured based on the long-term trends of the </w:t>
            </w:r>
            <w:proofErr w:type="spellStart"/>
            <w:r>
              <w:t>chanel</w:t>
            </w:r>
            <w:proofErr w:type="spellEnd"/>
            <w:r>
              <w:t xml:space="preserve">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what is the content of the activation/ deactivation command and to which types of MG occasions is it supposed to apply? Two options are indeed possible, i.e., the same bitmap is used for all the different MG configurations (Option 1), or one bitmap is used for each MG configuration (</w:t>
            </w:r>
            <w:proofErr w:type="spellStart"/>
            <w:r>
              <w:rPr>
                <w:lang w:val="en-US"/>
              </w:rPr>
              <w:t>Optio</w:t>
            </w:r>
            <w:proofErr w:type="spellEnd"/>
            <w:r>
              <w:rPr>
                <w:lang w:val="en-US"/>
              </w:rPr>
              <w:t xml:space="preserve"> 2). </w:t>
            </w:r>
            <w:r>
              <w:t xml:space="preserve">We think this may be </w:t>
            </w:r>
            <w:proofErr w:type="gramStart"/>
            <w:r>
              <w:t>taken into account</w:t>
            </w:r>
            <w:proofErr w:type="gramEnd"/>
            <w:r>
              <w:t xml:space="preserve"> to evaluate the complexity and feasibility of each alternative.</w:t>
            </w:r>
          </w:p>
          <w:p w14:paraId="05D253F2" w14:textId="77777777" w:rsidR="00293A4E" w:rsidRDefault="007D5FFC">
            <w:r>
              <w:t xml:space="preserve">Q3: Alt. 3.1 (baseline) + Alt. 1.2 (or Alt. 2.3). The motivation is to have one relatively fixed solution (long-term) in combination with a more dynamic one to have </w:t>
            </w:r>
            <w:proofErr w:type="spellStart"/>
            <w:r>
              <w:t>he</w:t>
            </w:r>
            <w:proofErr w:type="spellEnd"/>
            <w:r>
              <w:t xml:space="preserv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w:t>
            </w:r>
            <w:proofErr w:type="gramStart"/>
            <w:r>
              <w:rPr>
                <w:lang w:val="en-US" w:eastAsia="zh-CN"/>
              </w:rPr>
              <w:t>So</w:t>
            </w:r>
            <w:proofErr w:type="gramEnd"/>
            <w:r>
              <w:rPr>
                <w:lang w:val="en-US" w:eastAsia="zh-CN"/>
              </w:rPr>
              <w:t xml:space="preserve">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w:t>
            </w:r>
            <w:proofErr w:type="spellStart"/>
            <w:r>
              <w:rPr>
                <w:lang w:val="en-US" w:eastAsia="zh-CN"/>
              </w:rPr>
              <w:t>disactivation</w:t>
            </w:r>
            <w:proofErr w:type="spellEnd"/>
            <w:r>
              <w:rPr>
                <w:lang w:val="en-US" w:eastAsia="zh-CN"/>
              </w:rPr>
              <w:t xml:space="preserve">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 xml:space="preserve">Q2: Option 1 has a flexibility for the MG skipping indication, however, it would work well with dynamic scheduling. A complimentary solution is required for </w:t>
            </w:r>
            <w:proofErr w:type="spellStart"/>
            <w:r>
              <w:t>supporint</w:t>
            </w:r>
            <w:proofErr w:type="spellEnd"/>
            <w:r>
              <w:t xml:space="preserve"> SPS/CG.</w:t>
            </w:r>
          </w:p>
          <w:p w14:paraId="21879CE3" w14:textId="77777777" w:rsidR="00293A4E" w:rsidRDefault="007D5FFC">
            <w:r>
              <w:t xml:space="preserve">Q3: We think the combination of Alt. 1-3 (baseline) and Alt. 3-3 is required to support MG skipping for both dynamic and semi-static </w:t>
            </w:r>
            <w:proofErr w:type="spellStart"/>
            <w:r>
              <w:t>schedulings</w:t>
            </w:r>
            <w:proofErr w:type="spellEnd"/>
            <w:r>
              <w:t>.</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 xml:space="preserve">Support Alt. 1: </w:t>
            </w:r>
            <w:proofErr w:type="spellStart"/>
            <w:r>
              <w:rPr>
                <w:lang w:val="en-US"/>
              </w:rPr>
              <w:t>InterDigital</w:t>
            </w:r>
            <w:proofErr w:type="spellEnd"/>
            <w:r>
              <w:rPr>
                <w:lang w:val="en-US"/>
              </w:rPr>
              <w:t>, ZTE, Lenovo, DOCOMO, Panasonic</w:t>
            </w:r>
          </w:p>
          <w:p w14:paraId="77F12DA8" w14:textId="77777777" w:rsidR="00293A4E" w:rsidRDefault="007D5FFC">
            <w:pPr>
              <w:pStyle w:val="afa"/>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 xml:space="preserve">Support Alt. 3: Huawei, Fraunhofer, </w:t>
            </w:r>
            <w:proofErr w:type="spellStart"/>
            <w:r>
              <w:rPr>
                <w:lang w:val="en-US"/>
              </w:rPr>
              <w:t>Spreadtrum</w:t>
            </w:r>
            <w:proofErr w:type="spellEnd"/>
          </w:p>
          <w:p w14:paraId="7213E768"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1D2F817" w14:textId="77777777" w:rsidR="00293A4E" w:rsidRDefault="007D5FFC">
            <w:pPr>
              <w:pStyle w:val="afa"/>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afa"/>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afa"/>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w:t>
            </w:r>
            <w:proofErr w:type="spellStart"/>
            <w:r>
              <w:rPr>
                <w:lang w:val="en-US"/>
              </w:rPr>
              <w:t>dependant</w:t>
            </w:r>
            <w:proofErr w:type="spellEnd"/>
            <w:r>
              <w:rPr>
                <w:lang w:val="en-US"/>
              </w:rPr>
              <w:t xml:space="preserve"> on such requirements. During offline, it is good to discuss whether this is an issue or timeline can be part of the solution.</w:t>
            </w:r>
          </w:p>
          <w:p w14:paraId="15B36FD1" w14:textId="77777777" w:rsidR="00293A4E" w:rsidRDefault="007D5FFC">
            <w:pPr>
              <w:rPr>
                <w:lang w:val="en-US"/>
              </w:rPr>
            </w:pPr>
            <w:r>
              <w:rPr>
                <w:lang w:val="en-US"/>
              </w:rPr>
              <w:t xml:space="preserve">For Alt. 2, companies concern is the additional </w:t>
            </w:r>
            <w:proofErr w:type="spellStart"/>
            <w:r>
              <w:rPr>
                <w:lang w:val="en-US"/>
              </w:rPr>
              <w:t>signalling</w:t>
            </w:r>
            <w:proofErr w:type="spellEnd"/>
            <w:r>
              <w:rPr>
                <w:lang w:val="en-US"/>
              </w:rPr>
              <w:t xml:space="preserve"> overhead with no clear benefits from it or de-activating the whole measurement configuration while only e.g., one measurement occasion </w:t>
            </w:r>
            <w:proofErr w:type="gramStart"/>
            <w:r>
              <w:rPr>
                <w:lang w:val="en-US"/>
              </w:rPr>
              <w:t>need</w:t>
            </w:r>
            <w:proofErr w:type="gramEnd"/>
            <w:r>
              <w:rPr>
                <w:lang w:val="en-US"/>
              </w:rPr>
              <w:t xml:space="preserve">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proofErr w:type="spellStart"/>
            <w:r>
              <w:rPr>
                <w:lang w:val="en-US"/>
              </w:rPr>
              <w:t>Signalling</w:t>
            </w:r>
            <w:proofErr w:type="spellEnd"/>
            <w:r>
              <w:rPr>
                <w:lang w:val="en-US"/>
              </w:rPr>
              <w:t xml:space="preserve">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w:t>
            </w:r>
            <w:proofErr w:type="spellStart"/>
            <w:r>
              <w:rPr>
                <w:lang w:eastAsia="zh-CN"/>
              </w:rPr>
              <w:t>gNB</w:t>
            </w:r>
            <w:proofErr w:type="spellEnd"/>
            <w:r>
              <w:rPr>
                <w:lang w:eastAsia="zh-CN"/>
              </w:rPr>
              <w:t xml:space="preserve"> will indicate UE to skip a gap occasion after a certain time offset. It the time offset for DCI based solution is large, e.g. 5.ms, the packets for XR can almost be scheduled within 5ms. The following figure shows our simulation result in previous </w:t>
            </w:r>
            <w:proofErr w:type="spellStart"/>
            <w:r>
              <w:rPr>
                <w:lang w:eastAsia="zh-CN"/>
              </w:rPr>
              <w:t>relase</w:t>
            </w:r>
            <w:proofErr w:type="spellEnd"/>
            <w:r>
              <w:rPr>
                <w:lang w:eastAsia="zh-CN"/>
              </w:rPr>
              <w:t xml:space="preserve"> for XR traffic under the assumption of </w:t>
            </w:r>
            <w:proofErr w:type="spellStart"/>
            <w:r>
              <w:rPr>
                <w:lang w:eastAsia="zh-CN"/>
              </w:rPr>
              <w:t>InH</w:t>
            </w:r>
            <w:proofErr w:type="spellEnd"/>
            <w:r>
              <w:rPr>
                <w:lang w:eastAsia="zh-CN"/>
              </w:rPr>
              <w:t>, VR 30Mbps, 12UEs/</w:t>
            </w:r>
            <w:proofErr w:type="gramStart"/>
            <w:r>
              <w:rPr>
                <w:lang w:eastAsia="zh-CN"/>
              </w:rPr>
              <w:t>Cell(</w:t>
            </w:r>
            <w:proofErr w:type="gramEnd"/>
            <w:r>
              <w:rPr>
                <w:lang w:eastAsia="zh-CN"/>
              </w:rPr>
              <w:t xml:space="preserve">maximum capability for XR, which means if there less UEs, the transmission delay will be smaller). For </w:t>
            </w:r>
            <w:proofErr w:type="spellStart"/>
            <w:r>
              <w:rPr>
                <w:lang w:eastAsia="zh-CN"/>
              </w:rPr>
              <w:t>retransmssion</w:t>
            </w:r>
            <w:proofErr w:type="spellEnd"/>
            <w:r>
              <w:rPr>
                <w:lang w:eastAsia="zh-CN"/>
              </w:rPr>
              <w:t xml:space="preserve">, it is not reasonable for </w:t>
            </w:r>
            <w:proofErr w:type="spellStart"/>
            <w:r>
              <w:rPr>
                <w:lang w:eastAsia="zh-CN"/>
              </w:rPr>
              <w:t>gNB</w:t>
            </w:r>
            <w:proofErr w:type="spellEnd"/>
            <w:r>
              <w:rPr>
                <w:lang w:eastAsia="zh-CN"/>
              </w:rPr>
              <w:t xml:space="preserve"> to make the </w:t>
            </w:r>
            <w:r>
              <w:rPr>
                <w:lang w:val="en-US"/>
              </w:rPr>
              <w:t>retransmission</w:t>
            </w:r>
            <w:r>
              <w:rPr>
                <w:lang w:eastAsia="zh-CN"/>
              </w:rPr>
              <w:t xml:space="preserve"> after 5ms.</w:t>
            </w:r>
            <w:r>
              <w:rPr>
                <w:rFonts w:hint="eastAsia"/>
                <w:lang w:eastAsia="zh-CN"/>
              </w:rPr>
              <w:t xml:space="preserve"> </w:t>
            </w:r>
            <w:r>
              <w:rPr>
                <w:lang w:eastAsia="zh-CN"/>
              </w:rPr>
              <w:t xml:space="preserve">For the Drawbacks for DCI based solutions, UE implementation should also be included. In addition, the robustness aspect is also important, and the DCI miss </w:t>
            </w:r>
            <w:proofErr w:type="spellStart"/>
            <w:r>
              <w:rPr>
                <w:lang w:eastAsia="zh-CN"/>
              </w:rPr>
              <w:t>dection</w:t>
            </w:r>
            <w:proofErr w:type="spellEnd"/>
            <w:r>
              <w:rPr>
                <w:lang w:eastAsia="zh-CN"/>
              </w:rPr>
              <w:t xml:space="preserve">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 xml:space="preserve">overlapped with measurement gap/restriction in time domain can be controlled by </w:t>
            </w:r>
            <w:proofErr w:type="spellStart"/>
            <w:r>
              <w:t>gNB</w:t>
            </w:r>
            <w:proofErr w:type="spellEnd"/>
            <w:r>
              <w:t>,</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proofErr w:type="spellStart"/>
            <w:r>
              <w:rPr>
                <w:lang w:val="en-US" w:eastAsia="zh-CN"/>
              </w:rPr>
              <w:t>e</w:t>
            </w:r>
            <w:proofErr w:type="spellEnd"/>
            <w:r>
              <w:rPr>
                <w:lang w:val="en-US" w:eastAsia="zh-CN"/>
              </w:rPr>
              <w:t xml:space="preserv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 xml:space="preserve">Q2: By supporting Option 1 means the </w:t>
            </w:r>
            <w:proofErr w:type="spellStart"/>
            <w:r>
              <w:t>gNB</w:t>
            </w:r>
            <w:proofErr w:type="spellEnd"/>
            <w:r>
              <w:t xml:space="preserve">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 xml:space="preserve">Support Alt. 1: </w:t>
            </w:r>
            <w:proofErr w:type="spellStart"/>
            <w:r>
              <w:rPr>
                <w:lang w:val="en-US"/>
              </w:rPr>
              <w:t>InterDigital</w:t>
            </w:r>
            <w:proofErr w:type="spellEnd"/>
            <w:r>
              <w:rPr>
                <w:lang w:val="en-US"/>
              </w:rPr>
              <w:t>, ZTE, Lenovo, DOCOMO, Panasonic, Samsung, Nokia, Ericsson, III</w:t>
            </w:r>
          </w:p>
          <w:p w14:paraId="7A808675" w14:textId="77777777" w:rsidR="00293A4E" w:rsidRDefault="007D5FFC">
            <w:pPr>
              <w:pStyle w:val="afa"/>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 xml:space="preserve">Support Alt. 3: Huawei, Fraunhofer, </w:t>
            </w:r>
            <w:proofErr w:type="spellStart"/>
            <w:r>
              <w:rPr>
                <w:lang w:val="en-US"/>
              </w:rPr>
              <w:t>Spreadtrum</w:t>
            </w:r>
            <w:proofErr w:type="spellEnd"/>
          </w:p>
          <w:p w14:paraId="0EBE807A"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9F22C5F" w14:textId="77777777" w:rsidR="00293A4E" w:rsidRDefault="007D5FFC">
            <w:pPr>
              <w:pStyle w:val="afa"/>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afa"/>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afa"/>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 xml:space="preserve">Summary (together with views from </w:t>
            </w:r>
            <w:proofErr w:type="spellStart"/>
            <w:r>
              <w:rPr>
                <w:highlight w:val="cyan"/>
              </w:rPr>
              <w:t>Tdocs</w:t>
            </w:r>
            <w:proofErr w:type="spellEnd"/>
            <w:r>
              <w:rPr>
                <w:highlight w:val="cyan"/>
              </w:rPr>
              <w:t>)</w:t>
            </w:r>
          </w:p>
          <w:p w14:paraId="6EAD4501" w14:textId="77777777" w:rsidR="00293A4E" w:rsidRDefault="007D5FFC">
            <w:pPr>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083D29B5" w14:textId="77777777" w:rsidR="00293A4E" w:rsidRDefault="007D5FFC">
            <w:pPr>
              <w:pStyle w:val="afa"/>
              <w:numPr>
                <w:ilvl w:val="0"/>
                <w:numId w:val="39"/>
              </w:numPr>
              <w:spacing w:after="160" w:line="259" w:lineRule="auto"/>
              <w:rPr>
                <w:sz w:val="20"/>
                <w:szCs w:val="20"/>
                <w:lang w:val="en-US"/>
              </w:rPr>
            </w:pPr>
            <w:r>
              <w:rPr>
                <w:sz w:val="20"/>
                <w:szCs w:val="20"/>
                <w:lang w:val="en-US"/>
              </w:rPr>
              <w:lastRenderedPageBreak/>
              <w:t xml:space="preserve">Not ok: Qualcomm (timeline of 5ms assumed), vivo, (from </w:t>
            </w:r>
            <w:proofErr w:type="spellStart"/>
            <w:r>
              <w:rPr>
                <w:sz w:val="20"/>
                <w:szCs w:val="20"/>
                <w:lang w:val="en-US"/>
              </w:rPr>
              <w:t>Tdocs</w:t>
            </w:r>
            <w:proofErr w:type="spellEnd"/>
            <w:r>
              <w:rPr>
                <w:sz w:val="20"/>
                <w:szCs w:val="20"/>
                <w:lang w:val="en-US"/>
              </w:rPr>
              <w:t>: CATT)</w:t>
            </w:r>
          </w:p>
          <w:p w14:paraId="2D75BF6D" w14:textId="77777777" w:rsidR="00293A4E" w:rsidRDefault="007D5FFC">
            <w:pPr>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193D74B1"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65B277B3" w14:textId="77777777" w:rsidR="00293A4E" w:rsidRDefault="007D5FFC">
            <w:pPr>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w:t>
            </w:r>
            <w:proofErr w:type="gramStart"/>
            <w:r>
              <w:rPr>
                <w:lang w:val="en-US"/>
              </w:rPr>
              <w:t>Google,  MediaTek</w:t>
            </w:r>
            <w:proofErr w:type="gramEnd"/>
            <w:r>
              <w:rPr>
                <w:lang w:val="en-US"/>
              </w:rPr>
              <w:t xml:space="preserve">, Qualcomm, vivo) </w:t>
            </w:r>
            <w:r>
              <w:rPr>
                <w:b/>
                <w:bCs/>
                <w:u w:val="single"/>
                <w:lang w:val="en-US"/>
              </w:rPr>
              <w:t>(8)</w:t>
            </w:r>
          </w:p>
          <w:p w14:paraId="0AA70039"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247104D6" w14:textId="77777777" w:rsidR="00293A4E" w:rsidRDefault="007D5FFC">
            <w:pPr>
              <w:pStyle w:val="afa"/>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afa"/>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afa"/>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afa"/>
              <w:numPr>
                <w:ilvl w:val="0"/>
                <w:numId w:val="26"/>
              </w:numPr>
              <w:jc w:val="both"/>
              <w:rPr>
                <w:color w:val="FF0000"/>
                <w:sz w:val="20"/>
                <w:szCs w:val="20"/>
                <w:lang w:val="en-US"/>
              </w:rPr>
            </w:pPr>
            <w:r>
              <w:rPr>
                <w:color w:val="FF0000"/>
                <w:sz w:val="20"/>
                <w:szCs w:val="20"/>
                <w:lang w:val="en-US"/>
              </w:rPr>
              <w:t xml:space="preserve">From </w:t>
            </w:r>
            <w:proofErr w:type="spellStart"/>
            <w:r>
              <w:rPr>
                <w:color w:val="FF0000"/>
                <w:sz w:val="20"/>
                <w:szCs w:val="20"/>
                <w:lang w:val="en-US"/>
              </w:rPr>
              <w:t>Tdocs</w:t>
            </w:r>
            <w:proofErr w:type="spellEnd"/>
            <w:r>
              <w:rPr>
                <w:color w:val="FF0000"/>
                <w:sz w:val="20"/>
                <w:szCs w:val="20"/>
                <w:lang w:val="en-US"/>
              </w:rPr>
              <w:t>: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w:t>
            </w:r>
            <w:proofErr w:type="spellStart"/>
            <w:r>
              <w:t>Tdocs</w:t>
            </w:r>
            <w:proofErr w:type="spellEnd"/>
            <w:r>
              <w:t xml:space="preserve">)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w:t>
            </w:r>
            <w:proofErr w:type="gramStart"/>
            <w:r>
              <w:t>make a decision</w:t>
            </w:r>
            <w:proofErr w:type="gramEnd"/>
            <w:r>
              <w:t xml:space="preserve"> based on jitter </w:t>
            </w:r>
            <w:proofErr w:type="spellStart"/>
            <w:r>
              <w:t>range+periodicity</w:t>
            </w:r>
            <w:proofErr w:type="spellEnd"/>
            <w:r>
              <w:t xml:space="preserve">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afa"/>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afa"/>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afa"/>
              <w:numPr>
                <w:ilvl w:val="0"/>
                <w:numId w:val="38"/>
              </w:numPr>
              <w:rPr>
                <w:sz w:val="20"/>
                <w:szCs w:val="20"/>
                <w:lang w:val="fr-FR"/>
              </w:rPr>
            </w:pPr>
            <w:r>
              <w:rPr>
                <w:sz w:val="20"/>
                <w:szCs w:val="20"/>
                <w:lang w:val="fr-FR"/>
              </w:rPr>
              <w:t>Option 2: Support Alt. 2 (semi-persistent solution).</w:t>
            </w:r>
          </w:p>
          <w:p w14:paraId="44DFF0DA" w14:textId="77777777" w:rsidR="00293A4E" w:rsidRPr="00AC70F0" w:rsidRDefault="007D5FFC">
            <w:pPr>
              <w:pStyle w:val="afa"/>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afa"/>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afa"/>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afa"/>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afa"/>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afa"/>
        <w:numPr>
          <w:ilvl w:val="0"/>
          <w:numId w:val="38"/>
        </w:numPr>
        <w:rPr>
          <w:sz w:val="20"/>
          <w:szCs w:val="20"/>
          <w:lang w:val="en-US"/>
        </w:rPr>
      </w:pPr>
      <w:r>
        <w:rPr>
          <w:sz w:val="20"/>
          <w:szCs w:val="20"/>
          <w:lang w:val="en-US"/>
        </w:rPr>
        <w:t>Alt. 1 (dynamic indication).</w:t>
      </w:r>
    </w:p>
    <w:p w14:paraId="3A593566" w14:textId="77777777" w:rsidR="00293A4E" w:rsidRDefault="007D5FFC">
      <w:pPr>
        <w:pStyle w:val="afa"/>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afa"/>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afa"/>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afa"/>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afa"/>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afa"/>
        <w:numPr>
          <w:ilvl w:val="0"/>
          <w:numId w:val="40"/>
        </w:numPr>
        <w:rPr>
          <w:sz w:val="20"/>
          <w:szCs w:val="20"/>
          <w:lang w:val="en-US"/>
        </w:rPr>
      </w:pPr>
      <w:proofErr w:type="spellStart"/>
      <w:r>
        <w:rPr>
          <w:sz w:val="20"/>
          <w:szCs w:val="20"/>
          <w:lang w:val="en-US"/>
        </w:rPr>
        <w:t>Spreadtrum</w:t>
      </w:r>
      <w:proofErr w:type="spellEnd"/>
      <w:r>
        <w:rPr>
          <w:sz w:val="20"/>
          <w:szCs w:val="20"/>
          <w:lang w:val="en-US"/>
        </w:rPr>
        <w:t>,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w:t>
      </w:r>
      <w:proofErr w:type="gramStart"/>
      <w:r>
        <w:rPr>
          <w:lang w:val="en-US"/>
        </w:rPr>
        <w:t>take into account</w:t>
      </w:r>
      <w:proofErr w:type="gramEnd"/>
      <w:r>
        <w:rPr>
          <w:lang w:val="en-US"/>
        </w:rPr>
        <w:t xml:space="preserve">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af5"/>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af5"/>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7" w:name="OLE_LINK1"/>
            <w:r>
              <w:rPr>
                <w:b/>
                <w:bCs/>
                <w:lang w:val="en-US"/>
              </w:rPr>
              <w:t xml:space="preserve">Q1: </w:t>
            </w:r>
            <w:r>
              <w:rPr>
                <w:bCs/>
                <w:lang w:val="en-US"/>
              </w:rPr>
              <w:t>Agree</w:t>
            </w:r>
          </w:p>
          <w:bookmarkEnd w:id="7"/>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 xml:space="preserve">Q2: Firstly, it should be possible to operate Alt. 1 as a stand-alone. For the combination, we think it also that it would be good to clarify what is </w:t>
            </w:r>
            <w:proofErr w:type="gramStart"/>
            <w:r>
              <w:t>companies</w:t>
            </w:r>
            <w:proofErr w:type="gramEnd"/>
            <w:r>
              <w:t xml:space="preserve"> assumption by combination. Is </w:t>
            </w:r>
            <w:proofErr w:type="gramStart"/>
            <w:r>
              <w:t>it</w:t>
            </w:r>
            <w:proofErr w:type="gramEnd"/>
            <w:r>
              <w:t xml:space="preserve">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w:t>
            </w:r>
            <w:proofErr w:type="gramStart"/>
            <w:r>
              <w:t>5:-</w:t>
            </w:r>
            <w:proofErr w:type="gramEnd"/>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w:t>
            </w:r>
            <w:proofErr w:type="gramStart"/>
            <w:r>
              <w:rPr>
                <w:rFonts w:eastAsia="Malgun Gothic"/>
                <w:lang w:eastAsia="ko-KR"/>
              </w:rPr>
              <w:t>more clear</w:t>
            </w:r>
            <w:proofErr w:type="gramEnd"/>
            <w:r>
              <w:rPr>
                <w:rFonts w:eastAsia="Malgun Gothic"/>
                <w:lang w:eastAsia="ko-KR"/>
              </w:rPr>
              <w:t xml:space="preserve">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8" w:name="OLE_LINK2"/>
            <w:r>
              <w:rPr>
                <w:b/>
                <w:bCs/>
                <w:lang w:val="en-US"/>
              </w:rPr>
              <w:t>Q</w:t>
            </w:r>
            <w:proofErr w:type="gramStart"/>
            <w:r>
              <w:rPr>
                <w:rFonts w:hint="eastAsia"/>
                <w:b/>
                <w:bCs/>
                <w:lang w:val="en-US" w:eastAsia="zh-CN"/>
              </w:rPr>
              <w:t>2</w:t>
            </w:r>
            <w:r>
              <w:rPr>
                <w:b/>
                <w:bCs/>
                <w:lang w:val="en-US"/>
              </w:rPr>
              <w:t>:</w:t>
            </w:r>
            <w:bookmarkEnd w:id="8"/>
            <w:r>
              <w:rPr>
                <w:rFonts w:hint="eastAsia"/>
                <w:lang w:val="en-US" w:eastAsia="zh-CN"/>
              </w:rPr>
              <w:t>We</w:t>
            </w:r>
            <w:proofErr w:type="gramEnd"/>
            <w:r>
              <w:rPr>
                <w:rFonts w:hint="eastAsia"/>
                <w:lang w:val="en-US" w:eastAsia="zh-CN"/>
              </w:rPr>
              <w:t xml:space="preserv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proofErr w:type="spellStart"/>
            <w:r>
              <w:rPr>
                <w:rFonts w:hint="eastAsia"/>
                <w:lang w:val="en-US" w:eastAsia="zh-CN"/>
              </w:rPr>
              <w:t>gNB</w:t>
            </w:r>
            <w:proofErr w:type="spellEnd"/>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proofErr w:type="spellStart"/>
            <w:r>
              <w:rPr>
                <w:rFonts w:hint="eastAsia"/>
                <w:lang w:val="en-US" w:eastAsia="zh-CN"/>
              </w:rPr>
              <w:t>gNB</w:t>
            </w:r>
            <w:proofErr w:type="spellEnd"/>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 xml:space="preserve">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w:t>
            </w:r>
            <w:proofErr w:type="spellStart"/>
            <w:proofErr w:type="gramStart"/>
            <w:r>
              <w:rPr>
                <w:rFonts w:hint="eastAsia"/>
                <w:lang w:val="en-US" w:eastAsia="zh-CN"/>
              </w:rPr>
              <w:t>discussion.Given</w:t>
            </w:r>
            <w:proofErr w:type="spellEnd"/>
            <w:proofErr w:type="gramEnd"/>
            <w:r>
              <w:rPr>
                <w:rFonts w:hint="eastAsia"/>
                <w:lang w:val="en-US" w:eastAsia="zh-CN"/>
              </w:rPr>
              <w:t xml:space="preserve">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635C3A">
        <w:tc>
          <w:tcPr>
            <w:tcW w:w="2122" w:type="dxa"/>
          </w:tcPr>
          <w:p w14:paraId="5A7D77AD" w14:textId="77777777" w:rsidR="007D5FFC" w:rsidRDefault="007D5FFC" w:rsidP="00635C3A">
            <w:pPr>
              <w:rPr>
                <w:lang w:eastAsia="zh-CN"/>
              </w:rPr>
            </w:pPr>
            <w:r>
              <w:rPr>
                <w:rFonts w:hint="eastAsia"/>
                <w:lang w:eastAsia="zh-CN"/>
              </w:rPr>
              <w:t>Qualcomm</w:t>
            </w:r>
          </w:p>
        </w:tc>
        <w:tc>
          <w:tcPr>
            <w:tcW w:w="7507" w:type="dxa"/>
          </w:tcPr>
          <w:p w14:paraId="1A64FF84" w14:textId="77777777" w:rsidR="007D5FFC" w:rsidRDefault="007D5FFC" w:rsidP="00635C3A">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w:t>
            </w:r>
            <w:proofErr w:type="spellStart"/>
            <w:r>
              <w:rPr>
                <w:rFonts w:hint="eastAsia"/>
                <w:lang w:eastAsia="zh-CN"/>
              </w:rPr>
              <w:t>MGs.</w:t>
            </w:r>
            <w:proofErr w:type="spellEnd"/>
            <w:r>
              <w:rPr>
                <w:rFonts w:hint="eastAsia"/>
                <w:lang w:eastAsia="zh-CN"/>
              </w:rPr>
              <w:t xml:space="preserve"> Hence, we think RRC solution does not have the timeline issue and additional solution is not needed.</w:t>
            </w:r>
          </w:p>
          <w:p w14:paraId="2FAB325C" w14:textId="77777777" w:rsidR="007D5FFC" w:rsidRDefault="007D5FFC" w:rsidP="00635C3A">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635C3A">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w:t>
            </w:r>
            <w:proofErr w:type="spellStart"/>
            <w:r>
              <w:rPr>
                <w:rFonts w:hint="eastAsia"/>
                <w:lang w:eastAsia="zh-CN"/>
              </w:rPr>
              <w:t>gNB</w:t>
            </w:r>
            <w:proofErr w:type="spellEnd"/>
            <w:r>
              <w:rPr>
                <w:rFonts w:hint="eastAsia"/>
                <w:lang w:eastAsia="zh-CN"/>
              </w:rPr>
              <w:t xml:space="preserve"> is unwilling to consume a dynamic UAI </w:t>
            </w:r>
            <w:proofErr w:type="spellStart"/>
            <w:r>
              <w:rPr>
                <w:rFonts w:hint="eastAsia"/>
                <w:lang w:eastAsia="zh-CN"/>
              </w:rPr>
              <w:t>signaling</w:t>
            </w:r>
            <w:proofErr w:type="spellEnd"/>
            <w:r>
              <w:rPr>
                <w:rFonts w:hint="eastAsia"/>
                <w:lang w:eastAsia="zh-CN"/>
              </w:rPr>
              <w:t xml:space="preserve">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w:t>
            </w:r>
            <w:proofErr w:type="spellStart"/>
            <w:r w:rsidRPr="00096B83">
              <w:t>gNB</w:t>
            </w:r>
            <w:proofErr w:type="spellEnd"/>
            <w:r w:rsidRPr="00096B83">
              <w:t xml:space="preserve">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 xml:space="preserve">From the UE implementation perspective, all the measurement occasions are pre-determined over a long period of time, and </w:t>
            </w:r>
            <w:proofErr w:type="spellStart"/>
            <w:r>
              <w:rPr>
                <w:lang w:eastAsia="zh-CN"/>
              </w:rPr>
              <w:t>gNB</w:t>
            </w:r>
            <w:proofErr w:type="spellEnd"/>
            <w:r>
              <w:rPr>
                <w:lang w:eastAsia="zh-CN"/>
              </w:rPr>
              <w:t xml:space="preserve">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w:t>
            </w:r>
            <w:proofErr w:type="spellStart"/>
            <w:r>
              <w:rPr>
                <w:lang w:eastAsia="zh-CN"/>
              </w:rPr>
              <w:t>gNB</w:t>
            </w:r>
            <w:proofErr w:type="spellEnd"/>
            <w:r>
              <w:rPr>
                <w:lang w:eastAsia="zh-CN"/>
              </w:rPr>
              <w:t xml:space="preserve">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xml:space="preserve">, </w:t>
            </w:r>
            <w:proofErr w:type="spellStart"/>
            <w:r>
              <w:rPr>
                <w:lang w:eastAsia="zh-CN"/>
              </w:rPr>
              <w:t>gNB</w:t>
            </w:r>
            <w:proofErr w:type="spellEnd"/>
            <w:r>
              <w:rPr>
                <w:lang w:eastAsia="zh-CN"/>
              </w:rPr>
              <w:t xml:space="preserve"> can pre-configure in advance which measurement occasions will be skipped from </w:t>
            </w:r>
            <w:proofErr w:type="spellStart"/>
            <w:r>
              <w:rPr>
                <w:lang w:eastAsia="zh-CN"/>
              </w:rPr>
              <w:t>gNB</w:t>
            </w:r>
            <w:proofErr w:type="spellEnd"/>
            <w:r>
              <w:rPr>
                <w:lang w:eastAsia="zh-CN"/>
              </w:rPr>
              <w:t xml:space="preserve"> perspective based on the reported UAI by the UE.</w:t>
            </w:r>
          </w:p>
          <w:p w14:paraId="674C65D5" w14:textId="77777777" w:rsidR="009807E5" w:rsidRDefault="009807E5" w:rsidP="009807E5">
            <w:pPr>
              <w:rPr>
                <w:lang w:eastAsia="zh-CN"/>
              </w:rPr>
            </w:pPr>
            <w:r>
              <w:rPr>
                <w:lang w:eastAsia="zh-CN"/>
              </w:rPr>
              <w:t xml:space="preserve">In our understanding, there is no the so-called problem of “Alt.3 is </w:t>
            </w:r>
            <w:r>
              <w:t>based on prediction only</w:t>
            </w:r>
            <w:r>
              <w:rPr>
                <w:lang w:eastAsia="zh-CN"/>
              </w:rPr>
              <w:t xml:space="preserve">”. </w:t>
            </w:r>
            <w:proofErr w:type="spellStart"/>
            <w:r>
              <w:rPr>
                <w:lang w:eastAsia="zh-CN"/>
              </w:rPr>
              <w:t>gNB</w:t>
            </w:r>
            <w:proofErr w:type="spellEnd"/>
            <w:r>
              <w:rPr>
                <w:lang w:eastAsia="zh-CN"/>
              </w:rPr>
              <w:t xml:space="preserve"> can further make final scheduling decision based on the pre-configuration, the status of traffic and channel condition. Whether or not to use all the pre-configured measurement occasions is totally up to </w:t>
            </w:r>
            <w:proofErr w:type="spellStart"/>
            <w:r>
              <w:rPr>
                <w:lang w:eastAsia="zh-CN"/>
              </w:rPr>
              <w:t>gNB</w:t>
            </w:r>
            <w:proofErr w:type="spellEnd"/>
            <w:r>
              <w:rPr>
                <w:lang w:eastAsia="zh-CN"/>
              </w:rPr>
              <w:t>.</w:t>
            </w:r>
          </w:p>
          <w:p w14:paraId="2F44A8FA" w14:textId="78EB9310" w:rsidR="009807E5" w:rsidRDefault="009807E5" w:rsidP="009807E5">
            <w:r>
              <w:rPr>
                <w:rFonts w:hint="eastAsia"/>
                <w:lang w:eastAsia="zh-CN"/>
              </w:rPr>
              <w:t>I</w:t>
            </w:r>
            <w:r>
              <w:rPr>
                <w:lang w:eastAsia="zh-CN"/>
              </w:rPr>
              <w:t>n summary</w:t>
            </w:r>
            <w:r>
              <w:t xml:space="preserve">, we support </w:t>
            </w:r>
            <w:proofErr w:type="spellStart"/>
            <w:r>
              <w:t>alt</w:t>
            </w:r>
            <w:proofErr w:type="spellEnd"/>
            <w:r>
              <w:t xml:space="preserve"> 3, whether alt-1 can be supported as complementary solution in addition to alt 3 can be further discussed.</w:t>
            </w:r>
          </w:p>
        </w:tc>
      </w:tr>
      <w:tr w:rsidR="00293A4E" w14:paraId="286F4DAF" w14:textId="77777777">
        <w:tc>
          <w:tcPr>
            <w:tcW w:w="2122" w:type="dxa"/>
          </w:tcPr>
          <w:p w14:paraId="15A26695" w14:textId="51DCC7C3" w:rsidR="00293A4E" w:rsidRDefault="00C535F4">
            <w:pPr>
              <w:rPr>
                <w:lang w:eastAsia="zh-CN"/>
              </w:rPr>
            </w:pPr>
            <w:r>
              <w:rPr>
                <w:rFonts w:hint="eastAsia"/>
                <w:lang w:eastAsia="zh-CN"/>
              </w:rPr>
              <w:t>DOCOMO</w:t>
            </w:r>
          </w:p>
        </w:tc>
        <w:tc>
          <w:tcPr>
            <w:tcW w:w="7507" w:type="dxa"/>
          </w:tcPr>
          <w:p w14:paraId="29F89FCA" w14:textId="77777777" w:rsidR="00293A4E" w:rsidRDefault="00C535F4">
            <w:pPr>
              <w:rPr>
                <w:lang w:eastAsia="zh-CN"/>
              </w:rPr>
            </w:pPr>
            <w:r>
              <w:rPr>
                <w:rFonts w:hint="eastAsia"/>
                <w:lang w:eastAsia="zh-CN"/>
              </w:rPr>
              <w:t>Q1: Agree</w:t>
            </w:r>
          </w:p>
          <w:p w14:paraId="0ACE99CD" w14:textId="14BF7443" w:rsidR="008C1B6B" w:rsidRDefault="00C535F4">
            <w:pPr>
              <w:rPr>
                <w:lang w:eastAsia="zh-CN"/>
              </w:rPr>
            </w:pPr>
            <w:r>
              <w:rPr>
                <w:rFonts w:hint="eastAsia"/>
                <w:lang w:eastAsia="zh-CN"/>
              </w:rPr>
              <w:t>Q2</w:t>
            </w:r>
            <w:r w:rsidR="0028615F">
              <w:rPr>
                <w:rFonts w:hint="eastAsia"/>
                <w:lang w:eastAsia="zh-CN"/>
              </w:rPr>
              <w:t>-Q5</w:t>
            </w:r>
            <w:r>
              <w:rPr>
                <w:rFonts w:hint="eastAsia"/>
                <w:lang w:eastAsia="zh-CN"/>
              </w:rPr>
              <w:t xml:space="preserve">: Fine to support </w:t>
            </w:r>
            <w:r w:rsidR="008C1B6B">
              <w:rPr>
                <w:lang w:eastAsia="zh-CN"/>
              </w:rPr>
              <w:t>Alt</w:t>
            </w:r>
            <w:r w:rsidR="008C1B6B">
              <w:rPr>
                <w:rFonts w:hint="eastAsia"/>
                <w:lang w:eastAsia="zh-CN"/>
              </w:rPr>
              <w:t xml:space="preserve"> 1 only, or support </w:t>
            </w:r>
            <w:r>
              <w:rPr>
                <w:rFonts w:hint="eastAsia"/>
                <w:lang w:eastAsia="zh-CN"/>
              </w:rPr>
              <w:t>Alt 1 + Alt 3.</w:t>
            </w:r>
            <w:r w:rsidR="00A92FEA">
              <w:rPr>
                <w:rFonts w:hint="eastAsia"/>
                <w:lang w:eastAsia="zh-CN"/>
              </w:rPr>
              <w:t xml:space="preserve"> </w:t>
            </w:r>
          </w:p>
          <w:p w14:paraId="124627BE" w14:textId="24061EDA" w:rsidR="00C535F4" w:rsidRDefault="00D61270">
            <w:pPr>
              <w:rPr>
                <w:lang w:eastAsia="zh-CN"/>
              </w:rPr>
            </w:pPr>
            <w:r>
              <w:rPr>
                <w:rFonts w:hint="eastAsia"/>
                <w:lang w:eastAsia="zh-CN"/>
              </w:rPr>
              <w:t xml:space="preserve">Alt 3 may be simpler for </w:t>
            </w:r>
            <w:r w:rsidR="00A92FEA">
              <w:rPr>
                <w:rFonts w:hint="eastAsia"/>
                <w:lang w:eastAsia="zh-CN"/>
              </w:rPr>
              <w:t xml:space="preserve">XR traffic </w:t>
            </w:r>
            <w:r w:rsidR="008C1B6B">
              <w:rPr>
                <w:rFonts w:hint="eastAsia"/>
                <w:lang w:eastAsia="zh-CN"/>
              </w:rPr>
              <w:t>without</w:t>
            </w:r>
            <w:r w:rsidR="00A92FEA">
              <w:rPr>
                <w:rFonts w:hint="eastAsia"/>
                <w:lang w:eastAsia="zh-CN"/>
              </w:rPr>
              <w:t xml:space="preserve"> </w:t>
            </w:r>
            <w:r w:rsidR="00903623">
              <w:rPr>
                <w:rFonts w:hint="eastAsia"/>
                <w:lang w:eastAsia="zh-CN"/>
              </w:rPr>
              <w:t>jitter.</w:t>
            </w:r>
            <w:r w:rsidR="008C1B6B">
              <w:rPr>
                <w:rFonts w:hint="eastAsia"/>
                <w:lang w:eastAsia="zh-CN"/>
              </w:rPr>
              <w:t xml:space="preserve"> But we think only Alt 3 may not work well considering different types of XR traffic, e.g. XR traffic with jitter and non-integer value periodicity. </w:t>
            </w:r>
            <w:r w:rsidR="00A202EE">
              <w:rPr>
                <w:rFonts w:hint="eastAsia"/>
                <w:lang w:eastAsia="zh-CN"/>
              </w:rPr>
              <w:t>If Alt 3 is supported, Alt 1 should be supported to make the feature useful for typical cases.</w:t>
            </w:r>
          </w:p>
        </w:tc>
      </w:tr>
      <w:tr w:rsidR="00E84FA2" w14:paraId="6466AD1A" w14:textId="77777777">
        <w:tc>
          <w:tcPr>
            <w:tcW w:w="2122" w:type="dxa"/>
          </w:tcPr>
          <w:p w14:paraId="4CC61B10" w14:textId="5B76ABDE" w:rsidR="00E84FA2" w:rsidRDefault="00E84FA2">
            <w:pPr>
              <w:rPr>
                <w:lang w:eastAsia="zh-CN"/>
              </w:rPr>
            </w:pPr>
            <w:r>
              <w:rPr>
                <w:rFonts w:hint="eastAsia"/>
                <w:lang w:eastAsia="zh-CN"/>
              </w:rPr>
              <w:t>TCL</w:t>
            </w:r>
          </w:p>
        </w:tc>
        <w:tc>
          <w:tcPr>
            <w:tcW w:w="7507" w:type="dxa"/>
          </w:tcPr>
          <w:p w14:paraId="193FBF64" w14:textId="77777777" w:rsidR="00E84FA2" w:rsidRDefault="00E84FA2">
            <w:pPr>
              <w:rPr>
                <w:lang w:eastAsia="zh-CN"/>
              </w:rPr>
            </w:pPr>
            <w:r>
              <w:rPr>
                <w:rFonts w:hint="eastAsia"/>
                <w:lang w:eastAsia="zh-CN"/>
              </w:rPr>
              <w:t>Q1: Yes</w:t>
            </w:r>
          </w:p>
          <w:p w14:paraId="670921E8" w14:textId="03489F84" w:rsidR="00E84FA2" w:rsidRDefault="00E84FA2" w:rsidP="00E84FA2">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sidR="0087184A" w:rsidRPr="00AA4C7A">
              <w:rPr>
                <w:lang w:eastAsia="zh-CN"/>
              </w:rPr>
              <w:t xml:space="preserve">For dynamic scheduling data transmission, the most straightforward way to determine a data transmission/reception within measurement </w:t>
            </w:r>
            <w:r w:rsidR="0087184A" w:rsidRPr="00AA4C7A">
              <w:rPr>
                <w:lang w:eastAsia="zh-CN"/>
              </w:rPr>
              <w:lastRenderedPageBreak/>
              <w:t xml:space="preserve">gap/restriction </w:t>
            </w:r>
            <w:r w:rsidR="0087184A">
              <w:rPr>
                <w:rFonts w:hint="eastAsia"/>
                <w:lang w:eastAsia="zh-CN"/>
              </w:rPr>
              <w:t xml:space="preserve">can be </w:t>
            </w:r>
            <w:r w:rsidR="003158D7">
              <w:rPr>
                <w:rFonts w:hint="eastAsia"/>
                <w:lang w:eastAsia="zh-CN"/>
              </w:rPr>
              <w:t xml:space="preserve">indicated via DCI </w:t>
            </w:r>
            <w:r w:rsidR="0087184A">
              <w:rPr>
                <w:rFonts w:hint="eastAsia"/>
                <w:lang w:eastAsia="zh-CN"/>
              </w:rPr>
              <w:t>based on explicit or implicit way, for CG/SPS transmission, to reduce the overhead</w:t>
            </w:r>
            <w:r w:rsidR="003158D7">
              <w:rPr>
                <w:rFonts w:hint="eastAsia"/>
                <w:lang w:eastAsia="zh-CN"/>
              </w:rPr>
              <w:t xml:space="preserve"> of PHY signalling</w:t>
            </w:r>
            <w:r w:rsidR="0087184A">
              <w:rPr>
                <w:rFonts w:hint="eastAsia"/>
                <w:lang w:eastAsia="zh-CN"/>
              </w:rPr>
              <w:t xml:space="preserve">, semi-static </w:t>
            </w:r>
            <w:r w:rsidR="003158D7">
              <w:rPr>
                <w:rFonts w:hint="eastAsia"/>
                <w:lang w:eastAsia="zh-CN"/>
              </w:rPr>
              <w:t>w</w:t>
            </w:r>
            <w:r w:rsidR="0087184A">
              <w:rPr>
                <w:rFonts w:hint="eastAsia"/>
                <w:lang w:eastAsia="zh-CN"/>
              </w:rPr>
              <w:t xml:space="preserve">ay can be used. </w:t>
            </w:r>
          </w:p>
        </w:tc>
      </w:tr>
      <w:tr w:rsidR="00EB38E8" w14:paraId="0FFFE21C" w14:textId="77777777">
        <w:tc>
          <w:tcPr>
            <w:tcW w:w="2122" w:type="dxa"/>
          </w:tcPr>
          <w:p w14:paraId="3A7CEE2D" w14:textId="637B06B8" w:rsidR="00EB38E8" w:rsidRPr="00EB38E8" w:rsidRDefault="00EB38E8">
            <w:pPr>
              <w:rPr>
                <w:rFonts w:eastAsia="Malgun Gothic"/>
                <w:lang w:eastAsia="ko-KR"/>
              </w:rPr>
            </w:pPr>
            <w:r>
              <w:rPr>
                <w:rFonts w:eastAsia="Malgun Gothic" w:hint="eastAsia"/>
                <w:lang w:eastAsia="ko-KR"/>
              </w:rPr>
              <w:lastRenderedPageBreak/>
              <w:t>LG</w:t>
            </w:r>
          </w:p>
        </w:tc>
        <w:tc>
          <w:tcPr>
            <w:tcW w:w="7507" w:type="dxa"/>
          </w:tcPr>
          <w:p w14:paraId="4848D2B9" w14:textId="77777777" w:rsidR="00EB38E8" w:rsidRDefault="00EB38E8">
            <w:pPr>
              <w:rPr>
                <w:rFonts w:eastAsia="Malgun Gothic"/>
                <w:lang w:eastAsia="ko-KR"/>
              </w:rPr>
            </w:pPr>
            <w:r>
              <w:rPr>
                <w:rFonts w:eastAsia="Malgun Gothic" w:hint="eastAsia"/>
                <w:lang w:eastAsia="ko-KR"/>
              </w:rPr>
              <w:t>Q1: Yes</w:t>
            </w:r>
          </w:p>
          <w:p w14:paraId="688EAA53" w14:textId="7A3C69C3" w:rsidR="00EB38E8" w:rsidRDefault="00EB38E8">
            <w:pPr>
              <w:rPr>
                <w:rFonts w:eastAsia="Malgun Gothic"/>
                <w:lang w:eastAsia="ko-KR"/>
              </w:rPr>
            </w:pPr>
            <w:r>
              <w:rPr>
                <w:rFonts w:eastAsia="Malgun Gothic" w:hint="eastAsia"/>
                <w:lang w:eastAsia="ko-KR"/>
              </w:rPr>
              <w:t xml:space="preserve">Q2-5: We support Alt. 1+Alt. 3. </w:t>
            </w:r>
            <w:r>
              <w:rPr>
                <w:rFonts w:eastAsia="Malgun Gothic"/>
                <w:lang w:eastAsia="ko-KR"/>
              </w:rPr>
              <w:t>I</w:t>
            </w:r>
            <w:r>
              <w:rPr>
                <w:rFonts w:eastAsia="Malgun Gothic" w:hint="eastAsia"/>
                <w:lang w:eastAsia="ko-KR"/>
              </w:rPr>
              <w:t xml:space="preserve">t is clear that those are for </w:t>
            </w:r>
            <w:r>
              <w:rPr>
                <w:rFonts w:eastAsia="Malgun Gothic"/>
                <w:lang w:eastAsia="ko-KR"/>
              </w:rPr>
              <w:t>different</w:t>
            </w:r>
            <w:r>
              <w:rPr>
                <w:rFonts w:eastAsia="Malgun Gothic" w:hint="eastAsia"/>
                <w:lang w:eastAsia="ko-KR"/>
              </w:rPr>
              <w:t xml:space="preserve"> scenarios. </w:t>
            </w:r>
            <w:r>
              <w:rPr>
                <w:rFonts w:eastAsia="Malgun Gothic"/>
                <w:lang w:eastAsia="ko-KR"/>
              </w:rPr>
              <w:t>W</w:t>
            </w:r>
            <w:r>
              <w:rPr>
                <w:rFonts w:eastAsia="Malgun Gothic" w:hint="eastAsia"/>
                <w:lang w:eastAsia="ko-KR"/>
              </w:rPr>
              <w:t>e think Alt. 3 for SPS/CG and Alt. 1 for remaining.</w:t>
            </w:r>
          </w:p>
          <w:p w14:paraId="65C9F66F" w14:textId="3F88D0E2" w:rsidR="00EB38E8" w:rsidRPr="00EB38E8" w:rsidRDefault="00EB38E8">
            <w:pPr>
              <w:rPr>
                <w:rFonts w:eastAsia="Malgun Gothic"/>
                <w:lang w:eastAsia="ko-KR"/>
              </w:rPr>
            </w:pPr>
            <w:r>
              <w:rPr>
                <w:rFonts w:eastAsia="Malgun Gothic"/>
                <w:lang w:eastAsia="ko-KR"/>
              </w:rPr>
              <w:t>R</w:t>
            </w:r>
            <w:r>
              <w:rPr>
                <w:rFonts w:eastAsia="Malgun Gothic" w:hint="eastAsia"/>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Malgun Gothic"/>
                <w:lang w:eastAsia="ko-KR"/>
              </w:rPr>
              <w:t>W</w:t>
            </w:r>
            <w:r>
              <w:rPr>
                <w:rFonts w:eastAsia="Malgun Gothic" w:hint="eastAsia"/>
                <w:lang w:eastAsia="ko-KR"/>
              </w:rPr>
              <w:t xml:space="preserve">e think it </w:t>
            </w:r>
            <w:r>
              <w:rPr>
                <w:rFonts w:eastAsia="Malgun Gothic"/>
                <w:lang w:eastAsia="ko-KR"/>
              </w:rPr>
              <w:t>seems</w:t>
            </w:r>
            <w:r>
              <w:rPr>
                <w:rFonts w:eastAsia="Malgun Gothic" w:hint="eastAsia"/>
                <w:lang w:eastAsia="ko-KR"/>
              </w:rPr>
              <w:t xml:space="preserve"> </w:t>
            </w:r>
            <w:r>
              <w:rPr>
                <w:rFonts w:eastAsia="Malgun Gothic"/>
                <w:lang w:eastAsia="ko-KR"/>
              </w:rPr>
              <w:t>straightforward</w:t>
            </w:r>
            <w:r>
              <w:rPr>
                <w:rFonts w:eastAsia="Malgun Gothic" w:hint="eastAsia"/>
                <w:lang w:eastAsia="ko-KR"/>
              </w:rPr>
              <w:t xml:space="preserve"> design procedure. </w:t>
            </w:r>
          </w:p>
        </w:tc>
      </w:tr>
      <w:tr w:rsidR="008C7995" w14:paraId="43DB9099" w14:textId="77777777">
        <w:tc>
          <w:tcPr>
            <w:tcW w:w="2122" w:type="dxa"/>
          </w:tcPr>
          <w:p w14:paraId="5AA53EF5" w14:textId="3C21EDAF" w:rsidR="008C7995" w:rsidRDefault="008C7995">
            <w:pPr>
              <w:rPr>
                <w:rFonts w:eastAsia="Malgun Gothic"/>
                <w:lang w:eastAsia="ko-KR"/>
              </w:rPr>
            </w:pPr>
            <w:r>
              <w:rPr>
                <w:rFonts w:eastAsia="Malgun Gothic"/>
                <w:lang w:eastAsia="ko-KR"/>
              </w:rPr>
              <w:t>Moderator</w:t>
            </w:r>
          </w:p>
        </w:tc>
        <w:tc>
          <w:tcPr>
            <w:tcW w:w="7507" w:type="dxa"/>
          </w:tcPr>
          <w:p w14:paraId="7CA82272" w14:textId="6C80C099" w:rsidR="008C7995" w:rsidRPr="008C7995" w:rsidRDefault="005C50AA" w:rsidP="008C7995">
            <w:pPr>
              <w:rPr>
                <w:b/>
                <w:bCs/>
                <w:lang w:val="en-US"/>
              </w:rPr>
            </w:pPr>
            <w:r w:rsidRPr="005C50AA">
              <w:rPr>
                <w:b/>
                <w:bCs/>
                <w:highlight w:val="cyan"/>
                <w:lang w:val="en-US"/>
              </w:rPr>
              <w:t>Moderator’s s</w:t>
            </w:r>
            <w:r w:rsidR="008C7995" w:rsidRPr="005C50AA">
              <w:rPr>
                <w:b/>
                <w:bCs/>
                <w:highlight w:val="cyan"/>
                <w:lang w:val="en-US"/>
              </w:rPr>
              <w:t>ummary:</w:t>
            </w:r>
          </w:p>
          <w:p w14:paraId="593E6161" w14:textId="77777777" w:rsidR="008C7995" w:rsidRPr="008C7995" w:rsidRDefault="008C7995" w:rsidP="008C7995">
            <w:pPr>
              <w:rPr>
                <w:lang w:val="en-US"/>
              </w:rPr>
            </w:pPr>
            <w:r w:rsidRPr="008C7995">
              <w:rPr>
                <w:lang w:val="en-US"/>
              </w:rPr>
              <w:t xml:space="preserve">Agree to focus on Alt. 1 and Alt. 3: </w:t>
            </w:r>
            <w:r w:rsidRPr="008C7995">
              <w:rPr>
                <w:b/>
                <w:bCs/>
                <w:lang w:val="en-US"/>
              </w:rPr>
              <w:t>OPPO, Nokia, Xiaomi, Lenovo, Fraunhofer, DOCOMO, TCL, LG</w:t>
            </w:r>
          </w:p>
          <w:p w14:paraId="492AAAB8" w14:textId="77777777" w:rsidR="008C7995" w:rsidRPr="008C7995" w:rsidRDefault="008C7995" w:rsidP="008C7995">
            <w:pPr>
              <w:rPr>
                <w:lang w:val="en-US"/>
              </w:rPr>
            </w:pPr>
            <w:r w:rsidRPr="008C7995">
              <w:rPr>
                <w:lang w:val="en-US"/>
              </w:rPr>
              <w:t>Combination of Alt. 1 and Alt. 3:</w:t>
            </w:r>
          </w:p>
          <w:p w14:paraId="04E41E94" w14:textId="77777777" w:rsidR="008C7995" w:rsidRPr="008C7995" w:rsidRDefault="008C7995" w:rsidP="008C7995">
            <w:pPr>
              <w:pStyle w:val="afa"/>
              <w:numPr>
                <w:ilvl w:val="0"/>
                <w:numId w:val="73"/>
              </w:numPr>
              <w:spacing w:after="160" w:line="259" w:lineRule="auto"/>
              <w:rPr>
                <w:sz w:val="20"/>
                <w:szCs w:val="20"/>
                <w:lang w:val="en-US"/>
              </w:rPr>
            </w:pPr>
            <w:r w:rsidRPr="008C7995">
              <w:rPr>
                <w:sz w:val="20"/>
                <w:szCs w:val="20"/>
                <w:lang w:val="en-US"/>
              </w:rPr>
              <w:t>Not supported: Xiaomi</w:t>
            </w:r>
          </w:p>
          <w:p w14:paraId="3E75BD0D" w14:textId="77777777" w:rsidR="008C7995" w:rsidRPr="008C7995" w:rsidRDefault="008C7995" w:rsidP="008C7995">
            <w:pPr>
              <w:pStyle w:val="afa"/>
              <w:numPr>
                <w:ilvl w:val="0"/>
                <w:numId w:val="73"/>
              </w:numPr>
              <w:spacing w:after="160" w:line="259" w:lineRule="auto"/>
              <w:rPr>
                <w:sz w:val="20"/>
                <w:szCs w:val="20"/>
                <w:lang w:val="en-US"/>
              </w:rPr>
            </w:pPr>
            <w:r w:rsidRPr="008C7995">
              <w:rPr>
                <w:sz w:val="20"/>
                <w:szCs w:val="20"/>
                <w:lang w:val="en-US"/>
              </w:rPr>
              <w:t>Ok to support: Fraunhofer</w:t>
            </w:r>
          </w:p>
          <w:p w14:paraId="45E278C9" w14:textId="77777777" w:rsidR="008C7995" w:rsidRPr="008C7995" w:rsidRDefault="008C7995" w:rsidP="008C7995">
            <w:pPr>
              <w:pStyle w:val="afa"/>
              <w:numPr>
                <w:ilvl w:val="0"/>
                <w:numId w:val="73"/>
              </w:numPr>
              <w:spacing w:after="160" w:line="259" w:lineRule="auto"/>
              <w:rPr>
                <w:sz w:val="20"/>
                <w:szCs w:val="20"/>
                <w:lang w:val="en-US"/>
              </w:rPr>
            </w:pPr>
            <w:r w:rsidRPr="008C7995">
              <w:rPr>
                <w:sz w:val="20"/>
                <w:szCs w:val="20"/>
                <w:lang w:val="en-US"/>
              </w:rPr>
              <w:t>Alt. 1+ Alt. 3 as a complementary solution: DOCOMO</w:t>
            </w:r>
          </w:p>
          <w:p w14:paraId="1C40816D" w14:textId="77777777" w:rsidR="008C7995" w:rsidRPr="008C7995" w:rsidRDefault="008C7995" w:rsidP="008C7995">
            <w:pPr>
              <w:pStyle w:val="afa"/>
              <w:numPr>
                <w:ilvl w:val="0"/>
                <w:numId w:val="73"/>
              </w:numPr>
              <w:spacing w:after="160" w:line="259" w:lineRule="auto"/>
              <w:rPr>
                <w:sz w:val="20"/>
                <w:szCs w:val="20"/>
                <w:lang w:val="en-US"/>
              </w:rPr>
            </w:pPr>
            <w:r w:rsidRPr="008C7995">
              <w:rPr>
                <w:sz w:val="20"/>
                <w:szCs w:val="20"/>
                <w:lang w:val="en-US"/>
              </w:rPr>
              <w:t>Alt. 3 is for CG/SPS Alt. 1 for the rest: TCL, LG</w:t>
            </w:r>
          </w:p>
          <w:p w14:paraId="71B1F43B" w14:textId="7C25E4EB" w:rsidR="008C7995" w:rsidRPr="008C7995" w:rsidRDefault="005C50AA" w:rsidP="008C7995">
            <w:pPr>
              <w:rPr>
                <w:lang w:val="en-US"/>
              </w:rPr>
            </w:pPr>
            <w:r w:rsidRPr="00374D20">
              <w:rPr>
                <w:b/>
                <w:bCs/>
                <w:highlight w:val="cyan"/>
                <w:lang w:val="en-US"/>
              </w:rPr>
              <w:t>Moderator’s comments</w:t>
            </w:r>
            <w:r w:rsidRPr="005C50AA">
              <w:rPr>
                <w:highlight w:val="cyan"/>
                <w:lang w:val="en-US"/>
              </w:rPr>
              <w:t>:</w:t>
            </w:r>
          </w:p>
          <w:p w14:paraId="52F38021" w14:textId="77777777" w:rsidR="008C7995" w:rsidRPr="008C7995" w:rsidRDefault="008C7995" w:rsidP="008C7995">
            <w:pPr>
              <w:pStyle w:val="afa"/>
              <w:ind w:left="0"/>
              <w:rPr>
                <w:sz w:val="20"/>
                <w:szCs w:val="20"/>
                <w:lang w:val="en-US"/>
              </w:rPr>
            </w:pPr>
            <w:r w:rsidRPr="00B148AB">
              <w:rPr>
                <w:b/>
                <w:bCs/>
                <w:sz w:val="20"/>
                <w:szCs w:val="20"/>
                <w:lang w:val="en-US"/>
              </w:rPr>
              <w:t>@Qualcomm</w:t>
            </w:r>
            <w:r w:rsidRPr="008C7995">
              <w:rPr>
                <w:sz w:val="20"/>
                <w:szCs w:val="20"/>
                <w:lang w:val="en-US"/>
              </w:rPr>
              <w:t xml:space="preserve">: It is up to Network to configure a pattern even in case of Alt. 3, the concerns raised in the reply is also applicable to Alt. 3, since companies are providing a pattern based on predicted traffic arrival. Issue will not be solved by UAI given our agreement made in RAN1#116-bis: “Note: From specification point of view, there is no mandated </w:t>
            </w:r>
            <w:proofErr w:type="spellStart"/>
            <w:r w:rsidRPr="008C7995">
              <w:rPr>
                <w:sz w:val="20"/>
                <w:szCs w:val="20"/>
                <w:lang w:val="en-US"/>
              </w:rPr>
              <w:t>gNB</w:t>
            </w:r>
            <w:proofErr w:type="spellEnd"/>
            <w:r w:rsidRPr="008C7995">
              <w:rPr>
                <w:sz w:val="20"/>
                <w:szCs w:val="20"/>
                <w:lang w:val="en-US"/>
              </w:rPr>
              <w:t xml:space="preserve"> behavior in response to any of the UE assistance information.”</w:t>
            </w:r>
          </w:p>
          <w:p w14:paraId="62876633" w14:textId="77777777" w:rsidR="008C7995" w:rsidRPr="008C7995" w:rsidRDefault="008C7995" w:rsidP="008C7995">
            <w:pPr>
              <w:pStyle w:val="afa"/>
              <w:ind w:left="0"/>
              <w:rPr>
                <w:sz w:val="20"/>
                <w:szCs w:val="20"/>
                <w:lang w:val="en-US"/>
              </w:rPr>
            </w:pPr>
            <w:r w:rsidRPr="008C7995">
              <w:rPr>
                <w:sz w:val="20"/>
                <w:szCs w:val="20"/>
                <w:lang w:val="en-US"/>
              </w:rPr>
              <w:t>As per WID, it is RAN4 who has the objective to take RRM performance impact into account, so for all solutions it is what RAN4 is going to do.</w:t>
            </w:r>
          </w:p>
          <w:p w14:paraId="7F68A829" w14:textId="77777777" w:rsidR="008C7995" w:rsidRPr="008C7995" w:rsidRDefault="008C7995" w:rsidP="008C7995">
            <w:pPr>
              <w:pStyle w:val="afa"/>
              <w:ind w:left="0"/>
              <w:rPr>
                <w:sz w:val="20"/>
                <w:szCs w:val="20"/>
                <w:lang w:val="en-US"/>
              </w:rPr>
            </w:pPr>
          </w:p>
          <w:p w14:paraId="6D0833D7" w14:textId="77777777" w:rsidR="008C7995" w:rsidRPr="008C7995" w:rsidRDefault="008C7995" w:rsidP="008C7995">
            <w:pPr>
              <w:pStyle w:val="afa"/>
              <w:ind w:left="0"/>
              <w:rPr>
                <w:sz w:val="20"/>
                <w:szCs w:val="20"/>
                <w:lang w:val="en-US"/>
              </w:rPr>
            </w:pPr>
            <w:r w:rsidRPr="00B148AB">
              <w:rPr>
                <w:b/>
                <w:bCs/>
                <w:sz w:val="20"/>
                <w:szCs w:val="20"/>
                <w:lang w:val="en-US"/>
              </w:rPr>
              <w:t>@ALL</w:t>
            </w:r>
            <w:r w:rsidRPr="008C7995">
              <w:rPr>
                <w:sz w:val="20"/>
                <w:szCs w:val="20"/>
                <w:lang w:val="en-US"/>
              </w:rPr>
              <w:t>: During online session on Monday, two different approaches were discussed:</w:t>
            </w:r>
          </w:p>
          <w:p w14:paraId="6EB99E30" w14:textId="77777777" w:rsidR="008C7995" w:rsidRPr="008C7995" w:rsidRDefault="008C7995" w:rsidP="008C7995">
            <w:pPr>
              <w:pStyle w:val="afa"/>
              <w:numPr>
                <w:ilvl w:val="0"/>
                <w:numId w:val="74"/>
              </w:numPr>
              <w:spacing w:after="160" w:line="259" w:lineRule="auto"/>
              <w:rPr>
                <w:sz w:val="20"/>
                <w:szCs w:val="20"/>
                <w:lang w:val="en-US"/>
              </w:rPr>
            </w:pPr>
            <w:r w:rsidRPr="008C7995">
              <w:rPr>
                <w:sz w:val="20"/>
                <w:szCs w:val="20"/>
                <w:lang w:val="en-US"/>
              </w:rPr>
              <w:t>At least Alt1 is supported. FFS: Additional support of Alt 3 to complement Alt 1.</w:t>
            </w:r>
          </w:p>
          <w:p w14:paraId="61F6849B" w14:textId="77777777" w:rsidR="008C7995" w:rsidRPr="008C7995" w:rsidRDefault="008C7995" w:rsidP="008C7995">
            <w:pPr>
              <w:pStyle w:val="afa"/>
              <w:numPr>
                <w:ilvl w:val="0"/>
                <w:numId w:val="74"/>
              </w:numPr>
              <w:spacing w:after="160" w:line="259" w:lineRule="auto"/>
              <w:rPr>
                <w:sz w:val="20"/>
                <w:szCs w:val="20"/>
                <w:lang w:val="en-US"/>
              </w:rPr>
            </w:pPr>
            <w:r w:rsidRPr="008C7995">
              <w:rPr>
                <w:sz w:val="20"/>
                <w:szCs w:val="20"/>
                <w:lang w:val="en-US"/>
              </w:rPr>
              <w:t xml:space="preserve">At least Alt3 is supported. FFS: Additional support of Alt 1 to complement Alt </w:t>
            </w:r>
            <w:r w:rsidRPr="008C7995">
              <w:rPr>
                <w:strike/>
                <w:color w:val="FF0000"/>
                <w:sz w:val="20"/>
                <w:szCs w:val="20"/>
                <w:lang w:val="en-US"/>
              </w:rPr>
              <w:t>2</w:t>
            </w:r>
            <w:r w:rsidRPr="008C7995">
              <w:rPr>
                <w:sz w:val="20"/>
                <w:szCs w:val="20"/>
                <w:lang w:val="en-US"/>
              </w:rPr>
              <w:t>3.</w:t>
            </w:r>
          </w:p>
          <w:p w14:paraId="494A212C" w14:textId="77777777" w:rsidR="008C7995" w:rsidRPr="008C7995" w:rsidRDefault="008C7995" w:rsidP="008C7995">
            <w:pPr>
              <w:pStyle w:val="afa"/>
              <w:ind w:left="0"/>
              <w:rPr>
                <w:sz w:val="20"/>
                <w:szCs w:val="20"/>
                <w:lang w:val="en-US"/>
              </w:rPr>
            </w:pPr>
            <w:r w:rsidRPr="008C7995">
              <w:rPr>
                <w:sz w:val="20"/>
                <w:szCs w:val="20"/>
                <w:lang w:val="en-US"/>
              </w:rPr>
              <w:t xml:space="preserve"> </w:t>
            </w:r>
          </w:p>
          <w:p w14:paraId="3BE78048" w14:textId="500DAD75" w:rsidR="008C7995" w:rsidRPr="008C7995" w:rsidRDefault="008C7995" w:rsidP="008C7995">
            <w:pPr>
              <w:pStyle w:val="afa"/>
              <w:ind w:left="0"/>
              <w:rPr>
                <w:sz w:val="20"/>
                <w:szCs w:val="20"/>
                <w:lang w:val="en-US"/>
              </w:rPr>
            </w:pPr>
            <w:r w:rsidRPr="008C7995">
              <w:rPr>
                <w:sz w:val="20"/>
                <w:szCs w:val="20"/>
                <w:lang w:val="en-US"/>
              </w:rPr>
              <w:t xml:space="preserve">Based on comments, companies supporting a combination of alternatives as one solution complementing another are thinking about Alt. 3 used for CG/SPS and Alt. 1 for the rest. It would be good to understand why in such case, Alt. 3 is the one that at least shall be supported given that SPS e.g., might not be the </w:t>
            </w:r>
            <w:r>
              <w:rPr>
                <w:sz w:val="20"/>
                <w:szCs w:val="20"/>
                <w:lang w:val="en-US"/>
              </w:rPr>
              <w:t>preferred</w:t>
            </w:r>
            <w:r w:rsidRPr="008C7995">
              <w:rPr>
                <w:sz w:val="20"/>
                <w:szCs w:val="20"/>
                <w:lang w:val="en-US"/>
              </w:rPr>
              <w:t xml:space="preserve"> option to transport</w:t>
            </w:r>
            <w:r>
              <w:rPr>
                <w:sz w:val="20"/>
                <w:szCs w:val="20"/>
                <w:lang w:val="en-US"/>
              </w:rPr>
              <w:t xml:space="preserve"> a</w:t>
            </w:r>
            <w:r w:rsidRPr="008C7995">
              <w:rPr>
                <w:sz w:val="20"/>
                <w:szCs w:val="20"/>
                <w:lang w:val="en-US"/>
              </w:rPr>
              <w:t xml:space="preserve"> downlink video with large jitter and varying frame size?</w:t>
            </w:r>
          </w:p>
          <w:p w14:paraId="3B312831" w14:textId="77777777" w:rsidR="008C7995" w:rsidRPr="008C7995" w:rsidRDefault="008C7995" w:rsidP="008C7995">
            <w:pPr>
              <w:rPr>
                <w:lang w:val="en-US"/>
              </w:rPr>
            </w:pPr>
          </w:p>
          <w:p w14:paraId="67DFB810" w14:textId="47EA31FE" w:rsidR="008C7995" w:rsidRDefault="008C7995" w:rsidP="008C7995">
            <w:pPr>
              <w:rPr>
                <w:lang w:val="en-US"/>
              </w:rPr>
            </w:pPr>
            <w:r w:rsidRPr="008C7995">
              <w:rPr>
                <w:lang w:val="en-US"/>
              </w:rPr>
              <w:t>Please, check the following proposal.</w:t>
            </w:r>
            <w:r w:rsidR="00B148AB">
              <w:rPr>
                <w:lang w:val="en-US"/>
              </w:rPr>
              <w:t xml:space="preserve"> It is based on the agreement we made in RAN1#116-bis, no new additional information </w:t>
            </w:r>
            <w:proofErr w:type="gramStart"/>
            <w:r w:rsidR="00B148AB">
              <w:rPr>
                <w:lang w:val="en-US"/>
              </w:rPr>
              <w:t>were</w:t>
            </w:r>
            <w:proofErr w:type="gramEnd"/>
            <w:r w:rsidR="00B148AB">
              <w:rPr>
                <w:lang w:val="en-US"/>
              </w:rPr>
              <w:t xml:space="preserve"> added. </w:t>
            </w:r>
          </w:p>
          <w:p w14:paraId="40C1FD1F" w14:textId="77777777" w:rsidR="008C7995" w:rsidRDefault="008C7995" w:rsidP="008C7995">
            <w:pPr>
              <w:rPr>
                <w:lang w:val="en-US"/>
              </w:rPr>
            </w:pPr>
          </w:p>
          <w:p w14:paraId="3A20B2F0" w14:textId="77777777" w:rsidR="008C7995" w:rsidRDefault="008C7995" w:rsidP="008C7995">
            <w:pPr>
              <w:rPr>
                <w:lang w:val="en-US"/>
              </w:rPr>
            </w:pPr>
            <w:r w:rsidRPr="0047767B">
              <w:rPr>
                <w:highlight w:val="yellow"/>
                <w:lang w:val="en-US"/>
              </w:rPr>
              <w:t>Proposal 2.1.1-v3</w:t>
            </w:r>
            <w:r>
              <w:rPr>
                <w:lang w:val="en-US"/>
              </w:rPr>
              <w:t>:</w:t>
            </w:r>
          </w:p>
          <w:p w14:paraId="137D678C" w14:textId="77777777" w:rsidR="008C7995" w:rsidRDefault="008C7995" w:rsidP="008C799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CFA2ED7" w14:textId="77777777" w:rsidR="008C7995" w:rsidRDefault="008C7995" w:rsidP="008C7995">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4E3C4CC" w14:textId="77777777" w:rsidR="008C7995" w:rsidRDefault="008C7995" w:rsidP="008C7995">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101A605" w14:textId="77777777" w:rsidR="008C7995" w:rsidRDefault="008C7995" w:rsidP="008C7995">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74AD479" w14:textId="77777777" w:rsidR="008C7995" w:rsidRDefault="008C7995" w:rsidP="008C7995">
            <w:pPr>
              <w:pStyle w:val="afa"/>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CC60ACF" w14:textId="77777777" w:rsidR="008C7995" w:rsidRDefault="008C7995" w:rsidP="008C7995">
            <w:pPr>
              <w:pStyle w:val="afa"/>
              <w:numPr>
                <w:ilvl w:val="1"/>
                <w:numId w:val="18"/>
              </w:numPr>
              <w:rPr>
                <w:sz w:val="20"/>
                <w:szCs w:val="20"/>
                <w:lang w:val="en-US"/>
              </w:rPr>
            </w:pPr>
            <w:r>
              <w:rPr>
                <w:sz w:val="20"/>
                <w:szCs w:val="20"/>
                <w:lang w:val="en-US"/>
              </w:rPr>
              <w:t>FFS: DCI format, DCI content, DCI bit-field size;</w:t>
            </w:r>
          </w:p>
          <w:p w14:paraId="049993C6" w14:textId="77777777" w:rsidR="008C7995" w:rsidRDefault="008C7995" w:rsidP="008C7995">
            <w:pPr>
              <w:pStyle w:val="afa"/>
              <w:numPr>
                <w:ilvl w:val="1"/>
                <w:numId w:val="18"/>
              </w:numPr>
              <w:rPr>
                <w:sz w:val="20"/>
                <w:szCs w:val="20"/>
                <w:lang w:val="en-US"/>
              </w:rPr>
            </w:pPr>
            <w:r>
              <w:rPr>
                <w:sz w:val="20"/>
                <w:szCs w:val="20"/>
                <w:lang w:val="en-US"/>
              </w:rPr>
              <w:t>FFS: Whether indication is for one or more occasions;</w:t>
            </w:r>
          </w:p>
          <w:p w14:paraId="12C6CE0D" w14:textId="77777777" w:rsidR="008C7995" w:rsidRDefault="008C7995" w:rsidP="008C7995">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FDB8842" w14:textId="77777777" w:rsidR="008C7995" w:rsidRPr="00883618" w:rsidRDefault="008C7995" w:rsidP="008C7995">
            <w:pPr>
              <w:pStyle w:val="afa"/>
              <w:ind w:left="1440"/>
              <w:rPr>
                <w:color w:val="FF0000"/>
                <w:sz w:val="20"/>
                <w:szCs w:val="20"/>
                <w:lang w:val="en-US"/>
              </w:rPr>
            </w:pPr>
          </w:p>
          <w:p w14:paraId="54074D60" w14:textId="77777777" w:rsidR="008C7995" w:rsidRDefault="008C7995" w:rsidP="008C7995">
            <w:pPr>
              <w:pStyle w:val="afa"/>
              <w:numPr>
                <w:ilvl w:val="0"/>
                <w:numId w:val="38"/>
              </w:numPr>
              <w:rPr>
                <w:sz w:val="20"/>
                <w:szCs w:val="20"/>
                <w:lang w:val="en-US"/>
              </w:rPr>
            </w:pPr>
            <w:r>
              <w:rPr>
                <w:sz w:val="20"/>
                <w:szCs w:val="20"/>
                <w:lang w:val="en-US"/>
              </w:rPr>
              <w:t>Alt. 3: Semi-static solution to enable TX/RX in gaps/restrictions that are caused by RRM measurements.</w:t>
            </w:r>
          </w:p>
          <w:p w14:paraId="37305064" w14:textId="77777777" w:rsidR="008C7995" w:rsidRDefault="008C7995" w:rsidP="008C7995">
            <w:pPr>
              <w:pStyle w:val="afa"/>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388D11D" w14:textId="77777777" w:rsidR="008C7995" w:rsidRDefault="008C7995" w:rsidP="008C7995">
            <w:pPr>
              <w:pStyle w:val="afa"/>
              <w:numPr>
                <w:ilvl w:val="2"/>
                <w:numId w:val="38"/>
              </w:numPr>
              <w:rPr>
                <w:sz w:val="20"/>
                <w:szCs w:val="20"/>
                <w:lang w:val="en-US"/>
              </w:rPr>
            </w:pPr>
            <w:r>
              <w:rPr>
                <w:sz w:val="20"/>
                <w:szCs w:val="20"/>
                <w:lang w:val="en-US"/>
              </w:rPr>
              <w:t>FFS: Details of pattern</w:t>
            </w:r>
          </w:p>
          <w:p w14:paraId="42CB15A2" w14:textId="77777777" w:rsidR="008C7995" w:rsidRDefault="008C7995" w:rsidP="008C7995">
            <w:pPr>
              <w:pStyle w:val="afa"/>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0641255" w14:textId="77777777" w:rsidR="008C7995" w:rsidRPr="008C7995" w:rsidRDefault="008C7995" w:rsidP="008C7995">
            <w:pPr>
              <w:pStyle w:val="afa"/>
              <w:numPr>
                <w:ilvl w:val="1"/>
                <w:numId w:val="38"/>
              </w:numPr>
              <w:rPr>
                <w:rFonts w:eastAsia="Malgun Gothic"/>
                <w:lang w:val="en-US" w:eastAsia="ko-KR"/>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06D156C" w14:textId="411E3F02" w:rsidR="008C7995" w:rsidRPr="008C7995" w:rsidRDefault="008C7995" w:rsidP="008C7995">
            <w:pPr>
              <w:pStyle w:val="afa"/>
              <w:numPr>
                <w:ilvl w:val="1"/>
                <w:numId w:val="38"/>
              </w:numPr>
              <w:rPr>
                <w:rFonts w:eastAsia="Malgun Gothic"/>
                <w:lang w:val="en-US" w:eastAsia="ko-KR"/>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tc>
      </w:tr>
      <w:tr w:rsidR="00635C3A" w14:paraId="06BCCE26" w14:textId="77777777">
        <w:tc>
          <w:tcPr>
            <w:tcW w:w="2122" w:type="dxa"/>
          </w:tcPr>
          <w:p w14:paraId="131E0C45" w14:textId="1DA6013E" w:rsidR="00635C3A" w:rsidRDefault="00635C3A">
            <w:pPr>
              <w:rPr>
                <w:rFonts w:eastAsia="Malgun Gothic"/>
                <w:lang w:eastAsia="ko-KR"/>
              </w:rPr>
            </w:pPr>
            <w:r>
              <w:rPr>
                <w:rFonts w:eastAsia="Malgun Gothic"/>
                <w:lang w:eastAsia="ko-KR"/>
              </w:rPr>
              <w:lastRenderedPageBreak/>
              <w:t>Samsung</w:t>
            </w:r>
          </w:p>
        </w:tc>
        <w:tc>
          <w:tcPr>
            <w:tcW w:w="7507" w:type="dxa"/>
          </w:tcPr>
          <w:p w14:paraId="3846AB6B" w14:textId="41DF7594" w:rsidR="00635C3A" w:rsidRDefault="00635C3A" w:rsidP="008C7995">
            <w:pPr>
              <w:rPr>
                <w:bCs/>
                <w:lang w:val="en-US"/>
              </w:rPr>
            </w:pPr>
            <w:r w:rsidRPr="00635C3A">
              <w:rPr>
                <w:bCs/>
                <w:lang w:val="en-US"/>
              </w:rPr>
              <w:t>We thi</w:t>
            </w:r>
            <w:r>
              <w:rPr>
                <w:bCs/>
                <w:lang w:val="en-US"/>
              </w:rPr>
              <w:t xml:space="preserve">nk there is nothing to be further considered for study in order to keep considering alternatives – it is rather a matter of </w:t>
            </w:r>
            <w:proofErr w:type="gramStart"/>
            <w:r>
              <w:rPr>
                <w:bCs/>
                <w:lang w:val="en-US"/>
              </w:rPr>
              <w:t>making a decision</w:t>
            </w:r>
            <w:proofErr w:type="gramEnd"/>
            <w:r>
              <w:rPr>
                <w:bCs/>
                <w:lang w:val="en-US"/>
              </w:rPr>
              <w:t>.</w:t>
            </w:r>
          </w:p>
          <w:p w14:paraId="02C97C93" w14:textId="146A70CC" w:rsidR="00635C3A" w:rsidRPr="00635C3A" w:rsidRDefault="00635C3A" w:rsidP="008C7995">
            <w:pPr>
              <w:rPr>
                <w:bCs/>
                <w:lang w:val="en-US"/>
              </w:rPr>
            </w:pPr>
            <w:r>
              <w:rPr>
                <w:bCs/>
                <w:lang w:val="en-US"/>
              </w:rPr>
              <w:t>We continue to support Alt. 1. We do not support Alt. 3, alone or in combination with Alt. 1, as there is no basis for any benefit from Alt. 3.</w:t>
            </w:r>
          </w:p>
        </w:tc>
      </w:tr>
      <w:tr w:rsidR="00B549EF" w14:paraId="354DF568" w14:textId="77777777">
        <w:tc>
          <w:tcPr>
            <w:tcW w:w="2122" w:type="dxa"/>
          </w:tcPr>
          <w:p w14:paraId="5573AEB4" w14:textId="0D6BBFC2" w:rsidR="00B549EF" w:rsidRDefault="00B549EF">
            <w:pPr>
              <w:rPr>
                <w:rFonts w:eastAsia="Malgun Gothic"/>
                <w:lang w:eastAsia="ko-KR"/>
              </w:rPr>
            </w:pPr>
            <w:r>
              <w:rPr>
                <w:rFonts w:eastAsia="Malgun Gothic"/>
                <w:lang w:eastAsia="ko-KR"/>
              </w:rPr>
              <w:t>Meta</w:t>
            </w:r>
          </w:p>
        </w:tc>
        <w:tc>
          <w:tcPr>
            <w:tcW w:w="7507" w:type="dxa"/>
          </w:tcPr>
          <w:p w14:paraId="5202178A" w14:textId="5DC0479D" w:rsidR="00B549EF" w:rsidRPr="00635C3A" w:rsidRDefault="00B549EF" w:rsidP="008C7995">
            <w:pPr>
              <w:rPr>
                <w:bCs/>
                <w:lang w:val="en-US"/>
              </w:rPr>
            </w:pPr>
            <w:r>
              <w:rPr>
                <w:bCs/>
                <w:lang w:val="en-US"/>
              </w:rPr>
              <w:t xml:space="preserve">We support Alt. 1. </w:t>
            </w:r>
          </w:p>
        </w:tc>
      </w:tr>
      <w:tr w:rsidR="009963DE" w14:paraId="260D552F" w14:textId="77777777">
        <w:tc>
          <w:tcPr>
            <w:tcW w:w="2122" w:type="dxa"/>
          </w:tcPr>
          <w:p w14:paraId="72303091" w14:textId="47C1D2BC" w:rsidR="009963DE" w:rsidRDefault="009963DE">
            <w:pPr>
              <w:rPr>
                <w:rFonts w:eastAsia="Malgun Gothic"/>
                <w:lang w:eastAsia="ko-KR"/>
              </w:rPr>
            </w:pPr>
            <w:r>
              <w:rPr>
                <w:rFonts w:eastAsia="Malgun Gothic"/>
                <w:lang w:eastAsia="ko-KR"/>
              </w:rPr>
              <w:t>Moderator</w:t>
            </w:r>
          </w:p>
        </w:tc>
        <w:tc>
          <w:tcPr>
            <w:tcW w:w="7507" w:type="dxa"/>
          </w:tcPr>
          <w:p w14:paraId="6889B9D9" w14:textId="77777777" w:rsidR="009963DE" w:rsidRDefault="009963DE" w:rsidP="009963DE">
            <w:r w:rsidRPr="00E500B4">
              <w:rPr>
                <w:highlight w:val="cyan"/>
              </w:rPr>
              <w:t>For offline discussion:</w:t>
            </w:r>
          </w:p>
          <w:p w14:paraId="06ABA881" w14:textId="77777777" w:rsidR="009963DE" w:rsidRPr="00433AB6" w:rsidRDefault="009963DE" w:rsidP="009963DE">
            <w:pPr>
              <w:rPr>
                <w:b/>
                <w:bCs/>
                <w:lang w:val="en-US"/>
              </w:rPr>
            </w:pPr>
            <w:r w:rsidRPr="00433AB6">
              <w:rPr>
                <w:b/>
                <w:bCs/>
                <w:lang w:val="en-US"/>
              </w:rPr>
              <w:t>From chairman notes:</w:t>
            </w:r>
          </w:p>
          <w:p w14:paraId="026C1B35" w14:textId="77777777" w:rsidR="009963DE" w:rsidRDefault="009963DE" w:rsidP="009963DE">
            <w:pPr>
              <w:rPr>
                <w:lang w:val="en-US"/>
              </w:rPr>
            </w:pPr>
            <w:r>
              <w:rPr>
                <w:lang w:val="en-US"/>
              </w:rPr>
              <w:t>At least Alt1 is supported. FFS: Additional support of Alt 3 to complement Alt 1.</w:t>
            </w:r>
          </w:p>
          <w:p w14:paraId="085C7887" w14:textId="77777777" w:rsidR="009963DE" w:rsidRDefault="009963DE" w:rsidP="009963DE">
            <w:pPr>
              <w:pStyle w:val="afa"/>
              <w:numPr>
                <w:ilvl w:val="0"/>
                <w:numId w:val="40"/>
              </w:numPr>
              <w:rPr>
                <w:sz w:val="20"/>
                <w:szCs w:val="20"/>
                <w:lang w:val="en-US"/>
              </w:rPr>
            </w:pPr>
            <w:r>
              <w:rPr>
                <w:sz w:val="20"/>
                <w:szCs w:val="20"/>
                <w:lang w:val="en-US"/>
              </w:rPr>
              <w:t>Nokia, IDC, Samsung, Ericsson, Lenovo, OPPO, MTK, DOCOMO, Sony, ZTE, III, Panasonic, Fraunhofer</w:t>
            </w:r>
          </w:p>
          <w:p w14:paraId="5E889654" w14:textId="77777777" w:rsidR="009963DE" w:rsidRPr="007B0C0A" w:rsidRDefault="009963DE" w:rsidP="009963DE">
            <w:pPr>
              <w:pStyle w:val="afa"/>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FC09B2" w14:textId="77777777" w:rsidR="009963DE" w:rsidRDefault="009963DE" w:rsidP="009963DE">
            <w:pPr>
              <w:rPr>
                <w:lang w:val="en-US"/>
              </w:rPr>
            </w:pPr>
          </w:p>
          <w:p w14:paraId="380CBF84" w14:textId="77777777" w:rsidR="009963DE" w:rsidRDefault="009963DE" w:rsidP="009963DE">
            <w:pPr>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5C1BFA3A" w14:textId="77777777" w:rsidR="009963DE" w:rsidRDefault="009963DE" w:rsidP="009963DE">
            <w:pPr>
              <w:pStyle w:val="afa"/>
              <w:numPr>
                <w:ilvl w:val="0"/>
                <w:numId w:val="40"/>
              </w:numPr>
              <w:rPr>
                <w:sz w:val="20"/>
                <w:szCs w:val="20"/>
                <w:lang w:val="en-US"/>
              </w:rPr>
            </w:pPr>
            <w:proofErr w:type="spellStart"/>
            <w:r>
              <w:rPr>
                <w:sz w:val="20"/>
                <w:szCs w:val="20"/>
                <w:lang w:val="en-US"/>
              </w:rPr>
              <w:t>Spreadtrum</w:t>
            </w:r>
            <w:proofErr w:type="spellEnd"/>
            <w:r>
              <w:rPr>
                <w:sz w:val="20"/>
                <w:szCs w:val="20"/>
                <w:lang w:val="en-US"/>
              </w:rPr>
              <w:t>, LGE, Apple, CMCC, MTK, QC, vivo, CATT, HW, Xiaomi</w:t>
            </w:r>
          </w:p>
          <w:p w14:paraId="385B63A7" w14:textId="77777777" w:rsidR="009963DE" w:rsidRPr="007B0C0A" w:rsidRDefault="009963DE" w:rsidP="009963DE">
            <w:pPr>
              <w:pStyle w:val="afa"/>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50ADCAE" w14:textId="77777777" w:rsidR="009963DE" w:rsidRPr="006838D3" w:rsidRDefault="009963DE" w:rsidP="009963DE">
            <w:pPr>
              <w:rPr>
                <w:lang w:val="en-US"/>
              </w:rPr>
            </w:pPr>
          </w:p>
          <w:p w14:paraId="2CC0BEFA" w14:textId="0E7CB1A5" w:rsidR="009963DE" w:rsidRDefault="00401265" w:rsidP="009963DE">
            <w:r>
              <w:t xml:space="preserve">Samsung: </w:t>
            </w:r>
            <w:r w:rsidR="009963DE">
              <w:t xml:space="preserve">Send </w:t>
            </w:r>
            <w:proofErr w:type="gramStart"/>
            <w:r w:rsidR="009963DE">
              <w:t>an</w:t>
            </w:r>
            <w:proofErr w:type="gramEnd"/>
            <w:r w:rsidR="009963DE">
              <w:t xml:space="preserve"> LS to RAN4 about feasibility</w:t>
            </w:r>
            <w:r>
              <w:t xml:space="preserve"> of UAI</w:t>
            </w:r>
            <w:r w:rsidR="009963DE">
              <w:t xml:space="preserve"> </w:t>
            </w:r>
            <w:r w:rsidR="00CB7244">
              <w:t xml:space="preserve">to </w:t>
            </w:r>
            <w:r w:rsidR="00E500B4">
              <w:t>minimize</w:t>
            </w:r>
            <w:r w:rsidR="009963DE">
              <w:t xml:space="preserve"> impact to RRM performance </w:t>
            </w:r>
          </w:p>
          <w:p w14:paraId="3DC412AD" w14:textId="77777777" w:rsidR="009963DE" w:rsidRPr="009963DE" w:rsidRDefault="009963DE" w:rsidP="008C7995">
            <w:pPr>
              <w:rPr>
                <w:bCs/>
              </w:rPr>
            </w:pPr>
          </w:p>
        </w:tc>
      </w:tr>
    </w:tbl>
    <w:p w14:paraId="51040C1D" w14:textId="77777777" w:rsidR="00293A4E" w:rsidRDefault="00293A4E"/>
    <w:p w14:paraId="0F8A87F4" w14:textId="77777777" w:rsidR="00487723" w:rsidRDefault="00487723"/>
    <w:p w14:paraId="3A1EA815" w14:textId="6B865C67" w:rsidR="00CC3CF6" w:rsidRDefault="00CC3CF6" w:rsidP="00CC3CF6">
      <w:pPr>
        <w:pStyle w:val="3"/>
      </w:pPr>
      <w:r>
        <w:lastRenderedPageBreak/>
        <w:t>High priority discussion: Round #3</w:t>
      </w:r>
    </w:p>
    <w:p w14:paraId="0D315F38" w14:textId="77777777" w:rsidR="00CC3CF6" w:rsidRDefault="00CC3CF6"/>
    <w:p w14:paraId="5B4E0743" w14:textId="500CD555" w:rsidR="002E6A7E" w:rsidRDefault="002E6A7E">
      <w:r>
        <w:t xml:space="preserve">Based on online session on Wednesday, </w:t>
      </w:r>
      <w:r w:rsidR="00F0417E">
        <w:t>the following agreement was made:</w:t>
      </w:r>
    </w:p>
    <w:p w14:paraId="613CA328" w14:textId="77777777" w:rsidR="00F0417E" w:rsidRDefault="00F0417E" w:rsidP="00F0417E">
      <w:pPr>
        <w:rPr>
          <w:lang w:val="en-US"/>
        </w:rPr>
      </w:pPr>
      <w:r w:rsidRPr="00542D08">
        <w:rPr>
          <w:highlight w:val="green"/>
          <w:lang w:val="en-US"/>
        </w:rPr>
        <w:t>Proposal 2.1.1-v3:</w:t>
      </w:r>
    </w:p>
    <w:p w14:paraId="6E4C234C" w14:textId="77777777" w:rsidR="00F0417E" w:rsidRDefault="00F0417E" w:rsidP="00F0417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EFD94A6" w14:textId="77777777" w:rsidR="00F0417E" w:rsidRDefault="00F0417E">
      <w:pPr>
        <w:rPr>
          <w:lang w:val="en-US"/>
        </w:rPr>
      </w:pPr>
    </w:p>
    <w:p w14:paraId="34919C47" w14:textId="267C6B38" w:rsidR="005A4D67" w:rsidRDefault="005A4D67">
      <w:pPr>
        <w:rPr>
          <w:lang w:val="en-US"/>
        </w:rPr>
      </w:pPr>
      <w:r w:rsidRPr="005A4D67">
        <w:rPr>
          <w:highlight w:val="cyan"/>
          <w:lang w:val="en-US"/>
        </w:rPr>
        <w:t>Moderator’s comment:</w:t>
      </w:r>
    </w:p>
    <w:p w14:paraId="693815C0" w14:textId="4A385D68" w:rsidR="00362B5E" w:rsidRDefault="008D5843">
      <w:pPr>
        <w:rPr>
          <w:lang w:val="en-US"/>
        </w:rPr>
      </w:pPr>
      <w:r>
        <w:rPr>
          <w:lang w:val="en-US"/>
        </w:rPr>
        <w:t>For the sake of progress, moderator recommends we further down-select a set of sub-alternatives</w:t>
      </w:r>
      <w:r w:rsidR="000E14CA">
        <w:rPr>
          <w:lang w:val="en-US"/>
        </w:rPr>
        <w:t xml:space="preserve"> from each of </w:t>
      </w:r>
      <w:r w:rsidR="00362B5E">
        <w:rPr>
          <w:lang w:val="en-US"/>
        </w:rPr>
        <w:t xml:space="preserve">the </w:t>
      </w:r>
      <w:r w:rsidR="000E14CA">
        <w:rPr>
          <w:lang w:val="en-US"/>
        </w:rPr>
        <w:t>alternatives</w:t>
      </w:r>
      <w:r w:rsidR="00362B5E">
        <w:rPr>
          <w:lang w:val="en-US"/>
        </w:rPr>
        <w:t xml:space="preserve"> (Alt.1 and Alt 3)</w:t>
      </w:r>
      <w:r>
        <w:rPr>
          <w:lang w:val="en-US"/>
        </w:rPr>
        <w:t xml:space="preserve"> that can work as </w:t>
      </w:r>
      <w:r w:rsidR="00362B5E">
        <w:rPr>
          <w:lang w:val="en-US"/>
        </w:rPr>
        <w:t>standalone</w:t>
      </w:r>
      <w:r>
        <w:rPr>
          <w:lang w:val="en-US"/>
        </w:rPr>
        <w:t xml:space="preserve"> solutions</w:t>
      </w:r>
      <w:r w:rsidR="000E14CA">
        <w:rPr>
          <w:lang w:val="en-US"/>
        </w:rPr>
        <w:t xml:space="preserve"> and further check if additional support is needed (e.g., complement Alt. X with Alt. Y).</w:t>
      </w:r>
      <w:r w:rsidR="00362B5E">
        <w:rPr>
          <w:lang w:val="en-US"/>
        </w:rPr>
        <w:t xml:space="preserve"> </w:t>
      </w:r>
    </w:p>
    <w:p w14:paraId="6E619697" w14:textId="286A5D46" w:rsidR="002E6A7E" w:rsidRDefault="00362B5E">
      <w:r>
        <w:t>From Alt. 1 subset, Alt. 1-1 and Alt. 1-3 are supported by most companies who prefer Alt. 1 solution.</w:t>
      </w:r>
    </w:p>
    <w:p w14:paraId="0CF2DC66" w14:textId="5F354CBB" w:rsidR="00362B5E" w:rsidRDefault="00362B5E">
      <w:r>
        <w:t xml:space="preserve">From Alt. 3 subset, </w:t>
      </w:r>
      <w:r w:rsidR="00E538A6">
        <w:t>Alt. 3-</w:t>
      </w:r>
      <w:r w:rsidR="001951D2">
        <w:t>3</w:t>
      </w:r>
      <w:r w:rsidR="00E538A6">
        <w:t xml:space="preserve"> and Alt. 3-</w:t>
      </w:r>
      <w:r w:rsidR="001951D2">
        <w:t>4</w:t>
      </w:r>
      <w:r w:rsidR="00E538A6">
        <w:t xml:space="preserve"> are for semi-statically configured Tx/Rx and mostly applicable as complementary solutions</w:t>
      </w:r>
      <w:r w:rsidR="006703D8">
        <w:t>, e.g., as per companies views</w:t>
      </w:r>
      <w:r w:rsidR="004A0A6D">
        <w:t xml:space="preserve"> from previous rounds of discussions</w:t>
      </w:r>
      <w:r w:rsidR="006703D8">
        <w:t xml:space="preserve">: </w:t>
      </w:r>
    </w:p>
    <w:p w14:paraId="149B3D60" w14:textId="77777777" w:rsidR="006703D8" w:rsidRDefault="006703D8" w:rsidP="006703D8">
      <w:pPr>
        <w:pStyle w:val="afa"/>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228E4738" w14:textId="77777777" w:rsidR="006703D8" w:rsidRDefault="006703D8" w:rsidP="006703D8">
      <w:pPr>
        <w:pStyle w:val="afa"/>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8C910EE" w14:textId="5185E5BA" w:rsidR="006703D8" w:rsidRPr="007F548F" w:rsidRDefault="00251704">
      <w:pPr>
        <w:rPr>
          <w:b/>
          <w:bCs/>
          <w:lang w:val="en-US"/>
        </w:rPr>
      </w:pPr>
      <w:r w:rsidRPr="007F548F">
        <w:rPr>
          <w:b/>
          <w:bCs/>
          <w:lang w:val="en-US"/>
        </w:rPr>
        <w:t xml:space="preserve">Based on the above, the following proposal </w:t>
      </w:r>
      <w:r w:rsidR="007F548F" w:rsidRPr="007F548F">
        <w:rPr>
          <w:b/>
          <w:bCs/>
          <w:lang w:val="en-US"/>
        </w:rPr>
        <w:t xml:space="preserve">for standalone solution </w:t>
      </w:r>
      <w:r w:rsidRPr="007F548F">
        <w:rPr>
          <w:b/>
          <w:bCs/>
          <w:lang w:val="en-US"/>
        </w:rPr>
        <w:t>is suggested.</w:t>
      </w:r>
    </w:p>
    <w:p w14:paraId="232ED61D" w14:textId="77777777" w:rsidR="002E6A7E" w:rsidRDefault="002E6A7E"/>
    <w:p w14:paraId="6CDE89F4" w14:textId="77777777" w:rsidR="00631E38" w:rsidRDefault="00631E38" w:rsidP="00631E3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631E38" w14:paraId="54DD2C3F" w14:textId="77777777" w:rsidTr="009E1C99">
        <w:tc>
          <w:tcPr>
            <w:tcW w:w="9629" w:type="dxa"/>
          </w:tcPr>
          <w:p w14:paraId="269A60F2" w14:textId="1E83DB67" w:rsidR="00631E38" w:rsidRDefault="00631E38" w:rsidP="009E1C99">
            <w:pPr>
              <w:rPr>
                <w:b/>
                <w:bCs/>
                <w:lang w:val="en-US"/>
              </w:rPr>
            </w:pPr>
            <w:r>
              <w:rPr>
                <w:b/>
                <w:bCs/>
                <w:lang w:val="en-US"/>
              </w:rPr>
              <w:t>Q1:</w:t>
            </w:r>
            <w:r w:rsidR="00F37A67">
              <w:rPr>
                <w:b/>
                <w:bCs/>
                <w:lang w:val="en-US"/>
              </w:rPr>
              <w:t xml:space="preserve"> Do you support the following proposal below?</w:t>
            </w:r>
          </w:p>
          <w:p w14:paraId="555E87B7" w14:textId="77777777" w:rsidR="00F37A67" w:rsidRDefault="00F37A67" w:rsidP="009E1C99">
            <w:pPr>
              <w:rPr>
                <w:lang w:val="en-US"/>
              </w:rPr>
            </w:pPr>
          </w:p>
          <w:p w14:paraId="2917E3D4" w14:textId="49F3C564" w:rsidR="002E6A7E" w:rsidRDefault="009058C4" w:rsidP="009E1C99">
            <w:pPr>
              <w:rPr>
                <w:lang w:val="en-US"/>
              </w:rPr>
            </w:pPr>
            <w:r w:rsidRPr="0047767B">
              <w:rPr>
                <w:highlight w:val="yellow"/>
                <w:lang w:val="en-US"/>
              </w:rPr>
              <w:t>Proposal 2.1.</w:t>
            </w:r>
            <w:r>
              <w:rPr>
                <w:highlight w:val="yellow"/>
                <w:lang w:val="en-US"/>
              </w:rPr>
              <w:t>2</w:t>
            </w:r>
            <w:r w:rsidRPr="0047767B">
              <w:rPr>
                <w:highlight w:val="yellow"/>
                <w:lang w:val="en-US"/>
              </w:rPr>
              <w:t>-v</w:t>
            </w:r>
            <w:r w:rsidRPr="009058C4">
              <w:rPr>
                <w:highlight w:val="yellow"/>
                <w:lang w:val="en-US"/>
              </w:rPr>
              <w:t>4</w:t>
            </w:r>
            <w:r w:rsidRPr="00E07986">
              <w:rPr>
                <w:highlight w:val="yellow"/>
                <w:lang w:val="en-US"/>
              </w:rPr>
              <w:t>:</w:t>
            </w:r>
          </w:p>
          <w:p w14:paraId="3AB99CBF" w14:textId="75C482B3" w:rsidR="009058C4" w:rsidRDefault="009058C4" w:rsidP="009E1C99">
            <w:pPr>
              <w:rPr>
                <w:lang w:val="en-US"/>
              </w:rPr>
            </w:pPr>
            <w:r w:rsidRPr="00561A02">
              <w:rPr>
                <w:lang w:val="en-US"/>
              </w:rPr>
              <w:t>For solutions based on triggering/enabling by network signaling to enable Tx/Rx in gaps/restrictions that are caused by RRM measurements support</w:t>
            </w:r>
            <w:r>
              <w:rPr>
                <w:lang w:val="en-US"/>
              </w:rPr>
              <w:t xml:space="preserve"> one of</w:t>
            </w:r>
            <w:r w:rsidRPr="00561A02">
              <w:rPr>
                <w:lang w:val="en-US"/>
              </w:rPr>
              <w:t xml:space="preserve"> the following </w:t>
            </w:r>
            <w:r w:rsidR="009A32A1">
              <w:rPr>
                <w:lang w:val="en-US"/>
              </w:rPr>
              <w:t>alternatives</w:t>
            </w:r>
            <w:r w:rsidR="00CC6116">
              <w:rPr>
                <w:lang w:val="en-US"/>
              </w:rPr>
              <w:t xml:space="preserve"> below</w:t>
            </w:r>
            <w:r w:rsidRPr="00561A02">
              <w:rPr>
                <w:lang w:val="en-US"/>
              </w:rPr>
              <w:t>:</w:t>
            </w:r>
          </w:p>
          <w:p w14:paraId="718F018A" w14:textId="77777777" w:rsidR="004C4097" w:rsidRDefault="002E6A7E" w:rsidP="004C4097">
            <w:pPr>
              <w:pStyle w:val="afa"/>
              <w:numPr>
                <w:ilvl w:val="0"/>
                <w:numId w:val="18"/>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163B07F7" w14:textId="77777777" w:rsidR="004C4097" w:rsidRPr="0081719F" w:rsidRDefault="004C4097" w:rsidP="004C4097">
            <w:pPr>
              <w:pStyle w:val="afa"/>
              <w:numPr>
                <w:ilvl w:val="1"/>
                <w:numId w:val="18"/>
              </w:numPr>
              <w:rPr>
                <w:sz w:val="20"/>
                <w:szCs w:val="20"/>
                <w:lang w:val="en-US"/>
              </w:rPr>
            </w:pPr>
            <w:r w:rsidRPr="0081719F">
              <w:rPr>
                <w:sz w:val="20"/>
                <w:szCs w:val="20"/>
                <w:lang w:val="en-US"/>
              </w:rPr>
              <w:t>Indication is included as part of scheduling DCI</w:t>
            </w:r>
          </w:p>
          <w:p w14:paraId="148C0A05" w14:textId="714AA38C" w:rsidR="002E6A7E" w:rsidRPr="004C4097" w:rsidRDefault="004C4097" w:rsidP="004C4097">
            <w:pPr>
              <w:pStyle w:val="afa"/>
              <w:numPr>
                <w:ilvl w:val="1"/>
                <w:numId w:val="18"/>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r w:rsidR="002E6A7E" w:rsidRPr="004C4097">
              <w:rPr>
                <w:lang w:val="en-US"/>
              </w:rPr>
              <w:t xml:space="preserve"> </w:t>
            </w:r>
          </w:p>
          <w:p w14:paraId="69E40A19" w14:textId="5F463D69" w:rsidR="002E6A7E" w:rsidRDefault="002E6A7E" w:rsidP="004C4097">
            <w:pPr>
              <w:pStyle w:val="afa"/>
              <w:numPr>
                <w:ilvl w:val="0"/>
                <w:numId w:val="18"/>
              </w:numPr>
              <w:rPr>
                <w:sz w:val="20"/>
                <w:szCs w:val="20"/>
                <w:lang w:val="en-US"/>
              </w:rPr>
            </w:pPr>
            <w:r>
              <w:rPr>
                <w:b/>
                <w:bCs/>
                <w:sz w:val="20"/>
                <w:szCs w:val="20"/>
                <w:lang w:val="en-US"/>
              </w:rPr>
              <w:t>Alt 1-3</w:t>
            </w:r>
            <w:r>
              <w:rPr>
                <w:sz w:val="20"/>
                <w:szCs w:val="20"/>
                <w:lang w:val="en-US"/>
              </w:rPr>
              <w:t>: Implicit indication by DCI scheduling a transmission/reception overlapping with a gap(s)/restriction(s) to skip the gap(s)/restriction(s);</w:t>
            </w:r>
          </w:p>
          <w:p w14:paraId="4321ED8E" w14:textId="148D22E8" w:rsidR="004C4097" w:rsidRPr="004C4097" w:rsidRDefault="004C4097" w:rsidP="004C4097">
            <w:pPr>
              <w:pStyle w:val="afa"/>
              <w:numPr>
                <w:ilvl w:val="1"/>
                <w:numId w:val="18"/>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r w:rsidRPr="004C4097">
              <w:rPr>
                <w:lang w:val="en-US"/>
              </w:rPr>
              <w:t xml:space="preserve"> </w:t>
            </w:r>
          </w:p>
          <w:p w14:paraId="315B2155" w14:textId="77777777" w:rsidR="00351209" w:rsidRDefault="00351209" w:rsidP="004C4097">
            <w:pPr>
              <w:pStyle w:val="afa"/>
              <w:numPr>
                <w:ilvl w:val="0"/>
                <w:numId w:val="18"/>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6756E35E" w14:textId="4A3ABFE4" w:rsidR="00351209" w:rsidRDefault="00351209" w:rsidP="004C4097">
            <w:pPr>
              <w:pStyle w:val="afa"/>
              <w:numPr>
                <w:ilvl w:val="0"/>
                <w:numId w:val="18"/>
              </w:numPr>
              <w:rPr>
                <w:sz w:val="20"/>
                <w:szCs w:val="20"/>
                <w:lang w:val="en-US"/>
              </w:rPr>
            </w:pP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5553F613" w14:textId="3D549248" w:rsidR="009058C4" w:rsidRDefault="009058C4" w:rsidP="004C4097">
            <w:pPr>
              <w:pStyle w:val="afa"/>
              <w:numPr>
                <w:ilvl w:val="0"/>
                <w:numId w:val="18"/>
              </w:numPr>
              <w:rPr>
                <w:sz w:val="20"/>
                <w:szCs w:val="20"/>
                <w:lang w:val="en-US"/>
              </w:rPr>
            </w:pPr>
            <w:r w:rsidRPr="00475AC1">
              <w:rPr>
                <w:sz w:val="20"/>
                <w:szCs w:val="20"/>
                <w:lang w:val="en-US"/>
              </w:rPr>
              <w:t>FFS</w:t>
            </w:r>
            <w:r w:rsidRPr="009058C4">
              <w:rPr>
                <w:sz w:val="20"/>
                <w:szCs w:val="20"/>
                <w:lang w:val="en-US"/>
              </w:rPr>
              <w:t>:</w:t>
            </w:r>
            <w:r>
              <w:rPr>
                <w:sz w:val="20"/>
                <w:szCs w:val="20"/>
                <w:lang w:val="en-US"/>
              </w:rPr>
              <w:t xml:space="preserve"> </w:t>
            </w:r>
            <w:r w:rsidRPr="0081719F">
              <w:rPr>
                <w:sz w:val="20"/>
                <w:szCs w:val="20"/>
                <w:lang w:val="en-US"/>
              </w:rPr>
              <w:t>Additional support of Alt 3</w:t>
            </w:r>
            <w:r w:rsidR="00324DC6">
              <w:rPr>
                <w:sz w:val="20"/>
                <w:szCs w:val="20"/>
                <w:lang w:val="en-US"/>
              </w:rPr>
              <w:t>-1, Alt. 3-2, Alt-3-3, Alt. 3-4</w:t>
            </w:r>
            <w:r w:rsidRPr="0081719F">
              <w:rPr>
                <w:sz w:val="20"/>
                <w:szCs w:val="20"/>
                <w:lang w:val="en-US"/>
              </w:rPr>
              <w:t xml:space="preserve"> to complement Alt 1</w:t>
            </w:r>
            <w:r w:rsidR="00324DC6">
              <w:rPr>
                <w:sz w:val="20"/>
                <w:szCs w:val="20"/>
                <w:lang w:val="en-US"/>
              </w:rPr>
              <w:t>-1 or Alt. 1-3</w:t>
            </w:r>
            <w:r w:rsidR="00295C3C">
              <w:rPr>
                <w:sz w:val="20"/>
                <w:szCs w:val="20"/>
                <w:lang w:val="en-US"/>
              </w:rPr>
              <w:t>.</w:t>
            </w:r>
          </w:p>
          <w:p w14:paraId="4B9BADB8" w14:textId="2BE17FFB" w:rsidR="004C4097" w:rsidRPr="00210609" w:rsidRDefault="00C57C36" w:rsidP="00210609">
            <w:pPr>
              <w:pStyle w:val="afa"/>
              <w:numPr>
                <w:ilvl w:val="0"/>
                <w:numId w:val="18"/>
              </w:numPr>
              <w:rPr>
                <w:sz w:val="20"/>
                <w:szCs w:val="20"/>
                <w:lang w:val="en-US"/>
              </w:rPr>
            </w:pPr>
            <w:r w:rsidRPr="00475AC1">
              <w:rPr>
                <w:sz w:val="20"/>
                <w:szCs w:val="20"/>
                <w:lang w:val="en-US"/>
              </w:rPr>
              <w:t>FFS</w:t>
            </w:r>
            <w:r w:rsidRPr="00C57C36">
              <w:rPr>
                <w:sz w:val="20"/>
                <w:szCs w:val="20"/>
                <w:lang w:val="en-US"/>
              </w:rPr>
              <w:t>:</w:t>
            </w:r>
            <w:r>
              <w:rPr>
                <w:sz w:val="20"/>
                <w:szCs w:val="20"/>
                <w:lang w:val="en-US"/>
              </w:rPr>
              <w:t xml:space="preserve"> Additional support of Alt. 1</w:t>
            </w:r>
            <w:r w:rsidR="00810AA2">
              <w:rPr>
                <w:sz w:val="20"/>
                <w:szCs w:val="20"/>
                <w:lang w:val="en-US"/>
              </w:rPr>
              <w:t>-1, Alt. 1-2, Alt. 1-3</w:t>
            </w:r>
            <w:r>
              <w:rPr>
                <w:sz w:val="20"/>
                <w:szCs w:val="20"/>
                <w:lang w:val="en-US"/>
              </w:rPr>
              <w:t xml:space="preserve"> to complement Alt. 3</w:t>
            </w:r>
            <w:r w:rsidR="00810AA2">
              <w:rPr>
                <w:sz w:val="20"/>
                <w:szCs w:val="20"/>
                <w:lang w:val="en-US"/>
              </w:rPr>
              <w:t>-1 or Alt. 3-2</w:t>
            </w:r>
            <w:r>
              <w:rPr>
                <w:sz w:val="20"/>
                <w:szCs w:val="20"/>
                <w:lang w:val="en-US"/>
              </w:rPr>
              <w:t>.</w:t>
            </w:r>
          </w:p>
          <w:p w14:paraId="3C8E1226" w14:textId="77777777" w:rsidR="00351209" w:rsidRDefault="00351209" w:rsidP="00351209">
            <w:pPr>
              <w:pStyle w:val="afa"/>
              <w:ind w:left="1440"/>
              <w:rPr>
                <w:sz w:val="20"/>
                <w:szCs w:val="20"/>
                <w:lang w:val="en-US"/>
              </w:rPr>
            </w:pPr>
          </w:p>
          <w:p w14:paraId="305F58C4" w14:textId="537C3363" w:rsidR="002E6A7E" w:rsidRDefault="002E6A7E" w:rsidP="009E1C99">
            <w:pPr>
              <w:rPr>
                <w:lang w:val="en-US"/>
              </w:rPr>
            </w:pPr>
          </w:p>
        </w:tc>
      </w:tr>
    </w:tbl>
    <w:p w14:paraId="69CCBBD6" w14:textId="77777777" w:rsidR="00631E38" w:rsidRDefault="00631E38" w:rsidP="00631E38">
      <w:pPr>
        <w:rPr>
          <w:lang w:val="en-US"/>
        </w:rPr>
      </w:pPr>
    </w:p>
    <w:tbl>
      <w:tblPr>
        <w:tblStyle w:val="af5"/>
        <w:tblW w:w="0" w:type="auto"/>
        <w:tblLook w:val="04A0" w:firstRow="1" w:lastRow="0" w:firstColumn="1" w:lastColumn="0" w:noHBand="0" w:noVBand="1"/>
      </w:tblPr>
      <w:tblGrid>
        <w:gridCol w:w="2122"/>
        <w:gridCol w:w="7507"/>
      </w:tblGrid>
      <w:tr w:rsidR="00631E38" w14:paraId="288484B9" w14:textId="77777777" w:rsidTr="009E1C99">
        <w:tc>
          <w:tcPr>
            <w:tcW w:w="2122" w:type="dxa"/>
            <w:shd w:val="clear" w:color="auto" w:fill="DEEAF6" w:themeFill="accent1" w:themeFillTint="33"/>
            <w:vAlign w:val="center"/>
          </w:tcPr>
          <w:p w14:paraId="6E4EEE10" w14:textId="77777777" w:rsidR="00631E38" w:rsidRDefault="00631E38" w:rsidP="009E1C99">
            <w:pPr>
              <w:jc w:val="center"/>
              <w:rPr>
                <w:b/>
                <w:bCs/>
              </w:rPr>
            </w:pPr>
            <w:r>
              <w:rPr>
                <w:b/>
                <w:bCs/>
              </w:rPr>
              <w:t>Company</w:t>
            </w:r>
          </w:p>
        </w:tc>
        <w:tc>
          <w:tcPr>
            <w:tcW w:w="7507" w:type="dxa"/>
            <w:shd w:val="clear" w:color="auto" w:fill="DEEAF6" w:themeFill="accent1" w:themeFillTint="33"/>
            <w:vAlign w:val="center"/>
          </w:tcPr>
          <w:p w14:paraId="650FC1A3" w14:textId="77777777" w:rsidR="00631E38" w:rsidRDefault="00631E38" w:rsidP="009E1C99">
            <w:pPr>
              <w:jc w:val="center"/>
              <w:rPr>
                <w:b/>
                <w:bCs/>
              </w:rPr>
            </w:pPr>
            <w:r>
              <w:rPr>
                <w:b/>
                <w:bCs/>
              </w:rPr>
              <w:t>Answers/Comments</w:t>
            </w:r>
          </w:p>
        </w:tc>
      </w:tr>
      <w:tr w:rsidR="00631E38" w14:paraId="4C70B85B" w14:textId="77777777" w:rsidTr="009E1C99">
        <w:tc>
          <w:tcPr>
            <w:tcW w:w="2122" w:type="dxa"/>
          </w:tcPr>
          <w:p w14:paraId="7EE4865E" w14:textId="6A1AFA00" w:rsidR="00631E38" w:rsidRDefault="00DE3927" w:rsidP="009E1C99">
            <w:pPr>
              <w:rPr>
                <w:rFonts w:hint="eastAsia"/>
                <w:lang w:eastAsia="zh-CN"/>
              </w:rPr>
            </w:pPr>
            <w:r>
              <w:rPr>
                <w:rFonts w:hint="eastAsia"/>
                <w:lang w:eastAsia="zh-CN"/>
              </w:rPr>
              <w:lastRenderedPageBreak/>
              <w:t>O</w:t>
            </w:r>
            <w:r>
              <w:rPr>
                <w:lang w:eastAsia="zh-CN"/>
              </w:rPr>
              <w:t>PPO</w:t>
            </w:r>
          </w:p>
        </w:tc>
        <w:tc>
          <w:tcPr>
            <w:tcW w:w="7507" w:type="dxa"/>
          </w:tcPr>
          <w:p w14:paraId="2003CA33" w14:textId="639F40F2" w:rsidR="00631E38" w:rsidRDefault="00C777EC" w:rsidP="009E1C99">
            <w:pPr>
              <w:rPr>
                <w:rFonts w:hint="eastAsia"/>
                <w:lang w:eastAsia="zh-CN"/>
              </w:rPr>
            </w:pPr>
            <w:r>
              <w:rPr>
                <w:rFonts w:hint="eastAsia"/>
                <w:lang w:eastAsia="zh-CN"/>
              </w:rPr>
              <w:t>W</w:t>
            </w:r>
            <w:r>
              <w:rPr>
                <w:lang w:eastAsia="zh-CN"/>
              </w:rPr>
              <w:t xml:space="preserve">e have concerns on rule out of Alt 3-3 since Alt 3-3 can </w:t>
            </w:r>
            <w:r w:rsidR="00234897">
              <w:rPr>
                <w:lang w:eastAsia="zh-CN"/>
              </w:rPr>
              <w:t xml:space="preserve">also </w:t>
            </w:r>
            <w:r>
              <w:rPr>
                <w:lang w:eastAsia="zh-CN"/>
              </w:rPr>
              <w:t>work as a standalone solution.</w:t>
            </w:r>
            <w:r w:rsidR="008D28FB">
              <w:rPr>
                <w:lang w:eastAsia="zh-CN"/>
              </w:rPr>
              <w:t xml:space="preserve"> The main difference between alt 3-1 and alt 3-3 is whether the pattern comes from some new configuration</w:t>
            </w:r>
            <w:r w:rsidR="009E37A8">
              <w:rPr>
                <w:lang w:eastAsia="zh-CN"/>
              </w:rPr>
              <w:t>s</w:t>
            </w:r>
            <w:bookmarkStart w:id="9" w:name="_GoBack"/>
            <w:bookmarkEnd w:id="9"/>
            <w:r w:rsidR="008D28FB">
              <w:rPr>
                <w:lang w:eastAsia="zh-CN"/>
              </w:rPr>
              <w:t xml:space="preserve"> or reuse of the existing configuration (CG/SPS). </w:t>
            </w:r>
          </w:p>
        </w:tc>
      </w:tr>
      <w:tr w:rsidR="00631E38" w14:paraId="2A000E66" w14:textId="77777777" w:rsidTr="009E1C99">
        <w:tc>
          <w:tcPr>
            <w:tcW w:w="2122" w:type="dxa"/>
          </w:tcPr>
          <w:p w14:paraId="1B5D4CE2" w14:textId="3F9DB8C2" w:rsidR="00631E38" w:rsidRDefault="00631E38" w:rsidP="009E1C99"/>
        </w:tc>
        <w:tc>
          <w:tcPr>
            <w:tcW w:w="7507" w:type="dxa"/>
          </w:tcPr>
          <w:p w14:paraId="77F5C128" w14:textId="1BB9BD3E" w:rsidR="00631E38" w:rsidRDefault="00631E38" w:rsidP="009E1C99"/>
        </w:tc>
      </w:tr>
      <w:tr w:rsidR="00631E38" w14:paraId="0D034C13" w14:textId="77777777" w:rsidTr="009E1C99">
        <w:tc>
          <w:tcPr>
            <w:tcW w:w="2122" w:type="dxa"/>
          </w:tcPr>
          <w:p w14:paraId="5F352410" w14:textId="5D17B3F6" w:rsidR="00631E38" w:rsidRDefault="00631E38" w:rsidP="009E1C99">
            <w:pPr>
              <w:rPr>
                <w:rFonts w:eastAsia="Malgun Gothic"/>
                <w:lang w:eastAsia="ko-KR"/>
              </w:rPr>
            </w:pPr>
          </w:p>
        </w:tc>
        <w:tc>
          <w:tcPr>
            <w:tcW w:w="7507" w:type="dxa"/>
          </w:tcPr>
          <w:p w14:paraId="14B55ED2" w14:textId="20C5BE06" w:rsidR="00631E38" w:rsidRDefault="00631E38" w:rsidP="009E1C99">
            <w:pPr>
              <w:rPr>
                <w:rFonts w:eastAsia="Malgun Gothic"/>
                <w:lang w:eastAsia="ko-KR"/>
              </w:rPr>
            </w:pPr>
          </w:p>
        </w:tc>
      </w:tr>
      <w:tr w:rsidR="00631E38" w14:paraId="49032505" w14:textId="77777777" w:rsidTr="009E1C99">
        <w:tc>
          <w:tcPr>
            <w:tcW w:w="2122" w:type="dxa"/>
          </w:tcPr>
          <w:p w14:paraId="528A27B4" w14:textId="01220827" w:rsidR="00631E38" w:rsidRDefault="00631E38" w:rsidP="009E1C99"/>
        </w:tc>
        <w:tc>
          <w:tcPr>
            <w:tcW w:w="7507" w:type="dxa"/>
          </w:tcPr>
          <w:p w14:paraId="19220414" w14:textId="715FBEA7" w:rsidR="00631E38" w:rsidRDefault="00631E38" w:rsidP="009E1C99"/>
        </w:tc>
      </w:tr>
      <w:tr w:rsidR="00631E38" w14:paraId="444038A6" w14:textId="77777777" w:rsidTr="009E1C99">
        <w:tc>
          <w:tcPr>
            <w:tcW w:w="2122" w:type="dxa"/>
          </w:tcPr>
          <w:p w14:paraId="18AFFBAC" w14:textId="77777777" w:rsidR="00631E38" w:rsidRDefault="00631E38" w:rsidP="009E1C99"/>
        </w:tc>
        <w:tc>
          <w:tcPr>
            <w:tcW w:w="7507" w:type="dxa"/>
          </w:tcPr>
          <w:p w14:paraId="3256BA92" w14:textId="77777777" w:rsidR="00631E38" w:rsidRDefault="00631E38" w:rsidP="009E1C99"/>
        </w:tc>
      </w:tr>
      <w:tr w:rsidR="00631E38" w14:paraId="5674ED52" w14:textId="77777777" w:rsidTr="009E1C99">
        <w:tc>
          <w:tcPr>
            <w:tcW w:w="2122" w:type="dxa"/>
          </w:tcPr>
          <w:p w14:paraId="6ECA0853" w14:textId="77777777" w:rsidR="00631E38" w:rsidRDefault="00631E38" w:rsidP="009E1C99"/>
        </w:tc>
        <w:tc>
          <w:tcPr>
            <w:tcW w:w="7507" w:type="dxa"/>
          </w:tcPr>
          <w:p w14:paraId="57AE580E" w14:textId="77777777" w:rsidR="00631E38" w:rsidRDefault="00631E38" w:rsidP="009E1C99"/>
        </w:tc>
      </w:tr>
      <w:tr w:rsidR="00631E38" w14:paraId="04E000B9" w14:textId="77777777" w:rsidTr="009E1C99">
        <w:tc>
          <w:tcPr>
            <w:tcW w:w="2122" w:type="dxa"/>
          </w:tcPr>
          <w:p w14:paraId="5EC153A1" w14:textId="77777777" w:rsidR="00631E38" w:rsidRDefault="00631E38" w:rsidP="009E1C99"/>
        </w:tc>
        <w:tc>
          <w:tcPr>
            <w:tcW w:w="7507" w:type="dxa"/>
          </w:tcPr>
          <w:p w14:paraId="39B23675" w14:textId="77777777" w:rsidR="00631E38" w:rsidRDefault="00631E38" w:rsidP="009E1C99"/>
        </w:tc>
      </w:tr>
      <w:tr w:rsidR="00631E38" w14:paraId="67D78E55" w14:textId="77777777" w:rsidTr="009E1C99">
        <w:tc>
          <w:tcPr>
            <w:tcW w:w="2122" w:type="dxa"/>
          </w:tcPr>
          <w:p w14:paraId="208860FF" w14:textId="77777777" w:rsidR="00631E38" w:rsidRDefault="00631E38" w:rsidP="009E1C99"/>
        </w:tc>
        <w:tc>
          <w:tcPr>
            <w:tcW w:w="7507" w:type="dxa"/>
          </w:tcPr>
          <w:p w14:paraId="2AFDDB6C" w14:textId="77777777" w:rsidR="00631E38" w:rsidRDefault="00631E38" w:rsidP="009E1C99"/>
        </w:tc>
      </w:tr>
    </w:tbl>
    <w:p w14:paraId="2B54BCDF" w14:textId="77777777" w:rsidR="00631E38" w:rsidRDefault="00631E38"/>
    <w:p w14:paraId="4577ED1D" w14:textId="77777777" w:rsidR="000251E0" w:rsidRDefault="000251E0"/>
    <w:p w14:paraId="0B28E68B" w14:textId="77777777" w:rsidR="00293A4E" w:rsidRDefault="007D5FFC">
      <w:pPr>
        <w:pStyle w:val="2"/>
      </w:pPr>
      <w:r>
        <w:t>Timeline discussion</w:t>
      </w:r>
    </w:p>
    <w:p w14:paraId="3B2108DC" w14:textId="77777777" w:rsidR="00293A4E" w:rsidRDefault="00293A4E"/>
    <w:p w14:paraId="7D5DB9C2"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lastRenderedPageBreak/>
              <w:drawing>
                <wp:inline distT="0" distB="0" distL="0" distR="0" wp14:anchorId="28DA288F" wp14:editId="5480FCE4">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a6"/>
              <w:jc w:val="center"/>
            </w:pPr>
            <w:bookmarkStart w:id="10" w:name="_Ref159005291"/>
            <w:r>
              <w:t xml:space="preserve">Figure </w:t>
            </w:r>
            <w:r>
              <w:fldChar w:fldCharType="begin"/>
            </w:r>
            <w:r>
              <w:instrText xml:space="preserve"> SEQ Figure \* ARABIC </w:instrText>
            </w:r>
            <w:r>
              <w:fldChar w:fldCharType="separate"/>
            </w:r>
            <w:r>
              <w:t>2</w:t>
            </w:r>
            <w:r>
              <w:fldChar w:fldCharType="end"/>
            </w:r>
            <w:bookmarkEnd w:id="10"/>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a6"/>
              <w:jc w:val="center"/>
            </w:pPr>
            <w:bookmarkStart w:id="11" w:name="_Ref159013980"/>
            <w:r>
              <w:t xml:space="preserve">Figure </w:t>
            </w:r>
            <w:r>
              <w:fldChar w:fldCharType="begin"/>
            </w:r>
            <w:r>
              <w:instrText xml:space="preserve"> SEQ Figure \* ARABIC </w:instrText>
            </w:r>
            <w:r>
              <w:fldChar w:fldCharType="separate"/>
            </w:r>
            <w:r>
              <w:t>3</w:t>
            </w:r>
            <w:r>
              <w:fldChar w:fldCharType="end"/>
            </w:r>
            <w:bookmarkEnd w:id="11"/>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 xml:space="preserve">The MG activation/deactivation DCI command must be received at most 5ms before the first MG to be deactivated. The activation/deactivation </w:t>
            </w:r>
            <w:r>
              <w:rPr>
                <w:lang w:val="en-US"/>
              </w:rPr>
              <w:lastRenderedPageBreak/>
              <w:t>command takes effect in the first MG occasion after the completion of the event.</w:t>
            </w:r>
          </w:p>
        </w:tc>
      </w:tr>
      <w:tr w:rsidR="00293A4E" w14:paraId="2920F87E" w14:textId="77777777">
        <w:tc>
          <w:tcPr>
            <w:tcW w:w="2122" w:type="dxa"/>
          </w:tcPr>
          <w:p w14:paraId="67A8CFD8" w14:textId="77777777" w:rsidR="00293A4E" w:rsidRDefault="007D5FFC">
            <w:r>
              <w:lastRenderedPageBreak/>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w:t>
            </w:r>
            <w:proofErr w:type="spellStart"/>
            <w:r>
              <w:t>indow</w:t>
            </w:r>
            <w:proofErr w:type="spellEnd"/>
            <w:r>
              <w:t>,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 xml:space="preserve">Send </w:t>
            </w:r>
            <w:proofErr w:type="gramStart"/>
            <w:r>
              <w:rPr>
                <w:color w:val="000000" w:themeColor="text1"/>
                <w:sz w:val="20"/>
                <w:szCs w:val="20"/>
                <w:lang w:val="en-GB"/>
              </w:rPr>
              <w:t>an</w:t>
            </w:r>
            <w:proofErr w:type="gramEnd"/>
            <w:r>
              <w:rPr>
                <w:color w:val="000000" w:themeColor="text1"/>
                <w:sz w:val="20"/>
                <w:szCs w:val="20"/>
                <w:lang w:val="en-GB"/>
              </w:rPr>
              <w:t xml:space="preserve">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915F52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0" w:dyaOrig="1440" w14:anchorId="441708F4">
                <v:shape id="_x0000_i1029" type="#_x0000_t75" style="width:136.7pt;height:1in" o:ole="">
                  <v:imagedata r:id="rId34" o:title=""/>
                </v:shape>
                <o:OLEObject Type="Embed" ProgID="Visio.Drawing.15" ShapeID="_x0000_i1029" DrawAspect="Content" ObjectID="_1777967635" r:id="rId35"/>
              </w:object>
            </w:r>
          </w:p>
          <w:p w14:paraId="1ACA435D" w14:textId="77777777" w:rsidR="00293A4E" w:rsidRDefault="007D5FFC">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proofErr w:type="spellStart"/>
            <w:r>
              <w:lastRenderedPageBreak/>
              <w:t>Spreadtrum</w:t>
            </w:r>
            <w:proofErr w:type="spellEnd"/>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 xml:space="preserve">Proposal 8: RAN1 discusses two UE capabilities to accommodate both </w:t>
            </w:r>
            <w:proofErr w:type="gramStart"/>
            <w:r>
              <w:t>small and large time</w:t>
            </w:r>
            <w:proofErr w:type="gramEnd"/>
            <w:r>
              <w:t xml:space="preserve"> offsets.</w:t>
            </w:r>
          </w:p>
          <w:p w14:paraId="6B552532" w14:textId="77777777" w:rsidR="00293A4E" w:rsidRDefault="007D5FFC">
            <w:pPr>
              <w:spacing w:before="120" w:after="120"/>
              <w:jc w:val="center"/>
            </w:pPr>
            <w:r>
              <w:rPr>
                <w:noProof/>
                <w:lang w:val="en-US" w:eastAsia="zh-CN"/>
              </w:rPr>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 xml:space="preserve">Figure 8 Timeline consideration of dynamic </w:t>
            </w:r>
            <w:proofErr w:type="spellStart"/>
            <w:r>
              <w:rPr>
                <w:rFonts w:hint="eastAsia"/>
                <w:szCs w:val="21"/>
              </w:rPr>
              <w:t>signaling</w:t>
            </w:r>
            <w:proofErr w:type="spellEnd"/>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afa"/>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afa"/>
        <w:numPr>
          <w:ilvl w:val="1"/>
          <w:numId w:val="41"/>
        </w:numPr>
        <w:jc w:val="both"/>
        <w:rPr>
          <w:b/>
          <w:bCs/>
          <w:sz w:val="20"/>
          <w:szCs w:val="20"/>
          <w:lang w:val="en-US"/>
        </w:rPr>
      </w:pPr>
      <w:r>
        <w:rPr>
          <w:color w:val="000000"/>
          <w:sz w:val="20"/>
          <w:szCs w:val="20"/>
          <w:lang w:val="en-US"/>
        </w:rPr>
        <w:lastRenderedPageBreak/>
        <w:t>RRM measurements are highly related to UE implementation: MediaTek</w:t>
      </w:r>
    </w:p>
    <w:p w14:paraId="272AF776" w14:textId="77777777" w:rsidR="00293A4E" w:rsidRDefault="007D5FFC">
      <w:pPr>
        <w:pStyle w:val="afa"/>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66436F8" w14:textId="77777777" w:rsidR="00293A4E" w:rsidRDefault="007D5FFC">
      <w:pPr>
        <w:pStyle w:val="afa"/>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afa"/>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w:t>
      </w:r>
      <w:proofErr w:type="gramStart"/>
      <w:r>
        <w:rPr>
          <w:sz w:val="20"/>
          <w:szCs w:val="20"/>
          <w:lang w:val="en-GB"/>
        </w:rPr>
        <w:t>an</w:t>
      </w:r>
      <w:proofErr w:type="gramEnd"/>
      <w:r>
        <w:rPr>
          <w:sz w:val="20"/>
          <w:szCs w:val="20"/>
          <w:lang w:val="en-GB"/>
        </w:rPr>
        <w:t xml:space="preserve"> LS to RAN4: Qualcomm </w:t>
      </w:r>
    </w:p>
    <w:p w14:paraId="62D30593" w14:textId="77777777" w:rsidR="00293A4E" w:rsidRDefault="007D5FFC">
      <w:pPr>
        <w:pStyle w:val="afa"/>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afa"/>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afa"/>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afa"/>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afa"/>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afa"/>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037677A1" w14:textId="77777777" w:rsidR="00293A4E" w:rsidRDefault="007D5FFC">
      <w:pPr>
        <w:pStyle w:val="afa"/>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afa"/>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The cancellation timeline should only be satisfied for the first indication of a cancelled measurement occasion: Ericsson</w:t>
      </w:r>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w:t>
      </w:r>
      <w:proofErr w:type="gramStart"/>
      <w:r>
        <w:rPr>
          <w:lang w:val="en-US"/>
        </w:rPr>
        <w:t>reception,</w:t>
      </w:r>
      <w:proofErr w:type="gramEnd"/>
    </w:p>
    <w:p w14:paraId="7BAB6430" w14:textId="77777777" w:rsidR="00293A4E" w:rsidRDefault="009A3DF1">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w:t>
      </w:r>
      <w:proofErr w:type="gramStart"/>
      <w:r w:rsidR="007D5FFC">
        <w:rPr>
          <w:lang w:val="en-US"/>
        </w:rPr>
        <w:t>milliseconds),</w:t>
      </w:r>
      <w:proofErr w:type="gramEnd"/>
    </w:p>
    <w:p w14:paraId="792F808B" w14:textId="77777777" w:rsidR="00293A4E" w:rsidRDefault="009A3DF1">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 xml:space="preserve">Moderator recommends we first decide on the alternative to be supported for indication of skipping measurement occasion before </w:t>
      </w:r>
      <w:proofErr w:type="gramStart"/>
      <w:r>
        <w:t>making a decision</w:t>
      </w:r>
      <w:proofErr w:type="gramEnd"/>
      <w:r>
        <w:t xml:space="preserve">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lastRenderedPageBreak/>
        <w:t>Please, provide your view (in the table below) regarding the following question:</w:t>
      </w:r>
    </w:p>
    <w:tbl>
      <w:tblPr>
        <w:tblStyle w:val="af5"/>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afa"/>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3E2B706" w14:textId="77777777" w:rsidR="00293A4E" w:rsidRDefault="007D5FFC">
            <w:pPr>
              <w:pStyle w:val="afa"/>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3B94523F" w14:textId="77777777" w:rsidR="00293A4E" w:rsidRDefault="007D5FFC">
            <w:pPr>
              <w:pStyle w:val="afa"/>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afa"/>
              <w:numPr>
                <w:ilvl w:val="1"/>
                <w:numId w:val="43"/>
              </w:numPr>
              <w:rPr>
                <w:sz w:val="20"/>
                <w:szCs w:val="20"/>
              </w:rPr>
            </w:pPr>
            <w:r>
              <w:rPr>
                <w:sz w:val="20"/>
                <w:szCs w:val="20"/>
              </w:rPr>
              <w:t xml:space="preserve">Tproc1, Tproc2; </w:t>
            </w:r>
          </w:p>
          <w:p w14:paraId="37C8CEE8" w14:textId="77777777" w:rsidR="00293A4E" w:rsidRDefault="007D5FFC">
            <w:pPr>
              <w:pStyle w:val="afa"/>
              <w:numPr>
                <w:ilvl w:val="1"/>
                <w:numId w:val="43"/>
              </w:numPr>
              <w:rPr>
                <w:sz w:val="20"/>
                <w:szCs w:val="20"/>
                <w:lang w:val="en-US"/>
              </w:rPr>
            </w:pPr>
            <w:r>
              <w:rPr>
                <w:sz w:val="20"/>
                <w:szCs w:val="20"/>
                <w:lang w:val="en-US"/>
              </w:rPr>
              <w:t>Existing UL cancellation timeline;</w:t>
            </w:r>
          </w:p>
          <w:p w14:paraId="2DB6698F" w14:textId="77777777" w:rsidR="00293A4E" w:rsidRDefault="007D5FFC">
            <w:pPr>
              <w:pStyle w:val="afa"/>
              <w:numPr>
                <w:ilvl w:val="1"/>
                <w:numId w:val="43"/>
              </w:numPr>
              <w:rPr>
                <w:sz w:val="20"/>
                <w:szCs w:val="20"/>
                <w:lang w:val="en-US"/>
              </w:rPr>
            </w:pPr>
            <w:r>
              <w:rPr>
                <w:sz w:val="20"/>
                <w:szCs w:val="20"/>
                <w:lang w:val="en-US"/>
              </w:rPr>
              <w:t>PUSCH preparation time N2 as defined in Clause 6.4 of TS 38.214;</w:t>
            </w:r>
          </w:p>
          <w:p w14:paraId="49FC4D2B" w14:textId="77777777" w:rsidR="00293A4E" w:rsidRDefault="007D5FFC">
            <w:pPr>
              <w:pStyle w:val="afa"/>
              <w:numPr>
                <w:ilvl w:val="1"/>
                <w:numId w:val="43"/>
              </w:numPr>
              <w:rPr>
                <w:sz w:val="20"/>
                <w:szCs w:val="20"/>
                <w:lang w:val="en-US"/>
              </w:rPr>
            </w:pPr>
            <w:r>
              <w:rPr>
                <w:sz w:val="20"/>
                <w:szCs w:val="20"/>
                <w:lang w:val="en-US"/>
              </w:rPr>
              <w:t>Timeline for Rel-17 dynamic deactivation of preconfigured measurement gaps;</w:t>
            </w:r>
          </w:p>
          <w:p w14:paraId="6F2949A1" w14:textId="77777777" w:rsidR="00293A4E" w:rsidRDefault="007D5FFC">
            <w:pPr>
              <w:pStyle w:val="afa"/>
              <w:numPr>
                <w:ilvl w:val="1"/>
                <w:numId w:val="43"/>
              </w:numPr>
              <w:rPr>
                <w:sz w:val="20"/>
                <w:szCs w:val="20"/>
                <w:lang w:val="en-US"/>
              </w:rPr>
            </w:pPr>
            <w:r>
              <w:rPr>
                <w:sz w:val="20"/>
                <w:szCs w:val="20"/>
                <w:lang w:val="en-US"/>
              </w:rPr>
              <w:t>Other value (indicate a value).</w:t>
            </w:r>
          </w:p>
          <w:p w14:paraId="1DFA8B9E" w14:textId="77777777" w:rsidR="00293A4E" w:rsidRDefault="007D5FFC">
            <w:pPr>
              <w:pStyle w:val="afa"/>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af5"/>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proofErr w:type="spellStart"/>
            <w:r>
              <w:t>InterDigital</w:t>
            </w:r>
            <w:proofErr w:type="spellEnd"/>
            <w:r>
              <w:t xml:space="preserve">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 xml:space="preserve">introduction of two distinct UE capabilities to accommodate both </w:t>
            </w:r>
            <w:proofErr w:type="gramStart"/>
            <w:r>
              <w:rPr>
                <w:szCs w:val="21"/>
              </w:rPr>
              <w:t>small and large time</w:t>
            </w:r>
            <w:proofErr w:type="gramEnd"/>
            <w:r>
              <w:rPr>
                <w:szCs w:val="21"/>
              </w:rPr>
              <w:t xml:space="preserv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w:t>
            </w:r>
            <w:proofErr w:type="gramStart"/>
            <w:r>
              <w:t>So</w:t>
            </w:r>
            <w:proofErr w:type="gramEnd"/>
            <w:r>
              <w:t xml:space="preserve">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w:t>
            </w:r>
            <w:proofErr w:type="spellStart"/>
            <w:r>
              <w:rPr>
                <w:rFonts w:eastAsia="Malgun Gothic" w:hint="eastAsia"/>
                <w:lang w:eastAsia="ko-KR"/>
              </w:rPr>
              <w:t>gNB</w:t>
            </w:r>
            <w:proofErr w:type="spellEnd"/>
            <w:r>
              <w:rPr>
                <w:rFonts w:eastAsia="Malgun Gothic" w:hint="eastAsia"/>
                <w:lang w:eastAsia="ko-KR"/>
              </w:rPr>
              <w:t xml:space="preserve">/UE procedure for RRM measurement. </w:t>
            </w:r>
          </w:p>
          <w:p w14:paraId="3470933B" w14:textId="77777777" w:rsidR="00293A4E" w:rsidRDefault="007D5FFC">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 xml:space="preserve">Alt. 1: It shall be noted that the jitter impacts not only the window of potential XR traffic arrival but also the DCI transmission. Hence, Option 3 may be the most appropriate to specify the minimum time offset gap X. The 5 </w:t>
            </w:r>
            <w:proofErr w:type="spellStart"/>
            <w:r>
              <w:t>ms</w:t>
            </w:r>
            <w:proofErr w:type="spellEnd"/>
            <w:r>
              <w:t xml:space="preserve"> value is sufficiently large to accommodate the range of the jitter and thus to ensure that the DCI is effectively received before the MG occasion that must be deactivated. This comes however at the cost of early </w:t>
            </w:r>
            <w:proofErr w:type="spellStart"/>
            <w:r>
              <w:t>signaling</w:t>
            </w:r>
            <w:proofErr w:type="spellEnd"/>
            <w:r>
              <w:t xml:space="preserve">, raising questions on the relevance of, </w:t>
            </w:r>
            <w:proofErr w:type="spellStart"/>
            <w:proofErr w:type="gramStart"/>
            <w:r>
              <w:t>e..g</w:t>
            </w:r>
            <w:proofErr w:type="spellEnd"/>
            <w:proofErr w:type="gramEnd"/>
            <w:r>
              <w:t>,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 xml:space="preserve">Option 2 (up to RAN4 to discuss): Lenovo (not RAN1 discussion), Qualcomm, Huawei, LG, Fraunhofer, </w:t>
            </w:r>
            <w:proofErr w:type="spellStart"/>
            <w:r>
              <w:rPr>
                <w:lang w:val="en-US"/>
              </w:rPr>
              <w:t>Spreadtrum</w:t>
            </w:r>
            <w:proofErr w:type="spellEnd"/>
          </w:p>
          <w:p w14:paraId="33CB8EF3" w14:textId="77777777" w:rsidR="00293A4E" w:rsidRDefault="007D5FFC">
            <w:pPr>
              <w:rPr>
                <w:lang w:val="en-US"/>
              </w:rPr>
            </w:pPr>
            <w:r>
              <w:rPr>
                <w:lang w:val="en-US"/>
              </w:rPr>
              <w:t xml:space="preserve">Option 3 (RAN1 to discuss and decide): </w:t>
            </w:r>
            <w:proofErr w:type="spellStart"/>
            <w:r>
              <w:rPr>
                <w:lang w:val="en-US"/>
              </w:rPr>
              <w:t>InterDigital</w:t>
            </w:r>
            <w:proofErr w:type="spellEnd"/>
            <w:r>
              <w:rPr>
                <w:lang w:val="en-US"/>
              </w:rPr>
              <w:t xml:space="preserve">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w:t>
            </w:r>
            <w:proofErr w:type="spellStart"/>
            <w:r>
              <w:rPr>
                <w:lang w:eastAsia="zh-CN"/>
              </w:rPr>
              <w:t>benifical</w:t>
            </w:r>
            <w:proofErr w:type="spellEnd"/>
            <w:r>
              <w:rPr>
                <w:lang w:eastAsia="zh-CN"/>
              </w:rPr>
              <w:t xml:space="preserve">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5DC0DE8" w:rsidR="00293A4E" w:rsidRDefault="00635C3A">
            <w:pPr>
              <w:rPr>
                <w:lang w:eastAsia="zh-CN"/>
              </w:rPr>
            </w:pPr>
            <w:r>
              <w:rPr>
                <w:lang w:eastAsia="zh-CN"/>
              </w:rPr>
              <w:t>Samsung</w:t>
            </w:r>
          </w:p>
        </w:tc>
        <w:tc>
          <w:tcPr>
            <w:tcW w:w="7507" w:type="dxa"/>
          </w:tcPr>
          <w:p w14:paraId="136F8831" w14:textId="619A6A64" w:rsidR="00293A4E" w:rsidRDefault="00635C3A">
            <w:r>
              <w:t>Option 2.</w:t>
            </w:r>
          </w:p>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2"/>
      </w:pPr>
      <w:r>
        <w:t>UE assistance information</w:t>
      </w:r>
    </w:p>
    <w:p w14:paraId="3AA92140" w14:textId="77777777" w:rsidR="00293A4E" w:rsidRDefault="00293A4E"/>
    <w:p w14:paraId="056D7476"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w:t>
            </w:r>
            <w:proofErr w:type="gramStart"/>
            <w:r>
              <w:t>provide assistance</w:t>
            </w:r>
            <w:proofErr w:type="gramEnd"/>
            <w:r>
              <w:t xml:space="preserv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lastRenderedPageBreak/>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lastRenderedPageBreak/>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w:t>
                  </w:r>
                  <w:proofErr w:type="spellStart"/>
                  <w:r>
                    <w:rPr>
                      <w:vertAlign w:val="subscript"/>
                    </w:rPr>
                    <w:t>SSB_measurement_period_intra</w:t>
                  </w:r>
                  <w:proofErr w:type="spellEnd"/>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proofErr w:type="gramStart"/>
                  <w:r>
                    <w:t>max(</w:t>
                  </w:r>
                  <w:proofErr w:type="gramEnd"/>
                  <w:r>
                    <w:t xml:space="preserve">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proofErr w:type="gramStart"/>
                  <w:r>
                    <w:t>Max(</w:t>
                  </w:r>
                  <w:proofErr w:type="gramEnd"/>
                  <w:r>
                    <w:t>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 xml:space="preserve">UE assistance information related to traffic and UE mobility can be provided to </w:t>
            </w:r>
            <w:proofErr w:type="spellStart"/>
            <w:r>
              <w:rPr>
                <w:lang w:val="en-US"/>
              </w:rPr>
              <w:t>gNB</w:t>
            </w:r>
            <w:proofErr w:type="spellEnd"/>
            <w:r>
              <w:rPr>
                <w:lang w:val="en-US"/>
              </w:rPr>
              <w:t xml:space="preserve">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lastRenderedPageBreak/>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lastRenderedPageBreak/>
              <w:t>Google</w:t>
            </w:r>
          </w:p>
        </w:tc>
        <w:tc>
          <w:tcPr>
            <w:tcW w:w="7507" w:type="dxa"/>
          </w:tcPr>
          <w:p w14:paraId="7006B187" w14:textId="77777777" w:rsidR="00293A4E" w:rsidRDefault="007D5FFC">
            <w:r>
              <w:t>Proposal 5:</w:t>
            </w:r>
            <w:r>
              <w:tab/>
              <w:t>The UE to report assistance information related to channel conditions, e.g. whenever L1 RSRP values fall below a configured threshold</w:t>
            </w:r>
          </w:p>
          <w:p w14:paraId="4BD56D32" w14:textId="77777777" w:rsidR="00293A4E" w:rsidRDefault="007D5FFC">
            <w:r>
              <w:t>Proposal 6:</w:t>
            </w:r>
            <w:r>
              <w:tab/>
              <w:t>The UE to report number of measurement gaps that can be skipped within a specified/configured window</w:t>
            </w:r>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 xml:space="preserve">Observation 1: Report assistance information related to channel conditions, traffic and UE mobility alone, is not enough for the </w:t>
            </w:r>
            <w:proofErr w:type="spellStart"/>
            <w:r>
              <w:rPr>
                <w:lang w:val="en-US"/>
              </w:rPr>
              <w:t>gNB</w:t>
            </w:r>
            <w:proofErr w:type="spellEnd"/>
            <w:r>
              <w:rPr>
                <w:lang w:val="en-US"/>
              </w:rPr>
              <w:t xml:space="preserve"> to make accurate decision.</w:t>
            </w:r>
          </w:p>
          <w:p w14:paraId="0FA51474" w14:textId="77777777" w:rsidR="00293A4E" w:rsidRDefault="007D5FFC">
            <w:pPr>
              <w:rPr>
                <w:lang w:val="en-US"/>
              </w:rPr>
            </w:pPr>
            <w:r>
              <w:rPr>
                <w:lang w:val="en-US"/>
              </w:rPr>
              <w:t xml:space="preserve">Proposal 3: UE reports assistance information periodically to </w:t>
            </w:r>
            <w:proofErr w:type="spellStart"/>
            <w:r>
              <w:rPr>
                <w:lang w:val="en-US"/>
              </w:rPr>
              <w:t>gNB</w:t>
            </w:r>
            <w:proofErr w:type="spellEnd"/>
            <w:r>
              <w:rPr>
                <w:lang w:val="en-US"/>
              </w:rPr>
              <w:t xml:space="preserve">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proofErr w:type="spellStart"/>
            <w:r>
              <w:t>InterDigital</w:t>
            </w:r>
            <w:proofErr w:type="spellEnd"/>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lastRenderedPageBreak/>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lastRenderedPageBreak/>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 xml:space="preserve">A UE may </w:t>
            </w:r>
            <w:proofErr w:type="gramStart"/>
            <w:r>
              <w:t>provide assistance</w:t>
            </w:r>
            <w:proofErr w:type="gramEnd"/>
            <w:r>
              <w:t xml:space="preserve"> information to the network to facilitate enabling Tx/Rx for XR. The network then decides on the deactivation pattern.</w:t>
            </w:r>
          </w:p>
          <w:p w14:paraId="355A1E4E" w14:textId="77777777" w:rsidR="00293A4E" w:rsidRDefault="007D5FFC">
            <w:pPr>
              <w:spacing w:after="0"/>
              <w:ind w:left="1440" w:hanging="1440"/>
            </w:pPr>
            <w:r>
              <w:t xml:space="preserve">Proposal 9. </w:t>
            </w:r>
            <w:r>
              <w:tab/>
              <w:t xml:space="preserve">UE assistance information to enable Tx/Rx in gaps/restrictions consists of: </w:t>
            </w:r>
          </w:p>
          <w:p w14:paraId="5D49769E" w14:textId="77777777" w:rsidR="00293A4E" w:rsidRDefault="007D5FFC">
            <w:pPr>
              <w:pStyle w:val="afa"/>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afa"/>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22C1BE9B" w14:textId="77777777" w:rsidR="00293A4E" w:rsidRDefault="007D5FFC">
            <w:r>
              <w:t>Observation 2</w:t>
            </w:r>
            <w:proofErr w:type="gramStart"/>
            <w:r>
              <w:t>: :</w:t>
            </w:r>
            <w:proofErr w:type="gramEnd"/>
            <w:r>
              <w:t xml:space="preserve">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proofErr w:type="spellStart"/>
            <w:r>
              <w:t>Spreadtrum</w:t>
            </w:r>
            <w:proofErr w:type="spellEnd"/>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afa"/>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72625DC" w14:textId="77777777" w:rsidR="00293A4E" w:rsidRDefault="007D5FFC">
            <w:pPr>
              <w:pStyle w:val="afa"/>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 xml:space="preserve">Observation 1: RRM-related UE assistance information is crucial to facilitate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transmissions/receptions for XR traffic in gaps/restrictions that are caused by RRM measurements, the following UE assistance information are supported:</w:t>
            </w:r>
          </w:p>
          <w:p w14:paraId="6006D896" w14:textId="77777777" w:rsidR="00293A4E" w:rsidRDefault="007D5FFC">
            <w:pPr>
              <w:pStyle w:val="afa"/>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afa"/>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lastRenderedPageBreak/>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2"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a6"/>
              <w:jc w:val="center"/>
              <w:rPr>
                <w:bCs/>
              </w:rPr>
            </w:pPr>
          </w:p>
          <w:p w14:paraId="18CB4A3E" w14:textId="77777777" w:rsidR="00293A4E" w:rsidRDefault="007D5FFC">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2"/>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w:t>
                  </w:r>
                  <w:proofErr w:type="spellStart"/>
                  <w:r>
                    <w:rPr>
                      <w:rFonts w:eastAsiaTheme="minorEastAsia"/>
                      <w:sz w:val="16"/>
                      <w:szCs w:val="21"/>
                      <w:lang w:eastAsia="zh-CN"/>
                    </w:rPr>
                    <w:t>InH</w:t>
                  </w:r>
                  <w:proofErr w:type="spellEnd"/>
                  <w:r>
                    <w:rPr>
                      <w:rFonts w:eastAsiaTheme="minorEastAsia"/>
                      <w:sz w:val="16"/>
                      <w:szCs w:val="21"/>
                      <w:lang w:eastAsia="zh-CN"/>
                    </w:rPr>
                    <w:t>, VR 30Mbps, 12UEs/Cell)</w:t>
                  </w:r>
                </w:p>
              </w:tc>
            </w:tr>
          </w:tbl>
          <w:p w14:paraId="2FD1D4FB" w14:textId="77777777" w:rsidR="00293A4E" w:rsidRDefault="007D5FFC">
            <w:pPr>
              <w:pStyle w:val="a6"/>
              <w:keepNext/>
              <w:jc w:val="center"/>
              <w:rPr>
                <w:b w:val="0"/>
                <w:bCs/>
              </w:rPr>
            </w:pPr>
            <w:bookmarkStart w:id="13"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3"/>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3"/>
      </w:pPr>
      <w:r>
        <w:lastRenderedPageBreak/>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afa"/>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afa"/>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afa"/>
        <w:numPr>
          <w:ilvl w:val="1"/>
          <w:numId w:val="47"/>
        </w:numPr>
        <w:jc w:val="both"/>
        <w:rPr>
          <w:rFonts w:eastAsia="Batang"/>
          <w:sz w:val="20"/>
          <w:szCs w:val="20"/>
          <w:lang w:val="en-US"/>
        </w:rPr>
      </w:pPr>
      <w:r>
        <w:rPr>
          <w:rFonts w:eastAsia="Batang"/>
          <w:sz w:val="20"/>
          <w:szCs w:val="20"/>
          <w:lang w:val="en-US"/>
        </w:rPr>
        <w:t xml:space="preserve">RRM measurement is up to UE’s implementation, </w:t>
      </w:r>
      <w:proofErr w:type="spellStart"/>
      <w:r>
        <w:rPr>
          <w:rFonts w:eastAsia="Batang"/>
          <w:sz w:val="20"/>
          <w:szCs w:val="20"/>
          <w:lang w:val="en-US"/>
        </w:rPr>
        <w:t>gNB</w:t>
      </w:r>
      <w:proofErr w:type="spellEnd"/>
      <w:r>
        <w:rPr>
          <w:rFonts w:eastAsia="Batang"/>
          <w:sz w:val="20"/>
          <w:szCs w:val="20"/>
          <w:lang w:val="en-US"/>
        </w:rPr>
        <w:t xml:space="preserve">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vivo</w:t>
      </w:r>
    </w:p>
    <w:p w14:paraId="2C749B3F" w14:textId="77777777" w:rsidR="00293A4E" w:rsidRDefault="007D5FFC">
      <w:pPr>
        <w:pStyle w:val="afa"/>
        <w:numPr>
          <w:ilvl w:val="1"/>
          <w:numId w:val="47"/>
        </w:numPr>
        <w:jc w:val="both"/>
        <w:rPr>
          <w:rFonts w:eastAsia="Batang"/>
          <w:sz w:val="20"/>
          <w:szCs w:val="20"/>
          <w:lang w:val="en-US"/>
        </w:rPr>
      </w:pPr>
      <w:r>
        <w:rPr>
          <w:rFonts w:eastAsia="Batang"/>
          <w:sz w:val="20"/>
          <w:szCs w:val="20"/>
          <w:lang w:val="en-US"/>
        </w:rPr>
        <w:t xml:space="preserve">The </w:t>
      </w:r>
      <w:proofErr w:type="spellStart"/>
      <w:r>
        <w:rPr>
          <w:rFonts w:eastAsia="Batang"/>
          <w:sz w:val="20"/>
          <w:szCs w:val="20"/>
          <w:lang w:val="en-US"/>
        </w:rPr>
        <w:t>gNB</w:t>
      </w:r>
      <w:proofErr w:type="spellEnd"/>
      <w:r>
        <w:rPr>
          <w:rFonts w:eastAsia="Batang"/>
          <w:sz w:val="20"/>
          <w:szCs w:val="20"/>
          <w:lang w:val="en-US"/>
        </w:rPr>
        <w:t xml:space="preserve"> needs to make good balance between RRM performance and XR service impact: vivo</w:t>
      </w:r>
    </w:p>
    <w:p w14:paraId="10749B87" w14:textId="77777777" w:rsidR="00293A4E" w:rsidRDefault="007D5FFC">
      <w:pPr>
        <w:pStyle w:val="afa"/>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afa"/>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afa"/>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afa"/>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number of consecutive RRM measurements that can be skipped: </w:t>
      </w:r>
      <w:proofErr w:type="spellStart"/>
      <w:r>
        <w:rPr>
          <w:b/>
          <w:bCs/>
          <w:sz w:val="20"/>
          <w:szCs w:val="20"/>
          <w:lang w:val="en-US"/>
        </w:rPr>
        <w:t>Spreadtrum</w:t>
      </w:r>
      <w:proofErr w:type="spellEnd"/>
      <w:r>
        <w:rPr>
          <w:sz w:val="20"/>
          <w:szCs w:val="20"/>
          <w:lang w:val="en-US"/>
        </w:rPr>
        <w:t xml:space="preserve"> </w:t>
      </w:r>
    </w:p>
    <w:p w14:paraId="256EBB13" w14:textId="77777777" w:rsidR="00293A4E" w:rsidRDefault="007D5FFC">
      <w:pPr>
        <w:pStyle w:val="afa"/>
        <w:numPr>
          <w:ilvl w:val="0"/>
          <w:numId w:val="47"/>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measurements restriction can be considered: </w:t>
      </w:r>
      <w:r>
        <w:rPr>
          <w:b/>
          <w:bCs/>
          <w:sz w:val="20"/>
          <w:szCs w:val="20"/>
          <w:lang w:val="en-US"/>
        </w:rPr>
        <w:t>TCL</w:t>
      </w:r>
    </w:p>
    <w:p w14:paraId="240B82DF" w14:textId="77777777" w:rsidR="00293A4E" w:rsidRDefault="00293A4E">
      <w:pPr>
        <w:pStyle w:val="afa"/>
        <w:jc w:val="both"/>
        <w:rPr>
          <w:sz w:val="20"/>
          <w:szCs w:val="20"/>
          <w:lang w:val="en-US"/>
        </w:rPr>
      </w:pPr>
    </w:p>
    <w:p w14:paraId="68A87CFA" w14:textId="77777777" w:rsidR="00293A4E" w:rsidRDefault="007D5FFC">
      <w:pPr>
        <w:pStyle w:val="afa"/>
        <w:numPr>
          <w:ilvl w:val="0"/>
          <w:numId w:val="50"/>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22CF661A" w14:textId="77777777" w:rsidR="00293A4E" w:rsidRDefault="007D5FFC">
      <w:pPr>
        <w:pStyle w:val="afa"/>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098CC0C6" w14:textId="77777777" w:rsidR="00293A4E" w:rsidRDefault="007D5FFC">
      <w:pPr>
        <w:pStyle w:val="afa"/>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afa"/>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afa"/>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7EB0F44F" w14:textId="77777777" w:rsidR="00293A4E" w:rsidRDefault="007D5FFC">
      <w:pPr>
        <w:pStyle w:val="afa"/>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6599877D" w14:textId="77777777" w:rsidR="00293A4E" w:rsidRDefault="00293A4E">
      <w:pPr>
        <w:pStyle w:val="afa"/>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afa"/>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afa"/>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afa"/>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afa"/>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afa"/>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afa"/>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3ED7AF69" w14:textId="77777777" w:rsidR="00293A4E" w:rsidRDefault="007D5FFC">
      <w:pPr>
        <w:pStyle w:val="afa"/>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lastRenderedPageBreak/>
        <w:t>UE assistance information related to traffic:</w:t>
      </w:r>
    </w:p>
    <w:p w14:paraId="7E9CEE7E" w14:textId="77777777" w:rsidR="00293A4E" w:rsidRDefault="007D5FFC">
      <w:pPr>
        <w:pStyle w:val="afa"/>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657645B1" w14:textId="77777777" w:rsidR="00293A4E" w:rsidRDefault="007D5FFC">
      <w:pPr>
        <w:pStyle w:val="afa"/>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afa"/>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afa"/>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afa"/>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afa"/>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afa"/>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6276EA6" w14:textId="77777777" w:rsidR="00293A4E" w:rsidRDefault="007D5FFC">
      <w:pPr>
        <w:pStyle w:val="afa"/>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afa"/>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afa"/>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afa"/>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3"/>
      </w:pPr>
      <w:r>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544EA33B" w14:textId="77777777" w:rsidR="00293A4E" w:rsidRDefault="007D5FFC">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lastRenderedPageBreak/>
              <w:t>Q2:</w:t>
            </w:r>
            <w:r>
              <w:t xml:space="preserve"> Do you support UE assistance information related to measurement occasion?</w:t>
            </w:r>
          </w:p>
          <w:p w14:paraId="3120DA82" w14:textId="77777777" w:rsidR="00293A4E" w:rsidRDefault="007D5FFC">
            <w:pPr>
              <w:pStyle w:val="afa"/>
              <w:numPr>
                <w:ilvl w:val="0"/>
                <w:numId w:val="62"/>
              </w:numPr>
              <w:rPr>
                <w:sz w:val="20"/>
                <w:szCs w:val="20"/>
                <w:lang w:val="en-US"/>
              </w:rPr>
            </w:pPr>
            <w:r>
              <w:rPr>
                <w:sz w:val="20"/>
                <w:szCs w:val="20"/>
                <w:lang w:val="en-US"/>
              </w:rPr>
              <w:t xml:space="preserve">If yes, please indicate particular information you support; how exactly </w:t>
            </w:r>
            <w:proofErr w:type="gramStart"/>
            <w:r>
              <w:rPr>
                <w:sz w:val="20"/>
                <w:szCs w:val="20"/>
                <w:lang w:val="en-US"/>
              </w:rPr>
              <w:t>it</w:t>
            </w:r>
            <w:proofErr w:type="gramEnd"/>
            <w:r>
              <w:rPr>
                <w:sz w:val="20"/>
                <w:szCs w:val="20"/>
                <w:lang w:val="en-US"/>
              </w:rPr>
              <w:t xml:space="preserve">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afa"/>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af5"/>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proofErr w:type="spellStart"/>
            <w:r>
              <w:t>InterDigital</w:t>
            </w:r>
            <w:proofErr w:type="spellEnd"/>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 xml:space="preserve">Fine with the proposal 2.3.1-v1. Whether </w:t>
            </w:r>
            <w:proofErr w:type="gramStart"/>
            <w:r>
              <w:rPr>
                <w:rFonts w:hint="eastAsia"/>
                <w:lang w:val="en-US" w:eastAsia="zh-CN"/>
              </w:rPr>
              <w:t>these UE assistance information</w:t>
            </w:r>
            <w:proofErr w:type="gramEnd"/>
            <w:r>
              <w:rPr>
                <w:rFonts w:hint="eastAsia"/>
                <w:lang w:val="en-US" w:eastAsia="zh-CN"/>
              </w:rPr>
              <w:t xml:space="preserve">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 xml:space="preserve">rovides information about the patterns of gap(s)/restriction(s) where skipping is feasible or acceptable. Then, </w:t>
            </w:r>
            <w:proofErr w:type="spellStart"/>
            <w:r>
              <w:rPr>
                <w:lang w:val="en-US" w:eastAsia="zh-CN"/>
              </w:rPr>
              <w:t>gNB</w:t>
            </w:r>
            <w:proofErr w:type="spellEnd"/>
            <w:r>
              <w:rPr>
                <w:lang w:val="en-US" w:eastAsia="zh-CN"/>
              </w:rPr>
              <w:t xml:space="preserve"> can schedule accordingly. </w:t>
            </w:r>
            <w:proofErr w:type="spellStart"/>
            <w:r>
              <w:rPr>
                <w:lang w:val="en-US" w:eastAsia="zh-CN"/>
              </w:rPr>
              <w:t>gNB</w:t>
            </w:r>
            <w:proofErr w:type="spellEnd"/>
            <w:r>
              <w:rPr>
                <w:lang w:val="en-US" w:eastAsia="zh-CN"/>
              </w:rPr>
              <w:t xml:space="preserve">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w:t>
            </w:r>
            <w:proofErr w:type="spellStart"/>
            <w:r>
              <w:rPr>
                <w:rFonts w:eastAsia="Malgun Gothic" w:hint="eastAsia"/>
                <w:lang w:eastAsia="ko-KR"/>
              </w:rPr>
              <w:t>gNB</w:t>
            </w:r>
            <w:proofErr w:type="spellEnd"/>
            <w:r>
              <w:rPr>
                <w:rFonts w:eastAsia="Malgun Gothic" w:hint="eastAsia"/>
                <w:lang w:eastAsia="ko-KR"/>
              </w:rPr>
              <w:t xml:space="preserve"> nor UE can know </w:t>
            </w:r>
            <w:proofErr w:type="gramStart"/>
            <w:r>
              <w:rPr>
                <w:rFonts w:eastAsia="Malgun Gothic" w:hint="eastAsia"/>
                <w:lang w:eastAsia="ko-KR"/>
              </w:rPr>
              <w:t>those three information</w:t>
            </w:r>
            <w:proofErr w:type="gramEnd"/>
            <w:r>
              <w:rPr>
                <w:rFonts w:eastAsia="Malgun Gothic" w:hint="eastAsia"/>
                <w:lang w:eastAsia="ko-KR"/>
              </w:rPr>
              <w:t xml:space="preserve">.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w:t>
            </w:r>
            <w:proofErr w:type="spellStart"/>
            <w:r>
              <w:rPr>
                <w:rFonts w:eastAsia="Malgun Gothic" w:hint="eastAsia"/>
                <w:lang w:eastAsia="ko-KR"/>
              </w:rPr>
              <w:t>gNB</w:t>
            </w:r>
            <w:proofErr w:type="spellEnd"/>
            <w:r>
              <w:rPr>
                <w:rFonts w:eastAsia="Malgun Gothic" w:hint="eastAsia"/>
                <w:lang w:eastAsia="ko-KR"/>
              </w:rPr>
              <w:t xml:space="preserve"> </w:t>
            </w:r>
            <w:proofErr w:type="spellStart"/>
            <w:r>
              <w:rPr>
                <w:rFonts w:eastAsia="Malgun Gothic" w:hint="eastAsia"/>
                <w:lang w:eastAsia="ko-KR"/>
              </w:rPr>
              <w:t>behavior</w:t>
            </w:r>
            <w:proofErr w:type="spellEnd"/>
            <w:r>
              <w:rPr>
                <w:rFonts w:eastAsia="Malgun Gothic" w:hint="eastAsia"/>
                <w:lang w:eastAsia="ko-KR"/>
              </w:rPr>
              <w:t xml:space="preserve">.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 xml:space="preserve">Q1: Agree, but only for traffic and mobility (which are up to RAN2 to discuss). However, as we noted in our </w:t>
            </w:r>
            <w:proofErr w:type="spellStart"/>
            <w:r>
              <w:t>tdoc</w:t>
            </w:r>
            <w:proofErr w:type="spellEnd"/>
            <w:r>
              <w:t xml:space="preserve">, the channel conditions can be used in two different ways, </w:t>
            </w:r>
            <w:proofErr w:type="gramStart"/>
            <w:r>
              <w:t>i.e.,:</w:t>
            </w:r>
            <w:proofErr w:type="gramEnd"/>
          </w:p>
          <w:p w14:paraId="3482D969" w14:textId="77777777" w:rsidR="00293A4E" w:rsidRDefault="007D5FFC">
            <w:pPr>
              <w:numPr>
                <w:ilvl w:val="0"/>
                <w:numId w:val="13"/>
              </w:numPr>
            </w:pPr>
            <w:r>
              <w:lastRenderedPageBreak/>
              <w:t xml:space="preserve">To predict the channel conditions (e.g., RSRP, RSRQ, and SINR) over the upcoming </w:t>
            </w:r>
            <w:proofErr w:type="spellStart"/>
            <w:r>
              <w:t>MGs.</w:t>
            </w:r>
            <w:proofErr w:type="spellEnd"/>
            <w:r>
              <w:t xml:space="preserve">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1: agree</w:t>
            </w:r>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afa"/>
              <w:numPr>
                <w:ilvl w:val="0"/>
                <w:numId w:val="63"/>
              </w:numPr>
              <w:rPr>
                <w:sz w:val="20"/>
                <w:szCs w:val="20"/>
                <w:lang w:val="en-US"/>
              </w:rPr>
            </w:pPr>
            <w:r>
              <w:rPr>
                <w:sz w:val="20"/>
                <w:szCs w:val="20"/>
                <w:lang w:val="en-US"/>
              </w:rPr>
              <w:t>Support: Qualcomm</w:t>
            </w:r>
          </w:p>
          <w:p w14:paraId="2E1A9E40" w14:textId="77777777" w:rsidR="00293A4E" w:rsidRDefault="007D5FFC">
            <w:pPr>
              <w:pStyle w:val="afa"/>
              <w:numPr>
                <w:ilvl w:val="0"/>
                <w:numId w:val="63"/>
              </w:numPr>
              <w:rPr>
                <w:lang w:val="en-US"/>
              </w:rPr>
            </w:pPr>
            <w:r>
              <w:rPr>
                <w:sz w:val="20"/>
                <w:szCs w:val="20"/>
                <w:lang w:val="en-US"/>
              </w:rPr>
              <w:t>the patterns of gap(s)/restriction(s) where skipping is feasible or acceptable: Huawei</w:t>
            </w:r>
          </w:p>
          <w:p w14:paraId="4E35C328" w14:textId="77777777" w:rsidR="00293A4E" w:rsidRDefault="007D5FFC">
            <w:pPr>
              <w:pStyle w:val="afa"/>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w:t>
            </w:r>
            <w:proofErr w:type="gramStart"/>
            <w:r>
              <w:rPr>
                <w:highlight w:val="yellow"/>
                <w:lang w:val="en-US"/>
              </w:rPr>
              <w:t>1</w:t>
            </w:r>
            <w:r>
              <w:rPr>
                <w:lang w:val="en-US"/>
              </w:rPr>
              <w:t xml:space="preserve"> :</w:t>
            </w:r>
            <w:proofErr w:type="gramEnd"/>
            <w:r>
              <w:rPr>
                <w:lang w:val="en-US"/>
              </w:rPr>
              <w:t xml:space="preserve"> </w:t>
            </w:r>
            <w:proofErr w:type="spellStart"/>
            <w:r>
              <w:rPr>
                <w:lang w:val="en-US"/>
              </w:rPr>
              <w:t>InterDigital</w:t>
            </w:r>
            <w:proofErr w:type="spellEnd"/>
            <w:r>
              <w:rPr>
                <w:lang w:val="en-US"/>
              </w:rPr>
              <w:t xml:space="preserve">, OPPO, Lenovo, DOCOMO, Qualcomm, Xiaomi, Huawei, LG, </w:t>
            </w:r>
            <w:proofErr w:type="spellStart"/>
            <w:r>
              <w:rPr>
                <w:lang w:val="en-US"/>
              </w:rPr>
              <w:t>Spreadtrum</w:t>
            </w:r>
            <w:proofErr w:type="spellEnd"/>
            <w:r>
              <w:rPr>
                <w:lang w:val="en-US"/>
              </w:rPr>
              <w:t>,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 xml:space="preserve">Q2: Yes. Regarding the concerns from other companies, we try to answer from </w:t>
            </w:r>
            <w:proofErr w:type="spellStart"/>
            <w:r>
              <w:t>vivo’s</w:t>
            </w:r>
            <w:proofErr w:type="spellEnd"/>
            <w:r>
              <w:t xml:space="preserve"> understanding.</w:t>
            </w:r>
          </w:p>
          <w:p w14:paraId="3012D92E" w14:textId="77777777" w:rsidR="00293A4E" w:rsidRDefault="007D5FFC">
            <w:pPr>
              <w:pStyle w:val="afa"/>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afa"/>
              <w:numPr>
                <w:ilvl w:val="1"/>
                <w:numId w:val="48"/>
              </w:numPr>
              <w:jc w:val="both"/>
              <w:rPr>
                <w:rFonts w:eastAsia="Batang"/>
                <w:sz w:val="20"/>
                <w:szCs w:val="20"/>
                <w:lang w:val="en-US"/>
              </w:rPr>
            </w:pPr>
            <w:r>
              <w:rPr>
                <w:rFonts w:eastAsia="Batang"/>
                <w:sz w:val="20"/>
                <w:szCs w:val="20"/>
                <w:lang w:val="en-US"/>
              </w:rPr>
              <w:t>[vivo]: the TS 38.133 define the Measurement period for intra/</w:t>
            </w:r>
            <w:proofErr w:type="spellStart"/>
            <w:r>
              <w:rPr>
                <w:rFonts w:eastAsia="Batang"/>
                <w:sz w:val="20"/>
                <w:szCs w:val="20"/>
                <w:lang w:val="en-US"/>
              </w:rPr>
              <w:t>iner</w:t>
            </w:r>
            <w:proofErr w:type="spellEnd"/>
            <w:r>
              <w:rPr>
                <w:rFonts w:eastAsia="Batang"/>
                <w:sz w:val="20"/>
                <w:szCs w:val="20"/>
                <w:lang w:val="en-US"/>
              </w:rPr>
              <w:t xml:space="preserve">-frequency </w:t>
            </w:r>
            <w:proofErr w:type="spellStart"/>
            <w:proofErr w:type="gramStart"/>
            <w:r>
              <w:rPr>
                <w:rFonts w:eastAsia="Batang"/>
                <w:sz w:val="20"/>
                <w:szCs w:val="20"/>
                <w:lang w:val="en-US"/>
              </w:rPr>
              <w:t>measurements,which</w:t>
            </w:r>
            <w:proofErr w:type="spellEnd"/>
            <w:proofErr w:type="gramEnd"/>
            <w:r>
              <w:rPr>
                <w:rFonts w:eastAsia="Batang"/>
                <w:sz w:val="20"/>
                <w:szCs w:val="20"/>
                <w:lang w:val="en-US"/>
              </w:rPr>
              <w:t xml:space="preserve">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afa"/>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afa"/>
              <w:numPr>
                <w:ilvl w:val="1"/>
                <w:numId w:val="49"/>
              </w:numPr>
              <w:jc w:val="both"/>
              <w:rPr>
                <w:sz w:val="20"/>
                <w:szCs w:val="20"/>
                <w:lang w:val="en-US"/>
              </w:rPr>
            </w:pPr>
            <w:r>
              <w:rPr>
                <w:rFonts w:eastAsia="Batang"/>
                <w:sz w:val="20"/>
                <w:szCs w:val="20"/>
                <w:lang w:val="en-US"/>
              </w:rPr>
              <w:t xml:space="preserve">[vivo]: agree that for DL traffic, UE does not </w:t>
            </w:r>
            <w:proofErr w:type="gramStart"/>
            <w:r>
              <w:rPr>
                <w:rFonts w:eastAsia="Batang"/>
                <w:sz w:val="20"/>
                <w:szCs w:val="20"/>
                <w:lang w:val="en-US"/>
              </w:rPr>
              <w:t>has</w:t>
            </w:r>
            <w:proofErr w:type="gramEnd"/>
            <w:r>
              <w:rPr>
                <w:rFonts w:eastAsia="Batang"/>
                <w:sz w:val="20"/>
                <w:szCs w:val="20"/>
                <w:lang w:val="en-US"/>
              </w:rPr>
              <w:t xml:space="preserve"> the knowledge of DL scheduling decision, it should also note that UE reports a pattern of gap(s)/restriction(s) where skipping is feasible or acceptable is not the final decision, the final </w:t>
            </w:r>
            <w:proofErr w:type="spellStart"/>
            <w:r>
              <w:rPr>
                <w:rFonts w:eastAsia="Batang"/>
                <w:sz w:val="20"/>
                <w:szCs w:val="20"/>
                <w:lang w:val="en-US"/>
              </w:rPr>
              <w:t>desion</w:t>
            </w:r>
            <w:proofErr w:type="spellEnd"/>
            <w:r>
              <w:rPr>
                <w:rFonts w:eastAsia="Batang"/>
                <w:sz w:val="20"/>
                <w:szCs w:val="20"/>
                <w:lang w:val="en-US"/>
              </w:rPr>
              <w:t xml:space="preserve"> is up to </w:t>
            </w:r>
            <w:proofErr w:type="spellStart"/>
            <w:r>
              <w:rPr>
                <w:rFonts w:eastAsia="Batang"/>
                <w:sz w:val="20"/>
                <w:szCs w:val="20"/>
                <w:lang w:val="en-US"/>
              </w:rPr>
              <w:t>gNB</w:t>
            </w:r>
            <w:proofErr w:type="spellEnd"/>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has the information about XR traffic </w:t>
            </w:r>
            <w:proofErr w:type="spellStart"/>
            <w:r>
              <w:rPr>
                <w:rFonts w:eastAsia="Batang"/>
                <w:sz w:val="20"/>
                <w:szCs w:val="20"/>
                <w:lang w:val="en-US"/>
              </w:rPr>
              <w:t>damend</w:t>
            </w:r>
            <w:proofErr w:type="spellEnd"/>
            <w:r>
              <w:rPr>
                <w:rFonts w:eastAsia="Batang"/>
                <w:sz w:val="20"/>
                <w:szCs w:val="20"/>
                <w:lang w:val="en-US"/>
              </w:rPr>
              <w:t xml:space="preserve"> and UAI is some information for RRM measurement, so </w:t>
            </w:r>
            <w:proofErr w:type="spellStart"/>
            <w:r>
              <w:rPr>
                <w:rFonts w:eastAsia="Batang"/>
                <w:sz w:val="20"/>
                <w:szCs w:val="20"/>
                <w:lang w:val="en-US"/>
              </w:rPr>
              <w:t>gNB</w:t>
            </w:r>
            <w:proofErr w:type="spellEnd"/>
            <w:r>
              <w:rPr>
                <w:rFonts w:eastAsia="Batang"/>
                <w:sz w:val="20"/>
                <w:szCs w:val="20"/>
                <w:lang w:val="en-US"/>
              </w:rPr>
              <w:t xml:space="preserve"> can make better </w:t>
            </w:r>
            <w:proofErr w:type="spellStart"/>
            <w:r>
              <w:rPr>
                <w:rFonts w:eastAsia="Batang"/>
                <w:sz w:val="20"/>
                <w:szCs w:val="20"/>
                <w:lang w:val="en-US"/>
              </w:rPr>
              <w:t>balace</w:t>
            </w:r>
            <w:proofErr w:type="spellEnd"/>
            <w:r>
              <w:rPr>
                <w:rFonts w:eastAsia="Batang"/>
                <w:sz w:val="20"/>
                <w:szCs w:val="20"/>
                <w:lang w:val="en-US"/>
              </w:rPr>
              <w:t xml:space="preserve"> between XR traffic and RRM measurement impact. </w:t>
            </w:r>
          </w:p>
          <w:p w14:paraId="51CC14C4" w14:textId="77777777" w:rsidR="00293A4E" w:rsidRDefault="007D5FFC">
            <w:pPr>
              <w:pStyle w:val="afa"/>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afa"/>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w:t>
            </w:r>
            <w:proofErr w:type="spellStart"/>
            <w:r>
              <w:rPr>
                <w:rFonts w:eastAsia="Batang"/>
                <w:sz w:val="20"/>
                <w:szCs w:val="20"/>
                <w:lang w:val="en-US"/>
              </w:rPr>
              <w:t>gNB</w:t>
            </w:r>
            <w:proofErr w:type="spellEnd"/>
            <w:r>
              <w:rPr>
                <w:rFonts w:eastAsia="Batang"/>
                <w:sz w:val="20"/>
                <w:szCs w:val="20"/>
                <w:lang w:val="en-US"/>
              </w:rPr>
              <w:t xml:space="preserve"> to decide which one is prioritized. </w:t>
            </w:r>
            <w:proofErr w:type="spellStart"/>
            <w:r>
              <w:rPr>
                <w:rFonts w:eastAsia="Batang"/>
                <w:sz w:val="20"/>
                <w:szCs w:val="20"/>
                <w:lang w:val="en-US"/>
              </w:rPr>
              <w:t>gNB</w:t>
            </w:r>
            <w:proofErr w:type="spellEnd"/>
            <w:r>
              <w:rPr>
                <w:rFonts w:eastAsia="Batang"/>
                <w:sz w:val="20"/>
                <w:szCs w:val="20"/>
                <w:lang w:val="en-US"/>
              </w:rPr>
              <w:t xml:space="preserve"> can temporarily indicate UE to skip the gaps but </w:t>
            </w:r>
            <w:proofErr w:type="spellStart"/>
            <w:r>
              <w:rPr>
                <w:rFonts w:eastAsia="Batang"/>
                <w:sz w:val="20"/>
                <w:szCs w:val="20"/>
                <w:lang w:val="en-US"/>
              </w:rPr>
              <w:t>gNB</w:t>
            </w:r>
            <w:proofErr w:type="spellEnd"/>
            <w:r>
              <w:rPr>
                <w:rFonts w:eastAsia="Batang"/>
                <w:sz w:val="20"/>
                <w:szCs w:val="20"/>
                <w:lang w:val="en-US"/>
              </w:rPr>
              <w:t xml:space="preserve"> should be aware that there is risk that the RRM performance may be impacted. Although XR traffic is important, but RRM measurement is also essential for UE to keep connection with </w:t>
            </w:r>
            <w:proofErr w:type="spellStart"/>
            <w:r>
              <w:rPr>
                <w:rFonts w:eastAsia="Batang"/>
                <w:sz w:val="20"/>
                <w:szCs w:val="20"/>
                <w:lang w:val="en-US"/>
              </w:rPr>
              <w:t>gNB</w:t>
            </w:r>
            <w:proofErr w:type="spellEnd"/>
            <w:r>
              <w:rPr>
                <w:rFonts w:eastAsia="Batang"/>
                <w:sz w:val="20"/>
                <w:szCs w:val="20"/>
                <w:lang w:val="en-US"/>
              </w:rPr>
              <w:t xml:space="preserve">. Without RRM measurement, the adverse impact for XR traffic will drastically. </w:t>
            </w:r>
          </w:p>
          <w:p w14:paraId="0CF7CAE3"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afa"/>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w:t>
            </w:r>
            <w:proofErr w:type="spellStart"/>
            <w:r>
              <w:rPr>
                <w:rFonts w:eastAsiaTheme="minorEastAsia"/>
                <w:sz w:val="20"/>
                <w:szCs w:val="20"/>
                <w:lang w:val="en-US"/>
              </w:rPr>
              <w:t>mobiliy</w:t>
            </w:r>
            <w:proofErr w:type="spellEnd"/>
            <w:r>
              <w:rPr>
                <w:rFonts w:eastAsiaTheme="minorEastAsia"/>
                <w:sz w:val="20"/>
                <w:szCs w:val="20"/>
                <w:lang w:val="en-US"/>
              </w:rPr>
              <w:t xml:space="preserve"> for UE is small and the channel conditions will not change quickly. This is something like CSI, which is measured based on previous channel conditions, but it does not mean it can’t be applied in the </w:t>
            </w:r>
            <w:proofErr w:type="spellStart"/>
            <w:r>
              <w:rPr>
                <w:rFonts w:eastAsiaTheme="minorEastAsia"/>
                <w:sz w:val="20"/>
                <w:szCs w:val="20"/>
                <w:lang w:val="en-US"/>
              </w:rPr>
              <w:t>furture</w:t>
            </w:r>
            <w:proofErr w:type="spellEnd"/>
            <w:r>
              <w:rPr>
                <w:rFonts w:eastAsiaTheme="minorEastAsia"/>
                <w:sz w:val="20"/>
                <w:szCs w:val="20"/>
                <w:lang w:val="en-US"/>
              </w:rPr>
              <w:t xml:space="preserve">. If the </w:t>
            </w:r>
            <w:r>
              <w:rPr>
                <w:rFonts w:eastAsia="Batang"/>
                <w:sz w:val="20"/>
                <w:szCs w:val="20"/>
                <w:lang w:val="en-US"/>
              </w:rPr>
              <w:t xml:space="preserve">channel conditions </w:t>
            </w:r>
            <w:proofErr w:type="gramStart"/>
            <w:r>
              <w:rPr>
                <w:rFonts w:eastAsia="Batang"/>
                <w:sz w:val="20"/>
                <w:szCs w:val="20"/>
                <w:lang w:val="en-US"/>
              </w:rPr>
              <w:t>changes</w:t>
            </w:r>
            <w:proofErr w:type="gramEnd"/>
            <w:r>
              <w:rPr>
                <w:rFonts w:eastAsia="Batang"/>
                <w:sz w:val="20"/>
                <w:szCs w:val="20"/>
                <w:lang w:val="en-US"/>
              </w:rPr>
              <w:t xml:space="preserve"> very frequently, in that case, that means RRM measurement is quite important and it may not a good case for </w:t>
            </w:r>
            <w:proofErr w:type="spellStart"/>
            <w:r>
              <w:rPr>
                <w:rFonts w:eastAsia="Batang"/>
                <w:sz w:val="20"/>
                <w:szCs w:val="20"/>
                <w:lang w:val="en-US"/>
              </w:rPr>
              <w:t>gNB</w:t>
            </w:r>
            <w:proofErr w:type="spellEnd"/>
            <w:r>
              <w:rPr>
                <w:rFonts w:eastAsia="Batang"/>
                <w:sz w:val="20"/>
                <w:szCs w:val="20"/>
                <w:lang w:val="en-US"/>
              </w:rPr>
              <w:t xml:space="preserve"> to indicate UE to skip gaps for XR transmission.</w:t>
            </w:r>
            <w:r>
              <w:rPr>
                <w:rFonts w:eastAsiaTheme="minorEastAsia"/>
                <w:sz w:val="20"/>
                <w:szCs w:val="20"/>
                <w:lang w:val="en-US"/>
              </w:rPr>
              <w:t xml:space="preserve">  </w:t>
            </w:r>
          </w:p>
          <w:p w14:paraId="41BD84CC"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afa"/>
              <w:numPr>
                <w:ilvl w:val="1"/>
                <w:numId w:val="49"/>
              </w:numPr>
              <w:jc w:val="both"/>
              <w:rPr>
                <w:rFonts w:eastAsia="Batang"/>
                <w:sz w:val="20"/>
                <w:szCs w:val="20"/>
                <w:lang w:val="en-US"/>
              </w:rPr>
            </w:pPr>
            <w:r>
              <w:rPr>
                <w:rFonts w:eastAsiaTheme="minorEastAsia"/>
                <w:sz w:val="20"/>
                <w:szCs w:val="20"/>
                <w:lang w:val="en-US"/>
              </w:rPr>
              <w:t xml:space="preserve">[vivo]: If UE supports this </w:t>
            </w:r>
            <w:proofErr w:type="spellStart"/>
            <w:r>
              <w:rPr>
                <w:rFonts w:eastAsiaTheme="minorEastAsia"/>
                <w:sz w:val="20"/>
                <w:szCs w:val="20"/>
                <w:lang w:val="en-US"/>
              </w:rPr>
              <w:t>feauture</w:t>
            </w:r>
            <w:proofErr w:type="spellEnd"/>
            <w:r>
              <w:rPr>
                <w:rFonts w:eastAsiaTheme="minorEastAsia"/>
                <w:sz w:val="20"/>
                <w:szCs w:val="20"/>
                <w:lang w:val="en-US"/>
              </w:rPr>
              <w:t xml:space="preserve"> of enabling Tx/Rx within gaps/restrictions, UE will determine the UE UAI </w:t>
            </w:r>
            <w:proofErr w:type="spellStart"/>
            <w:r>
              <w:rPr>
                <w:rFonts w:eastAsiaTheme="minorEastAsia"/>
                <w:sz w:val="20"/>
                <w:szCs w:val="20"/>
                <w:lang w:val="en-US"/>
              </w:rPr>
              <w:t>reasonally</w:t>
            </w:r>
            <w:proofErr w:type="spellEnd"/>
            <w:r>
              <w:rPr>
                <w:rFonts w:eastAsiaTheme="minorEastAsia"/>
                <w:sz w:val="20"/>
                <w:szCs w:val="20"/>
                <w:lang w:val="en-US"/>
              </w:rPr>
              <w:t xml:space="preserve">, e.g. from the need of RRM measurement perspective. UE will not report that I need all gaps for measurement, otherwise, UE can report I don’t support this feature at all. </w:t>
            </w:r>
          </w:p>
          <w:p w14:paraId="6F702694"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C84E21E" w14:textId="77777777" w:rsidR="00293A4E" w:rsidRDefault="007D5FFC">
            <w:pPr>
              <w:pStyle w:val="afa"/>
              <w:numPr>
                <w:ilvl w:val="1"/>
                <w:numId w:val="49"/>
              </w:numPr>
              <w:jc w:val="both"/>
              <w:rPr>
                <w:rFonts w:eastAsia="Batang"/>
                <w:sz w:val="20"/>
                <w:szCs w:val="20"/>
                <w:lang w:val="en-US"/>
              </w:rPr>
            </w:pPr>
            <w:r>
              <w:rPr>
                <w:rFonts w:eastAsiaTheme="minorEastAsia"/>
                <w:sz w:val="20"/>
                <w:szCs w:val="20"/>
                <w:lang w:val="en-US"/>
              </w:rPr>
              <w:lastRenderedPageBreak/>
              <w:t xml:space="preserve">Again, it is meaningless to consider only the need of XR traffic without any consideration on RRM impact. Without UAI, </w:t>
            </w:r>
            <w:proofErr w:type="spellStart"/>
            <w:r>
              <w:rPr>
                <w:rFonts w:eastAsiaTheme="minorEastAsia"/>
                <w:sz w:val="20"/>
                <w:szCs w:val="20"/>
                <w:lang w:val="en-US"/>
              </w:rPr>
              <w:t>gNB</w:t>
            </w:r>
            <w:proofErr w:type="spellEnd"/>
            <w:r>
              <w:rPr>
                <w:rFonts w:eastAsiaTheme="minorEastAsia"/>
                <w:sz w:val="20"/>
                <w:szCs w:val="20"/>
                <w:lang w:val="en-US"/>
              </w:rPr>
              <w:t xml:space="preserve"> may need </w:t>
            </w:r>
            <w:proofErr w:type="gramStart"/>
            <w:r>
              <w:rPr>
                <w:rFonts w:eastAsiaTheme="minorEastAsia"/>
                <w:sz w:val="20"/>
                <w:szCs w:val="20"/>
                <w:lang w:val="en-US"/>
              </w:rPr>
              <w:t>to  make</w:t>
            </w:r>
            <w:proofErr w:type="gramEnd"/>
            <w:r>
              <w:rPr>
                <w:rFonts w:eastAsiaTheme="minorEastAsia"/>
                <w:sz w:val="20"/>
                <w:szCs w:val="20"/>
                <w:lang w:val="en-US"/>
              </w:rPr>
              <w:t xml:space="preserve"> conservative decision to skip less gaps, otherwise, it may bring significant adverse impact on RRM. </w:t>
            </w:r>
          </w:p>
          <w:p w14:paraId="50E37788"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416D860E" w14:textId="77777777" w:rsidR="00293A4E" w:rsidRDefault="007D5FFC">
            <w:pPr>
              <w:pStyle w:val="afa"/>
              <w:numPr>
                <w:ilvl w:val="1"/>
                <w:numId w:val="49"/>
              </w:numPr>
              <w:jc w:val="both"/>
              <w:rPr>
                <w:rFonts w:eastAsia="Batang"/>
                <w:sz w:val="20"/>
                <w:szCs w:val="20"/>
                <w:lang w:val="en-US"/>
              </w:rPr>
            </w:pPr>
            <w:r>
              <w:rPr>
                <w:rFonts w:eastAsia="Batang"/>
                <w:sz w:val="20"/>
                <w:szCs w:val="20"/>
                <w:lang w:val="en-US"/>
              </w:rPr>
              <w:t xml:space="preserve">[vivo]: based on current information, </w:t>
            </w:r>
            <w:proofErr w:type="spellStart"/>
            <w:r>
              <w:rPr>
                <w:rFonts w:eastAsia="Batang"/>
                <w:sz w:val="20"/>
                <w:szCs w:val="20"/>
                <w:lang w:val="en-US"/>
              </w:rPr>
              <w:t>gNB</w:t>
            </w:r>
            <w:proofErr w:type="spellEnd"/>
            <w:r>
              <w:rPr>
                <w:rFonts w:eastAsia="Batang"/>
                <w:sz w:val="20"/>
                <w:szCs w:val="20"/>
                <w:lang w:val="en-US"/>
              </w:rPr>
              <w:t xml:space="preserve"> can only figure out whether UE has data to transmit or whether UE needs to perform RRM measurement. In the case UE needs to perform RRM measurements, </w:t>
            </w:r>
            <w:proofErr w:type="spellStart"/>
            <w:r>
              <w:rPr>
                <w:rFonts w:eastAsia="Batang"/>
                <w:sz w:val="20"/>
                <w:szCs w:val="20"/>
                <w:lang w:val="en-US"/>
              </w:rPr>
              <w:t>gNB</w:t>
            </w:r>
            <w:proofErr w:type="spellEnd"/>
            <w:r>
              <w:rPr>
                <w:rFonts w:eastAsia="Batang"/>
                <w:sz w:val="20"/>
                <w:szCs w:val="20"/>
                <w:lang w:val="en-US"/>
              </w:rPr>
              <w:t xml:space="preserve">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w:t>
            </w:r>
            <w:proofErr w:type="spellStart"/>
            <w:r>
              <w:rPr>
                <w:rFonts w:eastAsia="Batang"/>
                <w:sz w:val="20"/>
                <w:szCs w:val="20"/>
                <w:lang w:val="en-US"/>
              </w:rPr>
              <w:t>satify</w:t>
            </w:r>
            <w:proofErr w:type="spellEnd"/>
            <w:r>
              <w:rPr>
                <w:rFonts w:eastAsia="Batang"/>
                <w:sz w:val="20"/>
                <w:szCs w:val="20"/>
                <w:lang w:val="en-US"/>
              </w:rPr>
              <w:t xml:space="preserve">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proofErr w:type="spellStart"/>
            <w:r>
              <w:rPr>
                <w:lang w:val="en-US" w:eastAsia="zh-CN"/>
              </w:rPr>
              <w:t>u</w:t>
            </w:r>
            <w:r>
              <w:rPr>
                <w:rFonts w:hint="eastAsia"/>
                <w:lang w:val="en-US" w:eastAsia="zh-CN"/>
              </w:rPr>
              <w:t>pporting</w:t>
            </w:r>
            <w:proofErr w:type="spellEnd"/>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 xml:space="preserve">to notify </w:t>
            </w:r>
            <w:proofErr w:type="spellStart"/>
            <w:r>
              <w:rPr>
                <w:rFonts w:hint="eastAsia"/>
                <w:lang w:val="en-US" w:eastAsia="zh-CN"/>
              </w:rPr>
              <w:t>gNB</w:t>
            </w:r>
            <w:proofErr w:type="spellEnd"/>
            <w:r>
              <w:rPr>
                <w:rFonts w:hint="eastAsia"/>
                <w:lang w:val="en-US" w:eastAsia="zh-CN"/>
              </w:rPr>
              <w:t xml:space="preserve"> whether M-gap/restriction can be skipped or not</w:t>
            </w:r>
            <w:r>
              <w:rPr>
                <w:lang w:val="en-US" w:eastAsia="zh-CN"/>
              </w:rPr>
              <w:t xml:space="preserve">. </w:t>
            </w:r>
            <w:r>
              <w:rPr>
                <w:rFonts w:hint="eastAsia"/>
                <w:lang w:eastAsia="zh-CN"/>
              </w:rPr>
              <w:t>F</w:t>
            </w:r>
            <w:r>
              <w:t xml:space="preserve">or UL service, </w:t>
            </w:r>
            <w:proofErr w:type="spellStart"/>
            <w:r>
              <w:t>gNB</w:t>
            </w:r>
            <w:proofErr w:type="spellEnd"/>
            <w:r>
              <w:t xml:space="preserve"> may not know the actual size and delay budget for a packet if UE not report the BSR timely, </w:t>
            </w:r>
            <w:r>
              <w:rPr>
                <w:rFonts w:hint="eastAsia"/>
                <w:lang w:eastAsia="zh-CN"/>
              </w:rPr>
              <w:t>i</w:t>
            </w:r>
            <w:r>
              <w:t xml:space="preserve">n addition, when the CG configuration is used for XR services, and the CG configuration is located within </w:t>
            </w:r>
            <w:proofErr w:type="gramStart"/>
            <w:r>
              <w:t>a</w:t>
            </w:r>
            <w:proofErr w:type="gramEnd"/>
            <w:r>
              <w:t xml:space="preserve"> RRM measurement gap/SMTC, with this case, it’s very difficult for </w:t>
            </w:r>
            <w:proofErr w:type="spellStart"/>
            <w:r>
              <w:t>gNB</w:t>
            </w:r>
            <w:proofErr w:type="spellEnd"/>
            <w:r>
              <w:t xml:space="preserve"> to make any decision</w:t>
            </w:r>
            <w:r>
              <w:rPr>
                <w:rFonts w:hint="eastAsia"/>
                <w:lang w:eastAsia="zh-CN"/>
              </w:rPr>
              <w:t xml:space="preserve">. Thus, we think </w:t>
            </w:r>
            <w:r>
              <w:t xml:space="preserve">UE assistance information to notify </w:t>
            </w:r>
            <w:proofErr w:type="spellStart"/>
            <w:r>
              <w:t>gNB</w:t>
            </w:r>
            <w:proofErr w:type="spellEnd"/>
            <w:r>
              <w:t xml:space="preserve">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w:t>
            </w:r>
            <w:proofErr w:type="spellStart"/>
            <w:r>
              <w:rPr>
                <w:lang w:eastAsia="zh-CN"/>
              </w:rPr>
              <w:t>gNB</w:t>
            </w:r>
            <w:proofErr w:type="spellEnd"/>
            <w:r>
              <w:rPr>
                <w:lang w:eastAsia="zh-CN"/>
              </w:rPr>
              <w:t xml:space="preserve"> consider that as an input. At the end, it is still up to </w:t>
            </w:r>
            <w:proofErr w:type="spellStart"/>
            <w:r>
              <w:rPr>
                <w:lang w:eastAsia="zh-CN"/>
              </w:rPr>
              <w:t>gNB</w:t>
            </w:r>
            <w:proofErr w:type="spellEnd"/>
            <w:r>
              <w:rPr>
                <w:lang w:eastAsia="zh-CN"/>
              </w:rPr>
              <w:t xml:space="preserve">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 xml:space="preserve">UE assistance information related to measurement occasions (views from </w:t>
            </w:r>
            <w:proofErr w:type="spellStart"/>
            <w:r>
              <w:t>Tdocs</w:t>
            </w:r>
            <w:proofErr w:type="spellEnd"/>
            <w:r>
              <w:t>):</w:t>
            </w:r>
          </w:p>
          <w:p w14:paraId="2579BAA4" w14:textId="77777777" w:rsidR="00293A4E" w:rsidRDefault="007D5FFC">
            <w:pPr>
              <w:pStyle w:val="afa"/>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afa"/>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 xml:space="preserve">vivo provided </w:t>
            </w:r>
            <w:r>
              <w:rPr>
                <w:b/>
                <w:bCs/>
                <w:lang w:val="en-US" w:eastAsia="zh-CN"/>
              </w:rPr>
              <w:lastRenderedPageBreak/>
              <w:t>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lastRenderedPageBreak/>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afa"/>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afa"/>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afa"/>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635C3A" w14:paraId="6A56F07D" w14:textId="77777777">
        <w:tc>
          <w:tcPr>
            <w:tcW w:w="2122" w:type="dxa"/>
          </w:tcPr>
          <w:p w14:paraId="4F49E64A" w14:textId="0542402C" w:rsidR="00635C3A" w:rsidRDefault="00635C3A">
            <w:pPr>
              <w:rPr>
                <w:lang w:eastAsia="zh-CN"/>
              </w:rPr>
            </w:pPr>
            <w:r>
              <w:rPr>
                <w:lang w:eastAsia="zh-CN"/>
              </w:rPr>
              <w:t>Samsung</w:t>
            </w:r>
          </w:p>
        </w:tc>
        <w:tc>
          <w:tcPr>
            <w:tcW w:w="7507" w:type="dxa"/>
          </w:tcPr>
          <w:p w14:paraId="176363C6" w14:textId="038EC8C7" w:rsidR="00635C3A" w:rsidRDefault="00635C3A">
            <w:pPr>
              <w:jc w:val="both"/>
              <w:rPr>
                <w:bCs/>
                <w:lang w:val="en-US"/>
              </w:rPr>
            </w:pPr>
            <w:r>
              <w:rPr>
                <w:bCs/>
                <w:lang w:val="en-US"/>
              </w:rPr>
              <w:t xml:space="preserve">For practically all proposals related to assistance information, the UE currently provides metrics that are applicable (CSI, RSRP/RSRQ) or may be determined by the NW (UE mobility and possibly location). </w:t>
            </w:r>
          </w:p>
          <w:p w14:paraId="61147EF2" w14:textId="00A95135" w:rsidR="00635C3A" w:rsidRPr="00635C3A" w:rsidRDefault="00635C3A">
            <w:pPr>
              <w:jc w:val="both"/>
              <w:rPr>
                <w:bCs/>
                <w:lang w:val="en-US"/>
              </w:rPr>
            </w:pPr>
            <w:r>
              <w:rPr>
                <w:bCs/>
                <w:lang w:val="en-US"/>
              </w:rPr>
              <w:t>We do not consider realistic for the UE to semi-statically indicate metrics based on a prediction of the future and, unless worst case scenarios are to be covered (in which case there is no benefit), a</w:t>
            </w:r>
            <w:r w:rsidR="00365C6B">
              <w:rPr>
                <w:bCs/>
                <w:lang w:val="en-US"/>
              </w:rPr>
              <w:t xml:space="preserve"> likelihood and</w:t>
            </w:r>
            <w:r>
              <w:rPr>
                <w:bCs/>
                <w:lang w:val="en-US"/>
              </w:rPr>
              <w:t xml:space="preserve"> impact of incorrect </w:t>
            </w:r>
            <w:r w:rsidR="00365C6B">
              <w:rPr>
                <w:bCs/>
                <w:lang w:val="en-US"/>
              </w:rPr>
              <w:t xml:space="preserve">non-conservative </w:t>
            </w:r>
            <w:r>
              <w:rPr>
                <w:bCs/>
                <w:lang w:val="en-US"/>
              </w:rPr>
              <w:t xml:space="preserve">prediction has not been at least analyzed to some detail. </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3"/>
      </w:pPr>
      <w:r>
        <w:t>High priority discussion: Round #2</w:t>
      </w:r>
    </w:p>
    <w:p w14:paraId="44E14BAF" w14:textId="77777777" w:rsidR="00293A4E" w:rsidRDefault="007D5FFC">
      <w:pPr>
        <w:jc w:val="both"/>
      </w:pPr>
      <w:r>
        <w:t xml:space="preserve">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w:t>
      </w:r>
      <w:proofErr w:type="gramStart"/>
      <w:r>
        <w:t>Option</w:t>
      </w:r>
      <w:proofErr w:type="gramEnd"/>
      <w:r>
        <w:t xml:space="preserve"> 1 (support UE assistance information related to measurements) was updated. From </w:t>
      </w:r>
      <w:proofErr w:type="gramStart"/>
      <w:r>
        <w:t>companies</w:t>
      </w:r>
      <w:proofErr w:type="gramEnd"/>
      <w:r>
        <w:t xml:space="preserve"> explanations, UE could provide information where measurements are not needed without RRM performance impact. However, if </w:t>
      </w:r>
      <w:proofErr w:type="spellStart"/>
      <w:r>
        <w:t>gNB</w:t>
      </w:r>
      <w:proofErr w:type="spellEnd"/>
      <w:r>
        <w:t xml:space="preserve">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afa"/>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afa"/>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afa"/>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afa"/>
              <w:numPr>
                <w:ilvl w:val="1"/>
                <w:numId w:val="64"/>
              </w:numPr>
              <w:jc w:val="both"/>
              <w:rPr>
                <w:sz w:val="20"/>
                <w:szCs w:val="20"/>
                <w:lang w:val="en-US"/>
              </w:rPr>
            </w:pPr>
            <w:r>
              <w:rPr>
                <w:sz w:val="20"/>
                <w:szCs w:val="20"/>
                <w:lang w:val="en-US"/>
              </w:rPr>
              <w:lastRenderedPageBreak/>
              <w:t>If network indicates skipping of the measurement occasion(s) indicated by UE to be needed, the performance impact should be accounted by RAN4.</w:t>
            </w:r>
          </w:p>
          <w:p w14:paraId="74686329" w14:textId="77777777" w:rsidR="00293A4E" w:rsidRDefault="007D5FFC">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af5"/>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 xml:space="preserve">First for better understanding, would the proponents agree to modify the first bullet to clarify the intent of the UE assistance information and </w:t>
            </w:r>
            <w:proofErr w:type="gramStart"/>
            <w:r>
              <w:t>it’s</w:t>
            </w:r>
            <w:proofErr w:type="gramEnd"/>
            <w:r>
              <w:t xml:space="preserve">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 xml:space="preserve">@OPPO: According to moderator’s understanding of </w:t>
            </w:r>
            <w:proofErr w:type="gramStart"/>
            <w:r>
              <w:rPr>
                <w:lang w:val="en-US"/>
              </w:rPr>
              <w:t>proponents</w:t>
            </w:r>
            <w:proofErr w:type="gramEnd"/>
            <w:r>
              <w:rPr>
                <w:lang w:val="en-US"/>
              </w:rPr>
              <w:t xml:space="preserve">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 xml:space="preserve">needs to be assessed against existing mechanisms (e.g., </w:t>
            </w:r>
            <w:proofErr w:type="spellStart"/>
            <w:r>
              <w:t>gNB</w:t>
            </w:r>
            <w:proofErr w:type="spellEnd"/>
            <w:r>
              <w:t xml:space="preserve"> based on existing RSRP/RSRQ-related mechanisms decides whether skipping is possible (e.g., still subject to DCI indication) for a duration of time or no skipping is allowed for that duration) and such analysis seems to be out of RAN1 scope.</w:t>
            </w:r>
          </w:p>
        </w:tc>
      </w:tr>
      <w:tr w:rsidR="00456B28" w14:paraId="675BB73E" w14:textId="77777777" w:rsidTr="00635C3A">
        <w:tc>
          <w:tcPr>
            <w:tcW w:w="2122" w:type="dxa"/>
          </w:tcPr>
          <w:p w14:paraId="3B63FF79" w14:textId="77777777" w:rsidR="00456B28" w:rsidRDefault="00456B28" w:rsidP="00635C3A">
            <w:pPr>
              <w:rPr>
                <w:lang w:eastAsia="zh-CN"/>
              </w:rPr>
            </w:pPr>
            <w:r>
              <w:rPr>
                <w:rFonts w:hint="eastAsia"/>
                <w:lang w:eastAsia="zh-CN"/>
              </w:rPr>
              <w:lastRenderedPageBreak/>
              <w:t>Qualcomm</w:t>
            </w:r>
          </w:p>
        </w:tc>
        <w:tc>
          <w:tcPr>
            <w:tcW w:w="7507" w:type="dxa"/>
          </w:tcPr>
          <w:p w14:paraId="064CAB3D" w14:textId="77777777" w:rsidR="00456B28" w:rsidRDefault="00456B28" w:rsidP="00635C3A">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w:t>
            </w:r>
            <w:proofErr w:type="spellStart"/>
            <w:r>
              <w:rPr>
                <w:rFonts w:hint="eastAsia"/>
                <w:lang w:eastAsia="zh-CN"/>
              </w:rPr>
              <w:t>MGs.</w:t>
            </w:r>
            <w:proofErr w:type="spellEnd"/>
          </w:p>
          <w:p w14:paraId="4651F450" w14:textId="77777777" w:rsidR="00456B28" w:rsidRDefault="00456B28" w:rsidP="00635C3A">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635C3A">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w:t>
            </w:r>
            <w:proofErr w:type="spellStart"/>
            <w:r w:rsidRPr="00F22E77">
              <w:rPr>
                <w:rFonts w:hint="eastAsia"/>
                <w:i/>
                <w:iCs/>
                <w:lang w:eastAsia="zh-CN"/>
              </w:rPr>
              <w:t>gNB</w:t>
            </w:r>
            <w:proofErr w:type="spellEnd"/>
            <w:r w:rsidRPr="00F22E77">
              <w:rPr>
                <w:rFonts w:hint="eastAsia"/>
                <w:i/>
                <w:iCs/>
                <w:lang w:eastAsia="zh-CN"/>
              </w:rPr>
              <w:t xml:space="preserve"> is unwilling to consume a dynamic UAI </w:t>
            </w:r>
            <w:proofErr w:type="spellStart"/>
            <w:r w:rsidRPr="00F22E77">
              <w:rPr>
                <w:rFonts w:hint="eastAsia"/>
                <w:i/>
                <w:iCs/>
                <w:lang w:eastAsia="zh-CN"/>
              </w:rPr>
              <w:t>signaling</w:t>
            </w:r>
            <w:proofErr w:type="spellEnd"/>
            <w:r w:rsidRPr="00F22E77">
              <w:rPr>
                <w:rFonts w:hint="eastAsia"/>
                <w:i/>
                <w:iCs/>
                <w:lang w:eastAsia="zh-CN"/>
              </w:rPr>
              <w:t xml:space="preserve">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w:t>
            </w:r>
            <w:proofErr w:type="spellStart"/>
            <w:r>
              <w:rPr>
                <w:lang w:eastAsia="zh-CN"/>
              </w:rPr>
              <w:t>gNB’s</w:t>
            </w:r>
            <w:proofErr w:type="spellEnd"/>
            <w:r>
              <w:rPr>
                <w:lang w:eastAsia="zh-CN"/>
              </w:rPr>
              <w:t xml:space="preserve"> decision, why should we mandate UE to do something?</w:t>
            </w:r>
          </w:p>
          <w:p w14:paraId="5009E437" w14:textId="77777777" w:rsidR="009807E5" w:rsidRDefault="009807E5" w:rsidP="009807E5">
            <w:pPr>
              <w:rPr>
                <w:lang w:eastAsia="zh-CN"/>
              </w:rPr>
            </w:pPr>
            <w:r>
              <w:rPr>
                <w:lang w:eastAsia="zh-CN"/>
              </w:rPr>
              <w:t xml:space="preserve">Regarding the added bullet from Nokia, in previous meeting, I commented that for each alt, </w:t>
            </w:r>
            <w:proofErr w:type="spellStart"/>
            <w:r>
              <w:rPr>
                <w:lang w:eastAsia="zh-CN"/>
              </w:rPr>
              <w:t>gNB</w:t>
            </w:r>
            <w:proofErr w:type="spellEnd"/>
            <w:r>
              <w:rPr>
                <w:lang w:eastAsia="zh-CN"/>
              </w:rPr>
              <w:t xml:space="preserve">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afa"/>
              <w:numPr>
                <w:ilvl w:val="1"/>
                <w:numId w:val="18"/>
              </w:numPr>
              <w:rPr>
                <w:sz w:val="20"/>
                <w:szCs w:val="20"/>
                <w:lang w:val="en-GB"/>
              </w:rPr>
            </w:pPr>
            <w:r w:rsidRPr="003B7C2C">
              <w:rPr>
                <w:sz w:val="20"/>
                <w:szCs w:val="20"/>
                <w:lang w:val="en-GB"/>
              </w:rPr>
              <w:t>Note</w:t>
            </w:r>
            <w:r w:rsidRPr="003B7C2C">
              <w:rPr>
                <w:rFonts w:hint="eastAsia"/>
                <w:sz w:val="20"/>
                <w:szCs w:val="20"/>
                <w:lang w:val="en-GB"/>
              </w:rPr>
              <w:t>:</w:t>
            </w:r>
            <w:r w:rsidRPr="003B7C2C">
              <w:rPr>
                <w:sz w:val="20"/>
                <w:szCs w:val="20"/>
                <w:lang w:val="en-GB"/>
              </w:rPr>
              <w:t xml:space="preserve"> If the indication/configuration from </w:t>
            </w:r>
            <w:proofErr w:type="spellStart"/>
            <w:r w:rsidRPr="003B7C2C">
              <w:rPr>
                <w:sz w:val="20"/>
                <w:szCs w:val="20"/>
                <w:lang w:val="en-GB"/>
              </w:rPr>
              <w:t>gNB</w:t>
            </w:r>
            <w:proofErr w:type="spellEnd"/>
            <w:r w:rsidRPr="003B7C2C">
              <w:rPr>
                <w:sz w:val="20"/>
                <w:szCs w:val="20"/>
                <w:lang w:val="en-GB"/>
              </w:rPr>
              <w:t xml:space="preserve">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tr w:rsidR="00293A4E" w14:paraId="6D0557E7" w14:textId="77777777">
        <w:tc>
          <w:tcPr>
            <w:tcW w:w="2122" w:type="dxa"/>
          </w:tcPr>
          <w:p w14:paraId="1B7DD2DC" w14:textId="2ACD89B6" w:rsidR="00293A4E" w:rsidRDefault="0087184A">
            <w:pPr>
              <w:rPr>
                <w:lang w:eastAsia="zh-CN"/>
              </w:rPr>
            </w:pPr>
            <w:r>
              <w:rPr>
                <w:rFonts w:hint="eastAsia"/>
                <w:lang w:eastAsia="zh-CN"/>
              </w:rPr>
              <w:t>TCL</w:t>
            </w:r>
          </w:p>
        </w:tc>
        <w:tc>
          <w:tcPr>
            <w:tcW w:w="7507" w:type="dxa"/>
          </w:tcPr>
          <w:p w14:paraId="450F0A27" w14:textId="04EEBE55" w:rsidR="00293A4E" w:rsidRPr="0087184A" w:rsidRDefault="0087184A" w:rsidP="0087184A">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w:t>
            </w:r>
            <w:proofErr w:type="spellStart"/>
            <w:r>
              <w:rPr>
                <w:rFonts w:hint="eastAsia"/>
                <w:lang w:val="en-US" w:eastAsia="zh-CN"/>
              </w:rPr>
              <w:t>gNB</w:t>
            </w:r>
            <w:proofErr w:type="spellEnd"/>
            <w:r>
              <w:rPr>
                <w:rFonts w:hint="eastAsia"/>
                <w:lang w:val="en-US" w:eastAsia="zh-CN"/>
              </w:rPr>
              <w:t xml:space="preserve"> for data scheduling.</w:t>
            </w:r>
            <w:r w:rsidR="003158D7">
              <w:rPr>
                <w:rFonts w:hint="eastAsia"/>
                <w:lang w:val="en-US" w:eastAsia="zh-CN"/>
              </w:rPr>
              <w:t xml:space="preserve"> </w:t>
            </w:r>
            <w:r>
              <w:rPr>
                <w:rFonts w:hint="eastAsia"/>
                <w:lang w:eastAsia="zh-CN"/>
              </w:rPr>
              <w:t xml:space="preserve">In some case, e.g. lack of </w:t>
            </w:r>
            <w:r>
              <w:rPr>
                <w:lang w:eastAsia="zh-CN"/>
              </w:rPr>
              <w:t>information</w:t>
            </w:r>
            <w:r>
              <w:rPr>
                <w:rFonts w:hint="eastAsia"/>
                <w:lang w:eastAsia="zh-CN"/>
              </w:rPr>
              <w:t xml:space="preserve"> of UL services, </w:t>
            </w:r>
            <w:r w:rsidRPr="00AA4C7A">
              <w:t xml:space="preserve">it’s very difficult for </w:t>
            </w:r>
            <w:proofErr w:type="spellStart"/>
            <w:r w:rsidRPr="00AA4C7A">
              <w:t>gNB</w:t>
            </w:r>
            <w:proofErr w:type="spellEnd"/>
            <w:r w:rsidRPr="00AA4C7A">
              <w:t xml:space="preserve"> to make any decision to determinate whether performing data transmission/reception or measurement within </w:t>
            </w:r>
            <w:r w:rsidR="003158D7">
              <w:rPr>
                <w:rFonts w:hint="eastAsia"/>
                <w:lang w:eastAsia="zh-CN"/>
              </w:rPr>
              <w:t xml:space="preserve">a </w:t>
            </w:r>
            <w:r w:rsidRPr="00AA4C7A">
              <w:t>measurement gap</w:t>
            </w:r>
            <w:r>
              <w:rPr>
                <w:rFonts w:hint="eastAsia"/>
                <w:lang w:eastAsia="zh-CN"/>
              </w:rPr>
              <w:t>.</w:t>
            </w:r>
          </w:p>
        </w:tc>
      </w:tr>
      <w:tr w:rsidR="00EB38E8" w14:paraId="2CC9BD21" w14:textId="77777777">
        <w:tc>
          <w:tcPr>
            <w:tcW w:w="2122" w:type="dxa"/>
          </w:tcPr>
          <w:p w14:paraId="40EB7058" w14:textId="31384BC2" w:rsidR="00EB38E8" w:rsidRPr="00EB38E8" w:rsidRDefault="00EB38E8">
            <w:pPr>
              <w:rPr>
                <w:rFonts w:eastAsia="Malgun Gothic"/>
                <w:lang w:eastAsia="ko-KR"/>
              </w:rPr>
            </w:pPr>
            <w:r>
              <w:rPr>
                <w:rFonts w:eastAsia="Malgun Gothic" w:hint="eastAsia"/>
                <w:lang w:eastAsia="ko-KR"/>
              </w:rPr>
              <w:t>LG</w:t>
            </w:r>
          </w:p>
        </w:tc>
        <w:tc>
          <w:tcPr>
            <w:tcW w:w="7507" w:type="dxa"/>
          </w:tcPr>
          <w:p w14:paraId="2341C25A" w14:textId="031C0693" w:rsidR="00EB38E8" w:rsidRPr="00EB38E8" w:rsidRDefault="00EB38E8" w:rsidP="0087184A">
            <w:pPr>
              <w:jc w:val="both"/>
              <w:rPr>
                <w:rFonts w:eastAsia="Malgun Gothic"/>
                <w:lang w:eastAsia="ko-KR"/>
              </w:rPr>
            </w:pPr>
            <w:r>
              <w:rPr>
                <w:rFonts w:eastAsia="Malgun Gothic" w:hint="eastAsia"/>
                <w:lang w:eastAsia="ko-KR"/>
              </w:rPr>
              <w:t xml:space="preserve">Before making a decision on supporting a new UE </w:t>
            </w:r>
            <w:r>
              <w:rPr>
                <w:rFonts w:eastAsia="Malgun Gothic"/>
                <w:lang w:eastAsia="ko-KR"/>
              </w:rPr>
              <w:t>assistance</w:t>
            </w:r>
            <w:r>
              <w:rPr>
                <w:rFonts w:eastAsia="Malgun Gothic" w:hint="eastAsia"/>
                <w:lang w:eastAsia="ko-KR"/>
              </w:rPr>
              <w:t xml:space="preserve"> information, we would like to ask how UE transmit </w:t>
            </w:r>
            <w:proofErr w:type="gramStart"/>
            <w:r>
              <w:rPr>
                <w:rFonts w:eastAsia="Malgun Gothic" w:hint="eastAsia"/>
                <w:lang w:eastAsia="ko-KR"/>
              </w:rPr>
              <w:t xml:space="preserve">those </w:t>
            </w:r>
            <w:r>
              <w:rPr>
                <w:rFonts w:eastAsia="Malgun Gothic"/>
                <w:lang w:eastAsia="ko-KR"/>
              </w:rPr>
              <w:t>information</w:t>
            </w:r>
            <w:proofErr w:type="gramEnd"/>
            <w:r>
              <w:rPr>
                <w:rFonts w:eastAsia="Malgun Gothic" w:hint="eastAsia"/>
                <w:lang w:eastAsia="ko-KR"/>
              </w:rPr>
              <w:t>.</w:t>
            </w:r>
            <w:r w:rsidR="003D6DB3">
              <w:rPr>
                <w:rFonts w:eastAsia="Malgun Gothic" w:hint="eastAsia"/>
                <w:lang w:eastAsia="ko-KR"/>
              </w:rPr>
              <w:t xml:space="preserve"> For example, pattern/ratio would be semi-static and number of </w:t>
            </w:r>
            <w:proofErr w:type="gramStart"/>
            <w:r w:rsidR="003D6DB3">
              <w:rPr>
                <w:rFonts w:eastAsia="Malgun Gothic" w:hint="eastAsia"/>
                <w:lang w:eastAsia="ko-KR"/>
              </w:rPr>
              <w:t>occasion</w:t>
            </w:r>
            <w:proofErr w:type="gramEnd"/>
            <w:r w:rsidR="003D6DB3">
              <w:rPr>
                <w:rFonts w:eastAsia="Malgun Gothic" w:hint="eastAsia"/>
                <w:lang w:eastAsia="ko-KR"/>
              </w:rPr>
              <w:t xml:space="preserve"> would be dynamic. Considering unpredictable benefit of UAI, it is </w:t>
            </w:r>
            <w:r w:rsidR="003D6DB3">
              <w:rPr>
                <w:rFonts w:eastAsia="Malgun Gothic" w:hint="eastAsia"/>
                <w:lang w:eastAsia="ko-KR"/>
              </w:rPr>
              <w:lastRenderedPageBreak/>
              <w:t xml:space="preserve">difficult to be convinced to introduce a new UCI or channel. </w:t>
            </w:r>
            <w:r w:rsidR="003D6DB3">
              <w:rPr>
                <w:rFonts w:eastAsia="Malgun Gothic"/>
                <w:lang w:eastAsia="ko-KR"/>
              </w:rPr>
              <w:t>W</w:t>
            </w:r>
            <w:r w:rsidR="003D6DB3">
              <w:rPr>
                <w:rFonts w:eastAsia="Malgun Gothic" w:hint="eastAsia"/>
                <w:lang w:eastAsia="ko-KR"/>
              </w:rPr>
              <w:t>e would like to hear companies</w:t>
            </w:r>
            <w:r w:rsidR="003D6DB3">
              <w:rPr>
                <w:rFonts w:eastAsia="Malgun Gothic"/>
                <w:lang w:eastAsia="ko-KR"/>
              </w:rPr>
              <w:t>’</w:t>
            </w:r>
            <w:r w:rsidR="003D6DB3">
              <w:rPr>
                <w:rFonts w:eastAsia="Malgun Gothic" w:hint="eastAsia"/>
                <w:lang w:eastAsia="ko-KR"/>
              </w:rPr>
              <w:t xml:space="preserve"> view on how UAI is transmitted.</w:t>
            </w:r>
          </w:p>
        </w:tc>
      </w:tr>
      <w:tr w:rsidR="00700F51" w14:paraId="0022FAB3" w14:textId="77777777">
        <w:tc>
          <w:tcPr>
            <w:tcW w:w="2122" w:type="dxa"/>
          </w:tcPr>
          <w:p w14:paraId="444E066D" w14:textId="33D2C57F" w:rsidR="00700F51" w:rsidRDefault="00700F51">
            <w:pPr>
              <w:rPr>
                <w:rFonts w:eastAsia="Malgun Gothic"/>
                <w:lang w:eastAsia="ko-KR"/>
              </w:rPr>
            </w:pPr>
            <w:r>
              <w:rPr>
                <w:rFonts w:eastAsia="Malgun Gothic"/>
                <w:lang w:eastAsia="ko-KR"/>
              </w:rPr>
              <w:lastRenderedPageBreak/>
              <w:t>Moderator</w:t>
            </w:r>
          </w:p>
        </w:tc>
        <w:tc>
          <w:tcPr>
            <w:tcW w:w="7507" w:type="dxa"/>
          </w:tcPr>
          <w:p w14:paraId="40DFE33D" w14:textId="16A2A4D8" w:rsidR="00700F51" w:rsidRDefault="00700F51" w:rsidP="00700F51">
            <w:pPr>
              <w:rPr>
                <w:lang w:val="en-US"/>
              </w:rPr>
            </w:pPr>
            <w:r w:rsidRPr="00700F51">
              <w:rPr>
                <w:b/>
                <w:bCs/>
                <w:highlight w:val="cyan"/>
                <w:lang w:val="en-US"/>
              </w:rPr>
              <w:t>Moderator’s summary</w:t>
            </w:r>
            <w:r w:rsidRPr="00700F51">
              <w:rPr>
                <w:highlight w:val="cyan"/>
                <w:lang w:val="en-US"/>
              </w:rPr>
              <w:t>:</w:t>
            </w:r>
          </w:p>
          <w:p w14:paraId="681D8029" w14:textId="77777777" w:rsidR="00700F51" w:rsidRDefault="00700F51" w:rsidP="00700F51">
            <w:pPr>
              <w:rPr>
                <w:lang w:val="en-US"/>
              </w:rPr>
            </w:pPr>
            <w:r>
              <w:rPr>
                <w:lang w:val="en-US"/>
              </w:rPr>
              <w:t xml:space="preserve">Support Option 1: Xiaomi, </w:t>
            </w:r>
            <w:r w:rsidRPr="00875746">
              <w:rPr>
                <w:lang w:val="en-US"/>
              </w:rPr>
              <w:t>Fraunhofer</w:t>
            </w:r>
            <w:r>
              <w:rPr>
                <w:lang w:val="en-US"/>
              </w:rPr>
              <w:t>, TCL</w:t>
            </w:r>
          </w:p>
          <w:p w14:paraId="4ECA9F67" w14:textId="77777777" w:rsidR="00700F51" w:rsidRDefault="00700F51" w:rsidP="00700F51">
            <w:pPr>
              <w:rPr>
                <w:lang w:val="en-US"/>
              </w:rPr>
            </w:pPr>
            <w:r w:rsidRPr="0034744A">
              <w:rPr>
                <w:lang w:val="en-US"/>
              </w:rPr>
              <w:t>RAN1 does not further discuss new UE assistance information related to measurement occasions</w:t>
            </w:r>
            <w:r>
              <w:rPr>
                <w:lang w:val="en-US"/>
              </w:rPr>
              <w:t xml:space="preserve">: Lenovo, from </w:t>
            </w:r>
            <w:proofErr w:type="spellStart"/>
            <w:r>
              <w:rPr>
                <w:lang w:val="en-US"/>
              </w:rPr>
              <w:t>tdocs</w:t>
            </w:r>
            <w:proofErr w:type="spellEnd"/>
            <w:r>
              <w:rPr>
                <w:lang w:val="en-US"/>
              </w:rPr>
              <w:t xml:space="preserve"> (</w:t>
            </w:r>
            <w:r w:rsidRPr="00875746">
              <w:rPr>
                <w:lang w:val="en-US"/>
              </w:rPr>
              <w:t xml:space="preserve">DOCOMO, </w:t>
            </w:r>
            <w:proofErr w:type="spellStart"/>
            <w:r w:rsidRPr="00875746">
              <w:rPr>
                <w:lang w:val="en-US"/>
              </w:rPr>
              <w:t>InterDigital</w:t>
            </w:r>
            <w:proofErr w:type="spellEnd"/>
            <w:r w:rsidRPr="00875746">
              <w:rPr>
                <w:lang w:val="en-US"/>
              </w:rPr>
              <w:t>, LG, Nokia, Samsung</w:t>
            </w:r>
            <w:r>
              <w:rPr>
                <w:lang w:val="en-US"/>
              </w:rPr>
              <w:t>)</w:t>
            </w:r>
          </w:p>
          <w:p w14:paraId="4E520B95" w14:textId="77777777" w:rsidR="00700F51" w:rsidRDefault="00700F51" w:rsidP="00700F51">
            <w:pPr>
              <w:rPr>
                <w:lang w:val="en-US"/>
              </w:rPr>
            </w:pPr>
          </w:p>
          <w:p w14:paraId="63CB1952" w14:textId="7E184589" w:rsidR="00700F51" w:rsidRDefault="00700F51" w:rsidP="00700F51">
            <w:pPr>
              <w:rPr>
                <w:lang w:val="en-US"/>
              </w:rPr>
            </w:pPr>
            <w:r w:rsidRPr="00700F51">
              <w:rPr>
                <w:highlight w:val="cyan"/>
                <w:lang w:val="en-US"/>
              </w:rPr>
              <w:t>Moderator’s comments</w:t>
            </w:r>
            <w:r>
              <w:rPr>
                <w:lang w:val="en-US"/>
              </w:rPr>
              <w:t>:</w:t>
            </w:r>
          </w:p>
          <w:p w14:paraId="5694A3C6" w14:textId="79BC297F" w:rsidR="00700F51" w:rsidRDefault="00700F51" w:rsidP="00700F51">
            <w:pPr>
              <w:rPr>
                <w:lang w:val="en-US"/>
              </w:rPr>
            </w:pPr>
            <w:r>
              <w:rPr>
                <w:lang w:val="en-US"/>
              </w:rPr>
              <w:t>Based on views above, the proposal has been further updated, please check:</w:t>
            </w:r>
          </w:p>
          <w:p w14:paraId="4919C087" w14:textId="77777777" w:rsidR="00700F51" w:rsidRDefault="00700F51" w:rsidP="00700F51">
            <w:pPr>
              <w:rPr>
                <w:lang w:val="en-US"/>
              </w:rPr>
            </w:pPr>
          </w:p>
          <w:p w14:paraId="3C9332D0" w14:textId="77777777" w:rsidR="00700F51" w:rsidRPr="00C931B0" w:rsidRDefault="00700F51" w:rsidP="00700F51">
            <w:pPr>
              <w:rPr>
                <w:lang w:val="en-US"/>
              </w:rPr>
            </w:pPr>
            <w:r w:rsidRPr="00C931B0">
              <w:rPr>
                <w:highlight w:val="yellow"/>
                <w:lang w:val="en-US"/>
              </w:rPr>
              <w:t>Proposal 2.3.2-v</w:t>
            </w:r>
            <w:r>
              <w:rPr>
                <w:highlight w:val="yellow"/>
                <w:lang w:val="en-US"/>
              </w:rPr>
              <w:t>4</w:t>
            </w:r>
            <w:r w:rsidRPr="00C931B0">
              <w:rPr>
                <w:highlight w:val="yellow"/>
                <w:lang w:val="en-US"/>
              </w:rPr>
              <w:t>:</w:t>
            </w:r>
          </w:p>
          <w:p w14:paraId="76112DAD" w14:textId="77777777" w:rsidR="00700F51" w:rsidRPr="00C931B0" w:rsidRDefault="00700F51" w:rsidP="00700F51">
            <w:pPr>
              <w:jc w:val="both"/>
              <w:rPr>
                <w:lang w:val="en-US"/>
              </w:rPr>
            </w:pPr>
            <w:r w:rsidRPr="00C931B0">
              <w:rPr>
                <w:lang w:val="en-US"/>
              </w:rPr>
              <w:t xml:space="preserve">In RAN1#117 select one of the following options below: </w:t>
            </w:r>
          </w:p>
          <w:p w14:paraId="0C123711" w14:textId="77777777" w:rsidR="00700F51" w:rsidRDefault="00700F51" w:rsidP="00700F51">
            <w:pPr>
              <w:pStyle w:val="afa"/>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31D74C56" w14:textId="77777777" w:rsidR="00700F51" w:rsidRPr="00776FB2" w:rsidRDefault="00700F51" w:rsidP="00700F51">
            <w:pPr>
              <w:pStyle w:val="afa"/>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B984BD2" w14:textId="77777777" w:rsidR="00700F51" w:rsidRPr="00776FB2" w:rsidRDefault="00700F51" w:rsidP="00700F51">
            <w:pPr>
              <w:pStyle w:val="afa"/>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0CA18332" w14:textId="77777777" w:rsidR="00700F51" w:rsidRPr="008E2EB8" w:rsidRDefault="00700F51" w:rsidP="00700F51">
            <w:pPr>
              <w:pStyle w:val="afa"/>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2B32C8B7" w14:textId="77777777" w:rsidR="00700F51" w:rsidRPr="00CF453F" w:rsidRDefault="00700F51" w:rsidP="00700F51">
            <w:pPr>
              <w:pStyle w:val="afa"/>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564AED1F" w14:textId="77777777" w:rsidR="00700F51" w:rsidRPr="00CF453F" w:rsidRDefault="00700F51" w:rsidP="00700F51">
            <w:pPr>
              <w:pStyle w:val="afa"/>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13779388" w14:textId="77777777" w:rsidR="00700F51" w:rsidRDefault="00700F51" w:rsidP="00700F51">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00596276" w14:textId="77777777" w:rsidR="00700F51" w:rsidRPr="00700F51" w:rsidRDefault="00700F51" w:rsidP="0087184A">
            <w:pPr>
              <w:jc w:val="both"/>
              <w:rPr>
                <w:rFonts w:eastAsia="Malgun Gothic"/>
                <w:lang w:val="en-US" w:eastAsia="ko-KR"/>
              </w:rPr>
            </w:pPr>
          </w:p>
        </w:tc>
      </w:tr>
      <w:tr w:rsidR="00365C6B" w14:paraId="55ED5AD6" w14:textId="77777777">
        <w:tc>
          <w:tcPr>
            <w:tcW w:w="2122" w:type="dxa"/>
          </w:tcPr>
          <w:p w14:paraId="3FDB0C4B" w14:textId="7C473E18" w:rsidR="00365C6B" w:rsidRDefault="00365C6B">
            <w:pPr>
              <w:rPr>
                <w:rFonts w:eastAsia="Malgun Gothic"/>
                <w:lang w:eastAsia="ko-KR"/>
              </w:rPr>
            </w:pPr>
            <w:r>
              <w:rPr>
                <w:rFonts w:eastAsia="Malgun Gothic"/>
                <w:lang w:eastAsia="ko-KR"/>
              </w:rPr>
              <w:t>Samsung</w:t>
            </w:r>
          </w:p>
        </w:tc>
        <w:tc>
          <w:tcPr>
            <w:tcW w:w="7507" w:type="dxa"/>
          </w:tcPr>
          <w:p w14:paraId="517378C7" w14:textId="7F6FA00B" w:rsidR="00365C6B" w:rsidRPr="00365C6B" w:rsidRDefault="00365C6B" w:rsidP="00700F51">
            <w:pPr>
              <w:rPr>
                <w:bCs/>
                <w:highlight w:val="cyan"/>
                <w:lang w:val="en-US"/>
              </w:rPr>
            </w:pPr>
            <w:r w:rsidRPr="00365C6B">
              <w:rPr>
                <w:bCs/>
                <w:lang w:val="en-US"/>
              </w:rPr>
              <w:t>Option 2</w:t>
            </w:r>
          </w:p>
        </w:tc>
      </w:tr>
      <w:tr w:rsidR="00326B97" w14:paraId="29311919" w14:textId="77777777">
        <w:tc>
          <w:tcPr>
            <w:tcW w:w="2122" w:type="dxa"/>
          </w:tcPr>
          <w:p w14:paraId="1EA2C11C" w14:textId="5B817906" w:rsidR="00326B97" w:rsidRDefault="00326B97">
            <w:pPr>
              <w:rPr>
                <w:rFonts w:eastAsia="Malgun Gothic"/>
                <w:lang w:eastAsia="ko-KR"/>
              </w:rPr>
            </w:pPr>
            <w:r>
              <w:rPr>
                <w:rFonts w:eastAsia="Malgun Gothic"/>
                <w:lang w:eastAsia="ko-KR"/>
              </w:rPr>
              <w:t>Meta</w:t>
            </w:r>
          </w:p>
        </w:tc>
        <w:tc>
          <w:tcPr>
            <w:tcW w:w="7507" w:type="dxa"/>
          </w:tcPr>
          <w:p w14:paraId="64D70D96" w14:textId="2084035E" w:rsidR="00326B97" w:rsidRPr="00365C6B" w:rsidRDefault="00326B97" w:rsidP="00700F51">
            <w:pPr>
              <w:rPr>
                <w:bCs/>
                <w:lang w:val="en-US"/>
              </w:rPr>
            </w:pPr>
            <w:r>
              <w:rPr>
                <w:bCs/>
                <w:lang w:val="en-US"/>
              </w:rPr>
              <w:t xml:space="preserve">Option 1. We think UAI works with the </w:t>
            </w:r>
            <w:proofErr w:type="gramStart"/>
            <w:r>
              <w:rPr>
                <w:bCs/>
                <w:lang w:val="en-US"/>
              </w:rPr>
              <w:t>network controlled</w:t>
            </w:r>
            <w:proofErr w:type="gramEnd"/>
            <w:r>
              <w:rPr>
                <w:bCs/>
                <w:lang w:val="en-US"/>
              </w:rPr>
              <w:t xml:space="preserve"> solution to form an integrated solution. </w:t>
            </w:r>
          </w:p>
        </w:tc>
      </w:tr>
      <w:tr w:rsidR="00F93B33" w14:paraId="17FD2AFA" w14:textId="77777777">
        <w:tc>
          <w:tcPr>
            <w:tcW w:w="2122" w:type="dxa"/>
          </w:tcPr>
          <w:p w14:paraId="7CC22D7F" w14:textId="443D4B2C" w:rsidR="00F93B33" w:rsidRDefault="00F93B33">
            <w:pPr>
              <w:rPr>
                <w:rFonts w:eastAsia="Malgun Gothic"/>
                <w:lang w:eastAsia="ko-KR"/>
              </w:rPr>
            </w:pPr>
            <w:r>
              <w:rPr>
                <w:rFonts w:eastAsia="Malgun Gothic"/>
                <w:lang w:eastAsia="ko-KR"/>
              </w:rPr>
              <w:t>Moderator</w:t>
            </w:r>
          </w:p>
        </w:tc>
        <w:tc>
          <w:tcPr>
            <w:tcW w:w="7507" w:type="dxa"/>
          </w:tcPr>
          <w:p w14:paraId="7E79AA00" w14:textId="77777777" w:rsidR="00F93B33" w:rsidRDefault="00F93B33" w:rsidP="00F93B33">
            <w:r w:rsidRPr="006A4459">
              <w:rPr>
                <w:highlight w:val="cyan"/>
              </w:rPr>
              <w:t>For offline session:</w:t>
            </w:r>
          </w:p>
          <w:p w14:paraId="1C7BCC18" w14:textId="77777777" w:rsidR="00F93B33" w:rsidRDefault="00F93B33" w:rsidP="00F93B33"/>
          <w:p w14:paraId="54518591" w14:textId="1C5A5546" w:rsidR="00F93B33" w:rsidRPr="00C931B0" w:rsidRDefault="00F93B33" w:rsidP="00F93B33">
            <w:pPr>
              <w:rPr>
                <w:lang w:val="en-US"/>
              </w:rPr>
            </w:pPr>
            <w:r w:rsidRPr="00C931B0">
              <w:rPr>
                <w:highlight w:val="yellow"/>
                <w:lang w:val="en-US"/>
              </w:rPr>
              <w:t>Proposal 2.3.2-v</w:t>
            </w:r>
            <w:r w:rsidR="00D55A71">
              <w:rPr>
                <w:highlight w:val="yellow"/>
                <w:lang w:val="en-US"/>
              </w:rPr>
              <w:t>5</w:t>
            </w:r>
            <w:r w:rsidRPr="00C931B0">
              <w:rPr>
                <w:highlight w:val="yellow"/>
                <w:lang w:val="en-US"/>
              </w:rPr>
              <w:t>:</w:t>
            </w:r>
          </w:p>
          <w:p w14:paraId="567DE524" w14:textId="77777777" w:rsidR="00F93B33" w:rsidRPr="00C931B0" w:rsidRDefault="00F93B33" w:rsidP="00F93B33">
            <w:pPr>
              <w:jc w:val="both"/>
              <w:rPr>
                <w:lang w:val="en-US"/>
              </w:rPr>
            </w:pPr>
            <w:r w:rsidRPr="00C931B0">
              <w:rPr>
                <w:lang w:val="en-US"/>
              </w:rPr>
              <w:t xml:space="preserve">In RAN1#117 select one of the following options below: </w:t>
            </w:r>
          </w:p>
          <w:p w14:paraId="36CC6B46" w14:textId="77777777" w:rsidR="00F93B33" w:rsidRDefault="00F93B33" w:rsidP="00F93B33">
            <w:pPr>
              <w:pStyle w:val="afa"/>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5B3C240F" w14:textId="77777777" w:rsidR="00F93B33" w:rsidRPr="00776FB2" w:rsidRDefault="00F93B33" w:rsidP="00F93B33">
            <w:pPr>
              <w:pStyle w:val="afa"/>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D40462A" w14:textId="77777777" w:rsidR="00F93B33" w:rsidRPr="00776FB2" w:rsidRDefault="00F93B33" w:rsidP="00F93B33">
            <w:pPr>
              <w:pStyle w:val="afa"/>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15D0969F" w14:textId="77777777" w:rsidR="00F93B33" w:rsidRPr="008E2EB8" w:rsidRDefault="00F93B33" w:rsidP="00F93B33">
            <w:pPr>
              <w:pStyle w:val="afa"/>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7E2F11AC" w14:textId="77777777" w:rsidR="00F93B33" w:rsidRPr="00CF453F" w:rsidRDefault="00F93B33" w:rsidP="00F93B33">
            <w:pPr>
              <w:pStyle w:val="afa"/>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6EC5F15D" w14:textId="77777777" w:rsidR="00F93B33" w:rsidRDefault="00F93B33" w:rsidP="00F93B33">
            <w:pPr>
              <w:pStyle w:val="afa"/>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3AC95C9E" w14:textId="77777777" w:rsidR="00F93B33" w:rsidRPr="00B94C49" w:rsidRDefault="00F93B33" w:rsidP="00F93B33">
            <w:pPr>
              <w:pStyle w:val="afa"/>
              <w:numPr>
                <w:ilvl w:val="1"/>
                <w:numId w:val="64"/>
              </w:numPr>
              <w:jc w:val="both"/>
              <w:rPr>
                <w:color w:val="70AD47" w:themeColor="accent6"/>
                <w:sz w:val="20"/>
                <w:szCs w:val="20"/>
                <w:highlight w:val="yellow"/>
                <w:lang w:val="en-US"/>
              </w:rPr>
            </w:pPr>
            <w:r>
              <w:rPr>
                <w:color w:val="70AD47" w:themeColor="accent6"/>
                <w:sz w:val="20"/>
                <w:szCs w:val="20"/>
                <w:highlight w:val="yellow"/>
                <w:lang w:val="en-US"/>
              </w:rPr>
              <w:lastRenderedPageBreak/>
              <w:t>Re-using existing RRC framework for UAI</w:t>
            </w:r>
          </w:p>
          <w:p w14:paraId="59F2FF86" w14:textId="77777777" w:rsidR="00F93B33" w:rsidRDefault="00F93B33" w:rsidP="00F93B33">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5A41A79F" w14:textId="77777777" w:rsidR="00F93B33" w:rsidRDefault="00F93B33" w:rsidP="00F93B33">
            <w:pPr>
              <w:rPr>
                <w:lang w:val="en-US"/>
              </w:rPr>
            </w:pPr>
          </w:p>
          <w:p w14:paraId="23C866D7" w14:textId="77777777" w:rsidR="00F93B33" w:rsidRPr="002C192E" w:rsidRDefault="00F93B33" w:rsidP="00F93B33">
            <w:pPr>
              <w:rPr>
                <w:b/>
                <w:bCs/>
                <w:lang w:val="en-US"/>
              </w:rPr>
            </w:pPr>
            <w:r w:rsidRPr="002C192E">
              <w:rPr>
                <w:b/>
                <w:bCs/>
                <w:lang w:val="en-US"/>
              </w:rPr>
              <w:t>Summary of discussion:</w:t>
            </w:r>
          </w:p>
          <w:p w14:paraId="5A1E050B" w14:textId="77777777" w:rsidR="00F93B33" w:rsidRDefault="00F93B33" w:rsidP="00F93B33">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4CB46703" w14:textId="77777777" w:rsidR="00F93B33" w:rsidRDefault="00F93B33" w:rsidP="00F93B33">
            <w:pPr>
              <w:rPr>
                <w:lang w:val="en-US"/>
              </w:rPr>
            </w:pPr>
            <w:r>
              <w:rPr>
                <w:lang w:val="en-US"/>
              </w:rPr>
              <w:t xml:space="preserve">Support Option 2: Lenovo, Samsung, from </w:t>
            </w:r>
            <w:proofErr w:type="spellStart"/>
            <w:r>
              <w:rPr>
                <w:lang w:val="en-US"/>
              </w:rPr>
              <w:t>tdocs</w:t>
            </w:r>
            <w:proofErr w:type="spellEnd"/>
            <w:r>
              <w:rPr>
                <w:lang w:val="en-US"/>
              </w:rPr>
              <w:t xml:space="preserve"> (</w:t>
            </w:r>
            <w:r w:rsidRPr="00875746">
              <w:rPr>
                <w:lang w:val="en-US"/>
              </w:rPr>
              <w:t xml:space="preserve">DOCOMO, </w:t>
            </w:r>
            <w:proofErr w:type="spellStart"/>
            <w:r w:rsidRPr="00875746">
              <w:rPr>
                <w:lang w:val="en-US"/>
              </w:rPr>
              <w:t>InterDigital</w:t>
            </w:r>
            <w:proofErr w:type="spellEnd"/>
            <w:r w:rsidRPr="00875746">
              <w:rPr>
                <w:lang w:val="en-US"/>
              </w:rPr>
              <w:t>, LG, Nokia</w:t>
            </w:r>
            <w:r>
              <w:rPr>
                <w:lang w:val="en-US"/>
              </w:rPr>
              <w:t>)</w:t>
            </w:r>
          </w:p>
          <w:p w14:paraId="4058568D" w14:textId="77777777" w:rsidR="00F93B33" w:rsidRDefault="00F93B33" w:rsidP="00700F51">
            <w:pPr>
              <w:rPr>
                <w:bCs/>
                <w:lang w:val="en-US"/>
              </w:rPr>
            </w:pPr>
          </w:p>
        </w:tc>
      </w:tr>
    </w:tbl>
    <w:p w14:paraId="010A1BAD" w14:textId="77777777" w:rsidR="00293A4E" w:rsidRDefault="00293A4E"/>
    <w:p w14:paraId="7D5FB1EF" w14:textId="6011BF1D" w:rsidR="00631E38" w:rsidRDefault="00631E38" w:rsidP="00631E38">
      <w:pPr>
        <w:pStyle w:val="3"/>
      </w:pPr>
      <w:r>
        <w:t>High priority discussion: Round #3</w:t>
      </w:r>
    </w:p>
    <w:p w14:paraId="2FBF4B18" w14:textId="77777777" w:rsidR="00B4167D" w:rsidRDefault="00B4167D">
      <w:pPr>
        <w:rPr>
          <w:lang w:val="en-US"/>
        </w:rPr>
      </w:pPr>
    </w:p>
    <w:p w14:paraId="4D70BFEE" w14:textId="294012FD" w:rsidR="005B35D4" w:rsidRDefault="00631E38">
      <w:pPr>
        <w:rPr>
          <w:lang w:val="en-US"/>
        </w:rPr>
      </w:pPr>
      <w:r>
        <w:rPr>
          <w:lang w:val="en-US"/>
        </w:rPr>
        <w:t xml:space="preserve">During online session on </w:t>
      </w:r>
      <w:r w:rsidR="00430340">
        <w:rPr>
          <w:lang w:val="en-US"/>
        </w:rPr>
        <w:t>Wednesday</w:t>
      </w:r>
      <w:r w:rsidR="00BA7B32">
        <w:rPr>
          <w:lang w:val="en-US"/>
        </w:rPr>
        <w:t xml:space="preserve"> it was discussed </w:t>
      </w:r>
      <w:r w:rsidR="0064792D">
        <w:rPr>
          <w:lang w:val="en-US"/>
        </w:rPr>
        <w:t xml:space="preserve">a possibility </w:t>
      </w:r>
      <w:r w:rsidR="00BA7B32">
        <w:rPr>
          <w:lang w:val="en-US"/>
        </w:rPr>
        <w:t xml:space="preserve">to draft </w:t>
      </w:r>
      <w:proofErr w:type="gramStart"/>
      <w:r w:rsidR="00BA7B32">
        <w:rPr>
          <w:lang w:val="en-US"/>
        </w:rPr>
        <w:t>an</w:t>
      </w:r>
      <w:proofErr w:type="gramEnd"/>
      <w:r w:rsidR="00BA7B32">
        <w:rPr>
          <w:lang w:val="en-US"/>
        </w:rPr>
        <w:t xml:space="preserve"> LS to RAN4 to convey information about </w:t>
      </w:r>
      <w:r w:rsidR="00430340">
        <w:rPr>
          <w:lang w:val="en-US"/>
        </w:rPr>
        <w:t xml:space="preserve">the </w:t>
      </w:r>
      <w:r w:rsidR="00BA7B32">
        <w:rPr>
          <w:lang w:val="en-US"/>
        </w:rPr>
        <w:t>discussion in RAN1 related to UAI on measurement occasions</w:t>
      </w:r>
      <w:r w:rsidR="00452346">
        <w:rPr>
          <w:lang w:val="en-US"/>
        </w:rPr>
        <w:t xml:space="preserve"> and its impact on RRM </w:t>
      </w:r>
      <w:r w:rsidR="00CC0C0D">
        <w:rPr>
          <w:lang w:val="en-US"/>
        </w:rPr>
        <w:t>performance</w:t>
      </w:r>
      <w:r w:rsidR="00BA7B32">
        <w:rPr>
          <w:lang w:val="en-US"/>
        </w:rPr>
        <w:t>.</w:t>
      </w:r>
      <w:r w:rsidR="005B35D4">
        <w:rPr>
          <w:lang w:val="en-US"/>
        </w:rPr>
        <w:t xml:space="preserve"> </w:t>
      </w:r>
    </w:p>
    <w:p w14:paraId="43CFEF4B" w14:textId="394A8721" w:rsidR="00567119" w:rsidRDefault="00361636">
      <w:pPr>
        <w:rPr>
          <w:lang w:val="en-US"/>
        </w:rPr>
      </w:pPr>
      <w:r>
        <w:rPr>
          <w:lang w:val="en-US"/>
        </w:rPr>
        <w:t xml:space="preserve">For convenience, companies are kindly asked to continue working on the text </w:t>
      </w:r>
      <w:r w:rsidR="00077226">
        <w:rPr>
          <w:lang w:val="en-US"/>
        </w:rPr>
        <w:t>for draft LS</w:t>
      </w:r>
      <w:r>
        <w:rPr>
          <w:lang w:val="en-US"/>
        </w:rPr>
        <w:t xml:space="preserve"> the Table</w:t>
      </w:r>
      <w:r w:rsidR="006E7B20">
        <w:rPr>
          <w:lang w:val="en-US"/>
        </w:rPr>
        <w:t xml:space="preserve"> for comments</w:t>
      </w:r>
      <w:r>
        <w:rPr>
          <w:lang w:val="en-US"/>
        </w:rPr>
        <w:t xml:space="preserve"> below.</w:t>
      </w:r>
    </w:p>
    <w:p w14:paraId="562756B6" w14:textId="77777777" w:rsidR="00361636" w:rsidRDefault="00361636">
      <w:pPr>
        <w:rPr>
          <w:lang w:val="en-US"/>
        </w:rPr>
      </w:pPr>
    </w:p>
    <w:p w14:paraId="6D1BA683" w14:textId="77777777" w:rsidR="00631E38" w:rsidRDefault="00631E38" w:rsidP="00631E3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631E38" w14:paraId="3926F369" w14:textId="77777777" w:rsidTr="009E1C99">
        <w:tc>
          <w:tcPr>
            <w:tcW w:w="9629" w:type="dxa"/>
          </w:tcPr>
          <w:p w14:paraId="4C651B65" w14:textId="77777777" w:rsidR="00631E38" w:rsidRDefault="00631E38" w:rsidP="009E1C99">
            <w:pPr>
              <w:rPr>
                <w:lang w:val="en-US"/>
              </w:rPr>
            </w:pPr>
            <w:r>
              <w:rPr>
                <w:b/>
                <w:bCs/>
                <w:lang w:val="en-US"/>
              </w:rPr>
              <w:t>Q1:</w:t>
            </w:r>
            <w:r>
              <w:rPr>
                <w:lang w:val="en-US"/>
              </w:rPr>
              <w:t xml:space="preserve"> </w:t>
            </w:r>
            <w:r w:rsidR="00DB2298">
              <w:rPr>
                <w:lang w:val="en-US"/>
              </w:rPr>
              <w:t>Please, share your view related to the following proposal:</w:t>
            </w:r>
          </w:p>
          <w:p w14:paraId="64C731EE" w14:textId="4D09972A" w:rsidR="00DB2298" w:rsidRDefault="00DB2298" w:rsidP="009E1C99">
            <w:pPr>
              <w:rPr>
                <w:lang w:val="en-US"/>
              </w:rPr>
            </w:pPr>
            <w:r w:rsidRPr="00425EE9">
              <w:rPr>
                <w:highlight w:val="yellow"/>
                <w:lang w:val="en-US"/>
              </w:rPr>
              <w:t xml:space="preserve">Proposal </w:t>
            </w:r>
            <w:r w:rsidR="00185783" w:rsidRPr="00425EE9">
              <w:rPr>
                <w:highlight w:val="yellow"/>
                <w:lang w:val="en-US"/>
              </w:rPr>
              <w:t>2.3.3-v1</w:t>
            </w:r>
            <w:r w:rsidRPr="00425EE9">
              <w:rPr>
                <w:highlight w:val="yellow"/>
                <w:lang w:val="en-US"/>
              </w:rPr>
              <w:t>:</w:t>
            </w:r>
          </w:p>
          <w:p w14:paraId="2626A367" w14:textId="24C80A83" w:rsidR="00DB2298" w:rsidRDefault="00BE29B2" w:rsidP="009E1C99">
            <w:pPr>
              <w:rPr>
                <w:lang w:val="en-US"/>
              </w:rPr>
            </w:pPr>
            <w:r>
              <w:rPr>
                <w:lang w:val="en-US"/>
              </w:rPr>
              <w:t>RAN1 agrees to send</w:t>
            </w:r>
            <w:r w:rsidR="00976277">
              <w:rPr>
                <w:lang w:val="en-US"/>
              </w:rPr>
              <w:t xml:space="preserve"> </w:t>
            </w:r>
            <w:proofErr w:type="gramStart"/>
            <w:r w:rsidR="00976277">
              <w:rPr>
                <w:lang w:val="en-US"/>
              </w:rPr>
              <w:t>an</w:t>
            </w:r>
            <w:proofErr w:type="gramEnd"/>
            <w:r>
              <w:rPr>
                <w:lang w:val="en-US"/>
              </w:rPr>
              <w:t xml:space="preserve"> LS to RAN4 to convey the following information about new UE assistance information related to measurements occasions:</w:t>
            </w:r>
          </w:p>
          <w:tbl>
            <w:tblPr>
              <w:tblStyle w:val="af5"/>
              <w:tblW w:w="0" w:type="auto"/>
              <w:tblLook w:val="04A0" w:firstRow="1" w:lastRow="0" w:firstColumn="1" w:lastColumn="0" w:noHBand="0" w:noVBand="1"/>
            </w:tblPr>
            <w:tblGrid>
              <w:gridCol w:w="9403"/>
            </w:tblGrid>
            <w:tr w:rsidR="00E06638" w14:paraId="42BF894A" w14:textId="77777777" w:rsidTr="00E06638">
              <w:tc>
                <w:tcPr>
                  <w:tcW w:w="9403" w:type="dxa"/>
                </w:tcPr>
                <w:p w14:paraId="0959270C" w14:textId="77777777" w:rsidR="00E06638" w:rsidRPr="000F4E43" w:rsidRDefault="00E06638" w:rsidP="00E06638">
                  <w:pPr>
                    <w:spacing w:afterLines="50" w:after="120"/>
                    <w:rPr>
                      <w:rFonts w:ascii="Arial" w:hAnsi="Arial" w:cs="Arial"/>
                      <w:b/>
                    </w:rPr>
                  </w:pPr>
                  <w:r w:rsidRPr="000F4E43">
                    <w:rPr>
                      <w:rFonts w:ascii="Arial" w:hAnsi="Arial" w:cs="Arial"/>
                      <w:b/>
                    </w:rPr>
                    <w:t>1. Overall Description:</w:t>
                  </w:r>
                </w:p>
                <w:p w14:paraId="03166040" w14:textId="45B632EE" w:rsidR="007F5272" w:rsidRDefault="00E06638" w:rsidP="00E06638">
                  <w:pPr>
                    <w:rPr>
                      <w:lang w:val="en-US"/>
                    </w:rPr>
                  </w:pPr>
                  <w:r>
                    <w:rPr>
                      <w:lang w:val="en-US"/>
                    </w:rPr>
                    <w:t xml:space="preserve">RAN1 discussed new UE assistance information related to measurements occasions. Particularly, whether impact on RRM performance from skipping measurement occasions may be reduced if UE sends additional information about measurement occasions it needs or does not need to perform RRM measurements. </w:t>
                  </w:r>
                  <w:r w:rsidR="007F5272">
                    <w:rPr>
                      <w:lang w:val="en-US"/>
                    </w:rPr>
                    <w:t>The following information was discussed:</w:t>
                  </w:r>
                </w:p>
                <w:p w14:paraId="207D729B" w14:textId="7A8370C2" w:rsidR="007F5272" w:rsidRPr="006D3530" w:rsidRDefault="007F5272" w:rsidP="007F5272">
                  <w:pPr>
                    <w:pStyle w:val="afa"/>
                    <w:numPr>
                      <w:ilvl w:val="0"/>
                      <w:numId w:val="64"/>
                    </w:numPr>
                    <w:jc w:val="both"/>
                    <w:rPr>
                      <w:rFonts w:eastAsia="Batang"/>
                      <w:sz w:val="20"/>
                      <w:szCs w:val="20"/>
                      <w:lang w:val="en-US"/>
                    </w:rPr>
                  </w:pPr>
                  <w:r w:rsidRPr="006D3530">
                    <w:rPr>
                      <w:sz w:val="20"/>
                      <w:szCs w:val="20"/>
                      <w:lang w:val="en-US"/>
                    </w:rPr>
                    <w:t xml:space="preserve">Information about the </w:t>
                  </w:r>
                  <w:r w:rsidRPr="006D3530">
                    <w:rPr>
                      <w:rFonts w:eastAsia="Batang"/>
                      <w:sz w:val="20"/>
                      <w:szCs w:val="20"/>
                      <w:lang w:val="en-US"/>
                    </w:rPr>
                    <w:t xml:space="preserve">maximum number of MGs/SMTC with restrictions that can be skipped within a time period. </w:t>
                  </w:r>
                </w:p>
                <w:p w14:paraId="07A26713" w14:textId="6C40D8D0" w:rsidR="007F5272" w:rsidRPr="006D3530" w:rsidRDefault="007F5272" w:rsidP="007F5272">
                  <w:pPr>
                    <w:pStyle w:val="afa"/>
                    <w:numPr>
                      <w:ilvl w:val="0"/>
                      <w:numId w:val="64"/>
                    </w:numPr>
                    <w:jc w:val="both"/>
                    <w:rPr>
                      <w:rFonts w:eastAsia="Batang"/>
                      <w:sz w:val="20"/>
                      <w:szCs w:val="20"/>
                      <w:lang w:val="en-US"/>
                    </w:rPr>
                  </w:pPr>
                  <w:r w:rsidRPr="006D3530">
                    <w:rPr>
                      <w:sz w:val="20"/>
                      <w:szCs w:val="20"/>
                      <w:lang w:val="en-US"/>
                    </w:rPr>
                    <w:t>Information about the patterns of gap(s)/restriction(s) where skipping is feasible or acceptable.</w:t>
                  </w:r>
                </w:p>
                <w:p w14:paraId="634D1DCF" w14:textId="77777777" w:rsidR="007F5272" w:rsidRDefault="007F5272" w:rsidP="00E06638">
                  <w:pPr>
                    <w:rPr>
                      <w:lang w:val="en-US"/>
                    </w:rPr>
                  </w:pPr>
                </w:p>
                <w:p w14:paraId="3F98F638" w14:textId="77777777" w:rsidR="002F0054" w:rsidRDefault="00E06638" w:rsidP="00E06638">
                  <w:pPr>
                    <w:rPr>
                      <w:lang w:val="en-US"/>
                    </w:rPr>
                  </w:pPr>
                  <w:r>
                    <w:rPr>
                      <w:lang w:val="en-US"/>
                    </w:rPr>
                    <w:t xml:space="preserve">However, RAN1 did not reach a consensus whether impact on RRM performance from skipping measurement occasions may be reduced if UE sends additional information about measurement occasions it needs or does not need to perform RRM measurements. </w:t>
                  </w:r>
                </w:p>
                <w:p w14:paraId="584C42F5" w14:textId="5C0A2583" w:rsidR="00E06638" w:rsidRDefault="006048C9" w:rsidP="00E06638">
                  <w:pPr>
                    <w:rPr>
                      <w:lang w:val="en-US"/>
                    </w:rPr>
                  </w:pPr>
                  <w:r>
                    <w:rPr>
                      <w:lang w:val="en-US"/>
                    </w:rPr>
                    <w:t xml:space="preserve">RAN1 kindly asks RAN4 to further discuss whether new UE assistance information related to measurements occasions may reduce impact on RRM performance when skipping </w:t>
                  </w:r>
                  <w:r w:rsidRPr="00E06638">
                    <w:rPr>
                      <w:lang w:val="en-US"/>
                    </w:rPr>
                    <w:t>measurement gap and scheduling restriction</w:t>
                  </w:r>
                  <w:r>
                    <w:rPr>
                      <w:lang w:val="en-US"/>
                    </w:rPr>
                    <w:t>.</w:t>
                  </w:r>
                </w:p>
                <w:p w14:paraId="287EDB14" w14:textId="77777777" w:rsidR="006048C9" w:rsidRDefault="006048C9" w:rsidP="00E06638">
                  <w:pPr>
                    <w:rPr>
                      <w:lang w:val="en-US"/>
                    </w:rPr>
                  </w:pPr>
                </w:p>
                <w:p w14:paraId="00B188D3" w14:textId="77777777" w:rsidR="00E06638" w:rsidRPr="000F4E43" w:rsidRDefault="00E06638" w:rsidP="00E06638">
                  <w:pPr>
                    <w:spacing w:after="120"/>
                    <w:rPr>
                      <w:rFonts w:ascii="Arial" w:hAnsi="Arial" w:cs="Arial"/>
                      <w:b/>
                    </w:rPr>
                  </w:pPr>
                  <w:r w:rsidRPr="000F4E43">
                    <w:rPr>
                      <w:rFonts w:ascii="Arial" w:hAnsi="Arial" w:cs="Arial"/>
                      <w:b/>
                    </w:rPr>
                    <w:t>2. Actions:</w:t>
                  </w:r>
                </w:p>
                <w:p w14:paraId="35DAB5A2" w14:textId="77777777" w:rsidR="00E06638" w:rsidRPr="00361620" w:rsidRDefault="00E06638" w:rsidP="00E06638">
                  <w:pPr>
                    <w:spacing w:after="120"/>
                    <w:ind w:left="1985" w:hanging="1985"/>
                    <w:rPr>
                      <w:b/>
                    </w:rPr>
                  </w:pPr>
                  <w:r w:rsidRPr="00361620">
                    <w:rPr>
                      <w:b/>
                    </w:rPr>
                    <w:t>To RAN</w:t>
                  </w:r>
                  <w:r>
                    <w:rPr>
                      <w:b/>
                    </w:rPr>
                    <w:t>4</w:t>
                  </w:r>
                  <w:r w:rsidRPr="00361620">
                    <w:rPr>
                      <w:b/>
                    </w:rPr>
                    <w:t>:</w:t>
                  </w:r>
                </w:p>
                <w:p w14:paraId="38342015" w14:textId="139BDEDB" w:rsidR="00E06638" w:rsidRPr="00E06638" w:rsidRDefault="00E06638" w:rsidP="00E06638">
                  <w:pPr>
                    <w:spacing w:after="120"/>
                    <w:ind w:left="993" w:hanging="993"/>
                  </w:pPr>
                  <w:r w:rsidRPr="00361620">
                    <w:rPr>
                      <w:b/>
                    </w:rPr>
                    <w:t xml:space="preserve">ACTION: </w:t>
                  </w:r>
                  <w:r>
                    <w:rPr>
                      <w:b/>
                    </w:rPr>
                    <w:tab/>
                  </w:r>
                  <w:r w:rsidRPr="00102613">
                    <w:t>RAN1 kindly asks RAN</w:t>
                  </w:r>
                  <w:r>
                    <w:t>4</w:t>
                  </w:r>
                  <w:r w:rsidRPr="00102613">
                    <w:t xml:space="preserve"> to take the above information into account</w:t>
                  </w:r>
                  <w:r w:rsidRPr="00361620">
                    <w:t>.</w:t>
                  </w:r>
                </w:p>
              </w:tc>
            </w:tr>
          </w:tbl>
          <w:p w14:paraId="6F8ED919" w14:textId="77777777" w:rsidR="00584EFB" w:rsidRPr="00584EFB" w:rsidRDefault="00584EFB" w:rsidP="00DB2298"/>
          <w:p w14:paraId="58CFDB8F" w14:textId="2527C050" w:rsidR="00DB2298" w:rsidRDefault="00DB2298" w:rsidP="009E1C99">
            <w:pPr>
              <w:rPr>
                <w:lang w:val="en-US"/>
              </w:rPr>
            </w:pPr>
          </w:p>
        </w:tc>
      </w:tr>
    </w:tbl>
    <w:p w14:paraId="2654E3A7" w14:textId="77777777" w:rsidR="00631E38" w:rsidRDefault="00631E38" w:rsidP="00631E38">
      <w:pPr>
        <w:rPr>
          <w:lang w:val="en-US"/>
        </w:rPr>
      </w:pPr>
    </w:p>
    <w:p w14:paraId="21AE55B6" w14:textId="77777777" w:rsidR="00631E38" w:rsidRDefault="00631E38" w:rsidP="00631E38">
      <w:pPr>
        <w:rPr>
          <w:lang w:val="en-US"/>
        </w:rPr>
      </w:pPr>
    </w:p>
    <w:p w14:paraId="381AEB01" w14:textId="77777777" w:rsidR="00631E38" w:rsidRDefault="00631E38" w:rsidP="00631E38">
      <w:pPr>
        <w:rPr>
          <w:lang w:val="en-US"/>
        </w:rPr>
      </w:pPr>
    </w:p>
    <w:tbl>
      <w:tblPr>
        <w:tblStyle w:val="af5"/>
        <w:tblW w:w="0" w:type="auto"/>
        <w:tblLook w:val="04A0" w:firstRow="1" w:lastRow="0" w:firstColumn="1" w:lastColumn="0" w:noHBand="0" w:noVBand="1"/>
      </w:tblPr>
      <w:tblGrid>
        <w:gridCol w:w="2122"/>
        <w:gridCol w:w="7507"/>
      </w:tblGrid>
      <w:tr w:rsidR="00631E38" w14:paraId="070ADCFB" w14:textId="77777777" w:rsidTr="009E1C99">
        <w:tc>
          <w:tcPr>
            <w:tcW w:w="2122" w:type="dxa"/>
            <w:shd w:val="clear" w:color="auto" w:fill="DEEAF6" w:themeFill="accent1" w:themeFillTint="33"/>
            <w:vAlign w:val="center"/>
          </w:tcPr>
          <w:p w14:paraId="7BB64E91" w14:textId="77777777" w:rsidR="00631E38" w:rsidRDefault="00631E38" w:rsidP="009E1C99">
            <w:pPr>
              <w:jc w:val="center"/>
              <w:rPr>
                <w:b/>
                <w:bCs/>
              </w:rPr>
            </w:pPr>
            <w:r>
              <w:rPr>
                <w:b/>
                <w:bCs/>
              </w:rPr>
              <w:t>Company</w:t>
            </w:r>
          </w:p>
        </w:tc>
        <w:tc>
          <w:tcPr>
            <w:tcW w:w="7507" w:type="dxa"/>
            <w:shd w:val="clear" w:color="auto" w:fill="DEEAF6" w:themeFill="accent1" w:themeFillTint="33"/>
            <w:vAlign w:val="center"/>
          </w:tcPr>
          <w:p w14:paraId="1BF0FC46" w14:textId="77777777" w:rsidR="00631E38" w:rsidRDefault="00631E38" w:rsidP="009E1C99">
            <w:pPr>
              <w:jc w:val="center"/>
              <w:rPr>
                <w:b/>
                <w:bCs/>
              </w:rPr>
            </w:pPr>
            <w:r>
              <w:rPr>
                <w:b/>
                <w:bCs/>
              </w:rPr>
              <w:t>Answers/Comments</w:t>
            </w:r>
          </w:p>
        </w:tc>
      </w:tr>
      <w:tr w:rsidR="00631E38" w14:paraId="73C642EA" w14:textId="77777777" w:rsidTr="009E1C99">
        <w:tc>
          <w:tcPr>
            <w:tcW w:w="2122" w:type="dxa"/>
          </w:tcPr>
          <w:p w14:paraId="46CC2A9A" w14:textId="4A3F2B53" w:rsidR="00631E38" w:rsidRDefault="00631E38" w:rsidP="009E1C99"/>
        </w:tc>
        <w:tc>
          <w:tcPr>
            <w:tcW w:w="7507" w:type="dxa"/>
          </w:tcPr>
          <w:p w14:paraId="218B303C" w14:textId="72E8061B" w:rsidR="00631E38" w:rsidRDefault="00631E38" w:rsidP="009E1C99"/>
        </w:tc>
      </w:tr>
      <w:tr w:rsidR="00631E38" w14:paraId="4698C96A" w14:textId="77777777" w:rsidTr="009E1C99">
        <w:tc>
          <w:tcPr>
            <w:tcW w:w="2122" w:type="dxa"/>
          </w:tcPr>
          <w:p w14:paraId="1801F209" w14:textId="38A41D88" w:rsidR="00631E38" w:rsidRDefault="00631E38" w:rsidP="009E1C99"/>
        </w:tc>
        <w:tc>
          <w:tcPr>
            <w:tcW w:w="7507" w:type="dxa"/>
          </w:tcPr>
          <w:p w14:paraId="60981CE1" w14:textId="746DF02E" w:rsidR="00631E38" w:rsidRDefault="00631E38" w:rsidP="009E1C99"/>
        </w:tc>
      </w:tr>
      <w:tr w:rsidR="00631E38" w14:paraId="455A0F9A" w14:textId="77777777" w:rsidTr="009E1C99">
        <w:tc>
          <w:tcPr>
            <w:tcW w:w="2122" w:type="dxa"/>
          </w:tcPr>
          <w:p w14:paraId="6E73D400" w14:textId="28570BC5" w:rsidR="00631E38" w:rsidRDefault="00631E38" w:rsidP="009E1C99">
            <w:pPr>
              <w:rPr>
                <w:rFonts w:eastAsia="Malgun Gothic"/>
                <w:lang w:eastAsia="ko-KR"/>
              </w:rPr>
            </w:pPr>
          </w:p>
        </w:tc>
        <w:tc>
          <w:tcPr>
            <w:tcW w:w="7507" w:type="dxa"/>
          </w:tcPr>
          <w:p w14:paraId="6C9904CD" w14:textId="0B0DB7F6" w:rsidR="00631E38" w:rsidRDefault="00631E38" w:rsidP="009E1C99">
            <w:pPr>
              <w:rPr>
                <w:rFonts w:eastAsia="Malgun Gothic"/>
                <w:lang w:eastAsia="ko-KR"/>
              </w:rPr>
            </w:pPr>
          </w:p>
        </w:tc>
      </w:tr>
      <w:tr w:rsidR="00631E38" w14:paraId="010B1E33" w14:textId="77777777" w:rsidTr="009E1C99">
        <w:tc>
          <w:tcPr>
            <w:tcW w:w="2122" w:type="dxa"/>
          </w:tcPr>
          <w:p w14:paraId="2B156CC6" w14:textId="65CCE793" w:rsidR="00631E38" w:rsidRDefault="00631E38" w:rsidP="009E1C99"/>
        </w:tc>
        <w:tc>
          <w:tcPr>
            <w:tcW w:w="7507" w:type="dxa"/>
          </w:tcPr>
          <w:p w14:paraId="6FFABBFF" w14:textId="2E6B4F45" w:rsidR="00631E38" w:rsidRDefault="00631E38" w:rsidP="009E1C99"/>
        </w:tc>
      </w:tr>
      <w:tr w:rsidR="00631E38" w14:paraId="73087182" w14:textId="77777777" w:rsidTr="009E1C99">
        <w:tc>
          <w:tcPr>
            <w:tcW w:w="2122" w:type="dxa"/>
          </w:tcPr>
          <w:p w14:paraId="2292480C" w14:textId="77777777" w:rsidR="00631E38" w:rsidRDefault="00631E38" w:rsidP="009E1C99"/>
        </w:tc>
        <w:tc>
          <w:tcPr>
            <w:tcW w:w="7507" w:type="dxa"/>
          </w:tcPr>
          <w:p w14:paraId="60E2ACB4" w14:textId="77777777" w:rsidR="00631E38" w:rsidRDefault="00631E38" w:rsidP="009E1C99"/>
        </w:tc>
      </w:tr>
      <w:tr w:rsidR="00631E38" w14:paraId="00E82935" w14:textId="77777777" w:rsidTr="009E1C99">
        <w:tc>
          <w:tcPr>
            <w:tcW w:w="2122" w:type="dxa"/>
          </w:tcPr>
          <w:p w14:paraId="25F770FA" w14:textId="77777777" w:rsidR="00631E38" w:rsidRDefault="00631E38" w:rsidP="009E1C99"/>
        </w:tc>
        <w:tc>
          <w:tcPr>
            <w:tcW w:w="7507" w:type="dxa"/>
          </w:tcPr>
          <w:p w14:paraId="20B5FE44" w14:textId="77777777" w:rsidR="00631E38" w:rsidRDefault="00631E38" w:rsidP="009E1C99"/>
        </w:tc>
      </w:tr>
      <w:tr w:rsidR="00631E38" w14:paraId="7CB3F753" w14:textId="77777777" w:rsidTr="009E1C99">
        <w:tc>
          <w:tcPr>
            <w:tcW w:w="2122" w:type="dxa"/>
          </w:tcPr>
          <w:p w14:paraId="65819A10" w14:textId="77777777" w:rsidR="00631E38" w:rsidRDefault="00631E38" w:rsidP="009E1C99"/>
        </w:tc>
        <w:tc>
          <w:tcPr>
            <w:tcW w:w="7507" w:type="dxa"/>
          </w:tcPr>
          <w:p w14:paraId="3800406A" w14:textId="77777777" w:rsidR="00631E38" w:rsidRDefault="00631E38" w:rsidP="009E1C99"/>
        </w:tc>
      </w:tr>
      <w:tr w:rsidR="00631E38" w14:paraId="2F3B93A0" w14:textId="77777777" w:rsidTr="009E1C99">
        <w:tc>
          <w:tcPr>
            <w:tcW w:w="2122" w:type="dxa"/>
          </w:tcPr>
          <w:p w14:paraId="1F241CAC" w14:textId="77777777" w:rsidR="00631E38" w:rsidRDefault="00631E38" w:rsidP="009E1C99"/>
        </w:tc>
        <w:tc>
          <w:tcPr>
            <w:tcW w:w="7507" w:type="dxa"/>
          </w:tcPr>
          <w:p w14:paraId="476CAD27" w14:textId="77777777" w:rsidR="00631E38" w:rsidRDefault="00631E38" w:rsidP="009E1C99"/>
        </w:tc>
      </w:tr>
    </w:tbl>
    <w:p w14:paraId="60468DB7" w14:textId="77777777" w:rsidR="00631E38" w:rsidRDefault="00631E38">
      <w:pPr>
        <w:rPr>
          <w:lang w:val="en-US"/>
        </w:rPr>
      </w:pPr>
    </w:p>
    <w:p w14:paraId="0D39B0E4" w14:textId="77777777" w:rsidR="00B4167D" w:rsidRDefault="00B4167D"/>
    <w:p w14:paraId="221579ED" w14:textId="77777777" w:rsidR="00293A4E" w:rsidRDefault="007D5FFC">
      <w:pPr>
        <w:pStyle w:val="2"/>
      </w:pPr>
      <w:r>
        <w:t>Other types of solutions</w:t>
      </w:r>
    </w:p>
    <w:p w14:paraId="2CF350D7" w14:textId="77777777" w:rsidR="00293A4E" w:rsidRDefault="00293A4E"/>
    <w:p w14:paraId="0D71167C"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afa"/>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afa"/>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3"/>
      </w:pPr>
      <w:r>
        <w:lastRenderedPageBreak/>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af5"/>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31673787" w:rsidR="00293A4E" w:rsidRDefault="00365C6B">
            <w:pPr>
              <w:rPr>
                <w:lang w:val="en-US" w:eastAsia="zh-CN"/>
              </w:rPr>
            </w:pPr>
            <w:r>
              <w:rPr>
                <w:lang w:val="en-US" w:eastAsia="zh-CN"/>
              </w:rPr>
              <w:t>Samsung</w:t>
            </w:r>
          </w:p>
        </w:tc>
        <w:tc>
          <w:tcPr>
            <w:tcW w:w="7507" w:type="dxa"/>
          </w:tcPr>
          <w:p w14:paraId="68EE2BAF" w14:textId="63BF5192" w:rsidR="00293A4E" w:rsidRDefault="00365C6B">
            <w:pPr>
              <w:rPr>
                <w:lang w:val="en-US" w:eastAsia="zh-CN"/>
              </w:rPr>
            </w:pPr>
            <w:r>
              <w:rPr>
                <w:lang w:val="en-US" w:eastAsia="zh-CN"/>
              </w:rPr>
              <w:t>OK</w:t>
            </w: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2"/>
      </w:pPr>
      <w:r>
        <w:lastRenderedPageBreak/>
        <w:t>Partial skipping</w:t>
      </w:r>
    </w:p>
    <w:p w14:paraId="45AAD04D" w14:textId="77777777" w:rsidR="00293A4E" w:rsidRDefault="00293A4E"/>
    <w:p w14:paraId="4505E367"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a6"/>
              <w:jc w:val="center"/>
            </w:pPr>
            <w:bookmarkStart w:id="14"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4"/>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proofErr w:type="spellStart"/>
            <w:r>
              <w:t>InterDigital</w:t>
            </w:r>
            <w:proofErr w:type="spellEnd"/>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ab"/>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lastRenderedPageBreak/>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lastRenderedPageBreak/>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measured</w:t>
            </w:r>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4E8C33BD" w14:textId="77777777" w:rsidR="00293A4E" w:rsidRDefault="007D5FFC">
      <w:pPr>
        <w:pStyle w:val="afa"/>
        <w:numPr>
          <w:ilvl w:val="0"/>
          <w:numId w:val="67"/>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sz w:val="20"/>
          <w:szCs w:val="20"/>
          <w:lang w:val="en-US"/>
        </w:rPr>
        <w:t>InterDigital</w:t>
      </w:r>
      <w:proofErr w:type="spellEnd"/>
    </w:p>
    <w:p w14:paraId="73A9AFD3" w14:textId="77777777" w:rsidR="00293A4E" w:rsidRDefault="007D5FFC">
      <w:pPr>
        <w:pStyle w:val="afa"/>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afa"/>
        <w:numPr>
          <w:ilvl w:val="0"/>
          <w:numId w:val="67"/>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409DB7CE" w14:textId="77777777" w:rsidR="00293A4E" w:rsidRDefault="007D5FFC">
      <w:pPr>
        <w:pStyle w:val="afa"/>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afa"/>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afa"/>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afa"/>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 xml:space="preserve">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afa"/>
              <w:ind w:left="312"/>
              <w:rPr>
                <w:b/>
                <w:bCs/>
                <w:sz w:val="20"/>
                <w:szCs w:val="20"/>
                <w:lang w:val="en-US"/>
              </w:rPr>
            </w:pPr>
          </w:p>
          <w:p w14:paraId="1C633795" w14:textId="77777777" w:rsidR="00293A4E" w:rsidRDefault="007D5FFC">
            <w:pPr>
              <w:pStyle w:val="afa"/>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afa"/>
              <w:ind w:left="312"/>
              <w:rPr>
                <w:sz w:val="20"/>
                <w:szCs w:val="20"/>
                <w:lang w:val="en-US"/>
              </w:rPr>
            </w:pPr>
          </w:p>
        </w:tc>
      </w:tr>
    </w:tbl>
    <w:p w14:paraId="7A3F11F2" w14:textId="77777777" w:rsidR="00293A4E" w:rsidRDefault="00293A4E"/>
    <w:p w14:paraId="60A06188" w14:textId="77777777" w:rsidR="00293A4E" w:rsidRDefault="00293A4E"/>
    <w:tbl>
      <w:tblPr>
        <w:tblStyle w:val="af5"/>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C651009" w:rsidR="00293A4E" w:rsidRDefault="00365C6B">
            <w:r>
              <w:t>Samsung</w:t>
            </w:r>
          </w:p>
        </w:tc>
        <w:tc>
          <w:tcPr>
            <w:tcW w:w="7507" w:type="dxa"/>
          </w:tcPr>
          <w:p w14:paraId="5C51856B" w14:textId="4A1668DF" w:rsidR="00293A4E" w:rsidRDefault="00365C6B">
            <w:r>
              <w:t>OK</w:t>
            </w:r>
          </w:p>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2"/>
      </w:pPr>
      <w:r>
        <w:t>Other issues</w:t>
      </w:r>
    </w:p>
    <w:p w14:paraId="6B7CDBB8" w14:textId="77777777" w:rsidR="00293A4E" w:rsidRDefault="00293A4E"/>
    <w:p w14:paraId="30060354"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w:t>
            </w:r>
            <w:proofErr w:type="gramStart"/>
            <w:r>
              <w:rPr>
                <w:lang w:eastAsia="zh-CN"/>
              </w:rPr>
              <w:t xml:space="preserve">XR,   </w:t>
            </w:r>
            <w:proofErr w:type="gramEnd"/>
            <w:r>
              <w:rPr>
                <w:lang w:eastAsia="zh-CN"/>
              </w:rPr>
              <w:t xml:space="preserve">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3"/>
      </w:pPr>
      <w:r>
        <w:t>Moderator's summary of contributions</w:t>
      </w:r>
    </w:p>
    <w:p w14:paraId="73D5F7B8" w14:textId="77777777" w:rsidR="00293A4E" w:rsidRDefault="007D5FFC">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afa"/>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afa"/>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afa"/>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3"/>
      </w:pPr>
      <w:r>
        <w:lastRenderedPageBreak/>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af5"/>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093AB494" w:rsidR="00293A4E" w:rsidRDefault="00365C6B">
            <w:r>
              <w:t>Samsung</w:t>
            </w:r>
          </w:p>
        </w:tc>
        <w:tc>
          <w:tcPr>
            <w:tcW w:w="7507" w:type="dxa"/>
          </w:tcPr>
          <w:p w14:paraId="28DD6567" w14:textId="08C0EF11" w:rsidR="00293A4E" w:rsidRDefault="00365C6B">
            <w:r>
              <w:t>OK</w:t>
            </w:r>
          </w:p>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1"/>
      </w:pPr>
      <w:r>
        <w:lastRenderedPageBreak/>
        <w:t>Proposals for online sessions</w:t>
      </w:r>
    </w:p>
    <w:p w14:paraId="5932292D" w14:textId="77777777" w:rsidR="00293A4E" w:rsidRDefault="00293A4E"/>
    <w:p w14:paraId="7462764A" w14:textId="77777777" w:rsidR="00293A4E" w:rsidRDefault="007D5FFC">
      <w:pPr>
        <w:pStyle w:val="2"/>
      </w:pPr>
      <w:r>
        <w:t>Online session on Tuesday</w:t>
      </w:r>
    </w:p>
    <w:tbl>
      <w:tblPr>
        <w:tblStyle w:val="af5"/>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w:t>
            </w:r>
            <w:proofErr w:type="spellStart"/>
            <w:r>
              <w:rPr>
                <w:lang w:val="en-US"/>
              </w:rPr>
              <w:t>Tdocs</w:t>
            </w:r>
            <w:proofErr w:type="spellEnd"/>
            <w:r>
              <w:rPr>
                <w:lang w:val="en-US"/>
              </w:rPr>
              <w:t xml:space="preserve">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7DDA4F1A" w14:textId="77777777" w:rsidR="00293A4E" w:rsidRDefault="007D5FFC">
            <w:pPr>
              <w:pStyle w:val="afa"/>
              <w:numPr>
                <w:ilvl w:val="0"/>
                <w:numId w:val="39"/>
              </w:numPr>
              <w:spacing w:line="259" w:lineRule="auto"/>
              <w:rPr>
                <w:sz w:val="20"/>
                <w:szCs w:val="20"/>
                <w:lang w:val="en-US"/>
              </w:rPr>
            </w:pPr>
            <w:r>
              <w:rPr>
                <w:sz w:val="20"/>
                <w:szCs w:val="20"/>
                <w:lang w:val="en-US"/>
              </w:rPr>
              <w:t xml:space="preserve">Not ok: Qualcomm (timeline of 5ms assumed), vivo, (from </w:t>
            </w:r>
            <w:proofErr w:type="spellStart"/>
            <w:r>
              <w:rPr>
                <w:sz w:val="20"/>
                <w:szCs w:val="20"/>
                <w:lang w:val="en-US"/>
              </w:rPr>
              <w:t>Tdocs</w:t>
            </w:r>
            <w:proofErr w:type="spellEnd"/>
            <w:r>
              <w:rPr>
                <w:sz w:val="20"/>
                <w:szCs w:val="20"/>
                <w:lang w:val="en-US"/>
              </w:rPr>
              <w:t>: CATT)</w:t>
            </w:r>
          </w:p>
          <w:p w14:paraId="3B1996A0" w14:textId="77777777" w:rsidR="00293A4E" w:rsidRDefault="007D5FFC">
            <w:pPr>
              <w:spacing w:after="0"/>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5FB44D77" w14:textId="77777777" w:rsidR="00293A4E" w:rsidRDefault="007D5FFC">
            <w:pPr>
              <w:pStyle w:val="afa"/>
              <w:numPr>
                <w:ilvl w:val="0"/>
                <w:numId w:val="39"/>
              </w:numPr>
              <w:spacing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230CCA2A" w14:textId="77777777" w:rsidR="00293A4E" w:rsidRDefault="007D5FFC">
            <w:pPr>
              <w:spacing w:after="0"/>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Google, MediaTek, Qualcomm, vivo) </w:t>
            </w:r>
            <w:r>
              <w:rPr>
                <w:b/>
                <w:bCs/>
                <w:u w:val="single"/>
                <w:lang w:val="en-US"/>
              </w:rPr>
              <w:t>(8)</w:t>
            </w:r>
          </w:p>
          <w:p w14:paraId="3CB4715E" w14:textId="77777777" w:rsidR="00293A4E" w:rsidRDefault="007D5FFC">
            <w:pPr>
              <w:pStyle w:val="afa"/>
              <w:numPr>
                <w:ilvl w:val="0"/>
                <w:numId w:val="39"/>
              </w:numPr>
              <w:spacing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afa"/>
              <w:numPr>
                <w:ilvl w:val="0"/>
                <w:numId w:val="39"/>
              </w:numPr>
              <w:spacing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58678C5C" w14:textId="77777777" w:rsidR="00293A4E" w:rsidRDefault="007D5FFC">
            <w:pPr>
              <w:pStyle w:val="afa"/>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afa"/>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afa"/>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afa"/>
              <w:numPr>
                <w:ilvl w:val="0"/>
                <w:numId w:val="39"/>
              </w:numPr>
              <w:spacing w:line="259" w:lineRule="auto"/>
              <w:rPr>
                <w:sz w:val="20"/>
                <w:szCs w:val="20"/>
                <w:lang w:val="en-US"/>
              </w:rPr>
            </w:pPr>
            <w:r>
              <w:rPr>
                <w:sz w:val="20"/>
                <w:szCs w:val="20"/>
                <w:lang w:val="en-US"/>
              </w:rPr>
              <w:t xml:space="preserve">From </w:t>
            </w:r>
            <w:proofErr w:type="spellStart"/>
            <w:r>
              <w:rPr>
                <w:sz w:val="20"/>
                <w:szCs w:val="20"/>
                <w:lang w:val="en-US"/>
              </w:rPr>
              <w:t>Tdocs</w:t>
            </w:r>
            <w:proofErr w:type="spellEnd"/>
            <w:r>
              <w:rPr>
                <w:sz w:val="20"/>
                <w:szCs w:val="20"/>
                <w:lang w:val="en-US"/>
              </w:rPr>
              <w:t>: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afa"/>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afa"/>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afa"/>
        <w:numPr>
          <w:ilvl w:val="0"/>
          <w:numId w:val="38"/>
        </w:numPr>
        <w:rPr>
          <w:sz w:val="20"/>
          <w:szCs w:val="20"/>
          <w:lang w:val="fr-FR"/>
        </w:rPr>
      </w:pPr>
      <w:r>
        <w:rPr>
          <w:sz w:val="20"/>
          <w:szCs w:val="20"/>
          <w:lang w:val="fr-FR"/>
        </w:rPr>
        <w:t>Option 2: Support Alt. 2 (semi-persistent solution).</w:t>
      </w:r>
    </w:p>
    <w:p w14:paraId="66209329" w14:textId="77777777" w:rsidR="00293A4E" w:rsidRPr="00AC70F0" w:rsidRDefault="007D5FFC">
      <w:pPr>
        <w:pStyle w:val="afa"/>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afa"/>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afa"/>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afa"/>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afa"/>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af5"/>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xml:space="preserve">: moderator’s recommendation is to select one option from the list below. Views based on </w:t>
            </w:r>
            <w:proofErr w:type="spellStart"/>
            <w:r>
              <w:rPr>
                <w:lang w:val="en-US"/>
              </w:rPr>
              <w:t>Tdocs</w:t>
            </w:r>
            <w:proofErr w:type="spellEnd"/>
            <w:r>
              <w:rPr>
                <w:lang w:val="en-US"/>
              </w:rPr>
              <w:t xml:space="preserve"> and offline discussions are summarized below:</w:t>
            </w:r>
          </w:p>
          <w:p w14:paraId="5E21E086" w14:textId="77777777" w:rsidR="00293A4E" w:rsidRDefault="007D5FFC">
            <w:pPr>
              <w:rPr>
                <w:lang w:val="en-US"/>
              </w:rPr>
            </w:pPr>
            <w:r>
              <w:rPr>
                <w:highlight w:val="cyan"/>
                <w:lang w:val="en-US"/>
              </w:rPr>
              <w:lastRenderedPageBreak/>
              <w:t>Summary of views:</w:t>
            </w:r>
          </w:p>
          <w:p w14:paraId="54AF5171" w14:textId="77777777" w:rsidR="00293A4E" w:rsidRDefault="007D5FFC">
            <w:pPr>
              <w:pStyle w:val="afa"/>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xml:space="preserve">,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afa"/>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xml:space="preserve">,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afa"/>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afa"/>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afa"/>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EDC4C61" w14:textId="77777777" w:rsidR="00DF2E07" w:rsidRDefault="00DF2E07">
      <w:pPr>
        <w:rPr>
          <w:lang w:val="en-US"/>
        </w:rPr>
      </w:pPr>
    </w:p>
    <w:p w14:paraId="22E32C53" w14:textId="77777777" w:rsidR="00DF2E07" w:rsidRDefault="00DF2E07">
      <w:pPr>
        <w:rPr>
          <w:lang w:val="en-US"/>
        </w:rPr>
      </w:pPr>
    </w:p>
    <w:p w14:paraId="230F3E96" w14:textId="77777777" w:rsidR="00DF2E07" w:rsidRDefault="00DF2E07">
      <w:pPr>
        <w:rPr>
          <w:lang w:val="en-US"/>
        </w:rPr>
      </w:pPr>
    </w:p>
    <w:p w14:paraId="3D2AE5B3" w14:textId="77777777" w:rsidR="00DF2E07" w:rsidRDefault="00DF2E07">
      <w:pPr>
        <w:rPr>
          <w:lang w:val="en-US"/>
        </w:rPr>
      </w:pPr>
    </w:p>
    <w:p w14:paraId="678B2E94" w14:textId="77777777" w:rsidR="00DF2E07" w:rsidRDefault="00DF2E07">
      <w:pPr>
        <w:rPr>
          <w:lang w:val="en-US"/>
        </w:rPr>
      </w:pPr>
    </w:p>
    <w:p w14:paraId="2C45652A" w14:textId="77777777" w:rsidR="00293A4E" w:rsidRDefault="007D5FFC">
      <w:pPr>
        <w:pStyle w:val="2"/>
      </w:pPr>
      <w:r>
        <w:t>Online session on Wednesday</w:t>
      </w:r>
    </w:p>
    <w:p w14:paraId="7D46CDC7" w14:textId="77777777" w:rsidR="00293A4E" w:rsidRDefault="00293A4E">
      <w:pPr>
        <w:rPr>
          <w:lang w:val="en-US"/>
        </w:rPr>
      </w:pPr>
    </w:p>
    <w:p w14:paraId="0CDB28A1" w14:textId="77777777" w:rsidR="00257475" w:rsidRDefault="00257475" w:rsidP="00257475">
      <w:pPr>
        <w:rPr>
          <w:lang w:val="en-US"/>
        </w:rPr>
      </w:pPr>
      <w:r w:rsidRPr="0047767B">
        <w:rPr>
          <w:highlight w:val="yellow"/>
          <w:lang w:val="en-US"/>
        </w:rPr>
        <w:t>Proposal 2.1.1-v3</w:t>
      </w:r>
      <w:r w:rsidRPr="00E04AFC">
        <w:rPr>
          <w:highlight w:val="yellow"/>
          <w:lang w:val="en-US"/>
        </w:rPr>
        <w:t>:</w:t>
      </w:r>
    </w:p>
    <w:p w14:paraId="4EB27092" w14:textId="77777777" w:rsidR="00257475" w:rsidRDefault="00257475" w:rsidP="0025747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E9560D7" w14:textId="77777777" w:rsidR="00257475" w:rsidRDefault="00257475" w:rsidP="00257475">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3B0DCBE" w14:textId="77777777" w:rsidR="00257475" w:rsidRDefault="00257475" w:rsidP="00257475">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3112730" w14:textId="77777777" w:rsidR="00257475" w:rsidRDefault="00257475" w:rsidP="00257475">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64191ED2" w14:textId="77777777" w:rsidR="00257475" w:rsidRDefault="00257475" w:rsidP="00257475">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2C05BF2" w14:textId="77777777" w:rsidR="00257475" w:rsidRDefault="00257475" w:rsidP="00257475">
      <w:pPr>
        <w:pStyle w:val="afa"/>
        <w:numPr>
          <w:ilvl w:val="1"/>
          <w:numId w:val="18"/>
        </w:numPr>
        <w:rPr>
          <w:sz w:val="20"/>
          <w:szCs w:val="20"/>
          <w:lang w:val="en-US"/>
        </w:rPr>
      </w:pPr>
      <w:r>
        <w:rPr>
          <w:sz w:val="20"/>
          <w:szCs w:val="20"/>
          <w:lang w:val="en-US"/>
        </w:rPr>
        <w:t>FFS: DCI format, DCI content, DCI bit-field size;</w:t>
      </w:r>
    </w:p>
    <w:p w14:paraId="18941DD8" w14:textId="77777777" w:rsidR="00257475" w:rsidRDefault="00257475" w:rsidP="00257475">
      <w:pPr>
        <w:pStyle w:val="afa"/>
        <w:numPr>
          <w:ilvl w:val="1"/>
          <w:numId w:val="18"/>
        </w:numPr>
        <w:rPr>
          <w:sz w:val="20"/>
          <w:szCs w:val="20"/>
          <w:lang w:val="en-US"/>
        </w:rPr>
      </w:pPr>
      <w:r>
        <w:rPr>
          <w:sz w:val="20"/>
          <w:szCs w:val="20"/>
          <w:lang w:val="en-US"/>
        </w:rPr>
        <w:t>FFS: Whether indication is for one or more occasions;</w:t>
      </w:r>
    </w:p>
    <w:p w14:paraId="0549B386" w14:textId="77777777" w:rsidR="00257475" w:rsidRDefault="00257475" w:rsidP="00257475">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78DD2A" w14:textId="77777777" w:rsidR="00257475" w:rsidRPr="00883618" w:rsidRDefault="00257475" w:rsidP="00257475">
      <w:pPr>
        <w:pStyle w:val="afa"/>
        <w:ind w:left="1440"/>
        <w:rPr>
          <w:color w:val="FF0000"/>
          <w:sz w:val="20"/>
          <w:szCs w:val="20"/>
          <w:lang w:val="en-US"/>
        </w:rPr>
      </w:pPr>
    </w:p>
    <w:p w14:paraId="72C98B04" w14:textId="77777777" w:rsidR="00257475" w:rsidRDefault="00257475" w:rsidP="00257475">
      <w:pPr>
        <w:pStyle w:val="afa"/>
        <w:numPr>
          <w:ilvl w:val="0"/>
          <w:numId w:val="38"/>
        </w:numPr>
        <w:rPr>
          <w:sz w:val="20"/>
          <w:szCs w:val="20"/>
          <w:lang w:val="en-US"/>
        </w:rPr>
      </w:pPr>
      <w:r>
        <w:rPr>
          <w:sz w:val="20"/>
          <w:szCs w:val="20"/>
          <w:lang w:val="en-US"/>
        </w:rPr>
        <w:t>Alt. 3: Semi-static solution to enable TX/RX in gaps/restrictions that are caused by RRM measurements.</w:t>
      </w:r>
    </w:p>
    <w:p w14:paraId="38E714E9" w14:textId="77777777" w:rsidR="00257475" w:rsidRDefault="00257475" w:rsidP="00257475">
      <w:pPr>
        <w:pStyle w:val="afa"/>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419FD3F" w14:textId="77777777" w:rsidR="00257475" w:rsidRDefault="00257475" w:rsidP="00257475">
      <w:pPr>
        <w:pStyle w:val="afa"/>
        <w:numPr>
          <w:ilvl w:val="2"/>
          <w:numId w:val="38"/>
        </w:numPr>
        <w:rPr>
          <w:sz w:val="20"/>
          <w:szCs w:val="20"/>
          <w:lang w:val="en-US"/>
        </w:rPr>
      </w:pPr>
      <w:r>
        <w:rPr>
          <w:sz w:val="20"/>
          <w:szCs w:val="20"/>
          <w:lang w:val="en-US"/>
        </w:rPr>
        <w:t>FFS: Details of pattern</w:t>
      </w:r>
    </w:p>
    <w:p w14:paraId="4415221E" w14:textId="77777777" w:rsidR="00257475" w:rsidRDefault="00257475" w:rsidP="00257475">
      <w:pPr>
        <w:pStyle w:val="afa"/>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15850B2D" w14:textId="77777777" w:rsidR="00257475" w:rsidRPr="00257475" w:rsidRDefault="00257475" w:rsidP="00257475">
      <w:pPr>
        <w:pStyle w:val="afa"/>
        <w:numPr>
          <w:ilvl w:val="1"/>
          <w:numId w:val="38"/>
        </w:numPr>
        <w:rPr>
          <w:lang w:val="en-US"/>
        </w:rPr>
      </w:pPr>
      <w:r w:rsidRPr="00257475">
        <w:rPr>
          <w:sz w:val="20"/>
          <w:szCs w:val="20"/>
          <w:lang w:val="en-US"/>
        </w:rPr>
        <w:lastRenderedPageBreak/>
        <w:t xml:space="preserve">FFS: </w:t>
      </w:r>
      <w:r w:rsidRPr="00257475">
        <w:rPr>
          <w:b/>
          <w:bCs/>
          <w:sz w:val="20"/>
          <w:szCs w:val="20"/>
          <w:lang w:val="en-US"/>
        </w:rPr>
        <w:t>Alt 3-3</w:t>
      </w:r>
      <w:r w:rsidRPr="00257475">
        <w:rPr>
          <w:sz w:val="20"/>
          <w:szCs w:val="20"/>
          <w:lang w:val="en-US"/>
        </w:rPr>
        <w:t>: Gaps/restrictions that are caused by RRM measurements are skipped if collided with particular semi-statically pre-configured Tx/Rx occasions.</w:t>
      </w:r>
    </w:p>
    <w:p w14:paraId="2D0751D5" w14:textId="32F253C9" w:rsidR="00257475" w:rsidRPr="00257475" w:rsidRDefault="00257475" w:rsidP="00257475">
      <w:pPr>
        <w:pStyle w:val="afa"/>
        <w:numPr>
          <w:ilvl w:val="1"/>
          <w:numId w:val="38"/>
        </w:numPr>
        <w:rPr>
          <w:lang w:val="en-US"/>
        </w:rPr>
      </w:pPr>
      <w:r w:rsidRPr="00257475">
        <w:rPr>
          <w:sz w:val="20"/>
          <w:szCs w:val="20"/>
          <w:lang w:val="en-US"/>
        </w:rPr>
        <w:t xml:space="preserve">FFS: </w:t>
      </w:r>
      <w:r w:rsidRPr="00257475">
        <w:rPr>
          <w:b/>
          <w:bCs/>
          <w:sz w:val="20"/>
          <w:szCs w:val="20"/>
          <w:lang w:val="en-US"/>
        </w:rPr>
        <w:t>Alt. 3-4</w:t>
      </w:r>
      <w:r w:rsidRPr="00257475">
        <w:rPr>
          <w:sz w:val="20"/>
          <w:szCs w:val="20"/>
          <w:lang w:val="en-US"/>
        </w:rPr>
        <w:t>: Gaps/restrictions that are caused by RRM measurements are skipped based on semi-statically configured priority information for particular semi-statically pre-configured Tx/Rx and/or particular gaps/restrictions.</w:t>
      </w:r>
    </w:p>
    <w:p w14:paraId="6C136BA6" w14:textId="77777777" w:rsidR="00257475" w:rsidRDefault="00257475" w:rsidP="00257475">
      <w:pPr>
        <w:rPr>
          <w:lang w:val="en-US"/>
        </w:rPr>
      </w:pPr>
    </w:p>
    <w:p w14:paraId="367EA65F" w14:textId="77777777" w:rsidR="00AF7F76" w:rsidRDefault="00AF7F76" w:rsidP="00AF7F76">
      <w:r>
        <w:rPr>
          <w:highlight w:val="yellow"/>
          <w:lang w:val="en-US"/>
        </w:rPr>
        <w:t xml:space="preserve">Proposed conclusion </w:t>
      </w:r>
      <w:r>
        <w:rPr>
          <w:highlight w:val="yellow"/>
        </w:rPr>
        <w:t>2.3.1-v2</w:t>
      </w:r>
      <w:r w:rsidRPr="005B4E75">
        <w:rPr>
          <w:highlight w:val="yellow"/>
        </w:rPr>
        <w:t>:</w:t>
      </w:r>
      <w:r>
        <w:t xml:space="preserve"> </w:t>
      </w:r>
    </w:p>
    <w:p w14:paraId="33C156DD" w14:textId="77777777" w:rsidR="00AF7F76" w:rsidRDefault="00AF7F76" w:rsidP="00AF7F76">
      <w:pPr>
        <w:rPr>
          <w:color w:val="000000" w:themeColor="text1"/>
          <w:lang w:val="en-US"/>
        </w:rPr>
      </w:pPr>
      <w:r>
        <w:rPr>
          <w:color w:val="000000" w:themeColor="text1"/>
          <w:lang w:val="en-US"/>
        </w:rPr>
        <w:t>RAN1 does not further discuss new UE assistance information related to channel conditions, traffic, UE mobility.</w:t>
      </w:r>
    </w:p>
    <w:p w14:paraId="1B2E39A6" w14:textId="77777777" w:rsidR="00AF7F76" w:rsidRDefault="00AF7F76" w:rsidP="00AF7F76">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93662F1" w14:textId="77777777" w:rsidR="00AF7F76" w:rsidRDefault="00AF7F76" w:rsidP="00257475">
      <w:pPr>
        <w:rPr>
          <w:lang w:val="en-US"/>
        </w:rPr>
      </w:pPr>
    </w:p>
    <w:tbl>
      <w:tblPr>
        <w:tblStyle w:val="af5"/>
        <w:tblW w:w="0" w:type="auto"/>
        <w:tblLook w:val="04A0" w:firstRow="1" w:lastRow="0" w:firstColumn="1" w:lastColumn="0" w:noHBand="0" w:noVBand="1"/>
      </w:tblPr>
      <w:tblGrid>
        <w:gridCol w:w="9629"/>
      </w:tblGrid>
      <w:tr w:rsidR="00C62650" w14:paraId="09B65179" w14:textId="77777777" w:rsidTr="00C62650">
        <w:tc>
          <w:tcPr>
            <w:tcW w:w="9629" w:type="dxa"/>
          </w:tcPr>
          <w:p w14:paraId="4219AA70" w14:textId="47354AE9" w:rsidR="00C62650" w:rsidRDefault="00C62650" w:rsidP="00C62650">
            <w:pPr>
              <w:rPr>
                <w:lang w:val="en-US"/>
              </w:rPr>
            </w:pPr>
            <w:r>
              <w:rPr>
                <w:b/>
                <w:bCs/>
                <w:lang w:val="en-US"/>
              </w:rPr>
              <w:t>Solutions based on network signaling:</w:t>
            </w:r>
            <w:r>
              <w:rPr>
                <w:lang w:val="en-US"/>
              </w:rPr>
              <w:t xml:space="preserve"> moderator’s recommendation is to select one alternative from the list below this meeting. Views based on </w:t>
            </w:r>
            <w:proofErr w:type="spellStart"/>
            <w:r>
              <w:rPr>
                <w:lang w:val="en-US"/>
              </w:rPr>
              <w:t>Tdocs</w:t>
            </w:r>
            <w:proofErr w:type="spellEnd"/>
            <w:r w:rsidR="00B22E57">
              <w:rPr>
                <w:lang w:val="en-US"/>
              </w:rPr>
              <w:t>, online</w:t>
            </w:r>
            <w:r>
              <w:rPr>
                <w:lang w:val="en-US"/>
              </w:rPr>
              <w:t xml:space="preserve"> and offline discussions are summarized below:</w:t>
            </w:r>
          </w:p>
          <w:p w14:paraId="47DA151F" w14:textId="77777777" w:rsidR="0039705B" w:rsidRDefault="0039705B" w:rsidP="0043455E">
            <w:pPr>
              <w:spacing w:after="0"/>
              <w:rPr>
                <w:lang w:val="en-US"/>
              </w:rPr>
            </w:pPr>
            <w:r>
              <w:rPr>
                <w:highlight w:val="cyan"/>
                <w:lang w:val="en-US"/>
              </w:rPr>
              <w:t>Summary of views:</w:t>
            </w:r>
          </w:p>
          <w:p w14:paraId="6DAC6CFE" w14:textId="77777777" w:rsidR="00445021" w:rsidRDefault="00445021" w:rsidP="0043455E">
            <w:pPr>
              <w:spacing w:after="0"/>
              <w:rPr>
                <w:lang w:val="en-US"/>
              </w:rPr>
            </w:pPr>
            <w:r>
              <w:rPr>
                <w:lang w:val="en-US"/>
              </w:rPr>
              <w:t>At least Alt1 is supported. FFS: Additional support of Alt 3 to complement Alt 1.</w:t>
            </w:r>
          </w:p>
          <w:p w14:paraId="0ADE321B" w14:textId="77777777" w:rsidR="00445021" w:rsidRDefault="00445021" w:rsidP="0043455E">
            <w:pPr>
              <w:pStyle w:val="afa"/>
              <w:numPr>
                <w:ilvl w:val="0"/>
                <w:numId w:val="40"/>
              </w:numPr>
              <w:rPr>
                <w:sz w:val="20"/>
                <w:szCs w:val="20"/>
                <w:lang w:val="en-US"/>
              </w:rPr>
            </w:pPr>
            <w:r>
              <w:rPr>
                <w:sz w:val="20"/>
                <w:szCs w:val="20"/>
                <w:lang w:val="en-US"/>
              </w:rPr>
              <w:t>Nokia, IDC, Samsung, Ericsson, Lenovo, OPPO, MTK, DOCOMO, Sony, ZTE, III, Panasonic, Fraunhofer</w:t>
            </w:r>
          </w:p>
          <w:p w14:paraId="0934E398" w14:textId="77777777" w:rsidR="00445021" w:rsidRPr="007B0C0A" w:rsidRDefault="00445021" w:rsidP="0043455E">
            <w:pPr>
              <w:pStyle w:val="afa"/>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C8D595" w14:textId="77777777" w:rsidR="0043455E" w:rsidRDefault="0043455E" w:rsidP="0043455E">
            <w:pPr>
              <w:spacing w:after="0"/>
              <w:rPr>
                <w:lang w:val="en-US"/>
              </w:rPr>
            </w:pPr>
          </w:p>
          <w:p w14:paraId="5E2A2C80" w14:textId="67F4E382" w:rsidR="00445021" w:rsidRDefault="00445021" w:rsidP="0043455E">
            <w:pPr>
              <w:spacing w:after="0"/>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12FA029E" w14:textId="77777777" w:rsidR="00445021" w:rsidRDefault="00445021" w:rsidP="0043455E">
            <w:pPr>
              <w:pStyle w:val="afa"/>
              <w:numPr>
                <w:ilvl w:val="0"/>
                <w:numId w:val="40"/>
              </w:numPr>
              <w:rPr>
                <w:sz w:val="20"/>
                <w:szCs w:val="20"/>
                <w:lang w:val="en-US"/>
              </w:rPr>
            </w:pPr>
            <w:proofErr w:type="spellStart"/>
            <w:r>
              <w:rPr>
                <w:sz w:val="20"/>
                <w:szCs w:val="20"/>
                <w:lang w:val="en-US"/>
              </w:rPr>
              <w:t>Spreadtrum</w:t>
            </w:r>
            <w:proofErr w:type="spellEnd"/>
            <w:r>
              <w:rPr>
                <w:sz w:val="20"/>
                <w:szCs w:val="20"/>
                <w:lang w:val="en-US"/>
              </w:rPr>
              <w:t>, LGE, Apple, CMCC, MTK, QC, vivo, CATT, HW, Xiaomi</w:t>
            </w:r>
          </w:p>
          <w:p w14:paraId="1C433241" w14:textId="77777777" w:rsidR="00445021" w:rsidRPr="007B0C0A" w:rsidRDefault="00445021" w:rsidP="0043455E">
            <w:pPr>
              <w:pStyle w:val="afa"/>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2E015F0" w14:textId="3F7CDB25" w:rsidR="00445021" w:rsidRDefault="00445021" w:rsidP="00C62650">
            <w:pPr>
              <w:rPr>
                <w:highlight w:val="yellow"/>
                <w:lang w:val="en-US"/>
              </w:rPr>
            </w:pPr>
          </w:p>
        </w:tc>
      </w:tr>
    </w:tbl>
    <w:p w14:paraId="2382225F" w14:textId="77777777" w:rsidR="00C62650" w:rsidRDefault="00C62650" w:rsidP="00C62650">
      <w:pPr>
        <w:rPr>
          <w:highlight w:val="yellow"/>
          <w:lang w:val="en-US"/>
        </w:rPr>
      </w:pPr>
    </w:p>
    <w:p w14:paraId="0CF60903" w14:textId="77777777" w:rsidR="00DF2E07" w:rsidRDefault="00DF2E07" w:rsidP="00C62650">
      <w:pPr>
        <w:rPr>
          <w:highlight w:val="yellow"/>
          <w:lang w:val="en-US"/>
        </w:rPr>
      </w:pPr>
    </w:p>
    <w:p w14:paraId="6E0B8C91" w14:textId="77777777" w:rsidR="00DF2E07" w:rsidRDefault="00DF2E07" w:rsidP="00C62650">
      <w:pPr>
        <w:rPr>
          <w:highlight w:val="yellow"/>
          <w:lang w:val="en-US"/>
        </w:rPr>
      </w:pPr>
    </w:p>
    <w:p w14:paraId="7C822DC3" w14:textId="77777777" w:rsidR="00DF2E07" w:rsidRDefault="00DF2E07" w:rsidP="00C62650">
      <w:pPr>
        <w:rPr>
          <w:highlight w:val="yellow"/>
          <w:lang w:val="en-US"/>
        </w:rPr>
      </w:pPr>
    </w:p>
    <w:p w14:paraId="0A15DC50" w14:textId="055B8822" w:rsidR="00C62650" w:rsidRDefault="00C62650" w:rsidP="008542F6">
      <w:pPr>
        <w:spacing w:after="0"/>
        <w:rPr>
          <w:lang w:val="en-US"/>
        </w:rPr>
      </w:pPr>
      <w:r w:rsidRPr="0047767B">
        <w:rPr>
          <w:highlight w:val="yellow"/>
          <w:lang w:val="en-US"/>
        </w:rPr>
        <w:t>Proposal 2.1.</w:t>
      </w:r>
      <w:r>
        <w:rPr>
          <w:highlight w:val="yellow"/>
          <w:lang w:val="en-US"/>
        </w:rPr>
        <w:t>2</w:t>
      </w:r>
      <w:r w:rsidRPr="0047767B">
        <w:rPr>
          <w:highlight w:val="yellow"/>
          <w:lang w:val="en-US"/>
        </w:rPr>
        <w:t>-v3</w:t>
      </w:r>
      <w:r w:rsidRPr="005049E6">
        <w:rPr>
          <w:highlight w:val="yellow"/>
          <w:lang w:val="en-US"/>
        </w:rPr>
        <w:t>:</w:t>
      </w:r>
    </w:p>
    <w:p w14:paraId="652C1C5D" w14:textId="3AB52C06" w:rsidR="00561A02" w:rsidRPr="00561A02" w:rsidRDefault="00561A02" w:rsidP="008542F6">
      <w:pPr>
        <w:spacing w:after="0"/>
      </w:pPr>
      <w:r w:rsidRPr="00561A02">
        <w:rPr>
          <w:lang w:val="en-US"/>
        </w:rPr>
        <w:t>For solutions based on triggering/enabling by network signaling to enable Tx/Rx in gaps/restrictions that are caused by RRM measurements support</w:t>
      </w:r>
      <w:r w:rsidR="004B1841">
        <w:rPr>
          <w:lang w:val="en-US"/>
        </w:rPr>
        <w:t xml:space="preserve"> one of</w:t>
      </w:r>
      <w:r w:rsidRPr="00561A02">
        <w:rPr>
          <w:lang w:val="en-US"/>
        </w:rPr>
        <w:t xml:space="preserve"> the following option</w:t>
      </w:r>
      <w:r w:rsidR="00AE322A">
        <w:rPr>
          <w:lang w:val="en-US"/>
        </w:rPr>
        <w:t>s</w:t>
      </w:r>
      <w:r w:rsidRPr="00561A02">
        <w:rPr>
          <w:lang w:val="en-US"/>
        </w:rPr>
        <w:t>:</w:t>
      </w:r>
    </w:p>
    <w:p w14:paraId="3E6A78EA" w14:textId="71582633" w:rsidR="008E3B7E" w:rsidRPr="0081719F" w:rsidRDefault="008E3B7E" w:rsidP="0081719F">
      <w:pPr>
        <w:pStyle w:val="afa"/>
        <w:numPr>
          <w:ilvl w:val="0"/>
          <w:numId w:val="75"/>
        </w:numPr>
        <w:rPr>
          <w:sz w:val="20"/>
          <w:szCs w:val="20"/>
          <w:lang w:val="en-US"/>
        </w:rPr>
      </w:pPr>
      <w:r w:rsidRPr="0081719F">
        <w:rPr>
          <w:sz w:val="20"/>
          <w:szCs w:val="20"/>
          <w:lang w:val="en-US"/>
        </w:rPr>
        <w:t>Option 1: At least Alt1 is supported. FFS: Additional support of Alt 3 to complement Alt 1.</w:t>
      </w:r>
    </w:p>
    <w:p w14:paraId="5DBA40D9" w14:textId="77777777" w:rsidR="00634E3B" w:rsidRPr="0081719F" w:rsidRDefault="00634E3B" w:rsidP="0081719F">
      <w:pPr>
        <w:pStyle w:val="afa"/>
        <w:numPr>
          <w:ilvl w:val="1"/>
          <w:numId w:val="75"/>
        </w:numPr>
        <w:rPr>
          <w:sz w:val="20"/>
          <w:szCs w:val="20"/>
          <w:lang w:val="en-US"/>
        </w:rPr>
      </w:pPr>
      <w:r w:rsidRPr="0081719F">
        <w:rPr>
          <w:sz w:val="20"/>
          <w:szCs w:val="20"/>
          <w:lang w:val="en-US"/>
        </w:rPr>
        <w:t>Indication is included as part of scheduling DCI</w:t>
      </w:r>
    </w:p>
    <w:p w14:paraId="1053EFAD" w14:textId="77777777" w:rsidR="00634E3B" w:rsidRPr="0081719F" w:rsidRDefault="00634E3B" w:rsidP="0081719F">
      <w:pPr>
        <w:pStyle w:val="afa"/>
        <w:numPr>
          <w:ilvl w:val="1"/>
          <w:numId w:val="75"/>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p>
    <w:p w14:paraId="7F1E71AC" w14:textId="77777777" w:rsidR="00634E3B" w:rsidRPr="0081719F" w:rsidRDefault="00634E3B" w:rsidP="0081719F">
      <w:pPr>
        <w:pStyle w:val="afa"/>
        <w:numPr>
          <w:ilvl w:val="1"/>
          <w:numId w:val="75"/>
        </w:numPr>
        <w:rPr>
          <w:sz w:val="20"/>
          <w:szCs w:val="20"/>
          <w:lang w:val="en-US"/>
        </w:rPr>
      </w:pPr>
      <w:r w:rsidRPr="0081719F">
        <w:rPr>
          <w:sz w:val="20"/>
          <w:szCs w:val="20"/>
          <w:lang w:val="en-US"/>
        </w:rPr>
        <w:t>Note: further down-select a sub-alternative from Alt. 1.</w:t>
      </w:r>
    </w:p>
    <w:p w14:paraId="15AD8074" w14:textId="0497F8E2" w:rsidR="008E3B7E" w:rsidRPr="0081719F" w:rsidRDefault="008E3B7E" w:rsidP="0081719F">
      <w:pPr>
        <w:pStyle w:val="afa"/>
        <w:numPr>
          <w:ilvl w:val="0"/>
          <w:numId w:val="75"/>
        </w:numPr>
        <w:rPr>
          <w:sz w:val="20"/>
          <w:szCs w:val="20"/>
          <w:lang w:val="en-US"/>
        </w:rPr>
      </w:pPr>
      <w:r w:rsidRPr="0081719F">
        <w:rPr>
          <w:sz w:val="20"/>
          <w:szCs w:val="20"/>
          <w:lang w:val="en-US"/>
        </w:rPr>
        <w:t xml:space="preserve">Option 2: At least Alt3 is supported. FFS: Additional support of Alt 1 to complement Alt </w:t>
      </w:r>
      <w:r w:rsidRPr="0081719F">
        <w:rPr>
          <w:color w:val="FF0000"/>
          <w:sz w:val="20"/>
          <w:szCs w:val="20"/>
          <w:lang w:val="en-US"/>
        </w:rPr>
        <w:t>3</w:t>
      </w:r>
      <w:r w:rsidRPr="0081719F">
        <w:rPr>
          <w:sz w:val="20"/>
          <w:szCs w:val="20"/>
          <w:lang w:val="en-US"/>
        </w:rPr>
        <w:t>.</w:t>
      </w:r>
    </w:p>
    <w:p w14:paraId="0E3024F2" w14:textId="4E230824" w:rsidR="00634E3B" w:rsidRPr="0081719F" w:rsidRDefault="00634E3B" w:rsidP="0081719F">
      <w:pPr>
        <w:pStyle w:val="afa"/>
        <w:numPr>
          <w:ilvl w:val="1"/>
          <w:numId w:val="75"/>
        </w:numPr>
        <w:rPr>
          <w:sz w:val="20"/>
          <w:szCs w:val="20"/>
          <w:lang w:val="en-US"/>
        </w:rPr>
      </w:pPr>
      <w:r w:rsidRPr="0081719F">
        <w:rPr>
          <w:sz w:val="20"/>
          <w:szCs w:val="20"/>
          <w:lang w:val="en-US"/>
        </w:rPr>
        <w:t>Note: further down-select a sub-alternative from Alt. 3.</w:t>
      </w:r>
    </w:p>
    <w:p w14:paraId="598FBE41" w14:textId="3109601A" w:rsidR="00A152D4" w:rsidRDefault="00A152D4" w:rsidP="008542F6">
      <w:pPr>
        <w:spacing w:after="0"/>
        <w:rPr>
          <w:lang w:val="en-US"/>
        </w:rPr>
      </w:pPr>
      <w:r>
        <w:rPr>
          <w:lang w:val="en-US"/>
        </w:rPr>
        <w:t xml:space="preserve">Note: </w:t>
      </w:r>
      <w:r>
        <w:t>The details from previous agreement made in RAN1#116-bis for each alternative/sub-alternative remain the same.</w:t>
      </w:r>
    </w:p>
    <w:p w14:paraId="540BF94A" w14:textId="77777777" w:rsidR="008E3B7E" w:rsidRDefault="008E3B7E" w:rsidP="00257475">
      <w:pPr>
        <w:rPr>
          <w:lang w:val="en-US"/>
        </w:rPr>
      </w:pPr>
    </w:p>
    <w:tbl>
      <w:tblPr>
        <w:tblStyle w:val="af5"/>
        <w:tblW w:w="0" w:type="auto"/>
        <w:tblLook w:val="04A0" w:firstRow="1" w:lastRow="0" w:firstColumn="1" w:lastColumn="0" w:noHBand="0" w:noVBand="1"/>
      </w:tblPr>
      <w:tblGrid>
        <w:gridCol w:w="9629"/>
      </w:tblGrid>
      <w:tr w:rsidR="00F22F81" w14:paraId="16EB0319" w14:textId="77777777" w:rsidTr="00F22F81">
        <w:tc>
          <w:tcPr>
            <w:tcW w:w="9629" w:type="dxa"/>
          </w:tcPr>
          <w:p w14:paraId="0420BF4C" w14:textId="77777777" w:rsidR="00B85480" w:rsidRDefault="00F22F81" w:rsidP="00F22F81">
            <w:pPr>
              <w:rPr>
                <w:lang w:val="en-US"/>
              </w:rPr>
            </w:pPr>
            <w:r>
              <w:rPr>
                <w:b/>
                <w:bCs/>
                <w:lang w:val="en-US"/>
              </w:rPr>
              <w:t>UE assistance information related to measurement occasions</w:t>
            </w:r>
            <w:r>
              <w:rPr>
                <w:lang w:val="en-US"/>
              </w:rPr>
              <w:t>:</w:t>
            </w:r>
            <w:r w:rsidR="00B85480">
              <w:rPr>
                <w:lang w:val="en-US"/>
              </w:rPr>
              <w:t xml:space="preserve"> based on the agreement from RAN1#116-bis: RAN1 to make decision, from RAN1 perspective, in RAN1#117 on the support of UE assistance information.</w:t>
            </w:r>
          </w:p>
          <w:p w14:paraId="40B17B5A" w14:textId="77576E65" w:rsidR="00F22F81" w:rsidRDefault="00F22F81" w:rsidP="00F22F81">
            <w:pPr>
              <w:rPr>
                <w:lang w:val="en-US"/>
              </w:rPr>
            </w:pPr>
            <w:r>
              <w:rPr>
                <w:lang w:val="en-US"/>
              </w:rPr>
              <w:t xml:space="preserve">Views based on </w:t>
            </w:r>
            <w:proofErr w:type="spellStart"/>
            <w:r>
              <w:rPr>
                <w:lang w:val="en-US"/>
              </w:rPr>
              <w:t>Tdocs</w:t>
            </w:r>
            <w:proofErr w:type="spellEnd"/>
            <w:r>
              <w:rPr>
                <w:lang w:val="en-US"/>
              </w:rPr>
              <w:t xml:space="preserve"> and offline discussions are summarized below:</w:t>
            </w:r>
          </w:p>
          <w:p w14:paraId="4D238759" w14:textId="77777777" w:rsidR="0045253E" w:rsidRDefault="0045253E" w:rsidP="0045253E">
            <w:pPr>
              <w:spacing w:after="0"/>
              <w:rPr>
                <w:lang w:val="en-US"/>
              </w:rPr>
            </w:pPr>
            <w:r>
              <w:rPr>
                <w:highlight w:val="cyan"/>
                <w:lang w:val="en-US"/>
              </w:rPr>
              <w:t>Summary of views:</w:t>
            </w:r>
          </w:p>
          <w:p w14:paraId="5924B13A" w14:textId="77777777" w:rsidR="0045253E" w:rsidRDefault="0045253E" w:rsidP="00F22F81">
            <w:pPr>
              <w:rPr>
                <w:lang w:val="en-US"/>
              </w:rPr>
            </w:pPr>
          </w:p>
          <w:p w14:paraId="0CCAF5F4" w14:textId="670C2CEF" w:rsidR="00F22F81" w:rsidRDefault="00F22F81" w:rsidP="00F22F81">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16A6C547" w14:textId="779B34F7" w:rsidR="00F22F81" w:rsidRPr="00F22F81" w:rsidRDefault="00F22F81" w:rsidP="006D3530">
            <w:pPr>
              <w:rPr>
                <w:lang w:val="en-US"/>
              </w:rPr>
            </w:pPr>
            <w:r>
              <w:rPr>
                <w:lang w:val="en-US"/>
              </w:rPr>
              <w:t xml:space="preserve">Support Option 2: Lenovo, Samsung, from </w:t>
            </w:r>
            <w:proofErr w:type="spellStart"/>
            <w:r>
              <w:rPr>
                <w:lang w:val="en-US"/>
              </w:rPr>
              <w:t>tdocs</w:t>
            </w:r>
            <w:proofErr w:type="spellEnd"/>
            <w:r>
              <w:rPr>
                <w:lang w:val="en-US"/>
              </w:rPr>
              <w:t xml:space="preserve"> (</w:t>
            </w:r>
            <w:r w:rsidRPr="00875746">
              <w:rPr>
                <w:lang w:val="en-US"/>
              </w:rPr>
              <w:t xml:space="preserve">DOCOMO, </w:t>
            </w:r>
            <w:proofErr w:type="spellStart"/>
            <w:r w:rsidRPr="00875746">
              <w:rPr>
                <w:lang w:val="en-US"/>
              </w:rPr>
              <w:t>InterDigital</w:t>
            </w:r>
            <w:proofErr w:type="spellEnd"/>
            <w:r w:rsidRPr="00875746">
              <w:rPr>
                <w:lang w:val="en-US"/>
              </w:rPr>
              <w:t>, LG, Nokia</w:t>
            </w:r>
            <w:r>
              <w:rPr>
                <w:lang w:val="en-US"/>
              </w:rPr>
              <w:t>)</w:t>
            </w:r>
          </w:p>
        </w:tc>
      </w:tr>
    </w:tbl>
    <w:p w14:paraId="5E617158" w14:textId="77777777" w:rsidR="00F22F81" w:rsidRDefault="00F22F81" w:rsidP="006D3530">
      <w:pPr>
        <w:rPr>
          <w:highlight w:val="yellow"/>
          <w:lang w:val="en-US"/>
        </w:rPr>
      </w:pPr>
    </w:p>
    <w:p w14:paraId="0ADAFB56" w14:textId="25D458DA" w:rsidR="006D3530" w:rsidRPr="00C931B0" w:rsidRDefault="006D3530" w:rsidP="006D3530">
      <w:pPr>
        <w:rPr>
          <w:lang w:val="en-US"/>
        </w:rPr>
      </w:pPr>
      <w:r w:rsidRPr="00C931B0">
        <w:rPr>
          <w:highlight w:val="yellow"/>
          <w:lang w:val="en-US"/>
        </w:rPr>
        <w:lastRenderedPageBreak/>
        <w:t>Proposal 2.3.2-v</w:t>
      </w:r>
      <w:r w:rsidR="008F33A2">
        <w:rPr>
          <w:highlight w:val="yellow"/>
          <w:lang w:val="en-US"/>
        </w:rPr>
        <w:t>5</w:t>
      </w:r>
      <w:r w:rsidRPr="00C931B0">
        <w:rPr>
          <w:highlight w:val="yellow"/>
          <w:lang w:val="en-US"/>
        </w:rPr>
        <w:t>:</w:t>
      </w:r>
    </w:p>
    <w:p w14:paraId="0DE8B7EF" w14:textId="77777777" w:rsidR="006D3530" w:rsidRPr="00C931B0" w:rsidRDefault="006D3530" w:rsidP="006D3530">
      <w:pPr>
        <w:jc w:val="both"/>
        <w:rPr>
          <w:lang w:val="en-US"/>
        </w:rPr>
      </w:pPr>
      <w:r w:rsidRPr="00C931B0">
        <w:rPr>
          <w:lang w:val="en-US"/>
        </w:rPr>
        <w:t xml:space="preserve">In RAN1#117 select one of the following options below: </w:t>
      </w:r>
    </w:p>
    <w:p w14:paraId="33E50D50" w14:textId="0A7BCEC4" w:rsidR="006D3530" w:rsidRDefault="006D3530" w:rsidP="006D3530">
      <w:pPr>
        <w:pStyle w:val="afa"/>
        <w:numPr>
          <w:ilvl w:val="0"/>
          <w:numId w:val="65"/>
        </w:numPr>
        <w:jc w:val="both"/>
        <w:rPr>
          <w:sz w:val="20"/>
          <w:szCs w:val="20"/>
          <w:lang w:val="en-US"/>
        </w:rPr>
      </w:pPr>
      <w:r>
        <w:rPr>
          <w:sz w:val="20"/>
          <w:szCs w:val="20"/>
          <w:lang w:val="en-US"/>
        </w:rPr>
        <w:t>Option 1: Support UE assistance information related measurement occasion(s):</w:t>
      </w:r>
    </w:p>
    <w:p w14:paraId="753C8675" w14:textId="77777777" w:rsidR="006D3530" w:rsidRPr="006D3530" w:rsidRDefault="006D3530" w:rsidP="006D3530">
      <w:pPr>
        <w:pStyle w:val="afa"/>
        <w:numPr>
          <w:ilvl w:val="1"/>
          <w:numId w:val="64"/>
        </w:numPr>
        <w:jc w:val="both"/>
        <w:rPr>
          <w:rFonts w:eastAsia="Batang"/>
          <w:sz w:val="20"/>
          <w:szCs w:val="20"/>
          <w:lang w:val="en-US"/>
        </w:rPr>
      </w:pPr>
      <w:r w:rsidRPr="006D3530">
        <w:rPr>
          <w:sz w:val="20"/>
          <w:szCs w:val="20"/>
          <w:lang w:val="en-US"/>
        </w:rPr>
        <w:t xml:space="preserve">FFS: Information about the </w:t>
      </w:r>
      <w:r w:rsidRPr="006D3530">
        <w:rPr>
          <w:rFonts w:eastAsia="Batang"/>
          <w:sz w:val="20"/>
          <w:szCs w:val="20"/>
          <w:lang w:val="en-US"/>
        </w:rPr>
        <w:t xml:space="preserve">maximum number of MGs/SMTC with restrictions that can be skipped within a time period. </w:t>
      </w:r>
    </w:p>
    <w:p w14:paraId="2DFF32E3" w14:textId="77777777" w:rsidR="006D3530" w:rsidRPr="006D3530" w:rsidRDefault="006D3530" w:rsidP="006D3530">
      <w:pPr>
        <w:pStyle w:val="afa"/>
        <w:numPr>
          <w:ilvl w:val="1"/>
          <w:numId w:val="64"/>
        </w:numPr>
        <w:jc w:val="both"/>
        <w:rPr>
          <w:rFonts w:eastAsia="Batang"/>
          <w:sz w:val="20"/>
          <w:szCs w:val="20"/>
          <w:lang w:val="en-US"/>
        </w:rPr>
      </w:pPr>
      <w:r w:rsidRPr="006D3530">
        <w:rPr>
          <w:sz w:val="20"/>
          <w:szCs w:val="20"/>
          <w:lang w:val="en-US"/>
        </w:rPr>
        <w:t>FFS: Information about the patterns of gap(s)/restriction(s) where skipping is feasible or acceptable.</w:t>
      </w:r>
    </w:p>
    <w:p w14:paraId="409E0990" w14:textId="77777777" w:rsidR="006D3530" w:rsidRPr="000E152D" w:rsidRDefault="006D3530" w:rsidP="006D3530">
      <w:pPr>
        <w:pStyle w:val="afa"/>
        <w:numPr>
          <w:ilvl w:val="1"/>
          <w:numId w:val="64"/>
        </w:numPr>
        <w:jc w:val="both"/>
        <w:rPr>
          <w:sz w:val="20"/>
          <w:szCs w:val="20"/>
          <w:highlight w:val="yellow"/>
          <w:lang w:val="en-US"/>
        </w:rPr>
      </w:pPr>
      <w:r w:rsidRPr="000E152D">
        <w:rPr>
          <w:sz w:val="20"/>
          <w:szCs w:val="20"/>
          <w:highlight w:val="yellow"/>
          <w:lang w:val="en-US"/>
        </w:rPr>
        <w:t>If network indicates skipping of the measurement occasion(s) indicated by UE to be needed, the performance impact should be accounted by RAN4.</w:t>
      </w:r>
    </w:p>
    <w:p w14:paraId="09E1BACC" w14:textId="77777777" w:rsidR="006D3530" w:rsidRPr="000E152D" w:rsidRDefault="006D3530" w:rsidP="006D3530">
      <w:pPr>
        <w:pStyle w:val="afa"/>
        <w:numPr>
          <w:ilvl w:val="1"/>
          <w:numId w:val="64"/>
        </w:numPr>
        <w:jc w:val="both"/>
        <w:rPr>
          <w:sz w:val="20"/>
          <w:szCs w:val="20"/>
          <w:highlight w:val="yellow"/>
          <w:lang w:val="en-US"/>
        </w:rPr>
      </w:pPr>
      <w:r w:rsidRPr="000E152D">
        <w:rPr>
          <w:sz w:val="20"/>
          <w:szCs w:val="20"/>
          <w:highlight w:val="yellow"/>
          <w:lang w:val="en-US"/>
        </w:rPr>
        <w:t>If the measurement occasion(s) indicated by UE to be needed, are not skipped, there is no RRM performance impact.</w:t>
      </w:r>
    </w:p>
    <w:p w14:paraId="33C7E3A6" w14:textId="7B993853" w:rsidR="006D3530" w:rsidRPr="006D3530" w:rsidRDefault="006D3530" w:rsidP="006D3530">
      <w:pPr>
        <w:pStyle w:val="afa"/>
        <w:numPr>
          <w:ilvl w:val="1"/>
          <w:numId w:val="64"/>
        </w:numPr>
        <w:jc w:val="both"/>
        <w:rPr>
          <w:sz w:val="20"/>
          <w:szCs w:val="20"/>
          <w:lang w:val="en-US"/>
        </w:rPr>
      </w:pPr>
      <w:r w:rsidRPr="006D3530">
        <w:rPr>
          <w:sz w:val="20"/>
          <w:szCs w:val="20"/>
          <w:lang w:val="en-US"/>
        </w:rPr>
        <w:t>Re-using existing RRC framework for UAI</w:t>
      </w:r>
      <w:r w:rsidR="00BD1A34">
        <w:rPr>
          <w:sz w:val="20"/>
          <w:szCs w:val="20"/>
          <w:lang w:val="en-US"/>
        </w:rPr>
        <w:t>.</w:t>
      </w:r>
    </w:p>
    <w:p w14:paraId="16753258" w14:textId="77777777" w:rsidR="006D3530" w:rsidRDefault="006D3530" w:rsidP="006D3530">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FA43D92" w14:textId="77777777" w:rsidR="006D3530" w:rsidRDefault="006D3530" w:rsidP="00257475">
      <w:pPr>
        <w:rPr>
          <w:lang w:val="en-US"/>
        </w:rPr>
      </w:pPr>
    </w:p>
    <w:p w14:paraId="2E18A405" w14:textId="77777777" w:rsidR="00DF2E07" w:rsidRDefault="00DF2E07" w:rsidP="00257475">
      <w:pPr>
        <w:rPr>
          <w:lang w:val="en-US"/>
        </w:rPr>
      </w:pPr>
    </w:p>
    <w:p w14:paraId="20513D1C" w14:textId="77777777" w:rsidR="00293A4E" w:rsidRDefault="007D5FFC">
      <w:pPr>
        <w:pStyle w:val="1"/>
      </w:pPr>
      <w:r>
        <w:t>Agreements</w:t>
      </w:r>
    </w:p>
    <w:p w14:paraId="67A231B6" w14:textId="77777777" w:rsidR="00293A4E" w:rsidRDefault="00293A4E"/>
    <w:p w14:paraId="545A0B73" w14:textId="77777777" w:rsidR="00293A4E" w:rsidRDefault="007D5FFC">
      <w:pPr>
        <w:pStyle w:val="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afa"/>
        <w:numPr>
          <w:ilvl w:val="0"/>
          <w:numId w:val="71"/>
        </w:numPr>
        <w:rPr>
          <w:sz w:val="18"/>
          <w:szCs w:val="18"/>
          <w:lang w:val="en-US"/>
        </w:rPr>
      </w:pPr>
      <w:r>
        <w:rPr>
          <w:sz w:val="18"/>
          <w:szCs w:val="18"/>
          <w:lang w:val="en-US"/>
        </w:rPr>
        <w:t>FFS: Other types of solutions.</w:t>
      </w:r>
    </w:p>
    <w:p w14:paraId="46EBBCE6" w14:textId="77777777" w:rsidR="00293A4E" w:rsidRDefault="007D5FFC">
      <w:pPr>
        <w:pStyle w:val="afa"/>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afa"/>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afa"/>
        <w:numPr>
          <w:ilvl w:val="1"/>
          <w:numId w:val="18"/>
        </w:numPr>
        <w:rPr>
          <w:sz w:val="18"/>
          <w:szCs w:val="18"/>
          <w:lang w:val="en-US"/>
        </w:rPr>
      </w:pPr>
      <w:r>
        <w:rPr>
          <w:sz w:val="18"/>
          <w:szCs w:val="18"/>
          <w:lang w:val="en-US"/>
        </w:rPr>
        <w:t>FFS: details</w:t>
      </w:r>
    </w:p>
    <w:p w14:paraId="6476DF75" w14:textId="77777777" w:rsidR="00293A4E" w:rsidRDefault="007D5FFC">
      <w:pPr>
        <w:pStyle w:val="afa"/>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afa"/>
        <w:numPr>
          <w:ilvl w:val="1"/>
          <w:numId w:val="18"/>
        </w:numPr>
        <w:rPr>
          <w:sz w:val="18"/>
          <w:szCs w:val="18"/>
          <w:lang w:val="en-US"/>
        </w:rPr>
      </w:pPr>
      <w:r>
        <w:rPr>
          <w:sz w:val="18"/>
          <w:szCs w:val="18"/>
          <w:lang w:val="en-US"/>
        </w:rPr>
        <w:t>FFS: details</w:t>
      </w:r>
    </w:p>
    <w:p w14:paraId="7C995349" w14:textId="77777777" w:rsidR="00293A4E" w:rsidRDefault="007D5FFC">
      <w:pPr>
        <w:pStyle w:val="afa"/>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afa"/>
        <w:numPr>
          <w:ilvl w:val="1"/>
          <w:numId w:val="18"/>
        </w:numPr>
        <w:rPr>
          <w:sz w:val="18"/>
          <w:szCs w:val="18"/>
          <w:lang w:val="en-US"/>
        </w:rPr>
      </w:pPr>
      <w:r>
        <w:rPr>
          <w:sz w:val="18"/>
          <w:szCs w:val="18"/>
          <w:lang w:val="en-US"/>
        </w:rPr>
        <w:t>FFS: details</w:t>
      </w:r>
    </w:p>
    <w:p w14:paraId="7169654D" w14:textId="77777777" w:rsidR="00293A4E" w:rsidRDefault="007D5FFC">
      <w:pPr>
        <w:pStyle w:val="afa"/>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afa"/>
        <w:numPr>
          <w:ilvl w:val="1"/>
          <w:numId w:val="18"/>
        </w:numPr>
        <w:rPr>
          <w:sz w:val="18"/>
          <w:szCs w:val="18"/>
        </w:rPr>
      </w:pPr>
      <w:r>
        <w:rPr>
          <w:sz w:val="18"/>
          <w:szCs w:val="18"/>
          <w:lang w:val="en-US"/>
        </w:rPr>
        <w:t>FFS: details</w:t>
      </w:r>
    </w:p>
    <w:p w14:paraId="4E521917" w14:textId="77777777" w:rsidR="00293A4E" w:rsidRDefault="007D5FFC">
      <w:pPr>
        <w:pStyle w:val="afa"/>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afa"/>
        <w:numPr>
          <w:ilvl w:val="1"/>
          <w:numId w:val="18"/>
        </w:numPr>
        <w:rPr>
          <w:sz w:val="18"/>
          <w:szCs w:val="18"/>
        </w:rPr>
      </w:pPr>
      <w:r>
        <w:rPr>
          <w:sz w:val="18"/>
          <w:szCs w:val="18"/>
          <w:lang w:val="en-US"/>
        </w:rPr>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2"/>
      </w:pPr>
      <w:r>
        <w:lastRenderedPageBreak/>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7934FA5"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6349C8" w14:textId="77777777" w:rsidR="00293A4E" w:rsidRDefault="007D5FFC">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11123329" w14:textId="77777777" w:rsidR="00293A4E" w:rsidRDefault="007D5FFC">
      <w:pPr>
        <w:pStyle w:val="afa"/>
        <w:numPr>
          <w:ilvl w:val="1"/>
          <w:numId w:val="18"/>
        </w:numPr>
        <w:rPr>
          <w:sz w:val="20"/>
          <w:szCs w:val="20"/>
          <w:lang w:val="en-US"/>
        </w:rPr>
      </w:pPr>
      <w:r>
        <w:rPr>
          <w:sz w:val="20"/>
          <w:szCs w:val="20"/>
          <w:lang w:val="en-US"/>
        </w:rPr>
        <w:t>FFS: DCI format, DCI content, DCI bit-field size;</w:t>
      </w:r>
    </w:p>
    <w:p w14:paraId="02415389" w14:textId="77777777" w:rsidR="00293A4E" w:rsidRDefault="007D5FFC">
      <w:pPr>
        <w:pStyle w:val="afa"/>
        <w:numPr>
          <w:ilvl w:val="1"/>
          <w:numId w:val="18"/>
        </w:numPr>
        <w:rPr>
          <w:sz w:val="20"/>
          <w:szCs w:val="20"/>
          <w:lang w:val="en-US"/>
        </w:rPr>
      </w:pPr>
      <w:r>
        <w:rPr>
          <w:sz w:val="20"/>
          <w:szCs w:val="20"/>
          <w:lang w:val="en-US"/>
        </w:rPr>
        <w:t>FFS: Whether indication is for one or more occasions;</w:t>
      </w:r>
    </w:p>
    <w:p w14:paraId="1F2E659F" w14:textId="77777777" w:rsidR="00293A4E" w:rsidRDefault="007D5FFC">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afa"/>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349FF041"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76D0B52B"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B70DDC8" w14:textId="77777777" w:rsidR="00293A4E" w:rsidRDefault="007D5FFC">
      <w:pPr>
        <w:pStyle w:val="afa"/>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afa"/>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afa"/>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5062B7F" w14:textId="77777777" w:rsidR="00293A4E" w:rsidRDefault="007D5FFC">
      <w:pPr>
        <w:pStyle w:val="afa"/>
        <w:numPr>
          <w:ilvl w:val="2"/>
          <w:numId w:val="18"/>
        </w:numPr>
        <w:rPr>
          <w:sz w:val="20"/>
          <w:szCs w:val="20"/>
          <w:lang w:val="en-US"/>
        </w:rPr>
      </w:pPr>
      <w:r>
        <w:rPr>
          <w:sz w:val="20"/>
          <w:szCs w:val="20"/>
          <w:lang w:val="en-US"/>
        </w:rPr>
        <w:t>FFS: Details of pattern</w:t>
      </w:r>
    </w:p>
    <w:p w14:paraId="48BF7463"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ab"/>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afa"/>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afa"/>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afa"/>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lastRenderedPageBreak/>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afa"/>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afa"/>
        <w:numPr>
          <w:ilvl w:val="1"/>
          <w:numId w:val="72"/>
        </w:numPr>
        <w:jc w:val="both"/>
        <w:rPr>
          <w:sz w:val="20"/>
          <w:szCs w:val="20"/>
          <w:lang w:val="en-US"/>
        </w:rPr>
      </w:pPr>
      <w:r>
        <w:rPr>
          <w:sz w:val="20"/>
          <w:szCs w:val="20"/>
          <w:lang w:val="en-US"/>
        </w:rPr>
        <w:t xml:space="preserve">FFS: The number of needed measurement gaps/SMTC with restrictions within a time period; </w:t>
      </w:r>
    </w:p>
    <w:p w14:paraId="2FB73CFA" w14:textId="77777777" w:rsidR="00293A4E" w:rsidRDefault="007D5FFC">
      <w:pPr>
        <w:pStyle w:val="afa"/>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AB056F" w14:textId="77777777" w:rsidR="00293A4E" w:rsidRDefault="007D5FFC">
      <w:pPr>
        <w:pStyle w:val="afa"/>
        <w:numPr>
          <w:ilvl w:val="1"/>
          <w:numId w:val="72"/>
        </w:numPr>
        <w:jc w:val="both"/>
        <w:rPr>
          <w:sz w:val="20"/>
          <w:szCs w:val="20"/>
          <w:lang w:val="en-US"/>
        </w:rPr>
      </w:pPr>
      <w:r>
        <w:rPr>
          <w:sz w:val="20"/>
          <w:szCs w:val="20"/>
          <w:lang w:val="en-US"/>
        </w:rPr>
        <w:t>FFS: The number of required SSBs within a time period;</w:t>
      </w:r>
    </w:p>
    <w:p w14:paraId="72FC3928" w14:textId="77777777" w:rsidR="00293A4E" w:rsidRDefault="007D5FFC">
      <w:pPr>
        <w:pStyle w:val="afa"/>
        <w:numPr>
          <w:ilvl w:val="1"/>
          <w:numId w:val="72"/>
        </w:numPr>
        <w:jc w:val="both"/>
        <w:rPr>
          <w:sz w:val="20"/>
          <w:szCs w:val="20"/>
          <w:lang w:val="en-US"/>
        </w:rPr>
      </w:pPr>
      <w:r>
        <w:rPr>
          <w:sz w:val="20"/>
          <w:szCs w:val="20"/>
          <w:lang w:val="en-US"/>
        </w:rPr>
        <w:t>FFS: The number of consecutive RRM measurements that can be skipped;</w:t>
      </w:r>
    </w:p>
    <w:p w14:paraId="51299875" w14:textId="77777777" w:rsidR="00293A4E" w:rsidRDefault="007D5FFC">
      <w:pPr>
        <w:pStyle w:val="afa"/>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3CAB41E" w14:textId="77777777" w:rsidR="00293A4E" w:rsidRDefault="007D5FFC">
      <w:pPr>
        <w:pStyle w:val="afa"/>
        <w:numPr>
          <w:ilvl w:val="1"/>
          <w:numId w:val="72"/>
        </w:numPr>
        <w:rPr>
          <w:sz w:val="20"/>
          <w:szCs w:val="20"/>
          <w:lang w:val="en-US"/>
        </w:rPr>
      </w:pPr>
      <w:r>
        <w:rPr>
          <w:sz w:val="20"/>
          <w:szCs w:val="20"/>
          <w:lang w:val="en-US"/>
        </w:rPr>
        <w:t xml:space="preserve">FFS: The patterns of gap(s)/restriction(s) where skipping is feasible or acceptable;  </w:t>
      </w:r>
    </w:p>
    <w:p w14:paraId="526CC727" w14:textId="77777777" w:rsidR="00293A4E" w:rsidRDefault="007D5FFC">
      <w:pPr>
        <w:pStyle w:val="afa"/>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afa"/>
        <w:numPr>
          <w:ilvl w:val="1"/>
          <w:numId w:val="72"/>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36CAC512" w14:textId="77777777" w:rsidR="00293A4E" w:rsidRDefault="007D5FFC">
      <w:pPr>
        <w:pStyle w:val="afa"/>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afa"/>
        <w:numPr>
          <w:ilvl w:val="1"/>
          <w:numId w:val="72"/>
        </w:numPr>
        <w:rPr>
          <w:sz w:val="20"/>
          <w:szCs w:val="20"/>
          <w:lang w:val="en-US"/>
        </w:rPr>
      </w:pPr>
      <w:r>
        <w:rPr>
          <w:sz w:val="20"/>
          <w:szCs w:val="20"/>
          <w:lang w:val="en-US"/>
        </w:rPr>
        <w:t>FFS: PSI (PDU set importance);</w:t>
      </w:r>
    </w:p>
    <w:p w14:paraId="727F6049" w14:textId="77777777" w:rsidR="00293A4E" w:rsidRDefault="007D5FFC">
      <w:pPr>
        <w:pStyle w:val="afa"/>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afa"/>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afa"/>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101FC018" w14:textId="77777777" w:rsidR="00293A4E" w:rsidRDefault="007D5FFC">
      <w:pPr>
        <w:pStyle w:val="afa"/>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2D191F14" w14:textId="77777777" w:rsidR="00293A4E" w:rsidRDefault="007D5FFC">
      <w:pPr>
        <w:pStyle w:val="afa"/>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9A3DF1">
            <w:pPr>
              <w:pStyle w:val="afa"/>
              <w:ind w:left="0" w:right="742"/>
              <w:rPr>
                <w:sz w:val="20"/>
                <w:szCs w:val="20"/>
              </w:rPr>
            </w:pPr>
            <w:hyperlink r:id="rId40" w:history="1">
              <w:r w:rsidR="007D5FFC">
                <w:rPr>
                  <w:rStyle w:val="af7"/>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 xml:space="preserve">Huawei, </w:t>
            </w:r>
            <w:proofErr w:type="spellStart"/>
            <w:r>
              <w:rPr>
                <w:b w:val="0"/>
                <w:bCs w:val="0"/>
              </w:rPr>
              <w:t>HiSilicon</w:t>
            </w:r>
            <w:proofErr w:type="spellEnd"/>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9A3DF1">
            <w:pPr>
              <w:pStyle w:val="afa"/>
              <w:ind w:left="0" w:right="742"/>
              <w:rPr>
                <w:rFonts w:eastAsia="Times New Roman"/>
                <w:sz w:val="20"/>
                <w:szCs w:val="20"/>
                <w:u w:val="single"/>
                <w:lang w:val="en-US"/>
              </w:rPr>
            </w:pPr>
            <w:hyperlink r:id="rId41" w:history="1">
              <w:r w:rsidR="007D5FFC">
                <w:rPr>
                  <w:rStyle w:val="af7"/>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9A3DF1">
            <w:pPr>
              <w:pStyle w:val="afa"/>
              <w:ind w:left="0" w:right="742"/>
              <w:rPr>
                <w:rFonts w:eastAsia="Times New Roman"/>
                <w:sz w:val="20"/>
                <w:szCs w:val="20"/>
                <w:u w:val="single"/>
                <w:lang w:val="en-US"/>
              </w:rPr>
            </w:pPr>
            <w:hyperlink r:id="rId42" w:history="1">
              <w:r w:rsidR="007D5FFC">
                <w:rPr>
                  <w:rStyle w:val="af7"/>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9A3DF1">
            <w:pPr>
              <w:pStyle w:val="afa"/>
              <w:ind w:left="0" w:right="742"/>
              <w:rPr>
                <w:rFonts w:eastAsia="Times New Roman"/>
                <w:sz w:val="20"/>
                <w:szCs w:val="20"/>
                <w:u w:val="single"/>
                <w:lang w:val="en-US"/>
              </w:rPr>
            </w:pPr>
            <w:hyperlink r:id="rId43" w:history="1">
              <w:r w:rsidR="007D5FFC">
                <w:rPr>
                  <w:rStyle w:val="af7"/>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9A3DF1">
            <w:pPr>
              <w:pStyle w:val="afa"/>
              <w:ind w:left="0" w:right="742"/>
              <w:rPr>
                <w:rFonts w:eastAsia="Times New Roman"/>
                <w:sz w:val="20"/>
                <w:szCs w:val="20"/>
                <w:u w:val="single"/>
                <w:lang w:val="en-US"/>
              </w:rPr>
            </w:pPr>
            <w:hyperlink r:id="rId44" w:history="1">
              <w:r w:rsidR="007D5FFC">
                <w:rPr>
                  <w:rStyle w:val="af7"/>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9A3DF1">
            <w:pPr>
              <w:pStyle w:val="afa"/>
              <w:ind w:left="0" w:right="742"/>
              <w:rPr>
                <w:rFonts w:eastAsia="Times New Roman"/>
                <w:sz w:val="20"/>
                <w:szCs w:val="20"/>
                <w:u w:val="single"/>
                <w:lang w:val="en-US"/>
              </w:rPr>
            </w:pPr>
            <w:hyperlink r:id="rId45" w:history="1">
              <w:r w:rsidR="007D5FFC">
                <w:rPr>
                  <w:rStyle w:val="af7"/>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9A3DF1">
            <w:pPr>
              <w:pStyle w:val="afa"/>
              <w:ind w:left="0" w:right="742"/>
              <w:rPr>
                <w:rFonts w:eastAsia="Times New Roman"/>
                <w:sz w:val="20"/>
                <w:szCs w:val="20"/>
                <w:u w:val="single"/>
                <w:lang w:val="en-US"/>
              </w:rPr>
            </w:pPr>
            <w:hyperlink r:id="rId46" w:history="1">
              <w:r w:rsidR="007D5FFC">
                <w:rPr>
                  <w:rStyle w:val="af7"/>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9A3DF1">
            <w:pPr>
              <w:pStyle w:val="afa"/>
              <w:ind w:left="0" w:right="742"/>
              <w:rPr>
                <w:rFonts w:eastAsia="Times New Roman"/>
                <w:sz w:val="20"/>
                <w:szCs w:val="20"/>
                <w:u w:val="single"/>
                <w:lang w:val="en-US"/>
              </w:rPr>
            </w:pPr>
            <w:hyperlink r:id="rId47" w:history="1">
              <w:r w:rsidR="007D5FFC">
                <w:rPr>
                  <w:rStyle w:val="af7"/>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afa"/>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9A3DF1">
            <w:pPr>
              <w:pStyle w:val="afa"/>
              <w:ind w:left="0" w:right="742"/>
              <w:rPr>
                <w:rFonts w:eastAsia="Times New Roman"/>
                <w:sz w:val="20"/>
                <w:szCs w:val="20"/>
                <w:u w:val="single"/>
                <w:lang w:val="en-US"/>
              </w:rPr>
            </w:pPr>
            <w:hyperlink r:id="rId48" w:history="1">
              <w:r w:rsidR="007D5FFC">
                <w:rPr>
                  <w:rStyle w:val="af7"/>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9A3DF1">
            <w:pPr>
              <w:pStyle w:val="afa"/>
              <w:ind w:left="0" w:right="1167"/>
              <w:rPr>
                <w:rFonts w:eastAsia="Times New Roman"/>
                <w:sz w:val="20"/>
                <w:szCs w:val="20"/>
                <w:u w:val="single"/>
                <w:lang w:val="en-US"/>
              </w:rPr>
            </w:pPr>
            <w:hyperlink r:id="rId49" w:history="1">
              <w:r w:rsidR="007D5FFC">
                <w:rPr>
                  <w:rStyle w:val="af7"/>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9A3DF1">
            <w:pPr>
              <w:pStyle w:val="afa"/>
              <w:ind w:left="0" w:right="1167"/>
              <w:rPr>
                <w:rFonts w:eastAsia="Times New Roman"/>
                <w:sz w:val="20"/>
                <w:szCs w:val="20"/>
                <w:u w:val="single"/>
                <w:lang w:val="en-US"/>
              </w:rPr>
            </w:pPr>
            <w:hyperlink r:id="rId50" w:history="1">
              <w:r w:rsidR="007D5FFC">
                <w:rPr>
                  <w:rStyle w:val="af7"/>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9A3DF1">
            <w:pPr>
              <w:pStyle w:val="afa"/>
              <w:ind w:left="0" w:right="1167"/>
              <w:rPr>
                <w:rFonts w:eastAsia="Times New Roman"/>
                <w:sz w:val="20"/>
                <w:szCs w:val="20"/>
                <w:u w:val="single"/>
                <w:lang w:val="en-US"/>
              </w:rPr>
            </w:pPr>
            <w:hyperlink r:id="rId51" w:history="1">
              <w:r w:rsidR="007D5FFC">
                <w:rPr>
                  <w:rStyle w:val="af7"/>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9A3DF1">
            <w:pPr>
              <w:pStyle w:val="afa"/>
              <w:ind w:left="0" w:right="742"/>
              <w:rPr>
                <w:rFonts w:eastAsia="Times New Roman"/>
                <w:sz w:val="20"/>
                <w:szCs w:val="20"/>
                <w:u w:val="single"/>
                <w:lang w:val="en-US"/>
              </w:rPr>
            </w:pPr>
            <w:hyperlink r:id="rId52" w:history="1">
              <w:r w:rsidR="007D5FFC">
                <w:rPr>
                  <w:rStyle w:val="af7"/>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9A3DF1">
            <w:pPr>
              <w:pStyle w:val="afa"/>
              <w:ind w:left="0" w:right="1167"/>
              <w:rPr>
                <w:rFonts w:eastAsia="Times New Roman"/>
                <w:sz w:val="20"/>
                <w:szCs w:val="20"/>
                <w:u w:val="single"/>
                <w:lang w:val="en-US"/>
              </w:rPr>
            </w:pPr>
            <w:hyperlink r:id="rId53" w:history="1">
              <w:r w:rsidR="007D5FFC">
                <w:rPr>
                  <w:rStyle w:val="af7"/>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9A3DF1">
            <w:pPr>
              <w:pStyle w:val="afa"/>
              <w:ind w:left="0" w:right="1167"/>
              <w:rPr>
                <w:rFonts w:eastAsia="Times New Roman"/>
                <w:sz w:val="20"/>
                <w:szCs w:val="20"/>
                <w:u w:val="single"/>
                <w:lang w:val="en-US"/>
              </w:rPr>
            </w:pPr>
            <w:hyperlink r:id="rId54" w:history="1">
              <w:r w:rsidR="007D5FFC">
                <w:rPr>
                  <w:rStyle w:val="af7"/>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9A3DF1">
            <w:pPr>
              <w:pStyle w:val="afa"/>
              <w:ind w:left="0" w:right="1167"/>
              <w:rPr>
                <w:rFonts w:eastAsia="Times New Roman"/>
                <w:sz w:val="20"/>
                <w:szCs w:val="20"/>
                <w:u w:val="single"/>
                <w:lang w:val="en-US"/>
              </w:rPr>
            </w:pPr>
            <w:hyperlink r:id="rId55" w:history="1">
              <w:r w:rsidR="007D5FFC">
                <w:rPr>
                  <w:rStyle w:val="af7"/>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9A3DF1">
            <w:pPr>
              <w:pStyle w:val="afa"/>
              <w:ind w:left="0" w:right="1167"/>
              <w:rPr>
                <w:rFonts w:eastAsia="Times New Roman"/>
                <w:sz w:val="20"/>
                <w:szCs w:val="20"/>
                <w:u w:val="single"/>
                <w:lang w:val="en-US"/>
              </w:rPr>
            </w:pPr>
            <w:hyperlink r:id="rId56" w:history="1">
              <w:r w:rsidR="007D5FFC">
                <w:rPr>
                  <w:rStyle w:val="af7"/>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9A3DF1">
            <w:pPr>
              <w:pStyle w:val="afa"/>
              <w:ind w:left="0" w:right="1167"/>
              <w:rPr>
                <w:rFonts w:eastAsia="Times New Roman"/>
                <w:sz w:val="20"/>
                <w:szCs w:val="20"/>
                <w:u w:val="single"/>
                <w:lang w:val="en-US"/>
              </w:rPr>
            </w:pPr>
            <w:hyperlink r:id="rId57" w:history="1">
              <w:r w:rsidR="007D5FFC">
                <w:rPr>
                  <w:rStyle w:val="af7"/>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9A3DF1">
            <w:pPr>
              <w:pStyle w:val="afa"/>
              <w:ind w:left="0" w:right="1167"/>
              <w:rPr>
                <w:rFonts w:eastAsia="Times New Roman"/>
                <w:sz w:val="20"/>
                <w:szCs w:val="20"/>
                <w:u w:val="single"/>
                <w:lang w:val="en-US"/>
              </w:rPr>
            </w:pPr>
            <w:hyperlink r:id="rId58" w:history="1">
              <w:r w:rsidR="007D5FFC">
                <w:rPr>
                  <w:rStyle w:val="af7"/>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9A3DF1">
            <w:pPr>
              <w:pStyle w:val="afa"/>
              <w:ind w:left="0" w:right="1167"/>
              <w:rPr>
                <w:rFonts w:eastAsia="Times New Roman"/>
                <w:sz w:val="20"/>
                <w:szCs w:val="20"/>
                <w:u w:val="single"/>
                <w:lang w:val="en-US"/>
              </w:rPr>
            </w:pPr>
            <w:hyperlink r:id="rId59" w:history="1">
              <w:r w:rsidR="007D5FFC">
                <w:rPr>
                  <w:rStyle w:val="af7"/>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9A3DF1">
            <w:pPr>
              <w:pStyle w:val="afa"/>
              <w:ind w:left="0" w:right="1167"/>
              <w:rPr>
                <w:rFonts w:eastAsia="Times New Roman"/>
                <w:sz w:val="20"/>
                <w:szCs w:val="20"/>
                <w:u w:val="single"/>
                <w:lang w:val="en-US"/>
              </w:rPr>
            </w:pPr>
            <w:hyperlink r:id="rId60" w:history="1">
              <w:r w:rsidR="007D5FFC">
                <w:rPr>
                  <w:rStyle w:val="af7"/>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9A3DF1">
            <w:pPr>
              <w:pStyle w:val="afa"/>
              <w:ind w:left="0" w:right="1167"/>
              <w:rPr>
                <w:rFonts w:eastAsia="Times New Roman"/>
                <w:sz w:val="20"/>
                <w:szCs w:val="20"/>
                <w:u w:val="single"/>
                <w:lang w:val="en-US"/>
              </w:rPr>
            </w:pPr>
            <w:hyperlink r:id="rId61" w:history="1">
              <w:r w:rsidR="007D5FFC">
                <w:rPr>
                  <w:rStyle w:val="af7"/>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9A3DF1">
            <w:pPr>
              <w:pStyle w:val="afa"/>
              <w:ind w:left="0" w:right="1167"/>
              <w:rPr>
                <w:rFonts w:eastAsia="Times New Roman"/>
                <w:sz w:val="20"/>
                <w:szCs w:val="20"/>
                <w:u w:val="single"/>
                <w:lang w:val="en-US"/>
              </w:rPr>
            </w:pPr>
            <w:hyperlink r:id="rId62" w:history="1">
              <w:r w:rsidR="007D5FFC">
                <w:rPr>
                  <w:rStyle w:val="af7"/>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9A3DF1">
            <w:pPr>
              <w:pStyle w:val="afa"/>
              <w:ind w:left="0" w:right="1167"/>
              <w:rPr>
                <w:rFonts w:eastAsia="Times New Roman"/>
                <w:sz w:val="20"/>
                <w:szCs w:val="20"/>
                <w:u w:val="single"/>
                <w:lang w:val="en-US"/>
              </w:rPr>
            </w:pPr>
            <w:hyperlink r:id="rId63" w:history="1">
              <w:r w:rsidR="007D5FFC">
                <w:rPr>
                  <w:rStyle w:val="af7"/>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9A3DF1">
            <w:pPr>
              <w:pStyle w:val="afa"/>
              <w:ind w:left="0" w:right="1167"/>
              <w:rPr>
                <w:rFonts w:eastAsia="Times New Roman"/>
                <w:sz w:val="20"/>
                <w:szCs w:val="20"/>
                <w:u w:val="single"/>
                <w:lang w:val="en-US"/>
              </w:rPr>
            </w:pPr>
            <w:hyperlink r:id="rId64" w:history="1">
              <w:r w:rsidR="007D5FFC">
                <w:rPr>
                  <w:rStyle w:val="af7"/>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9A3DF1">
            <w:pPr>
              <w:pStyle w:val="afa"/>
              <w:ind w:left="0" w:right="1167"/>
              <w:rPr>
                <w:rFonts w:eastAsia="Times New Roman"/>
                <w:sz w:val="20"/>
                <w:szCs w:val="20"/>
                <w:u w:val="single"/>
                <w:lang w:val="en-US"/>
              </w:rPr>
            </w:pPr>
            <w:hyperlink r:id="rId65" w:history="1">
              <w:r w:rsidR="007D5FFC">
                <w:rPr>
                  <w:rStyle w:val="af7"/>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9A3DF1">
            <w:pPr>
              <w:pStyle w:val="afa"/>
              <w:ind w:left="0" w:right="1167"/>
              <w:rPr>
                <w:kern w:val="24"/>
                <w:sz w:val="20"/>
                <w:szCs w:val="20"/>
                <w:u w:val="single"/>
              </w:rPr>
            </w:pPr>
            <w:hyperlink r:id="rId66" w:history="1">
              <w:r w:rsidR="007D5FFC">
                <w:rPr>
                  <w:rStyle w:val="af7"/>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2D748" w14:textId="77777777" w:rsidR="009A3DF1" w:rsidRDefault="009A3DF1">
      <w:pPr>
        <w:spacing w:after="0"/>
      </w:pPr>
      <w:r>
        <w:separator/>
      </w:r>
    </w:p>
  </w:endnote>
  <w:endnote w:type="continuationSeparator" w:id="0">
    <w:p w14:paraId="7CE986BC" w14:textId="77777777" w:rsidR="009A3DF1" w:rsidRDefault="009A3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105BE" w14:textId="77777777" w:rsidR="009A3DF1" w:rsidRDefault="009A3DF1">
      <w:pPr>
        <w:spacing w:after="0"/>
      </w:pPr>
      <w:r>
        <w:separator/>
      </w:r>
    </w:p>
  </w:footnote>
  <w:footnote w:type="continuationSeparator" w:id="0">
    <w:p w14:paraId="607FD39D" w14:textId="77777777" w:rsidR="009A3DF1" w:rsidRDefault="009A3D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63080"/>
    <w:multiLevelType w:val="hybridMultilevel"/>
    <w:tmpl w:val="B96C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24CE20F7"/>
    <w:multiLevelType w:val="hybridMultilevel"/>
    <w:tmpl w:val="D154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9"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DB6CF7"/>
    <w:multiLevelType w:val="hybridMultilevel"/>
    <w:tmpl w:val="FCA63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6"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3"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2"/>
  </w:num>
  <w:num w:numId="4">
    <w:abstractNumId w:val="56"/>
  </w:num>
  <w:num w:numId="5">
    <w:abstractNumId w:val="7"/>
  </w:num>
  <w:num w:numId="6">
    <w:abstractNumId w:val="71"/>
  </w:num>
  <w:num w:numId="7">
    <w:abstractNumId w:val="13"/>
  </w:num>
  <w:num w:numId="8">
    <w:abstractNumId w:val="24"/>
  </w:num>
  <w:num w:numId="9">
    <w:abstractNumId w:val="23"/>
  </w:num>
  <w:num w:numId="10">
    <w:abstractNumId w:val="27"/>
  </w:num>
  <w:num w:numId="11">
    <w:abstractNumId w:val="49"/>
  </w:num>
  <w:num w:numId="12">
    <w:abstractNumId w:val="25"/>
  </w:num>
  <w:num w:numId="13">
    <w:abstractNumId w:val="37"/>
  </w:num>
  <w:num w:numId="14">
    <w:abstractNumId w:val="72"/>
  </w:num>
  <w:num w:numId="15">
    <w:abstractNumId w:val="65"/>
  </w:num>
  <w:num w:numId="16">
    <w:abstractNumId w:val="63"/>
  </w:num>
  <w:num w:numId="17">
    <w:abstractNumId w:val="64"/>
  </w:num>
  <w:num w:numId="18">
    <w:abstractNumId w:val="43"/>
  </w:num>
  <w:num w:numId="19">
    <w:abstractNumId w:val="1"/>
  </w:num>
  <w:num w:numId="20">
    <w:abstractNumId w:val="68"/>
  </w:num>
  <w:num w:numId="21">
    <w:abstractNumId w:val="58"/>
  </w:num>
  <w:num w:numId="22">
    <w:abstractNumId w:val="67"/>
  </w:num>
  <w:num w:numId="23">
    <w:abstractNumId w:val="53"/>
  </w:num>
  <w:num w:numId="24">
    <w:abstractNumId w:val="21"/>
  </w:num>
  <w:num w:numId="25">
    <w:abstractNumId w:val="35"/>
  </w:num>
  <w:num w:numId="26">
    <w:abstractNumId w:val="6"/>
  </w:num>
  <w:num w:numId="27">
    <w:abstractNumId w:val="40"/>
  </w:num>
  <w:num w:numId="28">
    <w:abstractNumId w:val="22"/>
  </w:num>
  <w:num w:numId="29">
    <w:abstractNumId w:val="44"/>
  </w:num>
  <w:num w:numId="30">
    <w:abstractNumId w:val="52"/>
  </w:num>
  <w:num w:numId="31">
    <w:abstractNumId w:val="74"/>
  </w:num>
  <w:num w:numId="32">
    <w:abstractNumId w:val="38"/>
  </w:num>
  <w:num w:numId="33">
    <w:abstractNumId w:val="66"/>
  </w:num>
  <w:num w:numId="34">
    <w:abstractNumId w:val="59"/>
  </w:num>
  <w:num w:numId="35">
    <w:abstractNumId w:val="19"/>
  </w:num>
  <w:num w:numId="36">
    <w:abstractNumId w:val="29"/>
  </w:num>
  <w:num w:numId="37">
    <w:abstractNumId w:val="60"/>
  </w:num>
  <w:num w:numId="38">
    <w:abstractNumId w:val="0"/>
  </w:num>
  <w:num w:numId="39">
    <w:abstractNumId w:val="73"/>
  </w:num>
  <w:num w:numId="40">
    <w:abstractNumId w:val="9"/>
  </w:num>
  <w:num w:numId="41">
    <w:abstractNumId w:val="12"/>
  </w:num>
  <w:num w:numId="42">
    <w:abstractNumId w:val="41"/>
  </w:num>
  <w:num w:numId="43">
    <w:abstractNumId w:val="3"/>
  </w:num>
  <w:num w:numId="44">
    <w:abstractNumId w:val="28"/>
  </w:num>
  <w:num w:numId="45">
    <w:abstractNumId w:val="69"/>
  </w:num>
  <w:num w:numId="46">
    <w:abstractNumId w:val="11"/>
  </w:num>
  <w:num w:numId="47">
    <w:abstractNumId w:val="50"/>
  </w:num>
  <w:num w:numId="48">
    <w:abstractNumId w:val="62"/>
  </w:num>
  <w:num w:numId="49">
    <w:abstractNumId w:val="16"/>
  </w:num>
  <w:num w:numId="50">
    <w:abstractNumId w:val="4"/>
  </w:num>
  <w:num w:numId="51">
    <w:abstractNumId w:val="18"/>
  </w:num>
  <w:num w:numId="52">
    <w:abstractNumId w:val="33"/>
  </w:num>
  <w:num w:numId="53">
    <w:abstractNumId w:val="15"/>
  </w:num>
  <w:num w:numId="54">
    <w:abstractNumId w:val="46"/>
  </w:num>
  <w:num w:numId="55">
    <w:abstractNumId w:val="17"/>
  </w:num>
  <w:num w:numId="56">
    <w:abstractNumId w:val="32"/>
  </w:num>
  <w:num w:numId="57">
    <w:abstractNumId w:val="39"/>
  </w:num>
  <w:num w:numId="58">
    <w:abstractNumId w:val="36"/>
  </w:num>
  <w:num w:numId="59">
    <w:abstractNumId w:val="54"/>
  </w:num>
  <w:num w:numId="60">
    <w:abstractNumId w:val="51"/>
  </w:num>
  <w:num w:numId="61">
    <w:abstractNumId w:val="55"/>
  </w:num>
  <w:num w:numId="62">
    <w:abstractNumId w:val="47"/>
  </w:num>
  <w:num w:numId="63">
    <w:abstractNumId w:val="45"/>
  </w:num>
  <w:num w:numId="64">
    <w:abstractNumId w:val="14"/>
  </w:num>
  <w:num w:numId="65">
    <w:abstractNumId w:val="8"/>
  </w:num>
  <w:num w:numId="66">
    <w:abstractNumId w:val="61"/>
  </w:num>
  <w:num w:numId="67">
    <w:abstractNumId w:val="57"/>
  </w:num>
  <w:num w:numId="68">
    <w:abstractNumId w:val="42"/>
  </w:num>
  <w:num w:numId="69">
    <w:abstractNumId w:val="10"/>
  </w:num>
  <w:num w:numId="70">
    <w:abstractNumId w:val="5"/>
  </w:num>
  <w:num w:numId="71">
    <w:abstractNumId w:val="31"/>
  </w:num>
  <w:num w:numId="72">
    <w:abstractNumId w:val="70"/>
  </w:num>
  <w:num w:numId="73">
    <w:abstractNumId w:val="20"/>
  </w:num>
  <w:num w:numId="74">
    <w:abstractNumId w:val="26"/>
  </w:num>
  <w:num w:numId="75">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51E0"/>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77226"/>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2FBD"/>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4CA"/>
    <w:rsid w:val="000E152D"/>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0BEB"/>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450E"/>
    <w:rsid w:val="00185783"/>
    <w:rsid w:val="00186904"/>
    <w:rsid w:val="00186B0A"/>
    <w:rsid w:val="001872B5"/>
    <w:rsid w:val="001905BD"/>
    <w:rsid w:val="001913EF"/>
    <w:rsid w:val="00191E79"/>
    <w:rsid w:val="00192FE6"/>
    <w:rsid w:val="0019360B"/>
    <w:rsid w:val="00193986"/>
    <w:rsid w:val="00193B08"/>
    <w:rsid w:val="00194570"/>
    <w:rsid w:val="00194C43"/>
    <w:rsid w:val="001951D2"/>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06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897"/>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04"/>
    <w:rsid w:val="002517C3"/>
    <w:rsid w:val="00251ABC"/>
    <w:rsid w:val="00251AD6"/>
    <w:rsid w:val="00251FDF"/>
    <w:rsid w:val="00252C17"/>
    <w:rsid w:val="0025307F"/>
    <w:rsid w:val="002551BD"/>
    <w:rsid w:val="002552DC"/>
    <w:rsid w:val="0025533B"/>
    <w:rsid w:val="0025630B"/>
    <w:rsid w:val="002568D0"/>
    <w:rsid w:val="00256FBB"/>
    <w:rsid w:val="00257475"/>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5C3C"/>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92E"/>
    <w:rsid w:val="002C1EE8"/>
    <w:rsid w:val="002C1EEA"/>
    <w:rsid w:val="002C3064"/>
    <w:rsid w:val="002C43FD"/>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6A7E"/>
    <w:rsid w:val="002E734F"/>
    <w:rsid w:val="002E74AF"/>
    <w:rsid w:val="002E758C"/>
    <w:rsid w:val="002E773F"/>
    <w:rsid w:val="002E7EB0"/>
    <w:rsid w:val="002F0054"/>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72F"/>
    <w:rsid w:val="00320F0D"/>
    <w:rsid w:val="00321154"/>
    <w:rsid w:val="003211B0"/>
    <w:rsid w:val="0032139B"/>
    <w:rsid w:val="00321D59"/>
    <w:rsid w:val="00321EDA"/>
    <w:rsid w:val="003224AA"/>
    <w:rsid w:val="003224E7"/>
    <w:rsid w:val="0032301F"/>
    <w:rsid w:val="003239A7"/>
    <w:rsid w:val="00323B8D"/>
    <w:rsid w:val="00323C6F"/>
    <w:rsid w:val="00324DC6"/>
    <w:rsid w:val="00324FB4"/>
    <w:rsid w:val="003258E7"/>
    <w:rsid w:val="00325D7A"/>
    <w:rsid w:val="00326145"/>
    <w:rsid w:val="00326B97"/>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4ED5"/>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209"/>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636"/>
    <w:rsid w:val="00361C71"/>
    <w:rsid w:val="00362B5E"/>
    <w:rsid w:val="00363B2C"/>
    <w:rsid w:val="003642A6"/>
    <w:rsid w:val="00364763"/>
    <w:rsid w:val="003647CD"/>
    <w:rsid w:val="00364B95"/>
    <w:rsid w:val="00365C3D"/>
    <w:rsid w:val="00365C6B"/>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4D20"/>
    <w:rsid w:val="003757A1"/>
    <w:rsid w:val="003757CD"/>
    <w:rsid w:val="00375D09"/>
    <w:rsid w:val="00376071"/>
    <w:rsid w:val="003762DC"/>
    <w:rsid w:val="0037739D"/>
    <w:rsid w:val="0037740F"/>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05B"/>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60E"/>
    <w:rsid w:val="003B4FAA"/>
    <w:rsid w:val="003B547A"/>
    <w:rsid w:val="003B5579"/>
    <w:rsid w:val="003B6EC0"/>
    <w:rsid w:val="003B75B9"/>
    <w:rsid w:val="003B7954"/>
    <w:rsid w:val="003B7F33"/>
    <w:rsid w:val="003C087B"/>
    <w:rsid w:val="003C0DA2"/>
    <w:rsid w:val="003C1A18"/>
    <w:rsid w:val="003C1D70"/>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3A"/>
    <w:rsid w:val="00400CF4"/>
    <w:rsid w:val="00400F31"/>
    <w:rsid w:val="00401265"/>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5EE9"/>
    <w:rsid w:val="00426A87"/>
    <w:rsid w:val="00427007"/>
    <w:rsid w:val="00430340"/>
    <w:rsid w:val="00430989"/>
    <w:rsid w:val="004309D8"/>
    <w:rsid w:val="004313D1"/>
    <w:rsid w:val="0043207B"/>
    <w:rsid w:val="00432110"/>
    <w:rsid w:val="004328EE"/>
    <w:rsid w:val="004334FF"/>
    <w:rsid w:val="0043395F"/>
    <w:rsid w:val="00433AB6"/>
    <w:rsid w:val="00433D8C"/>
    <w:rsid w:val="00433EBE"/>
    <w:rsid w:val="00434406"/>
    <w:rsid w:val="0043455E"/>
    <w:rsid w:val="00437F50"/>
    <w:rsid w:val="0044045D"/>
    <w:rsid w:val="00440F44"/>
    <w:rsid w:val="00440FED"/>
    <w:rsid w:val="00441B92"/>
    <w:rsid w:val="00442E63"/>
    <w:rsid w:val="00443A9F"/>
    <w:rsid w:val="0044474B"/>
    <w:rsid w:val="00445021"/>
    <w:rsid w:val="00445646"/>
    <w:rsid w:val="00445FF7"/>
    <w:rsid w:val="00446910"/>
    <w:rsid w:val="004508A8"/>
    <w:rsid w:val="00451B7D"/>
    <w:rsid w:val="00451BAE"/>
    <w:rsid w:val="00451BC8"/>
    <w:rsid w:val="00451FD2"/>
    <w:rsid w:val="00452346"/>
    <w:rsid w:val="0045253E"/>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0BBF"/>
    <w:rsid w:val="0047115F"/>
    <w:rsid w:val="004715CB"/>
    <w:rsid w:val="00471863"/>
    <w:rsid w:val="00471A96"/>
    <w:rsid w:val="00471E75"/>
    <w:rsid w:val="00472517"/>
    <w:rsid w:val="00473777"/>
    <w:rsid w:val="00473A14"/>
    <w:rsid w:val="004745A9"/>
    <w:rsid w:val="00474871"/>
    <w:rsid w:val="00474CA8"/>
    <w:rsid w:val="00474E43"/>
    <w:rsid w:val="00474FDC"/>
    <w:rsid w:val="00475AC1"/>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87723"/>
    <w:rsid w:val="0049070D"/>
    <w:rsid w:val="00490A39"/>
    <w:rsid w:val="00490E82"/>
    <w:rsid w:val="00491BE4"/>
    <w:rsid w:val="00491DB2"/>
    <w:rsid w:val="00492877"/>
    <w:rsid w:val="00492BDF"/>
    <w:rsid w:val="0049317C"/>
    <w:rsid w:val="00493360"/>
    <w:rsid w:val="004945D2"/>
    <w:rsid w:val="00495BA6"/>
    <w:rsid w:val="00496606"/>
    <w:rsid w:val="004966C8"/>
    <w:rsid w:val="00496DC2"/>
    <w:rsid w:val="00496E75"/>
    <w:rsid w:val="004A014C"/>
    <w:rsid w:val="004A0A6D"/>
    <w:rsid w:val="004A0AA8"/>
    <w:rsid w:val="004A1593"/>
    <w:rsid w:val="004A1FE4"/>
    <w:rsid w:val="004A2103"/>
    <w:rsid w:val="004A2CA9"/>
    <w:rsid w:val="004A33EF"/>
    <w:rsid w:val="004A34C9"/>
    <w:rsid w:val="004A3C99"/>
    <w:rsid w:val="004A3CB5"/>
    <w:rsid w:val="004A4CE8"/>
    <w:rsid w:val="004A537D"/>
    <w:rsid w:val="004A5EC1"/>
    <w:rsid w:val="004A67F0"/>
    <w:rsid w:val="004A71C3"/>
    <w:rsid w:val="004A7769"/>
    <w:rsid w:val="004A77B1"/>
    <w:rsid w:val="004B0561"/>
    <w:rsid w:val="004B0E09"/>
    <w:rsid w:val="004B1095"/>
    <w:rsid w:val="004B1841"/>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097"/>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9E6"/>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A02"/>
    <w:rsid w:val="00561B79"/>
    <w:rsid w:val="0056272D"/>
    <w:rsid w:val="00562BAB"/>
    <w:rsid w:val="00563047"/>
    <w:rsid w:val="0056308E"/>
    <w:rsid w:val="005638C1"/>
    <w:rsid w:val="00563988"/>
    <w:rsid w:val="00563F16"/>
    <w:rsid w:val="0056415C"/>
    <w:rsid w:val="005649BF"/>
    <w:rsid w:val="005650ED"/>
    <w:rsid w:val="00565869"/>
    <w:rsid w:val="0056711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4EFB"/>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4D67"/>
    <w:rsid w:val="005A515A"/>
    <w:rsid w:val="005A57F3"/>
    <w:rsid w:val="005A6702"/>
    <w:rsid w:val="005A704D"/>
    <w:rsid w:val="005B01C6"/>
    <w:rsid w:val="005B24AB"/>
    <w:rsid w:val="005B35D4"/>
    <w:rsid w:val="005B3C6D"/>
    <w:rsid w:val="005B4045"/>
    <w:rsid w:val="005B4401"/>
    <w:rsid w:val="005B4E75"/>
    <w:rsid w:val="005B5780"/>
    <w:rsid w:val="005B609E"/>
    <w:rsid w:val="005B659E"/>
    <w:rsid w:val="005B6DF6"/>
    <w:rsid w:val="005B7B7D"/>
    <w:rsid w:val="005C1948"/>
    <w:rsid w:val="005C21A4"/>
    <w:rsid w:val="005C22F9"/>
    <w:rsid w:val="005C246F"/>
    <w:rsid w:val="005C263C"/>
    <w:rsid w:val="005C2679"/>
    <w:rsid w:val="005C298C"/>
    <w:rsid w:val="005C2D23"/>
    <w:rsid w:val="005C37CD"/>
    <w:rsid w:val="005C49FD"/>
    <w:rsid w:val="005C4BFB"/>
    <w:rsid w:val="005C50AA"/>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1B2C"/>
    <w:rsid w:val="005E3073"/>
    <w:rsid w:val="005E316A"/>
    <w:rsid w:val="005E4A11"/>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435B"/>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8C9"/>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1E38"/>
    <w:rsid w:val="00632196"/>
    <w:rsid w:val="006325DA"/>
    <w:rsid w:val="00632BA2"/>
    <w:rsid w:val="00633BF2"/>
    <w:rsid w:val="00633F67"/>
    <w:rsid w:val="006342E3"/>
    <w:rsid w:val="006345C3"/>
    <w:rsid w:val="00634E3B"/>
    <w:rsid w:val="0063530F"/>
    <w:rsid w:val="0063558C"/>
    <w:rsid w:val="00635C3A"/>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4792D"/>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3D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81"/>
    <w:rsid w:val="006779BF"/>
    <w:rsid w:val="00680F46"/>
    <w:rsid w:val="0068167F"/>
    <w:rsid w:val="00681FDC"/>
    <w:rsid w:val="00682B53"/>
    <w:rsid w:val="00682F27"/>
    <w:rsid w:val="006838D3"/>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459"/>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530"/>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E7B20"/>
    <w:rsid w:val="006F1116"/>
    <w:rsid w:val="006F1792"/>
    <w:rsid w:val="006F1C93"/>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51"/>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4512"/>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0C0A"/>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1A"/>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272"/>
    <w:rsid w:val="007F548F"/>
    <w:rsid w:val="007F5D9F"/>
    <w:rsid w:val="007F5F06"/>
    <w:rsid w:val="007F6DCE"/>
    <w:rsid w:val="007F6FC6"/>
    <w:rsid w:val="007F76FB"/>
    <w:rsid w:val="008006C6"/>
    <w:rsid w:val="00800C52"/>
    <w:rsid w:val="0080153E"/>
    <w:rsid w:val="0080163E"/>
    <w:rsid w:val="008018C8"/>
    <w:rsid w:val="0080263A"/>
    <w:rsid w:val="0080329D"/>
    <w:rsid w:val="0080362B"/>
    <w:rsid w:val="008040BD"/>
    <w:rsid w:val="008055A9"/>
    <w:rsid w:val="0080742D"/>
    <w:rsid w:val="008100AC"/>
    <w:rsid w:val="00810AA2"/>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1719F"/>
    <w:rsid w:val="008201E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2F6"/>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2AF3"/>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C7995"/>
    <w:rsid w:val="008D05A4"/>
    <w:rsid w:val="008D167D"/>
    <w:rsid w:val="008D1D97"/>
    <w:rsid w:val="008D28FB"/>
    <w:rsid w:val="008D3116"/>
    <w:rsid w:val="008D492A"/>
    <w:rsid w:val="008D4B58"/>
    <w:rsid w:val="008D4B7F"/>
    <w:rsid w:val="008D4B8A"/>
    <w:rsid w:val="008D5843"/>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B7E"/>
    <w:rsid w:val="008E3E57"/>
    <w:rsid w:val="008E42CE"/>
    <w:rsid w:val="008E42F4"/>
    <w:rsid w:val="008E4333"/>
    <w:rsid w:val="008E4A31"/>
    <w:rsid w:val="008E5657"/>
    <w:rsid w:val="008E5E51"/>
    <w:rsid w:val="008E7B6E"/>
    <w:rsid w:val="008F00DB"/>
    <w:rsid w:val="008F05E9"/>
    <w:rsid w:val="008F062C"/>
    <w:rsid w:val="008F1264"/>
    <w:rsid w:val="008F2908"/>
    <w:rsid w:val="008F33A2"/>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8C4"/>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277"/>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3DE"/>
    <w:rsid w:val="00996744"/>
    <w:rsid w:val="0099696C"/>
    <w:rsid w:val="00996E21"/>
    <w:rsid w:val="0099766A"/>
    <w:rsid w:val="00997CF4"/>
    <w:rsid w:val="009A000B"/>
    <w:rsid w:val="009A0C8E"/>
    <w:rsid w:val="009A1169"/>
    <w:rsid w:val="009A164C"/>
    <w:rsid w:val="009A1AAC"/>
    <w:rsid w:val="009A2BB6"/>
    <w:rsid w:val="009A2CB8"/>
    <w:rsid w:val="009A32A1"/>
    <w:rsid w:val="009A3789"/>
    <w:rsid w:val="009A3DF1"/>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43F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7A8"/>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468"/>
    <w:rsid w:val="00A12798"/>
    <w:rsid w:val="00A13A09"/>
    <w:rsid w:val="00A152D4"/>
    <w:rsid w:val="00A153BE"/>
    <w:rsid w:val="00A15DEE"/>
    <w:rsid w:val="00A16462"/>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22A"/>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AF7F76"/>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48AB"/>
    <w:rsid w:val="00B1513F"/>
    <w:rsid w:val="00B15AE0"/>
    <w:rsid w:val="00B15B89"/>
    <w:rsid w:val="00B15C04"/>
    <w:rsid w:val="00B1746F"/>
    <w:rsid w:val="00B17AE5"/>
    <w:rsid w:val="00B17F8F"/>
    <w:rsid w:val="00B20162"/>
    <w:rsid w:val="00B20725"/>
    <w:rsid w:val="00B2087E"/>
    <w:rsid w:val="00B20B11"/>
    <w:rsid w:val="00B20B94"/>
    <w:rsid w:val="00B21459"/>
    <w:rsid w:val="00B224C8"/>
    <w:rsid w:val="00B22E57"/>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67D"/>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9EF"/>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480"/>
    <w:rsid w:val="00B85522"/>
    <w:rsid w:val="00B85A9E"/>
    <w:rsid w:val="00B87032"/>
    <w:rsid w:val="00B90D94"/>
    <w:rsid w:val="00B90E2A"/>
    <w:rsid w:val="00B90F2A"/>
    <w:rsid w:val="00B9198D"/>
    <w:rsid w:val="00B9199B"/>
    <w:rsid w:val="00B91C9B"/>
    <w:rsid w:val="00B91FE1"/>
    <w:rsid w:val="00B92D25"/>
    <w:rsid w:val="00B93008"/>
    <w:rsid w:val="00B9367D"/>
    <w:rsid w:val="00B9406D"/>
    <w:rsid w:val="00B94BA7"/>
    <w:rsid w:val="00B94C49"/>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A7B32"/>
    <w:rsid w:val="00BB0595"/>
    <w:rsid w:val="00BB0D18"/>
    <w:rsid w:val="00BB190A"/>
    <w:rsid w:val="00BB2282"/>
    <w:rsid w:val="00BB2F36"/>
    <w:rsid w:val="00BB3688"/>
    <w:rsid w:val="00BB3E2B"/>
    <w:rsid w:val="00BB428A"/>
    <w:rsid w:val="00BB4590"/>
    <w:rsid w:val="00BB4C7A"/>
    <w:rsid w:val="00BB5D1C"/>
    <w:rsid w:val="00BB6552"/>
    <w:rsid w:val="00BB65E0"/>
    <w:rsid w:val="00BB663A"/>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B1F"/>
    <w:rsid w:val="00BC4F81"/>
    <w:rsid w:val="00BC5023"/>
    <w:rsid w:val="00BC52FA"/>
    <w:rsid w:val="00BC5670"/>
    <w:rsid w:val="00BC58B9"/>
    <w:rsid w:val="00BC5A7D"/>
    <w:rsid w:val="00BC5B5F"/>
    <w:rsid w:val="00BC5F19"/>
    <w:rsid w:val="00BC5F7E"/>
    <w:rsid w:val="00BC7A49"/>
    <w:rsid w:val="00BD0605"/>
    <w:rsid w:val="00BD1A34"/>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29B2"/>
    <w:rsid w:val="00BE3492"/>
    <w:rsid w:val="00BE3B62"/>
    <w:rsid w:val="00BE4EC9"/>
    <w:rsid w:val="00BE631E"/>
    <w:rsid w:val="00BE6BEC"/>
    <w:rsid w:val="00BE6F91"/>
    <w:rsid w:val="00BE6FD3"/>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996"/>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57C36"/>
    <w:rsid w:val="00C60862"/>
    <w:rsid w:val="00C60B07"/>
    <w:rsid w:val="00C61A00"/>
    <w:rsid w:val="00C61D4B"/>
    <w:rsid w:val="00C61E48"/>
    <w:rsid w:val="00C62650"/>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D52"/>
    <w:rsid w:val="00C72E18"/>
    <w:rsid w:val="00C72EC9"/>
    <w:rsid w:val="00C731AD"/>
    <w:rsid w:val="00C7380B"/>
    <w:rsid w:val="00C73CFA"/>
    <w:rsid w:val="00C74421"/>
    <w:rsid w:val="00C75F2F"/>
    <w:rsid w:val="00C75F5D"/>
    <w:rsid w:val="00C75FEE"/>
    <w:rsid w:val="00C76351"/>
    <w:rsid w:val="00C768E8"/>
    <w:rsid w:val="00C76CCE"/>
    <w:rsid w:val="00C76F1D"/>
    <w:rsid w:val="00C777EC"/>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807"/>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B7244"/>
    <w:rsid w:val="00CC07F1"/>
    <w:rsid w:val="00CC0C0D"/>
    <w:rsid w:val="00CC180A"/>
    <w:rsid w:val="00CC26DB"/>
    <w:rsid w:val="00CC2B22"/>
    <w:rsid w:val="00CC300C"/>
    <w:rsid w:val="00CC35AE"/>
    <w:rsid w:val="00CC3CF6"/>
    <w:rsid w:val="00CC3DAA"/>
    <w:rsid w:val="00CC413C"/>
    <w:rsid w:val="00CC4C2C"/>
    <w:rsid w:val="00CC5057"/>
    <w:rsid w:val="00CC5383"/>
    <w:rsid w:val="00CC6116"/>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5A71"/>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3FCF"/>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298"/>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927"/>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2E07"/>
    <w:rsid w:val="00DF4359"/>
    <w:rsid w:val="00DF6FC1"/>
    <w:rsid w:val="00DF702F"/>
    <w:rsid w:val="00DF73C1"/>
    <w:rsid w:val="00DF7511"/>
    <w:rsid w:val="00DF7751"/>
    <w:rsid w:val="00DF7F26"/>
    <w:rsid w:val="00E009B1"/>
    <w:rsid w:val="00E00BC3"/>
    <w:rsid w:val="00E011D7"/>
    <w:rsid w:val="00E031BB"/>
    <w:rsid w:val="00E0410D"/>
    <w:rsid w:val="00E0417B"/>
    <w:rsid w:val="00E04AFC"/>
    <w:rsid w:val="00E04D38"/>
    <w:rsid w:val="00E0576C"/>
    <w:rsid w:val="00E05D4B"/>
    <w:rsid w:val="00E06638"/>
    <w:rsid w:val="00E068BC"/>
    <w:rsid w:val="00E073F0"/>
    <w:rsid w:val="00E07986"/>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0B4"/>
    <w:rsid w:val="00E501D3"/>
    <w:rsid w:val="00E52C75"/>
    <w:rsid w:val="00E538A6"/>
    <w:rsid w:val="00E53A01"/>
    <w:rsid w:val="00E53F9E"/>
    <w:rsid w:val="00E564C4"/>
    <w:rsid w:val="00E567C9"/>
    <w:rsid w:val="00E56BA4"/>
    <w:rsid w:val="00E56C08"/>
    <w:rsid w:val="00E57909"/>
    <w:rsid w:val="00E57E1A"/>
    <w:rsid w:val="00E602BF"/>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38E8"/>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5D54"/>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17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2F81"/>
    <w:rsid w:val="00F2361A"/>
    <w:rsid w:val="00F242AD"/>
    <w:rsid w:val="00F24782"/>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37A67"/>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AA"/>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14"/>
    <w:rsid w:val="00F93A37"/>
    <w:rsid w:val="00F93B33"/>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2EFA"/>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6DA"/>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autoRedefine/>
    <w:qFormat/>
    <w:pPr>
      <w:numPr>
        <w:ilvl w:val="2"/>
      </w:numPr>
      <w:spacing w:before="120"/>
      <w:outlineLvl w:val="2"/>
    </w:pPr>
    <w:rPr>
      <w:sz w:val="28"/>
    </w:rPr>
  </w:style>
  <w:style w:type="paragraph" w:styleId="4">
    <w:name w:val="heading 4"/>
    <w:aliases w:val="h4"/>
    <w:basedOn w:val="3"/>
    <w:next w:val="a"/>
    <w:autoRedefine/>
    <w:qFormat/>
    <w:pPr>
      <w:numPr>
        <w:ilvl w:val="3"/>
      </w:numPr>
      <w:outlineLvl w:val="3"/>
    </w:pPr>
    <w:rPr>
      <w:sz w:val="24"/>
    </w:rPr>
  </w:style>
  <w:style w:type="paragraph" w:styleId="5">
    <w:name w:val="heading 5"/>
    <w:aliases w:val="h5,Heading5"/>
    <w:basedOn w:val="4"/>
    <w:next w:val="a"/>
    <w:autoRedefine/>
    <w:qFormat/>
    <w:pPr>
      <w:numPr>
        <w:ilvl w:val="4"/>
      </w:numPr>
      <w:outlineLvl w:val="4"/>
    </w:pPr>
    <w:rPr>
      <w:sz w:val="22"/>
    </w:rPr>
  </w:style>
  <w:style w:type="paragraph" w:styleId="6">
    <w:name w:val="heading 6"/>
    <w:basedOn w:val="H6"/>
    <w:next w:val="a"/>
    <w:autoRedefine/>
    <w:qFormat/>
    <w:pPr>
      <w:numPr>
        <w:ilvl w:val="5"/>
      </w:numPr>
      <w:outlineLvl w:val="5"/>
    </w:pPr>
  </w:style>
  <w:style w:type="paragraph" w:styleId="7">
    <w:name w:val="heading 7"/>
    <w:basedOn w:val="H6"/>
    <w:next w:val="a"/>
    <w:autoRedefine/>
    <w:qFormat/>
    <w:pPr>
      <w:numPr>
        <w:ilvl w:val="6"/>
      </w:numPr>
      <w:outlineLvl w:val="6"/>
    </w:pPr>
  </w:style>
  <w:style w:type="paragraph" w:styleId="8">
    <w:name w:val="heading 8"/>
    <w:basedOn w:val="1"/>
    <w:next w:val="a"/>
    <w:autoRedefine/>
    <w:qFormat/>
    <w:pPr>
      <w:numPr>
        <w:ilvl w:val="7"/>
      </w:numPr>
      <w:outlineLvl w:val="7"/>
    </w:pPr>
  </w:style>
  <w:style w:type="paragraph" w:styleId="9">
    <w:name w:val="heading 9"/>
    <w:basedOn w:val="8"/>
    <w:next w:val="a"/>
    <w:autoRedefine/>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1"/>
    <w:autoRedefine/>
    <w:qFormat/>
    <w:pPr>
      <w:ind w:left="1135"/>
    </w:pPr>
  </w:style>
  <w:style w:type="paragraph" w:styleId="21">
    <w:name w:val="List 2"/>
    <w:basedOn w:val="a3"/>
    <w:autoRedefine/>
    <w:qFormat/>
    <w:pPr>
      <w:ind w:left="851"/>
    </w:pPr>
  </w:style>
  <w:style w:type="paragraph" w:styleId="a3">
    <w:name w:val="List"/>
    <w:basedOn w:val="a"/>
    <w:qFormat/>
    <w:pPr>
      <w:ind w:left="568" w:hanging="284"/>
    </w:pPr>
  </w:style>
  <w:style w:type="paragraph" w:styleId="TOC7">
    <w:name w:val="toc 7"/>
    <w:basedOn w:val="TOC6"/>
    <w:next w:val="a"/>
    <w:autoRedefine/>
    <w:semiHidden/>
    <w:qFormat/>
    <w:pPr>
      <w:ind w:left="2268" w:hanging="2268"/>
    </w:pPr>
  </w:style>
  <w:style w:type="paragraph" w:styleId="TOC6">
    <w:name w:val="toc 6"/>
    <w:basedOn w:val="TOC5"/>
    <w:next w:val="a"/>
    <w:autoRedefine/>
    <w:semiHidden/>
    <w:qFormat/>
    <w:pPr>
      <w:ind w:left="1985" w:hanging="1985"/>
    </w:pPr>
  </w:style>
  <w:style w:type="paragraph" w:styleId="TOC5">
    <w:name w:val="toc 5"/>
    <w:basedOn w:val="TOC4"/>
    <w:next w:val="a"/>
    <w:autoRedefine/>
    <w:semiHidden/>
    <w:qFormat/>
    <w:pPr>
      <w:ind w:left="1701" w:hanging="1701"/>
    </w:pPr>
  </w:style>
  <w:style w:type="paragraph" w:styleId="TOC4">
    <w:name w:val="toc 4"/>
    <w:basedOn w:val="TOC3"/>
    <w:next w:val="a"/>
    <w:autoRedefine/>
    <w:semiHidden/>
    <w:qFormat/>
    <w:pPr>
      <w:ind w:left="1418" w:hanging="1418"/>
    </w:pPr>
  </w:style>
  <w:style w:type="paragraph" w:styleId="TOC3">
    <w:name w:val="toc 3"/>
    <w:basedOn w:val="TOC2"/>
    <w:next w:val="a"/>
    <w:autoRedefine/>
    <w:semiHidden/>
    <w:qFormat/>
    <w:pPr>
      <w:ind w:left="1134" w:hanging="1134"/>
    </w:pPr>
  </w:style>
  <w:style w:type="paragraph" w:styleId="TOC2">
    <w:name w:val="toc 2"/>
    <w:basedOn w:val="TOC1"/>
    <w:next w:val="a"/>
    <w:autoRedefine/>
    <w:semiHidden/>
    <w:qFormat/>
    <w:pPr>
      <w:keepNext w:val="0"/>
      <w:spacing w:before="0"/>
      <w:ind w:left="851" w:hanging="851"/>
    </w:pPr>
    <w:rPr>
      <w:sz w:val="20"/>
    </w:rPr>
  </w:style>
  <w:style w:type="paragraph" w:styleId="TOC1">
    <w:name w:val="toc 1"/>
    <w:next w:val="a"/>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autoRedefine/>
    <w:qFormat/>
    <w:pPr>
      <w:ind w:left="851"/>
    </w:pPr>
  </w:style>
  <w:style w:type="paragraph" w:styleId="a4">
    <w:name w:val="List Number"/>
    <w:basedOn w:val="a3"/>
    <w:autoRedefine/>
    <w:qFormat/>
  </w:style>
  <w:style w:type="paragraph" w:styleId="40">
    <w:name w:val="List Bullet 4"/>
    <w:basedOn w:val="31"/>
    <w:autoRedefine/>
    <w:qFormat/>
    <w:pPr>
      <w:ind w:left="1418"/>
    </w:pPr>
  </w:style>
  <w:style w:type="paragraph" w:styleId="31">
    <w:name w:val="List Bullet 3"/>
    <w:basedOn w:val="23"/>
    <w:autoRedefine/>
    <w:qFormat/>
    <w:pPr>
      <w:ind w:left="1135"/>
    </w:pPr>
  </w:style>
  <w:style w:type="paragraph" w:styleId="23">
    <w:name w:val="List Bullet 2"/>
    <w:basedOn w:val="a5"/>
    <w:autoRedefine/>
    <w:qFormat/>
    <w:pPr>
      <w:ind w:left="851"/>
    </w:pPr>
  </w:style>
  <w:style w:type="paragraph" w:styleId="a5">
    <w:name w:val="List Bullet"/>
    <w:basedOn w:val="a3"/>
    <w:autoRedefine/>
    <w:qFormat/>
  </w:style>
  <w:style w:type="paragraph" w:styleId="a6">
    <w:name w:val="caption"/>
    <w:basedOn w:val="a"/>
    <w:next w:val="a"/>
    <w:link w:val="a7"/>
    <w:uiPriority w:val="35"/>
    <w:qFormat/>
    <w:pPr>
      <w:spacing w:before="120" w:after="120"/>
    </w:pPr>
    <w:rPr>
      <w:b/>
    </w:rPr>
  </w:style>
  <w:style w:type="paragraph" w:styleId="a8">
    <w:name w:val="Document Map"/>
    <w:basedOn w:val="a"/>
    <w:autoRedefine/>
    <w:semiHidden/>
    <w:qFormat/>
    <w:pPr>
      <w:shd w:val="clear" w:color="auto" w:fill="000080"/>
    </w:pPr>
    <w:rPr>
      <w:rFonts w:ascii="Tahoma" w:hAnsi="Tahoma" w:cs="Tahoma"/>
    </w:rPr>
  </w:style>
  <w:style w:type="paragraph" w:styleId="a9">
    <w:name w:val="annotation text"/>
    <w:basedOn w:val="a"/>
    <w:link w:val="aa"/>
    <w:autoRedefine/>
    <w:semiHidden/>
    <w:qFormat/>
    <w:pPr>
      <w:overflowPunct/>
      <w:autoSpaceDE/>
      <w:autoSpaceDN/>
      <w:adjustRightInd/>
      <w:textAlignment w:val="auto"/>
    </w:pPr>
    <w:rPr>
      <w:rFonts w:eastAsia="MS Mincho"/>
    </w:rPr>
  </w:style>
  <w:style w:type="paragraph" w:styleId="ab">
    <w:name w:val="Body Text"/>
    <w:basedOn w:val="a"/>
    <w:link w:val="ac"/>
    <w:autoRedefine/>
    <w:qFormat/>
    <w:pPr>
      <w:spacing w:after="120"/>
    </w:pPr>
  </w:style>
  <w:style w:type="paragraph" w:styleId="50">
    <w:name w:val="List Bullet 5"/>
    <w:basedOn w:val="40"/>
    <w:autoRedefine/>
    <w:qFormat/>
    <w:pPr>
      <w:ind w:left="1702"/>
    </w:pPr>
  </w:style>
  <w:style w:type="paragraph" w:styleId="TOC8">
    <w:name w:val="toc 8"/>
    <w:basedOn w:val="TOC1"/>
    <w:next w:val="a"/>
    <w:autoRedefine/>
    <w:semiHidden/>
    <w:qFormat/>
    <w:pPr>
      <w:spacing w:before="180"/>
      <w:ind w:left="2693" w:hanging="2693"/>
    </w:pPr>
    <w:rPr>
      <w:b/>
    </w:rPr>
  </w:style>
  <w:style w:type="paragraph" w:styleId="ad">
    <w:name w:val="Balloon Text"/>
    <w:basedOn w:val="a"/>
    <w:autoRedefine/>
    <w:semiHidden/>
    <w:qFormat/>
    <w:rPr>
      <w:rFonts w:ascii="Tahoma" w:hAnsi="Tahoma" w:cs="Tahoma"/>
      <w:sz w:val="16"/>
      <w:szCs w:val="16"/>
    </w:rPr>
  </w:style>
  <w:style w:type="paragraph" w:styleId="ae">
    <w:name w:val="footer"/>
    <w:basedOn w:val="af"/>
    <w:autoRedefine/>
    <w:qFormat/>
    <w:pPr>
      <w:jc w:val="center"/>
    </w:pPr>
    <w:rPr>
      <w:i/>
    </w:rPr>
  </w:style>
  <w:style w:type="paragraph" w:styleId="af">
    <w:name w:val="header"/>
    <w:aliases w:val="header odd,header odd1,header odd2,header,header odd3,header odd4,header odd5,header odd6,header1,header2,header3,header odd11,header odd21,header odd7,header4,header odd8,header odd9,header5,header odd12,header11,header21,header odd22,header31,h"/>
    <w:link w:val="af0"/>
    <w:autoRedefine/>
    <w:qFormat/>
    <w:pPr>
      <w:widowControl w:val="0"/>
      <w:overflowPunct w:val="0"/>
      <w:autoSpaceDE w:val="0"/>
      <w:autoSpaceDN w:val="0"/>
      <w:adjustRightInd w:val="0"/>
      <w:textAlignment w:val="baseline"/>
    </w:pPr>
    <w:rPr>
      <w:rFonts w:ascii="Arial" w:hAnsi="Arial"/>
      <w:b/>
      <w:sz w:val="18"/>
    </w:rPr>
  </w:style>
  <w:style w:type="paragraph" w:styleId="af1">
    <w:name w:val="footnote text"/>
    <w:basedOn w:val="a"/>
    <w:link w:val="af2"/>
    <w:autoRedefine/>
    <w:qFormat/>
    <w:pPr>
      <w:keepLines/>
      <w:spacing w:after="0"/>
      <w:ind w:left="454" w:hanging="454"/>
    </w:pPr>
    <w:rPr>
      <w:sz w:val="16"/>
    </w:rPr>
  </w:style>
  <w:style w:type="paragraph" w:styleId="51">
    <w:name w:val="List 5"/>
    <w:basedOn w:val="41"/>
    <w:autoRedefine/>
    <w:qFormat/>
    <w:pPr>
      <w:ind w:left="1702"/>
    </w:pPr>
  </w:style>
  <w:style w:type="paragraph" w:styleId="41">
    <w:name w:val="List 4"/>
    <w:basedOn w:val="30"/>
    <w:autoRedefine/>
    <w:qFormat/>
    <w:pPr>
      <w:ind w:left="1418"/>
    </w:pPr>
  </w:style>
  <w:style w:type="paragraph" w:styleId="TOC9">
    <w:name w:val="toc 9"/>
    <w:basedOn w:val="TOC8"/>
    <w:next w:val="a"/>
    <w:autoRedefine/>
    <w:semiHidden/>
    <w:qFormat/>
    <w:pPr>
      <w:ind w:left="1418" w:hanging="1418"/>
    </w:pPr>
  </w:style>
  <w:style w:type="paragraph" w:styleId="24">
    <w:name w:val="Body Text 2"/>
    <w:basedOn w:val="a"/>
    <w:autoRedefine/>
    <w:qFormat/>
    <w:pPr>
      <w:overflowPunct/>
      <w:autoSpaceDE/>
      <w:autoSpaceDN/>
      <w:adjustRightInd/>
      <w:textAlignment w:val="auto"/>
    </w:pPr>
    <w:rPr>
      <w:rFonts w:eastAsia="MS Mincho"/>
      <w:color w:val="FFFF00"/>
      <w:lang w:eastAsia="ja-JP"/>
    </w:rPr>
  </w:style>
  <w:style w:type="paragraph" w:styleId="af3">
    <w:name w:val="Normal (Web)"/>
    <w:basedOn w:val="a"/>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autoRedefine/>
    <w:semiHidden/>
    <w:qFormat/>
    <w:pPr>
      <w:keepLines/>
      <w:spacing w:after="0"/>
    </w:pPr>
  </w:style>
  <w:style w:type="paragraph" w:styleId="25">
    <w:name w:val="index 2"/>
    <w:basedOn w:val="11"/>
    <w:next w:val="a"/>
    <w:autoRedefine/>
    <w:semiHidden/>
    <w:qFormat/>
    <w:pPr>
      <w:ind w:left="284"/>
    </w:pPr>
  </w:style>
  <w:style w:type="paragraph" w:styleId="af4">
    <w:name w:val="annotation subject"/>
    <w:basedOn w:val="a9"/>
    <w:next w:val="a9"/>
    <w:autoRedefine/>
    <w:semiHidden/>
    <w:qFormat/>
    <w:pPr>
      <w:overflowPunct w:val="0"/>
      <w:autoSpaceDE w:val="0"/>
      <w:autoSpaceDN w:val="0"/>
      <w:adjustRightInd w:val="0"/>
      <w:textAlignment w:val="baseline"/>
    </w:pPr>
    <w:rPr>
      <w:rFonts w:eastAsia="Times New Roman"/>
      <w:b/>
      <w:bCs/>
    </w:rPr>
  </w:style>
  <w:style w:type="table" w:styleId="af5">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autoRedefine/>
    <w:semiHidden/>
    <w:unhideWhenUsed/>
    <w:qFormat/>
    <w:rPr>
      <w:color w:val="800080"/>
      <w:u w:val="single"/>
    </w:rPr>
  </w:style>
  <w:style w:type="character" w:styleId="af7">
    <w:name w:val="Hyperlink"/>
    <w:autoRedefine/>
    <w:uiPriority w:val="99"/>
    <w:qFormat/>
    <w:rPr>
      <w:color w:val="0000FF"/>
      <w:u w:val="single"/>
    </w:rPr>
  </w:style>
  <w:style w:type="character" w:styleId="af8">
    <w:name w:val="annotation reference"/>
    <w:semiHidden/>
    <w:qFormat/>
    <w:rPr>
      <w:sz w:val="16"/>
    </w:rPr>
  </w:style>
  <w:style w:type="character" w:styleId="af9">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a"/>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a"/>
    <w:link w:val="THChar"/>
    <w:autoRedefine/>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autoRedefine/>
    <w:qFormat/>
    <w:pPr>
      <w:keepLines/>
      <w:ind w:left="1702" w:hanging="1418"/>
    </w:pPr>
  </w:style>
  <w:style w:type="paragraph" w:customStyle="1" w:styleId="FP">
    <w:name w:val="FP"/>
    <w:basedOn w:val="a"/>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a3"/>
    <w:link w:val="B1Char"/>
    <w:autoRedefine/>
    <w:qFormat/>
  </w:style>
  <w:style w:type="paragraph" w:customStyle="1" w:styleId="B2">
    <w:name w:val="B2"/>
    <w:basedOn w:val="21"/>
    <w:link w:val="B2Char"/>
    <w:autoRedefine/>
    <w:qFormat/>
  </w:style>
  <w:style w:type="paragraph" w:customStyle="1" w:styleId="B3">
    <w:name w:val="B3"/>
    <w:basedOn w:val="30"/>
    <w:autoRedefine/>
    <w:qFormat/>
  </w:style>
  <w:style w:type="paragraph" w:customStyle="1" w:styleId="B4">
    <w:name w:val="B4"/>
    <w:basedOn w:val="41"/>
    <w:qFormat/>
  </w:style>
  <w:style w:type="paragraph" w:customStyle="1" w:styleId="B5">
    <w:name w:val="B5"/>
    <w:basedOn w:val="51"/>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a"/>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a7">
    <w:name w:val="题注 字符"/>
    <w:link w:val="a6"/>
    <w:autoRedefine/>
    <w:uiPriority w:val="35"/>
    <w:qFormat/>
    <w:rPr>
      <w:rFonts w:ascii="Times New Roman" w:hAnsi="Times New Roman"/>
      <w:b/>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autoRedefine/>
    <w:qFormat/>
    <w:rPr>
      <w:rFonts w:ascii="Times New Roman" w:hAnsi="Times New Roman"/>
      <w:sz w:val="16"/>
      <w:lang w:val="en-GB"/>
    </w:rPr>
  </w:style>
  <w:style w:type="paragraph" w:customStyle="1" w:styleId="owapara">
    <w:name w:val="owapara"/>
    <w:basedOn w:val="a"/>
    <w:autoRedefine/>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autoRedefine/>
    <w:qFormat/>
    <w:rPr>
      <w:rFonts w:ascii="Times New Roman" w:hAnsi="Times New Roman"/>
      <w:lang w:val="en-GB"/>
    </w:rPr>
  </w:style>
  <w:style w:type="character" w:customStyle="1" w:styleId="aa">
    <w:name w:val="批注文字 字符"/>
    <w:link w:val="a9"/>
    <w:autoRedefine/>
    <w:semiHidden/>
    <w:qFormat/>
    <w:rPr>
      <w:rFonts w:ascii="Times New Roman" w:eastAsia="MS Mincho" w:hAnsi="Times New Roman"/>
      <w:lang w:val="en-GB"/>
    </w:rPr>
  </w:style>
  <w:style w:type="paragraph" w:customStyle="1" w:styleId="LGTdoc">
    <w:name w:val="LGTdoc_본문"/>
    <w:basedOn w:val="a"/>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a"/>
    <w:autoRedefine/>
    <w:uiPriority w:val="34"/>
    <w:qFormat/>
    <w:locked/>
    <w:rPr>
      <w:rFonts w:ascii="Times New Roman" w:hAnsi="Times New Roman"/>
      <w:sz w:val="24"/>
      <w:szCs w:val="24"/>
      <w:lang w:val="fi-FI" w:eastAsia="zh-CN"/>
    </w:rPr>
  </w:style>
  <w:style w:type="character" w:styleId="afc">
    <w:name w:val="Placeholder Text"/>
    <w:basedOn w:val="a0"/>
    <w:autoRedefine/>
    <w:uiPriority w:val="99"/>
    <w:semiHidden/>
    <w:qFormat/>
    <w:rPr>
      <w:color w:val="808080"/>
    </w:rPr>
  </w:style>
  <w:style w:type="character" w:customStyle="1" w:styleId="af0">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
    <w:autoRedefine/>
    <w:qFormat/>
    <w:locked/>
    <w:rPr>
      <w:rFonts w:ascii="Arial" w:hAnsi="Arial"/>
      <w:b/>
      <w:sz w:val="18"/>
    </w:rPr>
  </w:style>
  <w:style w:type="character" w:customStyle="1" w:styleId="10">
    <w:name w:val="标题 1 字符"/>
    <w:aliases w:val="H1 字符"/>
    <w:basedOn w:val="a0"/>
    <w:link w:val="1"/>
    <w:qFormat/>
    <w:rPr>
      <w:rFonts w:ascii="Arial" w:hAnsi="Arial"/>
      <w:sz w:val="36"/>
      <w:lang w:val="en-GB" w:eastAsia="en-US"/>
    </w:rPr>
  </w:style>
  <w:style w:type="character" w:customStyle="1" w:styleId="20">
    <w:name w:val="标题 2 字符"/>
    <w:basedOn w:val="a0"/>
    <w:link w:val="2"/>
    <w:autoRedefine/>
    <w:qFormat/>
    <w:rPr>
      <w:rFonts w:ascii="Arial" w:hAnsi="Arial"/>
      <w:sz w:val="32"/>
      <w:lang w:val="en-GB" w:eastAsia="en-US"/>
    </w:rPr>
  </w:style>
  <w:style w:type="table" w:customStyle="1" w:styleId="PlainTable11">
    <w:name w:val="Plain Table 11"/>
    <w:basedOn w:val="a1"/>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afd">
    <w:name w:val="No Spacing"/>
    <w:autoRedefine/>
    <w:uiPriority w:val="1"/>
    <w:qFormat/>
    <w:rPr>
      <w:rFonts w:ascii="Arial" w:eastAsia="Times New Roman" w:hAnsi="Arial"/>
      <w:sz w:val="22"/>
      <w:lang w:val="en-GB"/>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a"/>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2">
    <w:name w:val="未处理的提及1"/>
    <w:basedOn w:val="a0"/>
    <w:autoRedefine/>
    <w:uiPriority w:val="99"/>
    <w:semiHidden/>
    <w:unhideWhenUsed/>
    <w:rPr>
      <w:color w:val="605E5C"/>
      <w:shd w:val="clear" w:color="auto" w:fill="E1DFDD"/>
    </w:rPr>
  </w:style>
  <w:style w:type="character" w:customStyle="1" w:styleId="26">
    <w:name w:val="未处理的提及2"/>
    <w:basedOn w:val="a0"/>
    <w:autoRedefine/>
    <w:uiPriority w:val="99"/>
    <w:semiHidden/>
    <w:unhideWhenUsed/>
    <w:qFormat/>
    <w:rPr>
      <w:color w:val="605E5C"/>
      <w:shd w:val="clear" w:color="auto" w:fill="E1DFDD"/>
    </w:rPr>
  </w:style>
  <w:style w:type="character" w:customStyle="1" w:styleId="UnresolvedMention2">
    <w:name w:val="Unresolved Mention2"/>
    <w:basedOn w:val="a0"/>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a1"/>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91F2CAA-ABE8-4EE8-B8F9-9AAB780D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309</TotalTime>
  <Pages>70</Pages>
  <Words>26835</Words>
  <Characters>152966</Characters>
  <Application>Microsoft Office Word</Application>
  <DocSecurity>0</DocSecurity>
  <Lines>1274</Lines>
  <Paragraphs>358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179443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张轶(Yi ZHANG)</cp:lastModifiedBy>
  <cp:revision>219</cp:revision>
  <cp:lastPrinted>2016-06-20T11:35:00Z</cp:lastPrinted>
  <dcterms:created xsi:type="dcterms:W3CDTF">2024-05-22T06:11:00Z</dcterms:created>
  <dcterms:modified xsi:type="dcterms:W3CDTF">2024-05-23T02:49:00Z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