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E739" w14:textId="77777777" w:rsidR="006D19FC" w:rsidRDefault="007D60D8">
      <w:pPr>
        <w:pStyle w:val="af"/>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af"/>
        <w:rPr>
          <w:bCs/>
          <w:sz w:val="24"/>
          <w:szCs w:val="24"/>
        </w:rPr>
      </w:pPr>
      <w:r>
        <w:rPr>
          <w:bCs/>
          <w:sz w:val="24"/>
          <w:szCs w:val="24"/>
        </w:rPr>
        <w:t>Fukuoka City, Fukuoka, Japan, May 20th – 24th, 2024</w:t>
      </w:r>
    </w:p>
    <w:p w14:paraId="64B4407E" w14:textId="77777777" w:rsidR="006D19FC" w:rsidRDefault="006D19FC">
      <w:pPr>
        <w:pStyle w:val="af"/>
        <w:rPr>
          <w:bCs/>
          <w:sz w:val="24"/>
          <w:szCs w:val="24"/>
        </w:rPr>
      </w:pPr>
    </w:p>
    <w:p w14:paraId="721B1862" w14:textId="77777777" w:rsidR="006D19FC" w:rsidRDefault="006D19FC">
      <w:pPr>
        <w:pStyle w:val="af"/>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r>
        <w:t>Companies proposals and observations</w:t>
      </w:r>
    </w:p>
    <w:p w14:paraId="2831E7CD" w14:textId="77777777" w:rsidR="006D19FC" w:rsidRDefault="006D19FC"/>
    <w:tbl>
      <w:tblPr>
        <w:tblStyle w:val="af5"/>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a"/>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7pt" o:ole="">
                  <v:imagedata r:id="rId21" o:title=""/>
                </v:shape>
                <o:OLEObject Type="Embed" ProgID="Visio.Drawing.15" ShapeID="_x0000_i1025" DrawAspect="Content" ObjectID="_1777715512"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05pt;height:48.35pt" o:ole="">
                  <v:imagedata r:id="rId23" o:title=""/>
                </v:shape>
                <o:OLEObject Type="Embed" ProgID="Visio.Drawing.15" ShapeID="_x0000_i1026" DrawAspect="Content" ObjectID="_1777715513"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b"/>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6pt;height:50.5pt" o:ole="">
                  <v:imagedata r:id="rId26" o:title=""/>
                </v:shape>
                <o:OLEObject Type="Embed" ProgID="Visio.Drawing.15" ShapeID="_x0000_i1027" DrawAspect="Content" ObjectID="_1777715514"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3pt;height:74.7pt" o:ole="">
                  <v:imagedata r:id="rId29" o:title=""/>
                </v:shape>
                <o:OLEObject Type="Embed" ProgID="Visio.Drawing.15" ShapeID="_x0000_i1028" DrawAspect="Content" ObjectID="_1777715515"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5"/>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a"/>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a"/>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a"/>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a"/>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afa"/>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a"/>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a"/>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a"/>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a"/>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a"/>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a"/>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a"/>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a"/>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a"/>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a"/>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afa"/>
              <w:numPr>
                <w:ilvl w:val="0"/>
                <w:numId w:val="26"/>
              </w:numPr>
              <w:jc w:val="both"/>
              <w:rPr>
                <w:sz w:val="20"/>
                <w:szCs w:val="20"/>
              </w:rPr>
            </w:pPr>
            <w:r>
              <w:rPr>
                <w:sz w:val="20"/>
                <w:szCs w:val="20"/>
              </w:rPr>
              <w:t>Alt.1-1 (baseline) + Alt. 2-1a: Ericsson</w:t>
            </w:r>
          </w:p>
          <w:p w14:paraId="3DEFFE11" w14:textId="77777777" w:rsidR="006D19FC" w:rsidRDefault="007D60D8">
            <w:pPr>
              <w:pStyle w:val="afa"/>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a"/>
              <w:numPr>
                <w:ilvl w:val="0"/>
                <w:numId w:val="26"/>
              </w:numPr>
              <w:jc w:val="both"/>
              <w:rPr>
                <w:sz w:val="20"/>
                <w:szCs w:val="20"/>
              </w:rPr>
            </w:pPr>
            <w:r>
              <w:rPr>
                <w:sz w:val="20"/>
                <w:szCs w:val="20"/>
              </w:rPr>
              <w:t>Alt. 1 + Alt. 2: MediaTek, Panasonic</w:t>
            </w:r>
          </w:p>
          <w:p w14:paraId="71A35832" w14:textId="77777777" w:rsidR="006D19FC" w:rsidRDefault="007D60D8">
            <w:pPr>
              <w:pStyle w:val="afa"/>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a"/>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a"/>
        <w:numPr>
          <w:ilvl w:val="0"/>
          <w:numId w:val="27"/>
        </w:numPr>
        <w:jc w:val="both"/>
        <w:rPr>
          <w:sz w:val="20"/>
          <w:szCs w:val="20"/>
          <w:lang w:val="en-US"/>
        </w:rPr>
      </w:pPr>
      <w:r>
        <w:rPr>
          <w:sz w:val="20"/>
          <w:szCs w:val="20"/>
          <w:lang w:val="en-US"/>
        </w:rPr>
        <w:t>DCI format</w:t>
      </w:r>
    </w:p>
    <w:p w14:paraId="7ACD3589" w14:textId="77777777" w:rsidR="006D19FC" w:rsidRDefault="007D60D8">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afa"/>
        <w:numPr>
          <w:ilvl w:val="1"/>
          <w:numId w:val="27"/>
        </w:numPr>
        <w:jc w:val="both"/>
        <w:rPr>
          <w:sz w:val="20"/>
          <w:szCs w:val="20"/>
        </w:rPr>
      </w:pPr>
      <w:r>
        <w:rPr>
          <w:sz w:val="20"/>
          <w:szCs w:val="20"/>
        </w:rPr>
        <w:t>New DCI format: LG, Nokia</w:t>
      </w:r>
    </w:p>
    <w:p w14:paraId="667BCC45" w14:textId="77777777" w:rsidR="006D19FC" w:rsidRDefault="007D60D8">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a"/>
        <w:numPr>
          <w:ilvl w:val="0"/>
          <w:numId w:val="27"/>
        </w:numPr>
        <w:jc w:val="both"/>
        <w:rPr>
          <w:sz w:val="20"/>
          <w:szCs w:val="20"/>
          <w:lang w:val="en-US"/>
        </w:rPr>
      </w:pPr>
      <w:r>
        <w:rPr>
          <w:sz w:val="20"/>
          <w:szCs w:val="20"/>
          <w:lang w:val="en-US"/>
        </w:rPr>
        <w:t>DCI content</w:t>
      </w:r>
    </w:p>
    <w:p w14:paraId="79A7171B" w14:textId="77777777" w:rsidR="006D19FC" w:rsidRDefault="007D60D8">
      <w:pPr>
        <w:pStyle w:val="afa"/>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a"/>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a"/>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a"/>
        <w:numPr>
          <w:ilvl w:val="0"/>
          <w:numId w:val="27"/>
        </w:numPr>
        <w:jc w:val="both"/>
        <w:rPr>
          <w:sz w:val="20"/>
          <w:szCs w:val="20"/>
          <w:lang w:val="en-US"/>
        </w:rPr>
      </w:pPr>
      <w:r>
        <w:rPr>
          <w:sz w:val="20"/>
          <w:szCs w:val="20"/>
          <w:lang w:val="en-US"/>
        </w:rPr>
        <w:t>Applicability</w:t>
      </w:r>
    </w:p>
    <w:p w14:paraId="4F58A82F" w14:textId="77777777" w:rsidR="006D19FC" w:rsidRDefault="007D60D8">
      <w:pPr>
        <w:pStyle w:val="afa"/>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a"/>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a"/>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a"/>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a"/>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a"/>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afa"/>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afa"/>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5"/>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afa"/>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proofErr w:type="spellStart"/>
            <w:r w:rsidRPr="00B71A37">
              <w:rPr>
                <w:lang w:eastAsia="zh-CN"/>
              </w:rPr>
              <w:t>InH</w:t>
            </w:r>
            <w:proofErr w:type="spellEnd"/>
            <w:r w:rsidRPr="00B71A37">
              <w:rPr>
                <w:lang w:eastAsia="zh-CN"/>
              </w:rPr>
              <w:t>, VR 30Mbps, 12UEs/</w:t>
            </w:r>
            <w:proofErr w:type="gramStart"/>
            <w:r w:rsidRPr="00B71A37">
              <w:rPr>
                <w:lang w:eastAsia="zh-CN"/>
              </w:rPr>
              <w:t>Cell</w:t>
            </w:r>
            <w:r>
              <w:rPr>
                <w:lang w:eastAsia="zh-CN"/>
              </w:rPr>
              <w:t>(</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42DA0A62" w14:textId="77777777" w:rsidR="0026427B" w:rsidRDefault="0026427B" w:rsidP="0026427B">
            <w:pPr>
              <w:rPr>
                <w:rFonts w:hint="eastAsia"/>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rFonts w:hint="eastAsia"/>
                <w:lang w:eastAsia="zh-CN"/>
              </w:rPr>
            </w:pPr>
            <w:r w:rsidRPr="00B71A37">
              <w:rPr>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lastRenderedPageBreak/>
              <w:drawing>
                <wp:inline distT="0" distB="0" distL="0" distR="0" wp14:anchorId="28E31CE7" wp14:editId="0EA415D2">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5pt;height:1in" o:ole="">
                  <v:imagedata r:id="rId34" o:title=""/>
                </v:shape>
                <o:OLEObject Type="Embed" ProgID="Visio.Drawing.15" ShapeID="_x0000_i1029" DrawAspect="Content" ObjectID="_1777715516" r:id="rId35"/>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lastRenderedPageBreak/>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a"/>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a"/>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a"/>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FC2D8F">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FC2D8F">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a"/>
              <w:numPr>
                <w:ilvl w:val="1"/>
                <w:numId w:val="41"/>
              </w:numPr>
              <w:rPr>
                <w:sz w:val="20"/>
                <w:szCs w:val="20"/>
              </w:rPr>
            </w:pPr>
            <w:r>
              <w:rPr>
                <w:sz w:val="20"/>
                <w:szCs w:val="20"/>
              </w:rPr>
              <w:t xml:space="preserve">Tproc1, Tproc2; </w:t>
            </w:r>
          </w:p>
          <w:p w14:paraId="5B591938" w14:textId="77777777" w:rsidR="006D19FC" w:rsidRDefault="007D60D8">
            <w:pPr>
              <w:pStyle w:val="afa"/>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a"/>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a"/>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a"/>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5"/>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lastRenderedPageBreak/>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lastRenderedPageBreak/>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lastRenderedPageBreak/>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lastRenderedPageBreak/>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lastRenderedPageBreak/>
        <w:t>UE assistance information related to measurement occasions:</w:t>
      </w:r>
    </w:p>
    <w:p w14:paraId="214520FC" w14:textId="77777777" w:rsidR="006D19FC" w:rsidRDefault="007D60D8">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afa"/>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afa"/>
        <w:jc w:val="both"/>
        <w:rPr>
          <w:sz w:val="20"/>
          <w:szCs w:val="20"/>
          <w:lang w:val="en-US"/>
        </w:rPr>
      </w:pPr>
    </w:p>
    <w:p w14:paraId="6906A79F" w14:textId="77777777" w:rsidR="006D19FC" w:rsidRDefault="007D60D8">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afa"/>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a"/>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a"/>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a"/>
        <w:numPr>
          <w:ilvl w:val="1"/>
          <w:numId w:val="56"/>
        </w:numPr>
        <w:jc w:val="both"/>
        <w:rPr>
          <w:sz w:val="20"/>
          <w:szCs w:val="20"/>
          <w:lang w:val="en-US"/>
        </w:rPr>
      </w:pPr>
      <w:r>
        <w:rPr>
          <w:b/>
          <w:bCs/>
          <w:sz w:val="20"/>
          <w:szCs w:val="20"/>
          <w:lang w:val="en-US"/>
        </w:rPr>
        <w:lastRenderedPageBreak/>
        <w:t>Concern</w:t>
      </w:r>
      <w:r>
        <w:rPr>
          <w:sz w:val="20"/>
          <w:szCs w:val="20"/>
          <w:lang w:val="en-US"/>
        </w:rPr>
        <w:t>: Up to RAN2 to discuss: Xiaomi, Nokia, Fraunhofer</w:t>
      </w:r>
    </w:p>
    <w:p w14:paraId="378055DA"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a"/>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a"/>
              <w:numPr>
                <w:ilvl w:val="0"/>
                <w:numId w:val="60"/>
              </w:numPr>
              <w:rPr>
                <w:sz w:val="20"/>
                <w:szCs w:val="20"/>
                <w:lang w:val="en-US"/>
              </w:rPr>
            </w:pPr>
            <w:r>
              <w:rPr>
                <w:sz w:val="20"/>
                <w:szCs w:val="20"/>
                <w:lang w:val="en-US"/>
              </w:rPr>
              <w:lastRenderedPageBreak/>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5"/>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 xml:space="preserve">To be used by the UE in MGs which have been deactivated to enable Tx/Rx for XR traffic instead of performing the actual measurements. This allows to further increase </w:t>
            </w:r>
            <w:r w:rsidRPr="00625DEA">
              <w:lastRenderedPageBreak/>
              <w:t>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afa"/>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afa"/>
              <w:numPr>
                <w:ilvl w:val="0"/>
                <w:numId w:val="69"/>
              </w:numPr>
              <w:rPr>
                <w:lang w:val="en-US"/>
              </w:rPr>
            </w:pPr>
            <w:r w:rsidRPr="007B5639">
              <w:rPr>
                <w:sz w:val="20"/>
                <w:szCs w:val="20"/>
                <w:lang w:val="en-US"/>
              </w:rPr>
              <w:t>the patterns of gap(s)/restriction(s) where skipping is feasible or acceptable: Huawei</w:t>
            </w:r>
          </w:p>
          <w:p w14:paraId="251A9F8B" w14:textId="77777777" w:rsidR="00A307C0" w:rsidRPr="007B5639" w:rsidRDefault="00A307C0" w:rsidP="007B5639">
            <w:pPr>
              <w:pStyle w:val="afa"/>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w:t>
            </w:r>
            <w:proofErr w:type="gramStart"/>
            <w:r w:rsidRPr="00C22547">
              <w:rPr>
                <w:highlight w:val="yellow"/>
                <w:lang w:val="en-US"/>
              </w:rPr>
              <w:t>1</w:t>
            </w:r>
            <w:r w:rsidRPr="00C22547">
              <w:rPr>
                <w:lang w:val="en-US"/>
              </w:rPr>
              <w:t xml:space="preserve"> :</w:t>
            </w:r>
            <w:proofErr w:type="gramEnd"/>
            <w:r w:rsidRPr="00C22547">
              <w:rPr>
                <w:lang w:val="en-US"/>
              </w:rPr>
              <w:t xml:space="preserve">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 xml:space="preserve">Q2: Yes. Regarding the concerns from other companies, we try to answer from </w:t>
            </w:r>
            <w:proofErr w:type="spellStart"/>
            <w:r>
              <w:t>vivo’s</w:t>
            </w:r>
            <w:proofErr w:type="spellEnd"/>
            <w:r>
              <w:t xml:space="preserve"> understanding.</w:t>
            </w:r>
          </w:p>
          <w:p w14:paraId="4FAD2D45" w14:textId="77777777" w:rsidR="0026427B" w:rsidRDefault="0026427B" w:rsidP="0026427B">
            <w:pPr>
              <w:pStyle w:val="afa"/>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afa"/>
              <w:numPr>
                <w:ilvl w:val="1"/>
                <w:numId w:val="46"/>
              </w:numPr>
              <w:jc w:val="both"/>
              <w:rPr>
                <w:rFonts w:eastAsia="Batang" w:hint="eastAsia"/>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w:t>
            </w:r>
            <w:proofErr w:type="spellStart"/>
            <w:r>
              <w:rPr>
                <w:rFonts w:eastAsia="Batang"/>
                <w:sz w:val="20"/>
                <w:szCs w:val="20"/>
                <w:lang w:val="en-US"/>
              </w:rPr>
              <w:t>iner</w:t>
            </w:r>
            <w:proofErr w:type="spellEnd"/>
            <w:r w:rsidRPr="00522CB0">
              <w:rPr>
                <w:rFonts w:eastAsia="Batang"/>
                <w:sz w:val="20"/>
                <w:szCs w:val="20"/>
                <w:lang w:val="en-US"/>
              </w:rPr>
              <w:t xml:space="preserve">-frequency </w:t>
            </w:r>
            <w:proofErr w:type="spellStart"/>
            <w:proofErr w:type="gramStart"/>
            <w:r w:rsidRPr="00522CB0">
              <w:rPr>
                <w:rFonts w:eastAsia="Batang"/>
                <w:sz w:val="20"/>
                <w:szCs w:val="20"/>
                <w:lang w:val="en-US"/>
              </w:rPr>
              <w:t>measurements</w:t>
            </w:r>
            <w:r>
              <w:rPr>
                <w:rFonts w:eastAsia="Batang"/>
                <w:sz w:val="20"/>
                <w:szCs w:val="20"/>
                <w:lang w:val="en-US"/>
              </w:rPr>
              <w:t>,</w:t>
            </w:r>
            <w:r w:rsidRPr="00522CB0">
              <w:rPr>
                <w:rFonts w:eastAsia="Batang"/>
                <w:sz w:val="20"/>
                <w:szCs w:val="20"/>
                <w:lang w:val="en-US"/>
              </w:rPr>
              <w:t>which</w:t>
            </w:r>
            <w:proofErr w:type="spellEnd"/>
            <w:proofErr w:type="gramEnd"/>
            <w:r w:rsidRPr="00522CB0">
              <w:rPr>
                <w:rFonts w:eastAsia="Batang"/>
                <w:sz w:val="20"/>
                <w:szCs w:val="20"/>
                <w:lang w:val="en-US"/>
              </w:rPr>
              <w:t xml:space="preserve">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afa"/>
              <w:numPr>
                <w:ilvl w:val="1"/>
                <w:numId w:val="47"/>
              </w:numPr>
              <w:jc w:val="both"/>
              <w:rPr>
                <w:sz w:val="20"/>
                <w:szCs w:val="20"/>
                <w:lang w:val="en-US"/>
              </w:rPr>
            </w:pPr>
            <w:r>
              <w:rPr>
                <w:rFonts w:eastAsia="Batang"/>
                <w:sz w:val="20"/>
                <w:szCs w:val="20"/>
                <w:lang w:val="en-US"/>
              </w:rPr>
              <w:t xml:space="preserve">[vivo]: agree that for DL traffic, UE does not </w:t>
            </w:r>
            <w:proofErr w:type="gramStart"/>
            <w:r>
              <w:rPr>
                <w:rFonts w:eastAsia="Batang"/>
                <w:sz w:val="20"/>
                <w:szCs w:val="20"/>
                <w:lang w:val="en-US"/>
              </w:rPr>
              <w:t>has</w:t>
            </w:r>
            <w:proofErr w:type="gramEnd"/>
            <w:r>
              <w:rPr>
                <w:rFonts w:eastAsia="Batang"/>
                <w:sz w:val="20"/>
                <w:szCs w:val="20"/>
                <w:lang w:val="en-US"/>
              </w:rPr>
              <w:t xml:space="preserve">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0A8395A2"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afa"/>
              <w:numPr>
                <w:ilvl w:val="1"/>
                <w:numId w:val="47"/>
              </w:numPr>
              <w:jc w:val="both"/>
              <w:rPr>
                <w:rFonts w:hint="eastAsia"/>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6205540"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afa"/>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5C8EF727"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 xml:space="preserve">If UE supports this </w:t>
            </w:r>
            <w:proofErr w:type="spellStart"/>
            <w:r w:rsidRPr="001D2957">
              <w:rPr>
                <w:rFonts w:eastAsiaTheme="minorEastAsia"/>
                <w:sz w:val="20"/>
                <w:szCs w:val="20"/>
                <w:lang w:val="en-US"/>
              </w:rPr>
              <w:t>feauture</w:t>
            </w:r>
            <w:proofErr w:type="spellEnd"/>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afa"/>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1581DF29" w14:textId="77777777" w:rsidR="0026427B" w:rsidRDefault="0026427B" w:rsidP="0026427B">
            <w:pPr>
              <w:pStyle w:val="afa"/>
              <w:numPr>
                <w:ilvl w:val="1"/>
                <w:numId w:val="47"/>
              </w:numPr>
              <w:jc w:val="both"/>
              <w:rPr>
                <w:rFonts w:eastAsia="Batang"/>
                <w:sz w:val="20"/>
                <w:szCs w:val="20"/>
                <w:lang w:val="en-US"/>
              </w:rPr>
            </w:pPr>
            <w:r w:rsidRPr="001D2957">
              <w:rPr>
                <w:rFonts w:eastAsia="Batang"/>
                <w:sz w:val="20"/>
                <w:szCs w:val="20"/>
                <w:lang w:val="en-US"/>
              </w:rPr>
              <w:lastRenderedPageBreak/>
              <w:t>[vivo]</w:t>
            </w:r>
            <w:r>
              <w:rPr>
                <w:rFonts w:eastAsia="Batang"/>
                <w:sz w:val="20"/>
                <w:szCs w:val="20"/>
                <w:lang w:val="en-US"/>
              </w:rPr>
              <w:t>:</w:t>
            </w:r>
            <w:r w:rsidRPr="001D2957">
              <w:rPr>
                <w:rFonts w:eastAsia="Batang"/>
                <w:sz w:val="20"/>
                <w:szCs w:val="20"/>
                <w:lang w:val="en-US"/>
              </w:rPr>
              <w:t xml:space="preserve"> based on current information, </w:t>
            </w:r>
            <w:proofErr w:type="spellStart"/>
            <w:r w:rsidRPr="001D2957">
              <w:rPr>
                <w:rFonts w:eastAsia="Batang"/>
                <w:sz w:val="20"/>
                <w:szCs w:val="20"/>
                <w:lang w:val="en-US"/>
              </w:rPr>
              <w:t>gNB</w:t>
            </w:r>
            <w:proofErr w:type="spellEnd"/>
            <w:r w:rsidRPr="001D2957">
              <w:rPr>
                <w:rFonts w:eastAsia="Batang"/>
                <w:sz w:val="20"/>
                <w:szCs w:val="20"/>
                <w:lang w:val="en-US"/>
              </w:rPr>
              <w:t xml:space="preserve"> can only figure out whether UE has data to transmit or whether UE needs to perform RRM measurement.</w:t>
            </w:r>
            <w:r>
              <w:rPr>
                <w:rFonts w:eastAsia="Batang"/>
                <w:sz w:val="20"/>
                <w:szCs w:val="20"/>
                <w:lang w:val="en-US"/>
              </w:rPr>
              <w:t xml:space="preserve">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5CF3982F" w14:textId="77777777" w:rsidR="0026427B" w:rsidRDefault="0026427B" w:rsidP="0026427B">
            <w:bookmarkStart w:id="10" w:name="_GoBack"/>
            <w:bookmarkEnd w:id="10"/>
          </w:p>
        </w:tc>
      </w:tr>
      <w:tr w:rsidR="00031E4E" w14:paraId="27B1D753" w14:textId="77777777">
        <w:tc>
          <w:tcPr>
            <w:tcW w:w="2122" w:type="dxa"/>
          </w:tcPr>
          <w:p w14:paraId="205A2792" w14:textId="77777777" w:rsidR="00031E4E" w:rsidRDefault="00031E4E" w:rsidP="00031E4E">
            <w:pPr>
              <w:rPr>
                <w:lang w:eastAsia="zh-CN"/>
              </w:rPr>
            </w:pPr>
          </w:p>
        </w:tc>
        <w:tc>
          <w:tcPr>
            <w:tcW w:w="7507" w:type="dxa"/>
          </w:tcPr>
          <w:p w14:paraId="3DACC296" w14:textId="77777777" w:rsidR="00031E4E" w:rsidRDefault="00031E4E" w:rsidP="00031E4E">
            <w:pPr>
              <w:rPr>
                <w:lang w:eastAsia="zh-CN"/>
              </w:rPr>
            </w:pPr>
          </w:p>
        </w:tc>
      </w:tr>
      <w:tr w:rsidR="00031E4E" w14:paraId="1DAD43AB" w14:textId="77777777">
        <w:tc>
          <w:tcPr>
            <w:tcW w:w="2122" w:type="dxa"/>
          </w:tcPr>
          <w:p w14:paraId="6C9E5507" w14:textId="77777777" w:rsidR="00031E4E" w:rsidRDefault="00031E4E" w:rsidP="00031E4E">
            <w:pPr>
              <w:rPr>
                <w:lang w:eastAsia="zh-CN"/>
              </w:rPr>
            </w:pPr>
          </w:p>
        </w:tc>
        <w:tc>
          <w:tcPr>
            <w:tcW w:w="7507" w:type="dxa"/>
          </w:tcPr>
          <w:p w14:paraId="1130F17F" w14:textId="77777777" w:rsidR="00031E4E" w:rsidRDefault="00031E4E" w:rsidP="00031E4E">
            <w:pPr>
              <w:rPr>
                <w:lang w:eastAsia="zh-CN"/>
              </w:rPr>
            </w:pPr>
          </w:p>
        </w:tc>
      </w:tr>
      <w:tr w:rsidR="00031E4E" w14:paraId="2704A149" w14:textId="77777777">
        <w:tc>
          <w:tcPr>
            <w:tcW w:w="2122" w:type="dxa"/>
          </w:tcPr>
          <w:p w14:paraId="1B09C93F" w14:textId="77777777" w:rsidR="00031E4E" w:rsidRDefault="00031E4E" w:rsidP="00031E4E">
            <w:pPr>
              <w:rPr>
                <w:lang w:eastAsia="zh-CN"/>
              </w:rPr>
            </w:pPr>
          </w:p>
        </w:tc>
        <w:tc>
          <w:tcPr>
            <w:tcW w:w="7507" w:type="dxa"/>
          </w:tcPr>
          <w:p w14:paraId="617A2C5C" w14:textId="77777777" w:rsidR="00031E4E" w:rsidRDefault="00031E4E" w:rsidP="00031E4E"/>
        </w:tc>
      </w:tr>
      <w:tr w:rsidR="00031E4E" w14:paraId="76F62561" w14:textId="77777777">
        <w:tc>
          <w:tcPr>
            <w:tcW w:w="2122" w:type="dxa"/>
          </w:tcPr>
          <w:p w14:paraId="77AC3B84" w14:textId="77777777" w:rsidR="00031E4E" w:rsidRDefault="00031E4E" w:rsidP="00031E4E">
            <w:pPr>
              <w:rPr>
                <w:lang w:eastAsia="zh-CN"/>
              </w:rPr>
            </w:pPr>
          </w:p>
        </w:tc>
        <w:tc>
          <w:tcPr>
            <w:tcW w:w="7507" w:type="dxa"/>
          </w:tcPr>
          <w:p w14:paraId="25743A87" w14:textId="77777777" w:rsidR="00031E4E" w:rsidRDefault="00031E4E" w:rsidP="00031E4E"/>
        </w:tc>
      </w:tr>
      <w:tr w:rsidR="00031E4E" w14:paraId="59B209B3" w14:textId="77777777">
        <w:tc>
          <w:tcPr>
            <w:tcW w:w="2122" w:type="dxa"/>
          </w:tcPr>
          <w:p w14:paraId="5C05005C" w14:textId="77777777" w:rsidR="00031E4E" w:rsidRDefault="00031E4E" w:rsidP="00031E4E">
            <w:pPr>
              <w:rPr>
                <w:lang w:eastAsia="zh-CN"/>
              </w:rPr>
            </w:pPr>
          </w:p>
        </w:tc>
        <w:tc>
          <w:tcPr>
            <w:tcW w:w="7507" w:type="dxa"/>
          </w:tcPr>
          <w:p w14:paraId="46EBA8A8" w14:textId="77777777" w:rsidR="00031E4E" w:rsidRDefault="00031E4E" w:rsidP="00031E4E"/>
        </w:tc>
      </w:tr>
    </w:tbl>
    <w:p w14:paraId="1E2AFB9C" w14:textId="77777777" w:rsidR="006D19FC" w:rsidRDefault="006D19FC"/>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lastRenderedPageBreak/>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5"/>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lastRenderedPageBreak/>
        <w:t>Companies proposals and observations</w:t>
      </w:r>
    </w:p>
    <w:tbl>
      <w:tblPr>
        <w:tblStyle w:val="af5"/>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1"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1"/>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lastRenderedPageBreak/>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lastRenderedPageBreak/>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afa"/>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a"/>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a"/>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a"/>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lastRenderedPageBreak/>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a"/>
              <w:ind w:left="312"/>
              <w:rPr>
                <w:b/>
                <w:bCs/>
                <w:sz w:val="20"/>
                <w:szCs w:val="20"/>
                <w:lang w:val="en-US"/>
              </w:rPr>
            </w:pPr>
          </w:p>
          <w:p w14:paraId="3A58963E" w14:textId="77777777" w:rsidR="006D19FC" w:rsidRDefault="007D60D8">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a"/>
              <w:ind w:left="312"/>
              <w:rPr>
                <w:sz w:val="20"/>
                <w:szCs w:val="20"/>
                <w:lang w:val="en-US"/>
              </w:rPr>
            </w:pPr>
          </w:p>
        </w:tc>
      </w:tr>
    </w:tbl>
    <w:p w14:paraId="4C9E199D" w14:textId="77777777" w:rsidR="006D19FC" w:rsidRDefault="006D19FC"/>
    <w:p w14:paraId="6849757F" w14:textId="77777777" w:rsidR="006D19FC" w:rsidRDefault="006D19FC"/>
    <w:tbl>
      <w:tblPr>
        <w:tblStyle w:val="af5"/>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t>Other issues</w:t>
      </w:r>
    </w:p>
    <w:p w14:paraId="17C33458" w14:textId="77777777" w:rsidR="006D19FC" w:rsidRDefault="006D19FC"/>
    <w:p w14:paraId="36BBD1A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a"/>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lastRenderedPageBreak/>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5"/>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lastRenderedPageBreak/>
        <w:t>Proposals for online sessions</w:t>
      </w:r>
    </w:p>
    <w:p w14:paraId="49891D2E" w14:textId="77777777" w:rsidR="006D19FC" w:rsidRDefault="006D19FC"/>
    <w:p w14:paraId="2C314A40" w14:textId="77777777" w:rsidR="006D19FC" w:rsidRDefault="007D60D8">
      <w:pPr>
        <w:pStyle w:val="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a"/>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a"/>
        <w:numPr>
          <w:ilvl w:val="1"/>
          <w:numId w:val="18"/>
        </w:numPr>
        <w:rPr>
          <w:sz w:val="18"/>
          <w:szCs w:val="18"/>
          <w:lang w:val="en-US"/>
        </w:rPr>
      </w:pPr>
      <w:r>
        <w:rPr>
          <w:sz w:val="18"/>
          <w:szCs w:val="18"/>
          <w:lang w:val="en-US"/>
        </w:rPr>
        <w:t>FFS: details</w:t>
      </w:r>
    </w:p>
    <w:p w14:paraId="6597BC32" w14:textId="77777777" w:rsidR="006D19FC" w:rsidRDefault="007D60D8">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a"/>
        <w:numPr>
          <w:ilvl w:val="1"/>
          <w:numId w:val="18"/>
        </w:numPr>
        <w:rPr>
          <w:sz w:val="18"/>
          <w:szCs w:val="18"/>
          <w:lang w:val="en-US"/>
        </w:rPr>
      </w:pPr>
      <w:r>
        <w:rPr>
          <w:sz w:val="18"/>
          <w:szCs w:val="18"/>
          <w:lang w:val="en-US"/>
        </w:rPr>
        <w:t>FFS: details</w:t>
      </w:r>
    </w:p>
    <w:p w14:paraId="07D0D093" w14:textId="77777777" w:rsidR="006D19FC" w:rsidRDefault="007D60D8">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a"/>
        <w:numPr>
          <w:ilvl w:val="1"/>
          <w:numId w:val="18"/>
        </w:numPr>
        <w:rPr>
          <w:sz w:val="18"/>
          <w:szCs w:val="18"/>
          <w:lang w:val="en-US"/>
        </w:rPr>
      </w:pPr>
      <w:r>
        <w:rPr>
          <w:sz w:val="18"/>
          <w:szCs w:val="18"/>
          <w:lang w:val="en-US"/>
        </w:rPr>
        <w:t>FFS: details</w:t>
      </w:r>
    </w:p>
    <w:p w14:paraId="1D7ACDED" w14:textId="77777777" w:rsidR="006D19FC" w:rsidRDefault="007D60D8">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a"/>
        <w:numPr>
          <w:ilvl w:val="1"/>
          <w:numId w:val="18"/>
        </w:numPr>
        <w:rPr>
          <w:sz w:val="18"/>
          <w:szCs w:val="18"/>
        </w:rPr>
      </w:pPr>
      <w:r>
        <w:rPr>
          <w:sz w:val="18"/>
          <w:szCs w:val="18"/>
          <w:lang w:val="en-US"/>
        </w:rPr>
        <w:t>FFS: details</w:t>
      </w:r>
    </w:p>
    <w:p w14:paraId="6874A7F7" w14:textId="77777777" w:rsidR="006D19FC" w:rsidRDefault="007D60D8">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afa"/>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a"/>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0E4014D2"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a"/>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a"/>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a"/>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a"/>
        <w:numPr>
          <w:ilvl w:val="2"/>
          <w:numId w:val="18"/>
        </w:numPr>
        <w:rPr>
          <w:sz w:val="20"/>
          <w:szCs w:val="20"/>
          <w:lang w:val="en-US"/>
        </w:rPr>
      </w:pPr>
      <w:r>
        <w:rPr>
          <w:sz w:val="20"/>
          <w:szCs w:val="20"/>
          <w:lang w:val="en-US"/>
        </w:rPr>
        <w:t>FFS: Details of pattern</w:t>
      </w:r>
    </w:p>
    <w:p w14:paraId="29FA37B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b"/>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a"/>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a"/>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a"/>
        <w:numPr>
          <w:ilvl w:val="1"/>
          <w:numId w:val="67"/>
        </w:numPr>
        <w:jc w:val="both"/>
        <w:rPr>
          <w:sz w:val="20"/>
          <w:szCs w:val="20"/>
          <w:lang w:val="en-US"/>
        </w:rPr>
      </w:pPr>
      <w:r>
        <w:rPr>
          <w:sz w:val="20"/>
          <w:szCs w:val="20"/>
          <w:lang w:val="en-US"/>
        </w:rPr>
        <w:lastRenderedPageBreak/>
        <w:t>FFS: The number of required SSBs within a time period;</w:t>
      </w:r>
    </w:p>
    <w:p w14:paraId="7E0C82D6" w14:textId="77777777" w:rsidR="006D19FC" w:rsidRDefault="007D60D8">
      <w:pPr>
        <w:pStyle w:val="afa"/>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a"/>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a"/>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afa"/>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a"/>
        <w:numPr>
          <w:ilvl w:val="1"/>
          <w:numId w:val="67"/>
        </w:numPr>
        <w:rPr>
          <w:sz w:val="20"/>
          <w:szCs w:val="20"/>
          <w:lang w:val="en-US"/>
        </w:rPr>
      </w:pPr>
      <w:r>
        <w:rPr>
          <w:sz w:val="20"/>
          <w:szCs w:val="20"/>
          <w:lang w:val="en-US"/>
        </w:rPr>
        <w:t>FFS: PSI (PDU set importance);</w:t>
      </w:r>
    </w:p>
    <w:p w14:paraId="3E91346D" w14:textId="77777777" w:rsidR="006D19FC" w:rsidRDefault="007D60D8">
      <w:pPr>
        <w:pStyle w:val="afa"/>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a"/>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afa"/>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FC2D8F">
            <w:pPr>
              <w:pStyle w:val="afa"/>
              <w:ind w:left="0" w:right="742"/>
              <w:rPr>
                <w:b w:val="0"/>
                <w:bCs w:val="0"/>
                <w:sz w:val="20"/>
                <w:szCs w:val="20"/>
              </w:rPr>
            </w:pPr>
            <w:hyperlink r:id="rId40" w:history="1">
              <w:r w:rsidR="007D60D8">
                <w:rPr>
                  <w:rStyle w:val="af7"/>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FC2D8F">
            <w:pPr>
              <w:pStyle w:val="afa"/>
              <w:ind w:left="0" w:right="742"/>
              <w:rPr>
                <w:rFonts w:eastAsia="Times New Roman"/>
                <w:b w:val="0"/>
                <w:bCs w:val="0"/>
                <w:sz w:val="20"/>
                <w:szCs w:val="20"/>
                <w:u w:val="single"/>
                <w:lang w:val="en-US"/>
              </w:rPr>
            </w:pPr>
            <w:hyperlink r:id="rId41" w:history="1">
              <w:r w:rsidR="007D60D8">
                <w:rPr>
                  <w:rStyle w:val="af7"/>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FC2D8F">
            <w:pPr>
              <w:pStyle w:val="afa"/>
              <w:ind w:left="0" w:right="742"/>
              <w:rPr>
                <w:rFonts w:eastAsia="Times New Roman"/>
                <w:b w:val="0"/>
                <w:bCs w:val="0"/>
                <w:sz w:val="20"/>
                <w:szCs w:val="20"/>
                <w:u w:val="single"/>
                <w:lang w:val="en-US"/>
              </w:rPr>
            </w:pPr>
            <w:hyperlink r:id="rId42" w:history="1">
              <w:r w:rsidR="007D60D8">
                <w:rPr>
                  <w:rStyle w:val="af7"/>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FC2D8F">
            <w:pPr>
              <w:pStyle w:val="afa"/>
              <w:ind w:left="0" w:right="742"/>
              <w:rPr>
                <w:rFonts w:eastAsia="Times New Roman"/>
                <w:b w:val="0"/>
                <w:bCs w:val="0"/>
                <w:sz w:val="20"/>
                <w:szCs w:val="20"/>
                <w:u w:val="single"/>
                <w:lang w:val="en-US"/>
              </w:rPr>
            </w:pPr>
            <w:hyperlink r:id="rId43" w:history="1">
              <w:r w:rsidR="007D60D8">
                <w:rPr>
                  <w:rStyle w:val="af7"/>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FC2D8F">
            <w:pPr>
              <w:pStyle w:val="afa"/>
              <w:ind w:left="0" w:right="742"/>
              <w:rPr>
                <w:rFonts w:eastAsia="Times New Roman"/>
                <w:b w:val="0"/>
                <w:bCs w:val="0"/>
                <w:sz w:val="20"/>
                <w:szCs w:val="20"/>
                <w:u w:val="single"/>
                <w:lang w:val="en-US"/>
              </w:rPr>
            </w:pPr>
            <w:hyperlink r:id="rId44" w:history="1">
              <w:r w:rsidR="007D60D8">
                <w:rPr>
                  <w:rStyle w:val="af7"/>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FC2D8F">
            <w:pPr>
              <w:pStyle w:val="afa"/>
              <w:ind w:left="0" w:right="742"/>
              <w:rPr>
                <w:rFonts w:eastAsia="Times New Roman"/>
                <w:b w:val="0"/>
                <w:bCs w:val="0"/>
                <w:sz w:val="20"/>
                <w:szCs w:val="20"/>
                <w:u w:val="single"/>
                <w:lang w:val="en-US"/>
              </w:rPr>
            </w:pPr>
            <w:hyperlink r:id="rId45" w:history="1">
              <w:r w:rsidR="007D60D8">
                <w:rPr>
                  <w:rStyle w:val="af7"/>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FC2D8F">
            <w:pPr>
              <w:pStyle w:val="afa"/>
              <w:ind w:left="0" w:right="742"/>
              <w:rPr>
                <w:rFonts w:eastAsia="Times New Roman"/>
                <w:b w:val="0"/>
                <w:bCs w:val="0"/>
                <w:sz w:val="20"/>
                <w:szCs w:val="20"/>
                <w:u w:val="single"/>
                <w:lang w:val="en-US"/>
              </w:rPr>
            </w:pPr>
            <w:hyperlink r:id="rId46" w:history="1">
              <w:r w:rsidR="007D60D8">
                <w:rPr>
                  <w:rStyle w:val="af7"/>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FC2D8F">
            <w:pPr>
              <w:pStyle w:val="afa"/>
              <w:ind w:left="0" w:right="742"/>
              <w:rPr>
                <w:rFonts w:eastAsia="Times New Roman"/>
                <w:b w:val="0"/>
                <w:bCs w:val="0"/>
                <w:sz w:val="20"/>
                <w:szCs w:val="20"/>
                <w:u w:val="single"/>
                <w:lang w:val="en-US"/>
              </w:rPr>
            </w:pPr>
            <w:hyperlink r:id="rId47" w:history="1">
              <w:r w:rsidR="007D60D8">
                <w:rPr>
                  <w:rStyle w:val="af7"/>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FC2D8F">
            <w:pPr>
              <w:pStyle w:val="afa"/>
              <w:ind w:left="0" w:right="742"/>
              <w:rPr>
                <w:rFonts w:eastAsia="Times New Roman"/>
                <w:b w:val="0"/>
                <w:bCs w:val="0"/>
                <w:sz w:val="20"/>
                <w:szCs w:val="20"/>
                <w:u w:val="single"/>
                <w:lang w:val="en-US"/>
              </w:rPr>
            </w:pPr>
            <w:hyperlink r:id="rId48" w:history="1">
              <w:r w:rsidR="007D60D8">
                <w:rPr>
                  <w:rStyle w:val="af7"/>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FC2D8F">
            <w:pPr>
              <w:pStyle w:val="afa"/>
              <w:ind w:left="0" w:right="1167"/>
              <w:rPr>
                <w:rFonts w:eastAsia="Times New Roman"/>
                <w:b w:val="0"/>
                <w:bCs w:val="0"/>
                <w:sz w:val="20"/>
                <w:szCs w:val="20"/>
                <w:u w:val="single"/>
                <w:lang w:val="en-US"/>
              </w:rPr>
            </w:pPr>
            <w:hyperlink r:id="rId49" w:history="1">
              <w:r w:rsidR="007D60D8">
                <w:rPr>
                  <w:rStyle w:val="af7"/>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FC2D8F">
            <w:pPr>
              <w:pStyle w:val="afa"/>
              <w:ind w:left="0" w:right="1167"/>
              <w:rPr>
                <w:rFonts w:eastAsia="Times New Roman"/>
                <w:b w:val="0"/>
                <w:bCs w:val="0"/>
                <w:sz w:val="20"/>
                <w:szCs w:val="20"/>
                <w:u w:val="single"/>
                <w:lang w:val="en-US"/>
              </w:rPr>
            </w:pPr>
            <w:hyperlink r:id="rId50" w:history="1">
              <w:r w:rsidR="007D60D8">
                <w:rPr>
                  <w:rStyle w:val="af7"/>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FC2D8F">
            <w:pPr>
              <w:pStyle w:val="afa"/>
              <w:ind w:left="0" w:right="1167"/>
              <w:rPr>
                <w:rFonts w:eastAsia="Times New Roman"/>
                <w:b w:val="0"/>
                <w:bCs w:val="0"/>
                <w:sz w:val="20"/>
                <w:szCs w:val="20"/>
                <w:u w:val="single"/>
                <w:lang w:val="en-US"/>
              </w:rPr>
            </w:pPr>
            <w:hyperlink r:id="rId51" w:history="1">
              <w:r w:rsidR="007D60D8">
                <w:rPr>
                  <w:rStyle w:val="af7"/>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FC2D8F">
            <w:pPr>
              <w:pStyle w:val="afa"/>
              <w:ind w:left="0" w:right="742"/>
              <w:rPr>
                <w:rFonts w:eastAsia="Times New Roman"/>
                <w:b w:val="0"/>
                <w:bCs w:val="0"/>
                <w:sz w:val="20"/>
                <w:szCs w:val="20"/>
                <w:u w:val="single"/>
                <w:lang w:val="en-US"/>
              </w:rPr>
            </w:pPr>
            <w:hyperlink r:id="rId52" w:history="1">
              <w:r w:rsidR="007D60D8">
                <w:rPr>
                  <w:rStyle w:val="af7"/>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FC2D8F">
            <w:pPr>
              <w:pStyle w:val="afa"/>
              <w:ind w:left="0" w:right="1167"/>
              <w:rPr>
                <w:rFonts w:eastAsia="Times New Roman"/>
                <w:b w:val="0"/>
                <w:bCs w:val="0"/>
                <w:sz w:val="20"/>
                <w:szCs w:val="20"/>
                <w:u w:val="single"/>
                <w:lang w:val="en-US"/>
              </w:rPr>
            </w:pPr>
            <w:hyperlink r:id="rId53" w:history="1">
              <w:r w:rsidR="007D60D8">
                <w:rPr>
                  <w:rStyle w:val="af7"/>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FC2D8F">
            <w:pPr>
              <w:pStyle w:val="afa"/>
              <w:ind w:left="0" w:right="1167"/>
              <w:rPr>
                <w:rFonts w:eastAsia="Times New Roman"/>
                <w:b w:val="0"/>
                <w:bCs w:val="0"/>
                <w:sz w:val="20"/>
                <w:szCs w:val="20"/>
                <w:u w:val="single"/>
                <w:lang w:val="en-US"/>
              </w:rPr>
            </w:pPr>
            <w:hyperlink r:id="rId54" w:history="1">
              <w:r w:rsidR="007D60D8">
                <w:rPr>
                  <w:rStyle w:val="af7"/>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FC2D8F">
            <w:pPr>
              <w:pStyle w:val="afa"/>
              <w:ind w:left="0" w:right="1167"/>
              <w:rPr>
                <w:rFonts w:eastAsia="Times New Roman"/>
                <w:b w:val="0"/>
                <w:bCs w:val="0"/>
                <w:sz w:val="20"/>
                <w:szCs w:val="20"/>
                <w:u w:val="single"/>
                <w:lang w:val="en-US"/>
              </w:rPr>
            </w:pPr>
            <w:hyperlink r:id="rId55" w:history="1">
              <w:r w:rsidR="007D60D8">
                <w:rPr>
                  <w:rStyle w:val="af7"/>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FC2D8F">
            <w:pPr>
              <w:pStyle w:val="afa"/>
              <w:ind w:left="0" w:right="1167"/>
              <w:rPr>
                <w:rFonts w:eastAsia="Times New Roman"/>
                <w:b w:val="0"/>
                <w:bCs w:val="0"/>
                <w:sz w:val="20"/>
                <w:szCs w:val="20"/>
                <w:u w:val="single"/>
                <w:lang w:val="en-US"/>
              </w:rPr>
            </w:pPr>
            <w:hyperlink r:id="rId56" w:history="1">
              <w:r w:rsidR="007D60D8">
                <w:rPr>
                  <w:rStyle w:val="af7"/>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FC2D8F">
            <w:pPr>
              <w:pStyle w:val="afa"/>
              <w:ind w:left="0" w:right="1167"/>
              <w:rPr>
                <w:rFonts w:eastAsia="Times New Roman"/>
                <w:b w:val="0"/>
                <w:bCs w:val="0"/>
                <w:sz w:val="20"/>
                <w:szCs w:val="20"/>
                <w:u w:val="single"/>
                <w:lang w:val="en-US"/>
              </w:rPr>
            </w:pPr>
            <w:hyperlink r:id="rId57" w:history="1">
              <w:r w:rsidR="007D60D8">
                <w:rPr>
                  <w:rStyle w:val="af7"/>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FC2D8F">
            <w:pPr>
              <w:pStyle w:val="afa"/>
              <w:ind w:left="0" w:right="1167"/>
              <w:rPr>
                <w:rFonts w:eastAsia="Times New Roman"/>
                <w:b w:val="0"/>
                <w:bCs w:val="0"/>
                <w:sz w:val="20"/>
                <w:szCs w:val="20"/>
                <w:u w:val="single"/>
                <w:lang w:val="en-US"/>
              </w:rPr>
            </w:pPr>
            <w:hyperlink r:id="rId58" w:history="1">
              <w:r w:rsidR="007D60D8">
                <w:rPr>
                  <w:rStyle w:val="af7"/>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FC2D8F">
            <w:pPr>
              <w:pStyle w:val="afa"/>
              <w:ind w:left="0" w:right="1167"/>
              <w:rPr>
                <w:rFonts w:eastAsia="Times New Roman"/>
                <w:b w:val="0"/>
                <w:bCs w:val="0"/>
                <w:sz w:val="20"/>
                <w:szCs w:val="20"/>
                <w:u w:val="single"/>
                <w:lang w:val="en-US"/>
              </w:rPr>
            </w:pPr>
            <w:hyperlink r:id="rId59" w:history="1">
              <w:r w:rsidR="007D60D8">
                <w:rPr>
                  <w:rStyle w:val="af7"/>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FC2D8F">
            <w:pPr>
              <w:pStyle w:val="afa"/>
              <w:ind w:left="0" w:right="1167"/>
              <w:rPr>
                <w:rFonts w:eastAsia="Times New Roman"/>
                <w:b w:val="0"/>
                <w:bCs w:val="0"/>
                <w:sz w:val="20"/>
                <w:szCs w:val="20"/>
                <w:u w:val="single"/>
                <w:lang w:val="en-US"/>
              </w:rPr>
            </w:pPr>
            <w:hyperlink r:id="rId60" w:history="1">
              <w:r w:rsidR="007D60D8">
                <w:rPr>
                  <w:rStyle w:val="af7"/>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FC2D8F">
            <w:pPr>
              <w:pStyle w:val="afa"/>
              <w:ind w:left="0" w:right="1167"/>
              <w:rPr>
                <w:rFonts w:eastAsia="Times New Roman"/>
                <w:b w:val="0"/>
                <w:bCs w:val="0"/>
                <w:sz w:val="20"/>
                <w:szCs w:val="20"/>
                <w:u w:val="single"/>
                <w:lang w:val="en-US"/>
              </w:rPr>
            </w:pPr>
            <w:hyperlink r:id="rId61" w:history="1">
              <w:r w:rsidR="007D60D8">
                <w:rPr>
                  <w:rStyle w:val="af7"/>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FC2D8F">
            <w:pPr>
              <w:pStyle w:val="afa"/>
              <w:ind w:left="0" w:right="1167"/>
              <w:rPr>
                <w:rFonts w:eastAsia="Times New Roman"/>
                <w:b w:val="0"/>
                <w:bCs w:val="0"/>
                <w:sz w:val="20"/>
                <w:szCs w:val="20"/>
                <w:u w:val="single"/>
                <w:lang w:val="en-US"/>
              </w:rPr>
            </w:pPr>
            <w:hyperlink r:id="rId62" w:history="1">
              <w:r w:rsidR="007D60D8">
                <w:rPr>
                  <w:rStyle w:val="af7"/>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FC2D8F">
            <w:pPr>
              <w:pStyle w:val="afa"/>
              <w:ind w:left="0" w:right="1167"/>
              <w:rPr>
                <w:rFonts w:eastAsia="Times New Roman"/>
                <w:b w:val="0"/>
                <w:bCs w:val="0"/>
                <w:sz w:val="20"/>
                <w:szCs w:val="20"/>
                <w:u w:val="single"/>
                <w:lang w:val="en-US"/>
              </w:rPr>
            </w:pPr>
            <w:hyperlink r:id="rId63" w:history="1">
              <w:r w:rsidR="007D60D8">
                <w:rPr>
                  <w:rStyle w:val="af7"/>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FC2D8F">
            <w:pPr>
              <w:pStyle w:val="afa"/>
              <w:ind w:left="0" w:right="1167"/>
              <w:rPr>
                <w:rFonts w:eastAsia="Times New Roman"/>
                <w:b w:val="0"/>
                <w:bCs w:val="0"/>
                <w:sz w:val="20"/>
                <w:szCs w:val="20"/>
                <w:u w:val="single"/>
                <w:lang w:val="en-US"/>
              </w:rPr>
            </w:pPr>
            <w:hyperlink r:id="rId64" w:history="1">
              <w:r w:rsidR="007D60D8">
                <w:rPr>
                  <w:rStyle w:val="af7"/>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FC2D8F">
            <w:pPr>
              <w:pStyle w:val="afa"/>
              <w:ind w:left="0" w:right="1167"/>
              <w:rPr>
                <w:rFonts w:eastAsia="Times New Roman"/>
                <w:b w:val="0"/>
                <w:bCs w:val="0"/>
                <w:sz w:val="20"/>
                <w:szCs w:val="20"/>
                <w:u w:val="single"/>
                <w:lang w:val="en-US"/>
              </w:rPr>
            </w:pPr>
            <w:hyperlink r:id="rId65" w:history="1">
              <w:r w:rsidR="007D60D8">
                <w:rPr>
                  <w:rStyle w:val="af7"/>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FC2D8F">
            <w:pPr>
              <w:pStyle w:val="afa"/>
              <w:ind w:left="0" w:right="1167"/>
              <w:rPr>
                <w:b w:val="0"/>
                <w:bCs w:val="0"/>
                <w:kern w:val="24"/>
                <w:sz w:val="20"/>
                <w:szCs w:val="20"/>
                <w:u w:val="single"/>
              </w:rPr>
            </w:pPr>
            <w:hyperlink r:id="rId66" w:history="1">
              <w:r w:rsidR="007D60D8">
                <w:rPr>
                  <w:rStyle w:val="af7"/>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367D" w14:textId="77777777" w:rsidR="00FC2D8F" w:rsidRDefault="00FC2D8F">
      <w:pPr>
        <w:spacing w:after="0"/>
      </w:pPr>
      <w:r>
        <w:separator/>
      </w:r>
    </w:p>
  </w:endnote>
  <w:endnote w:type="continuationSeparator" w:id="0">
    <w:p w14:paraId="1A0EB8EC" w14:textId="77777777" w:rsidR="00FC2D8F" w:rsidRDefault="00FC2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6CBC" w14:textId="77777777" w:rsidR="00FC2D8F" w:rsidRDefault="00FC2D8F">
      <w:pPr>
        <w:spacing w:after="0"/>
      </w:pPr>
      <w:r>
        <w:separator/>
      </w:r>
    </w:p>
  </w:footnote>
  <w:footnote w:type="continuationSeparator" w:id="0">
    <w:p w14:paraId="0E5A6263" w14:textId="77777777" w:rsidR="00FC2D8F" w:rsidRDefault="00FC2D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0"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7"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50"/>
  </w:num>
  <w:num w:numId="5">
    <w:abstractNumId w:val="7"/>
  </w:num>
  <w:num w:numId="6">
    <w:abstractNumId w:val="65"/>
  </w:num>
  <w:num w:numId="7">
    <w:abstractNumId w:val="11"/>
  </w:num>
  <w:num w:numId="8">
    <w:abstractNumId w:val="20"/>
  </w:num>
  <w:num w:numId="9">
    <w:abstractNumId w:val="19"/>
  </w:num>
  <w:num w:numId="10">
    <w:abstractNumId w:val="22"/>
  </w:num>
  <w:num w:numId="11">
    <w:abstractNumId w:val="43"/>
  </w:num>
  <w:num w:numId="12">
    <w:abstractNumId w:val="21"/>
  </w:num>
  <w:num w:numId="13">
    <w:abstractNumId w:val="32"/>
  </w:num>
  <w:num w:numId="14">
    <w:abstractNumId w:val="66"/>
  </w:num>
  <w:num w:numId="15">
    <w:abstractNumId w:val="59"/>
  </w:num>
  <w:num w:numId="16">
    <w:abstractNumId w:val="57"/>
  </w:num>
  <w:num w:numId="17">
    <w:abstractNumId w:val="58"/>
  </w:num>
  <w:num w:numId="18">
    <w:abstractNumId w:val="38"/>
  </w:num>
  <w:num w:numId="19">
    <w:abstractNumId w:val="1"/>
  </w:num>
  <w:num w:numId="20">
    <w:abstractNumId w:val="62"/>
  </w:num>
  <w:num w:numId="21">
    <w:abstractNumId w:val="52"/>
  </w:num>
  <w:num w:numId="22">
    <w:abstractNumId w:val="61"/>
  </w:num>
  <w:num w:numId="23">
    <w:abstractNumId w:val="47"/>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6"/>
  </w:num>
  <w:num w:numId="31">
    <w:abstractNumId w:val="68"/>
  </w:num>
  <w:num w:numId="32">
    <w:abstractNumId w:val="33"/>
  </w:num>
  <w:num w:numId="33">
    <w:abstractNumId w:val="60"/>
  </w:num>
  <w:num w:numId="34">
    <w:abstractNumId w:val="53"/>
  </w:num>
  <w:num w:numId="35">
    <w:abstractNumId w:val="16"/>
  </w:num>
  <w:num w:numId="36">
    <w:abstractNumId w:val="24"/>
  </w:num>
  <w:num w:numId="37">
    <w:abstractNumId w:val="54"/>
  </w:num>
  <w:num w:numId="38">
    <w:abstractNumId w:val="0"/>
  </w:num>
  <w:num w:numId="39">
    <w:abstractNumId w:val="10"/>
  </w:num>
  <w:num w:numId="40">
    <w:abstractNumId w:val="36"/>
  </w:num>
  <w:num w:numId="41">
    <w:abstractNumId w:val="3"/>
  </w:num>
  <w:num w:numId="42">
    <w:abstractNumId w:val="23"/>
  </w:num>
  <w:num w:numId="43">
    <w:abstractNumId w:val="63"/>
  </w:num>
  <w:num w:numId="44">
    <w:abstractNumId w:val="9"/>
  </w:num>
  <w:num w:numId="45">
    <w:abstractNumId w:val="44"/>
  </w:num>
  <w:num w:numId="46">
    <w:abstractNumId w:val="56"/>
  </w:num>
  <w:num w:numId="47">
    <w:abstractNumId w:val="13"/>
  </w:num>
  <w:num w:numId="48">
    <w:abstractNumId w:val="4"/>
  </w:num>
  <w:num w:numId="49">
    <w:abstractNumId w:val="15"/>
  </w:num>
  <w:num w:numId="50">
    <w:abstractNumId w:val="28"/>
  </w:num>
  <w:num w:numId="51">
    <w:abstractNumId w:val="12"/>
  </w:num>
  <w:num w:numId="52">
    <w:abstractNumId w:val="41"/>
  </w:num>
  <w:num w:numId="53">
    <w:abstractNumId w:val="14"/>
  </w:num>
  <w:num w:numId="54">
    <w:abstractNumId w:val="27"/>
  </w:num>
  <w:num w:numId="55">
    <w:abstractNumId w:val="34"/>
  </w:num>
  <w:num w:numId="56">
    <w:abstractNumId w:val="31"/>
  </w:num>
  <w:num w:numId="57">
    <w:abstractNumId w:val="48"/>
  </w:num>
  <w:num w:numId="58">
    <w:abstractNumId w:val="45"/>
  </w:num>
  <w:num w:numId="59">
    <w:abstractNumId w:val="49"/>
  </w:num>
  <w:num w:numId="60">
    <w:abstractNumId w:val="42"/>
  </w:num>
  <w:num w:numId="61">
    <w:abstractNumId w:val="55"/>
  </w:num>
  <w:num w:numId="62">
    <w:abstractNumId w:val="51"/>
  </w:num>
  <w:num w:numId="63">
    <w:abstractNumId w:val="37"/>
  </w:num>
  <w:num w:numId="64">
    <w:abstractNumId w:val="8"/>
  </w:num>
  <w:num w:numId="65">
    <w:abstractNumId w:val="5"/>
  </w:num>
  <w:num w:numId="66">
    <w:abstractNumId w:val="26"/>
  </w:num>
  <w:num w:numId="67">
    <w:abstractNumId w:val="64"/>
  </w:num>
  <w:num w:numId="68">
    <w:abstractNumId w:val="67"/>
  </w:num>
  <w:num w:numId="69">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5780"/>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52</Pages>
  <Words>19235</Words>
  <Characters>109645</Characters>
  <Application>Microsoft Office Word</Application>
  <DocSecurity>0</DocSecurity>
  <Lines>913</Lines>
  <Paragraphs>257</Paragraphs>
  <ScaleCrop>false</ScaleCrop>
  <Company>Nokia &amp; NSN</Company>
  <LinksUpToDate>false</LinksUpToDate>
  <CharactersWithSpaces>128623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2016-06-20T11:35:00Z</cp:lastPrinted>
  <dcterms:created xsi:type="dcterms:W3CDTF">2024-05-20T05:04:00Z</dcterms:created>
  <dcterms:modified xsi:type="dcterms:W3CDTF">2024-05-20T05:04:00Z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