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05E3" w14:textId="247AC175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11722B" w:rsidRPr="0011722B">
        <w:rPr>
          <w:rFonts w:cs="Arial"/>
          <w:noProof w:val="0"/>
          <w:sz w:val="22"/>
          <w:szCs w:val="22"/>
        </w:rPr>
        <w:t>RAN</w:t>
      </w:r>
      <w:r w:rsidRPr="0011722B">
        <w:rPr>
          <w:rFonts w:cs="Arial"/>
          <w:bCs/>
          <w:sz w:val="22"/>
          <w:szCs w:val="22"/>
        </w:rPr>
        <w:t xml:space="preserve"> WG </w:t>
      </w:r>
      <w:r w:rsidR="0011722B" w:rsidRPr="0011722B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11722B">
        <w:rPr>
          <w:rFonts w:cs="Arial"/>
          <w:bCs/>
          <w:sz w:val="22"/>
          <w:szCs w:val="22"/>
        </w:rPr>
        <w:t xml:space="preserve"> Meeting </w:t>
      </w:r>
      <w:r w:rsidR="0011722B" w:rsidRPr="0011722B">
        <w:rPr>
          <w:rFonts w:cs="Arial"/>
          <w:noProof w:val="0"/>
          <w:sz w:val="22"/>
          <w:szCs w:val="22"/>
        </w:rPr>
        <w:t>#117</w:t>
      </w:r>
      <w:r w:rsidRPr="00DA53A0">
        <w:rPr>
          <w:rFonts w:cs="Arial"/>
          <w:bCs/>
          <w:sz w:val="22"/>
          <w:szCs w:val="22"/>
        </w:rPr>
        <w:tab/>
      </w:r>
      <w:r w:rsidR="0011722B">
        <w:rPr>
          <w:rFonts w:cs="Arial"/>
          <w:bCs/>
          <w:sz w:val="22"/>
          <w:szCs w:val="22"/>
        </w:rPr>
        <w:tab/>
      </w:r>
      <w:r w:rsidR="0011722B" w:rsidRPr="0011722B">
        <w:rPr>
          <w:rFonts w:cs="Arial"/>
          <w:noProof w:val="0"/>
          <w:sz w:val="22"/>
          <w:szCs w:val="22"/>
        </w:rPr>
        <w:t>R1-2405667</w:t>
      </w:r>
    </w:p>
    <w:p w14:paraId="422978C2" w14:textId="5DED2ED0" w:rsidR="004E3939" w:rsidRPr="00DA53A0" w:rsidRDefault="0011722B" w:rsidP="004E3939">
      <w:pPr>
        <w:pStyle w:val="Header"/>
        <w:rPr>
          <w:sz w:val="22"/>
          <w:szCs w:val="22"/>
        </w:rPr>
      </w:pPr>
      <w:r w:rsidRPr="0011722B">
        <w:rPr>
          <w:sz w:val="22"/>
          <w:szCs w:val="22"/>
        </w:rPr>
        <w:t>Fukuoka City</w:t>
      </w:r>
      <w:r>
        <w:rPr>
          <w:sz w:val="22"/>
          <w:szCs w:val="22"/>
        </w:rPr>
        <w:t xml:space="preserve">, </w:t>
      </w:r>
      <w:r w:rsidRPr="0011722B">
        <w:rPr>
          <w:sz w:val="22"/>
          <w:szCs w:val="22"/>
        </w:rPr>
        <w:t>Fukuoka</w:t>
      </w:r>
      <w:r w:rsidR="004E3939" w:rsidRPr="00DA53A0">
        <w:rPr>
          <w:sz w:val="22"/>
          <w:szCs w:val="22"/>
        </w:rPr>
        <w:t xml:space="preserve">, </w:t>
      </w:r>
      <w:r w:rsidRPr="0011722B">
        <w:rPr>
          <w:sz w:val="22"/>
          <w:szCs w:val="22"/>
        </w:rPr>
        <w:t>Japan</w:t>
      </w:r>
      <w:r w:rsidR="004E3939" w:rsidRPr="00DA53A0">
        <w:rPr>
          <w:sz w:val="22"/>
          <w:szCs w:val="22"/>
        </w:rPr>
        <w:t xml:space="preserve">, </w:t>
      </w:r>
      <w:r w:rsidRPr="0011722B">
        <w:rPr>
          <w:sz w:val="22"/>
          <w:szCs w:val="22"/>
        </w:rPr>
        <w:t>May 20th – 24th, 2024</w:t>
      </w:r>
    </w:p>
    <w:p w14:paraId="4C0A7328" w14:textId="77777777" w:rsidR="00B97703" w:rsidRDefault="00B97703">
      <w:pPr>
        <w:rPr>
          <w:rFonts w:ascii="Arial" w:hAnsi="Arial" w:cs="Arial"/>
        </w:rPr>
      </w:pPr>
    </w:p>
    <w:p w14:paraId="47F0A6B7" w14:textId="5098E2F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1722B">
        <w:rPr>
          <w:rFonts w:ascii="Arial" w:hAnsi="Arial" w:cs="Arial"/>
          <w:b/>
          <w:sz w:val="22"/>
          <w:szCs w:val="22"/>
        </w:rPr>
        <w:t>[</w:t>
      </w:r>
      <w:r w:rsidR="0011722B" w:rsidRPr="00B913A8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11722B">
        <w:rPr>
          <w:rFonts w:ascii="Arial" w:hAnsi="Arial" w:cs="Arial"/>
          <w:b/>
          <w:sz w:val="22"/>
          <w:szCs w:val="22"/>
        </w:rPr>
        <w:t xml:space="preserve">] </w:t>
      </w:r>
      <w:r w:rsidR="0011722B" w:rsidRPr="0011722B">
        <w:rPr>
          <w:rFonts w:ascii="Arial" w:hAnsi="Arial" w:cs="Arial"/>
          <w:b/>
          <w:sz w:val="22"/>
          <w:szCs w:val="22"/>
        </w:rPr>
        <w:t xml:space="preserve">LS on UE assistance information </w:t>
      </w:r>
      <w:r w:rsidR="0011722B" w:rsidRPr="0057715F">
        <w:rPr>
          <w:rFonts w:ascii="Arial" w:hAnsi="Arial" w:cs="Arial"/>
          <w:b/>
          <w:sz w:val="22"/>
          <w:szCs w:val="22"/>
          <w:highlight w:val="yellow"/>
        </w:rPr>
        <w:t>related to measurement occasions</w:t>
      </w:r>
    </w:p>
    <w:p w14:paraId="76388482" w14:textId="6D90698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05ABF" w14:textId="052C55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1722B">
        <w:rPr>
          <w:rFonts w:ascii="Arial" w:hAnsi="Arial" w:cs="Arial"/>
          <w:b/>
          <w:bCs/>
          <w:sz w:val="22"/>
          <w:szCs w:val="22"/>
        </w:rPr>
        <w:t>Rel-19</w:t>
      </w:r>
    </w:p>
    <w:bookmarkEnd w:id="5"/>
    <w:bookmarkEnd w:id="6"/>
    <w:bookmarkEnd w:id="7"/>
    <w:p w14:paraId="4CE64467" w14:textId="23BC6B9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32779" w:rsidRPr="00C32779">
        <w:rPr>
          <w:rFonts w:ascii="Arial" w:hAnsi="Arial" w:cs="Arial"/>
          <w:b/>
          <w:bCs/>
          <w:sz w:val="22"/>
          <w:szCs w:val="22"/>
        </w:rPr>
        <w:t>NR XR Phase 3</w:t>
      </w:r>
      <w:r w:rsidR="00C32779" w:rsidRPr="00C327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>(</w:t>
      </w:r>
      <w:r w:rsidR="0011722B" w:rsidRPr="0011722B">
        <w:rPr>
          <w:rFonts w:ascii="Arial" w:hAnsi="Arial" w:cs="Arial"/>
          <w:b/>
          <w:bCs/>
          <w:sz w:val="22"/>
          <w:szCs w:val="22"/>
        </w:rPr>
        <w:t>NR_XR_Ph3-Core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38DAF65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2A2A8C" w14:textId="039F5A0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1722B">
        <w:rPr>
          <w:rFonts w:ascii="Arial" w:hAnsi="Arial" w:cs="Arial"/>
          <w:b/>
          <w:sz w:val="22"/>
          <w:szCs w:val="22"/>
        </w:rPr>
        <w:t>Nokia [RAN1]</w:t>
      </w:r>
    </w:p>
    <w:p w14:paraId="43AF11C1" w14:textId="3760EB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1722B">
        <w:rPr>
          <w:rFonts w:ascii="Arial" w:hAnsi="Arial" w:cs="Arial"/>
          <w:b/>
          <w:bCs/>
          <w:sz w:val="22"/>
          <w:szCs w:val="22"/>
        </w:rPr>
        <w:t>RAN4</w:t>
      </w:r>
    </w:p>
    <w:p w14:paraId="2E48EB3C" w14:textId="536E779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E7539A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230D7B7" w14:textId="737C808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913A8" w:rsidRPr="00B913A8">
        <w:rPr>
          <w:rFonts w:ascii="Arial" w:hAnsi="Arial" w:cs="Arial"/>
          <w:b/>
          <w:bCs/>
          <w:sz w:val="22"/>
          <w:szCs w:val="22"/>
        </w:rPr>
        <w:t>Margarita Gapeyenko</w:t>
      </w:r>
    </w:p>
    <w:p w14:paraId="16D0557C" w14:textId="6257D73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913A8" w:rsidRPr="00B913A8">
        <w:rPr>
          <w:rFonts w:ascii="Arial" w:hAnsi="Arial" w:cs="Arial"/>
          <w:b/>
          <w:bCs/>
          <w:sz w:val="22"/>
          <w:szCs w:val="22"/>
        </w:rPr>
        <w:t>margarita.gapeyenko (at) Nokia.com</w:t>
      </w:r>
    </w:p>
    <w:p w14:paraId="516C2CE5" w14:textId="07004FFB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E03258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C3B22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396D459" w14:textId="24E5F05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913A8">
        <w:rPr>
          <w:rFonts w:ascii="Arial" w:hAnsi="Arial" w:cs="Arial"/>
          <w:bCs/>
        </w:rPr>
        <w:t>-</w:t>
      </w:r>
    </w:p>
    <w:p w14:paraId="4C5CFAB3" w14:textId="77777777" w:rsidR="00B97703" w:rsidRDefault="00B97703">
      <w:pPr>
        <w:rPr>
          <w:rFonts w:ascii="Arial" w:hAnsi="Arial" w:cs="Arial"/>
        </w:rPr>
      </w:pPr>
    </w:p>
    <w:p w14:paraId="260A90DA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451C907" w14:textId="77777777" w:rsidR="00D36A7D" w:rsidRPr="00D36A7D" w:rsidRDefault="00D36A7D" w:rsidP="00D36A7D">
      <w:pPr>
        <w:rPr>
          <w:lang w:val="en-US"/>
        </w:rPr>
      </w:pPr>
      <w:r w:rsidRPr="00D36A7D">
        <w:rPr>
          <w:lang w:val="en-US"/>
        </w:rPr>
        <w:t xml:space="preserve">RAN1 discussed UE assistance information related to measurements occasions and </w:t>
      </w:r>
      <w:r w:rsidRPr="00D36A7D">
        <w:rPr>
          <w:color w:val="000000"/>
          <w:lang w:val="en-US"/>
        </w:rPr>
        <w:t>related to channel conditions, traffic, UE mobility</w:t>
      </w:r>
      <w:r w:rsidRPr="00D36A7D">
        <w:rPr>
          <w:lang w:val="en-US"/>
        </w:rPr>
        <w:t>. The following agreement and conclusions were agreed: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00000" w:rsidRPr="00D36A7D" w14:paraId="57155B15" w14:textId="77777777">
        <w:tc>
          <w:tcPr>
            <w:tcW w:w="9639" w:type="dxa"/>
            <w:shd w:val="clear" w:color="auto" w:fill="auto"/>
          </w:tcPr>
          <w:p w14:paraId="309A0D1A" w14:textId="77777777" w:rsidR="00D36A7D" w:rsidRDefault="00D36A7D" w:rsidP="009E1C99">
            <w:pPr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/>
                <w:b/>
                <w:bCs/>
                <w:highlight w:val="green"/>
                <w:lang w:val="en-US" w:eastAsia="zh-CN"/>
              </w:rPr>
              <w:t>Agreement</w:t>
            </w:r>
          </w:p>
          <w:p w14:paraId="20F56614" w14:textId="77777777" w:rsidR="00D36A7D" w:rsidRDefault="00D36A7D" w:rsidP="009E1C99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RAN1 continues to discuss and decide whether or not to introduce new UE assistance information for solution(s) to enable Tx/Rx in gaps/restrictions that are caused by RRM measurements. At least the following UE assistance information is considered for further study:</w:t>
            </w:r>
          </w:p>
          <w:p w14:paraId="0159D99F" w14:textId="77777777" w:rsidR="00D36A7D" w:rsidRDefault="00D36A7D">
            <w:pPr>
              <w:pStyle w:val="ListParagraph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FFS: UE assistance information related to measurement occasions:</w:t>
            </w:r>
          </w:p>
          <w:p w14:paraId="6EFE5FC2" w14:textId="77777777" w:rsidR="00D36A7D" w:rsidRDefault="00D36A7D">
            <w:pPr>
              <w:pStyle w:val="ListParagraph"/>
              <w:widowControl/>
              <w:numPr>
                <w:ilvl w:val="1"/>
                <w:numId w:val="6"/>
              </w:numPr>
              <w:wordWrap/>
              <w:autoSpaceDE/>
              <w:autoSpaceDN/>
              <w:ind w:leftChars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FFS: The number of needed measurement gaps/SMTC with restrictions within a time period; </w:t>
            </w:r>
          </w:p>
          <w:p w14:paraId="2FAC7BC2" w14:textId="77777777" w:rsidR="00D36A7D" w:rsidRDefault="00D36A7D">
            <w:pPr>
              <w:pStyle w:val="ListParagraph"/>
              <w:widowControl/>
              <w:numPr>
                <w:ilvl w:val="1"/>
                <w:numId w:val="6"/>
              </w:numPr>
              <w:wordWrap/>
              <w:autoSpaceDE/>
              <w:autoSpaceDN/>
              <w:ind w:leftChars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FFS: The maximum number or ratio of MGs/SMTC with restrictions that can be skipped within a time period;</w:t>
            </w:r>
          </w:p>
          <w:p w14:paraId="07147E3F" w14:textId="77777777" w:rsidR="00D36A7D" w:rsidRDefault="00D36A7D">
            <w:pPr>
              <w:pStyle w:val="ListParagraph"/>
              <w:widowControl/>
              <w:numPr>
                <w:ilvl w:val="1"/>
                <w:numId w:val="6"/>
              </w:numPr>
              <w:wordWrap/>
              <w:autoSpaceDE/>
              <w:autoSpaceDN/>
              <w:ind w:leftChars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FFS: The number of required SSBs within a time period;</w:t>
            </w:r>
          </w:p>
          <w:p w14:paraId="383BF647" w14:textId="77777777" w:rsidR="00D36A7D" w:rsidRDefault="00D36A7D">
            <w:pPr>
              <w:pStyle w:val="ListParagraph"/>
              <w:widowControl/>
              <w:numPr>
                <w:ilvl w:val="1"/>
                <w:numId w:val="6"/>
              </w:numPr>
              <w:wordWrap/>
              <w:autoSpaceDE/>
              <w:autoSpaceDN/>
              <w:ind w:leftChars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FFS: The number of consecutive RRM measurements that can be skipped;</w:t>
            </w:r>
          </w:p>
          <w:p w14:paraId="6F63CEE4" w14:textId="77777777" w:rsidR="00D36A7D" w:rsidRDefault="00D36A7D">
            <w:pPr>
              <w:pStyle w:val="ListParagraph"/>
              <w:widowControl/>
              <w:numPr>
                <w:ilvl w:val="1"/>
                <w:numId w:val="6"/>
              </w:numPr>
              <w:wordWrap/>
              <w:autoSpaceDE/>
              <w:autoSpaceDN/>
              <w:ind w:leftChars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FFS: The maximum interval between two consecutively reserved gap/restriction occasions for RRM measurements;</w:t>
            </w:r>
          </w:p>
          <w:p w14:paraId="6304FD82" w14:textId="77777777" w:rsidR="00D36A7D" w:rsidRDefault="00D36A7D">
            <w:pPr>
              <w:pStyle w:val="ListParagraph"/>
              <w:widowControl/>
              <w:numPr>
                <w:ilvl w:val="1"/>
                <w:numId w:val="6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FFS: The patterns of gap(s)/restriction(s) where skipping is feasible or acceptable;  </w:t>
            </w:r>
          </w:p>
          <w:p w14:paraId="517E47A8" w14:textId="77777777" w:rsidR="00D36A7D" w:rsidRDefault="00D36A7D">
            <w:pPr>
              <w:pStyle w:val="ListParagraph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FFS: UE assistance information related to channel conditions:</w:t>
            </w:r>
          </w:p>
          <w:p w14:paraId="748FD34B" w14:textId="77777777" w:rsidR="00D36A7D" w:rsidRDefault="00D36A7D">
            <w:pPr>
              <w:pStyle w:val="ListParagraph"/>
              <w:widowControl/>
              <w:numPr>
                <w:ilvl w:val="1"/>
                <w:numId w:val="6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FFS: RSRP is below/above search threshold (s-MeasureConfig);</w:t>
            </w:r>
          </w:p>
          <w:p w14:paraId="4CA9C73A" w14:textId="77777777" w:rsidR="00D36A7D" w:rsidRDefault="00D36A7D">
            <w:pPr>
              <w:pStyle w:val="ListParagraph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FFS: UE assistance information related to traffic:</w:t>
            </w:r>
          </w:p>
          <w:p w14:paraId="284CD3F7" w14:textId="77777777" w:rsidR="00D36A7D" w:rsidRDefault="00D36A7D">
            <w:pPr>
              <w:pStyle w:val="ListParagraph"/>
              <w:widowControl/>
              <w:numPr>
                <w:ilvl w:val="1"/>
                <w:numId w:val="6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FFS: PSI (PDU set importance);</w:t>
            </w:r>
          </w:p>
          <w:p w14:paraId="266C60AE" w14:textId="77777777" w:rsidR="00D36A7D" w:rsidRDefault="00D36A7D">
            <w:pPr>
              <w:pStyle w:val="ListParagraph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FFS: UE assistance information related to UE mobility:</w:t>
            </w:r>
          </w:p>
          <w:p w14:paraId="26C5C4A9" w14:textId="77777777" w:rsidR="00D36A7D" w:rsidRDefault="00D36A7D">
            <w:pPr>
              <w:pStyle w:val="ListParagraph"/>
              <w:widowControl/>
              <w:numPr>
                <w:ilvl w:val="1"/>
                <w:numId w:val="6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FFS: L3 parameters related to mobility, e.g., static or not</w:t>
            </w:r>
          </w:p>
          <w:p w14:paraId="0C164BE2" w14:textId="77777777" w:rsidR="00D36A7D" w:rsidRDefault="00D36A7D" w:rsidP="009E1C99">
            <w:pPr>
              <w:pStyle w:val="ListParagrap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Companies are encouraged to provide additional details (e.g. how often the UE assistance info is provided, timing, applicable scenarios, performance gains, etc) on their preferred scheme.</w:t>
            </w:r>
          </w:p>
          <w:p w14:paraId="4E69D153" w14:textId="77777777" w:rsidR="00D36A7D" w:rsidRDefault="00D36A7D" w:rsidP="009E1C99">
            <w:pPr>
              <w:pStyle w:val="ListParagrap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Note: From specification point of view, there is no mandated gNB behavior in response to any of the UE assistance information. </w:t>
            </w:r>
          </w:p>
          <w:p w14:paraId="4C904E25" w14:textId="77777777" w:rsidR="00D36A7D" w:rsidRDefault="00D36A7D" w:rsidP="009E1C99">
            <w:pPr>
              <w:pStyle w:val="ListParagrap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RAN1 to make decision, from RAN1 perspective, in RAN1#117 on the support of UE assistance information.</w:t>
            </w:r>
          </w:p>
          <w:p w14:paraId="5712B7FC" w14:textId="77777777" w:rsidR="00D36A7D" w:rsidRDefault="00D36A7D" w:rsidP="009E1C99">
            <w:pPr>
              <w:rPr>
                <w:rFonts w:eastAsia="SimSun"/>
                <w:lang w:val="en-US" w:eastAsia="zh-CN"/>
              </w:rPr>
            </w:pPr>
          </w:p>
          <w:p w14:paraId="04291086" w14:textId="77777777" w:rsidR="00D36A7D" w:rsidRDefault="00D36A7D" w:rsidP="009E1C99">
            <w:pPr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/>
                <w:b/>
                <w:bCs/>
                <w:lang w:val="en-US" w:eastAsia="zh-CN"/>
              </w:rPr>
              <w:t>Conclusion</w:t>
            </w:r>
          </w:p>
          <w:p w14:paraId="366B8D38" w14:textId="77777777" w:rsidR="00D36A7D" w:rsidRDefault="00D36A7D" w:rsidP="009E1C99">
            <w:pPr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lastRenderedPageBreak/>
              <w:t>RAN1 does not further discuss new UE assistance information related to channel conditions, traffic, UE mobility.</w:t>
            </w:r>
          </w:p>
        </w:tc>
      </w:tr>
    </w:tbl>
    <w:p w14:paraId="6954283E" w14:textId="77777777" w:rsidR="00D36A7D" w:rsidRPr="00D36A7D" w:rsidRDefault="00D36A7D" w:rsidP="00D36A7D">
      <w:pPr>
        <w:rPr>
          <w:lang w:val="en-US"/>
        </w:rPr>
      </w:pPr>
    </w:p>
    <w:p w14:paraId="5C98B6C7" w14:textId="77777777" w:rsidR="00D36A7D" w:rsidRPr="00D36A7D" w:rsidRDefault="00D36A7D" w:rsidP="00D36A7D">
      <w:pPr>
        <w:rPr>
          <w:lang w:val="en-US"/>
        </w:rPr>
      </w:pPr>
      <w:r w:rsidRPr="00D36A7D">
        <w:rPr>
          <w:lang w:val="en-US"/>
        </w:rPr>
        <w:t>Particularly, it was discussed</w:t>
      </w:r>
      <w:r w:rsidRPr="00D36A7D">
        <w:rPr>
          <w:color w:val="00B050"/>
          <w:lang w:val="en-US"/>
        </w:rPr>
        <w:t xml:space="preserve"> </w:t>
      </w:r>
      <w:r w:rsidRPr="00D36A7D">
        <w:rPr>
          <w:lang w:val="en-US"/>
        </w:rPr>
        <w:t xml:space="preserve">whether impact on RRM performance from skipping measurement occasions may be reduced if UE sends additional information: </w:t>
      </w:r>
    </w:p>
    <w:p w14:paraId="69A8CB7A" w14:textId="77777777" w:rsidR="00D36A7D" w:rsidRPr="00D36A7D" w:rsidRDefault="00D36A7D" w:rsidP="00D36A7D">
      <w:pPr>
        <w:pStyle w:val="ListParagraph"/>
        <w:widowControl/>
        <w:numPr>
          <w:ilvl w:val="0"/>
          <w:numId w:val="5"/>
        </w:numPr>
        <w:wordWrap/>
        <w:autoSpaceDE/>
        <w:autoSpaceDN/>
        <w:ind w:leftChars="0"/>
        <w:contextualSpacing/>
        <w:rPr>
          <w:rFonts w:ascii="Times New Roman" w:eastAsia="Batang" w:hAnsi="Times New Roman"/>
          <w:szCs w:val="20"/>
        </w:rPr>
      </w:pPr>
      <w:r w:rsidRPr="00D36A7D">
        <w:rPr>
          <w:rFonts w:ascii="Times New Roman" w:hAnsi="Times New Roman"/>
          <w:szCs w:val="20"/>
        </w:rPr>
        <w:t xml:space="preserve">Information about the </w:t>
      </w:r>
      <w:r w:rsidRPr="00D36A7D">
        <w:rPr>
          <w:rFonts w:ascii="Times New Roman" w:eastAsia="Batang" w:hAnsi="Times New Roman"/>
          <w:szCs w:val="20"/>
        </w:rPr>
        <w:t xml:space="preserve">maximum number of MGs/SMTC with restrictions that can be skipped within a time period. </w:t>
      </w:r>
    </w:p>
    <w:p w14:paraId="0B9309B3" w14:textId="77777777" w:rsidR="00D36A7D" w:rsidRPr="00D36A7D" w:rsidRDefault="00D36A7D" w:rsidP="00D36A7D">
      <w:pPr>
        <w:pStyle w:val="ListParagraph"/>
        <w:widowControl/>
        <w:numPr>
          <w:ilvl w:val="0"/>
          <w:numId w:val="5"/>
        </w:numPr>
        <w:wordWrap/>
        <w:autoSpaceDE/>
        <w:autoSpaceDN/>
        <w:ind w:leftChars="0"/>
        <w:contextualSpacing/>
        <w:rPr>
          <w:rFonts w:ascii="Times New Roman" w:eastAsia="Batang" w:hAnsi="Times New Roman"/>
          <w:szCs w:val="20"/>
        </w:rPr>
      </w:pPr>
      <w:r w:rsidRPr="00D36A7D">
        <w:rPr>
          <w:rFonts w:ascii="Times New Roman" w:hAnsi="Times New Roman"/>
          <w:szCs w:val="20"/>
        </w:rPr>
        <w:t>Information about the patterns of gap(s)/restriction(s) where skipping is feasible or acceptable.</w:t>
      </w:r>
    </w:p>
    <w:p w14:paraId="22E7CD9A" w14:textId="77777777" w:rsidR="00D36A7D" w:rsidRPr="00D36A7D" w:rsidRDefault="00D36A7D" w:rsidP="00D36A7D">
      <w:pPr>
        <w:rPr>
          <w:lang w:val="en-US"/>
        </w:rPr>
      </w:pPr>
    </w:p>
    <w:p w14:paraId="31C761EA" w14:textId="77777777" w:rsidR="00D36A7D" w:rsidRPr="00D36A7D" w:rsidRDefault="00D36A7D" w:rsidP="00D36A7D">
      <w:pPr>
        <w:rPr>
          <w:lang w:val="en-US"/>
        </w:rPr>
      </w:pPr>
      <w:r w:rsidRPr="00D36A7D">
        <w:rPr>
          <w:lang w:val="en-US"/>
        </w:rPr>
        <w:t>However, RAN1 did not reach a consensus, in RAN1#117 on the support of UE assistance information related to measurement occasions.</w:t>
      </w:r>
    </w:p>
    <w:p w14:paraId="49042719" w14:textId="77777777" w:rsidR="00D36A7D" w:rsidRPr="00D36A7D" w:rsidRDefault="00D36A7D" w:rsidP="00D36A7D">
      <w:pPr>
        <w:rPr>
          <w:lang w:val="en-US"/>
        </w:rPr>
      </w:pPr>
      <w:r w:rsidRPr="00D36A7D">
        <w:rPr>
          <w:lang w:val="en-US"/>
        </w:rPr>
        <w:t>RAN1 discussed the following questions:</w:t>
      </w:r>
    </w:p>
    <w:p w14:paraId="3F5CC2CC" w14:textId="77777777" w:rsidR="00D36A7D" w:rsidRPr="00D36A7D" w:rsidRDefault="00D36A7D" w:rsidP="00D36A7D">
      <w:pPr>
        <w:rPr>
          <w:lang w:val="en-US"/>
        </w:rPr>
      </w:pPr>
      <w:r w:rsidRPr="00D36A7D">
        <w:rPr>
          <w:lang w:val="en-US"/>
        </w:rPr>
        <w:t>Q1: Whether/what UE assistance information related to measurements occasions can be beneficial/feasible to reduce impact on RRM performance when skipping measurement gap and scheduling restriction?</w:t>
      </w:r>
    </w:p>
    <w:p w14:paraId="64A9E858" w14:textId="77777777" w:rsidR="00D36A7D" w:rsidRPr="00D36A7D" w:rsidRDefault="00D36A7D" w:rsidP="00D36A7D">
      <w:pPr>
        <w:rPr>
          <w:lang w:val="en-US"/>
        </w:rPr>
      </w:pPr>
      <w:r w:rsidRPr="00D36A7D">
        <w:rPr>
          <w:lang w:val="en-US"/>
        </w:rPr>
        <w:t>Q2: What is the probability that UE will not meet RRM performance requirements if UE indicates at least 50% of reduction in duration of future measurement occasions and network cancels more than 50% of measurement occasions?</w:t>
      </w:r>
    </w:p>
    <w:p w14:paraId="654368CF" w14:textId="77777777" w:rsidR="00D36A7D" w:rsidRPr="00D36A7D" w:rsidRDefault="00D36A7D" w:rsidP="00D36A7D">
      <w:pPr>
        <w:rPr>
          <w:lang w:val="en-US"/>
        </w:rPr>
      </w:pPr>
      <w:r w:rsidRPr="00D36A7D">
        <w:rPr>
          <w:lang w:val="en-US"/>
        </w:rPr>
        <w:t>Q3: Is it possible for network to determine based on existing information whether or not one or more next measurement occasion(s) can be skipped for typical XR application with limited RRM performance impact?</w:t>
      </w:r>
    </w:p>
    <w:p w14:paraId="6618BC2B" w14:textId="77777777" w:rsidR="00D36A7D" w:rsidRPr="00D36A7D" w:rsidRDefault="00D36A7D" w:rsidP="00D36A7D">
      <w:pPr>
        <w:rPr>
          <w:lang w:val="en-US"/>
        </w:rPr>
      </w:pPr>
      <w:r w:rsidRPr="00D36A7D">
        <w:rPr>
          <w:lang w:val="en-US"/>
        </w:rPr>
        <w:t>Q4: Can UE perform RRM measurement with limited RRM performance impact based on dynamic indication from the network for measurement occasions?</w:t>
      </w:r>
    </w:p>
    <w:p w14:paraId="2F98B6E4" w14:textId="77777777" w:rsidR="003534E4" w:rsidRDefault="003534E4" w:rsidP="003534E4">
      <w:pPr>
        <w:rPr>
          <w:lang w:val="en-US"/>
        </w:rPr>
      </w:pPr>
    </w:p>
    <w:p w14:paraId="397DFC5F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14793F7" w14:textId="4C30319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06D2A" w:rsidRPr="00006D2A">
        <w:rPr>
          <w:rFonts w:ascii="Arial" w:hAnsi="Arial" w:cs="Arial"/>
          <w:b/>
          <w:bCs/>
          <w:sz w:val="22"/>
          <w:szCs w:val="22"/>
        </w:rPr>
        <w:t>RAN4</w:t>
      </w:r>
      <w:r>
        <w:rPr>
          <w:rFonts w:ascii="Arial" w:hAnsi="Arial" w:cs="Arial"/>
          <w:b/>
        </w:rPr>
        <w:t xml:space="preserve"> </w:t>
      </w:r>
    </w:p>
    <w:p w14:paraId="18460C89" w14:textId="613241B3" w:rsidR="00B97703" w:rsidRPr="00017F23" w:rsidRDefault="00B97703" w:rsidP="00BB729D">
      <w:pPr>
        <w:spacing w:after="0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2D6A34" w:rsidRPr="002D6A34">
        <w:rPr>
          <w:lang w:val="en-US"/>
        </w:rPr>
        <w:t>RAN1 kindly asks RAN4 to consider the above information into account and decide whether or not to introduce any UE assistance information related to measurement occasions</w:t>
      </w:r>
      <w:r w:rsidR="002D6A34">
        <w:rPr>
          <w:lang w:val="en-US"/>
        </w:rPr>
        <w:t>.</w:t>
      </w:r>
      <w:r w:rsidRPr="000F6242">
        <w:rPr>
          <w:rFonts w:ascii="Arial" w:hAnsi="Arial" w:cs="Arial"/>
          <w:b/>
          <w:color w:val="0070C0"/>
        </w:rPr>
        <w:tab/>
      </w:r>
      <w:r w:rsidR="003E15A9" w:rsidRPr="00017F23">
        <w:rPr>
          <w:color w:val="0070C0"/>
        </w:rPr>
        <w:t xml:space="preserve"> </w:t>
      </w:r>
    </w:p>
    <w:p w14:paraId="525B906D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DC08954" w14:textId="4A3C74C2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913A8" w:rsidRPr="00B913A8">
        <w:rPr>
          <w:rFonts w:cs="Arial"/>
          <w:szCs w:val="36"/>
        </w:rPr>
        <w:t>RAN</w:t>
      </w:r>
      <w:r w:rsidR="000F6242" w:rsidRPr="00B913A8">
        <w:rPr>
          <w:rFonts w:cs="Arial"/>
          <w:bCs/>
          <w:szCs w:val="36"/>
        </w:rPr>
        <w:t xml:space="preserve"> WG </w:t>
      </w:r>
      <w:r w:rsidR="00B913A8" w:rsidRPr="00B913A8">
        <w:rPr>
          <w:rFonts w:cs="Arial"/>
          <w:bCs/>
          <w:szCs w:val="36"/>
        </w:rPr>
        <w:t>1</w:t>
      </w:r>
      <w:r w:rsidR="000F6242" w:rsidRPr="00B913A8">
        <w:rPr>
          <w:szCs w:val="36"/>
        </w:rPr>
        <w:t xml:space="preserve"> meetings</w:t>
      </w:r>
    </w:p>
    <w:p w14:paraId="7E612C49" w14:textId="16A52205" w:rsidR="002F1940" w:rsidRDefault="00150F27" w:rsidP="002F1940">
      <w:bookmarkStart w:id="10" w:name="OLE_LINK55"/>
      <w:bookmarkStart w:id="11" w:name="OLE_LINK56"/>
      <w:bookmarkStart w:id="12" w:name="OLE_LINK53"/>
      <w:bookmarkStart w:id="13" w:name="OLE_LINK54"/>
      <w:r w:rsidRPr="00150F27">
        <w:t>TSG-RAN WG1 Meeting #118</w:t>
      </w:r>
      <w:r w:rsidR="002F1940">
        <w:tab/>
      </w:r>
      <w:r>
        <w:tab/>
      </w:r>
      <w:r w:rsidRPr="00150F27">
        <w:t>19  -  23 August 2024</w:t>
      </w:r>
      <w:r w:rsidR="002F1940">
        <w:t xml:space="preserve"> </w:t>
      </w:r>
      <w:r w:rsidR="002F1940">
        <w:tab/>
      </w:r>
      <w:r>
        <w:tab/>
      </w:r>
      <w:r w:rsidR="00FC463F">
        <w:t xml:space="preserve">    </w:t>
      </w:r>
      <w:r w:rsidRPr="00150F27">
        <w:t>Maastricht, NL</w:t>
      </w:r>
      <w:bookmarkEnd w:id="10"/>
      <w:bookmarkEnd w:id="11"/>
    </w:p>
    <w:p w14:paraId="70065CA9" w14:textId="7F40B0B9" w:rsidR="00150F27" w:rsidRDefault="00150F27" w:rsidP="00150F27">
      <w:r w:rsidRPr="00150F27">
        <w:t>TSG-RAN WG1 Meeting #118</w:t>
      </w:r>
      <w:r>
        <w:t>-bis</w:t>
      </w:r>
      <w:r>
        <w:tab/>
      </w:r>
      <w:r>
        <w:tab/>
      </w:r>
      <w:r w:rsidRPr="00150F27">
        <w:t xml:space="preserve">14  -  18 October 2024         </w:t>
      </w:r>
      <w:r>
        <w:tab/>
      </w:r>
      <w:r w:rsidRPr="00150F27">
        <w:t>China (TBC), CN</w:t>
      </w:r>
    </w:p>
    <w:p w14:paraId="584BD3BA" w14:textId="77777777" w:rsidR="00150F27" w:rsidRDefault="00150F27" w:rsidP="002F1940"/>
    <w:bookmarkEnd w:id="12"/>
    <w:bookmarkEnd w:id="13"/>
    <w:p w14:paraId="4B2893A1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5CE5" w14:textId="77777777" w:rsidR="0070098D" w:rsidRDefault="0070098D">
      <w:pPr>
        <w:spacing w:after="0"/>
      </w:pPr>
      <w:r>
        <w:separator/>
      </w:r>
    </w:p>
  </w:endnote>
  <w:endnote w:type="continuationSeparator" w:id="0">
    <w:p w14:paraId="3D9907FC" w14:textId="77777777" w:rsidR="0070098D" w:rsidRDefault="007009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509A" w14:textId="77777777" w:rsidR="0070098D" w:rsidRDefault="0070098D">
      <w:pPr>
        <w:spacing w:after="0"/>
      </w:pPr>
      <w:r>
        <w:separator/>
      </w:r>
    </w:p>
  </w:footnote>
  <w:footnote w:type="continuationSeparator" w:id="0">
    <w:p w14:paraId="5AF8A9EE" w14:textId="77777777" w:rsidR="0070098D" w:rsidRDefault="007009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6CBA"/>
    <w:multiLevelType w:val="multilevel"/>
    <w:tmpl w:val="167A6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C383112"/>
    <w:multiLevelType w:val="multilevel"/>
    <w:tmpl w:val="7C383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835739">
    <w:abstractNumId w:val="4"/>
  </w:num>
  <w:num w:numId="2" w16cid:durableId="448621701">
    <w:abstractNumId w:val="3"/>
  </w:num>
  <w:num w:numId="3" w16cid:durableId="145054434">
    <w:abstractNumId w:val="2"/>
  </w:num>
  <w:num w:numId="4" w16cid:durableId="193735800">
    <w:abstractNumId w:val="1"/>
  </w:num>
  <w:num w:numId="5" w16cid:durableId="452097699">
    <w:abstractNumId w:val="0"/>
  </w:num>
  <w:num w:numId="6" w16cid:durableId="10712750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6D2A"/>
    <w:rsid w:val="00017F23"/>
    <w:rsid w:val="000F6242"/>
    <w:rsid w:val="0011722B"/>
    <w:rsid w:val="00150F27"/>
    <w:rsid w:val="002D6A34"/>
    <w:rsid w:val="002F1940"/>
    <w:rsid w:val="003534E4"/>
    <w:rsid w:val="00383545"/>
    <w:rsid w:val="003E15A9"/>
    <w:rsid w:val="00433500"/>
    <w:rsid w:val="00433F71"/>
    <w:rsid w:val="00440D43"/>
    <w:rsid w:val="004D2A4A"/>
    <w:rsid w:val="004E3939"/>
    <w:rsid w:val="0057715F"/>
    <w:rsid w:val="0070098D"/>
    <w:rsid w:val="007F4F92"/>
    <w:rsid w:val="00855D94"/>
    <w:rsid w:val="008D772F"/>
    <w:rsid w:val="0099764C"/>
    <w:rsid w:val="00A963CF"/>
    <w:rsid w:val="00AE12FA"/>
    <w:rsid w:val="00B913A8"/>
    <w:rsid w:val="00B97703"/>
    <w:rsid w:val="00BB729D"/>
    <w:rsid w:val="00C32779"/>
    <w:rsid w:val="00CA3FEA"/>
    <w:rsid w:val="00CF6087"/>
    <w:rsid w:val="00D36A7D"/>
    <w:rsid w:val="00D613E7"/>
    <w:rsid w:val="00FB673F"/>
    <w:rsid w:val="00FC463F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7F3D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R4_Bullet,リスト段落,목록단락,列出段落"/>
    <w:basedOn w:val="Normal"/>
    <w:link w:val="ListParagraphChar"/>
    <w:uiPriority w:val="34"/>
    <w:qFormat/>
    <w:rsid w:val="003534E4"/>
    <w:pPr>
      <w:widowControl w:val="0"/>
      <w:wordWrap w:val="0"/>
      <w:overflowPunct/>
      <w:adjustRightInd/>
      <w:spacing w:after="0"/>
      <w:ind w:leftChars="400" w:left="800"/>
      <w:jc w:val="both"/>
      <w:textAlignment w:val="auto"/>
    </w:pPr>
    <w:rPr>
      <w:rFonts w:ascii="Malgun Gothic" w:eastAsia="Malgun Gothic" w:hAnsi="Malgun Gothic"/>
      <w:kern w:val="2"/>
      <w:szCs w:val="22"/>
      <w:lang w:val="en-US" w:eastAsia="ko-KR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リスト段落 Char"/>
    <w:link w:val="ListParagraph"/>
    <w:uiPriority w:val="34"/>
    <w:qFormat/>
    <w:locked/>
    <w:rsid w:val="003534E4"/>
    <w:rPr>
      <w:rFonts w:ascii="Malgun Gothic" w:eastAsia="Malgun Gothic" w:hAnsi="Malgun Gothic"/>
      <w:kern w:val="2"/>
      <w:szCs w:val="22"/>
      <w:lang w:val="en-US" w:eastAsia="ko-KR"/>
    </w:rPr>
  </w:style>
  <w:style w:type="table" w:styleId="TableGrid">
    <w:name w:val="Table Grid"/>
    <w:basedOn w:val="TableNormal"/>
    <w:qFormat/>
    <w:rsid w:val="00D36A7D"/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4115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Margarita (Nokia)</cp:lastModifiedBy>
  <cp:revision>25</cp:revision>
  <cp:lastPrinted>2002-04-23T07:10:00Z</cp:lastPrinted>
  <dcterms:created xsi:type="dcterms:W3CDTF">2020-01-14T15:01:00Z</dcterms:created>
  <dcterms:modified xsi:type="dcterms:W3CDTF">2024-05-24T01:01:00Z</dcterms:modified>
</cp:coreProperties>
</file>