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FF652A"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C75F9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FF652A"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FF652A"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FF652A"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FF652A" w:rsidP="00A8346B">
            <w:hyperlink r:id="rId15" w:history="1">
              <w:r w:rsidR="00A8346B" w:rsidRPr="00604D09">
                <w:rPr>
                  <w:rStyle w:val="af2"/>
                </w:rPr>
                <w:t>svgadhai@iitk.ac.in</w:t>
              </w:r>
            </w:hyperlink>
          </w:p>
          <w:p w14:paraId="4039B89A" w14:textId="234733CD" w:rsidR="00A8346B" w:rsidRDefault="00FF652A"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FF652A"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FF652A"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FF652A"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FF652A"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FF652A"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FF652A"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FF652A"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FF652A"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FF652A"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FF652A" w:rsidP="00A17473">
            <w:pPr>
              <w:pStyle w:val="af9"/>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lastRenderedPageBreak/>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lastRenderedPageBreak/>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proofErr w:type="spellStart"/>
      <w:r w:rsidRPr="00FD2187">
        <w:rPr>
          <w:rStyle w:val="af3"/>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w:t>
            </w:r>
            <w:proofErr w:type="gramStart"/>
            <w:r>
              <w:rPr>
                <w:rFonts w:eastAsia="宋体"/>
                <w:iCs/>
                <w:lang w:eastAsia="zh-CN"/>
              </w:rPr>
              <w:t>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lastRenderedPageBreak/>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have the same view as </w:t>
            </w:r>
            <w:proofErr w:type="spellStart"/>
            <w:r>
              <w:rPr>
                <w:rFonts w:eastAsia="宋体" w:hint="eastAsia"/>
                <w:iCs/>
                <w:lang w:eastAsia="zh-CN"/>
              </w:rPr>
              <w:t>Huwaei</w:t>
            </w:r>
            <w:proofErr w:type="spellEnd"/>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w:t>
            </w:r>
            <w:proofErr w:type="gramStart"/>
            <w:r w:rsidRPr="00500A61">
              <w:rPr>
                <w:rFonts w:eastAsia="宋体"/>
                <w:iCs/>
                <w:lang w:val="en-US" w:eastAsia="ko-KR"/>
              </w:rPr>
              <w:t>does</w:t>
            </w:r>
            <w:proofErr w:type="gramEnd"/>
            <w:r w:rsidRPr="00500A61">
              <w:rPr>
                <w:rFonts w:eastAsia="宋体"/>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lastRenderedPageBreak/>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rFonts w:hint="eastAsia"/>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eastAsia="宋体"/>
                <w:iCs/>
                <w:lang w:eastAsia="zh-CN"/>
              </w:rPr>
              <w:t xml:space="preserve">We are OK. From our </w:t>
            </w:r>
            <w:proofErr w:type="spellStart"/>
            <w:r>
              <w:rPr>
                <w:rFonts w:eastAsia="宋体"/>
                <w:iCs/>
                <w:lang w:eastAsia="zh-CN"/>
              </w:rPr>
              <w:t>undersranding</w:t>
            </w:r>
            <w:proofErr w:type="spellEnd"/>
            <w:r>
              <w:rPr>
                <w:rFonts w:eastAsia="宋体"/>
                <w:iCs/>
                <w:lang w:eastAsia="zh-CN"/>
              </w:rPr>
              <w:t xml:space="preserve">, the SGCS of ideal CSI prediction without CSI compression </w:t>
            </w:r>
            <w:proofErr w:type="spellStart"/>
            <w:r>
              <w:rPr>
                <w:rFonts w:eastAsia="宋体"/>
                <w:iCs/>
                <w:lang w:eastAsia="zh-CN"/>
              </w:rPr>
              <w:t>shoud</w:t>
            </w:r>
            <w:proofErr w:type="spellEnd"/>
            <w:r>
              <w:rPr>
                <w:rFonts w:eastAsia="宋体"/>
                <w:iCs/>
                <w:lang w:eastAsia="zh-CN"/>
              </w:rPr>
              <w:t xml:space="preserve"> be 1?</w:t>
            </w: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proofErr w:type="spellStart"/>
            <w:r>
              <w:rPr>
                <w:bCs/>
                <w:iCs/>
              </w:rPr>
              <w:t>Futurewei</w:t>
            </w:r>
            <w:proofErr w:type="spellEnd"/>
            <w:r w:rsidR="00A64918">
              <w:rPr>
                <w:bCs/>
                <w:iCs/>
              </w:rPr>
              <w:t>,</w:t>
            </w:r>
            <w:r w:rsidR="00A64918">
              <w:rPr>
                <w:rFonts w:eastAsia="宋体" w:hint="eastAsia"/>
                <w:iCs/>
                <w:lang w:eastAsia="zh-CN"/>
              </w:rPr>
              <w:t xml:space="preserve"> H</w:t>
            </w:r>
            <w:r w:rsidR="00A64918">
              <w:rPr>
                <w:rFonts w:eastAsia="宋体"/>
                <w:iCs/>
                <w:lang w:eastAsia="zh-CN"/>
              </w:rPr>
              <w:t xml:space="preserve">uawei, </w:t>
            </w:r>
            <w:proofErr w:type="spellStart"/>
            <w:r w:rsidR="00A64918">
              <w:rPr>
                <w:rFonts w:eastAsia="宋体"/>
                <w:iCs/>
                <w:lang w:eastAsia="zh-CN"/>
              </w:rPr>
              <w:t>HiSilicon</w:t>
            </w:r>
            <w:proofErr w:type="spellEnd"/>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To our understanding, it is too early to draw an observation for the case that only one source provides the simulation results, which can not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lastRenderedPageBreak/>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lastRenderedPageBreak/>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lastRenderedPageBreak/>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lastRenderedPageBreak/>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w:t>
            </w:r>
            <w:proofErr w:type="gramStart"/>
            <w:r w:rsidR="00472BB5">
              <w:rPr>
                <w:color w:val="FF0000"/>
              </w:rPr>
              <w:t>reports</w:t>
            </w:r>
            <w:proofErr w:type="gramEnd"/>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hint="eastAsia"/>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lastRenderedPageBreak/>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lastRenderedPageBreak/>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lastRenderedPageBreak/>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lastRenderedPageBreak/>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lastRenderedPageBreak/>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lastRenderedPageBreak/>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 xml:space="preserve">Also, we would like to mention that we have assumed Spatial Consistency Procedure-A in our dataset generation. Hence, if this point can be captured in the </w:t>
            </w:r>
            <w:r>
              <w:lastRenderedPageBreak/>
              <w:t>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For this item, we observe 1.7% SGCS gain compared to Case 0. </w:t>
            </w:r>
            <w:proofErr w:type="gramStart"/>
            <w:r>
              <w:rPr>
                <w:rFonts w:eastAsia="宋体"/>
                <w:lang w:eastAsia="zh-CN"/>
              </w:rPr>
              <w:t>So</w:t>
            </w:r>
            <w:proofErr w:type="gramEnd"/>
            <w:r>
              <w:rPr>
                <w:rFonts w:eastAsia="宋体"/>
                <w:lang w:eastAsia="zh-CN"/>
              </w:rPr>
              <w:t xml:space="preserve">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lastRenderedPageBreak/>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lastRenderedPageBreak/>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lastRenderedPageBreak/>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lastRenderedPageBreak/>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lastRenderedPageBreak/>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w:t>
            </w:r>
            <w:proofErr w:type="gramStart"/>
            <w:r>
              <w:rPr>
                <w:rFonts w:eastAsia="宋体"/>
                <w:iCs/>
                <w:lang w:eastAsia="zh-CN"/>
              </w:rPr>
              <w:t>follow</w:t>
            </w:r>
            <w:proofErr w:type="gramEnd"/>
            <w:r>
              <w:rPr>
                <w:rFonts w:eastAsia="宋体"/>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lastRenderedPageBreak/>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rFonts w:hint="eastAsia"/>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eastAsia="宋体" w:hint="eastAsia"/>
                <w:iCs/>
                <w:lang w:eastAsia="zh-CN"/>
              </w:rPr>
              <w:t>N</w:t>
            </w:r>
            <w:r>
              <w:rPr>
                <w:rFonts w:eastAsia="宋体"/>
                <w:iCs/>
                <w:lang w:eastAsia="zh-CN"/>
              </w:rPr>
              <w:t>ot very clear why we need option 3?</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lastRenderedPageBreak/>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lastRenderedPageBreak/>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proofErr w:type="spellStart"/>
      <w:r>
        <w:rPr>
          <w:rStyle w:val="af3"/>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lastRenderedPageBreak/>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 xml:space="preserve">Significant effort needed in discussing dataset format and content and the mechanism for </w:t>
            </w:r>
            <w:r w:rsidRPr="00150117">
              <w:rPr>
                <w:rFonts w:eastAsiaTheme="minorEastAsia"/>
                <w:sz w:val="18"/>
                <w:szCs w:val="18"/>
                <w:lang w:eastAsia="x-none"/>
              </w:rPr>
              <w:lastRenderedPageBreak/>
              <w:t>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lastRenderedPageBreak/>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lastRenderedPageBreak/>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 xml:space="preserve">Depends on whether dataset delivery is achieved with low collaboration complexity. Less spec effort </w:t>
            </w:r>
            <w:r w:rsidRPr="0083558A">
              <w:rPr>
                <w:rFonts w:eastAsiaTheme="minorEastAsia"/>
                <w:bCs/>
                <w:sz w:val="20"/>
                <w:lang w:eastAsia="zh-CN"/>
              </w:rPr>
              <w:lastRenderedPageBreak/>
              <w:t>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lastRenderedPageBreak/>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lastRenderedPageBreak/>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lastRenderedPageBreak/>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lastRenderedPageBreak/>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 xml:space="preserve">dataset is </w:t>
            </w:r>
            <w:r w:rsidRPr="009F2D72">
              <w:rPr>
                <w:rFonts w:eastAsiaTheme="minorEastAsia" w:hint="eastAsia"/>
                <w:sz w:val="20"/>
                <w:lang w:eastAsia="zh-CN"/>
              </w:rPr>
              <w:lastRenderedPageBreak/>
              <w:t>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lastRenderedPageBreak/>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lastRenderedPageBreak/>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lastRenderedPageBreak/>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lastRenderedPageBreak/>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lastRenderedPageBreak/>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lastRenderedPageBreak/>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proofErr w:type="spellStart"/>
      <w:r w:rsidRPr="009F007C">
        <w:rPr>
          <w:rStyle w:val="af3"/>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9"/>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9"/>
        <w:numPr>
          <w:ilvl w:val="0"/>
          <w:numId w:val="74"/>
        </w:numPr>
      </w:pPr>
      <w:r>
        <w:t>Assistant information</w:t>
      </w:r>
      <w:r w:rsidR="00E80855">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We need to </w:t>
            </w:r>
            <w:proofErr w:type="spellStart"/>
            <w:r>
              <w:rPr>
                <w:rFonts w:eastAsia="宋体"/>
                <w:iCs/>
                <w:lang w:val="en-US" w:eastAsia="zh-CN"/>
              </w:rPr>
              <w:t>disscuss</w:t>
            </w:r>
            <w:proofErr w:type="spellEnd"/>
            <w:r>
              <w:rPr>
                <w:rFonts w:eastAsia="宋体"/>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In our view, OTA </w:t>
            </w:r>
            <w:proofErr w:type="spellStart"/>
            <w:r>
              <w:rPr>
                <w:rFonts w:eastAsia="宋体"/>
                <w:iCs/>
                <w:lang w:val="en-US" w:eastAsia="zh-CN"/>
              </w:rPr>
              <w:t>signalings</w:t>
            </w:r>
            <w:proofErr w:type="spellEnd"/>
            <w:r>
              <w:rPr>
                <w:rFonts w:eastAsia="宋体"/>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w:t>
            </w:r>
            <w:proofErr w:type="spellStart"/>
            <w:r w:rsidRPr="005A2CE1">
              <w:rPr>
                <w:iCs/>
                <w:lang w:eastAsia="ko-KR"/>
              </w:rPr>
              <w:t>signaling</w:t>
            </w:r>
            <w:proofErr w:type="spellEnd"/>
            <w:r w:rsidRPr="005A2CE1">
              <w:rPr>
                <w:iCs/>
                <w:lang w:eastAsia="ko-KR"/>
              </w:rPr>
              <w:t xml:space="preserve">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w:t>
            </w:r>
            <w:proofErr w:type="spellStart"/>
            <w:r w:rsidRPr="005A2CE1">
              <w:rPr>
                <w:iCs/>
                <w:lang w:eastAsia="ko-KR"/>
              </w:rPr>
              <w:t>signaling</w:t>
            </w:r>
            <w:proofErr w:type="spellEnd"/>
            <w:r w:rsidRPr="005A2CE1">
              <w:rPr>
                <w:iCs/>
                <w:lang w:eastAsia="ko-KR"/>
              </w:rPr>
              <w:t xml:space="preserve">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 xml:space="preserve">Without proper study of the above issues, we cannot conclude that over-the-air </w:t>
            </w:r>
            <w:proofErr w:type="spellStart"/>
            <w:r w:rsidRPr="005A2CE1">
              <w:rPr>
                <w:iCs/>
                <w:lang w:eastAsia="ko-KR"/>
              </w:rPr>
              <w:t>signaling</w:t>
            </w:r>
            <w:proofErr w:type="spellEnd"/>
            <w:r w:rsidRPr="005A2CE1">
              <w:rPr>
                <w:iCs/>
                <w:lang w:eastAsia="ko-KR"/>
              </w:rPr>
              <w:t xml:space="preserve">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bookmarkStart w:id="112" w:name="_GoBack" w:colFirst="0" w:colLast="0"/>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bookmarkEnd w:id="112"/>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w:t>
            </w:r>
            <w:proofErr w:type="spellStart"/>
            <w:r>
              <w:rPr>
                <w:rFonts w:eastAsia="宋体"/>
                <w:iCs/>
                <w:lang w:eastAsia="zh-CN"/>
              </w:rPr>
              <w:t>signaling</w:t>
            </w:r>
            <w:proofErr w:type="spellEnd"/>
            <w:r>
              <w:rPr>
                <w:rFonts w:eastAsia="宋体"/>
                <w:iCs/>
                <w:lang w:eastAsia="zh-CN"/>
              </w:rPr>
              <w:t xml:space="preserve">”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lastRenderedPageBreak/>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 xml:space="preserve">Inter vendor collaboration complexity is not only caused via model training but also performance monitoring and faulty detection (e.g., encoder vs. </w:t>
            </w:r>
            <w:proofErr w:type="spellStart"/>
            <w:r w:rsidRPr="000E6C59">
              <w:rPr>
                <w:rFonts w:eastAsia="宋体"/>
                <w:iCs/>
                <w:lang w:eastAsia="zh-CN"/>
              </w:rPr>
              <w:t>decodeor</w:t>
            </w:r>
            <w:proofErr w:type="spellEnd"/>
            <w:r w:rsidRPr="000E6C59">
              <w:rPr>
                <w:rFonts w:eastAsia="宋体"/>
                <w:iCs/>
                <w:lang w:eastAsia="zh-CN"/>
              </w:rPr>
              <w:t xml:space="preserve"> vs. training/monitoring data mismatch issue). Hence,</w:t>
            </w:r>
            <w:r>
              <w:rPr>
                <w:rFonts w:eastAsia="宋体"/>
                <w:iCs/>
                <w:lang w:eastAsia="zh-CN"/>
              </w:rPr>
              <w:t xml:space="preserve"> </w:t>
            </w:r>
            <w:r w:rsidRPr="000E6C59">
              <w:rPr>
                <w:rFonts w:eastAsia="宋体"/>
                <w:iCs/>
                <w:lang w:eastAsia="zh-CN"/>
              </w:rPr>
              <w:t xml:space="preserve">without </w:t>
            </w:r>
            <w:proofErr w:type="spellStart"/>
            <w:r w:rsidRPr="000E6C59">
              <w:rPr>
                <w:rFonts w:eastAsia="宋体"/>
                <w:iCs/>
                <w:lang w:eastAsia="zh-CN"/>
              </w:rPr>
              <w:t>porpoer</w:t>
            </w:r>
            <w:proofErr w:type="spellEnd"/>
            <w:r w:rsidRPr="000E6C59">
              <w:rPr>
                <w:rFonts w:eastAsia="宋体"/>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 xml:space="preserve">he “offline </w:t>
            </w:r>
            <w:proofErr w:type="spellStart"/>
            <w:r>
              <w:rPr>
                <w:rFonts w:eastAsiaTheme="minorEastAsia"/>
                <w:iCs/>
                <w:lang w:eastAsia="ja-JP"/>
              </w:rPr>
              <w:t>signaling</w:t>
            </w:r>
            <w:proofErr w:type="spellEnd"/>
            <w:r>
              <w:rPr>
                <w:rFonts w:eastAsiaTheme="minorEastAsia"/>
                <w:iCs/>
                <w:lang w:eastAsia="ja-JP"/>
              </w:rPr>
              <w:t>” should be clarified.</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lastRenderedPageBreak/>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xml:space="preserve">, etc. There is no precedent that 3gpp incorporates an open source community, and it requires tremendous efforts to specify </w:t>
            </w:r>
            <w:proofErr w:type="gramStart"/>
            <w:r>
              <w:rPr>
                <w:rFonts w:eastAsia="宋体"/>
                <w:iCs/>
                <w:lang w:eastAsia="zh-CN"/>
              </w:rPr>
              <w:t>a</w:t>
            </w:r>
            <w:proofErr w:type="gramEnd"/>
            <w:r>
              <w:rPr>
                <w:rFonts w:eastAsia="宋体"/>
                <w:iCs/>
                <w:lang w:eastAsia="zh-CN"/>
              </w:rPr>
              <w:t xml:space="preserve">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proofErr w:type="spellStart"/>
            <w:r w:rsidRPr="008D6BCF">
              <w:rPr>
                <w:rFonts w:eastAsia="宋体"/>
                <w:strike/>
                <w:color w:val="FF0000"/>
                <w:lang w:eastAsia="zh-CN"/>
              </w:rPr>
              <w:t>Conclude</w:t>
            </w:r>
            <w:r w:rsidRPr="008D6BCF">
              <w:rPr>
                <w:rFonts w:eastAsia="宋体"/>
                <w:color w:val="FF0000"/>
                <w:lang w:eastAsia="zh-CN"/>
              </w:rPr>
              <w:t>Further</w:t>
            </w:r>
            <w:proofErr w:type="spellEnd"/>
            <w:r w:rsidRPr="008D6BCF">
              <w:rPr>
                <w:rFonts w:eastAsia="宋体"/>
                <w:color w:val="FF0000"/>
                <w:lang w:eastAsia="zh-CN"/>
              </w:rPr>
              <w:t xml:space="preserve">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w:t>
            </w:r>
            <w:r w:rsidRPr="00E50DE6">
              <w:rPr>
                <w:rFonts w:eastAsia="宋体"/>
                <w:iCs/>
                <w:lang w:eastAsia="zh-CN"/>
              </w:rPr>
              <w:lastRenderedPageBreak/>
              <w:t xml:space="preserve">reconstruction models from different NW vendors. All </w:t>
            </w:r>
            <w:proofErr w:type="gramStart"/>
            <w:r w:rsidRPr="00E50DE6">
              <w:rPr>
                <w:rFonts w:eastAsia="宋体"/>
                <w:iCs/>
                <w:lang w:eastAsia="zh-CN"/>
              </w:rPr>
              <w:t>these alignment</w:t>
            </w:r>
            <w:proofErr w:type="gramEnd"/>
            <w:r w:rsidRPr="00E50DE6">
              <w:rPr>
                <w:rFonts w:eastAsia="宋体"/>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w:t>
            </w:r>
            <w:r w:rsidR="00D850A5" w:rsidRPr="00C10037">
              <w:rPr>
                <w:color w:val="FF0000"/>
              </w:rPr>
              <w:lastRenderedPageBreak/>
              <w:t xml:space="preserve">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 xml:space="preserve">e are not clear about the fall-back scheme, which needs to be further clarified. Is it </w:t>
            </w:r>
            <w:proofErr w:type="gramStart"/>
            <w:r>
              <w:rPr>
                <w:rFonts w:eastAsia="宋体"/>
                <w:iCs/>
                <w:lang w:eastAsia="zh-CN"/>
              </w:rPr>
              <w:t>a</w:t>
            </w:r>
            <w:proofErr w:type="gramEnd"/>
            <w:r>
              <w:rPr>
                <w:rFonts w:eastAsia="宋体"/>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xml:space="preserve">, as long as it </w:t>
            </w:r>
            <w:proofErr w:type="gramStart"/>
            <w:r w:rsidRPr="001641AF">
              <w:rPr>
                <w:rFonts w:eastAsia="宋体"/>
                <w:iCs/>
                <w:color w:val="FF0000"/>
                <w:lang w:eastAsia="zh-CN"/>
              </w:rPr>
              <w:t>meet</w:t>
            </w:r>
            <w:proofErr w:type="gramEnd"/>
            <w:r w:rsidRPr="001641AF">
              <w:rPr>
                <w:rFonts w:eastAsia="宋体"/>
                <w:iCs/>
                <w:color w:val="FF0000"/>
                <w:lang w:eastAsia="zh-CN"/>
              </w:rPr>
              <w:t xml:space="preserve"> the minimum performance requirement(s) defined in RAN4 or is interoperable with the specified reference model(s).</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lastRenderedPageBreak/>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 xml:space="preserve">Support in general. And agree with Lenovo and </w:t>
            </w:r>
            <w:proofErr w:type="spellStart"/>
            <w:r w:rsidRPr="00F81F95">
              <w:rPr>
                <w:rFonts w:eastAsia="宋体"/>
                <w:iCs/>
                <w:lang w:eastAsia="zh-CN"/>
              </w:rPr>
              <w:t>Futurewei</w:t>
            </w:r>
            <w:proofErr w:type="spellEnd"/>
            <w:r w:rsidRPr="00F81F95">
              <w:rPr>
                <w:rFonts w:eastAsia="宋体"/>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share Lenovo and </w:t>
            </w:r>
            <w:proofErr w:type="spellStart"/>
            <w:r>
              <w:rPr>
                <w:rFonts w:eastAsia="宋体"/>
                <w:iCs/>
                <w:lang w:eastAsia="zh-CN"/>
              </w:rPr>
              <w:t>Futurewei’s</w:t>
            </w:r>
            <w:proofErr w:type="spellEnd"/>
            <w:r>
              <w:rPr>
                <w:rFonts w:eastAsia="宋体"/>
                <w:iCs/>
                <w:lang w:eastAsia="zh-CN"/>
              </w:rPr>
              <w:t xml:space="preserve"> view.</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Based on current RAN1 and RAN4 discussions, there are three possible approaches/outcomes for </w:t>
            </w:r>
            <w:proofErr w:type="spellStart"/>
            <w:r w:rsidRPr="00F1234A">
              <w:rPr>
                <w:rFonts w:eastAsia="宋体"/>
                <w:iCs/>
                <w:lang w:eastAsia="zh-CN"/>
              </w:rPr>
              <w:t>introduting</w:t>
            </w:r>
            <w:proofErr w:type="spellEnd"/>
            <w:r w:rsidRPr="00F1234A">
              <w:rPr>
                <w:rFonts w:eastAsia="宋体"/>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1: UE encoder model is tested by RAN4/5 and then that model is deployed in the field. Interoperability is achieved.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1. Basic performance in achieved per RAN4/5 testing definition and procedures. No model updates after deployment is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2: No RAN4/5 test of UE encoder models and no </w:t>
            </w:r>
            <w:proofErr w:type="spellStart"/>
            <w:r w:rsidRPr="00F1234A">
              <w:rPr>
                <w:rFonts w:eastAsia="宋体"/>
                <w:iCs/>
                <w:lang w:eastAsia="zh-CN"/>
              </w:rPr>
              <w:t>IoDT</w:t>
            </w:r>
            <w:proofErr w:type="spellEnd"/>
            <w:r w:rsidRPr="00F1234A">
              <w:rPr>
                <w:rFonts w:eastAsia="宋体"/>
                <w:iCs/>
                <w:lang w:eastAsia="zh-CN"/>
              </w:rPr>
              <w:t xml:space="preserve"> before deployment. No interoperability is achieved but is replaced by monitoring.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3: A combination of approach 1 and </w:t>
            </w:r>
            <w:proofErr w:type="spellStart"/>
            <w:r w:rsidRPr="00F1234A">
              <w:rPr>
                <w:rFonts w:eastAsia="宋体"/>
                <w:iCs/>
                <w:lang w:eastAsia="zh-CN"/>
              </w:rPr>
              <w:t>apporach</w:t>
            </w:r>
            <w:proofErr w:type="spellEnd"/>
            <w:r w:rsidRPr="00F1234A">
              <w:rPr>
                <w:rFonts w:eastAsia="宋体"/>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宋体"/>
                <w:iCs/>
                <w:lang w:eastAsia="zh-CN"/>
              </w:rPr>
              <w:t>addtionaly</w:t>
            </w:r>
            <w:proofErr w:type="spellEnd"/>
            <w:r w:rsidRPr="00F1234A">
              <w:rPr>
                <w:rFonts w:eastAsia="宋体"/>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We think all approaches/options require various degree of performance monitoring mechanisms to </w:t>
            </w:r>
            <w:proofErr w:type="gramStart"/>
            <w:r w:rsidRPr="00F1234A">
              <w:rPr>
                <w:rFonts w:eastAsia="宋体"/>
                <w:iCs/>
                <w:lang w:eastAsia="zh-CN"/>
              </w:rPr>
              <w:t>enable  fault</w:t>
            </w:r>
            <w:proofErr w:type="gramEnd"/>
            <w:r w:rsidRPr="00F1234A">
              <w:rPr>
                <w:rFonts w:eastAsia="宋体"/>
                <w:iCs/>
                <w:lang w:eastAsia="zh-CN"/>
              </w:rPr>
              <w:t xml:space="preserve"> (encoder vs. decoder. vs. training/inference data mismatch) detection and LCM </w:t>
            </w:r>
            <w:proofErr w:type="spellStart"/>
            <w:r w:rsidRPr="00F1234A">
              <w:rPr>
                <w:rFonts w:eastAsia="宋体"/>
                <w:iCs/>
                <w:lang w:eastAsia="zh-CN"/>
              </w:rPr>
              <w:t>opterations</w:t>
            </w:r>
            <w:proofErr w:type="spellEnd"/>
            <w:r w:rsidRPr="00F1234A">
              <w:rPr>
                <w:rFonts w:eastAsia="宋体"/>
                <w:iCs/>
                <w:lang w:eastAsia="zh-CN"/>
              </w:rPr>
              <w:t xml:space="preserve"> in the </w:t>
            </w:r>
            <w:proofErr w:type="spellStart"/>
            <w:r w:rsidRPr="00F1234A">
              <w:rPr>
                <w:rFonts w:eastAsia="宋体"/>
                <w:iCs/>
                <w:lang w:eastAsia="zh-CN"/>
              </w:rPr>
              <w:t>filed</w:t>
            </w:r>
            <w:proofErr w:type="spellEnd"/>
            <w:r w:rsidRPr="00F1234A">
              <w:rPr>
                <w:rFonts w:eastAsia="宋体"/>
                <w:iCs/>
                <w:lang w:eastAsia="zh-CN"/>
              </w:rPr>
              <w:t xml:space="preserve">. Compared to Apporach1, other </w:t>
            </w:r>
            <w:proofErr w:type="spellStart"/>
            <w:r w:rsidRPr="00F1234A">
              <w:rPr>
                <w:rFonts w:eastAsia="宋体"/>
                <w:iCs/>
                <w:lang w:eastAsia="zh-CN"/>
              </w:rPr>
              <w:t>Apporaches</w:t>
            </w:r>
            <w:proofErr w:type="spellEnd"/>
            <w:r w:rsidRPr="00F1234A">
              <w:rPr>
                <w:rFonts w:eastAsia="宋体"/>
                <w:iCs/>
                <w:lang w:eastAsia="zh-CN"/>
              </w:rPr>
              <w:t xml:space="preserve">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 xml:space="preserve">For option 1/3/4/5, study and compare the required performance monitoring </w:t>
            </w:r>
            <w:proofErr w:type="spellStart"/>
            <w:r w:rsidRPr="00B106FC">
              <w:rPr>
                <w:rFonts w:eastAsia="宋体"/>
                <w:iCs/>
                <w:color w:val="FF0000"/>
                <w:lang w:eastAsia="zh-CN"/>
              </w:rPr>
              <w:t>mechnaisms</w:t>
            </w:r>
            <w:proofErr w:type="spellEnd"/>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w:t>
      </w:r>
      <w:r w:rsidRPr="00665D88">
        <w:rPr>
          <w:b/>
        </w:rPr>
        <w:lastRenderedPageBreak/>
        <w:t xml:space="preserve">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3"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3"/>
    </w:p>
    <w:p w14:paraId="20F6054F" w14:textId="77777777" w:rsidR="004F5D9E" w:rsidRPr="002A4153" w:rsidRDefault="004F5D9E" w:rsidP="004F5D9E">
      <w:pPr>
        <w:pStyle w:val="a7"/>
        <w:spacing w:after="120"/>
        <w:jc w:val="both"/>
        <w:rPr>
          <w:b w:val="0"/>
          <w:sz w:val="22"/>
          <w:szCs w:val="22"/>
          <w:lang w:val="x-none"/>
        </w:rPr>
      </w:pPr>
      <w:bookmarkStart w:id="114"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4"/>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5" w:name="_Toc158030420"/>
      <w:bookmarkStart w:id="116" w:name="_Toc158031310"/>
      <w:bookmarkStart w:id="117" w:name="_Toc158085934"/>
      <w:bookmarkStart w:id="118" w:name="_Toc158086031"/>
      <w:bookmarkStart w:id="119" w:name="_Toc158650807"/>
      <w:bookmarkStart w:id="120" w:name="_Toc158663597"/>
      <w:bookmarkStart w:id="121" w:name="_Toc158973271"/>
      <w:bookmarkStart w:id="122" w:name="_Toc158973311"/>
      <w:bookmarkStart w:id="123" w:name="_Toc158973589"/>
      <w:bookmarkStart w:id="124" w:name="_Toc159238131"/>
      <w:bookmarkStart w:id="125" w:name="_Toc159238661"/>
      <w:bookmarkStart w:id="126" w:name="_Toc161310069"/>
      <w:bookmarkStart w:id="127" w:name="_Toc161997985"/>
      <w:bookmarkStart w:id="128" w:name="_Toc166058317"/>
      <w:bookmarkStart w:id="129"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0" w:name="_Toc158030422"/>
      <w:bookmarkStart w:id="131" w:name="_Toc158031312"/>
      <w:bookmarkStart w:id="132" w:name="_Toc158085936"/>
      <w:bookmarkStart w:id="133" w:name="_Toc158086033"/>
      <w:bookmarkStart w:id="134" w:name="_Toc158650809"/>
      <w:bookmarkStart w:id="135" w:name="_Toc158663599"/>
      <w:bookmarkStart w:id="136" w:name="_Toc158973273"/>
      <w:bookmarkStart w:id="137" w:name="_Toc158973313"/>
      <w:bookmarkStart w:id="138" w:name="_Toc158973591"/>
      <w:bookmarkStart w:id="139" w:name="_Toc159238133"/>
      <w:bookmarkStart w:id="140" w:name="_Toc159238663"/>
      <w:bookmarkStart w:id="141" w:name="_Toc161310071"/>
      <w:bookmarkStart w:id="142" w:name="_Toc161997987"/>
      <w:bookmarkStart w:id="143" w:name="_Toc166058319"/>
      <w:bookmarkStart w:id="144"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5" w:name="_Toc158650813"/>
      <w:bookmarkStart w:id="146" w:name="_Toc158663603"/>
      <w:bookmarkStart w:id="147" w:name="_Toc158030424"/>
      <w:bookmarkStart w:id="148" w:name="_Toc158031314"/>
      <w:bookmarkStart w:id="149" w:name="_Toc158085938"/>
      <w:bookmarkStart w:id="150" w:name="_Toc158086035"/>
      <w:bookmarkStart w:id="151" w:name="_Toc158973276"/>
      <w:bookmarkStart w:id="152" w:name="_Toc158973316"/>
      <w:bookmarkStart w:id="153" w:name="_Toc158973594"/>
      <w:bookmarkStart w:id="154" w:name="_Toc159238136"/>
      <w:bookmarkStart w:id="155" w:name="_Toc159238666"/>
      <w:bookmarkStart w:id="156" w:name="_Toc161310074"/>
      <w:bookmarkStart w:id="157" w:name="_Toc161997990"/>
      <w:bookmarkStart w:id="158" w:name="_Toc166058322"/>
      <w:bookmarkStart w:id="159"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lastRenderedPageBreak/>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0"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1" w:name="_Hlk162705068"/>
      <w:bookmarkEnd w:id="160"/>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1"/>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2"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2"/>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lastRenderedPageBreak/>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lastRenderedPageBreak/>
              <w:t>NW configure data quality threshold</w:t>
            </w:r>
          </w:p>
        </w:tc>
      </w:tr>
      <w:tr w:rsidR="001045AC" w14:paraId="70B57BEB" w14:textId="77777777">
        <w:tc>
          <w:tcPr>
            <w:tcW w:w="1435" w:type="dxa"/>
          </w:tcPr>
          <w:p w14:paraId="2F5AF3BA" w14:textId="77777777" w:rsidR="001045AC" w:rsidRDefault="001045AC">
            <w:r>
              <w:lastRenderedPageBreak/>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lastRenderedPageBreak/>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lastRenderedPageBreak/>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3"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3"/>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lastRenderedPageBreak/>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4" w:name="OLE_LINK108"/>
      <w:bookmarkStart w:id="165"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4"/>
    <w:bookmarkEnd w:id="165"/>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6" w:name="OLE_LINK6"/>
      <w:bookmarkStart w:id="167" w:name="OLE_LINK9"/>
      <w:r w:rsidRPr="00072AA3">
        <w:rPr>
          <w:rFonts w:eastAsiaTheme="minorEastAsia"/>
          <w:b/>
          <w:i/>
          <w:szCs w:val="24"/>
          <w:lang w:val="en-US" w:eastAsia="zh-CN"/>
        </w:rPr>
        <w:t>based on the output of the CSI reconstruction model at UE side</w:t>
      </w:r>
      <w:bookmarkEnd w:id="166"/>
      <w:bookmarkEnd w:id="167"/>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8"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9" w:name="_Hlk162705133"/>
      <w:bookmarkEnd w:id="168"/>
      <w:r w:rsidRPr="00072ABD">
        <w:rPr>
          <w:b/>
          <w:i/>
        </w:rPr>
        <w:lastRenderedPageBreak/>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9"/>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70"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0"/>
    </w:p>
    <w:p w14:paraId="76097E24" w14:textId="6D97D81C" w:rsidR="005654BB" w:rsidRDefault="008B0903" w:rsidP="00C041FE">
      <w:pPr>
        <w:spacing w:before="240" w:after="120"/>
        <w:rPr>
          <w:rStyle w:val="af3"/>
        </w:rPr>
      </w:pPr>
      <w:r w:rsidRPr="008B0903">
        <w:rPr>
          <w:rStyle w:val="af3"/>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lastRenderedPageBreak/>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lastRenderedPageBreak/>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lastRenderedPageBreak/>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w:t>
            </w:r>
            <w:proofErr w:type="spellStart"/>
            <w:r>
              <w:rPr>
                <w:rFonts w:eastAsia="宋体"/>
                <w:iCs/>
                <w:lang w:eastAsia="zh-CN"/>
              </w:rPr>
              <w:t>to</w:t>
            </w:r>
            <w:proofErr w:type="spellEnd"/>
            <w:r>
              <w:rPr>
                <w:rFonts w:eastAsia="宋体"/>
                <w:iCs/>
                <w:lang w:eastAsia="zh-CN"/>
              </w:rPr>
              <w:t xml:space="preserve"> seconds. Thus, the signalling </w:t>
            </w:r>
            <w:r>
              <w:rPr>
                <w:rFonts w:eastAsia="宋体"/>
                <w:iCs/>
                <w:lang w:eastAsia="zh-CN"/>
              </w:rPr>
              <w:lastRenderedPageBreak/>
              <w:t xml:space="preserve">interaction for monitoring should be between </w:t>
            </w:r>
            <w:proofErr w:type="spellStart"/>
            <w:r>
              <w:rPr>
                <w:rFonts w:eastAsia="宋体"/>
                <w:iCs/>
                <w:lang w:eastAsia="zh-CN"/>
              </w:rPr>
              <w:t>gNB</w:t>
            </w:r>
            <w:proofErr w:type="spellEnd"/>
            <w:r>
              <w:rPr>
                <w:rFonts w:eastAsia="宋体"/>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lastRenderedPageBreak/>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lastRenderedPageBreak/>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1"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1"/>
    </w:p>
    <w:p w14:paraId="3FDC398E" w14:textId="77777777" w:rsidR="005164BF" w:rsidRPr="005164BF" w:rsidRDefault="005164BF" w:rsidP="005164BF">
      <w:pPr>
        <w:pStyle w:val="a7"/>
        <w:spacing w:after="120"/>
        <w:jc w:val="both"/>
        <w:rPr>
          <w:b w:val="0"/>
          <w:bCs w:val="0"/>
          <w:iCs/>
          <w:sz w:val="22"/>
          <w:szCs w:val="22"/>
        </w:rPr>
      </w:pPr>
      <w:bookmarkStart w:id="172" w:name="_Ref131624821"/>
      <w:bookmarkStart w:id="173"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2"/>
      <w:bookmarkEnd w:id="173"/>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4" w:name="_Ref131624825"/>
      <w:bookmarkStart w:id="175"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4"/>
      <w:bookmarkEnd w:id="175"/>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6" w:name="OLE_LINK215"/>
      <w:bookmarkStart w:id="177"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6"/>
    <w:bookmarkEnd w:id="177"/>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8" w:name="OLE_LINK24"/>
      <w:bookmarkStart w:id="179" w:name="OLE_LINK25"/>
      <w:r>
        <w:rPr>
          <w:rFonts w:eastAsiaTheme="minorEastAsia"/>
          <w:b/>
          <w:i/>
          <w:szCs w:val="24"/>
          <w:lang w:val="en-US" w:eastAsia="zh-CN"/>
        </w:rPr>
        <w:t xml:space="preserve">Proposal 13: If the </w:t>
      </w:r>
      <w:bookmarkStart w:id="180" w:name="OLE_LINK95"/>
      <w:bookmarkStart w:id="181"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0"/>
      <w:bookmarkEnd w:id="181"/>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2" w:name="OLE_LINK54"/>
      <w:bookmarkStart w:id="183" w:name="OLE_LINK55"/>
      <w:bookmarkEnd w:id="178"/>
      <w:bookmarkEnd w:id="179"/>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2"/>
    <w:bookmarkEnd w:id="183"/>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4" w:name="_Hlk162705086"/>
      <w:bookmarkStart w:id="185"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4"/>
      <w:r w:rsidRPr="005B2986">
        <w:rPr>
          <w:i/>
        </w:rPr>
        <w:t>.</w:t>
      </w:r>
    </w:p>
    <w:bookmarkEnd w:id="185"/>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6"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6"/>
    </w:p>
    <w:p w14:paraId="57D736BF" w14:textId="77777777" w:rsidR="00471F70" w:rsidRPr="00D4761D" w:rsidRDefault="00471F70" w:rsidP="00471F70">
      <w:pPr>
        <w:pStyle w:val="a7"/>
        <w:jc w:val="both"/>
        <w:rPr>
          <w:sz w:val="22"/>
          <w:szCs w:val="22"/>
        </w:rPr>
      </w:pPr>
      <w:bookmarkStart w:id="187" w:name="_Hlk158694292"/>
      <w:bookmarkStart w:id="188"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7"/>
      <w:r w:rsidRPr="00D4761D">
        <w:rPr>
          <w:sz w:val="22"/>
          <w:szCs w:val="22"/>
        </w:rPr>
        <w:t>rank hypotheses.</w:t>
      </w:r>
      <w:bookmarkEnd w:id="188"/>
    </w:p>
    <w:p w14:paraId="7D452EB7" w14:textId="77777777" w:rsidR="00080373" w:rsidRPr="00347393" w:rsidRDefault="00080373" w:rsidP="00080373">
      <w:pPr>
        <w:spacing w:before="120" w:after="120"/>
        <w:rPr>
          <w:b/>
        </w:rPr>
      </w:pPr>
      <w:bookmarkStart w:id="189" w:name="_Ref158966688"/>
      <w:bookmarkStart w:id="190"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9"/>
    </w:p>
    <w:bookmarkEnd w:id="190"/>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proofErr w:type="spellStart"/>
      <w:r w:rsidRPr="00333CAC">
        <w:rPr>
          <w:rStyle w:val="af3"/>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lastRenderedPageBreak/>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lastRenderedPageBreak/>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lastRenderedPageBreak/>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lastRenderedPageBreak/>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lastRenderedPageBreak/>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lastRenderedPageBreak/>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lastRenderedPageBreak/>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9"/>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63E76" w14:textId="77777777" w:rsidR="00FF652A" w:rsidRDefault="00FF652A" w:rsidP="00E25422">
      <w:r>
        <w:separator/>
      </w:r>
    </w:p>
  </w:endnote>
  <w:endnote w:type="continuationSeparator" w:id="0">
    <w:p w14:paraId="413A5AA1" w14:textId="77777777" w:rsidR="00FF652A" w:rsidRDefault="00FF652A" w:rsidP="00E25422">
      <w:r>
        <w:continuationSeparator/>
      </w:r>
    </w:p>
  </w:endnote>
  <w:endnote w:type="continuationNotice" w:id="1">
    <w:p w14:paraId="62A82990" w14:textId="77777777" w:rsidR="00FF652A" w:rsidRDefault="00FF652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5"/>
          <w:jc w:val="center"/>
        </w:pPr>
        <w:r>
          <w:fldChar w:fldCharType="begin"/>
        </w:r>
        <w:r>
          <w:instrText xml:space="preserve"> PAGE   \* MERGEFORMAT </w:instrText>
        </w:r>
        <w:r>
          <w:fldChar w:fldCharType="separate"/>
        </w:r>
        <w:r w:rsidR="007416A2">
          <w:rPr>
            <w:noProof/>
          </w:rPr>
          <w:t>110</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62A0" w14:textId="77777777" w:rsidR="00FF652A" w:rsidRDefault="00FF652A" w:rsidP="00E25422">
      <w:r>
        <w:separator/>
      </w:r>
    </w:p>
  </w:footnote>
  <w:footnote w:type="continuationSeparator" w:id="0">
    <w:p w14:paraId="05C18422" w14:textId="77777777" w:rsidR="00FF652A" w:rsidRDefault="00FF652A" w:rsidP="00E25422">
      <w:r>
        <w:continuationSeparator/>
      </w:r>
    </w:p>
  </w:footnote>
  <w:footnote w:type="continuationNotice" w:id="1">
    <w:p w14:paraId="745DB75B" w14:textId="77777777" w:rsidR="00FF652A" w:rsidRDefault="00FF652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123</Pages>
  <Words>36318</Words>
  <Characters>207013</Characters>
  <Application>Microsoft Office Word</Application>
  <DocSecurity>0</DocSecurity>
  <Lines>1725</Lines>
  <Paragraphs>485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242846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刘文东(Liu Wendong)</cp:lastModifiedBy>
  <cp:revision>23</cp:revision>
  <dcterms:created xsi:type="dcterms:W3CDTF">2024-05-20T02:13:00Z</dcterms:created>
  <dcterms:modified xsi:type="dcterms:W3CDTF">2024-05-20T03:59:00Z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ies>
</file>