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C03329" w:rsidP="0080344B">
            <w:pPr>
              <w:rPr>
                <w:rFonts w:eastAsia="宋体"/>
                <w:lang w:eastAsia="zh-CN"/>
              </w:rPr>
            </w:pPr>
            <w:hyperlink r:id="rId11" w:history="1">
              <w:r w:rsidR="0080344B" w:rsidRPr="008819F2">
                <w:rPr>
                  <w:rStyle w:val="Hyperlink"/>
                  <w:rFonts w:eastAsia="宋体" w:hint="eastAsia"/>
                  <w:lang w:eastAsia="zh-CN"/>
                </w:rPr>
                <w:t>w</w:t>
              </w:r>
              <w:r w:rsidR="0080344B" w:rsidRPr="008819F2">
                <w:rPr>
                  <w:rStyle w:val="Hyperlink"/>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A64918"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C03329"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C03329"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C03329" w:rsidP="00AD08F9">
            <w:pPr>
              <w:rPr>
                <w:rFonts w:eastAsia="宋体"/>
                <w:lang w:eastAsia="zh-CN"/>
              </w:rPr>
            </w:pPr>
            <w:hyperlink r:id="rId14" w:history="1">
              <w:r w:rsidR="00A22A99" w:rsidRPr="00190258">
                <w:rPr>
                  <w:rStyle w:val="Hyperlink"/>
                  <w:rFonts w:eastAsia="宋体" w:hint="eastAsia"/>
                  <w:lang w:eastAsia="zh-CN"/>
                </w:rPr>
                <w:t>l</w:t>
              </w:r>
              <w:r w:rsidR="00A22A99" w:rsidRPr="00190258">
                <w:rPr>
                  <w:rStyle w:val="Hyperlink"/>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C03329" w:rsidP="00A8346B">
            <w:hyperlink r:id="rId15" w:history="1">
              <w:r w:rsidR="00A8346B" w:rsidRPr="00604D09">
                <w:rPr>
                  <w:rStyle w:val="Hyperlink"/>
                </w:rPr>
                <w:t>svgadhai@iitk.ac.in</w:t>
              </w:r>
            </w:hyperlink>
          </w:p>
          <w:p w14:paraId="4039B89A" w14:textId="234733CD" w:rsidR="00A8346B" w:rsidRDefault="00C03329"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C03329" w:rsidP="00297DA8">
            <w:pPr>
              <w:rPr>
                <w:rFonts w:eastAsia="宋体"/>
                <w:szCs w:val="20"/>
                <w:lang w:eastAsia="zh-CN"/>
              </w:rPr>
            </w:pPr>
            <w:hyperlink r:id="rId17" w:history="1">
              <w:r w:rsidR="00C94E70" w:rsidRPr="00702881">
                <w:rPr>
                  <w:rStyle w:val="Hyperlink"/>
                  <w:rFonts w:eastAsia="宋体"/>
                  <w:szCs w:val="20"/>
                  <w:lang w:eastAsia="zh-CN"/>
                </w:rPr>
                <w:t>Isfar.tariq@att.com</w:t>
              </w:r>
            </w:hyperlink>
          </w:p>
          <w:p w14:paraId="57B7427F" w14:textId="7879C9DA" w:rsidR="00C94E70" w:rsidRDefault="00C03329" w:rsidP="00297DA8">
            <w:pPr>
              <w:rPr>
                <w:rFonts w:eastAsia="宋体"/>
                <w:szCs w:val="20"/>
                <w:lang w:eastAsia="zh-CN"/>
              </w:rPr>
            </w:pPr>
            <w:hyperlink r:id="rId18" w:history="1">
              <w:r w:rsidR="00C94E70" w:rsidRPr="00702881">
                <w:rPr>
                  <w:rStyle w:val="Hyperlink"/>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C03329"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C03329"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C03329"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C03329"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gramStart"/>
            <w:r w:rsidRPr="00D17DE9">
              <w:rPr>
                <w:rFonts w:eastAsia="宋体"/>
                <w:szCs w:val="20"/>
                <w:lang w:eastAsia="zh-CN"/>
              </w:rPr>
              <w:t>CEWiT(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C03329"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C03329" w:rsidP="00604A13">
            <w:pPr>
              <w:pStyle w:val="BodyText"/>
              <w:spacing w:before="0" w:after="0" w:line="300" w:lineRule="auto"/>
              <w:rPr>
                <w:rFonts w:eastAsia="宋体"/>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宋体"/>
                <w:szCs w:val="20"/>
                <w:lang w:eastAsia="zh-CN"/>
              </w:rPr>
            </w:pPr>
            <w:r>
              <w:rPr>
                <w:rFonts w:eastAsia="宋体"/>
                <w:szCs w:val="20"/>
                <w:lang w:eastAsia="zh-CN"/>
              </w:rPr>
              <w:t>Qualcomm</w:t>
            </w:r>
          </w:p>
        </w:tc>
        <w:tc>
          <w:tcPr>
            <w:tcW w:w="2736" w:type="dxa"/>
            <w:vAlign w:val="center"/>
          </w:tcPr>
          <w:p w14:paraId="15FAB958" w14:textId="7B73B29E" w:rsidR="00F52CB7" w:rsidRDefault="00F52CB7" w:rsidP="00996B42">
            <w:pPr>
              <w:rPr>
                <w:rFonts w:eastAsia="宋体"/>
                <w:szCs w:val="20"/>
                <w:lang w:eastAsia="zh-CN"/>
              </w:rPr>
            </w:pPr>
            <w:r>
              <w:rPr>
                <w:rFonts w:eastAsia="宋体"/>
                <w:szCs w:val="20"/>
                <w:lang w:eastAsia="zh-CN"/>
              </w:rPr>
              <w:t>Chenxi Hao</w:t>
            </w:r>
          </w:p>
        </w:tc>
        <w:tc>
          <w:tcPr>
            <w:tcW w:w="3895" w:type="dxa"/>
            <w:vAlign w:val="center"/>
          </w:tcPr>
          <w:p w14:paraId="4EA527CE" w14:textId="2D22A54E" w:rsidR="00F52CB7" w:rsidRDefault="00C03329" w:rsidP="00996B42">
            <w:pPr>
              <w:pStyle w:val="BodyText"/>
              <w:spacing w:before="0" w:after="0" w:line="300" w:lineRule="auto"/>
              <w:rPr>
                <w:rFonts w:eastAsia="宋体"/>
                <w:lang w:eastAsia="zh-CN"/>
              </w:rPr>
            </w:pPr>
            <w:hyperlink r:id="rId25" w:history="1">
              <w:r w:rsidR="00F52CB7" w:rsidRPr="00170F4F">
                <w:rPr>
                  <w:rStyle w:val="Hyperlink"/>
                  <w:rFonts w:eastAsia="宋体"/>
                  <w:lang w:eastAsia="zh-CN"/>
                </w:rPr>
                <w:t>chenxih@qti.qualcomm.com</w:t>
              </w:r>
            </w:hyperlink>
            <w:r w:rsidR="00F52CB7">
              <w:rPr>
                <w:rFonts w:eastAsia="宋体"/>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7454D3">
      <w:pPr>
        <w:pStyle w:val="ListParagraph"/>
        <w:numPr>
          <w:ilvl w:val="0"/>
          <w:numId w:val="29"/>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7454D3">
      <w:pPr>
        <w:pStyle w:val="ListParagraph"/>
        <w:numPr>
          <w:ilvl w:val="0"/>
          <w:numId w:val="30"/>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7454D3">
      <w:pPr>
        <w:pStyle w:val="ListParagraph"/>
        <w:numPr>
          <w:ilvl w:val="0"/>
          <w:numId w:val="30"/>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7454D3">
      <w:pPr>
        <w:pStyle w:val="ListParagraph"/>
        <w:numPr>
          <w:ilvl w:val="0"/>
          <w:numId w:val="29"/>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7454D3">
      <w:pPr>
        <w:pStyle w:val="ListParagraph"/>
        <w:numPr>
          <w:ilvl w:val="0"/>
          <w:numId w:val="31"/>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7454D3">
      <w:pPr>
        <w:pStyle w:val="ListParagraph"/>
        <w:numPr>
          <w:ilvl w:val="0"/>
          <w:numId w:val="31"/>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particular potential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7454D3">
      <w:pPr>
        <w:pStyle w:val="ListParagraph"/>
        <w:numPr>
          <w:ilvl w:val="0"/>
          <w:numId w:val="22"/>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7454D3">
      <w:pPr>
        <w:pStyle w:val="ListParagraph"/>
        <w:numPr>
          <w:ilvl w:val="1"/>
          <w:numId w:val="22"/>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7454D3">
      <w:pPr>
        <w:pStyle w:val="ListParagraph"/>
        <w:numPr>
          <w:ilvl w:val="1"/>
          <w:numId w:val="22"/>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7454D3">
      <w:pPr>
        <w:pStyle w:val="ListParagraph"/>
        <w:numPr>
          <w:ilvl w:val="0"/>
          <w:numId w:val="22"/>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7454D3">
      <w:pPr>
        <w:pStyle w:val="ListParagraph"/>
        <w:numPr>
          <w:ilvl w:val="1"/>
          <w:numId w:val="22"/>
        </w:numPr>
        <w:spacing w:after="240"/>
        <w:contextualSpacing w:val="0"/>
        <w:rPr>
          <w:i/>
        </w:rPr>
      </w:pPr>
      <w:r w:rsidRPr="00A8652B">
        <w:rPr>
          <w:i/>
        </w:rPr>
        <w:t>Complexity of CQI determination</w:t>
      </w:r>
      <w:r>
        <w:rPr>
          <w:i/>
        </w:rPr>
        <w:t>.</w:t>
      </w:r>
    </w:p>
    <w:p w14:paraId="4F694465" w14:textId="77777777" w:rsidR="003A40D2" w:rsidRPr="00A8652B" w:rsidRDefault="003A40D2" w:rsidP="007454D3">
      <w:pPr>
        <w:pStyle w:val="ListParagraph"/>
        <w:numPr>
          <w:ilvl w:val="1"/>
          <w:numId w:val="22"/>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Proposal#2: Among the identified six categories for AI/ML-based CSI compression using two-sided model, for Case 2, consider at least the following two options for the past CSI information</w:t>
      </w:r>
    </w:p>
    <w:p w14:paraId="4D15A0D8" w14:textId="77777777" w:rsidR="00C40FE9" w:rsidRPr="00C40FE9" w:rsidRDefault="00C40FE9" w:rsidP="007454D3">
      <w:pPr>
        <w:pStyle w:val="ListParagraph"/>
        <w:numPr>
          <w:ilvl w:val="0"/>
          <w:numId w:val="22"/>
        </w:numPr>
        <w:spacing w:before="240" w:after="120"/>
        <w:rPr>
          <w:b/>
          <w:iCs/>
        </w:rPr>
      </w:pPr>
      <w:r w:rsidRPr="00C40FE9">
        <w:rPr>
          <w:b/>
          <w:iCs/>
        </w:rPr>
        <w:t>Case 2-1: Past CSI information generated by the UE-part and/or network-part of two-sided model</w:t>
      </w:r>
    </w:p>
    <w:p w14:paraId="51C8517D" w14:textId="77777777" w:rsidR="00C40FE9" w:rsidRPr="00C40FE9" w:rsidRDefault="00C40FE9" w:rsidP="007454D3">
      <w:pPr>
        <w:pStyle w:val="ListParagraph"/>
        <w:numPr>
          <w:ilvl w:val="0"/>
          <w:numId w:val="22"/>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7454D3">
      <w:pPr>
        <w:pStyle w:val="ListParagraph"/>
        <w:numPr>
          <w:ilvl w:val="0"/>
          <w:numId w:val="33"/>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7454D3">
      <w:pPr>
        <w:pStyle w:val="ListParagraph"/>
        <w:numPr>
          <w:ilvl w:val="0"/>
          <w:numId w:val="33"/>
        </w:numPr>
        <w:spacing w:before="240" w:after="120"/>
        <w:rPr>
          <w:b/>
          <w:iCs/>
        </w:rPr>
      </w:pPr>
      <w:r w:rsidRPr="003869FF">
        <w:rPr>
          <w:b/>
          <w:iCs/>
        </w:rPr>
        <w:t xml:space="preserve">Option 2: The AI/ML-based CSI compression in angle-delay-time domain </w:t>
      </w:r>
    </w:p>
    <w:p w14:paraId="661BB115" w14:textId="0F0C23F0" w:rsidR="003869FF" w:rsidRDefault="003869FF" w:rsidP="007454D3">
      <w:pPr>
        <w:pStyle w:val="ListParagraph"/>
        <w:numPr>
          <w:ilvl w:val="0"/>
          <w:numId w:val="33"/>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7454D3">
      <w:pPr>
        <w:pStyle w:val="ListParagraph"/>
        <w:numPr>
          <w:ilvl w:val="0"/>
          <w:numId w:val="33"/>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7454D3">
      <w:pPr>
        <w:pStyle w:val="ListParagraph"/>
        <w:numPr>
          <w:ilvl w:val="0"/>
          <w:numId w:val="33"/>
        </w:numPr>
        <w:spacing w:before="240" w:after="120"/>
        <w:rPr>
          <w:b/>
          <w:iCs/>
        </w:rPr>
      </w:pPr>
      <w:r w:rsidRPr="009A2FCA">
        <w:rPr>
          <w:b/>
          <w:iCs/>
        </w:rPr>
        <w:t>Part 1 and/or Part II CSI dropping (depending on priority)</w:t>
      </w:r>
    </w:p>
    <w:p w14:paraId="018A0D96" w14:textId="01A1A060" w:rsidR="009A2FCA" w:rsidRPr="009A2FCA" w:rsidRDefault="009A2FCA" w:rsidP="007454D3">
      <w:pPr>
        <w:pStyle w:val="ListParagraph"/>
        <w:numPr>
          <w:ilvl w:val="0"/>
          <w:numId w:val="33"/>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propagation </w:t>
      </w:r>
    </w:p>
    <w:p w14:paraId="30E5BEBF" w14:textId="78BE4C28" w:rsidR="009A2FCA" w:rsidRPr="009A2FCA" w:rsidRDefault="009A2FCA" w:rsidP="007454D3">
      <w:pPr>
        <w:pStyle w:val="ListParagraph"/>
        <w:numPr>
          <w:ilvl w:val="0"/>
          <w:numId w:val="33"/>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7454D3">
      <w:pPr>
        <w:pStyle w:val="ListParagraph"/>
        <w:numPr>
          <w:ilvl w:val="0"/>
          <w:numId w:val="33"/>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7454D3">
      <w:pPr>
        <w:pStyle w:val="ListParagraph"/>
        <w:numPr>
          <w:ilvl w:val="0"/>
          <w:numId w:val="33"/>
        </w:numPr>
        <w:spacing w:before="240" w:after="120"/>
        <w:rPr>
          <w:b/>
          <w:iCs/>
        </w:rPr>
      </w:pPr>
      <w:r w:rsidRPr="009A2FCA">
        <w:rPr>
          <w:b/>
          <w:iCs/>
        </w:rPr>
        <w:t xml:space="preserve">Consider a fixed UCI transmission loss probability of a CSI report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3-1: target CSI is the CSI for a future instant</w:t>
      </w:r>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Case 3-2: target CSI is the CSI for multiple future instants</w:t>
      </w:r>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7454D3">
      <w:pPr>
        <w:pStyle w:val="ListParagraph"/>
        <w:widowControl w:val="0"/>
        <w:numPr>
          <w:ilvl w:val="0"/>
          <w:numId w:val="35"/>
        </w:numPr>
        <w:autoSpaceDE w:val="0"/>
        <w:autoSpaceDN w:val="0"/>
        <w:spacing w:after="0" w:line="360" w:lineRule="auto"/>
        <w:contextualSpacing w:val="0"/>
        <w:rPr>
          <w:b/>
        </w:rPr>
      </w:pPr>
      <w:r>
        <w:rPr>
          <w:b/>
        </w:rPr>
        <w:t>C</w:t>
      </w:r>
      <w:r>
        <w:rPr>
          <w:rFonts w:hint="eastAsia"/>
          <w:b/>
        </w:rPr>
        <w:t>onsider two-step performance m</w:t>
      </w:r>
      <w:r>
        <w:rPr>
          <w:b/>
        </w:rPr>
        <w:t>onitoring to check that the performance degradation of the AI/ML model is originated from whether the accumulated past CSI has a problem or the AI/ML model is not suitable for the deployed environment</w:t>
      </w:r>
    </w:p>
    <w:p w14:paraId="279CA2E5" w14:textId="77777777" w:rsidR="00140665" w:rsidRPr="002913CD" w:rsidRDefault="00140665"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Consider to study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7454D3">
      <w:pPr>
        <w:pStyle w:val="ListParagraph"/>
        <w:numPr>
          <w:ilvl w:val="1"/>
          <w:numId w:val="21"/>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7454D3">
      <w:pPr>
        <w:pStyle w:val="ListParagraph"/>
        <w:numPr>
          <w:ilvl w:val="0"/>
          <w:numId w:val="21"/>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69549F34" w14:textId="77777777" w:rsidR="0012751D" w:rsidRPr="00104FBF" w:rsidRDefault="0012751D"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33C47E93"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lastRenderedPageBreak/>
        <w:t>Type1 CPU: a measurement processing unit (MPU) used for channel estimation and pre-processing</w:t>
      </w:r>
    </w:p>
    <w:p w14:paraId="14389F01" w14:textId="77777777" w:rsidR="000254F4" w:rsidRPr="007D029B" w:rsidRDefault="000254F4"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DEBE1C7" w14:textId="77777777" w:rsidR="00C429DE" w:rsidRDefault="00C429DE"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宋体"/>
          <w:b/>
          <w:i/>
          <w:lang w:bidi="ar"/>
        </w:rPr>
        <w:t xml:space="preserve">Proposal </w:t>
      </w:r>
      <w:r>
        <w:rPr>
          <w:rFonts w:eastAsia="宋体"/>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宋体"/>
          <w:b/>
          <w:i/>
          <w:lang w:bidi="ar"/>
        </w:rPr>
        <w:t xml:space="preserve">Proposal </w:t>
      </w:r>
      <w:r>
        <w:rPr>
          <w:rFonts w:eastAsia="宋体"/>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 xml:space="preserve">Model input: predicted precoding matrices of multiple instances </w:t>
      </w:r>
    </w:p>
    <w:p w14:paraId="563CD28C" w14:textId="77777777" w:rsidR="004572B9" w:rsidRPr="00A93252" w:rsidRDefault="004572B9" w:rsidP="007454D3">
      <w:pPr>
        <w:pStyle w:val="ListParagraph"/>
        <w:numPr>
          <w:ilvl w:val="0"/>
          <w:numId w:val="28"/>
        </w:numPr>
        <w:overflowPunct w:val="0"/>
        <w:snapToGrid w:val="0"/>
        <w:spacing w:beforeLines="30" w:before="72" w:afterLines="30" w:after="72" w:line="288" w:lineRule="auto"/>
        <w:contextualSpacing w:val="0"/>
        <w:rPr>
          <w:rFonts w:eastAsia="宋体"/>
          <w:b/>
          <w:i/>
        </w:rPr>
      </w:pPr>
      <w:r w:rsidRPr="00A93252">
        <w:rPr>
          <w:rFonts w:eastAsia="宋体"/>
          <w:b/>
          <w:i/>
        </w:rPr>
        <w:t>Model output: recovered predicted precoding matrix of each one instance</w:t>
      </w:r>
      <w:bookmarkEnd w:id="15"/>
      <w:r w:rsidRPr="00A93252">
        <w:rPr>
          <w:rFonts w:eastAsia="宋体"/>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微软雅黑"/>
          <w:b/>
        </w:rPr>
      </w:pPr>
      <w:r w:rsidRPr="00DF1EE5">
        <w:rPr>
          <w:rFonts w:eastAsia="宋体"/>
          <w:b/>
          <w:i/>
          <w:lang w:bidi="ar"/>
        </w:rPr>
        <w:t xml:space="preserve">Proposal </w:t>
      </w:r>
      <w:r>
        <w:rPr>
          <w:rFonts w:eastAsia="宋体"/>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宋体"/>
          <w:b/>
          <w:i/>
          <w:lang w:bidi="ar"/>
        </w:rPr>
        <w:t xml:space="preserve">Proposal </w:t>
      </w:r>
      <w:r>
        <w:rPr>
          <w:rFonts w:eastAsia="宋体"/>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1 and Type 3 should be treated in priority</w:t>
      </w:r>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Evaluations on Type 1 should be firstly considered</w:t>
      </w:r>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Type 3 related issues, e.g., temporal information indicating, alignment of past CSI information utilization, can be discussed in parallel</w:t>
      </w:r>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ype 2 is deprioritized</w:t>
      </w:r>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UCI loss happens in p% probability for each slot of CSI feedback</w:t>
      </w:r>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egarding the model of SFT-domain CSI compression, a proper time window size is required to achieve the trade-off between performance and complexity</w:t>
      </w:r>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r w:rsidRPr="00FD2187">
        <w:rPr>
          <w:rStyle w:val="IntenseEmphasis"/>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宋体"/>
          <w:iCs/>
          <w:lang w:eastAsia="zh-CN"/>
        </w:rPr>
        <w:t xml:space="preserve">(i.e., PC9) of Rel-18 </w:t>
      </w:r>
      <w:proofErr w:type="spellStart"/>
      <w:r>
        <w:rPr>
          <w:rFonts w:eastAsia="宋体"/>
          <w:iCs/>
          <w:lang w:eastAsia="zh-CN"/>
        </w:rPr>
        <w:t>eTypeII</w:t>
      </w:r>
      <w:proofErr w:type="spellEnd"/>
      <w:r>
        <w:rPr>
          <w:rFonts w:eastAsia="宋体"/>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宋体"/>
                <w:iCs/>
                <w:lang w:eastAsia="zh-CN"/>
              </w:rPr>
              <w:t xml:space="preserve">To our understanding, the highest parameter combination level (i.e., PC9) of Rel-18 </w:t>
            </w:r>
            <w:proofErr w:type="spellStart"/>
            <w:r>
              <w:rPr>
                <w:rFonts w:eastAsia="宋体"/>
                <w:iCs/>
                <w:lang w:eastAsia="zh-CN"/>
              </w:rPr>
              <w:t>eTypeII</w:t>
            </w:r>
            <w:proofErr w:type="spellEnd"/>
            <w:r>
              <w:rPr>
                <w:rFonts w:eastAsia="宋体"/>
                <w:iCs/>
                <w:lang w:eastAsia="zh-CN"/>
              </w:rPr>
              <w:t xml:space="preserve"> is less than 700 bits under Rank=1. If prediction window length is 4, the feedback overhead rate is less than 175 bits/instance, which cannot satisfy the feedback overhead </w:t>
            </w:r>
            <w:proofErr w:type="gramStart"/>
            <w:r>
              <w:rPr>
                <w:rFonts w:eastAsia="宋体"/>
                <w:iCs/>
                <w:lang w:eastAsia="zh-CN"/>
              </w:rPr>
              <w:t>Z(</w:t>
            </w:r>
            <w:proofErr w:type="gramEnd"/>
            <w:r>
              <w:rPr>
                <w:rFonts w:eastAsia="宋体"/>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宋体"/>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124594">
        <w:tc>
          <w:tcPr>
            <w:tcW w:w="2335" w:type="dxa"/>
          </w:tcPr>
          <w:p w14:paraId="3F6CFFBF" w14:textId="77777777" w:rsidR="007F368C" w:rsidRPr="005E10A1" w:rsidRDefault="007F368C" w:rsidP="00124594">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124594">
            <w:pPr>
              <w:rPr>
                <w:bCs/>
                <w:iCs/>
              </w:rPr>
            </w:pPr>
          </w:p>
        </w:tc>
      </w:tr>
      <w:tr w:rsidR="007F368C" w:rsidRPr="005E10A1" w14:paraId="63D7A864" w14:textId="77777777" w:rsidTr="00124594">
        <w:tc>
          <w:tcPr>
            <w:tcW w:w="2335" w:type="dxa"/>
          </w:tcPr>
          <w:p w14:paraId="6F4B4F5E" w14:textId="77777777" w:rsidR="007F368C" w:rsidRPr="005E10A1" w:rsidRDefault="007F368C" w:rsidP="00124594">
            <w:pPr>
              <w:rPr>
                <w:bCs/>
                <w:i/>
              </w:rPr>
            </w:pPr>
            <w:r w:rsidRPr="005E10A1">
              <w:rPr>
                <w:i/>
                <w:color w:val="C00000"/>
              </w:rPr>
              <w:t>Object / Have a concern</w:t>
            </w:r>
          </w:p>
        </w:tc>
        <w:tc>
          <w:tcPr>
            <w:tcW w:w="7015" w:type="dxa"/>
          </w:tcPr>
          <w:p w14:paraId="3730BD37" w14:textId="77777777" w:rsidR="007F368C" w:rsidRPr="005E10A1" w:rsidRDefault="007F368C" w:rsidP="00124594">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124594">
            <w:pPr>
              <w:rPr>
                <w:i/>
              </w:rPr>
            </w:pPr>
            <w:r w:rsidRPr="005E10A1">
              <w:rPr>
                <w:i/>
              </w:rPr>
              <w:t>Company</w:t>
            </w:r>
          </w:p>
        </w:tc>
        <w:tc>
          <w:tcPr>
            <w:tcW w:w="7555" w:type="dxa"/>
          </w:tcPr>
          <w:p w14:paraId="69EFED99" w14:textId="77777777" w:rsidR="007F368C" w:rsidRPr="005E10A1" w:rsidRDefault="007F368C"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124594">
            <w:pPr>
              <w:rPr>
                <w:b w:val="0"/>
                <w:bCs w:val="0"/>
                <w:iCs/>
              </w:rPr>
            </w:pPr>
          </w:p>
        </w:tc>
        <w:tc>
          <w:tcPr>
            <w:tcW w:w="7555" w:type="dxa"/>
          </w:tcPr>
          <w:p w14:paraId="013CCA68"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124594">
            <w:pPr>
              <w:rPr>
                <w:b w:val="0"/>
                <w:bCs w:val="0"/>
                <w:iCs/>
              </w:rPr>
            </w:pPr>
          </w:p>
        </w:tc>
        <w:tc>
          <w:tcPr>
            <w:tcW w:w="7555" w:type="dxa"/>
          </w:tcPr>
          <w:p w14:paraId="75DA3D9F"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4EA5F29" w:rsidR="006A1246" w:rsidRPr="006A1246" w:rsidRDefault="006A1246" w:rsidP="006A1246">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25AD4B41" w14:textId="5E51960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this direction. Similar as overhead rate, we can also normalize the FLOPs/M by 5msec.</w:t>
            </w:r>
          </w:p>
        </w:tc>
      </w:tr>
      <w:tr w:rsidR="00A64918"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61FCC7BE" w:rsidR="00A64918" w:rsidRPr="005E10A1" w:rsidRDefault="00A64918" w:rsidP="00A64918">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4BB4548" w14:textId="39879BEA" w:rsidR="00A64918" w:rsidRPr="005E10A1" w:rsidRDefault="00A64918" w:rsidP="00A6491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 xml:space="preserve">LOPs </w:t>
            </w:r>
            <w:proofErr w:type="gramStart"/>
            <w:r>
              <w:rPr>
                <w:rFonts w:eastAsia="宋体"/>
                <w:iCs/>
                <w:lang w:eastAsia="zh-CN"/>
              </w:rPr>
              <w:t>reflects</w:t>
            </w:r>
            <w:proofErr w:type="gramEnd"/>
            <w:r>
              <w:rPr>
                <w:rFonts w:eastAsia="宋体"/>
                <w:iCs/>
                <w:lang w:eastAsia="zh-CN"/>
              </w:rPr>
              <w:t xml:space="preserve"> not only the average calculation complexity, but also the peak calculation complexity. Therefore, if an average FLOPs needs to be introduced, we think we should not only adopt </w:t>
            </w:r>
            <w:r>
              <w:t>FLOPs/5msec, but also capture the R18 FLOPs.</w:t>
            </w:r>
          </w:p>
        </w:tc>
      </w:tr>
    </w:tbl>
    <w:p w14:paraId="60C4E080" w14:textId="77777777" w:rsidR="00DF0FC1" w:rsidRDefault="00DF0FC1" w:rsidP="00F20AD4"/>
    <w:p w14:paraId="00D7E4D8" w14:textId="2624588D" w:rsidR="00DF0FC1" w:rsidRDefault="00DF0FC1" w:rsidP="00DF0FC1">
      <w:pPr>
        <w:pStyle w:val="Heading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0A4B354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6C3030D" w14:textId="0246A2A8"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upport</w:t>
            </w: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77777777" w:rsidR="00C2607D" w:rsidRPr="005E10A1" w:rsidRDefault="00C2607D" w:rsidP="002552F0">
            <w:pPr>
              <w:rPr>
                <w:b w:val="0"/>
                <w:bCs w:val="0"/>
                <w:iCs/>
              </w:rPr>
            </w:pPr>
          </w:p>
        </w:tc>
        <w:tc>
          <w:tcPr>
            <w:tcW w:w="7555" w:type="dxa"/>
          </w:tcPr>
          <w:p w14:paraId="7AC3923F"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4056CE9C" w14:textId="77777777" w:rsidR="00E27EC7" w:rsidRDefault="00E27EC7" w:rsidP="00F20AD4"/>
    <w:p w14:paraId="7281F4F5" w14:textId="34EDC341" w:rsidR="00C2607D" w:rsidRDefault="00C2607D" w:rsidP="00C2607D">
      <w:pPr>
        <w:pStyle w:val="Heading3"/>
      </w:pPr>
      <w:r>
        <w:t>Separate vs. joint prediction</w:t>
      </w:r>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5E5A3B87" w:rsidR="00C2607D" w:rsidRPr="005E10A1" w:rsidRDefault="001E4019" w:rsidP="002552F0">
            <w:pPr>
              <w:rPr>
                <w:bCs/>
                <w:iCs/>
              </w:rPr>
            </w:pPr>
            <w:proofErr w:type="spellStart"/>
            <w:r>
              <w:rPr>
                <w:bCs/>
                <w:iCs/>
              </w:rPr>
              <w:t>Futurewei</w:t>
            </w:r>
            <w:proofErr w:type="spellEnd"/>
            <w:r w:rsidR="00A64918">
              <w:rPr>
                <w:bCs/>
                <w:iCs/>
              </w:rPr>
              <w:t>,</w:t>
            </w:r>
            <w:r w:rsidR="00A64918">
              <w:rPr>
                <w:rFonts w:eastAsia="宋体" w:hint="eastAsia"/>
                <w:iCs/>
                <w:lang w:eastAsia="zh-CN"/>
              </w:rPr>
              <w:t xml:space="preserve"> </w:t>
            </w:r>
            <w:r w:rsidR="00A64918">
              <w:rPr>
                <w:rFonts w:eastAsia="宋体" w:hint="eastAsia"/>
                <w:iCs/>
                <w:lang w:eastAsia="zh-CN"/>
              </w:rPr>
              <w:t>H</w:t>
            </w:r>
            <w:r w:rsidR="00A64918">
              <w:rPr>
                <w:rFonts w:eastAsia="宋体"/>
                <w:iCs/>
                <w:lang w:eastAsia="zh-CN"/>
              </w:rPr>
              <w:t xml:space="preserve">uawei, </w:t>
            </w:r>
            <w:proofErr w:type="spellStart"/>
            <w:r w:rsidR="00A64918">
              <w:rPr>
                <w:rFonts w:eastAsia="宋体"/>
                <w:iCs/>
                <w:lang w:eastAsia="zh-CN"/>
              </w:rPr>
              <w:t>HiSilicon</w:t>
            </w:r>
            <w:proofErr w:type="spellEnd"/>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5AA1D764"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33A03FA" w14:textId="0DD0EB7A"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L</w:t>
            </w:r>
            <w:r>
              <w:rPr>
                <w:rFonts w:eastAsia="宋体"/>
                <w:iCs/>
                <w:lang w:eastAsia="zh-CN"/>
              </w:rPr>
              <w:t>CM aspects can be further studied after we have more evaluation results and observations on Case3 and 4.</w:t>
            </w:r>
          </w:p>
        </w:tc>
      </w:tr>
      <w:tr w:rsidR="006A1246"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6A1246" w:rsidRPr="005E10A1" w:rsidRDefault="006A1246" w:rsidP="006A1246">
            <w:pPr>
              <w:rPr>
                <w:b w:val="0"/>
                <w:bCs w:val="0"/>
                <w:iCs/>
              </w:rPr>
            </w:pPr>
          </w:p>
        </w:tc>
        <w:tc>
          <w:tcPr>
            <w:tcW w:w="7555" w:type="dxa"/>
          </w:tcPr>
          <w:p w14:paraId="3705FD9D"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7454D3">
      <w:pPr>
        <w:pStyle w:val="ListParagraph"/>
        <w:numPr>
          <w:ilvl w:val="0"/>
          <w:numId w:val="27"/>
        </w:numPr>
        <w:rPr>
          <w:lang w:eastAsia="ko-KR"/>
        </w:rPr>
      </w:pPr>
      <w:r w:rsidRPr="001056D8">
        <w:rPr>
          <w:lang w:eastAsia="ko-KR"/>
        </w:rPr>
        <w:t>For Layer 1,</w:t>
      </w:r>
    </w:p>
    <w:p w14:paraId="6F5DA769" w14:textId="0B2F569C" w:rsidR="00FE5489" w:rsidRDefault="00BC23E5" w:rsidP="007454D3">
      <w:pPr>
        <w:pStyle w:val="ListParagraph"/>
        <w:numPr>
          <w:ilvl w:val="1"/>
          <w:numId w:val="27"/>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7454D3">
      <w:pPr>
        <w:pStyle w:val="ListParagraph"/>
        <w:numPr>
          <w:ilvl w:val="1"/>
          <w:numId w:val="27"/>
        </w:numPr>
        <w:rPr>
          <w:lang w:eastAsia="ko-KR"/>
        </w:rPr>
      </w:pPr>
      <w:r>
        <w:rPr>
          <w:lang w:eastAsia="ko-KR"/>
        </w:rPr>
        <w:t>Performance gain at CSI payload Y (medium payload) is TBD</w:t>
      </w:r>
    </w:p>
    <w:p w14:paraId="64188D59" w14:textId="77777777" w:rsidR="001A59A8" w:rsidRDefault="001A59A8" w:rsidP="007454D3">
      <w:pPr>
        <w:pStyle w:val="ListParagraph"/>
        <w:numPr>
          <w:ilvl w:val="1"/>
          <w:numId w:val="27"/>
        </w:numPr>
        <w:rPr>
          <w:lang w:eastAsia="ko-KR"/>
        </w:rPr>
      </w:pPr>
      <w:r>
        <w:rPr>
          <w:lang w:eastAsia="ko-KR"/>
        </w:rPr>
        <w:t>Performance gain at CSI payload Z (large payload) is TBD</w:t>
      </w:r>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7454D3">
      <w:pPr>
        <w:pStyle w:val="ListParagraph"/>
        <w:numPr>
          <w:ilvl w:val="0"/>
          <w:numId w:val="106"/>
        </w:numPr>
        <w:rPr>
          <w:lang w:eastAsia="ko-KR"/>
        </w:rPr>
      </w:pPr>
      <w:r w:rsidRPr="001056D8">
        <w:rPr>
          <w:lang w:eastAsia="ko-KR"/>
        </w:rPr>
        <w:t>For Layer 1,</w:t>
      </w:r>
    </w:p>
    <w:p w14:paraId="427D2BCD" w14:textId="166D6D7A" w:rsidR="00FE5489" w:rsidRDefault="00B64270" w:rsidP="007454D3">
      <w:pPr>
        <w:pStyle w:val="ListParagraph"/>
        <w:numPr>
          <w:ilvl w:val="1"/>
          <w:numId w:val="106"/>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7454D3">
      <w:pPr>
        <w:pStyle w:val="ListParagraph"/>
        <w:numPr>
          <w:ilvl w:val="1"/>
          <w:numId w:val="106"/>
        </w:numPr>
        <w:rPr>
          <w:lang w:eastAsia="ko-KR"/>
        </w:rPr>
      </w:pPr>
      <w:r>
        <w:rPr>
          <w:lang w:eastAsia="ko-KR"/>
        </w:rPr>
        <w:t>Performance gain at CSI payload Z (large payload) is TBD</w:t>
      </w:r>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7454D3">
      <w:pPr>
        <w:pStyle w:val="ListParagraph"/>
        <w:numPr>
          <w:ilvl w:val="0"/>
          <w:numId w:val="105"/>
        </w:numPr>
      </w:pPr>
      <w:r w:rsidRPr="001056D8">
        <w:t>Precoding matrix of the current CSI is used as the model input.</w:t>
      </w:r>
    </w:p>
    <w:p w14:paraId="0F88AFAD" w14:textId="77777777" w:rsidR="00B9593F" w:rsidRDefault="00B9593F" w:rsidP="007454D3">
      <w:pPr>
        <w:pStyle w:val="ListParagraph"/>
        <w:numPr>
          <w:ilvl w:val="0"/>
          <w:numId w:val="105"/>
        </w:numPr>
      </w:pPr>
      <w:r w:rsidRPr="001056D8">
        <w:t>Training data samples are not quantized, i.e., Float32 is used/represented.</w:t>
      </w:r>
    </w:p>
    <w:p w14:paraId="09C84622" w14:textId="77777777" w:rsidR="00B9593F" w:rsidRDefault="00B9593F" w:rsidP="007454D3">
      <w:pPr>
        <w:pStyle w:val="ListParagraph"/>
        <w:numPr>
          <w:ilvl w:val="0"/>
          <w:numId w:val="105"/>
        </w:numPr>
      </w:pPr>
      <w:r w:rsidRPr="001056D8">
        <w:t>1-on-1 joint training is assumed.</w:t>
      </w:r>
    </w:p>
    <w:p w14:paraId="6337485D" w14:textId="77777777" w:rsidR="00B9593F" w:rsidRDefault="00B9593F" w:rsidP="007454D3">
      <w:pPr>
        <w:pStyle w:val="ListParagraph"/>
        <w:numPr>
          <w:ilvl w:val="0"/>
          <w:numId w:val="105"/>
        </w:numPr>
      </w:pPr>
      <w:r w:rsidRPr="001056D8">
        <w:t>The performance metric is SGCS for Layer 1 of Max rank 1 or Layer 1/2 of Max rank 2.</w:t>
      </w:r>
    </w:p>
    <w:p w14:paraId="6BA7C702" w14:textId="77777777" w:rsidR="00B9593F" w:rsidRPr="008740AE" w:rsidRDefault="00B9593F"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7454D3">
      <w:pPr>
        <w:pStyle w:val="ListParagraph"/>
        <w:numPr>
          <w:ilvl w:val="0"/>
          <w:numId w:val="105"/>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124594">
            <w:pPr>
              <w:rPr>
                <w:i/>
              </w:rPr>
            </w:pPr>
            <w:r w:rsidRPr="005E10A1">
              <w:rPr>
                <w:i/>
              </w:rPr>
              <w:t>Company</w:t>
            </w:r>
          </w:p>
        </w:tc>
        <w:tc>
          <w:tcPr>
            <w:tcW w:w="7555" w:type="dxa"/>
          </w:tcPr>
          <w:p w14:paraId="3E0B795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68F92B" w14:textId="2AD7EA36" w:rsidR="00A1475E" w:rsidRPr="006A1246" w:rsidRDefault="006A1246"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2BC4BB" w14:textId="4449D724" w:rsidR="00A1475E"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1E4019" w:rsidRPr="005E10A1" w14:paraId="0F0BDD1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FD5B4B" w14:textId="68177A19" w:rsidR="001E4019" w:rsidRPr="005E10A1" w:rsidRDefault="001E4019" w:rsidP="001E4019">
            <w:pPr>
              <w:rPr>
                <w:b w:val="0"/>
                <w:bCs w:val="0"/>
                <w:iCs/>
              </w:rPr>
            </w:pPr>
            <w:r>
              <w:rPr>
                <w:b w:val="0"/>
                <w:bCs w:val="0"/>
                <w:iCs/>
              </w:rPr>
              <w:t>Futurewei</w:t>
            </w:r>
          </w:p>
        </w:tc>
        <w:tc>
          <w:tcPr>
            <w:tcW w:w="7555" w:type="dxa"/>
          </w:tcPr>
          <w:p w14:paraId="6BA40976" w14:textId="67B409DD" w:rsidR="001E4019" w:rsidRPr="005E10A1"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For small CSI payload X, our results show SGCS gain for Case 1 over Case 0 varies depending on number of past CSIs, quantization method, and code size and quantization level combination. </w:t>
            </w:r>
            <w:r w:rsidRPr="00A86962">
              <w:rPr>
                <w:iCs/>
                <w:u w:val="single"/>
              </w:rPr>
              <w:t>Overall range is from -0.36</w:t>
            </w:r>
            <w:proofErr w:type="gramStart"/>
            <w:r w:rsidRPr="00A86962">
              <w:rPr>
                <w:iCs/>
                <w:u w:val="single"/>
              </w:rPr>
              <w:t>%  to</w:t>
            </w:r>
            <w:proofErr w:type="gramEnd"/>
            <w:r w:rsidRPr="00A86962">
              <w:rPr>
                <w:iCs/>
                <w:u w:val="single"/>
              </w:rPr>
              <w:t xml:space="preserve"> 12.1%.</w:t>
            </w:r>
            <w:r>
              <w:rPr>
                <w:iCs/>
              </w:rPr>
              <w:t xml:space="preserve"> The worst gain (-0.36%) was observed when applying SQ with code size = 8 and 5bits/code while the highest gain was observed when integrating 3 past CSIs and applying VQ/LUT with 14 CSI overhead bits.</w:t>
            </w:r>
          </w:p>
        </w:tc>
      </w:tr>
      <w:tr w:rsidR="004377B0" w:rsidRPr="005E10A1" w14:paraId="375433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16334E8" w14:textId="3091B974" w:rsidR="004377B0" w:rsidRDefault="004377B0" w:rsidP="004377B0">
            <w:pPr>
              <w:rPr>
                <w:iCs/>
              </w:rPr>
            </w:pPr>
          </w:p>
        </w:tc>
        <w:tc>
          <w:tcPr>
            <w:tcW w:w="7555" w:type="dxa"/>
          </w:tcPr>
          <w:p w14:paraId="25F15B9C" w14:textId="23F95DD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lastRenderedPageBreak/>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t>For Max Rank 2:</w:t>
      </w:r>
    </w:p>
    <w:p w14:paraId="68812675" w14:textId="77777777" w:rsidR="00D130F0" w:rsidRDefault="00D130F0" w:rsidP="007454D3">
      <w:pPr>
        <w:pStyle w:val="B1"/>
        <w:numPr>
          <w:ilvl w:val="0"/>
          <w:numId w:val="107"/>
        </w:numPr>
      </w:pPr>
      <w:r>
        <w:t>For RU &lt;= 39%, performance gain is TBD.</w:t>
      </w:r>
    </w:p>
    <w:p w14:paraId="3DAD3EA8" w14:textId="77777777" w:rsidR="00D130F0" w:rsidRDefault="00D130F0" w:rsidP="007454D3">
      <w:pPr>
        <w:pStyle w:val="B1"/>
        <w:numPr>
          <w:ilvl w:val="0"/>
          <w:numId w:val="107"/>
        </w:numPr>
      </w:pPr>
      <w:r>
        <w:t>For RU 40-69%, performance gain is TBD</w:t>
      </w:r>
    </w:p>
    <w:p w14:paraId="3A4978F1" w14:textId="77777777" w:rsidR="00D130F0" w:rsidRDefault="00D130F0" w:rsidP="007454D3">
      <w:pPr>
        <w:pStyle w:val="B1"/>
        <w:numPr>
          <w:ilvl w:val="0"/>
          <w:numId w:val="107"/>
        </w:numPr>
      </w:pPr>
      <w:r>
        <w:t xml:space="preserve">For RU &gt; 70%, </w:t>
      </w:r>
    </w:p>
    <w:p w14:paraId="2FB17B16" w14:textId="77777777" w:rsidR="00D130F0" w:rsidRDefault="00D130F0" w:rsidP="007454D3">
      <w:pPr>
        <w:pStyle w:val="B1"/>
        <w:numPr>
          <w:ilvl w:val="1"/>
          <w:numId w:val="107"/>
        </w:numPr>
      </w:pPr>
      <w:r>
        <w:t>1 source [Futurewei] shows performance gain of 26% at CSI feedback overhead A (small overhead)</w:t>
      </w:r>
    </w:p>
    <w:p w14:paraId="46CBC40C"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7454D3">
      <w:pPr>
        <w:pStyle w:val="B1"/>
        <w:numPr>
          <w:ilvl w:val="0"/>
          <w:numId w:val="107"/>
        </w:numPr>
      </w:pPr>
      <w:r>
        <w:t>For RU &lt;= 39%, performance gain is TBD.</w:t>
      </w:r>
    </w:p>
    <w:p w14:paraId="4F2B9E51" w14:textId="77777777" w:rsidR="00D130F0" w:rsidRDefault="00D130F0" w:rsidP="007454D3">
      <w:pPr>
        <w:pStyle w:val="B1"/>
        <w:numPr>
          <w:ilvl w:val="0"/>
          <w:numId w:val="107"/>
        </w:numPr>
      </w:pPr>
      <w:r>
        <w:t>For RU 40-69%, performance gain is TBD</w:t>
      </w:r>
    </w:p>
    <w:p w14:paraId="57657925" w14:textId="77777777" w:rsidR="00D130F0" w:rsidRDefault="00D130F0" w:rsidP="007454D3">
      <w:pPr>
        <w:pStyle w:val="B1"/>
        <w:numPr>
          <w:ilvl w:val="0"/>
          <w:numId w:val="107"/>
        </w:numPr>
      </w:pPr>
      <w:r>
        <w:t xml:space="preserve">For RU &gt; 70%, </w:t>
      </w:r>
    </w:p>
    <w:p w14:paraId="6AE5539C" w14:textId="77777777" w:rsidR="00D130F0" w:rsidRDefault="00D130F0" w:rsidP="007454D3">
      <w:pPr>
        <w:pStyle w:val="B1"/>
        <w:numPr>
          <w:ilvl w:val="1"/>
          <w:numId w:val="107"/>
        </w:numPr>
      </w:pPr>
      <w:r>
        <w:t>1 source [Futurewei] shows performance gain of 2% at CSI feedback overhead A (small overhead)</w:t>
      </w:r>
    </w:p>
    <w:p w14:paraId="7AC57956"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7454D3">
      <w:pPr>
        <w:pStyle w:val="B1"/>
        <w:numPr>
          <w:ilvl w:val="0"/>
          <w:numId w:val="107"/>
        </w:numPr>
      </w:pPr>
      <w:r>
        <w:t>For RU &lt;= 39%, performance gain is TBD.</w:t>
      </w:r>
    </w:p>
    <w:p w14:paraId="00F2D4CE" w14:textId="77777777" w:rsidR="00D130F0" w:rsidRDefault="00D130F0" w:rsidP="007454D3">
      <w:pPr>
        <w:pStyle w:val="B1"/>
        <w:numPr>
          <w:ilvl w:val="0"/>
          <w:numId w:val="107"/>
        </w:numPr>
      </w:pPr>
      <w:r>
        <w:t>For RU 40-69%, performance gain is TBD</w:t>
      </w:r>
    </w:p>
    <w:p w14:paraId="7EDA908A" w14:textId="77777777" w:rsidR="00D130F0" w:rsidRDefault="00D130F0" w:rsidP="007454D3">
      <w:pPr>
        <w:pStyle w:val="B1"/>
        <w:numPr>
          <w:ilvl w:val="0"/>
          <w:numId w:val="107"/>
        </w:numPr>
      </w:pPr>
      <w:r>
        <w:t xml:space="preserve">For RU &gt; 70%, </w:t>
      </w:r>
    </w:p>
    <w:p w14:paraId="21E7F6B2" w14:textId="77777777" w:rsidR="00D130F0" w:rsidRDefault="00D130F0" w:rsidP="007454D3">
      <w:pPr>
        <w:pStyle w:val="B1"/>
        <w:numPr>
          <w:ilvl w:val="1"/>
          <w:numId w:val="107"/>
        </w:numPr>
      </w:pPr>
      <w:r>
        <w:t>1 source [Futurewei] shows performance gain of 73% at CSI feedback overhead A (small overhead)</w:t>
      </w:r>
    </w:p>
    <w:p w14:paraId="5AEFD3B8" w14:textId="77777777" w:rsidR="00D130F0" w:rsidRDefault="00D130F0" w:rsidP="007454D3">
      <w:pPr>
        <w:pStyle w:val="B1"/>
        <w:numPr>
          <w:ilvl w:val="1"/>
          <w:numId w:val="107"/>
        </w:numPr>
      </w:pPr>
      <w:proofErr w:type="spellStart"/>
      <w:r>
        <w:lastRenderedPageBreak/>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7454D3">
      <w:pPr>
        <w:pStyle w:val="B1"/>
        <w:numPr>
          <w:ilvl w:val="0"/>
          <w:numId w:val="107"/>
        </w:numPr>
      </w:pPr>
      <w:r>
        <w:t>For RU &lt;= 39%, performance gain is TBD.</w:t>
      </w:r>
    </w:p>
    <w:p w14:paraId="47C60665" w14:textId="77777777" w:rsidR="00D130F0" w:rsidRDefault="00D130F0" w:rsidP="007454D3">
      <w:pPr>
        <w:pStyle w:val="B1"/>
        <w:numPr>
          <w:ilvl w:val="0"/>
          <w:numId w:val="107"/>
        </w:numPr>
      </w:pPr>
      <w:r>
        <w:t>For RU 40-69%, performance gain is TBD</w:t>
      </w:r>
    </w:p>
    <w:p w14:paraId="12F02C08" w14:textId="77777777" w:rsidR="00D130F0" w:rsidRDefault="00D130F0" w:rsidP="007454D3">
      <w:pPr>
        <w:pStyle w:val="B1"/>
        <w:numPr>
          <w:ilvl w:val="0"/>
          <w:numId w:val="107"/>
        </w:numPr>
      </w:pPr>
      <w:r>
        <w:t xml:space="preserve">For RU &gt; 70%, </w:t>
      </w:r>
    </w:p>
    <w:p w14:paraId="22D5F27E" w14:textId="77777777" w:rsidR="00D130F0" w:rsidRDefault="00D130F0" w:rsidP="007454D3">
      <w:pPr>
        <w:pStyle w:val="B1"/>
        <w:numPr>
          <w:ilvl w:val="1"/>
          <w:numId w:val="107"/>
        </w:numPr>
      </w:pPr>
      <w:r>
        <w:t>1 source [Futurewei] shows performance gain of 12% at CSI feedback overhead A (small overhead)</w:t>
      </w:r>
    </w:p>
    <w:p w14:paraId="04C49F79" w14:textId="77777777" w:rsidR="00D130F0" w:rsidRDefault="00D130F0" w:rsidP="007454D3">
      <w:pPr>
        <w:pStyle w:val="B1"/>
        <w:numPr>
          <w:ilvl w:val="1"/>
          <w:numId w:val="107"/>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124594">
            <w:pPr>
              <w:rPr>
                <w:i/>
              </w:rPr>
            </w:pPr>
            <w:r w:rsidRPr="005E10A1">
              <w:rPr>
                <w:i/>
              </w:rPr>
              <w:t>Company</w:t>
            </w:r>
          </w:p>
        </w:tc>
        <w:tc>
          <w:tcPr>
            <w:tcW w:w="7555" w:type="dxa"/>
          </w:tcPr>
          <w:p w14:paraId="4799960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045343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333B92" w14:textId="7823021D"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0811D70" w14:textId="72150CF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6A1246" w:rsidRPr="005E10A1" w14:paraId="49F55F2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6A1246" w:rsidRPr="005E10A1" w:rsidRDefault="006A1246" w:rsidP="006A1246">
            <w:pPr>
              <w:rPr>
                <w:b w:val="0"/>
                <w:bCs w:val="0"/>
                <w:iCs/>
              </w:rPr>
            </w:pPr>
          </w:p>
        </w:tc>
        <w:tc>
          <w:tcPr>
            <w:tcW w:w="7555" w:type="dxa"/>
          </w:tcPr>
          <w:p w14:paraId="3E61D356" w14:textId="77777777"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7454D3">
      <w:pPr>
        <w:pStyle w:val="B1"/>
        <w:numPr>
          <w:ilvl w:val="0"/>
          <w:numId w:val="35"/>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7454D3">
      <w:pPr>
        <w:pStyle w:val="B1"/>
        <w:numPr>
          <w:ilvl w:val="1"/>
          <w:numId w:val="35"/>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7454D3">
      <w:pPr>
        <w:pStyle w:val="B1"/>
        <w:numPr>
          <w:ilvl w:val="1"/>
          <w:numId w:val="35"/>
        </w:numPr>
        <w:rPr>
          <w:sz w:val="20"/>
          <w:szCs w:val="20"/>
        </w:rPr>
      </w:pPr>
      <w:r>
        <w:rPr>
          <w:sz w:val="20"/>
          <w:szCs w:val="20"/>
        </w:rPr>
        <w:t>For CSI feedback overheads B (medium overhead) and C (large overhead), CSI feedback reduction is TBD.</w:t>
      </w:r>
    </w:p>
    <w:p w14:paraId="5C81ABB9" w14:textId="77777777" w:rsidR="00D130F0" w:rsidRDefault="00D130F0" w:rsidP="007454D3">
      <w:pPr>
        <w:pStyle w:val="B1"/>
        <w:numPr>
          <w:ilvl w:val="0"/>
          <w:numId w:val="35"/>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7454D3">
      <w:pPr>
        <w:pStyle w:val="B1"/>
        <w:numPr>
          <w:ilvl w:val="0"/>
          <w:numId w:val="35"/>
        </w:numPr>
        <w:rPr>
          <w:sz w:val="20"/>
          <w:szCs w:val="20"/>
        </w:rPr>
      </w:pPr>
      <w:r w:rsidRPr="00717A6C">
        <w:rPr>
          <w:sz w:val="20"/>
          <w:szCs w:val="20"/>
        </w:rPr>
        <w:lastRenderedPageBreak/>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124594">
            <w:pPr>
              <w:rPr>
                <w:i/>
              </w:rPr>
            </w:pPr>
            <w:r w:rsidRPr="005E10A1">
              <w:rPr>
                <w:i/>
              </w:rPr>
              <w:t>Company</w:t>
            </w:r>
          </w:p>
        </w:tc>
        <w:tc>
          <w:tcPr>
            <w:tcW w:w="7555" w:type="dxa"/>
          </w:tcPr>
          <w:p w14:paraId="0C97F07E"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124594">
            <w:pPr>
              <w:rPr>
                <w:b w:val="0"/>
                <w:bCs w:val="0"/>
                <w:iCs/>
              </w:rPr>
            </w:pPr>
          </w:p>
        </w:tc>
        <w:tc>
          <w:tcPr>
            <w:tcW w:w="7555" w:type="dxa"/>
          </w:tcPr>
          <w:p w14:paraId="3269493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124594">
            <w:pPr>
              <w:rPr>
                <w:b w:val="0"/>
                <w:bCs w:val="0"/>
                <w:iCs/>
              </w:rPr>
            </w:pPr>
          </w:p>
        </w:tc>
        <w:tc>
          <w:tcPr>
            <w:tcW w:w="7555" w:type="dxa"/>
          </w:tcPr>
          <w:p w14:paraId="7484540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7454D3">
      <w:pPr>
        <w:pStyle w:val="ListParagraph"/>
        <w:numPr>
          <w:ilvl w:val="0"/>
          <w:numId w:val="33"/>
        </w:numPr>
        <w:rPr>
          <w:lang w:eastAsia="ko-KR"/>
        </w:rPr>
      </w:pPr>
      <w:r>
        <w:rPr>
          <w:lang w:eastAsia="ko-KR"/>
        </w:rPr>
        <w:t>5 sources [Fujitsu, ZTE, Apple, QC, Samsung] observe performance gain of 11-21% at CSI payload X (small payload)</w:t>
      </w:r>
    </w:p>
    <w:p w14:paraId="57972386" w14:textId="77777777" w:rsidR="002F6CF2" w:rsidRDefault="002F6CF2" w:rsidP="007454D3">
      <w:pPr>
        <w:pStyle w:val="ListParagraph"/>
        <w:numPr>
          <w:ilvl w:val="0"/>
          <w:numId w:val="33"/>
        </w:numPr>
        <w:rPr>
          <w:lang w:eastAsia="ko-KR"/>
        </w:rPr>
      </w:pPr>
      <w:r>
        <w:rPr>
          <w:lang w:eastAsia="ko-KR"/>
        </w:rPr>
        <w:t>1 source [ZTE] observes performance gain of 13.2% at CSI payload Y (medium payload)</w:t>
      </w:r>
    </w:p>
    <w:p w14:paraId="5C3ABF4B" w14:textId="77777777" w:rsidR="002F6CF2" w:rsidRDefault="002F6CF2" w:rsidP="007454D3">
      <w:pPr>
        <w:pStyle w:val="ListParagraph"/>
        <w:numPr>
          <w:ilvl w:val="0"/>
          <w:numId w:val="33"/>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7454D3">
      <w:pPr>
        <w:pStyle w:val="ListParagraph"/>
        <w:numPr>
          <w:ilvl w:val="0"/>
          <w:numId w:val="33"/>
        </w:numPr>
        <w:rPr>
          <w:lang w:eastAsia="ko-KR"/>
        </w:rPr>
      </w:pPr>
      <w:r>
        <w:rPr>
          <w:lang w:eastAsia="ko-KR"/>
        </w:rPr>
        <w:t>2 sources [QC, Samsung] observe performance gain between 18-33% at CSI payload X (small payload)</w:t>
      </w:r>
    </w:p>
    <w:p w14:paraId="0BCD24F4" w14:textId="77777777" w:rsidR="002F6CF2" w:rsidRDefault="002F6CF2" w:rsidP="007454D3">
      <w:pPr>
        <w:pStyle w:val="ListParagraph"/>
        <w:numPr>
          <w:ilvl w:val="0"/>
          <w:numId w:val="33"/>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7454D3">
      <w:pPr>
        <w:pStyle w:val="ListParagraph"/>
        <w:numPr>
          <w:ilvl w:val="0"/>
          <w:numId w:val="33"/>
        </w:numPr>
        <w:rPr>
          <w:lang w:eastAsia="ko-KR"/>
        </w:rPr>
      </w:pPr>
      <w:r>
        <w:rPr>
          <w:lang w:eastAsia="ko-KR"/>
        </w:rPr>
        <w:t>Performance gains at CSI payload Z (large payload) are TBD</w:t>
      </w:r>
    </w:p>
    <w:p w14:paraId="6004C4F3" w14:textId="77777777" w:rsidR="002F6CF2" w:rsidRDefault="002F6CF2" w:rsidP="002F6CF2">
      <w:pPr>
        <w:rPr>
          <w:lang w:eastAsia="ko-KR"/>
        </w:rPr>
      </w:pPr>
      <w:r>
        <w:rPr>
          <w:lang w:eastAsia="ko-KR"/>
        </w:rPr>
        <w:t>For Layer 3,</w:t>
      </w:r>
    </w:p>
    <w:p w14:paraId="3204775E" w14:textId="77777777" w:rsidR="002F6CF2" w:rsidRDefault="002F6CF2" w:rsidP="007454D3">
      <w:pPr>
        <w:pStyle w:val="ListParagraph"/>
        <w:numPr>
          <w:ilvl w:val="0"/>
          <w:numId w:val="33"/>
        </w:numPr>
        <w:rPr>
          <w:lang w:eastAsia="ko-KR"/>
        </w:rPr>
      </w:pPr>
      <w:r>
        <w:rPr>
          <w:lang w:eastAsia="ko-KR"/>
        </w:rPr>
        <w:t>1 source [Samsung] observes performance gain between 29-39% at CSI payload X (small payload)</w:t>
      </w:r>
    </w:p>
    <w:p w14:paraId="706429DC"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DA6DF85"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15D9E23C" w14:textId="77777777" w:rsidR="002F6CF2" w:rsidRDefault="002F6CF2" w:rsidP="002F6CF2">
      <w:pPr>
        <w:rPr>
          <w:lang w:eastAsia="ko-KR"/>
        </w:rPr>
      </w:pPr>
      <w:r>
        <w:rPr>
          <w:lang w:eastAsia="ko-KR"/>
        </w:rPr>
        <w:t>For Layer 4,</w:t>
      </w:r>
    </w:p>
    <w:p w14:paraId="62C8E75E" w14:textId="77777777" w:rsidR="002F6CF2" w:rsidRDefault="002F6CF2" w:rsidP="007454D3">
      <w:pPr>
        <w:pStyle w:val="ListParagraph"/>
        <w:numPr>
          <w:ilvl w:val="0"/>
          <w:numId w:val="33"/>
        </w:numPr>
        <w:rPr>
          <w:lang w:eastAsia="ko-KR"/>
        </w:rPr>
      </w:pPr>
      <w:r>
        <w:rPr>
          <w:lang w:eastAsia="ko-KR"/>
        </w:rPr>
        <w:t>1 source [Samsung] observes performance gain between 38-40% at CSI payload X (small payload)</w:t>
      </w:r>
    </w:p>
    <w:p w14:paraId="5060FD9B"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33EDF1D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7454D3">
      <w:pPr>
        <w:pStyle w:val="ListParagraph"/>
        <w:numPr>
          <w:ilvl w:val="0"/>
          <w:numId w:val="33"/>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7454D3">
      <w:pPr>
        <w:pStyle w:val="ListParagraph"/>
        <w:numPr>
          <w:ilvl w:val="0"/>
          <w:numId w:val="33"/>
        </w:numPr>
        <w:rPr>
          <w:lang w:eastAsia="ko-KR"/>
        </w:rPr>
      </w:pPr>
      <w:r>
        <w:rPr>
          <w:lang w:eastAsia="ko-KR"/>
        </w:rPr>
        <w:t>1 source [ZTE] observes performance gain of 4.5% at CSI payload Y (medium payload)</w:t>
      </w:r>
    </w:p>
    <w:p w14:paraId="34BD93D1" w14:textId="77777777" w:rsidR="002F6CF2" w:rsidRDefault="002F6CF2" w:rsidP="007454D3">
      <w:pPr>
        <w:pStyle w:val="ListParagraph"/>
        <w:numPr>
          <w:ilvl w:val="0"/>
          <w:numId w:val="33"/>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lastRenderedPageBreak/>
        <w:t>For Layer 2,</w:t>
      </w:r>
    </w:p>
    <w:p w14:paraId="1073835B" w14:textId="77777777" w:rsidR="002F6CF2" w:rsidRDefault="002F6CF2" w:rsidP="007454D3">
      <w:pPr>
        <w:pStyle w:val="ListParagraph"/>
        <w:numPr>
          <w:ilvl w:val="0"/>
          <w:numId w:val="33"/>
        </w:numPr>
        <w:rPr>
          <w:lang w:eastAsia="ko-KR"/>
        </w:rPr>
      </w:pPr>
      <w:r>
        <w:rPr>
          <w:lang w:eastAsia="ko-KR"/>
        </w:rPr>
        <w:t>2 sources [QC, Samsung] observe performance gain of 1-6.7% at CSI payload X (small payload)</w:t>
      </w:r>
    </w:p>
    <w:p w14:paraId="3A8304FD"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4F6329F6"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A4DAA38" w14:textId="77777777" w:rsidR="002F6CF2" w:rsidRDefault="002F6CF2" w:rsidP="002F6CF2">
      <w:pPr>
        <w:rPr>
          <w:lang w:eastAsia="ko-KR"/>
        </w:rPr>
      </w:pPr>
      <w:r>
        <w:rPr>
          <w:lang w:eastAsia="ko-KR"/>
        </w:rPr>
        <w:t>For Layer 3,</w:t>
      </w:r>
    </w:p>
    <w:p w14:paraId="0087F6BF" w14:textId="77777777" w:rsidR="002F6CF2" w:rsidRDefault="002F6CF2" w:rsidP="007454D3">
      <w:pPr>
        <w:pStyle w:val="ListParagraph"/>
        <w:numPr>
          <w:ilvl w:val="0"/>
          <w:numId w:val="33"/>
        </w:numPr>
        <w:rPr>
          <w:lang w:eastAsia="ko-KR"/>
        </w:rPr>
      </w:pPr>
      <w:r>
        <w:rPr>
          <w:lang w:eastAsia="ko-KR"/>
        </w:rPr>
        <w:t>1 source [Samsung] observes performance gain between 21-30% at CSI payload X (small payload)</w:t>
      </w:r>
    </w:p>
    <w:p w14:paraId="7B11AD0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7028468D"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54278695" w14:textId="77777777" w:rsidR="002F6CF2" w:rsidRDefault="002F6CF2" w:rsidP="002F6CF2">
      <w:pPr>
        <w:rPr>
          <w:lang w:eastAsia="ko-KR"/>
        </w:rPr>
      </w:pPr>
      <w:r>
        <w:rPr>
          <w:lang w:eastAsia="ko-KR"/>
        </w:rPr>
        <w:t>For Layer 4,</w:t>
      </w:r>
    </w:p>
    <w:p w14:paraId="0B62E99C" w14:textId="77777777" w:rsidR="002F6CF2" w:rsidRDefault="002F6CF2" w:rsidP="007454D3">
      <w:pPr>
        <w:pStyle w:val="ListParagraph"/>
        <w:numPr>
          <w:ilvl w:val="0"/>
          <w:numId w:val="33"/>
        </w:numPr>
        <w:rPr>
          <w:lang w:eastAsia="ko-KR"/>
        </w:rPr>
      </w:pPr>
      <w:r>
        <w:rPr>
          <w:lang w:eastAsia="ko-KR"/>
        </w:rPr>
        <w:t>1 source [Samsung] observes performance gain between 8-9% at CSI payload X (small payload)</w:t>
      </w:r>
    </w:p>
    <w:p w14:paraId="6CA8B33A" w14:textId="77777777" w:rsidR="002F6CF2" w:rsidRDefault="002F6CF2" w:rsidP="007454D3">
      <w:pPr>
        <w:pStyle w:val="ListParagraph"/>
        <w:numPr>
          <w:ilvl w:val="0"/>
          <w:numId w:val="33"/>
        </w:numPr>
        <w:rPr>
          <w:lang w:eastAsia="ko-KR"/>
        </w:rPr>
      </w:pPr>
      <w:r>
        <w:rPr>
          <w:lang w:eastAsia="ko-KR"/>
        </w:rPr>
        <w:t>Performance gain at CSI payload Y (medium payload) is TBD</w:t>
      </w:r>
    </w:p>
    <w:p w14:paraId="1EF0A2B2" w14:textId="77777777" w:rsidR="002F6CF2" w:rsidRDefault="002F6CF2" w:rsidP="007454D3">
      <w:pPr>
        <w:pStyle w:val="ListParagraph"/>
        <w:numPr>
          <w:ilvl w:val="0"/>
          <w:numId w:val="33"/>
        </w:numPr>
        <w:rPr>
          <w:lang w:eastAsia="ko-KR"/>
        </w:rPr>
      </w:pPr>
      <w:r>
        <w:rPr>
          <w:lang w:eastAsia="ko-KR"/>
        </w:rPr>
        <w:t>Performance gain at CSI payload Z (large payload) is TBD</w:t>
      </w:r>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7454D3">
      <w:pPr>
        <w:pStyle w:val="B1"/>
        <w:numPr>
          <w:ilvl w:val="0"/>
          <w:numId w:val="35"/>
        </w:numPr>
      </w:pPr>
      <w:r w:rsidRPr="000047E1">
        <w:t>Precoding matrix of the current CSI is used as the model input.</w:t>
      </w:r>
    </w:p>
    <w:p w14:paraId="55A427B7" w14:textId="77777777" w:rsidR="0087372F" w:rsidRPr="000047E1" w:rsidRDefault="0087372F" w:rsidP="007454D3">
      <w:pPr>
        <w:pStyle w:val="B1"/>
        <w:numPr>
          <w:ilvl w:val="0"/>
          <w:numId w:val="35"/>
        </w:numPr>
      </w:pPr>
      <w:r w:rsidRPr="000047E1">
        <w:t>Training data samples are not quantized, i.e., Float32 is used/represented.</w:t>
      </w:r>
    </w:p>
    <w:p w14:paraId="15948BD9" w14:textId="77777777" w:rsidR="0087372F" w:rsidRPr="000047E1" w:rsidRDefault="0087372F" w:rsidP="007454D3">
      <w:pPr>
        <w:pStyle w:val="B1"/>
        <w:numPr>
          <w:ilvl w:val="0"/>
          <w:numId w:val="35"/>
        </w:numPr>
      </w:pPr>
      <w:r w:rsidRPr="000047E1">
        <w:t>1-on-1 joint training is assumed.</w:t>
      </w:r>
    </w:p>
    <w:p w14:paraId="7EC5BAAD" w14:textId="77777777" w:rsidR="0087372F" w:rsidRPr="000047E1" w:rsidRDefault="0087372F" w:rsidP="007454D3">
      <w:pPr>
        <w:pStyle w:val="B1"/>
        <w:numPr>
          <w:ilvl w:val="0"/>
          <w:numId w:val="35"/>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7454D3">
      <w:pPr>
        <w:pStyle w:val="B1"/>
        <w:numPr>
          <w:ilvl w:val="0"/>
          <w:numId w:val="35"/>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7454D3">
      <w:pPr>
        <w:pStyle w:val="B1"/>
        <w:numPr>
          <w:ilvl w:val="0"/>
          <w:numId w:val="35"/>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124594">
            <w:pPr>
              <w:rPr>
                <w:i/>
              </w:rPr>
            </w:pPr>
            <w:r w:rsidRPr="005E10A1">
              <w:rPr>
                <w:i/>
              </w:rPr>
              <w:t>Company</w:t>
            </w:r>
          </w:p>
        </w:tc>
        <w:tc>
          <w:tcPr>
            <w:tcW w:w="7555" w:type="dxa"/>
          </w:tcPr>
          <w:p w14:paraId="421E50C7"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4648CE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5611C1" w14:textId="77E8B8DC"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62F403F6" w14:textId="3608D1C6"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4377B0" w:rsidRPr="005E10A1" w14:paraId="295CCCB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23857A1" w14:textId="75900D58" w:rsidR="004377B0" w:rsidRPr="005E10A1" w:rsidRDefault="004377B0" w:rsidP="004377B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25CEBDF" w14:textId="77777777" w:rsidR="004377B0" w:rsidRPr="00970981" w:rsidRDefault="004377B0" w:rsidP="004377B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add Huawei results to the SGCS observation. Our SGCS results are submitted to the FTP/full buffer sheets but not repeated to the “Intermediate KPI” sheet. Sorry for the inconvenience.</w:t>
            </w:r>
          </w:p>
          <w:p w14:paraId="31D18A14"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4EAAE05B"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0C6DDAA7"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D69F91B"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FE663E">
              <w:rPr>
                <w:color w:val="FF0000"/>
                <w:lang w:eastAsia="ko-KR"/>
              </w:rPr>
              <w:t xml:space="preserve">6 </w:t>
            </w:r>
            <w:r w:rsidRPr="00FE663E">
              <w:rPr>
                <w:strike/>
                <w:color w:val="FF0000"/>
                <w:lang w:eastAsia="ko-KR"/>
              </w:rPr>
              <w:t>5</w:t>
            </w:r>
            <w:r>
              <w:rPr>
                <w:lang w:eastAsia="ko-KR"/>
              </w:rPr>
              <w:t xml:space="preserve"> sources [Fujitsu, ZTE, Apple, QC, Samsung</w:t>
            </w:r>
            <w:r w:rsidRPr="00B860CF">
              <w:rPr>
                <w:color w:val="FF0000"/>
                <w:lang w:eastAsia="ko-KR"/>
              </w:rPr>
              <w:t>, H</w:t>
            </w:r>
            <w:r w:rsidRPr="000943F3">
              <w:rPr>
                <w:color w:val="FF0000"/>
                <w:lang w:eastAsia="ko-KR"/>
              </w:rPr>
              <w:t>uawei</w:t>
            </w:r>
            <w:r>
              <w:rPr>
                <w:lang w:eastAsia="ko-KR"/>
              </w:rPr>
              <w:t>] observe performance gain of 11-21% at CSI payload X (small payload)</w:t>
            </w:r>
          </w:p>
          <w:p w14:paraId="158662B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xml:space="preserve">] observes performance gain of </w:t>
            </w:r>
            <w:r w:rsidRPr="00A04179">
              <w:rPr>
                <w:color w:val="FF0000"/>
                <w:lang w:eastAsia="ko-KR"/>
              </w:rPr>
              <w:t>11%-</w:t>
            </w:r>
            <w:r>
              <w:rPr>
                <w:lang w:eastAsia="ko-KR"/>
              </w:rPr>
              <w:t>13.2% at CSI payload Y (medium payload)</w:t>
            </w:r>
          </w:p>
          <w:p w14:paraId="5F86D61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A04179">
              <w:rPr>
                <w:color w:val="FF0000"/>
                <w:lang w:eastAsia="ko-KR"/>
              </w:rPr>
              <w:lastRenderedPageBreak/>
              <w:t xml:space="preserve">2 </w:t>
            </w:r>
            <w:r w:rsidRPr="00A04179">
              <w:rPr>
                <w:strike/>
                <w:color w:val="FF0000"/>
                <w:lang w:eastAsia="ko-KR"/>
              </w:rPr>
              <w:t>1</w:t>
            </w:r>
            <w:r w:rsidRPr="00A04179">
              <w:rPr>
                <w:lang w:eastAsia="ko-KR"/>
              </w:rPr>
              <w:t xml:space="preserve"> </w:t>
            </w:r>
            <w:r>
              <w:rPr>
                <w:lang w:eastAsia="ko-KR"/>
              </w:rPr>
              <w:t>source</w:t>
            </w:r>
            <w:r w:rsidRPr="00A04179">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observes performance gain of 8.9%</w:t>
            </w:r>
            <w:r w:rsidRPr="00A04179">
              <w:rPr>
                <w:color w:val="FF0000"/>
                <w:lang w:eastAsia="ko-KR"/>
              </w:rPr>
              <w:t>-9%</w:t>
            </w:r>
            <w:r>
              <w:rPr>
                <w:lang w:eastAsia="ko-KR"/>
              </w:rPr>
              <w:t xml:space="preserve"> at CSI payload Z (large payload)</w:t>
            </w:r>
          </w:p>
          <w:p w14:paraId="52CFD345"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09E8F0A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801E0F">
              <w:rPr>
                <w:color w:val="FF0000"/>
                <w:lang w:eastAsia="ko-KR"/>
              </w:rPr>
              <w:t xml:space="preserve">3 </w:t>
            </w:r>
            <w:r w:rsidRPr="00801E0F">
              <w:rPr>
                <w:strike/>
                <w:color w:val="FF0000"/>
                <w:lang w:eastAsia="ko-KR"/>
              </w:rPr>
              <w:t xml:space="preserve">2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between 18-</w:t>
            </w:r>
            <w:r w:rsidRPr="00801E0F">
              <w:rPr>
                <w:strike/>
                <w:color w:val="FF0000"/>
                <w:lang w:eastAsia="ko-KR"/>
              </w:rPr>
              <w:t>33</w:t>
            </w:r>
            <w:r w:rsidRPr="00801E0F">
              <w:rPr>
                <w:color w:val="FF0000"/>
                <w:lang w:eastAsia="ko-KR"/>
              </w:rPr>
              <w:t xml:space="preserve"> 37</w:t>
            </w:r>
            <w:r>
              <w:rPr>
                <w:lang w:eastAsia="ko-KR"/>
              </w:rPr>
              <w:t>% at CSI payload X (small payload)</w:t>
            </w:r>
          </w:p>
          <w:p w14:paraId="48644646"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Y (medium payload) </w:t>
            </w:r>
            <w:r w:rsidRPr="00D00DA1">
              <w:rPr>
                <w:color w:val="FF0000"/>
                <w:lang w:eastAsia="ko-KR"/>
              </w:rPr>
              <w:t xml:space="preserve">of </w:t>
            </w:r>
            <w:r w:rsidRPr="00801E0F">
              <w:rPr>
                <w:color w:val="FF0000"/>
                <w:lang w:eastAsia="ko-KR"/>
              </w:rPr>
              <w:t xml:space="preserve">17% </w:t>
            </w:r>
            <w:proofErr w:type="spellStart"/>
            <w:r w:rsidRPr="00801E0F">
              <w:rPr>
                <w:strike/>
                <w:color w:val="FF0000"/>
                <w:lang w:eastAsia="ko-KR"/>
              </w:rPr>
              <w:t>areTBD</w:t>
            </w:r>
            <w:proofErr w:type="spellEnd"/>
          </w:p>
          <w:p w14:paraId="49E8D9F3"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gains at CSI payload Z (large payload) </w:t>
            </w:r>
            <w:r w:rsidRPr="00D00DA1">
              <w:rPr>
                <w:color w:val="FF0000"/>
                <w:lang w:eastAsia="ko-KR"/>
              </w:rPr>
              <w:t xml:space="preserve">of </w:t>
            </w:r>
            <w:r w:rsidRPr="00801E0F">
              <w:rPr>
                <w:color w:val="FF0000"/>
                <w:lang w:eastAsia="ko-KR"/>
              </w:rPr>
              <w:t>1</w:t>
            </w:r>
            <w:r>
              <w:rPr>
                <w:color w:val="FF0000"/>
                <w:lang w:eastAsia="ko-KR"/>
              </w:rPr>
              <w:t>8</w:t>
            </w:r>
            <w:r w:rsidRPr="00801E0F">
              <w:rPr>
                <w:color w:val="FF0000"/>
                <w:lang w:eastAsia="ko-KR"/>
              </w:rPr>
              <w:t xml:space="preserve">% </w:t>
            </w:r>
            <w:proofErr w:type="spellStart"/>
            <w:r w:rsidRPr="00801E0F">
              <w:rPr>
                <w:strike/>
                <w:color w:val="FF0000"/>
                <w:lang w:eastAsia="ko-KR"/>
              </w:rPr>
              <w:t>areTBD</w:t>
            </w:r>
            <w:proofErr w:type="spellEnd"/>
          </w:p>
          <w:p w14:paraId="04FE160C" w14:textId="77777777" w:rsidR="004377B0" w:rsidRPr="00801E0F"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22A08A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iCs/>
              </w:rPr>
            </w:pPr>
          </w:p>
          <w:p w14:paraId="03FC75EA" w14:textId="77777777" w:rsidR="004377B0" w:rsidRPr="00133C49"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074450E0"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1,</w:t>
            </w:r>
          </w:p>
          <w:p w14:paraId="62DF640F"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7 </w:t>
            </w:r>
            <w:r w:rsidRPr="00D00DA1">
              <w:rPr>
                <w:strike/>
                <w:color w:val="FF0000"/>
                <w:lang w:eastAsia="ko-KR"/>
              </w:rPr>
              <w:t>6</w:t>
            </w:r>
            <w:r w:rsidRPr="00D00DA1">
              <w:rPr>
                <w:lang w:eastAsia="ko-KR"/>
              </w:rPr>
              <w:t xml:space="preserve"> </w:t>
            </w:r>
            <w:r>
              <w:rPr>
                <w:lang w:eastAsia="ko-KR"/>
              </w:rPr>
              <w:t xml:space="preserve">sources [Fujitsu, ZTE, Apple, QC, </w:t>
            </w:r>
            <w:proofErr w:type="spellStart"/>
            <w:r>
              <w:rPr>
                <w:lang w:eastAsia="ko-KR"/>
              </w:rPr>
              <w:t>ViVo</w:t>
            </w:r>
            <w:proofErr w:type="spellEnd"/>
            <w:r>
              <w:rPr>
                <w:lang w:eastAsia="ko-KR"/>
              </w:rPr>
              <w:t>, Samsung</w:t>
            </w:r>
            <w:r w:rsidRPr="00A04179">
              <w:rPr>
                <w:color w:val="FF0000"/>
                <w:lang w:eastAsia="ko-KR"/>
              </w:rPr>
              <w:t xml:space="preserve">, </w:t>
            </w:r>
            <w:r w:rsidRPr="000943F3">
              <w:rPr>
                <w:color w:val="FF0000"/>
                <w:lang w:eastAsia="ko-KR"/>
              </w:rPr>
              <w:t>Huawei</w:t>
            </w:r>
            <w:r>
              <w:rPr>
                <w:lang w:eastAsia="ko-KR"/>
              </w:rPr>
              <w:t>] observe performance gain of 1-15% at CSI payload X (small payload)</w:t>
            </w:r>
          </w:p>
          <w:p w14:paraId="2F0E869E"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 xml:space="preserve">s </w:t>
            </w:r>
            <w:r>
              <w:rPr>
                <w:lang w:eastAsia="ko-KR"/>
              </w:rPr>
              <w:t>[ZTE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4.5%</w:t>
            </w:r>
            <w:r w:rsidRPr="00D00DA1">
              <w:rPr>
                <w:color w:val="FF0000"/>
                <w:lang w:eastAsia="ko-KR"/>
              </w:rPr>
              <w:t>-5.7%</w:t>
            </w:r>
            <w:r>
              <w:rPr>
                <w:lang w:eastAsia="ko-KR"/>
              </w:rPr>
              <w:t xml:space="preserve"> at CSI payload Y (medium payload)</w:t>
            </w:r>
          </w:p>
          <w:p w14:paraId="5B4F15D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2 </w:t>
            </w:r>
            <w:r w:rsidRPr="00D00DA1">
              <w:rPr>
                <w:strike/>
                <w:color w:val="FF0000"/>
                <w:lang w:eastAsia="ko-KR"/>
              </w:rPr>
              <w:t>1</w:t>
            </w:r>
            <w:r w:rsidRPr="00D00DA1">
              <w:rPr>
                <w:strike/>
                <w:lang w:eastAsia="ko-KR"/>
              </w:rPr>
              <w:t xml:space="preserve"> </w:t>
            </w:r>
            <w:r>
              <w:rPr>
                <w:lang w:eastAsia="ko-KR"/>
              </w:rPr>
              <w:t>source</w:t>
            </w:r>
            <w:r w:rsidRPr="00D00DA1">
              <w:rPr>
                <w:color w:val="FF0000"/>
                <w:lang w:eastAsia="ko-KR"/>
              </w:rPr>
              <w:t>s</w:t>
            </w:r>
            <w:r>
              <w:rPr>
                <w:lang w:eastAsia="ko-KR"/>
              </w:rPr>
              <w:t xml:space="preserve"> [ZTE</w:t>
            </w:r>
            <w:r w:rsidRPr="00A04179">
              <w:rPr>
                <w:color w:val="FF0000"/>
                <w:lang w:eastAsia="ko-KR"/>
              </w:rPr>
              <w:t xml:space="preserve">, </w:t>
            </w:r>
            <w:r w:rsidRPr="000943F3">
              <w:rPr>
                <w:color w:val="FF0000"/>
                <w:lang w:eastAsia="ko-KR"/>
              </w:rPr>
              <w:t>Huawei</w:t>
            </w:r>
            <w:r>
              <w:rPr>
                <w:lang w:eastAsia="ko-KR"/>
              </w:rPr>
              <w:t>] observe</w:t>
            </w:r>
            <w:r w:rsidRPr="00D00DA1">
              <w:rPr>
                <w:strike/>
                <w:color w:val="FF0000"/>
                <w:lang w:eastAsia="ko-KR"/>
              </w:rPr>
              <w:t>s</w:t>
            </w:r>
            <w:r>
              <w:rPr>
                <w:lang w:eastAsia="ko-KR"/>
              </w:rPr>
              <w:t xml:space="preserve"> performance gain of 1.1%</w:t>
            </w:r>
            <w:r w:rsidRPr="00D00DA1">
              <w:rPr>
                <w:color w:val="FF0000"/>
                <w:lang w:eastAsia="ko-KR"/>
              </w:rPr>
              <w:t>-4%</w:t>
            </w:r>
            <w:r>
              <w:rPr>
                <w:lang w:eastAsia="ko-KR"/>
              </w:rPr>
              <w:t xml:space="preserve"> at CSI payload Z (large payload)</w:t>
            </w:r>
          </w:p>
          <w:p w14:paraId="0405CD06" w14:textId="77777777" w:rsidR="004377B0" w:rsidRDefault="004377B0" w:rsidP="004377B0">
            <w:pPr>
              <w:cnfStyle w:val="000000000000" w:firstRow="0" w:lastRow="0" w:firstColumn="0" w:lastColumn="0" w:oddVBand="0" w:evenVBand="0" w:oddHBand="0" w:evenHBand="0" w:firstRowFirstColumn="0" w:firstRowLastColumn="0" w:lastRowFirstColumn="0" w:lastRowLastColumn="0"/>
              <w:rPr>
                <w:lang w:eastAsia="ko-KR"/>
              </w:rPr>
            </w:pPr>
            <w:r>
              <w:rPr>
                <w:lang w:eastAsia="ko-KR"/>
              </w:rPr>
              <w:t>For Layer 2,</w:t>
            </w:r>
          </w:p>
          <w:p w14:paraId="6D971294"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sidRPr="00D00DA1">
              <w:rPr>
                <w:color w:val="FF0000"/>
                <w:lang w:eastAsia="ko-KR"/>
              </w:rPr>
              <w:t xml:space="preserve">3 </w:t>
            </w:r>
            <w:r w:rsidRPr="00D00DA1">
              <w:rPr>
                <w:strike/>
                <w:color w:val="FF0000"/>
                <w:lang w:eastAsia="ko-KR"/>
              </w:rPr>
              <w:t>2</w:t>
            </w:r>
            <w:r w:rsidRPr="00D00DA1">
              <w:rPr>
                <w:strike/>
                <w:lang w:eastAsia="ko-KR"/>
              </w:rPr>
              <w:t xml:space="preserve"> </w:t>
            </w:r>
            <w:r>
              <w:rPr>
                <w:lang w:eastAsia="ko-KR"/>
              </w:rPr>
              <w:t>sources [QC, Samsung</w:t>
            </w:r>
            <w:r w:rsidRPr="00A04179">
              <w:rPr>
                <w:color w:val="FF0000"/>
                <w:lang w:eastAsia="ko-KR"/>
              </w:rPr>
              <w:t xml:space="preserve">, </w:t>
            </w:r>
            <w:r w:rsidRPr="000943F3">
              <w:rPr>
                <w:color w:val="FF0000"/>
                <w:lang w:eastAsia="ko-KR"/>
              </w:rPr>
              <w:t>Huawei</w:t>
            </w:r>
            <w:r>
              <w:rPr>
                <w:lang w:eastAsia="ko-KR"/>
              </w:rPr>
              <w:t>] observe performance gain of 1-</w:t>
            </w:r>
            <w:r w:rsidRPr="00D00DA1">
              <w:rPr>
                <w:strike/>
                <w:color w:val="FF0000"/>
                <w:lang w:eastAsia="ko-KR"/>
              </w:rPr>
              <w:t>6.7</w:t>
            </w:r>
            <w:r w:rsidRPr="00D00DA1">
              <w:rPr>
                <w:color w:val="FF0000"/>
                <w:lang w:eastAsia="ko-KR"/>
              </w:rPr>
              <w:t xml:space="preserve"> 20</w:t>
            </w:r>
            <w:r>
              <w:rPr>
                <w:lang w:eastAsia="ko-KR"/>
              </w:rPr>
              <w:t>% at CSI payload X (small payload)</w:t>
            </w:r>
          </w:p>
          <w:p w14:paraId="57B0A8D5"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Y (medium payload) </w:t>
            </w:r>
            <w:r w:rsidRPr="00D00DA1">
              <w:rPr>
                <w:color w:val="FF0000"/>
                <w:lang w:eastAsia="ko-KR"/>
              </w:rPr>
              <w:t xml:space="preserve">of </w:t>
            </w:r>
            <w:r w:rsidRPr="00801E0F">
              <w:rPr>
                <w:color w:val="FF0000"/>
                <w:lang w:eastAsia="ko-KR"/>
              </w:rPr>
              <w:t>1</w:t>
            </w:r>
            <w:r>
              <w:rPr>
                <w:color w:val="FF0000"/>
                <w:lang w:eastAsia="ko-KR"/>
              </w:rPr>
              <w:t>1.4</w:t>
            </w:r>
            <w:r w:rsidRPr="00801E0F">
              <w:rPr>
                <w:color w:val="FF0000"/>
                <w:lang w:eastAsia="ko-KR"/>
              </w:rPr>
              <w:t xml:space="preserve">% </w:t>
            </w:r>
            <w:r w:rsidRPr="00D00DA1">
              <w:rPr>
                <w:strike/>
                <w:color w:val="FF0000"/>
                <w:lang w:eastAsia="ko-KR"/>
              </w:rPr>
              <w:t>is TBD</w:t>
            </w:r>
          </w:p>
          <w:p w14:paraId="2F49D0F7" w14:textId="77777777" w:rsidR="004377B0" w:rsidRDefault="004377B0" w:rsidP="004377B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lang w:eastAsia="ko-KR"/>
              </w:rPr>
            </w:pPr>
            <w:r>
              <w:rPr>
                <w:color w:val="FF0000"/>
                <w:lang w:eastAsia="ko-KR"/>
              </w:rPr>
              <w:t>1</w:t>
            </w:r>
            <w:r w:rsidRPr="00A04179">
              <w:rPr>
                <w:lang w:eastAsia="ko-KR"/>
              </w:rPr>
              <w:t xml:space="preserve"> </w:t>
            </w:r>
            <w:r>
              <w:rPr>
                <w:lang w:eastAsia="ko-KR"/>
              </w:rPr>
              <w:t>source [</w:t>
            </w:r>
            <w:r w:rsidRPr="000943F3">
              <w:rPr>
                <w:color w:val="FF0000"/>
                <w:lang w:eastAsia="ko-KR"/>
              </w:rPr>
              <w:t>Huawei</w:t>
            </w:r>
            <w:r>
              <w:rPr>
                <w:lang w:eastAsia="ko-KR"/>
              </w:rPr>
              <w:t xml:space="preserve">] </w:t>
            </w:r>
            <w:r w:rsidRPr="00D00DA1">
              <w:rPr>
                <w:color w:val="FF0000"/>
                <w:lang w:eastAsia="ko-KR"/>
              </w:rPr>
              <w:t xml:space="preserve">observes </w:t>
            </w:r>
            <w:r>
              <w:rPr>
                <w:lang w:eastAsia="ko-KR"/>
              </w:rPr>
              <w:t xml:space="preserve">performance gain at CSI payload Z (large payload) </w:t>
            </w:r>
            <w:r w:rsidRPr="00D00DA1">
              <w:rPr>
                <w:color w:val="FF0000"/>
                <w:lang w:eastAsia="ko-KR"/>
              </w:rPr>
              <w:t xml:space="preserve">of </w:t>
            </w:r>
            <w:r>
              <w:rPr>
                <w:color w:val="FF0000"/>
                <w:lang w:eastAsia="ko-KR"/>
              </w:rPr>
              <w:t>8.4</w:t>
            </w:r>
            <w:r w:rsidRPr="00801E0F">
              <w:rPr>
                <w:color w:val="FF0000"/>
                <w:lang w:eastAsia="ko-KR"/>
              </w:rPr>
              <w:t xml:space="preserve">% </w:t>
            </w:r>
            <w:r w:rsidRPr="00D00DA1">
              <w:rPr>
                <w:strike/>
                <w:color w:val="FF0000"/>
                <w:lang w:eastAsia="ko-KR"/>
              </w:rPr>
              <w:t>is TBD</w:t>
            </w:r>
          </w:p>
          <w:p w14:paraId="7686B864" w14:textId="77777777" w:rsidR="004377B0" w:rsidRPr="005E10A1" w:rsidRDefault="004377B0" w:rsidP="004377B0">
            <w:pPr>
              <w:cnfStyle w:val="000000000000" w:firstRow="0" w:lastRow="0" w:firstColumn="0" w:lastColumn="0" w:oddVBand="0" w:evenVBand="0" w:oddHBand="0" w:evenHBand="0" w:firstRowFirstColumn="0" w:firstRowLastColumn="0" w:lastRowFirstColumn="0" w:lastRowLastColumn="0"/>
              <w:rPr>
                <w:iCs/>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7454D3">
      <w:pPr>
        <w:pStyle w:val="B1"/>
        <w:numPr>
          <w:ilvl w:val="0"/>
          <w:numId w:val="35"/>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7454D3">
      <w:pPr>
        <w:pStyle w:val="B1"/>
        <w:numPr>
          <w:ilvl w:val="1"/>
          <w:numId w:val="35"/>
        </w:numPr>
      </w:pPr>
      <w:r>
        <w:lastRenderedPageBreak/>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7454D3">
      <w:pPr>
        <w:pStyle w:val="B1"/>
        <w:numPr>
          <w:ilvl w:val="0"/>
          <w:numId w:val="35"/>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7454D3">
      <w:pPr>
        <w:pStyle w:val="B1"/>
        <w:numPr>
          <w:ilvl w:val="1"/>
          <w:numId w:val="35"/>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7454D3">
      <w:pPr>
        <w:pStyle w:val="B1"/>
        <w:numPr>
          <w:ilvl w:val="0"/>
          <w:numId w:val="35"/>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7454D3">
      <w:pPr>
        <w:pStyle w:val="B1"/>
        <w:numPr>
          <w:ilvl w:val="1"/>
          <w:numId w:val="35"/>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7454D3">
      <w:pPr>
        <w:pStyle w:val="B1"/>
        <w:numPr>
          <w:ilvl w:val="1"/>
          <w:numId w:val="35"/>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7454D3">
      <w:pPr>
        <w:pStyle w:val="B1"/>
        <w:numPr>
          <w:ilvl w:val="1"/>
          <w:numId w:val="35"/>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7454D3">
      <w:pPr>
        <w:pStyle w:val="B1"/>
        <w:numPr>
          <w:ilvl w:val="0"/>
          <w:numId w:val="35"/>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7454D3">
      <w:pPr>
        <w:pStyle w:val="B1"/>
        <w:numPr>
          <w:ilvl w:val="1"/>
          <w:numId w:val="35"/>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7454D3">
      <w:pPr>
        <w:pStyle w:val="B1"/>
        <w:numPr>
          <w:ilvl w:val="1"/>
          <w:numId w:val="35"/>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7454D3">
      <w:pPr>
        <w:pStyle w:val="B1"/>
        <w:numPr>
          <w:ilvl w:val="1"/>
          <w:numId w:val="35"/>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7454D3">
      <w:pPr>
        <w:pStyle w:val="B1"/>
        <w:numPr>
          <w:ilvl w:val="0"/>
          <w:numId w:val="35"/>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7454D3">
      <w:pPr>
        <w:pStyle w:val="B1"/>
        <w:numPr>
          <w:ilvl w:val="1"/>
          <w:numId w:val="35"/>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7454D3">
      <w:pPr>
        <w:pStyle w:val="B1"/>
        <w:numPr>
          <w:ilvl w:val="1"/>
          <w:numId w:val="35"/>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7454D3">
      <w:pPr>
        <w:pStyle w:val="B1"/>
        <w:numPr>
          <w:ilvl w:val="1"/>
          <w:numId w:val="35"/>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7454D3">
      <w:pPr>
        <w:pStyle w:val="B1"/>
        <w:numPr>
          <w:ilvl w:val="0"/>
          <w:numId w:val="35"/>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7454D3">
      <w:pPr>
        <w:pStyle w:val="B1"/>
        <w:numPr>
          <w:ilvl w:val="1"/>
          <w:numId w:val="35"/>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7454D3">
      <w:pPr>
        <w:pStyle w:val="B1"/>
        <w:numPr>
          <w:ilvl w:val="1"/>
          <w:numId w:val="35"/>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7454D3">
      <w:pPr>
        <w:pStyle w:val="B1"/>
        <w:numPr>
          <w:ilvl w:val="0"/>
          <w:numId w:val="35"/>
        </w:numPr>
      </w:pPr>
      <w:r>
        <w:lastRenderedPageBreak/>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7454D3">
      <w:pPr>
        <w:pStyle w:val="B1"/>
        <w:numPr>
          <w:ilvl w:val="0"/>
          <w:numId w:val="35"/>
        </w:numPr>
      </w:pPr>
      <w:r>
        <w:t xml:space="preserve">For RU &lt;= 39%, 1 source </w:t>
      </w:r>
      <w:r w:rsidR="00F92B62">
        <w:t xml:space="preserve">[Huawei] </w:t>
      </w:r>
      <w:r>
        <w:t>observes performance gain of 0.8-1.6%:</w:t>
      </w:r>
    </w:p>
    <w:p w14:paraId="22293EEA" w14:textId="1A3A1072" w:rsidR="00B03FD0" w:rsidRDefault="00B03FD0" w:rsidP="007454D3">
      <w:pPr>
        <w:pStyle w:val="B1"/>
        <w:numPr>
          <w:ilvl w:val="1"/>
          <w:numId w:val="35"/>
        </w:numPr>
      </w:pPr>
      <w:r>
        <w:t xml:space="preserve">1 source </w:t>
      </w:r>
      <w:r w:rsidR="00F92B62">
        <w:t xml:space="preserve">[Huawei] </w:t>
      </w:r>
      <w:r>
        <w:t>observes performance gain of 1.6% at CSI feedback overhead A (small overhead)</w:t>
      </w:r>
    </w:p>
    <w:p w14:paraId="235F67A2" w14:textId="2A9A04F5" w:rsidR="00B03FD0" w:rsidRDefault="00B03FD0" w:rsidP="007454D3">
      <w:pPr>
        <w:pStyle w:val="B1"/>
        <w:numPr>
          <w:ilvl w:val="1"/>
          <w:numId w:val="35"/>
        </w:numPr>
      </w:pPr>
      <w:r>
        <w:t xml:space="preserve">1 source </w:t>
      </w:r>
      <w:r w:rsidR="00F92B62">
        <w:t xml:space="preserve">[Huawei] </w:t>
      </w:r>
      <w:r>
        <w:t>observes performance gain of 1.4% at CSI feedback overhead B (medium overhead)</w:t>
      </w:r>
    </w:p>
    <w:p w14:paraId="1E17766A" w14:textId="170674A2" w:rsidR="00B03FD0" w:rsidRDefault="00B03FD0" w:rsidP="007454D3">
      <w:pPr>
        <w:pStyle w:val="B1"/>
        <w:numPr>
          <w:ilvl w:val="1"/>
          <w:numId w:val="35"/>
        </w:numPr>
      </w:pPr>
      <w:r>
        <w:t xml:space="preserve">1 source </w:t>
      </w:r>
      <w:r w:rsidR="00F92B62">
        <w:t xml:space="preserve">[Huawei] </w:t>
      </w:r>
      <w:r>
        <w:t>observes performance gain if 0.8% at CSI feedback overhead C (large overhead)</w:t>
      </w:r>
    </w:p>
    <w:p w14:paraId="05267BB5" w14:textId="51D6AD7E" w:rsidR="00D900CE" w:rsidRDefault="00D900CE" w:rsidP="007454D3">
      <w:pPr>
        <w:pStyle w:val="B1"/>
        <w:numPr>
          <w:ilvl w:val="0"/>
          <w:numId w:val="35"/>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7454D3">
      <w:pPr>
        <w:pStyle w:val="B1"/>
        <w:numPr>
          <w:ilvl w:val="1"/>
          <w:numId w:val="35"/>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7454D3">
      <w:pPr>
        <w:pStyle w:val="B1"/>
        <w:numPr>
          <w:ilvl w:val="1"/>
          <w:numId w:val="35"/>
        </w:numPr>
      </w:pPr>
      <w:r>
        <w:t xml:space="preserve">1 source </w:t>
      </w:r>
      <w:r w:rsidR="00F92B62">
        <w:t xml:space="preserve">[Huawei] </w:t>
      </w:r>
      <w:r>
        <w:t>observes performance gain of 1% at CSI feedback overhead B (medium overhead)</w:t>
      </w:r>
    </w:p>
    <w:p w14:paraId="36F2A468" w14:textId="5B0D9277" w:rsidR="00B03FD0" w:rsidRDefault="00B03FD0" w:rsidP="007454D3">
      <w:pPr>
        <w:pStyle w:val="B1"/>
        <w:numPr>
          <w:ilvl w:val="1"/>
          <w:numId w:val="35"/>
        </w:numPr>
      </w:pPr>
      <w:r>
        <w:t xml:space="preserve">1 source </w:t>
      </w:r>
      <w:r w:rsidR="00F92B62">
        <w:t xml:space="preserve">[Huawei] </w:t>
      </w:r>
      <w:r>
        <w:t>observes performance gain of 1 at CSI feedback overhead C (large overhead)</w:t>
      </w:r>
    </w:p>
    <w:p w14:paraId="159A0A71" w14:textId="76B13FC9" w:rsidR="00B03FD0" w:rsidRDefault="00B03FD0" w:rsidP="007454D3">
      <w:pPr>
        <w:pStyle w:val="B1"/>
        <w:numPr>
          <w:ilvl w:val="0"/>
          <w:numId w:val="35"/>
        </w:numPr>
      </w:pPr>
      <w:r>
        <w:t xml:space="preserve">For RU &gt; 70%, 1 source </w:t>
      </w:r>
      <w:r w:rsidR="00F92B62">
        <w:t xml:space="preserve">[Huawei] </w:t>
      </w:r>
      <w:r>
        <w:t>observes performance gain of 1-6%</w:t>
      </w:r>
    </w:p>
    <w:p w14:paraId="518F50AA" w14:textId="514BBF61" w:rsidR="00B03FD0" w:rsidRDefault="00B03FD0" w:rsidP="007454D3">
      <w:pPr>
        <w:pStyle w:val="B1"/>
        <w:numPr>
          <w:ilvl w:val="1"/>
          <w:numId w:val="35"/>
        </w:numPr>
      </w:pPr>
      <w:r>
        <w:t xml:space="preserve">1 source </w:t>
      </w:r>
      <w:r w:rsidR="00F92B62">
        <w:t xml:space="preserve">[Huawei] </w:t>
      </w:r>
      <w:r>
        <w:t>observed performance gain of 5.6% at CSI feedback overhead A (small overhead)</w:t>
      </w:r>
    </w:p>
    <w:p w14:paraId="02166BC5" w14:textId="3E4F98E2" w:rsidR="00B03FD0" w:rsidRDefault="00B03FD0" w:rsidP="007454D3">
      <w:pPr>
        <w:pStyle w:val="B1"/>
        <w:numPr>
          <w:ilvl w:val="1"/>
          <w:numId w:val="35"/>
        </w:numPr>
      </w:pPr>
      <w:r>
        <w:t xml:space="preserve">1 source </w:t>
      </w:r>
      <w:r w:rsidR="00F92B62">
        <w:t xml:space="preserve">[Huawei] </w:t>
      </w:r>
      <w:r>
        <w:t>observes performance gain of 3.3% at CSI feedback overhead B (medium overhead)</w:t>
      </w:r>
    </w:p>
    <w:p w14:paraId="31310829" w14:textId="54818ACA" w:rsidR="00B03FD0" w:rsidRDefault="00B03FD0" w:rsidP="007454D3">
      <w:pPr>
        <w:pStyle w:val="B1"/>
        <w:numPr>
          <w:ilvl w:val="1"/>
          <w:numId w:val="35"/>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7454D3">
      <w:pPr>
        <w:pStyle w:val="B1"/>
        <w:numPr>
          <w:ilvl w:val="0"/>
          <w:numId w:val="35"/>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7454D3">
      <w:pPr>
        <w:pStyle w:val="B1"/>
        <w:numPr>
          <w:ilvl w:val="1"/>
          <w:numId w:val="35"/>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7454D3">
      <w:pPr>
        <w:pStyle w:val="B1"/>
        <w:numPr>
          <w:ilvl w:val="1"/>
          <w:numId w:val="35"/>
        </w:numPr>
      </w:pPr>
      <w:r>
        <w:t xml:space="preserve">1 source </w:t>
      </w:r>
      <w:r w:rsidR="008A5E4E">
        <w:t xml:space="preserve">[Huawei] </w:t>
      </w:r>
      <w:r>
        <w:t>observes performance gain of 1% at CSI feedback overhead B (medium overhead)</w:t>
      </w:r>
    </w:p>
    <w:p w14:paraId="17C61146" w14:textId="7DFC5DD7" w:rsidR="00B03FD0" w:rsidRDefault="00B03FD0" w:rsidP="007454D3">
      <w:pPr>
        <w:pStyle w:val="B1"/>
        <w:numPr>
          <w:ilvl w:val="1"/>
          <w:numId w:val="35"/>
        </w:numPr>
      </w:pPr>
      <w:r>
        <w:t xml:space="preserve">1 source </w:t>
      </w:r>
      <w:r w:rsidR="008A5E4E">
        <w:t xml:space="preserve">[Huawei] </w:t>
      </w:r>
      <w:r>
        <w:t>observes performance gain if 2% at CSI feedback overhead C (large overhead)</w:t>
      </w:r>
    </w:p>
    <w:p w14:paraId="249176DC" w14:textId="610653A9" w:rsidR="00B03FD0" w:rsidRDefault="00B03FD0" w:rsidP="007454D3">
      <w:pPr>
        <w:pStyle w:val="B1"/>
        <w:numPr>
          <w:ilvl w:val="0"/>
          <w:numId w:val="35"/>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7454D3">
      <w:pPr>
        <w:pStyle w:val="B1"/>
        <w:numPr>
          <w:ilvl w:val="1"/>
          <w:numId w:val="35"/>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7454D3">
      <w:pPr>
        <w:pStyle w:val="B1"/>
        <w:numPr>
          <w:ilvl w:val="1"/>
          <w:numId w:val="35"/>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7454D3">
      <w:pPr>
        <w:pStyle w:val="B1"/>
        <w:numPr>
          <w:ilvl w:val="1"/>
          <w:numId w:val="35"/>
        </w:numPr>
      </w:pPr>
      <w:r>
        <w:t xml:space="preserve">1 source </w:t>
      </w:r>
      <w:r w:rsidR="008E5CBE">
        <w:t xml:space="preserve">[Huawei] </w:t>
      </w:r>
      <w:r>
        <w:t>observes performance gain of 2.6% at CSI feedback overhead C (large overhead)</w:t>
      </w:r>
    </w:p>
    <w:p w14:paraId="080836BA" w14:textId="27137F4C" w:rsidR="00B03FD0" w:rsidRDefault="00B03FD0" w:rsidP="007454D3">
      <w:pPr>
        <w:pStyle w:val="B1"/>
        <w:numPr>
          <w:ilvl w:val="0"/>
          <w:numId w:val="35"/>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7454D3">
      <w:pPr>
        <w:pStyle w:val="B1"/>
        <w:numPr>
          <w:ilvl w:val="1"/>
          <w:numId w:val="35"/>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7454D3">
      <w:pPr>
        <w:pStyle w:val="B1"/>
        <w:numPr>
          <w:ilvl w:val="1"/>
          <w:numId w:val="35"/>
        </w:numPr>
      </w:pPr>
      <w:r>
        <w:t xml:space="preserve">1 source </w:t>
      </w:r>
      <w:r w:rsidR="0003178F">
        <w:t xml:space="preserve">[Huawei] </w:t>
      </w:r>
      <w:r>
        <w:t>observes performance gain of 8% at CSI feedback overhead B (medium overhead)</w:t>
      </w:r>
    </w:p>
    <w:p w14:paraId="027D1793" w14:textId="3BC32A10" w:rsidR="00B03FD0" w:rsidRDefault="00B03FD0" w:rsidP="007454D3">
      <w:pPr>
        <w:pStyle w:val="B1"/>
        <w:numPr>
          <w:ilvl w:val="1"/>
          <w:numId w:val="35"/>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7454D3">
      <w:pPr>
        <w:pStyle w:val="ListParagraph"/>
        <w:numPr>
          <w:ilvl w:val="0"/>
          <w:numId w:val="35"/>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454D3">
      <w:pPr>
        <w:pStyle w:val="ListParagraph"/>
        <w:numPr>
          <w:ilvl w:val="1"/>
          <w:numId w:val="35"/>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7454D3">
      <w:pPr>
        <w:pStyle w:val="ListParagraph"/>
        <w:numPr>
          <w:ilvl w:val="0"/>
          <w:numId w:val="35"/>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7454D3">
      <w:pPr>
        <w:pStyle w:val="ListParagraph"/>
        <w:numPr>
          <w:ilvl w:val="1"/>
          <w:numId w:val="35"/>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7454D3">
      <w:pPr>
        <w:pStyle w:val="ListParagraph"/>
        <w:numPr>
          <w:ilvl w:val="0"/>
          <w:numId w:val="35"/>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7454D3">
      <w:pPr>
        <w:pStyle w:val="ListParagraph"/>
        <w:numPr>
          <w:ilvl w:val="1"/>
          <w:numId w:val="35"/>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7454D3">
      <w:pPr>
        <w:pStyle w:val="ListParagraph"/>
        <w:numPr>
          <w:ilvl w:val="0"/>
          <w:numId w:val="35"/>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7454D3">
      <w:pPr>
        <w:pStyle w:val="ListParagraph"/>
        <w:numPr>
          <w:ilvl w:val="1"/>
          <w:numId w:val="35"/>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7454D3">
      <w:pPr>
        <w:pStyle w:val="ListParagraph"/>
        <w:numPr>
          <w:ilvl w:val="1"/>
          <w:numId w:val="35"/>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7454D3">
      <w:pPr>
        <w:pStyle w:val="ListParagraph"/>
        <w:numPr>
          <w:ilvl w:val="1"/>
          <w:numId w:val="35"/>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7454D3">
      <w:pPr>
        <w:pStyle w:val="ListParagraph"/>
        <w:numPr>
          <w:ilvl w:val="0"/>
          <w:numId w:val="35"/>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7454D3">
      <w:pPr>
        <w:pStyle w:val="ListParagraph"/>
        <w:numPr>
          <w:ilvl w:val="1"/>
          <w:numId w:val="35"/>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7454D3">
      <w:pPr>
        <w:pStyle w:val="ListParagraph"/>
        <w:numPr>
          <w:ilvl w:val="1"/>
          <w:numId w:val="35"/>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7454D3">
      <w:pPr>
        <w:pStyle w:val="ListParagraph"/>
        <w:numPr>
          <w:ilvl w:val="0"/>
          <w:numId w:val="35"/>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7454D3">
      <w:pPr>
        <w:pStyle w:val="ListParagraph"/>
        <w:numPr>
          <w:ilvl w:val="1"/>
          <w:numId w:val="35"/>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7454D3">
      <w:pPr>
        <w:pStyle w:val="ListParagraph"/>
        <w:numPr>
          <w:ilvl w:val="1"/>
          <w:numId w:val="35"/>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7454D3">
      <w:pPr>
        <w:pStyle w:val="ListParagraph"/>
        <w:numPr>
          <w:ilvl w:val="1"/>
          <w:numId w:val="35"/>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7454D3">
      <w:pPr>
        <w:pStyle w:val="B1"/>
        <w:numPr>
          <w:ilvl w:val="0"/>
          <w:numId w:val="35"/>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7454D3">
      <w:pPr>
        <w:pStyle w:val="B1"/>
        <w:numPr>
          <w:ilvl w:val="0"/>
          <w:numId w:val="35"/>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7454D3">
      <w:pPr>
        <w:pStyle w:val="B1"/>
        <w:numPr>
          <w:ilvl w:val="1"/>
          <w:numId w:val="35"/>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7454D3">
      <w:pPr>
        <w:pStyle w:val="B2"/>
        <w:numPr>
          <w:ilvl w:val="0"/>
          <w:numId w:val="35"/>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7454D3">
      <w:pPr>
        <w:pStyle w:val="B2"/>
        <w:numPr>
          <w:ilvl w:val="1"/>
          <w:numId w:val="35"/>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7454D3">
      <w:pPr>
        <w:pStyle w:val="B2"/>
        <w:numPr>
          <w:ilvl w:val="1"/>
          <w:numId w:val="35"/>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7454D3">
      <w:pPr>
        <w:pStyle w:val="B2"/>
        <w:numPr>
          <w:ilvl w:val="0"/>
          <w:numId w:val="35"/>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7454D3">
      <w:pPr>
        <w:pStyle w:val="B2"/>
        <w:numPr>
          <w:ilvl w:val="1"/>
          <w:numId w:val="35"/>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7454D3">
      <w:pPr>
        <w:pStyle w:val="B2"/>
        <w:numPr>
          <w:ilvl w:val="1"/>
          <w:numId w:val="35"/>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7454D3">
      <w:pPr>
        <w:pStyle w:val="B2"/>
        <w:numPr>
          <w:ilvl w:val="0"/>
          <w:numId w:val="35"/>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7454D3">
      <w:pPr>
        <w:pStyle w:val="B2"/>
        <w:numPr>
          <w:ilvl w:val="1"/>
          <w:numId w:val="35"/>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7454D3">
      <w:pPr>
        <w:pStyle w:val="B2"/>
        <w:numPr>
          <w:ilvl w:val="1"/>
          <w:numId w:val="35"/>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7454D3">
      <w:pPr>
        <w:pStyle w:val="B2"/>
        <w:numPr>
          <w:ilvl w:val="1"/>
          <w:numId w:val="35"/>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7454D3">
      <w:pPr>
        <w:pStyle w:val="B2"/>
        <w:numPr>
          <w:ilvl w:val="0"/>
          <w:numId w:val="35"/>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7454D3">
      <w:pPr>
        <w:pStyle w:val="B2"/>
        <w:numPr>
          <w:ilvl w:val="1"/>
          <w:numId w:val="35"/>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7454D3">
      <w:pPr>
        <w:pStyle w:val="B2"/>
        <w:numPr>
          <w:ilvl w:val="1"/>
          <w:numId w:val="35"/>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7454D3">
      <w:pPr>
        <w:pStyle w:val="B2"/>
        <w:numPr>
          <w:ilvl w:val="1"/>
          <w:numId w:val="35"/>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124594">
            <w:pPr>
              <w:rPr>
                <w:i/>
              </w:rPr>
            </w:pPr>
            <w:r w:rsidRPr="005E10A1">
              <w:rPr>
                <w:i/>
              </w:rPr>
              <w:t>Company</w:t>
            </w:r>
          </w:p>
        </w:tc>
        <w:tc>
          <w:tcPr>
            <w:tcW w:w="7555" w:type="dxa"/>
          </w:tcPr>
          <w:p w14:paraId="566786C8"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3F3676E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338C383" w14:textId="3186B9F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03B12DCB" w14:textId="189821C1"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5D7B0F" w:rsidRPr="005E10A1" w14:paraId="27C7791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77B36B5" w14:textId="38E6628C" w:rsidR="005D7B0F" w:rsidRPr="005E10A1" w:rsidRDefault="005D7B0F" w:rsidP="005D7B0F">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95F6A20" w14:textId="77777777" w:rsidR="005D7B0F" w:rsidRPr="00C208DC" w:rsidRDefault="005D7B0F" w:rsidP="005D7B0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P</w:t>
            </w:r>
            <w:r>
              <w:rPr>
                <w:rFonts w:eastAsia="宋体"/>
                <w:iCs/>
                <w:lang w:eastAsia="zh-CN"/>
              </w:rPr>
              <w:t>lease see some corrections for Huawei related results:</w:t>
            </w:r>
          </w:p>
          <w:p w14:paraId="5C774296"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lastRenderedPageBreak/>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642632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1,</w:t>
            </w:r>
          </w:p>
          <w:p w14:paraId="1BE3009A"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 xml:space="preserve">For RU &lt;= 39%, 1 source [Huawei] observes performance gain of </w:t>
            </w:r>
            <w:r w:rsidRPr="00B878CB">
              <w:rPr>
                <w:color w:val="FF0000"/>
              </w:rPr>
              <w:t>2</w:t>
            </w:r>
            <w:r>
              <w:rPr>
                <w:color w:val="FF0000"/>
              </w:rPr>
              <w:t>-3.4%</w:t>
            </w:r>
            <w:r w:rsidRPr="00B878CB">
              <w:rPr>
                <w:color w:val="FF0000"/>
              </w:rPr>
              <w:t xml:space="preserve"> </w:t>
            </w:r>
            <w:r w:rsidRPr="00B878CB">
              <w:rPr>
                <w:strike/>
                <w:color w:val="FF0000"/>
              </w:rPr>
              <w:t>1-3%</w:t>
            </w:r>
            <w:r>
              <w:t>:</w:t>
            </w:r>
          </w:p>
          <w:p w14:paraId="6E9ACC37"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3.4% at CSI feedback overhead A (small overhead)</w:t>
            </w:r>
          </w:p>
          <w:p w14:paraId="439943A1"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2.4% at CSI feedback overhead B (medium overhead)</w:t>
            </w:r>
          </w:p>
          <w:p w14:paraId="69C455D2"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2C1D4D6E"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7B303D43"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04AB3E69"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3885FA6B"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For Max Rank 2,</w:t>
            </w:r>
          </w:p>
          <w:p w14:paraId="06E49E29" w14:textId="77777777" w:rsidR="005D7B0F" w:rsidRDefault="005D7B0F" w:rsidP="005D7B0F">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RU &lt;= 39%, 2 sources [Huawei, Interdigital] observe performance gain of 1-</w:t>
            </w:r>
            <w:r w:rsidRPr="00B878CB">
              <w:rPr>
                <w:color w:val="FF0000"/>
              </w:rPr>
              <w:t xml:space="preserve">3.3 </w:t>
            </w:r>
            <w:r w:rsidRPr="00B878CB">
              <w:rPr>
                <w:strike/>
                <w:color w:val="FF0000"/>
              </w:rPr>
              <w:t>4</w:t>
            </w:r>
            <w:r>
              <w:t>%:</w:t>
            </w:r>
          </w:p>
          <w:p w14:paraId="0B9442B8"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 xml:space="preserve">2 </w:t>
            </w:r>
            <w:proofErr w:type="gramStart"/>
            <w:r>
              <w:t>sources[</w:t>
            </w:r>
            <w:proofErr w:type="gramEnd"/>
            <w:r>
              <w:t>Huawei, Interdigital] observe performance gain of 1-3.3% at CSI feedback overhead A (small overhead)</w:t>
            </w:r>
          </w:p>
          <w:p w14:paraId="51D04CA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of 1% at CSI feedback overhead B (medium overhead)</w:t>
            </w:r>
          </w:p>
          <w:p w14:paraId="3F1AA61F" w14:textId="77777777" w:rsidR="005D7B0F" w:rsidRDefault="005D7B0F" w:rsidP="005D7B0F">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 if 2% at CSI feedback overhead C (large overhead)</w:t>
            </w:r>
          </w:p>
          <w:p w14:paraId="7C63D736"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1D443EA9" w14:textId="77777777" w:rsidR="005D7B0F" w:rsidRPr="00583A71" w:rsidRDefault="005D7B0F" w:rsidP="005D7B0F">
            <w:pPr>
              <w:pStyle w:val="B1"/>
              <w:ind w:left="0" w:firstLine="0"/>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E249F9A" w14:textId="77777777" w:rsidR="005D7B0F" w:rsidRPr="00133C49" w:rsidRDefault="005D7B0F" w:rsidP="005D7B0F">
            <w:pPr>
              <w:cnfStyle w:val="000000000000" w:firstRow="0" w:lastRow="0" w:firstColumn="0" w:lastColumn="0" w:oddVBand="0" w:evenVBand="0" w:oddHBand="0" w:evenHBand="0" w:firstRowFirstColumn="0" w:firstRowLastColumn="0" w:lastRowFirstColumn="0" w:lastRowLastColumn="0"/>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E0BB85A" w14:textId="77777777" w:rsidR="005D7B0F" w:rsidRDefault="005D7B0F" w:rsidP="005D7B0F">
            <w:pPr>
              <w:pStyle w:val="B1"/>
              <w:cnfStyle w:val="000000000000" w:firstRow="0" w:lastRow="0" w:firstColumn="0" w:lastColumn="0" w:oddVBand="0" w:evenVBand="0" w:oddHBand="0" w:evenHBand="0" w:firstRowFirstColumn="0" w:firstRowLastColumn="0" w:lastRowFirstColumn="0" w:lastRowLastColumn="0"/>
            </w:pPr>
            <w:r>
              <w:t>……</w:t>
            </w:r>
          </w:p>
          <w:p w14:paraId="62AC33A1" w14:textId="77777777" w:rsidR="005D7B0F" w:rsidRDefault="005D7B0F" w:rsidP="005D7B0F">
            <w:pPr>
              <w:cnfStyle w:val="000000000000" w:firstRow="0" w:lastRow="0" w:firstColumn="0" w:lastColumn="0" w:oddVBand="0" w:evenVBand="0" w:oddHBand="0" w:evenHBand="0" w:firstRowFirstColumn="0" w:firstRowLastColumn="0" w:lastRowFirstColumn="0" w:lastRowLastColumn="0"/>
            </w:pPr>
            <w:r>
              <w:rPr>
                <w:bCs/>
              </w:rPr>
              <w:t xml:space="preserve">For Max Rank 2, </w:t>
            </w:r>
            <w:r w:rsidRPr="007649CA">
              <w:t>in general the performance gain increases with the increase of RU:</w:t>
            </w:r>
          </w:p>
          <w:p w14:paraId="034586A7"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For RU &lt;= 39%, 2 sources [Huawei, Interdigital] observe performance gain of 8-45%:</w:t>
            </w:r>
          </w:p>
          <w:p w14:paraId="1D4B5C02"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2 sources [Huawei, Interdigital] observe the performance gain of </w:t>
            </w:r>
            <w:r w:rsidRPr="00B878CB">
              <w:rPr>
                <w:bCs/>
                <w:color w:val="FF0000"/>
              </w:rPr>
              <w:t xml:space="preserve">9 </w:t>
            </w:r>
            <w:r w:rsidRPr="00B878CB">
              <w:rPr>
                <w:bCs/>
                <w:strike/>
                <w:color w:val="FF0000"/>
              </w:rPr>
              <w:t>8</w:t>
            </w:r>
            <w:r>
              <w:rPr>
                <w:bCs/>
              </w:rPr>
              <w:t>-45% at CSI feedback overhead A (small overhead)</w:t>
            </w:r>
          </w:p>
          <w:p w14:paraId="6F157A10"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8% at CSI feedback overhead B (medium overhead)</w:t>
            </w:r>
          </w:p>
          <w:p w14:paraId="25F8B7A4" w14:textId="77777777" w:rsidR="005D7B0F" w:rsidRPr="009E6A1A"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lastRenderedPageBreak/>
              <w:t>1 source [Huawei] observes the performance gain of 8% at CSI feedback overhead C (large overhead)</w:t>
            </w:r>
          </w:p>
          <w:p w14:paraId="51A9E3EC" w14:textId="77777777" w:rsidR="005D7B0F" w:rsidRDefault="005D7B0F" w:rsidP="005D7B0F">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Cs/>
              </w:rPr>
            </w:pPr>
            <w:r>
              <w:rPr>
                <w:bCs/>
              </w:rPr>
              <w:t xml:space="preserve">For RU &gt; 70%, </w:t>
            </w: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performance gain of 17-73%:</w:t>
            </w:r>
          </w:p>
          <w:p w14:paraId="7D99AA4D"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sidRPr="00C208DC">
              <w:rPr>
                <w:bCs/>
                <w:color w:val="FF0000"/>
              </w:rPr>
              <w:t>3</w:t>
            </w:r>
            <w:r w:rsidRPr="00C208DC">
              <w:rPr>
                <w:bCs/>
                <w:strike/>
                <w:color w:val="FF0000"/>
              </w:rPr>
              <w:t xml:space="preserve"> 2</w:t>
            </w:r>
            <w:r>
              <w:rPr>
                <w:bCs/>
              </w:rPr>
              <w:t xml:space="preserve"> sources [Huawei, Interdigital</w:t>
            </w:r>
            <w:r w:rsidRPr="00C208DC">
              <w:rPr>
                <w:bCs/>
                <w:color w:val="FF0000"/>
              </w:rPr>
              <w:t xml:space="preserve">, </w:t>
            </w:r>
            <w:proofErr w:type="spellStart"/>
            <w:r w:rsidRPr="00C208DC">
              <w:rPr>
                <w:bCs/>
                <w:color w:val="FF0000"/>
              </w:rPr>
              <w:t>Futurewei</w:t>
            </w:r>
            <w:proofErr w:type="spellEnd"/>
            <w:r>
              <w:rPr>
                <w:bCs/>
              </w:rPr>
              <w:t>] observe the performance gain of 27-73% at CSI feedback overhead A (small overhead)</w:t>
            </w:r>
          </w:p>
          <w:p w14:paraId="0B273673"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23% at CSI feedback overhead B (medium overhead)</w:t>
            </w:r>
          </w:p>
          <w:p w14:paraId="7A609198" w14:textId="77777777" w:rsidR="005D7B0F" w:rsidRDefault="005D7B0F" w:rsidP="005D7B0F">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bCs/>
              </w:rPr>
            </w:pPr>
            <w:r>
              <w:rPr>
                <w:bCs/>
              </w:rPr>
              <w:t>1 source [Huawei] observes the performance gain of 17% at CSI feedback overhead C (large overhead)</w:t>
            </w:r>
          </w:p>
          <w:p w14:paraId="65BE80C8" w14:textId="77777777" w:rsidR="005D7B0F" w:rsidRPr="00CE5060" w:rsidRDefault="005D7B0F" w:rsidP="005D7B0F">
            <w:pPr>
              <w:pStyle w:val="B1"/>
              <w:cnfStyle w:val="000000000000" w:firstRow="0" w:lastRow="0" w:firstColumn="0" w:lastColumn="0" w:oddVBand="0" w:evenVBand="0" w:oddHBand="0" w:evenHBand="0" w:firstRowFirstColumn="0" w:firstRowLastColumn="0" w:lastRowFirstColumn="0" w:lastRowLastColumn="0"/>
              <w:rPr>
                <w:bCs/>
              </w:rPr>
            </w:pPr>
            <w:r>
              <w:t>……</w:t>
            </w:r>
          </w:p>
          <w:p w14:paraId="3CEE9499" w14:textId="77777777" w:rsidR="005D7B0F" w:rsidRPr="005E10A1" w:rsidRDefault="005D7B0F" w:rsidP="005D7B0F">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7454D3">
      <w:pPr>
        <w:pStyle w:val="B1"/>
        <w:numPr>
          <w:ilvl w:val="0"/>
          <w:numId w:val="35"/>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7454D3">
      <w:pPr>
        <w:pStyle w:val="B1"/>
        <w:numPr>
          <w:ilvl w:val="1"/>
          <w:numId w:val="35"/>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7454D3">
      <w:pPr>
        <w:pStyle w:val="B1"/>
        <w:numPr>
          <w:ilvl w:val="1"/>
          <w:numId w:val="35"/>
        </w:numPr>
      </w:pPr>
      <w:r>
        <w:t xml:space="preserve">1 source </w:t>
      </w:r>
      <w:r w:rsidR="00F6540B">
        <w:t xml:space="preserve">[Huawei] </w:t>
      </w:r>
      <w:r>
        <w:t>observes performance gains of 20% at CSI feedback overhead B (medium overhead)</w:t>
      </w:r>
    </w:p>
    <w:p w14:paraId="4DABD063" w14:textId="627A998B" w:rsidR="00882528" w:rsidRDefault="00882528" w:rsidP="007454D3">
      <w:pPr>
        <w:pStyle w:val="B1"/>
        <w:numPr>
          <w:ilvl w:val="1"/>
          <w:numId w:val="35"/>
        </w:numPr>
      </w:pPr>
      <w:r>
        <w:t xml:space="preserve">1 source </w:t>
      </w:r>
      <w:r w:rsidR="00F6540B">
        <w:t xml:space="preserve">[Huawei] </w:t>
      </w:r>
      <w:r>
        <w:t>observes performance gains of 18% at CSI feedback overhead C (large overhead)</w:t>
      </w:r>
    </w:p>
    <w:p w14:paraId="5CCDE401" w14:textId="236781B5" w:rsidR="00290380" w:rsidRDefault="00290380" w:rsidP="007454D3">
      <w:pPr>
        <w:pStyle w:val="B2"/>
        <w:numPr>
          <w:ilvl w:val="0"/>
          <w:numId w:val="35"/>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7454D3">
      <w:pPr>
        <w:pStyle w:val="B2"/>
        <w:numPr>
          <w:ilvl w:val="1"/>
          <w:numId w:val="35"/>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7454D3">
      <w:pPr>
        <w:pStyle w:val="B2"/>
        <w:numPr>
          <w:ilvl w:val="1"/>
          <w:numId w:val="35"/>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7454D3">
      <w:pPr>
        <w:pStyle w:val="B2"/>
        <w:numPr>
          <w:ilvl w:val="1"/>
          <w:numId w:val="35"/>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7454D3">
      <w:pPr>
        <w:pStyle w:val="B2"/>
        <w:numPr>
          <w:ilvl w:val="0"/>
          <w:numId w:val="35"/>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7454D3">
      <w:pPr>
        <w:pStyle w:val="B1"/>
        <w:numPr>
          <w:ilvl w:val="0"/>
          <w:numId w:val="35"/>
        </w:numPr>
      </w:pPr>
      <w:r>
        <w:t>For Max Rank 1, 2 sources [Huawei, IIT Kanpur] observe performance gains of 0-13%</w:t>
      </w:r>
    </w:p>
    <w:p w14:paraId="0E8A4E17" w14:textId="77777777" w:rsidR="004C4190" w:rsidRDefault="004C4190" w:rsidP="007454D3">
      <w:pPr>
        <w:pStyle w:val="B1"/>
        <w:numPr>
          <w:ilvl w:val="1"/>
          <w:numId w:val="35"/>
        </w:numPr>
      </w:pPr>
      <w:r>
        <w:t>1 source [Huawei] observes performance gains of 13% at CSI feedback overhead A (small overhead)</w:t>
      </w:r>
    </w:p>
    <w:p w14:paraId="6AE292AF" w14:textId="77777777" w:rsidR="004C4190" w:rsidRDefault="004C4190" w:rsidP="007454D3">
      <w:pPr>
        <w:pStyle w:val="B1"/>
        <w:numPr>
          <w:ilvl w:val="1"/>
          <w:numId w:val="35"/>
        </w:numPr>
      </w:pPr>
      <w:r>
        <w:t>2 sources [Huawei, IIT Kanpur] observe performance gains of 5-12% at CSI feedback overhead B (medium overhead)</w:t>
      </w:r>
    </w:p>
    <w:p w14:paraId="1122249C" w14:textId="77777777" w:rsidR="004C4190" w:rsidRDefault="004C4190" w:rsidP="007454D3">
      <w:pPr>
        <w:pStyle w:val="B1"/>
        <w:numPr>
          <w:ilvl w:val="1"/>
          <w:numId w:val="35"/>
        </w:numPr>
      </w:pPr>
      <w:r>
        <w:lastRenderedPageBreak/>
        <w:t>2 sources [Huawei, IIT Kanpur] observe performance gains of 0-6% at CSI feedback overhead C (large overhead)</w:t>
      </w:r>
    </w:p>
    <w:p w14:paraId="65E330D6" w14:textId="77777777" w:rsidR="004C4190" w:rsidRDefault="004C4190" w:rsidP="007454D3">
      <w:pPr>
        <w:pStyle w:val="B1"/>
        <w:numPr>
          <w:ilvl w:val="0"/>
          <w:numId w:val="35"/>
        </w:numPr>
      </w:pPr>
      <w:r>
        <w:t xml:space="preserve">For Max Rank 2, 4 sources [Huawei, Fujitsu, Xiaomi, QC] observe performance gains of 1-14% </w:t>
      </w:r>
    </w:p>
    <w:p w14:paraId="57D57C79" w14:textId="77777777" w:rsidR="004C4190" w:rsidRDefault="004C4190" w:rsidP="007454D3">
      <w:pPr>
        <w:pStyle w:val="B1"/>
        <w:numPr>
          <w:ilvl w:val="1"/>
          <w:numId w:val="35"/>
        </w:numPr>
      </w:pPr>
      <w:r>
        <w:t>4 sources [Huawei, Fujitsu, Xiaomi, QC] observe performance gains of 2-14% at CSI feedback overhead A (small overhead)</w:t>
      </w:r>
    </w:p>
    <w:p w14:paraId="34151C07" w14:textId="77777777" w:rsidR="004C4190" w:rsidRDefault="004C4190" w:rsidP="007454D3">
      <w:pPr>
        <w:pStyle w:val="B1"/>
        <w:numPr>
          <w:ilvl w:val="1"/>
          <w:numId w:val="35"/>
        </w:numPr>
      </w:pPr>
      <w:r>
        <w:t>2 sources [Huawei, Xiaomi] observe performance gains of 1-14% at CSI feedback overhead B (medium overhead)</w:t>
      </w:r>
    </w:p>
    <w:p w14:paraId="28E10BDD" w14:textId="77777777" w:rsidR="004C4190" w:rsidRDefault="004C4190" w:rsidP="007454D3">
      <w:pPr>
        <w:pStyle w:val="B1"/>
        <w:numPr>
          <w:ilvl w:val="1"/>
          <w:numId w:val="35"/>
        </w:numPr>
      </w:pPr>
      <w:r>
        <w:t>2 sources [Huawei, Xiaomi] observe performance gains of 1-9% at CSI feedback overhead C (large overhead)</w:t>
      </w:r>
    </w:p>
    <w:p w14:paraId="5C90F686" w14:textId="77777777" w:rsidR="004C4190" w:rsidRDefault="004C4190" w:rsidP="007454D3">
      <w:pPr>
        <w:pStyle w:val="B1"/>
        <w:numPr>
          <w:ilvl w:val="0"/>
          <w:numId w:val="35"/>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7454D3">
      <w:pPr>
        <w:pStyle w:val="B1"/>
        <w:numPr>
          <w:ilvl w:val="0"/>
          <w:numId w:val="35"/>
        </w:numPr>
      </w:pPr>
      <w:r>
        <w:t>For Max Rank 1, the performance gains are TBD.</w:t>
      </w:r>
    </w:p>
    <w:p w14:paraId="22266EAB" w14:textId="77777777" w:rsidR="008A7BD3" w:rsidRDefault="008A7BD3" w:rsidP="007454D3">
      <w:pPr>
        <w:pStyle w:val="B1"/>
        <w:numPr>
          <w:ilvl w:val="0"/>
          <w:numId w:val="35"/>
        </w:numPr>
      </w:pPr>
      <w:r>
        <w:t xml:space="preserve">For Max Rank 2, 2 sources [Fujitsu, QC] observes performance gains of 11-58% </w:t>
      </w:r>
    </w:p>
    <w:p w14:paraId="37705EE1" w14:textId="77777777" w:rsidR="008A7BD3" w:rsidRDefault="008A7BD3" w:rsidP="007454D3">
      <w:pPr>
        <w:pStyle w:val="B1"/>
        <w:numPr>
          <w:ilvl w:val="1"/>
          <w:numId w:val="35"/>
        </w:numPr>
      </w:pPr>
      <w:r>
        <w:t>2 sources [Fujitsu, QC] observe performance gains of 11-58% at CSI feedback overhead A (small overhead)</w:t>
      </w:r>
    </w:p>
    <w:p w14:paraId="6CF49F86" w14:textId="77777777" w:rsidR="008A7BD3" w:rsidRDefault="008A7BD3" w:rsidP="007454D3">
      <w:pPr>
        <w:pStyle w:val="B1"/>
        <w:numPr>
          <w:ilvl w:val="1"/>
          <w:numId w:val="35"/>
        </w:numPr>
      </w:pPr>
      <w:r>
        <w:t xml:space="preserve">Performance gains at medium/large overheads are TBD. </w:t>
      </w:r>
    </w:p>
    <w:p w14:paraId="7F98C3F3" w14:textId="77777777" w:rsidR="008A7BD3" w:rsidRDefault="008A7BD3" w:rsidP="007454D3">
      <w:pPr>
        <w:pStyle w:val="B1"/>
        <w:numPr>
          <w:ilvl w:val="0"/>
          <w:numId w:val="35"/>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7454D3">
      <w:pPr>
        <w:pStyle w:val="ListParagraph"/>
        <w:numPr>
          <w:ilvl w:val="0"/>
          <w:numId w:val="35"/>
        </w:numPr>
      </w:pPr>
      <w:r>
        <w:t>For Max Rank 1, the performance gains are 0-14%.</w:t>
      </w:r>
    </w:p>
    <w:p w14:paraId="76AB6E25" w14:textId="77777777" w:rsidR="008A7BD3" w:rsidRDefault="008A7BD3" w:rsidP="007454D3">
      <w:pPr>
        <w:pStyle w:val="ListParagraph"/>
        <w:numPr>
          <w:ilvl w:val="1"/>
          <w:numId w:val="35"/>
        </w:numPr>
      </w:pPr>
      <w:r>
        <w:t>Performance gains at CSI feedback overhead A (small overhead) are TBD</w:t>
      </w:r>
    </w:p>
    <w:p w14:paraId="29AD6BB1"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7454D3">
      <w:pPr>
        <w:pStyle w:val="ListParagraph"/>
        <w:numPr>
          <w:ilvl w:val="1"/>
          <w:numId w:val="35"/>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7454D3">
      <w:pPr>
        <w:pStyle w:val="ListParagraph"/>
        <w:numPr>
          <w:ilvl w:val="0"/>
          <w:numId w:val="35"/>
        </w:numPr>
      </w:pPr>
      <w:r>
        <w:t xml:space="preserve">For Max Rank 2, 2 sources [QC, Fujitsu] observes performance gains of 2-35% </w:t>
      </w:r>
    </w:p>
    <w:p w14:paraId="610DB457" w14:textId="77777777" w:rsidR="008A7BD3" w:rsidRDefault="008A7BD3" w:rsidP="007454D3">
      <w:pPr>
        <w:pStyle w:val="ListParagraph"/>
        <w:numPr>
          <w:ilvl w:val="1"/>
          <w:numId w:val="35"/>
        </w:numPr>
      </w:pPr>
      <w:r>
        <w:t>2 sources [QC, Fujitsu] observe performance gains of 2.4-35% at CSI feedback overhead A (small overhead)</w:t>
      </w:r>
    </w:p>
    <w:p w14:paraId="65CC6A6F" w14:textId="77777777" w:rsidR="008A7BD3" w:rsidRDefault="008A7BD3" w:rsidP="007454D3">
      <w:pPr>
        <w:pStyle w:val="ListParagraph"/>
        <w:numPr>
          <w:ilvl w:val="1"/>
          <w:numId w:val="35"/>
        </w:numPr>
      </w:pPr>
      <w:r>
        <w:t xml:space="preserve">Performance gains at medium/large overheads are TBD. </w:t>
      </w:r>
    </w:p>
    <w:p w14:paraId="6E1C15B0" w14:textId="77777777" w:rsidR="008A7BD3" w:rsidRDefault="008A7BD3" w:rsidP="007454D3">
      <w:pPr>
        <w:pStyle w:val="ListParagraph"/>
        <w:numPr>
          <w:ilvl w:val="0"/>
          <w:numId w:val="35"/>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124594">
            <w:pPr>
              <w:rPr>
                <w:i/>
              </w:rPr>
            </w:pPr>
            <w:r w:rsidRPr="005E10A1">
              <w:rPr>
                <w:i/>
              </w:rPr>
              <w:t>Company</w:t>
            </w:r>
          </w:p>
        </w:tc>
        <w:tc>
          <w:tcPr>
            <w:tcW w:w="7555" w:type="dxa"/>
          </w:tcPr>
          <w:p w14:paraId="021EA4BC"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399BA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B67653" w14:textId="4A1560DE"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BE60D51" w14:textId="31320814"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D01E63" w:rsidRPr="005E10A1" w14:paraId="4866A7B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BA7383A" w14:textId="5CD77BA6" w:rsidR="00D01E63" w:rsidRPr="005E10A1" w:rsidRDefault="00D01E63" w:rsidP="00D01E63">
            <w:pPr>
              <w:rPr>
                <w:b w:val="0"/>
                <w:bCs w:val="0"/>
                <w:iCs/>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AF8158" w14:textId="77777777" w:rsidR="00D01E63" w:rsidRDefault="00D01E63" w:rsidP="00D01E6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501F857" w14:textId="77777777" w:rsidR="00D01E63" w:rsidRPr="00361BC3" w:rsidRDefault="00D01E63" w:rsidP="00D01E63">
            <w:pPr>
              <w:cnfStyle w:val="000000000000" w:firstRow="0" w:lastRow="0" w:firstColumn="0" w:lastColumn="0" w:oddVBand="0" w:evenVBand="0" w:oddHBand="0" w:evenHBand="0" w:firstRowFirstColumn="0" w:firstRowLastColumn="0" w:lastRowFirstColumn="0" w:lastRowLastColumn="0"/>
              <w:rPr>
                <w:iCs/>
              </w:rPr>
            </w:pPr>
          </w:p>
          <w:p w14:paraId="47A1069C" w14:textId="77777777" w:rsidR="00D01E63" w:rsidRPr="00133C49" w:rsidRDefault="00D01E63" w:rsidP="00D01E63">
            <w:pPr>
              <w:cnfStyle w:val="000000000000" w:firstRow="0" w:lastRow="0" w:firstColumn="0" w:lastColumn="0" w:oddVBand="0" w:evenVBand="0" w:oddHBand="0" w:evenHBand="0" w:firstRowFirstColumn="0" w:firstRowLastColumn="0" w:lastRowFirstColumn="0" w:lastRowLastColumn="0"/>
            </w:pPr>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078762D2" w14:textId="77777777" w:rsidR="00D01E63" w:rsidRDefault="00D01E63" w:rsidP="00D01E63">
            <w:pPr>
              <w:pStyle w:val="B1"/>
              <w:numPr>
                <w:ilvl w:val="0"/>
                <w:numId w:val="35"/>
              </w:numPr>
              <w:cnfStyle w:val="000000000000" w:firstRow="0" w:lastRow="0" w:firstColumn="0" w:lastColumn="0" w:oddVBand="0" w:evenVBand="0" w:oddHBand="0" w:evenHBand="0" w:firstRowFirstColumn="0" w:firstRowLastColumn="0" w:lastRowFirstColumn="0" w:lastRowLastColumn="0"/>
            </w:pPr>
            <w:r>
              <w:t>For Max Rank 1, 2 sources [Huawei, IIT Kanpur] observe performance gains of 0-13%</w:t>
            </w:r>
          </w:p>
          <w:p w14:paraId="6FE6C516"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1 source [Huawei] observes performance gains of 13% at CSI feedback overhead A (small overhead)</w:t>
            </w:r>
          </w:p>
          <w:p w14:paraId="0323E30B"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5-12% at CSI feedback overhead B (medium overhead)</w:t>
            </w:r>
          </w:p>
          <w:p w14:paraId="12C9CED4" w14:textId="77777777" w:rsidR="00D01E63" w:rsidRDefault="00D01E63" w:rsidP="00D01E63">
            <w:pPr>
              <w:pStyle w:val="B1"/>
              <w:numPr>
                <w:ilvl w:val="1"/>
                <w:numId w:val="35"/>
              </w:numPr>
              <w:cnfStyle w:val="000000000000" w:firstRow="0" w:lastRow="0" w:firstColumn="0" w:lastColumn="0" w:oddVBand="0" w:evenVBand="0" w:oddHBand="0" w:evenHBand="0" w:firstRowFirstColumn="0" w:firstRowLastColumn="0" w:lastRowFirstColumn="0" w:lastRowLastColumn="0"/>
            </w:pPr>
            <w:r>
              <w:t>2 sources [Huawei, IIT Kanpur] observe performance gains of 0-6</w:t>
            </w:r>
            <w:r w:rsidRPr="00592BAE">
              <w:rPr>
                <w:color w:val="FF0000"/>
              </w:rPr>
              <w:t>.6</w:t>
            </w:r>
            <w:r>
              <w:t>% at CSI feedback overhead C (large overhead)</w:t>
            </w:r>
          </w:p>
          <w:p w14:paraId="63104679" w14:textId="77777777" w:rsidR="00D01E63" w:rsidRPr="00592BAE" w:rsidRDefault="00D01E63" w:rsidP="00D01E63">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t>
            </w:r>
          </w:p>
          <w:p w14:paraId="6924EB60" w14:textId="77777777" w:rsidR="00D01E63" w:rsidRPr="005E10A1" w:rsidRDefault="00D01E63" w:rsidP="00D01E63">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CSI-feedback reduction is TBD</w:t>
      </w:r>
      <w:r w:rsidRPr="000411B5">
        <w:t>;</w:t>
      </w:r>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CSI feedback reduction is TBD</w:t>
      </w:r>
      <w:r w:rsidRPr="000411B5">
        <w:t xml:space="preserve">; </w:t>
      </w:r>
    </w:p>
    <w:p w14:paraId="03743D93" w14:textId="77777777" w:rsidR="00D130F0" w:rsidRPr="000411B5" w:rsidRDefault="00D130F0" w:rsidP="00D130F0">
      <w:pPr>
        <w:pStyle w:val="B2"/>
      </w:pPr>
      <w:r w:rsidRPr="000411B5">
        <w:t>-</w:t>
      </w:r>
      <w:r w:rsidRPr="000411B5">
        <w:tab/>
        <w:t xml:space="preserve">For CSI feedback overhead B (medium overhead), </w:t>
      </w:r>
      <w:r>
        <w:t>1 source [QC] observes CSI-feedback reduction of 80% for full buffer</w:t>
      </w:r>
      <w:r w:rsidRPr="000411B5">
        <w:t>;</w:t>
      </w:r>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lastRenderedPageBreak/>
        <w:t>-</w:t>
      </w:r>
      <w:r w:rsidRPr="008136F3">
        <w:tab/>
        <w:t xml:space="preserve">For CSI feedback overhead A (small overhead), </w:t>
      </w:r>
      <w:r>
        <w:t>CSI feedback reduction is TBD</w:t>
      </w:r>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CSI-feedback reduction is TBD</w:t>
      </w:r>
      <w:r w:rsidRPr="008136F3">
        <w:t>;</w:t>
      </w:r>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for full buffer;</w:t>
      </w:r>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CSI feedback reduction is TBD</w:t>
      </w:r>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1 source [QC] observes CSI-feedback reduction of 54% for full buffer</w:t>
      </w:r>
      <w:r w:rsidRPr="008136F3">
        <w:t>;</w:t>
      </w:r>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for full buffer;</w:t>
      </w:r>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124594">
            <w:pPr>
              <w:rPr>
                <w:i/>
              </w:rPr>
            </w:pPr>
            <w:r w:rsidRPr="005E10A1">
              <w:rPr>
                <w:i/>
              </w:rPr>
              <w:t>Company</w:t>
            </w:r>
          </w:p>
        </w:tc>
        <w:tc>
          <w:tcPr>
            <w:tcW w:w="7555" w:type="dxa"/>
          </w:tcPr>
          <w:p w14:paraId="4ED891AF"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675D63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150FBFF" w14:textId="089FCEC1" w:rsidR="006A1246" w:rsidRPr="005E10A1" w:rsidRDefault="006A1246" w:rsidP="006A1246">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5AE03BA7" w14:textId="75CB865F" w:rsidR="006A1246" w:rsidRPr="005E10A1" w:rsidRDefault="006A1246" w:rsidP="006A1246">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N</w:t>
            </w:r>
            <w:r>
              <w:rPr>
                <w:rFonts w:eastAsia="宋体"/>
                <w:iCs/>
                <w:lang w:eastAsia="zh-CN"/>
              </w:rPr>
              <w:t>eed more time to check results. Would provide comments later.</w:t>
            </w:r>
          </w:p>
        </w:tc>
      </w:tr>
      <w:tr w:rsidR="00E46861" w:rsidRPr="005E10A1" w14:paraId="55274F7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C25D3E" w14:textId="444BDF17" w:rsidR="00E46861" w:rsidRPr="005E10A1" w:rsidRDefault="00E46861" w:rsidP="00E46861">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DBA4C93"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P</w:t>
            </w:r>
            <w:r>
              <w:rPr>
                <w:rFonts w:eastAsia="宋体"/>
                <w:iCs/>
                <w:lang w:eastAsia="zh-CN"/>
              </w:rPr>
              <w:t>lease see minor correction for Huawei related results:</w:t>
            </w:r>
          </w:p>
          <w:p w14:paraId="5F18675C" w14:textId="77777777" w:rsidR="00E46861" w:rsidRPr="00B10237" w:rsidRDefault="00E46861" w:rsidP="00E46861">
            <w:pPr>
              <w:cnfStyle w:val="000000000000" w:firstRow="0" w:lastRow="0" w:firstColumn="0" w:lastColumn="0" w:oddVBand="0" w:evenVBand="0" w:oddHBand="0" w:evenHBand="0" w:firstRowFirstColumn="0" w:firstRowLastColumn="0" w:lastRowFirstColumn="0" w:lastRowLastColumn="0"/>
              <w:rPr>
                <w:iCs/>
              </w:rPr>
            </w:pPr>
          </w:p>
          <w:p w14:paraId="46422AF5" w14:textId="77777777" w:rsidR="00E46861" w:rsidRDefault="00E46861" w:rsidP="00E46861">
            <w:pPr>
              <w:cnfStyle w:val="000000000000" w:firstRow="0" w:lastRow="0" w:firstColumn="0" w:lastColumn="0" w:oddVBand="0" w:evenVBand="0" w:oddHBand="0" w:evenHBand="0" w:firstRowFirstColumn="0" w:firstRowLastColumn="0" w:lastRowFirstColumn="0" w:lastRowLastColumn="0"/>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376E07A" w14:textId="77777777" w:rsidR="00E46861" w:rsidRPr="000411B5" w:rsidRDefault="00E46861" w:rsidP="00E46861">
            <w:pPr>
              <w:pStyle w:val="B1"/>
              <w:cnfStyle w:val="000000000000" w:firstRow="0" w:lastRow="0" w:firstColumn="0" w:lastColumn="0" w:oddVBand="0" w:evenVBand="0" w:oddHBand="0" w:evenHBand="0" w:firstRowFirstColumn="0" w:firstRowLastColumn="0" w:lastRowFirstColumn="0" w:lastRowLastColumn="0"/>
            </w:pPr>
            <w:r w:rsidRPr="000411B5">
              <w:t xml:space="preserve">-    For Max rank = 1, </w:t>
            </w:r>
          </w:p>
          <w:p w14:paraId="328EA29B"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A (small overhead), </w:t>
            </w:r>
            <w:r>
              <w:t>CSI feedback reduction is TBD</w:t>
            </w:r>
            <w:r w:rsidRPr="000411B5">
              <w:t xml:space="preserve">; </w:t>
            </w:r>
          </w:p>
          <w:p w14:paraId="2500D892"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B (medium overhead), </w:t>
            </w:r>
            <w:r>
              <w:t>CSI-feedback reduction is TBD</w:t>
            </w:r>
            <w:r w:rsidRPr="000411B5">
              <w:t>;</w:t>
            </w:r>
          </w:p>
          <w:p w14:paraId="2C811EB9" w14:textId="77777777" w:rsidR="00E46861" w:rsidRPr="000411B5" w:rsidRDefault="00E46861" w:rsidP="00E46861">
            <w:pPr>
              <w:pStyle w:val="B2"/>
              <w:cnfStyle w:val="000000000000" w:firstRow="0" w:lastRow="0" w:firstColumn="0" w:lastColumn="0" w:oddVBand="0" w:evenVBand="0" w:oddHBand="0" w:evenHBand="0" w:firstRowFirstColumn="0" w:firstRowLastColumn="0" w:lastRowFirstColumn="0" w:lastRowLastColumn="0"/>
            </w:pPr>
            <w:r w:rsidRPr="000411B5">
              <w:t>-</w:t>
            </w:r>
            <w:r w:rsidRPr="000411B5">
              <w:tab/>
              <w:t xml:space="preserve">For CSI feedback overhead C (large overhead), </w:t>
            </w:r>
            <w:r>
              <w:t>1</w:t>
            </w:r>
            <w:r w:rsidRPr="000411B5">
              <w:t xml:space="preserve"> sources </w:t>
            </w:r>
            <w:r>
              <w:t xml:space="preserve">[Huawei] </w:t>
            </w:r>
            <w:r w:rsidRPr="000411B5">
              <w:t xml:space="preserve">observe the CSI feedback reduction of </w:t>
            </w:r>
            <w:r>
              <w:t>73-80</w:t>
            </w:r>
            <w:r w:rsidRPr="000411B5">
              <w:t xml:space="preserve">% for FTP traffic, and </w:t>
            </w:r>
            <w:r>
              <w:t>1</w:t>
            </w:r>
            <w:r w:rsidRPr="000411B5">
              <w:t xml:space="preserve"> </w:t>
            </w:r>
            <w:proofErr w:type="gramStart"/>
            <w:r w:rsidRPr="000411B5">
              <w:t xml:space="preserve">sources </w:t>
            </w:r>
            <w:r w:rsidRPr="00B10237">
              <w:rPr>
                <w:color w:val="FF0000"/>
              </w:rPr>
              <w:t xml:space="preserve"> [</w:t>
            </w:r>
            <w:proofErr w:type="gramEnd"/>
            <w:r w:rsidRPr="00B10237">
              <w:rPr>
                <w:color w:val="FF0000"/>
              </w:rPr>
              <w:t xml:space="preserve">Huawei] </w:t>
            </w:r>
            <w:r w:rsidRPr="000411B5">
              <w:t xml:space="preserve">observes the CSI feedback reduction of </w:t>
            </w:r>
            <w:r>
              <w:t>75</w:t>
            </w:r>
            <w:r w:rsidRPr="000411B5">
              <w:t>% for full buffer;</w:t>
            </w:r>
          </w:p>
          <w:p w14:paraId="2F7FCEA5" w14:textId="77777777" w:rsidR="00E46861" w:rsidRPr="005E10A1" w:rsidRDefault="00E46861" w:rsidP="00E46861">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7454D3">
      <w:pPr>
        <w:pStyle w:val="ListParagraph"/>
        <w:numPr>
          <w:ilvl w:val="0"/>
          <w:numId w:val="27"/>
        </w:numPr>
        <w:rPr>
          <w:lang w:eastAsia="ko-KR"/>
        </w:rPr>
      </w:pPr>
      <w:r w:rsidRPr="001056D8">
        <w:rPr>
          <w:lang w:eastAsia="ko-KR"/>
        </w:rPr>
        <w:t>For Layer 1,</w:t>
      </w:r>
    </w:p>
    <w:p w14:paraId="67A54EC9" w14:textId="77777777" w:rsidR="00D130F0" w:rsidRDefault="00D130F0" w:rsidP="007454D3">
      <w:pPr>
        <w:pStyle w:val="ListParagraph"/>
        <w:numPr>
          <w:ilvl w:val="1"/>
          <w:numId w:val="27"/>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7454D3">
      <w:pPr>
        <w:pStyle w:val="ListParagraph"/>
        <w:numPr>
          <w:ilvl w:val="1"/>
          <w:numId w:val="27"/>
        </w:numPr>
        <w:rPr>
          <w:lang w:eastAsia="ko-KR"/>
        </w:rPr>
      </w:pPr>
      <w:r>
        <w:rPr>
          <w:lang w:eastAsia="ko-KR"/>
        </w:rPr>
        <w:t>Performance gain at CSI payload Y (medium payload) is TBD</w:t>
      </w:r>
    </w:p>
    <w:p w14:paraId="78533B95" w14:textId="77777777" w:rsidR="00D130F0" w:rsidRDefault="00D130F0" w:rsidP="007454D3">
      <w:pPr>
        <w:pStyle w:val="ListParagraph"/>
        <w:numPr>
          <w:ilvl w:val="1"/>
          <w:numId w:val="27"/>
        </w:numPr>
        <w:rPr>
          <w:lang w:eastAsia="ko-KR"/>
        </w:rPr>
      </w:pPr>
      <w:r>
        <w:rPr>
          <w:lang w:eastAsia="ko-KR"/>
        </w:rPr>
        <w:lastRenderedPageBreak/>
        <w:t>Performance gain at CSI payload Z (large payload) is TBD</w:t>
      </w:r>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7454D3">
      <w:pPr>
        <w:pStyle w:val="ListParagraph"/>
        <w:numPr>
          <w:ilvl w:val="0"/>
          <w:numId w:val="106"/>
        </w:numPr>
        <w:rPr>
          <w:lang w:eastAsia="ko-KR"/>
        </w:rPr>
      </w:pPr>
      <w:r w:rsidRPr="001056D8">
        <w:rPr>
          <w:lang w:eastAsia="ko-KR"/>
        </w:rPr>
        <w:t>For Layer 1,</w:t>
      </w:r>
    </w:p>
    <w:p w14:paraId="4BE5D38F"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7454D3">
      <w:pPr>
        <w:pStyle w:val="ListParagraph"/>
        <w:numPr>
          <w:ilvl w:val="1"/>
          <w:numId w:val="106"/>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7454D3">
      <w:pPr>
        <w:pStyle w:val="ListParagraph"/>
        <w:numPr>
          <w:ilvl w:val="0"/>
          <w:numId w:val="105"/>
        </w:numPr>
      </w:pPr>
      <w:r w:rsidRPr="001056D8">
        <w:t>Precoding matrix of the current CSI is used as the model input.</w:t>
      </w:r>
    </w:p>
    <w:p w14:paraId="3D6FE5F9" w14:textId="77777777" w:rsidR="00050D3B" w:rsidRDefault="00050D3B" w:rsidP="007454D3">
      <w:pPr>
        <w:pStyle w:val="ListParagraph"/>
        <w:numPr>
          <w:ilvl w:val="0"/>
          <w:numId w:val="105"/>
        </w:numPr>
      </w:pPr>
      <w:r w:rsidRPr="001056D8">
        <w:t>Training data samples are not quantized, i.e., Float32 is used/represented.</w:t>
      </w:r>
    </w:p>
    <w:p w14:paraId="08D6669D" w14:textId="77777777" w:rsidR="00050D3B" w:rsidRDefault="00050D3B" w:rsidP="007454D3">
      <w:pPr>
        <w:pStyle w:val="ListParagraph"/>
        <w:numPr>
          <w:ilvl w:val="0"/>
          <w:numId w:val="105"/>
        </w:numPr>
      </w:pPr>
      <w:r w:rsidRPr="001056D8">
        <w:t>1-on-1 joint training is assumed.</w:t>
      </w:r>
    </w:p>
    <w:p w14:paraId="242B50C1" w14:textId="77777777" w:rsidR="00050D3B" w:rsidRDefault="00050D3B" w:rsidP="007454D3">
      <w:pPr>
        <w:pStyle w:val="ListParagraph"/>
        <w:numPr>
          <w:ilvl w:val="0"/>
          <w:numId w:val="105"/>
        </w:numPr>
      </w:pPr>
      <w:r w:rsidRPr="001056D8">
        <w:t>The performance metric is SGCS for Layer 1 of Max rank 1 or Layer 1/2 of Max rank 2.</w:t>
      </w:r>
    </w:p>
    <w:p w14:paraId="2CC5CD0A" w14:textId="77777777" w:rsidR="00050D3B" w:rsidRPr="008740AE" w:rsidRDefault="00050D3B" w:rsidP="007454D3">
      <w:pPr>
        <w:pStyle w:val="ListParagraph"/>
        <w:numPr>
          <w:ilvl w:val="0"/>
          <w:numId w:val="105"/>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7454D3">
      <w:pPr>
        <w:pStyle w:val="ListParagraph"/>
        <w:numPr>
          <w:ilvl w:val="0"/>
          <w:numId w:val="105"/>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124594">
            <w:pPr>
              <w:rPr>
                <w:i/>
              </w:rPr>
            </w:pPr>
            <w:r w:rsidRPr="005E10A1">
              <w:rPr>
                <w:i/>
              </w:rPr>
              <w:t>Company</w:t>
            </w:r>
          </w:p>
        </w:tc>
        <w:tc>
          <w:tcPr>
            <w:tcW w:w="7555" w:type="dxa"/>
          </w:tcPr>
          <w:p w14:paraId="088BF5CE"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124594">
            <w:pPr>
              <w:rPr>
                <w:b w:val="0"/>
                <w:bCs w:val="0"/>
                <w:iCs/>
              </w:rPr>
            </w:pPr>
            <w:r>
              <w:rPr>
                <w:b w:val="0"/>
                <w:bCs w:val="0"/>
                <w:iCs/>
              </w:rPr>
              <w:t>IIT Kanpur</w:t>
            </w:r>
          </w:p>
        </w:tc>
        <w:tc>
          <w:tcPr>
            <w:tcW w:w="7555" w:type="dxa"/>
          </w:tcPr>
          <w:p w14:paraId="6204E043" w14:textId="77777777" w:rsidR="00AF5303" w:rsidRDefault="00DA4C89" w:rsidP="00124594">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7454D3">
            <w:pPr>
              <w:pStyle w:val="ListParagraph"/>
              <w:numPr>
                <w:ilvl w:val="0"/>
                <w:numId w:val="105"/>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124594">
            <w:pPr>
              <w:rPr>
                <w:b w:val="0"/>
                <w:bCs w:val="0"/>
                <w:iCs/>
              </w:rPr>
            </w:pPr>
          </w:p>
        </w:tc>
        <w:tc>
          <w:tcPr>
            <w:tcW w:w="7555" w:type="dxa"/>
          </w:tcPr>
          <w:p w14:paraId="21BC041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7454D3">
      <w:pPr>
        <w:pStyle w:val="B1"/>
        <w:numPr>
          <w:ilvl w:val="0"/>
          <w:numId w:val="35"/>
        </w:numPr>
        <w:rPr>
          <w:sz w:val="20"/>
          <w:szCs w:val="20"/>
        </w:rPr>
      </w:pPr>
      <w:r w:rsidRPr="00717A6C">
        <w:rPr>
          <w:sz w:val="20"/>
          <w:szCs w:val="20"/>
        </w:rPr>
        <w:lastRenderedPageBreak/>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7454D3">
      <w:pPr>
        <w:pStyle w:val="B2"/>
        <w:numPr>
          <w:ilvl w:val="0"/>
          <w:numId w:val="35"/>
        </w:numPr>
      </w:pPr>
      <w:r>
        <w:t xml:space="preserve">For Max Rank 2, </w:t>
      </w:r>
      <w:r w:rsidR="00D575F8">
        <w:t>performance gains are TBD.</w:t>
      </w:r>
    </w:p>
    <w:p w14:paraId="2E19FF23" w14:textId="20E1E684" w:rsidR="00717A6C" w:rsidRDefault="00BE55ED" w:rsidP="007454D3">
      <w:pPr>
        <w:pStyle w:val="B2"/>
        <w:numPr>
          <w:ilvl w:val="0"/>
          <w:numId w:val="35"/>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454D3">
      <w:pPr>
        <w:pStyle w:val="B1"/>
        <w:numPr>
          <w:ilvl w:val="0"/>
          <w:numId w:val="35"/>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7454D3">
      <w:pPr>
        <w:pStyle w:val="B1"/>
        <w:numPr>
          <w:ilvl w:val="1"/>
          <w:numId w:val="35"/>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7454D3">
      <w:pPr>
        <w:pStyle w:val="B1"/>
        <w:numPr>
          <w:ilvl w:val="1"/>
          <w:numId w:val="35"/>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7454D3">
      <w:pPr>
        <w:pStyle w:val="B1"/>
        <w:numPr>
          <w:ilvl w:val="1"/>
          <w:numId w:val="35"/>
        </w:numPr>
        <w:rPr>
          <w:sz w:val="20"/>
          <w:szCs w:val="20"/>
        </w:rPr>
      </w:pPr>
      <w:r>
        <w:rPr>
          <w:sz w:val="20"/>
          <w:szCs w:val="20"/>
        </w:rPr>
        <w:t>1 source [IIT Kanpur] observes performance gain of 1.1% at CSI feedback overhead C (large overhead)</w:t>
      </w:r>
    </w:p>
    <w:p w14:paraId="5721437E" w14:textId="77777777" w:rsidR="00717A6C" w:rsidRDefault="00717A6C" w:rsidP="007454D3">
      <w:pPr>
        <w:pStyle w:val="B2"/>
        <w:numPr>
          <w:ilvl w:val="0"/>
          <w:numId w:val="35"/>
        </w:numPr>
      </w:pPr>
      <w:r>
        <w:t>For Max Rank 2, performance gains are TBD.</w:t>
      </w:r>
    </w:p>
    <w:p w14:paraId="32271D07" w14:textId="77777777" w:rsidR="00717A6C" w:rsidRDefault="00717A6C" w:rsidP="007454D3">
      <w:pPr>
        <w:pStyle w:val="B2"/>
        <w:numPr>
          <w:ilvl w:val="0"/>
          <w:numId w:val="35"/>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7454D3">
      <w:pPr>
        <w:pStyle w:val="B1"/>
        <w:numPr>
          <w:ilvl w:val="0"/>
          <w:numId w:val="35"/>
        </w:numPr>
        <w:rPr>
          <w:sz w:val="20"/>
          <w:szCs w:val="20"/>
        </w:rPr>
      </w:pPr>
      <w:r w:rsidRPr="00717A6C">
        <w:rPr>
          <w:sz w:val="20"/>
          <w:szCs w:val="20"/>
        </w:rPr>
        <w:t>For Max Rank 1, performance gains are TBD.</w:t>
      </w:r>
    </w:p>
    <w:p w14:paraId="3CC2C528" w14:textId="77777777" w:rsidR="000F69CC" w:rsidRDefault="000F69CC" w:rsidP="007454D3">
      <w:pPr>
        <w:pStyle w:val="B2"/>
        <w:numPr>
          <w:ilvl w:val="0"/>
          <w:numId w:val="35"/>
        </w:numPr>
      </w:pPr>
      <w:r>
        <w:t>For Max Rank 2, performance gains are TBD.</w:t>
      </w:r>
    </w:p>
    <w:p w14:paraId="17125E95" w14:textId="77777777" w:rsidR="000F69CC" w:rsidRDefault="000F69CC" w:rsidP="007454D3">
      <w:pPr>
        <w:pStyle w:val="B2"/>
        <w:numPr>
          <w:ilvl w:val="0"/>
          <w:numId w:val="35"/>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7454D3">
      <w:pPr>
        <w:pStyle w:val="B1"/>
        <w:numPr>
          <w:ilvl w:val="0"/>
          <w:numId w:val="35"/>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7454D3">
      <w:pPr>
        <w:pStyle w:val="B1"/>
        <w:numPr>
          <w:ilvl w:val="1"/>
          <w:numId w:val="35"/>
        </w:numPr>
        <w:rPr>
          <w:sz w:val="20"/>
          <w:szCs w:val="20"/>
        </w:rPr>
      </w:pPr>
      <w:r>
        <w:rPr>
          <w:sz w:val="20"/>
          <w:szCs w:val="20"/>
        </w:rPr>
        <w:t>Performance gain at CSI feedback overhead A (small overhead) is TBD.</w:t>
      </w:r>
    </w:p>
    <w:p w14:paraId="03F6C5BA" w14:textId="2FEF9E30" w:rsidR="009D4F66"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7454D3">
      <w:pPr>
        <w:pStyle w:val="B1"/>
        <w:numPr>
          <w:ilvl w:val="1"/>
          <w:numId w:val="35"/>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7454D3">
      <w:pPr>
        <w:pStyle w:val="B2"/>
        <w:numPr>
          <w:ilvl w:val="0"/>
          <w:numId w:val="35"/>
        </w:numPr>
      </w:pPr>
      <w:r>
        <w:t>For Max Rank 2, performance gains are TBD.</w:t>
      </w:r>
    </w:p>
    <w:p w14:paraId="7166E3AF" w14:textId="77777777" w:rsidR="009D4F66" w:rsidRDefault="009D4F66" w:rsidP="007454D3">
      <w:pPr>
        <w:pStyle w:val="B2"/>
        <w:numPr>
          <w:ilvl w:val="0"/>
          <w:numId w:val="35"/>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124594">
            <w:pPr>
              <w:rPr>
                <w:i/>
              </w:rPr>
            </w:pPr>
            <w:r w:rsidRPr="005E10A1">
              <w:rPr>
                <w:i/>
              </w:rPr>
              <w:t>Company</w:t>
            </w:r>
          </w:p>
        </w:tc>
        <w:tc>
          <w:tcPr>
            <w:tcW w:w="7555" w:type="dxa"/>
          </w:tcPr>
          <w:p w14:paraId="18FB1B28"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124594">
            <w:pPr>
              <w:rPr>
                <w:b w:val="0"/>
                <w:bCs w:val="0"/>
                <w:iCs/>
              </w:rPr>
            </w:pPr>
          </w:p>
        </w:tc>
        <w:tc>
          <w:tcPr>
            <w:tcW w:w="7555" w:type="dxa"/>
          </w:tcPr>
          <w:p w14:paraId="4CFD9AD8"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124594">
            <w:pPr>
              <w:rPr>
                <w:b w:val="0"/>
                <w:bCs w:val="0"/>
                <w:iCs/>
              </w:rPr>
            </w:pPr>
          </w:p>
        </w:tc>
        <w:tc>
          <w:tcPr>
            <w:tcW w:w="7555" w:type="dxa"/>
          </w:tcPr>
          <w:p w14:paraId="35BEA954"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7454D3">
      <w:pPr>
        <w:pStyle w:val="B1"/>
        <w:numPr>
          <w:ilvl w:val="0"/>
          <w:numId w:val="35"/>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7454D3">
      <w:pPr>
        <w:pStyle w:val="B1"/>
        <w:numPr>
          <w:ilvl w:val="0"/>
          <w:numId w:val="35"/>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7454D3">
      <w:pPr>
        <w:pStyle w:val="B1"/>
        <w:numPr>
          <w:ilvl w:val="0"/>
          <w:numId w:val="35"/>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124594">
            <w:pPr>
              <w:rPr>
                <w:i/>
              </w:rPr>
            </w:pPr>
            <w:r w:rsidRPr="005E10A1">
              <w:rPr>
                <w:i/>
              </w:rPr>
              <w:t>Company</w:t>
            </w:r>
          </w:p>
        </w:tc>
        <w:tc>
          <w:tcPr>
            <w:tcW w:w="7555" w:type="dxa"/>
          </w:tcPr>
          <w:p w14:paraId="2A40AA60"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124594">
            <w:pPr>
              <w:rPr>
                <w:b w:val="0"/>
                <w:bCs w:val="0"/>
                <w:iCs/>
              </w:rPr>
            </w:pPr>
          </w:p>
        </w:tc>
        <w:tc>
          <w:tcPr>
            <w:tcW w:w="7555" w:type="dxa"/>
          </w:tcPr>
          <w:p w14:paraId="19A58E4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124594">
            <w:pPr>
              <w:rPr>
                <w:b w:val="0"/>
                <w:bCs w:val="0"/>
                <w:iCs/>
              </w:rPr>
            </w:pPr>
          </w:p>
        </w:tc>
        <w:tc>
          <w:tcPr>
            <w:tcW w:w="7555" w:type="dxa"/>
          </w:tcPr>
          <w:p w14:paraId="0E073FFC"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
    <w:p w14:paraId="5AC18641" w14:textId="1B26614E" w:rsidR="00057B43" w:rsidRPr="0002586A" w:rsidRDefault="00DF57FE" w:rsidP="00057B43">
      <w:pPr>
        <w:pStyle w:val="B1"/>
      </w:pPr>
      <w:r w:rsidRPr="0002586A">
        <w:lastRenderedPageBreak/>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124594">
            <w:pPr>
              <w:rPr>
                <w:i/>
              </w:rPr>
            </w:pPr>
            <w:r w:rsidRPr="005E10A1">
              <w:rPr>
                <w:i/>
              </w:rPr>
              <w:t>Company</w:t>
            </w:r>
          </w:p>
        </w:tc>
        <w:tc>
          <w:tcPr>
            <w:tcW w:w="7555" w:type="dxa"/>
          </w:tcPr>
          <w:p w14:paraId="4B4E9B7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124594">
            <w:pPr>
              <w:rPr>
                <w:b w:val="0"/>
                <w:bCs w:val="0"/>
                <w:iCs/>
              </w:rPr>
            </w:pPr>
          </w:p>
        </w:tc>
        <w:tc>
          <w:tcPr>
            <w:tcW w:w="7555" w:type="dxa"/>
          </w:tcPr>
          <w:p w14:paraId="05BED83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124594">
            <w:pPr>
              <w:rPr>
                <w:b w:val="0"/>
                <w:bCs w:val="0"/>
                <w:iCs/>
              </w:rPr>
            </w:pPr>
          </w:p>
        </w:tc>
        <w:tc>
          <w:tcPr>
            <w:tcW w:w="7555" w:type="dxa"/>
          </w:tcPr>
          <w:p w14:paraId="66520A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124594">
            <w:pPr>
              <w:rPr>
                <w:i/>
              </w:rPr>
            </w:pPr>
            <w:r w:rsidRPr="005E10A1">
              <w:rPr>
                <w:i/>
              </w:rPr>
              <w:t>Company</w:t>
            </w:r>
          </w:p>
        </w:tc>
        <w:tc>
          <w:tcPr>
            <w:tcW w:w="7555" w:type="dxa"/>
          </w:tcPr>
          <w:p w14:paraId="0D3C9599"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124594">
            <w:pPr>
              <w:rPr>
                <w:b w:val="0"/>
                <w:bCs w:val="0"/>
                <w:iCs/>
              </w:rPr>
            </w:pPr>
          </w:p>
        </w:tc>
        <w:tc>
          <w:tcPr>
            <w:tcW w:w="7555" w:type="dxa"/>
          </w:tcPr>
          <w:p w14:paraId="1DE6CA6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124594">
            <w:pPr>
              <w:rPr>
                <w:b w:val="0"/>
                <w:bCs w:val="0"/>
                <w:iCs/>
              </w:rPr>
            </w:pPr>
          </w:p>
        </w:tc>
        <w:tc>
          <w:tcPr>
            <w:tcW w:w="7555" w:type="dxa"/>
          </w:tcPr>
          <w:p w14:paraId="2219A06D"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TBD;</w:t>
      </w:r>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TBD</w:t>
      </w:r>
      <w:r w:rsidRPr="003000FC">
        <w:t>;</w:t>
      </w:r>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124594">
            <w:pPr>
              <w:rPr>
                <w:i/>
              </w:rPr>
            </w:pPr>
            <w:r w:rsidRPr="005E10A1">
              <w:rPr>
                <w:i/>
              </w:rPr>
              <w:t>Company</w:t>
            </w:r>
          </w:p>
        </w:tc>
        <w:tc>
          <w:tcPr>
            <w:tcW w:w="7555" w:type="dxa"/>
          </w:tcPr>
          <w:p w14:paraId="67DB293A"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124594">
            <w:pPr>
              <w:rPr>
                <w:b w:val="0"/>
                <w:bCs w:val="0"/>
                <w:iCs/>
              </w:rPr>
            </w:pPr>
          </w:p>
        </w:tc>
        <w:tc>
          <w:tcPr>
            <w:tcW w:w="7555" w:type="dxa"/>
          </w:tcPr>
          <w:p w14:paraId="5B5E2543"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124594">
            <w:pPr>
              <w:rPr>
                <w:b w:val="0"/>
                <w:bCs w:val="0"/>
                <w:iCs/>
              </w:rPr>
            </w:pPr>
          </w:p>
        </w:tc>
        <w:tc>
          <w:tcPr>
            <w:tcW w:w="7555" w:type="dxa"/>
          </w:tcPr>
          <w:p w14:paraId="36A04226"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lastRenderedPageBreak/>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r>
        <w:t>68</w:t>
      </w:r>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CSI feedback reduction is TBD</w:t>
      </w:r>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is TBD</w:t>
      </w:r>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124594">
            <w:pPr>
              <w:rPr>
                <w:i/>
              </w:rPr>
            </w:pPr>
            <w:r w:rsidRPr="005E10A1">
              <w:rPr>
                <w:i/>
              </w:rPr>
              <w:t>Company</w:t>
            </w:r>
          </w:p>
        </w:tc>
        <w:tc>
          <w:tcPr>
            <w:tcW w:w="7555" w:type="dxa"/>
          </w:tcPr>
          <w:p w14:paraId="17D0ECE7"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124594">
            <w:pPr>
              <w:rPr>
                <w:b w:val="0"/>
                <w:bCs w:val="0"/>
                <w:iCs/>
              </w:rPr>
            </w:pPr>
          </w:p>
        </w:tc>
        <w:tc>
          <w:tcPr>
            <w:tcW w:w="7555" w:type="dxa"/>
          </w:tcPr>
          <w:p w14:paraId="72290C1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124594">
            <w:pPr>
              <w:rPr>
                <w:b w:val="0"/>
                <w:bCs w:val="0"/>
                <w:iCs/>
              </w:rPr>
            </w:pPr>
          </w:p>
        </w:tc>
        <w:tc>
          <w:tcPr>
            <w:tcW w:w="7555" w:type="dxa"/>
          </w:tcPr>
          <w:p w14:paraId="3726AA4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TBD</w:t>
      </w:r>
      <w:r w:rsidRPr="0002586A">
        <w:t>;</w:t>
      </w:r>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124594">
            <w:pPr>
              <w:rPr>
                <w:i/>
              </w:rPr>
            </w:pPr>
            <w:r w:rsidRPr="005E10A1">
              <w:rPr>
                <w:i/>
              </w:rPr>
              <w:t>Company</w:t>
            </w:r>
          </w:p>
        </w:tc>
        <w:tc>
          <w:tcPr>
            <w:tcW w:w="7555" w:type="dxa"/>
          </w:tcPr>
          <w:p w14:paraId="42AE87C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124594">
            <w:pPr>
              <w:rPr>
                <w:b w:val="0"/>
                <w:bCs w:val="0"/>
                <w:iCs/>
              </w:rPr>
            </w:pPr>
          </w:p>
        </w:tc>
        <w:tc>
          <w:tcPr>
            <w:tcW w:w="7555" w:type="dxa"/>
          </w:tcPr>
          <w:p w14:paraId="2E762401"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124594">
            <w:pPr>
              <w:rPr>
                <w:b w:val="0"/>
                <w:bCs w:val="0"/>
                <w:iCs/>
              </w:rPr>
            </w:pPr>
          </w:p>
        </w:tc>
        <w:tc>
          <w:tcPr>
            <w:tcW w:w="7555" w:type="dxa"/>
          </w:tcPr>
          <w:p w14:paraId="653A39FC"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124594">
            <w:pPr>
              <w:rPr>
                <w:i/>
              </w:rPr>
            </w:pPr>
            <w:r w:rsidRPr="005E10A1">
              <w:rPr>
                <w:i/>
              </w:rPr>
              <w:t>Company</w:t>
            </w:r>
          </w:p>
        </w:tc>
        <w:tc>
          <w:tcPr>
            <w:tcW w:w="7555" w:type="dxa"/>
          </w:tcPr>
          <w:p w14:paraId="2596CC86"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124594">
            <w:pPr>
              <w:rPr>
                <w:b w:val="0"/>
                <w:bCs w:val="0"/>
                <w:iCs/>
              </w:rPr>
            </w:pPr>
          </w:p>
        </w:tc>
        <w:tc>
          <w:tcPr>
            <w:tcW w:w="7555" w:type="dxa"/>
          </w:tcPr>
          <w:p w14:paraId="349F3CDB"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124594">
            <w:pPr>
              <w:rPr>
                <w:b w:val="0"/>
                <w:bCs w:val="0"/>
                <w:iCs/>
              </w:rPr>
            </w:pPr>
          </w:p>
        </w:tc>
        <w:tc>
          <w:tcPr>
            <w:tcW w:w="7555" w:type="dxa"/>
          </w:tcPr>
          <w:p w14:paraId="0FC93B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124594">
            <w:pPr>
              <w:rPr>
                <w:i/>
              </w:rPr>
            </w:pPr>
            <w:r w:rsidRPr="005E10A1">
              <w:rPr>
                <w:i/>
              </w:rPr>
              <w:t>Company</w:t>
            </w:r>
          </w:p>
        </w:tc>
        <w:tc>
          <w:tcPr>
            <w:tcW w:w="7555" w:type="dxa"/>
          </w:tcPr>
          <w:p w14:paraId="03A67B5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124594">
            <w:pPr>
              <w:rPr>
                <w:b w:val="0"/>
                <w:bCs w:val="0"/>
                <w:iCs/>
              </w:rPr>
            </w:pPr>
          </w:p>
        </w:tc>
        <w:tc>
          <w:tcPr>
            <w:tcW w:w="7555" w:type="dxa"/>
          </w:tcPr>
          <w:p w14:paraId="455A902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124594">
            <w:pPr>
              <w:rPr>
                <w:b w:val="0"/>
                <w:bCs w:val="0"/>
                <w:iCs/>
              </w:rPr>
            </w:pPr>
          </w:p>
        </w:tc>
        <w:tc>
          <w:tcPr>
            <w:tcW w:w="7555" w:type="dxa"/>
          </w:tcPr>
          <w:p w14:paraId="52EF5D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124594">
            <w:pPr>
              <w:rPr>
                <w:i/>
              </w:rPr>
            </w:pPr>
            <w:r w:rsidRPr="005E10A1">
              <w:rPr>
                <w:i/>
              </w:rPr>
              <w:t>Company</w:t>
            </w:r>
          </w:p>
        </w:tc>
        <w:tc>
          <w:tcPr>
            <w:tcW w:w="7555" w:type="dxa"/>
          </w:tcPr>
          <w:p w14:paraId="6FF0A62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124594">
            <w:pPr>
              <w:rPr>
                <w:b w:val="0"/>
                <w:bCs w:val="0"/>
                <w:iCs/>
              </w:rPr>
            </w:pPr>
          </w:p>
        </w:tc>
        <w:tc>
          <w:tcPr>
            <w:tcW w:w="7555" w:type="dxa"/>
          </w:tcPr>
          <w:p w14:paraId="7838ADA7"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124594">
            <w:pPr>
              <w:rPr>
                <w:b w:val="0"/>
                <w:bCs w:val="0"/>
                <w:iCs/>
              </w:rPr>
            </w:pPr>
          </w:p>
        </w:tc>
        <w:tc>
          <w:tcPr>
            <w:tcW w:w="7555" w:type="dxa"/>
          </w:tcPr>
          <w:p w14:paraId="3EDB83A2"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宋体"/>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lastRenderedPageBreak/>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7454D3">
      <w:pPr>
        <w:pStyle w:val="ListParagraph"/>
        <w:widowControl w:val="0"/>
        <w:numPr>
          <w:ilvl w:val="0"/>
          <w:numId w:val="55"/>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7454D3">
      <w:pPr>
        <w:pStyle w:val="ListParagraph"/>
        <w:widowControl w:val="0"/>
        <w:numPr>
          <w:ilvl w:val="0"/>
          <w:numId w:val="55"/>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as long as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Regarding the data collection for C\SI compression, cell/site/scenario related “condition information” and “addition condition information” should be considered during the data collection stage</w:t>
      </w:r>
      <w:bookmarkEnd w:id="27"/>
    </w:p>
    <w:p w14:paraId="4EC7E5E5" w14:textId="77777777" w:rsidR="004D5F15" w:rsidRPr="00E045BD" w:rsidRDefault="004D5F15" w:rsidP="007454D3">
      <w:pPr>
        <w:pStyle w:val="BodyText"/>
        <w:numPr>
          <w:ilvl w:val="0"/>
          <w:numId w:val="61"/>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7454D3">
      <w:pPr>
        <w:pStyle w:val="ListParagraph"/>
        <w:numPr>
          <w:ilvl w:val="0"/>
          <w:numId w:val="61"/>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124594">
        <w:tc>
          <w:tcPr>
            <w:tcW w:w="2335" w:type="dxa"/>
          </w:tcPr>
          <w:p w14:paraId="643B5C0C" w14:textId="77777777" w:rsidR="00973EBF" w:rsidRPr="005E10A1" w:rsidRDefault="00973EBF" w:rsidP="00124594">
            <w:pPr>
              <w:rPr>
                <w:bCs/>
                <w:i/>
              </w:rPr>
            </w:pPr>
            <w:r w:rsidRPr="005E10A1">
              <w:rPr>
                <w:i/>
                <w:color w:val="00B050"/>
              </w:rPr>
              <w:lastRenderedPageBreak/>
              <w:t>Support / Can accept</w:t>
            </w:r>
          </w:p>
        </w:tc>
        <w:tc>
          <w:tcPr>
            <w:tcW w:w="7015" w:type="dxa"/>
          </w:tcPr>
          <w:p w14:paraId="54473663" w14:textId="2B5EC9B9" w:rsidR="00973EBF" w:rsidRPr="005E10A1" w:rsidRDefault="00781014" w:rsidP="00124594">
            <w:pPr>
              <w:rPr>
                <w:bCs/>
                <w:iCs/>
              </w:rPr>
            </w:pPr>
            <w:r>
              <w:rPr>
                <w:bCs/>
                <w:iCs/>
              </w:rPr>
              <w:t>Lenovo</w:t>
            </w:r>
            <w:r w:rsidR="001E4019">
              <w:rPr>
                <w:bCs/>
                <w:iCs/>
              </w:rPr>
              <w:t xml:space="preserve">, </w:t>
            </w:r>
            <w:proofErr w:type="spellStart"/>
            <w:r w:rsidR="001E4019">
              <w:rPr>
                <w:bCs/>
                <w:iCs/>
              </w:rPr>
              <w:t>Futurewei</w:t>
            </w:r>
            <w:proofErr w:type="spellEnd"/>
            <w:r w:rsidR="00190D40">
              <w:rPr>
                <w:bCs/>
                <w:iCs/>
              </w:rPr>
              <w:t>,</w:t>
            </w:r>
            <w:r w:rsidR="00190D40" w:rsidRPr="00293133">
              <w:rPr>
                <w:rFonts w:eastAsia="宋体" w:hint="eastAsia"/>
                <w:bCs/>
                <w:iCs/>
                <w:lang w:eastAsia="zh-CN"/>
              </w:rPr>
              <w:t xml:space="preserve"> </w:t>
            </w:r>
            <w:r w:rsidR="00190D40" w:rsidRPr="00293133">
              <w:rPr>
                <w:rFonts w:eastAsia="宋体" w:hint="eastAsia"/>
                <w:bCs/>
                <w:iCs/>
                <w:lang w:eastAsia="zh-CN"/>
              </w:rPr>
              <w:t>H</w:t>
            </w:r>
            <w:r w:rsidR="00190D40" w:rsidRPr="00293133">
              <w:rPr>
                <w:rFonts w:eastAsia="宋体"/>
                <w:bCs/>
                <w:iCs/>
                <w:lang w:eastAsia="zh-CN"/>
              </w:rPr>
              <w:t xml:space="preserve">uawei, </w:t>
            </w:r>
            <w:proofErr w:type="spellStart"/>
            <w:r w:rsidR="00190D40" w:rsidRPr="00293133">
              <w:rPr>
                <w:rFonts w:eastAsia="宋体"/>
                <w:bCs/>
                <w:iCs/>
                <w:lang w:eastAsia="zh-CN"/>
              </w:rPr>
              <w:t>HiSilicon</w:t>
            </w:r>
            <w:proofErr w:type="spellEnd"/>
            <w:r w:rsidR="00190D40">
              <w:rPr>
                <w:rFonts w:eastAsia="宋体"/>
                <w:bCs/>
                <w:iCs/>
                <w:lang w:eastAsia="zh-CN"/>
              </w:rPr>
              <w:t xml:space="preserve"> (comment)</w:t>
            </w:r>
          </w:p>
        </w:tc>
      </w:tr>
      <w:tr w:rsidR="00973EBF" w:rsidRPr="005E10A1" w14:paraId="30030690" w14:textId="77777777" w:rsidTr="00124594">
        <w:tc>
          <w:tcPr>
            <w:tcW w:w="2335" w:type="dxa"/>
          </w:tcPr>
          <w:p w14:paraId="1BF8471C" w14:textId="77777777" w:rsidR="00973EBF" w:rsidRPr="005E10A1" w:rsidRDefault="00973EBF" w:rsidP="00124594">
            <w:pPr>
              <w:rPr>
                <w:bCs/>
                <w:i/>
              </w:rPr>
            </w:pPr>
            <w:r w:rsidRPr="005E10A1">
              <w:rPr>
                <w:i/>
                <w:color w:val="C00000"/>
              </w:rPr>
              <w:t>Object / Have a concern</w:t>
            </w:r>
          </w:p>
        </w:tc>
        <w:tc>
          <w:tcPr>
            <w:tcW w:w="7015" w:type="dxa"/>
          </w:tcPr>
          <w:p w14:paraId="1ECCC089" w14:textId="77777777" w:rsidR="00973EBF" w:rsidRPr="005E10A1" w:rsidRDefault="00973EBF" w:rsidP="00124594">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124594">
            <w:pPr>
              <w:rPr>
                <w:i/>
              </w:rPr>
            </w:pPr>
            <w:r w:rsidRPr="005E10A1">
              <w:rPr>
                <w:i/>
              </w:rPr>
              <w:t>Company</w:t>
            </w:r>
          </w:p>
        </w:tc>
        <w:tc>
          <w:tcPr>
            <w:tcW w:w="7555" w:type="dxa"/>
          </w:tcPr>
          <w:p w14:paraId="1575AA74"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8C72912" w14:textId="271BE547" w:rsidR="00973EBF" w:rsidRPr="005E10A1" w:rsidRDefault="006A1246" w:rsidP="00124594">
            <w:pPr>
              <w:rPr>
                <w:b w:val="0"/>
                <w:bCs w:val="0"/>
                <w:iCs/>
              </w:rPr>
            </w:pPr>
            <w:r>
              <w:rPr>
                <w:b w:val="0"/>
                <w:bCs w:val="0"/>
                <w:iCs/>
              </w:rPr>
              <w:t>vivo</w:t>
            </w:r>
          </w:p>
        </w:tc>
        <w:tc>
          <w:tcPr>
            <w:tcW w:w="7555" w:type="dxa"/>
          </w:tcPr>
          <w:p w14:paraId="0B7F829D" w14:textId="6BEBEAFF" w:rsidR="00973EBF" w:rsidRPr="006A1246" w:rsidRDefault="006A1246"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90D40" w:rsidRPr="005E10A1" w14:paraId="366BB4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3E31C3" w14:textId="1D752EBC" w:rsidR="00190D40" w:rsidRPr="005E10A1" w:rsidRDefault="00190D40" w:rsidP="00190D40">
            <w:pPr>
              <w:rPr>
                <w:b w:val="0"/>
                <w:bCs w:val="0"/>
                <w:iCs/>
              </w:rPr>
            </w:pPr>
            <w:r w:rsidRPr="00ED749A">
              <w:rPr>
                <w:rFonts w:eastAsia="宋体" w:hint="eastAsia"/>
                <w:b w:val="0"/>
                <w:bCs w:val="0"/>
                <w:iCs/>
                <w:lang w:eastAsia="zh-CN"/>
              </w:rPr>
              <w:t>H</w:t>
            </w:r>
            <w:r w:rsidRPr="00ED749A">
              <w:rPr>
                <w:rFonts w:eastAsia="宋体"/>
                <w:b w:val="0"/>
                <w:bCs w:val="0"/>
                <w:iCs/>
                <w:lang w:eastAsia="zh-CN"/>
              </w:rPr>
              <w:t xml:space="preserve">uawei, </w:t>
            </w:r>
            <w:proofErr w:type="spellStart"/>
            <w:r w:rsidRPr="00ED749A">
              <w:rPr>
                <w:rFonts w:eastAsia="宋体"/>
                <w:b w:val="0"/>
                <w:bCs w:val="0"/>
                <w:iCs/>
                <w:lang w:eastAsia="zh-CN"/>
              </w:rPr>
              <w:t>HiSilicon</w:t>
            </w:r>
            <w:proofErr w:type="spellEnd"/>
          </w:p>
        </w:tc>
        <w:tc>
          <w:tcPr>
            <w:tcW w:w="7555" w:type="dxa"/>
          </w:tcPr>
          <w:p w14:paraId="0407B307" w14:textId="338E92A0" w:rsidR="00190D40" w:rsidRPr="005E10A1" w:rsidRDefault="00190D40" w:rsidP="00190D4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 xml:space="preserve">ne </w:t>
            </w:r>
            <w:proofErr w:type="gramStart"/>
            <w:r>
              <w:rPr>
                <w:rFonts w:eastAsia="宋体"/>
                <w:iCs/>
                <w:lang w:eastAsia="zh-CN"/>
              </w:rPr>
              <w:t>follow</w:t>
            </w:r>
            <w:proofErr w:type="gramEnd"/>
            <w:r>
              <w:rPr>
                <w:rFonts w:eastAsia="宋体"/>
                <w:iCs/>
                <w:lang w:eastAsia="zh-CN"/>
              </w:rPr>
              <w:t xml:space="preserve"> up question to the UPT results: whether/how do we need avoid the randomness by setting a large number of N for localized model? In legacy simulation, 21 sectors are considered. For localized model, we may also need to align the value of N (e.g., 3, 7) rather than being reported by companies.</w:t>
            </w: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124594">
        <w:tc>
          <w:tcPr>
            <w:tcW w:w="2335" w:type="dxa"/>
          </w:tcPr>
          <w:p w14:paraId="363B3171" w14:textId="77777777" w:rsidR="00973EBF" w:rsidRPr="005E10A1" w:rsidRDefault="00973EBF" w:rsidP="00124594">
            <w:pPr>
              <w:rPr>
                <w:bCs/>
                <w:i/>
              </w:rPr>
            </w:pPr>
            <w:r w:rsidRPr="005E10A1">
              <w:rPr>
                <w:i/>
                <w:color w:val="00B050"/>
              </w:rPr>
              <w:t>Support / Can accept</w:t>
            </w:r>
          </w:p>
        </w:tc>
        <w:tc>
          <w:tcPr>
            <w:tcW w:w="7015" w:type="dxa"/>
          </w:tcPr>
          <w:p w14:paraId="17E48C3A" w14:textId="7496E1F1" w:rsidR="00973EBF" w:rsidRPr="005E10A1" w:rsidRDefault="00BE605E" w:rsidP="00124594">
            <w:pPr>
              <w:rPr>
                <w:bCs/>
                <w:iCs/>
              </w:rPr>
            </w:pPr>
            <w:r>
              <w:rPr>
                <w:bCs/>
                <w:iCs/>
              </w:rPr>
              <w:t>Lenovo</w:t>
            </w:r>
            <w:r w:rsidR="005C61C2">
              <w:rPr>
                <w:bCs/>
                <w:iCs/>
              </w:rPr>
              <w:t>,</w:t>
            </w:r>
            <w:r w:rsidR="005C61C2" w:rsidRPr="00293133">
              <w:rPr>
                <w:rFonts w:eastAsia="宋体" w:hint="eastAsia"/>
                <w:bCs/>
                <w:iCs/>
                <w:lang w:eastAsia="zh-CN"/>
              </w:rPr>
              <w:t xml:space="preserve"> </w:t>
            </w:r>
            <w:r w:rsidR="005C61C2" w:rsidRPr="00293133">
              <w:rPr>
                <w:rFonts w:eastAsia="宋体" w:hint="eastAsia"/>
                <w:bCs/>
                <w:iCs/>
                <w:lang w:eastAsia="zh-CN"/>
              </w:rPr>
              <w:t>H</w:t>
            </w:r>
            <w:r w:rsidR="005C61C2" w:rsidRPr="00293133">
              <w:rPr>
                <w:rFonts w:eastAsia="宋体"/>
                <w:bCs/>
                <w:iCs/>
                <w:lang w:eastAsia="zh-CN"/>
              </w:rPr>
              <w:t xml:space="preserve">uawei, </w:t>
            </w:r>
            <w:proofErr w:type="spellStart"/>
            <w:r w:rsidR="005C61C2" w:rsidRPr="00293133">
              <w:rPr>
                <w:rFonts w:eastAsia="宋体"/>
                <w:bCs/>
                <w:iCs/>
                <w:lang w:eastAsia="zh-CN"/>
              </w:rPr>
              <w:t>HiSilicon</w:t>
            </w:r>
            <w:proofErr w:type="spellEnd"/>
            <w:r w:rsidR="005C61C2">
              <w:rPr>
                <w:rFonts w:eastAsia="宋体"/>
                <w:bCs/>
                <w:iCs/>
                <w:lang w:eastAsia="zh-CN"/>
              </w:rPr>
              <w:t xml:space="preserve"> (comment)</w:t>
            </w:r>
          </w:p>
        </w:tc>
      </w:tr>
      <w:tr w:rsidR="00973EBF" w:rsidRPr="005E10A1" w14:paraId="51B4E33D" w14:textId="77777777" w:rsidTr="00124594">
        <w:tc>
          <w:tcPr>
            <w:tcW w:w="2335" w:type="dxa"/>
          </w:tcPr>
          <w:p w14:paraId="129834FF" w14:textId="77777777" w:rsidR="00973EBF" w:rsidRPr="005E10A1" w:rsidRDefault="00973EBF" w:rsidP="00124594">
            <w:pPr>
              <w:rPr>
                <w:bCs/>
                <w:i/>
              </w:rPr>
            </w:pPr>
            <w:r w:rsidRPr="005E10A1">
              <w:rPr>
                <w:i/>
                <w:color w:val="C00000"/>
              </w:rPr>
              <w:t>Object / Have a concern</w:t>
            </w:r>
          </w:p>
        </w:tc>
        <w:tc>
          <w:tcPr>
            <w:tcW w:w="7015" w:type="dxa"/>
          </w:tcPr>
          <w:p w14:paraId="7435DEE5" w14:textId="77777777" w:rsidR="00973EBF" w:rsidRPr="005E10A1" w:rsidRDefault="00973EBF" w:rsidP="00124594">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124594">
            <w:pPr>
              <w:rPr>
                <w:i/>
              </w:rPr>
            </w:pPr>
            <w:r w:rsidRPr="005E10A1">
              <w:rPr>
                <w:i/>
              </w:rPr>
              <w:t>Company</w:t>
            </w:r>
          </w:p>
        </w:tc>
        <w:tc>
          <w:tcPr>
            <w:tcW w:w="7555" w:type="dxa"/>
          </w:tcPr>
          <w:p w14:paraId="599885CF"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A1246" w:rsidRPr="005E10A1" w14:paraId="5C516FA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068A6A" w14:textId="43B8E656" w:rsidR="006A1246" w:rsidRPr="005E10A1" w:rsidRDefault="006A1246" w:rsidP="006A1246">
            <w:pPr>
              <w:rPr>
                <w:b w:val="0"/>
                <w:bCs w:val="0"/>
                <w:iCs/>
              </w:rPr>
            </w:pPr>
            <w:r>
              <w:rPr>
                <w:b w:val="0"/>
                <w:bCs w:val="0"/>
                <w:iCs/>
              </w:rPr>
              <w:t>vivo</w:t>
            </w:r>
          </w:p>
        </w:tc>
        <w:tc>
          <w:tcPr>
            <w:tcW w:w="7555" w:type="dxa"/>
          </w:tcPr>
          <w:p w14:paraId="6EF8DD5F" w14:textId="29F6D4F9" w:rsidR="006A1246" w:rsidRPr="006A1246" w:rsidRDefault="006A1246" w:rsidP="006A124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 baseline for global model is the case without spatial consistency, as discussed in the next proposal.</w:t>
            </w:r>
            <w:r>
              <w:rPr>
                <w:rFonts w:eastAsia="宋体" w:hint="eastAsia"/>
                <w:iCs/>
                <w:lang w:eastAsia="zh-CN"/>
              </w:rPr>
              <w:t xml:space="preserve"> </w:t>
            </w:r>
            <w:r>
              <w:rPr>
                <w:rFonts w:eastAsia="宋体"/>
                <w:iCs/>
                <w:lang w:eastAsia="zh-CN"/>
              </w:rPr>
              <w:t>Otherwise, it is difficult to construct a huge dataset that can be used for global model training.</w:t>
            </w:r>
          </w:p>
        </w:tc>
      </w:tr>
      <w:tr w:rsidR="00C12497" w:rsidRPr="005E10A1" w14:paraId="42B31E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B367540" w14:textId="69623773" w:rsidR="00C12497" w:rsidRPr="005E10A1" w:rsidRDefault="00C12497" w:rsidP="00C1249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7F63328" w14:textId="499CD88E" w:rsidR="00C12497" w:rsidRDefault="00C12497" w:rsidP="00C1249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for the AI/ML performance. But one more question for the </w:t>
            </w:r>
            <w:r w:rsidR="00593BDA">
              <w:rPr>
                <w:rFonts w:eastAsia="宋体"/>
                <w:iCs/>
                <w:lang w:eastAsia="zh-CN"/>
              </w:rPr>
              <w:t xml:space="preserve">non-AI/ML </w:t>
            </w:r>
            <w:r>
              <w:rPr>
                <w:rFonts w:eastAsia="宋体"/>
                <w:iCs/>
                <w:lang w:eastAsia="zh-CN"/>
              </w:rPr>
              <w:t>benchmark performance: we noticed that some company consider the common SGCS value of benchmark (</w:t>
            </w:r>
            <w:proofErr w:type="spellStart"/>
            <w:r>
              <w:rPr>
                <w:rFonts w:eastAsia="宋体"/>
                <w:iCs/>
                <w:lang w:eastAsia="zh-CN"/>
              </w:rPr>
              <w:t>eType</w:t>
            </w:r>
            <w:proofErr w:type="spellEnd"/>
            <w:r>
              <w:rPr>
                <w:rFonts w:eastAsia="宋体"/>
                <w:iCs/>
                <w:lang w:eastAsia="zh-CN"/>
              </w:rPr>
              <w:t xml:space="preserve"> II) for both global model and local model, while some company consider different SGCS values of benchmark between global model and local model, and also </w:t>
            </w:r>
            <w:proofErr w:type="gramStart"/>
            <w:r>
              <w:rPr>
                <w:rFonts w:eastAsia="宋体"/>
                <w:iCs/>
                <w:lang w:eastAsia="zh-CN"/>
              </w:rPr>
              <w:t>different  SGCS</w:t>
            </w:r>
            <w:proofErr w:type="gramEnd"/>
            <w:r>
              <w:rPr>
                <w:rFonts w:eastAsia="宋体"/>
                <w:iCs/>
                <w:lang w:eastAsia="zh-CN"/>
              </w:rPr>
              <w:t xml:space="preserve"> values of benchmark over different local cases. </w:t>
            </w:r>
          </w:p>
          <w:p w14:paraId="333CE893" w14:textId="3B157374" w:rsidR="00C12497" w:rsidRPr="005E10A1" w:rsidRDefault="00C12497" w:rsidP="00C124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H</w:t>
            </w:r>
            <w:r>
              <w:rPr>
                <w:rFonts w:eastAsia="宋体"/>
                <w:iCs/>
                <w:lang w:eastAsia="zh-CN"/>
              </w:rPr>
              <w:t>ow should we set the benchmark? In our understanding, the fluctuation/randomness of benchmark performance should be avoided, since non-AI/ML solution is not data driven.</w:t>
            </w: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lastRenderedPageBreak/>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7454D3">
      <w:pPr>
        <w:pStyle w:val="ListParagraph"/>
        <w:numPr>
          <w:ilvl w:val="0"/>
          <w:numId w:val="35"/>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7454D3">
      <w:pPr>
        <w:pStyle w:val="ListParagraph"/>
        <w:numPr>
          <w:ilvl w:val="1"/>
          <w:numId w:val="35"/>
        </w:numPr>
        <w:rPr>
          <w:lang w:eastAsia="ko-KR"/>
        </w:rPr>
      </w:pPr>
      <w:r w:rsidRPr="00471434">
        <w:rPr>
          <w:lang w:eastAsia="ko-KR"/>
        </w:rPr>
        <w:t>E.g., Dropped in a specific cell or within a specific boundary.</w:t>
      </w:r>
    </w:p>
    <w:p w14:paraId="104A31D5" w14:textId="617A5C1A" w:rsidR="00437FAC" w:rsidRPr="00471434" w:rsidRDefault="00437FAC" w:rsidP="007454D3">
      <w:pPr>
        <w:pStyle w:val="ListParagraph"/>
        <w:numPr>
          <w:ilvl w:val="1"/>
          <w:numId w:val="35"/>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等线"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124594">
        <w:tc>
          <w:tcPr>
            <w:tcW w:w="2335" w:type="dxa"/>
          </w:tcPr>
          <w:p w14:paraId="09A33262" w14:textId="77777777" w:rsidR="00973EBF" w:rsidRPr="005E10A1" w:rsidRDefault="00973EBF" w:rsidP="00124594">
            <w:pPr>
              <w:rPr>
                <w:bCs/>
                <w:i/>
              </w:rPr>
            </w:pPr>
            <w:r w:rsidRPr="005E10A1">
              <w:rPr>
                <w:i/>
                <w:color w:val="00B050"/>
              </w:rPr>
              <w:t>Support / Can accept</w:t>
            </w:r>
          </w:p>
        </w:tc>
        <w:tc>
          <w:tcPr>
            <w:tcW w:w="7015" w:type="dxa"/>
          </w:tcPr>
          <w:p w14:paraId="54D0913C" w14:textId="77777777" w:rsidR="00973EBF" w:rsidRPr="005E10A1" w:rsidRDefault="00973EBF" w:rsidP="00124594">
            <w:pPr>
              <w:rPr>
                <w:bCs/>
                <w:iCs/>
              </w:rPr>
            </w:pPr>
          </w:p>
        </w:tc>
      </w:tr>
      <w:tr w:rsidR="00973EBF" w:rsidRPr="005E10A1" w14:paraId="0C960423" w14:textId="77777777" w:rsidTr="00124594">
        <w:tc>
          <w:tcPr>
            <w:tcW w:w="2335" w:type="dxa"/>
          </w:tcPr>
          <w:p w14:paraId="73EB0A78" w14:textId="77777777" w:rsidR="00973EBF" w:rsidRPr="005E10A1" w:rsidRDefault="00973EBF" w:rsidP="00124594">
            <w:pPr>
              <w:rPr>
                <w:bCs/>
                <w:i/>
              </w:rPr>
            </w:pPr>
            <w:r w:rsidRPr="005E10A1">
              <w:rPr>
                <w:i/>
                <w:color w:val="C00000"/>
              </w:rPr>
              <w:t>Object / Have a concern</w:t>
            </w:r>
          </w:p>
        </w:tc>
        <w:tc>
          <w:tcPr>
            <w:tcW w:w="7015" w:type="dxa"/>
          </w:tcPr>
          <w:p w14:paraId="1AFD9050" w14:textId="77777777" w:rsidR="00973EBF" w:rsidRPr="005E10A1" w:rsidRDefault="00973EBF" w:rsidP="00124594">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124594">
            <w:pPr>
              <w:rPr>
                <w:i/>
              </w:rPr>
            </w:pPr>
            <w:r w:rsidRPr="005E10A1">
              <w:rPr>
                <w:i/>
              </w:rPr>
              <w:t>Company</w:t>
            </w:r>
          </w:p>
        </w:tc>
        <w:tc>
          <w:tcPr>
            <w:tcW w:w="7555" w:type="dxa"/>
          </w:tcPr>
          <w:p w14:paraId="4D94181A"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124594">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A0E46B" w14:textId="1696C1A2" w:rsidR="00973EBF" w:rsidRPr="00626221" w:rsidRDefault="00626221"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F679F08" w14:textId="46E5C95F" w:rsidR="00973EBF" w:rsidRPr="00626221" w:rsidRDefault="00626221"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 this proposal. Maybe this is a further elaboration of Option1?</w:t>
            </w:r>
          </w:p>
        </w:tc>
      </w:tr>
      <w:tr w:rsidR="00BB7C58" w:rsidRPr="005E10A1" w14:paraId="735C49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C51696D" w14:textId="64CE1239" w:rsidR="00BB7C58" w:rsidRDefault="00BB7C58" w:rsidP="00BB7C58">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7A463B42" w14:textId="509E119D" w:rsidR="00BB7C58" w:rsidRDefault="00BB7C58" w:rsidP="00BB7C58">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T</w:t>
            </w:r>
            <w:r>
              <w:rPr>
                <w:rFonts w:eastAsia="宋体"/>
                <w:iCs/>
                <w:lang w:eastAsia="zh-CN"/>
              </w:rPr>
              <w:t>he only difference from Option 1 is “</w:t>
            </w:r>
            <w:r w:rsidRPr="00471434">
              <w:rPr>
                <w:rFonts w:hint="eastAsia"/>
                <w:lang w:eastAsia="ko-KR"/>
              </w:rPr>
              <w:t>The dataset for global region is generated by disabling spatial consistency</w:t>
            </w:r>
            <w:r>
              <w:rPr>
                <w:rFonts w:eastAsia="宋体"/>
                <w:iCs/>
                <w:lang w:eastAsia="zh-CN"/>
              </w:rPr>
              <w:t>”. In our understanding, even enabling spatial consistency, we can also achieve global dataset with generalized performance, so it seems no need to mandate disabling spatial consistency.</w:t>
            </w:r>
          </w:p>
        </w:tc>
      </w:tr>
    </w:tbl>
    <w:p w14:paraId="78A588F2" w14:textId="77777777" w:rsidR="00973EBF" w:rsidRDefault="00973EBF" w:rsidP="00437FAC">
      <w:pPr>
        <w:spacing w:after="0"/>
        <w:ind w:left="1440" w:hanging="1440"/>
        <w:rPr>
          <w:rFonts w:ascii="Times" w:eastAsia="等线" w:hAnsi="Times"/>
          <w:b/>
          <w:bCs/>
          <w:sz w:val="20"/>
          <w:szCs w:val="24"/>
          <w:lang w:eastAsia="zh-CN"/>
        </w:rPr>
      </w:pPr>
    </w:p>
    <w:p w14:paraId="32693857" w14:textId="77777777" w:rsidR="00973EBF" w:rsidRDefault="00973EBF" w:rsidP="00437FAC">
      <w:pPr>
        <w:spacing w:after="0"/>
        <w:ind w:left="1440" w:hanging="1440"/>
        <w:rPr>
          <w:rFonts w:ascii="Times" w:eastAsia="等线"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results template used to collect evaluation results for AI/ML-based CSI compression using localized models</w:t>
      </w:r>
    </w:p>
    <w:p w14:paraId="3BC05D81" w14:textId="7AC6DA2D" w:rsidR="00335EF3" w:rsidRDefault="00335EF3" w:rsidP="007454D3">
      <w:pPr>
        <w:pStyle w:val="ListParagraph"/>
        <w:numPr>
          <w:ilvl w:val="0"/>
          <w:numId w:val="23"/>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CSI-RS configuration: periodic or aperiodic</w:t>
            </w:r>
            <w:r w:rsidRPr="00335EF3">
              <w:rPr>
                <w:rFonts w:eastAsia="宋体"/>
                <w:b/>
                <w:bCs/>
                <w:color w:val="FF0000"/>
                <w:sz w:val="20"/>
                <w:szCs w:val="20"/>
                <w:lang w:val="en-US" w:eastAsia="ko-KR"/>
              </w:rPr>
              <w:br/>
              <w:t>For periodic: periodicity</w:t>
            </w:r>
            <w:r w:rsidRPr="00335EF3">
              <w:rPr>
                <w:rFonts w:eastAsia="宋体"/>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宋体"/>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宋体"/>
                <w:b/>
                <w:bCs/>
                <w:color w:val="FF0000"/>
                <w:sz w:val="20"/>
                <w:szCs w:val="20"/>
                <w:lang w:val="en-US" w:eastAsia="ko-KR"/>
              </w:rPr>
            </w:pPr>
            <w:r w:rsidRPr="00335EF3">
              <w:rPr>
                <w:rFonts w:eastAsia="宋体"/>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124594">
        <w:tc>
          <w:tcPr>
            <w:tcW w:w="2335" w:type="dxa"/>
          </w:tcPr>
          <w:p w14:paraId="1AE79366" w14:textId="77777777" w:rsidR="00973EBF" w:rsidRPr="005E10A1" w:rsidRDefault="00973EBF" w:rsidP="00124594">
            <w:pPr>
              <w:rPr>
                <w:bCs/>
                <w:i/>
              </w:rPr>
            </w:pPr>
            <w:r w:rsidRPr="005E10A1">
              <w:rPr>
                <w:i/>
                <w:color w:val="00B050"/>
              </w:rPr>
              <w:t>Support / Can accept</w:t>
            </w:r>
          </w:p>
        </w:tc>
        <w:tc>
          <w:tcPr>
            <w:tcW w:w="7015" w:type="dxa"/>
          </w:tcPr>
          <w:p w14:paraId="410E816D" w14:textId="77777777" w:rsidR="00973EBF" w:rsidRPr="005E10A1" w:rsidRDefault="00973EBF" w:rsidP="00124594">
            <w:pPr>
              <w:rPr>
                <w:bCs/>
                <w:iCs/>
              </w:rPr>
            </w:pPr>
          </w:p>
        </w:tc>
      </w:tr>
      <w:tr w:rsidR="00973EBF" w:rsidRPr="005E10A1" w14:paraId="50CEF4F5" w14:textId="77777777" w:rsidTr="00124594">
        <w:tc>
          <w:tcPr>
            <w:tcW w:w="2335" w:type="dxa"/>
          </w:tcPr>
          <w:p w14:paraId="53D32507" w14:textId="77777777" w:rsidR="00973EBF" w:rsidRPr="005E10A1" w:rsidRDefault="00973EBF" w:rsidP="00124594">
            <w:pPr>
              <w:rPr>
                <w:bCs/>
                <w:i/>
              </w:rPr>
            </w:pPr>
            <w:r w:rsidRPr="005E10A1">
              <w:rPr>
                <w:i/>
                <w:color w:val="C00000"/>
              </w:rPr>
              <w:t>Object / Have a concern</w:t>
            </w:r>
          </w:p>
        </w:tc>
        <w:tc>
          <w:tcPr>
            <w:tcW w:w="7015" w:type="dxa"/>
          </w:tcPr>
          <w:p w14:paraId="66406E28" w14:textId="77777777" w:rsidR="00973EBF" w:rsidRPr="005E10A1" w:rsidRDefault="00973EBF" w:rsidP="00124594">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124594">
            <w:pPr>
              <w:rPr>
                <w:i/>
              </w:rPr>
            </w:pPr>
            <w:r w:rsidRPr="005E10A1">
              <w:rPr>
                <w:i/>
              </w:rPr>
              <w:t>Company</w:t>
            </w:r>
          </w:p>
        </w:tc>
        <w:tc>
          <w:tcPr>
            <w:tcW w:w="7555" w:type="dxa"/>
          </w:tcPr>
          <w:p w14:paraId="2A43D3E2"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A95FC6" w14:textId="5ABF987E" w:rsidR="00973EBF" w:rsidRPr="005A49A2" w:rsidRDefault="005A49A2" w:rsidP="00124594">
            <w:pPr>
              <w:rPr>
                <w:rFonts w:eastAsia="宋体"/>
                <w:b w:val="0"/>
                <w:bCs w:val="0"/>
                <w:iCs/>
                <w:lang w:eastAsia="zh-CN"/>
              </w:rPr>
            </w:pPr>
            <w:r>
              <w:rPr>
                <w:rFonts w:eastAsia="宋体"/>
                <w:b w:val="0"/>
                <w:bCs w:val="0"/>
                <w:iCs/>
                <w:lang w:eastAsia="zh-CN"/>
              </w:rPr>
              <w:t>vivo</w:t>
            </w:r>
          </w:p>
        </w:tc>
        <w:tc>
          <w:tcPr>
            <w:tcW w:w="7555" w:type="dxa"/>
          </w:tcPr>
          <w:p w14:paraId="1DCBEF12" w14:textId="764CFF02" w:rsidR="00973EBF" w:rsidRPr="005A49A2" w:rsidRDefault="005A49A2"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973EBF" w:rsidRPr="005E10A1" w14:paraId="1D0E2A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124594">
            <w:pPr>
              <w:rPr>
                <w:b w:val="0"/>
                <w:bCs w:val="0"/>
                <w:iCs/>
              </w:rPr>
            </w:pPr>
          </w:p>
        </w:tc>
        <w:tc>
          <w:tcPr>
            <w:tcW w:w="7555" w:type="dxa"/>
          </w:tcPr>
          <w:p w14:paraId="5D22D9E6"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compression</w:t>
      </w:r>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at CSI payload Z (large payload), using TSF compression</w:t>
      </w:r>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lastRenderedPageBreak/>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compression</w:t>
      </w:r>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compression</w:t>
      </w:r>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compression</w:t>
      </w:r>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7454D3">
      <w:pPr>
        <w:pStyle w:val="B1"/>
        <w:numPr>
          <w:ilvl w:val="0"/>
          <w:numId w:val="35"/>
        </w:numPr>
      </w:pPr>
      <w:r w:rsidRPr="005A3BB7">
        <w:t>Precoding matrix of the current CSI is used as the model input.</w:t>
      </w:r>
    </w:p>
    <w:p w14:paraId="6DF32043" w14:textId="77777777" w:rsidR="00673F9D" w:rsidRPr="005A3BB7" w:rsidRDefault="00673F9D" w:rsidP="007454D3">
      <w:pPr>
        <w:pStyle w:val="B1"/>
        <w:numPr>
          <w:ilvl w:val="0"/>
          <w:numId w:val="35"/>
        </w:numPr>
      </w:pPr>
      <w:r w:rsidRPr="005A3BB7">
        <w:t>Training data samples are not quantized, i.e., Float32 is used/represented.</w:t>
      </w:r>
    </w:p>
    <w:p w14:paraId="2329A97F" w14:textId="77777777" w:rsidR="00673F9D" w:rsidRPr="005A3BB7" w:rsidRDefault="00673F9D" w:rsidP="007454D3">
      <w:pPr>
        <w:pStyle w:val="B1"/>
        <w:numPr>
          <w:ilvl w:val="0"/>
          <w:numId w:val="35"/>
        </w:numPr>
      </w:pPr>
      <w:r w:rsidRPr="005A3BB7">
        <w:t>1-on-1 joint training is assumed.</w:t>
      </w:r>
    </w:p>
    <w:p w14:paraId="10582A0F" w14:textId="77777777" w:rsidR="00673F9D" w:rsidRPr="005A3BB7" w:rsidRDefault="00673F9D" w:rsidP="007454D3">
      <w:pPr>
        <w:pStyle w:val="B1"/>
        <w:numPr>
          <w:ilvl w:val="0"/>
          <w:numId w:val="35"/>
        </w:numPr>
      </w:pPr>
      <w:r w:rsidRPr="005A3BB7">
        <w:t>The performance metric is SGCS for Layer 1 of Max rank 1 or Layer 1/2 of Max rank 2.</w:t>
      </w:r>
    </w:p>
    <w:p w14:paraId="2152286A" w14:textId="77777777" w:rsidR="00673F9D" w:rsidRPr="005A3BB7" w:rsidRDefault="00673F9D" w:rsidP="007454D3">
      <w:pPr>
        <w:pStyle w:val="B1"/>
        <w:numPr>
          <w:ilvl w:val="0"/>
          <w:numId w:val="35"/>
        </w:numPr>
      </w:pPr>
      <w:r w:rsidRPr="005A3BB7">
        <w:t>CSI payload X is ≤ 80 bits; CSI payload Y is 100 bits - 140 bits; CSI payload Z is ≥ 230 bits; where X, Y, Z are applicable per layer.</w:t>
      </w:r>
    </w:p>
    <w:p w14:paraId="67E52F5D" w14:textId="77777777" w:rsidR="00673F9D" w:rsidRPr="005A3BB7" w:rsidRDefault="00673F9D" w:rsidP="007454D3">
      <w:pPr>
        <w:pStyle w:val="B1"/>
        <w:numPr>
          <w:ilvl w:val="0"/>
          <w:numId w:val="35"/>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124594">
            <w:pPr>
              <w:rPr>
                <w:i/>
              </w:rPr>
            </w:pPr>
            <w:r w:rsidRPr="005E10A1">
              <w:rPr>
                <w:i/>
              </w:rPr>
              <w:t>Company</w:t>
            </w:r>
          </w:p>
        </w:tc>
        <w:tc>
          <w:tcPr>
            <w:tcW w:w="7555" w:type="dxa"/>
          </w:tcPr>
          <w:p w14:paraId="13661DF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B4EE479" w14:textId="356F2168" w:rsidR="000F6E60" w:rsidRPr="009A4425" w:rsidRDefault="009A4425"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C9FB62B" w14:textId="5B04EDA5" w:rsidR="000F6E60" w:rsidRPr="009A4425" w:rsidRDefault="009A4425"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time to check results. Would provide comments later.</w:t>
            </w:r>
          </w:p>
        </w:tc>
      </w:tr>
      <w:tr w:rsidR="000F6E60" w:rsidRPr="005E10A1" w14:paraId="4008500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124594">
            <w:pPr>
              <w:rPr>
                <w:b w:val="0"/>
                <w:bCs w:val="0"/>
                <w:iCs/>
              </w:rPr>
            </w:pPr>
          </w:p>
        </w:tc>
        <w:tc>
          <w:tcPr>
            <w:tcW w:w="7555" w:type="dxa"/>
          </w:tcPr>
          <w:p w14:paraId="3CD4853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lastRenderedPageBreak/>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7454D3">
      <w:pPr>
        <w:pStyle w:val="B1"/>
        <w:numPr>
          <w:ilvl w:val="0"/>
          <w:numId w:val="35"/>
        </w:numPr>
      </w:pPr>
      <w:r w:rsidRPr="005A3BB7">
        <w:t>Precoding matrix of the current CSI is used as the model input.</w:t>
      </w:r>
    </w:p>
    <w:p w14:paraId="09EBA2CE" w14:textId="017048DE" w:rsidR="005A3BB7" w:rsidRPr="005A3BB7" w:rsidRDefault="005A3BB7" w:rsidP="007454D3">
      <w:pPr>
        <w:pStyle w:val="B1"/>
        <w:numPr>
          <w:ilvl w:val="0"/>
          <w:numId w:val="35"/>
        </w:numPr>
      </w:pPr>
      <w:r w:rsidRPr="005A3BB7">
        <w:t>Training data samples are not quantized, i.e., Float32 is used/represented.</w:t>
      </w:r>
    </w:p>
    <w:p w14:paraId="2FD179E0" w14:textId="0B91E10D" w:rsidR="005A3BB7" w:rsidRPr="005A3BB7" w:rsidRDefault="005A3BB7" w:rsidP="007454D3">
      <w:pPr>
        <w:pStyle w:val="B1"/>
        <w:numPr>
          <w:ilvl w:val="0"/>
          <w:numId w:val="35"/>
        </w:numPr>
      </w:pPr>
      <w:r w:rsidRPr="005A3BB7">
        <w:t>1-on-1 joint training is assumed.</w:t>
      </w:r>
    </w:p>
    <w:p w14:paraId="123D5354" w14:textId="4601928F" w:rsidR="005A3BB7" w:rsidRPr="005A3BB7" w:rsidRDefault="005A3BB7" w:rsidP="007454D3">
      <w:pPr>
        <w:pStyle w:val="B1"/>
        <w:numPr>
          <w:ilvl w:val="0"/>
          <w:numId w:val="35"/>
        </w:numPr>
      </w:pPr>
      <w:r w:rsidRPr="005A3BB7">
        <w:t>The performance metric is SGCS for Layer 1 of Max rank 1 or Layer 1/2 of Max rank 2.</w:t>
      </w:r>
    </w:p>
    <w:p w14:paraId="55B285E5" w14:textId="1220F2E2" w:rsidR="005A3BB7" w:rsidRPr="005A3BB7" w:rsidRDefault="005A3BB7" w:rsidP="007454D3">
      <w:pPr>
        <w:pStyle w:val="B1"/>
        <w:numPr>
          <w:ilvl w:val="0"/>
          <w:numId w:val="35"/>
        </w:numPr>
      </w:pPr>
      <w:r w:rsidRPr="005A3BB7">
        <w:t>CSI payload X is ≤ 80 bits; CSI payload Y is 100 bits - 140 bits; CSI payload Z is ≥ 230 bits; where X, Y, Z are applicable per layer.</w:t>
      </w:r>
    </w:p>
    <w:p w14:paraId="3CC78DDD" w14:textId="64FC15F2" w:rsidR="005A3BB7" w:rsidRPr="005A3BB7" w:rsidRDefault="005A3BB7" w:rsidP="007454D3">
      <w:pPr>
        <w:pStyle w:val="B1"/>
        <w:numPr>
          <w:ilvl w:val="0"/>
          <w:numId w:val="35"/>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124594">
            <w:pPr>
              <w:rPr>
                <w:i/>
              </w:rPr>
            </w:pPr>
            <w:r w:rsidRPr="005E10A1">
              <w:rPr>
                <w:i/>
              </w:rPr>
              <w:t>Company</w:t>
            </w:r>
          </w:p>
        </w:tc>
        <w:tc>
          <w:tcPr>
            <w:tcW w:w="7555" w:type="dxa"/>
          </w:tcPr>
          <w:p w14:paraId="5B83650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124594">
            <w:pPr>
              <w:rPr>
                <w:b w:val="0"/>
                <w:bCs w:val="0"/>
                <w:iCs/>
              </w:rPr>
            </w:pPr>
          </w:p>
        </w:tc>
        <w:tc>
          <w:tcPr>
            <w:tcW w:w="7555" w:type="dxa"/>
          </w:tcPr>
          <w:p w14:paraId="4485602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124594">
            <w:pPr>
              <w:rPr>
                <w:b w:val="0"/>
                <w:bCs w:val="0"/>
                <w:iCs/>
              </w:rPr>
            </w:pPr>
          </w:p>
        </w:tc>
        <w:tc>
          <w:tcPr>
            <w:tcW w:w="7555" w:type="dxa"/>
          </w:tcPr>
          <w:p w14:paraId="7E48B75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等线"/>
                <w:b/>
                <w:bCs/>
                <w:color w:val="000000"/>
                <w:sz w:val="18"/>
                <w:szCs w:val="18"/>
              </w:rPr>
            </w:pPr>
            <w:r w:rsidRPr="00487796">
              <w:rPr>
                <w:rFonts w:eastAsia="等线"/>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等线"/>
                <w:b/>
                <w:bCs/>
                <w:color w:val="000000"/>
                <w:sz w:val="18"/>
                <w:szCs w:val="18"/>
              </w:rPr>
            </w:pPr>
            <w:r w:rsidRPr="00176E41">
              <w:rPr>
                <w:rFonts w:eastAsia="等线"/>
                <w:b/>
                <w:bCs/>
                <w:color w:val="000000"/>
                <w:sz w:val="18"/>
                <w:szCs w:val="18"/>
              </w:rPr>
              <w:t>Option 1</w:t>
            </w:r>
          </w:p>
          <w:p w14:paraId="31B1CA12" w14:textId="77777777" w:rsidR="006F1EA8" w:rsidRPr="00222C16" w:rsidRDefault="006F1EA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等线"/>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等线"/>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等线"/>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等线"/>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等线"/>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7454D3">
            <w:pPr>
              <w:pStyle w:val="ListParagraph"/>
              <w:numPr>
                <w:ilvl w:val="0"/>
                <w:numId w:val="38"/>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7454D3">
            <w:pPr>
              <w:pStyle w:val="ListParagraph"/>
              <w:numPr>
                <w:ilvl w:val="0"/>
                <w:numId w:val="37"/>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等线"/>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7454D3">
            <w:pPr>
              <w:pStyle w:val="ListParagraph"/>
              <w:numPr>
                <w:ilvl w:val="0"/>
                <w:numId w:val="41"/>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7454D3">
            <w:pPr>
              <w:pStyle w:val="ListParagraph"/>
              <w:numPr>
                <w:ilvl w:val="0"/>
                <w:numId w:val="41"/>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7454D3">
            <w:pPr>
              <w:pStyle w:val="ListParagraph"/>
              <w:numPr>
                <w:ilvl w:val="0"/>
                <w:numId w:val="40"/>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等线"/>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7454D3">
            <w:pPr>
              <w:pStyle w:val="ListParagraph"/>
              <w:numPr>
                <w:ilvl w:val="0"/>
                <w:numId w:val="37"/>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7454D3">
            <w:pPr>
              <w:pStyle w:val="ListParagraph"/>
              <w:numPr>
                <w:ilvl w:val="0"/>
                <w:numId w:val="37"/>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7454D3">
            <w:pPr>
              <w:pStyle w:val="ListParagraph"/>
              <w:numPr>
                <w:ilvl w:val="0"/>
                <w:numId w:val="37"/>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7454D3">
            <w:pPr>
              <w:pStyle w:val="ListParagraph"/>
              <w:numPr>
                <w:ilvl w:val="0"/>
                <w:numId w:val="39"/>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7454D3">
            <w:pPr>
              <w:pStyle w:val="ListParagraph"/>
              <w:numPr>
                <w:ilvl w:val="0"/>
                <w:numId w:val="36"/>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7454D3">
      <w:pPr>
        <w:pStyle w:val="ListParagraph"/>
        <w:numPr>
          <w:ilvl w:val="0"/>
          <w:numId w:val="46"/>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7454D3">
      <w:pPr>
        <w:pStyle w:val="ListParagraph"/>
        <w:numPr>
          <w:ilvl w:val="0"/>
          <w:numId w:val="45"/>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Consider the following as an inter-vendor complexity for option 3b</w:t>
      </w:r>
    </w:p>
    <w:p w14:paraId="6649659F" w14:textId="77777777" w:rsidR="000C02AB" w:rsidRPr="00AE79C5" w:rsidRDefault="000C02AB" w:rsidP="007454D3">
      <w:pPr>
        <w:pStyle w:val="ListParagraph"/>
        <w:numPr>
          <w:ilvl w:val="0"/>
          <w:numId w:val="44"/>
        </w:numPr>
        <w:spacing w:before="120" w:after="120" w:line="276" w:lineRule="auto"/>
        <w:ind w:left="300"/>
        <w:rPr>
          <w:b/>
          <w:bCs/>
          <w:sz w:val="20"/>
          <w:szCs w:val="20"/>
        </w:rPr>
      </w:pPr>
      <w:r w:rsidRPr="1F8FDD16">
        <w:rPr>
          <w:rFonts w:eastAsiaTheme="minorEastAsia"/>
          <w:b/>
          <w:bCs/>
          <w:sz w:val="20"/>
          <w:szCs w:val="20"/>
        </w:rPr>
        <w:lastRenderedPageBreak/>
        <w:t>Option 3b:</w:t>
      </w:r>
      <w:r w:rsidRPr="1F8FDD16">
        <w:rPr>
          <w:b/>
          <w:bCs/>
          <w:sz w:val="20"/>
          <w:szCs w:val="20"/>
        </w:rPr>
        <w:t xml:space="preserve"> The method of exchanging of model/parameter over the air-interface via model transfer/deliver</w:t>
      </w:r>
      <w:r w:rsidRPr="1F8FDD16">
        <w:rPr>
          <w:rFonts w:eastAsia="等线"/>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Consider the following as an inter-vendor complexity for option 5b</w:t>
      </w:r>
    </w:p>
    <w:p w14:paraId="43C62693" w14:textId="77777777" w:rsidR="000C02AB" w:rsidRPr="009114B2" w:rsidRDefault="000C02AB" w:rsidP="007454D3">
      <w:pPr>
        <w:pStyle w:val="ListParagraph"/>
        <w:numPr>
          <w:ilvl w:val="0"/>
          <w:numId w:val="43"/>
        </w:numPr>
        <w:spacing w:before="120" w:after="120" w:line="276" w:lineRule="auto"/>
        <w:ind w:left="300"/>
        <w:rPr>
          <w:rFonts w:eastAsia="等线"/>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等线"/>
          <w:sz w:val="20"/>
          <w:szCs w:val="20"/>
        </w:rPr>
        <w:t xml:space="preserve"> </w:t>
      </w:r>
    </w:p>
    <w:p w14:paraId="23C2A787" w14:textId="77777777" w:rsidR="000C02AB" w:rsidRPr="009114B2" w:rsidRDefault="000C02AB" w:rsidP="00092D70">
      <w:pPr>
        <w:pStyle w:val="ListParagraph"/>
        <w:spacing w:before="120" w:after="120"/>
        <w:ind w:left="0"/>
        <w:rPr>
          <w:rFonts w:eastAsia="等线"/>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Consider the following as an inter-vendor complexity for option 4</w:t>
      </w:r>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7454D3">
      <w:pPr>
        <w:pStyle w:val="ListParagraph"/>
        <w:numPr>
          <w:ilvl w:val="0"/>
          <w:numId w:val="42"/>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7454D3">
      <w:pPr>
        <w:pStyle w:val="Proposal"/>
        <w:numPr>
          <w:ilvl w:val="0"/>
          <w:numId w:val="47"/>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宋体"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lastRenderedPageBreak/>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7454D3">
      <w:pPr>
        <w:pStyle w:val="Proposal"/>
        <w:numPr>
          <w:ilvl w:val="0"/>
          <w:numId w:val="50"/>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7454D3">
      <w:pPr>
        <w:pStyle w:val="Proposal"/>
        <w:numPr>
          <w:ilvl w:val="0"/>
          <w:numId w:val="49"/>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lastRenderedPageBreak/>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7454D3">
      <w:pPr>
        <w:pStyle w:val="Proposal"/>
        <w:numPr>
          <w:ilvl w:val="0"/>
          <w:numId w:val="48"/>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 xml:space="preserve">Depends on whether dataset delivery is achieved with low collaboration complexity. </w:t>
            </w:r>
            <w:r w:rsidRPr="0083558A">
              <w:rPr>
                <w:rFonts w:eastAsiaTheme="minorEastAsia"/>
                <w:bCs/>
                <w:sz w:val="20"/>
                <w:lang w:eastAsia="zh-CN"/>
              </w:rPr>
              <w:lastRenderedPageBreak/>
              <w:t>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7454D3">
      <w:pPr>
        <w:pStyle w:val="ListParagraph"/>
        <w:numPr>
          <w:ilvl w:val="0"/>
          <w:numId w:val="51"/>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7454D3">
      <w:pPr>
        <w:pStyle w:val="ListParagraph"/>
        <w:numPr>
          <w:ilvl w:val="0"/>
          <w:numId w:val="51"/>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7454D3">
      <w:pPr>
        <w:pStyle w:val="ListParagraph"/>
        <w:numPr>
          <w:ilvl w:val="0"/>
          <w:numId w:val="51"/>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7454D3">
      <w:pPr>
        <w:pStyle w:val="ListParagraph"/>
        <w:numPr>
          <w:ilvl w:val="0"/>
          <w:numId w:val="51"/>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7454D3">
      <w:pPr>
        <w:pStyle w:val="ListParagraph"/>
        <w:numPr>
          <w:ilvl w:val="0"/>
          <w:numId w:val="51"/>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they are interpreted as assistance information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7454D3">
      <w:pPr>
        <w:pStyle w:val="ListParagraph"/>
        <w:numPr>
          <w:ilvl w:val="0"/>
          <w:numId w:val="51"/>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7454D3">
      <w:pPr>
        <w:pStyle w:val="ListParagraph"/>
        <w:numPr>
          <w:ilvl w:val="1"/>
          <w:numId w:val="51"/>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7454D3">
      <w:pPr>
        <w:pStyle w:val="ListParagraph"/>
        <w:numPr>
          <w:ilvl w:val="0"/>
          <w:numId w:val="51"/>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7454D3">
      <w:pPr>
        <w:pStyle w:val="ListParagraph"/>
        <w:numPr>
          <w:ilvl w:val="1"/>
          <w:numId w:val="51"/>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7454D3">
      <w:pPr>
        <w:pStyle w:val="ListParagraph"/>
        <w:numPr>
          <w:ilvl w:val="1"/>
          <w:numId w:val="51"/>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lastRenderedPageBreak/>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7454D3">
      <w:pPr>
        <w:pStyle w:val="ListParagraph"/>
        <w:numPr>
          <w:ilvl w:val="0"/>
          <w:numId w:val="22"/>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7454D3">
      <w:pPr>
        <w:pStyle w:val="ListParagraph"/>
        <w:numPr>
          <w:ilvl w:val="1"/>
          <w:numId w:val="22"/>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7454D3">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7454D3">
      <w:pPr>
        <w:pStyle w:val="ListParagraph"/>
        <w:numPr>
          <w:ilvl w:val="0"/>
          <w:numId w:val="53"/>
        </w:numPr>
        <w:rPr>
          <w:b/>
          <w:bCs/>
          <w:i/>
          <w:iCs/>
        </w:rPr>
      </w:pPr>
      <w:r w:rsidRPr="00D11059">
        <w:rPr>
          <w:b/>
          <w:bCs/>
          <w:i/>
          <w:iCs/>
        </w:rPr>
        <w:t xml:space="preserve">For </w:t>
      </w:r>
      <w:r w:rsidRPr="00D11059">
        <w:rPr>
          <w:rFonts w:hint="eastAsia"/>
          <w:b/>
          <w:bCs/>
          <w:i/>
          <w:iCs/>
          <w:lang w:eastAsia="zh-CN"/>
        </w:rPr>
        <w:t>option 4, there may be no need for offline-engineering.</w:t>
      </w:r>
    </w:p>
    <w:p w14:paraId="024AC48A" w14:textId="77777777" w:rsidR="004F4774" w:rsidRPr="00D11059" w:rsidRDefault="004F4774" w:rsidP="007454D3">
      <w:pPr>
        <w:pStyle w:val="ListParagraph"/>
        <w:numPr>
          <w:ilvl w:val="0"/>
          <w:numId w:val="53"/>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Proposal#11: While evaluating the performance impact of the (sub)options to resolve the inter-vendor training collaboration complexity of AI/ML-based CSI compression, RAN1 to consider the following aspects</w:t>
      </w:r>
    </w:p>
    <w:p w14:paraId="5E9F3AAE"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alignment </w:t>
      </w:r>
    </w:p>
    <w:p w14:paraId="37FA1773" w14:textId="77777777" w:rsidR="00153475" w:rsidRPr="009B5D18" w:rsidRDefault="0015347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UE and/or network may be required to support multiple model structures</w:t>
      </w:r>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lastRenderedPageBreak/>
        <w:t xml:space="preserve">Proposal#13: For Option 4-1/2/3, data exchange from NW-side to UE-side, consider the following cases for performance </w:t>
      </w:r>
    </w:p>
    <w:p w14:paraId="05D715A1" w14:textId="77777777" w:rsidR="00ED0EB5" w:rsidRPr="009B5D18"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model </w:t>
      </w:r>
    </w:p>
    <w:p w14:paraId="27657318" w14:textId="77777777" w:rsidR="00ED0EB5" w:rsidRDefault="00ED0EB5" w:rsidP="007454D3">
      <w:pPr>
        <w:pStyle w:val="ListParagraph"/>
        <w:numPr>
          <w:ilvl w:val="0"/>
          <w:numId w:val="54"/>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model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7454D3">
      <w:pPr>
        <w:pStyle w:val="ListParagraph"/>
        <w:widowControl w:val="0"/>
        <w:numPr>
          <w:ilvl w:val="0"/>
          <w:numId w:val="55"/>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7454D3">
      <w:pPr>
        <w:pStyle w:val="ListParagraph"/>
        <w:widowControl w:val="0"/>
        <w:numPr>
          <w:ilvl w:val="0"/>
          <w:numId w:val="55"/>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7454D3">
      <w:pPr>
        <w:pStyle w:val="ListParagraph"/>
        <w:widowControl w:val="0"/>
        <w:numPr>
          <w:ilvl w:val="0"/>
          <w:numId w:val="55"/>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7454D3">
      <w:pPr>
        <w:pStyle w:val="ListParagraph"/>
        <w:widowControl w:val="0"/>
        <w:numPr>
          <w:ilvl w:val="0"/>
          <w:numId w:val="55"/>
        </w:numPr>
        <w:spacing w:after="0"/>
        <w:ind w:left="1134" w:hanging="1134"/>
        <w:contextualSpacing w:val="0"/>
        <w:rPr>
          <w:b/>
        </w:rPr>
      </w:pPr>
      <w:r w:rsidRPr="00665D88">
        <w:rPr>
          <w:b/>
        </w:rPr>
        <w:t>RAN1 concludes that it is recommended to support option 3b to address inter-vendor training collaboration for CSI compression</w:t>
      </w:r>
    </w:p>
    <w:p w14:paraId="6DD1A6B6" w14:textId="77777777" w:rsidR="00D7269B" w:rsidRPr="002659B9" w:rsidRDefault="00D7269B" w:rsidP="007454D3">
      <w:pPr>
        <w:pStyle w:val="ListParagraph"/>
        <w:widowControl w:val="0"/>
        <w:numPr>
          <w:ilvl w:val="0"/>
          <w:numId w:val="55"/>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7454D3">
      <w:pPr>
        <w:pStyle w:val="ListParagraph"/>
        <w:widowControl w:val="0"/>
        <w:numPr>
          <w:ilvl w:val="0"/>
          <w:numId w:val="55"/>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0: Aligning evaluation assumptions</w:t>
      </w:r>
    </w:p>
    <w:p w14:paraId="4EC1762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7454D3">
      <w:pPr>
        <w:pStyle w:val="ListParagraph"/>
        <w:widowControl w:val="0"/>
        <w:numPr>
          <w:ilvl w:val="3"/>
          <w:numId w:val="56"/>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using over-the-air signalling</w:t>
            </w:r>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signalling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w:t>
            </w:r>
            <w:r w:rsidRPr="009F2D72">
              <w:rPr>
                <w:rFonts w:eastAsiaTheme="minorEastAsia"/>
                <w:sz w:val="20"/>
                <w:lang w:eastAsia="zh-CN"/>
              </w:rPr>
              <w:lastRenderedPageBreak/>
              <w:t xml:space="preserve">over-the-air </w:t>
            </w:r>
            <w:r>
              <w:rPr>
                <w:rFonts w:eastAsiaTheme="minorEastAsia"/>
                <w:sz w:val="20"/>
                <w:lang w:eastAsia="zh-CN"/>
              </w:rPr>
              <w:t>signaling</w:t>
            </w:r>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lastRenderedPageBreak/>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 xml:space="preserve">FFS the impacts of the delay from the time the UE/UE-side receives the parameters to the </w:t>
            </w:r>
            <w:r w:rsidRPr="009F2D72">
              <w:rPr>
                <w:rFonts w:eastAsiaTheme="minorEastAsia" w:hint="eastAsia"/>
                <w:sz w:val="20"/>
                <w:lang w:eastAsia="zh-CN"/>
              </w:rPr>
              <w:lastRenderedPageBreak/>
              <w:t>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lastRenderedPageBreak/>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signalling</w:t>
            </w:r>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r w:rsidRPr="009F2D72">
              <w:rPr>
                <w:rFonts w:hint="eastAsia"/>
                <w:sz w:val="20"/>
                <w:lang w:eastAsia="zh-CN"/>
              </w:rPr>
              <w:t>Best</w:t>
            </w:r>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dataset or information related to collecting dataset is transferred from the NW-side to the UE-side; otherwise, not feasib</w:t>
            </w:r>
            <w:r>
              <w:rPr>
                <w:rFonts w:eastAsiaTheme="minorEastAsia" w:hint="eastAsia"/>
                <w:sz w:val="20"/>
                <w:lang w:eastAsia="zh-CN"/>
              </w:rPr>
              <w:t>le</w:t>
            </w:r>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r w:rsidRPr="009F2D72">
              <w:rPr>
                <w:rFonts w:eastAsiaTheme="minorEastAsia" w:hint="eastAsia"/>
                <w:sz w:val="20"/>
                <w:lang w:val="x-none" w:eastAsia="zh-CN"/>
              </w:rPr>
              <w:t>directly</w:t>
            </w:r>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lastRenderedPageBreak/>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7454D3">
      <w:pPr>
        <w:pStyle w:val="Proposal"/>
        <w:numPr>
          <w:ilvl w:val="0"/>
          <w:numId w:val="57"/>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and also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7454D3">
      <w:pPr>
        <w:pStyle w:val="Proposal"/>
        <w:numPr>
          <w:ilvl w:val="0"/>
          <w:numId w:val="57"/>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7454D3">
      <w:pPr>
        <w:pStyle w:val="Proposal"/>
        <w:numPr>
          <w:ilvl w:val="0"/>
          <w:numId w:val="57"/>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7454D3">
      <w:pPr>
        <w:pStyle w:val="Proposal"/>
        <w:numPr>
          <w:ilvl w:val="0"/>
          <w:numId w:val="57"/>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7454D3">
      <w:pPr>
        <w:pStyle w:val="Proposal"/>
        <w:numPr>
          <w:ilvl w:val="0"/>
          <w:numId w:val="57"/>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7454D3">
      <w:pPr>
        <w:pStyle w:val="Proposal"/>
        <w:numPr>
          <w:ilvl w:val="0"/>
          <w:numId w:val="57"/>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to </w:t>
      </w:r>
      <w:r>
        <w:t>prioritize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7454D3">
      <w:pPr>
        <w:pStyle w:val="ListParagraph"/>
        <w:numPr>
          <w:ilvl w:val="1"/>
          <w:numId w:val="21"/>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lastRenderedPageBreak/>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7454D3">
      <w:pPr>
        <w:pStyle w:val="ListParagraph"/>
        <w:numPr>
          <w:ilvl w:val="0"/>
          <w:numId w:val="58"/>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7454D3">
      <w:pPr>
        <w:pStyle w:val="ListParagraph"/>
        <w:numPr>
          <w:ilvl w:val="0"/>
          <w:numId w:val="58"/>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3a/5a</w:t>
      </w:r>
    </w:p>
    <w:p w14:paraId="3B634343" w14:textId="77777777" w:rsidR="00537358" w:rsidRPr="00180C13" w:rsidRDefault="00537358" w:rsidP="007454D3">
      <w:pPr>
        <w:pStyle w:val="ListParagraph"/>
        <w:numPr>
          <w:ilvl w:val="0"/>
          <w:numId w:val="58"/>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7454D3">
      <w:pPr>
        <w:pStyle w:val="ListParagraph"/>
        <w:numPr>
          <w:ilvl w:val="0"/>
          <w:numId w:val="59"/>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lastRenderedPageBreak/>
        <w:t>Proposal 13: Consider to prioritize the option 3 and option 5 for inter-vendor training collaboration for further study.</w:t>
      </w:r>
    </w:p>
    <w:p w14:paraId="0193B279" w14:textId="77777777" w:rsidR="0016680B" w:rsidRPr="00372234" w:rsidRDefault="0016680B" w:rsidP="007454D3">
      <w:pPr>
        <w:pStyle w:val="0Maintext"/>
        <w:numPr>
          <w:ilvl w:val="0"/>
          <w:numId w:val="60"/>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lastRenderedPageBreak/>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7454D3">
      <w:pPr>
        <w:pStyle w:val="BodyText"/>
        <w:numPr>
          <w:ilvl w:val="0"/>
          <w:numId w:val="61"/>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As regards interoperability and inter-vendor collaboration aspects investigation, RAN1 can focus on Option 4 first, and possibly extend its specification effort to Option 3, if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1</w:t>
      </w:r>
    </w:p>
    <w:p w14:paraId="7DBD9514" w14:textId="77777777" w:rsidR="00767E0B" w:rsidRPr="00830804" w:rsidRDefault="00767E0B" w:rsidP="007454D3">
      <w:pPr>
        <w:pStyle w:val="ListParagraph"/>
        <w:numPr>
          <w:ilvl w:val="0"/>
          <w:numId w:val="62"/>
        </w:numPr>
        <w:spacing w:after="120"/>
        <w:contextualSpacing w:val="0"/>
        <w:rPr>
          <w:rFonts w:eastAsia="宋体"/>
          <w:b/>
          <w:bCs/>
          <w:lang w:val="en-US" w:eastAsia="zh-CN"/>
        </w:rPr>
      </w:pPr>
      <w:r w:rsidRPr="00830804">
        <w:rPr>
          <w:rFonts w:eastAsia="宋体"/>
          <w:b/>
          <w:bCs/>
          <w:lang w:val="en-US" w:eastAsia="zh-CN"/>
        </w:rPr>
        <w:t xml:space="preserve">If RAN4 specifies the reference model, the RAN1 Option 1 </w:t>
      </w:r>
      <w:r>
        <w:rPr>
          <w:rFonts w:eastAsia="宋体"/>
          <w:b/>
          <w:bCs/>
          <w:lang w:val="en-US" w:eastAsia="zh-CN"/>
        </w:rPr>
        <w:t>can be</w:t>
      </w:r>
      <w:r w:rsidRPr="00830804">
        <w:rPr>
          <w:rFonts w:eastAsia="宋体"/>
          <w:b/>
          <w:bCs/>
          <w:lang w:val="en-US" w:eastAsia="zh-CN"/>
        </w:rPr>
        <w:t xml:space="preserve"> supported </w:t>
      </w:r>
      <w:r>
        <w:rPr>
          <w:rFonts w:eastAsia="宋体"/>
          <w:b/>
          <w:bCs/>
          <w:lang w:val="en-US" w:eastAsia="zh-CN"/>
        </w:rPr>
        <w:t>with little specification effort</w:t>
      </w:r>
      <w:r w:rsidRPr="00830804">
        <w:rPr>
          <w:rFonts w:eastAsia="宋体"/>
          <w:b/>
          <w:bCs/>
          <w:lang w:val="en-US" w:eastAsia="zh-CN"/>
        </w:rPr>
        <w:t>.</w:t>
      </w:r>
    </w:p>
    <w:p w14:paraId="6D0D1B12" w14:textId="77777777" w:rsidR="00767E0B" w:rsidRPr="00830804" w:rsidRDefault="00767E0B" w:rsidP="007454D3">
      <w:pPr>
        <w:pStyle w:val="ListParagraph"/>
        <w:numPr>
          <w:ilvl w:val="0"/>
          <w:numId w:val="62"/>
        </w:numPr>
        <w:spacing w:after="120"/>
        <w:contextualSpacing w:val="0"/>
        <w:rPr>
          <w:rFonts w:eastAsia="宋体"/>
          <w:b/>
          <w:bCs/>
          <w:lang w:val="en-US" w:eastAsia="zh-CN"/>
        </w:rPr>
      </w:pPr>
      <w:r w:rsidRPr="00830804">
        <w:rPr>
          <w:rFonts w:eastAsia="宋体"/>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宋体"/>
          <w:b/>
          <w:bCs/>
          <w:u w:val="single"/>
          <w:lang w:val="en-US" w:eastAsia="zh-CN"/>
        </w:rPr>
      </w:pPr>
      <w:r w:rsidRPr="007A7D26">
        <w:rPr>
          <w:rFonts w:eastAsia="宋体"/>
          <w:b/>
          <w:bCs/>
          <w:u w:val="single"/>
          <w:lang w:val="en-US" w:eastAsia="zh-CN"/>
        </w:rPr>
        <w:t>Proposal</w:t>
      </w:r>
      <w:r w:rsidRPr="007A7D26">
        <w:rPr>
          <w:rFonts w:eastAsia="宋体" w:hint="eastAsia"/>
          <w:b/>
          <w:bCs/>
          <w:u w:val="single"/>
          <w:lang w:val="en-US" w:eastAsia="zh-CN"/>
        </w:rPr>
        <w:t xml:space="preserve"> 2</w:t>
      </w:r>
    </w:p>
    <w:p w14:paraId="3960DF9F" w14:textId="77777777" w:rsidR="004240DF" w:rsidRPr="00151BF3" w:rsidRDefault="004240DF" w:rsidP="007454D3">
      <w:pPr>
        <w:pStyle w:val="ListParagraph"/>
        <w:numPr>
          <w:ilvl w:val="0"/>
          <w:numId w:val="63"/>
        </w:numPr>
        <w:spacing w:after="120"/>
        <w:contextualSpacing w:val="0"/>
        <w:rPr>
          <w:rFonts w:eastAsia="宋体"/>
          <w:b/>
          <w:bCs/>
          <w:lang w:val="en-US" w:eastAsia="zh-CN"/>
        </w:rPr>
      </w:pPr>
      <w:r w:rsidRPr="00151BF3">
        <w:rPr>
          <w:rFonts w:eastAsia="宋体"/>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how option 1 and option 3 will ease inter-operability test efforts and also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Discuss bounding performance deviation of AI/ML models derived from fully standardized AI/ML to ensure inter-vendor compatibility</w:t>
      </w:r>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 xml:space="preserve">For parameter / model exchange of CSI reconstruction part with performance requirement to facilitate UE-side offline engineering of developing CSI generation part, </w:t>
      </w:r>
      <w:proofErr w:type="gramStart"/>
      <w:r w:rsidRPr="00AE552D">
        <w:rPr>
          <w:b/>
          <w:bCs/>
          <w:i/>
          <w:iCs/>
        </w:rPr>
        <w:t>Conclude</w:t>
      </w:r>
      <w:proofErr w:type="gramEnd"/>
      <w:r w:rsidRPr="00AE552D">
        <w:rPr>
          <w:b/>
          <w:bCs/>
          <w:i/>
          <w:iCs/>
        </w:rPr>
        <w:t xml:space="preserv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7454D3">
      <w:pPr>
        <w:pStyle w:val="Proposal"/>
        <w:numPr>
          <w:ilvl w:val="0"/>
          <w:numId w:val="64"/>
        </w:numPr>
      </w:pPr>
      <w:r w:rsidRPr="00AE552D">
        <w:t>Specify over-the-air signalling for decoder transfer.</w:t>
      </w:r>
    </w:p>
    <w:p w14:paraId="1ABC941C" w14:textId="726E2DEC" w:rsidR="003855C0" w:rsidRPr="00AE552D" w:rsidRDefault="003855C0" w:rsidP="007454D3">
      <w:pPr>
        <w:pStyle w:val="Proposal"/>
        <w:numPr>
          <w:ilvl w:val="0"/>
          <w:numId w:val="64"/>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7454D3">
      <w:pPr>
        <w:pStyle w:val="Proposal"/>
        <w:numPr>
          <w:ilvl w:val="0"/>
          <w:numId w:val="65"/>
        </w:numPr>
      </w:pPr>
      <w:r w:rsidRPr="00AE552D">
        <w:t>UE side may further go through offline engineering of developing CSI generation part or run inference on device directly</w:t>
      </w:r>
    </w:p>
    <w:p w14:paraId="44816EC6" w14:textId="77777777" w:rsidR="003855C0" w:rsidRPr="00AE552D" w:rsidRDefault="003855C0" w:rsidP="007454D3">
      <w:pPr>
        <w:pStyle w:val="Proposal"/>
        <w:numPr>
          <w:ilvl w:val="0"/>
          <w:numId w:val="65"/>
        </w:numPr>
      </w:pPr>
      <w:r w:rsidRPr="00AE552D">
        <w:t>inter-vendor collaboration complexity can be addressed via (either or both)</w:t>
      </w:r>
    </w:p>
    <w:p w14:paraId="348389A2" w14:textId="77777777" w:rsidR="003855C0" w:rsidRPr="00AE552D" w:rsidRDefault="003855C0" w:rsidP="007454D3">
      <w:pPr>
        <w:pStyle w:val="Proposal"/>
        <w:numPr>
          <w:ilvl w:val="1"/>
          <w:numId w:val="65"/>
        </w:numPr>
      </w:pPr>
      <w:r w:rsidRPr="00AE552D">
        <w:t>Specified over-the-air signalling for parameter / model transfer.</w:t>
      </w:r>
    </w:p>
    <w:p w14:paraId="3543CE50" w14:textId="066CBA19" w:rsidR="003855C0" w:rsidRPr="00AE552D" w:rsidRDefault="003855C0" w:rsidP="007454D3">
      <w:pPr>
        <w:pStyle w:val="Proposal"/>
        <w:numPr>
          <w:ilvl w:val="1"/>
          <w:numId w:val="65"/>
        </w:numPr>
      </w:pPr>
      <w:r w:rsidRPr="00AE552D">
        <w:t>Offline exchange methods with standardized procedure (if needed) and / or standardized model design aspects (for option 5a) such as quantization, payload, layer/rank-specific models, scalability to various subband / port configurations, etc</w:t>
      </w:r>
    </w:p>
    <w:p w14:paraId="054EB154" w14:textId="77777777" w:rsidR="003855C0" w:rsidRPr="00AE552D" w:rsidRDefault="003855C0" w:rsidP="007454D3">
      <w:pPr>
        <w:pStyle w:val="Proposal"/>
        <w:numPr>
          <w:ilvl w:val="0"/>
          <w:numId w:val="65"/>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r w:rsidRPr="009F007C">
        <w:rPr>
          <w:rStyle w:val="IntenseEmphasis"/>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7454D3">
      <w:pPr>
        <w:pStyle w:val="ListParagraph"/>
        <w:numPr>
          <w:ilvl w:val="0"/>
          <w:numId w:val="66"/>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7454D3">
            <w:pPr>
              <w:pStyle w:val="ListParagraph"/>
              <w:numPr>
                <w:ilvl w:val="0"/>
                <w:numId w:val="67"/>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7454D3">
            <w:pPr>
              <w:pStyle w:val="ListParagraph"/>
              <w:numPr>
                <w:ilvl w:val="0"/>
                <w:numId w:val="67"/>
              </w:numPr>
              <w:spacing w:after="0"/>
              <w:jc w:val="left"/>
            </w:pPr>
            <w:r w:rsidRPr="00DE1F3C">
              <w:rPr>
                <w:highlight w:val="cyan"/>
              </w:rPr>
              <w:t>Study how to detect root cause of performance failure</w:t>
            </w:r>
            <w:r>
              <w:t>.</w:t>
            </w:r>
          </w:p>
          <w:p w14:paraId="6ADD80A7" w14:textId="77777777" w:rsidR="00F22987" w:rsidRDefault="00F22987" w:rsidP="007454D3">
            <w:pPr>
              <w:pStyle w:val="ListParagraph"/>
              <w:numPr>
                <w:ilvl w:val="0"/>
                <w:numId w:val="67"/>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7454D3">
            <w:pPr>
              <w:pStyle w:val="ListParagraph"/>
              <w:numPr>
                <w:ilvl w:val="0"/>
                <w:numId w:val="68"/>
              </w:numPr>
              <w:spacing w:after="0"/>
              <w:jc w:val="left"/>
            </w:pPr>
            <w:r>
              <w:t xml:space="preserve">For 3a and 4-1, </w:t>
            </w:r>
          </w:p>
          <w:p w14:paraId="6FC202E2"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00F5794A" w14:textId="77777777" w:rsidR="00F22987" w:rsidRDefault="00F22987" w:rsidP="007454D3">
            <w:pPr>
              <w:pStyle w:val="ListParagraph"/>
              <w:numPr>
                <w:ilvl w:val="1"/>
                <w:numId w:val="68"/>
              </w:numPr>
              <w:spacing w:after="0"/>
              <w:jc w:val="left"/>
            </w:pPr>
            <w:r>
              <w:t xml:space="preserve">necessary information exchanged, </w:t>
            </w:r>
          </w:p>
          <w:p w14:paraId="643AAF9F" w14:textId="77777777" w:rsidR="00F22987" w:rsidRDefault="00F22987" w:rsidP="007454D3">
            <w:pPr>
              <w:pStyle w:val="ListParagraph"/>
              <w:numPr>
                <w:ilvl w:val="1"/>
                <w:numId w:val="68"/>
              </w:numPr>
              <w:spacing w:after="0"/>
              <w:jc w:val="left"/>
            </w:pPr>
            <w:r w:rsidRPr="00A20170">
              <w:rPr>
                <w:highlight w:val="yellow"/>
              </w:rPr>
              <w:t>Signaling not involve OTA</w:t>
            </w:r>
            <w:r>
              <w:t xml:space="preserve">, </w:t>
            </w:r>
          </w:p>
          <w:p w14:paraId="3A705941" w14:textId="77777777" w:rsidR="00F22987" w:rsidRDefault="00F22987" w:rsidP="007454D3">
            <w:pPr>
              <w:pStyle w:val="ListParagraph"/>
              <w:numPr>
                <w:ilvl w:val="1"/>
                <w:numId w:val="68"/>
              </w:numPr>
              <w:spacing w:after="0"/>
              <w:jc w:val="left"/>
            </w:pPr>
            <w:r>
              <w:lastRenderedPageBreak/>
              <w:t xml:space="preserve">model switching based on NW vendor without disclosing NW proprietary information, </w:t>
            </w:r>
          </w:p>
          <w:p w14:paraId="031CE689" w14:textId="77777777" w:rsidR="00F22987" w:rsidRDefault="00F22987" w:rsidP="007454D3">
            <w:pPr>
              <w:pStyle w:val="ListParagraph"/>
              <w:numPr>
                <w:ilvl w:val="0"/>
                <w:numId w:val="68"/>
              </w:numPr>
              <w:spacing w:after="0"/>
              <w:jc w:val="left"/>
            </w:pPr>
            <w:r>
              <w:t xml:space="preserve">For 3b, </w:t>
            </w:r>
          </w:p>
          <w:p w14:paraId="06C4DA08" w14:textId="77777777" w:rsidR="00F22987" w:rsidRDefault="00F22987" w:rsidP="007454D3">
            <w:pPr>
              <w:pStyle w:val="ListParagraph"/>
              <w:numPr>
                <w:ilvl w:val="1"/>
                <w:numId w:val="68"/>
              </w:numPr>
              <w:spacing w:after="0"/>
              <w:jc w:val="left"/>
            </w:pPr>
            <w:r>
              <w:t xml:space="preserve">study feasibility and complexity of standardization of model structure, </w:t>
            </w:r>
          </w:p>
          <w:p w14:paraId="48ED2A97" w14:textId="77777777" w:rsidR="00F22987" w:rsidRDefault="00F22987" w:rsidP="007454D3">
            <w:pPr>
              <w:pStyle w:val="ListParagraph"/>
              <w:numPr>
                <w:ilvl w:val="1"/>
                <w:numId w:val="68"/>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7454D3">
            <w:pPr>
              <w:pStyle w:val="ListParagraph"/>
              <w:numPr>
                <w:ilvl w:val="0"/>
                <w:numId w:val="69"/>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7454D3">
            <w:pPr>
              <w:pStyle w:val="ListParagraph"/>
              <w:numPr>
                <w:ilvl w:val="0"/>
                <w:numId w:val="69"/>
              </w:numPr>
              <w:spacing w:after="0"/>
              <w:jc w:val="left"/>
            </w:pPr>
            <w:r>
              <w:t>3a performance is more limited than 3b.</w:t>
            </w:r>
          </w:p>
          <w:p w14:paraId="619384A8" w14:textId="77777777" w:rsidR="00F22987" w:rsidRDefault="00F22987" w:rsidP="007454D3">
            <w:pPr>
              <w:pStyle w:val="ListParagraph"/>
              <w:numPr>
                <w:ilvl w:val="0"/>
                <w:numId w:val="69"/>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7454D3">
            <w:pPr>
              <w:pStyle w:val="ListParagraph"/>
              <w:numPr>
                <w:ilvl w:val="0"/>
                <w:numId w:val="72"/>
              </w:numPr>
              <w:spacing w:after="0"/>
              <w:jc w:val="left"/>
            </w:pPr>
            <w:r>
              <w:t>For option 1, specify CSI generation part.</w:t>
            </w:r>
          </w:p>
          <w:p w14:paraId="54D65BB6" w14:textId="77777777" w:rsidR="00F22987" w:rsidRDefault="00F22987" w:rsidP="007454D3">
            <w:pPr>
              <w:pStyle w:val="ListParagraph"/>
              <w:numPr>
                <w:ilvl w:val="0"/>
                <w:numId w:val="72"/>
              </w:numPr>
              <w:spacing w:after="0"/>
              <w:jc w:val="left"/>
            </w:pPr>
            <w:r>
              <w:t>Consider timescale of deployment when comparing different options</w:t>
            </w:r>
          </w:p>
          <w:p w14:paraId="3E893BB2" w14:textId="77777777" w:rsidR="00F22987" w:rsidRDefault="00F22987" w:rsidP="007454D3">
            <w:pPr>
              <w:pStyle w:val="ListParagraph"/>
              <w:numPr>
                <w:ilvl w:val="0"/>
                <w:numId w:val="72"/>
              </w:numPr>
              <w:spacing w:after="0"/>
              <w:jc w:val="left"/>
            </w:pPr>
            <w:r>
              <w:t>RAN conclude support 3b to address inter-vendor collaboration complexity.</w:t>
            </w:r>
          </w:p>
          <w:p w14:paraId="31C3E8B1" w14:textId="77777777" w:rsidR="00F22987" w:rsidRDefault="00F22987" w:rsidP="007454D3">
            <w:pPr>
              <w:pStyle w:val="ListParagraph"/>
              <w:numPr>
                <w:ilvl w:val="0"/>
                <w:numId w:val="72"/>
              </w:numPr>
              <w:spacing w:after="0"/>
              <w:jc w:val="left"/>
            </w:pPr>
            <w:r>
              <w:t xml:space="preserve">For 3b, </w:t>
            </w:r>
          </w:p>
          <w:p w14:paraId="43C29DA6" w14:textId="77777777" w:rsidR="00F22987" w:rsidRDefault="00F22987" w:rsidP="007454D3">
            <w:pPr>
              <w:pStyle w:val="ListParagraph"/>
              <w:numPr>
                <w:ilvl w:val="0"/>
                <w:numId w:val="70"/>
              </w:numPr>
              <w:spacing w:after="0"/>
              <w:jc w:val="left"/>
            </w:pPr>
            <w:r>
              <w:t>Pre-deployment testing can be done.</w:t>
            </w:r>
          </w:p>
          <w:p w14:paraId="1C26D0DC" w14:textId="77777777" w:rsidR="00F22987" w:rsidRDefault="00F22987" w:rsidP="007454D3">
            <w:pPr>
              <w:pStyle w:val="ListParagraph"/>
              <w:numPr>
                <w:ilvl w:val="0"/>
                <w:numId w:val="70"/>
              </w:numPr>
              <w:spacing w:after="0"/>
              <w:jc w:val="left"/>
            </w:pPr>
            <w:r w:rsidRPr="00594A74">
              <w:rPr>
                <w:highlight w:val="cyan"/>
              </w:rPr>
              <w:t>Necessity of post deployment testing can be studied</w:t>
            </w:r>
            <w:r>
              <w:t>.</w:t>
            </w:r>
          </w:p>
          <w:p w14:paraId="18273C73" w14:textId="77777777" w:rsidR="00F22987" w:rsidRDefault="00F22987" w:rsidP="007454D3">
            <w:pPr>
              <w:pStyle w:val="ListParagraph"/>
              <w:numPr>
                <w:ilvl w:val="0"/>
                <w:numId w:val="70"/>
              </w:numPr>
              <w:spacing w:after="0"/>
              <w:jc w:val="left"/>
            </w:pPr>
            <w:r>
              <w:t>Easily support localized model</w:t>
            </w:r>
          </w:p>
          <w:p w14:paraId="3446C7EB" w14:textId="77777777" w:rsidR="00F22987" w:rsidRDefault="00F22987" w:rsidP="007454D3">
            <w:pPr>
              <w:pStyle w:val="ListParagraph"/>
              <w:numPr>
                <w:ilvl w:val="0"/>
                <w:numId w:val="72"/>
              </w:numPr>
              <w:spacing w:after="0"/>
              <w:jc w:val="left"/>
            </w:pPr>
            <w:r>
              <w:t>For 3a,</w:t>
            </w:r>
          </w:p>
          <w:p w14:paraId="1A70486F" w14:textId="77777777" w:rsidR="00F22987" w:rsidRDefault="00F22987" w:rsidP="007454D3">
            <w:pPr>
              <w:pStyle w:val="ListParagraph"/>
              <w:numPr>
                <w:ilvl w:val="0"/>
                <w:numId w:val="71"/>
              </w:numPr>
              <w:spacing w:after="0"/>
              <w:jc w:val="left"/>
            </w:pPr>
            <w:r w:rsidRPr="008D3756">
              <w:rPr>
                <w:highlight w:val="yellow"/>
              </w:rPr>
              <w:t>Ota signaling complexity less than offline manner</w:t>
            </w:r>
            <w:r>
              <w:t>.</w:t>
            </w:r>
          </w:p>
          <w:p w14:paraId="6097776E" w14:textId="77777777" w:rsidR="00F22987" w:rsidRDefault="00F22987" w:rsidP="007454D3">
            <w:pPr>
              <w:pStyle w:val="ListParagraph"/>
              <w:numPr>
                <w:ilvl w:val="0"/>
                <w:numId w:val="71"/>
              </w:numPr>
              <w:spacing w:after="0"/>
              <w:jc w:val="left"/>
            </w:pPr>
            <w:r>
              <w:t>Offline signaling may involve more vendor.</w:t>
            </w:r>
          </w:p>
          <w:p w14:paraId="2DCD9E23" w14:textId="77777777" w:rsidR="00F22987" w:rsidRDefault="00F22987" w:rsidP="007454D3">
            <w:pPr>
              <w:pStyle w:val="ListParagraph"/>
              <w:numPr>
                <w:ilvl w:val="0"/>
                <w:numId w:val="71"/>
              </w:numPr>
              <w:spacing w:after="0"/>
              <w:jc w:val="left"/>
            </w:pPr>
            <w:r>
              <w:t>Difficult to do pre-deployment testing.</w:t>
            </w:r>
          </w:p>
          <w:p w14:paraId="44388320" w14:textId="77777777" w:rsidR="00F22987" w:rsidRDefault="00F22987" w:rsidP="007454D3">
            <w:pPr>
              <w:pStyle w:val="ListParagraph"/>
              <w:numPr>
                <w:ilvl w:val="0"/>
                <w:numId w:val="71"/>
              </w:numPr>
              <w:spacing w:after="0"/>
              <w:jc w:val="left"/>
            </w:pPr>
            <w:r>
              <w:t>Long time scale for deployment</w:t>
            </w:r>
          </w:p>
          <w:p w14:paraId="470B375E" w14:textId="77777777" w:rsidR="00F22987" w:rsidRDefault="00F22987" w:rsidP="007454D3">
            <w:pPr>
              <w:pStyle w:val="ListParagraph"/>
              <w:numPr>
                <w:ilvl w:val="0"/>
                <w:numId w:val="72"/>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5a-3</w:t>
            </w:r>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7454D3">
            <w:pPr>
              <w:pStyle w:val="ListParagraph"/>
              <w:numPr>
                <w:ilvl w:val="0"/>
                <w:numId w:val="72"/>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7454D3">
            <w:pPr>
              <w:pStyle w:val="ListParagraph"/>
              <w:numPr>
                <w:ilvl w:val="0"/>
                <w:numId w:val="72"/>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so as to determine which working group to specify the model.</w:t>
            </w:r>
          </w:p>
          <w:p w14:paraId="46E687CD" w14:textId="77777777" w:rsidR="00F22987" w:rsidRDefault="00F22987" w:rsidP="007454D3">
            <w:pPr>
              <w:pStyle w:val="ListParagraph"/>
              <w:numPr>
                <w:ilvl w:val="0"/>
                <w:numId w:val="72"/>
              </w:numPr>
              <w:spacing w:after="0"/>
              <w:jc w:val="left"/>
            </w:pPr>
            <w:r>
              <w:t>RAN1 can potentially leverage RAN4 work for the model structure in option 3.</w:t>
            </w:r>
          </w:p>
          <w:p w14:paraId="14F4AF4C" w14:textId="77777777" w:rsidR="00F22987" w:rsidRDefault="00F22987" w:rsidP="007454D3">
            <w:pPr>
              <w:pStyle w:val="ListParagraph"/>
              <w:numPr>
                <w:ilvl w:val="0"/>
                <w:numId w:val="72"/>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7454D3">
            <w:pPr>
              <w:pStyle w:val="ListParagraph"/>
              <w:numPr>
                <w:ilvl w:val="0"/>
                <w:numId w:val="72"/>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7454D3">
            <w:pPr>
              <w:pStyle w:val="ListParagraph"/>
              <w:numPr>
                <w:ilvl w:val="0"/>
                <w:numId w:val="72"/>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7454D3">
            <w:pPr>
              <w:pStyle w:val="ListParagraph"/>
              <w:numPr>
                <w:ilvl w:val="0"/>
                <w:numId w:val="73"/>
              </w:numPr>
              <w:spacing w:after="0"/>
              <w:jc w:val="left"/>
            </w:pPr>
            <w:r>
              <w:t>Proprietary methods can also alleviate inter-vendor collaboration complexity with specified model design aspects.</w:t>
            </w:r>
          </w:p>
          <w:p w14:paraId="7DEE321F" w14:textId="77777777" w:rsidR="00F22987" w:rsidRDefault="00F22987" w:rsidP="007454D3">
            <w:pPr>
              <w:pStyle w:val="ListParagraph"/>
              <w:numPr>
                <w:ilvl w:val="0"/>
                <w:numId w:val="73"/>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7454D3">
            <w:pPr>
              <w:pStyle w:val="ListParagraph"/>
              <w:numPr>
                <w:ilvl w:val="0"/>
                <w:numId w:val="73"/>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7454D3">
            <w:pPr>
              <w:pStyle w:val="ListParagraph"/>
              <w:numPr>
                <w:ilvl w:val="0"/>
                <w:numId w:val="73"/>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Distinguish RAN1 option 1 with RAN4 option 3</w:t>
      </w:r>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HW: relieved with OTA signaling, limited perf than 3b</w:t>
            </w:r>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implementation</w:t>
            </w:r>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HW: relieved with OTA signaling, limited perf than 3b</w:t>
            </w:r>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Lenovo: preferred over 3b</w:t>
            </w:r>
          </w:p>
          <w:p w14:paraId="116161E1" w14:textId="77777777" w:rsidR="006B2A46" w:rsidRDefault="006B2A46">
            <w:proofErr w:type="spellStart"/>
            <w:r>
              <w:t>Fujistu</w:t>
            </w:r>
            <w:proofErr w:type="spellEnd"/>
            <w:r>
              <w:t>: 3a/5a-2 &gt; 3a/5a-1/3 &gt; 3b/5b, OTA signaling</w:t>
            </w:r>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implementation</w:t>
            </w:r>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HW: relieved with OTA signaling, limited perf than 3b</w:t>
            </w:r>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implementation</w:t>
            </w:r>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HW: relieved with OTA signaling</w:t>
            </w:r>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implementation</w:t>
            </w:r>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implementation</w:t>
            </w:r>
          </w:p>
          <w:p w14:paraId="0ACCB4C4" w14:textId="77777777" w:rsidR="006B2A46" w:rsidRDefault="006B2A46">
            <w:r>
              <w:t>QC: OTA, offline, unified framework for enc/dec sharing</w:t>
            </w:r>
          </w:p>
        </w:tc>
        <w:tc>
          <w:tcPr>
            <w:tcW w:w="1975" w:type="dxa"/>
          </w:tcPr>
          <w:p w14:paraId="6A3F7720" w14:textId="77777777" w:rsidR="006B2A46" w:rsidRPr="001E4019" w:rsidRDefault="006B2A46">
            <w:pPr>
              <w:rPr>
                <w:lang w:val="pt-BR"/>
              </w:rPr>
            </w:pPr>
            <w:r w:rsidRPr="001E4019">
              <w:rPr>
                <w:lang w:val="pt-BR"/>
              </w:rPr>
              <w:t xml:space="preserve">E, </w:t>
            </w:r>
          </w:p>
          <w:p w14:paraId="1FCA021C" w14:textId="77777777" w:rsidR="006B2A46" w:rsidRPr="001E4019" w:rsidRDefault="006B2A46">
            <w:pPr>
              <w:rPr>
                <w:lang w:val="pt-BR"/>
              </w:rPr>
            </w:pPr>
            <w:r w:rsidRPr="001E4019">
              <w:rPr>
                <w:lang w:val="pt-BR"/>
              </w:rPr>
              <w:t xml:space="preserve">Lenovo, </w:t>
            </w:r>
          </w:p>
          <w:p w14:paraId="23BFACD6" w14:textId="77777777" w:rsidR="006B2A46" w:rsidRPr="001E4019" w:rsidRDefault="006B2A46">
            <w:pPr>
              <w:rPr>
                <w:lang w:val="pt-BR"/>
              </w:rPr>
            </w:pPr>
            <w:r w:rsidRPr="001E4019">
              <w:rPr>
                <w:lang w:val="pt-BR"/>
              </w:rP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3a/5a-2 &gt; 3a/5a-1/3 &gt; 3b/5b, OTA signaling</w:t>
            </w:r>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implementation</w:t>
            </w:r>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implementation </w:t>
            </w:r>
          </w:p>
          <w:p w14:paraId="5C95F7F1" w14:textId="77777777" w:rsidR="006B2A46" w:rsidRDefault="006B2A46">
            <w:r>
              <w:t>QC: OTA, offline, unified framework for enc/dec sharing</w:t>
            </w:r>
          </w:p>
        </w:tc>
        <w:tc>
          <w:tcPr>
            <w:tcW w:w="1975" w:type="dxa"/>
          </w:tcPr>
          <w:p w14:paraId="0055D1CA" w14:textId="77777777" w:rsidR="006B2A46" w:rsidRPr="001E4019" w:rsidRDefault="006B2A46">
            <w:pPr>
              <w:rPr>
                <w:lang w:val="pt-BR"/>
              </w:rPr>
            </w:pPr>
            <w:r w:rsidRPr="001E4019">
              <w:rPr>
                <w:lang w:val="pt-BR"/>
              </w:rPr>
              <w:t xml:space="preserve">E, </w:t>
            </w:r>
          </w:p>
          <w:p w14:paraId="775DED46" w14:textId="77777777" w:rsidR="006B2A46" w:rsidRPr="001E4019" w:rsidRDefault="006B2A46">
            <w:pPr>
              <w:rPr>
                <w:lang w:val="pt-BR"/>
              </w:rPr>
            </w:pPr>
            <w:r w:rsidRPr="001E4019">
              <w:rPr>
                <w:lang w:val="pt-BR"/>
              </w:rPr>
              <w:t xml:space="preserve">Lenovo, </w:t>
            </w:r>
          </w:p>
          <w:p w14:paraId="69648DCA" w14:textId="77777777" w:rsidR="006B2A46" w:rsidRPr="001E4019" w:rsidRDefault="006B2A46">
            <w:pPr>
              <w:rPr>
                <w:lang w:val="pt-BR"/>
              </w:rPr>
            </w:pPr>
            <w:r w:rsidRPr="001E4019">
              <w:rPr>
                <w:lang w:val="pt-BR"/>
              </w:rP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and also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offline-engineering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potential specification impact</w:t>
      </w:r>
    </w:p>
    <w:p w14:paraId="15E69EFF" w14:textId="181FA315" w:rsidR="007F034F" w:rsidRDefault="00047913" w:rsidP="007454D3">
      <w:pPr>
        <w:pStyle w:val="ListParagraph"/>
        <w:numPr>
          <w:ilvl w:val="0"/>
          <w:numId w:val="74"/>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framework</w:t>
      </w:r>
    </w:p>
    <w:p w14:paraId="7102D869" w14:textId="15149852" w:rsidR="00861E5D" w:rsidRDefault="00861E5D" w:rsidP="007454D3">
      <w:pPr>
        <w:pStyle w:val="ListParagraph"/>
        <w:numPr>
          <w:ilvl w:val="0"/>
          <w:numId w:val="74"/>
        </w:numPr>
      </w:pPr>
      <w:r>
        <w:t>Assistant information</w:t>
      </w:r>
      <w:r w:rsidR="00E80855">
        <w:t>, e.g., performance requirements, etc</w:t>
      </w:r>
    </w:p>
    <w:p w14:paraId="6A7AE82E" w14:textId="6629CFAF" w:rsidR="00DC5AA8" w:rsidRDefault="001163DB" w:rsidP="007454D3">
      <w:pPr>
        <w:pStyle w:val="ListParagraph"/>
        <w:numPr>
          <w:ilvl w:val="0"/>
          <w:numId w:val="74"/>
        </w:numPr>
      </w:pPr>
      <w:r>
        <w:t xml:space="preserve">Timescale </w:t>
      </w:r>
      <w:r w:rsidR="00380796">
        <w:t xml:space="preserve">for the model </w:t>
      </w:r>
      <w:r w:rsidR="009A297E">
        <w:t>successfully deployed at UE</w:t>
      </w:r>
    </w:p>
    <w:p w14:paraId="0546044A" w14:textId="250247DC" w:rsidR="00B61C26" w:rsidRDefault="004E1BF0" w:rsidP="007454D3">
      <w:pPr>
        <w:pStyle w:val="ListParagraph"/>
        <w:numPr>
          <w:ilvl w:val="0"/>
          <w:numId w:val="74"/>
        </w:numPr>
      </w:pPr>
      <w:r>
        <w:lastRenderedPageBreak/>
        <w:t>Model s</w:t>
      </w:r>
      <w:r w:rsidR="00B61C26">
        <w:t xml:space="preserve">tructure for </w:t>
      </w:r>
      <w:r w:rsidR="003D10A6">
        <w:t xml:space="preserve">which the parameters are </w:t>
      </w:r>
      <w:r>
        <w:t>exchanged in option 3a/</w:t>
      </w:r>
      <w:r w:rsidR="0006722D">
        <w:t>3b</w:t>
      </w:r>
      <w:r w:rsidR="005A1627">
        <w:t>, and the associated pre-processing and parameter precision</w:t>
      </w:r>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124594">
        <w:tc>
          <w:tcPr>
            <w:tcW w:w="2335" w:type="dxa"/>
          </w:tcPr>
          <w:p w14:paraId="51FA44C9" w14:textId="77777777" w:rsidR="000F6E60" w:rsidRPr="005E10A1" w:rsidRDefault="000F6E60" w:rsidP="00124594">
            <w:pPr>
              <w:rPr>
                <w:bCs/>
                <w:i/>
              </w:rPr>
            </w:pPr>
            <w:r w:rsidRPr="005E10A1">
              <w:rPr>
                <w:i/>
                <w:color w:val="00B050"/>
              </w:rPr>
              <w:t>Support / Can accept</w:t>
            </w:r>
          </w:p>
        </w:tc>
        <w:tc>
          <w:tcPr>
            <w:tcW w:w="7015" w:type="dxa"/>
          </w:tcPr>
          <w:p w14:paraId="092DA7C4" w14:textId="1D73147F" w:rsidR="000F6E60" w:rsidRPr="005E10A1" w:rsidRDefault="00783906" w:rsidP="00124594">
            <w:pPr>
              <w:rPr>
                <w:bCs/>
                <w:iCs/>
              </w:rPr>
            </w:pPr>
            <w:r>
              <w:rPr>
                <w:bCs/>
                <w:iCs/>
              </w:rPr>
              <w:t xml:space="preserve">IIT Kanpur, </w:t>
            </w:r>
          </w:p>
        </w:tc>
      </w:tr>
      <w:tr w:rsidR="000F6E60" w:rsidRPr="005E10A1" w14:paraId="65F1BD37" w14:textId="77777777" w:rsidTr="00124594">
        <w:tc>
          <w:tcPr>
            <w:tcW w:w="2335" w:type="dxa"/>
          </w:tcPr>
          <w:p w14:paraId="3CBF910B" w14:textId="77777777" w:rsidR="000F6E60" w:rsidRPr="005E10A1" w:rsidRDefault="000F6E60" w:rsidP="00124594">
            <w:pPr>
              <w:rPr>
                <w:bCs/>
                <w:i/>
              </w:rPr>
            </w:pPr>
            <w:r w:rsidRPr="005E10A1">
              <w:rPr>
                <w:i/>
                <w:color w:val="C00000"/>
              </w:rPr>
              <w:t>Object / Have a concern</w:t>
            </w:r>
          </w:p>
        </w:tc>
        <w:tc>
          <w:tcPr>
            <w:tcW w:w="7015" w:type="dxa"/>
          </w:tcPr>
          <w:p w14:paraId="1C2C2E1D" w14:textId="77777777" w:rsidR="000F6E60" w:rsidRPr="005E10A1" w:rsidRDefault="000F6E60" w:rsidP="00124594">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124594">
            <w:pPr>
              <w:rPr>
                <w:i/>
              </w:rPr>
            </w:pPr>
            <w:r w:rsidRPr="005E10A1">
              <w:rPr>
                <w:i/>
              </w:rPr>
              <w:t>Company</w:t>
            </w:r>
          </w:p>
        </w:tc>
        <w:tc>
          <w:tcPr>
            <w:tcW w:w="7555" w:type="dxa"/>
          </w:tcPr>
          <w:p w14:paraId="6CDD50A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124594">
            <w:pPr>
              <w:rPr>
                <w:b w:val="0"/>
                <w:bCs w:val="0"/>
                <w:iCs/>
              </w:rPr>
            </w:pPr>
            <w:r>
              <w:rPr>
                <w:b w:val="0"/>
                <w:bCs w:val="0"/>
                <w:iCs/>
              </w:rPr>
              <w:t>Lenovo</w:t>
            </w:r>
          </w:p>
        </w:tc>
        <w:tc>
          <w:tcPr>
            <w:tcW w:w="7555" w:type="dxa"/>
          </w:tcPr>
          <w:p w14:paraId="78734086" w14:textId="386C43EE" w:rsidR="000F6E60" w:rsidRPr="005E10A1" w:rsidRDefault="0093172C"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49DF9D1" w14:textId="7978E310" w:rsidR="000F6E60" w:rsidRPr="00A1102D" w:rsidRDefault="00A1102D"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7B859A2B" w14:textId="71E79351" w:rsidR="000F6E60" w:rsidRPr="00A1102D" w:rsidRDefault="00A1102D"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E4019" w:rsidRPr="005E10A1" w14:paraId="30EC7A6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E399A2" w14:textId="293CBEB9" w:rsidR="001E4019" w:rsidRDefault="001E4019" w:rsidP="001E4019">
            <w:pPr>
              <w:rPr>
                <w:rFonts w:eastAsia="宋体"/>
                <w:iCs/>
                <w:lang w:eastAsia="zh-CN"/>
              </w:rPr>
            </w:pPr>
            <w:r>
              <w:rPr>
                <w:b w:val="0"/>
                <w:bCs w:val="0"/>
                <w:iCs/>
              </w:rPr>
              <w:t>Futurewei</w:t>
            </w:r>
          </w:p>
        </w:tc>
        <w:tc>
          <w:tcPr>
            <w:tcW w:w="7555" w:type="dxa"/>
          </w:tcPr>
          <w:p w14:paraId="1A6D95FA" w14:textId="77777777" w:rsidR="001E4019" w:rsidRDefault="001E4019" w:rsidP="001E4019">
            <w:pPr>
              <w:cnfStyle w:val="000000000000" w:firstRow="0" w:lastRow="0" w:firstColumn="0" w:lastColumn="0" w:oddVBand="0" w:evenVBand="0" w:oddHBand="0" w:evenHBand="0" w:firstRowFirstColumn="0" w:firstRowLastColumn="0" w:lastRowFirstColumn="0" w:lastRowLastColumn="0"/>
              <w:rPr>
                <w:iCs/>
              </w:rPr>
            </w:pPr>
            <w:r>
              <w:rPr>
                <w:iCs/>
              </w:rPr>
              <w:t xml:space="preserve">In general, we are ok with the direction but we think we need agreement from companies regarding the first sentence of the proposal before discussing potential specification impact; thus, we suggest </w:t>
            </w:r>
            <w:proofErr w:type="spellStart"/>
            <w:r>
              <w:rPr>
                <w:iCs/>
              </w:rPr>
              <w:t>discussin</w:t>
            </w:r>
            <w:proofErr w:type="spellEnd"/>
            <w:r>
              <w:rPr>
                <w:iCs/>
              </w:rPr>
              <w:t xml:space="preserve"> the first part in this proposal:</w:t>
            </w:r>
          </w:p>
          <w:p w14:paraId="0F89B4DF" w14:textId="791F5855" w:rsidR="001E4019" w:rsidRDefault="001E4019" w:rsidP="001E401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0B61B6">
              <w:rPr>
                <w:color w:val="0070C0"/>
              </w:rPr>
              <w:t xml:space="preserve">Conclude that </w:t>
            </w:r>
            <w:r w:rsidRPr="000B61B6">
              <w:rPr>
                <w:b/>
                <w:bCs/>
                <w:color w:val="0070C0"/>
                <w:u w:val="single"/>
              </w:rPr>
              <w:t>over-the-air signalling</w:t>
            </w:r>
            <w:r w:rsidRPr="000B61B6">
              <w:rPr>
                <w:color w:val="0070C0"/>
              </w:rPr>
              <w:t xml:space="preserve"> can be used for parameter / model exchange in option 3a/5a and 3b to address the inter-vendor collaboration complexity.</w:t>
            </w:r>
          </w:p>
        </w:tc>
      </w:tr>
      <w:tr w:rsidR="0059017C" w:rsidRPr="005E10A1" w14:paraId="40D5E4A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20E700" w14:textId="19762922" w:rsidR="0059017C" w:rsidRDefault="0059017C" w:rsidP="0059017C">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514BEFD"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1), we think the first sentence and the remaining part are stating two aspects. First sentence is describing the inter-vendor collaboration, while the rest part is describing the feasibility aspect. Therefore, this proposal can be </w:t>
            </w:r>
          </w:p>
          <w:p w14:paraId="67EFD9B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p>
          <w:p w14:paraId="778150D8" w14:textId="77777777" w:rsidR="0059017C" w:rsidRPr="00C25761" w:rsidRDefault="0059017C" w:rsidP="0059017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2), for the 1</w:t>
            </w:r>
            <w:r w:rsidRPr="00C25761">
              <w:rPr>
                <w:rFonts w:eastAsia="宋体"/>
                <w:iCs/>
                <w:vertAlign w:val="superscript"/>
                <w:lang w:eastAsia="zh-CN"/>
              </w:rPr>
              <w:t>st</w:t>
            </w:r>
            <w:r>
              <w:rPr>
                <w:rFonts w:eastAsia="宋体"/>
                <w:iCs/>
                <w:lang w:eastAsia="zh-CN"/>
              </w:rPr>
              <w:t xml:space="preserve"> sentence, the key message should be that over the air signalling can alleviate inter-vendor collaboration, while offline signalling can hardly alleviate inter-vendor collaboration, regardless of the options. Therefore, we do not need </w:t>
            </w:r>
          </w:p>
          <w:p w14:paraId="37077437"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-1</w:t>
            </w:r>
            <w:r>
              <w:rPr>
                <w:rFonts w:eastAsia="宋体"/>
                <w:lang w:eastAsia="zh-CN"/>
              </w:rPr>
              <w:t>:</w:t>
            </w:r>
          </w:p>
          <w:p w14:paraId="340244A9"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Conclude that </w:t>
            </w:r>
            <w:r w:rsidRPr="00F4279F">
              <w:rPr>
                <w:b/>
                <w:bCs/>
                <w:u w:val="single"/>
              </w:rPr>
              <w:t>over-the-air signalling</w:t>
            </w:r>
            <w:r>
              <w:t xml:space="preserve"> </w:t>
            </w:r>
            <w:r w:rsidRPr="00C25761">
              <w:rPr>
                <w:strike/>
                <w:color w:val="FF0000"/>
              </w:rPr>
              <w:t>can be used</w:t>
            </w:r>
            <w:r>
              <w:t xml:space="preserve"> for parameter / model </w:t>
            </w:r>
            <w:r w:rsidRPr="00C25761">
              <w:rPr>
                <w:color w:val="FF0000"/>
              </w:rPr>
              <w:t xml:space="preserve">/ dataset </w:t>
            </w:r>
            <w:r>
              <w:t xml:space="preserve">exchange </w:t>
            </w:r>
            <w:r w:rsidRPr="00C25761">
              <w:rPr>
                <w:strike/>
                <w:color w:val="FF0000"/>
              </w:rPr>
              <w:t>in option 3a/5a and 3b</w:t>
            </w:r>
            <w:r>
              <w:t xml:space="preserve"> </w:t>
            </w:r>
            <w:r w:rsidRPr="00C25761">
              <w:rPr>
                <w:strike/>
                <w:color w:val="FF0000"/>
              </w:rPr>
              <w:t>to</w:t>
            </w:r>
            <w:r>
              <w:t xml:space="preserve"> </w:t>
            </w:r>
            <w:r w:rsidRPr="00C25761">
              <w:rPr>
                <w:color w:val="FF0000"/>
              </w:rPr>
              <w:t xml:space="preserve">can </w:t>
            </w:r>
            <w:r>
              <w:t xml:space="preserve">address the inter-vendor collaboration complexity. </w:t>
            </w:r>
          </w:p>
          <w:p w14:paraId="5610E9B3"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p>
          <w:p w14:paraId="61E25DDA"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3), for the second part, which focuses on model/parameter exchange, we may start with delivering the CSI generation part. As we are discussing the model transfer from NW to UE, the CSI reconstruction part should be NW proprietary – this guarantees the NW vendors are motivated to develop competitive decoder to achieve high end to end performance.</w:t>
            </w:r>
          </w:p>
          <w:p w14:paraId="44376EA1"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4), for Option 3a/3b, </w:t>
            </w:r>
            <w:r>
              <w:rPr>
                <w:rFonts w:eastAsia="宋体" w:hint="eastAsia"/>
                <w:lang w:eastAsia="zh-CN"/>
              </w:rPr>
              <w:t>w</w:t>
            </w:r>
            <w:r>
              <w:rPr>
                <w:rFonts w:eastAsia="宋体"/>
                <w:lang w:eastAsia="zh-CN"/>
              </w:rPr>
              <w:t>e should sort out what are the aspects to converge standardized model structure.</w:t>
            </w:r>
          </w:p>
          <w:p w14:paraId="1D9BE8B0" w14:textId="77777777" w:rsidR="0059017C" w:rsidRPr="00B30217"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5), for Option 5a, we should not forget the dataset for the UE side to retrain/update the UE part model. Without the training dataset, the trained UE part model may still </w:t>
            </w:r>
            <w:r>
              <w:rPr>
                <w:rFonts w:eastAsia="宋体"/>
                <w:lang w:eastAsia="zh-CN"/>
              </w:rPr>
              <w:lastRenderedPageBreak/>
              <w:t>fail to pair with the NW part model, since the dataset used for training NW part model is different from dataset used for retraining/updating the UE part model.</w:t>
            </w:r>
          </w:p>
          <w:p w14:paraId="013A6562"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6), BTW, Option 3a seems unnecessary to standardize model structure since anyway UE side will retrain the model.</w:t>
            </w:r>
          </w:p>
          <w:p w14:paraId="385011FB" w14:textId="77777777" w:rsidR="0059017C" w:rsidRPr="00C90CDF" w:rsidRDefault="0059017C" w:rsidP="0059017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P</w:t>
            </w:r>
            <w:r>
              <w:rPr>
                <w:rFonts w:eastAsia="宋体"/>
                <w:lang w:eastAsia="zh-CN"/>
              </w:rPr>
              <w:t>roposal 21a</w:t>
            </w:r>
            <w:r w:rsidRPr="00D03707">
              <w:rPr>
                <w:rFonts w:eastAsia="宋体"/>
                <w:color w:val="FF0000"/>
                <w:lang w:eastAsia="zh-CN"/>
              </w:rPr>
              <w:t>-2</w:t>
            </w:r>
            <w:r>
              <w:rPr>
                <w:rFonts w:eastAsia="宋体"/>
                <w:lang w:eastAsia="zh-CN"/>
              </w:rPr>
              <w:t>:</w:t>
            </w:r>
          </w:p>
          <w:p w14:paraId="72CE988F" w14:textId="77777777" w:rsidR="0059017C" w:rsidRDefault="0059017C" w:rsidP="0059017C">
            <w:pPr>
              <w:cnfStyle w:val="000000000000" w:firstRow="0" w:lastRow="0" w:firstColumn="0" w:lastColumn="0" w:oddVBand="0" w:evenVBand="0" w:oddHBand="0" w:evenHBand="0" w:firstRowFirstColumn="0" w:firstRowLastColumn="0" w:lastRowFirstColumn="0" w:lastRowLastColumn="0"/>
            </w:pPr>
            <w:r>
              <w:t xml:space="preserve">Study the necessity and feasibility of following potential specification impact </w:t>
            </w:r>
          </w:p>
          <w:p w14:paraId="7ABF8B19"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The transferred parameter / model may be CSI generation part </w:t>
            </w:r>
            <w:r w:rsidRPr="00AC6C52">
              <w:rPr>
                <w:color w:val="FF0000"/>
              </w:rPr>
              <w:t xml:space="preserve">as a starting </w:t>
            </w:r>
            <w:proofErr w:type="spellStart"/>
            <w:r w:rsidRPr="00AC6C52">
              <w:rPr>
                <w:color w:val="FF0000"/>
              </w:rPr>
              <w:t>pint</w:t>
            </w:r>
            <w:proofErr w:type="spellEnd"/>
            <w:r w:rsidRPr="00570F24">
              <w:rPr>
                <w:strike/>
                <w:color w:val="FF0000"/>
              </w:rPr>
              <w:t>, CSI reconstruction part or both, with potentially common signalling or framework</w:t>
            </w:r>
          </w:p>
          <w:p w14:paraId="214846AE"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Assistant information, e.g., performance requirements, </w:t>
            </w:r>
            <w:r w:rsidRPr="00C03FFF">
              <w:rPr>
                <w:rFonts w:eastAsia="宋体" w:hint="eastAsia"/>
                <w:color w:val="FF0000"/>
                <w:lang w:eastAsia="zh-CN"/>
              </w:rPr>
              <w:t>D</w:t>
            </w:r>
            <w:r w:rsidRPr="00C03FFF">
              <w:rPr>
                <w:rFonts w:eastAsia="宋体"/>
                <w:color w:val="FF0000"/>
                <w:lang w:eastAsia="zh-CN"/>
              </w:rPr>
              <w:t xml:space="preserve">ataset </w:t>
            </w:r>
            <w:r>
              <w:t>etc,</w:t>
            </w:r>
            <w:r w:rsidRPr="00C03FFF">
              <w:rPr>
                <w:rFonts w:eastAsia="宋体"/>
                <w:color w:val="FF0000"/>
                <w:lang w:eastAsia="zh-CN"/>
              </w:rPr>
              <w:t xml:space="preserve"> delivered for retraining/updating in Option 5a</w:t>
            </w:r>
          </w:p>
          <w:p w14:paraId="6CCC39C8"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Timescale for the model successfully deployed at UE</w:t>
            </w:r>
          </w:p>
          <w:p w14:paraId="71D18CD0" w14:textId="77777777" w:rsidR="0059017C" w:rsidRDefault="0059017C" w:rsidP="0059017C">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t xml:space="preserve">Model structure for which the parameters are exchanged in option </w:t>
            </w:r>
            <w:r w:rsidRPr="00777B7E">
              <w:rPr>
                <w:strike/>
                <w:color w:val="FF0000"/>
              </w:rPr>
              <w:t>3a/</w:t>
            </w:r>
            <w:r>
              <w:t>3b, and the associated pre-processing and parameter precision.</w:t>
            </w:r>
            <w:r w:rsidRPr="00D03707">
              <w:rPr>
                <w:color w:val="FF0000"/>
              </w:rPr>
              <w:t xml:space="preserve"> Model structure related study includes at least:</w:t>
            </w:r>
          </w:p>
          <w:p w14:paraId="0F13FBC8" w14:textId="77777777" w:rsidR="0059017C" w:rsidRPr="00F83A0F" w:rsidRDefault="0059017C" w:rsidP="0059017C">
            <w:pPr>
              <w:pStyle w:val="ListParagraph"/>
              <w:numPr>
                <w:ilvl w:val="2"/>
                <w:numId w:val="83"/>
              </w:numPr>
              <w:snapToGrid w:val="0"/>
              <w:spacing w:before="120" w:after="120"/>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0CAED0A5"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29870B21" w14:textId="77777777" w:rsidR="0059017C" w:rsidRPr="00F83A0F" w:rsidRDefault="0059017C" w:rsidP="0059017C">
            <w:pPr>
              <w:pStyle w:val="ListParagraph"/>
              <w:numPr>
                <w:ilvl w:val="2"/>
                <w:numId w:val="110"/>
              </w:numPr>
              <w:snapToGrid w:val="0"/>
              <w:spacing w:before="120" w:after="120"/>
              <w:ind w:left="1259"/>
              <w:contextualSpacing w:val="0"/>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1A4AC0DF" w14:textId="3CC2CBE0" w:rsidR="0059017C" w:rsidRDefault="0059017C" w:rsidP="0059017C">
            <w:pPr>
              <w:cnfStyle w:val="000000000000" w:firstRow="0" w:lastRow="0" w:firstColumn="0" w:lastColumn="0" w:oddVBand="0" w:evenVBand="0" w:oddHBand="0" w:evenHBand="0" w:firstRowFirstColumn="0" w:firstRowLastColumn="0" w:lastRowFirstColumn="0" w:lastRowLastColumn="0"/>
              <w:rPr>
                <w:iCs/>
              </w:rPr>
            </w:pPr>
            <w:r w:rsidRPr="00F83A0F">
              <w:rPr>
                <w:rFonts w:eastAsiaTheme="minorEastAsia"/>
                <w:bCs/>
                <w:color w:val="FF0000"/>
                <w:lang w:eastAsia="zh-CN"/>
              </w:rPr>
              <w:t>Layer related parameters: Number of layers, depth of layer, activation function, etc.</w:t>
            </w: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7454D3">
      <w:pPr>
        <w:pStyle w:val="ListParagraph"/>
        <w:numPr>
          <w:ilvl w:val="0"/>
          <w:numId w:val="75"/>
        </w:numPr>
      </w:pPr>
      <w:r>
        <w:t xml:space="preserve">Further study </w:t>
      </w:r>
      <w:r w:rsidR="0043616F">
        <w:t>the potential standardized procedure o</w:t>
      </w:r>
      <w:r w:rsidR="00A91BE3">
        <w:t>r signa</w:t>
      </w:r>
      <w:r w:rsidR="006A7669">
        <w:t>lling, e.g., transferred content, assistant information, etc</w:t>
      </w:r>
    </w:p>
    <w:p w14:paraId="1D7BDBA5" w14:textId="6FB5EAB9" w:rsidR="005248A7" w:rsidRPr="00171305" w:rsidRDefault="001228DA" w:rsidP="007454D3">
      <w:pPr>
        <w:pStyle w:val="ListParagraph"/>
        <w:numPr>
          <w:ilvl w:val="0"/>
          <w:numId w:val="75"/>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124594">
        <w:tc>
          <w:tcPr>
            <w:tcW w:w="2335" w:type="dxa"/>
          </w:tcPr>
          <w:p w14:paraId="32A5E711" w14:textId="77777777" w:rsidR="000F6E60" w:rsidRPr="005E10A1" w:rsidRDefault="000F6E60" w:rsidP="00124594">
            <w:pPr>
              <w:rPr>
                <w:bCs/>
                <w:i/>
              </w:rPr>
            </w:pPr>
            <w:r w:rsidRPr="005E10A1">
              <w:rPr>
                <w:i/>
                <w:color w:val="00B050"/>
              </w:rPr>
              <w:t>Support / Can accept</w:t>
            </w:r>
          </w:p>
        </w:tc>
        <w:tc>
          <w:tcPr>
            <w:tcW w:w="7015" w:type="dxa"/>
          </w:tcPr>
          <w:p w14:paraId="219E452E" w14:textId="4A469F09" w:rsidR="000F6E60" w:rsidRPr="005E10A1" w:rsidRDefault="0049627A" w:rsidP="00124594">
            <w:pPr>
              <w:rPr>
                <w:bCs/>
                <w:iCs/>
              </w:rPr>
            </w:pPr>
            <w:r>
              <w:rPr>
                <w:bCs/>
                <w:iCs/>
              </w:rPr>
              <w:t>Lenovo</w:t>
            </w:r>
            <w:r w:rsidR="00A81C1B">
              <w:rPr>
                <w:bCs/>
                <w:iCs/>
              </w:rPr>
              <w:t xml:space="preserve"> (</w:t>
            </w:r>
            <w:r w:rsidR="00B20CAD">
              <w:rPr>
                <w:bCs/>
                <w:iCs/>
              </w:rPr>
              <w:t>comment)</w:t>
            </w:r>
          </w:p>
        </w:tc>
      </w:tr>
      <w:tr w:rsidR="000F6E60" w:rsidRPr="005E10A1" w14:paraId="306822AA" w14:textId="77777777" w:rsidTr="00124594">
        <w:tc>
          <w:tcPr>
            <w:tcW w:w="2335" w:type="dxa"/>
          </w:tcPr>
          <w:p w14:paraId="1378C24B" w14:textId="77777777" w:rsidR="000F6E60" w:rsidRPr="005E10A1" w:rsidRDefault="000F6E60" w:rsidP="00124594">
            <w:pPr>
              <w:rPr>
                <w:bCs/>
                <w:i/>
              </w:rPr>
            </w:pPr>
            <w:r w:rsidRPr="005E10A1">
              <w:rPr>
                <w:i/>
                <w:color w:val="C00000"/>
              </w:rPr>
              <w:t>Object / Have a concern</w:t>
            </w:r>
          </w:p>
        </w:tc>
        <w:tc>
          <w:tcPr>
            <w:tcW w:w="7015" w:type="dxa"/>
          </w:tcPr>
          <w:p w14:paraId="1AC270A5" w14:textId="77777777" w:rsidR="000F6E60" w:rsidRPr="005E10A1" w:rsidRDefault="000F6E60" w:rsidP="00124594">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124594">
            <w:pPr>
              <w:rPr>
                <w:i/>
              </w:rPr>
            </w:pPr>
            <w:r w:rsidRPr="005E10A1">
              <w:rPr>
                <w:i/>
              </w:rPr>
              <w:t>Company</w:t>
            </w:r>
          </w:p>
        </w:tc>
        <w:tc>
          <w:tcPr>
            <w:tcW w:w="7555" w:type="dxa"/>
          </w:tcPr>
          <w:p w14:paraId="494054E2"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124594">
            <w:pPr>
              <w:rPr>
                <w:b w:val="0"/>
                <w:bCs w:val="0"/>
                <w:iCs/>
              </w:rPr>
            </w:pPr>
            <w:r>
              <w:rPr>
                <w:b w:val="0"/>
                <w:bCs w:val="0"/>
                <w:iCs/>
              </w:rPr>
              <w:lastRenderedPageBreak/>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r w:rsidR="00F73EB5">
              <w:rPr>
                <w:iCs/>
              </w:rPr>
              <w:t>node, but accessing the correct model/parameter/dataset may need over-the-air signalling. So, not all steps are offline</w:t>
            </w:r>
            <w:r w:rsidR="001C639A">
              <w:rPr>
                <w:iCs/>
              </w:rPr>
              <w:t>; only the model/parameter/dataset exchange is offline.</w:t>
            </w:r>
          </w:p>
        </w:tc>
      </w:tr>
      <w:tr w:rsidR="00A1102D" w:rsidRPr="005E10A1" w14:paraId="37D643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0F16292" w14:textId="1F4C06B5" w:rsidR="00A1102D" w:rsidRPr="005E10A1" w:rsidRDefault="00A1102D" w:rsidP="00A1102D">
            <w:pPr>
              <w:rPr>
                <w:b w:val="0"/>
                <w:bCs w:val="0"/>
                <w:iCs/>
              </w:rPr>
            </w:pPr>
            <w:r>
              <w:rPr>
                <w:rFonts w:eastAsia="宋体" w:hint="eastAsia"/>
                <w:b w:val="0"/>
                <w:bCs w:val="0"/>
                <w:iCs/>
                <w:lang w:eastAsia="zh-CN"/>
              </w:rPr>
              <w:t>v</w:t>
            </w:r>
            <w:r>
              <w:rPr>
                <w:rFonts w:eastAsia="宋体"/>
                <w:b w:val="0"/>
                <w:bCs w:val="0"/>
                <w:iCs/>
                <w:lang w:eastAsia="zh-CN"/>
              </w:rPr>
              <w:t>ivo</w:t>
            </w:r>
          </w:p>
        </w:tc>
        <w:tc>
          <w:tcPr>
            <w:tcW w:w="7555" w:type="dxa"/>
          </w:tcPr>
          <w:p w14:paraId="42AA0DBE" w14:textId="77777777" w:rsidR="00A1102D" w:rsidRDefault="00A1102D" w:rsidP="00A1102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N</w:t>
            </w:r>
            <w:r>
              <w:rPr>
                <w:rFonts w:eastAsia="宋体"/>
                <w:iCs/>
                <w:lang w:eastAsia="zh-CN"/>
              </w:rPr>
              <w:t>eed more discussion on this proposal.</w:t>
            </w:r>
          </w:p>
          <w:p w14:paraId="175F2334" w14:textId="10DE1083" w:rsidR="00A1102D" w:rsidRPr="005E10A1" w:rsidRDefault="00A1102D" w:rsidP="00A1102D">
            <w:pPr>
              <w:cnfStyle w:val="000000000000" w:firstRow="0" w:lastRow="0" w:firstColumn="0" w:lastColumn="0" w:oddVBand="0" w:evenVBand="0" w:oddHBand="0" w:evenHBand="0" w:firstRowFirstColumn="0" w:firstRowLastColumn="0" w:lastRowFirstColumn="0" w:lastRowLastColumn="0"/>
              <w:rPr>
                <w:iCs/>
              </w:rPr>
            </w:pPr>
            <w:proofErr w:type="spellStart"/>
            <w:r>
              <w:rPr>
                <w:rFonts w:eastAsia="宋体" w:hint="eastAsia"/>
                <w:iCs/>
                <w:lang w:eastAsia="zh-CN"/>
              </w:rPr>
              <w:t>O</w:t>
            </w:r>
            <w:r>
              <w:rPr>
                <w:rFonts w:eastAsia="宋体"/>
                <w:iCs/>
                <w:lang w:eastAsia="zh-CN"/>
              </w:rPr>
              <w:t>ffine</w:t>
            </w:r>
            <w:proofErr w:type="spellEnd"/>
            <w:r>
              <w:rPr>
                <w:rFonts w:eastAsia="宋体"/>
                <w:iCs/>
                <w:lang w:eastAsia="zh-CN"/>
              </w:rPr>
              <w:t xml:space="preserve"> </w:t>
            </w:r>
            <w:proofErr w:type="spellStart"/>
            <w:r>
              <w:rPr>
                <w:rFonts w:eastAsia="宋体"/>
                <w:iCs/>
                <w:lang w:eastAsia="zh-CN"/>
              </w:rPr>
              <w:t>signaling</w:t>
            </w:r>
            <w:proofErr w:type="spellEnd"/>
            <w:r>
              <w:rPr>
                <w:rFonts w:eastAsia="宋体"/>
                <w:iCs/>
                <w:lang w:eastAsia="zh-CN"/>
              </w:rPr>
              <w:t xml:space="preserve"> may still have vendor to vendor specific issues which incurs inter-vendor collaboration complexity. The conclusion might be on the other direction.</w:t>
            </w:r>
          </w:p>
        </w:tc>
      </w:tr>
      <w:tr w:rsidR="006671BC" w:rsidRPr="005E10A1" w14:paraId="4DA01CC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BD11D79" w14:textId="0B76A074" w:rsidR="006671BC" w:rsidRDefault="006671BC" w:rsidP="006671BC">
            <w:pPr>
              <w:rPr>
                <w:rFonts w:eastAsia="宋体"/>
                <w:iCs/>
                <w:lang w:eastAsia="zh-CN"/>
              </w:rPr>
            </w:pPr>
            <w:r>
              <w:rPr>
                <w:b w:val="0"/>
                <w:bCs w:val="0"/>
                <w:iCs/>
              </w:rPr>
              <w:t>Futurewei</w:t>
            </w:r>
          </w:p>
        </w:tc>
        <w:tc>
          <w:tcPr>
            <w:tcW w:w="7555" w:type="dxa"/>
          </w:tcPr>
          <w:p w14:paraId="60F63311" w14:textId="77777777" w:rsidR="006671BC" w:rsidRDefault="006671BC" w:rsidP="006671BC">
            <w:pPr>
              <w:cnfStyle w:val="000000000000" w:firstRow="0" w:lastRow="0" w:firstColumn="0" w:lastColumn="0" w:oddVBand="0" w:evenVBand="0" w:oddHBand="0" w:evenHBand="0" w:firstRowFirstColumn="0" w:firstRowLastColumn="0" w:lastRowFirstColumn="0" w:lastRowLastColumn="0"/>
              <w:rPr>
                <w:iCs/>
              </w:rPr>
            </w:pPr>
            <w:r>
              <w:rPr>
                <w:iCs/>
              </w:rPr>
              <w:t>Our understanding regarding “offline signalling” is that this is for offline collaboration between vendors; thus, we suggest modifying the wording:</w:t>
            </w:r>
          </w:p>
          <w:p w14:paraId="20649475" w14:textId="60120477" w:rsidR="006671BC" w:rsidRDefault="006671BC" w:rsidP="00667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171305">
              <w:t xml:space="preserve">Conclude that </w:t>
            </w:r>
            <w:r w:rsidRPr="00F4279F">
              <w:rPr>
                <w:b/>
                <w:bCs/>
                <w:u w:val="single"/>
              </w:rPr>
              <w:t xml:space="preserve">offline </w:t>
            </w:r>
            <w:r w:rsidRPr="00EE208A">
              <w:rPr>
                <w:b/>
                <w:bCs/>
                <w:strike/>
                <w:u w:val="single"/>
              </w:rPr>
              <w:t>signalling</w:t>
            </w:r>
            <w:r w:rsidRPr="00171305">
              <w:t xml:space="preserve"> </w:t>
            </w:r>
            <w:r w:rsidRPr="006671BC">
              <w:rPr>
                <w:color w:val="0070C0"/>
              </w:rPr>
              <w:t>collaboration</w:t>
            </w:r>
            <w:r>
              <w:t xml:space="preserve"> </w:t>
            </w:r>
            <w:r w:rsidRPr="00171305">
              <w:t>with standardized procedure</w:t>
            </w:r>
            <w:r>
              <w:t xml:space="preserve"> / signalling</w:t>
            </w:r>
            <w:r w:rsidRPr="00171305">
              <w:t xml:space="preserve"> o</w:t>
            </w:r>
            <w:r>
              <w:t>r</w:t>
            </w:r>
            <w:r w:rsidRPr="00171305">
              <w:t xml:space="preserve"> standardized model design aspects can be used for parameter / model </w:t>
            </w:r>
            <w:r>
              <w:t>/ dataset exchange</w:t>
            </w:r>
            <w:r w:rsidRPr="00171305">
              <w:t xml:space="preserve"> in option 3a/5a and </w:t>
            </w:r>
            <w:r>
              <w:t>4</w:t>
            </w:r>
            <w:r w:rsidRPr="00171305">
              <w:t xml:space="preserve"> to address the inter-vendor collaboration complexity</w:t>
            </w:r>
            <w:r>
              <w:t>.</w:t>
            </w:r>
          </w:p>
        </w:tc>
      </w:tr>
      <w:tr w:rsidR="00273F4D" w:rsidRPr="005E10A1" w14:paraId="248E38D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D495A47" w14:textId="583A467B" w:rsidR="00273F4D" w:rsidRDefault="00273F4D" w:rsidP="00273F4D">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4EAEC416"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t>
            </w:r>
            <w:r>
              <w:rPr>
                <w:rFonts w:eastAsia="宋体" w:hint="eastAsia"/>
                <w:iCs/>
                <w:lang w:eastAsia="zh-CN"/>
              </w:rPr>
              <w:t>O</w:t>
            </w:r>
            <w:r>
              <w:rPr>
                <w:rFonts w:eastAsia="宋体"/>
                <w:iCs/>
                <w:lang w:eastAsia="zh-CN"/>
              </w:rPr>
              <w:t>ffline signalling” is contradictory with “standardized procedure/</w:t>
            </w:r>
            <w:proofErr w:type="spellStart"/>
            <w:r>
              <w:rPr>
                <w:rFonts w:eastAsia="宋体"/>
                <w:iCs/>
                <w:lang w:eastAsia="zh-CN"/>
              </w:rPr>
              <w:t>signaling</w:t>
            </w:r>
            <w:proofErr w:type="spellEnd"/>
            <w:r>
              <w:rPr>
                <w:rFonts w:eastAsia="宋体"/>
                <w:iCs/>
                <w:lang w:eastAsia="zh-CN"/>
              </w:rPr>
              <w:t xml:space="preserve">” – if the two vendors offline exchange the dataset/model, then they do not need standardized procedure/signalling, while on the other hand the inter-vendor collaboration is not </w:t>
            </w:r>
            <w:proofErr w:type="spellStart"/>
            <w:r>
              <w:rPr>
                <w:rFonts w:eastAsia="宋体"/>
                <w:iCs/>
                <w:lang w:eastAsia="zh-CN"/>
              </w:rPr>
              <w:t>allevieated</w:t>
            </w:r>
            <w:proofErr w:type="spellEnd"/>
            <w:r>
              <w:rPr>
                <w:rFonts w:eastAsia="宋体"/>
                <w:iCs/>
                <w:lang w:eastAsia="zh-CN"/>
              </w:rPr>
              <w:t>.</w:t>
            </w:r>
          </w:p>
          <w:p w14:paraId="21A54CF2" w14:textId="77777777" w:rsidR="00273F4D" w:rsidRPr="007C7326"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5D85A84B"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think before discussing the path/signalling of delivery (which is more related with RAN2), we may first focus on the content of the dataset/model delivery. After we understand the rough size of model/ dataset, and the information that needs to be delivered, we then will have better understanding on the signalling.</w:t>
            </w:r>
          </w:p>
          <w:p w14:paraId="6B9630EA"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BDF81E2"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T</w:t>
            </w:r>
            <w:r>
              <w:rPr>
                <w:rFonts w:eastAsia="宋体"/>
                <w:iCs/>
                <w:lang w:eastAsia="zh-CN"/>
              </w:rPr>
              <w:t>herefore, we suggest the following formulation:</w:t>
            </w:r>
          </w:p>
          <w:p w14:paraId="4886A520" w14:textId="77777777" w:rsidR="00273F4D" w:rsidRPr="00D05084" w:rsidRDefault="00273F4D" w:rsidP="00273F4D">
            <w:pPr>
              <w:cnfStyle w:val="000000000000" w:firstRow="0" w:lastRow="0" w:firstColumn="0" w:lastColumn="0" w:oddVBand="0" w:evenVBand="0" w:oddHBand="0" w:evenHBand="0" w:firstRowFirstColumn="0" w:firstRowLastColumn="0" w:lastRowFirstColumn="0" w:lastRowLastColumn="0"/>
              <w:rPr>
                <w:strike/>
              </w:rPr>
            </w:pPr>
            <w:r w:rsidRPr="00D05084">
              <w:rPr>
                <w:strike/>
                <w:color w:val="FF0000"/>
              </w:rPr>
              <w:t xml:space="preserve">Conclude that </w:t>
            </w:r>
            <w:r w:rsidRPr="00D05084">
              <w:rPr>
                <w:b/>
                <w:bCs/>
                <w:strike/>
                <w:color w:val="FF0000"/>
                <w:u w:val="single"/>
              </w:rPr>
              <w:t>offline signalling</w:t>
            </w:r>
            <w:r w:rsidRPr="00D05084">
              <w:rPr>
                <w:strike/>
                <w:color w:val="FF0000"/>
              </w:rPr>
              <w:t xml:space="preserve"> with standardized procedure / signalling or standardized model design aspects can be used for parameter / model / dataset exchange in option 3a/5a and 4 to address the inter-vendor collaboration complexity.</w:t>
            </w:r>
          </w:p>
          <w:p w14:paraId="7079975C"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the potential standardized procedure or signalling </w:t>
            </w:r>
            <w:r w:rsidRPr="00D05084">
              <w:rPr>
                <w:color w:val="FF0000"/>
              </w:rPr>
              <w:t>for dataset delivery of Option 4</w:t>
            </w:r>
            <w:r>
              <w:t xml:space="preserve">, e.g., transferred content, assistant information, etc, </w:t>
            </w:r>
            <w:r w:rsidRPr="00D05084">
              <w:rPr>
                <w:color w:val="FF0000"/>
              </w:rPr>
              <w:t>including at least:</w:t>
            </w:r>
          </w:p>
          <w:p w14:paraId="03B0A35B"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Data format: 1) The type of ground-truth CSI (eigenvectors, channel matrix</w:t>
            </w:r>
            <w:r>
              <w:rPr>
                <w:rFonts w:eastAsiaTheme="minorEastAsia"/>
                <w:bCs/>
                <w:color w:val="FF0000"/>
                <w:lang w:eastAsia="zh-CN"/>
              </w:rPr>
              <w:t xml:space="preserve">, </w:t>
            </w:r>
            <w:r w:rsidRPr="00D05084">
              <w:rPr>
                <w:rFonts w:eastAsiaTheme="minorEastAsia"/>
                <w:bCs/>
                <w:color w:val="FF0000"/>
                <w:lang w:eastAsia="zh-CN"/>
              </w:rPr>
              <w:t xml:space="preserve">angular-delay domain eigenvectors, </w:t>
            </w:r>
            <w:r>
              <w:rPr>
                <w:rFonts w:eastAsiaTheme="minorEastAsia"/>
                <w:bCs/>
                <w:color w:val="FF0000"/>
                <w:lang w:eastAsia="zh-CN"/>
              </w:rPr>
              <w:t>channel matrix</w:t>
            </w:r>
            <w:r w:rsidRPr="00D05084">
              <w:rPr>
                <w:rFonts w:eastAsiaTheme="minorEastAsia"/>
                <w:bCs/>
                <w:color w:val="FF0000"/>
                <w:lang w:eastAsia="zh-CN"/>
              </w:rPr>
              <w:t>, etc.), the dimension of input (port number, bandwidth, etc.)/output (CSI payload size). 2) The type of the CSI feedback.</w:t>
            </w:r>
          </w:p>
          <w:p w14:paraId="2A778226"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lastRenderedPageBreak/>
              <w:t>Dataset construction: 1) Number of data samples in the dataset. 2) Dataset split/segmentation</w:t>
            </w:r>
            <w:r>
              <w:rPr>
                <w:rFonts w:eastAsiaTheme="minorEastAsia"/>
                <w:bCs/>
                <w:color w:val="FF0000"/>
                <w:lang w:eastAsia="zh-CN"/>
              </w:rPr>
              <w:t xml:space="preserve"> </w:t>
            </w:r>
          </w:p>
          <w:p w14:paraId="45C8A619"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Scalability: The construction of data samples for a set of scalability configuration</w:t>
            </w:r>
          </w:p>
          <w:p w14:paraId="3D98F30F"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color w:val="FF0000"/>
              </w:rPr>
            </w:pPr>
            <w:r w:rsidRPr="00D05084">
              <w:rPr>
                <w:rFonts w:eastAsiaTheme="minorEastAsia"/>
                <w:bCs/>
                <w:color w:val="FF0000"/>
                <w:lang w:eastAsia="zh-CN"/>
              </w:rPr>
              <w:t>Quantization method: Format of quantization, e.g., scalar quantization, vector quantization</w:t>
            </w:r>
          </w:p>
          <w:p w14:paraId="2FB16875" w14:textId="77777777" w:rsidR="00273F4D" w:rsidRDefault="00273F4D" w:rsidP="00273F4D">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 xml:space="preserve">Further study standardized model design aspects, </w:t>
            </w:r>
            <w:r w:rsidRPr="001A46C4">
              <w:rPr>
                <w:strike/>
                <w:color w:val="FF0000"/>
              </w:rPr>
              <w:t>e.g., quantization rule, layer/rank common/specific model, etc</w:t>
            </w:r>
            <w:r w:rsidRPr="00D05084">
              <w:rPr>
                <w:color w:val="FF0000"/>
              </w:rPr>
              <w:t xml:space="preserve"> including at least:</w:t>
            </w:r>
          </w:p>
          <w:p w14:paraId="44011A75"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E80DDC">
              <w:rPr>
                <w:color w:val="FF0000"/>
              </w:rPr>
              <w:t>Quantization of the parameters</w:t>
            </w:r>
          </w:p>
          <w:p w14:paraId="7960DF0E" w14:textId="77777777" w:rsidR="00273F4D" w:rsidRPr="001A46C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1A46C4">
              <w:rPr>
                <w:color w:val="FF0000"/>
              </w:rPr>
              <w:t>layer/rank common/specific model</w:t>
            </w:r>
          </w:p>
          <w:p w14:paraId="145A1326"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Scalability: Scalability method, e.g., adaptation layer, truncation/zero padding, etc.</w:t>
            </w:r>
          </w:p>
          <w:p w14:paraId="5E9D6468"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Quantization method: Format of quantization, e.g., scalar quantization, vector quantization.</w:t>
            </w:r>
          </w:p>
          <w:p w14:paraId="5721CE2F" w14:textId="77777777" w:rsidR="00273F4D" w:rsidRPr="00F83A0F"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Model backbone: CNN, MLP, Transformer, LSTM + Transformer, etc.</w:t>
            </w:r>
          </w:p>
          <w:p w14:paraId="46EFCA33" w14:textId="77777777" w:rsidR="00273F4D" w:rsidRPr="00D05084" w:rsidRDefault="00273F4D" w:rsidP="00273F4D">
            <w:pPr>
              <w:pStyle w:val="ListParagraph"/>
              <w:numPr>
                <w:ilvl w:val="1"/>
                <w:numId w:val="75"/>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F83A0F">
              <w:rPr>
                <w:rFonts w:eastAsiaTheme="minorEastAsia"/>
                <w:bCs/>
                <w:color w:val="FF0000"/>
                <w:lang w:eastAsia="zh-CN"/>
              </w:rPr>
              <w:t>Layer related parameters: Number of layers, depth of layer, activation function, etc.</w:t>
            </w:r>
          </w:p>
          <w:p w14:paraId="521902D3" w14:textId="77777777" w:rsidR="00273F4D" w:rsidRDefault="00273F4D" w:rsidP="00273F4D">
            <w:pPr>
              <w:cnfStyle w:val="000000000000" w:firstRow="0" w:lastRow="0" w:firstColumn="0" w:lastColumn="0" w:oddVBand="0" w:evenVBand="0" w:oddHBand="0" w:evenHBand="0" w:firstRowFirstColumn="0" w:firstRowLastColumn="0" w:lastRowFirstColumn="0" w:lastRowLastColumn="0"/>
              <w:rPr>
                <w:iCs/>
              </w:rPr>
            </w:pPr>
          </w:p>
        </w:tc>
      </w:tr>
    </w:tbl>
    <w:p w14:paraId="68D79CC4" w14:textId="77777777" w:rsidR="000F6E60" w:rsidRDefault="000F6E60" w:rsidP="00E27EC7">
      <w:pPr>
        <w:rPr>
          <w:rFonts w:eastAsia="宋体"/>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宋体"/>
          <w:lang w:eastAsia="zh-CN"/>
        </w:rPr>
      </w:pPr>
      <w:r w:rsidRPr="00EE3822">
        <w:rPr>
          <w:rFonts w:eastAsia="宋体"/>
          <w:lang w:eastAsia="zh-CN"/>
        </w:rPr>
        <w:t>Regarding</w:t>
      </w:r>
      <w:r w:rsidR="002E14EA">
        <w:rPr>
          <w:rFonts w:eastAsia="宋体"/>
          <w:lang w:eastAsia="zh-CN"/>
        </w:rPr>
        <w:t xml:space="preserve"> option 5, the main difference </w:t>
      </w:r>
      <w:r w:rsidR="009C70C3">
        <w:rPr>
          <w:rFonts w:eastAsia="宋体"/>
          <w:lang w:eastAsia="zh-CN"/>
        </w:rPr>
        <w:t>compared to option 3</w:t>
      </w:r>
      <w:r w:rsidR="0060171A">
        <w:rPr>
          <w:rFonts w:eastAsia="宋体"/>
          <w:lang w:eastAsia="zh-CN"/>
        </w:rPr>
        <w:t xml:space="preserve"> is </w:t>
      </w:r>
      <w:r w:rsidR="00043A5F">
        <w:rPr>
          <w:rFonts w:eastAsia="宋体"/>
          <w:lang w:eastAsia="zh-CN"/>
        </w:rPr>
        <w:t>h</w:t>
      </w:r>
      <w:r w:rsidR="0060171A">
        <w:rPr>
          <w:rFonts w:eastAsia="宋体"/>
          <w:lang w:eastAsia="zh-CN"/>
        </w:rPr>
        <w:t xml:space="preserve">ow to align model structure. </w:t>
      </w:r>
      <w:r w:rsidR="00043A5F">
        <w:rPr>
          <w:rFonts w:eastAsia="宋体"/>
          <w:lang w:eastAsia="zh-CN"/>
        </w:rPr>
        <w:t xml:space="preserve">Some companies </w:t>
      </w:r>
      <w:r w:rsidR="004D6288">
        <w:rPr>
          <w:rFonts w:eastAsia="宋体"/>
          <w:lang w:eastAsia="zh-CN"/>
        </w:rPr>
        <w:t>think aligning model structure offline would not completely alleviate inter-vendor collaboration</w:t>
      </w:r>
      <w:r w:rsidR="005F759D">
        <w:rPr>
          <w:rFonts w:eastAsia="宋体"/>
          <w:lang w:eastAsia="zh-CN"/>
        </w:rPr>
        <w:t xml:space="preserve">. Nokia proposes that RAN1 should make </w:t>
      </w:r>
      <w:r w:rsidR="00396882">
        <w:rPr>
          <w:rFonts w:eastAsia="宋体"/>
          <w:lang w:eastAsia="zh-CN"/>
        </w:rPr>
        <w:t xml:space="preserve">quick analysis and conclude whether </w:t>
      </w:r>
      <w:r w:rsidR="00054B13">
        <w:rPr>
          <w:rFonts w:eastAsia="宋体"/>
          <w:lang w:eastAsia="zh-CN"/>
        </w:rPr>
        <w:t xml:space="preserve">to </w:t>
      </w:r>
      <w:r w:rsidR="00396882">
        <w:rPr>
          <w:rFonts w:eastAsia="宋体"/>
          <w:lang w:eastAsia="zh-CN"/>
        </w:rPr>
        <w:t>continue purs</w:t>
      </w:r>
      <w:r w:rsidR="00054B13">
        <w:rPr>
          <w:rFonts w:eastAsia="宋体"/>
          <w:lang w:eastAsia="zh-CN"/>
        </w:rPr>
        <w:t>uing</w:t>
      </w:r>
      <w:r w:rsidR="00396882">
        <w:rPr>
          <w:rFonts w:eastAsia="宋体"/>
          <w:lang w:eastAsia="zh-CN"/>
        </w:rPr>
        <w:t xml:space="preserve"> along this route. T</w:t>
      </w:r>
      <w:r w:rsidR="004D6288">
        <w:rPr>
          <w:rFonts w:eastAsia="宋体"/>
          <w:lang w:eastAsia="zh-CN"/>
        </w:rPr>
        <w:t>hus</w:t>
      </w:r>
      <w:r w:rsidR="00396882">
        <w:rPr>
          <w:rFonts w:eastAsia="宋体"/>
          <w:lang w:eastAsia="zh-CN"/>
        </w:rPr>
        <w:t>,</w:t>
      </w:r>
      <w:r w:rsidR="005C4F02">
        <w:rPr>
          <w:rFonts w:eastAsia="宋体"/>
          <w:lang w:eastAsia="zh-CN"/>
        </w:rPr>
        <w:t xml:space="preserve"> from FL perspective,</w:t>
      </w:r>
      <w:r w:rsidR="006D0777">
        <w:rPr>
          <w:rFonts w:eastAsia="宋体"/>
          <w:lang w:eastAsia="zh-CN"/>
        </w:rPr>
        <w:t xml:space="preserve"> for progress, </w:t>
      </w:r>
      <w:r w:rsidR="004948D9">
        <w:rPr>
          <w:rFonts w:eastAsia="宋体"/>
          <w:lang w:eastAsia="zh-CN"/>
        </w:rPr>
        <w:t>we</w:t>
      </w:r>
      <w:r w:rsidR="00530CD3">
        <w:rPr>
          <w:rFonts w:eastAsia="宋体"/>
          <w:lang w:eastAsia="zh-CN"/>
        </w:rPr>
        <w:t xml:space="preserve"> may want to </w:t>
      </w:r>
      <w:r w:rsidR="00607387">
        <w:rPr>
          <w:rFonts w:eastAsia="宋体"/>
          <w:lang w:eastAsia="zh-CN"/>
        </w:rPr>
        <w:t>list the</w:t>
      </w:r>
      <w:r w:rsidR="00530CD3">
        <w:rPr>
          <w:rFonts w:eastAsia="宋体"/>
          <w:lang w:eastAsia="zh-CN"/>
        </w:rPr>
        <w:t xml:space="preserve"> issues</w:t>
      </w:r>
      <w:r w:rsidR="00607387">
        <w:rPr>
          <w:rFonts w:eastAsia="宋体"/>
          <w:lang w:eastAsia="zh-CN"/>
        </w:rPr>
        <w:t xml:space="preserve"> of</w:t>
      </w:r>
      <w:r w:rsidR="004D6288">
        <w:rPr>
          <w:rFonts w:eastAsia="宋体"/>
          <w:lang w:eastAsia="zh-CN"/>
        </w:rPr>
        <w:t xml:space="preserve"> </w:t>
      </w:r>
      <w:r w:rsidR="001C6CB9">
        <w:rPr>
          <w:rFonts w:eastAsia="宋体"/>
          <w:lang w:eastAsia="zh-CN"/>
        </w:rPr>
        <w:t>option 5</w:t>
      </w:r>
      <w:r w:rsidR="00607387">
        <w:rPr>
          <w:rFonts w:eastAsia="宋体"/>
          <w:lang w:eastAsia="zh-CN"/>
        </w:rPr>
        <w:t xml:space="preserve"> </w:t>
      </w:r>
      <w:r w:rsidR="00BA54F6">
        <w:rPr>
          <w:rFonts w:eastAsia="宋体"/>
          <w:lang w:eastAsia="zh-CN"/>
        </w:rPr>
        <w:t xml:space="preserve">for further study, and also conclude that option 5 can be achieved in </w:t>
      </w:r>
      <w:r w:rsidR="00054B13">
        <w:rPr>
          <w:rFonts w:eastAsia="宋体"/>
          <w:lang w:eastAsia="zh-CN"/>
        </w:rPr>
        <w:t>a</w:t>
      </w:r>
      <w:r w:rsidR="00BA54F6">
        <w:rPr>
          <w:rFonts w:eastAsia="宋体"/>
          <w:lang w:eastAsia="zh-CN"/>
        </w:rPr>
        <w:t xml:space="preserve"> proprietary manner.</w:t>
      </w:r>
      <w:r w:rsidR="00054B13">
        <w:rPr>
          <w:rFonts w:eastAsia="宋体"/>
          <w:lang w:eastAsia="zh-CN"/>
        </w:rPr>
        <w:t xml:space="preserve"> </w:t>
      </w:r>
      <w:r w:rsidR="00054B13" w:rsidRPr="00E353C7">
        <w:rPr>
          <w:rFonts w:eastAsia="宋体"/>
          <w:lang w:eastAsia="zh-CN"/>
        </w:rPr>
        <w:t>While standardization of model structure / parameter and its exchange is studied in Rel-19, it should be noted that the use of proprietary model and proprietary model/parameter exchange is also possible</w:t>
      </w:r>
      <w:r w:rsidR="00054B13">
        <w:rPr>
          <w:rFonts w:eastAsia="宋体"/>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宋体"/>
          <w:lang w:eastAsia="zh-CN"/>
        </w:rPr>
      </w:pPr>
      <w:r>
        <w:rPr>
          <w:rFonts w:eastAsia="宋体"/>
          <w:lang w:eastAsia="zh-CN"/>
        </w:rPr>
        <w:t xml:space="preserve">Conclude that </w:t>
      </w:r>
      <w:r w:rsidR="002020E4" w:rsidRPr="00E353C7">
        <w:rPr>
          <w:rFonts w:eastAsia="宋体"/>
          <w:lang w:eastAsia="zh-CN"/>
        </w:rPr>
        <w:t xml:space="preserve">the use of proprietary model </w:t>
      </w:r>
      <w:r>
        <w:rPr>
          <w:rFonts w:eastAsia="宋体"/>
          <w:lang w:eastAsia="zh-CN"/>
        </w:rPr>
        <w:t xml:space="preserve">structures </w:t>
      </w:r>
      <w:r w:rsidR="002020E4" w:rsidRPr="00E353C7">
        <w:rPr>
          <w:rFonts w:eastAsia="宋体"/>
          <w:lang w:eastAsia="zh-CN"/>
        </w:rPr>
        <w:t>and proprietary model/parameter exchange is possible</w:t>
      </w:r>
      <w:r w:rsidR="00EB0890" w:rsidRPr="00E353C7">
        <w:rPr>
          <w:rFonts w:eastAsia="宋体"/>
          <w:lang w:eastAsia="zh-CN"/>
        </w:rPr>
        <w:t>.</w:t>
      </w:r>
      <w:r w:rsidR="002020E4" w:rsidRPr="00E353C7">
        <w:rPr>
          <w:rFonts w:eastAsia="宋体"/>
          <w:lang w:eastAsia="zh-CN"/>
        </w:rPr>
        <w:t xml:space="preserve"> </w:t>
      </w:r>
    </w:p>
    <w:p w14:paraId="79E693F1" w14:textId="3DF79A9B" w:rsidR="00582579" w:rsidRPr="00E353C7" w:rsidRDefault="002020E4" w:rsidP="0033281D">
      <w:pPr>
        <w:rPr>
          <w:rFonts w:eastAsia="宋体"/>
          <w:lang w:eastAsia="zh-CN"/>
        </w:rPr>
      </w:pPr>
      <w:r w:rsidRPr="00E353C7">
        <w:rPr>
          <w:rFonts w:eastAsia="宋体"/>
          <w:lang w:eastAsia="zh-CN"/>
        </w:rPr>
        <w:t xml:space="preserve">The </w:t>
      </w:r>
      <w:r w:rsidR="00523976" w:rsidRPr="00E353C7">
        <w:rPr>
          <w:rFonts w:eastAsia="宋体"/>
          <w:lang w:eastAsia="zh-CN"/>
        </w:rPr>
        <w:t>relevant</w:t>
      </w:r>
      <w:r w:rsidRPr="00E353C7">
        <w:rPr>
          <w:rFonts w:eastAsia="宋体"/>
          <w:lang w:eastAsia="zh-CN"/>
        </w:rPr>
        <w:t xml:space="preserve"> standardization </w:t>
      </w:r>
      <w:r w:rsidR="00523976" w:rsidRPr="00E353C7">
        <w:rPr>
          <w:rFonts w:eastAsia="宋体"/>
          <w:lang w:eastAsia="zh-CN"/>
        </w:rPr>
        <w:t xml:space="preserve">of </w:t>
      </w:r>
      <w:r w:rsidR="00330D1A" w:rsidRPr="00E353C7">
        <w:rPr>
          <w:rFonts w:eastAsia="宋体"/>
          <w:lang w:eastAsia="zh-CN"/>
        </w:rPr>
        <w:t>LCM</w:t>
      </w:r>
      <w:r w:rsidR="009F63C2" w:rsidRPr="00E353C7">
        <w:rPr>
          <w:rFonts w:eastAsia="宋体"/>
          <w:lang w:eastAsia="zh-CN"/>
        </w:rPr>
        <w:t xml:space="preserve"> (e.g., model identification, model design aspects, </w:t>
      </w:r>
      <w:r w:rsidR="00E353C7" w:rsidRPr="00E353C7">
        <w:rPr>
          <w:rFonts w:eastAsia="宋体"/>
          <w:lang w:eastAsia="zh-CN"/>
        </w:rPr>
        <w:t>inference and monitoring</w:t>
      </w:r>
      <w:r w:rsidR="009F63C2" w:rsidRPr="00E353C7">
        <w:rPr>
          <w:rFonts w:eastAsia="宋体"/>
          <w:lang w:eastAsia="zh-CN"/>
        </w:rPr>
        <w:t>)</w:t>
      </w:r>
      <w:r w:rsidRPr="00E353C7">
        <w:rPr>
          <w:rFonts w:eastAsia="宋体"/>
          <w:lang w:eastAsia="zh-CN"/>
        </w:rPr>
        <w:t xml:space="preserve"> should not preclude proprietary models and </w:t>
      </w:r>
      <w:r w:rsidR="00A21D74">
        <w:rPr>
          <w:rFonts w:eastAsia="宋体"/>
          <w:lang w:eastAsia="zh-CN"/>
        </w:rPr>
        <w:t xml:space="preserve">proprietary </w:t>
      </w:r>
      <w:r w:rsidRPr="00E353C7">
        <w:rPr>
          <w:rFonts w:eastAsia="宋体"/>
          <w:lang w:eastAsia="zh-CN"/>
        </w:rPr>
        <w:t>exchanges</w:t>
      </w:r>
      <w:r w:rsidR="00E353C7" w:rsidRPr="00E353C7">
        <w:rPr>
          <w:rFonts w:eastAsia="宋体"/>
          <w:lang w:eastAsia="zh-CN"/>
        </w:rPr>
        <w:t>.</w:t>
      </w:r>
    </w:p>
    <w:p w14:paraId="3D5F3C0C" w14:textId="215BC46A" w:rsidR="00C249AB" w:rsidRDefault="008277B6" w:rsidP="0033281D">
      <w:pPr>
        <w:rPr>
          <w:rFonts w:eastAsia="宋体"/>
          <w:lang w:eastAsia="zh-CN"/>
        </w:rPr>
      </w:pPr>
      <w:r w:rsidRPr="00E353C7">
        <w:rPr>
          <w:rFonts w:eastAsia="宋体"/>
          <w:lang w:eastAsia="zh-CN"/>
        </w:rPr>
        <w:t xml:space="preserve">In light of </w:t>
      </w:r>
      <w:r w:rsidR="00E353C7" w:rsidRPr="00E353C7">
        <w:rPr>
          <w:rFonts w:eastAsia="宋体"/>
          <w:lang w:eastAsia="zh-CN"/>
        </w:rPr>
        <w:t>the use of proprietary model and proprietary model/parameter exchange is also possible</w:t>
      </w:r>
      <w:r w:rsidR="00C249AB" w:rsidRPr="00E353C7">
        <w:rPr>
          <w:rFonts w:eastAsia="宋体"/>
          <w:lang w:eastAsia="zh-CN"/>
        </w:rPr>
        <w:t>, RAN1 to further study the necessity of Option 5</w:t>
      </w:r>
      <w:r w:rsidR="00E353C7" w:rsidRPr="00E353C7">
        <w:rPr>
          <w:rFonts w:eastAsia="宋体"/>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124594">
        <w:tc>
          <w:tcPr>
            <w:tcW w:w="2335" w:type="dxa"/>
          </w:tcPr>
          <w:p w14:paraId="514D6289" w14:textId="77777777" w:rsidR="000F6E60" w:rsidRPr="005E10A1" w:rsidRDefault="000F6E60" w:rsidP="00124594">
            <w:pPr>
              <w:rPr>
                <w:bCs/>
                <w:i/>
              </w:rPr>
            </w:pPr>
            <w:r w:rsidRPr="005E10A1">
              <w:rPr>
                <w:i/>
                <w:color w:val="00B050"/>
              </w:rPr>
              <w:t>Support / Can accept</w:t>
            </w:r>
          </w:p>
        </w:tc>
        <w:tc>
          <w:tcPr>
            <w:tcW w:w="7015" w:type="dxa"/>
          </w:tcPr>
          <w:p w14:paraId="20C9EFD9" w14:textId="77777777" w:rsidR="000F6E60" w:rsidRPr="005E10A1" w:rsidRDefault="000F6E60" w:rsidP="00124594">
            <w:pPr>
              <w:rPr>
                <w:bCs/>
                <w:iCs/>
              </w:rPr>
            </w:pPr>
          </w:p>
        </w:tc>
      </w:tr>
      <w:tr w:rsidR="000F6E60" w:rsidRPr="005E10A1" w14:paraId="7A52681F" w14:textId="77777777" w:rsidTr="00124594">
        <w:tc>
          <w:tcPr>
            <w:tcW w:w="2335" w:type="dxa"/>
          </w:tcPr>
          <w:p w14:paraId="57625586" w14:textId="77777777" w:rsidR="000F6E60" w:rsidRPr="005E10A1" w:rsidRDefault="000F6E60" w:rsidP="00124594">
            <w:pPr>
              <w:rPr>
                <w:bCs/>
                <w:i/>
              </w:rPr>
            </w:pPr>
            <w:r w:rsidRPr="005E10A1">
              <w:rPr>
                <w:i/>
                <w:color w:val="C00000"/>
              </w:rPr>
              <w:t>Object / Have a concern</w:t>
            </w:r>
          </w:p>
        </w:tc>
        <w:tc>
          <w:tcPr>
            <w:tcW w:w="7015" w:type="dxa"/>
          </w:tcPr>
          <w:p w14:paraId="7277D5CF" w14:textId="77777777" w:rsidR="000F6E60" w:rsidRPr="005E10A1" w:rsidRDefault="000F6E60" w:rsidP="00124594">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124594">
            <w:pPr>
              <w:rPr>
                <w:i/>
              </w:rPr>
            </w:pPr>
            <w:r w:rsidRPr="005E10A1">
              <w:rPr>
                <w:i/>
              </w:rPr>
              <w:t>Company</w:t>
            </w:r>
          </w:p>
        </w:tc>
        <w:tc>
          <w:tcPr>
            <w:tcW w:w="7555" w:type="dxa"/>
          </w:tcPr>
          <w:p w14:paraId="7D199BED"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124594">
            <w:pPr>
              <w:rPr>
                <w:b w:val="0"/>
                <w:bCs w:val="0"/>
                <w:iCs/>
              </w:rPr>
            </w:pPr>
            <w:r>
              <w:rPr>
                <w:b w:val="0"/>
                <w:bCs w:val="0"/>
                <w:iCs/>
              </w:rPr>
              <w:lastRenderedPageBreak/>
              <w:t xml:space="preserve">Lenovo </w:t>
            </w:r>
          </w:p>
        </w:tc>
        <w:tc>
          <w:tcPr>
            <w:tcW w:w="7555" w:type="dxa"/>
          </w:tcPr>
          <w:p w14:paraId="7EE338E8"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EC22D5" w14:textId="510BF92E" w:rsidR="000F6E60" w:rsidRPr="00A70106" w:rsidRDefault="00A70106"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3010BBD" w14:textId="2DF63DCA" w:rsidR="000F6E60" w:rsidRPr="00A70106" w:rsidRDefault="001D5395"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It is also possible that </w:t>
            </w:r>
            <w:r w:rsidR="00A70106">
              <w:rPr>
                <w:rFonts w:eastAsia="宋体" w:hint="eastAsia"/>
                <w:iCs/>
                <w:lang w:eastAsia="zh-CN"/>
              </w:rPr>
              <w:t>O</w:t>
            </w:r>
            <w:r w:rsidR="00A70106">
              <w:rPr>
                <w:rFonts w:eastAsia="宋体"/>
                <w:iCs/>
                <w:lang w:eastAsia="zh-CN"/>
              </w:rPr>
              <w:t xml:space="preserve">ption 5 may have another version without </w:t>
            </w:r>
            <w:proofErr w:type="spellStart"/>
            <w:r w:rsidR="00A70106">
              <w:rPr>
                <w:rFonts w:eastAsia="宋体"/>
                <w:iCs/>
                <w:lang w:eastAsia="zh-CN"/>
              </w:rPr>
              <w:t>propriateary</w:t>
            </w:r>
            <w:proofErr w:type="spellEnd"/>
            <w:r w:rsidR="00A70106">
              <w:rPr>
                <w:rFonts w:eastAsia="宋体"/>
                <w:iCs/>
                <w:lang w:eastAsia="zh-CN"/>
              </w:rPr>
              <w:t xml:space="preserve"> model structure exchange</w:t>
            </w:r>
            <w:r>
              <w:rPr>
                <w:rFonts w:eastAsia="宋体"/>
                <w:iCs/>
                <w:lang w:eastAsia="zh-CN"/>
              </w:rPr>
              <w:t xml:space="preserve">, e.g., through </w:t>
            </w:r>
            <w:proofErr w:type="spellStart"/>
            <w:r>
              <w:rPr>
                <w:rFonts w:eastAsia="宋体"/>
                <w:iCs/>
                <w:lang w:eastAsia="zh-CN"/>
              </w:rPr>
              <w:t>standarzied</w:t>
            </w:r>
            <w:proofErr w:type="spellEnd"/>
            <w:r>
              <w:rPr>
                <w:rFonts w:eastAsia="宋体"/>
                <w:iCs/>
                <w:lang w:eastAsia="zh-CN"/>
              </w:rPr>
              <w:t xml:space="preserve"> way of exchanging model structure information.</w:t>
            </w:r>
          </w:p>
        </w:tc>
      </w:tr>
      <w:tr w:rsidR="00ED3CFE" w:rsidRPr="005E10A1" w14:paraId="6B34A5F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CCBC70" w14:textId="44B6FF4F" w:rsidR="00ED3CFE" w:rsidRDefault="00ED3CFE" w:rsidP="00ED3CFE">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B6D582F" w14:textId="77777777"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understand the motivation of delivery proprietary model, but the question is: whether/how it is possible to alleviate the inter-vendor collaboration?</w:t>
            </w:r>
          </w:p>
          <w:p w14:paraId="1265ECA8" w14:textId="6CDCDEC9" w:rsidR="00ED3CFE" w:rsidRDefault="00ED3CFE" w:rsidP="00ED3CF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The two vendors need to anyway align the model representation format (MRF), e.g., </w:t>
            </w:r>
            <w:proofErr w:type="spellStart"/>
            <w:r>
              <w:rPr>
                <w:rFonts w:eastAsia="宋体"/>
                <w:iCs/>
                <w:lang w:eastAsia="zh-CN"/>
              </w:rPr>
              <w:t>pytorch</w:t>
            </w:r>
            <w:proofErr w:type="spellEnd"/>
            <w:r>
              <w:rPr>
                <w:rFonts w:eastAsia="宋体"/>
                <w:iCs/>
                <w:lang w:eastAsia="zh-CN"/>
              </w:rPr>
              <w:t xml:space="preserve">, </w:t>
            </w:r>
            <w:proofErr w:type="spellStart"/>
            <w:r>
              <w:rPr>
                <w:rFonts w:eastAsia="宋体"/>
                <w:iCs/>
                <w:lang w:eastAsia="zh-CN"/>
              </w:rPr>
              <w:t>tensorflow</w:t>
            </w:r>
            <w:proofErr w:type="spellEnd"/>
            <w:r>
              <w:rPr>
                <w:rFonts w:eastAsia="宋体"/>
                <w:iCs/>
                <w:lang w:eastAsia="zh-CN"/>
              </w:rPr>
              <w:t xml:space="preserve">, </w:t>
            </w:r>
            <w:proofErr w:type="spellStart"/>
            <w:r>
              <w:rPr>
                <w:rFonts w:eastAsia="宋体"/>
                <w:iCs/>
                <w:lang w:eastAsia="zh-CN"/>
              </w:rPr>
              <w:t>onnx</w:t>
            </w:r>
            <w:proofErr w:type="spellEnd"/>
            <w:r>
              <w:rPr>
                <w:rFonts w:eastAsia="宋体"/>
                <w:iCs/>
                <w:lang w:eastAsia="zh-CN"/>
              </w:rPr>
              <w:t xml:space="preserve">, etc. There is no precedent that 3gpp incorporates an open source community, and it requires tremendous efforts to specify </w:t>
            </w:r>
            <w:proofErr w:type="gramStart"/>
            <w:r>
              <w:rPr>
                <w:rFonts w:eastAsia="宋体"/>
                <w:iCs/>
                <w:lang w:eastAsia="zh-CN"/>
              </w:rPr>
              <w:t>a</w:t>
            </w:r>
            <w:proofErr w:type="gramEnd"/>
            <w:r>
              <w:rPr>
                <w:rFonts w:eastAsia="宋体"/>
                <w:iCs/>
                <w:lang w:eastAsia="zh-CN"/>
              </w:rPr>
              <w:t xml:space="preserve"> MRF at 3GPP/RAN1. So, realistically, the two sides probably need to offline align the MRF.</w:t>
            </w: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In light of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宋体" w:hint="eastAsia"/>
          <w:sz w:val="24"/>
          <w:szCs w:val="24"/>
          <w:u w:val="single"/>
          <w:lang w:eastAsia="zh-CN"/>
        </w:rPr>
        <w:t>4</w:t>
      </w:r>
      <w:r w:rsidR="000F6E60" w:rsidRPr="000F6E60">
        <w:rPr>
          <w:rFonts w:eastAsia="宋体"/>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宋体" w:hint="eastAsia"/>
          <w:lang w:eastAsia="zh-CN"/>
        </w:rPr>
        <w:t>scheme</w:t>
      </w:r>
      <w:r>
        <w:t>.</w:t>
      </w:r>
    </w:p>
    <w:p w14:paraId="418F70A6" w14:textId="05C43436" w:rsidR="0033281D" w:rsidRDefault="0033281D" w:rsidP="007454D3">
      <w:pPr>
        <w:pStyle w:val="ListParagraph"/>
        <w:numPr>
          <w:ilvl w:val="0"/>
          <w:numId w:val="75"/>
        </w:numPr>
      </w:pPr>
      <w:r>
        <w:t>Note</w:t>
      </w:r>
      <w:r w:rsidR="00081C65">
        <w:t>:</w:t>
      </w:r>
      <w:r>
        <w:t xml:space="preserve"> the actual model used at UE or NW-side may be different from the standardized reference model.</w:t>
      </w:r>
    </w:p>
    <w:p w14:paraId="4E721D61" w14:textId="3729F449" w:rsidR="005F203D" w:rsidRDefault="00081C65" w:rsidP="007454D3">
      <w:pPr>
        <w:pStyle w:val="ListParagraph"/>
        <w:numPr>
          <w:ilvl w:val="0"/>
          <w:numId w:val="75"/>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宋体"/>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124594">
        <w:tc>
          <w:tcPr>
            <w:tcW w:w="2335" w:type="dxa"/>
          </w:tcPr>
          <w:p w14:paraId="53D70D3B" w14:textId="77777777" w:rsidR="000F6E60" w:rsidRPr="005E10A1" w:rsidRDefault="000F6E60" w:rsidP="00124594">
            <w:pPr>
              <w:rPr>
                <w:bCs/>
                <w:i/>
              </w:rPr>
            </w:pPr>
            <w:r w:rsidRPr="005E10A1">
              <w:rPr>
                <w:i/>
                <w:color w:val="00B050"/>
              </w:rPr>
              <w:t>Support / Can accept</w:t>
            </w:r>
          </w:p>
        </w:tc>
        <w:tc>
          <w:tcPr>
            <w:tcW w:w="7015" w:type="dxa"/>
          </w:tcPr>
          <w:p w14:paraId="7C236A45" w14:textId="77777777" w:rsidR="000F6E60" w:rsidRPr="005E10A1" w:rsidRDefault="000F6E60" w:rsidP="00124594">
            <w:pPr>
              <w:rPr>
                <w:bCs/>
                <w:iCs/>
              </w:rPr>
            </w:pPr>
          </w:p>
        </w:tc>
      </w:tr>
      <w:tr w:rsidR="000F6E60" w:rsidRPr="005E10A1" w14:paraId="114FEF80" w14:textId="77777777" w:rsidTr="00124594">
        <w:tc>
          <w:tcPr>
            <w:tcW w:w="2335" w:type="dxa"/>
          </w:tcPr>
          <w:p w14:paraId="1B52ABFD" w14:textId="77777777" w:rsidR="000F6E60" w:rsidRPr="005E10A1" w:rsidRDefault="000F6E60" w:rsidP="00124594">
            <w:pPr>
              <w:rPr>
                <w:bCs/>
                <w:i/>
              </w:rPr>
            </w:pPr>
            <w:r w:rsidRPr="005E10A1">
              <w:rPr>
                <w:i/>
                <w:color w:val="C00000"/>
              </w:rPr>
              <w:t>Object / Have a concern</w:t>
            </w:r>
          </w:p>
        </w:tc>
        <w:tc>
          <w:tcPr>
            <w:tcW w:w="7015" w:type="dxa"/>
          </w:tcPr>
          <w:p w14:paraId="4D9CBEC8" w14:textId="04DF7018" w:rsidR="000F6E60" w:rsidRPr="005E10A1" w:rsidRDefault="005D5DCD" w:rsidP="00124594">
            <w:pPr>
              <w:rPr>
                <w:bCs/>
                <w:iCs/>
              </w:rPr>
            </w:pPr>
            <w:r w:rsidRPr="00E56F19">
              <w:rPr>
                <w:rFonts w:eastAsia="宋体" w:hint="eastAsia"/>
                <w:bCs/>
                <w:iCs/>
                <w:lang w:eastAsia="zh-CN"/>
              </w:rPr>
              <w:t>H</w:t>
            </w:r>
            <w:r w:rsidRPr="00E56F19">
              <w:rPr>
                <w:rFonts w:eastAsia="宋体"/>
                <w:bCs/>
                <w:iCs/>
                <w:lang w:eastAsia="zh-CN"/>
              </w:rPr>
              <w:t xml:space="preserve">uawei, </w:t>
            </w:r>
            <w:proofErr w:type="spellStart"/>
            <w:r w:rsidRPr="00E56F19">
              <w:rPr>
                <w:rFonts w:eastAsia="宋体"/>
                <w:bCs/>
                <w:iCs/>
                <w:lang w:eastAsia="zh-CN"/>
              </w:rPr>
              <w:t>HiSilicon</w:t>
            </w:r>
            <w:proofErr w:type="spellEnd"/>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124594">
            <w:pPr>
              <w:rPr>
                <w:i/>
              </w:rPr>
            </w:pPr>
            <w:r w:rsidRPr="005E10A1">
              <w:rPr>
                <w:i/>
              </w:rPr>
              <w:t>Company</w:t>
            </w:r>
          </w:p>
        </w:tc>
        <w:tc>
          <w:tcPr>
            <w:tcW w:w="7555" w:type="dxa"/>
          </w:tcPr>
          <w:p w14:paraId="6710DC54"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124594">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 xml:space="preserve">and its </w:t>
            </w:r>
            <w:r>
              <w:lastRenderedPageBreak/>
              <w:t>compatible counterpart model</w:t>
            </w:r>
            <w:r w:rsidR="00804260">
              <w:t>)</w:t>
            </w:r>
            <w:r>
              <w:t xml:space="preserve"> </w:t>
            </w:r>
            <w:r w:rsidRPr="00C10037">
              <w:rPr>
                <w:strike/>
                <w:color w:val="FF0000"/>
              </w:rPr>
              <w:t xml:space="preserve">can be used in the field as a baseline scheme or a fallback </w:t>
            </w:r>
            <w:r w:rsidRPr="00C10037">
              <w:rPr>
                <w:rFonts w:eastAsia="宋体" w:hint="eastAsia"/>
                <w:strike/>
                <w:color w:val="FF0000"/>
                <w:lang w:eastAsia="zh-CN"/>
              </w:rPr>
              <w:t>scheme</w:t>
            </w:r>
            <w:r w:rsidRPr="00C10037">
              <w:rPr>
                <w:strike/>
                <w:color w:val="FF0000"/>
              </w:rPr>
              <w:t>.</w:t>
            </w:r>
          </w:p>
          <w:p w14:paraId="0463CC12" w14:textId="2D37A8EE"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867A0E" w:rsidRPr="005E10A1" w14:paraId="17DF60D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BA83B" w14:textId="6480728F" w:rsidR="00867A0E" w:rsidRPr="005E10A1" w:rsidRDefault="00867A0E" w:rsidP="00867A0E">
            <w:pPr>
              <w:rPr>
                <w:b w:val="0"/>
                <w:bCs w:val="0"/>
                <w:iCs/>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2EB7D023"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was concluded last meeting the field performance would degrade for Option1. If the field performance is not justified, we are not sure it should be used as a baseline or fallback scheme for the field.</w:t>
            </w:r>
          </w:p>
          <w:p w14:paraId="7EF1A8A3" w14:textId="5CB88FAD"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M</w:t>
            </w:r>
            <w:r>
              <w:rPr>
                <w:rFonts w:eastAsia="宋体"/>
                <w:iCs/>
                <w:lang w:eastAsia="zh-CN"/>
              </w:rPr>
              <w:t>oreover, the direction of study to independently optimize the performance from each side currently does not have any results from any company. Stating that we need to put efforts into this direction of study would diverge focus in this already limited time study in Rel-19.</w:t>
            </w:r>
          </w:p>
        </w:tc>
      </w:tr>
      <w:tr w:rsidR="005D5DCD" w:rsidRPr="005E10A1" w14:paraId="22DEA68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1BB51" w14:textId="6633BDFD" w:rsidR="005D5DCD" w:rsidRDefault="005D5DCD" w:rsidP="005D5DCD">
            <w:pPr>
              <w:rPr>
                <w:rFonts w:eastAsia="宋体" w:hint="eastAsia"/>
                <w:iCs/>
                <w:lang w:eastAsia="zh-CN"/>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6A0C6FE5" w14:textId="77777777"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 xml:space="preserve">ctually, we have concerns that a standardized model at RAN4 for the testing purpose probably cannot work with good performance in field, where the data from practical channel </w:t>
            </w:r>
            <w:proofErr w:type="spellStart"/>
            <w:r>
              <w:rPr>
                <w:rFonts w:eastAsia="宋体"/>
                <w:iCs/>
                <w:lang w:eastAsia="zh-CN"/>
              </w:rPr>
              <w:t>enviroments</w:t>
            </w:r>
            <w:proofErr w:type="spellEnd"/>
            <w:r>
              <w:rPr>
                <w:rFonts w:eastAsia="宋体"/>
                <w:iCs/>
                <w:lang w:eastAsia="zh-CN"/>
              </w:rPr>
              <w:t xml:space="preserve"> may be largely different from the testing lab/testing dataset. Thus, the testing can only justify that the UE vendor is capable to develop/train/adopt the UE part model to be paired with the NW part model of a NW/TE vendor, but cannot justify the tested model always works well in field – note, that what RAN4 defines is </w:t>
            </w:r>
            <w:r w:rsidRPr="0040553D">
              <w:rPr>
                <w:rFonts w:eastAsia="宋体"/>
                <w:iCs/>
                <w:u w:val="single"/>
                <w:lang w:eastAsia="zh-CN"/>
              </w:rPr>
              <w:t>minimum</w:t>
            </w:r>
            <w:r>
              <w:rPr>
                <w:rFonts w:eastAsia="宋体"/>
                <w:iCs/>
                <w:lang w:eastAsia="zh-CN"/>
              </w:rPr>
              <w:t xml:space="preserve"> requirement, which means the standardized model may come from one of the </w:t>
            </w:r>
            <w:r w:rsidRPr="00F709EF">
              <w:rPr>
                <w:rFonts w:eastAsia="宋体"/>
                <w:iCs/>
                <w:u w:val="single"/>
                <w:lang w:eastAsia="zh-CN"/>
              </w:rPr>
              <w:t>lowest performances</w:t>
            </w:r>
            <w:r>
              <w:rPr>
                <w:rFonts w:eastAsia="宋体"/>
                <w:iCs/>
                <w:lang w:eastAsia="zh-CN"/>
              </w:rPr>
              <w:t xml:space="preserve"> from all companies. That is to say, the tested model may not serve as a baseline/</w:t>
            </w:r>
            <w:proofErr w:type="spellStart"/>
            <w:r>
              <w:t>fallback</w:t>
            </w:r>
            <w:proofErr w:type="spellEnd"/>
            <w:r>
              <w:t xml:space="preserve"> </w:t>
            </w:r>
            <w:r>
              <w:rPr>
                <w:rFonts w:eastAsia="宋体" w:hint="eastAsia"/>
                <w:lang w:eastAsia="zh-CN"/>
              </w:rPr>
              <w:t>scheme</w:t>
            </w:r>
            <w:r>
              <w:rPr>
                <w:rFonts w:eastAsia="宋体"/>
                <w:lang w:eastAsia="zh-CN"/>
              </w:rPr>
              <w:t xml:space="preserve"> (at least higher than </w:t>
            </w:r>
            <w:proofErr w:type="spellStart"/>
            <w:r>
              <w:rPr>
                <w:rFonts w:eastAsia="宋体"/>
                <w:lang w:eastAsia="zh-CN"/>
              </w:rPr>
              <w:t>eType</w:t>
            </w:r>
            <w:proofErr w:type="spellEnd"/>
            <w:r>
              <w:rPr>
                <w:rFonts w:eastAsia="宋体"/>
                <w:lang w:eastAsia="zh-CN"/>
              </w:rPr>
              <w:t xml:space="preserve"> II) in field.</w:t>
            </w:r>
          </w:p>
          <w:p w14:paraId="09ABE78C" w14:textId="7A2D8DFD" w:rsidR="005D5DCD" w:rsidRDefault="005D5DCD" w:rsidP="005D5DC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ame reason, that the RAN4 determined model structure cannot be adopted for Option 3 due to its limited performance. There are a number of companies in RAN4 proposing MLP/CNN. For RAN1, on the other hand, at least for submitted results for localized models, Transformer backbone is adopted.</w:t>
            </w:r>
          </w:p>
        </w:tc>
      </w:tr>
    </w:tbl>
    <w:p w14:paraId="7509B81A" w14:textId="77777777" w:rsidR="000F6E60" w:rsidRDefault="000F6E60" w:rsidP="00E27EC7">
      <w:pPr>
        <w:rPr>
          <w:rFonts w:eastAsia="宋体"/>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宋体"/>
          <w:lang w:eastAsia="zh-CN"/>
        </w:rPr>
      </w:pPr>
      <w:r>
        <w:rPr>
          <w:rFonts w:eastAsia="宋体"/>
          <w:lang w:eastAsia="zh-CN"/>
        </w:rPr>
        <w:t xml:space="preserve">For performance comparison, </w:t>
      </w:r>
      <w:r w:rsidR="005A5267">
        <w:rPr>
          <w:rFonts w:eastAsia="宋体"/>
          <w:lang w:eastAsia="zh-CN"/>
        </w:rPr>
        <w:t xml:space="preserve">one important aspect </w:t>
      </w:r>
      <w:r w:rsidR="007A0BD9">
        <w:rPr>
          <w:rFonts w:eastAsia="宋体"/>
          <w:lang w:eastAsia="zh-CN"/>
        </w:rPr>
        <w:t>for the analysis is that whether the</w:t>
      </w:r>
      <w:r w:rsidR="005A5267">
        <w:rPr>
          <w:rFonts w:eastAsia="宋体"/>
          <w:lang w:eastAsia="zh-CN"/>
        </w:rPr>
        <w:t xml:space="preserve"> </w:t>
      </w:r>
      <w:r w:rsidR="001D1466">
        <w:rPr>
          <w:rFonts w:eastAsia="宋体"/>
          <w:lang w:eastAsia="zh-CN"/>
        </w:rPr>
        <w:t xml:space="preserve">options or sub-options </w:t>
      </w:r>
      <w:r w:rsidR="001763FD">
        <w:rPr>
          <w:rFonts w:eastAsia="宋体"/>
          <w:lang w:eastAsia="zh-CN"/>
        </w:rPr>
        <w:t xml:space="preserve">yield a UE vendor agnostic </w:t>
      </w:r>
      <w:r w:rsidR="00F86465">
        <w:rPr>
          <w:rFonts w:eastAsia="宋体"/>
          <w:lang w:eastAsia="zh-CN"/>
        </w:rPr>
        <w:t xml:space="preserve">CSI generation part that is trained </w:t>
      </w:r>
      <w:r w:rsidR="00075D3E">
        <w:rPr>
          <w:rFonts w:eastAsia="宋体"/>
          <w:lang w:eastAsia="zh-CN"/>
        </w:rPr>
        <w:t xml:space="preserve">based on common dataset, or the options or </w:t>
      </w:r>
      <w:proofErr w:type="spellStart"/>
      <w:r w:rsidR="00075D3E">
        <w:rPr>
          <w:rFonts w:eastAsia="宋体"/>
          <w:lang w:eastAsia="zh-CN"/>
        </w:rPr>
        <w:t>suboptions</w:t>
      </w:r>
      <w:proofErr w:type="spellEnd"/>
      <w:r w:rsidR="00075D3E">
        <w:rPr>
          <w:rFonts w:eastAsia="宋体"/>
          <w:lang w:eastAsia="zh-CN"/>
        </w:rPr>
        <w:t xml:space="preserve"> </w:t>
      </w:r>
      <w:r w:rsidR="005F7C03">
        <w:rPr>
          <w:rFonts w:eastAsia="宋体"/>
          <w:lang w:eastAsia="zh-CN"/>
        </w:rPr>
        <w:t>is able to yield</w:t>
      </w:r>
      <w:r w:rsidR="001D1466">
        <w:rPr>
          <w:rFonts w:eastAsia="宋体"/>
          <w:lang w:eastAsia="zh-CN"/>
        </w:rPr>
        <w:t xml:space="preserve"> UE </w:t>
      </w:r>
      <w:r w:rsidR="00EC1FFC">
        <w:rPr>
          <w:rFonts w:eastAsia="宋体"/>
          <w:lang w:eastAsia="zh-CN"/>
        </w:rPr>
        <w:t xml:space="preserve">/ UE vendor specific </w:t>
      </w:r>
      <w:r w:rsidR="005F7C03">
        <w:rPr>
          <w:rFonts w:eastAsia="宋体"/>
          <w:lang w:eastAsia="zh-CN"/>
        </w:rPr>
        <w:t>CSI generation part trained based on UE / UE vendor specific data</w:t>
      </w:r>
      <w:r w:rsidR="00EC1FFC">
        <w:rPr>
          <w:rFonts w:eastAsia="宋体"/>
          <w:lang w:eastAsia="zh-CN"/>
        </w:rPr>
        <w:t xml:space="preserve"> </w:t>
      </w:r>
      <w:r w:rsidR="00F2623F">
        <w:rPr>
          <w:rFonts w:eastAsia="宋体"/>
          <w:lang w:eastAsia="zh-CN"/>
        </w:rPr>
        <w:t>distribution</w:t>
      </w:r>
      <w:r w:rsidR="005F7C03">
        <w:rPr>
          <w:rFonts w:eastAsia="宋体"/>
          <w:lang w:eastAsia="zh-CN"/>
        </w:rPr>
        <w:t xml:space="preserve">. Thus, following proposal can be considered to help draw conclusion from </w:t>
      </w:r>
      <w:r w:rsidR="00220400">
        <w:rPr>
          <w:rFonts w:eastAsia="宋体"/>
          <w:lang w:eastAsia="zh-CN"/>
        </w:rPr>
        <w:t>performance</w:t>
      </w:r>
      <w:r w:rsidR="005F7C03">
        <w:rPr>
          <w:rFonts w:eastAsia="宋体"/>
          <w:lang w:eastAsia="zh-CN"/>
        </w:rPr>
        <w:t xml:space="preserve"> perspective</w:t>
      </w:r>
      <w:r w:rsidR="00220400">
        <w:rPr>
          <w:rFonts w:eastAsia="宋体"/>
          <w:lang w:eastAsia="zh-CN"/>
        </w:rPr>
        <w:t>.</w:t>
      </w:r>
    </w:p>
    <w:p w14:paraId="013D0236" w14:textId="77777777" w:rsidR="00081C65" w:rsidRPr="00D84E5B" w:rsidRDefault="00081C65" w:rsidP="00E27EC7">
      <w:pPr>
        <w:rPr>
          <w:rFonts w:eastAsia="宋体"/>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5</w:t>
      </w:r>
      <w:r w:rsidR="000F6E60" w:rsidRPr="000F6E60">
        <w:rPr>
          <w:rFonts w:eastAsia="宋体"/>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宋体" w:hint="eastAsia"/>
          <w:lang w:eastAsia="zh-CN"/>
        </w:rPr>
        <w:t>of</w:t>
      </w:r>
      <w:r w:rsidR="00E7255B">
        <w:t xml:space="preserve"> option 3 / 4 / 5</w:t>
      </w:r>
      <w:r w:rsidR="00C1461B">
        <w:rPr>
          <w:rFonts w:eastAsia="宋体"/>
          <w:lang w:eastAsia="zh-CN"/>
        </w:rPr>
        <w:t xml:space="preserve"> and </w:t>
      </w:r>
      <w:r w:rsidR="00B1636E">
        <w:t>the</w:t>
      </w:r>
      <w:r w:rsidR="00081C65">
        <w:t>ir</w:t>
      </w:r>
      <w:r w:rsidR="00B1636E">
        <w:t xml:space="preserve"> sub-</w:t>
      </w:r>
      <w:r w:rsidR="005D5B23">
        <w:t>o</w:t>
      </w:r>
      <w:r w:rsidR="00B1636E">
        <w:t>ptions</w:t>
      </w:r>
      <w:r>
        <w:rPr>
          <w:rFonts w:eastAsia="宋体"/>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宋体" w:hint="eastAsia"/>
          <w:lang w:eastAsia="zh-CN"/>
        </w:rPr>
        <w:t>and</w:t>
      </w:r>
      <w:r w:rsidR="006A44C9">
        <w:t xml:space="preserve"> </w:t>
      </w:r>
      <w:r w:rsidR="001B1EF6">
        <w:rPr>
          <w:rFonts w:eastAsia="宋体" w:hint="eastAsia"/>
          <w:lang w:eastAsia="zh-CN"/>
        </w:rPr>
        <w:t xml:space="preserve">study </w:t>
      </w:r>
      <w:r w:rsidR="006A44C9">
        <w:t xml:space="preserve">solutions to </w:t>
      </w:r>
      <w:r w:rsidR="00081C65">
        <w:rPr>
          <w:rFonts w:eastAsia="宋体"/>
          <w:lang w:eastAsia="zh-CN"/>
        </w:rPr>
        <w:t>address performance degradation (if any)</w:t>
      </w:r>
      <w:r w:rsidR="00AC491B">
        <w:rPr>
          <w:rFonts w:eastAsia="宋体"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124594">
        <w:tc>
          <w:tcPr>
            <w:tcW w:w="2335" w:type="dxa"/>
          </w:tcPr>
          <w:p w14:paraId="60299127" w14:textId="77777777" w:rsidR="000F6E60" w:rsidRPr="005E10A1" w:rsidRDefault="000F6E60" w:rsidP="00124594">
            <w:pPr>
              <w:rPr>
                <w:bCs/>
                <w:i/>
              </w:rPr>
            </w:pPr>
            <w:r w:rsidRPr="005E10A1">
              <w:rPr>
                <w:i/>
                <w:color w:val="00B050"/>
              </w:rPr>
              <w:t>Support / Can accept</w:t>
            </w:r>
          </w:p>
        </w:tc>
        <w:tc>
          <w:tcPr>
            <w:tcW w:w="7015" w:type="dxa"/>
          </w:tcPr>
          <w:p w14:paraId="35B26D52" w14:textId="0A88466B" w:rsidR="000F6E60" w:rsidRPr="005E10A1" w:rsidRDefault="000F6E60" w:rsidP="00124594">
            <w:pPr>
              <w:rPr>
                <w:bCs/>
                <w:iCs/>
              </w:rPr>
            </w:pPr>
          </w:p>
        </w:tc>
      </w:tr>
      <w:tr w:rsidR="000F6E60" w:rsidRPr="005E10A1" w14:paraId="3E6E5CCF" w14:textId="77777777" w:rsidTr="00124594">
        <w:tc>
          <w:tcPr>
            <w:tcW w:w="2335" w:type="dxa"/>
          </w:tcPr>
          <w:p w14:paraId="620CA08F" w14:textId="77777777" w:rsidR="000F6E60" w:rsidRPr="005E10A1" w:rsidRDefault="000F6E60" w:rsidP="00124594">
            <w:pPr>
              <w:rPr>
                <w:bCs/>
                <w:i/>
              </w:rPr>
            </w:pPr>
            <w:r w:rsidRPr="005E10A1">
              <w:rPr>
                <w:i/>
                <w:color w:val="C00000"/>
              </w:rPr>
              <w:t>Object / Have a concern</w:t>
            </w:r>
          </w:p>
        </w:tc>
        <w:tc>
          <w:tcPr>
            <w:tcW w:w="7015" w:type="dxa"/>
          </w:tcPr>
          <w:p w14:paraId="19787D5F" w14:textId="77777777" w:rsidR="000F6E60" w:rsidRPr="005E10A1" w:rsidRDefault="000F6E60" w:rsidP="00124594">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124594">
            <w:pPr>
              <w:rPr>
                <w:i/>
              </w:rPr>
            </w:pPr>
            <w:r w:rsidRPr="005E10A1">
              <w:rPr>
                <w:i/>
              </w:rPr>
              <w:t>Company</w:t>
            </w:r>
          </w:p>
        </w:tc>
        <w:tc>
          <w:tcPr>
            <w:tcW w:w="7555" w:type="dxa"/>
          </w:tcPr>
          <w:p w14:paraId="20959AE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124594">
            <w:pPr>
              <w:rPr>
                <w:b w:val="0"/>
                <w:bCs w:val="0"/>
                <w:iCs/>
              </w:rPr>
            </w:pPr>
            <w:r>
              <w:rPr>
                <w:b w:val="0"/>
                <w:bCs w:val="0"/>
                <w:iCs/>
              </w:rPr>
              <w:lastRenderedPageBreak/>
              <w:t>Lenovo</w:t>
            </w:r>
          </w:p>
        </w:tc>
        <w:tc>
          <w:tcPr>
            <w:tcW w:w="7555" w:type="dxa"/>
          </w:tcPr>
          <w:p w14:paraId="497A90D4" w14:textId="57484929" w:rsidR="000F6E60" w:rsidRPr="005E10A1" w:rsidRDefault="005C2DFA"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867A0E" w:rsidRPr="005E10A1" w14:paraId="36D66C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CFB3A" w14:textId="213615CB" w:rsidR="00867A0E" w:rsidRPr="00867A0E" w:rsidRDefault="00867A0E" w:rsidP="00867A0E">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2EEC23F" w14:textId="77777777" w:rsidR="00867A0E" w:rsidRDefault="00867A0E" w:rsidP="00867A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showed in our previous papers that CSI compression performance is not sensitive to RF mismatch (e.g., Rx antenna spacing, Rx antenna imbalance). On the other hand if such issues need to </w:t>
            </w:r>
            <w:proofErr w:type="gramStart"/>
            <w:r>
              <w:rPr>
                <w:rFonts w:eastAsia="宋体"/>
                <w:iCs/>
                <w:lang w:eastAsia="zh-CN"/>
              </w:rPr>
              <w:t>be  studied</w:t>
            </w:r>
            <w:proofErr w:type="gramEnd"/>
            <w:r>
              <w:rPr>
                <w:rFonts w:eastAsia="宋体"/>
                <w:iCs/>
                <w:lang w:eastAsia="zh-CN"/>
              </w:rPr>
              <w:t>, similar issues would also need to be considered for NW data distribution mismatch, e.g., when new sites are added.</w:t>
            </w:r>
          </w:p>
          <w:p w14:paraId="0C9EB8E4" w14:textId="77777777" w:rsidR="00867A0E" w:rsidRDefault="00867A0E" w:rsidP="007454D3">
            <w:pPr>
              <w:pStyle w:val="ListParagraph"/>
              <w:widowControl w:val="0"/>
              <w:numPr>
                <w:ilvl w:val="1"/>
                <w:numId w:val="109"/>
              </w:numPr>
              <w:overflowPunct w:val="0"/>
              <w:spacing w:after="120"/>
              <w:contextualSpacing w:val="0"/>
              <w:cnfStyle w:val="000000000000" w:firstRow="0" w:lastRow="0" w:firstColumn="0" w:lastColumn="0" w:oddVBand="0" w:evenVBand="0" w:oddHBand="0" w:evenHBand="0" w:firstRowFirstColumn="0" w:firstRowLastColumn="0" w:lastRowFirstColumn="0" w:lastRowLastColumn="0"/>
              <w:rPr>
                <w:rFonts w:eastAsia="等线"/>
              </w:rPr>
            </w:pPr>
            <w:r>
              <w:rPr>
                <w:rFonts w:eastAsia="等线" w:hint="eastAsia"/>
              </w:rPr>
              <w:t>W</w:t>
            </w:r>
            <w:r>
              <w:rPr>
                <w:rFonts w:eastAsia="等线"/>
              </w:rPr>
              <w:t xml:space="preserve">e did some evaluations to see the impact of </w:t>
            </w:r>
            <w:r>
              <w:rPr>
                <w:rFonts w:eastAsia="等线" w:hint="eastAsia"/>
              </w:rPr>
              <w:t>an</w:t>
            </w:r>
            <w:r>
              <w:rPr>
                <w:rFonts w:eastAsia="等线"/>
              </w:rPr>
              <w:t xml:space="preserve">tenna imbalance and antenna spacing. In Table 2-4, each UE antenna has a different amplitude and phase disturbance, where the power factor of the first antenna is 1 and different random power attenuations are set on other antennas. It could be seen from the performance of different spacings and </w:t>
            </w:r>
            <w:r>
              <w:rPr>
                <w:rFonts w:eastAsia="等线" w:hint="eastAsia"/>
              </w:rPr>
              <w:t>an</w:t>
            </w:r>
            <w:r>
              <w:rPr>
                <w:rFonts w:eastAsia="等线"/>
              </w:rPr>
              <w:t xml:space="preserve">tenna imbalance is negligible. It is not necessary for the network to maintain different models for different </w:t>
            </w:r>
            <w:r>
              <w:rPr>
                <w:rFonts w:eastAsia="等线" w:hint="eastAsia"/>
              </w:rPr>
              <w:t>dev</w:t>
            </w:r>
            <w:r>
              <w:rPr>
                <w:rFonts w:eastAsia="等线"/>
              </w:rPr>
              <w:t>ices.</w:t>
            </w:r>
          </w:p>
          <w:p w14:paraId="4027B9AD" w14:textId="77777777" w:rsidR="00867A0E" w:rsidRPr="006C3AD5"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6C3AD5">
              <w:rPr>
                <w:rFonts w:eastAsia="等线"/>
              </w:rPr>
              <w:t>Table 2-</w:t>
            </w:r>
            <w:r>
              <w:rPr>
                <w:rFonts w:eastAsia="等线"/>
              </w:rPr>
              <w:t>3</w:t>
            </w:r>
            <w:r w:rsidRPr="006C3AD5">
              <w:rPr>
                <w:rFonts w:eastAsia="等线"/>
              </w:rPr>
              <w:t xml:space="preserve">: The performance of different </w:t>
            </w:r>
            <w:r>
              <w:rPr>
                <w:rFonts w:eastAsia="等线"/>
              </w:rPr>
              <w:t>antenna spacing</w:t>
            </w:r>
            <w:r w:rsidRPr="006C3AD5">
              <w:rPr>
                <w:rFonts w:eastAsia="等线"/>
              </w:rPr>
              <w:t xml:space="preserve"> for CSI compression.</w:t>
            </w:r>
          </w:p>
          <w:tbl>
            <w:tblPr>
              <w:tblStyle w:val="TableGrid"/>
              <w:tblW w:w="0" w:type="auto"/>
              <w:jc w:val="center"/>
              <w:tblLook w:val="04A0" w:firstRow="1" w:lastRow="0" w:firstColumn="1" w:lastColumn="0" w:noHBand="0" w:noVBand="1"/>
            </w:tblPr>
            <w:tblGrid>
              <w:gridCol w:w="1957"/>
              <w:gridCol w:w="1616"/>
              <w:gridCol w:w="1616"/>
              <w:gridCol w:w="1616"/>
            </w:tblGrid>
            <w:tr w:rsidR="00867A0E" w14:paraId="5D01A5E0" w14:textId="77777777" w:rsidTr="00D2058E">
              <w:trPr>
                <w:jc w:val="center"/>
              </w:trPr>
              <w:tc>
                <w:tcPr>
                  <w:tcW w:w="0" w:type="auto"/>
                </w:tcPr>
                <w:p w14:paraId="4F0AFA30" w14:textId="77777777" w:rsidR="00867A0E" w:rsidRDefault="00867A0E" w:rsidP="00867A0E">
                  <w:pPr>
                    <w:pStyle w:val="ListParagraph"/>
                    <w:ind w:left="0"/>
                    <w:jc w:val="center"/>
                    <w:rPr>
                      <w:rFonts w:eastAsia="等线"/>
                    </w:rPr>
                  </w:pPr>
                  <w:r>
                    <w:rPr>
                      <w:rFonts w:eastAsia="等线"/>
                    </w:rPr>
                    <w:t>Antenna spac</w:t>
                  </w:r>
                  <w:r w:rsidRPr="005D510F">
                    <w:rPr>
                      <w:rFonts w:eastAsia="等线"/>
                    </w:rPr>
                    <w:t>ing</w:t>
                  </w:r>
                </w:p>
              </w:tc>
              <w:tc>
                <w:tcPr>
                  <w:tcW w:w="0" w:type="auto"/>
                </w:tcPr>
                <w:p w14:paraId="732CE331" w14:textId="77777777" w:rsidR="00867A0E" w:rsidRDefault="00867A0E" w:rsidP="00867A0E">
                  <w:pPr>
                    <w:pStyle w:val="ListParagraph"/>
                    <w:ind w:left="0"/>
                    <w:jc w:val="center"/>
                    <w:rPr>
                      <w:rFonts w:eastAsia="等线"/>
                    </w:rPr>
                  </w:pPr>
                  <w:r>
                    <w:rPr>
                      <w:rFonts w:eastAsia="等线" w:hint="eastAsia"/>
                    </w:rPr>
                    <w:t>0</w:t>
                  </w:r>
                  <w:r>
                    <w:rPr>
                      <w:rFonts w:eastAsia="等线"/>
                    </w:rPr>
                    <w:t>.3 wave length</w:t>
                  </w:r>
                </w:p>
              </w:tc>
              <w:tc>
                <w:tcPr>
                  <w:tcW w:w="0" w:type="auto"/>
                </w:tcPr>
                <w:p w14:paraId="1C14D440" w14:textId="77777777" w:rsidR="00867A0E" w:rsidRDefault="00867A0E" w:rsidP="00867A0E">
                  <w:pPr>
                    <w:pStyle w:val="ListParagraph"/>
                    <w:ind w:left="0"/>
                    <w:jc w:val="center"/>
                    <w:rPr>
                      <w:rFonts w:eastAsia="等线"/>
                    </w:rPr>
                  </w:pPr>
                  <w:r w:rsidRPr="005D510F">
                    <w:rPr>
                      <w:rFonts w:eastAsia="等线"/>
                    </w:rPr>
                    <w:t>0.5</w:t>
                  </w:r>
                  <w:r>
                    <w:rPr>
                      <w:rFonts w:eastAsia="等线"/>
                    </w:rPr>
                    <w:t xml:space="preserve"> wave length</w:t>
                  </w:r>
                </w:p>
              </w:tc>
              <w:tc>
                <w:tcPr>
                  <w:tcW w:w="0" w:type="auto"/>
                </w:tcPr>
                <w:p w14:paraId="661F620E" w14:textId="77777777" w:rsidR="00867A0E" w:rsidRDefault="00867A0E" w:rsidP="00867A0E">
                  <w:pPr>
                    <w:pStyle w:val="ListParagraph"/>
                    <w:ind w:left="0"/>
                    <w:jc w:val="center"/>
                    <w:rPr>
                      <w:rFonts w:eastAsia="等线"/>
                    </w:rPr>
                  </w:pPr>
                  <w:r w:rsidRPr="005D510F">
                    <w:rPr>
                      <w:rFonts w:eastAsia="等线"/>
                    </w:rPr>
                    <w:t>0.8</w:t>
                  </w:r>
                  <w:r>
                    <w:rPr>
                      <w:rFonts w:eastAsia="等线"/>
                    </w:rPr>
                    <w:t xml:space="preserve"> wave length</w:t>
                  </w:r>
                </w:p>
              </w:tc>
            </w:tr>
            <w:tr w:rsidR="00867A0E" w14:paraId="3E648043" w14:textId="77777777" w:rsidTr="00D2058E">
              <w:trPr>
                <w:jc w:val="center"/>
              </w:trPr>
              <w:tc>
                <w:tcPr>
                  <w:tcW w:w="0" w:type="auto"/>
                </w:tcPr>
                <w:p w14:paraId="234566B5" w14:textId="77777777" w:rsidR="00867A0E" w:rsidRDefault="00867A0E" w:rsidP="00867A0E">
                  <w:pPr>
                    <w:pStyle w:val="ListParagraph"/>
                    <w:ind w:left="0"/>
                    <w:jc w:val="center"/>
                    <w:rPr>
                      <w:rFonts w:eastAsia="等线"/>
                    </w:rPr>
                  </w:pPr>
                  <w:r>
                    <w:rPr>
                      <w:rFonts w:eastAsia="等线" w:hint="eastAsia"/>
                    </w:rPr>
                    <w:t>M</w:t>
                  </w:r>
                  <w:r>
                    <w:rPr>
                      <w:rFonts w:eastAsia="等线"/>
                    </w:rPr>
                    <w:t>odel performance</w:t>
                  </w:r>
                </w:p>
              </w:tc>
              <w:tc>
                <w:tcPr>
                  <w:tcW w:w="0" w:type="auto"/>
                </w:tcPr>
                <w:p w14:paraId="3881E98C" w14:textId="77777777" w:rsidR="00867A0E" w:rsidRDefault="00867A0E" w:rsidP="00867A0E">
                  <w:pPr>
                    <w:pStyle w:val="ListParagraph"/>
                    <w:ind w:left="0"/>
                    <w:jc w:val="center"/>
                    <w:rPr>
                      <w:rFonts w:eastAsia="等线"/>
                    </w:rPr>
                  </w:pPr>
                  <w:r w:rsidRPr="005D510F">
                    <w:rPr>
                      <w:rFonts w:eastAsia="等线"/>
                    </w:rPr>
                    <w:t>0.8721</w:t>
                  </w:r>
                </w:p>
              </w:tc>
              <w:tc>
                <w:tcPr>
                  <w:tcW w:w="0" w:type="auto"/>
                </w:tcPr>
                <w:p w14:paraId="6AE977BF" w14:textId="77777777" w:rsidR="00867A0E" w:rsidRDefault="00867A0E" w:rsidP="00867A0E">
                  <w:pPr>
                    <w:pStyle w:val="ListParagraph"/>
                    <w:ind w:left="0"/>
                    <w:jc w:val="center"/>
                    <w:rPr>
                      <w:rFonts w:eastAsia="等线"/>
                    </w:rPr>
                  </w:pPr>
                  <w:r w:rsidRPr="005D510F">
                    <w:rPr>
                      <w:rFonts w:eastAsia="等线"/>
                    </w:rPr>
                    <w:t>0.8793</w:t>
                  </w:r>
                </w:p>
              </w:tc>
              <w:tc>
                <w:tcPr>
                  <w:tcW w:w="0" w:type="auto"/>
                </w:tcPr>
                <w:p w14:paraId="19A3DD10" w14:textId="77777777" w:rsidR="00867A0E" w:rsidRPr="008F6CC6" w:rsidRDefault="00867A0E" w:rsidP="00867A0E">
                  <w:pPr>
                    <w:jc w:val="center"/>
                    <w:rPr>
                      <w:rFonts w:eastAsia="等线"/>
                    </w:rPr>
                  </w:pPr>
                  <w:r w:rsidRPr="005D510F">
                    <w:rPr>
                      <w:rFonts w:eastAsia="等线"/>
                    </w:rPr>
                    <w:t>0.8766</w:t>
                  </w:r>
                </w:p>
              </w:tc>
            </w:tr>
          </w:tbl>
          <w:p w14:paraId="30994ED3"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p>
          <w:p w14:paraId="0471CF3F" w14:textId="77777777" w:rsidR="00867A0E" w:rsidRDefault="00867A0E" w:rsidP="00867A0E">
            <w:pPr>
              <w:jc w:val="center"/>
              <w:cnfStyle w:val="000000000000" w:firstRow="0" w:lastRow="0" w:firstColumn="0" w:lastColumn="0" w:oddVBand="0" w:evenVBand="0" w:oddHBand="0" w:evenHBand="0" w:firstRowFirstColumn="0" w:firstRowLastColumn="0" w:lastRowFirstColumn="0" w:lastRowLastColumn="0"/>
              <w:rPr>
                <w:rFonts w:eastAsia="等线"/>
              </w:rPr>
            </w:pPr>
            <w:r w:rsidRPr="009F2B29">
              <w:rPr>
                <w:rFonts w:eastAsia="等线" w:hint="eastAsia"/>
              </w:rPr>
              <w:t>T</w:t>
            </w:r>
            <w:r w:rsidRPr="009F2B29">
              <w:rPr>
                <w:rFonts w:eastAsia="等线"/>
              </w:rPr>
              <w:t>able 2-</w:t>
            </w:r>
            <w:r>
              <w:rPr>
                <w:rFonts w:eastAsia="等线"/>
              </w:rPr>
              <w:t>4</w:t>
            </w:r>
            <w:r w:rsidRPr="009F2B29">
              <w:rPr>
                <w:rFonts w:eastAsia="等线"/>
              </w:rPr>
              <w:t xml:space="preserve">: The performance of </w:t>
            </w:r>
            <w:r>
              <w:rPr>
                <w:rFonts w:eastAsia="等线" w:hint="eastAsia"/>
                <w:lang w:eastAsia="zh-CN"/>
              </w:rPr>
              <w:t>an</w:t>
            </w:r>
            <w:r>
              <w:rPr>
                <w:rFonts w:eastAsia="等线"/>
              </w:rPr>
              <w:t>tenna imbalance</w:t>
            </w:r>
            <w:r w:rsidRPr="009F2B29">
              <w:rPr>
                <w:rFonts w:eastAsia="等线"/>
              </w:rPr>
              <w:t xml:space="preserve"> for CSI compression.</w:t>
            </w:r>
          </w:p>
          <w:tbl>
            <w:tblPr>
              <w:tblStyle w:val="TableGrid"/>
              <w:tblW w:w="0" w:type="auto"/>
              <w:jc w:val="center"/>
              <w:tblLook w:val="04A0" w:firstRow="1" w:lastRow="0" w:firstColumn="1" w:lastColumn="0" w:noHBand="0" w:noVBand="1"/>
            </w:tblPr>
            <w:tblGrid>
              <w:gridCol w:w="3224"/>
              <w:gridCol w:w="821"/>
              <w:gridCol w:w="821"/>
              <w:gridCol w:w="821"/>
              <w:gridCol w:w="821"/>
              <w:gridCol w:w="821"/>
            </w:tblGrid>
            <w:tr w:rsidR="00867A0E" w14:paraId="319BC0F9" w14:textId="77777777" w:rsidTr="00D2058E">
              <w:trPr>
                <w:jc w:val="center"/>
              </w:trPr>
              <w:tc>
                <w:tcPr>
                  <w:tcW w:w="0" w:type="auto"/>
                </w:tcPr>
                <w:p w14:paraId="1D284828" w14:textId="77777777" w:rsidR="00867A0E" w:rsidRDefault="00867A0E" w:rsidP="00867A0E">
                  <w:pPr>
                    <w:pStyle w:val="ListParagraph"/>
                    <w:ind w:left="0"/>
                    <w:jc w:val="center"/>
                    <w:rPr>
                      <w:rFonts w:eastAsia="等线"/>
                      <w:lang w:eastAsia="zh-CN"/>
                    </w:rPr>
                  </w:pPr>
                  <w:r>
                    <w:rPr>
                      <w:rFonts w:eastAsia="等线" w:hint="eastAsia"/>
                      <w:lang w:eastAsia="zh-CN"/>
                    </w:rPr>
                    <w:t>P</w:t>
                  </w:r>
                  <w:r>
                    <w:rPr>
                      <w:rFonts w:eastAsia="等线"/>
                      <w:lang w:eastAsia="zh-CN"/>
                    </w:rPr>
                    <w:t>ower imbalance between antennas</w:t>
                  </w:r>
                </w:p>
              </w:tc>
              <w:tc>
                <w:tcPr>
                  <w:tcW w:w="0" w:type="auto"/>
                </w:tcPr>
                <w:p w14:paraId="2D64D6B6" w14:textId="77777777" w:rsidR="00867A0E" w:rsidRDefault="00867A0E" w:rsidP="00867A0E">
                  <w:pPr>
                    <w:pStyle w:val="ListParagraph"/>
                    <w:ind w:left="0"/>
                    <w:jc w:val="center"/>
                    <w:rPr>
                      <w:rFonts w:eastAsia="等线"/>
                    </w:rPr>
                  </w:pPr>
                  <w:r>
                    <w:rPr>
                      <w:rFonts w:eastAsia="等线" w:hint="eastAsia"/>
                    </w:rPr>
                    <w:t>0</w:t>
                  </w:r>
                  <w:r>
                    <w:rPr>
                      <w:rFonts w:eastAsia="等线"/>
                    </w:rPr>
                    <w:t>.0dB</w:t>
                  </w:r>
                </w:p>
              </w:tc>
              <w:tc>
                <w:tcPr>
                  <w:tcW w:w="0" w:type="auto"/>
                </w:tcPr>
                <w:p w14:paraId="108DD618" w14:textId="77777777" w:rsidR="00867A0E" w:rsidRDefault="00867A0E" w:rsidP="00867A0E">
                  <w:pPr>
                    <w:pStyle w:val="ListParagraph"/>
                    <w:ind w:left="0"/>
                    <w:jc w:val="center"/>
                    <w:rPr>
                      <w:rFonts w:eastAsia="等线"/>
                    </w:rPr>
                  </w:pPr>
                  <w:r w:rsidRPr="005D510F">
                    <w:rPr>
                      <w:rFonts w:eastAsia="等线"/>
                    </w:rPr>
                    <w:t>0.5</w:t>
                  </w:r>
                  <w:r>
                    <w:rPr>
                      <w:rFonts w:eastAsia="等线"/>
                    </w:rPr>
                    <w:t>dB</w:t>
                  </w:r>
                </w:p>
              </w:tc>
              <w:tc>
                <w:tcPr>
                  <w:tcW w:w="0" w:type="auto"/>
                </w:tcPr>
                <w:p w14:paraId="2C5AFF42" w14:textId="77777777" w:rsidR="00867A0E" w:rsidRDefault="00867A0E" w:rsidP="00867A0E">
                  <w:pPr>
                    <w:pStyle w:val="ListParagraph"/>
                    <w:ind w:left="0"/>
                    <w:jc w:val="center"/>
                    <w:rPr>
                      <w:rFonts w:eastAsia="等线"/>
                    </w:rPr>
                  </w:pPr>
                  <w:r>
                    <w:rPr>
                      <w:rFonts w:eastAsia="等线"/>
                    </w:rPr>
                    <w:t>1.0dB</w:t>
                  </w:r>
                </w:p>
              </w:tc>
              <w:tc>
                <w:tcPr>
                  <w:tcW w:w="0" w:type="auto"/>
                </w:tcPr>
                <w:p w14:paraId="39FF44B8" w14:textId="77777777" w:rsidR="00867A0E" w:rsidRDefault="00867A0E" w:rsidP="00867A0E">
                  <w:pPr>
                    <w:pStyle w:val="ListParagraph"/>
                    <w:ind w:left="0"/>
                    <w:jc w:val="center"/>
                    <w:rPr>
                      <w:rFonts w:eastAsia="等线"/>
                    </w:rPr>
                  </w:pPr>
                  <w:r>
                    <w:rPr>
                      <w:rFonts w:eastAsia="等线" w:hint="eastAsia"/>
                      <w:lang w:eastAsia="zh-CN"/>
                    </w:rPr>
                    <w:t>2</w:t>
                  </w:r>
                  <w:r>
                    <w:rPr>
                      <w:rFonts w:eastAsia="等线"/>
                      <w:lang w:eastAsia="zh-CN"/>
                    </w:rPr>
                    <w:t>.0dB</w:t>
                  </w:r>
                </w:p>
              </w:tc>
              <w:tc>
                <w:tcPr>
                  <w:tcW w:w="0" w:type="auto"/>
                </w:tcPr>
                <w:p w14:paraId="10FC1419" w14:textId="77777777" w:rsidR="00867A0E" w:rsidRDefault="00867A0E" w:rsidP="00867A0E">
                  <w:pPr>
                    <w:pStyle w:val="ListParagraph"/>
                    <w:ind w:left="0"/>
                    <w:jc w:val="center"/>
                    <w:rPr>
                      <w:rFonts w:eastAsia="等线"/>
                      <w:lang w:eastAsia="zh-CN"/>
                    </w:rPr>
                  </w:pPr>
                  <w:r>
                    <w:rPr>
                      <w:rFonts w:eastAsia="等线" w:hint="eastAsia"/>
                      <w:lang w:eastAsia="zh-CN"/>
                    </w:rPr>
                    <w:t>3</w:t>
                  </w:r>
                  <w:r>
                    <w:rPr>
                      <w:rFonts w:eastAsia="等线"/>
                      <w:lang w:eastAsia="zh-CN"/>
                    </w:rPr>
                    <w:t>.0dB</w:t>
                  </w:r>
                </w:p>
              </w:tc>
            </w:tr>
            <w:tr w:rsidR="00867A0E" w:rsidRPr="008F6CC6" w14:paraId="459C003B" w14:textId="77777777" w:rsidTr="00D2058E">
              <w:trPr>
                <w:jc w:val="center"/>
              </w:trPr>
              <w:tc>
                <w:tcPr>
                  <w:tcW w:w="0" w:type="auto"/>
                </w:tcPr>
                <w:p w14:paraId="3F46EBA5" w14:textId="77777777" w:rsidR="00867A0E" w:rsidRDefault="00867A0E" w:rsidP="00867A0E">
                  <w:pPr>
                    <w:pStyle w:val="ListParagraph"/>
                    <w:ind w:left="0"/>
                    <w:jc w:val="center"/>
                    <w:rPr>
                      <w:rFonts w:eastAsia="等线"/>
                    </w:rPr>
                  </w:pPr>
                  <w:r>
                    <w:rPr>
                      <w:rFonts w:eastAsia="等线" w:hint="eastAsia"/>
                    </w:rPr>
                    <w:t>M</w:t>
                  </w:r>
                  <w:r>
                    <w:rPr>
                      <w:rFonts w:eastAsia="等线"/>
                    </w:rPr>
                    <w:t>odel performance</w:t>
                  </w:r>
                </w:p>
              </w:tc>
              <w:tc>
                <w:tcPr>
                  <w:tcW w:w="0" w:type="auto"/>
                </w:tcPr>
                <w:p w14:paraId="1ECAF4F5" w14:textId="77777777" w:rsidR="00867A0E" w:rsidRDefault="00867A0E" w:rsidP="00867A0E">
                  <w:pPr>
                    <w:pStyle w:val="ListParagraph"/>
                    <w:ind w:left="0"/>
                    <w:jc w:val="center"/>
                    <w:rPr>
                      <w:rFonts w:eastAsia="等线"/>
                    </w:rPr>
                  </w:pPr>
                  <w:r>
                    <w:rPr>
                      <w:rFonts w:eastAsia="等线" w:hint="eastAsia"/>
                      <w:lang w:eastAsia="zh-CN"/>
                    </w:rPr>
                    <w:t>0</w:t>
                  </w:r>
                  <w:r>
                    <w:rPr>
                      <w:rFonts w:eastAsia="等线"/>
                      <w:lang w:eastAsia="zh-CN"/>
                    </w:rPr>
                    <w:t>.8793</w:t>
                  </w:r>
                </w:p>
              </w:tc>
              <w:tc>
                <w:tcPr>
                  <w:tcW w:w="0" w:type="auto"/>
                </w:tcPr>
                <w:p w14:paraId="6B241093" w14:textId="77777777" w:rsidR="00867A0E" w:rsidRDefault="00867A0E" w:rsidP="00867A0E">
                  <w:pPr>
                    <w:pStyle w:val="ListParagraph"/>
                    <w:ind w:left="0"/>
                    <w:jc w:val="center"/>
                    <w:rPr>
                      <w:rFonts w:eastAsia="等线"/>
                    </w:rPr>
                  </w:pPr>
                  <w:r w:rsidRPr="005D510F">
                    <w:rPr>
                      <w:rFonts w:eastAsia="等线"/>
                    </w:rPr>
                    <w:t>0.8793</w:t>
                  </w:r>
                </w:p>
              </w:tc>
              <w:tc>
                <w:tcPr>
                  <w:tcW w:w="0" w:type="auto"/>
                </w:tcPr>
                <w:p w14:paraId="619CD2BC" w14:textId="77777777" w:rsidR="00867A0E" w:rsidRPr="008F6CC6" w:rsidRDefault="00867A0E" w:rsidP="00867A0E">
                  <w:pPr>
                    <w:jc w:val="center"/>
                    <w:rPr>
                      <w:rFonts w:eastAsia="等线"/>
                    </w:rPr>
                  </w:pPr>
                  <w:r>
                    <w:rPr>
                      <w:rFonts w:eastAsia="等线" w:hint="eastAsia"/>
                      <w:lang w:eastAsia="zh-CN"/>
                    </w:rPr>
                    <w:t>0</w:t>
                  </w:r>
                  <w:r>
                    <w:rPr>
                      <w:rFonts w:eastAsia="等线"/>
                      <w:lang w:eastAsia="zh-CN"/>
                    </w:rPr>
                    <w:t>.8791</w:t>
                  </w:r>
                </w:p>
              </w:tc>
              <w:tc>
                <w:tcPr>
                  <w:tcW w:w="0" w:type="auto"/>
                </w:tcPr>
                <w:p w14:paraId="584D4F89"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.8784</w:t>
                  </w:r>
                </w:p>
              </w:tc>
              <w:tc>
                <w:tcPr>
                  <w:tcW w:w="0" w:type="auto"/>
                </w:tcPr>
                <w:p w14:paraId="28F1216C" w14:textId="77777777" w:rsidR="00867A0E" w:rsidRPr="005D510F" w:rsidRDefault="00867A0E" w:rsidP="00867A0E">
                  <w:pPr>
                    <w:jc w:val="center"/>
                    <w:rPr>
                      <w:rFonts w:eastAsia="等线"/>
                    </w:rPr>
                  </w:pPr>
                  <w:r>
                    <w:rPr>
                      <w:rFonts w:eastAsia="等线" w:hint="eastAsia"/>
                      <w:lang w:eastAsia="zh-CN"/>
                    </w:rPr>
                    <w:t>0</w:t>
                  </w:r>
                  <w:r>
                    <w:rPr>
                      <w:rFonts w:eastAsia="等线"/>
                      <w:lang w:eastAsia="zh-CN"/>
                    </w:rPr>
                    <w:t>.8775</w:t>
                  </w:r>
                </w:p>
              </w:tc>
            </w:tr>
          </w:tbl>
          <w:p w14:paraId="393EBC9C" w14:textId="77777777" w:rsidR="00867A0E" w:rsidRPr="005E10A1" w:rsidRDefault="00867A0E" w:rsidP="00867A0E">
            <w:pPr>
              <w:cnfStyle w:val="000000000000" w:firstRow="0" w:lastRow="0" w:firstColumn="0" w:lastColumn="0" w:oddVBand="0" w:evenVBand="0" w:oddHBand="0" w:evenHBand="0" w:firstRowFirstColumn="0" w:firstRowLastColumn="0" w:lastRowFirstColumn="0" w:lastRowLastColumn="0"/>
              <w:rPr>
                <w:iCs/>
              </w:rPr>
            </w:pPr>
          </w:p>
        </w:tc>
      </w:tr>
      <w:tr w:rsidR="00376C2C" w:rsidRPr="005E10A1" w14:paraId="6E430AD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E908CB" w14:textId="66A25ECA" w:rsidR="00376C2C" w:rsidRDefault="00376C2C" w:rsidP="00376C2C">
            <w:pPr>
              <w:rPr>
                <w:rFonts w:eastAsia="宋体"/>
                <w:iCs/>
                <w:lang w:eastAsia="zh-CN"/>
              </w:rPr>
            </w:pPr>
            <w:r>
              <w:rPr>
                <w:b w:val="0"/>
                <w:bCs w:val="0"/>
                <w:iCs/>
              </w:rPr>
              <w:t>Futurewei</w:t>
            </w:r>
          </w:p>
        </w:tc>
        <w:tc>
          <w:tcPr>
            <w:tcW w:w="7555" w:type="dxa"/>
          </w:tcPr>
          <w:p w14:paraId="43033CDF" w14:textId="7E1B4FC9" w:rsidR="00376C2C" w:rsidRDefault="00376C2C" w:rsidP="00376C2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We share the same view as Lenovo that this proposal is general across all options for inter-vendor collaboration.</w:t>
            </w:r>
          </w:p>
        </w:tc>
      </w:tr>
      <w:tr w:rsidR="00F66608" w:rsidRPr="005E10A1" w14:paraId="5E75DE1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F80393" w14:textId="41757442" w:rsidR="00F66608" w:rsidRDefault="00F66608" w:rsidP="00F66608">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51F9D168" w14:textId="77777777" w:rsidR="00F66608" w:rsidRDefault="00F66608" w:rsidP="00F6660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are not clear the motivation of this issue. Since we will focus on the NW side train/NW first train, it means the dataset is collected by NW side. If there is a new UE vendor/type joining, the NW side can first collect the new data from the new UE vendor/type, then either to generate a mixed dataset by </w:t>
            </w:r>
            <w:proofErr w:type="spellStart"/>
            <w:r>
              <w:rPr>
                <w:rFonts w:eastAsia="宋体"/>
                <w:iCs/>
                <w:lang w:eastAsia="zh-CN"/>
              </w:rPr>
              <w:t>blendering</w:t>
            </w:r>
            <w:proofErr w:type="spellEnd"/>
            <w:r>
              <w:rPr>
                <w:rFonts w:eastAsia="宋体"/>
                <w:iCs/>
                <w:lang w:eastAsia="zh-CN"/>
              </w:rPr>
              <w:t xml:space="preserve"> the new data to the old dataset, or to generate a new dataset specifically for the new UE vendor/type. A new NW part model is then trained based on the mixed dataset or new dataset.</w:t>
            </w:r>
          </w:p>
          <w:p w14:paraId="39ADDFF7" w14:textId="77E35CEB" w:rsidR="00F66608" w:rsidRDefault="00F66608" w:rsidP="00F66608">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A</w:t>
            </w:r>
            <w:r>
              <w:rPr>
                <w:rFonts w:eastAsia="宋体"/>
                <w:iCs/>
                <w:lang w:eastAsia="zh-CN"/>
              </w:rPr>
              <w:t>ctually, considering the diversity of data feature caused by UE side antenna is supposed to be much less than the NW side antenna. The UE data mismatch may not be a big problem in real network.</w:t>
            </w: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lastRenderedPageBreak/>
        <w:t xml:space="preserve">Proposal </w:t>
      </w:r>
      <w:r w:rsidR="000F6E60" w:rsidRPr="000F6E60">
        <w:rPr>
          <w:sz w:val="24"/>
          <w:szCs w:val="24"/>
          <w:u w:val="single"/>
          <w:lang w:eastAsia="ko-KR"/>
        </w:rPr>
        <w:t>2</w:t>
      </w:r>
      <w:r w:rsidR="0033281D" w:rsidRPr="000F6E60">
        <w:rPr>
          <w:rFonts w:eastAsia="宋体" w:hint="eastAsia"/>
          <w:sz w:val="24"/>
          <w:szCs w:val="24"/>
          <w:u w:val="single"/>
          <w:lang w:eastAsia="zh-CN"/>
        </w:rPr>
        <w:t>6</w:t>
      </w:r>
      <w:r w:rsidR="000F6E60" w:rsidRPr="000F6E60">
        <w:rPr>
          <w:rFonts w:eastAsia="宋体"/>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124594">
        <w:tc>
          <w:tcPr>
            <w:tcW w:w="2335" w:type="dxa"/>
          </w:tcPr>
          <w:p w14:paraId="649E0DE2" w14:textId="77777777" w:rsidR="000F6E60" w:rsidRPr="005E10A1" w:rsidRDefault="000F6E60" w:rsidP="00124594">
            <w:pPr>
              <w:rPr>
                <w:bCs/>
                <w:i/>
              </w:rPr>
            </w:pPr>
            <w:r w:rsidRPr="005E10A1">
              <w:rPr>
                <w:i/>
                <w:color w:val="00B050"/>
              </w:rPr>
              <w:t>Support / Can accept</w:t>
            </w:r>
          </w:p>
        </w:tc>
        <w:tc>
          <w:tcPr>
            <w:tcW w:w="7015" w:type="dxa"/>
          </w:tcPr>
          <w:p w14:paraId="1E8770B8" w14:textId="55B4AF12" w:rsidR="000F6E60" w:rsidRPr="005E10A1" w:rsidRDefault="0075283D" w:rsidP="00124594">
            <w:pPr>
              <w:rPr>
                <w:bCs/>
                <w:iCs/>
              </w:rPr>
            </w:pPr>
            <w:r>
              <w:rPr>
                <w:bCs/>
                <w:iCs/>
              </w:rPr>
              <w:t>Lenovo</w:t>
            </w:r>
          </w:p>
        </w:tc>
      </w:tr>
      <w:tr w:rsidR="000F6E60" w:rsidRPr="005E10A1" w14:paraId="2615F46C" w14:textId="77777777" w:rsidTr="00124594">
        <w:tc>
          <w:tcPr>
            <w:tcW w:w="2335" w:type="dxa"/>
          </w:tcPr>
          <w:p w14:paraId="7A89E96C" w14:textId="77777777" w:rsidR="000F6E60" w:rsidRPr="005E10A1" w:rsidRDefault="000F6E60" w:rsidP="00124594">
            <w:pPr>
              <w:rPr>
                <w:bCs/>
                <w:i/>
              </w:rPr>
            </w:pPr>
            <w:r w:rsidRPr="005E10A1">
              <w:rPr>
                <w:i/>
                <w:color w:val="C00000"/>
              </w:rPr>
              <w:t>Object / Have a concern</w:t>
            </w:r>
          </w:p>
        </w:tc>
        <w:tc>
          <w:tcPr>
            <w:tcW w:w="7015" w:type="dxa"/>
          </w:tcPr>
          <w:p w14:paraId="17CCC7B4" w14:textId="77777777" w:rsidR="000F6E60" w:rsidRPr="005E10A1" w:rsidRDefault="000F6E60" w:rsidP="00124594">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124594">
            <w:pPr>
              <w:rPr>
                <w:i/>
              </w:rPr>
            </w:pPr>
            <w:r w:rsidRPr="005E10A1">
              <w:rPr>
                <w:i/>
              </w:rPr>
              <w:t>Company</w:t>
            </w:r>
          </w:p>
        </w:tc>
        <w:tc>
          <w:tcPr>
            <w:tcW w:w="7555" w:type="dxa"/>
          </w:tcPr>
          <w:p w14:paraId="5A84199C"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3D6FD6" w14:textId="5165DC6B" w:rsidR="000F6E60" w:rsidRPr="00867A0E" w:rsidRDefault="00867A0E"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DF815D2" w14:textId="6034E442" w:rsidR="000F6E60" w:rsidRPr="00867A0E" w:rsidRDefault="00867A0E"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upport</w:t>
            </w:r>
          </w:p>
        </w:tc>
      </w:tr>
      <w:tr w:rsidR="0010663C" w:rsidRPr="005E10A1" w14:paraId="2883B09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7BAC58" w14:textId="408DACF3" w:rsidR="0010663C" w:rsidRPr="005E10A1" w:rsidRDefault="0010663C" w:rsidP="0010663C">
            <w:pPr>
              <w:rPr>
                <w:b w:val="0"/>
                <w:bCs w:val="0"/>
                <w:iCs/>
              </w:rPr>
            </w:pPr>
            <w:r>
              <w:rPr>
                <w:b w:val="0"/>
                <w:bCs w:val="0"/>
                <w:iCs/>
              </w:rPr>
              <w:t>Futurewei</w:t>
            </w:r>
          </w:p>
        </w:tc>
        <w:tc>
          <w:tcPr>
            <w:tcW w:w="7555" w:type="dxa"/>
          </w:tcPr>
          <w:p w14:paraId="5B8F6E34" w14:textId="1630C66A" w:rsidR="0010663C" w:rsidRPr="005E10A1" w:rsidRDefault="0010663C" w:rsidP="0010663C">
            <w:pPr>
              <w:cnfStyle w:val="000000000000" w:firstRow="0" w:lastRow="0" w:firstColumn="0" w:lastColumn="0" w:oddVBand="0" w:evenVBand="0" w:oddHBand="0" w:evenHBand="0" w:firstRowFirstColumn="0" w:firstRowLastColumn="0" w:lastRowFirstColumn="0" w:lastRowLastColumn="0"/>
              <w:rPr>
                <w:iCs/>
              </w:rPr>
            </w:pPr>
            <w:r>
              <w:rPr>
                <w:iCs/>
              </w:rPr>
              <w:t xml:space="preserve">We think </w:t>
            </w:r>
            <w:r w:rsidRPr="0010663C">
              <w:rPr>
                <w:iCs/>
                <w:u w:val="single"/>
              </w:rPr>
              <w:t>whether to study</w:t>
            </w:r>
            <w:r>
              <w:rPr>
                <w:iCs/>
              </w:rPr>
              <w:t xml:space="preserve"> post-deployment testing performance monitoring for </w:t>
            </w:r>
            <w:r w:rsidRPr="0010663C">
              <w:rPr>
                <w:iCs/>
                <w:u w:val="single"/>
              </w:rPr>
              <w:t>all the sub-options under 3/4/5</w:t>
            </w:r>
            <w:r>
              <w:rPr>
                <w:iCs/>
              </w:rPr>
              <w:t xml:space="preserve"> depends on the discussion outcome of inter-vendor collaboration options first, so our suggestion is to wait till more progress on the options.</w:t>
            </w:r>
          </w:p>
        </w:tc>
      </w:tr>
      <w:tr w:rsidR="009C1407" w:rsidRPr="005E10A1" w14:paraId="2DD0A1E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648F0A1" w14:textId="06B37456" w:rsidR="009C1407" w:rsidRDefault="009C1407" w:rsidP="009C1407">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17442F20" w14:textId="2D82CD60" w:rsidR="009C1407" w:rsidRDefault="009C1407" w:rsidP="009C1407">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We agree with the principle that post deployment monitoring is needed, but what is the difference from the generic monitoring procedure?</w:t>
            </w: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宋体"/>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7454D3">
      <w:pPr>
        <w:pStyle w:val="ListParagraph"/>
        <w:numPr>
          <w:ilvl w:val="1"/>
          <w:numId w:val="32"/>
        </w:numPr>
        <w:snapToGrid w:val="0"/>
        <w:spacing w:before="120" w:after="120"/>
        <w:contextualSpacing w:val="0"/>
        <w:jc w:val="left"/>
        <w:rPr>
          <w:rFonts w:eastAsiaTheme="minorEastAsia"/>
          <w:b/>
          <w:i/>
          <w:lang w:eastAsia="zh-CN"/>
        </w:rPr>
      </w:pPr>
      <w:r w:rsidRPr="0083558A">
        <w:rPr>
          <w:rFonts w:eastAsiaTheme="minorEastAsia"/>
          <w:b/>
          <w:i/>
          <w:lang w:eastAsia="zh-CN"/>
        </w:rPr>
        <w:lastRenderedPageBreak/>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7454D3">
      <w:pPr>
        <w:pStyle w:val="ListParagraph"/>
        <w:numPr>
          <w:ilvl w:val="0"/>
          <w:numId w:val="32"/>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7454D3">
      <w:pPr>
        <w:pStyle w:val="ListParagraph"/>
        <w:numPr>
          <w:ilvl w:val="1"/>
          <w:numId w:val="83"/>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7454D3">
      <w:pPr>
        <w:pStyle w:val="ListParagraph"/>
        <w:widowControl w:val="0"/>
        <w:numPr>
          <w:ilvl w:val="0"/>
          <w:numId w:val="55"/>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Data collection procedure, e.g., UE-side data collection, or NW-side data collection;</w:t>
      </w:r>
    </w:p>
    <w:p w14:paraId="5703CB9F"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type, e.g., precoding matrix, channel matrix;</w:t>
      </w:r>
    </w:p>
    <w:p w14:paraId="7C4629E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
    <w:p w14:paraId="2AC20AC9"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Assistance information, e.g., information for categorizing the data for the purpose of differentiating characteristics of data due to specific configuration, scenarios, site etc;</w:t>
      </w:r>
    </w:p>
    <w:p w14:paraId="71249DB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
    <w:p w14:paraId="24C2F6AE" w14:textId="77777777" w:rsidR="004F5D9E" w:rsidRPr="005D6725" w:rsidRDefault="004F5D9E"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7454D3">
      <w:pPr>
        <w:pStyle w:val="ListParagraph"/>
        <w:numPr>
          <w:ilvl w:val="0"/>
          <w:numId w:val="85"/>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NW configures a threshold of data quality to UE and UE only reports the qualified data to NW</w:t>
      </w:r>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7454D3">
      <w:pPr>
        <w:numPr>
          <w:ilvl w:val="0"/>
          <w:numId w:val="79"/>
        </w:numPr>
        <w:spacing w:after="0" w:line="231" w:lineRule="atLeast"/>
        <w:rPr>
          <w:rFonts w:eastAsia="MS PGothic"/>
          <w:b/>
          <w:bCs/>
          <w:i/>
          <w:iCs/>
        </w:rPr>
      </w:pPr>
      <w:r w:rsidRPr="00687FCB">
        <w:rPr>
          <w:rFonts w:eastAsia="MS PGothic"/>
          <w:b/>
          <w:bCs/>
          <w:i/>
          <w:iCs/>
        </w:rPr>
        <w:t>No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1: The measurement for UE side data collection is configured by the NW</w:t>
      </w:r>
    </w:p>
    <w:p w14:paraId="6488341A" w14:textId="77777777" w:rsidR="00C35206" w:rsidRPr="00EC1FD5" w:rsidRDefault="00C35206" w:rsidP="007454D3">
      <w:pPr>
        <w:pStyle w:val="0Maintext"/>
        <w:numPr>
          <w:ilvl w:val="0"/>
          <w:numId w:val="86"/>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宋体"/>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7454D3">
      <w:pPr>
        <w:numPr>
          <w:ilvl w:val="0"/>
          <w:numId w:val="87"/>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宋体"/>
          <w:i/>
        </w:rPr>
        <w:t xml:space="preserve">design </w:t>
      </w:r>
      <w:r w:rsidRPr="005B2986">
        <w:rPr>
          <w:i/>
        </w:rPr>
        <w:t>to achieve high-resolution CSI</w:t>
      </w:r>
      <w:r w:rsidRPr="005B2986">
        <w:rPr>
          <w:rFonts w:eastAsia="宋体"/>
          <w:i/>
        </w:rPr>
        <w:t xml:space="preserve"> for model training and performance monitoring</w:t>
      </w:r>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宋体"/>
          <w:b/>
          <w:i/>
        </w:rPr>
        <w:t>14</w:t>
      </w:r>
      <w:r w:rsidRPr="005B2986">
        <w:rPr>
          <w:b/>
          <w:i/>
        </w:rPr>
        <w:t xml:space="preserve">: </w:t>
      </w:r>
      <w:r w:rsidRPr="005B2986">
        <w:rPr>
          <w:i/>
        </w:rPr>
        <w:t>To enable high-quality data collection from UE to network, at least support</w:t>
      </w:r>
    </w:p>
    <w:p w14:paraId="36DD5C64" w14:textId="77777777" w:rsidR="00C45B8A" w:rsidRPr="005B2986" w:rsidRDefault="00C45B8A" w:rsidP="007454D3">
      <w:pPr>
        <w:numPr>
          <w:ilvl w:val="0"/>
          <w:numId w:val="87"/>
        </w:numPr>
        <w:adjustRightInd w:val="0"/>
        <w:snapToGrid w:val="0"/>
        <w:spacing w:before="30" w:after="30" w:line="288" w:lineRule="auto"/>
        <w:rPr>
          <w:i/>
        </w:rPr>
      </w:pPr>
      <w:r w:rsidRPr="005B2986">
        <w:rPr>
          <w:i/>
        </w:rPr>
        <w:t xml:space="preserve">UE reports </w:t>
      </w:r>
      <w:r w:rsidRPr="005B2986">
        <w:rPr>
          <w:rFonts w:eastAsia="宋体"/>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7454D3">
      <w:pPr>
        <w:numPr>
          <w:ilvl w:val="0"/>
          <w:numId w:val="87"/>
        </w:numPr>
        <w:adjustRightInd w:val="0"/>
        <w:snapToGrid w:val="0"/>
        <w:spacing w:before="30" w:after="30" w:line="288" w:lineRule="auto"/>
        <w:rPr>
          <w:i/>
        </w:rPr>
      </w:pPr>
      <w:r w:rsidRPr="005B2986">
        <w:rPr>
          <w:i/>
        </w:rPr>
        <w:t>NW configures a threshold of data quality to UE and UE only reports the qualified data to NW</w:t>
      </w:r>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For UE-side data collection for UE side training, in order to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ground-truth</w:t>
            </w:r>
          </w:p>
          <w:p w14:paraId="14D0EB8C" w14:textId="77777777" w:rsidR="001045AC" w:rsidRDefault="001045AC" w:rsidP="007454D3">
            <w:pPr>
              <w:pStyle w:val="ListParagraph"/>
              <w:numPr>
                <w:ilvl w:val="0"/>
                <w:numId w:val="100"/>
              </w:numPr>
              <w:spacing w:after="0"/>
              <w:jc w:val="left"/>
            </w:pPr>
            <w:r>
              <w:t>Precoder, not channel, high resolution eT2</w:t>
            </w:r>
          </w:p>
          <w:p w14:paraId="2DE9229E" w14:textId="77777777" w:rsidR="001045AC" w:rsidRDefault="001045AC" w:rsidP="007454D3">
            <w:pPr>
              <w:pStyle w:val="ListParagraph"/>
              <w:numPr>
                <w:ilvl w:val="0"/>
                <w:numId w:val="100"/>
              </w:numPr>
              <w:spacing w:after="0"/>
              <w:jc w:val="left"/>
            </w:pPr>
            <w:r w:rsidRPr="00E41FBD">
              <w:rPr>
                <w:highlight w:val="green"/>
              </w:rPr>
              <w:t>Rank indicated by NW</w:t>
            </w:r>
          </w:p>
          <w:p w14:paraId="63E1C92F" w14:textId="77777777" w:rsidR="001045AC" w:rsidRDefault="001045AC">
            <w:r>
              <w:t xml:space="preserve">Type 3 training: </w:t>
            </w:r>
          </w:p>
          <w:p w14:paraId="67EFFC58" w14:textId="77777777" w:rsidR="001045AC" w:rsidRDefault="001045AC" w:rsidP="007454D3">
            <w:pPr>
              <w:pStyle w:val="ListParagraph"/>
              <w:numPr>
                <w:ilvl w:val="0"/>
                <w:numId w:val="101"/>
              </w:numPr>
              <w:spacing w:after="0"/>
              <w:jc w:val="left"/>
            </w:pPr>
            <w:r>
              <w:t xml:space="preserve">study dataset ID used to differentiate models trained with different dataset, </w:t>
            </w:r>
          </w:p>
          <w:p w14:paraId="7CB0A7DD" w14:textId="77777777" w:rsidR="001045AC" w:rsidRDefault="001045AC" w:rsidP="007454D3">
            <w:pPr>
              <w:pStyle w:val="ListParagraph"/>
              <w:numPr>
                <w:ilvl w:val="0"/>
                <w:numId w:val="101"/>
              </w:numPr>
              <w:spacing w:after="0"/>
              <w:jc w:val="left"/>
            </w:pPr>
            <w:r>
              <w:t>study dataset size</w:t>
            </w:r>
          </w:p>
          <w:p w14:paraId="2024B8B5" w14:textId="77777777" w:rsidR="001045AC" w:rsidRDefault="001045AC">
            <w:r>
              <w:t>NW sent different portion of dataset to different UEs, and UE side perform re-combination</w:t>
            </w:r>
          </w:p>
          <w:p w14:paraId="3BCEAF20" w14:textId="77777777" w:rsidR="001045AC" w:rsidRDefault="001045AC">
            <w:r w:rsidRPr="00374249">
              <w:rPr>
                <w:highlight w:val="cyan"/>
              </w:rPr>
              <w:lastRenderedPageBreak/>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Procedure / signaling to associate data samples with conditions / additional conditions</w:t>
            </w:r>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NW indicate the rank</w:t>
            </w:r>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Reuse CPU framework to handle the UE complexity</w:t>
            </w:r>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U-plane</w:t>
            </w:r>
          </w:p>
          <w:p w14:paraId="21031DCC" w14:textId="77777777" w:rsidR="001045AC" w:rsidRDefault="001045AC">
            <w:r w:rsidRPr="0009223C">
              <w:rPr>
                <w:highlight w:val="yellow"/>
              </w:rPr>
              <w:t>High resolution eT2</w:t>
            </w:r>
          </w:p>
          <w:p w14:paraId="0F9AEEE2" w14:textId="77777777" w:rsidR="001045AC" w:rsidRDefault="001045AC">
            <w:r>
              <w:t>Time stamps, cell ID, UE location can be considered as UE side additional condition</w:t>
            </w:r>
          </w:p>
          <w:p w14:paraId="45CB0A6D" w14:textId="77777777" w:rsidR="001045AC" w:rsidRPr="0009223C" w:rsidRDefault="001045AC">
            <w:pPr>
              <w:rPr>
                <w:highlight w:val="cyan"/>
              </w:rPr>
            </w:pPr>
            <w:r w:rsidRPr="0009223C">
              <w:rPr>
                <w:highlight w:val="cyan"/>
              </w:rPr>
              <w:t>UE side associated ID is necessary</w:t>
            </w:r>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NW configure data quality</w:t>
            </w:r>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From the summary table, it can be seen that following aspects are elaborated and discussed</w:t>
      </w:r>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lastRenderedPageBreak/>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宋体"/>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Further discuss the reporting mode, e.g., per sample reporting and statistic reporting over a number of monitored samples.</w:t>
      </w:r>
    </w:p>
    <w:p w14:paraId="5F176742" w14:textId="77777777" w:rsidR="00D167B9" w:rsidRPr="0083558A" w:rsidRDefault="00D167B9"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distribution-based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7454D3">
      <w:pPr>
        <w:pStyle w:val="ListParagraph"/>
        <w:numPr>
          <w:ilvl w:val="0"/>
          <w:numId w:val="32"/>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7454D3">
      <w:pPr>
        <w:pStyle w:val="ListParagraph"/>
        <w:numPr>
          <w:ilvl w:val="0"/>
          <w:numId w:val="76"/>
        </w:numPr>
        <w:spacing w:after="0"/>
        <w:contextualSpacing w:val="0"/>
        <w:rPr>
          <w:i/>
          <w:iCs/>
        </w:rPr>
      </w:pPr>
      <w:r w:rsidRPr="00E018AA">
        <w:rPr>
          <w:i/>
          <w:iCs/>
        </w:rPr>
        <w:lastRenderedPageBreak/>
        <w:t>At least the following aspects require further study for NW-side model performance monitoring based on ground truth CSI quantization</w:t>
      </w:r>
      <w:r>
        <w:rPr>
          <w:i/>
          <w:iCs/>
        </w:rPr>
        <w:t>:</w:t>
      </w:r>
    </w:p>
    <w:p w14:paraId="6C09E9C4" w14:textId="77777777" w:rsidR="00BD4536" w:rsidRPr="00E018AA" w:rsidRDefault="00BD4536" w:rsidP="007454D3">
      <w:pPr>
        <w:pStyle w:val="ListParagraph"/>
        <w:numPr>
          <w:ilvl w:val="1"/>
          <w:numId w:val="76"/>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7454D3">
      <w:pPr>
        <w:pStyle w:val="ListParagraph"/>
        <w:numPr>
          <w:ilvl w:val="1"/>
          <w:numId w:val="76"/>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7454D3">
      <w:pPr>
        <w:pStyle w:val="ListParagraph"/>
        <w:numPr>
          <w:ilvl w:val="0"/>
          <w:numId w:val="76"/>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7454D3">
      <w:pPr>
        <w:pStyle w:val="ListParagraph"/>
        <w:numPr>
          <w:ilvl w:val="0"/>
          <w:numId w:val="76"/>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7454D3">
      <w:pPr>
        <w:pStyle w:val="ListParagraph"/>
        <w:numPr>
          <w:ilvl w:val="1"/>
          <w:numId w:val="76"/>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7454D3">
      <w:pPr>
        <w:pStyle w:val="ListParagraph"/>
        <w:numPr>
          <w:ilvl w:val="1"/>
          <w:numId w:val="76"/>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7454D3">
      <w:pPr>
        <w:pStyle w:val="ListParagraph"/>
        <w:numPr>
          <w:ilvl w:val="0"/>
          <w:numId w:val="76"/>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7454D3">
      <w:pPr>
        <w:numPr>
          <w:ilvl w:val="0"/>
          <w:numId w:val="89"/>
        </w:numPr>
        <w:spacing w:after="0" w:line="259" w:lineRule="auto"/>
        <w:jc w:val="left"/>
        <w:rPr>
          <w:b/>
          <w:bCs/>
        </w:rPr>
      </w:pPr>
      <w:r w:rsidRPr="00BF0AFD">
        <w:rPr>
          <w:b/>
          <w:bCs/>
        </w:rPr>
        <w:t>Details of reporting mechanism for the monitoring metrics with both time/event-trigger based</w:t>
      </w:r>
    </w:p>
    <w:p w14:paraId="3A1D2DE1" w14:textId="77777777" w:rsidR="002F2F8D" w:rsidRPr="00BF0AFD" w:rsidRDefault="002F2F8D" w:rsidP="007454D3">
      <w:pPr>
        <w:numPr>
          <w:ilvl w:val="0"/>
          <w:numId w:val="89"/>
        </w:numPr>
        <w:spacing w:after="0" w:line="259" w:lineRule="auto"/>
        <w:jc w:val="left"/>
        <w:rPr>
          <w:b/>
          <w:bCs/>
        </w:rPr>
      </w:pPr>
      <w:r w:rsidRPr="00BF0AFD">
        <w:rPr>
          <w:b/>
          <w:bCs/>
          <w:lang w:val="en-US"/>
        </w:rPr>
        <w:t>Appropriate UE-side monitoring metric which reflects AI/ML model performance accurately</w:t>
      </w:r>
    </w:p>
    <w:p w14:paraId="0C75EC14" w14:textId="77777777" w:rsidR="002F2F8D" w:rsidRPr="00BF0AFD" w:rsidRDefault="002F2F8D" w:rsidP="007454D3">
      <w:pPr>
        <w:numPr>
          <w:ilvl w:val="0"/>
          <w:numId w:val="89"/>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7454D3">
      <w:pPr>
        <w:numPr>
          <w:ilvl w:val="0"/>
          <w:numId w:val="89"/>
        </w:numPr>
        <w:spacing w:after="0" w:line="259" w:lineRule="auto"/>
        <w:jc w:val="left"/>
        <w:rPr>
          <w:b/>
          <w:bCs/>
        </w:rPr>
      </w:pPr>
      <w:r w:rsidRPr="00BF0AFD">
        <w:rPr>
          <w:b/>
          <w:bCs/>
        </w:rPr>
        <w:t>NW-side monitoring with lower signaling overhead</w:t>
      </w:r>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7454D3">
      <w:pPr>
        <w:pStyle w:val="ListParagraph"/>
        <w:widowControl w:val="0"/>
        <w:numPr>
          <w:ilvl w:val="0"/>
          <w:numId w:val="55"/>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monitoring </w:t>
      </w:r>
    </w:p>
    <w:p w14:paraId="64006B2B" w14:textId="77777777" w:rsidR="005F49AF" w:rsidRDefault="005F49AF" w:rsidP="007454D3">
      <w:pPr>
        <w:pStyle w:val="ListParagraph"/>
        <w:widowControl w:val="0"/>
        <w:numPr>
          <w:ilvl w:val="0"/>
          <w:numId w:val="55"/>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w:t>
      </w:r>
      <w:r w:rsidRPr="00665D88">
        <w:rPr>
          <w:b/>
        </w:rPr>
        <w:lastRenderedPageBreak/>
        <w:t>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UE, and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7: Prioritize to study the specification impacts on at least the following case for model performance monitoring</w:t>
      </w:r>
    </w:p>
    <w:p w14:paraId="4165C76F" w14:textId="77777777" w:rsidR="00B35439" w:rsidRPr="005C284B" w:rsidRDefault="00B35439" w:rsidP="007454D3">
      <w:pPr>
        <w:numPr>
          <w:ilvl w:val="0"/>
          <w:numId w:val="77"/>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7454D3">
      <w:pPr>
        <w:pStyle w:val="B1"/>
        <w:numPr>
          <w:ilvl w:val="0"/>
          <w:numId w:val="78"/>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lastRenderedPageBreak/>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7454D3">
      <w:pPr>
        <w:numPr>
          <w:ilvl w:val="0"/>
          <w:numId w:val="79"/>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7454D3">
      <w:pPr>
        <w:numPr>
          <w:ilvl w:val="0"/>
          <w:numId w:val="79"/>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similar to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7454D3">
      <w:pPr>
        <w:numPr>
          <w:ilvl w:val="0"/>
          <w:numId w:val="79"/>
        </w:numPr>
        <w:spacing w:after="0" w:line="231" w:lineRule="atLeast"/>
        <w:rPr>
          <w:rFonts w:eastAsia="MS PGothic"/>
          <w:b/>
          <w:bCs/>
          <w:i/>
          <w:iCs/>
        </w:rPr>
      </w:pPr>
      <w:r>
        <w:rPr>
          <w:rFonts w:eastAsia="MS PGothic"/>
          <w:b/>
          <w:bCs/>
          <w:i/>
          <w:iCs/>
        </w:rPr>
        <w:lastRenderedPageBreak/>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A model performance failure is identified if the hypothetical BLER measured based the ML based CSI and the CQI from the non-ML based CSI is above a threshold</w:t>
      </w:r>
    </w:p>
    <w:p w14:paraId="62C47BED" w14:textId="77777777" w:rsidR="00B40114" w:rsidRPr="00F006BC" w:rsidRDefault="00B40114" w:rsidP="007454D3">
      <w:pPr>
        <w:pStyle w:val="0Maintext"/>
        <w:numPr>
          <w:ilvl w:val="0"/>
          <w:numId w:val="80"/>
        </w:numPr>
        <w:spacing w:after="120" w:afterAutospacing="0" w:line="240" w:lineRule="auto"/>
        <w:rPr>
          <w:b/>
          <w:bCs/>
          <w:i/>
          <w:iCs/>
          <w:lang w:val="en-US" w:eastAsia="zh-CN"/>
        </w:rPr>
      </w:pPr>
      <w:r>
        <w:rPr>
          <w:b/>
          <w:bCs/>
          <w:i/>
          <w:iCs/>
          <w:lang w:val="en-US" w:eastAsia="zh-CN"/>
        </w:rPr>
        <w:t>ML based CSI compression should not mandate the UE to support eType2 codebook</w:t>
      </w:r>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宋体"/>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7454D3">
      <w:pPr>
        <w:pStyle w:val="ListParagraph"/>
        <w:numPr>
          <w:ilvl w:val="0"/>
          <w:numId w:val="81"/>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宋体"/>
          <w:i/>
        </w:rPr>
      </w:pPr>
      <w:bookmarkStart w:id="168" w:name="_Hlk162705133"/>
      <w:bookmarkEnd w:id="167"/>
      <w:r w:rsidRPr="00072ABD">
        <w:rPr>
          <w:b/>
          <w:i/>
        </w:rPr>
        <w:t xml:space="preserve">Proposal </w:t>
      </w:r>
      <w:r w:rsidRPr="00072ABD">
        <w:rPr>
          <w:rFonts w:eastAsia="宋体"/>
          <w:b/>
          <w:bCs/>
          <w:i/>
          <w:iCs/>
          <w:szCs w:val="21"/>
        </w:rPr>
        <w:t>17:</w:t>
      </w:r>
      <w:r w:rsidRPr="00072ABD">
        <w:rPr>
          <w:b/>
          <w:i/>
        </w:rPr>
        <w:t xml:space="preserve"> </w:t>
      </w:r>
      <w:r w:rsidRPr="00072ABD">
        <w:rPr>
          <w:i/>
        </w:rPr>
        <w:t xml:space="preserve">In CSI compression using two-sided model use case, </w:t>
      </w:r>
      <w:r w:rsidRPr="00072ABD">
        <w:rPr>
          <w:rFonts w:eastAsia="宋体"/>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b/>
          <w:lang w:val="en-US" w:eastAsia="ja-JP"/>
        </w:rPr>
        <w:t>Direction 1: Network-side monitoring based on the target CSI with realistic channel estimation associated to the CSI report, reported by the UE or obtained from the UE side.</w:t>
      </w:r>
    </w:p>
    <w:p w14:paraId="0A436445" w14:textId="77777777" w:rsidR="009E66C2" w:rsidRDefault="009E66C2" w:rsidP="007454D3">
      <w:pPr>
        <w:pStyle w:val="ListParagraph"/>
        <w:numPr>
          <w:ilvl w:val="0"/>
          <w:numId w:val="82"/>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7454D3">
      <w:pPr>
        <w:pStyle w:val="ListParagraph"/>
        <w:numPr>
          <w:ilvl w:val="1"/>
          <w:numId w:val="82"/>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lastRenderedPageBreak/>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7454D3">
            <w:pPr>
              <w:pStyle w:val="ListParagraph"/>
              <w:numPr>
                <w:ilvl w:val="0"/>
                <w:numId w:val="94"/>
              </w:numPr>
              <w:spacing w:after="0"/>
              <w:jc w:val="left"/>
            </w:pPr>
            <w:r>
              <w:t>Intermediate KPI or eventual KPI as starting point</w:t>
            </w:r>
          </w:p>
          <w:p w14:paraId="1322C7F4" w14:textId="77777777" w:rsidR="008638DD" w:rsidRDefault="008638DD" w:rsidP="007454D3">
            <w:pPr>
              <w:pStyle w:val="ListParagraph"/>
              <w:numPr>
                <w:ilvl w:val="0"/>
                <w:numId w:val="94"/>
              </w:numPr>
              <w:spacing w:after="0"/>
              <w:jc w:val="left"/>
            </w:pPr>
            <w:r>
              <w:t>Reporting mode: per sample or statistic reporting</w:t>
            </w:r>
          </w:p>
          <w:p w14:paraId="385D97F5" w14:textId="77777777" w:rsidR="008638DD" w:rsidRDefault="008638DD" w:rsidP="007454D3">
            <w:pPr>
              <w:pStyle w:val="ListParagraph"/>
              <w:numPr>
                <w:ilvl w:val="0"/>
                <w:numId w:val="94"/>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7454D3">
            <w:pPr>
              <w:pStyle w:val="ListParagraph"/>
              <w:numPr>
                <w:ilvl w:val="0"/>
                <w:numId w:val="94"/>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7454D3">
            <w:pPr>
              <w:pStyle w:val="ListParagraph"/>
              <w:numPr>
                <w:ilvl w:val="0"/>
                <w:numId w:val="94"/>
              </w:numPr>
              <w:spacing w:after="0"/>
              <w:jc w:val="left"/>
              <w:rPr>
                <w:highlight w:val="cyan"/>
              </w:rPr>
            </w:pPr>
            <w:r w:rsidRPr="00AE1AF5">
              <w:rPr>
                <w:highlight w:val="cyan"/>
              </w:rPr>
              <w:t>UE side monitoring w/ reconstructed CSI sent from NW</w:t>
            </w:r>
          </w:p>
          <w:p w14:paraId="6AB76F2F" w14:textId="77777777" w:rsidR="008638DD" w:rsidRDefault="008638DD" w:rsidP="007454D3">
            <w:pPr>
              <w:pStyle w:val="ListParagraph"/>
              <w:numPr>
                <w:ilvl w:val="0"/>
                <w:numId w:val="94"/>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7454D3">
            <w:pPr>
              <w:pStyle w:val="ListParagraph"/>
              <w:numPr>
                <w:ilvl w:val="0"/>
                <w:numId w:val="95"/>
              </w:numPr>
              <w:spacing w:after="0"/>
              <w:jc w:val="left"/>
            </w:pPr>
            <w:r w:rsidRPr="00AE1AF5">
              <w:rPr>
                <w:highlight w:val="yellow"/>
              </w:rPr>
              <w:t>Ground-truth reporting w/ enhanced high-resolution codebook</w:t>
            </w:r>
          </w:p>
          <w:p w14:paraId="6D6CEB57" w14:textId="77777777" w:rsidR="008638DD" w:rsidRDefault="008638DD" w:rsidP="007454D3">
            <w:pPr>
              <w:pStyle w:val="ListParagraph"/>
              <w:numPr>
                <w:ilvl w:val="0"/>
                <w:numId w:val="95"/>
              </w:numPr>
              <w:spacing w:after="0"/>
              <w:jc w:val="left"/>
            </w:pPr>
            <w:r w:rsidRPr="00AE1AF5">
              <w:rPr>
                <w:highlight w:val="cyan"/>
              </w:rPr>
              <w:lastRenderedPageBreak/>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lastRenderedPageBreak/>
              <w:t>Apple</w:t>
            </w:r>
          </w:p>
        </w:tc>
        <w:tc>
          <w:tcPr>
            <w:tcW w:w="7915" w:type="dxa"/>
          </w:tcPr>
          <w:p w14:paraId="793A3CC0" w14:textId="77777777" w:rsidR="008638DD" w:rsidRDefault="008638DD">
            <w:r w:rsidRPr="00AE1AF5">
              <w:rPr>
                <w:highlight w:val="cyan"/>
              </w:rPr>
              <w:t>UE side monitoring, NW sent reconstructed CSI using precoded CSI-RS, hypo-BLER as metric</w:t>
            </w:r>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7454D3">
            <w:pPr>
              <w:pStyle w:val="ListParagraph"/>
              <w:numPr>
                <w:ilvl w:val="0"/>
                <w:numId w:val="93"/>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7454D3">
            <w:pPr>
              <w:pStyle w:val="ListParagraph"/>
              <w:numPr>
                <w:ilvl w:val="0"/>
                <w:numId w:val="93"/>
              </w:numPr>
              <w:spacing w:after="0"/>
              <w:jc w:val="left"/>
              <w:rPr>
                <w:highlight w:val="yellow"/>
              </w:rPr>
            </w:pPr>
            <w:r w:rsidRPr="00AE1AF5">
              <w:rPr>
                <w:highlight w:val="yellow"/>
              </w:rPr>
              <w:t>Prioritize ground-truth reporting with high resolution codebook</w:t>
            </w:r>
          </w:p>
          <w:p w14:paraId="0DB4559C" w14:textId="77777777" w:rsidR="008638DD" w:rsidRDefault="008638DD" w:rsidP="007454D3">
            <w:pPr>
              <w:pStyle w:val="ListParagraph"/>
              <w:numPr>
                <w:ilvl w:val="0"/>
                <w:numId w:val="93"/>
              </w:numPr>
              <w:spacing w:after="0"/>
              <w:jc w:val="left"/>
            </w:pPr>
            <w:r>
              <w:t>Study options for monitoring NW side model using existing CSI feedback scheme</w:t>
            </w:r>
          </w:p>
          <w:p w14:paraId="5A44F260" w14:textId="77777777" w:rsidR="008638DD" w:rsidRDefault="008638DD" w:rsidP="007454D3">
            <w:pPr>
              <w:pStyle w:val="ListParagraph"/>
              <w:numPr>
                <w:ilvl w:val="0"/>
                <w:numId w:val="93"/>
              </w:numPr>
              <w:spacing w:after="0"/>
              <w:jc w:val="left"/>
            </w:pPr>
            <w:r w:rsidRPr="000350E8">
              <w:rPr>
                <w:highlight w:val="magenta"/>
              </w:rPr>
              <w:t xml:space="preserve">Study follow-up action, e.g., fallback to legacy </w:t>
            </w:r>
            <w:proofErr w:type="gramStart"/>
            <w:r w:rsidRPr="000350E8">
              <w:rPr>
                <w:highlight w:val="magenta"/>
              </w:rPr>
              <w:t>codebook based</w:t>
            </w:r>
            <w:proofErr w:type="gramEnd"/>
            <w:r w:rsidRPr="000350E8">
              <w:rPr>
                <w:highlight w:val="magenta"/>
              </w:rPr>
              <w:t xml:space="preserve"> CSI</w:t>
            </w:r>
          </w:p>
          <w:p w14:paraId="22132944" w14:textId="77777777" w:rsidR="008638DD" w:rsidRDefault="008638DD" w:rsidP="007454D3">
            <w:pPr>
              <w:pStyle w:val="ListParagraph"/>
              <w:numPr>
                <w:ilvl w:val="0"/>
                <w:numId w:val="93"/>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in one report with nominal inference, or separate reports</w:t>
            </w:r>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7454D3">
            <w:pPr>
              <w:pStyle w:val="ListParagraph"/>
              <w:numPr>
                <w:ilvl w:val="0"/>
                <w:numId w:val="96"/>
              </w:numPr>
              <w:spacing w:after="0"/>
              <w:jc w:val="left"/>
            </w:pPr>
            <w:r>
              <w:t>Do not use SGCS, use hypo BLER instead</w:t>
            </w:r>
          </w:p>
          <w:p w14:paraId="6267A7F8" w14:textId="77777777" w:rsidR="008638DD" w:rsidRPr="00AE1AF5" w:rsidRDefault="008638DD" w:rsidP="007454D3">
            <w:pPr>
              <w:pStyle w:val="ListParagraph"/>
              <w:numPr>
                <w:ilvl w:val="0"/>
                <w:numId w:val="96"/>
              </w:numPr>
              <w:spacing w:after="0"/>
              <w:jc w:val="left"/>
              <w:rPr>
                <w:highlight w:val="cyan"/>
              </w:rPr>
            </w:pPr>
            <w:r w:rsidRPr="00AE1AF5">
              <w:rPr>
                <w:highlight w:val="cyan"/>
              </w:rPr>
              <w:t>Monitoring based on existing codebook, but not UE not mandate to support eT2</w:t>
            </w:r>
          </w:p>
          <w:p w14:paraId="3DA3C530" w14:textId="77777777" w:rsidR="008638DD" w:rsidRDefault="008638DD" w:rsidP="007454D3">
            <w:pPr>
              <w:pStyle w:val="ListParagraph"/>
              <w:numPr>
                <w:ilvl w:val="0"/>
                <w:numId w:val="96"/>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lastRenderedPageBreak/>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lastRenderedPageBreak/>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7454D3">
      <w:pPr>
        <w:pStyle w:val="ListParagraph"/>
        <w:numPr>
          <w:ilvl w:val="0"/>
          <w:numId w:val="97"/>
        </w:numPr>
        <w:spacing w:after="160" w:line="259" w:lineRule="auto"/>
        <w:jc w:val="left"/>
      </w:pPr>
      <w:r>
        <w:t>High-resolution codebook-based CSI feedback</w:t>
      </w:r>
    </w:p>
    <w:p w14:paraId="7EA8B85E" w14:textId="77777777" w:rsidR="008638DD" w:rsidRDefault="008638DD" w:rsidP="007454D3">
      <w:pPr>
        <w:pStyle w:val="ListParagraph"/>
        <w:numPr>
          <w:ilvl w:val="0"/>
          <w:numId w:val="97"/>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7454D3">
      <w:pPr>
        <w:pStyle w:val="ListParagraph"/>
        <w:numPr>
          <w:ilvl w:val="0"/>
          <w:numId w:val="98"/>
        </w:numPr>
        <w:spacing w:after="160" w:line="259" w:lineRule="auto"/>
        <w:jc w:val="left"/>
      </w:pPr>
      <w:r>
        <w:t>Reconstructed CSI indication from NW to UE</w:t>
      </w:r>
    </w:p>
    <w:p w14:paraId="0F40C3D8" w14:textId="77777777" w:rsidR="008638DD" w:rsidRDefault="008638DD" w:rsidP="007454D3">
      <w:pPr>
        <w:pStyle w:val="ListParagraph"/>
        <w:numPr>
          <w:ilvl w:val="0"/>
          <w:numId w:val="98"/>
        </w:numPr>
        <w:spacing w:after="160" w:line="259" w:lineRule="auto"/>
        <w:jc w:val="left"/>
      </w:pPr>
      <w:r>
        <w:t>UE side running inference using CSI reconstruction model</w:t>
      </w:r>
    </w:p>
    <w:p w14:paraId="42A5E43A" w14:textId="77777777" w:rsidR="008638DD" w:rsidRDefault="008638DD" w:rsidP="007454D3">
      <w:pPr>
        <w:pStyle w:val="ListParagraph"/>
        <w:numPr>
          <w:ilvl w:val="0"/>
          <w:numId w:val="98"/>
        </w:numPr>
        <w:spacing w:after="160" w:line="259" w:lineRule="auto"/>
        <w:jc w:val="left"/>
      </w:pPr>
      <w:r>
        <w:t>Proxy model for SGCS estimation</w:t>
      </w:r>
    </w:p>
    <w:p w14:paraId="71315CBC" w14:textId="77777777" w:rsidR="008638DD" w:rsidRDefault="008638DD" w:rsidP="007454D3">
      <w:pPr>
        <w:pStyle w:val="ListParagraph"/>
        <w:numPr>
          <w:ilvl w:val="0"/>
          <w:numId w:val="98"/>
        </w:numPr>
        <w:spacing w:after="160" w:line="259" w:lineRule="auto"/>
        <w:jc w:val="left"/>
      </w:pPr>
      <w:r>
        <w:t>Hypo BLER measured by precoded CSI-RS</w:t>
      </w:r>
    </w:p>
    <w:p w14:paraId="0DBF8612" w14:textId="77777777" w:rsidR="008638DD" w:rsidRDefault="008638DD" w:rsidP="007454D3">
      <w:pPr>
        <w:pStyle w:val="ListParagraph"/>
        <w:numPr>
          <w:ilvl w:val="0"/>
          <w:numId w:val="98"/>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r w:rsidR="001558F0">
        <w:t xml:space="preserve">mentions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宋体" w:hint="eastAsia"/>
          <w:sz w:val="24"/>
          <w:szCs w:val="24"/>
          <w:u w:val="single"/>
          <w:lang w:eastAsia="zh-CN"/>
        </w:rPr>
        <w:t>P</w:t>
      </w:r>
      <w:r w:rsidR="008638DD" w:rsidRPr="002823F7">
        <w:rPr>
          <w:sz w:val="24"/>
          <w:szCs w:val="24"/>
          <w:u w:val="single"/>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1</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7454D3">
      <w:pPr>
        <w:pStyle w:val="ListParagraph"/>
        <w:numPr>
          <w:ilvl w:val="0"/>
          <w:numId w:val="99"/>
        </w:numPr>
        <w:rPr>
          <w:b/>
          <w:bCs/>
        </w:rPr>
      </w:pPr>
      <w:r w:rsidRPr="0083315B">
        <w:rPr>
          <w:b/>
          <w:bCs/>
        </w:rPr>
        <w:t>NW side monitoring with target CSI reported from UE side.</w:t>
      </w:r>
    </w:p>
    <w:p w14:paraId="6F775A1B" w14:textId="5EABD9DA" w:rsidR="00EA0920" w:rsidRDefault="008638DD" w:rsidP="007454D3">
      <w:pPr>
        <w:pStyle w:val="ListParagraph"/>
        <w:numPr>
          <w:ilvl w:val="0"/>
          <w:numId w:val="99"/>
        </w:numPr>
        <w:rPr>
          <w:b/>
          <w:bCs/>
        </w:rPr>
      </w:pPr>
      <w:r w:rsidRPr="0083315B">
        <w:rPr>
          <w:b/>
          <w:bCs/>
        </w:rPr>
        <w:lastRenderedPageBreak/>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124594">
        <w:tc>
          <w:tcPr>
            <w:tcW w:w="2335" w:type="dxa"/>
          </w:tcPr>
          <w:p w14:paraId="7D20305A" w14:textId="77777777" w:rsidR="002823F7" w:rsidRPr="005E10A1" w:rsidRDefault="002823F7" w:rsidP="00124594">
            <w:pPr>
              <w:rPr>
                <w:bCs/>
                <w:i/>
              </w:rPr>
            </w:pPr>
            <w:r w:rsidRPr="005E10A1">
              <w:rPr>
                <w:i/>
                <w:color w:val="00B050"/>
              </w:rPr>
              <w:t>Support / Can accept</w:t>
            </w:r>
          </w:p>
        </w:tc>
        <w:tc>
          <w:tcPr>
            <w:tcW w:w="7015" w:type="dxa"/>
          </w:tcPr>
          <w:p w14:paraId="56EBF91C" w14:textId="178645C3" w:rsidR="002823F7" w:rsidRPr="005E10A1" w:rsidRDefault="006B02A4" w:rsidP="00124594">
            <w:pPr>
              <w:rPr>
                <w:bCs/>
                <w:iCs/>
              </w:rPr>
            </w:pPr>
            <w:r>
              <w:rPr>
                <w:bCs/>
                <w:iCs/>
              </w:rPr>
              <w:t>Lenovo</w:t>
            </w:r>
            <w:r w:rsidR="00452949">
              <w:rPr>
                <w:bCs/>
                <w:iCs/>
              </w:rPr>
              <w:t>, Futurewei</w:t>
            </w:r>
          </w:p>
        </w:tc>
      </w:tr>
      <w:tr w:rsidR="002823F7" w:rsidRPr="005E10A1" w14:paraId="62030205" w14:textId="77777777" w:rsidTr="00124594">
        <w:tc>
          <w:tcPr>
            <w:tcW w:w="2335" w:type="dxa"/>
          </w:tcPr>
          <w:p w14:paraId="376C8761" w14:textId="77777777" w:rsidR="002823F7" w:rsidRPr="005E10A1" w:rsidRDefault="002823F7" w:rsidP="00124594">
            <w:pPr>
              <w:rPr>
                <w:bCs/>
                <w:i/>
              </w:rPr>
            </w:pPr>
            <w:r w:rsidRPr="005E10A1">
              <w:rPr>
                <w:i/>
                <w:color w:val="C00000"/>
              </w:rPr>
              <w:t>Object / Have a concern</w:t>
            </w:r>
          </w:p>
        </w:tc>
        <w:tc>
          <w:tcPr>
            <w:tcW w:w="7015" w:type="dxa"/>
          </w:tcPr>
          <w:p w14:paraId="599270EC" w14:textId="77777777" w:rsidR="002823F7" w:rsidRPr="005E10A1" w:rsidRDefault="002823F7" w:rsidP="00124594">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124594">
            <w:pPr>
              <w:rPr>
                <w:i/>
              </w:rPr>
            </w:pPr>
            <w:r w:rsidRPr="005E10A1">
              <w:rPr>
                <w:i/>
              </w:rPr>
              <w:t>Company</w:t>
            </w:r>
          </w:p>
        </w:tc>
        <w:tc>
          <w:tcPr>
            <w:tcW w:w="7555" w:type="dxa"/>
          </w:tcPr>
          <w:p w14:paraId="538A310C"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088E11" w14:textId="1EEB2A23" w:rsidR="002823F7" w:rsidRPr="00DF103C" w:rsidRDefault="00DF103C"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0F09134" w14:textId="600CBA79" w:rsidR="00DF103C" w:rsidRPr="00DF103C" w:rsidRDefault="00DF103C" w:rsidP="00DF103C">
            <w:pP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F103C">
              <w:rPr>
                <w:rFonts w:eastAsia="宋体" w:hint="eastAsia"/>
                <w:lang w:eastAsia="zh-CN"/>
              </w:rPr>
              <w:t>P</w:t>
            </w:r>
            <w:r w:rsidRPr="00DF103C">
              <w:rPr>
                <w:rFonts w:eastAsia="宋体"/>
                <w:lang w:eastAsia="zh-CN"/>
              </w:rPr>
              <w:t>roxy model is widely studied in Rel-18.</w:t>
            </w:r>
          </w:p>
          <w:p w14:paraId="12A58D08" w14:textId="77777777" w:rsidR="00DF103C" w:rsidRDefault="00DF103C" w:rsidP="00DF103C">
            <w:pPr>
              <w:cnfStyle w:val="000000000000" w:firstRow="0" w:lastRow="0" w:firstColumn="0" w:lastColumn="0" w:oddVBand="0" w:evenVBand="0" w:oddHBand="0" w:evenHBand="0" w:firstRowFirstColumn="0" w:firstRowLastColumn="0" w:lastRowFirstColumn="0" w:lastRowLastColumn="0"/>
              <w:rPr>
                <w:b/>
                <w:bCs/>
              </w:rPr>
            </w:pPr>
          </w:p>
          <w:p w14:paraId="39A1D96F" w14:textId="77FF27C4" w:rsidR="00DF103C" w:rsidRPr="0083315B" w:rsidRDefault="00DF103C" w:rsidP="00DF103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111F3DAF" w14:textId="77777777" w:rsidR="00DF103C" w:rsidRPr="0083315B"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NW side monitoring with target CSI reported from UE side.</w:t>
            </w:r>
          </w:p>
          <w:p w14:paraId="768E2B8D" w14:textId="79A11BA0" w:rsidR="00DF103C" w:rsidRDefault="00DF103C" w:rsidP="007454D3">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UE side monitoring with output of CSI reconstruction model</w:t>
            </w:r>
            <w:r>
              <w:rPr>
                <w:b/>
                <w:bCs/>
              </w:rPr>
              <w:t xml:space="preserve"> </w:t>
            </w:r>
            <w:r w:rsidRPr="00DF103C">
              <w:rPr>
                <w:b/>
                <w:bCs/>
                <w:color w:val="FF0000"/>
              </w:rPr>
              <w:t>or Proxy model</w:t>
            </w:r>
            <w:r w:rsidRPr="0083315B">
              <w:rPr>
                <w:b/>
                <w:bCs/>
              </w:rPr>
              <w:t xml:space="preserve"> indicated from NW side.</w:t>
            </w:r>
          </w:p>
          <w:p w14:paraId="515108E2" w14:textId="77777777" w:rsidR="002823F7" w:rsidRPr="00DF103C" w:rsidRDefault="002823F7"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453F0C33" w14:textId="1419B783" w:rsidR="00DF103C"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716ACC" w:rsidRPr="005E10A1" w14:paraId="7A5B61A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ABCB865" w14:textId="4E1FD6E0" w:rsidR="00716ACC" w:rsidRPr="005E10A1" w:rsidRDefault="00716ACC" w:rsidP="00716ACC">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6832492"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upport </w:t>
            </w:r>
            <w:r w:rsidRPr="00EA5F36">
              <w:rPr>
                <w:rFonts w:eastAsia="宋体"/>
                <w:iCs/>
                <w:lang w:eastAsia="zh-CN"/>
              </w:rPr>
              <w:t>using eT2-like high-resolution codebook for monitoring.</w:t>
            </w:r>
            <w:r>
              <w:rPr>
                <w:rFonts w:eastAsia="宋体"/>
                <w:iCs/>
                <w:lang w:eastAsia="zh-CN"/>
              </w:rPr>
              <w:t xml:space="preserve"> But there is one issue:</w:t>
            </w:r>
          </w:p>
          <w:p w14:paraId="601EBCAB" w14:textId="77777777" w:rsidR="00716ACC" w:rsidRPr="009922B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eferring the LS reply (</w:t>
            </w:r>
            <w:r w:rsidRPr="009922B6">
              <w:rPr>
                <w:rFonts w:eastAsia="宋体"/>
                <w:iCs/>
                <w:lang w:eastAsia="zh-CN"/>
              </w:rPr>
              <w:t>R1-2310681</w:t>
            </w:r>
            <w:r>
              <w:rPr>
                <w:rFonts w:eastAsia="宋体"/>
                <w:iCs/>
                <w:lang w:eastAsia="zh-CN"/>
              </w:rPr>
              <w:t xml:space="preserve">) from RAN1 to RAN2, the latency requirement of monitoring is near real time, which is tens of </w:t>
            </w:r>
            <w:proofErr w:type="spellStart"/>
            <w:r>
              <w:rPr>
                <w:rFonts w:eastAsia="宋体"/>
                <w:iCs/>
                <w:lang w:eastAsia="zh-CN"/>
              </w:rPr>
              <w:t>ms</w:t>
            </w:r>
            <w:proofErr w:type="spellEnd"/>
            <w:r>
              <w:rPr>
                <w:rFonts w:eastAsia="宋体"/>
                <w:iCs/>
                <w:lang w:eastAsia="zh-CN"/>
              </w:rPr>
              <w:t xml:space="preserve"> </w:t>
            </w:r>
            <w:proofErr w:type="spellStart"/>
            <w:r>
              <w:rPr>
                <w:rFonts w:eastAsia="宋体"/>
                <w:iCs/>
                <w:lang w:eastAsia="zh-CN"/>
              </w:rPr>
              <w:t>to</w:t>
            </w:r>
            <w:proofErr w:type="spellEnd"/>
            <w:r>
              <w:rPr>
                <w:rFonts w:eastAsia="宋体"/>
                <w:iCs/>
                <w:lang w:eastAsia="zh-CN"/>
              </w:rPr>
              <w:t xml:space="preserve"> seconds. Thus, the signalling interaction for monitoring should be between </w:t>
            </w:r>
            <w:proofErr w:type="spellStart"/>
            <w:r>
              <w:rPr>
                <w:rFonts w:eastAsia="宋体"/>
                <w:iCs/>
                <w:lang w:eastAsia="zh-CN"/>
              </w:rPr>
              <w:t>gNB</w:t>
            </w:r>
            <w:proofErr w:type="spellEnd"/>
            <w:r>
              <w:rPr>
                <w:rFonts w:eastAsia="宋体"/>
                <w:iCs/>
                <w:lang w:eastAsia="zh-CN"/>
              </w:rPr>
              <w:t xml:space="preserve"> and UE, rather than to a UE side OTT server where the latency is not guaranteed.</w:t>
            </w:r>
          </w:p>
          <w:p w14:paraId="1638DED7"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rPr>
              <w:drawing>
                <wp:inline distT="0" distB="0" distL="0" distR="0" wp14:anchorId="6B0956CB" wp14:editId="6053ACF2">
                  <wp:extent cx="3901042" cy="15058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09857" cy="1509222"/>
                          </a:xfrm>
                          <a:prstGeom prst="rect">
                            <a:avLst/>
                          </a:prstGeom>
                        </pic:spPr>
                      </pic:pic>
                    </a:graphicData>
                  </a:graphic>
                </wp:inline>
              </w:drawing>
            </w:r>
          </w:p>
          <w:p w14:paraId="1EC9951B"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iCs/>
              </w:rPr>
            </w:pPr>
            <w:r w:rsidRPr="009922B6">
              <w:rPr>
                <w:iCs/>
                <w:noProof/>
              </w:rPr>
              <w:drawing>
                <wp:inline distT="0" distB="0" distL="0" distR="0" wp14:anchorId="051E9BDB" wp14:editId="024DCF2B">
                  <wp:extent cx="3655529" cy="87951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98715" cy="889904"/>
                          </a:xfrm>
                          <a:prstGeom prst="rect">
                            <a:avLst/>
                          </a:prstGeom>
                        </pic:spPr>
                      </pic:pic>
                    </a:graphicData>
                  </a:graphic>
                </wp:inline>
              </w:drawing>
            </w:r>
          </w:p>
          <w:p w14:paraId="3669ECB9" w14:textId="77777777" w:rsidR="00716ACC"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EA5F36">
              <w:rPr>
                <w:rFonts w:eastAsia="宋体" w:hint="eastAsia"/>
                <w:iCs/>
                <w:lang w:eastAsia="zh-CN"/>
              </w:rPr>
              <w:lastRenderedPageBreak/>
              <w:t>T</w:t>
            </w:r>
            <w:r w:rsidRPr="00EA5F36">
              <w:rPr>
                <w:rFonts w:eastAsia="宋体"/>
                <w:iCs/>
                <w:lang w:eastAsia="zh-CN"/>
              </w:rPr>
              <w:t>herefore, “UE side” is changed to “UE”</w:t>
            </w:r>
            <w:r>
              <w:rPr>
                <w:rFonts w:eastAsia="宋体"/>
                <w:iCs/>
                <w:lang w:eastAsia="zh-CN"/>
              </w:rPr>
              <w:t>.</w:t>
            </w:r>
          </w:p>
          <w:p w14:paraId="18AB4CBA" w14:textId="77777777" w:rsidR="00716ACC" w:rsidRPr="00EA5F36" w:rsidRDefault="00716ACC" w:rsidP="00716AC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I</w:t>
            </w:r>
            <w:r>
              <w:rPr>
                <w:rFonts w:eastAsia="宋体"/>
                <w:iCs/>
                <w:lang w:eastAsia="zh-CN"/>
              </w:rPr>
              <w:t>n addition, “</w:t>
            </w:r>
            <w:r w:rsidRPr="00AF456D">
              <w:rPr>
                <w:rFonts w:eastAsia="宋体"/>
                <w:iCs/>
                <w:lang w:eastAsia="zh-CN"/>
              </w:rPr>
              <w:t>output of CSI reconstruction model</w:t>
            </w:r>
            <w:r>
              <w:rPr>
                <w:rFonts w:eastAsia="宋体"/>
                <w:iCs/>
                <w:lang w:eastAsia="zh-CN"/>
              </w:rPr>
              <w:t>” is replaced with “reconstructed target CSI” to be aligned with previous agreement.</w:t>
            </w:r>
          </w:p>
          <w:p w14:paraId="7EAB3509" w14:textId="77777777" w:rsidR="00716ACC" w:rsidRPr="0083315B" w:rsidRDefault="00716ACC" w:rsidP="00716ACC">
            <w:p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Further study following monitoring options in Rel-19, considering how to reduce </w:t>
            </w:r>
            <w:proofErr w:type="spellStart"/>
            <w:r w:rsidRPr="0083315B">
              <w:rPr>
                <w:b/>
                <w:bCs/>
              </w:rPr>
              <w:t>signaling</w:t>
            </w:r>
            <w:proofErr w:type="spellEnd"/>
            <w:r w:rsidRPr="0083315B">
              <w:rPr>
                <w:b/>
                <w:bCs/>
              </w:rPr>
              <w:t xml:space="preserve"> overhead and </w:t>
            </w:r>
            <w:r>
              <w:rPr>
                <w:b/>
                <w:bCs/>
              </w:rPr>
              <w:t>latency,</w:t>
            </w:r>
            <w:r w:rsidRPr="0083315B">
              <w:rPr>
                <w:b/>
                <w:bCs/>
              </w:rPr>
              <w:t xml:space="preserve"> and how to relax UE capability on reporting target CSI using eT2-like high-resolution codebook, while maintaining a good monitoring performance</w:t>
            </w:r>
          </w:p>
          <w:p w14:paraId="091EA6B0" w14:textId="77777777" w:rsidR="00716ACC" w:rsidRPr="0083315B"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NW side monitoring with target CSI reported from UE </w:t>
            </w:r>
            <w:r w:rsidRPr="00BF6B0B">
              <w:rPr>
                <w:b/>
                <w:bCs/>
                <w:strike/>
                <w:color w:val="FF0000"/>
              </w:rPr>
              <w:t>side</w:t>
            </w:r>
            <w:r w:rsidRPr="0083315B">
              <w:rPr>
                <w:b/>
                <w:bCs/>
              </w:rPr>
              <w:t>.</w:t>
            </w:r>
          </w:p>
          <w:p w14:paraId="77ED70B2" w14:textId="77777777" w:rsidR="00716ACC" w:rsidRDefault="00716ACC" w:rsidP="00716ACC">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b/>
                <w:bCs/>
              </w:rPr>
            </w:pPr>
            <w:r w:rsidRPr="0083315B">
              <w:rPr>
                <w:b/>
                <w:bCs/>
              </w:rPr>
              <w:t xml:space="preserve">UE </w:t>
            </w:r>
            <w:r w:rsidRPr="00BF6B0B">
              <w:rPr>
                <w:b/>
                <w:bCs/>
                <w:strike/>
                <w:color w:val="FF0000"/>
              </w:rPr>
              <w:t>side</w:t>
            </w:r>
            <w:r w:rsidRPr="00BF6B0B">
              <w:rPr>
                <w:b/>
                <w:bCs/>
                <w:color w:val="FF0000"/>
              </w:rPr>
              <w:t xml:space="preserve"> </w:t>
            </w:r>
            <w:r w:rsidRPr="0083315B">
              <w:rPr>
                <w:b/>
                <w:bCs/>
              </w:rPr>
              <w:t xml:space="preserve">monitoring with </w:t>
            </w:r>
            <w:r w:rsidRPr="00AF456D">
              <w:rPr>
                <w:b/>
                <w:bCs/>
                <w:color w:val="FF0000"/>
              </w:rPr>
              <w:t xml:space="preserve">reconstructed target CSI </w:t>
            </w:r>
            <w:r w:rsidRPr="00AF456D">
              <w:rPr>
                <w:b/>
                <w:bCs/>
                <w:strike/>
                <w:color w:val="FF0000"/>
              </w:rPr>
              <w:t>output of CSI reconstruction model</w:t>
            </w:r>
            <w:r w:rsidRPr="00AF456D">
              <w:rPr>
                <w:b/>
                <w:bCs/>
                <w:color w:val="FF0000"/>
              </w:rPr>
              <w:t xml:space="preserve"> </w:t>
            </w:r>
            <w:r w:rsidRPr="0083315B">
              <w:rPr>
                <w:b/>
                <w:bCs/>
              </w:rPr>
              <w:t>indicated from NW side.</w:t>
            </w:r>
          </w:p>
          <w:p w14:paraId="14FAF37B" w14:textId="77777777" w:rsidR="00716ACC" w:rsidRPr="005E10A1" w:rsidRDefault="00716ACC" w:rsidP="00716ACC">
            <w:pPr>
              <w:cnfStyle w:val="000000000000" w:firstRow="0" w:lastRow="0" w:firstColumn="0" w:lastColumn="0" w:oddVBand="0" w:evenVBand="0" w:oddHBand="0" w:evenHBand="0" w:firstRowFirstColumn="0" w:firstRowLastColumn="0" w:lastRowFirstColumn="0" w:lastRowLastColumn="0"/>
              <w:rPr>
                <w:iCs/>
              </w:rPr>
            </w:pPr>
          </w:p>
        </w:tc>
      </w:tr>
      <w:tr w:rsidR="00716ACC" w:rsidRPr="005E10A1" w14:paraId="0A4991D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FDE09D" w14:textId="77777777" w:rsidR="00716ACC" w:rsidRPr="005E10A1" w:rsidRDefault="00716ACC" w:rsidP="00124594">
            <w:pPr>
              <w:rPr>
                <w:b w:val="0"/>
                <w:bCs w:val="0"/>
                <w:iCs/>
              </w:rPr>
            </w:pPr>
          </w:p>
        </w:tc>
        <w:tc>
          <w:tcPr>
            <w:tcW w:w="7555" w:type="dxa"/>
          </w:tcPr>
          <w:p w14:paraId="3D9EA5C0" w14:textId="77777777" w:rsidR="00716ACC" w:rsidRPr="005E10A1" w:rsidRDefault="00716ACC" w:rsidP="00124594">
            <w:pPr>
              <w:cnfStyle w:val="000000000000" w:firstRow="0" w:lastRow="0" w:firstColumn="0" w:lastColumn="0" w:oddVBand="0" w:evenVBand="0" w:oddHBand="0" w:evenHBand="0" w:firstRowFirstColumn="0" w:firstRowLastColumn="0" w:lastRowFirstColumn="0" w:lastRowLastColumn="0"/>
              <w:rPr>
                <w:iCs/>
              </w:rPr>
            </w:pPr>
          </w:p>
        </w:tc>
      </w:tr>
      <w:tr w:rsidR="00716ACC" w:rsidRPr="005E10A1" w14:paraId="5612263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B1959FE" w14:textId="77777777" w:rsidR="00716ACC" w:rsidRPr="005E10A1" w:rsidRDefault="00716ACC" w:rsidP="00124594">
            <w:pPr>
              <w:rPr>
                <w:b w:val="0"/>
                <w:bCs w:val="0"/>
                <w:iCs/>
              </w:rPr>
            </w:pPr>
          </w:p>
        </w:tc>
        <w:tc>
          <w:tcPr>
            <w:tcW w:w="7555" w:type="dxa"/>
          </w:tcPr>
          <w:p w14:paraId="169E6840" w14:textId="77777777" w:rsidR="00716ACC" w:rsidRPr="005E10A1" w:rsidRDefault="00716ACC" w:rsidP="00124594">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2</w:t>
      </w:r>
      <w:r w:rsidR="002823F7" w:rsidRPr="002823F7">
        <w:rPr>
          <w:rFonts w:eastAsia="宋体"/>
          <w:sz w:val="24"/>
          <w:szCs w:val="24"/>
          <w:u w:val="single"/>
          <w:lang w:eastAsia="zh-CN"/>
        </w:rPr>
        <w:t>a</w:t>
      </w:r>
      <w:r w:rsidR="002823F7">
        <w:rPr>
          <w:rFonts w:eastAsia="宋体"/>
          <w:sz w:val="24"/>
          <w:szCs w:val="24"/>
          <w:u w:val="single"/>
          <w:lang w:eastAsia="zh-CN"/>
        </w:rPr>
        <w:t>:</w:t>
      </w:r>
      <w:r w:rsidR="000B5F3D" w:rsidRPr="002823F7">
        <w:rPr>
          <w:rFonts w:eastAsia="宋体"/>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124594">
        <w:tc>
          <w:tcPr>
            <w:tcW w:w="2335" w:type="dxa"/>
          </w:tcPr>
          <w:p w14:paraId="3EF95EDB" w14:textId="77777777" w:rsidR="002823F7" w:rsidRPr="005E10A1" w:rsidRDefault="002823F7" w:rsidP="00124594">
            <w:pPr>
              <w:rPr>
                <w:bCs/>
                <w:i/>
              </w:rPr>
            </w:pPr>
            <w:r w:rsidRPr="005E10A1">
              <w:rPr>
                <w:i/>
                <w:color w:val="00B050"/>
              </w:rPr>
              <w:t>Support / Can accept</w:t>
            </w:r>
          </w:p>
        </w:tc>
        <w:tc>
          <w:tcPr>
            <w:tcW w:w="7015" w:type="dxa"/>
          </w:tcPr>
          <w:p w14:paraId="7FB8C901" w14:textId="255C137F" w:rsidR="002823F7" w:rsidRPr="005E10A1" w:rsidRDefault="0085468B" w:rsidP="00124594">
            <w:pPr>
              <w:rPr>
                <w:bCs/>
                <w:iCs/>
              </w:rPr>
            </w:pPr>
            <w:r>
              <w:rPr>
                <w:bCs/>
                <w:iCs/>
              </w:rPr>
              <w:t>Futurewei</w:t>
            </w:r>
          </w:p>
        </w:tc>
      </w:tr>
      <w:tr w:rsidR="002823F7" w:rsidRPr="005E10A1" w14:paraId="2868C74C" w14:textId="77777777" w:rsidTr="00124594">
        <w:tc>
          <w:tcPr>
            <w:tcW w:w="2335" w:type="dxa"/>
          </w:tcPr>
          <w:p w14:paraId="0AD4F05C" w14:textId="77777777" w:rsidR="002823F7" w:rsidRPr="005E10A1" w:rsidRDefault="002823F7" w:rsidP="00124594">
            <w:pPr>
              <w:rPr>
                <w:bCs/>
                <w:i/>
              </w:rPr>
            </w:pPr>
            <w:r w:rsidRPr="005E10A1">
              <w:rPr>
                <w:i/>
                <w:color w:val="C00000"/>
              </w:rPr>
              <w:t>Object / Have a concern</w:t>
            </w:r>
          </w:p>
        </w:tc>
        <w:tc>
          <w:tcPr>
            <w:tcW w:w="7015" w:type="dxa"/>
          </w:tcPr>
          <w:p w14:paraId="2615ABB3" w14:textId="77777777" w:rsidR="002823F7" w:rsidRPr="005E10A1" w:rsidRDefault="002823F7" w:rsidP="00124594">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124594">
            <w:pPr>
              <w:rPr>
                <w:i/>
              </w:rPr>
            </w:pPr>
            <w:r w:rsidRPr="005E10A1">
              <w:rPr>
                <w:i/>
              </w:rPr>
              <w:t>Company</w:t>
            </w:r>
          </w:p>
        </w:tc>
        <w:tc>
          <w:tcPr>
            <w:tcW w:w="7555" w:type="dxa"/>
          </w:tcPr>
          <w:p w14:paraId="26498A92"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124594">
            <w:pPr>
              <w:rPr>
                <w:b w:val="0"/>
                <w:bCs w:val="0"/>
                <w:iCs/>
              </w:rPr>
            </w:pPr>
            <w:r>
              <w:rPr>
                <w:b w:val="0"/>
                <w:bCs w:val="0"/>
                <w:iCs/>
              </w:rPr>
              <w:t>Lenovo</w:t>
            </w:r>
          </w:p>
        </w:tc>
        <w:tc>
          <w:tcPr>
            <w:tcW w:w="7555" w:type="dxa"/>
          </w:tcPr>
          <w:p w14:paraId="678E14CB" w14:textId="77777777" w:rsidR="002823F7"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We suggest to combine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to add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647F344" w14:textId="661560AD" w:rsidR="002823F7" w:rsidRPr="00DF103C" w:rsidRDefault="00DF103C"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314C4747" w14:textId="4A0FDFB7" w:rsidR="002823F7" w:rsidRPr="00DF103C" w:rsidRDefault="00DF103C"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version from Lenovo.</w:t>
            </w:r>
          </w:p>
        </w:tc>
      </w:tr>
      <w:tr w:rsidR="000E5E0E" w:rsidRPr="005E10A1" w14:paraId="30382B6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121463" w14:textId="77D461B0" w:rsidR="000E5E0E" w:rsidRDefault="000E5E0E" w:rsidP="000E5E0E">
            <w:pPr>
              <w:rPr>
                <w:rFonts w:eastAsia="宋体" w:hint="eastAsia"/>
                <w:iCs/>
                <w:lang w:eastAsia="zh-CN"/>
              </w:rPr>
            </w:pPr>
            <w:r>
              <w:rPr>
                <w:rFonts w:eastAsia="宋体" w:hint="eastAsia"/>
                <w:b w:val="0"/>
                <w:bCs w:val="0"/>
                <w:iCs/>
                <w:lang w:eastAsia="zh-CN"/>
              </w:rPr>
              <w:lastRenderedPageBreak/>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0CA4FADA" w14:textId="29B48A1C"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hint="eastAsia"/>
                <w:iCs/>
                <w:lang w:eastAsia="zh-CN"/>
              </w:rPr>
              <w:t>D</w:t>
            </w:r>
            <w:r>
              <w:rPr>
                <w:rFonts w:eastAsia="宋体"/>
                <w:iCs/>
                <w:lang w:eastAsia="zh-CN"/>
              </w:rPr>
              <w:t>isagree. Introducing proxy model will enlarge the NW side model management burden; in addition, how to monitor a proxy model is not clear.</w:t>
            </w:r>
          </w:p>
        </w:tc>
      </w:tr>
      <w:tr w:rsidR="000E5E0E" w:rsidRPr="005E10A1" w14:paraId="285772D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432A0D7" w14:textId="77777777" w:rsidR="000E5E0E" w:rsidRDefault="000E5E0E" w:rsidP="000E5E0E">
            <w:pPr>
              <w:rPr>
                <w:rFonts w:eastAsia="宋体" w:hint="eastAsia"/>
                <w:iCs/>
                <w:lang w:eastAsia="zh-CN"/>
              </w:rPr>
            </w:pPr>
          </w:p>
        </w:tc>
        <w:tc>
          <w:tcPr>
            <w:tcW w:w="7555" w:type="dxa"/>
          </w:tcPr>
          <w:p w14:paraId="55513B29" w14:textId="77777777" w:rsidR="000E5E0E" w:rsidRDefault="000E5E0E" w:rsidP="000E5E0E">
            <w:pPr>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2823F7">
        <w:rPr>
          <w:rFonts w:eastAsia="宋体" w:hint="eastAsia"/>
          <w:sz w:val="24"/>
          <w:szCs w:val="24"/>
          <w:u w:val="single"/>
          <w:lang w:eastAsia="zh-CN"/>
        </w:rPr>
        <w:t>P</w:t>
      </w:r>
      <w:r w:rsidR="008638DD" w:rsidRPr="002823F7">
        <w:rPr>
          <w:rFonts w:eastAsia="宋体"/>
          <w:sz w:val="24"/>
          <w:szCs w:val="24"/>
          <w:u w:val="single"/>
          <w:lang w:eastAsia="zh-CN"/>
        </w:rPr>
        <w:t>roposal</w:t>
      </w:r>
      <w:r w:rsidRPr="002823F7">
        <w:rPr>
          <w:rFonts w:eastAsia="宋体" w:hint="eastAsia"/>
          <w:sz w:val="24"/>
          <w:szCs w:val="24"/>
          <w:u w:val="single"/>
          <w:lang w:eastAsia="zh-CN"/>
        </w:rPr>
        <w:t xml:space="preserve"> </w:t>
      </w:r>
      <w:r w:rsidR="002823F7" w:rsidRPr="002823F7">
        <w:rPr>
          <w:rFonts w:eastAsia="宋体"/>
          <w:sz w:val="24"/>
          <w:szCs w:val="24"/>
          <w:u w:val="single"/>
          <w:lang w:eastAsia="zh-CN"/>
        </w:rPr>
        <w:t>4</w:t>
      </w:r>
      <w:r w:rsidRPr="002823F7">
        <w:rPr>
          <w:rFonts w:eastAsia="宋体" w:hint="eastAsia"/>
          <w:sz w:val="24"/>
          <w:szCs w:val="24"/>
          <w:u w:val="single"/>
          <w:lang w:eastAsia="zh-CN"/>
        </w:rPr>
        <w:t>3</w:t>
      </w:r>
      <w:r w:rsidR="002823F7" w:rsidRPr="002823F7">
        <w:rPr>
          <w:rFonts w:eastAsia="宋体"/>
          <w:sz w:val="24"/>
          <w:szCs w:val="24"/>
          <w:u w:val="single"/>
          <w:lang w:eastAsia="zh-CN"/>
        </w:rPr>
        <w:t>a:</w:t>
      </w:r>
      <w:r w:rsidR="000B5F3D" w:rsidRPr="002823F7">
        <w:rPr>
          <w:rFonts w:eastAsia="宋体"/>
          <w:sz w:val="24"/>
          <w:szCs w:val="24"/>
          <w:u w:val="single"/>
          <w:lang w:eastAsia="zh-CN"/>
        </w:rPr>
        <w:t xml:space="preserve"> </w:t>
      </w:r>
    </w:p>
    <w:p w14:paraId="50C50631" w14:textId="1C9D25A1" w:rsidR="008638DD" w:rsidRPr="007B5C68" w:rsidRDefault="008638DD" w:rsidP="008638DD">
      <w:pPr>
        <w:rPr>
          <w:b/>
          <w:bCs/>
        </w:rPr>
      </w:pPr>
      <w:r w:rsidRPr="007B5C68">
        <w:rPr>
          <w:b/>
          <w:bCs/>
        </w:rPr>
        <w:t>Further study following UE side monitoring methods, considering UE side complexity, monitoring performance and reporting overhead</w:t>
      </w:r>
      <w:r w:rsidR="00A67C98">
        <w:rPr>
          <w:b/>
          <w:bCs/>
        </w:rPr>
        <w:t>, including evaluation of monitoring performance and generalization ability (if relevant).</w:t>
      </w:r>
    </w:p>
    <w:p w14:paraId="318B6303" w14:textId="14ACB3D9" w:rsidR="008638DD" w:rsidRPr="007B5C68" w:rsidRDefault="008638DD" w:rsidP="007454D3">
      <w:pPr>
        <w:pStyle w:val="ListParagraph"/>
        <w:numPr>
          <w:ilvl w:val="0"/>
          <w:numId w:val="98"/>
        </w:numPr>
        <w:spacing w:after="160" w:line="259" w:lineRule="auto"/>
        <w:jc w:val="left"/>
        <w:rPr>
          <w:b/>
          <w:bCs/>
        </w:rPr>
      </w:pPr>
      <w:r w:rsidRPr="007B5C68">
        <w:rPr>
          <w:b/>
          <w:bCs/>
        </w:rPr>
        <w:t>Proxy model for SGCS estimation</w:t>
      </w:r>
    </w:p>
    <w:p w14:paraId="4B62426E" w14:textId="77777777" w:rsidR="008638DD" w:rsidRPr="007B5C68" w:rsidRDefault="008638DD" w:rsidP="007454D3">
      <w:pPr>
        <w:pStyle w:val="ListParagraph"/>
        <w:numPr>
          <w:ilvl w:val="0"/>
          <w:numId w:val="98"/>
        </w:numPr>
        <w:spacing w:after="160" w:line="259" w:lineRule="auto"/>
        <w:jc w:val="left"/>
        <w:rPr>
          <w:b/>
          <w:bCs/>
        </w:rPr>
      </w:pPr>
      <w:r w:rsidRPr="007B5C68">
        <w:rPr>
          <w:b/>
          <w:bCs/>
        </w:rPr>
        <w:t>Hypo BLER measured by precoded CSI-RS</w:t>
      </w:r>
    </w:p>
    <w:p w14:paraId="139B55B9" w14:textId="77777777" w:rsidR="008638DD" w:rsidRPr="007B5C68" w:rsidRDefault="008638DD" w:rsidP="007454D3">
      <w:pPr>
        <w:pStyle w:val="ListParagraph"/>
        <w:numPr>
          <w:ilvl w:val="0"/>
          <w:numId w:val="98"/>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124594">
        <w:tc>
          <w:tcPr>
            <w:tcW w:w="2335" w:type="dxa"/>
          </w:tcPr>
          <w:p w14:paraId="1CA85BD8" w14:textId="77777777" w:rsidR="002823F7" w:rsidRPr="005E10A1" w:rsidRDefault="002823F7" w:rsidP="00124594">
            <w:pPr>
              <w:rPr>
                <w:bCs/>
                <w:i/>
              </w:rPr>
            </w:pPr>
            <w:r w:rsidRPr="005E10A1">
              <w:rPr>
                <w:i/>
                <w:color w:val="00B050"/>
              </w:rPr>
              <w:t>Support / Can accept</w:t>
            </w:r>
          </w:p>
        </w:tc>
        <w:tc>
          <w:tcPr>
            <w:tcW w:w="7015" w:type="dxa"/>
          </w:tcPr>
          <w:p w14:paraId="01D82A17" w14:textId="77777777" w:rsidR="002823F7" w:rsidRPr="005E10A1" w:rsidRDefault="002823F7" w:rsidP="00124594">
            <w:pPr>
              <w:rPr>
                <w:bCs/>
                <w:iCs/>
              </w:rPr>
            </w:pPr>
          </w:p>
        </w:tc>
      </w:tr>
      <w:tr w:rsidR="002823F7" w:rsidRPr="005E10A1" w14:paraId="0A61AD96" w14:textId="77777777" w:rsidTr="00124594">
        <w:tc>
          <w:tcPr>
            <w:tcW w:w="2335" w:type="dxa"/>
          </w:tcPr>
          <w:p w14:paraId="34F58B8C" w14:textId="77777777" w:rsidR="002823F7" w:rsidRPr="005E10A1" w:rsidRDefault="002823F7" w:rsidP="00124594">
            <w:pPr>
              <w:rPr>
                <w:bCs/>
                <w:i/>
              </w:rPr>
            </w:pPr>
            <w:r w:rsidRPr="005E10A1">
              <w:rPr>
                <w:i/>
                <w:color w:val="C00000"/>
              </w:rPr>
              <w:t>Object / Have a concern</w:t>
            </w:r>
          </w:p>
        </w:tc>
        <w:tc>
          <w:tcPr>
            <w:tcW w:w="7015" w:type="dxa"/>
          </w:tcPr>
          <w:p w14:paraId="4AF74011" w14:textId="77777777" w:rsidR="002823F7" w:rsidRPr="005E10A1" w:rsidRDefault="002823F7" w:rsidP="00124594">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124594">
            <w:pPr>
              <w:rPr>
                <w:i/>
              </w:rPr>
            </w:pPr>
            <w:r w:rsidRPr="005E10A1">
              <w:rPr>
                <w:i/>
              </w:rPr>
              <w:t>Company</w:t>
            </w:r>
          </w:p>
        </w:tc>
        <w:tc>
          <w:tcPr>
            <w:tcW w:w="7555" w:type="dxa"/>
          </w:tcPr>
          <w:p w14:paraId="26303E29"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124594">
            <w:pPr>
              <w:rPr>
                <w:b w:val="0"/>
                <w:bCs w:val="0"/>
                <w:iCs/>
              </w:rPr>
            </w:pPr>
            <w:r>
              <w:rPr>
                <w:b w:val="0"/>
                <w:bCs w:val="0"/>
                <w:iCs/>
              </w:rPr>
              <w:t>Lenovo</w:t>
            </w:r>
          </w:p>
        </w:tc>
        <w:tc>
          <w:tcPr>
            <w:tcW w:w="7555" w:type="dxa"/>
          </w:tcPr>
          <w:p w14:paraId="1BD18926" w14:textId="77777777" w:rsidR="00D41F9F"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Add the following bullet</w:t>
            </w:r>
          </w:p>
          <w:p w14:paraId="05A59E1C" w14:textId="77777777" w:rsidR="002823F7" w:rsidRDefault="00EE1B11" w:rsidP="007454D3">
            <w:pPr>
              <w:pStyle w:val="ListParagraph"/>
              <w:numPr>
                <w:ilvl w:val="0"/>
                <w:numId w:val="108"/>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to add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0E5E0E" w:rsidRPr="005E10A1" w14:paraId="34D6B73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2AB3F" w14:textId="411AA07B" w:rsidR="000E5E0E" w:rsidRDefault="000E5E0E" w:rsidP="000E5E0E">
            <w:pPr>
              <w:rPr>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30407BB6" w14:textId="358B5D36" w:rsidR="000E5E0E" w:rsidRDefault="000E5E0E" w:rsidP="000E5E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T</w:t>
            </w:r>
            <w:r>
              <w:rPr>
                <w:rFonts w:eastAsia="宋体"/>
                <w:iCs/>
                <w:lang w:eastAsia="zh-CN"/>
              </w:rPr>
              <w:t xml:space="preserve">he </w:t>
            </w:r>
            <w:r w:rsidRPr="00053169">
              <w:rPr>
                <w:rFonts w:eastAsia="宋体"/>
                <w:iCs/>
                <w:lang w:eastAsia="zh-CN"/>
              </w:rPr>
              <w:t>monitoring performance and generalization ability for UE side proxy model has been evaluated in R18, and observations also capture relevant results.</w:t>
            </w:r>
            <w:r>
              <w:rPr>
                <w:rFonts w:eastAsia="宋体"/>
                <w:iCs/>
                <w:lang w:eastAsia="zh-CN"/>
              </w:rPr>
              <w:t xml:space="preserve"> Can I clarify the purpose of this proposal: is it encouraging companies to continue the evaluation and collect more results?</w:t>
            </w:r>
          </w:p>
        </w:tc>
      </w:tr>
      <w:tr w:rsidR="000E5E0E" w:rsidRPr="005E10A1" w14:paraId="34E84C1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9923686" w14:textId="1D3EC175" w:rsidR="000E5E0E" w:rsidRPr="00360EA3" w:rsidRDefault="000E5E0E" w:rsidP="000E5E0E">
            <w:pPr>
              <w:rPr>
                <w:rFonts w:eastAsia="宋体"/>
                <w:b w:val="0"/>
                <w:bCs w:val="0"/>
                <w:iCs/>
                <w:lang w:eastAsia="zh-CN"/>
              </w:rPr>
            </w:pPr>
          </w:p>
        </w:tc>
        <w:tc>
          <w:tcPr>
            <w:tcW w:w="7555" w:type="dxa"/>
          </w:tcPr>
          <w:p w14:paraId="694270A5" w14:textId="0CFCF204" w:rsidR="000E5E0E" w:rsidRPr="00360EA3" w:rsidRDefault="000E5E0E" w:rsidP="000E5E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2FAC360C" w14:textId="77777777" w:rsidR="00F237CD" w:rsidRDefault="00F237CD" w:rsidP="00F237CD">
      <w:pPr>
        <w:rPr>
          <w:rFonts w:eastAsia="宋体"/>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lastRenderedPageBreak/>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宋体"/>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7454D3">
      <w:pPr>
        <w:pStyle w:val="ListParagraph"/>
        <w:numPr>
          <w:ilvl w:val="0"/>
          <w:numId w:val="32"/>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7454D3">
      <w:pPr>
        <w:pStyle w:val="ListParagraph"/>
        <w:numPr>
          <w:ilvl w:val="1"/>
          <w:numId w:val="83"/>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7454D3">
      <w:pPr>
        <w:pStyle w:val="ListParagraph"/>
        <w:numPr>
          <w:ilvl w:val="0"/>
          <w:numId w:val="32"/>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7454D3">
      <w:pPr>
        <w:pStyle w:val="ListParagraph"/>
        <w:numPr>
          <w:ilvl w:val="0"/>
          <w:numId w:val="88"/>
        </w:numPr>
        <w:spacing w:after="160"/>
        <w:rPr>
          <w:b/>
          <w:bCs/>
          <w:i/>
          <w:iCs/>
          <w:lang w:eastAsia="zh-CN"/>
        </w:rPr>
      </w:pPr>
      <w:r w:rsidRPr="00610505">
        <w:rPr>
          <w:rFonts w:eastAsia="Times New Roman"/>
          <w:b/>
          <w:i/>
          <w:iCs/>
        </w:rPr>
        <w:lastRenderedPageBreak/>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7454D3">
      <w:pPr>
        <w:pStyle w:val="ListParagraph"/>
        <w:numPr>
          <w:ilvl w:val="0"/>
          <w:numId w:val="88"/>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Proposal 2: The definition of AI/ML-specific priority for CSI reporting in relation to CSI compression should be considered in comparison with the traditional CSI priority rules</w:t>
      </w:r>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7454D3">
      <w:pPr>
        <w:pStyle w:val="ListParagraph"/>
        <w:numPr>
          <w:ilvl w:val="0"/>
          <w:numId w:val="34"/>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7454D3">
      <w:pPr>
        <w:pStyle w:val="ListParagraph"/>
        <w:numPr>
          <w:ilvl w:val="0"/>
          <w:numId w:val="84"/>
        </w:numPr>
        <w:spacing w:afterLines="50" w:after="120"/>
        <w:contextualSpacing w:val="0"/>
        <w:rPr>
          <w:rFonts w:eastAsiaTheme="minorEastAsia"/>
          <w:b/>
          <w:szCs w:val="20"/>
          <w:lang w:eastAsia="zh-CN"/>
        </w:rPr>
      </w:pPr>
      <w:r w:rsidRPr="005D6725">
        <w:rPr>
          <w:rFonts w:eastAsiaTheme="minorEastAsia"/>
          <w:b/>
          <w:szCs w:val="20"/>
          <w:lang w:eastAsia="zh-CN"/>
        </w:rPr>
        <w:t>Option 1: CQI is NOT calculated based on the output of CSI reconstruction part from the realistic channel estimation, including</w:t>
      </w:r>
    </w:p>
    <w:p w14:paraId="473BF2B8"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1a: CQI is calculated based on target CSI with realistic channel measurement</w:t>
      </w:r>
    </w:p>
    <w:p w14:paraId="61DB5CFA"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1b: CQI is calculated based on target CSI with realistic channel measurement and potential adjustment</w:t>
      </w:r>
    </w:p>
    <w:p w14:paraId="378ABE62" w14:textId="77777777" w:rsidR="005164BF" w:rsidRPr="005D6725" w:rsidRDefault="005164BF" w:rsidP="007454D3">
      <w:pPr>
        <w:pStyle w:val="ListParagraph"/>
        <w:numPr>
          <w:ilvl w:val="1"/>
          <w:numId w:val="84"/>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宋体"/>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Consider two-step performance monitoring to check that the performance degradation of the AI/ML model is originated from whether the historical CSI has a problem or the AI/ML model is not suitable for the deployed environment</w:t>
      </w:r>
    </w:p>
    <w:p w14:paraId="60F526A6" w14:textId="77777777" w:rsidR="00C41243" w:rsidRDefault="00C41243" w:rsidP="007454D3">
      <w:pPr>
        <w:pStyle w:val="ListParagraph"/>
        <w:widowControl w:val="0"/>
        <w:numPr>
          <w:ilvl w:val="0"/>
          <w:numId w:val="35"/>
        </w:numPr>
        <w:autoSpaceDE w:val="0"/>
        <w:autoSpaceDN w:val="0"/>
        <w:spacing w:after="0" w:line="360" w:lineRule="auto"/>
        <w:contextualSpacing w:val="0"/>
        <w:rPr>
          <w:b/>
        </w:rPr>
      </w:pPr>
      <w:r>
        <w:rPr>
          <w:b/>
        </w:rPr>
        <w:t>Also consider to report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to prioritize Option 1. If Option 2 is supported, further consider </w:t>
      </w:r>
    </w:p>
    <w:p w14:paraId="3795B031" w14:textId="77777777" w:rsidR="00C41243" w:rsidRPr="00393E2F" w:rsidRDefault="00C41243" w:rsidP="007454D3">
      <w:pPr>
        <w:pStyle w:val="ListParagraph"/>
        <w:widowControl w:val="0"/>
        <w:numPr>
          <w:ilvl w:val="0"/>
          <w:numId w:val="35"/>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7454D3">
      <w:pPr>
        <w:pStyle w:val="ListParagraph"/>
        <w:numPr>
          <w:ilvl w:val="0"/>
          <w:numId w:val="21"/>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A configuration and CSI reporting format adapting to various possibilities, including at least</w:t>
      </w:r>
    </w:p>
    <w:p w14:paraId="1EA4C472"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7454D3">
      <w:pPr>
        <w:pStyle w:val="ListParagraph"/>
        <w:numPr>
          <w:ilvl w:val="2"/>
          <w:numId w:val="21"/>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7454D3">
      <w:pPr>
        <w:pStyle w:val="ListParagraph"/>
        <w:numPr>
          <w:ilvl w:val="0"/>
          <w:numId w:val="21"/>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7454D3">
      <w:pPr>
        <w:pStyle w:val="ListParagraph"/>
        <w:numPr>
          <w:ilvl w:val="1"/>
          <w:numId w:val="21"/>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lastRenderedPageBreak/>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7454D3">
      <w:pPr>
        <w:pStyle w:val="ListParagraph"/>
        <w:numPr>
          <w:ilvl w:val="0"/>
          <w:numId w:val="90"/>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2 (Compression of channel eigenvector): UE reports compressed channel eigenvector for a configured rank</w:t>
      </w:r>
    </w:p>
    <w:p w14:paraId="7310939B" w14:textId="77777777" w:rsidR="00C94306" w:rsidRPr="00104FBF" w:rsidRDefault="00C94306" w:rsidP="007454D3">
      <w:pPr>
        <w:pStyle w:val="0Maintext"/>
        <w:numPr>
          <w:ilvl w:val="0"/>
          <w:numId w:val="25"/>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Support the CPU occupancy rule for ML based CSI based on two types processing unit</w:t>
      </w:r>
    </w:p>
    <w:p w14:paraId="60B78783"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Type1 CPU: a measurement processing unit (MPU) used for channel estimation and pre-processing</w:t>
      </w:r>
    </w:p>
    <w:p w14:paraId="7BD68F44" w14:textId="77777777" w:rsidR="00A8100E" w:rsidRPr="007D029B" w:rsidRDefault="00A8100E" w:rsidP="007454D3">
      <w:pPr>
        <w:pStyle w:val="0Maintext"/>
        <w:numPr>
          <w:ilvl w:val="0"/>
          <w:numId w:val="26"/>
        </w:numPr>
        <w:spacing w:after="120" w:afterAutospacing="0" w:line="240" w:lineRule="auto"/>
        <w:rPr>
          <w:b/>
          <w:bCs/>
          <w:i/>
          <w:iCs/>
          <w:lang w:val="en-US" w:eastAsia="zh-CN"/>
        </w:rPr>
      </w:pPr>
      <w:r w:rsidRPr="007D029B">
        <w:rPr>
          <w:b/>
          <w:bCs/>
          <w:i/>
          <w:iCs/>
          <w:lang w:val="en-US" w:eastAsia="zh-CN"/>
        </w:rPr>
        <w:t>Type2 CPU: an inference processing unit (IPU) used for inference for ML based CSI</w:t>
      </w:r>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Proposal 12: Support hybrid AI/ML based and non-AI/ML based CSI measurement and report</w:t>
      </w:r>
    </w:p>
    <w:p w14:paraId="283D595B" w14:textId="77777777" w:rsidR="00F36891" w:rsidRDefault="00F36891" w:rsidP="007454D3">
      <w:pPr>
        <w:pStyle w:val="0Maintext"/>
        <w:numPr>
          <w:ilvl w:val="0"/>
          <w:numId w:val="27"/>
        </w:numPr>
        <w:spacing w:after="120" w:afterAutospacing="0" w:line="240" w:lineRule="auto"/>
        <w:rPr>
          <w:b/>
          <w:bCs/>
          <w:i/>
          <w:iCs/>
          <w:lang w:val="en-US" w:eastAsia="zh-CN"/>
        </w:rPr>
      </w:pPr>
      <w:r w:rsidRPr="00490BF7">
        <w:rPr>
          <w:b/>
          <w:bCs/>
          <w:i/>
          <w:iCs/>
          <w:lang w:val="en-US" w:eastAsia="zh-CN"/>
        </w:rPr>
        <w:t>UE reports the CSI based on AI/ML if it reports a small RI and the UE can report the CSI based on Type1 codebook if it reports a large RI</w:t>
      </w:r>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宋体"/>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1: CQI is NOT calculated based on the output of CSI reconstruction part from the realistic channel estimation, including</w:t>
      </w:r>
    </w:p>
    <w:p w14:paraId="0C09CBF1"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1a: CQI is calculated based on target CSI with realistic channel measurement</w:t>
      </w:r>
    </w:p>
    <w:p w14:paraId="6EE18AEE" w14:textId="77777777" w:rsidR="006B726C" w:rsidRPr="005B4A51"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t>Option 1b: CQI is calculated based on target CSI with realistic channel measurement and potential adjustment</w:t>
      </w:r>
    </w:p>
    <w:p w14:paraId="5D9BB702" w14:textId="77777777" w:rsidR="006B726C" w:rsidRPr="005B4A51" w:rsidRDefault="006B726C" w:rsidP="007454D3">
      <w:pPr>
        <w:pStyle w:val="ListParagraph"/>
        <w:numPr>
          <w:ilvl w:val="0"/>
          <w:numId w:val="91"/>
        </w:numPr>
        <w:snapToGrid w:val="0"/>
        <w:spacing w:after="0"/>
        <w:contextualSpacing w:val="0"/>
        <w:jc w:val="left"/>
        <w:rPr>
          <w:b/>
          <w:lang w:val="en-US" w:eastAsia="ja-JP"/>
        </w:rPr>
      </w:pPr>
      <w:r w:rsidRPr="005B4A51">
        <w:rPr>
          <w:b/>
          <w:lang w:val="en-US" w:eastAsia="ja-JP"/>
        </w:rPr>
        <w:t>Option 2: CQI is calculated based on the output of CSI reconstruction part from the realistic channel estimation, including</w:t>
      </w:r>
    </w:p>
    <w:p w14:paraId="39C8ACF5" w14:textId="77777777" w:rsidR="006B726C" w:rsidRDefault="006B726C" w:rsidP="007454D3">
      <w:pPr>
        <w:pStyle w:val="ListParagraph"/>
        <w:numPr>
          <w:ilvl w:val="1"/>
          <w:numId w:val="91"/>
        </w:numPr>
        <w:snapToGrid w:val="0"/>
        <w:spacing w:after="0"/>
        <w:contextualSpacing w:val="0"/>
        <w:jc w:val="left"/>
        <w:rPr>
          <w:b/>
          <w:lang w:val="en-US" w:eastAsia="ja-JP"/>
        </w:rPr>
      </w:pPr>
      <w:r w:rsidRPr="005B4A51">
        <w:rPr>
          <w:b/>
          <w:lang w:val="en-US" w:eastAsia="ja-JP"/>
        </w:rPr>
        <w:lastRenderedPageBreak/>
        <w:t>Option 2a: CQI is calculated based on CSI reconstruction output, if CSI reconstruction model is available at the UE and UE can perform construction model inference with potential adjustment</w:t>
      </w:r>
    </w:p>
    <w:p w14:paraId="629FF5B0" w14:textId="77777777" w:rsidR="006B726C" w:rsidRPr="005B4A51" w:rsidRDefault="006B726C" w:rsidP="007454D3">
      <w:pPr>
        <w:pStyle w:val="ListParagraph"/>
        <w:numPr>
          <w:ilvl w:val="2"/>
          <w:numId w:val="91"/>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7454D3">
      <w:pPr>
        <w:pStyle w:val="Proposal"/>
        <w:numPr>
          <w:ilvl w:val="0"/>
          <w:numId w:val="92"/>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7454D3">
      <w:pPr>
        <w:pStyle w:val="Proposal"/>
        <w:numPr>
          <w:ilvl w:val="0"/>
          <w:numId w:val="92"/>
        </w:numPr>
      </w:pPr>
      <w:r>
        <w:t>Level 1: Proprietary quantization configuration and codebook, and exchange of both of them.</w:t>
      </w:r>
    </w:p>
    <w:p w14:paraId="51ED9646" w14:textId="77777777" w:rsidR="00E83F84" w:rsidRDefault="00E83F84" w:rsidP="007454D3">
      <w:pPr>
        <w:pStyle w:val="Proposal"/>
        <w:numPr>
          <w:ilvl w:val="1"/>
          <w:numId w:val="92"/>
        </w:numPr>
      </w:pPr>
      <w:r>
        <w:t>Note: the exchange can be via standardized signalling or proprietary signalling</w:t>
      </w:r>
    </w:p>
    <w:p w14:paraId="22AADF29" w14:textId="77777777" w:rsidR="00E83F84" w:rsidRDefault="00E83F84" w:rsidP="007454D3">
      <w:pPr>
        <w:pStyle w:val="Proposal"/>
        <w:numPr>
          <w:ilvl w:val="0"/>
          <w:numId w:val="92"/>
        </w:numPr>
      </w:pPr>
      <w:r>
        <w:t>Level 2: standardization of quantization configuration and exchange of quantization codebook</w:t>
      </w:r>
    </w:p>
    <w:p w14:paraId="103FF8AC" w14:textId="77777777" w:rsidR="00E83F84" w:rsidRDefault="00E83F84" w:rsidP="007454D3">
      <w:pPr>
        <w:pStyle w:val="Proposal"/>
        <w:numPr>
          <w:ilvl w:val="1"/>
          <w:numId w:val="92"/>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r w:rsidRPr="00333CAC">
        <w:rPr>
          <w:rStyle w:val="IntenseEmphasis"/>
        </w:rPr>
        <w:t>CEWiT</w:t>
      </w:r>
    </w:p>
    <w:p w14:paraId="054F2361" w14:textId="77777777" w:rsidR="00FA64C0" w:rsidRDefault="00FA64C0" w:rsidP="00FA64C0">
      <w:pPr>
        <w:pStyle w:val="3GPPText"/>
        <w:rPr>
          <w:b/>
          <w:bCs/>
          <w:sz w:val="20"/>
        </w:rPr>
      </w:pPr>
      <w:r>
        <w:rPr>
          <w:b/>
          <w:bCs/>
          <w:sz w:val="20"/>
        </w:rPr>
        <w:lastRenderedPageBreak/>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Proposal-7: Consider using model ID based identification for ensuring proper training between UE sided model and NW sided model</w:t>
      </w:r>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clear</w:t>
            </w:r>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mechanisms to manage the accumulated past CSI at two sides</w:t>
            </w:r>
          </w:p>
          <w:p w14:paraId="360B1898"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Study format of historical CSI and how to report it for performance monitoring</w:t>
            </w:r>
          </w:p>
          <w:p w14:paraId="62BB5D41" w14:textId="77777777" w:rsidR="00967AB3" w:rsidRPr="00BB4173" w:rsidRDefault="00967AB3" w:rsidP="007454D3">
            <w:pPr>
              <w:pStyle w:val="ListParagraph"/>
              <w:numPr>
                <w:ilvl w:val="0"/>
                <w:numId w:val="102"/>
              </w:numPr>
              <w:spacing w:after="0"/>
              <w:jc w:val="left"/>
              <w:rPr>
                <w:highlight w:val="yellow"/>
              </w:rPr>
            </w:pPr>
            <w:r w:rsidRPr="00BB4173">
              <w:rPr>
                <w:highlight w:val="yellow"/>
              </w:rPr>
              <w:t>Two-step to resolve UCI missing: 1) check perf degradation due to historical CSI missing, 2) report past CSI</w:t>
            </w:r>
          </w:p>
          <w:p w14:paraId="48F55EE1" w14:textId="77777777" w:rsidR="00967AB3" w:rsidRDefault="00967AB3" w:rsidP="007454D3">
            <w:pPr>
              <w:pStyle w:val="ListParagraph"/>
              <w:numPr>
                <w:ilvl w:val="0"/>
                <w:numId w:val="102"/>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lastRenderedPageBreak/>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CSI buffer rest to address UCI loss and rank adaptation</w:t>
            </w:r>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Conclude CQI option 2a can be used for higher cost of time and complexity</w:t>
            </w:r>
          </w:p>
          <w:p w14:paraId="0B2A7AE2" w14:textId="77777777" w:rsidR="00967AB3" w:rsidRDefault="00967AB3">
            <w:r w:rsidRPr="003E48D5">
              <w:rPr>
                <w:highlight w:val="green"/>
              </w:rPr>
              <w:t>Further study CQI option 1b considering intermediate KPI</w:t>
            </w:r>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E419D6">
        <w:rPr>
          <w:rFonts w:eastAsia="宋体"/>
          <w:sz w:val="24"/>
          <w:szCs w:val="24"/>
          <w:u w:val="single"/>
          <w:lang w:eastAsia="zh-CN"/>
        </w:rPr>
        <w:lastRenderedPageBreak/>
        <w:t xml:space="preserve">Proposal </w:t>
      </w:r>
      <w:r w:rsidR="002823F7">
        <w:rPr>
          <w:rFonts w:eastAsia="宋体"/>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ase 2 / 4, study mechanisms that manage historical CSI at two sides and solutions that address misalignment of historical CSI used at UE side and NW side due to UCI loss or dynamic rank reporting. Following can be considered as examples</w:t>
      </w:r>
    </w:p>
    <w:p w14:paraId="32BCFA1A" w14:textId="77777777" w:rsidR="00882205" w:rsidRDefault="00882205" w:rsidP="007454D3">
      <w:pPr>
        <w:pStyle w:val="ListParagraph"/>
        <w:numPr>
          <w:ilvl w:val="0"/>
          <w:numId w:val="103"/>
        </w:numPr>
      </w:pPr>
      <w:r>
        <w:t>UCI memory / buffer reset</w:t>
      </w:r>
    </w:p>
    <w:p w14:paraId="16D38227" w14:textId="77777777" w:rsidR="00882205" w:rsidRDefault="00882205" w:rsidP="007454D3">
      <w:pPr>
        <w:pStyle w:val="ListParagraph"/>
        <w:numPr>
          <w:ilvl w:val="0"/>
          <w:numId w:val="103"/>
        </w:numPr>
      </w:pPr>
      <w:r>
        <w:t>(Re)transmission of historical CSI</w:t>
      </w:r>
    </w:p>
    <w:p w14:paraId="4B34C951" w14:textId="77777777" w:rsidR="00882205" w:rsidRDefault="00882205" w:rsidP="007454D3">
      <w:pPr>
        <w:pStyle w:val="ListParagraph"/>
        <w:numPr>
          <w:ilvl w:val="0"/>
          <w:numId w:val="103"/>
        </w:numPr>
      </w:pPr>
      <w:r>
        <w:t>Other options are not precluded</w:t>
      </w:r>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124594">
        <w:tc>
          <w:tcPr>
            <w:tcW w:w="2335" w:type="dxa"/>
          </w:tcPr>
          <w:p w14:paraId="3A4BF57E" w14:textId="77777777" w:rsidR="002823F7" w:rsidRPr="005E10A1" w:rsidRDefault="002823F7" w:rsidP="00124594">
            <w:pPr>
              <w:rPr>
                <w:bCs/>
                <w:i/>
              </w:rPr>
            </w:pPr>
            <w:r w:rsidRPr="005E10A1">
              <w:rPr>
                <w:i/>
                <w:color w:val="00B050"/>
              </w:rPr>
              <w:t>Support / Can accept</w:t>
            </w:r>
          </w:p>
        </w:tc>
        <w:tc>
          <w:tcPr>
            <w:tcW w:w="7015" w:type="dxa"/>
          </w:tcPr>
          <w:p w14:paraId="0F15BD11" w14:textId="405C17BF" w:rsidR="002823F7" w:rsidRPr="005E10A1" w:rsidRDefault="008247C9" w:rsidP="00124594">
            <w:pPr>
              <w:rPr>
                <w:bCs/>
                <w:iCs/>
              </w:rPr>
            </w:pPr>
            <w:r w:rsidRPr="00673274">
              <w:rPr>
                <w:rFonts w:eastAsia="宋体" w:hint="eastAsia"/>
                <w:bCs/>
                <w:iCs/>
                <w:lang w:eastAsia="zh-CN"/>
              </w:rPr>
              <w:t>H</w:t>
            </w:r>
            <w:r w:rsidRPr="00673274">
              <w:rPr>
                <w:rFonts w:eastAsia="宋体"/>
                <w:bCs/>
                <w:iCs/>
                <w:lang w:eastAsia="zh-CN"/>
              </w:rPr>
              <w:t xml:space="preserve">uawei, </w:t>
            </w:r>
            <w:proofErr w:type="spellStart"/>
            <w:r w:rsidRPr="00673274">
              <w:rPr>
                <w:rFonts w:eastAsia="宋体"/>
                <w:bCs/>
                <w:iCs/>
                <w:lang w:eastAsia="zh-CN"/>
              </w:rPr>
              <w:t>HiSilicon</w:t>
            </w:r>
            <w:proofErr w:type="spellEnd"/>
          </w:p>
        </w:tc>
      </w:tr>
      <w:tr w:rsidR="002823F7" w:rsidRPr="005E10A1" w14:paraId="71DB8216" w14:textId="77777777" w:rsidTr="00124594">
        <w:tc>
          <w:tcPr>
            <w:tcW w:w="2335" w:type="dxa"/>
          </w:tcPr>
          <w:p w14:paraId="19EF087D" w14:textId="77777777" w:rsidR="002823F7" w:rsidRPr="005E10A1" w:rsidRDefault="002823F7" w:rsidP="00124594">
            <w:pPr>
              <w:rPr>
                <w:bCs/>
                <w:i/>
              </w:rPr>
            </w:pPr>
            <w:r w:rsidRPr="005E10A1">
              <w:rPr>
                <w:i/>
                <w:color w:val="C00000"/>
              </w:rPr>
              <w:t>Object / Have a concern</w:t>
            </w:r>
          </w:p>
        </w:tc>
        <w:tc>
          <w:tcPr>
            <w:tcW w:w="7015" w:type="dxa"/>
          </w:tcPr>
          <w:p w14:paraId="022573E3" w14:textId="77777777" w:rsidR="002823F7" w:rsidRPr="005E10A1" w:rsidRDefault="002823F7" w:rsidP="00124594">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124594">
            <w:pPr>
              <w:rPr>
                <w:i/>
              </w:rPr>
            </w:pPr>
            <w:r w:rsidRPr="005E10A1">
              <w:rPr>
                <w:i/>
              </w:rPr>
              <w:t>Company</w:t>
            </w:r>
          </w:p>
        </w:tc>
        <w:tc>
          <w:tcPr>
            <w:tcW w:w="7555" w:type="dxa"/>
          </w:tcPr>
          <w:p w14:paraId="05407EFF"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2EEEA4" w14:textId="716652B5" w:rsidR="002823F7" w:rsidRPr="0098564E" w:rsidRDefault="0098564E"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4B85E1EB" w14:textId="23116733" w:rsidR="002823F7" w:rsidRPr="0098564E" w:rsidRDefault="0098564E"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M</w:t>
            </w:r>
            <w:r>
              <w:rPr>
                <w:rFonts w:eastAsia="宋体"/>
                <w:iCs/>
                <w:lang w:eastAsia="zh-CN"/>
              </w:rPr>
              <w:t>ay not hurry to study these aspects before conclusion of TSF cases.</w:t>
            </w:r>
          </w:p>
        </w:tc>
      </w:tr>
      <w:tr w:rsidR="002823F7" w:rsidRPr="005E10A1" w14:paraId="4D7232A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12ED513" w14:textId="77777777" w:rsidR="002823F7" w:rsidRPr="005E10A1" w:rsidRDefault="002823F7" w:rsidP="00124594">
            <w:pPr>
              <w:rPr>
                <w:b w:val="0"/>
                <w:bCs w:val="0"/>
                <w:iCs/>
              </w:rPr>
            </w:pPr>
          </w:p>
        </w:tc>
        <w:tc>
          <w:tcPr>
            <w:tcW w:w="7555" w:type="dxa"/>
          </w:tcPr>
          <w:p w14:paraId="1CB100A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 xml:space="preserve">Notes: feasibility of different options should be evaluated. Gap analyses between the UE side CQI calculation results and the NW side results, as well as the impact on the scheduling performance </w:t>
            </w:r>
            <w:r w:rsidRPr="00133C49">
              <w:lastRenderedPageBreak/>
              <w:t>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宋体"/>
          <w:sz w:val="24"/>
          <w:szCs w:val="24"/>
          <w:u w:val="single"/>
          <w:lang w:eastAsia="zh-CN"/>
        </w:rPr>
      </w:pPr>
      <w:r w:rsidRPr="000D3D3B">
        <w:rPr>
          <w:rFonts w:eastAsia="宋体"/>
          <w:sz w:val="24"/>
          <w:szCs w:val="24"/>
          <w:u w:val="single"/>
          <w:lang w:eastAsia="zh-CN"/>
        </w:rPr>
        <w:t xml:space="preserve">Proposal </w:t>
      </w:r>
      <w:r w:rsidR="002823F7">
        <w:rPr>
          <w:rFonts w:eastAsia="宋体"/>
          <w:sz w:val="24"/>
          <w:szCs w:val="24"/>
          <w:u w:val="single"/>
          <w:lang w:eastAsia="zh-CN"/>
        </w:rPr>
        <w:t>5</w:t>
      </w:r>
      <w:r w:rsidRPr="000D3D3B">
        <w:rPr>
          <w:rFonts w:eastAsia="宋体"/>
          <w:sz w:val="24"/>
          <w:szCs w:val="24"/>
          <w:u w:val="single"/>
          <w:lang w:eastAsia="zh-CN"/>
        </w:rPr>
        <w:t>2</w:t>
      </w:r>
      <w:r w:rsidR="002823F7">
        <w:rPr>
          <w:rFonts w:eastAsia="宋体"/>
          <w:sz w:val="24"/>
          <w:szCs w:val="24"/>
          <w:u w:val="single"/>
          <w:lang w:eastAsia="zh-CN"/>
        </w:rPr>
        <w:t>a:</w:t>
      </w:r>
    </w:p>
    <w:p w14:paraId="4F43E262" w14:textId="2728667C" w:rsidR="006F6DEE" w:rsidRPr="000D3D3B" w:rsidRDefault="006F6DEE" w:rsidP="007454D3">
      <w:pPr>
        <w:pStyle w:val="ListParagraph"/>
        <w:numPr>
          <w:ilvl w:val="0"/>
          <w:numId w:val="104"/>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7454D3">
      <w:pPr>
        <w:pStyle w:val="ListParagraph"/>
        <w:numPr>
          <w:ilvl w:val="0"/>
          <w:numId w:val="104"/>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124594">
        <w:tc>
          <w:tcPr>
            <w:tcW w:w="2335" w:type="dxa"/>
          </w:tcPr>
          <w:p w14:paraId="3C1F60E2" w14:textId="77777777" w:rsidR="002823F7" w:rsidRPr="005E10A1" w:rsidRDefault="002823F7" w:rsidP="00124594">
            <w:pPr>
              <w:rPr>
                <w:bCs/>
                <w:i/>
              </w:rPr>
            </w:pPr>
            <w:r w:rsidRPr="005E10A1">
              <w:rPr>
                <w:i/>
                <w:color w:val="00B050"/>
              </w:rPr>
              <w:t>Support / Can accept</w:t>
            </w:r>
          </w:p>
        </w:tc>
        <w:tc>
          <w:tcPr>
            <w:tcW w:w="7015" w:type="dxa"/>
          </w:tcPr>
          <w:p w14:paraId="1AD4959F" w14:textId="757DF19D" w:rsidR="002823F7" w:rsidRPr="005E10A1" w:rsidRDefault="003875BA" w:rsidP="00124594">
            <w:pPr>
              <w:rPr>
                <w:bCs/>
                <w:iCs/>
              </w:rPr>
            </w:pPr>
            <w:r>
              <w:rPr>
                <w:bCs/>
                <w:iCs/>
              </w:rPr>
              <w:t>Futurewei</w:t>
            </w:r>
          </w:p>
        </w:tc>
      </w:tr>
      <w:tr w:rsidR="002823F7" w:rsidRPr="005E10A1" w14:paraId="522C3D03" w14:textId="77777777" w:rsidTr="00124594">
        <w:tc>
          <w:tcPr>
            <w:tcW w:w="2335" w:type="dxa"/>
          </w:tcPr>
          <w:p w14:paraId="1234F37D" w14:textId="77777777" w:rsidR="002823F7" w:rsidRPr="005E10A1" w:rsidRDefault="002823F7" w:rsidP="00124594">
            <w:pPr>
              <w:rPr>
                <w:bCs/>
                <w:i/>
              </w:rPr>
            </w:pPr>
            <w:r w:rsidRPr="005E10A1">
              <w:rPr>
                <w:i/>
                <w:color w:val="C00000"/>
              </w:rPr>
              <w:t>Object / Have a concern</w:t>
            </w:r>
          </w:p>
        </w:tc>
        <w:tc>
          <w:tcPr>
            <w:tcW w:w="7015" w:type="dxa"/>
          </w:tcPr>
          <w:p w14:paraId="146DC506" w14:textId="4614EC45" w:rsidR="002823F7" w:rsidRPr="005E10A1" w:rsidRDefault="00964103" w:rsidP="00124594">
            <w:pPr>
              <w:rPr>
                <w:bCs/>
                <w:iCs/>
              </w:rPr>
            </w:pPr>
            <w:r w:rsidRPr="0072614B">
              <w:rPr>
                <w:rFonts w:eastAsia="宋体" w:hint="eastAsia"/>
                <w:iCs/>
                <w:lang w:eastAsia="zh-CN"/>
              </w:rPr>
              <w:t>H</w:t>
            </w:r>
            <w:r w:rsidRPr="0072614B">
              <w:rPr>
                <w:rFonts w:eastAsia="宋体"/>
                <w:iCs/>
                <w:lang w:eastAsia="zh-CN"/>
              </w:rPr>
              <w:t xml:space="preserve">uawei, </w:t>
            </w:r>
            <w:proofErr w:type="spellStart"/>
            <w:r w:rsidRPr="0072614B">
              <w:rPr>
                <w:rFonts w:eastAsia="宋体"/>
                <w:iCs/>
                <w:lang w:eastAsia="zh-CN"/>
              </w:rPr>
              <w:t>HiSilicon</w:t>
            </w:r>
            <w:bookmarkStart w:id="190" w:name="_GoBack"/>
            <w:bookmarkEnd w:id="190"/>
            <w:proofErr w:type="spellEnd"/>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124594">
            <w:pPr>
              <w:rPr>
                <w:i/>
              </w:rPr>
            </w:pPr>
            <w:r w:rsidRPr="005E10A1">
              <w:rPr>
                <w:i/>
              </w:rPr>
              <w:t>Company</w:t>
            </w:r>
          </w:p>
        </w:tc>
        <w:tc>
          <w:tcPr>
            <w:tcW w:w="7555" w:type="dxa"/>
          </w:tcPr>
          <w:p w14:paraId="22DE1290"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FA0DA9D" w14:textId="3C714DA1" w:rsidR="002823F7" w:rsidRPr="007161AD" w:rsidRDefault="007161AD" w:rsidP="00124594">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1C08AA70" w14:textId="77777777" w:rsidR="002823F7" w:rsidRDefault="007161AD"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D</w:t>
            </w:r>
            <w:r>
              <w:rPr>
                <w:rFonts w:eastAsia="宋体"/>
                <w:iCs/>
                <w:lang w:eastAsia="zh-CN"/>
              </w:rPr>
              <w:t>o not support.</w:t>
            </w:r>
          </w:p>
          <w:p w14:paraId="68EF987E" w14:textId="6D3E97E1" w:rsidR="007161AD" w:rsidRPr="007161AD" w:rsidRDefault="007161AD" w:rsidP="0012459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believe Option1b might be a better solution.</w:t>
            </w:r>
          </w:p>
        </w:tc>
      </w:tr>
      <w:tr w:rsidR="00964103" w:rsidRPr="005E10A1" w14:paraId="6D22703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F448C" w14:textId="3A2FA49C" w:rsidR="00964103" w:rsidRPr="005E10A1" w:rsidRDefault="00964103" w:rsidP="00964103">
            <w:pPr>
              <w:rPr>
                <w:b w:val="0"/>
                <w:bCs w:val="0"/>
                <w:iCs/>
              </w:rPr>
            </w:pPr>
            <w:r w:rsidRPr="0072614B">
              <w:rPr>
                <w:rFonts w:eastAsia="宋体" w:hint="eastAsia"/>
                <w:b w:val="0"/>
                <w:bCs w:val="0"/>
                <w:iCs/>
                <w:lang w:eastAsia="zh-CN"/>
              </w:rPr>
              <w:t>H</w:t>
            </w:r>
            <w:r w:rsidRPr="0072614B">
              <w:rPr>
                <w:rFonts w:eastAsia="宋体"/>
                <w:b w:val="0"/>
                <w:bCs w:val="0"/>
                <w:iCs/>
                <w:lang w:eastAsia="zh-CN"/>
              </w:rPr>
              <w:t xml:space="preserve">uawei, </w:t>
            </w:r>
            <w:proofErr w:type="spellStart"/>
            <w:r w:rsidRPr="0072614B">
              <w:rPr>
                <w:rFonts w:eastAsia="宋体"/>
                <w:b w:val="0"/>
                <w:bCs w:val="0"/>
                <w:iCs/>
                <w:lang w:eastAsia="zh-CN"/>
              </w:rPr>
              <w:t>HiSilicon</w:t>
            </w:r>
            <w:proofErr w:type="spellEnd"/>
          </w:p>
        </w:tc>
        <w:tc>
          <w:tcPr>
            <w:tcW w:w="7555" w:type="dxa"/>
          </w:tcPr>
          <w:p w14:paraId="13959930" w14:textId="50CABFC0" w:rsidR="00964103" w:rsidRPr="005E10A1" w:rsidRDefault="00964103" w:rsidP="0096410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think the most simple and feasible solution is Option 1a/1b. The NW side can adopt OLLA to adjust the MCS, which is broadly used in legacy.</w:t>
            </w: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propose to down-select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so as to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options</w:t>
      </w:r>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lastRenderedPageBreak/>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宋体"/>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closing remark</w:t>
      </w:r>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1E4019" w:rsidRDefault="00EA7B07" w:rsidP="0025060D">
      <w:pPr>
        <w:pStyle w:val="ListParagraph"/>
        <w:numPr>
          <w:ilvl w:val="2"/>
          <w:numId w:val="6"/>
        </w:numPr>
        <w:spacing w:before="120" w:after="120"/>
        <w:contextualSpacing w:val="0"/>
        <w:rPr>
          <w:lang w:val="pt-BR"/>
        </w:rPr>
      </w:pPr>
      <w:r w:rsidRPr="001E4019">
        <w:rPr>
          <w:lang w:val="pt-BR"/>
        </w:rPr>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等线"/>
          <w:highlight w:val="green"/>
          <w:lang w:val="en-US" w:eastAsia="zh-CN"/>
        </w:rPr>
      </w:pPr>
      <w:r>
        <w:rPr>
          <w:rFonts w:eastAsia="等线"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7454D3">
      <w:pPr>
        <w:pStyle w:val="ListParagraph"/>
        <w:numPr>
          <w:ilvl w:val="0"/>
          <w:numId w:val="19"/>
        </w:numPr>
      </w:pPr>
      <w:r w:rsidRPr="005474DE">
        <w:t>Temporal domain CSI setting</w:t>
      </w:r>
    </w:p>
    <w:p w14:paraId="7A700F7B" w14:textId="77777777" w:rsidR="008E0C24" w:rsidRPr="005474DE" w:rsidRDefault="008E0C24" w:rsidP="007454D3">
      <w:pPr>
        <w:pStyle w:val="ListParagraph"/>
        <w:numPr>
          <w:ilvl w:val="1"/>
          <w:numId w:val="19"/>
        </w:numPr>
      </w:pPr>
      <w:r w:rsidRPr="005474DE">
        <w:t>CSI feedback periodicity</w:t>
      </w:r>
    </w:p>
    <w:p w14:paraId="380EDE24" w14:textId="77777777" w:rsidR="008E0C24" w:rsidRPr="005474DE" w:rsidRDefault="008E0C24" w:rsidP="007454D3">
      <w:pPr>
        <w:pStyle w:val="ListParagraph"/>
        <w:numPr>
          <w:ilvl w:val="1"/>
          <w:numId w:val="19"/>
        </w:numPr>
      </w:pPr>
      <w:r w:rsidRPr="005474DE">
        <w:t xml:space="preserve">CSI-RS periodicity </w:t>
      </w:r>
    </w:p>
    <w:p w14:paraId="2D6CD9AE" w14:textId="77777777" w:rsidR="008E0C24" w:rsidRPr="005474DE" w:rsidRDefault="008E0C24" w:rsidP="007454D3">
      <w:pPr>
        <w:pStyle w:val="ListParagraph"/>
        <w:numPr>
          <w:ilvl w:val="0"/>
          <w:numId w:val="19"/>
        </w:numPr>
      </w:pPr>
      <w:r w:rsidRPr="005474DE">
        <w:lastRenderedPageBreak/>
        <w:t>Description of model input/output and Case</w:t>
      </w:r>
    </w:p>
    <w:p w14:paraId="43E7B071" w14:textId="77777777" w:rsidR="008E0C24" w:rsidRPr="005474DE" w:rsidRDefault="008E0C24" w:rsidP="007454D3">
      <w:pPr>
        <w:pStyle w:val="ListParagraph"/>
        <w:numPr>
          <w:ilvl w:val="1"/>
          <w:numId w:val="19"/>
        </w:numPr>
      </w:pPr>
      <w:r w:rsidRPr="005474DE">
        <w:t>Compression case, e.g., Case 1/2/5</w:t>
      </w:r>
    </w:p>
    <w:p w14:paraId="2A68BCCA" w14:textId="77777777" w:rsidR="008E0C24" w:rsidRPr="005474DE" w:rsidRDefault="008E0C24" w:rsidP="007454D3">
      <w:pPr>
        <w:pStyle w:val="ListParagraph"/>
        <w:numPr>
          <w:ilvl w:val="1"/>
          <w:numId w:val="19"/>
        </w:numPr>
      </w:pPr>
      <w:r w:rsidRPr="005474DE">
        <w:t>Usage of historical CSI at UE/NW side (e.g., number / time distance, eigen-vectors / raw channels, etc)</w:t>
      </w:r>
    </w:p>
    <w:p w14:paraId="0F1F4DC7" w14:textId="77777777" w:rsidR="008E0C24" w:rsidRPr="005474DE" w:rsidRDefault="008E0C24" w:rsidP="007454D3">
      <w:pPr>
        <w:pStyle w:val="ListParagraph"/>
        <w:numPr>
          <w:ilvl w:val="1"/>
          <w:numId w:val="19"/>
        </w:numPr>
      </w:pPr>
      <w:r w:rsidRPr="005474DE">
        <w:t>Methods to handle UCI loss (if applicable)</w:t>
      </w:r>
      <w:r w:rsidRPr="005474DE">
        <w:rPr>
          <w:color w:val="FF0000"/>
        </w:rPr>
        <w:t xml:space="preserve">, </w:t>
      </w:r>
      <w:r w:rsidRPr="005474DE">
        <w:rPr>
          <w:rFonts w:eastAsia="宋体"/>
          <w:iCs/>
          <w:color w:val="FF0000"/>
          <w:lang w:eastAsia="zh-CN"/>
        </w:rPr>
        <w:t>e.g., CSI buffer reset, CSI retransmission, etc.</w:t>
      </w:r>
    </w:p>
    <w:p w14:paraId="3EF78E34" w14:textId="77777777" w:rsidR="008E0C24" w:rsidRPr="005474DE" w:rsidRDefault="008E0C24" w:rsidP="007454D3">
      <w:pPr>
        <w:pStyle w:val="ListParagraph"/>
        <w:numPr>
          <w:ilvl w:val="1"/>
          <w:numId w:val="19"/>
        </w:numPr>
        <w:rPr>
          <w:color w:val="FF0000"/>
        </w:rPr>
      </w:pPr>
      <w:r w:rsidRPr="005474DE">
        <w:rPr>
          <w:color w:val="FF0000"/>
        </w:rPr>
        <w:t>Methods to handle rank adaptation (if applicable)</w:t>
      </w:r>
    </w:p>
    <w:p w14:paraId="3A174299" w14:textId="77777777" w:rsidR="008E0C24" w:rsidRPr="005474DE" w:rsidRDefault="008E0C24" w:rsidP="007454D3">
      <w:pPr>
        <w:pStyle w:val="ListParagraph"/>
        <w:numPr>
          <w:ilvl w:val="0"/>
          <w:numId w:val="19"/>
        </w:numPr>
      </w:pPr>
      <w:r w:rsidRPr="005474DE">
        <w:t>UE distribution (Option 1 or Option 2) and UE speed</w:t>
      </w:r>
    </w:p>
    <w:p w14:paraId="2962BC07" w14:textId="77777777" w:rsidR="008E0C24" w:rsidRPr="005474DE" w:rsidRDefault="008E0C24" w:rsidP="007454D3">
      <w:pPr>
        <w:pStyle w:val="ListParagraph"/>
        <w:numPr>
          <w:ilvl w:val="0"/>
          <w:numId w:val="19"/>
        </w:numPr>
      </w:pPr>
      <w:r w:rsidRPr="005474DE">
        <w:t>CSI feedback overhead rate: X/Y/Z bits per normalized time unit</w:t>
      </w:r>
    </w:p>
    <w:p w14:paraId="4BD42738" w14:textId="77777777" w:rsidR="008E0C24" w:rsidRPr="005474DE" w:rsidRDefault="008E0C24" w:rsidP="007454D3">
      <w:pPr>
        <w:pStyle w:val="ListParagraph"/>
        <w:numPr>
          <w:ilvl w:val="1"/>
          <w:numId w:val="19"/>
        </w:numPr>
      </w:pPr>
      <w:r w:rsidRPr="005474DE">
        <w:t>Normalized time unit = 5ms and adopt same X/Y/Z values as in Table 1 of Rel-18</w:t>
      </w:r>
    </w:p>
    <w:p w14:paraId="24F15E8C" w14:textId="77777777" w:rsidR="008E0C24" w:rsidRPr="005474DE" w:rsidRDefault="008E0C24" w:rsidP="007454D3">
      <w:pPr>
        <w:pStyle w:val="ListParagraph"/>
        <w:numPr>
          <w:ilvl w:val="0"/>
          <w:numId w:val="19"/>
        </w:numPr>
      </w:pPr>
      <w:r w:rsidRPr="005474DE">
        <w:t>Benchmark scheme</w:t>
      </w:r>
    </w:p>
    <w:p w14:paraId="5AC4D41C" w14:textId="77777777" w:rsidR="008E0C24" w:rsidRPr="005474DE" w:rsidRDefault="008E0C24" w:rsidP="007454D3">
      <w:pPr>
        <w:pStyle w:val="ListParagraph"/>
        <w:numPr>
          <w:ilvl w:val="1"/>
          <w:numId w:val="19"/>
        </w:numPr>
      </w:pPr>
      <w:r w:rsidRPr="005474DE">
        <w:t>Rel-16 eT2 and compression Case 0 (i.e., Rel-18 AI/ML based CSI compression)</w:t>
      </w:r>
    </w:p>
    <w:p w14:paraId="4C0A194D" w14:textId="77777777" w:rsidR="008E0C24" w:rsidRPr="005474DE" w:rsidRDefault="008E0C24" w:rsidP="007454D3">
      <w:pPr>
        <w:pStyle w:val="ListParagraph"/>
        <w:numPr>
          <w:ilvl w:val="0"/>
          <w:numId w:val="19"/>
        </w:numPr>
      </w:pPr>
      <w:r w:rsidRPr="005474DE">
        <w:t>Whether</w:t>
      </w:r>
      <w:r w:rsidRPr="005474DE">
        <w:rPr>
          <w:color w:val="FF0000"/>
        </w:rPr>
        <w:t>/how</w:t>
      </w:r>
      <w:r w:rsidRPr="005474DE">
        <w:t xml:space="preserve"> spatial consistency </w:t>
      </w:r>
      <w:r w:rsidRPr="005474DE">
        <w:rPr>
          <w:color w:val="FF0000"/>
        </w:rPr>
        <w:t>is model</w:t>
      </w:r>
      <w:r>
        <w:rPr>
          <w:rFonts w:eastAsia="等线" w:hint="eastAsia"/>
          <w:color w:val="FF0000"/>
          <w:lang w:eastAsia="zh-CN"/>
        </w:rPr>
        <w:t>l</w:t>
      </w:r>
      <w:r w:rsidRPr="005474DE">
        <w:rPr>
          <w:color w:val="FF0000"/>
        </w:rPr>
        <w:t>ed</w:t>
      </w:r>
    </w:p>
    <w:p w14:paraId="3A7984BA" w14:textId="77777777" w:rsidR="008E0C24" w:rsidRPr="005474DE" w:rsidRDefault="008E0C24" w:rsidP="007454D3">
      <w:pPr>
        <w:pStyle w:val="ListParagraph"/>
        <w:numPr>
          <w:ilvl w:val="0"/>
          <w:numId w:val="19"/>
        </w:numPr>
      </w:pPr>
      <w:r w:rsidRPr="005474DE">
        <w:rPr>
          <w:color w:val="FF0000"/>
        </w:rPr>
        <w:t>Whether/how UCI loss is model</w:t>
      </w:r>
      <w:r>
        <w:rPr>
          <w:rFonts w:eastAsia="等线" w:hint="eastAsia"/>
          <w:color w:val="FF0000"/>
          <w:lang w:eastAsia="zh-CN"/>
        </w:rPr>
        <w:t>l</w:t>
      </w:r>
      <w:r w:rsidRPr="005474DE">
        <w:rPr>
          <w:color w:val="FF0000"/>
        </w:rPr>
        <w:t>ed</w:t>
      </w:r>
    </w:p>
    <w:p w14:paraId="62E5A0AB" w14:textId="77777777" w:rsidR="008E0C24" w:rsidRPr="005474DE" w:rsidRDefault="008E0C24" w:rsidP="007454D3">
      <w:pPr>
        <w:pStyle w:val="ListParagraph"/>
        <w:numPr>
          <w:ilvl w:val="1"/>
          <w:numId w:val="19"/>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7454D3">
      <w:pPr>
        <w:pStyle w:val="ListParagraph"/>
        <w:numPr>
          <w:ilvl w:val="0"/>
          <w:numId w:val="19"/>
        </w:numPr>
        <w:rPr>
          <w:color w:val="FF0000"/>
        </w:rPr>
      </w:pPr>
      <w:r w:rsidRPr="005474DE">
        <w:rPr>
          <w:color w:val="FF0000"/>
        </w:rPr>
        <w:t>Whether/how rank adaptation is model</w:t>
      </w:r>
      <w:r>
        <w:rPr>
          <w:rFonts w:eastAsia="等线" w:hint="eastAsia"/>
          <w:color w:val="FF0000"/>
          <w:lang w:eastAsia="zh-CN"/>
        </w:rPr>
        <w:t>l</w:t>
      </w:r>
      <w:r w:rsidRPr="005474DE">
        <w:rPr>
          <w:color w:val="FF0000"/>
        </w:rPr>
        <w:t>ed</w:t>
      </w:r>
    </w:p>
    <w:p w14:paraId="40C4E7E7" w14:textId="77777777" w:rsidR="008E0C24" w:rsidRPr="005474DE" w:rsidRDefault="008E0C24" w:rsidP="007454D3">
      <w:pPr>
        <w:pStyle w:val="ListParagraph"/>
        <w:numPr>
          <w:ilvl w:val="0"/>
          <w:numId w:val="19"/>
        </w:numPr>
        <w:rPr>
          <w:color w:val="FF0000"/>
        </w:rPr>
      </w:pPr>
      <w:r w:rsidRPr="005474DE">
        <w:rPr>
          <w:color w:val="FF0000"/>
        </w:rPr>
        <w:t>Modelling of channel estimation</w:t>
      </w:r>
      <w:r>
        <w:rPr>
          <w:rFonts w:eastAsia="等线" w:hint="eastAsia"/>
          <w:color w:val="FF0000"/>
          <w:lang w:eastAsia="zh-CN"/>
        </w:rPr>
        <w:t xml:space="preserve"> error</w:t>
      </w:r>
    </w:p>
    <w:p w14:paraId="5D01642E" w14:textId="77777777" w:rsidR="008E0C24" w:rsidRPr="005474DE" w:rsidRDefault="008E0C24" w:rsidP="007454D3">
      <w:pPr>
        <w:pStyle w:val="ListParagraph"/>
        <w:numPr>
          <w:ilvl w:val="0"/>
          <w:numId w:val="19"/>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等线"/>
          <w:lang w:eastAsia="zh-CN"/>
        </w:rPr>
      </w:pPr>
    </w:p>
    <w:p w14:paraId="09CC2D1F"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7454D3">
      <w:pPr>
        <w:pStyle w:val="ListParagraph"/>
        <w:numPr>
          <w:ilvl w:val="0"/>
          <w:numId w:val="19"/>
        </w:numPr>
      </w:pPr>
      <w:r w:rsidRPr="00BE4442">
        <w:t>Temporal domain CSI setting</w:t>
      </w:r>
    </w:p>
    <w:p w14:paraId="3D9DD1FB" w14:textId="77777777" w:rsidR="008E0C24" w:rsidRPr="00BE4442" w:rsidRDefault="008E0C24" w:rsidP="007454D3">
      <w:pPr>
        <w:pStyle w:val="ListParagraph"/>
        <w:numPr>
          <w:ilvl w:val="1"/>
          <w:numId w:val="19"/>
        </w:numPr>
      </w:pPr>
      <w:r w:rsidRPr="00BE4442">
        <w:t>CSI feedback periodicity</w:t>
      </w:r>
    </w:p>
    <w:p w14:paraId="6A8D4FDD" w14:textId="77777777" w:rsidR="008E0C24" w:rsidRPr="00BE4442" w:rsidRDefault="008E0C24" w:rsidP="007454D3">
      <w:pPr>
        <w:pStyle w:val="ListParagraph"/>
        <w:numPr>
          <w:ilvl w:val="1"/>
          <w:numId w:val="19"/>
        </w:numPr>
      </w:pPr>
      <w:r w:rsidRPr="00BE4442">
        <w:t xml:space="preserve">CSI-RS periodicity </w:t>
      </w:r>
    </w:p>
    <w:p w14:paraId="4A3DCEA4" w14:textId="77777777" w:rsidR="008E0C24" w:rsidRPr="00BE4442" w:rsidRDefault="008E0C24" w:rsidP="007454D3">
      <w:pPr>
        <w:pStyle w:val="ListParagraph"/>
        <w:numPr>
          <w:ilvl w:val="0"/>
          <w:numId w:val="19"/>
        </w:numPr>
      </w:pPr>
      <w:r w:rsidRPr="00BE4442">
        <w:t>Description of model input/output and use case</w:t>
      </w:r>
    </w:p>
    <w:p w14:paraId="402D3EFF" w14:textId="77777777" w:rsidR="008E0C24" w:rsidRPr="00BE4442" w:rsidRDefault="008E0C24" w:rsidP="007454D3">
      <w:pPr>
        <w:pStyle w:val="ListParagraph"/>
        <w:numPr>
          <w:ilvl w:val="1"/>
          <w:numId w:val="19"/>
        </w:numPr>
      </w:pPr>
      <w:r w:rsidRPr="00BE4442">
        <w:t>Compression case, e.g., case 3 / 4</w:t>
      </w:r>
    </w:p>
    <w:p w14:paraId="22D6992D" w14:textId="77777777" w:rsidR="008E0C24" w:rsidRPr="00BE4442" w:rsidRDefault="008E0C24" w:rsidP="007454D3">
      <w:pPr>
        <w:pStyle w:val="ListParagraph"/>
        <w:numPr>
          <w:ilvl w:val="1"/>
          <w:numId w:val="19"/>
        </w:numPr>
      </w:pPr>
      <w:r w:rsidRPr="00BE4442">
        <w:t>Observation window (usage of historical CSI at UE/NW side, e.g., number / time distance, eigen-vectors / raw channels, etc)</w:t>
      </w:r>
    </w:p>
    <w:p w14:paraId="1DBF1357" w14:textId="77777777" w:rsidR="008E0C24" w:rsidRPr="00BE4442" w:rsidRDefault="008E0C24" w:rsidP="007454D3">
      <w:pPr>
        <w:pStyle w:val="ListParagraph"/>
        <w:numPr>
          <w:ilvl w:val="1"/>
          <w:numId w:val="19"/>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7454D3">
      <w:pPr>
        <w:pStyle w:val="ListParagraph"/>
        <w:numPr>
          <w:ilvl w:val="1"/>
          <w:numId w:val="19"/>
        </w:numPr>
      </w:pPr>
      <w:r w:rsidRPr="00BE4442">
        <w:t>Methods to handle UCI loss (if applicable)</w:t>
      </w:r>
    </w:p>
    <w:p w14:paraId="5F36C348" w14:textId="77777777" w:rsidR="008E0C24" w:rsidRPr="00BE4442" w:rsidRDefault="008E0C24" w:rsidP="007454D3">
      <w:pPr>
        <w:pStyle w:val="ListParagraph"/>
        <w:numPr>
          <w:ilvl w:val="0"/>
          <w:numId w:val="19"/>
        </w:numPr>
      </w:pPr>
      <w:r w:rsidRPr="00BE4442">
        <w:t>UE distribution (Option 1 or Option 2) and UE speed</w:t>
      </w:r>
    </w:p>
    <w:p w14:paraId="52EE8795" w14:textId="77777777" w:rsidR="008E0C24" w:rsidRPr="00BE4442" w:rsidRDefault="008E0C24" w:rsidP="007454D3">
      <w:pPr>
        <w:pStyle w:val="ListParagraph"/>
        <w:numPr>
          <w:ilvl w:val="0"/>
          <w:numId w:val="19"/>
        </w:numPr>
      </w:pPr>
      <w:r w:rsidRPr="00BE4442">
        <w:t>CSI feedback overhead rate: X/Y/Z bits per normalized time unit</w:t>
      </w:r>
    </w:p>
    <w:p w14:paraId="23D44495" w14:textId="77777777" w:rsidR="008E0C24" w:rsidRPr="00BE4442" w:rsidRDefault="008E0C24" w:rsidP="007454D3">
      <w:pPr>
        <w:pStyle w:val="ListParagraph"/>
        <w:numPr>
          <w:ilvl w:val="1"/>
          <w:numId w:val="19"/>
        </w:numPr>
      </w:pPr>
      <w:r w:rsidRPr="00BE4442">
        <w:t>Normalized time unit = 5ms and adopt same X/Y/Z values as in Table 1 of Rel-18</w:t>
      </w:r>
    </w:p>
    <w:p w14:paraId="2157DFB9" w14:textId="77777777" w:rsidR="008E0C24" w:rsidRPr="00BE4442" w:rsidRDefault="008E0C24" w:rsidP="007454D3">
      <w:pPr>
        <w:pStyle w:val="ListParagraph"/>
        <w:numPr>
          <w:ilvl w:val="0"/>
          <w:numId w:val="19"/>
        </w:numPr>
      </w:pPr>
      <w:r w:rsidRPr="00BE4442">
        <w:t>SGCS values before (if applicable) and after compression</w:t>
      </w:r>
    </w:p>
    <w:p w14:paraId="432E7CA5" w14:textId="77777777" w:rsidR="008E0C24" w:rsidRPr="00BE4442" w:rsidRDefault="008E0C24" w:rsidP="007454D3">
      <w:pPr>
        <w:pStyle w:val="ListParagraph"/>
        <w:numPr>
          <w:ilvl w:val="0"/>
          <w:numId w:val="19"/>
        </w:numPr>
        <w:rPr>
          <w:color w:val="FF0000"/>
        </w:rPr>
      </w:pPr>
      <w:r w:rsidRPr="00BE4442">
        <w:rPr>
          <w:color w:val="FF0000"/>
        </w:rPr>
        <w:t xml:space="preserve">Assumption on the prediction of future CSI </w:t>
      </w:r>
    </w:p>
    <w:p w14:paraId="6970A7DF" w14:textId="77777777" w:rsidR="008E0C24" w:rsidRPr="00BE4442" w:rsidRDefault="008E0C24" w:rsidP="007454D3">
      <w:pPr>
        <w:pStyle w:val="ListParagraph"/>
        <w:numPr>
          <w:ilvl w:val="1"/>
          <w:numId w:val="19"/>
        </w:numPr>
        <w:rPr>
          <w:color w:val="FF0000"/>
        </w:rPr>
      </w:pPr>
      <w:r w:rsidRPr="00BE4442">
        <w:rPr>
          <w:rFonts w:eastAsia="宋体"/>
          <w:color w:val="FF0000"/>
          <w:lang w:eastAsia="zh-CN"/>
        </w:rPr>
        <w:t>Separate step or jointly with compression</w:t>
      </w:r>
    </w:p>
    <w:p w14:paraId="21E4FF5D" w14:textId="77777777" w:rsidR="008E0C24" w:rsidRPr="00BE4442" w:rsidRDefault="008E0C24" w:rsidP="007454D3">
      <w:pPr>
        <w:pStyle w:val="ListParagraph"/>
        <w:numPr>
          <w:ilvl w:val="1"/>
          <w:numId w:val="19"/>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等线" w:hint="eastAsia"/>
          <w:color w:val="FF0000"/>
          <w:lang w:eastAsia="zh-CN"/>
        </w:rPr>
        <w:t>,</w:t>
      </w:r>
    </w:p>
    <w:p w14:paraId="69255518" w14:textId="77777777" w:rsidR="008E0C24" w:rsidRPr="00BE4442" w:rsidRDefault="008E0C24" w:rsidP="007454D3">
      <w:pPr>
        <w:pStyle w:val="ListParagraph"/>
        <w:numPr>
          <w:ilvl w:val="2"/>
          <w:numId w:val="19"/>
        </w:numPr>
        <w:rPr>
          <w:color w:val="FF0000"/>
        </w:rPr>
      </w:pPr>
      <w:r w:rsidRPr="00BE4442">
        <w:rPr>
          <w:color w:val="FF0000"/>
        </w:rPr>
        <w:t xml:space="preserve">Note: the same prediction algorithm </w:t>
      </w:r>
      <w:r>
        <w:rPr>
          <w:rFonts w:eastAsia="等线" w:hint="eastAsia"/>
          <w:color w:val="FF0000"/>
          <w:lang w:eastAsia="zh-CN"/>
        </w:rPr>
        <w:t>to</w:t>
      </w:r>
      <w:r w:rsidRPr="00BE4442">
        <w:rPr>
          <w:color w:val="FF0000"/>
        </w:rPr>
        <w:t xml:space="preserve"> be used for the benchmark scheme.</w:t>
      </w:r>
    </w:p>
    <w:p w14:paraId="583E7067" w14:textId="77777777" w:rsidR="008E0C24" w:rsidRPr="00BE4442" w:rsidRDefault="008E0C24" w:rsidP="007454D3">
      <w:pPr>
        <w:pStyle w:val="ListParagraph"/>
        <w:numPr>
          <w:ilvl w:val="0"/>
          <w:numId w:val="19"/>
        </w:numPr>
      </w:pPr>
      <w:r w:rsidRPr="00BE4442">
        <w:t>Benchmark schemes</w:t>
      </w:r>
    </w:p>
    <w:p w14:paraId="6E6B14D4" w14:textId="77777777" w:rsidR="008E0C24" w:rsidRPr="00BE4442" w:rsidRDefault="008E0C24" w:rsidP="007454D3">
      <w:pPr>
        <w:pStyle w:val="ListParagraph"/>
        <w:numPr>
          <w:ilvl w:val="1"/>
          <w:numId w:val="19"/>
        </w:numPr>
      </w:pPr>
      <w:r w:rsidRPr="00BE4442">
        <w:t>Description of feedback schemes, i.e., Rel-18 doppler eT2</w:t>
      </w:r>
    </w:p>
    <w:p w14:paraId="1D0AFB0F" w14:textId="77777777" w:rsidR="008E0C24" w:rsidRPr="00BE4442" w:rsidRDefault="008E0C24" w:rsidP="007454D3">
      <w:pPr>
        <w:pStyle w:val="ListParagraph"/>
        <w:numPr>
          <w:ilvl w:val="0"/>
          <w:numId w:val="19"/>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等线" w:hint="eastAsia"/>
          <w:color w:val="FF0000"/>
          <w:lang w:eastAsia="zh-CN"/>
        </w:rPr>
        <w:t>i</w:t>
      </w:r>
      <w:r w:rsidRPr="00BE4442">
        <w:rPr>
          <w:color w:val="FF0000"/>
        </w:rPr>
        <w:t>ed</w:t>
      </w:r>
      <w:proofErr w:type="spellEnd"/>
    </w:p>
    <w:p w14:paraId="494E339C" w14:textId="77777777" w:rsidR="008E0C24" w:rsidRPr="00BE4442" w:rsidRDefault="008E0C24" w:rsidP="007454D3">
      <w:pPr>
        <w:pStyle w:val="ListParagraph"/>
        <w:numPr>
          <w:ilvl w:val="0"/>
          <w:numId w:val="19"/>
        </w:numPr>
      </w:pPr>
      <w:r w:rsidRPr="00BE4442">
        <w:rPr>
          <w:color w:val="FF0000"/>
        </w:rPr>
        <w:t>Whether/how UCI loss is mode</w:t>
      </w:r>
      <w:r>
        <w:rPr>
          <w:rFonts w:eastAsia="等线" w:hint="eastAsia"/>
          <w:color w:val="FF0000"/>
          <w:lang w:eastAsia="zh-CN"/>
        </w:rPr>
        <w:t>l</w:t>
      </w:r>
      <w:r w:rsidRPr="00BE4442">
        <w:rPr>
          <w:color w:val="FF0000"/>
        </w:rPr>
        <w:t>led</w:t>
      </w:r>
    </w:p>
    <w:p w14:paraId="581EB43F" w14:textId="77777777" w:rsidR="008E0C24" w:rsidRPr="00BE4442" w:rsidRDefault="008E0C24" w:rsidP="007454D3">
      <w:pPr>
        <w:pStyle w:val="ListParagraph"/>
        <w:numPr>
          <w:ilvl w:val="1"/>
          <w:numId w:val="19"/>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7454D3">
      <w:pPr>
        <w:pStyle w:val="ListParagraph"/>
        <w:numPr>
          <w:ilvl w:val="0"/>
          <w:numId w:val="19"/>
        </w:numPr>
        <w:rPr>
          <w:color w:val="FF0000"/>
        </w:rPr>
      </w:pPr>
      <w:r w:rsidRPr="00BE4442">
        <w:rPr>
          <w:color w:val="FF0000"/>
        </w:rPr>
        <w:t>Modelling of channel estimation</w:t>
      </w:r>
      <w:r>
        <w:rPr>
          <w:rFonts w:eastAsia="等线" w:hint="eastAsia"/>
          <w:color w:val="FF0000"/>
          <w:lang w:eastAsia="zh-CN"/>
        </w:rPr>
        <w:t xml:space="preserve"> error</w:t>
      </w:r>
    </w:p>
    <w:p w14:paraId="6BE5FD14" w14:textId="77777777" w:rsidR="008E0C24" w:rsidRPr="00BE4442" w:rsidRDefault="008E0C24" w:rsidP="007454D3">
      <w:pPr>
        <w:pStyle w:val="ListParagraph"/>
        <w:numPr>
          <w:ilvl w:val="0"/>
          <w:numId w:val="19"/>
        </w:numPr>
        <w:rPr>
          <w:strike/>
          <w:color w:val="FF0000"/>
        </w:rPr>
      </w:pPr>
      <w:r w:rsidRPr="00BE4442">
        <w:rPr>
          <w:color w:val="FF0000"/>
        </w:rPr>
        <w:lastRenderedPageBreak/>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等线"/>
          <w:lang w:eastAsia="zh-CN"/>
        </w:rPr>
      </w:pPr>
    </w:p>
    <w:p w14:paraId="15F7176A" w14:textId="77777777" w:rsidR="008E0C24" w:rsidRDefault="008E0C24" w:rsidP="008E0C24">
      <w:pPr>
        <w:rPr>
          <w:rFonts w:eastAsia="等线"/>
          <w:lang w:eastAsia="zh-CN"/>
        </w:rPr>
      </w:pPr>
      <w:r>
        <w:rPr>
          <w:rFonts w:eastAsia="等线"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等线" w:hint="eastAsia"/>
          <w:lang w:eastAsia="zh-CN"/>
        </w:rPr>
        <w:t xml:space="preserve">of </w:t>
      </w:r>
      <w:r w:rsidRPr="00D02D2F">
        <w:t>above</w:t>
      </w:r>
      <w:r>
        <w:rPr>
          <w:rFonts w:eastAsia="等线" w:hint="eastAsia"/>
          <w:lang w:eastAsia="zh-CN"/>
        </w:rPr>
        <w:t xml:space="preserve"> 2 agreements</w:t>
      </w:r>
      <w:r w:rsidRPr="00D02D2F">
        <w:t>.</w:t>
      </w:r>
    </w:p>
    <w:p w14:paraId="060DCC77" w14:textId="77777777" w:rsidR="008E0C24" w:rsidRDefault="008E0C24" w:rsidP="008E0C24">
      <w:pPr>
        <w:rPr>
          <w:rFonts w:eastAsia="等线"/>
          <w:lang w:eastAsia="zh-CN"/>
        </w:rPr>
      </w:pPr>
    </w:p>
    <w:p w14:paraId="5A69A4DB" w14:textId="77777777" w:rsidR="008E0C24" w:rsidRDefault="008E0C24" w:rsidP="008E0C24">
      <w:pPr>
        <w:rPr>
          <w:rFonts w:eastAsia="等线"/>
          <w:lang w:eastAsia="zh-CN"/>
        </w:rPr>
      </w:pPr>
      <w:r>
        <w:rPr>
          <w:rFonts w:eastAsia="等线" w:hint="eastAsia"/>
          <w:lang w:eastAsia="zh-CN"/>
        </w:rPr>
        <w:t>Conclusion</w:t>
      </w:r>
    </w:p>
    <w:p w14:paraId="21E6452B" w14:textId="77777777" w:rsidR="008E0C24" w:rsidRDefault="008E0C24" w:rsidP="008E0C24">
      <w:r>
        <w:t>For model generalization results table, adopt Rel-18 Table 2 and Generalization Case 1 / 2 / 3 as starting point with same additions above. For generalization aspects, adopt the following</w:t>
      </w:r>
    </w:p>
    <w:p w14:paraId="19F853C5" w14:textId="77777777" w:rsidR="008E0C24" w:rsidRDefault="008E0C24" w:rsidP="007454D3">
      <w:pPr>
        <w:pStyle w:val="ListParagraph"/>
        <w:numPr>
          <w:ilvl w:val="0"/>
          <w:numId w:val="20"/>
        </w:numPr>
      </w:pPr>
      <w:r>
        <w:t>Various UE speed</w:t>
      </w:r>
    </w:p>
    <w:p w14:paraId="66B27B8A" w14:textId="77777777" w:rsidR="008E0C24" w:rsidRDefault="008E0C24" w:rsidP="007454D3">
      <w:pPr>
        <w:pStyle w:val="ListParagraph"/>
        <w:numPr>
          <w:ilvl w:val="0"/>
          <w:numId w:val="20"/>
        </w:numPr>
      </w:pPr>
      <w:r>
        <w:t>UE distribution</w:t>
      </w:r>
    </w:p>
    <w:p w14:paraId="683A4834" w14:textId="77777777" w:rsidR="008E0C24" w:rsidRPr="00953FBD" w:rsidRDefault="008E0C24" w:rsidP="007454D3">
      <w:pPr>
        <w:pStyle w:val="ListParagraph"/>
        <w:numPr>
          <w:ilvl w:val="0"/>
          <w:numId w:val="20"/>
        </w:numPr>
        <w:rPr>
          <w:color w:val="FF0000"/>
        </w:rPr>
      </w:pPr>
      <w:r w:rsidRPr="00953FBD">
        <w:rPr>
          <w:color w:val="FF0000"/>
        </w:rPr>
        <w:t>Various CSI-RS periodicity</w:t>
      </w:r>
    </w:p>
    <w:p w14:paraId="1EF0E263" w14:textId="77777777" w:rsidR="008E0C24" w:rsidRDefault="008E0C24" w:rsidP="008E0C24">
      <w:pPr>
        <w:rPr>
          <w:rFonts w:eastAsia="等线"/>
          <w:lang w:eastAsia="zh-CN"/>
        </w:rPr>
      </w:pPr>
      <w:r>
        <w:rPr>
          <w:rFonts w:eastAsia="等线" w:hint="eastAsia"/>
          <w:lang w:eastAsia="zh-CN"/>
        </w:rPr>
        <w:t>Conclusion</w:t>
      </w:r>
    </w:p>
    <w:p w14:paraId="1A29AE3C" w14:textId="77777777" w:rsidR="008E0C24" w:rsidRDefault="008E0C24" w:rsidP="008E0C24">
      <w:r>
        <w:t>For model scalability results table, adopt Rel-18 Table 3 and Generalization Case 1 / 2 / 3 as starting point with same additions above. For generalization aspects, adopt the following</w:t>
      </w:r>
    </w:p>
    <w:p w14:paraId="4C0DE519" w14:textId="77777777" w:rsidR="008E0C24" w:rsidRDefault="008E0C24" w:rsidP="007454D3">
      <w:pPr>
        <w:pStyle w:val="ListParagraph"/>
        <w:numPr>
          <w:ilvl w:val="0"/>
          <w:numId w:val="20"/>
        </w:numPr>
      </w:pPr>
      <w:r>
        <w:t>Various numbers of antenna ports</w:t>
      </w:r>
    </w:p>
    <w:p w14:paraId="4C1ADDDA" w14:textId="77777777" w:rsidR="008E0C24" w:rsidRPr="00650FFD" w:rsidRDefault="008E0C24" w:rsidP="007454D3">
      <w:pPr>
        <w:pStyle w:val="ListParagraph"/>
        <w:numPr>
          <w:ilvl w:val="0"/>
          <w:numId w:val="20"/>
        </w:numPr>
      </w:pPr>
      <w:r>
        <w:t>Various frequency granularity</w:t>
      </w:r>
    </w:p>
    <w:p w14:paraId="3DBDD202" w14:textId="77777777" w:rsidR="008E0C24" w:rsidRPr="00611483" w:rsidRDefault="008E0C24" w:rsidP="007454D3">
      <w:pPr>
        <w:pStyle w:val="ListParagraph"/>
        <w:numPr>
          <w:ilvl w:val="0"/>
          <w:numId w:val="20"/>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等线" w:hint="eastAsia"/>
          <w:lang w:eastAsia="zh-CN"/>
        </w:rPr>
        <w:t xml:space="preserve"> complexity (e.g., whether bilateral </w:t>
      </w:r>
      <w:r>
        <w:rPr>
          <w:rFonts w:eastAsia="等线"/>
          <w:lang w:eastAsia="zh-CN"/>
        </w:rPr>
        <w:t>collaboration</w:t>
      </w:r>
      <w:r>
        <w:rPr>
          <w:rFonts w:eastAsia="等线"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等线" w:hint="eastAsia"/>
          <w:lang w:eastAsia="zh-CN"/>
        </w:rPr>
        <w:t xml:space="preserve"> options, e.g., RAN4-</w:t>
      </w:r>
      <w:r w:rsidRPr="00BE4236">
        <w:t>Option3</w:t>
      </w:r>
      <w:r>
        <w:rPr>
          <w:rFonts w:eastAsia="等线" w:hint="eastAsia"/>
          <w:lang w:eastAsia="zh-CN"/>
        </w:rPr>
        <w:t>, or RAN4-Option4</w:t>
      </w:r>
      <w:r w:rsidRPr="00BE4236">
        <w:t>. Further study and final conclusion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等线" w:hint="eastAsia"/>
          <w:lang w:eastAsia="zh-CN"/>
        </w:rPr>
        <w:t xml:space="preserve">, further study is needed </w:t>
      </w:r>
    </w:p>
    <w:p w14:paraId="7CD5A811" w14:textId="77777777" w:rsidR="008E0C24" w:rsidRPr="00BE4236" w:rsidRDefault="008E0C24" w:rsidP="00F14337">
      <w:pPr>
        <w:pStyle w:val="ListParagraph"/>
        <w:numPr>
          <w:ilvl w:val="0"/>
          <w:numId w:val="16"/>
        </w:numPr>
      </w:pPr>
      <w:r w:rsidRPr="00BE4236">
        <w:t xml:space="preserve">Option 1 and 2 </w:t>
      </w:r>
      <w:r>
        <w:rPr>
          <w:rFonts w:eastAsia="等线" w:hint="eastAsia"/>
          <w:lang w:eastAsia="zh-CN"/>
        </w:rPr>
        <w:t xml:space="preserve">may </w:t>
      </w:r>
      <w:r w:rsidRPr="00BE4236">
        <w:t xml:space="preserve">require high specification effort </w:t>
      </w:r>
      <w:r>
        <w:rPr>
          <w:rFonts w:eastAsia="等线"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等线"/>
          <w:lang w:eastAsia="zh-CN"/>
        </w:rPr>
      </w:pPr>
    </w:p>
    <w:p w14:paraId="3C08C4DB" w14:textId="77777777" w:rsidR="008E0C24" w:rsidRDefault="008E0C24" w:rsidP="008E0C24">
      <w:pPr>
        <w:rPr>
          <w:rFonts w:eastAsia="等线"/>
          <w:lang w:eastAsia="zh-CN"/>
        </w:rPr>
      </w:pPr>
      <w:r>
        <w:rPr>
          <w:rFonts w:eastAsia="等线"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等线"/>
          <w:lang w:eastAsia="zh-CN"/>
        </w:rPr>
      </w:pPr>
    </w:p>
    <w:p w14:paraId="35C3F2A8" w14:textId="77777777" w:rsidR="008E0C24" w:rsidRDefault="008E0C24" w:rsidP="008E0C24">
      <w:pPr>
        <w:rPr>
          <w:rFonts w:eastAsia="等线"/>
          <w:lang w:eastAsia="zh-CN"/>
        </w:rPr>
      </w:pPr>
    </w:p>
    <w:p w14:paraId="3940F2D2" w14:textId="77777777" w:rsidR="008E0C24" w:rsidRDefault="008E0C24" w:rsidP="008E0C24">
      <w:pPr>
        <w:rPr>
          <w:rFonts w:eastAsia="等线"/>
          <w:highlight w:val="green"/>
          <w:lang w:eastAsia="zh-CN"/>
        </w:rPr>
      </w:pPr>
      <w:r>
        <w:rPr>
          <w:rFonts w:eastAsia="等线"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等线"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等线"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等线" w:hint="eastAsia"/>
          <w:lang w:eastAsia="zh-CN"/>
        </w:rPr>
        <w:t xml:space="preserve">, e.g., model </w:t>
      </w:r>
      <w:r>
        <w:rPr>
          <w:rFonts w:eastAsia="等线"/>
          <w:lang w:eastAsia="zh-CN"/>
        </w:rPr>
        <w:t>training</w:t>
      </w:r>
      <w:r>
        <w:rPr>
          <w:rFonts w:eastAsia="等线"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等线"/>
          <w:highlight w:val="green"/>
          <w:lang w:eastAsia="zh-CN"/>
        </w:rPr>
      </w:pPr>
      <w:r w:rsidRPr="0051033F">
        <w:rPr>
          <w:rFonts w:eastAsia="等线"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等线"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等线" w:hint="eastAsia"/>
          <w:lang w:eastAsia="zh-CN"/>
        </w:rPr>
        <w:t>3</w:t>
      </w:r>
      <w:r w:rsidRPr="0051033F">
        <w:t>/5a-</w:t>
      </w:r>
      <w:r w:rsidRPr="0051033F">
        <w:rPr>
          <w:rFonts w:eastAsia="等线" w:hint="eastAsia"/>
          <w:lang w:eastAsia="zh-CN"/>
        </w:rPr>
        <w:t>3</w:t>
      </w:r>
      <w:r w:rsidRPr="0051033F">
        <w:t xml:space="preserve">: Model/Parameters exchanged from the NW-side to UE-side </w:t>
      </w:r>
      <w:r w:rsidRPr="0051033F">
        <w:rPr>
          <w:rFonts w:eastAsia="等线" w:hint="eastAsia"/>
          <w:lang w:eastAsia="zh-CN"/>
        </w:rPr>
        <w:t xml:space="preserve">are both </w:t>
      </w:r>
      <w:r w:rsidRPr="0051033F">
        <w:t>CSI generation part</w:t>
      </w:r>
      <w:r w:rsidRPr="0051033F">
        <w:rPr>
          <w:rFonts w:eastAsia="等线"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Dataset or information related to collecting dataset</w:t>
      </w:r>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等线"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lastRenderedPageBreak/>
        <w:t>The method of exchanging is over the air-interface via model transfer/deliver</w:t>
      </w:r>
      <w:r>
        <w:rPr>
          <w:rFonts w:eastAsia="等线" w:hint="eastAsia"/>
          <w:lang w:eastAsia="zh-CN"/>
        </w:rPr>
        <w:t>y</w:t>
      </w:r>
      <w:r w:rsidRPr="0051033F">
        <w:t xml:space="preserve"> Case z4</w:t>
      </w:r>
      <w:r>
        <w:rPr>
          <w:rFonts w:eastAsia="等线"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等线"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等线" w:hint="eastAsia"/>
          <w:lang w:eastAsia="zh-CN"/>
        </w:rPr>
        <w:t xml:space="preserve">, if </w:t>
      </w:r>
      <w:r w:rsidRPr="0051033F">
        <w:rPr>
          <w:rFonts w:eastAsia="等线"/>
          <w:lang w:eastAsia="zh-CN"/>
        </w:rPr>
        <w:t>necessary</w:t>
      </w:r>
      <w:r w:rsidRPr="0051033F">
        <w:rPr>
          <w:rFonts w:eastAsia="等线"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等线"/>
          <w:highlight w:val="green"/>
          <w:lang w:eastAsia="zh-CN"/>
        </w:rPr>
      </w:pPr>
      <w:r w:rsidRPr="00554989">
        <w:rPr>
          <w:rFonts w:eastAsia="等线" w:hint="eastAsia"/>
          <w:highlight w:val="green"/>
          <w:lang w:eastAsia="zh-CN"/>
        </w:rPr>
        <w:t>Agreement</w:t>
      </w:r>
    </w:p>
    <w:p w14:paraId="42343D83" w14:textId="77777777" w:rsidR="008E0C24" w:rsidRPr="0077394D" w:rsidRDefault="008E0C24" w:rsidP="007454D3">
      <w:pPr>
        <w:numPr>
          <w:ilvl w:val="0"/>
          <w:numId w:val="24"/>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等线" w:hint="eastAsia"/>
          <w:color w:val="ED7D31"/>
          <w:lang w:eastAsia="zh-CN"/>
        </w:rPr>
        <w:t xml:space="preserve">generalized </w:t>
      </w:r>
      <w:r w:rsidRPr="00554989">
        <w:rPr>
          <w:color w:val="ED7D31"/>
        </w:rPr>
        <w:t>model result and the local</w:t>
      </w:r>
      <w:r>
        <w:rPr>
          <w:rFonts w:eastAsia="等线"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等线"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7454D3">
      <w:pPr>
        <w:pStyle w:val="ListParagraph"/>
        <w:numPr>
          <w:ilvl w:val="0"/>
          <w:numId w:val="19"/>
        </w:numPr>
      </w:pPr>
      <w:r w:rsidRPr="0077394D">
        <w:t>Dataset description</w:t>
      </w:r>
    </w:p>
    <w:p w14:paraId="54E2FC88" w14:textId="77777777" w:rsidR="008E0C24" w:rsidRPr="00554989" w:rsidRDefault="008E0C24" w:rsidP="007454D3">
      <w:pPr>
        <w:pStyle w:val="ListParagraph"/>
        <w:numPr>
          <w:ilvl w:val="1"/>
          <w:numId w:val="19"/>
        </w:numPr>
        <w:rPr>
          <w:color w:val="ED7D31"/>
        </w:rPr>
      </w:pPr>
      <w:r w:rsidRPr="00554989">
        <w:rPr>
          <w:color w:val="ED7D31"/>
        </w:rPr>
        <w:t>Local region model</w:t>
      </w:r>
      <w:r>
        <w:rPr>
          <w:rFonts w:eastAsia="等线" w:hint="eastAsia"/>
          <w:color w:val="ED7D31"/>
          <w:lang w:eastAsia="zh-CN"/>
        </w:rPr>
        <w:t>l</w:t>
      </w:r>
      <w:r w:rsidRPr="00554989">
        <w:rPr>
          <w:color w:val="ED7D31"/>
        </w:rPr>
        <w:t>ing: e.g., Option 1 or Option 2, and further details</w:t>
      </w:r>
    </w:p>
    <w:p w14:paraId="22FED3FC" w14:textId="77777777" w:rsidR="008E0C24" w:rsidRPr="00121175" w:rsidRDefault="008E0C24" w:rsidP="007454D3">
      <w:pPr>
        <w:pStyle w:val="ListParagraph"/>
        <w:numPr>
          <w:ilvl w:val="1"/>
          <w:numId w:val="19"/>
        </w:numPr>
        <w:rPr>
          <w:color w:val="ED7D31"/>
        </w:rPr>
      </w:pPr>
      <w:r w:rsidRPr="00554989">
        <w:rPr>
          <w:color w:val="ED7D31"/>
        </w:rPr>
        <w:t>Temporal model</w:t>
      </w:r>
      <w:r>
        <w:rPr>
          <w:rFonts w:eastAsia="等线" w:hint="eastAsia"/>
          <w:color w:val="ED7D31"/>
          <w:lang w:eastAsia="zh-CN"/>
        </w:rPr>
        <w:t>l</w:t>
      </w:r>
      <w:r w:rsidRPr="00554989">
        <w:rPr>
          <w:color w:val="ED7D31"/>
        </w:rPr>
        <w:t>ing: e.g., how temporal variation is modelled in train and test sets</w:t>
      </w:r>
    </w:p>
    <w:p w14:paraId="25173793" w14:textId="77777777" w:rsidR="008E0C24" w:rsidRPr="00121175" w:rsidRDefault="008E0C24" w:rsidP="007454D3">
      <w:pPr>
        <w:pStyle w:val="ListParagraph"/>
        <w:numPr>
          <w:ilvl w:val="1"/>
          <w:numId w:val="19"/>
        </w:numPr>
      </w:pPr>
      <w:r>
        <w:rPr>
          <w:rFonts w:eastAsia="等线"/>
          <w:lang w:eastAsia="zh-CN"/>
        </w:rPr>
        <w:t>D</w:t>
      </w:r>
      <w:r>
        <w:rPr>
          <w:rFonts w:eastAsia="等线" w:hint="eastAsia"/>
          <w:lang w:eastAsia="zh-CN"/>
        </w:rPr>
        <w:t xml:space="preserve">ataset description for </w:t>
      </w:r>
      <w:r w:rsidRPr="00121175">
        <w:rPr>
          <w:rFonts w:hint="eastAsia"/>
        </w:rPr>
        <w:t>generaliz</w:t>
      </w:r>
      <w:r>
        <w:rPr>
          <w:rFonts w:eastAsia="等线" w:hint="eastAsia"/>
          <w:lang w:eastAsia="zh-CN"/>
        </w:rPr>
        <w:t xml:space="preserve">ed </w:t>
      </w:r>
      <w:r w:rsidRPr="00121175">
        <w:rPr>
          <w:rFonts w:hint="eastAsia"/>
        </w:rPr>
        <w:t>model</w:t>
      </w:r>
    </w:p>
    <w:p w14:paraId="06BBD1C1" w14:textId="77777777" w:rsidR="008E0C24" w:rsidRDefault="008E0C24" w:rsidP="008E0C24">
      <w:pPr>
        <w:rPr>
          <w:rFonts w:eastAsia="等线"/>
          <w:lang w:eastAsia="zh-CN"/>
        </w:rPr>
      </w:pPr>
      <w:r>
        <w:rPr>
          <w:rFonts w:eastAsia="等线" w:hint="eastAsia"/>
          <w:lang w:eastAsia="zh-CN"/>
        </w:rPr>
        <w:t>Conclusion</w:t>
      </w:r>
    </w:p>
    <w:p w14:paraId="6E6A9A4C" w14:textId="77777777" w:rsidR="008E0C24" w:rsidRDefault="008E0C24" w:rsidP="008E0C24">
      <w:pPr>
        <w:rPr>
          <w:rFonts w:eastAsia="等线"/>
          <w:lang w:eastAsia="zh-CN"/>
        </w:rPr>
      </w:pPr>
      <w:r>
        <w:t xml:space="preserve">In Rel-19 study of temporal domain aspects of AI/ML-based CSI compression </w:t>
      </w:r>
      <w:r w:rsidRPr="00416C36">
        <w:t>using two-sided model</w:t>
      </w:r>
      <w:r>
        <w:t xml:space="preserve">, </w:t>
      </w:r>
      <w:r>
        <w:rPr>
          <w:rFonts w:eastAsia="等线" w:hint="eastAsia"/>
          <w:lang w:eastAsia="zh-CN"/>
        </w:rPr>
        <w:t xml:space="preserve">CSI prediction that is </w:t>
      </w:r>
      <w:r>
        <w:rPr>
          <w:rFonts w:eastAsia="等线"/>
          <w:lang w:eastAsia="zh-CN"/>
        </w:rPr>
        <w:t>performed</w:t>
      </w:r>
      <w:r>
        <w:rPr>
          <w:rFonts w:eastAsia="等线" w:hint="eastAsia"/>
          <w:lang w:eastAsia="zh-CN"/>
        </w:rPr>
        <w:t xml:space="preserve"> entirely at </w:t>
      </w:r>
      <w:r>
        <w:t xml:space="preserve">NW-side is </w:t>
      </w:r>
      <w:r>
        <w:rPr>
          <w:rFonts w:eastAsia="等线" w:hint="eastAsia"/>
          <w:lang w:eastAsia="zh-CN"/>
        </w:rPr>
        <w:t>deprioritized.</w:t>
      </w:r>
    </w:p>
    <w:p w14:paraId="0AAE56DD" w14:textId="77777777" w:rsidR="008E0C24" w:rsidRDefault="008E0C24" w:rsidP="008E0C24">
      <w:pPr>
        <w:rPr>
          <w:rFonts w:eastAsia="等线"/>
          <w:lang w:eastAsia="zh-CN"/>
        </w:rPr>
      </w:pPr>
    </w:p>
    <w:p w14:paraId="5D471C7F" w14:textId="77777777" w:rsidR="008E0C24" w:rsidRDefault="008E0C24" w:rsidP="008E0C24">
      <w:pPr>
        <w:rPr>
          <w:rFonts w:eastAsia="等线"/>
          <w:lang w:val="en-US" w:eastAsia="zh-CN"/>
        </w:rPr>
      </w:pPr>
    </w:p>
    <w:p w14:paraId="0C1D2788" w14:textId="77777777" w:rsidR="008E0C24" w:rsidRDefault="008E0C24" w:rsidP="008E0C24">
      <w:pPr>
        <w:rPr>
          <w:rFonts w:eastAsia="等线"/>
          <w:lang w:val="en-US" w:eastAsia="zh-CN"/>
        </w:rPr>
      </w:pPr>
    </w:p>
    <w:p w14:paraId="55823564" w14:textId="77777777" w:rsidR="008E0C24" w:rsidRPr="00FA598D" w:rsidRDefault="008E0C24" w:rsidP="008E0C24">
      <w:pPr>
        <w:rPr>
          <w:rFonts w:eastAsia="等线"/>
          <w:highlight w:val="green"/>
          <w:lang w:eastAsia="zh-CN"/>
        </w:rPr>
      </w:pPr>
      <w:r w:rsidRPr="00FA598D">
        <w:rPr>
          <w:rFonts w:eastAsia="等线" w:hint="eastAsia"/>
          <w:highlight w:val="green"/>
          <w:lang w:eastAsia="zh-CN"/>
        </w:rPr>
        <w:t>Agreement</w:t>
      </w:r>
    </w:p>
    <w:p w14:paraId="7F4724E0" w14:textId="77777777" w:rsidR="008E0C24" w:rsidRPr="00802A0D" w:rsidRDefault="008E0C24" w:rsidP="007454D3">
      <w:pPr>
        <w:pStyle w:val="ListParagraph"/>
        <w:numPr>
          <w:ilvl w:val="0"/>
          <w:numId w:val="23"/>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等线" w:hint="eastAsia"/>
          <w:lang w:eastAsia="zh-CN"/>
        </w:rPr>
        <w:t>t</w:t>
      </w:r>
      <w:r w:rsidRPr="00D45945">
        <w:t xml:space="preserve">ion and compression </w:t>
      </w:r>
      <w:r>
        <w:rPr>
          <w:rFonts w:eastAsia="等线" w:hint="eastAsia"/>
          <w:lang w:eastAsia="zh-CN"/>
        </w:rPr>
        <w:t xml:space="preserve">Case 3 and </w:t>
      </w:r>
      <w:r>
        <w:t xml:space="preserve">Case </w:t>
      </w:r>
      <w:r>
        <w:rPr>
          <w:rFonts w:eastAsia="等线" w:hint="eastAsia"/>
          <w:lang w:eastAsia="zh-CN"/>
        </w:rPr>
        <w:t>4</w:t>
      </w:r>
      <w:r>
        <w:t>, adopt the following evaluation assumptions as baseline</w:t>
      </w:r>
      <w:r>
        <w:rPr>
          <w:rFonts w:eastAsia="等线"/>
          <w:lang w:eastAsia="zh-CN"/>
        </w:rPr>
        <w:t>:</w:t>
      </w:r>
    </w:p>
    <w:p w14:paraId="675EA6A0" w14:textId="77777777" w:rsidR="008E0C24" w:rsidRDefault="008E0C24" w:rsidP="007454D3">
      <w:pPr>
        <w:pStyle w:val="ListParagraph"/>
        <w:numPr>
          <w:ilvl w:val="1"/>
          <w:numId w:val="23"/>
        </w:numPr>
        <w:suppressAutoHyphens/>
        <w:spacing w:after="160" w:line="254" w:lineRule="auto"/>
        <w:rPr>
          <w:lang w:val="en-US"/>
        </w:rPr>
      </w:pPr>
      <w:r w:rsidRPr="00416C36">
        <w:rPr>
          <w:lang w:val="en-US" w:eastAsia="ko-KR"/>
        </w:rPr>
        <w:lastRenderedPageBreak/>
        <w:t>Observation window (</w:t>
      </w:r>
      <w:r w:rsidRPr="00416C36">
        <w:rPr>
          <w:rFonts w:eastAsia="宋体"/>
          <w:bCs/>
          <w:szCs w:val="20"/>
        </w:rPr>
        <w:t>number</w:t>
      </w:r>
      <w:r w:rsidRPr="00BD03B1">
        <w:rPr>
          <w:rFonts w:eastAsia="宋体" w:hint="eastAsia"/>
          <w:b/>
          <w:sz w:val="21"/>
          <w:szCs w:val="21"/>
          <w:lang w:eastAsia="zh-CN"/>
        </w:rPr>
        <w:t>/</w:t>
      </w:r>
      <w:r w:rsidRPr="00416C36">
        <w:rPr>
          <w:rFonts w:eastAsia="宋体"/>
          <w:bCs/>
          <w:szCs w:val="20"/>
        </w:rPr>
        <w:t>distance)</w:t>
      </w:r>
      <w:r w:rsidRPr="00416C36">
        <w:rPr>
          <w:lang w:val="en-US" w:eastAsia="ko-KR"/>
        </w:rPr>
        <w:t>:</w:t>
      </w:r>
    </w:p>
    <w:p w14:paraId="352B2EB4" w14:textId="77777777" w:rsidR="008E0C24" w:rsidRPr="00FA0EBC" w:rsidRDefault="008E0C24" w:rsidP="007454D3">
      <w:pPr>
        <w:pStyle w:val="ListParagraph"/>
        <w:numPr>
          <w:ilvl w:val="2"/>
          <w:numId w:val="23"/>
        </w:numPr>
        <w:suppressAutoHyphens/>
        <w:spacing w:after="160" w:line="254" w:lineRule="auto"/>
        <w:rPr>
          <w:lang w:val="en-US"/>
        </w:rPr>
      </w:pPr>
      <w:r>
        <w:rPr>
          <w:lang w:val="en-US" w:eastAsia="ko-KR"/>
        </w:rPr>
        <w:t>For periodic CSI-RS with 5ms periodicity</w:t>
      </w:r>
      <w:r>
        <w:rPr>
          <w:rFonts w:eastAsia="等线" w:hint="eastAsia"/>
          <w:lang w:val="en-US" w:eastAsia="zh-CN"/>
        </w:rPr>
        <w:t xml:space="preserve">: </w:t>
      </w:r>
      <w:r w:rsidRPr="00416C36">
        <w:rPr>
          <w:lang w:val="en-US" w:eastAsia="ko-KR"/>
        </w:rPr>
        <w:t>1</w:t>
      </w:r>
      <w:r>
        <w:rPr>
          <w:lang w:val="en-US" w:eastAsia="ko-KR"/>
        </w:rPr>
        <w:t>2</w:t>
      </w:r>
      <w:r w:rsidRPr="00FA0EBC">
        <w:rPr>
          <w:rFonts w:eastAsia="等线"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等线" w:hint="eastAsia"/>
          <w:lang w:val="en-US" w:eastAsia="zh-CN"/>
        </w:rPr>
        <w:t xml:space="preserve">, </w:t>
      </w:r>
      <w:r>
        <w:rPr>
          <w:rFonts w:eastAsia="等线"/>
          <w:lang w:val="en-US" w:eastAsia="zh-CN"/>
        </w:rPr>
        <w:t>unrestricted</w:t>
      </w:r>
      <w:r>
        <w:rPr>
          <w:rFonts w:eastAsia="等线" w:hint="eastAsia"/>
          <w:lang w:val="en-US" w:eastAsia="zh-CN"/>
        </w:rPr>
        <w:t xml:space="preserve"> observation window</w:t>
      </w:r>
    </w:p>
    <w:p w14:paraId="54AB7C6A" w14:textId="77777777" w:rsidR="008E0C24" w:rsidRDefault="008E0C24" w:rsidP="007454D3">
      <w:pPr>
        <w:pStyle w:val="ListParagraph"/>
        <w:numPr>
          <w:ilvl w:val="2"/>
          <w:numId w:val="23"/>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7454D3">
      <w:pPr>
        <w:pStyle w:val="ListParagraph"/>
        <w:numPr>
          <w:ilvl w:val="2"/>
          <w:numId w:val="23"/>
        </w:numPr>
        <w:suppressAutoHyphens/>
        <w:spacing w:after="160" w:line="254" w:lineRule="auto"/>
        <w:rPr>
          <w:lang w:val="en-US"/>
        </w:rPr>
      </w:pPr>
      <w:r>
        <w:rPr>
          <w:lang w:val="en-US"/>
        </w:rPr>
        <w:t>For aperiodic CSI-RS: 12/2ms, 8/2ms, 4/2ms</w:t>
      </w:r>
    </w:p>
    <w:p w14:paraId="55D01FE5" w14:textId="77777777" w:rsidR="008E0C24" w:rsidRPr="00FA0EBC" w:rsidRDefault="008E0C24" w:rsidP="007454D3">
      <w:pPr>
        <w:pStyle w:val="ListParagraph"/>
        <w:numPr>
          <w:ilvl w:val="2"/>
          <w:numId w:val="23"/>
        </w:numPr>
        <w:suppressAutoHyphens/>
        <w:spacing w:after="160" w:line="254" w:lineRule="auto"/>
        <w:rPr>
          <w:lang w:val="en-US"/>
        </w:rPr>
      </w:pPr>
      <w:r w:rsidRPr="00416C36">
        <w:rPr>
          <w:rFonts w:hint="eastAsia"/>
          <w:lang w:val="en-US" w:eastAsia="ko-KR"/>
        </w:rPr>
        <w:t>O</w:t>
      </w:r>
      <w:r w:rsidRPr="00416C36">
        <w:rPr>
          <w:lang w:val="en-US" w:eastAsia="ko-KR"/>
        </w:rPr>
        <w:t>thers can be additionally submitted</w:t>
      </w:r>
    </w:p>
    <w:p w14:paraId="2C646F15" w14:textId="77777777" w:rsidR="008E0C24" w:rsidRPr="004706AE" w:rsidRDefault="008E0C24" w:rsidP="007454D3">
      <w:pPr>
        <w:pStyle w:val="ListParagraph"/>
        <w:numPr>
          <w:ilvl w:val="1"/>
          <w:numId w:val="23"/>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宋体"/>
          <w:bCs/>
          <w:szCs w:val="20"/>
        </w:rPr>
        <w:t>(number</w:t>
      </w:r>
      <w:r w:rsidRPr="00BD03B1">
        <w:rPr>
          <w:rFonts w:eastAsia="宋体"/>
          <w:b/>
        </w:rPr>
        <w:t>/</w:t>
      </w:r>
      <w:r w:rsidRPr="00416C36">
        <w:rPr>
          <w:rFonts w:eastAsia="宋体"/>
          <w:bCs/>
          <w:szCs w:val="20"/>
        </w:rPr>
        <w:t>distance between prediction instances</w:t>
      </w:r>
      <w:r w:rsidRPr="00BD03B1">
        <w:rPr>
          <w:rFonts w:eastAsia="宋体"/>
          <w:b/>
          <w:sz w:val="24"/>
        </w:rPr>
        <w:t>/</w:t>
      </w:r>
      <w:r w:rsidRPr="00416C36">
        <w:rPr>
          <w:rFonts w:eastAsia="宋体"/>
          <w:bCs/>
          <w:szCs w:val="20"/>
        </w:rPr>
        <w:t>distance from the last</w:t>
      </w:r>
      <w:r w:rsidRPr="00010979">
        <w:rPr>
          <w:rFonts w:eastAsia="宋体"/>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7454D3">
      <w:pPr>
        <w:pStyle w:val="ListParagraph"/>
        <w:numPr>
          <w:ilvl w:val="2"/>
          <w:numId w:val="23"/>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1/-/5ms</w:t>
      </w:r>
    </w:p>
    <w:p w14:paraId="1DBCA3A0" w14:textId="77777777" w:rsidR="008E0C24" w:rsidRPr="00BC4A97" w:rsidRDefault="008E0C24" w:rsidP="008E0C24">
      <w:pPr>
        <w:rPr>
          <w:rFonts w:eastAsia="等线"/>
          <w:highlight w:val="green"/>
          <w:lang w:val="en-US" w:eastAsia="zh-CN"/>
        </w:rPr>
      </w:pPr>
      <w:r w:rsidRPr="00BC4A97">
        <w:rPr>
          <w:rFonts w:eastAsia="等线"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7454D3">
      <w:pPr>
        <w:pStyle w:val="ListParagraph"/>
        <w:numPr>
          <w:ilvl w:val="0"/>
          <w:numId w:val="19"/>
        </w:numPr>
      </w:pPr>
      <w:r>
        <w:t>Description of model input/output and use case</w:t>
      </w:r>
    </w:p>
    <w:p w14:paraId="7E2B5B19" w14:textId="77777777" w:rsidR="008E0C24" w:rsidRPr="009141AB" w:rsidRDefault="008E0C24" w:rsidP="007454D3">
      <w:pPr>
        <w:pStyle w:val="ListParagraph"/>
        <w:numPr>
          <w:ilvl w:val="1"/>
          <w:numId w:val="19"/>
        </w:numPr>
      </w:pPr>
      <w:r w:rsidRPr="009141AB">
        <w:t>Methods to handle rank adaptation (if applicable)</w:t>
      </w:r>
    </w:p>
    <w:p w14:paraId="6052C930" w14:textId="77777777" w:rsidR="008E0C24" w:rsidRPr="00650FFD" w:rsidRDefault="008E0C24" w:rsidP="008E0C24">
      <w:pPr>
        <w:rPr>
          <w:rFonts w:eastAsia="等线"/>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1"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1"/>
    </w:p>
    <w:p w14:paraId="1D3F7100" w14:textId="77777777" w:rsidR="004A1296" w:rsidRDefault="004A1296" w:rsidP="004A1296">
      <w:pPr>
        <w:pStyle w:val="ListParagraph"/>
        <w:numPr>
          <w:ilvl w:val="0"/>
          <w:numId w:val="4"/>
        </w:numPr>
      </w:pPr>
      <w:bookmarkStart w:id="192" w:name="_Ref158971936"/>
      <w:bookmarkStart w:id="193"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2"/>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R1-2402495</w:t>
      </w:r>
      <w:r w:rsidRPr="001E4019">
        <w:rPr>
          <w:highlight w:val="yellow"/>
          <w:lang w:val="pt-BR" w:eastAsia="x-none"/>
        </w:rPr>
        <w:tab/>
        <w:t>AI/ML for CSI compression</w:t>
      </w:r>
      <w:r w:rsidRPr="001E4019">
        <w:rPr>
          <w:highlight w:val="yellow"/>
          <w:lang w:val="pt-BR"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1E4019" w:rsidRDefault="004A1296" w:rsidP="004A1296">
      <w:pPr>
        <w:pStyle w:val="ListParagraph"/>
        <w:numPr>
          <w:ilvl w:val="0"/>
          <w:numId w:val="4"/>
        </w:numPr>
        <w:rPr>
          <w:highlight w:val="yellow"/>
          <w:lang w:val="pt-BR" w:eastAsia="x-none"/>
        </w:rPr>
      </w:pPr>
      <w:r w:rsidRPr="001E4019">
        <w:rPr>
          <w:highlight w:val="yellow"/>
          <w:lang w:val="pt-BR" w:eastAsia="x-none"/>
        </w:rPr>
        <w:t>R1-2402999</w:t>
      </w:r>
      <w:r w:rsidRPr="001E4019">
        <w:rPr>
          <w:highlight w:val="yellow"/>
          <w:lang w:val="pt-BR" w:eastAsia="x-none"/>
        </w:rPr>
        <w:tab/>
        <w:t>AI/ML for CSI Compression</w:t>
      </w:r>
      <w:r w:rsidRPr="001E4019">
        <w:rPr>
          <w:highlight w:val="yellow"/>
          <w:lang w:val="pt-BR"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3"/>
    <w:p w14:paraId="5E66D9BA" w14:textId="77777777" w:rsidR="004A1296" w:rsidRDefault="004A1296" w:rsidP="004A1296"/>
    <w:p w14:paraId="258B94E9" w14:textId="77777777" w:rsidR="004A1296" w:rsidRPr="00EA7B07" w:rsidRDefault="004A1296" w:rsidP="00EA7B07"/>
    <w:sectPr w:rsidR="004A1296" w:rsidRPr="00EA7B0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3B92" w14:textId="77777777" w:rsidR="00C03329" w:rsidRDefault="00C03329" w:rsidP="00E25422">
      <w:r>
        <w:separator/>
      </w:r>
    </w:p>
  </w:endnote>
  <w:endnote w:type="continuationSeparator" w:id="0">
    <w:p w14:paraId="5859CFB8" w14:textId="77777777" w:rsidR="00C03329" w:rsidRDefault="00C03329" w:rsidP="00E25422">
      <w:r>
        <w:continuationSeparator/>
      </w:r>
    </w:p>
  </w:endnote>
  <w:endnote w:type="continuationNotice" w:id="1">
    <w:p w14:paraId="17909E9A" w14:textId="77777777" w:rsidR="00C03329" w:rsidRDefault="00C03329"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E617C" w14:textId="77777777" w:rsidR="00C03329" w:rsidRDefault="00C03329" w:rsidP="00E25422">
      <w:r>
        <w:separator/>
      </w:r>
    </w:p>
  </w:footnote>
  <w:footnote w:type="continuationSeparator" w:id="0">
    <w:p w14:paraId="1CB5D2F1" w14:textId="77777777" w:rsidR="00C03329" w:rsidRDefault="00C03329" w:rsidP="00E25422">
      <w:r>
        <w:continuationSeparator/>
      </w:r>
    </w:p>
  </w:footnote>
  <w:footnote w:type="continuationNotice" w:id="1">
    <w:p w14:paraId="308A427B" w14:textId="77777777" w:rsidR="00C03329" w:rsidRDefault="00C03329"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6"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0"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2"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241E"/>
    <w:multiLevelType w:val="hybridMultilevel"/>
    <w:tmpl w:val="D3DC3C8C"/>
    <w:lvl w:ilvl="0" w:tplc="DD14F9CC">
      <w:numFmt w:val="bullet"/>
      <w:lvlText w:val="-"/>
      <w:lvlJc w:val="left"/>
      <w:pPr>
        <w:ind w:left="720" w:hanging="360"/>
      </w:pPr>
      <w:rPr>
        <w:rFonts w:ascii="Times New Roman" w:eastAsia="宋体"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2"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36"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F8367F4"/>
    <w:multiLevelType w:val="hybridMultilevel"/>
    <w:tmpl w:val="B1F6C316"/>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49"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59"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2"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68"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75"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79"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04678"/>
    <w:multiLevelType w:val="hybridMultilevel"/>
    <w:tmpl w:val="9ED86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7"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8"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0"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95"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96"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99"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0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9061C57"/>
    <w:multiLevelType w:val="hybridMultilevel"/>
    <w:tmpl w:val="4378C286"/>
    <w:lvl w:ilvl="0" w:tplc="CE8EDE2E">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CE8EDE2E">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9"/>
  </w:num>
  <w:num w:numId="4">
    <w:abstractNumId w:val="99"/>
  </w:num>
  <w:num w:numId="5">
    <w:abstractNumId w:val="43"/>
  </w:num>
  <w:num w:numId="6">
    <w:abstractNumId w:val="19"/>
  </w:num>
  <w:num w:numId="7">
    <w:abstractNumId w:val="69"/>
  </w:num>
  <w:num w:numId="8">
    <w:abstractNumId w:val="102"/>
  </w:num>
  <w:num w:numId="9">
    <w:abstractNumId w:val="28"/>
  </w:num>
  <w:num w:numId="10">
    <w:abstractNumId w:val="72"/>
  </w:num>
  <w:num w:numId="11">
    <w:abstractNumId w:val="33"/>
  </w:num>
  <w:num w:numId="12">
    <w:abstractNumId w:val="11"/>
  </w:num>
  <w:num w:numId="13">
    <w:abstractNumId w:val="42"/>
  </w:num>
  <w:num w:numId="14">
    <w:abstractNumId w:val="97"/>
  </w:num>
  <w:num w:numId="15">
    <w:abstractNumId w:val="27"/>
  </w:num>
  <w:num w:numId="16">
    <w:abstractNumId w:val="77"/>
  </w:num>
  <w:num w:numId="17">
    <w:abstractNumId w:val="86"/>
  </w:num>
  <w:num w:numId="18">
    <w:abstractNumId w:val="59"/>
  </w:num>
  <w:num w:numId="19">
    <w:abstractNumId w:val="8"/>
  </w:num>
  <w:num w:numId="20">
    <w:abstractNumId w:val="4"/>
  </w:num>
  <w:num w:numId="21">
    <w:abstractNumId w:val="38"/>
  </w:num>
  <w:num w:numId="22">
    <w:abstractNumId w:val="5"/>
  </w:num>
  <w:num w:numId="23">
    <w:abstractNumId w:val="70"/>
  </w:num>
  <w:num w:numId="24">
    <w:abstractNumId w:val="87"/>
  </w:num>
  <w:num w:numId="25">
    <w:abstractNumId w:val="29"/>
  </w:num>
  <w:num w:numId="26">
    <w:abstractNumId w:val="18"/>
  </w:num>
  <w:num w:numId="27">
    <w:abstractNumId w:val="60"/>
  </w:num>
  <w:num w:numId="28">
    <w:abstractNumId w:val="1"/>
  </w:num>
  <w:num w:numId="29">
    <w:abstractNumId w:val="16"/>
  </w:num>
  <w:num w:numId="30">
    <w:abstractNumId w:val="12"/>
  </w:num>
  <w:num w:numId="31">
    <w:abstractNumId w:val="36"/>
  </w:num>
  <w:num w:numId="32">
    <w:abstractNumId w:val="105"/>
  </w:num>
  <w:num w:numId="33">
    <w:abstractNumId w:val="91"/>
  </w:num>
  <w:num w:numId="34">
    <w:abstractNumId w:val="96"/>
  </w:num>
  <w:num w:numId="35">
    <w:abstractNumId w:val="80"/>
  </w:num>
  <w:num w:numId="36">
    <w:abstractNumId w:val="62"/>
  </w:num>
  <w:num w:numId="37">
    <w:abstractNumId w:val="92"/>
  </w:num>
  <w:num w:numId="38">
    <w:abstractNumId w:val="47"/>
  </w:num>
  <w:num w:numId="39">
    <w:abstractNumId w:val="44"/>
  </w:num>
  <w:num w:numId="40">
    <w:abstractNumId w:val="88"/>
  </w:num>
  <w:num w:numId="41">
    <w:abstractNumId w:val="51"/>
  </w:num>
  <w:num w:numId="42">
    <w:abstractNumId w:val="67"/>
  </w:num>
  <w:num w:numId="43">
    <w:abstractNumId w:val="94"/>
  </w:num>
  <w:num w:numId="44">
    <w:abstractNumId w:val="48"/>
  </w:num>
  <w:num w:numId="45">
    <w:abstractNumId w:val="103"/>
  </w:num>
  <w:num w:numId="46">
    <w:abstractNumId w:val="95"/>
  </w:num>
  <w:num w:numId="47">
    <w:abstractNumId w:val="15"/>
  </w:num>
  <w:num w:numId="48">
    <w:abstractNumId w:val="35"/>
  </w:num>
  <w:num w:numId="49">
    <w:abstractNumId w:val="84"/>
  </w:num>
  <w:num w:numId="50">
    <w:abstractNumId w:val="98"/>
  </w:num>
  <w:num w:numId="51">
    <w:abstractNumId w:val="93"/>
  </w:num>
  <w:num w:numId="52">
    <w:abstractNumId w:val="85"/>
  </w:num>
  <w:num w:numId="53">
    <w:abstractNumId w:val="76"/>
  </w:num>
  <w:num w:numId="54">
    <w:abstractNumId w:val="14"/>
  </w:num>
  <w:num w:numId="55">
    <w:abstractNumId w:val="89"/>
  </w:num>
  <w:num w:numId="56">
    <w:abstractNumId w:val="21"/>
  </w:num>
  <w:num w:numId="57">
    <w:abstractNumId w:val="9"/>
    <w:lvlOverride w:ilvl="0">
      <w:startOverride w:val="1"/>
    </w:lvlOverride>
  </w:num>
  <w:num w:numId="58">
    <w:abstractNumId w:val="2"/>
  </w:num>
  <w:num w:numId="59">
    <w:abstractNumId w:val="32"/>
  </w:num>
  <w:num w:numId="60">
    <w:abstractNumId w:val="39"/>
  </w:num>
  <w:num w:numId="61">
    <w:abstractNumId w:val="10"/>
  </w:num>
  <w:num w:numId="62">
    <w:abstractNumId w:val="104"/>
  </w:num>
  <w:num w:numId="63">
    <w:abstractNumId w:val="52"/>
  </w:num>
  <w:num w:numId="64">
    <w:abstractNumId w:val="68"/>
  </w:num>
  <w:num w:numId="65">
    <w:abstractNumId w:val="54"/>
  </w:num>
  <w:num w:numId="66">
    <w:abstractNumId w:val="74"/>
  </w:num>
  <w:num w:numId="67">
    <w:abstractNumId w:val="55"/>
  </w:num>
  <w:num w:numId="68">
    <w:abstractNumId w:val="63"/>
  </w:num>
  <w:num w:numId="69">
    <w:abstractNumId w:val="40"/>
  </w:num>
  <w:num w:numId="70">
    <w:abstractNumId w:val="73"/>
  </w:num>
  <w:num w:numId="71">
    <w:abstractNumId w:val="22"/>
  </w:num>
  <w:num w:numId="72">
    <w:abstractNumId w:val="71"/>
  </w:num>
  <w:num w:numId="73">
    <w:abstractNumId w:val="41"/>
  </w:num>
  <w:num w:numId="74">
    <w:abstractNumId w:val="82"/>
  </w:num>
  <w:num w:numId="75">
    <w:abstractNumId w:val="37"/>
  </w:num>
  <w:num w:numId="76">
    <w:abstractNumId w:val="53"/>
  </w:num>
  <w:num w:numId="77">
    <w:abstractNumId w:val="7"/>
  </w:num>
  <w:num w:numId="78">
    <w:abstractNumId w:val="6"/>
  </w:num>
  <w:num w:numId="79">
    <w:abstractNumId w:val="17"/>
  </w:num>
  <w:num w:numId="80">
    <w:abstractNumId w:val="65"/>
  </w:num>
  <w:num w:numId="81">
    <w:abstractNumId w:val="31"/>
  </w:num>
  <w:num w:numId="82">
    <w:abstractNumId w:val="108"/>
  </w:num>
  <w:num w:numId="83">
    <w:abstractNumId w:val="101"/>
  </w:num>
  <w:num w:numId="84">
    <w:abstractNumId w:val="45"/>
  </w:num>
  <w:num w:numId="85">
    <w:abstractNumId w:val="46"/>
  </w:num>
  <w:num w:numId="86">
    <w:abstractNumId w:val="3"/>
  </w:num>
  <w:num w:numId="87">
    <w:abstractNumId w:val="0"/>
  </w:num>
  <w:num w:numId="88">
    <w:abstractNumId w:val="61"/>
  </w:num>
  <w:num w:numId="89">
    <w:abstractNumId w:val="25"/>
  </w:num>
  <w:num w:numId="90">
    <w:abstractNumId w:val="13"/>
  </w:num>
  <w:num w:numId="91">
    <w:abstractNumId w:val="78"/>
  </w:num>
  <w:num w:numId="92">
    <w:abstractNumId w:val="81"/>
  </w:num>
  <w:num w:numId="93">
    <w:abstractNumId w:val="90"/>
  </w:num>
  <w:num w:numId="94">
    <w:abstractNumId w:val="75"/>
  </w:num>
  <w:num w:numId="95">
    <w:abstractNumId w:val="56"/>
  </w:num>
  <w:num w:numId="96">
    <w:abstractNumId w:val="107"/>
  </w:num>
  <w:num w:numId="97">
    <w:abstractNumId w:val="34"/>
  </w:num>
  <w:num w:numId="98">
    <w:abstractNumId w:val="49"/>
  </w:num>
  <w:num w:numId="99">
    <w:abstractNumId w:val="57"/>
  </w:num>
  <w:num w:numId="100">
    <w:abstractNumId w:val="20"/>
  </w:num>
  <w:num w:numId="101">
    <w:abstractNumId w:val="24"/>
  </w:num>
  <w:num w:numId="102">
    <w:abstractNumId w:val="50"/>
  </w:num>
  <w:num w:numId="103">
    <w:abstractNumId w:val="100"/>
  </w:num>
  <w:num w:numId="104">
    <w:abstractNumId w:val="23"/>
  </w:num>
  <w:num w:numId="105">
    <w:abstractNumId w:val="79"/>
  </w:num>
  <w:num w:numId="106">
    <w:abstractNumId w:val="26"/>
  </w:num>
  <w:num w:numId="107">
    <w:abstractNumId w:val="58"/>
  </w:num>
  <w:num w:numId="108">
    <w:abstractNumId w:val="64"/>
  </w:num>
  <w:num w:numId="109">
    <w:abstractNumId w:val="106"/>
  </w:num>
  <w:num w:numId="110">
    <w:abstractNumId w:val="8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693"/>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E0E"/>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63C"/>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40"/>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395"/>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19"/>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3F4D"/>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0EA3"/>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6C2C"/>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5BA"/>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7B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949"/>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17C"/>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BD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2"/>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1C2"/>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5DCD"/>
    <w:rsid w:val="005D60B3"/>
    <w:rsid w:val="005D6144"/>
    <w:rsid w:val="005D617C"/>
    <w:rsid w:val="005D66C8"/>
    <w:rsid w:val="005D6A73"/>
    <w:rsid w:val="005D6C8F"/>
    <w:rsid w:val="005D6D6C"/>
    <w:rsid w:val="005D6E87"/>
    <w:rsid w:val="005D71AC"/>
    <w:rsid w:val="005D71B5"/>
    <w:rsid w:val="005D73B5"/>
    <w:rsid w:val="005D7574"/>
    <w:rsid w:val="005D7B0F"/>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221"/>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1BC"/>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246"/>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1AD"/>
    <w:rsid w:val="007166E3"/>
    <w:rsid w:val="007167FD"/>
    <w:rsid w:val="007168BC"/>
    <w:rsid w:val="00716AC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4D3"/>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691"/>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3F8"/>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7C9"/>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A0E"/>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103"/>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64E"/>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425"/>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07"/>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02D"/>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91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06"/>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B7C58"/>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329"/>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497"/>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63"/>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3C"/>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861"/>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CFE"/>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6608"/>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styleId="UnresolvedMention">
    <w:name w:val="Unresolved Mention"/>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107</TotalTime>
  <Pages>115</Pages>
  <Words>33129</Words>
  <Characters>188841</Characters>
  <Application>Microsoft Office Word</Application>
  <DocSecurity>0</DocSecurity>
  <Lines>1573</Lines>
  <Paragraphs>443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221527</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Yuan</cp:lastModifiedBy>
  <cp:revision>92</cp:revision>
  <dcterms:created xsi:type="dcterms:W3CDTF">2024-05-17T23:21:00Z</dcterms:created>
  <dcterms:modified xsi:type="dcterms:W3CDTF">2024-05-19T08:37:00Z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