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595A" w14:textId="7103E835" w:rsidR="0093156A" w:rsidRPr="004A0274" w:rsidRDefault="004A0274" w:rsidP="004A0274">
      <w:pPr>
        <w:pStyle w:val="ListParagraph"/>
        <w:numPr>
          <w:ilvl w:val="0"/>
          <w:numId w:val="1"/>
        </w:numPr>
        <w:rPr>
          <w:u w:val="single"/>
          <w:lang w:val="en-AU"/>
        </w:rPr>
      </w:pPr>
      <w:r w:rsidRPr="004A0274">
        <w:rPr>
          <w:b/>
          <w:bCs/>
          <w:lang w:val="en-AU"/>
        </w:rPr>
        <w:t>Topic #8</w:t>
      </w:r>
      <w:r>
        <w:rPr>
          <w:b/>
          <w:bCs/>
          <w:lang w:val="en-AU"/>
        </w:rPr>
        <w:t xml:space="preserve"> (RAN2 LS)</w:t>
      </w:r>
      <w:r w:rsidRPr="004A0274">
        <w:rPr>
          <w:lang w:val="en-AU"/>
        </w:rPr>
        <w:t>:</w:t>
      </w:r>
    </w:p>
    <w:p w14:paraId="697DF552" w14:textId="77777777" w:rsidR="00F37C01" w:rsidRDefault="00F37C01" w:rsidP="004A0274">
      <w:pPr>
        <w:pStyle w:val="ListParagraph"/>
        <w:numPr>
          <w:ilvl w:val="1"/>
          <w:numId w:val="1"/>
        </w:numPr>
        <w:rPr>
          <w:lang w:val="en-AU"/>
        </w:rPr>
      </w:pPr>
      <w:r w:rsidRPr="00691534">
        <w:rPr>
          <w:rStyle w:val="Strong"/>
          <w:rFonts w:cstheme="minorHAnsi"/>
          <w:highlight w:val="yellow"/>
        </w:rPr>
        <w:t xml:space="preserve">Proposal </w:t>
      </w:r>
      <w:r>
        <w:rPr>
          <w:rStyle w:val="Strong"/>
          <w:rFonts w:cstheme="minorHAnsi"/>
          <w:highlight w:val="yellow"/>
        </w:rPr>
        <w:t>8</w:t>
      </w:r>
      <w:r w:rsidRPr="00691534">
        <w:rPr>
          <w:rStyle w:val="Strong"/>
          <w:rFonts w:cstheme="minorHAnsi"/>
          <w:highlight w:val="yellow"/>
        </w:rPr>
        <w:t>-1 (I</w:t>
      </w:r>
      <w:r>
        <w:rPr>
          <w:rStyle w:val="Strong"/>
          <w:rFonts w:cstheme="minorHAnsi"/>
          <w:highlight w:val="yellow"/>
        </w:rPr>
        <w:t>I</w:t>
      </w:r>
      <w:r w:rsidRPr="00691534">
        <w:rPr>
          <w:rStyle w:val="Strong"/>
          <w:rFonts w:cstheme="minorHAnsi"/>
          <w:highlight w:val="yellow"/>
        </w:rPr>
        <w:t>)</w:t>
      </w:r>
      <w:r w:rsidRPr="00F37C01">
        <w:rPr>
          <w:rStyle w:val="Strong"/>
          <w:rFonts w:cstheme="minorHAnsi"/>
          <w:b w:val="0"/>
          <w:bCs w:val="0"/>
        </w:rPr>
        <w:t>: Endorse the draft CR in R1-2405527</w:t>
      </w:r>
      <w:r w:rsidRPr="00F37C01">
        <w:rPr>
          <w:rStyle w:val="Strong"/>
          <w:rFonts w:cstheme="minorHAnsi"/>
          <w:b w:val="0"/>
          <w:bCs w:val="0"/>
          <w:color w:val="FF0000"/>
        </w:rPr>
        <w:t xml:space="preserve"> </w:t>
      </w:r>
      <w:r w:rsidRPr="00F37C01">
        <w:rPr>
          <w:rFonts w:ascii="Calibri" w:hAnsi="Calibri" w:cs="Calibri"/>
          <w:color w:val="000000" w:themeColor="text1"/>
        </w:rPr>
        <w:t>to</w:t>
      </w:r>
      <w:r w:rsidRPr="005C1C31">
        <w:rPr>
          <w:rFonts w:ascii="Calibri" w:hAnsi="Calibri" w:cs="Calibri"/>
          <w:color w:val="000000" w:themeColor="text1"/>
        </w:rPr>
        <w:t xml:space="preserve"> support partial sensing operation over an unlicensed spectrum using interlace RB based transmission</w:t>
      </w:r>
      <w:r w:rsidR="004A0274">
        <w:rPr>
          <w:lang w:val="en-AU"/>
        </w:rPr>
        <w:t xml:space="preserve"> </w:t>
      </w:r>
    </w:p>
    <w:p w14:paraId="0A25EE38" w14:textId="53B0BED9" w:rsidR="004A0274" w:rsidRDefault="00F37C01" w:rsidP="00F37C01">
      <w:pPr>
        <w:pStyle w:val="ListParagraph"/>
        <w:numPr>
          <w:ilvl w:val="2"/>
          <w:numId w:val="1"/>
        </w:numPr>
        <w:rPr>
          <w:lang w:val="en-AU"/>
        </w:rPr>
      </w:pPr>
      <w:bookmarkStart w:id="0" w:name="_Hlk167356296"/>
      <w:r>
        <w:rPr>
          <w:lang w:val="en-AU"/>
        </w:rPr>
        <w:t>Approve the f</w:t>
      </w:r>
      <w:r w:rsidR="004A0274">
        <w:rPr>
          <w:lang w:val="en-AU"/>
        </w:rPr>
        <w:t>inal CR in R1-2405528</w:t>
      </w:r>
      <w:bookmarkEnd w:id="0"/>
    </w:p>
    <w:p w14:paraId="44F3C534" w14:textId="22001BB2" w:rsidR="00F37C01" w:rsidRDefault="00F37C01" w:rsidP="004A0274">
      <w:pPr>
        <w:pStyle w:val="ListParagraph"/>
        <w:numPr>
          <w:ilvl w:val="1"/>
          <w:numId w:val="1"/>
        </w:numPr>
        <w:rPr>
          <w:lang w:val="en-AU"/>
        </w:rPr>
      </w:pPr>
      <w:r w:rsidRPr="00691534">
        <w:rPr>
          <w:rStyle w:val="Strong"/>
          <w:rFonts w:cstheme="minorHAnsi"/>
          <w:highlight w:val="yellow"/>
        </w:rPr>
        <w:t xml:space="preserve">Proposal </w:t>
      </w:r>
      <w:r>
        <w:rPr>
          <w:rStyle w:val="Strong"/>
          <w:rFonts w:cstheme="minorHAnsi"/>
          <w:highlight w:val="yellow"/>
        </w:rPr>
        <w:t>8</w:t>
      </w:r>
      <w:r w:rsidRPr="00691534">
        <w:rPr>
          <w:rStyle w:val="Strong"/>
          <w:rFonts w:cstheme="minorHAnsi"/>
          <w:highlight w:val="yellow"/>
        </w:rPr>
        <w:t>-1 (I</w:t>
      </w:r>
      <w:r>
        <w:rPr>
          <w:rStyle w:val="Strong"/>
          <w:rFonts w:cstheme="minorHAnsi"/>
          <w:highlight w:val="yellow"/>
        </w:rPr>
        <w:t>I</w:t>
      </w:r>
      <w:r w:rsidRPr="00691534">
        <w:rPr>
          <w:rStyle w:val="Strong"/>
          <w:rFonts w:cstheme="minorHAnsi"/>
          <w:highlight w:val="yellow"/>
        </w:rPr>
        <w:t>)</w:t>
      </w:r>
      <w:r w:rsidRPr="00F37C01">
        <w:rPr>
          <w:rStyle w:val="Strong"/>
          <w:rFonts w:cstheme="minorHAnsi"/>
          <w:b w:val="0"/>
          <w:bCs w:val="0"/>
        </w:rPr>
        <w:t>: Endorse the draft LS reply in R1-2405529</w:t>
      </w:r>
    </w:p>
    <w:p w14:paraId="6D3A60E0" w14:textId="6FC897DC" w:rsidR="004A0274" w:rsidRDefault="00F37C01" w:rsidP="00F37C01">
      <w:pPr>
        <w:pStyle w:val="ListParagraph"/>
        <w:numPr>
          <w:ilvl w:val="2"/>
          <w:numId w:val="1"/>
        </w:numPr>
        <w:rPr>
          <w:lang w:val="en-AU"/>
        </w:rPr>
      </w:pPr>
      <w:r>
        <w:rPr>
          <w:lang w:val="en-AU"/>
        </w:rPr>
        <w:t>Approve the f</w:t>
      </w:r>
      <w:r w:rsidR="004A0274">
        <w:rPr>
          <w:lang w:val="en-AU"/>
        </w:rPr>
        <w:t>inal LS in R1-2405530</w:t>
      </w:r>
    </w:p>
    <w:p w14:paraId="4AB5CF38" w14:textId="5084EEBC" w:rsidR="00112587" w:rsidRDefault="004A0274" w:rsidP="004A0274">
      <w:pPr>
        <w:pStyle w:val="ListParagraph"/>
        <w:numPr>
          <w:ilvl w:val="0"/>
          <w:numId w:val="1"/>
        </w:numPr>
        <w:rPr>
          <w:lang w:val="en-AU"/>
        </w:rPr>
      </w:pPr>
      <w:r w:rsidRPr="004A0274">
        <w:rPr>
          <w:b/>
          <w:bCs/>
          <w:u w:val="single"/>
          <w:lang w:val="en-AU"/>
        </w:rPr>
        <w:t>Topic #1</w:t>
      </w:r>
      <w:r>
        <w:rPr>
          <w:b/>
          <w:bCs/>
          <w:u w:val="single"/>
          <w:lang w:val="en-AU"/>
        </w:rPr>
        <w:t xml:space="preserve"> (</w:t>
      </w:r>
      <w:r w:rsidR="00112587" w:rsidRPr="00112587">
        <w:rPr>
          <w:b/>
          <w:bCs/>
          <w:u w:val="single"/>
          <w:lang w:val="en-AU"/>
        </w:rPr>
        <w:t>CPE for PSSCH/PSCCH</w:t>
      </w:r>
      <w:r>
        <w:rPr>
          <w:b/>
          <w:bCs/>
          <w:u w:val="single"/>
          <w:lang w:val="en-AU"/>
        </w:rPr>
        <w:t>)</w:t>
      </w:r>
      <w:r>
        <w:rPr>
          <w:lang w:val="en-AU"/>
        </w:rPr>
        <w:t>:</w:t>
      </w:r>
    </w:p>
    <w:p w14:paraId="2DA2083A" w14:textId="2DDBA6DC" w:rsidR="004A0274" w:rsidRDefault="00F37C01" w:rsidP="00112587">
      <w:pPr>
        <w:pStyle w:val="ListParagraph"/>
        <w:numPr>
          <w:ilvl w:val="1"/>
          <w:numId w:val="1"/>
        </w:numPr>
        <w:rPr>
          <w:lang w:val="en-AU"/>
        </w:rPr>
      </w:pPr>
      <w:r w:rsidRPr="00F27529">
        <w:rPr>
          <w:rStyle w:val="Strong"/>
          <w:rFonts w:cstheme="minorHAnsi"/>
          <w:highlight w:val="yellow"/>
        </w:rPr>
        <w:t>Proposal 1-1 (I)</w:t>
      </w:r>
      <w:r w:rsidRPr="00F37C01">
        <w:rPr>
          <w:rStyle w:val="Strong"/>
          <w:rFonts w:cstheme="minorHAnsi"/>
          <w:b w:val="0"/>
          <w:bCs w:val="0"/>
        </w:rPr>
        <w:t xml:space="preserve">: </w:t>
      </w:r>
      <w:bookmarkStart w:id="1" w:name="_Hlk167346938"/>
      <w:r w:rsidRPr="00F37C01">
        <w:rPr>
          <w:rStyle w:val="Strong"/>
          <w:rFonts w:cstheme="minorHAnsi"/>
          <w:b w:val="0"/>
          <w:bCs w:val="0"/>
        </w:rPr>
        <w:t>Endorsed the draft CR in R1-2405554 for TS 38.214 Clause 8.1.2.1</w:t>
      </w:r>
      <w:bookmarkEnd w:id="1"/>
    </w:p>
    <w:p w14:paraId="3164C104" w14:textId="3FBAC41B" w:rsidR="00F37C01" w:rsidRDefault="00F37C01" w:rsidP="00F37C01">
      <w:pPr>
        <w:pStyle w:val="ListParagraph"/>
        <w:numPr>
          <w:ilvl w:val="2"/>
          <w:numId w:val="1"/>
        </w:numPr>
        <w:rPr>
          <w:lang w:val="en-AU"/>
        </w:rPr>
      </w:pPr>
      <w:bookmarkStart w:id="2" w:name="_Hlk167356228"/>
      <w:r>
        <w:rPr>
          <w:lang w:val="en-AU"/>
        </w:rPr>
        <w:t>Approve the final LS in R1-24055</w:t>
      </w:r>
      <w:r>
        <w:rPr>
          <w:lang w:val="en-AU"/>
        </w:rPr>
        <w:t>55</w:t>
      </w:r>
      <w:bookmarkEnd w:id="2"/>
    </w:p>
    <w:p w14:paraId="1488D9F9" w14:textId="3E11EB84" w:rsidR="00112587" w:rsidRPr="00112587" w:rsidRDefault="004A0274" w:rsidP="00112587">
      <w:pPr>
        <w:pStyle w:val="ListParagraph"/>
        <w:numPr>
          <w:ilvl w:val="0"/>
          <w:numId w:val="1"/>
        </w:numPr>
        <w:rPr>
          <w:lang w:val="en-AU"/>
        </w:rPr>
      </w:pPr>
      <w:r w:rsidRPr="004A0274">
        <w:rPr>
          <w:b/>
          <w:bCs/>
          <w:u w:val="single"/>
          <w:lang w:val="en-AU"/>
        </w:rPr>
        <w:t>Topic #3</w:t>
      </w:r>
      <w:r w:rsidR="00112587">
        <w:rPr>
          <w:b/>
          <w:bCs/>
          <w:u w:val="single"/>
          <w:lang w:val="en-AU"/>
        </w:rPr>
        <w:t xml:space="preserve"> (contention window for explicit ACK/NACK)</w:t>
      </w:r>
      <w:r>
        <w:rPr>
          <w:lang w:val="en-AU"/>
        </w:rPr>
        <w:t>:</w:t>
      </w:r>
    </w:p>
    <w:p w14:paraId="006AD6BF" w14:textId="0B5C08B7" w:rsidR="004A0274" w:rsidRDefault="00F37C01" w:rsidP="00112587">
      <w:pPr>
        <w:pStyle w:val="ListParagraph"/>
        <w:numPr>
          <w:ilvl w:val="1"/>
          <w:numId w:val="1"/>
        </w:numPr>
        <w:rPr>
          <w:lang w:val="en-AU"/>
        </w:rPr>
      </w:pPr>
      <w:r w:rsidRPr="00F37C01">
        <w:rPr>
          <w:rStyle w:val="Strong"/>
          <w:rFonts w:cstheme="minorHAnsi"/>
          <w:highlight w:val="yellow"/>
        </w:rPr>
        <w:t>Proposal 3 (</w:t>
      </w:r>
      <w:r>
        <w:rPr>
          <w:rStyle w:val="Strong"/>
          <w:rFonts w:cstheme="minorHAnsi"/>
          <w:highlight w:val="yellow"/>
        </w:rPr>
        <w:t>I</w:t>
      </w:r>
      <w:r w:rsidRPr="00F37C01">
        <w:rPr>
          <w:rStyle w:val="Strong"/>
          <w:rFonts w:cstheme="minorHAnsi"/>
          <w:highlight w:val="yellow"/>
        </w:rPr>
        <w:t>I)</w:t>
      </w:r>
      <w:r w:rsidRPr="00F37C01">
        <w:rPr>
          <w:rStyle w:val="Strong"/>
          <w:rFonts w:cstheme="minorHAnsi"/>
          <w:b w:val="0"/>
          <w:bCs w:val="0"/>
        </w:rPr>
        <w:t xml:space="preserve">: </w:t>
      </w:r>
      <w:r w:rsidR="004A0274" w:rsidRPr="00D42833">
        <w:rPr>
          <w:lang w:val="en-AU"/>
        </w:rPr>
        <w:t>Endorse the draft CR in R1-240</w:t>
      </w:r>
      <w:r w:rsidR="004A0274" w:rsidRPr="00D42833">
        <w:rPr>
          <w:color w:val="FF0000"/>
          <w:lang w:val="en-AU"/>
        </w:rPr>
        <w:t>xxxx</w:t>
      </w:r>
      <w:r w:rsidR="004A0274" w:rsidRPr="00D42833">
        <w:rPr>
          <w:lang w:val="en-AU"/>
        </w:rPr>
        <w:t xml:space="preserve"> for TS 3</w:t>
      </w:r>
      <w:r w:rsidR="00D42833" w:rsidRPr="00D42833">
        <w:rPr>
          <w:lang w:val="en-AU"/>
        </w:rPr>
        <w:t>7</w:t>
      </w:r>
      <w:r w:rsidR="004A0274" w:rsidRPr="00D42833">
        <w:rPr>
          <w:lang w:val="en-AU"/>
        </w:rPr>
        <w:t>.21</w:t>
      </w:r>
      <w:r w:rsidR="00D42833" w:rsidRPr="00D42833">
        <w:rPr>
          <w:lang w:val="en-AU"/>
        </w:rPr>
        <w:t>3</w:t>
      </w:r>
      <w:r w:rsidR="004A0274" w:rsidRPr="00D42833">
        <w:rPr>
          <w:lang w:val="en-AU"/>
        </w:rPr>
        <w:t xml:space="preserve"> Clause </w:t>
      </w:r>
      <w:r w:rsidR="00D42833" w:rsidRPr="00D42833">
        <w:rPr>
          <w:lang w:val="en-AU"/>
        </w:rPr>
        <w:t>4.5.4</w:t>
      </w:r>
    </w:p>
    <w:p w14:paraId="52210949" w14:textId="1AC09575" w:rsidR="00F37C01" w:rsidRPr="00D42833" w:rsidRDefault="00F37C01" w:rsidP="00F37C01">
      <w:pPr>
        <w:pStyle w:val="ListParagraph"/>
        <w:numPr>
          <w:ilvl w:val="2"/>
          <w:numId w:val="1"/>
        </w:numPr>
        <w:rPr>
          <w:lang w:val="en-AU"/>
        </w:rPr>
      </w:pPr>
      <w:bookmarkStart w:id="3" w:name="_Hlk167356407"/>
      <w:r>
        <w:rPr>
          <w:lang w:val="en-AU"/>
        </w:rPr>
        <w:t xml:space="preserve">Approve the final </w:t>
      </w:r>
      <w:r w:rsidR="00B810AB">
        <w:rPr>
          <w:lang w:val="en-AU"/>
        </w:rPr>
        <w:t>CR</w:t>
      </w:r>
      <w:r>
        <w:rPr>
          <w:lang w:val="en-AU"/>
        </w:rPr>
        <w:t xml:space="preserve"> in R1-240</w:t>
      </w:r>
      <w:r w:rsidRPr="00F37C01">
        <w:rPr>
          <w:color w:val="FF0000"/>
          <w:lang w:val="en-AU"/>
        </w:rPr>
        <w:t>xxxx</w:t>
      </w:r>
      <w:bookmarkEnd w:id="3"/>
    </w:p>
    <w:p w14:paraId="1C09C22E" w14:textId="04724F2A" w:rsidR="004A0274" w:rsidRDefault="004A0274" w:rsidP="004A0274">
      <w:pPr>
        <w:pStyle w:val="ListParagraph"/>
        <w:numPr>
          <w:ilvl w:val="0"/>
          <w:numId w:val="1"/>
        </w:numPr>
        <w:rPr>
          <w:lang w:val="en-AU"/>
        </w:rPr>
      </w:pPr>
      <w:r w:rsidRPr="004A0274">
        <w:rPr>
          <w:b/>
          <w:bCs/>
          <w:u w:val="single"/>
          <w:lang w:val="en-AU"/>
        </w:rPr>
        <w:t>Topic #2</w:t>
      </w:r>
      <w:r>
        <w:rPr>
          <w:lang w:val="en-AU"/>
        </w:rPr>
        <w:t>:</w:t>
      </w:r>
    </w:p>
    <w:p w14:paraId="6E46D616" w14:textId="61DE56B2" w:rsidR="00112587" w:rsidRPr="00112587" w:rsidRDefault="00112587" w:rsidP="00112587">
      <w:pPr>
        <w:pStyle w:val="ListParagraph"/>
        <w:numPr>
          <w:ilvl w:val="1"/>
          <w:numId w:val="1"/>
        </w:numPr>
        <w:rPr>
          <w:rStyle w:val="Strong"/>
          <w:b w:val="0"/>
          <w:bCs w:val="0"/>
          <w:lang w:val="en-AU"/>
        </w:rPr>
      </w:pPr>
      <w:r w:rsidRPr="00F37C01">
        <w:rPr>
          <w:rStyle w:val="Strong"/>
          <w:rFonts w:cstheme="minorHAnsi"/>
          <w:highlight w:val="yellow"/>
        </w:rPr>
        <w:t>Proposed conclusion 2-2 (II)</w:t>
      </w:r>
      <w:r w:rsidRPr="00112587">
        <w:rPr>
          <w:rStyle w:val="Strong"/>
          <w:rFonts w:cstheme="minorHAnsi"/>
          <w:b w:val="0"/>
          <w:bCs w:val="0"/>
        </w:rPr>
        <w:t xml:space="preserve">: </w:t>
      </w:r>
      <w:r w:rsidRPr="00112587">
        <w:rPr>
          <w:rStyle w:val="Strong"/>
          <w:rFonts w:eastAsia="Microsoft YaHei UI" w:cstheme="minorHAnsi"/>
          <w:b w:val="0"/>
          <w:bCs w:val="0"/>
        </w:rPr>
        <w:t>In Clause 4.5.3 of TS 37.213, for the “applicable RB set(s) of the channel occupancy” provided in the channel occupancy sharing information, it is concluded it refers to the </w:t>
      </w:r>
      <w:r w:rsidRPr="00112587">
        <w:rPr>
          <w:rFonts w:eastAsia="Microsoft YaHei UI" w:cstheme="minorHAnsi"/>
        </w:rPr>
        <w:t>RB set(s) associated with the </w:t>
      </w:r>
      <w:r w:rsidRPr="00112587">
        <w:rPr>
          <w:rStyle w:val="Strong"/>
          <w:rFonts w:eastAsia="Microsoft YaHei UI" w:cstheme="minorHAnsi"/>
          <w:b w:val="0"/>
          <w:bCs w:val="0"/>
        </w:rPr>
        <w:t>first SL resource</w:t>
      </w:r>
      <w:r w:rsidRPr="00112587">
        <w:rPr>
          <w:rFonts w:eastAsia="Microsoft YaHei UI" w:cstheme="minorHAnsi"/>
        </w:rPr>
        <w:t> specified in 8.1.5 of TS 38.214</w:t>
      </w:r>
      <w:r w:rsidRPr="00112587">
        <w:rPr>
          <w:rStyle w:val="Strong"/>
          <w:rFonts w:eastAsia="Microsoft YaHei UI" w:cstheme="minorHAnsi"/>
          <w:b w:val="0"/>
          <w:bCs w:val="0"/>
        </w:rPr>
        <w:t>. No specification change is required for this conclusion.</w:t>
      </w:r>
    </w:p>
    <w:p w14:paraId="6D0D4F68" w14:textId="780DE885" w:rsidR="00112587" w:rsidRPr="00CE6D1A" w:rsidRDefault="00112587" w:rsidP="00112587">
      <w:pPr>
        <w:pStyle w:val="ListParagraph"/>
        <w:numPr>
          <w:ilvl w:val="1"/>
          <w:numId w:val="1"/>
        </w:numPr>
        <w:rPr>
          <w:rStyle w:val="Strong"/>
          <w:b w:val="0"/>
          <w:bCs w:val="0"/>
          <w:lang w:val="en-AU"/>
        </w:rPr>
      </w:pPr>
      <w:r w:rsidRPr="00F37C01">
        <w:rPr>
          <w:rStyle w:val="Strong"/>
          <w:rFonts w:cstheme="minorHAnsi"/>
          <w:highlight w:val="yellow"/>
        </w:rPr>
        <w:t>Proposal 2-3 (I)</w:t>
      </w:r>
      <w:r w:rsidRPr="00112587">
        <w:rPr>
          <w:rStyle w:val="Strong"/>
          <w:rFonts w:cstheme="minorHAnsi"/>
          <w:b w:val="0"/>
          <w:bCs w:val="0"/>
        </w:rPr>
        <w:t xml:space="preserve">: </w:t>
      </w:r>
      <w:bookmarkStart w:id="4" w:name="_Hlk167347283"/>
      <w:r w:rsidRPr="00112587">
        <w:rPr>
          <w:rStyle w:val="Strong"/>
          <w:rFonts w:cstheme="minorHAnsi"/>
          <w:b w:val="0"/>
          <w:bCs w:val="0"/>
        </w:rPr>
        <w:t>Adopt TP#11 in Section 4.11.2 of R1-240535</w:t>
      </w:r>
      <w:r w:rsidR="00F37C01">
        <w:rPr>
          <w:rStyle w:val="Strong"/>
          <w:rFonts w:cstheme="minorHAnsi"/>
          <w:b w:val="0"/>
          <w:bCs w:val="0"/>
        </w:rPr>
        <w:t>4</w:t>
      </w:r>
      <w:r w:rsidRPr="00112587">
        <w:rPr>
          <w:rStyle w:val="Strong"/>
          <w:rFonts w:cstheme="minorHAnsi"/>
          <w:b w:val="0"/>
          <w:bCs w:val="0"/>
        </w:rPr>
        <w:t xml:space="preserve"> for TS 37.213 Clause</w:t>
      </w:r>
      <w:r w:rsidRPr="00112587">
        <w:rPr>
          <w:rStyle w:val="Strong"/>
          <w:rFonts w:cstheme="minorHAnsi"/>
        </w:rPr>
        <w:t xml:space="preserve"> </w:t>
      </w:r>
      <w:r w:rsidRPr="00112587">
        <w:rPr>
          <w:rStyle w:val="Strong"/>
          <w:rFonts w:cstheme="minorHAnsi"/>
          <w:b w:val="0"/>
          <w:bCs w:val="0"/>
        </w:rPr>
        <w:t>4.5.3</w:t>
      </w:r>
      <w:bookmarkEnd w:id="4"/>
    </w:p>
    <w:p w14:paraId="0BC81B56" w14:textId="1C0AC402" w:rsidR="00CE6D1A" w:rsidRPr="00CE6D1A" w:rsidRDefault="00CE6D1A" w:rsidP="00CE6D1A">
      <w:pPr>
        <w:pStyle w:val="ListParagraph"/>
        <w:numPr>
          <w:ilvl w:val="1"/>
          <w:numId w:val="1"/>
        </w:numPr>
        <w:rPr>
          <w:lang w:val="en-AU"/>
        </w:rPr>
      </w:pPr>
      <w:r w:rsidRPr="00F37C01">
        <w:rPr>
          <w:b/>
          <w:bCs/>
          <w:highlight w:val="cyan"/>
          <w:lang w:val="en-AU"/>
        </w:rPr>
        <w:t>Proposal conclusion 2-1 (I)</w:t>
      </w:r>
      <w:r w:rsidRPr="00CE6D1A">
        <w:rPr>
          <w:lang w:val="en-AU"/>
        </w:rPr>
        <w:t>: It is concluded that no spec change is needed for the issues on the COT sharing flag in R1-2404148</w:t>
      </w:r>
      <w:r>
        <w:rPr>
          <w:lang w:val="en-AU"/>
        </w:rPr>
        <w:t xml:space="preserve">, or </w:t>
      </w:r>
      <w:r w:rsidRPr="00F37C01">
        <w:rPr>
          <w:b/>
          <w:bCs/>
          <w:highlight w:val="cyan"/>
          <w:lang w:val="en-AU"/>
        </w:rPr>
        <w:t>Proposal 2-1 (I)</w:t>
      </w:r>
      <w:r w:rsidRPr="00CE6D1A">
        <w:rPr>
          <w:b/>
          <w:bCs/>
          <w:lang w:val="en-AU"/>
        </w:rPr>
        <w:t>:</w:t>
      </w:r>
      <w:r w:rsidRPr="00CE6D1A">
        <w:rPr>
          <w:lang w:val="en-AU"/>
        </w:rPr>
        <w:t xml:space="preserve"> Adopt TP#16 in Section 4.16.1 of R1-240535</w:t>
      </w:r>
      <w:r>
        <w:rPr>
          <w:lang w:val="en-AU"/>
        </w:rPr>
        <w:t>4</w:t>
      </w:r>
      <w:r w:rsidRPr="00CE6D1A">
        <w:rPr>
          <w:lang w:val="en-AU"/>
        </w:rPr>
        <w:t xml:space="preserve"> for TS 38.212 Clause 8.3.1.1 and 8.4.1.1</w:t>
      </w:r>
    </w:p>
    <w:p w14:paraId="1AF83DA6" w14:textId="314D7AF1" w:rsidR="004A0274" w:rsidRDefault="004A0274" w:rsidP="004A0274">
      <w:pPr>
        <w:pStyle w:val="ListParagraph"/>
        <w:numPr>
          <w:ilvl w:val="0"/>
          <w:numId w:val="1"/>
        </w:numPr>
        <w:rPr>
          <w:lang w:val="en-AU"/>
        </w:rPr>
      </w:pPr>
      <w:r w:rsidRPr="004A0274">
        <w:rPr>
          <w:b/>
          <w:bCs/>
          <w:u w:val="single"/>
          <w:lang w:val="en-AU"/>
        </w:rPr>
        <w:t>Topic #4</w:t>
      </w:r>
      <w:r>
        <w:rPr>
          <w:lang w:val="en-AU"/>
        </w:rPr>
        <w:t>:</w:t>
      </w:r>
    </w:p>
    <w:p w14:paraId="64EFC869" w14:textId="24BD5B82" w:rsidR="00112587" w:rsidRPr="00F37C01" w:rsidRDefault="00F37C01" w:rsidP="00112587">
      <w:pPr>
        <w:pStyle w:val="ListParagraph"/>
        <w:numPr>
          <w:ilvl w:val="1"/>
          <w:numId w:val="1"/>
        </w:numPr>
        <w:rPr>
          <w:lang w:val="en-AU"/>
        </w:rPr>
      </w:pPr>
      <w:r w:rsidRPr="002109CE">
        <w:rPr>
          <w:rStyle w:val="Strong"/>
          <w:rFonts w:cstheme="minorHAnsi"/>
          <w:highlight w:val="yellow"/>
        </w:rPr>
        <w:t>Propos</w:t>
      </w:r>
      <w:r>
        <w:rPr>
          <w:rStyle w:val="Strong"/>
          <w:rFonts w:cstheme="minorHAnsi"/>
          <w:highlight w:val="yellow"/>
        </w:rPr>
        <w:t>ed conclusion</w:t>
      </w:r>
      <w:r w:rsidRPr="002109CE">
        <w:rPr>
          <w:rStyle w:val="Strong"/>
          <w:rFonts w:cstheme="minorHAnsi"/>
          <w:highlight w:val="yellow"/>
        </w:rPr>
        <w:t xml:space="preserve"> 4-3 (I)</w:t>
      </w:r>
      <w:r w:rsidRPr="00F37C01">
        <w:rPr>
          <w:rStyle w:val="Strong"/>
          <w:rFonts w:cstheme="minorHAnsi"/>
          <w:b w:val="0"/>
          <w:bCs w:val="0"/>
        </w:rPr>
        <w:t>: It is concluded that</w:t>
      </w:r>
      <w:r w:rsidRPr="000C4E2C">
        <w:rPr>
          <w:rStyle w:val="Strong"/>
          <w:rFonts w:cstheme="minorHAnsi"/>
        </w:rPr>
        <w:t xml:space="preserve"> </w:t>
      </w:r>
      <w:r w:rsidRPr="000C4E2C">
        <w:rPr>
          <w:rFonts w:cstheme="minorHAnsi"/>
        </w:rPr>
        <w:t xml:space="preserve">N consecutive resource(s) and M consecutive resource(s) in Option 1 </w:t>
      </w:r>
      <w:r>
        <w:rPr>
          <w:rFonts w:cstheme="minorHAnsi"/>
        </w:rPr>
        <w:t>of</w:t>
      </w:r>
      <w:r w:rsidRPr="000C4E2C">
        <w:rPr>
          <w:rFonts w:cstheme="minorHAnsi"/>
        </w:rPr>
        <w:t xml:space="preserve"> Type 1 inter-UE blocking are referring to single-slot resource(s). For MCSt, multi-slot resources fully or partially overlapped with the N consecutive single-slot resource(s) and M consecutive single-slot resource(s) are not selected.</w:t>
      </w:r>
    </w:p>
    <w:p w14:paraId="168416A7" w14:textId="26B251FD" w:rsidR="00F37C01" w:rsidRDefault="00F37C01" w:rsidP="00112587">
      <w:pPr>
        <w:pStyle w:val="ListParagraph"/>
        <w:numPr>
          <w:ilvl w:val="1"/>
          <w:numId w:val="1"/>
        </w:numPr>
        <w:rPr>
          <w:lang w:val="en-AU"/>
        </w:rPr>
      </w:pPr>
      <w:r w:rsidRPr="000C4E2C">
        <w:rPr>
          <w:rStyle w:val="Strong"/>
          <w:rFonts w:cstheme="minorHAnsi"/>
          <w:highlight w:val="yellow"/>
        </w:rPr>
        <w:t>Proposed conclusion 4-2 (I)</w:t>
      </w:r>
      <w:r w:rsidRPr="00F37C01">
        <w:rPr>
          <w:rStyle w:val="Strong"/>
          <w:rFonts w:cstheme="minorHAnsi"/>
          <w:b w:val="0"/>
          <w:bCs w:val="0"/>
        </w:rPr>
        <w:t xml:space="preserve">: It is concluded that no spec change is needed for the issue of </w:t>
      </w:r>
      <w:r w:rsidRPr="000C4E2C">
        <w:rPr>
          <w:rFonts w:cstheme="minorHAnsi"/>
          <w:color w:val="000000" w:themeColor="text1"/>
        </w:rPr>
        <w:t>resource selection trigger vs. Type 1 LBT</w:t>
      </w:r>
      <w:r w:rsidRPr="000C4E2C">
        <w:rPr>
          <w:rStyle w:val="Strong"/>
          <w:rFonts w:cstheme="minorHAnsi"/>
        </w:rPr>
        <w:t xml:space="preserve"> </w:t>
      </w:r>
      <w:r w:rsidRPr="00F37C01">
        <w:rPr>
          <w:rStyle w:val="Strong"/>
          <w:rFonts w:cstheme="minorHAnsi"/>
          <w:b w:val="0"/>
          <w:bCs w:val="0"/>
        </w:rPr>
        <w:t>in R1-2405026</w:t>
      </w:r>
    </w:p>
    <w:p w14:paraId="20FFC383" w14:textId="2940AD84" w:rsidR="004A0274" w:rsidRDefault="004A0274" w:rsidP="004A0274">
      <w:pPr>
        <w:pStyle w:val="ListParagraph"/>
        <w:numPr>
          <w:ilvl w:val="0"/>
          <w:numId w:val="1"/>
        </w:numPr>
        <w:rPr>
          <w:lang w:val="en-AU"/>
        </w:rPr>
      </w:pPr>
      <w:r w:rsidRPr="004A0274">
        <w:rPr>
          <w:b/>
          <w:bCs/>
          <w:u w:val="single"/>
          <w:lang w:val="en-AU"/>
        </w:rPr>
        <w:t>Topic #5</w:t>
      </w:r>
      <w:r>
        <w:rPr>
          <w:lang w:val="en-AU"/>
        </w:rPr>
        <w:t>:</w:t>
      </w:r>
    </w:p>
    <w:p w14:paraId="36926530" w14:textId="0E096684" w:rsidR="00112587" w:rsidRPr="00E65277" w:rsidRDefault="00E65277" w:rsidP="00112587">
      <w:pPr>
        <w:pStyle w:val="ListParagraph"/>
        <w:numPr>
          <w:ilvl w:val="1"/>
          <w:numId w:val="1"/>
        </w:numPr>
        <w:rPr>
          <w:rStyle w:val="Strong"/>
          <w:b w:val="0"/>
          <w:bCs w:val="0"/>
          <w:lang w:val="en-AU"/>
        </w:rPr>
      </w:pPr>
      <w:r w:rsidRPr="00F850A6">
        <w:rPr>
          <w:rStyle w:val="Strong"/>
          <w:rFonts w:cstheme="minorHAnsi"/>
          <w:highlight w:val="yellow"/>
        </w:rPr>
        <w:t>Proposal 5-2 (I)</w:t>
      </w:r>
      <w:r w:rsidRPr="00E65277">
        <w:rPr>
          <w:rStyle w:val="Strong"/>
          <w:rFonts w:cstheme="minorHAnsi"/>
          <w:b w:val="0"/>
          <w:bCs w:val="0"/>
        </w:rPr>
        <w:t>: Adopt TP#14 in Section 4.14.1 of R1-2405354 for TS 37.213 Clause 4.5</w:t>
      </w:r>
    </w:p>
    <w:p w14:paraId="609D9A31" w14:textId="494CE9CE" w:rsidR="00E65277" w:rsidRPr="004A0274" w:rsidRDefault="00E65277" w:rsidP="00112587">
      <w:pPr>
        <w:pStyle w:val="ListParagraph"/>
        <w:numPr>
          <w:ilvl w:val="1"/>
          <w:numId w:val="1"/>
        </w:numPr>
        <w:rPr>
          <w:lang w:val="en-AU"/>
        </w:rPr>
      </w:pPr>
      <w:r w:rsidRPr="000C4E2C">
        <w:rPr>
          <w:rStyle w:val="Strong"/>
          <w:rFonts w:cstheme="minorHAnsi"/>
          <w:highlight w:val="yellow"/>
        </w:rPr>
        <w:t xml:space="preserve">Proposed conclusion </w:t>
      </w:r>
      <w:r>
        <w:rPr>
          <w:rStyle w:val="Strong"/>
          <w:rFonts w:cstheme="minorHAnsi"/>
          <w:highlight w:val="yellow"/>
        </w:rPr>
        <w:t>5-1</w:t>
      </w:r>
      <w:r w:rsidRPr="000C4E2C">
        <w:rPr>
          <w:rStyle w:val="Strong"/>
          <w:rFonts w:cstheme="minorHAnsi"/>
          <w:highlight w:val="yellow"/>
        </w:rPr>
        <w:t xml:space="preserve"> (I)</w:t>
      </w:r>
      <w:r w:rsidRPr="00E65277">
        <w:rPr>
          <w:rStyle w:val="Strong"/>
          <w:rFonts w:cstheme="minorHAnsi"/>
          <w:b w:val="0"/>
          <w:bCs w:val="0"/>
        </w:rPr>
        <w:t>: It is concluded that no spec change is needed for the issue on</w:t>
      </w:r>
      <w:r w:rsidRPr="000C4E2C">
        <w:rPr>
          <w:rStyle w:val="Strong"/>
          <w:rFonts w:cstheme="minorHAnsi"/>
        </w:rPr>
        <w:t xml:space="preserve"> </w:t>
      </w:r>
      <w:r w:rsidRPr="00197EBB">
        <w:rPr>
          <w:rFonts w:cstheme="minorHAnsi"/>
          <w:color w:val="000000" w:themeColor="text1"/>
        </w:rPr>
        <w:t>CAPC condition for COT resuming</w:t>
      </w:r>
      <w:r w:rsidRPr="000C4E2C">
        <w:rPr>
          <w:rStyle w:val="Strong"/>
          <w:rFonts w:cstheme="minorHAnsi"/>
        </w:rPr>
        <w:t xml:space="preserve"> </w:t>
      </w:r>
      <w:r w:rsidRPr="00E65277">
        <w:rPr>
          <w:rStyle w:val="Strong"/>
          <w:rFonts w:cstheme="minorHAnsi"/>
          <w:b w:val="0"/>
          <w:bCs w:val="0"/>
        </w:rPr>
        <w:t>in R1-2404599</w:t>
      </w:r>
    </w:p>
    <w:sectPr w:rsidR="00E65277" w:rsidRPr="004A0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D28C" w14:textId="77777777" w:rsidR="001A7BC1" w:rsidRDefault="001A7BC1" w:rsidP="00D42833">
      <w:pPr>
        <w:spacing w:after="0" w:line="240" w:lineRule="auto"/>
      </w:pPr>
      <w:r>
        <w:separator/>
      </w:r>
    </w:p>
  </w:endnote>
  <w:endnote w:type="continuationSeparator" w:id="0">
    <w:p w14:paraId="0AF6B73F" w14:textId="77777777" w:rsidR="001A7BC1" w:rsidRDefault="001A7BC1" w:rsidP="00D4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569A" w14:textId="77777777" w:rsidR="001A7BC1" w:rsidRDefault="001A7BC1" w:rsidP="00D42833">
      <w:pPr>
        <w:spacing w:after="0" w:line="240" w:lineRule="auto"/>
      </w:pPr>
      <w:r>
        <w:separator/>
      </w:r>
    </w:p>
  </w:footnote>
  <w:footnote w:type="continuationSeparator" w:id="0">
    <w:p w14:paraId="6B689A26" w14:textId="77777777" w:rsidR="001A7BC1" w:rsidRDefault="001A7BC1" w:rsidP="00D4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0FA1"/>
    <w:multiLevelType w:val="hybridMultilevel"/>
    <w:tmpl w:val="02A0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3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31"/>
    <w:rsid w:val="000C5F0E"/>
    <w:rsid w:val="00112587"/>
    <w:rsid w:val="001A7BC1"/>
    <w:rsid w:val="00294331"/>
    <w:rsid w:val="004A0274"/>
    <w:rsid w:val="0067218E"/>
    <w:rsid w:val="0093156A"/>
    <w:rsid w:val="00962E4B"/>
    <w:rsid w:val="00B810AB"/>
    <w:rsid w:val="00C7175E"/>
    <w:rsid w:val="00CE6D1A"/>
    <w:rsid w:val="00D42833"/>
    <w:rsid w:val="00E65277"/>
    <w:rsid w:val="00F035AD"/>
    <w:rsid w:val="00F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7D43B"/>
  <w15:chartTrackingRefBased/>
  <w15:docId w15:val="{18BDB4F4-646A-41B4-B373-864DCDB4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274"/>
    <w:pPr>
      <w:ind w:left="720"/>
      <w:contextualSpacing/>
    </w:pPr>
  </w:style>
  <w:style w:type="character" w:styleId="Strong">
    <w:name w:val="Strong"/>
    <w:uiPriority w:val="22"/>
    <w:qFormat/>
    <w:rsid w:val="001125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833"/>
  </w:style>
  <w:style w:type="paragraph" w:styleId="Footer">
    <w:name w:val="footer"/>
    <w:basedOn w:val="Normal"/>
    <w:link w:val="FooterChar"/>
    <w:uiPriority w:val="99"/>
    <w:unhideWhenUsed/>
    <w:rsid w:val="00D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Lin</dc:creator>
  <cp:keywords/>
  <dc:description/>
  <cp:lastModifiedBy>Kevin Lin</cp:lastModifiedBy>
  <cp:revision>10</cp:revision>
  <dcterms:created xsi:type="dcterms:W3CDTF">2024-05-22T23:48:00Z</dcterms:created>
  <dcterms:modified xsi:type="dcterms:W3CDTF">2024-05-23T02:35:00Z</dcterms:modified>
</cp:coreProperties>
</file>