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531EA60E" w:rsidR="007649EF" w:rsidRDefault="00EB4450">
      <w:pPr>
        <w:pStyle w:val="Header"/>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sidR="00356165">
        <w:rPr>
          <w:rFonts w:cs="Arial"/>
          <w:bCs/>
          <w:sz w:val="22"/>
          <w:lang w:val="en-US"/>
        </w:rPr>
        <w:t xml:space="preserve">Draft </w:t>
      </w:r>
      <w:r>
        <w:rPr>
          <w:rFonts w:cs="Arial"/>
          <w:bCs/>
          <w:sz w:val="22"/>
          <w:szCs w:val="22"/>
          <w:lang w:val="en-US"/>
        </w:rPr>
        <w:t>R1-</w:t>
      </w:r>
      <w:bookmarkEnd w:id="0"/>
      <w:r>
        <w:rPr>
          <w:sz w:val="22"/>
          <w:szCs w:val="22"/>
          <w:lang w:val="en-US"/>
        </w:rPr>
        <w:t>24</w:t>
      </w:r>
      <w:r w:rsidR="00356165">
        <w:rPr>
          <w:sz w:val="22"/>
          <w:szCs w:val="22"/>
          <w:lang w:val="en-US"/>
        </w:rPr>
        <w:t>05461</w:t>
      </w:r>
    </w:p>
    <w:p w14:paraId="5900AF56" w14:textId="77777777" w:rsidR="007649EF" w:rsidRDefault="00EB4450">
      <w:pPr>
        <w:pStyle w:val="Header"/>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r>
      <w:r>
        <w:rPr>
          <w:rFonts w:cs="Arial"/>
          <w:bCs/>
          <w:sz w:val="22"/>
          <w:lang w:val="en-US"/>
        </w:rPr>
        <w:br/>
      </w:r>
    </w:p>
    <w:p w14:paraId="0A5362F7" w14:textId="77777777" w:rsidR="007649EF" w:rsidRDefault="00EB445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w:t>
      </w:r>
      <w:r>
        <w:rPr>
          <w:rFonts w:ascii="Arial" w:hAnsi="Arial" w:cs="Arial"/>
          <w:b/>
          <w:lang w:val="en-US"/>
        </w:rPr>
        <w:br/>
      </w:r>
    </w:p>
    <w:p w14:paraId="3C0866B6" w14:textId="77777777" w:rsidR="007649EF" w:rsidRDefault="00EB445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29592AD0" w14:textId="77777777" w:rsidR="007649EF" w:rsidRDefault="00EB445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CC271B" w14:textId="77777777" w:rsidR="007649EF" w:rsidRDefault="00EB445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0523D5" w14:textId="77777777" w:rsidR="007649EF" w:rsidRDefault="007649EF">
      <w:pPr>
        <w:rPr>
          <w:lang w:val="en-US"/>
        </w:rPr>
      </w:pPr>
    </w:p>
    <w:p w14:paraId="233C60DF" w14:textId="77777777" w:rsidR="007649EF" w:rsidRDefault="00EB4450">
      <w:pPr>
        <w:pStyle w:val="Heading1"/>
        <w:ind w:left="1134" w:hanging="1134"/>
        <w:rPr>
          <w:lang w:val="en-US"/>
        </w:rPr>
      </w:pPr>
      <w:bookmarkStart w:id="1" w:name="foreword"/>
      <w:bookmarkStart w:id="2" w:name="scope"/>
      <w:bookmarkEnd w:id="1"/>
      <w:bookmarkEnd w:id="2"/>
      <w:r>
        <w:rPr>
          <w:lang w:val="en-US"/>
        </w:rPr>
        <w:t>Introduction</w:t>
      </w:r>
    </w:p>
    <w:p w14:paraId="5E5D1138" w14:textId="77777777" w:rsidR="007649EF" w:rsidRDefault="00EB445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pPr>
        <w:rPr>
          <w:lang w:val="en-US"/>
        </w:rPr>
      </w:pPr>
      <w:r>
        <w:rPr>
          <w:lang w:val="en-US"/>
        </w:rPr>
        <w:t>This document summarizes contributions [5] – [10] submitted to agenda item 8.1 and this email discussion:</w:t>
      </w:r>
    </w:p>
    <w:tbl>
      <w:tblPr>
        <w:tblStyle w:val="TableGrid"/>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pPr>
              <w:jc w:val="left"/>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14:paraId="2A5D2EBC" w14:textId="77777777" w:rsidR="007649EF" w:rsidRDefault="00EB4450">
            <w:pPr>
              <w:keepNext/>
              <w:spacing w:after="0" w:line="240" w:lineRule="auto"/>
              <w:ind w:left="720" w:hanging="720"/>
              <w:jc w:val="left"/>
              <w:outlineLvl w:val="2"/>
              <w:rPr>
                <w:rFonts w:ascii="Times" w:hAnsi="Times" w:cs="Times"/>
                <w:b/>
                <w:bCs/>
                <w:szCs w:val="26"/>
                <w:lang w:eastAsia="zh-CN"/>
              </w:rPr>
            </w:pPr>
            <w:bookmarkStart w:id="3" w:name="_Toc166306515"/>
            <w:r>
              <w:rPr>
                <w:rFonts w:ascii="Times" w:hAnsi="Times" w:cs="Times" w:hint="eastAsia"/>
                <w:b/>
                <w:bCs/>
                <w:szCs w:val="26"/>
                <w:lang w:eastAsia="zh-CN"/>
              </w:rPr>
              <w:t>R</w:t>
            </w:r>
            <w:r>
              <w:rPr>
                <w:rFonts w:ascii="Times" w:hAnsi="Times" w:cs="Times"/>
                <w:b/>
                <w:bCs/>
                <w:szCs w:val="26"/>
                <w:lang w:eastAsia="zh-CN"/>
              </w:rPr>
              <w:t>edCap</w:t>
            </w:r>
            <w:bookmarkEnd w:id="3"/>
          </w:p>
          <w:p w14:paraId="53D6AFFF" w14:textId="77777777" w:rsidR="007649EF" w:rsidRDefault="00EB4450">
            <w:pPr>
              <w:spacing w:after="0" w:line="240" w:lineRule="auto"/>
              <w:jc w:val="left"/>
              <w:rPr>
                <w:rFonts w:ascii="Times" w:hAnsi="Times"/>
                <w:b/>
                <w:i/>
                <w:iCs/>
                <w:color w:val="FF0000"/>
                <w:szCs w:val="24"/>
              </w:rPr>
            </w:pPr>
            <w:r>
              <w:rPr>
                <w:rFonts w:ascii="Times" w:hAnsi="Times"/>
                <w:b/>
                <w:i/>
                <w:iCs/>
                <w:color w:val="FF0000"/>
                <w:szCs w:val="24"/>
              </w:rPr>
              <w:t>To be moderated by Rel-18 FLs. Following tdocs will be treated in adhoc session #1 – Xiaodong:</w:t>
            </w:r>
          </w:p>
          <w:p w14:paraId="6E2AB156" w14:textId="77777777" w:rsidR="007649EF" w:rsidRDefault="00EB4450">
            <w:pPr>
              <w:spacing w:after="0" w:line="240" w:lineRule="auto"/>
              <w:jc w:val="left"/>
              <w:rPr>
                <w:rFonts w:ascii="Times" w:hAnsi="Times"/>
                <w:bCs/>
                <w:szCs w:val="24"/>
              </w:rPr>
            </w:pPr>
            <w:r>
              <w:rPr>
                <w:rFonts w:ascii="Times" w:hAnsi="Times"/>
                <w:bCs/>
                <w:szCs w:val="24"/>
              </w:rPr>
              <w:t>R1-2404598</w:t>
            </w:r>
            <w:r>
              <w:rPr>
                <w:rFonts w:ascii="Times" w:hAnsi="Times"/>
                <w:bCs/>
                <w:szCs w:val="24"/>
              </w:rPr>
              <w:tab/>
              <w:t>Draft CR on MBS PDSCH CBW definition for Rel-18 RedCap</w:t>
            </w:r>
            <w:r>
              <w:rPr>
                <w:rFonts w:ascii="Times" w:hAnsi="Times"/>
                <w:bCs/>
                <w:szCs w:val="24"/>
              </w:rPr>
              <w:tab/>
              <w:t>Xiaomi</w:t>
            </w:r>
          </w:p>
          <w:p w14:paraId="76E21910" w14:textId="77777777" w:rsidR="007649EF" w:rsidRDefault="00EB4450">
            <w:pPr>
              <w:spacing w:after="0" w:line="240" w:lineRule="auto"/>
              <w:jc w:val="left"/>
              <w:rPr>
                <w:rFonts w:ascii="Times" w:hAnsi="Times"/>
                <w:bCs/>
                <w:szCs w:val="24"/>
              </w:rPr>
            </w:pPr>
            <w:r>
              <w:rPr>
                <w:rFonts w:ascii="Times" w:hAnsi="Times"/>
                <w:bCs/>
                <w:szCs w:val="24"/>
              </w:rPr>
              <w:t>R1-2404922</w:t>
            </w:r>
            <w:r>
              <w:rPr>
                <w:rFonts w:ascii="Times" w:hAnsi="Times"/>
                <w:bCs/>
                <w:szCs w:val="24"/>
              </w:rPr>
              <w:tab/>
              <w:t>Draft CR on multicast transmissions for Rel-18 RedCap in INACTIVE mode</w:t>
            </w:r>
            <w:r>
              <w:rPr>
                <w:rFonts w:ascii="Times" w:hAnsi="Times"/>
                <w:bCs/>
                <w:szCs w:val="24"/>
              </w:rPr>
              <w:tab/>
              <w:t>Nokia</w:t>
            </w:r>
          </w:p>
          <w:p w14:paraId="5AE87F82" w14:textId="77777777" w:rsidR="007649EF" w:rsidRDefault="00EB4450">
            <w:pPr>
              <w:spacing w:after="0" w:line="240" w:lineRule="auto"/>
              <w:jc w:val="left"/>
              <w:rPr>
                <w:rFonts w:ascii="Times" w:hAnsi="Times"/>
                <w:bCs/>
                <w:szCs w:val="24"/>
              </w:rPr>
            </w:pPr>
            <w:r>
              <w:rPr>
                <w:rFonts w:ascii="Times" w:hAnsi="Times"/>
                <w:bCs/>
                <w:szCs w:val="24"/>
              </w:rPr>
              <w:t>R1-2405192</w:t>
            </w:r>
            <w:r>
              <w:rPr>
                <w:rFonts w:ascii="Times" w:hAnsi="Times"/>
                <w:bCs/>
                <w:szCs w:val="24"/>
              </w:rPr>
              <w:tab/>
              <w:t>Discussion on R18 (e)RedCap UE remaining issues</w:t>
            </w:r>
            <w:r>
              <w:rPr>
                <w:rFonts w:ascii="Times" w:hAnsi="Times"/>
                <w:bCs/>
                <w:szCs w:val="24"/>
              </w:rPr>
              <w:tab/>
              <w:t>ZTE, Sanechips</w:t>
            </w:r>
          </w:p>
          <w:p w14:paraId="24709271" w14:textId="77777777" w:rsidR="007649EF" w:rsidRDefault="00EB4450">
            <w:pPr>
              <w:spacing w:after="0" w:line="240" w:lineRule="auto"/>
              <w:jc w:val="left"/>
              <w:rPr>
                <w:rFonts w:ascii="Times" w:hAnsi="Times"/>
                <w:bCs/>
                <w:szCs w:val="24"/>
              </w:rPr>
            </w:pPr>
            <w:r>
              <w:rPr>
                <w:rFonts w:ascii="Times" w:hAnsi="Times"/>
                <w:bCs/>
                <w:szCs w:val="24"/>
              </w:rPr>
              <w:t>R1-2405193</w:t>
            </w:r>
            <w:r>
              <w:rPr>
                <w:rFonts w:ascii="Times" w:hAnsi="Times"/>
                <w:bCs/>
                <w:szCs w:val="24"/>
              </w:rPr>
              <w:tab/>
              <w:t>Draft CR for eRedCap UE supporting enhanced positioning</w:t>
            </w:r>
            <w:r>
              <w:rPr>
                <w:rFonts w:ascii="Times" w:hAnsi="Times"/>
                <w:bCs/>
                <w:szCs w:val="24"/>
              </w:rPr>
              <w:tab/>
              <w:t>ZTE, Sanechips</w:t>
            </w:r>
          </w:p>
          <w:p w14:paraId="0DAEC854" w14:textId="77777777" w:rsidR="007649EF" w:rsidRDefault="00EB4450">
            <w:pPr>
              <w:spacing w:after="0" w:line="240" w:lineRule="auto"/>
              <w:jc w:val="left"/>
              <w:rPr>
                <w:rFonts w:ascii="Times" w:hAnsi="Times"/>
                <w:bCs/>
                <w:szCs w:val="24"/>
              </w:rPr>
            </w:pPr>
            <w:r>
              <w:rPr>
                <w:rFonts w:ascii="Times" w:hAnsi="Times"/>
                <w:bCs/>
                <w:szCs w:val="24"/>
              </w:rPr>
              <w:t>R1-2405194</w:t>
            </w:r>
            <w:r>
              <w:rPr>
                <w:rFonts w:ascii="Times" w:hAnsi="Times"/>
                <w:bCs/>
                <w:szCs w:val="24"/>
              </w:rPr>
              <w:tab/>
              <w:t>Draft CR for eRedCap UE supporting MBS in inactive state</w:t>
            </w:r>
            <w:r>
              <w:rPr>
                <w:rFonts w:ascii="Times" w:hAnsi="Times"/>
                <w:bCs/>
                <w:szCs w:val="24"/>
              </w:rPr>
              <w:tab/>
              <w:t>ZTE, Sanechips</w:t>
            </w:r>
          </w:p>
          <w:p w14:paraId="0547F8BD" w14:textId="77777777" w:rsidR="007649EF" w:rsidRDefault="00EB4450">
            <w:pPr>
              <w:spacing w:after="0" w:line="240" w:lineRule="auto"/>
              <w:jc w:val="left"/>
              <w:rPr>
                <w:rFonts w:ascii="Times" w:hAnsi="Times"/>
                <w:bCs/>
                <w:szCs w:val="24"/>
              </w:rPr>
            </w:pPr>
            <w:r>
              <w:rPr>
                <w:rFonts w:ascii="Times" w:hAnsi="Times"/>
                <w:bCs/>
                <w:szCs w:val="24"/>
              </w:rPr>
              <w:t>R1-2405195</w:t>
            </w:r>
            <w:r>
              <w:rPr>
                <w:rFonts w:ascii="Times" w:hAnsi="Times"/>
                <w:bCs/>
                <w:szCs w:val="24"/>
              </w:rPr>
              <w:tab/>
              <w:t>Draft CR for Rel-18 RedCap UE supporting MBS in inactive state</w:t>
            </w:r>
            <w:r>
              <w:rPr>
                <w:rFonts w:ascii="Times" w:hAnsi="Times"/>
                <w:bCs/>
                <w:szCs w:val="24"/>
              </w:rPr>
              <w:tab/>
              <w:t>ZTE, Sanechips</w:t>
            </w:r>
          </w:p>
          <w:p w14:paraId="351E234F" w14:textId="77777777" w:rsidR="007649EF" w:rsidRDefault="007649EF">
            <w:pPr>
              <w:spacing w:after="0" w:line="240" w:lineRule="auto"/>
              <w:jc w:val="left"/>
              <w:rPr>
                <w:rFonts w:ascii="Times" w:hAnsi="Times"/>
                <w:szCs w:val="24"/>
                <w:lang w:val="en-US" w:eastAsia="zh-CN"/>
              </w:rPr>
            </w:pPr>
          </w:p>
        </w:tc>
      </w:tr>
    </w:tbl>
    <w:p w14:paraId="2AD197D0" w14:textId="5FCCFA29" w:rsidR="007649EF" w:rsidRDefault="00EB4450">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w:t>
      </w:r>
      <w:r w:rsidR="00BD4255">
        <w:rPr>
          <w:lang w:val="en-US"/>
        </w:rPr>
        <w:t>this</w:t>
      </w:r>
      <w:r>
        <w:rPr>
          <w:lang w:val="en-US"/>
        </w:rPr>
        <w:t xml:space="preserve"> discussion round are furthermore tagged </w:t>
      </w:r>
      <w:r>
        <w:rPr>
          <w:color w:val="FF0000"/>
          <w:lang w:val="en-US"/>
        </w:rPr>
        <w:t>FL</w:t>
      </w:r>
      <w:r w:rsidR="00BD4255">
        <w:rPr>
          <w:color w:val="FF0000"/>
          <w:lang w:val="en-US"/>
        </w:rPr>
        <w:t>2</w:t>
      </w:r>
      <w:r>
        <w:rPr>
          <w:lang w:val="en-US"/>
        </w:rPr>
        <w:t>.</w:t>
      </w:r>
    </w:p>
    <w:p w14:paraId="45B9C846" w14:textId="77777777" w:rsidR="007649EF" w:rsidRDefault="00EB4450">
      <w:pPr>
        <w:rPr>
          <w:lang w:val="en-US"/>
        </w:rPr>
      </w:pPr>
      <w:r>
        <w:rPr>
          <w:lang w:val="en-US"/>
        </w:rPr>
        <w:t>Follow the naming convention in this example:</w:t>
      </w:r>
    </w:p>
    <w:p w14:paraId="03450ABD"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0AB997F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0D073454"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686F25F6" w14:textId="77777777" w:rsidR="007649EF" w:rsidRDefault="00EB4450">
      <w:pPr>
        <w:pStyle w:val="ListParagraph"/>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0B104CCE" w14:textId="77777777" w:rsidR="007649EF" w:rsidRDefault="00EB445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5B52DDD2"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1514BAE7"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5752DBD3"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20C8186D"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375DE138" w14:textId="77777777" w:rsidR="007649EF" w:rsidRDefault="00EB4450">
      <w:pPr>
        <w:pStyle w:val="ListParagraph"/>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2795F018" w14:textId="77777777" w:rsidR="007649EF" w:rsidRDefault="00EB4450">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R1-2403822</w:t>
        </w:r>
      </w:hyperlink>
      <w:r>
        <w:rPr>
          <w:rFonts w:eastAsia="Times New Roman"/>
          <w:lang w:val="en-US"/>
        </w:rPr>
        <w:t>), otherwise the sorting of the files will be messed up (which can only be fixed by the RAN1 secretary).</w:t>
      </w:r>
    </w:p>
    <w:p w14:paraId="3E289EE3" w14:textId="77777777" w:rsidR="007649EF" w:rsidRDefault="00EB445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643FF5" w14:textId="58170D82" w:rsidR="007649EF" w:rsidRDefault="00EB4450">
      <w:pPr>
        <w:rPr>
          <w:lang w:val="en-US"/>
        </w:rPr>
      </w:pPr>
      <w:r>
        <w:rPr>
          <w:rFonts w:ascii="Times" w:hAnsi="Times"/>
          <w:b/>
          <w:szCs w:val="24"/>
          <w:lang w:val="en-US"/>
        </w:rPr>
        <w:t>FL</w:t>
      </w:r>
      <w:r w:rsidR="00BD4255">
        <w:rPr>
          <w:rFonts w:ascii="Times" w:hAnsi="Times"/>
          <w:b/>
          <w:szCs w:val="24"/>
          <w:lang w:val="en-US"/>
        </w:rPr>
        <w:t>2</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pPr>
              <w:spacing w:after="0"/>
              <w:jc w:val="center"/>
              <w:rPr>
                <w:b/>
                <w:bCs/>
                <w:lang w:val="en-US"/>
              </w:rPr>
            </w:pPr>
            <w:r>
              <w:rPr>
                <w:b/>
                <w:bCs/>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pPr>
              <w:spacing w:after="0"/>
              <w:jc w:val="center"/>
              <w:rPr>
                <w:rFonts w:eastAsiaTheme="minorEastAsia"/>
                <w:lang w:eastAsia="zh-CN"/>
              </w:rPr>
            </w:pPr>
            <w:r>
              <w:rPr>
                <w:rFonts w:eastAsiaTheme="minorEastAsia"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pPr>
              <w:spacing w:after="0"/>
              <w:jc w:val="center"/>
              <w:rPr>
                <w:rFonts w:eastAsiaTheme="minorEastAsia"/>
                <w:lang w:val="en-US" w:eastAsia="zh-CN"/>
              </w:rPr>
            </w:pPr>
            <w:r>
              <w:rPr>
                <w:rFonts w:eastAsiaTheme="minorEastAsia"/>
                <w:lang w:val="en-US" w:eastAsia="zh-CN"/>
              </w:rPr>
              <w:t>s</w:t>
            </w:r>
            <w:r w:rsidR="00EB4450">
              <w:rPr>
                <w:rFonts w:eastAsiaTheme="minorEastAsia"/>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pPr>
              <w:spacing w:after="0"/>
              <w:jc w:val="center"/>
              <w:rPr>
                <w:rFonts w:eastAsiaTheme="minorEastAsia"/>
                <w:lang w:val="en-US" w:eastAsia="zh-CN"/>
              </w:rPr>
            </w:pPr>
            <w:r>
              <w:rPr>
                <w:rFonts w:eastAsiaTheme="minorEastAsia"/>
                <w:lang w:val="en-US" w:eastAsia="zh-CN"/>
              </w:rPr>
              <w:t>h</w:t>
            </w:r>
            <w:r w:rsidR="00EB4450">
              <w:rPr>
                <w:rFonts w:eastAsiaTheme="minorEastAsia"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EB445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EB445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EB4450">
            <w:pPr>
              <w:spacing w:after="0"/>
              <w:jc w:val="center"/>
              <w:rPr>
                <w:rFonts w:eastAsiaTheme="minorEastAsia"/>
                <w:lang w:val="en-US" w:eastAsia="zh-CN"/>
              </w:rPr>
            </w:pPr>
            <w:r>
              <w:rPr>
                <w:rFonts w:eastAsia="Yu Mincho"/>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EB4450">
            <w:pPr>
              <w:spacing w:after="0"/>
              <w:jc w:val="center"/>
              <w:rPr>
                <w:rFonts w:eastAsiaTheme="minorEastAsia"/>
                <w:lang w:val="en-US" w:eastAsia="zh-CN"/>
              </w:rPr>
            </w:pPr>
            <w:r>
              <w:rPr>
                <w:rFonts w:eastAsiaTheme="minorEastAsia"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EB4450">
            <w:pPr>
              <w:spacing w:after="0"/>
              <w:jc w:val="center"/>
              <w:rPr>
                <w:rFonts w:eastAsiaTheme="minorEastAsia"/>
                <w:lang w:val="en-US" w:eastAsia="zh-CN"/>
              </w:rPr>
            </w:pPr>
            <w:r>
              <w:rPr>
                <w:rFonts w:eastAsiaTheme="minorEastAsia"/>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EB4450">
            <w:pPr>
              <w:spacing w:after="0"/>
              <w:jc w:val="center"/>
              <w:rPr>
                <w:rFonts w:eastAsiaTheme="minorEastAsia"/>
                <w:lang w:val="en-US" w:eastAsia="zh-CN"/>
              </w:rPr>
            </w:pPr>
            <w:r>
              <w:rPr>
                <w:rFonts w:eastAsiaTheme="minorEastAsia"/>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EB4450">
            <w:pPr>
              <w:spacing w:after="0"/>
              <w:jc w:val="center"/>
              <w:rPr>
                <w:rFonts w:eastAsiaTheme="minorEastAsia"/>
                <w:lang w:val="en-US" w:eastAsia="zh-CN"/>
              </w:rPr>
            </w:pPr>
            <w:r w:rsidRPr="00FC1CA3">
              <w:rPr>
                <w:rFonts w:eastAsiaTheme="minorEastAsia"/>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9624EE">
            <w:pPr>
              <w:spacing w:after="0"/>
              <w:jc w:val="cente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9624EE">
            <w:pPr>
              <w:spacing w:after="0"/>
              <w:jc w:val="cente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9624EE">
            <w:pPr>
              <w:spacing w:after="0"/>
              <w:jc w:val="center"/>
            </w:pPr>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B8305D">
            <w:pPr>
              <w:spacing w:after="0"/>
              <w:jc w:val="cente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B8305D">
            <w:pPr>
              <w:spacing w:after="0"/>
              <w:jc w:val="center"/>
              <w:rPr>
                <w:rFonts w:eastAsiaTheme="minorEastAsia"/>
                <w:lang w:val="en-US" w:eastAsia="zh-CN"/>
              </w:rPr>
            </w:pPr>
            <w:r>
              <w:rPr>
                <w:lang w:val="en-US" w:eastAsia="ja-JP"/>
              </w:rPr>
              <w:t>Seungjin Ahn</w:t>
            </w:r>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B8305D">
            <w:pPr>
              <w:spacing w:after="0"/>
              <w:jc w:val="cente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B8305D">
            <w:pPr>
              <w:spacing w:after="0"/>
              <w:jc w:val="cente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B8305D">
            <w:pPr>
              <w:spacing w:after="0"/>
              <w:jc w:val="cente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B8305D">
            <w:pPr>
              <w:spacing w:after="0"/>
              <w:jc w:val="center"/>
              <w:rPr>
                <w:lang w:val="en-US" w:eastAsia="ja-JP"/>
              </w:rPr>
            </w:pPr>
            <w:r>
              <w:rPr>
                <w:lang w:val="en-US" w:eastAsia="ja-JP"/>
              </w:rPr>
              <w:t>johan.bergman@ericsson.com</w:t>
            </w:r>
          </w:p>
        </w:tc>
      </w:tr>
      <w:tr w:rsidR="001A52A0" w14:paraId="0B21C152"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5FC52A0E" w14:textId="41EF2E45" w:rsidR="001A52A0" w:rsidRPr="001A52A0" w:rsidRDefault="001A52A0" w:rsidP="00B8305D">
            <w:pPr>
              <w:spacing w:after="0"/>
              <w:jc w:val="center"/>
              <w:rPr>
                <w:rFonts w:eastAsiaTheme="minorEastAsia"/>
                <w:lang w:eastAsia="zh-CN"/>
              </w:rPr>
            </w:pPr>
            <w:r>
              <w:rPr>
                <w:rFonts w:eastAsiaTheme="minorEastAsia"/>
                <w:lang w:eastAsia="zh-CN"/>
              </w:rPr>
              <w:t>Xiaomi</w:t>
            </w:r>
          </w:p>
        </w:tc>
        <w:tc>
          <w:tcPr>
            <w:tcW w:w="3119" w:type="dxa"/>
            <w:tcBorders>
              <w:top w:val="single" w:sz="4" w:space="0" w:color="auto"/>
              <w:left w:val="single" w:sz="4" w:space="0" w:color="auto"/>
              <w:bottom w:val="single" w:sz="4" w:space="0" w:color="auto"/>
              <w:right w:val="single" w:sz="4" w:space="0" w:color="auto"/>
            </w:tcBorders>
          </w:tcPr>
          <w:p w14:paraId="29EB3AD9" w14:textId="4CAC355A" w:rsidR="001A52A0" w:rsidRPr="001A52A0" w:rsidRDefault="001A52A0" w:rsidP="00B8305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252" w:type="dxa"/>
            <w:tcBorders>
              <w:top w:val="single" w:sz="4" w:space="0" w:color="auto"/>
              <w:left w:val="single" w:sz="4" w:space="0" w:color="auto"/>
              <w:bottom w:val="single" w:sz="4" w:space="0" w:color="auto"/>
              <w:right w:val="single" w:sz="4" w:space="0" w:color="auto"/>
            </w:tcBorders>
          </w:tcPr>
          <w:p w14:paraId="403D4F8E" w14:textId="40DAB2D9" w:rsidR="001A52A0" w:rsidRPr="001A52A0" w:rsidRDefault="001A52A0" w:rsidP="00B8305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1C367DBA" w14:textId="77777777" w:rsidR="007649EF" w:rsidRDefault="007649EF">
      <w:pPr>
        <w:rPr>
          <w:szCs w:val="22"/>
          <w:highlight w:val="magenta"/>
          <w:lang w:val="sv-SE"/>
        </w:rPr>
      </w:pPr>
    </w:p>
    <w:p w14:paraId="7181FEE4" w14:textId="77777777" w:rsidR="007649EF" w:rsidRDefault="00EB4450">
      <w:pPr>
        <w:pStyle w:val="Heading1"/>
        <w:ind w:left="1134" w:hanging="1134"/>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5D86F8A" w14:textId="77777777" w:rsidR="007649EF" w:rsidRDefault="007F5BC9">
            <w:pPr>
              <w:spacing w:after="0" w:line="276" w:lineRule="auto"/>
              <w:jc w:val="left"/>
              <w:rPr>
                <w:rStyle w:val="Hyperlink"/>
                <w:color w:val="0000FF"/>
                <w:lang w:val="en-US"/>
              </w:rPr>
            </w:pPr>
            <w:hyperlink r:id="rId14" w:history="1">
              <w:r w:rsidR="00EB4450">
                <w:rPr>
                  <w:rStyle w:val="Hyperlink"/>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pPr>
              <w:spacing w:after="0" w:line="276" w:lineRule="auto"/>
              <w:jc w:val="left"/>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F6A9B4B" w14:textId="77777777" w:rsidR="007649EF" w:rsidRDefault="007F5BC9">
            <w:pPr>
              <w:spacing w:after="0" w:line="276" w:lineRule="auto"/>
              <w:jc w:val="left"/>
              <w:rPr>
                <w:rStyle w:val="Hyperlink"/>
                <w:color w:val="0000FF"/>
                <w:lang w:val="en-US"/>
              </w:rPr>
            </w:pPr>
            <w:hyperlink r:id="rId15" w:history="1">
              <w:r w:rsidR="00EB4450">
                <w:rPr>
                  <w:rStyle w:val="Hyperlink"/>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pPr>
              <w:spacing w:after="0" w:line="276" w:lineRule="auto"/>
              <w:jc w:val="left"/>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8FA6FB7" w14:textId="77777777" w:rsidR="007649EF" w:rsidRDefault="007F5BC9">
            <w:pPr>
              <w:spacing w:after="0" w:line="276" w:lineRule="auto"/>
              <w:jc w:val="left"/>
              <w:rPr>
                <w:rStyle w:val="Hyperlink"/>
                <w:color w:val="0000FF"/>
                <w:lang w:val="en-US"/>
              </w:rPr>
            </w:pPr>
            <w:hyperlink r:id="rId16" w:history="1">
              <w:r w:rsidR="00EB4450">
                <w:rPr>
                  <w:rStyle w:val="Hyperlink"/>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pPr>
              <w:spacing w:after="0" w:line="276" w:lineRule="auto"/>
              <w:jc w:val="left"/>
              <w:rPr>
                <w:lang w:val="en-US"/>
              </w:rPr>
            </w:pPr>
            <w:r>
              <w:t>ZTE, Sanechips</w:t>
            </w:r>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667811D" w14:textId="77777777" w:rsidR="007649EF" w:rsidRDefault="007F5BC9">
            <w:pPr>
              <w:spacing w:after="0" w:line="276" w:lineRule="auto"/>
              <w:jc w:val="left"/>
              <w:rPr>
                <w:rStyle w:val="Hyperlink"/>
                <w:color w:val="0000FF"/>
                <w:lang w:val="en-US"/>
              </w:rPr>
            </w:pPr>
            <w:hyperlink r:id="rId17" w:history="1">
              <w:r w:rsidR="00EB4450">
                <w:rPr>
                  <w:rStyle w:val="Hyperlink"/>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pPr>
              <w:spacing w:after="0" w:line="276" w:lineRule="auto"/>
              <w:jc w:val="left"/>
              <w:rPr>
                <w:lang w:val="en-US"/>
              </w:rPr>
            </w:pPr>
            <w:r>
              <w:t>ZTE, Sanechips</w:t>
            </w:r>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561135D9" w14:textId="77777777" w:rsidR="007649EF" w:rsidRDefault="007F5BC9">
            <w:pPr>
              <w:spacing w:after="0" w:line="276" w:lineRule="auto"/>
              <w:jc w:val="left"/>
              <w:rPr>
                <w:rStyle w:val="Hyperlink"/>
                <w:color w:val="0000FF"/>
                <w:lang w:val="en-US"/>
              </w:rPr>
            </w:pPr>
            <w:hyperlink r:id="rId18" w:history="1">
              <w:r w:rsidR="00EB4450">
                <w:rPr>
                  <w:rStyle w:val="Hyperlink"/>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pPr>
              <w:spacing w:after="0" w:line="276" w:lineRule="auto"/>
              <w:jc w:val="left"/>
              <w:rPr>
                <w:lang w:val="en-US"/>
              </w:rPr>
            </w:pPr>
            <w:r>
              <w:t>ZTE, Sanechips</w:t>
            </w:r>
          </w:p>
        </w:tc>
      </w:tr>
    </w:tbl>
    <w:p w14:paraId="6864DD0E" w14:textId="77777777" w:rsidR="007649EF" w:rsidRDefault="00EB4450">
      <w:r>
        <w:rPr>
          <w:bCs/>
          <w:lang w:val="en-US"/>
        </w:rPr>
        <w:br/>
      </w:r>
      <w:r>
        <w:t>RAN1 has made the following earlier agreements [4] related to MBS PDSCH bandwidth for eRedCap UEs:</w:t>
      </w:r>
    </w:p>
    <w:tbl>
      <w:tblPr>
        <w:tblStyle w:val="TableGrid"/>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pPr>
              <w:spacing w:after="0" w:line="240" w:lineRule="auto"/>
              <w:jc w:val="left"/>
              <w:rPr>
                <w:rFonts w:ascii="Times" w:eastAsia="DengXian" w:hAnsi="Times"/>
                <w:szCs w:val="24"/>
                <w:highlight w:val="green"/>
                <w:lang w:eastAsia="zh-CN"/>
              </w:rPr>
            </w:pPr>
            <w:bookmarkStart w:id="5" w:name="_Hlk164073741"/>
            <w:r>
              <w:rPr>
                <w:rFonts w:ascii="Times" w:eastAsia="DengXian" w:hAnsi="Times"/>
                <w:szCs w:val="24"/>
                <w:highlight w:val="green"/>
                <w:lang w:eastAsia="zh-CN"/>
              </w:rPr>
              <w:t>Agreement:</w:t>
            </w:r>
          </w:p>
          <w:p w14:paraId="7AAAF055" w14:textId="77777777" w:rsidR="007649EF" w:rsidRDefault="00EB4450">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AD2EDAF"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8F51AE1" w14:textId="77777777" w:rsidR="007649EF" w:rsidRDefault="00EB4450">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E150E71" w14:textId="77777777" w:rsidR="007649EF" w:rsidRDefault="007649EF">
            <w:pPr>
              <w:spacing w:after="0" w:line="252" w:lineRule="auto"/>
              <w:jc w:val="left"/>
              <w:rPr>
                <w:bCs/>
                <w:lang w:eastAsia="zh-CN"/>
              </w:rPr>
            </w:pPr>
          </w:p>
          <w:p w14:paraId="18D7E3B0"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D469A39" w14:textId="77777777" w:rsidR="007649EF" w:rsidRDefault="00EB4450">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pPr>
              <w:spacing w:after="0" w:line="240" w:lineRule="auto"/>
              <w:jc w:val="left"/>
              <w:rPr>
                <w:rFonts w:ascii="Times" w:eastAsia="SimSun" w:hAnsi="Times"/>
                <w:szCs w:val="24"/>
                <w:lang w:val="en-US" w:eastAsia="zh-CN"/>
              </w:rPr>
            </w:pPr>
          </w:p>
          <w:p w14:paraId="3186C308" w14:textId="77777777" w:rsidR="007649EF" w:rsidRDefault="00EB445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9F4DA75" w14:textId="77777777" w:rsidR="007649EF" w:rsidRDefault="00EB4450">
            <w:pPr>
              <w:spacing w:after="0" w:line="240" w:lineRule="auto"/>
              <w:jc w:val="left"/>
              <w:rPr>
                <w:rFonts w:ascii="Times" w:hAnsi="Times"/>
                <w:szCs w:val="24"/>
                <w:lang w:val="en-US"/>
              </w:rPr>
            </w:pPr>
            <w:r>
              <w:rPr>
                <w:rFonts w:ascii="Times" w:hAnsi="Times"/>
                <w:szCs w:val="24"/>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rFonts w:ascii="Times" w:hAnsi="Times"/>
                      <w:szCs w:val="24"/>
                      <w:lang w:eastAsia="zh-CN"/>
                    </w:rPr>
                    <w:t>.</w:t>
                  </w:r>
                </w:p>
              </w:tc>
            </w:tr>
          </w:tbl>
          <w:p w14:paraId="3B590D30" w14:textId="77777777" w:rsidR="007649EF" w:rsidRDefault="007649EF">
            <w:pPr>
              <w:spacing w:after="0" w:line="252" w:lineRule="auto"/>
              <w:jc w:val="left"/>
              <w:rPr>
                <w:bCs/>
                <w:lang w:eastAsia="zh-CN"/>
              </w:rPr>
            </w:pPr>
          </w:p>
          <w:p w14:paraId="625BC4E0" w14:textId="77777777" w:rsidR="007649EF" w:rsidRDefault="00EB4450">
            <w:pPr>
              <w:spacing w:after="0" w:line="240" w:lineRule="auto"/>
              <w:jc w:val="left"/>
              <w:rPr>
                <w:rFonts w:ascii="Times" w:eastAsia="DengXian" w:hAnsi="Times"/>
                <w:bCs/>
                <w:szCs w:val="24"/>
                <w:highlight w:val="green"/>
                <w:lang w:eastAsia="zh-CN"/>
              </w:rPr>
            </w:pPr>
            <w:r>
              <w:rPr>
                <w:rFonts w:ascii="Times" w:eastAsia="DengXian" w:hAnsi="Times"/>
                <w:bCs/>
                <w:szCs w:val="24"/>
                <w:highlight w:val="green"/>
                <w:lang w:eastAsia="zh-CN"/>
              </w:rPr>
              <w:t>Agreement:</w:t>
            </w:r>
          </w:p>
          <w:p w14:paraId="759CA86D" w14:textId="77777777" w:rsidR="007649EF" w:rsidRDefault="00EB4450">
            <w:pPr>
              <w:spacing w:after="0" w:line="240" w:lineRule="auto"/>
              <w:jc w:val="left"/>
              <w:rPr>
                <w:rFonts w:ascii="Times" w:eastAsia="DengXian" w:hAnsi="Times"/>
                <w:bCs/>
                <w:szCs w:val="24"/>
                <w:lang w:eastAsia="zh-CN"/>
              </w:rPr>
            </w:pPr>
            <w:r>
              <w:rPr>
                <w:rFonts w:ascii="Times" w:eastAsia="DengXian" w:hAnsi="Times"/>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pPr>
              <w:spacing w:after="0" w:line="252" w:lineRule="auto"/>
              <w:rPr>
                <w:bCs/>
                <w:lang w:eastAsia="zh-CN"/>
              </w:rPr>
            </w:pPr>
          </w:p>
        </w:tc>
      </w:tr>
    </w:tbl>
    <w:bookmarkEnd w:id="5"/>
    <w:p w14:paraId="62A1B87C" w14:textId="77777777" w:rsidR="007649EF" w:rsidRDefault="00EB4450">
      <w:pPr>
        <w:rPr>
          <w:bCs/>
          <w:lang w:val="en-US"/>
        </w:rPr>
      </w:pPr>
      <w:r>
        <w:rPr>
          <w:bCs/>
          <w:lang w:val="en-US"/>
        </w:rPr>
        <w:lastRenderedPageBreak/>
        <w:br/>
        <w:t>The last agreement above was made in RAN1#116bis, but no corresponding specification change has yet been agreed.</w:t>
      </w:r>
    </w:p>
    <w:p w14:paraId="712F4FE0" w14:textId="77777777" w:rsidR="007649EF" w:rsidRDefault="00EB4450">
      <w:pPr>
        <w:rPr>
          <w:bCs/>
          <w:lang w:val="en-US"/>
        </w:rPr>
      </w:pPr>
      <w:r>
        <w:rPr>
          <w:bCs/>
          <w:lang w:val="en-US"/>
        </w:rPr>
        <w:t>Contribution [5] proposes to adopt the following changes in 38.213 clause 17.1A:</w:t>
      </w:r>
    </w:p>
    <w:p w14:paraId="3F18349E" w14:textId="77777777" w:rsidR="007649EF" w:rsidRDefault="00EB4450">
      <w:pPr>
        <w:pStyle w:val="ListParagraph"/>
        <w:numPr>
          <w:ilvl w:val="0"/>
          <w:numId w:val="15"/>
        </w:numPr>
        <w:rPr>
          <w:bCs/>
          <w:sz w:val="20"/>
          <w:szCs w:val="22"/>
          <w:lang w:val="en-US"/>
        </w:rPr>
      </w:pPr>
      <w:r>
        <w:rPr>
          <w:bCs/>
          <w:sz w:val="20"/>
          <w:szCs w:val="22"/>
          <w:lang w:val="en-US"/>
        </w:rPr>
        <w:t>Add channel bandwidth definition for Rel-18 multicast MBS PDSCH in inactive state.</w:t>
      </w:r>
    </w:p>
    <w:p w14:paraId="1EA76F23" w14:textId="77777777" w:rsidR="007649EF" w:rsidRDefault="00EB4450">
      <w:pPr>
        <w:pStyle w:val="ListParagraph"/>
        <w:numPr>
          <w:ilvl w:val="0"/>
          <w:numId w:val="15"/>
        </w:numPr>
        <w:rPr>
          <w:bCs/>
          <w:sz w:val="20"/>
          <w:szCs w:val="22"/>
          <w:lang w:val="en-US"/>
        </w:rPr>
      </w:pPr>
      <w:r>
        <w:rPr>
          <w:bCs/>
          <w:sz w:val="20"/>
          <w:szCs w:val="22"/>
          <w:lang w:val="en-US"/>
        </w:rPr>
        <w:t>Relocate “or a MCCH-RNTI” from behind “for broadcast” to after “for broadcast”.</w:t>
      </w:r>
    </w:p>
    <w:p w14:paraId="185F4E1C" w14:textId="77777777" w:rsidR="007649EF" w:rsidRDefault="00EB4450">
      <w:pPr>
        <w:pStyle w:val="ListParagraph"/>
        <w:numPr>
          <w:ilvl w:val="0"/>
          <w:numId w:val="15"/>
        </w:numPr>
        <w:rPr>
          <w:bCs/>
          <w:sz w:val="20"/>
          <w:szCs w:val="22"/>
          <w:lang w:val="en-US"/>
        </w:rPr>
      </w:pPr>
      <w:r>
        <w:rPr>
          <w:bCs/>
          <w:sz w:val="20"/>
          <w:szCs w:val="22"/>
          <w:lang w:val="en-US"/>
        </w:rPr>
        <w:t>Change “A UE that has not indicated” to “A UE not indicating” in the broadcast paragraph.</w:t>
      </w:r>
    </w:p>
    <w:tbl>
      <w:tblPr>
        <w:tblStyle w:val="TableGrid"/>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pPr>
              <w:jc w:val="left"/>
              <w:rPr>
                <w:rFonts w:eastAsia="SimSun"/>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pPr>
        <w:rPr>
          <w:bCs/>
          <w:lang w:val="en-US"/>
        </w:rPr>
      </w:pPr>
      <w:r>
        <w:rPr>
          <w:bCs/>
          <w:lang w:val="en-US"/>
        </w:rPr>
        <w:br/>
        <w:t>Contribution [6] proposes a similar change in the multicast paragraph (adding the MCCH-RNTI case) as above.</w:t>
      </w:r>
    </w:p>
    <w:p w14:paraId="0436193D" w14:textId="77777777" w:rsidR="007649EF" w:rsidRDefault="00EB4450">
      <w:pPr>
        <w:rPr>
          <w:bCs/>
          <w:lang w:val="en-US"/>
        </w:rPr>
      </w:pPr>
      <w:r>
        <w:rPr>
          <w:bCs/>
          <w:lang w:val="en-US"/>
        </w:rPr>
        <w:t>Contribution [7] proposes to adopt one of the following changes in 38.214 clause 5.1:</w:t>
      </w:r>
    </w:p>
    <w:p w14:paraId="2A72EC6A" w14:textId="77777777" w:rsidR="007649EF" w:rsidRDefault="00EB4450">
      <w:pPr>
        <w:pStyle w:val="ListParagraph"/>
        <w:numPr>
          <w:ilvl w:val="0"/>
          <w:numId w:val="15"/>
        </w:numPr>
        <w:rPr>
          <w:bCs/>
          <w:sz w:val="20"/>
          <w:szCs w:val="22"/>
          <w:lang w:val="en-US"/>
        </w:rPr>
      </w:pPr>
      <w:r>
        <w:rPr>
          <w:bCs/>
          <w:sz w:val="20"/>
          <w:szCs w:val="22"/>
          <w:lang w:val="en-US"/>
        </w:rPr>
        <w:t>Draft CR [9] capturing the RAN1#116bis agreement for eRedCap UEs:</w:t>
      </w:r>
    </w:p>
    <w:tbl>
      <w:tblPr>
        <w:tblStyle w:val="TableGrid"/>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pPr>
              <w:jc w:val="left"/>
              <w:rPr>
                <w:color w:val="C00000"/>
                <w:u w:val="single"/>
                <w:lang w:eastAsia="sv-SE"/>
              </w:rPr>
            </w:pPr>
            <w:r>
              <w:rPr>
                <w:rFonts w:eastAsia="SimSun" w:hint="eastAsia"/>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eastAsia="SimSun" w:hint="eastAsia"/>
                <w:i/>
                <w:iCs/>
                <w:color w:val="C00000"/>
                <w:u w:val="single"/>
                <w:lang w:val="en-US" w:eastAsia="zh-CN"/>
              </w:rPr>
              <w:t xml:space="preserve"> </w:t>
            </w:r>
            <w:r>
              <w:rPr>
                <w:rFonts w:eastAsia="SimSun" w:hint="eastAsia"/>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ascii="Times" w:eastAsia="DengXian" w:hAnsi="Times" w:hint="eastAsia"/>
                <w:bCs/>
                <w:color w:val="C00000"/>
                <w:szCs w:val="24"/>
                <w:u w:val="single"/>
                <w:lang w:eastAsia="zh-CN"/>
              </w:rPr>
              <w:t xml:space="preserve">if </w:t>
            </w:r>
            <w:r>
              <w:rPr>
                <w:rFonts w:ascii="Times" w:eastAsia="DengXian" w:hAnsi="Times"/>
                <w:bCs/>
                <w:color w:val="C00000"/>
                <w:szCs w:val="24"/>
                <w:u w:val="single"/>
                <w:lang w:eastAsia="zh-CN"/>
              </w:rPr>
              <w:t>the number of PRBs scheduled in DCI scrambled with G-RNTI or MCCH-RNTI is larger than 25/15 PRBs for 15/30 kHz SCS.</w:t>
            </w:r>
          </w:p>
        </w:tc>
      </w:tr>
    </w:tbl>
    <w:p w14:paraId="17BF422E" w14:textId="77777777" w:rsidR="007649EF" w:rsidRDefault="007649EF">
      <w:pPr>
        <w:spacing w:after="0"/>
        <w:ind w:left="720" w:hanging="360"/>
        <w:rPr>
          <w:bCs/>
          <w:szCs w:val="22"/>
          <w:lang w:val="en-US"/>
        </w:rPr>
      </w:pPr>
    </w:p>
    <w:p w14:paraId="1F5A8EBE" w14:textId="77777777" w:rsidR="007649EF" w:rsidRDefault="00EB4450">
      <w:pPr>
        <w:pStyle w:val="ListParagraph"/>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TableGrid"/>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pPr>
              <w:jc w:val="left"/>
              <w:rPr>
                <w:rFonts w:eastAsia="MS Mincho"/>
                <w:color w:val="C00000"/>
                <w:kern w:val="2"/>
                <w:u w:val="single"/>
                <w:lang w:eastAsia="zh-CN"/>
              </w:rPr>
            </w:pPr>
            <w:r>
              <w:rPr>
                <w:rFonts w:eastAsia="SimSun"/>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r>
              <w:rPr>
                <w:i/>
                <w:iCs/>
                <w:color w:val="C00000"/>
                <w:u w:val="single"/>
              </w:rPr>
              <w:t>supportOfRedCap</w:t>
            </w:r>
            <w:r>
              <w:rPr>
                <w:color w:val="C00000"/>
                <w:u w:val="single"/>
              </w:rPr>
              <w:t xml:space="preserve"> </w:t>
            </w:r>
            <w:r>
              <w:rPr>
                <w:rFonts w:eastAsia="SimSun"/>
                <w:color w:val="C00000"/>
                <w:u w:val="single"/>
                <w:lang w:val="en-US" w:eastAsia="zh-CN"/>
              </w:rPr>
              <w:t xml:space="preserve">or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eastAsia="SimSun"/>
                <w:i/>
                <w:iCs/>
                <w:color w:val="C00000"/>
                <w:u w:val="single"/>
                <w:lang w:val="en-US" w:eastAsia="zh-CN"/>
              </w:rPr>
              <w:t xml:space="preserve"> </w:t>
            </w:r>
            <w:r>
              <w:rPr>
                <w:rFonts w:eastAsia="SimSun"/>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eastAsia="DengXian" w:hAnsi="Times"/>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eastAsia="DengXian" w:hAnsi="Times"/>
                <w:bCs/>
                <w:color w:val="C00000"/>
                <w:szCs w:val="24"/>
                <w:u w:val="single"/>
                <w:lang w:eastAsia="zh-CN"/>
              </w:rPr>
              <w:t>.</w:t>
            </w:r>
          </w:p>
        </w:tc>
      </w:tr>
    </w:tbl>
    <w:p w14:paraId="5B012D49" w14:textId="77777777" w:rsidR="007649EF" w:rsidRDefault="00EB4450">
      <w:pPr>
        <w:rPr>
          <w:b/>
          <w:lang w:val="en-US"/>
        </w:rPr>
      </w:pPr>
      <w:r>
        <w:rPr>
          <w:bCs/>
          <w:lang w:val="en-US"/>
        </w:rPr>
        <w:br/>
        <w:t>The motivations for the proposed changes can be found in the contributions.</w:t>
      </w:r>
      <w:r>
        <w:rPr>
          <w:bCs/>
          <w:lang w:val="en-US"/>
        </w:rPr>
        <w:br/>
      </w:r>
      <w:r>
        <w:rPr>
          <w:bCs/>
          <w:lang w:val="en-US"/>
        </w:rPr>
        <w:br/>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E669053" w14:textId="77777777">
        <w:tc>
          <w:tcPr>
            <w:tcW w:w="1479" w:type="dxa"/>
            <w:shd w:val="clear" w:color="auto" w:fill="D9D9D9" w:themeFill="background1" w:themeFillShade="D9"/>
          </w:tcPr>
          <w:p w14:paraId="573324C9" w14:textId="77777777" w:rsidR="007649EF" w:rsidRDefault="00EB4450">
            <w:pPr>
              <w:jc w:val="left"/>
              <w:rPr>
                <w:b/>
                <w:bCs/>
                <w:lang w:val="en-US"/>
              </w:rPr>
            </w:pPr>
            <w:r>
              <w:rPr>
                <w:b/>
                <w:bCs/>
                <w:lang w:val="en-US"/>
              </w:rPr>
              <w:t>Company</w:t>
            </w:r>
          </w:p>
        </w:tc>
        <w:tc>
          <w:tcPr>
            <w:tcW w:w="8155" w:type="dxa"/>
            <w:gridSpan w:val="2"/>
            <w:shd w:val="clear" w:color="auto" w:fill="D9D9D9" w:themeFill="background1" w:themeFillShade="D9"/>
          </w:tcPr>
          <w:p w14:paraId="601706A3" w14:textId="77777777" w:rsidR="007649EF" w:rsidRDefault="00EB4450">
            <w:pPr>
              <w:jc w:val="left"/>
              <w:rPr>
                <w:b/>
                <w:bCs/>
                <w:lang w:val="en-US"/>
              </w:rPr>
            </w:pPr>
            <w:r>
              <w:rPr>
                <w:b/>
                <w:bCs/>
                <w:lang w:val="en-US"/>
              </w:rPr>
              <w:t>Comments</w:t>
            </w:r>
          </w:p>
        </w:tc>
      </w:tr>
      <w:tr w:rsidR="007649EF" w14:paraId="5CB23E7F" w14:textId="77777777">
        <w:tc>
          <w:tcPr>
            <w:tcW w:w="1479" w:type="dxa"/>
          </w:tcPr>
          <w:p w14:paraId="6FBBBCAE"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gridSpan w:val="2"/>
          </w:tcPr>
          <w:p w14:paraId="10425B38" w14:textId="77777777" w:rsidR="007649EF" w:rsidRDefault="00EB445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rsidR="007649EF" w14:paraId="1D2E56C0" w14:textId="77777777">
        <w:tc>
          <w:tcPr>
            <w:tcW w:w="1479" w:type="dxa"/>
          </w:tcPr>
          <w:p w14:paraId="3D146F18" w14:textId="77777777" w:rsidR="007649EF" w:rsidRDefault="00EB4450">
            <w:pPr>
              <w:jc w:val="left"/>
              <w:rPr>
                <w:rFonts w:eastAsiaTheme="minorEastAsia"/>
                <w:lang w:val="en-US" w:eastAsia="zh-CN"/>
              </w:rPr>
            </w:pPr>
            <w:r>
              <w:rPr>
                <w:rFonts w:eastAsiaTheme="minorEastAsia"/>
                <w:lang w:val="en-US" w:eastAsia="zh-CN"/>
              </w:rPr>
              <w:t>QC</w:t>
            </w:r>
          </w:p>
        </w:tc>
        <w:tc>
          <w:tcPr>
            <w:tcW w:w="8155" w:type="dxa"/>
            <w:gridSpan w:val="2"/>
          </w:tcPr>
          <w:p w14:paraId="53F6C735"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eRedcap. </w:t>
            </w:r>
          </w:p>
          <w:p w14:paraId="3D450DC7"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lastRenderedPageBreak/>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rsidR="007649EF" w14:paraId="20E19E56" w14:textId="77777777">
        <w:tc>
          <w:tcPr>
            <w:tcW w:w="1479" w:type="dxa"/>
          </w:tcPr>
          <w:p w14:paraId="15C2B3DB" w14:textId="77777777" w:rsidR="007649EF" w:rsidRDefault="00EB445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155" w:type="dxa"/>
            <w:gridSpan w:val="2"/>
          </w:tcPr>
          <w:p w14:paraId="697AA38F" w14:textId="77777777" w:rsidR="007649EF" w:rsidRDefault="00EB4450">
            <w:pPr>
              <w:overflowPunct w:val="0"/>
              <w:autoSpaceDE w:val="0"/>
              <w:autoSpaceDN w:val="0"/>
              <w:adjustRightInd w:val="0"/>
              <w:textAlignment w:val="baseline"/>
              <w:rPr>
                <w:rFonts w:eastAsiaTheme="minorEastAsia"/>
                <w:lang w:val="en-US" w:eastAsia="zh-CN"/>
              </w:rPr>
            </w:pPr>
            <w:r>
              <w:rPr>
                <w:bCs/>
                <w:szCs w:val="22"/>
                <w:lang w:val="en-US"/>
              </w:rPr>
              <w:t>we prefer CR [9].</w:t>
            </w:r>
          </w:p>
        </w:tc>
      </w:tr>
      <w:tr w:rsidR="007649EF" w14:paraId="473245F5" w14:textId="77777777">
        <w:trPr>
          <w:trHeight w:val="90"/>
        </w:trPr>
        <w:tc>
          <w:tcPr>
            <w:tcW w:w="1479" w:type="dxa"/>
          </w:tcPr>
          <w:p w14:paraId="0A84069D" w14:textId="77777777" w:rsidR="007649EF" w:rsidRDefault="00EB4450">
            <w:pPr>
              <w:jc w:val="left"/>
              <w:rPr>
                <w:rFonts w:eastAsiaTheme="minorEastAsia"/>
                <w:lang w:val="en-US" w:eastAsia="zh-CN"/>
              </w:rPr>
            </w:pPr>
            <w:r>
              <w:rPr>
                <w:rFonts w:eastAsiaTheme="minorEastAsia" w:hint="eastAsia"/>
                <w:lang w:val="en-US" w:eastAsia="zh-CN"/>
              </w:rPr>
              <w:t>ZTE, Sanechips</w:t>
            </w:r>
          </w:p>
        </w:tc>
        <w:tc>
          <w:tcPr>
            <w:tcW w:w="8155" w:type="dxa"/>
            <w:gridSpan w:val="2"/>
          </w:tcPr>
          <w:p w14:paraId="05FE5F73"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pPr>
              <w:overflowPunct w:val="0"/>
              <w:autoSpaceDE w:val="0"/>
              <w:autoSpaceDN w:val="0"/>
              <w:adjustRightInd w:val="0"/>
              <w:textAlignment w:val="baseline"/>
              <w:rPr>
                <w:rFonts w:eastAsia="SimSun"/>
                <w:bCs/>
                <w:szCs w:val="22"/>
                <w:lang w:val="en-US" w:eastAsia="zh-CN"/>
              </w:rPr>
            </w:pPr>
            <w:r>
              <w:rPr>
                <w:rFonts w:eastAsia="SimSun" w:hint="eastAsia"/>
                <w:bCs/>
                <w:szCs w:val="22"/>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EB445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8155" w:type="dxa"/>
            <w:gridSpan w:val="2"/>
          </w:tcPr>
          <w:p w14:paraId="32044D3B" w14:textId="77777777" w:rsidR="00EB4450" w:rsidRDefault="00EB4450" w:rsidP="00EB4450">
            <w:pPr>
              <w:jc w:val="left"/>
              <w:rPr>
                <w:rFonts w:eastAsia="Yu Mincho"/>
                <w:lang w:val="en-US" w:eastAsia="ja-JP"/>
              </w:rPr>
            </w:pPr>
            <w:r>
              <w:rPr>
                <w:rFonts w:eastAsia="Yu Mincho"/>
                <w:lang w:val="en-US" w:eastAsia="ja-JP"/>
              </w:rPr>
              <w:t>We support the intention and support TP in [5], [6] or [9].</w:t>
            </w:r>
          </w:p>
          <w:p w14:paraId="366818DC" w14:textId="6A13A434" w:rsidR="00EB4450" w:rsidRDefault="00EB4450" w:rsidP="00EB4450">
            <w:pPr>
              <w:overflowPunct w:val="0"/>
              <w:autoSpaceDE w:val="0"/>
              <w:autoSpaceDN w:val="0"/>
              <w:adjustRightInd w:val="0"/>
              <w:textAlignment w:val="baseline"/>
              <w:rPr>
                <w:rFonts w:eastAsia="SimSun"/>
                <w:bCs/>
                <w:szCs w:val="22"/>
                <w:lang w:val="en-US" w:eastAsia="zh-CN"/>
              </w:rPr>
            </w:pPr>
            <w:r>
              <w:rPr>
                <w:rFonts w:eastAsia="Yu Mincho"/>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eastAsia="Yu Mincho" w:hint="eastAsia"/>
                <w:lang w:val="en-US" w:eastAsia="ja-JP"/>
              </w:rPr>
              <w:t xml:space="preserve"> </w:t>
            </w:r>
            <w:r>
              <w:rPr>
                <w:rFonts w:eastAsia="Yu Mincho"/>
                <w:lang w:val="en-US" w:eastAsia="ja-JP"/>
              </w:rPr>
              <w:t xml:space="preserve">In addition, similar to Rel-17 RedCap UE, UE indicating </w:t>
            </w:r>
            <w:r w:rsidRPr="00F06F0A">
              <w:rPr>
                <w:rFonts w:eastAsia="Yu Mincho"/>
                <w:lang w:val="en-US" w:eastAsia="ja-JP"/>
              </w:rPr>
              <w:t xml:space="preserve">supportOfERedCap capability </w:t>
            </w:r>
            <w:r>
              <w:rPr>
                <w:rFonts w:eastAsia="Yu Mincho"/>
                <w:lang w:val="en-US" w:eastAsia="ja-JP"/>
              </w:rPr>
              <w:t>and</w:t>
            </w:r>
            <w:r w:rsidRPr="00F06F0A">
              <w:rPr>
                <w:rFonts w:eastAsia="Yu Mincho"/>
                <w:lang w:val="en-US" w:eastAsia="ja-JP"/>
              </w:rPr>
              <w:t xml:space="preserve"> eRedCapNotReducedBB-BW</w:t>
            </w:r>
            <w:r>
              <w:rPr>
                <w:rFonts w:eastAsia="Yu Mincho"/>
                <w:lang w:val="en-US" w:eastAsia="ja-JP"/>
              </w:rPr>
              <w:t xml:space="preserve">, the UE is not required to decode the multicast PDSCH </w:t>
            </w:r>
            <w:r w:rsidRPr="00F06F0A">
              <w:rPr>
                <w:rFonts w:eastAsia="Yu Mincho"/>
                <w:lang w:val="en-US" w:eastAsia="ja-JP"/>
              </w:rPr>
              <w:t>larger than the maximum DL bandwidth that the UE supports</w:t>
            </w:r>
            <w:r>
              <w:rPr>
                <w:rFonts w:eastAsia="Yu Mincho"/>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EB4450">
            <w:pPr>
              <w:jc w:val="left"/>
              <w:rPr>
                <w:rFonts w:eastAsiaTheme="minorEastAsia"/>
                <w:lang w:eastAsia="zh-CN"/>
              </w:rPr>
            </w:pPr>
            <w:r>
              <w:rPr>
                <w:rFonts w:eastAsiaTheme="minorEastAsia" w:hint="eastAsia"/>
                <w:lang w:eastAsia="zh-CN"/>
              </w:rPr>
              <w:t>CATT</w:t>
            </w:r>
          </w:p>
        </w:tc>
        <w:tc>
          <w:tcPr>
            <w:tcW w:w="8155" w:type="dxa"/>
            <w:gridSpan w:val="2"/>
          </w:tcPr>
          <w:p w14:paraId="2931C8A9" w14:textId="219CF4FB" w:rsidR="00234D6C" w:rsidRPr="00234D6C" w:rsidRDefault="00234D6C" w:rsidP="00234D6C">
            <w:pPr>
              <w:jc w:val="left"/>
              <w:rPr>
                <w:rFonts w:eastAsiaTheme="minorEastAsia"/>
                <w:lang w:val="en-US" w:eastAsia="zh-CN"/>
              </w:rPr>
            </w:pPr>
            <w:r>
              <w:rPr>
                <w:rFonts w:eastAsiaTheme="minorEastAsia" w:hint="eastAsia"/>
                <w:lang w:val="en-US" w:eastAsia="zh-CN"/>
              </w:rPr>
              <w:t xml:space="preserve">The only add-on from RAN1#116bis is the MBS PDSCH bandwidth in RRC_INACTIVE state. </w:t>
            </w:r>
            <w:r>
              <w:rPr>
                <w:rFonts w:eastAsiaTheme="minorEastAsia"/>
                <w:lang w:val="en-US" w:eastAsia="zh-CN"/>
              </w:rPr>
              <w:t>W</w:t>
            </w:r>
            <w:r>
              <w:rPr>
                <w:rFonts w:eastAsiaTheme="minorEastAsia" w:hint="eastAsia"/>
                <w:lang w:val="en-US" w:eastAsia="zh-CN"/>
              </w:rPr>
              <w:t xml:space="preserve">e can only agree on [9]. </w:t>
            </w:r>
            <w:r>
              <w:rPr>
                <w:rFonts w:eastAsiaTheme="minorEastAsia"/>
                <w:lang w:val="en-US" w:eastAsia="zh-CN"/>
              </w:rPr>
              <w:t>O</w:t>
            </w:r>
            <w:r>
              <w:rPr>
                <w:rFonts w:eastAsiaTheme="minorEastAsia" w:hint="eastAsia"/>
                <w:lang w:val="en-US" w:eastAsia="zh-CN"/>
              </w:rPr>
              <w:t xml:space="preserve">ther CR more or less </w:t>
            </w:r>
            <w:r>
              <w:rPr>
                <w:rFonts w:eastAsiaTheme="minorEastAsia"/>
                <w:lang w:val="en-US" w:eastAsia="zh-CN"/>
              </w:rPr>
              <w:t>putting</w:t>
            </w:r>
            <w:r>
              <w:rPr>
                <w:rFonts w:eastAsiaTheme="minorEastAsia"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AD3505">
            <w:pPr>
              <w:jc w:val="left"/>
              <w:rPr>
                <w:rFonts w:eastAsiaTheme="minorEastAsia"/>
                <w:lang w:eastAsia="zh-CN"/>
              </w:rPr>
            </w:pPr>
            <w:r>
              <w:rPr>
                <w:rFonts w:eastAsia="Yu Mincho"/>
                <w:lang w:eastAsia="ja-JP"/>
              </w:rPr>
              <w:t>Huawei, HiSilicon</w:t>
            </w:r>
          </w:p>
        </w:tc>
        <w:tc>
          <w:tcPr>
            <w:tcW w:w="8155" w:type="dxa"/>
            <w:gridSpan w:val="2"/>
          </w:tcPr>
          <w:p w14:paraId="2ADD0FC2" w14:textId="77777777" w:rsidR="00AD3505" w:rsidRDefault="00AD3505" w:rsidP="00AD3505">
            <w:pPr>
              <w:jc w:val="left"/>
              <w:rPr>
                <w:rFonts w:eastAsia="Yu Mincho"/>
                <w:lang w:val="en-US" w:eastAsia="ja-JP"/>
              </w:rPr>
            </w:pPr>
            <w:r>
              <w:rPr>
                <w:rFonts w:eastAsia="Yu Mincho"/>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AD3505">
            <w:pPr>
              <w:jc w:val="left"/>
              <w:rPr>
                <w:rFonts w:eastAsia="Yu Mincho"/>
                <w:lang w:val="en-US" w:eastAsia="ja-JP"/>
              </w:rPr>
            </w:pPr>
            <w:r>
              <w:rPr>
                <w:rFonts w:eastAsia="Yu Mincho"/>
                <w:lang w:val="en-US" w:eastAsia="ja-JP"/>
              </w:rPr>
              <w:t>CR [5][6] is incorrect for the following reasons,</w:t>
            </w:r>
          </w:p>
          <w:p w14:paraId="3F0AF795"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the third change with removal of “</w:t>
            </w:r>
            <w:r w:rsidRPr="00555F2B">
              <w:rPr>
                <w:strike/>
                <w:color w:val="C00000"/>
                <w:sz w:val="20"/>
                <w:szCs w:val="22"/>
                <w:lang w:eastAsia="zh-CN"/>
              </w:rPr>
              <w:t>or a MCCH-RNTI</w:t>
            </w:r>
            <w:r w:rsidRPr="00555F2B">
              <w:rPr>
                <w:rFonts w:eastAsia="Yu Mincho"/>
                <w:sz w:val="20"/>
                <w:szCs w:val="22"/>
                <w:lang w:val="en-US"/>
              </w:rPr>
              <w:t>” is incorrect because it is needed for MCCH-RNTI in connected mode.</w:t>
            </w:r>
          </w:p>
          <w:p w14:paraId="22C8D830"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In the agreement, it is “not required to” to clearly avoid a scheduling restriction. Therefore, the phrase “does not expect” is not good enough.</w:t>
            </w:r>
          </w:p>
          <w:p w14:paraId="0E1A60BD" w14:textId="77777777" w:rsidR="00AD3505" w:rsidRPr="00555F2B" w:rsidRDefault="00AD3505" w:rsidP="00AD3505">
            <w:pPr>
              <w:pStyle w:val="ListParagraph"/>
              <w:numPr>
                <w:ilvl w:val="0"/>
                <w:numId w:val="17"/>
              </w:numPr>
              <w:jc w:val="left"/>
              <w:rPr>
                <w:rFonts w:eastAsia="Yu Mincho"/>
                <w:sz w:val="20"/>
                <w:szCs w:val="22"/>
                <w:lang w:val="en-US"/>
              </w:rPr>
            </w:pPr>
            <w:r w:rsidRPr="00555F2B">
              <w:rPr>
                <w:rFonts w:eastAsia="Yu Mincho"/>
                <w:sz w:val="20"/>
                <w:szCs w:val="22"/>
                <w:lang w:val="en-US"/>
              </w:rPr>
              <w:t>According to S7.1 of TS 38.321, Multicast in inactive mode is not scheduled by MCCH-RNTI but Multicast MCCH-RNTI and G-RNTI for multicast.</w:t>
            </w:r>
          </w:p>
          <w:p w14:paraId="24FDE816" w14:textId="77777777" w:rsidR="00AD3505" w:rsidRPr="00D707D3" w:rsidRDefault="00AD3505" w:rsidP="00AD3505">
            <w:pPr>
              <w:jc w:val="left"/>
              <w:rPr>
                <w:rFonts w:eastAsia="Yu Mincho"/>
                <w:lang w:val="en-US"/>
              </w:rPr>
            </w:pPr>
            <w:r>
              <w:rPr>
                <w:rFonts w:eastAsia="Yu Mincho"/>
                <w:lang w:val="en-US"/>
              </w:rPr>
              <w:t>CR [9] is incorrect about MCCH-RNTI.</w:t>
            </w:r>
          </w:p>
          <w:tbl>
            <w:tblPr>
              <w:tblStyle w:val="TableGrid"/>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AD3505">
                  <w:pPr>
                    <w:jc w:val="left"/>
                    <w:rPr>
                      <w:rFonts w:eastAsia="Yu Mincho"/>
                      <w:lang w:val="en-US"/>
                    </w:rPr>
                  </w:pPr>
                  <w:r>
                    <w:rPr>
                      <w:rFonts w:eastAsia="Yu Mincho"/>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AD3505">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AD3505">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AD3505">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AD3505">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AD3505">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AD3505">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AD3505">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AD3505">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AD3505">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AD3505">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AD3505">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AD3505">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AD3505">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AD3505">
                        <w:pPr>
                          <w:pStyle w:val="TAC"/>
                          <w:rPr>
                            <w:noProof/>
                            <w:lang w:eastAsia="ko-KR"/>
                          </w:rPr>
                        </w:pPr>
                        <w:r w:rsidRPr="0044258C">
                          <w:rPr>
                            <w:lang w:eastAsia="zh-CN"/>
                          </w:rPr>
                          <w:t>MCCH</w:t>
                        </w:r>
                      </w:p>
                    </w:tc>
                  </w:tr>
                </w:tbl>
                <w:p w14:paraId="3BF5411E" w14:textId="77777777" w:rsidR="00AD3505" w:rsidRDefault="00AD3505" w:rsidP="00AD3505">
                  <w:pPr>
                    <w:jc w:val="left"/>
                    <w:rPr>
                      <w:rFonts w:eastAsia="Yu Mincho"/>
                      <w:lang w:val="en-US"/>
                    </w:rPr>
                  </w:pPr>
                </w:p>
              </w:tc>
            </w:tr>
          </w:tbl>
          <w:p w14:paraId="00FC86D7" w14:textId="4D10D03C" w:rsidR="00AD3505" w:rsidRPr="001B5AE6" w:rsidRDefault="006E0E8E" w:rsidP="00AD3505">
            <w:pPr>
              <w:jc w:val="left"/>
              <w:rPr>
                <w:rFonts w:eastAsia="Yu Mincho"/>
                <w:lang w:val="en-US"/>
              </w:rPr>
            </w:pPr>
            <w:r>
              <w:rPr>
                <w:rFonts w:eastAsia="Yu Mincho"/>
                <w:lang w:val="en-US"/>
              </w:rPr>
              <w:br/>
            </w:r>
            <w:r w:rsidR="00AD3505">
              <w:rPr>
                <w:rFonts w:eastAsia="Yu Mincho"/>
                <w:lang w:val="en-US"/>
              </w:rPr>
              <w:t>Therefore, our proposed CR for TS 38.213 would be,</w:t>
            </w:r>
          </w:p>
          <w:tbl>
            <w:tblPr>
              <w:tblStyle w:val="TableGrid"/>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AD3505">
                  <w:pPr>
                    <w:pStyle w:val="Heading2"/>
                  </w:pPr>
                  <w:bookmarkStart w:id="6" w:name="_Toc161999194"/>
                  <w:r w:rsidRPr="006527F8">
                    <w:t>17.1A</w:t>
                  </w:r>
                  <w:r w:rsidRPr="006527F8">
                    <w:tab/>
                    <w:t>Second procedures for RedCap UE</w:t>
                  </w:r>
                  <w:bookmarkEnd w:id="6"/>
                </w:p>
                <w:p w14:paraId="527E9257" w14:textId="77777777" w:rsidR="00AD3505" w:rsidRPr="006527F8" w:rsidRDefault="00AD3505" w:rsidP="00AD3505">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5CC0E74D" w14:textId="77777777" w:rsidR="00AD3505" w:rsidRPr="006527F8" w:rsidRDefault="00AD3505" w:rsidP="00AD3505">
                  <w:pPr>
                    <w:rPr>
                      <w:lang w:eastAsia="zh-CN"/>
                    </w:rPr>
                  </w:pPr>
                  <w:r w:rsidRPr="006527F8">
                    <w:rPr>
                      <w:lang w:val="en-US"/>
                    </w:rPr>
                    <w:lastRenderedPageBreak/>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AD3505">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AD3505">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AD3505">
                  <w:pPr>
                    <w:rPr>
                      <w:color w:val="C00000"/>
                      <w:u w:val="single"/>
                      <w:lang w:eastAsia="zh-CN"/>
                    </w:rPr>
                  </w:pPr>
                  <w:r w:rsidRPr="00555F2B">
                    <w:rPr>
                      <w:color w:val="C00000"/>
                      <w:u w:val="single"/>
                    </w:rPr>
                    <w:t xml:space="preserve">A UE </w:t>
                  </w:r>
                  <w:r w:rsidRPr="00555F2B">
                    <w:rPr>
                      <w:color w:val="C00000"/>
                      <w:u w:val="single"/>
                      <w:lang w:val="en-US"/>
                    </w:rPr>
                    <w:t xml:space="preserve">that has not indicated </w:t>
                  </w:r>
                  <w:r w:rsidRPr="00555F2B">
                    <w:rPr>
                      <w:bCs/>
                      <w:i/>
                      <w:iCs/>
                      <w:color w:val="C00000"/>
                      <w:u w:val="single"/>
                      <w:lang w:val="en-US"/>
                    </w:rPr>
                    <w:t>eRedCapNotReducedBB-BW</w:t>
                  </w:r>
                  <w:r w:rsidRPr="00555F2B">
                    <w:rPr>
                      <w:color w:val="C00000"/>
                      <w:u w:val="single"/>
                    </w:rPr>
                    <w:t xml:space="preserve"> is not required to process </w:t>
                  </w:r>
                  <w:r w:rsidRPr="00555F2B">
                    <w:rPr>
                      <w:color w:val="C00000"/>
                      <w:u w:val="single"/>
                      <w:lang w:eastAsia="zh-CN"/>
                    </w:rPr>
                    <w:t xml:space="preserve">a PDSCH reception that is scheduled by a DCI format with CRC scrambled by </w:t>
                  </w:r>
                  <w:r w:rsidRPr="00555F2B">
                    <w:rPr>
                      <w:color w:val="C00000"/>
                      <w:szCs w:val="18"/>
                      <w:u w:val="single"/>
                    </w:rPr>
                    <w:t>Multicast MCCH-RNTI or G-RNTI for multicast in RRC_INACTIVE state</w:t>
                  </w:r>
                  <w:r w:rsidRPr="00555F2B">
                    <w:rPr>
                      <w:color w:val="C00000"/>
                      <w:u w:val="single"/>
                      <w:lang w:eastAsia="zh-CN"/>
                    </w:rPr>
                    <w:t xml:space="preserve"> over a number of PRBs that is larger than 25 PRBs for 15 kHz SCS, or larger than 12 PRBs for 30 kHz SCS, in a slot.</w:t>
                  </w:r>
                </w:p>
                <w:p w14:paraId="711CEA61" w14:textId="0E28CAE0" w:rsidR="00AD3505" w:rsidRPr="006527F8" w:rsidRDefault="00AD3505" w:rsidP="00AD3505">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46779BFE" w14:textId="0D644828" w:rsidR="00AD3505" w:rsidRPr="00555F2B" w:rsidRDefault="00AD3505" w:rsidP="00555F2B">
                  <w:pPr>
                    <w:rPr>
                      <w:rFonts w:eastAsia="PMingLiU"/>
                      <w:kern w:val="2"/>
                      <w:lang w:eastAsia="zh-TW"/>
                    </w:rPr>
                  </w:pPr>
                  <w:r w:rsidRPr="006527F8">
                    <w:rPr>
                      <w:rFonts w:eastAsia="PMingLiU"/>
                      <w:kern w:val="2"/>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8D645FD" w14:textId="38AC077A" w:rsidR="00AD3505" w:rsidRPr="00555F2B" w:rsidRDefault="00555F2B" w:rsidP="00AD3505">
            <w:pPr>
              <w:jc w:val="left"/>
              <w:rPr>
                <w:rFonts w:eastAsia="Yu Mincho"/>
                <w:lang w:val="en-US"/>
              </w:rPr>
            </w:pPr>
            <w:r>
              <w:rPr>
                <w:rFonts w:eastAsia="Yu Mincho"/>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B8305D">
            <w:pPr>
              <w:jc w:val="left"/>
              <w:rPr>
                <w:rFonts w:eastAsia="Yu Mincho"/>
                <w:lang w:eastAsia="ja-JP"/>
              </w:rPr>
            </w:pPr>
            <w:r>
              <w:rPr>
                <w:rFonts w:hint="eastAsia"/>
                <w:lang w:eastAsia="ja-JP"/>
              </w:rPr>
              <w:lastRenderedPageBreak/>
              <w:t>N</w:t>
            </w:r>
            <w:r>
              <w:rPr>
                <w:lang w:eastAsia="ja-JP"/>
              </w:rPr>
              <w:t>EC</w:t>
            </w:r>
          </w:p>
        </w:tc>
        <w:tc>
          <w:tcPr>
            <w:tcW w:w="8155" w:type="dxa"/>
            <w:gridSpan w:val="2"/>
          </w:tcPr>
          <w:p w14:paraId="64E57E3A" w14:textId="7344BDCE" w:rsidR="00B8305D" w:rsidRPr="00B8305D" w:rsidRDefault="00B8305D" w:rsidP="00B8305D">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9826C8">
            <w:pPr>
              <w:jc w:val="left"/>
              <w:rPr>
                <w:lang w:eastAsia="ja-JP"/>
              </w:rPr>
            </w:pPr>
            <w:r>
              <w:rPr>
                <w:rFonts w:eastAsia="Yu Mincho"/>
                <w:lang w:eastAsia="ja-JP"/>
              </w:rPr>
              <w:t>Nokia</w:t>
            </w:r>
          </w:p>
        </w:tc>
        <w:tc>
          <w:tcPr>
            <w:tcW w:w="8155" w:type="dxa"/>
            <w:gridSpan w:val="2"/>
          </w:tcPr>
          <w:p w14:paraId="5601497E" w14:textId="3AA7B76D" w:rsidR="009826C8" w:rsidRPr="000214B9" w:rsidRDefault="009826C8" w:rsidP="009826C8">
            <w:pPr>
              <w:jc w:val="left"/>
              <w:rPr>
                <w:rFonts w:eastAsia="Yu Mincho"/>
                <w:lang w:val="en-US" w:eastAsia="ja-JP"/>
              </w:rPr>
            </w:pPr>
            <w:r w:rsidRPr="000214B9">
              <w:rPr>
                <w:rFonts w:eastAsia="Yu Mincho"/>
                <w:lang w:val="en-US" w:eastAsia="ja-JP"/>
              </w:rPr>
              <w:t>We prefer [5], we think this is the natural place and already covers in a RRC-mode non-specific manner, G-RNTI for multicast (something we think the Huawei approach above does not clearly address, eg amend the earlier G-RNTI for multicast reference for CONNECTED mode only?)</w:t>
            </w:r>
          </w:p>
          <w:p w14:paraId="4B656B48" w14:textId="0A6D445D" w:rsidR="009826C8" w:rsidRDefault="009826C8" w:rsidP="009826C8">
            <w:pPr>
              <w:rPr>
                <w:lang w:val="en-US" w:eastAsia="ja-JP"/>
              </w:rPr>
            </w:pPr>
            <w:r w:rsidRPr="000214B9">
              <w:rPr>
                <w:rFonts w:eastAsia="Yu Mincho"/>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9826C8">
            <w:pPr>
              <w:jc w:val="left"/>
              <w:rPr>
                <w:rFonts w:eastAsia="Yu Mincho"/>
                <w:lang w:eastAsia="ja-JP"/>
              </w:rPr>
            </w:pPr>
            <w:r w:rsidRPr="00021B31">
              <w:rPr>
                <w:rFonts w:eastAsia="BatangChe"/>
                <w:lang w:eastAsia="ko-KR"/>
              </w:rPr>
              <w:t>LGE</w:t>
            </w:r>
          </w:p>
        </w:tc>
        <w:tc>
          <w:tcPr>
            <w:tcW w:w="8155" w:type="dxa"/>
            <w:gridSpan w:val="2"/>
          </w:tcPr>
          <w:p w14:paraId="625DA4D1" w14:textId="7F88510E" w:rsidR="00021B31" w:rsidRPr="00021B31" w:rsidRDefault="00021B31" w:rsidP="009826C8">
            <w:pPr>
              <w:jc w:val="left"/>
              <w:rPr>
                <w:rFonts w:eastAsia="Malgun Gothic"/>
                <w:lang w:val="en-US" w:eastAsia="ko-KR"/>
              </w:rPr>
            </w:pPr>
            <w:r w:rsidRPr="00021B31">
              <w:rPr>
                <w:rFonts w:eastAsia="Malgun Gothic"/>
                <w:lang w:val="en-US" w:eastAsia="ko-KR"/>
              </w:rPr>
              <w:t xml:space="preserve">We think that the proposal from Huawei </w:t>
            </w:r>
            <w:r>
              <w:rPr>
                <w:rFonts w:eastAsia="Malgun Gothic"/>
                <w:lang w:val="en-US" w:eastAsia="ko-KR"/>
              </w:rPr>
              <w:t xml:space="preserve">seems </w:t>
            </w:r>
            <w:r w:rsidR="00C645EE">
              <w:rPr>
                <w:rFonts w:eastAsia="Malgun Gothic"/>
                <w:lang w:val="en-US" w:eastAsia="ko-KR"/>
              </w:rPr>
              <w:t xml:space="preserve">to be </w:t>
            </w:r>
            <w:r>
              <w:rPr>
                <w:rFonts w:eastAsia="Malgun Gothic"/>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9826C8">
            <w:pPr>
              <w:jc w:val="left"/>
              <w:rPr>
                <w:rFonts w:eastAsia="BatangChe"/>
                <w:lang w:eastAsia="ko-KR"/>
              </w:rPr>
            </w:pPr>
            <w:r>
              <w:rPr>
                <w:rFonts w:eastAsia="BatangChe"/>
                <w:lang w:eastAsia="ko-KR"/>
              </w:rPr>
              <w:t>Ericsson</w:t>
            </w:r>
          </w:p>
        </w:tc>
        <w:tc>
          <w:tcPr>
            <w:tcW w:w="8155" w:type="dxa"/>
            <w:gridSpan w:val="2"/>
          </w:tcPr>
          <w:p w14:paraId="11FEBD7E" w14:textId="13C0387F" w:rsidR="00E51E1F" w:rsidRPr="00021B31" w:rsidRDefault="00E51E1F" w:rsidP="009826C8">
            <w:pPr>
              <w:jc w:val="left"/>
              <w:rPr>
                <w:rFonts w:eastAsia="Malgun Gothic"/>
                <w:lang w:val="en-US" w:eastAsia="ko-KR"/>
              </w:rPr>
            </w:pPr>
            <w:r>
              <w:rPr>
                <w:rFonts w:eastAsia="Malgun Gothic"/>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r w:rsidR="004D32B4" w14:paraId="31907CAB" w14:textId="77777777">
        <w:trPr>
          <w:trHeight w:val="90"/>
        </w:trPr>
        <w:tc>
          <w:tcPr>
            <w:tcW w:w="1479" w:type="dxa"/>
          </w:tcPr>
          <w:p w14:paraId="0C021859" w14:textId="23EAE2A2" w:rsidR="004D32B4" w:rsidRDefault="004D32B4" w:rsidP="004D32B4">
            <w:pPr>
              <w:jc w:val="left"/>
              <w:rPr>
                <w:rFonts w:eastAsia="BatangChe"/>
                <w:lang w:eastAsia="ko-KR"/>
              </w:rPr>
            </w:pPr>
            <w:r>
              <w:rPr>
                <w:lang w:eastAsia="ko-KR"/>
              </w:rPr>
              <w:t>FL2</w:t>
            </w:r>
          </w:p>
        </w:tc>
        <w:tc>
          <w:tcPr>
            <w:tcW w:w="8155" w:type="dxa"/>
            <w:gridSpan w:val="2"/>
          </w:tcPr>
          <w:p w14:paraId="0505274A" w14:textId="77777777" w:rsidR="004D32B4" w:rsidRDefault="004D32B4" w:rsidP="004D32B4">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31C0EB78" w14:textId="77777777" w:rsidR="004D32B4" w:rsidRDefault="004D32B4" w:rsidP="004D32B4">
            <w:pPr>
              <w:rPr>
                <w:lang w:val="en-US" w:eastAsia="ko-KR"/>
              </w:rPr>
            </w:pPr>
            <w:r>
              <w:rPr>
                <w:lang w:val="en-US" w:eastAsia="ko-KR"/>
              </w:rPr>
              <w:t>Based on the received responses, perhaps the following proposal can be considered, using the text proposal provided above by Huawei/HiSilicon.</w:t>
            </w:r>
          </w:p>
          <w:p w14:paraId="51162D2A" w14:textId="77777777" w:rsidR="004D32B4" w:rsidRPr="00895BF7" w:rsidRDefault="004D32B4" w:rsidP="004D32B4">
            <w:pPr>
              <w:rPr>
                <w:rFonts w:eastAsia="Malgun Gothic"/>
                <w:b/>
                <w:bCs/>
                <w:lang w:val="en-US" w:eastAsia="ko-KR"/>
              </w:rPr>
            </w:pPr>
            <w:r w:rsidRPr="00895BF7">
              <w:rPr>
                <w:b/>
                <w:bCs/>
                <w:highlight w:val="yellow"/>
                <w:lang w:val="en-US"/>
              </w:rPr>
              <w:lastRenderedPageBreak/>
              <w:t>High Priority Proposal 1-1b</w:t>
            </w:r>
            <w:r w:rsidRPr="00895BF7">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D32B4" w14:paraId="3A625BB4" w14:textId="77777777" w:rsidTr="00DA219D">
              <w:tc>
                <w:tcPr>
                  <w:tcW w:w="7929" w:type="dxa"/>
                </w:tcPr>
                <w:p w14:paraId="5ACF848A" w14:textId="77777777" w:rsidR="004D32B4" w:rsidRPr="006527F8" w:rsidRDefault="004D32B4" w:rsidP="000A01D3">
                  <w:pPr>
                    <w:pStyle w:val="Heading2"/>
                    <w:jc w:val="left"/>
                  </w:pPr>
                  <w:r w:rsidRPr="006527F8">
                    <w:t>17.1A</w:t>
                  </w:r>
                  <w:r w:rsidRPr="006527F8">
                    <w:tab/>
                    <w:t>Second procedures for RedCap UE</w:t>
                  </w:r>
                </w:p>
                <w:p w14:paraId="661C8BA1" w14:textId="77777777" w:rsidR="004D32B4" w:rsidRPr="006527F8" w:rsidRDefault="004D32B4" w:rsidP="000A01D3">
                  <w:pPr>
                    <w:jc w:val="left"/>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70259619" w14:textId="77777777" w:rsidR="004D32B4" w:rsidRPr="006527F8" w:rsidRDefault="004D32B4" w:rsidP="000A01D3">
                  <w:pPr>
                    <w:jc w:val="left"/>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CFC2B86" w14:textId="77777777" w:rsidR="004D32B4" w:rsidRPr="006527F8" w:rsidRDefault="004D32B4" w:rsidP="000A01D3">
                  <w:pPr>
                    <w:jc w:val="left"/>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11EA9FE" w14:textId="77777777" w:rsidR="004D32B4" w:rsidRPr="006527F8" w:rsidRDefault="004D32B4" w:rsidP="000A01D3">
                  <w:pPr>
                    <w:jc w:val="left"/>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06C47EC" w14:textId="77777777" w:rsidR="004D32B4" w:rsidRPr="000A01D3" w:rsidRDefault="004D32B4" w:rsidP="000A01D3">
                  <w:pPr>
                    <w:jc w:val="left"/>
                    <w:rPr>
                      <w:color w:val="C00000"/>
                      <w:u w:val="single"/>
                      <w:lang w:eastAsia="zh-CN"/>
                    </w:rPr>
                  </w:pPr>
                  <w:r w:rsidRPr="000A01D3">
                    <w:rPr>
                      <w:color w:val="C00000"/>
                      <w:u w:val="single"/>
                    </w:rPr>
                    <w:t xml:space="preserve">A UE </w:t>
                  </w:r>
                  <w:r w:rsidRPr="000A01D3">
                    <w:rPr>
                      <w:color w:val="C00000"/>
                      <w:u w:val="single"/>
                      <w:lang w:val="en-US"/>
                    </w:rPr>
                    <w:t xml:space="preserve">that has not indicated </w:t>
                  </w:r>
                  <w:r w:rsidRPr="000A01D3">
                    <w:rPr>
                      <w:bCs/>
                      <w:i/>
                      <w:iCs/>
                      <w:color w:val="C00000"/>
                      <w:u w:val="single"/>
                      <w:lang w:val="en-US"/>
                    </w:rPr>
                    <w:t>eRedCapNotReducedBB-BW</w:t>
                  </w:r>
                  <w:r w:rsidRPr="000A01D3">
                    <w:rPr>
                      <w:color w:val="C00000"/>
                      <w:u w:val="single"/>
                    </w:rPr>
                    <w:t xml:space="preserve"> is not required to process </w:t>
                  </w:r>
                  <w:r w:rsidRPr="000A01D3">
                    <w:rPr>
                      <w:color w:val="C00000"/>
                      <w:u w:val="single"/>
                      <w:lang w:eastAsia="zh-CN"/>
                    </w:rPr>
                    <w:t xml:space="preserve">a PDSCH reception that is scheduled by a DCI format with CRC scrambled by </w:t>
                  </w:r>
                  <w:r w:rsidRPr="000A01D3">
                    <w:rPr>
                      <w:color w:val="C00000"/>
                      <w:szCs w:val="18"/>
                      <w:u w:val="single"/>
                    </w:rPr>
                    <w:t>Multicast MCCH-RNTI or G-RNTI for multicast in RRC_INACTIVE state</w:t>
                  </w:r>
                  <w:r w:rsidRPr="000A01D3">
                    <w:rPr>
                      <w:color w:val="C00000"/>
                      <w:u w:val="single"/>
                      <w:lang w:eastAsia="zh-CN"/>
                    </w:rPr>
                    <w:t xml:space="preserve"> over a number of PRBs that is larger than 25 PRBs for 15 kHz SCS, or larger than 12 PRBs for 30 kHz SCS, in a slot.</w:t>
                  </w:r>
                </w:p>
                <w:p w14:paraId="450FE99F" w14:textId="77777777" w:rsidR="004D32B4" w:rsidRPr="006527F8" w:rsidRDefault="004D32B4" w:rsidP="000A01D3">
                  <w:pPr>
                    <w:jc w:val="left"/>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0E825E25" w14:textId="7FBD24C9" w:rsidR="000A01D3" w:rsidRPr="00555F2B" w:rsidRDefault="004D32B4" w:rsidP="000A01D3">
                  <w:pPr>
                    <w:jc w:val="left"/>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76CBCB6" w14:textId="6A64CCF3" w:rsidR="004D32B4" w:rsidRDefault="004D32B4" w:rsidP="004D32B4">
            <w:pPr>
              <w:jc w:val="left"/>
              <w:rPr>
                <w:rFonts w:eastAsia="Malgun Gothic"/>
                <w:lang w:val="en-US" w:eastAsia="ko-KR"/>
              </w:rPr>
            </w:pPr>
            <w:r>
              <w:rPr>
                <w:lang w:val="en-US" w:eastAsia="ko-KR"/>
              </w:rPr>
              <w:t xml:space="preserve"> </w:t>
            </w:r>
          </w:p>
        </w:tc>
      </w:tr>
      <w:tr w:rsidR="004D32B4" w14:paraId="7CDD888A" w14:textId="77777777" w:rsidTr="00DA219D">
        <w:tc>
          <w:tcPr>
            <w:tcW w:w="1479" w:type="dxa"/>
            <w:shd w:val="clear" w:color="auto" w:fill="D9D9D9" w:themeFill="background1" w:themeFillShade="D9"/>
          </w:tcPr>
          <w:p w14:paraId="7885014B" w14:textId="77777777" w:rsidR="004D32B4" w:rsidRDefault="004D32B4" w:rsidP="00DA219D">
            <w:pPr>
              <w:jc w:val="left"/>
              <w:rPr>
                <w:b/>
                <w:bCs/>
                <w:lang w:val="en-US"/>
              </w:rPr>
            </w:pPr>
            <w:r>
              <w:rPr>
                <w:b/>
                <w:bCs/>
                <w:lang w:val="en-US"/>
              </w:rPr>
              <w:lastRenderedPageBreak/>
              <w:t>Company</w:t>
            </w:r>
          </w:p>
        </w:tc>
        <w:tc>
          <w:tcPr>
            <w:tcW w:w="1372" w:type="dxa"/>
            <w:shd w:val="clear" w:color="auto" w:fill="D9D9D9" w:themeFill="background1" w:themeFillShade="D9"/>
          </w:tcPr>
          <w:p w14:paraId="218F8027" w14:textId="77777777" w:rsidR="004D32B4" w:rsidRDefault="004D32B4" w:rsidP="00DA219D">
            <w:pPr>
              <w:jc w:val="left"/>
              <w:rPr>
                <w:b/>
                <w:bCs/>
                <w:lang w:val="en-US"/>
              </w:rPr>
            </w:pPr>
            <w:r>
              <w:rPr>
                <w:b/>
                <w:bCs/>
                <w:lang w:val="en-US"/>
              </w:rPr>
              <w:t>Y/N</w:t>
            </w:r>
          </w:p>
        </w:tc>
        <w:tc>
          <w:tcPr>
            <w:tcW w:w="6783" w:type="dxa"/>
            <w:shd w:val="clear" w:color="auto" w:fill="D9D9D9" w:themeFill="background1" w:themeFillShade="D9"/>
          </w:tcPr>
          <w:p w14:paraId="19340CD8" w14:textId="77777777" w:rsidR="004D32B4" w:rsidRDefault="004D32B4" w:rsidP="00DA219D">
            <w:pPr>
              <w:jc w:val="left"/>
              <w:rPr>
                <w:b/>
                <w:bCs/>
                <w:lang w:val="en-US"/>
              </w:rPr>
            </w:pPr>
            <w:r>
              <w:rPr>
                <w:b/>
                <w:bCs/>
                <w:lang w:val="en-US"/>
              </w:rPr>
              <w:t>Comments</w:t>
            </w:r>
          </w:p>
        </w:tc>
      </w:tr>
      <w:tr w:rsidR="004D32B4" w14:paraId="0E1F2C7E" w14:textId="77777777" w:rsidTr="00DA219D">
        <w:tc>
          <w:tcPr>
            <w:tcW w:w="1479" w:type="dxa"/>
          </w:tcPr>
          <w:p w14:paraId="4F2FD658" w14:textId="33B9AD69" w:rsidR="004D32B4" w:rsidRDefault="001A52A0" w:rsidP="00DA219D">
            <w:pPr>
              <w:jc w:val="left"/>
              <w:rPr>
                <w:rFonts w:eastAsiaTheme="minorEastAsia"/>
                <w:lang w:val="en-US" w:eastAsia="zh-CN"/>
              </w:rPr>
            </w:pPr>
            <w:r>
              <w:rPr>
                <w:rFonts w:eastAsiaTheme="minorEastAsia"/>
                <w:lang w:val="en-US" w:eastAsia="zh-CN"/>
              </w:rPr>
              <w:t>Xiaomi</w:t>
            </w:r>
          </w:p>
        </w:tc>
        <w:tc>
          <w:tcPr>
            <w:tcW w:w="1372" w:type="dxa"/>
          </w:tcPr>
          <w:p w14:paraId="793EBD77" w14:textId="753E5C8C" w:rsidR="004D32B4" w:rsidRDefault="001A52A0" w:rsidP="00DA219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6308AC5" w14:textId="14FC2F58" w:rsidR="004D32B4" w:rsidRDefault="001A52A0" w:rsidP="00DA219D">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FL’s version with the following modification, since there is already a statement “ for multicast in RRC_INACITVE state”, the delete part below is not necessary. </w:t>
            </w:r>
          </w:p>
          <w:p w14:paraId="524CBC49" w14:textId="77777777" w:rsidR="001A52A0" w:rsidRPr="000A01D3" w:rsidRDefault="001A52A0" w:rsidP="001A52A0">
            <w:pPr>
              <w:jc w:val="left"/>
              <w:rPr>
                <w:color w:val="C00000"/>
                <w:u w:val="single"/>
                <w:lang w:eastAsia="zh-CN"/>
              </w:rPr>
            </w:pPr>
            <w:r w:rsidRPr="000A01D3">
              <w:rPr>
                <w:color w:val="C00000"/>
                <w:u w:val="single"/>
              </w:rPr>
              <w:t xml:space="preserve">A UE </w:t>
            </w:r>
            <w:r w:rsidRPr="000A01D3">
              <w:rPr>
                <w:color w:val="C00000"/>
                <w:u w:val="single"/>
                <w:lang w:val="en-US"/>
              </w:rPr>
              <w:t xml:space="preserve">that has not indicated </w:t>
            </w:r>
            <w:r w:rsidRPr="000A01D3">
              <w:rPr>
                <w:bCs/>
                <w:i/>
                <w:iCs/>
                <w:color w:val="C00000"/>
                <w:u w:val="single"/>
                <w:lang w:val="en-US"/>
              </w:rPr>
              <w:t>eRedCapNotReducedBB-BW</w:t>
            </w:r>
            <w:r w:rsidRPr="000A01D3">
              <w:rPr>
                <w:color w:val="C00000"/>
                <w:u w:val="single"/>
              </w:rPr>
              <w:t xml:space="preserve"> is not required to process </w:t>
            </w:r>
            <w:r w:rsidRPr="000A01D3">
              <w:rPr>
                <w:color w:val="C00000"/>
                <w:u w:val="single"/>
                <w:lang w:eastAsia="zh-CN"/>
              </w:rPr>
              <w:t xml:space="preserve">a PDSCH reception that is scheduled by a DCI format with CRC scrambled by </w:t>
            </w:r>
            <w:r w:rsidRPr="001A52A0">
              <w:rPr>
                <w:strike/>
                <w:color w:val="538135" w:themeColor="accent6" w:themeShade="BF"/>
                <w:szCs w:val="18"/>
                <w:u w:val="single"/>
              </w:rPr>
              <w:t>Multicast</w:t>
            </w:r>
            <w:r w:rsidRPr="000A01D3">
              <w:rPr>
                <w:color w:val="C00000"/>
                <w:szCs w:val="18"/>
                <w:u w:val="single"/>
              </w:rPr>
              <w:t xml:space="preserve"> MCCH-RNTI or G-RNTI for multicast in RRC_INACTIVE state</w:t>
            </w:r>
            <w:r w:rsidRPr="000A01D3">
              <w:rPr>
                <w:color w:val="C00000"/>
                <w:u w:val="single"/>
                <w:lang w:eastAsia="zh-CN"/>
              </w:rPr>
              <w:t xml:space="preserve"> over a number of PRBs that is larger than 25 PRBs for 15 kHz SCS, or larger than 12 PRBs for 30 kHz SCS, in a slot.</w:t>
            </w:r>
          </w:p>
          <w:p w14:paraId="54162F47" w14:textId="77777777" w:rsidR="001A52A0" w:rsidRDefault="001A52A0" w:rsidP="00DA219D">
            <w:pPr>
              <w:overflowPunct w:val="0"/>
              <w:autoSpaceDE w:val="0"/>
              <w:autoSpaceDN w:val="0"/>
              <w:adjustRightInd w:val="0"/>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Again, we think it is more accurate for the broadcast PDSCH BW definition that to limit the MCCH-</w:t>
            </w:r>
            <w:r>
              <w:rPr>
                <w:rFonts w:eastAsiaTheme="minorEastAsia" w:hint="eastAsia"/>
                <w:lang w:eastAsia="zh-CN"/>
              </w:rPr>
              <w:t>RNTI</w:t>
            </w:r>
            <w:r>
              <w:rPr>
                <w:rFonts w:eastAsiaTheme="minorEastAsia"/>
                <w:lang w:eastAsia="zh-CN"/>
              </w:rPr>
              <w:t xml:space="preserve"> in the sentence is just used for broadcast MBS PDSCH, just as following: </w:t>
            </w:r>
          </w:p>
          <w:p w14:paraId="67229F78" w14:textId="4C5674C9" w:rsidR="001A52A0" w:rsidRPr="006527F8" w:rsidRDefault="001A52A0" w:rsidP="001A52A0">
            <w:pPr>
              <w:jc w:val="left"/>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w:t>
            </w:r>
            <w:r w:rsidRPr="001A52A0">
              <w:rPr>
                <w:color w:val="C00000"/>
                <w:lang w:eastAsia="zh-CN"/>
              </w:rPr>
              <w:t>or a MCCH-RNTI</w:t>
            </w:r>
            <w:r w:rsidRPr="006527F8">
              <w:rPr>
                <w:lang w:eastAsia="zh-CN"/>
              </w:rPr>
              <w:t xml:space="preserve"> for broadcast </w:t>
            </w:r>
            <w:r w:rsidRPr="001A52A0">
              <w:rPr>
                <w:strike/>
                <w:color w:val="C00000"/>
                <w:lang w:eastAsia="zh-CN"/>
              </w:rPr>
              <w:t>or a MCCH-RNTI</w:t>
            </w:r>
            <w:r>
              <w:rPr>
                <w:lang w:eastAsia="zh-CN"/>
              </w:rPr>
              <w:t xml:space="preserve"> </w:t>
            </w:r>
            <w:r w:rsidRPr="006527F8">
              <w:rPr>
                <w:lang w:eastAsia="zh-CN"/>
              </w:rPr>
              <w:lastRenderedPageBreak/>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5FCAD9B" w14:textId="77777777" w:rsidR="001A52A0" w:rsidRDefault="001A52A0" w:rsidP="00DA219D">
            <w:pPr>
              <w:overflowPunct w:val="0"/>
              <w:autoSpaceDE w:val="0"/>
              <w:autoSpaceDN w:val="0"/>
              <w:adjustRightInd w:val="0"/>
              <w:textAlignment w:val="baseline"/>
              <w:rPr>
                <w:rFonts w:eastAsiaTheme="minorEastAsia"/>
                <w:lang w:eastAsia="zh-CN"/>
              </w:rPr>
            </w:pPr>
            <w:r>
              <w:rPr>
                <w:rFonts w:eastAsiaTheme="minorEastAsia"/>
                <w:lang w:eastAsia="zh-CN"/>
              </w:rPr>
              <w:t xml:space="preserve">Echo to Huawei: Yes, of course, MCCH-RNTI can be used in RRC_CONNECTED modes, but it is only used for broadcast in RRC_CONNECTED modes, not used for multicast MBS. </w:t>
            </w:r>
          </w:p>
          <w:p w14:paraId="6D354BB0" w14:textId="5A7B54FB" w:rsidR="001A52A0" w:rsidRDefault="001A52A0" w:rsidP="00DA219D">
            <w:pPr>
              <w:overflowPunct w:val="0"/>
              <w:autoSpaceDE w:val="0"/>
              <w:autoSpaceDN w:val="0"/>
              <w:adjustRightInd w:val="0"/>
              <w:textAlignment w:val="baseline"/>
              <w:rPr>
                <w:rFonts w:eastAsiaTheme="minorEastAsia"/>
                <w:lang w:eastAsia="zh-CN"/>
              </w:rPr>
            </w:pPr>
            <w:r>
              <w:rPr>
                <w:rFonts w:eastAsiaTheme="minorEastAsia" w:hint="eastAsia"/>
                <w:lang w:eastAsia="zh-CN"/>
              </w:rPr>
              <w:t>B</w:t>
            </w:r>
            <w:r>
              <w:rPr>
                <w:rFonts w:eastAsiaTheme="minorEastAsia"/>
                <w:lang w:eastAsia="zh-CN"/>
              </w:rPr>
              <w:t xml:space="preserve">esides, if most of companies think it is acceptable, we suggest to change “that has no indicated” to “not indicating” to express a UE capability rather than a UE behaviour. Actually, for FG 48-2 </w:t>
            </w:r>
            <w:r>
              <w:rPr>
                <w:rFonts w:eastAsiaTheme="minorEastAsia" w:hint="eastAsia"/>
                <w:lang w:eastAsia="zh-CN"/>
              </w:rPr>
              <w:t>UE</w:t>
            </w:r>
            <w:r>
              <w:rPr>
                <w:rFonts w:eastAsiaTheme="minorEastAsia"/>
                <w:lang w:eastAsia="zh-CN"/>
              </w:rPr>
              <w:t xml:space="preserve">s, it has the capability to receive the broadcast and multicast PDSCH even with larger than 25/12 PRBs for 15/30 kHz SCS (but within 20MHz) in any RRC modes as long as the MBS PDSCH is scheduled. </w:t>
            </w:r>
          </w:p>
          <w:p w14:paraId="76F773B7" w14:textId="2FA97E37" w:rsidR="001A52A0" w:rsidRPr="001A52A0" w:rsidRDefault="001A52A0" w:rsidP="00DA219D">
            <w:pPr>
              <w:overflowPunct w:val="0"/>
              <w:autoSpaceDE w:val="0"/>
              <w:autoSpaceDN w:val="0"/>
              <w:adjustRightInd w:val="0"/>
              <w:textAlignment w:val="baseline"/>
              <w:rPr>
                <w:rFonts w:eastAsiaTheme="minorEastAsia"/>
                <w:lang w:eastAsia="zh-CN"/>
              </w:rPr>
            </w:pPr>
            <w:r>
              <w:rPr>
                <w:rFonts w:eastAsiaTheme="minorEastAsia"/>
                <w:lang w:eastAsia="zh-CN"/>
              </w:rPr>
              <w:t xml:space="preserve"> </w:t>
            </w:r>
            <w:r w:rsidR="005E5EE1">
              <w:rPr>
                <w:rFonts w:eastAsiaTheme="minorEastAsia"/>
                <w:lang w:eastAsia="zh-CN"/>
              </w:rPr>
              <w:t xml:space="preserve">In addition, we think the CR in [5] is also acceptable. </w:t>
            </w:r>
            <w:r w:rsidR="005E5EE1" w:rsidRPr="005E5EE1">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p>
        </w:tc>
      </w:tr>
      <w:tr w:rsidR="004D32B4" w14:paraId="71F47658" w14:textId="77777777" w:rsidTr="00DA219D">
        <w:tc>
          <w:tcPr>
            <w:tcW w:w="1479" w:type="dxa"/>
          </w:tcPr>
          <w:p w14:paraId="5CFA9EBC" w14:textId="171829A4" w:rsidR="004D32B4" w:rsidRDefault="00BC27EA" w:rsidP="00DA219D">
            <w:pPr>
              <w:jc w:val="left"/>
              <w:rPr>
                <w:rFonts w:eastAsiaTheme="minorEastAsia"/>
                <w:lang w:val="en-US" w:eastAsia="zh-CN"/>
              </w:rPr>
            </w:pPr>
            <w:r>
              <w:rPr>
                <w:rFonts w:eastAsiaTheme="minorEastAsia"/>
                <w:lang w:val="en-US" w:eastAsia="zh-CN"/>
              </w:rPr>
              <w:lastRenderedPageBreak/>
              <w:t>Nordic</w:t>
            </w:r>
          </w:p>
        </w:tc>
        <w:tc>
          <w:tcPr>
            <w:tcW w:w="1372" w:type="dxa"/>
          </w:tcPr>
          <w:p w14:paraId="15A87EA5" w14:textId="114990C7" w:rsidR="004D32B4" w:rsidRDefault="00BC27EA" w:rsidP="00DA219D">
            <w:pPr>
              <w:tabs>
                <w:tab w:val="left" w:pos="551"/>
              </w:tabs>
              <w:jc w:val="left"/>
              <w:rPr>
                <w:rFonts w:eastAsiaTheme="minorEastAsia"/>
                <w:lang w:val="en-US" w:eastAsia="zh-CN"/>
              </w:rPr>
            </w:pPr>
            <w:r>
              <w:rPr>
                <w:rFonts w:eastAsiaTheme="minorEastAsia"/>
                <w:lang w:val="en-US" w:eastAsia="zh-CN"/>
              </w:rPr>
              <w:t>OK</w:t>
            </w:r>
          </w:p>
        </w:tc>
        <w:tc>
          <w:tcPr>
            <w:tcW w:w="6783" w:type="dxa"/>
          </w:tcPr>
          <w:p w14:paraId="7C0F4C71" w14:textId="634D79FF" w:rsidR="004D32B4" w:rsidRPr="001A52A0" w:rsidRDefault="00C852DA" w:rsidP="00DA219D">
            <w:pPr>
              <w:overflowPunct w:val="0"/>
              <w:autoSpaceDE w:val="0"/>
              <w:autoSpaceDN w:val="0"/>
              <w:adjustRightInd w:val="0"/>
              <w:textAlignment w:val="baseline"/>
              <w:rPr>
                <w:rFonts w:eastAsiaTheme="minorEastAsia"/>
                <w:lang w:val="en-US" w:eastAsia="zh-CN"/>
              </w:rPr>
            </w:pPr>
            <w:r>
              <w:rPr>
                <w:rFonts w:eastAsiaTheme="minorEastAsia"/>
                <w:lang w:val="en-US" w:eastAsia="zh-CN"/>
              </w:rPr>
              <w:t>We are OK with the FL proposal</w:t>
            </w:r>
          </w:p>
        </w:tc>
      </w:tr>
      <w:tr w:rsidR="004D32B4" w14:paraId="0EE39DBA" w14:textId="77777777" w:rsidTr="00DA219D">
        <w:tc>
          <w:tcPr>
            <w:tcW w:w="1479" w:type="dxa"/>
          </w:tcPr>
          <w:p w14:paraId="4A6D125E" w14:textId="1343EB3C" w:rsidR="004D32B4" w:rsidRDefault="004D32B4" w:rsidP="00DA219D">
            <w:pPr>
              <w:jc w:val="left"/>
              <w:rPr>
                <w:rFonts w:eastAsiaTheme="minorEastAsia"/>
                <w:lang w:val="en-US" w:eastAsia="zh-CN"/>
              </w:rPr>
            </w:pPr>
          </w:p>
        </w:tc>
        <w:tc>
          <w:tcPr>
            <w:tcW w:w="1372" w:type="dxa"/>
          </w:tcPr>
          <w:p w14:paraId="5566787D" w14:textId="49CB31D7" w:rsidR="004D32B4" w:rsidRDefault="004D32B4" w:rsidP="00DA219D">
            <w:pPr>
              <w:tabs>
                <w:tab w:val="left" w:pos="551"/>
              </w:tabs>
              <w:jc w:val="left"/>
              <w:rPr>
                <w:rFonts w:eastAsiaTheme="minorEastAsia"/>
                <w:lang w:val="en-US" w:eastAsia="zh-CN"/>
              </w:rPr>
            </w:pPr>
          </w:p>
        </w:tc>
        <w:tc>
          <w:tcPr>
            <w:tcW w:w="6783" w:type="dxa"/>
          </w:tcPr>
          <w:p w14:paraId="74FC5206" w14:textId="65DC26D9" w:rsidR="004D32B4" w:rsidRDefault="004D32B4" w:rsidP="00DA219D">
            <w:pPr>
              <w:overflowPunct w:val="0"/>
              <w:autoSpaceDE w:val="0"/>
              <w:autoSpaceDN w:val="0"/>
              <w:adjustRightInd w:val="0"/>
              <w:textAlignment w:val="baseline"/>
              <w:rPr>
                <w:rFonts w:eastAsia="SimSun"/>
                <w:lang w:val="en-US" w:eastAsia="zh-CN"/>
              </w:rPr>
            </w:pPr>
          </w:p>
        </w:tc>
      </w:tr>
    </w:tbl>
    <w:p w14:paraId="0D3D0211" w14:textId="77777777" w:rsidR="004D32B4" w:rsidRDefault="004D32B4">
      <w:pPr>
        <w:rPr>
          <w:szCs w:val="22"/>
          <w:highlight w:val="magenta"/>
          <w:lang w:val="sv-SE"/>
        </w:rPr>
      </w:pPr>
    </w:p>
    <w:p w14:paraId="58EE8AFF" w14:textId="77777777" w:rsidR="007649EF" w:rsidRDefault="00EB4450">
      <w:pPr>
        <w:pStyle w:val="Heading1"/>
        <w:ind w:left="1134" w:hanging="1134"/>
        <w:rPr>
          <w:lang w:val="en-US"/>
        </w:rPr>
      </w:pPr>
      <w:r>
        <w:rPr>
          <w:lang w:val="en-US"/>
        </w:rPr>
        <w:t>2</w:t>
      </w:r>
      <w:r>
        <w:rPr>
          <w:lang w:val="en-US"/>
        </w:rPr>
        <w:tab/>
        <w:t>Positioning support</w:t>
      </w:r>
    </w:p>
    <w:p w14:paraId="52574AC0" w14:textId="77777777" w:rsidR="007649EF" w:rsidRDefault="00EB4450">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8B3453C" w14:textId="77777777" w:rsidR="007649EF" w:rsidRDefault="007F5BC9">
            <w:pPr>
              <w:spacing w:after="0" w:line="276" w:lineRule="auto"/>
              <w:jc w:val="left"/>
              <w:rPr>
                <w:rStyle w:val="Hyperlink"/>
                <w:color w:val="0000FF"/>
                <w:lang w:val="en-US"/>
              </w:rPr>
            </w:pPr>
            <w:hyperlink r:id="rId19" w:history="1">
              <w:r w:rsidR="00EB4450">
                <w:rPr>
                  <w:rStyle w:val="Hyperlink"/>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pPr>
              <w:spacing w:after="0" w:line="276" w:lineRule="auto"/>
              <w:jc w:val="left"/>
              <w:rPr>
                <w:lang w:val="en-US"/>
              </w:rPr>
            </w:pPr>
            <w:r>
              <w:t>ZTE, Sanechips</w:t>
            </w:r>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46EFA25" w14:textId="77777777" w:rsidR="007649EF" w:rsidRDefault="007F5BC9">
            <w:pPr>
              <w:spacing w:after="0" w:line="276" w:lineRule="auto"/>
              <w:jc w:val="left"/>
              <w:rPr>
                <w:rStyle w:val="Hyperlink"/>
                <w:color w:val="0000FF"/>
                <w:lang w:val="en-US"/>
              </w:rPr>
            </w:pPr>
            <w:hyperlink r:id="rId20" w:history="1">
              <w:r w:rsidR="00EB4450">
                <w:rPr>
                  <w:rStyle w:val="Hyperlink"/>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pPr>
              <w:spacing w:after="0" w:line="276" w:lineRule="auto"/>
              <w:jc w:val="left"/>
              <w:rPr>
                <w:lang w:val="en-US"/>
              </w:rPr>
            </w:pPr>
            <w:r>
              <w:t>ZTE, Sanechips</w:t>
            </w:r>
          </w:p>
        </w:tc>
      </w:tr>
    </w:tbl>
    <w:p w14:paraId="12F9E1DF" w14:textId="3375ECBF" w:rsidR="007649EF" w:rsidRDefault="00EB4450" w:rsidP="00AE7746">
      <w:pPr>
        <w:tabs>
          <w:tab w:val="left" w:pos="3828"/>
        </w:tabs>
      </w:pPr>
      <w:r>
        <w:rPr>
          <w:bCs/>
          <w:lang w:val="en-US"/>
        </w:rPr>
        <w:br/>
      </w:r>
      <w:r w:rsidR="00992E0C">
        <w:t>The contributions propose to clarify that the Rel-18 positioning enhancements based on frequency hopping apply to both RedCap and eRedCap UEs with the following change in 38.213 clause 17:</w:t>
      </w:r>
    </w:p>
    <w:tbl>
      <w:tblPr>
        <w:tblStyle w:val="TableGrid"/>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pPr>
              <w:spacing w:afterLines="50" w:after="120"/>
              <w:jc w:val="left"/>
              <w:rPr>
                <w:color w:val="FF0000"/>
                <w:sz w:val="22"/>
                <w:szCs w:val="22"/>
                <w:lang w:eastAsia="zh-CN"/>
              </w:rPr>
            </w:pPr>
            <w:r>
              <w:rPr>
                <w:rFonts w:eastAsia="Microsoft YaHei UI"/>
                <w:color w:val="000000"/>
                <w:lang w:eastAsia="zh-CN"/>
              </w:rPr>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eastAsia="SimSun" w:hint="eastAsia"/>
                <w:color w:val="C00000"/>
                <w:kern w:val="2"/>
                <w:u w:val="single"/>
                <w:lang w:val="en-US" w:eastAsia="zh-CN"/>
              </w:rPr>
              <w:t xml:space="preserve"> in this document or</w:t>
            </w:r>
            <w:r>
              <w:rPr>
                <w:rFonts w:eastAsia="SimSun"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SimSun"/>
              </w:rPr>
              <w:t xml:space="preserve">Layer-1 UE features that are mandatory without capability signalling, unless stated otherwise. </w:t>
            </w:r>
            <w:r>
              <w:rPr>
                <w:rFonts w:eastAsia="SimSun"/>
                <w:lang w:eastAsia="zh-CN"/>
              </w:rPr>
              <w:t>Procedures for a RedCap UE are same as described for a UE in all other clauses of this document unless stated otherwise.</w:t>
            </w:r>
          </w:p>
        </w:tc>
      </w:tr>
    </w:tbl>
    <w:p w14:paraId="2661B1F7" w14:textId="77777777" w:rsidR="007649EF" w:rsidRDefault="00EB4450">
      <w:pPr>
        <w:rPr>
          <w:b/>
          <w:lang w:val="en-US"/>
        </w:rPr>
      </w:pPr>
      <w:r>
        <w:br/>
      </w:r>
      <w:r>
        <w:rPr>
          <w:b/>
          <w:highlight w:val="yellow"/>
          <w:lang w:val="en-US"/>
        </w:rPr>
        <w:t>FL1 High Priority Question 2-1a</w:t>
      </w:r>
      <w:r>
        <w:rPr>
          <w:b/>
          <w:lang w:val="en-US"/>
        </w:rPr>
        <w:t>: 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pPr>
              <w:jc w:val="left"/>
              <w:rPr>
                <w:b/>
                <w:bCs/>
                <w:lang w:val="en-US"/>
              </w:rPr>
            </w:pPr>
            <w:r>
              <w:rPr>
                <w:b/>
                <w:bCs/>
                <w:lang w:val="en-US"/>
              </w:rPr>
              <w:t>Company</w:t>
            </w:r>
          </w:p>
        </w:tc>
        <w:tc>
          <w:tcPr>
            <w:tcW w:w="1372" w:type="dxa"/>
            <w:shd w:val="clear" w:color="auto" w:fill="D9D9D9" w:themeFill="background1" w:themeFillShade="D9"/>
          </w:tcPr>
          <w:p w14:paraId="2FF40850" w14:textId="77777777" w:rsidR="007649EF" w:rsidRDefault="00EB4450">
            <w:pPr>
              <w:jc w:val="left"/>
              <w:rPr>
                <w:b/>
                <w:bCs/>
                <w:lang w:val="en-US"/>
              </w:rPr>
            </w:pPr>
            <w:r>
              <w:rPr>
                <w:b/>
                <w:bCs/>
                <w:lang w:val="en-US"/>
              </w:rPr>
              <w:t>Y/N</w:t>
            </w:r>
          </w:p>
        </w:tc>
        <w:tc>
          <w:tcPr>
            <w:tcW w:w="6783" w:type="dxa"/>
            <w:shd w:val="clear" w:color="auto" w:fill="D9D9D9" w:themeFill="background1" w:themeFillShade="D9"/>
          </w:tcPr>
          <w:p w14:paraId="3FEFB922" w14:textId="77777777" w:rsidR="007649EF" w:rsidRDefault="00EB4450">
            <w:pPr>
              <w:jc w:val="left"/>
              <w:rPr>
                <w:b/>
                <w:bCs/>
                <w:lang w:val="en-US"/>
              </w:rPr>
            </w:pPr>
            <w:r>
              <w:rPr>
                <w:b/>
                <w:bCs/>
                <w:lang w:val="en-US"/>
              </w:rPr>
              <w:t>Comments</w:t>
            </w:r>
          </w:p>
        </w:tc>
      </w:tr>
      <w:tr w:rsidR="007649EF" w14:paraId="7B0F3A02" w14:textId="77777777">
        <w:tc>
          <w:tcPr>
            <w:tcW w:w="1479" w:type="dxa"/>
          </w:tcPr>
          <w:p w14:paraId="4F2D21AA" w14:textId="77777777" w:rsidR="007649EF" w:rsidRDefault="00EB445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714E81" w14:textId="77777777" w:rsidR="007649EF" w:rsidRDefault="007649EF">
            <w:pPr>
              <w:tabs>
                <w:tab w:val="left" w:pos="551"/>
              </w:tabs>
              <w:jc w:val="left"/>
              <w:rPr>
                <w:rFonts w:eastAsiaTheme="minorEastAsia"/>
                <w:lang w:val="en-US" w:eastAsia="zh-CN"/>
              </w:rPr>
            </w:pPr>
          </w:p>
        </w:tc>
        <w:tc>
          <w:tcPr>
            <w:tcW w:w="6783" w:type="dxa"/>
          </w:tcPr>
          <w:p w14:paraId="42DD52E0" w14:textId="77777777" w:rsidR="007649EF" w:rsidRDefault="00EB4450">
            <w:pPr>
              <w:pStyle w:val="CommentText"/>
              <w:rPr>
                <w:rFonts w:eastAsiaTheme="minorEastAsia"/>
                <w:lang w:eastAsia="zh-CN"/>
              </w:rPr>
            </w:pPr>
            <w:r>
              <w:rPr>
                <w:rFonts w:eastAsiaTheme="minorEastAsia"/>
                <w:lang w:eastAsia="zh-CN"/>
              </w:rPr>
              <w:t xml:space="preserve">We are fine to clarify, but we are not sure spec update is needed. </w:t>
            </w:r>
          </w:p>
          <w:p w14:paraId="3FC13511" w14:textId="7D190ACD" w:rsidR="007649EF" w:rsidRDefault="00EB4450">
            <w:pPr>
              <w:pStyle w:val="CommentText"/>
              <w:rPr>
                <w:rFonts w:eastAsiaTheme="minorEastAsia"/>
                <w:lang w:eastAsia="zh-CN"/>
              </w:rPr>
            </w:pPr>
            <w:r>
              <w:rPr>
                <w:rFonts w:eastAsiaTheme="minorEastAsia"/>
                <w:lang w:eastAsia="zh-CN"/>
              </w:rPr>
              <w:t>Our understanding is “A UE with reduced capabilities (RedCap UE)”</w:t>
            </w:r>
            <w:r w:rsidR="00A5617E">
              <w:rPr>
                <w:rFonts w:eastAsiaTheme="minorEastAsia"/>
                <w:lang w:eastAsia="zh-CN"/>
              </w:rPr>
              <w:t xml:space="preserve"> </w:t>
            </w:r>
            <w:r>
              <w:rPr>
                <w:rFonts w:eastAsiaTheme="minorEastAsia"/>
                <w:lang w:eastAsia="zh-CN"/>
              </w:rPr>
              <w:t xml:space="preserve">include both R17 RedCap and R18 eRedCap UEs based on </w:t>
            </w:r>
            <w:r>
              <w:rPr>
                <w:rFonts w:eastAsiaTheme="minorEastAsia"/>
                <w:highlight w:val="lightGray"/>
                <w:lang w:eastAsia="zh-CN"/>
              </w:rPr>
              <w:t>following spec</w:t>
            </w:r>
            <w:r>
              <w:rPr>
                <w:rFonts w:eastAsiaTheme="minorEastAsia"/>
                <w:lang w:eastAsia="zh-CN"/>
              </w:rPr>
              <w:t xml:space="preserve"> </w:t>
            </w:r>
          </w:p>
          <w:p w14:paraId="721D90E9" w14:textId="77777777" w:rsidR="007649EF" w:rsidRDefault="00EB4450">
            <w:pPr>
              <w:pStyle w:val="Heading2"/>
              <w:rPr>
                <w:sz w:val="32"/>
                <w:szCs w:val="18"/>
              </w:rPr>
            </w:pPr>
            <w:bookmarkStart w:id="7" w:name="_Toc83289689"/>
            <w:bookmarkStart w:id="8" w:name="_Toc156237274"/>
            <w:r>
              <w:rPr>
                <w:sz w:val="32"/>
                <w:szCs w:val="18"/>
              </w:rPr>
              <w:t>17</w:t>
            </w:r>
            <w:r>
              <w:rPr>
                <w:sz w:val="32"/>
                <w:szCs w:val="18"/>
              </w:rPr>
              <w:tab/>
            </w:r>
            <w:bookmarkEnd w:id="7"/>
            <w:r>
              <w:rPr>
                <w:sz w:val="32"/>
                <w:szCs w:val="18"/>
              </w:rPr>
              <w:t>UE with reduced capabilities</w:t>
            </w:r>
            <w:bookmarkEnd w:id="8"/>
          </w:p>
          <w:p w14:paraId="734D1C46" w14:textId="77777777" w:rsidR="007649EF" w:rsidRDefault="00EB4450">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pPr>
              <w:pStyle w:val="Heading2"/>
              <w:rPr>
                <w:sz w:val="32"/>
                <w:szCs w:val="18"/>
              </w:rPr>
            </w:pPr>
            <w:bookmarkStart w:id="9" w:name="_Toc156237275"/>
            <w:r>
              <w:rPr>
                <w:sz w:val="32"/>
                <w:szCs w:val="18"/>
              </w:rPr>
              <w:lastRenderedPageBreak/>
              <w:t>17.1</w:t>
            </w:r>
            <w:r>
              <w:rPr>
                <w:sz w:val="32"/>
                <w:szCs w:val="18"/>
              </w:rPr>
              <w:tab/>
              <w:t>First procedures for RedCap UE</w:t>
            </w:r>
            <w:bookmarkEnd w:id="9"/>
          </w:p>
          <w:p w14:paraId="469B12CF" w14:textId="77777777" w:rsidR="007649EF" w:rsidRDefault="00EB4450">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pPr>
              <w:pStyle w:val="Heading2"/>
              <w:pBdr>
                <w:top w:val="none" w:sz="0" w:space="0" w:color="auto"/>
              </w:pBdr>
              <w:rPr>
                <w:sz w:val="32"/>
                <w:szCs w:val="18"/>
              </w:rPr>
            </w:pPr>
            <w:r>
              <w:rPr>
                <w:sz w:val="32"/>
                <w:szCs w:val="18"/>
              </w:rPr>
              <w:t>17.1A</w:t>
            </w:r>
            <w:r>
              <w:rPr>
                <w:sz w:val="32"/>
                <w:szCs w:val="18"/>
              </w:rPr>
              <w:tab/>
              <w:t>Second procedures for RedCap UE</w:t>
            </w:r>
          </w:p>
          <w:p w14:paraId="55ED0445" w14:textId="77777777" w:rsidR="007649EF" w:rsidRDefault="00EB4450">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pPr>
              <w:pStyle w:val="CommentText"/>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0" w:name="_Toc156237276"/>
            <w:r>
              <w:rPr>
                <w:rFonts w:eastAsia="SimSun"/>
                <w:lang w:eastAsia="zh-CN"/>
              </w:rPr>
              <w:t xml:space="preserve"> </w:t>
            </w:r>
            <w:r>
              <w:t>17.1A</w:t>
            </w:r>
            <w:r>
              <w:tab/>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pPr>
              <w:spacing w:after="0"/>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pPr>
              <w:jc w:val="left"/>
              <w:rPr>
                <w:rFonts w:eastAsiaTheme="minorEastAsia"/>
                <w:lang w:val="en-US" w:eastAsia="zh-CN"/>
              </w:rPr>
            </w:pPr>
            <w:r>
              <w:rPr>
                <w:rFonts w:eastAsiaTheme="minorEastAsia"/>
                <w:lang w:val="en-US" w:eastAsia="zh-CN"/>
              </w:rPr>
              <w:lastRenderedPageBreak/>
              <w:t>QC</w:t>
            </w:r>
          </w:p>
        </w:tc>
        <w:tc>
          <w:tcPr>
            <w:tcW w:w="1372" w:type="dxa"/>
          </w:tcPr>
          <w:p w14:paraId="0AC325D5" w14:textId="77777777" w:rsidR="007649EF" w:rsidRDefault="00EB4450">
            <w:pPr>
              <w:tabs>
                <w:tab w:val="left" w:pos="551"/>
              </w:tabs>
              <w:jc w:val="left"/>
              <w:rPr>
                <w:rFonts w:eastAsiaTheme="minorEastAsia"/>
                <w:lang w:val="en-US" w:eastAsia="zh-CN"/>
              </w:rPr>
            </w:pPr>
            <w:r>
              <w:rPr>
                <w:rFonts w:eastAsiaTheme="minorEastAsia"/>
                <w:lang w:val="en-US" w:eastAsia="zh-CN"/>
              </w:rPr>
              <w:t>N</w:t>
            </w:r>
          </w:p>
        </w:tc>
        <w:tc>
          <w:tcPr>
            <w:tcW w:w="6783" w:type="dxa"/>
          </w:tcPr>
          <w:p w14:paraId="7B8F16AB" w14:textId="77777777" w:rsidR="007649EF" w:rsidRDefault="00EB4450">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000534" w14:textId="77777777" w:rsidR="007649EF" w:rsidRDefault="007649EF">
            <w:pPr>
              <w:tabs>
                <w:tab w:val="left" w:pos="551"/>
              </w:tabs>
              <w:jc w:val="left"/>
              <w:rPr>
                <w:rFonts w:eastAsiaTheme="minorEastAsia"/>
                <w:lang w:val="en-US" w:eastAsia="zh-CN"/>
              </w:rPr>
            </w:pPr>
          </w:p>
        </w:tc>
        <w:tc>
          <w:tcPr>
            <w:tcW w:w="6783" w:type="dxa"/>
          </w:tcPr>
          <w:p w14:paraId="49D455F6" w14:textId="77777777" w:rsidR="007649EF" w:rsidRDefault="00EB4450">
            <w:pPr>
              <w:overflowPunct w:val="0"/>
              <w:autoSpaceDE w:val="0"/>
              <w:autoSpaceDN w:val="0"/>
              <w:adjustRightInd w:val="0"/>
              <w:textAlignment w:val="baseline"/>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pPr>
              <w:jc w:val="left"/>
              <w:rPr>
                <w:rFonts w:eastAsiaTheme="minorEastAsia"/>
                <w:lang w:val="en-US" w:eastAsia="zh-CN"/>
              </w:rPr>
            </w:pPr>
            <w:r>
              <w:rPr>
                <w:rFonts w:eastAsiaTheme="minorEastAsia" w:hint="eastAsia"/>
                <w:lang w:val="en-US" w:eastAsia="zh-CN"/>
              </w:rPr>
              <w:t>ZTE, Sanechips</w:t>
            </w:r>
          </w:p>
        </w:tc>
        <w:tc>
          <w:tcPr>
            <w:tcW w:w="1372" w:type="dxa"/>
          </w:tcPr>
          <w:p w14:paraId="1A09CA5B" w14:textId="77777777" w:rsidR="007649EF" w:rsidRDefault="007649EF">
            <w:pPr>
              <w:tabs>
                <w:tab w:val="left" w:pos="551"/>
              </w:tabs>
              <w:jc w:val="left"/>
              <w:rPr>
                <w:rFonts w:eastAsiaTheme="minorEastAsia"/>
                <w:lang w:val="en-US" w:eastAsia="zh-CN"/>
              </w:rPr>
            </w:pPr>
          </w:p>
        </w:tc>
        <w:tc>
          <w:tcPr>
            <w:tcW w:w="6783" w:type="dxa"/>
          </w:tcPr>
          <w:p w14:paraId="04A4D4CA"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 xml:space="preserve">The description for </w:t>
            </w:r>
            <w:r>
              <w:rPr>
                <w:rFonts w:eastAsia="Microsoft YaHei UI"/>
                <w:color w:val="000000"/>
                <w:lang w:eastAsia="zh-CN"/>
              </w:rPr>
              <w:t xml:space="preserve">UE with reduced capabilities </w:t>
            </w:r>
            <w:r>
              <w:rPr>
                <w:rFonts w:eastAsia="SimSun" w:hint="eastAsia"/>
                <w:lang w:val="en-US" w:eastAsia="zh-CN"/>
              </w:rPr>
              <w:t>is only for TS38.213</w:t>
            </w:r>
          </w:p>
          <w:tbl>
            <w:tblPr>
              <w:tblStyle w:val="TableGrid"/>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pPr>
                    <w:pStyle w:val="Heading2"/>
                    <w:rPr>
                      <w:sz w:val="32"/>
                      <w:szCs w:val="18"/>
                    </w:rPr>
                  </w:pPr>
                  <w:r>
                    <w:rPr>
                      <w:sz w:val="32"/>
                      <w:szCs w:val="18"/>
                    </w:rPr>
                    <w:t>17</w:t>
                  </w:r>
                  <w:r>
                    <w:rPr>
                      <w:sz w:val="32"/>
                      <w:szCs w:val="18"/>
                    </w:rPr>
                    <w:tab/>
                    <w:t>UE with reduced capabilities</w:t>
                  </w:r>
                </w:p>
                <w:p w14:paraId="5A08C25E" w14:textId="77777777" w:rsidR="007649EF" w:rsidRDefault="00EB4450">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pPr>
              <w:overflowPunct w:val="0"/>
              <w:autoSpaceDE w:val="0"/>
              <w:autoSpaceDN w:val="0"/>
              <w:adjustRightInd w:val="0"/>
              <w:textAlignment w:val="baseline"/>
              <w:rPr>
                <w:rFonts w:eastAsia="SimSun"/>
                <w:lang w:val="en-US" w:eastAsia="zh-CN"/>
              </w:rPr>
            </w:pPr>
            <w:r>
              <w:rPr>
                <w:rFonts w:eastAsia="SimSun"/>
                <w:lang w:val="en-US" w:eastAsia="zh-CN"/>
              </w:rPr>
              <w:br/>
            </w:r>
            <w:r w:rsidR="00EB4450">
              <w:rPr>
                <w:rFonts w:eastAsia="SimSun" w:hint="eastAsia"/>
                <w:lang w:val="en-US" w:eastAsia="zh-CN"/>
              </w:rPr>
              <w:t xml:space="preserve">In TS38.214, </w:t>
            </w:r>
          </w:p>
          <w:p w14:paraId="6A3F4DE4" w14:textId="77777777"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It is not clear why only we make the clarification for TS38.213. does it mean </w:t>
            </w:r>
            <w:r>
              <w:rPr>
                <w:rFonts w:eastAsia="SimSun"/>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eastAsia="SimSun"/>
                <w:lang w:val="en-US" w:eastAsia="zh-CN"/>
              </w:rPr>
              <w:t>’</w:t>
            </w:r>
            <w:r>
              <w:rPr>
                <w:rFonts w:eastAsia="SimSun" w:hint="eastAsia"/>
                <w:lang w:val="en-US" w:eastAsia="zh-CN"/>
              </w:rPr>
              <w:t xml:space="preserve"> is only applied for TS38.213? whether procedures in TS38.214 is also reused </w:t>
            </w:r>
            <w:r>
              <w:rPr>
                <w:lang w:eastAsia="zh-CN"/>
              </w:rPr>
              <w:t>unless stated otherwise</w:t>
            </w:r>
            <w:r>
              <w:rPr>
                <w:rFonts w:eastAsia="SimSun" w:hint="eastAsia"/>
                <w:lang w:val="en-US" w:eastAsia="zh-CN"/>
              </w:rPr>
              <w:t xml:space="preserve">? </w:t>
            </w:r>
          </w:p>
          <w:p w14:paraId="199C0BAE" w14:textId="68C20A20" w:rsidR="007649EF" w:rsidRDefault="00EB4450">
            <w:pPr>
              <w:numPr>
                <w:ilvl w:val="0"/>
                <w:numId w:val="16"/>
              </w:numPr>
              <w:overflowPunct w:val="0"/>
              <w:autoSpaceDE w:val="0"/>
              <w:autoSpaceDN w:val="0"/>
              <w:adjustRightInd w:val="0"/>
              <w:textAlignment w:val="baseline"/>
              <w:rPr>
                <w:rFonts w:eastAsia="SimSun"/>
                <w:lang w:val="en-US" w:eastAsia="zh-CN"/>
              </w:rPr>
            </w:pPr>
            <w:r>
              <w:rPr>
                <w:rFonts w:eastAsia="SimSun" w:hint="eastAsia"/>
                <w:lang w:val="en-US" w:eastAsia="zh-CN"/>
              </w:rPr>
              <w:t xml:space="preserve">In TS 38.214, we think the reduced capability UE is </w:t>
            </w:r>
            <w:r w:rsidR="003E378B">
              <w:rPr>
                <w:rFonts w:eastAsia="SimSun"/>
                <w:lang w:val="en-US" w:eastAsia="zh-CN"/>
              </w:rPr>
              <w:t>a</w:t>
            </w:r>
            <w:r>
              <w:rPr>
                <w:rFonts w:eastAsia="SimSun" w:hint="eastAsia"/>
                <w:lang w:val="en-US" w:eastAsia="zh-CN"/>
              </w:rPr>
              <w:t xml:space="preserve"> little bit confusing. </w:t>
            </w:r>
          </w:p>
          <w:p w14:paraId="1278E29D" w14:textId="770B4DD4"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For example, in clause 5.1, a reduced capability UE that indicates supportOfRedCap-r18 refers to eRedCap UE</w:t>
            </w:r>
            <w:r w:rsidR="003E378B">
              <w:rPr>
                <w:rFonts w:eastAsia="SimSun"/>
                <w:lang w:val="en-US" w:eastAsia="zh-CN"/>
              </w:rPr>
              <w:t>.</w:t>
            </w:r>
          </w:p>
          <w:tbl>
            <w:tblPr>
              <w:tblStyle w:val="TableGrid"/>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w:t>
                  </w:r>
                  <w:r>
                    <w:lastRenderedPageBreak/>
                    <w:t xml:space="preserve">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pPr>
              <w:overflowPunct w:val="0"/>
              <w:autoSpaceDE w:val="0"/>
              <w:autoSpaceDN w:val="0"/>
              <w:adjustRightInd w:val="0"/>
              <w:textAlignment w:val="baseline"/>
              <w:rPr>
                <w:rFonts w:eastAsia="SimSun"/>
                <w:lang w:val="en-US" w:eastAsia="zh-CN"/>
              </w:rPr>
            </w:pPr>
            <w:r>
              <w:rPr>
                <w:rFonts w:eastAsia="SimSun"/>
                <w:lang w:val="en-US" w:eastAsia="zh-CN"/>
              </w:rPr>
              <w:lastRenderedPageBreak/>
              <w:br/>
            </w:r>
            <w:r w:rsidR="00EB4450">
              <w:rPr>
                <w:rFonts w:eastAsia="SimSun" w:hint="eastAsia"/>
                <w:lang w:val="en-US" w:eastAsia="zh-CN"/>
              </w:rPr>
              <w:t xml:space="preserve">However, the following </w:t>
            </w:r>
            <w:r w:rsidR="00EB4450">
              <w:rPr>
                <w:rFonts w:eastAsia="SimSun"/>
                <w:lang w:val="en-US" w:eastAsia="zh-CN"/>
              </w:rPr>
              <w:t>‘</w:t>
            </w:r>
            <w:r w:rsidR="00EB4450">
              <w:rPr>
                <w:rFonts w:eastAsia="SimSun" w:hint="eastAsia"/>
                <w:lang w:val="en-US" w:eastAsia="zh-CN"/>
              </w:rPr>
              <w:t>the reduced capability UE</w:t>
            </w:r>
            <w:r w:rsidR="00EB4450">
              <w:rPr>
                <w:rFonts w:eastAsia="SimSun"/>
                <w:lang w:val="en-US" w:eastAsia="zh-CN"/>
              </w:rPr>
              <w:t>’</w:t>
            </w:r>
            <w:r w:rsidR="00EB4450">
              <w:rPr>
                <w:rFonts w:eastAsia="SimSun" w:hint="eastAsia"/>
                <w:lang w:val="en-US" w:eastAsia="zh-CN"/>
              </w:rPr>
              <w:t xml:space="preserve"> is little bit unclear.</w:t>
            </w:r>
          </w:p>
          <w:tbl>
            <w:tblPr>
              <w:tblStyle w:val="TableGrid"/>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pPr>
                    <w:keepNext/>
                    <w:keepLines/>
                    <w:spacing w:before="120"/>
                    <w:ind w:left="1701" w:hanging="1701"/>
                    <w:outlineLvl w:val="4"/>
                    <w:rPr>
                      <w:rFonts w:ascii="Arial" w:eastAsia="SimSun" w:hAnsi="Arial"/>
                      <w:sz w:val="22"/>
                      <w:lang w:val="en-US"/>
                    </w:rPr>
                  </w:pPr>
                  <w:bookmarkStart w:id="11" w:name="_Toc145348692"/>
                  <w:bookmarkStart w:id="12" w:name="_Toc162184897"/>
                  <w:r w:rsidRPr="00A2680C">
                    <w:rPr>
                      <w:rFonts w:ascii="Arial" w:eastAsia="SimSun" w:hAnsi="Arial"/>
                      <w:sz w:val="22"/>
                      <w:lang w:val="en-US"/>
                    </w:rPr>
                    <w:t>5.1.6.5.1</w:t>
                  </w:r>
                  <w:r w:rsidRPr="00A2680C">
                    <w:rPr>
                      <w:rFonts w:ascii="Arial" w:eastAsia="SimSun" w:hAnsi="Arial"/>
                      <w:sz w:val="22"/>
                      <w:lang w:val="en-US"/>
                    </w:rPr>
                    <w:tab/>
                  </w:r>
                  <w:bookmarkEnd w:id="11"/>
                  <w:r w:rsidRPr="00A2680C">
                    <w:rPr>
                      <w:rFonts w:ascii="Arial" w:eastAsia="SimSun" w:hAnsi="Arial"/>
                      <w:sz w:val="22"/>
                      <w:lang w:val="en-US"/>
                    </w:rPr>
                    <w:t>PRS receiver frequency hopping</w:t>
                  </w:r>
                  <w:bookmarkEnd w:id="12"/>
                </w:p>
                <w:p w14:paraId="390E1613" w14:textId="77777777" w:rsidR="007649EF" w:rsidRDefault="00EB4450">
                  <w:pPr>
                    <w:spacing w:line="240" w:lineRule="auto"/>
                    <w:jc w:val="left"/>
                    <w:rPr>
                      <w:rFonts w:eastAsia="SimSun"/>
                      <w:lang w:val="en-US" w:eastAsia="zh-CN"/>
                    </w:rPr>
                  </w:pPr>
                  <w:r>
                    <w:rPr>
                      <w:rFonts w:eastAsia="SimSun"/>
                      <w:highlight w:val="green"/>
                    </w:rPr>
                    <w:t xml:space="preserve">The </w:t>
                  </w:r>
                  <w:r>
                    <w:rPr>
                      <w:rFonts w:eastAsia="SimSun"/>
                    </w:rPr>
                    <w:t>reduced capability UE may be configured to measure and report, subject to UE capability, via [</w:t>
                  </w:r>
                  <w:r>
                    <w:rPr>
                      <w:rFonts w:eastAsia="SimSun"/>
                      <w:i/>
                      <w:iCs/>
                    </w:rPr>
                    <w:t>nr-Requested-DL-PRS-measurementBasedOnMultihopRx</w:t>
                  </w:r>
                  <w:r>
                    <w:rPr>
                      <w:rFonts w:eastAsia="SimSun"/>
                    </w:rP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SimSun"/>
                      <w:i/>
                      <w:iCs/>
                    </w:rPr>
                    <w:t>higher layer parameter</w:t>
                  </w:r>
                  <w:r>
                    <w:rPr>
                      <w:rFonts w:eastAsia="SimSun"/>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pPr>
              <w:overflowPunct w:val="0"/>
              <w:autoSpaceDE w:val="0"/>
              <w:autoSpaceDN w:val="0"/>
              <w:adjustRightInd w:val="0"/>
              <w:textAlignment w:val="baseline"/>
              <w:rPr>
                <w:rFonts w:eastAsia="SimSun"/>
                <w:lang w:val="en-US" w:eastAsia="zh-CN"/>
              </w:rPr>
            </w:pPr>
            <w:r>
              <w:rPr>
                <w:rFonts w:eastAsia="SimSun"/>
                <w:lang w:val="en-US" w:eastAsia="zh-CN"/>
              </w:rPr>
              <w:br/>
            </w:r>
            <w:r w:rsidR="00EB4450">
              <w:rPr>
                <w:rFonts w:eastAsia="SimSun" w:hint="eastAsia"/>
                <w:lang w:val="en-US" w:eastAsia="zh-CN"/>
              </w:rPr>
              <w:t xml:space="preserve">We understand the Rel-18 positioning feature could be supported by eRedCap and RedCap according to the discussion. The confusion is </w:t>
            </w:r>
            <w:r w:rsidR="00EB4450">
              <w:rPr>
                <w:rFonts w:eastAsia="SimSun"/>
                <w:lang w:val="en-US" w:eastAsia="zh-CN"/>
              </w:rPr>
              <w:t>‘</w:t>
            </w:r>
            <w:r w:rsidR="00EB4450">
              <w:rPr>
                <w:highlight w:val="green"/>
                <w:lang w:val="en-US"/>
              </w:rPr>
              <w:t xml:space="preserve">The </w:t>
            </w:r>
            <w:r w:rsidR="00EB4450">
              <w:rPr>
                <w:lang w:val="en-US"/>
              </w:rPr>
              <w:t xml:space="preserve">reduced capability </w:t>
            </w:r>
            <w:r w:rsidR="00EB4450">
              <w:rPr>
                <w:rFonts w:eastAsia="SimSun" w:hint="eastAsia"/>
                <w:lang w:val="en-US" w:eastAsia="zh-CN"/>
              </w:rPr>
              <w:t>UE</w:t>
            </w:r>
            <w:r w:rsidR="00EB4450">
              <w:rPr>
                <w:rFonts w:eastAsia="SimSun"/>
                <w:lang w:val="en-US" w:eastAsia="zh-CN"/>
              </w:rPr>
              <w:t>’</w:t>
            </w:r>
            <w:r w:rsidR="00EB4450">
              <w:rPr>
                <w:rFonts w:eastAsia="SimSun" w:hint="eastAsia"/>
                <w:lang w:val="en-US" w:eastAsia="zh-CN"/>
              </w:rPr>
              <w:t xml:space="preserve"> refers to which kind of UE in the spec. Also, in TS38.214, we also have </w:t>
            </w:r>
            <w:r w:rsidR="00EB4450">
              <w:t>reduced capability half-duplex UEs</w:t>
            </w:r>
            <w:r w:rsidR="00EB4450">
              <w:rPr>
                <w:rFonts w:eastAsia="SimSun" w:hint="eastAsia"/>
                <w:lang w:val="en-US" w:eastAsia="zh-CN"/>
              </w:rPr>
              <w:t xml:space="preserve">, whether HD-FD UE also can be referred based on </w:t>
            </w:r>
            <w:r w:rsidR="00EB4450">
              <w:rPr>
                <w:rFonts w:eastAsia="SimSun"/>
                <w:lang w:val="en-US" w:eastAsia="zh-CN"/>
              </w:rPr>
              <w:t>‘</w:t>
            </w:r>
            <w:r w:rsidR="00EB4450">
              <w:rPr>
                <w:highlight w:val="green"/>
                <w:lang w:val="en-US"/>
              </w:rPr>
              <w:t xml:space="preserve">The </w:t>
            </w:r>
            <w:r w:rsidR="00EB4450">
              <w:rPr>
                <w:lang w:val="en-US"/>
              </w:rPr>
              <w:t>reduced capability</w:t>
            </w:r>
            <w:r w:rsidR="00EB4450">
              <w:rPr>
                <w:rFonts w:eastAsia="SimSun" w:hint="eastAsia"/>
                <w:lang w:val="en-US" w:eastAsia="zh-CN"/>
              </w:rPr>
              <w:t xml:space="preserve"> UE</w:t>
            </w:r>
            <w:r w:rsidR="00EB4450">
              <w:rPr>
                <w:lang w:val="en-US"/>
              </w:rPr>
              <w:t xml:space="preserve"> </w:t>
            </w:r>
            <w:r w:rsidR="00EB4450">
              <w:rPr>
                <w:rFonts w:eastAsia="SimSun"/>
                <w:lang w:val="en-US" w:eastAsia="zh-CN"/>
              </w:rPr>
              <w:t>’</w:t>
            </w:r>
          </w:p>
          <w:p w14:paraId="63BB7FF9" w14:textId="77777777" w:rsidR="007649EF" w:rsidRDefault="00EB4450">
            <w:pPr>
              <w:overflowPunct w:val="0"/>
              <w:autoSpaceDE w:val="0"/>
              <w:autoSpaceDN w:val="0"/>
              <w:adjustRightInd w:val="0"/>
              <w:textAlignment w:val="baseline"/>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D4D464" w14:textId="77777777" w:rsidR="00EB4450" w:rsidRDefault="00EB4450">
            <w:pPr>
              <w:tabs>
                <w:tab w:val="left" w:pos="551"/>
              </w:tabs>
              <w:jc w:val="left"/>
              <w:rPr>
                <w:rFonts w:eastAsiaTheme="minorEastAsia"/>
                <w:lang w:val="en-US" w:eastAsia="zh-CN"/>
              </w:rPr>
            </w:pPr>
          </w:p>
        </w:tc>
        <w:tc>
          <w:tcPr>
            <w:tcW w:w="6783" w:type="dxa"/>
          </w:tcPr>
          <w:p w14:paraId="4EE4BC92" w14:textId="41E830FF" w:rsidR="00EB4450" w:rsidRPr="00EB4450" w:rsidRDefault="00EB4450">
            <w:pPr>
              <w:overflowPunct w:val="0"/>
              <w:autoSpaceDE w:val="0"/>
              <w:autoSpaceDN w:val="0"/>
              <w:adjustRightInd w:val="0"/>
              <w:textAlignment w:val="baseline"/>
              <w:rPr>
                <w:rFonts w:eastAsia="Yu Mincho"/>
                <w:lang w:val="en-US" w:eastAsia="ja-JP"/>
              </w:rPr>
            </w:pPr>
            <w:r>
              <w:rPr>
                <w:rFonts w:eastAsia="Yu Mincho"/>
                <w:lang w:val="en-US" w:eastAsia="ja-JP"/>
              </w:rPr>
              <w:t>We are fine with the intention.</w:t>
            </w:r>
          </w:p>
        </w:tc>
      </w:tr>
      <w:tr w:rsidR="00234D6C" w14:paraId="3F1F9A75" w14:textId="77777777">
        <w:tc>
          <w:tcPr>
            <w:tcW w:w="1479" w:type="dxa"/>
          </w:tcPr>
          <w:p w14:paraId="7D9AA80F" w14:textId="785173F8" w:rsidR="00234D6C" w:rsidRPr="00234D6C" w:rsidRDefault="00234D6C">
            <w:pPr>
              <w:jc w:val="left"/>
              <w:rPr>
                <w:rFonts w:eastAsiaTheme="minorEastAsia"/>
                <w:lang w:val="en-US" w:eastAsia="zh-CN"/>
              </w:rPr>
            </w:pPr>
            <w:r>
              <w:rPr>
                <w:rFonts w:eastAsiaTheme="minorEastAsia" w:hint="eastAsia"/>
                <w:lang w:val="en-US" w:eastAsia="zh-CN"/>
              </w:rPr>
              <w:t>CATT</w:t>
            </w:r>
          </w:p>
        </w:tc>
        <w:tc>
          <w:tcPr>
            <w:tcW w:w="1372" w:type="dxa"/>
          </w:tcPr>
          <w:p w14:paraId="312E4481" w14:textId="77777777" w:rsidR="00234D6C" w:rsidRDefault="00234D6C">
            <w:pPr>
              <w:tabs>
                <w:tab w:val="left" w:pos="551"/>
              </w:tabs>
              <w:jc w:val="left"/>
              <w:rPr>
                <w:rFonts w:eastAsiaTheme="minorEastAsia"/>
                <w:lang w:val="en-US" w:eastAsia="zh-CN"/>
              </w:rPr>
            </w:pPr>
          </w:p>
        </w:tc>
        <w:tc>
          <w:tcPr>
            <w:tcW w:w="6783" w:type="dxa"/>
          </w:tcPr>
          <w:p w14:paraId="5706E8D8" w14:textId="246AFD6B" w:rsidR="00234D6C" w:rsidRPr="00234D6C" w:rsidRDefault="00234D6C" w:rsidP="00234D6C">
            <w:pPr>
              <w:overflowPunct w:val="0"/>
              <w:autoSpaceDE w:val="0"/>
              <w:autoSpaceDN w:val="0"/>
              <w:adjustRightInd w:val="0"/>
              <w:textAlignment w:val="baseline"/>
              <w:rPr>
                <w:rFonts w:eastAsiaTheme="minorEastAsia"/>
                <w:lang w:val="en-US" w:eastAsia="zh-CN"/>
              </w:rPr>
            </w:pPr>
            <w:r>
              <w:rPr>
                <w:rFonts w:eastAsiaTheme="minorEastAsia" w:hint="eastAsia"/>
                <w:lang w:val="en-US" w:eastAsia="zh-CN"/>
              </w:rPr>
              <w:t>No strong need. Spec is clear, when we combine 38.213 and UE capability report (306 or 822) together, as also mentioned by S</w:t>
            </w:r>
            <w:r>
              <w:rPr>
                <w:rFonts w:eastAsiaTheme="minorEastAsia"/>
                <w:lang w:val="en-US" w:eastAsia="zh-CN"/>
              </w:rPr>
              <w:t>preadtrum</w:t>
            </w:r>
            <w:r>
              <w:rPr>
                <w:rFonts w:eastAsiaTheme="minorEastAsia" w:hint="eastAsia"/>
                <w:lang w:val="en-US" w:eastAsia="zh-CN"/>
              </w:rPr>
              <w:t xml:space="preserve">. We think spec have no serious </w:t>
            </w:r>
            <w:r>
              <w:rPr>
                <w:rFonts w:eastAsiaTheme="minorEastAsia"/>
                <w:lang w:val="en-US" w:eastAsia="zh-CN"/>
              </w:rPr>
              <w:t>ambiguity</w:t>
            </w:r>
            <w:r>
              <w:rPr>
                <w:rFonts w:eastAsiaTheme="minorEastAsia" w:hint="eastAsia"/>
                <w:lang w:val="en-US" w:eastAsia="zh-CN"/>
              </w:rPr>
              <w:t xml:space="preserve">. </w:t>
            </w:r>
          </w:p>
        </w:tc>
      </w:tr>
      <w:tr w:rsidR="00AD3505" w14:paraId="3EE7A61E" w14:textId="77777777">
        <w:tc>
          <w:tcPr>
            <w:tcW w:w="1479" w:type="dxa"/>
          </w:tcPr>
          <w:p w14:paraId="1EDD3E81" w14:textId="69F6DE2B" w:rsidR="00AD3505" w:rsidRDefault="00AD3505" w:rsidP="00AD3505">
            <w:pPr>
              <w:jc w:val="left"/>
              <w:rPr>
                <w:rFonts w:eastAsiaTheme="minorEastAsia"/>
                <w:lang w:val="en-US" w:eastAsia="zh-CN"/>
              </w:rPr>
            </w:pPr>
            <w:r>
              <w:rPr>
                <w:rFonts w:eastAsia="Yu Mincho"/>
                <w:lang w:val="en-US" w:eastAsia="ja-JP"/>
              </w:rPr>
              <w:t>Huawei, HiSilicon</w:t>
            </w:r>
          </w:p>
        </w:tc>
        <w:tc>
          <w:tcPr>
            <w:tcW w:w="1372" w:type="dxa"/>
          </w:tcPr>
          <w:p w14:paraId="28B38BA5" w14:textId="77777777" w:rsidR="00AD3505" w:rsidRDefault="00AD3505" w:rsidP="00AD3505">
            <w:pPr>
              <w:tabs>
                <w:tab w:val="left" w:pos="551"/>
              </w:tabs>
              <w:jc w:val="left"/>
              <w:rPr>
                <w:rFonts w:eastAsiaTheme="minorEastAsia"/>
                <w:lang w:val="en-US" w:eastAsia="zh-CN"/>
              </w:rPr>
            </w:pPr>
          </w:p>
        </w:tc>
        <w:tc>
          <w:tcPr>
            <w:tcW w:w="6783" w:type="dxa"/>
          </w:tcPr>
          <w:p w14:paraId="0B00F5F0" w14:textId="3EB5F788" w:rsidR="00AD3505" w:rsidRDefault="00AD3505" w:rsidP="00AD3505">
            <w:pPr>
              <w:overflowPunct w:val="0"/>
              <w:autoSpaceDE w:val="0"/>
              <w:autoSpaceDN w:val="0"/>
              <w:adjustRightInd w:val="0"/>
              <w:textAlignment w:val="baseline"/>
              <w:rPr>
                <w:rFonts w:eastAsiaTheme="minorEastAsia"/>
                <w:lang w:val="en-US" w:eastAsia="zh-CN"/>
              </w:rPr>
            </w:pPr>
            <w:r>
              <w:rPr>
                <w:rFonts w:eastAsia="Yu Mincho"/>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3F6EC6">
            <w:pPr>
              <w:jc w:val="left"/>
              <w:rPr>
                <w:rFonts w:eastAsia="Yu Mincho"/>
                <w:lang w:val="en-US" w:eastAsia="ja-JP"/>
              </w:rPr>
            </w:pPr>
            <w:r>
              <w:rPr>
                <w:rFonts w:hint="eastAsia"/>
                <w:lang w:val="en-US" w:eastAsia="ja-JP"/>
              </w:rPr>
              <w:lastRenderedPageBreak/>
              <w:t>N</w:t>
            </w:r>
            <w:r>
              <w:rPr>
                <w:lang w:val="en-US" w:eastAsia="ja-JP"/>
              </w:rPr>
              <w:t>EC</w:t>
            </w:r>
          </w:p>
        </w:tc>
        <w:tc>
          <w:tcPr>
            <w:tcW w:w="1372" w:type="dxa"/>
          </w:tcPr>
          <w:p w14:paraId="28353371" w14:textId="77777777" w:rsidR="003F6EC6" w:rsidRDefault="003F6EC6" w:rsidP="003F6EC6">
            <w:pPr>
              <w:tabs>
                <w:tab w:val="left" w:pos="551"/>
              </w:tabs>
              <w:jc w:val="left"/>
              <w:rPr>
                <w:rFonts w:eastAsiaTheme="minorEastAsia"/>
                <w:lang w:val="en-US" w:eastAsia="zh-CN"/>
              </w:rPr>
            </w:pPr>
          </w:p>
        </w:tc>
        <w:tc>
          <w:tcPr>
            <w:tcW w:w="6783" w:type="dxa"/>
          </w:tcPr>
          <w:p w14:paraId="1C0343E7" w14:textId="29482075" w:rsidR="003F6EC6" w:rsidRDefault="003F6EC6" w:rsidP="003F6EC6">
            <w:pPr>
              <w:overflowPunct w:val="0"/>
              <w:autoSpaceDE w:val="0"/>
              <w:autoSpaceDN w:val="0"/>
              <w:adjustRightInd w:val="0"/>
              <w:textAlignment w:val="baseline"/>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3F6EC6">
            <w:pPr>
              <w:jc w:val="left"/>
              <w:rPr>
                <w:lang w:val="en-US" w:eastAsia="ko-KR"/>
              </w:rPr>
            </w:pPr>
            <w:r>
              <w:rPr>
                <w:rFonts w:hint="eastAsia"/>
                <w:lang w:val="en-US" w:eastAsia="ko-KR"/>
              </w:rPr>
              <w:t xml:space="preserve">LGE </w:t>
            </w:r>
          </w:p>
        </w:tc>
        <w:tc>
          <w:tcPr>
            <w:tcW w:w="1372" w:type="dxa"/>
          </w:tcPr>
          <w:p w14:paraId="5D98F88C" w14:textId="77777777" w:rsidR="00021B31" w:rsidRDefault="00021B31" w:rsidP="003F6EC6">
            <w:pPr>
              <w:tabs>
                <w:tab w:val="left" w:pos="551"/>
              </w:tabs>
              <w:jc w:val="left"/>
              <w:rPr>
                <w:rFonts w:eastAsiaTheme="minorEastAsia"/>
                <w:lang w:val="en-US" w:eastAsia="zh-CN"/>
              </w:rPr>
            </w:pPr>
          </w:p>
        </w:tc>
        <w:tc>
          <w:tcPr>
            <w:tcW w:w="6783" w:type="dxa"/>
          </w:tcPr>
          <w:p w14:paraId="5083EF05" w14:textId="3FD936C5" w:rsidR="00021B31" w:rsidRDefault="00021B31" w:rsidP="00021B31">
            <w:pPr>
              <w:overflowPunct w:val="0"/>
              <w:autoSpaceDE w:val="0"/>
              <w:autoSpaceDN w:val="0"/>
              <w:adjustRightInd w:val="0"/>
              <w:textAlignment w:val="baseline"/>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rsidR="00CE2794" w14:paraId="6ABB6AAE" w14:textId="77777777">
        <w:tc>
          <w:tcPr>
            <w:tcW w:w="1479" w:type="dxa"/>
          </w:tcPr>
          <w:p w14:paraId="1786A624" w14:textId="1AA31BA8" w:rsidR="00CE2794" w:rsidRDefault="00CE2794" w:rsidP="003F6EC6">
            <w:pPr>
              <w:jc w:val="left"/>
              <w:rPr>
                <w:lang w:val="en-US" w:eastAsia="ko-KR"/>
              </w:rPr>
            </w:pPr>
            <w:r>
              <w:rPr>
                <w:lang w:val="en-US" w:eastAsia="ko-KR"/>
              </w:rPr>
              <w:t>Ericsson</w:t>
            </w:r>
          </w:p>
        </w:tc>
        <w:tc>
          <w:tcPr>
            <w:tcW w:w="1372" w:type="dxa"/>
          </w:tcPr>
          <w:p w14:paraId="23A06A74" w14:textId="083DB9FD" w:rsidR="00CE2794" w:rsidRDefault="00CE2794" w:rsidP="003F6EC6">
            <w:pPr>
              <w:tabs>
                <w:tab w:val="left" w:pos="551"/>
              </w:tabs>
              <w:jc w:val="left"/>
              <w:rPr>
                <w:rFonts w:eastAsiaTheme="minorEastAsia"/>
                <w:lang w:val="en-US" w:eastAsia="zh-CN"/>
              </w:rPr>
            </w:pPr>
          </w:p>
        </w:tc>
        <w:tc>
          <w:tcPr>
            <w:tcW w:w="6783" w:type="dxa"/>
          </w:tcPr>
          <w:p w14:paraId="5C20A088" w14:textId="23A6992E" w:rsidR="00CE2794" w:rsidRDefault="008B5F3F" w:rsidP="00021B31">
            <w:pPr>
              <w:overflowPunct w:val="0"/>
              <w:autoSpaceDE w:val="0"/>
              <w:autoSpaceDN w:val="0"/>
              <w:adjustRightInd w:val="0"/>
              <w:textAlignment w:val="baseline"/>
              <w:rPr>
                <w:lang w:val="en-US" w:eastAsia="ko-KR"/>
              </w:rPr>
            </w:pPr>
            <w:r>
              <w:rPr>
                <w:lang w:val="en-US" w:eastAsia="ko-KR"/>
              </w:rPr>
              <w:t>Potentially there could be a need for some parameter alignment in 38.214 to clarify there that the RedCap specifications there also cover eRedCap UEs unless otherwise specified (similar to the formulation in 38.213 clause 17).</w:t>
            </w:r>
          </w:p>
        </w:tc>
      </w:tr>
      <w:tr w:rsidR="00066FB9" w14:paraId="4596FD6C" w14:textId="77777777" w:rsidTr="0081744B">
        <w:tc>
          <w:tcPr>
            <w:tcW w:w="1479" w:type="dxa"/>
          </w:tcPr>
          <w:p w14:paraId="2D0E1B8F" w14:textId="33CD58D4" w:rsidR="00066FB9" w:rsidRDefault="00066FB9" w:rsidP="00066FB9">
            <w:pPr>
              <w:jc w:val="left"/>
              <w:rPr>
                <w:lang w:val="en-US" w:eastAsia="ko-KR"/>
              </w:rPr>
            </w:pPr>
            <w:r>
              <w:rPr>
                <w:lang w:val="en-US" w:eastAsia="ko-KR"/>
              </w:rPr>
              <w:t>FL2</w:t>
            </w:r>
          </w:p>
        </w:tc>
        <w:tc>
          <w:tcPr>
            <w:tcW w:w="8155" w:type="dxa"/>
            <w:gridSpan w:val="2"/>
          </w:tcPr>
          <w:p w14:paraId="67D57D4D" w14:textId="77777777" w:rsidR="00066FB9" w:rsidRDefault="00066FB9" w:rsidP="00066FB9">
            <w:pPr>
              <w:rPr>
                <w:lang w:val="en-US" w:eastAsia="ko-KR"/>
              </w:rPr>
            </w:pPr>
            <w:r>
              <w:rPr>
                <w:lang w:val="en-US" w:eastAsia="ko-KR"/>
              </w:rPr>
              <w:t>The received responses express mixed views regarding whether there is a need to clarify that the terms “reduced capability UE” and “reduced capability half-duplex UE” in 38.214 concern both RedCap and eRedCap UEs. There is such a statement in 38.213 clause 17, but it only concerns “this document”, i.e., 38.213 itself. There might be a need for a similar statement in 38.214.</w:t>
            </w:r>
          </w:p>
          <w:p w14:paraId="0434ED56" w14:textId="77777777" w:rsidR="00066FB9" w:rsidRPr="00D23E22" w:rsidRDefault="00066FB9" w:rsidP="00066FB9">
            <w:pPr>
              <w:rPr>
                <w:lang w:val="en-US" w:eastAsia="ko-KR"/>
              </w:rPr>
            </w:pPr>
            <w:r>
              <w:rPr>
                <w:lang w:val="en-US" w:eastAsia="ko-KR"/>
              </w:rPr>
              <w:t>Note that there</w:t>
            </w:r>
            <w:r w:rsidRPr="00D23E22">
              <w:rPr>
                <w:lang w:val="en-US" w:eastAsia="ko-KR"/>
              </w:rPr>
              <w:t xml:space="preserve"> anyway seems to be a need for a correction of the 38.214 editor CR in </w:t>
            </w:r>
            <w:hyperlink r:id="rId21" w:history="1">
              <w:r w:rsidRPr="00D23E22">
                <w:rPr>
                  <w:rStyle w:val="Hyperlink"/>
                  <w:lang w:val="en-US" w:eastAsia="ko-KR"/>
                </w:rPr>
                <w:t>R1-2403810</w:t>
              </w:r>
            </w:hyperlink>
            <w:r w:rsidRPr="00D23E22">
              <w:rPr>
                <w:lang w:val="en-US" w:eastAsia="ko-KR"/>
              </w:rPr>
              <w:t xml:space="preserve"> from RAN1#116bis where </w:t>
            </w:r>
            <w:r w:rsidRPr="00D23E22">
              <w:rPr>
                <w:i/>
                <w:iCs/>
                <w:lang w:val="en-US" w:eastAsia="ko-KR"/>
              </w:rPr>
              <w:t>supportOfRedCap-r18</w:t>
            </w:r>
            <w:r w:rsidRPr="00D23E22">
              <w:rPr>
                <w:lang w:val="en-US" w:eastAsia="ko-KR"/>
              </w:rPr>
              <w:t xml:space="preserve"> in the following paragraph should be changed to </w:t>
            </w:r>
            <w:r w:rsidRPr="00D23E22">
              <w:rPr>
                <w:i/>
                <w:iCs/>
                <w:lang w:val="en-US" w:eastAsia="ko-KR"/>
              </w:rPr>
              <w:t>supportOfERedCap</w:t>
            </w:r>
            <w:r w:rsidRPr="00D23E22">
              <w:rPr>
                <w:lang w:val="en-US" w:eastAsia="ko-KR"/>
              </w:rPr>
              <w:t xml:space="preserve"> (as </w:t>
            </w:r>
            <w:r>
              <w:rPr>
                <w:lang w:val="en-US" w:eastAsia="ko-KR"/>
              </w:rPr>
              <w:t xml:space="preserve">has been done </w:t>
            </w:r>
            <w:r w:rsidRPr="00D23E22">
              <w:rPr>
                <w:lang w:val="en-US" w:eastAsia="ko-KR"/>
              </w:rPr>
              <w:t>in other places in the same CR):</w:t>
            </w:r>
          </w:p>
          <w:tbl>
            <w:tblPr>
              <w:tblStyle w:val="TableGrid"/>
              <w:tblW w:w="0" w:type="auto"/>
              <w:tblLayout w:type="fixed"/>
              <w:tblLook w:val="04A0" w:firstRow="1" w:lastRow="0" w:firstColumn="1" w:lastColumn="0" w:noHBand="0" w:noVBand="1"/>
            </w:tblPr>
            <w:tblGrid>
              <w:gridCol w:w="7929"/>
            </w:tblGrid>
            <w:tr w:rsidR="00066FB9" w14:paraId="710E70BB" w14:textId="77777777" w:rsidTr="00DA219D">
              <w:tc>
                <w:tcPr>
                  <w:tcW w:w="7929" w:type="dxa"/>
                </w:tcPr>
                <w:p w14:paraId="7D81A11A" w14:textId="77777777" w:rsidR="00066FB9" w:rsidRPr="00FD76A3" w:rsidRDefault="00066FB9" w:rsidP="00066FB9">
                  <w:r w:rsidRPr="00D23E22">
                    <w:rPr>
                      <w:lang w:eastAsia="zh-CN"/>
                    </w:rPr>
                    <w:t xml:space="preserve">A UE that indicates </w:t>
                  </w:r>
                  <w:r w:rsidRPr="00D23E22">
                    <w:rPr>
                      <w:i/>
                      <w:iCs/>
                    </w:rPr>
                    <w:t>supportOfRedCap-r18</w:t>
                  </w:r>
                  <w:r w:rsidRPr="00D23E22">
                    <w:t xml:space="preserve"> capability </w:t>
                  </w:r>
                  <w:r w:rsidRPr="00D23E22">
                    <w:rPr>
                      <w:lang w:eastAsia="zh-CN"/>
                    </w:rPr>
                    <w:t>but</w:t>
                  </w:r>
                  <w:r w:rsidRPr="00D23E22">
                    <w:rPr>
                      <w:lang w:val="en-US"/>
                    </w:rPr>
                    <w:t xml:space="preserve"> does not indicate </w:t>
                  </w:r>
                  <w:r w:rsidRPr="00D23E22">
                    <w:rPr>
                      <w:i/>
                      <w:iCs/>
                      <w:color w:val="C00000"/>
                      <w:u w:val="single"/>
                      <w:lang w:eastAsia="sv-SE"/>
                    </w:rPr>
                    <w:t>eRedCapNotReducedBB-BW</w:t>
                  </w:r>
                  <w:r w:rsidRPr="00D23E22">
                    <w:rPr>
                      <w:strike/>
                      <w:color w:val="C00000"/>
                      <w:lang w:val="en-US"/>
                    </w:rPr>
                    <w:t>FG 48-2</w:t>
                  </w:r>
                  <w:r w:rsidRPr="00D23E22">
                    <w:rPr>
                      <w:lang w:val="en-US"/>
                    </w:rPr>
                    <w:t>,</w:t>
                  </w:r>
                  <w:r w:rsidRPr="00D23E22">
                    <w:t xml:space="preserve"> </w:t>
                  </w:r>
                  <w:r w:rsidRPr="00D23E22">
                    <w:rPr>
                      <w:color w:val="000000" w:themeColor="text1"/>
                      <w:lang w:eastAsia="zh-CN"/>
                    </w:rPr>
                    <w:t xml:space="preserve">during a process of P-RNTI triggered SI acquisition, </w:t>
                  </w:r>
                  <w:r w:rsidRPr="00D23E22">
                    <w:rPr>
                      <w:lang w:val="en-US"/>
                    </w:rPr>
                    <w:t>when the total number of PRBs for the PDSCH scheduled with SI-RNTI and the PDSCH scheduled with C-RNTI, MCS-C-RNTI, or CS-RNTI scheduled in the slot is larger than</w:t>
                  </w:r>
                  <w:r w:rsidRPr="00D23E22">
                    <w:t xml:space="preserve"> </w:t>
                  </w:r>
                  <w:r w:rsidRPr="00D23E22">
                    <w:rPr>
                      <w:lang w:val="en-US"/>
                    </w:rPr>
                    <w:t>25 PRBs if configured with SCS µ = 0 or larger than 12 PRBs if configured with SCS µ = 1, the UE may skip decoding of the scheduled PDSCH with C-RNTI, MCS-C-RNTI, or CS-RNTI.</w:t>
                  </w:r>
                </w:p>
              </w:tc>
            </w:tr>
          </w:tbl>
          <w:p w14:paraId="5207B3BD" w14:textId="77777777" w:rsidR="00066FB9" w:rsidRDefault="00066FB9" w:rsidP="00066FB9">
            <w:pPr>
              <w:rPr>
                <w:lang w:val="en-US" w:eastAsia="ko-KR"/>
              </w:rPr>
            </w:pPr>
            <w:r>
              <w:rPr>
                <w:lang w:val="en-US" w:eastAsia="ko-KR"/>
              </w:rPr>
              <w:br/>
              <w:t xml:space="preserve">If there is a need to clarify that the </w:t>
            </w:r>
            <w:r w:rsidRPr="00D771A6">
              <w:rPr>
                <w:lang w:val="en-US" w:eastAsia="ko-KR"/>
              </w:rPr>
              <w:t>terms “reduced capability UE” and “reduced capability half-duplex UE” in 38.214 concern both RedCap and eRedCap UEs</w:t>
            </w:r>
            <w:r>
              <w:rPr>
                <w:lang w:val="en-US" w:eastAsia="ko-KR"/>
              </w:rPr>
              <w:t>, perhaps the clarification can be part of the 38.214 editor’s parameter alignment CR.</w:t>
            </w:r>
          </w:p>
          <w:p w14:paraId="79B59160" w14:textId="0C87329A" w:rsidR="00066FB9" w:rsidRDefault="00066FB9" w:rsidP="00066FB9">
            <w:pPr>
              <w:overflowPunct w:val="0"/>
              <w:autoSpaceDE w:val="0"/>
              <w:autoSpaceDN w:val="0"/>
              <w:adjustRightInd w:val="0"/>
              <w:textAlignment w:val="baseline"/>
              <w:rPr>
                <w:lang w:val="en-US" w:eastAsia="ko-KR"/>
              </w:rPr>
            </w:pPr>
            <w:r w:rsidRPr="00D771A6">
              <w:rPr>
                <w:b/>
                <w:bCs/>
                <w:highlight w:val="yellow"/>
                <w:lang w:val="en-US"/>
              </w:rPr>
              <w:t>High Priorit</w:t>
            </w:r>
            <w:r>
              <w:rPr>
                <w:b/>
                <w:bCs/>
                <w:highlight w:val="yellow"/>
                <w:lang w:val="en-US"/>
              </w:rPr>
              <w:t>y Question</w:t>
            </w:r>
            <w:r w:rsidRPr="00D771A6">
              <w:rPr>
                <w:b/>
                <w:bCs/>
                <w:highlight w:val="yellow"/>
                <w:lang w:val="en-US"/>
              </w:rPr>
              <w:t xml:space="preserve"> 2-1b</w:t>
            </w:r>
            <w:r w:rsidRPr="00D771A6">
              <w:rPr>
                <w:b/>
                <w:bCs/>
                <w:lang w:val="en-US"/>
              </w:rPr>
              <w:t xml:space="preserve">: </w:t>
            </w:r>
            <w:r>
              <w:rPr>
                <w:b/>
                <w:bCs/>
                <w:lang w:val="en-US"/>
              </w:rPr>
              <w:t>Is there a need to clarify that the terms “reduced capability UE” and “reduced capability half-duplex UE” in 38.214 concern both RedCap and eRedCap UEs?</w:t>
            </w:r>
          </w:p>
        </w:tc>
      </w:tr>
      <w:tr w:rsidR="00066FB9" w14:paraId="5F34F980" w14:textId="77777777">
        <w:tc>
          <w:tcPr>
            <w:tcW w:w="1479" w:type="dxa"/>
          </w:tcPr>
          <w:p w14:paraId="38C7A08D" w14:textId="56038358" w:rsidR="00066FB9" w:rsidRDefault="00475FB7" w:rsidP="003F6EC6">
            <w:pPr>
              <w:jc w:val="left"/>
              <w:rPr>
                <w:lang w:val="en-US" w:eastAsia="ko-KR"/>
              </w:rPr>
            </w:pPr>
            <w:r>
              <w:rPr>
                <w:lang w:val="en-US" w:eastAsia="ko-KR"/>
              </w:rPr>
              <w:t xml:space="preserve">Nordic </w:t>
            </w:r>
          </w:p>
        </w:tc>
        <w:tc>
          <w:tcPr>
            <w:tcW w:w="1372" w:type="dxa"/>
          </w:tcPr>
          <w:p w14:paraId="5D67228E" w14:textId="77777777" w:rsidR="00066FB9" w:rsidRDefault="00066FB9" w:rsidP="003F6EC6">
            <w:pPr>
              <w:tabs>
                <w:tab w:val="left" w:pos="551"/>
              </w:tabs>
              <w:jc w:val="left"/>
              <w:rPr>
                <w:rFonts w:eastAsiaTheme="minorEastAsia"/>
                <w:lang w:val="en-US" w:eastAsia="zh-CN"/>
              </w:rPr>
            </w:pPr>
          </w:p>
        </w:tc>
        <w:tc>
          <w:tcPr>
            <w:tcW w:w="6783" w:type="dxa"/>
          </w:tcPr>
          <w:p w14:paraId="58A5798D" w14:textId="6676E352" w:rsidR="00066FB9" w:rsidRDefault="000803C4" w:rsidP="00021B31">
            <w:pPr>
              <w:overflowPunct w:val="0"/>
              <w:autoSpaceDE w:val="0"/>
              <w:autoSpaceDN w:val="0"/>
              <w:adjustRightInd w:val="0"/>
              <w:textAlignment w:val="baseline"/>
              <w:rPr>
                <w:lang w:val="en-US" w:eastAsia="ko-KR"/>
              </w:rPr>
            </w:pPr>
            <w:r>
              <w:rPr>
                <w:lang w:val="en-US" w:eastAsia="ko-KR"/>
              </w:rPr>
              <w:t xml:space="preserve">Tend to agree that </w:t>
            </w:r>
            <w:r w:rsidR="007F5BC9">
              <w:rPr>
                <w:lang w:val="en-US" w:eastAsia="ko-KR"/>
              </w:rPr>
              <w:t xml:space="preserve">UE </w:t>
            </w:r>
            <w:r w:rsidR="005D6CD4">
              <w:rPr>
                <w:lang w:val="en-US" w:eastAsia="ko-KR"/>
              </w:rPr>
              <w:t>f</w:t>
            </w:r>
            <w:r>
              <w:rPr>
                <w:lang w:val="en-US" w:eastAsia="ko-KR"/>
              </w:rPr>
              <w:t>eatures provide clarification.</w:t>
            </w:r>
            <w:r w:rsidR="00083AAC">
              <w:rPr>
                <w:lang w:val="en-US" w:eastAsia="ko-KR"/>
              </w:rPr>
              <w:t xml:space="preserve"> </w:t>
            </w:r>
            <w:r w:rsidR="006A083B">
              <w:rPr>
                <w:lang w:val="en-US" w:eastAsia="ko-KR"/>
              </w:rPr>
              <w:t>If two features work out of box, not clear why UE could not indicate both.</w:t>
            </w:r>
            <w:r w:rsidR="007F5BC9">
              <w:rPr>
                <w:lang w:val="en-US" w:eastAsia="ko-KR"/>
              </w:rPr>
              <w:t xml:space="preserve"> R18 Redcap and R18 PRS hopping.</w:t>
            </w:r>
          </w:p>
        </w:tc>
      </w:tr>
    </w:tbl>
    <w:p w14:paraId="6CE2D31F" w14:textId="77777777" w:rsidR="007649EF" w:rsidRDefault="007649EF">
      <w:pPr>
        <w:rPr>
          <w:bCs/>
          <w:lang w:val="en-US"/>
        </w:rPr>
      </w:pPr>
    </w:p>
    <w:p w14:paraId="54CA3696" w14:textId="77777777" w:rsidR="007649EF" w:rsidRDefault="00EB4450">
      <w:pPr>
        <w:pStyle w:val="Heading1"/>
        <w:ind w:left="432" w:hanging="432"/>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7F5BC9">
            <w:pPr>
              <w:spacing w:after="0" w:line="276" w:lineRule="auto"/>
              <w:jc w:val="left"/>
              <w:rPr>
                <w:color w:val="0000FF"/>
                <w:u w:val="single"/>
                <w:lang w:val="en-US"/>
              </w:rPr>
            </w:pPr>
            <w:hyperlink r:id="rId22" w:history="1">
              <w:r w:rsidR="00EB4450">
                <w:rPr>
                  <w:rStyle w:val="Hyperlink"/>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pPr>
              <w:spacing w:after="0" w:line="276" w:lineRule="auto"/>
              <w:jc w:val="left"/>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1165D83" w14:textId="77777777" w:rsidR="007649EF" w:rsidRDefault="007F5BC9">
            <w:pPr>
              <w:spacing w:after="0" w:line="276" w:lineRule="auto"/>
              <w:jc w:val="left"/>
            </w:pPr>
            <w:hyperlink r:id="rId23" w:history="1">
              <w:r w:rsidR="00EB4450">
                <w:rPr>
                  <w:rStyle w:val="Hyperlink"/>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pPr>
              <w:spacing w:after="0" w:line="276" w:lineRule="auto"/>
              <w:jc w:val="left"/>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917C18D" w14:textId="77777777" w:rsidR="007649EF" w:rsidRDefault="007F5BC9">
            <w:pPr>
              <w:spacing w:after="0" w:line="276" w:lineRule="auto"/>
              <w:jc w:val="left"/>
              <w:rPr>
                <w:rStyle w:val="Hyperlink"/>
                <w:color w:val="0000FF"/>
                <w:lang w:val="en-US"/>
              </w:rPr>
            </w:pPr>
            <w:hyperlink r:id="rId24" w:history="1">
              <w:r w:rsidR="00EB4450">
                <w:rPr>
                  <w:rStyle w:val="Hyperlink"/>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pPr>
              <w:spacing w:after="0" w:line="276" w:lineRule="auto"/>
              <w:jc w:val="left"/>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33C1902A" w14:textId="77777777" w:rsidR="007649EF" w:rsidRDefault="007F5BC9">
            <w:pPr>
              <w:spacing w:after="0" w:line="276" w:lineRule="auto"/>
              <w:jc w:val="left"/>
              <w:rPr>
                <w:rStyle w:val="Hyperlink"/>
                <w:color w:val="0000FF"/>
                <w:lang w:val="en-US"/>
              </w:rPr>
            </w:pPr>
            <w:hyperlink r:id="rId25" w:history="1">
              <w:r w:rsidR="00EB4450">
                <w:rPr>
                  <w:rStyle w:val="Hyperlink"/>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pPr>
              <w:spacing w:after="0" w:line="276" w:lineRule="auto"/>
              <w:jc w:val="left"/>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2CFF2DF" w14:textId="77777777" w:rsidR="007649EF" w:rsidRDefault="007F5BC9">
            <w:pPr>
              <w:spacing w:after="0" w:line="276" w:lineRule="auto"/>
              <w:jc w:val="left"/>
            </w:pPr>
            <w:hyperlink r:id="rId26" w:history="1">
              <w:r w:rsidR="00EB4450">
                <w:rPr>
                  <w:rStyle w:val="Hyperlink"/>
                  <w:color w:val="0000FF"/>
                </w:rPr>
                <w:t>R1-2404598</w:t>
              </w:r>
            </w:hyperlink>
          </w:p>
        </w:tc>
        <w:tc>
          <w:tcPr>
            <w:tcW w:w="4921" w:type="dxa"/>
            <w:tcMar>
              <w:top w:w="0" w:type="dxa"/>
              <w:left w:w="70" w:type="dxa"/>
              <w:bottom w:w="0" w:type="dxa"/>
              <w:right w:w="70" w:type="dxa"/>
            </w:tcMar>
          </w:tcPr>
          <w:p w14:paraId="3EA53944" w14:textId="77777777" w:rsidR="007649EF" w:rsidRDefault="00EB4450">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pPr>
              <w:spacing w:after="0" w:line="276" w:lineRule="auto"/>
              <w:jc w:val="left"/>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0C9E34F8" w14:textId="77777777" w:rsidR="007649EF" w:rsidRDefault="007F5BC9">
            <w:pPr>
              <w:spacing w:after="0" w:line="276" w:lineRule="auto"/>
              <w:jc w:val="left"/>
              <w:rPr>
                <w:rStyle w:val="Hyperlink"/>
                <w:color w:val="0000FF"/>
                <w:lang w:val="en-US"/>
              </w:rPr>
            </w:pPr>
            <w:hyperlink r:id="rId27" w:history="1">
              <w:r w:rsidR="00EB4450">
                <w:rPr>
                  <w:rStyle w:val="Hyperlink"/>
                  <w:color w:val="0000FF"/>
                </w:rPr>
                <w:t>R1-2404922</w:t>
              </w:r>
            </w:hyperlink>
          </w:p>
        </w:tc>
        <w:tc>
          <w:tcPr>
            <w:tcW w:w="4921" w:type="dxa"/>
            <w:tcMar>
              <w:top w:w="0" w:type="dxa"/>
              <w:left w:w="70" w:type="dxa"/>
              <w:bottom w:w="0" w:type="dxa"/>
              <w:right w:w="70" w:type="dxa"/>
            </w:tcMar>
          </w:tcPr>
          <w:p w14:paraId="2C62C0D2" w14:textId="77777777" w:rsidR="007649EF" w:rsidRDefault="00EB4450">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pPr>
              <w:spacing w:after="0" w:line="276" w:lineRule="auto"/>
              <w:jc w:val="left"/>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01CDAB35" w14:textId="77777777" w:rsidR="007649EF" w:rsidRDefault="007F5BC9">
            <w:pPr>
              <w:spacing w:after="0" w:line="276" w:lineRule="auto"/>
              <w:jc w:val="left"/>
              <w:rPr>
                <w:color w:val="0000FF"/>
                <w:u w:val="single"/>
              </w:rPr>
            </w:pPr>
            <w:hyperlink r:id="rId28" w:history="1">
              <w:r w:rsidR="00EB4450">
                <w:rPr>
                  <w:rStyle w:val="FollowedHyperlink"/>
                  <w:color w:val="0000FF"/>
                </w:rPr>
                <w:t>R1-2405192</w:t>
              </w:r>
            </w:hyperlink>
          </w:p>
        </w:tc>
        <w:tc>
          <w:tcPr>
            <w:tcW w:w="4921" w:type="dxa"/>
            <w:tcMar>
              <w:top w:w="0" w:type="dxa"/>
              <w:left w:w="70" w:type="dxa"/>
              <w:bottom w:w="0" w:type="dxa"/>
              <w:right w:w="70" w:type="dxa"/>
            </w:tcMar>
          </w:tcPr>
          <w:p w14:paraId="4A2DC41B" w14:textId="77777777" w:rsidR="007649EF" w:rsidRDefault="00EB4450">
            <w:pPr>
              <w:spacing w:after="0" w:line="276" w:lineRule="auto"/>
              <w:jc w:val="left"/>
            </w:pPr>
            <w:r>
              <w:t>Discussion on R18 (e)RedCap UE remaining issues</w:t>
            </w:r>
          </w:p>
        </w:tc>
        <w:tc>
          <w:tcPr>
            <w:tcW w:w="2553" w:type="dxa"/>
            <w:tcMar>
              <w:top w:w="0" w:type="dxa"/>
              <w:left w:w="70" w:type="dxa"/>
              <w:bottom w:w="0" w:type="dxa"/>
              <w:right w:w="70" w:type="dxa"/>
            </w:tcMar>
          </w:tcPr>
          <w:p w14:paraId="58C90DF6" w14:textId="77777777" w:rsidR="007649EF" w:rsidRDefault="00EB4450">
            <w:pPr>
              <w:spacing w:after="0" w:line="276" w:lineRule="auto"/>
              <w:jc w:val="left"/>
            </w:pPr>
            <w:r>
              <w:t>ZTE, Sanechips</w:t>
            </w:r>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55E688A5" w14:textId="77777777" w:rsidR="007649EF" w:rsidRDefault="007F5BC9">
            <w:pPr>
              <w:spacing w:after="0" w:line="276" w:lineRule="auto"/>
              <w:jc w:val="left"/>
              <w:rPr>
                <w:color w:val="0000FF"/>
                <w:u w:val="single"/>
              </w:rPr>
            </w:pPr>
            <w:hyperlink r:id="rId29" w:history="1">
              <w:r w:rsidR="00EB4450">
                <w:rPr>
                  <w:rStyle w:val="Hyperlink"/>
                  <w:color w:val="0000FF"/>
                </w:rPr>
                <w:t>R1-2405193</w:t>
              </w:r>
            </w:hyperlink>
          </w:p>
        </w:tc>
        <w:tc>
          <w:tcPr>
            <w:tcW w:w="4921" w:type="dxa"/>
            <w:tcMar>
              <w:top w:w="0" w:type="dxa"/>
              <w:left w:w="70" w:type="dxa"/>
              <w:bottom w:w="0" w:type="dxa"/>
              <w:right w:w="70" w:type="dxa"/>
            </w:tcMar>
          </w:tcPr>
          <w:p w14:paraId="0814F9E9" w14:textId="77777777" w:rsidR="007649EF" w:rsidRDefault="00EB4450">
            <w:pPr>
              <w:spacing w:after="0" w:line="276" w:lineRule="auto"/>
              <w:jc w:val="left"/>
            </w:pPr>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pPr>
              <w:spacing w:after="0" w:line="276" w:lineRule="auto"/>
              <w:jc w:val="left"/>
            </w:pPr>
            <w:r>
              <w:t>ZTE, Sanechips</w:t>
            </w:r>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pPr>
              <w:spacing w:after="0" w:line="276" w:lineRule="auto"/>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220E4CC2" w14:textId="77777777" w:rsidR="007649EF" w:rsidRDefault="007F5BC9">
            <w:pPr>
              <w:spacing w:after="0" w:line="276" w:lineRule="auto"/>
              <w:jc w:val="left"/>
              <w:rPr>
                <w:color w:val="0000FF"/>
                <w:u w:val="single"/>
              </w:rPr>
            </w:pPr>
            <w:hyperlink r:id="rId30" w:history="1">
              <w:r w:rsidR="00EB4450">
                <w:rPr>
                  <w:rStyle w:val="Hyperlink"/>
                  <w:color w:val="0000FF"/>
                </w:rPr>
                <w:t>R1-2405194</w:t>
              </w:r>
            </w:hyperlink>
          </w:p>
        </w:tc>
        <w:tc>
          <w:tcPr>
            <w:tcW w:w="4921" w:type="dxa"/>
            <w:tcMar>
              <w:top w:w="0" w:type="dxa"/>
              <w:left w:w="70" w:type="dxa"/>
              <w:bottom w:w="0" w:type="dxa"/>
              <w:right w:w="70" w:type="dxa"/>
            </w:tcMar>
          </w:tcPr>
          <w:p w14:paraId="19A364A7" w14:textId="77777777" w:rsidR="007649EF" w:rsidRDefault="00EB4450">
            <w:pPr>
              <w:spacing w:after="0" w:line="276" w:lineRule="auto"/>
              <w:jc w:val="left"/>
            </w:pPr>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pPr>
              <w:spacing w:after="0" w:line="276" w:lineRule="auto"/>
              <w:jc w:val="left"/>
            </w:pPr>
            <w:r>
              <w:t>ZTE, Sanechips</w:t>
            </w:r>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523EBC2F" w14:textId="77777777" w:rsidR="007649EF" w:rsidRDefault="007F5BC9">
            <w:pPr>
              <w:spacing w:after="0" w:line="276" w:lineRule="auto"/>
              <w:jc w:val="left"/>
              <w:rPr>
                <w:color w:val="0000FF"/>
                <w:u w:val="single"/>
              </w:rPr>
            </w:pPr>
            <w:hyperlink r:id="rId31" w:history="1">
              <w:r w:rsidR="00EB4450">
                <w:rPr>
                  <w:rStyle w:val="FollowedHyperlink"/>
                  <w:color w:val="0000FF"/>
                </w:rPr>
                <w:t>R1-2405195</w:t>
              </w:r>
            </w:hyperlink>
          </w:p>
        </w:tc>
        <w:tc>
          <w:tcPr>
            <w:tcW w:w="4921" w:type="dxa"/>
            <w:tcMar>
              <w:top w:w="0" w:type="dxa"/>
              <w:left w:w="70" w:type="dxa"/>
              <w:bottom w:w="0" w:type="dxa"/>
              <w:right w:w="70" w:type="dxa"/>
            </w:tcMar>
          </w:tcPr>
          <w:p w14:paraId="4BC63C87" w14:textId="77777777" w:rsidR="007649EF" w:rsidRDefault="00EB4450">
            <w:pPr>
              <w:spacing w:after="0" w:line="276" w:lineRule="auto"/>
              <w:jc w:val="left"/>
            </w:pPr>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pPr>
              <w:spacing w:after="0" w:line="276" w:lineRule="auto"/>
              <w:jc w:val="left"/>
            </w:pPr>
            <w:r>
              <w:t>ZTE, Sanechips</w:t>
            </w:r>
          </w:p>
        </w:tc>
      </w:tr>
    </w:tbl>
    <w:p w14:paraId="6F558F99" w14:textId="77777777" w:rsidR="007649EF" w:rsidRDefault="007649EF">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8DDC" w14:textId="77777777" w:rsidR="000C3808" w:rsidRDefault="000C3808">
      <w:pPr>
        <w:spacing w:line="240" w:lineRule="auto"/>
      </w:pPr>
      <w:r>
        <w:separator/>
      </w:r>
    </w:p>
  </w:endnote>
  <w:endnote w:type="continuationSeparator" w:id="0">
    <w:p w14:paraId="78DAFA55" w14:textId="77777777" w:rsidR="000C3808" w:rsidRDefault="000C3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B8C0" w14:textId="77777777" w:rsidR="000C3808" w:rsidRDefault="000C3808">
      <w:pPr>
        <w:spacing w:after="0"/>
      </w:pPr>
      <w:r>
        <w:separator/>
      </w:r>
    </w:p>
  </w:footnote>
  <w:footnote w:type="continuationSeparator" w:id="0">
    <w:p w14:paraId="1328D4E7" w14:textId="77777777" w:rsidR="000C3808" w:rsidRDefault="000C38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113866519">
    <w:abstractNumId w:val="6"/>
  </w:num>
  <w:num w:numId="2" w16cid:durableId="2049060417">
    <w:abstractNumId w:val="1"/>
  </w:num>
  <w:num w:numId="3" w16cid:durableId="1398867934">
    <w:abstractNumId w:val="0"/>
  </w:num>
  <w:num w:numId="4" w16cid:durableId="78529445">
    <w:abstractNumId w:val="8"/>
  </w:num>
  <w:num w:numId="5" w16cid:durableId="1269970206">
    <w:abstractNumId w:val="9"/>
  </w:num>
  <w:num w:numId="6" w16cid:durableId="289555709">
    <w:abstractNumId w:val="10"/>
    <w:lvlOverride w:ilvl="0">
      <w:startOverride w:val="1"/>
    </w:lvlOverride>
  </w:num>
  <w:num w:numId="7" w16cid:durableId="1369794059">
    <w:abstractNumId w:val="11"/>
  </w:num>
  <w:num w:numId="8" w16cid:durableId="1989165035">
    <w:abstractNumId w:val="12"/>
  </w:num>
  <w:num w:numId="9" w16cid:durableId="1557544208">
    <w:abstractNumId w:val="16"/>
  </w:num>
  <w:num w:numId="10" w16cid:durableId="1883248921">
    <w:abstractNumId w:val="4"/>
  </w:num>
  <w:num w:numId="11" w16cid:durableId="2031255148">
    <w:abstractNumId w:val="7"/>
  </w:num>
  <w:num w:numId="12" w16cid:durableId="1906643075">
    <w:abstractNumId w:val="13"/>
  </w:num>
  <w:num w:numId="13" w16cid:durableId="612790272">
    <w:abstractNumId w:val="2"/>
  </w:num>
  <w:num w:numId="14" w16cid:durableId="1964312243">
    <w:abstractNumId w:val="3"/>
  </w:num>
  <w:num w:numId="15" w16cid:durableId="1373263102">
    <w:abstractNumId w:val="15"/>
  </w:num>
  <w:num w:numId="16" w16cid:durableId="1261448255">
    <w:abstractNumId w:val="14"/>
  </w:num>
  <w:num w:numId="17" w16cid:durableId="594481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3C4"/>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AAC"/>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06A"/>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305"/>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5FB7"/>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CD4"/>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3B"/>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C9"/>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7EA"/>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A8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2DA"/>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autoRedefine/>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autoRedefine/>
    <w:uiPriority w:val="99"/>
    <w:semiHidden/>
    <w:unhideWhenUsed/>
    <w:qFormat/>
    <w:rPr>
      <w:color w:val="605E5C"/>
      <w:shd w:val="clear" w:color="auto" w:fill="E1DFDD"/>
    </w:rPr>
  </w:style>
  <w:style w:type="character" w:customStyle="1" w:styleId="17">
    <w:name w:val="未处理的提及17"/>
    <w:basedOn w:val="DefaultParagraphFont"/>
    <w:autoRedefine/>
    <w:uiPriority w:val="99"/>
    <w:semiHidden/>
    <w:unhideWhenUsed/>
    <w:qFormat/>
    <w:rPr>
      <w:color w:val="605E5C"/>
      <w:shd w:val="clear" w:color="auto" w:fill="E1DFDD"/>
    </w:rPr>
  </w:style>
  <w:style w:type="character" w:customStyle="1" w:styleId="161">
    <w:name w:val="未解決のメンション16"/>
    <w:basedOn w:val="DefaultParagraphFont"/>
    <w:autoRedefine/>
    <w:uiPriority w:val="99"/>
    <w:semiHidden/>
    <w:unhideWhenUsed/>
    <w:qFormat/>
    <w:rPr>
      <w:color w:val="605E5C"/>
      <w:shd w:val="clear" w:color="auto" w:fill="E1DFDD"/>
    </w:rPr>
  </w:style>
  <w:style w:type="character" w:customStyle="1" w:styleId="UnresolvedMention46">
    <w:name w:val="Unresolved Mention46"/>
    <w:basedOn w:val="DefaultParagraphFont"/>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3822.zip" TargetMode="External"/><Relationship Id="rId18" Type="http://schemas.openxmlformats.org/officeDocument/2006/relationships/hyperlink" Target="https://www.3gpp.org/ftp/TSG_RAN/WG1_RL1/TSGR1_117/Docs/R1-2405195.zip" TargetMode="External"/><Relationship Id="rId26" Type="http://schemas.openxmlformats.org/officeDocument/2006/relationships/hyperlink" Target="https://www.3gpp.org/ftp/TSG_RAN/WG1_RL1/TSGR1_117/Docs/R1-2404598.zip"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s://www.3gpp.org/ftp/tsg_ran/WG1_RL1/TSGR1_116b/Docs/R1-240381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5194.zip" TargetMode="External"/><Relationship Id="rId25" Type="http://schemas.openxmlformats.org/officeDocument/2006/relationships/hyperlink" Target="https://www.3gpp.org/ftp/tsg_ran/WG1_RL1/TSGR1_116b/Docs/R1-24034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7/Docs/R1-2405192.zip" TargetMode="External"/><Relationship Id="rId20" Type="http://schemas.openxmlformats.org/officeDocument/2006/relationships/hyperlink" Target="https://www.3gpp.org/ftp/TSG_RAN/WG1_RL1/TSGR1_117/Docs/R1-2405193.zip" TargetMode="External"/><Relationship Id="rId29" Type="http://schemas.openxmlformats.org/officeDocument/2006/relationships/hyperlink" Target="https://www.3gpp.org/ftp/TSG_RAN/WG1_RL1/TSGR1_117/Docs/R1-2405193.zip" TargetMode="External"/><Relationship Id="rId1" Type="http://schemas.openxmlformats.org/officeDocument/2006/relationships/customXml" Target="../customXml/item1.xml"/><Relationship Id="rId32" Type="http://schemas.openxmlformats.org/officeDocument/2006/relationships/fontTable" Target="fontTable.xml"/><Relationship Id="rId11" Type="http://schemas.openxmlformats.org/officeDocument/2006/relationships/footnotes" Target="footnotes.xml"/><Relationship Id="rId24" Type="http://schemas.openxmlformats.org/officeDocument/2006/relationships/hyperlink" Target="https://www.3gpp.org/ftp/tsg_ran/WG1_RL1/TSGR1_116b/Docs/R1-2403647.zip" TargetMode="External"/><Relationship Id="rId5" Type="http://schemas.openxmlformats.org/officeDocument/2006/relationships/customXml" Target="../customXml/item5.xml"/><Relationship Id="rId15" Type="http://schemas.openxmlformats.org/officeDocument/2006/relationships/hyperlink" Target="https://www.3gpp.org/ftp/TSG_RAN/WG1_RL1/TSGR1_117/Docs/R1-2404922.zip" TargetMode="External"/><Relationship Id="rId23" Type="http://schemas.openxmlformats.org/officeDocument/2006/relationships/hyperlink" Target="https://www.3gpp.org/ftp/tsg_ran/TSG_RAN/TSGR_102/Docs/RP-233638.zip" TargetMode="External"/><Relationship Id="rId28" Type="http://schemas.openxmlformats.org/officeDocument/2006/relationships/hyperlink" Target="https://www.3gpp.org/ftp/TSG_RAN/WG1_RL1/TSGR1_117/Docs/R1-2405192.zip" TargetMode="External"/><Relationship Id="rId10" Type="http://schemas.openxmlformats.org/officeDocument/2006/relationships/webSettings" Target="webSettings.xml"/><Relationship Id="rId19" Type="http://schemas.openxmlformats.org/officeDocument/2006/relationships/hyperlink" Target="https://www.3gpp.org/ftp/TSG_RAN/WG1_RL1/TSGR1_117/Docs/R1-2405192.zip" TargetMode="External"/><Relationship Id="rId31" Type="http://schemas.openxmlformats.org/officeDocument/2006/relationships/hyperlink" Target="https://www.3gpp.org/ftp/TSG_RAN/WG1_RL1/TSGR1_117/Docs/R1-2405195.zip" TargetMode="External"/><Relationship Id="rId30" Type="http://schemas.openxmlformats.org/officeDocument/2006/relationships/hyperlink" Target="https://www.3gpp.org/ftp/TSG_RAN/WG1_RL1/TSGR1_117/Docs/R1-2405194.zip" TargetMode="External"/><Relationship Id="rId9" Type="http://schemas.openxmlformats.org/officeDocument/2006/relationships/settings" Target="settings.xml"/><Relationship Id="rId14" Type="http://schemas.openxmlformats.org/officeDocument/2006/relationships/hyperlink" Target="https://www.3gpp.org/ftp/TSG_RAN/WG1_RL1/TSGR1_117/Docs/R1-2404598.zip" TargetMode="External"/><Relationship Id="rId22" Type="http://schemas.openxmlformats.org/officeDocument/2006/relationships/hyperlink" Target="https://www.3gpp.org/ftp/tsg_ran/TSG_RAN/TSGR_102/Docs/RP-233637.zip" TargetMode="External"/><Relationship Id="rId27" Type="http://schemas.openxmlformats.org/officeDocument/2006/relationships/hyperlink" Target="https://www.3gpp.org/ftp/TSG_RAN/WG1_RL1/TSGR1_117/Docs/R1-24049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D2F35-1D7E-42D5-B9E6-37DC6B2CBF92}"/>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5.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customXml/itemProps6.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3373</Words>
  <Characters>27330</Characters>
  <Application>Microsoft Office Word</Application>
  <DocSecurity>0</DocSecurity>
  <Lines>227</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Schober, Karol</cp:lastModifiedBy>
  <cp:revision>11</cp:revision>
  <dcterms:created xsi:type="dcterms:W3CDTF">2024-05-21T05:50:00Z</dcterms:created>
  <dcterms:modified xsi:type="dcterms:W3CDTF">2024-05-21T06:04:00Z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