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Shanghai, China, June 17</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w:t>
      </w:r>
      <w:r>
        <w:rPr>
          <w:rFonts w:ascii="Arial" w:hAnsi="Arial" w:cs="Arial"/>
          <w:b/>
          <w:bCs/>
          <w:sz w:val="28"/>
        </w:rPr>
        <w:t>– 20</w:t>
      </w:r>
      <w:r>
        <w:rPr>
          <w:rFonts w:hint="eastAsia" w:ascii="Arial" w:hAnsi="Arial" w:cs="Arial"/>
          <w:b/>
          <w:bCs/>
          <w:sz w:val="28"/>
          <w:vertAlign w:val="superscript"/>
          <w:lang w:eastAsia="ko-KR"/>
        </w:rPr>
        <w:t>t</w:t>
      </w:r>
      <w:r>
        <w:rPr>
          <w:rFonts w:ascii="Arial" w:hAnsi="Arial" w:cs="Arial"/>
          <w:b/>
          <w:bCs/>
          <w:sz w:val="28"/>
          <w:vertAlign w:val="superscript"/>
          <w:lang w:eastAsia="ko-KR"/>
        </w:rPr>
        <w:t>h</w:t>
      </w:r>
      <w:r>
        <w:rPr>
          <w:rFonts w:ascii="Arial" w:hAnsi="Arial" w:eastAsia="MS Mincho" w:cs="Arial"/>
          <w:b/>
          <w:bCs/>
          <w:sz w:val="28"/>
          <w:lang w:eastAsia="ja-JP"/>
        </w:rPr>
        <w:t>, 2024</w:t>
      </w:r>
    </w:p>
    <w:p>
      <w:pPr>
        <w:tabs>
          <w:tab w:val="center" w:pos="4536"/>
          <w:tab w:val="right" w:pos="9072"/>
        </w:tabs>
        <w:rPr>
          <w:rFonts w:ascii="Arial" w:hAnsi="Arial" w:eastAsia="MS Mincho" w:cs="Arial"/>
          <w:b/>
          <w:bCs/>
          <w:sz w:val="28"/>
          <w:lang w:eastAsia="ja-JP"/>
        </w:rPr>
      </w:pPr>
    </w:p>
    <w:bookmarkEnd w:id="0"/>
    <w:bookmarkEnd w:id="1"/>
    <w:p>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r>
      <w:r>
        <w:rPr>
          <w:rFonts w:ascii="Arial" w:hAnsi="Arial"/>
          <w:b/>
          <w:sz w:val="24"/>
          <w:szCs w:val="20"/>
        </w:rPr>
        <w:t>Moderator Summary for Rel-19 MIMO Issues</w:t>
      </w:r>
    </w:p>
    <w:p>
      <w:pPr>
        <w:tabs>
          <w:tab w:val="left" w:pos="1134"/>
          <w:tab w:val="right" w:pos="9072"/>
          <w:tab w:val="right" w:pos="10206"/>
        </w:tabs>
        <w:rPr>
          <w:rFonts w:ascii="Arial" w:hAnsi="Arial"/>
          <w:b/>
          <w:sz w:val="24"/>
          <w:szCs w:val="20"/>
          <w:lang w:eastAsia="ko-KR"/>
        </w:rPr>
      </w:pPr>
      <w:r>
        <w:rPr>
          <w:rFonts w:hint="eastAsia" w:ascii="Arial" w:hAnsi="Arial"/>
          <w:b/>
          <w:sz w:val="24"/>
          <w:szCs w:val="20"/>
          <w:lang w:eastAsia="ko-KR"/>
        </w:rPr>
        <w:t>S</w:t>
      </w:r>
      <w:r>
        <w:rPr>
          <w:rFonts w:ascii="Arial" w:hAnsi="Arial"/>
          <w:b/>
          <w:sz w:val="24"/>
          <w:szCs w:val="20"/>
          <w:lang w:eastAsia="ko-KR"/>
        </w:rPr>
        <w:t>ource:</w:t>
      </w:r>
      <w:r>
        <w:rPr>
          <w:rFonts w:ascii="Arial" w:hAnsi="Arial"/>
          <w:b/>
          <w:sz w:val="24"/>
          <w:szCs w:val="20"/>
          <w:lang w:eastAsia="ko-KR"/>
        </w:rPr>
        <w:tab/>
      </w:r>
      <w:r>
        <w:rPr>
          <w:rFonts w:ascii="Arial" w:hAnsi="Arial"/>
          <w:b/>
          <w:sz w:val="24"/>
          <w:szCs w:val="20"/>
          <w:lang w:eastAsia="ko-KR"/>
        </w:rPr>
        <w:t>RAN1 Chair (Samsung)</w:t>
      </w:r>
    </w:p>
    <w:p>
      <w:pPr>
        <w:pBdr>
          <w:bottom w:val="single" w:color="auto" w:sz="4" w:space="1"/>
        </w:pBdr>
      </w:pPr>
    </w:p>
    <w:p>
      <w:pPr>
        <w:pStyle w:val="2"/>
      </w:pPr>
      <w:r>
        <w:t>Introduction</w:t>
      </w:r>
    </w:p>
    <w:p>
      <w:pPr>
        <w:spacing w:line="288" w:lineRule="auto"/>
        <w:rPr>
          <w:lang w:eastAsia="ko-KR"/>
        </w:rPr>
      </w:pPr>
      <w:r>
        <w:rPr>
          <w:lang w:eastAsia="ko-KR"/>
        </w:rPr>
        <w:t>This document covers RAN#104 discussions on the following contributions related to NR MIMO Phase 5.</w:t>
      </w:r>
    </w:p>
    <w:p>
      <w:pPr>
        <w:pStyle w:val="101"/>
        <w:numPr>
          <w:ilvl w:val="0"/>
          <w:numId w:val="14"/>
        </w:numPr>
        <w:spacing w:line="288" w:lineRule="auto"/>
        <w:ind w:leftChars="0"/>
        <w:rPr>
          <w:lang w:eastAsia="ko-KR"/>
        </w:rPr>
      </w:pPr>
      <w:r>
        <w:rPr>
          <w:lang w:eastAsia="ko-KR"/>
        </w:rPr>
        <w:t>RP-241194</w:t>
      </w:r>
      <w:r>
        <w:rPr>
          <w:lang w:eastAsia="ko-KR"/>
        </w:rPr>
        <w:tab/>
      </w:r>
      <w:r>
        <w:rPr>
          <w:lang w:eastAsia="ko-KR"/>
        </w:rPr>
        <w:t>Views on the scope of Rel-19 MIMO WI</w:t>
      </w:r>
      <w:r>
        <w:rPr>
          <w:lang w:eastAsia="ko-KR"/>
        </w:rPr>
        <w:tab/>
      </w:r>
      <w:r>
        <w:rPr>
          <w:lang w:eastAsia="ko-KR"/>
        </w:rPr>
        <w:t>Qualcomm Incorporated</w:t>
      </w:r>
    </w:p>
    <w:p>
      <w:pPr>
        <w:pStyle w:val="101"/>
        <w:numPr>
          <w:ilvl w:val="0"/>
          <w:numId w:val="14"/>
        </w:numPr>
        <w:spacing w:line="288" w:lineRule="auto"/>
        <w:ind w:leftChars="0"/>
        <w:rPr>
          <w:lang w:eastAsia="ko-KR"/>
        </w:rPr>
      </w:pPr>
      <w:r>
        <w:rPr>
          <w:lang w:eastAsia="ko-KR"/>
        </w:rPr>
        <w:t>RP-241207</w:t>
      </w:r>
      <w:r>
        <w:rPr>
          <w:lang w:eastAsia="ko-KR"/>
        </w:rPr>
        <w:tab/>
      </w:r>
      <w:r>
        <w:rPr>
          <w:lang w:eastAsia="ko-KR"/>
        </w:rPr>
        <w:t>Views on scope of Rel-19 NR MIMO Phase 5</w:t>
      </w:r>
      <w:r>
        <w:rPr>
          <w:lang w:eastAsia="ko-KR"/>
        </w:rPr>
        <w:tab/>
      </w:r>
      <w:r>
        <w:rPr>
          <w:lang w:eastAsia="ko-KR"/>
        </w:rPr>
        <w:t>CMCC</w:t>
      </w:r>
    </w:p>
    <w:p>
      <w:pPr>
        <w:pStyle w:val="101"/>
        <w:numPr>
          <w:ilvl w:val="0"/>
          <w:numId w:val="14"/>
        </w:numPr>
        <w:spacing w:line="288" w:lineRule="auto"/>
        <w:ind w:leftChars="0"/>
        <w:rPr>
          <w:lang w:eastAsia="ko-KR"/>
        </w:rPr>
      </w:pPr>
      <w:r>
        <w:rPr>
          <w:lang w:eastAsia="ko-KR"/>
        </w:rPr>
        <w:t>RP-241358</w:t>
      </w:r>
      <w:r>
        <w:rPr>
          <w:lang w:eastAsia="ko-KR"/>
        </w:rPr>
        <w:tab/>
      </w:r>
      <w:r>
        <w:rPr>
          <w:lang w:eastAsia="ko-KR"/>
        </w:rPr>
        <w:t>Rel-19 MIMO Scope</w:t>
      </w:r>
      <w:r>
        <w:rPr>
          <w:lang w:eastAsia="ko-KR"/>
        </w:rPr>
        <w:tab/>
      </w:r>
      <w:r>
        <w:rPr>
          <w:lang w:eastAsia="ko-KR"/>
        </w:rPr>
        <w:t>MediaTek Inc.</w:t>
      </w:r>
    </w:p>
    <w:p>
      <w:pPr>
        <w:spacing w:line="288" w:lineRule="auto"/>
        <w:rPr>
          <w:lang w:eastAsia="ko-KR"/>
        </w:rPr>
      </w:pPr>
    </w:p>
    <w:p>
      <w:pPr>
        <w:spacing w:line="288" w:lineRule="auto"/>
        <w:rPr>
          <w:lang w:eastAsia="ko-KR"/>
        </w:rPr>
      </w:pPr>
      <w:r>
        <w:rPr>
          <w:rFonts w:hint="eastAsia"/>
          <w:lang w:eastAsia="ko-KR"/>
        </w:rPr>
        <w:t>S</w:t>
      </w:r>
      <w:r>
        <w:rPr>
          <w:lang w:eastAsia="ko-KR"/>
        </w:rPr>
        <w:t>pecifically, the following issues are discussed.</w:t>
      </w:r>
    </w:p>
    <w:p>
      <w:pPr>
        <w:pStyle w:val="101"/>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enhancement for asymmetric DL sTRP/UL mTRP deployment scenarios</w:t>
      </w:r>
      <w:r>
        <w:rPr>
          <w:lang w:eastAsia="ko-KR"/>
        </w:rPr>
        <w:t xml:space="preserve"> </w:t>
      </w:r>
    </w:p>
    <w:p>
      <w:pPr>
        <w:pStyle w:val="101"/>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pPr>
        <w:pStyle w:val="101"/>
        <w:numPr>
          <w:ilvl w:val="0"/>
          <w:numId w:val="15"/>
        </w:numPr>
        <w:spacing w:line="288" w:lineRule="auto"/>
        <w:ind w:leftChars="0"/>
        <w:rPr>
          <w:lang w:eastAsia="ko-KR"/>
        </w:rPr>
      </w:pPr>
      <w:r>
        <w:rPr>
          <w:lang w:eastAsia="ko-KR"/>
        </w:rPr>
        <w:t>Partial-coherent UL codebook for 3Tx multi-panel</w:t>
      </w:r>
    </w:p>
    <w:p>
      <w:pPr>
        <w:pStyle w:val="101"/>
        <w:numPr>
          <w:ilvl w:val="0"/>
          <w:numId w:val="15"/>
        </w:numPr>
        <w:spacing w:line="288" w:lineRule="auto"/>
        <w:ind w:leftChars="0"/>
        <w:rPr>
          <w:lang w:eastAsia="ko-KR"/>
        </w:rPr>
      </w:pPr>
      <w:r>
        <w:rPr>
          <w:lang w:eastAsia="zh-CN"/>
        </w:rPr>
        <w:t>Open loop based UL precoder cycling</w:t>
      </w:r>
    </w:p>
    <w:p>
      <w:pPr>
        <w:spacing w:line="288" w:lineRule="auto"/>
        <w:rPr>
          <w:lang w:eastAsia="ko-KR"/>
        </w:rPr>
      </w:pPr>
    </w:p>
    <w:p>
      <w:pPr>
        <w:pStyle w:val="2"/>
      </w:pPr>
      <w:bookmarkStart w:id="2" w:name="_Toc166306575"/>
      <w:r>
        <w:t>Two TAs</w:t>
      </w:r>
    </w:p>
    <w:p>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enhancement for asymmetric DL sTRP/UL mTRP deployment scenarios. Unlike the Rel-18 scenario where each TRP can indicate its TA value using separate DCIs, in the asymmetric DL sTRP/UL mTRP scenario, one of the TRPs cannot transmit on the downlink. Therefore, two TAs would need to be supported using a single DCI if this feature is supported in Rel-19.</w:t>
      </w:r>
    </w:p>
    <w:p>
      <w:pPr>
        <w:spacing w:line="288" w:lineRule="auto"/>
        <w:rPr>
          <w:lang w:eastAsia="ko-KR"/>
        </w:rPr>
      </w:pPr>
    </w:p>
    <w:p>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asymmetric DL sTRP/UL mTRP deployment scenario practically useful. Note however that there was at least one company who did not agree that two TAs is within scope of Rel-19.</w:t>
      </w:r>
    </w:p>
    <w:p>
      <w:pPr>
        <w:spacing w:line="288" w:lineRule="auto"/>
        <w:rPr>
          <w:lang w:eastAsia="ko-KR"/>
        </w:rPr>
      </w:pPr>
    </w:p>
    <w:p>
      <w:pPr>
        <w:spacing w:line="288" w:lineRule="auto"/>
        <w:rPr>
          <w:lang w:eastAsia="ko-KR"/>
        </w:rPr>
      </w:pPr>
      <w:r>
        <w:rPr>
          <w:lang w:eastAsia="ko-KR"/>
        </w:rPr>
        <w:t>The moderator requests interested companies to provide their views on the support of two TAs as part of Rel-19 MIMO.</w:t>
      </w:r>
    </w:p>
    <w:p>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omments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1" w:hRule="atLeast"/>
        </w:trPr>
        <w:tc>
          <w:tcPr>
            <w:tcW w:w="1545" w:type="dxa"/>
          </w:tcPr>
          <w:p>
            <w:pPr>
              <w:rPr>
                <w:bCs/>
                <w:lang w:eastAsia="ko-KR"/>
              </w:rPr>
            </w:pPr>
            <w:r>
              <w:rPr>
                <w:bCs/>
                <w:lang w:eastAsia="ko-KR"/>
              </w:rPr>
              <w:t>Samsung</w:t>
            </w:r>
          </w:p>
        </w:tc>
        <w:tc>
          <w:tcPr>
            <w:tcW w:w="8066" w:type="dxa"/>
          </w:tcPr>
          <w:p>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within the scope of objective #5 in Rel-19 MIMO PH5 WID. </w:t>
            </w:r>
          </w:p>
          <w:p>
            <w:pPr>
              <w:rPr>
                <w:bCs/>
                <w:lang w:eastAsia="ko-KR"/>
              </w:rPr>
            </w:pPr>
          </w:p>
          <w:p>
            <w:pPr>
              <w:rPr>
                <w:bCs/>
                <w:lang w:eastAsia="ko-KR"/>
              </w:rPr>
            </w:pPr>
            <w:r>
              <w:rPr>
                <w:bCs/>
                <w:lang w:eastAsia="ko-KR"/>
              </w:rPr>
              <w:t>In this sense, the support for 2TA for asymmetric DL/UL doesn’t belong to “up-scoping” and therefore doesn’t need any WID update to continue the work in RAN1.</w:t>
            </w:r>
          </w:p>
          <w:p>
            <w:pPr>
              <w:rPr>
                <w:bCs/>
                <w:lang w:eastAsia="ko-KR"/>
              </w:rPr>
            </w:pPr>
          </w:p>
          <w:p>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pPr>
              <w:rPr>
                <w:bCs/>
                <w:lang w:eastAsia="ko-KR"/>
              </w:rPr>
            </w:pPr>
          </w:p>
          <w:p>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pPr>
              <w:rPr>
                <w:bCs/>
                <w:lang w:eastAsia="ko-KR"/>
              </w:rPr>
            </w:pPr>
          </w:p>
          <w:p>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pPr>
              <w:rPr>
                <w:bCs/>
                <w:lang w:eastAsia="ko-KR"/>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lang w:eastAsia="ko-KR"/>
              </w:rPr>
            </w:pPr>
            <w:r>
              <w:rPr>
                <w:lang w:eastAsia="ko-KR"/>
              </w:rPr>
              <w:t>Apple</w:t>
            </w:r>
          </w:p>
        </w:tc>
        <w:tc>
          <w:tcPr>
            <w:tcW w:w="8066" w:type="dxa"/>
          </w:tcPr>
          <w:p>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pPr>
              <w:rPr>
                <w:lang w:eastAsia="ko-KR"/>
              </w:rPr>
            </w:pPr>
          </w:p>
          <w:p>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pPr>
              <w:rPr>
                <w:lang w:eastAsia="ko-KR"/>
              </w:rPr>
            </w:pPr>
          </w:p>
          <w:p>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lang w:eastAsia="ko-KR"/>
              </w:rPr>
            </w:pPr>
            <w:r>
              <w:rPr>
                <w:b/>
                <w:bCs/>
                <w:lang w:eastAsia="ko-KR"/>
              </w:rPr>
              <w:t>Google</w:t>
            </w:r>
          </w:p>
        </w:tc>
        <w:tc>
          <w:tcPr>
            <w:tcW w:w="8066" w:type="dxa"/>
          </w:tcPr>
          <w:p>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rFonts w:hint="default" w:eastAsia="宋体"/>
                <w:b/>
                <w:bCs/>
                <w:lang w:val="en-US" w:eastAsia="zh-CN"/>
              </w:rPr>
            </w:pPr>
            <w:r>
              <w:rPr>
                <w:rFonts w:hint="eastAsia" w:eastAsia="宋体"/>
                <w:b/>
                <w:bCs/>
                <w:lang w:val="en-US" w:eastAsia="zh-CN"/>
              </w:rPr>
              <w:t>New H3C</w:t>
            </w:r>
          </w:p>
        </w:tc>
        <w:tc>
          <w:tcPr>
            <w:tcW w:w="8066" w:type="dxa"/>
          </w:tcPr>
          <w:p>
            <w:pPr>
              <w:rPr>
                <w:rFonts w:hint="default" w:eastAsia="宋体"/>
                <w:lang w:val="en-US" w:eastAsia="zh-CN"/>
              </w:rPr>
            </w:pPr>
            <w:r>
              <w:rPr>
                <w:rFonts w:hint="eastAsia" w:eastAsia="宋体"/>
                <w:lang w:val="en-US" w:eastAsia="zh-CN"/>
              </w:rPr>
              <w:t>From our perspective, 2TA topic should continue discussion under RAN1 and checkpoint should be in RAN#105.</w:t>
            </w:r>
          </w:p>
        </w:tc>
      </w:tr>
    </w:tbl>
    <w:p>
      <w:pPr>
        <w:spacing w:line="288" w:lineRule="auto"/>
        <w:rPr>
          <w:lang w:val="en-US" w:eastAsia="ko-KR"/>
        </w:rPr>
      </w:pPr>
    </w:p>
    <w:p>
      <w:pPr>
        <w:pStyle w:val="2"/>
      </w:pPr>
      <w:r>
        <w:rPr>
          <w:lang w:eastAsia="ko-KR"/>
        </w:rPr>
        <w:t>SRS port grouping</w:t>
      </w:r>
    </w:p>
    <w:p>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pPr>
        <w:spacing w:line="288" w:lineRule="auto"/>
        <w:rPr>
          <w:lang w:eastAsia="ko-KR"/>
        </w:rPr>
      </w:pPr>
    </w:p>
    <w:p>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r>
        <w:rPr>
          <w:rFonts w:eastAsia="Times New Roman"/>
          <w:lang w:val="en-US"/>
        </w:rPr>
        <w:t>owever, there was at least one company who did not agree that this feature is within scope of Rel-19. Given the situation, guidance from RAN1 chair was to further consider SRS port grouping for possible conclusion in RAN1#118.</w:t>
      </w:r>
    </w:p>
    <w:p>
      <w:pPr>
        <w:spacing w:line="288" w:lineRule="auto"/>
        <w:rPr>
          <w:lang w:val="en-US" w:eastAsia="ko-KR"/>
        </w:rPr>
      </w:pPr>
    </w:p>
    <w:p>
      <w:pPr>
        <w:spacing w:line="288" w:lineRule="auto"/>
        <w:rPr>
          <w:lang w:eastAsia="ko-KR"/>
        </w:rPr>
      </w:pPr>
      <w:r>
        <w:rPr>
          <w:lang w:eastAsia="ko-KR"/>
        </w:rPr>
        <w:t>The moderator requests interested companies to provide their views on the support of SRS port grouping as part of Rel-19 MIMO.</w:t>
      </w:r>
    </w:p>
    <w:p>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tblPrEx>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omments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041" w:hRule="atLeast"/>
        </w:trPr>
        <w:tc>
          <w:tcPr>
            <w:tcW w:w="1545" w:type="dxa"/>
          </w:tcPr>
          <w:p>
            <w:pPr>
              <w:rPr>
                <w:bCs/>
                <w:lang w:eastAsia="ko-KR"/>
              </w:rPr>
            </w:pPr>
            <w:r>
              <w:rPr>
                <w:bCs/>
                <w:lang w:eastAsia="ko-KR"/>
              </w:rPr>
              <w:t>Samsung</w:t>
            </w:r>
          </w:p>
        </w:tc>
        <w:tc>
          <w:tcPr>
            <w:tcW w:w="8066" w:type="dxa"/>
          </w:tcPr>
          <w:p>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pPr>
              <w:rPr>
                <w:bCs/>
                <w:lang w:eastAsia="ko-KR"/>
              </w:rPr>
            </w:pPr>
          </w:p>
          <w:p>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pPr>
              <w:rPr>
                <w:b/>
                <w:bCs/>
                <w:lang w:eastAsia="ko-KR"/>
              </w:rPr>
            </w:pPr>
          </w:p>
          <w:p>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pPr>
              <w:rPr>
                <w:b/>
                <w:bCs/>
                <w:lang w:eastAsia="ko-KR"/>
              </w:rPr>
            </w:pPr>
          </w:p>
          <w:p>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pPr>
              <w:rPr>
                <w:b/>
                <w:bCs/>
                <w:lang w:eastAsia="ko-KR"/>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b/>
                <w:bCs/>
                <w:lang w:eastAsia="ko-KR"/>
              </w:rPr>
            </w:pPr>
            <w:r>
              <w:rPr>
                <w:lang w:eastAsia="ko-KR"/>
              </w:rPr>
              <w:t>Apple</w:t>
            </w:r>
          </w:p>
        </w:tc>
        <w:tc>
          <w:tcPr>
            <w:tcW w:w="8066" w:type="dxa"/>
          </w:tcPr>
          <w:p>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pPr>
              <w:rPr>
                <w:lang w:eastAsia="ko-KR"/>
              </w:rPr>
            </w:pPr>
          </w:p>
          <w:p>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pPr>
              <w:rPr>
                <w:lang w:eastAsia="ko-KR"/>
              </w:rPr>
            </w:pPr>
          </w:p>
          <w:p>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lang w:eastAsia="ko-KR"/>
              </w:rPr>
            </w:pPr>
            <w:r>
              <w:rPr>
                <w:lang w:eastAsia="ko-KR"/>
              </w:rPr>
              <w:t>Google</w:t>
            </w:r>
          </w:p>
        </w:tc>
        <w:tc>
          <w:tcPr>
            <w:tcW w:w="8066" w:type="dxa"/>
          </w:tcPr>
          <w:p>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vAlign w:val="top"/>
          </w:tcPr>
          <w:p>
            <w:pPr>
              <w:rPr>
                <w:rFonts w:hint="default" w:ascii="Times" w:hAnsi="Times" w:eastAsia="宋体" w:cs="Times New Roman"/>
                <w:b/>
                <w:bCs/>
                <w:szCs w:val="24"/>
                <w:lang w:val="en-US" w:eastAsia="ko-KR" w:bidi="ar-SA"/>
              </w:rPr>
            </w:pPr>
            <w:r>
              <w:rPr>
                <w:rFonts w:hint="eastAsia" w:eastAsia="宋体"/>
                <w:b/>
                <w:bCs/>
                <w:lang w:val="en-US" w:eastAsia="zh-CN"/>
              </w:rPr>
              <w:t>New H3C</w:t>
            </w:r>
          </w:p>
        </w:tc>
        <w:tc>
          <w:tcPr>
            <w:tcW w:w="8066" w:type="dxa"/>
            <w:vAlign w:val="top"/>
          </w:tcPr>
          <w:p>
            <w:pPr>
              <w:rPr>
                <w:rFonts w:hint="default" w:ascii="Times" w:hAnsi="Times" w:eastAsia="宋体" w:cs="Times New Roman"/>
                <w:szCs w:val="24"/>
                <w:lang w:val="en-US" w:eastAsia="ko-KR" w:bidi="ar-SA"/>
              </w:rPr>
            </w:pPr>
            <w:r>
              <w:rPr>
                <w:rFonts w:hint="eastAsia" w:eastAsia="宋体"/>
                <w:lang w:val="en-US" w:eastAsia="zh-CN"/>
              </w:rPr>
              <w:t>From our perspective, SRS porting group topic should continue discussion under RAN1 and checkpoint should be in RAN#105.</w:t>
            </w:r>
          </w:p>
        </w:tc>
      </w:tr>
    </w:tbl>
    <w:p>
      <w:pPr>
        <w:spacing w:line="288" w:lineRule="auto"/>
        <w:rPr>
          <w:lang w:eastAsia="ko-KR"/>
        </w:rPr>
      </w:pPr>
    </w:p>
    <w:p>
      <w:pPr>
        <w:pStyle w:val="2"/>
      </w:pPr>
      <w:r>
        <w:rPr>
          <w:lang w:eastAsia="ko-KR"/>
        </w:rPr>
        <w:t>Partial-Coherent UL codebook</w:t>
      </w:r>
    </w:p>
    <w:p>
      <w:pPr>
        <w:spacing w:line="288" w:lineRule="auto"/>
        <w:rPr>
          <w:lang w:eastAsia="ko-KR"/>
        </w:rPr>
      </w:pPr>
      <w:r>
        <w:rPr>
          <w:rFonts w:hint="eastAsia"/>
          <w:lang w:eastAsia="ko-KR"/>
        </w:rPr>
        <w:t>C</w:t>
      </w:r>
      <w:r>
        <w:rPr>
          <w:lang w:eastAsia="ko-KR"/>
        </w:rPr>
        <w:t>urrent Rel-19 MIMO WID has the following objective on 3TX enhancement:</w:t>
      </w:r>
    </w:p>
    <w:p>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pPr>
        <w:spacing w:line="288" w:lineRule="auto"/>
        <w:rPr>
          <w:lang w:val="en-US" w:eastAsia="ko-KR"/>
        </w:rPr>
      </w:pPr>
    </w:p>
    <w:p>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pPr>
        <w:spacing w:line="288" w:lineRule="auto"/>
        <w:rPr>
          <w:lang w:eastAsia="ko-KR"/>
        </w:rPr>
      </w:pPr>
    </w:p>
    <w:p>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omments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55" w:hRule="atLeast"/>
        </w:trPr>
        <w:tc>
          <w:tcPr>
            <w:tcW w:w="1545" w:type="dxa"/>
          </w:tcPr>
          <w:p>
            <w:pPr>
              <w:rPr>
                <w:bCs/>
                <w:lang w:eastAsia="ko-KR"/>
              </w:rPr>
            </w:pPr>
            <w:r>
              <w:rPr>
                <w:bCs/>
                <w:lang w:eastAsia="ko-KR"/>
              </w:rPr>
              <w:t>Samsung</w:t>
            </w:r>
          </w:p>
        </w:tc>
        <w:tc>
          <w:tcPr>
            <w:tcW w:w="8066" w:type="dxa"/>
          </w:tcPr>
          <w:p>
            <w:pPr>
              <w:rPr>
                <w:bCs/>
                <w:lang w:eastAsia="ko-KR"/>
              </w:rPr>
            </w:pPr>
            <w:r>
              <w:rPr>
                <w:bCs/>
                <w:lang w:eastAsia="ko-KR"/>
              </w:rPr>
              <w:t>We agree with the moderator that this clearly belongs to up-scoping discussion (not in RAN#104, can be discussed in RAN#105).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b/>
                <w:bCs/>
                <w:lang w:eastAsia="ko-KR"/>
              </w:rPr>
            </w:pPr>
            <w:r>
              <w:rPr>
                <w:lang w:eastAsia="ko-KR"/>
              </w:rPr>
              <w:t>Apple</w:t>
            </w:r>
          </w:p>
        </w:tc>
        <w:tc>
          <w:tcPr>
            <w:tcW w:w="8066" w:type="dxa"/>
          </w:tcPr>
          <w:p>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pPr>
              <w:rPr>
                <w:lang w:eastAsia="ko-KR"/>
              </w:rPr>
            </w:pPr>
          </w:p>
          <w:p>
            <w:pPr>
              <w:rPr>
                <w:lang w:eastAsia="ko-KR"/>
              </w:rPr>
            </w:pPr>
            <w:r>
              <w:rPr>
                <w:lang w:eastAsia="ko-KR"/>
              </w:rPr>
              <w:t xml:space="preserve">We prefer to discuss this topic, if needed, in September RAN plenary meeting RAN#105, and stop discussion in this RAN#104.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lang w:eastAsia="ko-KR"/>
              </w:rPr>
            </w:pPr>
            <w:r>
              <w:rPr>
                <w:lang w:eastAsia="ko-KR"/>
              </w:rPr>
              <w:t>Google</w:t>
            </w:r>
          </w:p>
        </w:tc>
        <w:tc>
          <w:tcPr>
            <w:tcW w:w="8066" w:type="dxa"/>
          </w:tcPr>
          <w:p>
            <w:pPr>
              <w:rPr>
                <w:lang w:eastAsia="ko-KR"/>
              </w:rPr>
            </w:pPr>
            <w:r>
              <w:rPr>
                <w:lang w:eastAsia="ko-KR"/>
              </w:rPr>
              <w:t xml:space="preserve">We also think partial-coherent UL codebook is clearly out of scope.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rFonts w:hint="default" w:eastAsia="宋体"/>
                <w:lang w:val="en-US" w:eastAsia="zh-CN"/>
              </w:rPr>
            </w:pPr>
            <w:r>
              <w:rPr>
                <w:rFonts w:hint="eastAsia" w:eastAsia="宋体"/>
                <w:lang w:val="en-US" w:eastAsia="zh-CN"/>
              </w:rPr>
              <w:t>New H3C</w:t>
            </w:r>
          </w:p>
        </w:tc>
        <w:tc>
          <w:tcPr>
            <w:tcW w:w="8066" w:type="dxa"/>
          </w:tcPr>
          <w:p>
            <w:pPr>
              <w:rPr>
                <w:rFonts w:hint="default" w:eastAsia="宋体"/>
                <w:lang w:val="en-US" w:eastAsia="zh-CN"/>
              </w:rPr>
            </w:pPr>
            <w:r>
              <w:rPr>
                <w:lang w:eastAsia="ko-KR"/>
              </w:rPr>
              <w:t>partial-coherent UL codebook</w:t>
            </w:r>
            <w:r>
              <w:rPr>
                <w:rFonts w:hint="eastAsia" w:eastAsia="宋体"/>
                <w:lang w:val="en-US" w:eastAsia="zh-CN"/>
              </w:rPr>
              <w:t xml:space="preserve"> topic is out of scope and should be discussion in RAN#105 if necessary.</w:t>
            </w:r>
          </w:p>
        </w:tc>
      </w:tr>
    </w:tbl>
    <w:p>
      <w:pPr>
        <w:spacing w:line="288" w:lineRule="auto"/>
        <w:rPr>
          <w:lang w:eastAsia="ko-KR"/>
        </w:rPr>
      </w:pPr>
    </w:p>
    <w:p>
      <w:pPr>
        <w:pStyle w:val="2"/>
      </w:pPr>
      <w:r>
        <w:rPr>
          <w:lang w:eastAsia="zh-CN"/>
        </w:rPr>
        <w:t>UL precoder cycling</w:t>
      </w:r>
    </w:p>
    <w:p>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pPr>
        <w:spacing w:line="288" w:lineRule="auto"/>
        <w:rPr>
          <w:lang w:eastAsia="ko-KR"/>
        </w:rPr>
      </w:pPr>
    </w:p>
    <w:p>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pPr>
        <w:spacing w:line="288" w:lineRule="auto"/>
        <w:rPr>
          <w:lang w:eastAsia="ko-KR"/>
        </w:rPr>
      </w:pPr>
    </w:p>
    <w:tbl>
      <w:tblPr>
        <w:tblStyle w:val="4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545"/>
        <w:gridCol w:w="806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7" w:hRule="atLeast"/>
        </w:trPr>
        <w:tc>
          <w:tcPr>
            <w:tcW w:w="1545"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pPr>
              <w:jc w:val="both"/>
              <w:rPr>
                <w:b/>
                <w:bCs/>
                <w:lang w:eastAsia="ko-KR"/>
              </w:rPr>
            </w:pPr>
            <w:r>
              <w:rPr>
                <w:rFonts w:hint="eastAsia"/>
                <w:b/>
                <w:bCs/>
                <w:lang w:eastAsia="ko-KR"/>
              </w:rPr>
              <w:t>C</w:t>
            </w:r>
            <w:r>
              <w:rPr>
                <w:b/>
                <w:bCs/>
                <w:lang w:eastAsia="ko-KR"/>
              </w:rPr>
              <w:t>omments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3" w:hRule="atLeast"/>
        </w:trPr>
        <w:tc>
          <w:tcPr>
            <w:tcW w:w="1545" w:type="dxa"/>
          </w:tcPr>
          <w:p>
            <w:pPr>
              <w:rPr>
                <w:bCs/>
                <w:lang w:eastAsia="ko-KR"/>
              </w:rPr>
            </w:pPr>
            <w:r>
              <w:rPr>
                <w:bCs/>
                <w:lang w:eastAsia="ko-KR"/>
              </w:rPr>
              <w:t>Samsung</w:t>
            </w:r>
          </w:p>
        </w:tc>
        <w:tc>
          <w:tcPr>
            <w:tcW w:w="8066" w:type="dxa"/>
          </w:tcPr>
          <w:p>
            <w:pPr>
              <w:rPr>
                <w:bCs/>
                <w:lang w:eastAsia="ko-KR"/>
              </w:rPr>
            </w:pPr>
            <w:r>
              <w:rPr>
                <w:bCs/>
                <w:lang w:eastAsia="ko-KR"/>
              </w:rPr>
              <w:t>We agree with the moderator that this clearly belongs to up-scoping discussion (not in RAN#104, can be discussed in RAN#105).</w:t>
            </w:r>
          </w:p>
          <w:p>
            <w:pPr>
              <w:rPr>
                <w:bCs/>
                <w:lang w:eastAsia="ko-KR"/>
              </w:rPr>
            </w:pPr>
          </w:p>
          <w:p>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b/>
                <w:bCs/>
                <w:lang w:eastAsia="ko-KR"/>
              </w:rPr>
            </w:pPr>
            <w:r>
              <w:rPr>
                <w:lang w:eastAsia="ko-KR"/>
              </w:rPr>
              <w:t>Apple</w:t>
            </w:r>
          </w:p>
        </w:tc>
        <w:tc>
          <w:tcPr>
            <w:tcW w:w="8066" w:type="dxa"/>
          </w:tcPr>
          <w:p>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pPr>
              <w:rPr>
                <w:lang w:eastAsia="ko-KR"/>
              </w:rPr>
            </w:pPr>
          </w:p>
          <w:p>
            <w:pPr>
              <w:rPr>
                <w:b/>
                <w:bCs/>
                <w:lang w:eastAsia="ko-KR"/>
              </w:rPr>
            </w:pPr>
            <w:r>
              <w:rPr>
                <w:lang w:eastAsia="ko-KR"/>
              </w:rPr>
              <w:t xml:space="preserve">We prefer to discuss this topic, if needed, in September RAN plenary meeting RAN#105, and stop discussion in this RAN#104.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lang w:eastAsia="ko-KR"/>
              </w:rPr>
            </w:pPr>
            <w:r>
              <w:rPr>
                <w:lang w:eastAsia="ko-KR"/>
              </w:rPr>
              <w:t>Google</w:t>
            </w:r>
          </w:p>
        </w:tc>
        <w:tc>
          <w:tcPr>
            <w:tcW w:w="8066" w:type="dxa"/>
          </w:tcPr>
          <w:p>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1701" w:hRule="atLeast"/>
        </w:trPr>
        <w:tc>
          <w:tcPr>
            <w:tcW w:w="1545" w:type="dxa"/>
          </w:tcPr>
          <w:p>
            <w:pPr>
              <w:rPr>
                <w:rFonts w:hint="default" w:eastAsia="宋体"/>
                <w:lang w:val="en-US" w:eastAsia="zh-CN"/>
              </w:rPr>
            </w:pPr>
            <w:r>
              <w:rPr>
                <w:rFonts w:hint="eastAsia" w:eastAsia="宋体"/>
                <w:lang w:val="en-US" w:eastAsia="zh-CN"/>
              </w:rPr>
              <w:t>New H3C</w:t>
            </w:r>
          </w:p>
        </w:tc>
        <w:tc>
          <w:tcPr>
            <w:tcW w:w="8066" w:type="dxa"/>
          </w:tcPr>
          <w:p>
            <w:pPr>
              <w:rPr>
                <w:rFonts w:hint="default" w:eastAsia="宋体"/>
                <w:lang w:val="en-US" w:eastAsia="zh-CN"/>
              </w:rPr>
            </w:pPr>
            <w:r>
              <w:rPr>
                <w:rFonts w:hint="eastAsia" w:eastAsia="宋体"/>
                <w:lang w:val="en-US" w:eastAsia="zh-CN"/>
              </w:rPr>
              <w:t xml:space="preserve">For </w:t>
            </w:r>
            <w:r>
              <w:rPr>
                <w:lang w:val="en-US" w:eastAsia="ko-KR"/>
              </w:rPr>
              <w:t>UL precoder cycling</w:t>
            </w:r>
            <w:r>
              <w:rPr>
                <w:rFonts w:hint="eastAsia" w:eastAsia="宋体"/>
                <w:lang w:val="en-US" w:eastAsia="zh-CN"/>
              </w:rPr>
              <w:t>, this topic will extend current Rel-19 MIMO WID scope so it should</w:t>
            </w:r>
            <w:bookmarkStart w:id="3" w:name="_GoBack"/>
            <w:bookmarkEnd w:id="3"/>
            <w:r>
              <w:rPr>
                <w:rFonts w:hint="eastAsia" w:eastAsia="宋体"/>
                <w:lang w:val="en-US" w:eastAsia="zh-CN"/>
              </w:rPr>
              <w:t xml:space="preserve"> be discussed in RAN#105 if necessary.</w:t>
            </w:r>
          </w:p>
        </w:tc>
      </w:tr>
    </w:tbl>
    <w:p>
      <w:pPr>
        <w:rPr>
          <w:lang w:eastAsia="zh-CN"/>
        </w:rPr>
      </w:pPr>
    </w:p>
    <w:bookmarkEnd w:id="2"/>
    <w:p>
      <w:pPr>
        <w:pStyle w:val="2"/>
      </w:pPr>
      <w:r>
        <w:t>Conclusions</w:t>
      </w:r>
    </w:p>
    <w:p>
      <w:pPr>
        <w:rPr>
          <w:highlight w:val="yellow"/>
          <w:lang w:eastAsia="ko-KR"/>
        </w:rPr>
      </w:pPr>
      <w:r>
        <w:rPr>
          <w:highlight w:val="yellow"/>
          <w:lang w:eastAsia="ko-KR"/>
        </w:rPr>
        <w:t>Based on the discussions captured in Sections 2, 3, 4, and 5, moderator makes the following observations/proposals.</w:t>
      </w:r>
    </w:p>
    <w:p>
      <w:pPr>
        <w:rPr>
          <w:highlight w:val="yellow"/>
          <w:lang w:eastAsia="ko-KR"/>
        </w:rPr>
      </w:pPr>
    </w:p>
    <w:p>
      <w:pPr>
        <w:rPr>
          <w:lang w:eastAsia="ko-KR"/>
        </w:rPr>
      </w:pPr>
      <w:r>
        <w:rPr>
          <w:rFonts w:hint="eastAsia"/>
          <w:highlight w:val="yellow"/>
          <w:lang w:eastAsia="ko-KR"/>
        </w:rPr>
        <w:t>T</w:t>
      </w:r>
      <w:r>
        <w:rPr>
          <w:highlight w:val="yellow"/>
          <w:lang w:eastAsia="ko-KR"/>
        </w:rPr>
        <w:t>BD</w:t>
      </w:r>
    </w:p>
    <w:p>
      <w:pPr>
        <w:rPr>
          <w:lang w:eastAsia="ko-KR"/>
        </w:rPr>
      </w:pPr>
    </w:p>
    <w:p>
      <w:pPr>
        <w:pStyle w:val="2"/>
        <w:numPr>
          <w:ilvl w:val="0"/>
          <w:numId w:val="0"/>
        </w:numPr>
        <w:ind w:left="432" w:hanging="432"/>
      </w:pPr>
    </w:p>
    <w:p>
      <w:pPr>
        <w:pStyle w:val="2"/>
        <w:numPr>
          <w:ilvl w:val="0"/>
          <w:numId w:val="0"/>
        </w:numPr>
        <w:ind w:left="432" w:hanging="432"/>
      </w:pPr>
      <w:r>
        <w:t>References</w:t>
      </w:r>
    </w:p>
    <w:p>
      <w:pPr>
        <w:rPr>
          <w:lang w:eastAsia="ko-KR"/>
        </w:rPr>
      </w:pPr>
      <w:r>
        <w:rPr>
          <w:lang w:eastAsia="ko-KR"/>
        </w:rPr>
        <w:t>[1] R1-2403945</w:t>
      </w:r>
      <w:r>
        <w:rPr>
          <w:lang w:eastAsia="ko-KR"/>
        </w:rPr>
        <w:tab/>
      </w:r>
      <w:r>
        <w:rPr>
          <w:lang w:eastAsia="ko-KR"/>
        </w:rPr>
        <w:t>On 128 CSI-RS ports and UE reporting enhancements</w:t>
      </w:r>
      <w:r>
        <w:rPr>
          <w:lang w:eastAsia="ko-KR"/>
        </w:rPr>
        <w:tab/>
      </w:r>
      <w:r>
        <w:rPr>
          <w:lang w:eastAsia="ko-KR"/>
        </w:rPr>
        <w:t>Huawei, HiSilicon</w:t>
      </w:r>
    </w:p>
    <w:p>
      <w:pPr>
        <w:rPr>
          <w:lang w:eastAsia="ko-KR"/>
        </w:rPr>
      </w:pPr>
      <w:r>
        <w:rPr>
          <w:lang w:eastAsia="ko-KR"/>
        </w:rPr>
        <w:t>[2] RP-241207</w:t>
      </w:r>
      <w:r>
        <w:rPr>
          <w:lang w:eastAsia="ko-KR"/>
        </w:rPr>
        <w:tab/>
      </w:r>
      <w:r>
        <w:rPr>
          <w:lang w:eastAsia="ko-KR"/>
        </w:rPr>
        <w:t>Views on scope of Rel-19 NR MIMO Phase 5</w:t>
      </w:r>
      <w:r>
        <w:rPr>
          <w:lang w:eastAsia="ko-KR"/>
        </w:rPr>
        <w:tab/>
      </w:r>
      <w:r>
        <w:rPr>
          <w:lang w:eastAsia="ko-KR"/>
        </w:rPr>
        <w:t>CMCC</w:t>
      </w:r>
    </w:p>
    <w:p>
      <w:pPr>
        <w:rPr>
          <w:lang w:eastAsia="ko-KR"/>
        </w:rPr>
      </w:pPr>
      <w:r>
        <w:rPr>
          <w:rFonts w:hint="eastAsia"/>
          <w:lang w:eastAsia="ko-KR"/>
        </w:rPr>
        <w:t>[</w:t>
      </w:r>
      <w:r>
        <w:rPr>
          <w:lang w:eastAsia="ko-KR"/>
        </w:rPr>
        <w:t>3] RP-241194</w:t>
      </w:r>
      <w:r>
        <w:rPr>
          <w:lang w:eastAsia="ko-KR"/>
        </w:rPr>
        <w:tab/>
      </w:r>
      <w:r>
        <w:rPr>
          <w:lang w:eastAsia="ko-KR"/>
        </w:rPr>
        <w:t>Views on the scope of Rel-19 MIMO WI</w:t>
      </w:r>
      <w:r>
        <w:rPr>
          <w:lang w:eastAsia="ko-KR"/>
        </w:rPr>
        <w:tab/>
      </w:r>
      <w:r>
        <w:rPr>
          <w:lang w:eastAsia="ko-KR"/>
        </w:rPr>
        <w:t>Qualcomm Incorporated</w:t>
      </w:r>
    </w:p>
    <w:sectPr>
      <w:headerReference r:id="rId3" w:type="even"/>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4812C3"/>
    <w:multiLevelType w:val="multilevel"/>
    <w:tmpl w:val="074812C3"/>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186B65BF"/>
    <w:multiLevelType w:val="multilevel"/>
    <w:tmpl w:val="186B65B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cs="Times New Roman"/>
        <w:i w:val="0"/>
        <w:iCs w:val="0"/>
        <w:caps w:val="0"/>
        <w:smallCaps w:val="0"/>
        <w:strike w:val="0"/>
        <w:dstrike w:val="0"/>
        <w:vanish w:val="0"/>
        <w:color w:val="000000"/>
        <w:spacing w:val="0"/>
        <w:position w:val="0"/>
        <w:u w:val="none"/>
        <w:vertAlign w:val="baseline"/>
      </w:rPr>
    </w:lvl>
    <w:lvl w:ilvl="3" w:tentative="0">
      <w:start w:val="1"/>
      <w:numFmt w:val="decimal"/>
      <w:pStyle w:val="5"/>
      <w:lvlText w:val="%1.%2.%3.%4"/>
      <w:lvlJc w:val="left"/>
      <w:pPr>
        <w:tabs>
          <w:tab w:val="left" w:pos="864"/>
        </w:tabs>
        <w:ind w:left="864" w:hanging="864"/>
      </w:pPr>
      <w:rPr>
        <w:rFonts w:hint="eastAsia" w:cs="Times New Roman"/>
        <w:i w:val="0"/>
        <w:iCs w:val="0"/>
        <w:caps w:val="0"/>
        <w:smallCaps w:val="0"/>
        <w:strike w:val="0"/>
        <w:dstrike w:val="0"/>
        <w:vanish w:val="0"/>
        <w:color w:val="000000"/>
        <w:spacing w:val="0"/>
        <w:position w:val="0"/>
        <w:u w:val="none"/>
        <w:vertAlign w:val="baseline"/>
      </w:rPr>
    </w:lvl>
    <w:lvl w:ilvl="4" w:tentative="0">
      <w:start w:val="1"/>
      <w:numFmt w:val="decimal"/>
      <w:pStyle w:val="6"/>
      <w:lvlText w:val="%1.%2.%3.%4.%5"/>
      <w:lvlJc w:val="left"/>
      <w:pPr>
        <w:tabs>
          <w:tab w:val="left" w:pos="2988"/>
        </w:tabs>
        <w:ind w:left="2988" w:hanging="1008"/>
      </w:pPr>
      <w:rPr>
        <w:rFonts w:hint="eastAsia" w:cs="Times New Roman"/>
        <w:i w:val="0"/>
        <w:iCs w:val="0"/>
        <w:caps w:val="0"/>
        <w:smallCaps w:val="0"/>
        <w:strike w:val="0"/>
        <w:dstrike w:val="0"/>
        <w:vanish w:val="0"/>
        <w:color w:val="000000"/>
        <w:spacing w:val="0"/>
        <w:position w:val="0"/>
        <w:u w:val="none"/>
        <w:vertAlign w:val="baseline"/>
      </w:rPr>
    </w:lvl>
    <w:lvl w:ilvl="5" w:tentative="0">
      <w:start w:val="1"/>
      <w:numFmt w:val="decimal"/>
      <w:pStyle w:val="7"/>
      <w:lvlText w:val="%1.%2.%3.%4.%5.%6"/>
      <w:lvlJc w:val="left"/>
      <w:pPr>
        <w:tabs>
          <w:tab w:val="left" w:pos="1152"/>
        </w:tabs>
        <w:ind w:left="1152" w:hanging="1152"/>
      </w:pPr>
      <w:rPr>
        <w:rFonts w:hint="eastAsia" w:cs="Times New Roman"/>
        <w:i w:val="0"/>
        <w:iCs w:val="0"/>
        <w:caps w:val="0"/>
        <w:smallCaps w:val="0"/>
        <w:strike w:val="0"/>
        <w:dstrike w:val="0"/>
        <w:vanish w:val="0"/>
        <w:color w:val="000000"/>
        <w:spacing w:val="0"/>
        <w:position w:val="0"/>
        <w:u w:val="none"/>
        <w:vertAlign w:val="baseline"/>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6">
    <w:nsid w:val="38F71807"/>
    <w:multiLevelType w:val="multilevel"/>
    <w:tmpl w:val="38F71807"/>
    <w:lvl w:ilvl="0" w:tentative="0">
      <w:start w:val="1"/>
      <w:numFmt w:val="bullet"/>
      <w:lvlText w:val=""/>
      <w:lvlJc w:val="left"/>
      <w:pPr>
        <w:ind w:left="800" w:hanging="40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4BDF65F6"/>
    <w:multiLevelType w:val="multilevel"/>
    <w:tmpl w:val="4BDF65F6"/>
    <w:lvl w:ilvl="0" w:tentative="0">
      <w:start w:val="1"/>
      <w:numFmt w:val="decimal"/>
      <w:pStyle w:val="21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AE27F1"/>
    <w:multiLevelType w:val="singleLevel"/>
    <w:tmpl w:val="64AE27F1"/>
    <w:lvl w:ilvl="0" w:tentative="0">
      <w:start w:val="1"/>
      <w:numFmt w:val="bullet"/>
      <w:pStyle w:val="223"/>
      <w:lvlText w:val=""/>
      <w:lvlJc w:val="left"/>
      <w:pPr>
        <w:tabs>
          <w:tab w:val="left" w:pos="992"/>
        </w:tabs>
        <w:ind w:left="992" w:hanging="425"/>
      </w:pPr>
      <w:rPr>
        <w:rFonts w:hint="default" w:ascii="Symbol" w:hAnsi="Symbol" w:eastAsia="Times New Roman"/>
      </w:rPr>
    </w:lvl>
  </w:abstractNum>
  <w:abstractNum w:abstractNumId="10">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C267F9C"/>
    <w:multiLevelType w:val="multilevel"/>
    <w:tmpl w:val="7C267F9C"/>
    <w:lvl w:ilvl="0" w:tentative="0">
      <w:start w:val="0"/>
      <w:numFmt w:val="bullet"/>
      <w:pStyle w:val="9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C6D3A54"/>
    <w:multiLevelType w:val="multilevel"/>
    <w:tmpl w:val="7C6D3A54"/>
    <w:lvl w:ilvl="0" w:tentative="0">
      <w:start w:val="1"/>
      <w:numFmt w:val="decimal"/>
      <w:pStyle w:val="231"/>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0"/>
  </w:num>
  <w:num w:numId="3">
    <w:abstractNumId w:val="15"/>
  </w:num>
  <w:num w:numId="4">
    <w:abstractNumId w:val="1"/>
  </w:num>
  <w:num w:numId="5">
    <w:abstractNumId w:val="1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num>
  <w:num w:numId="11">
    <w:abstractNumId w:val="7"/>
  </w:num>
  <w:num w:numId="12">
    <w:abstractNumId w:val="9"/>
  </w:num>
  <w:num w:numId="13">
    <w:abstractNumId w:val="14"/>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nhideWhenUsed="0" w:uiPriority="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48"/>
    <w:qFormat/>
    <w:uiPriority w:val="9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49"/>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50"/>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51"/>
    <w:qFormat/>
    <w:uiPriority w:val="9"/>
    <w:pPr>
      <w:numPr>
        <w:ilvl w:val="3"/>
      </w:numPr>
      <w:outlineLvl w:val="3"/>
    </w:pPr>
    <w:rPr>
      <w:i/>
    </w:rPr>
  </w:style>
  <w:style w:type="paragraph" w:styleId="6">
    <w:name w:val="heading 5"/>
    <w:basedOn w:val="5"/>
    <w:next w:val="1"/>
    <w:link w:val="52"/>
    <w:qFormat/>
    <w:uiPriority w:val="0"/>
    <w:pPr>
      <w:numPr>
        <w:ilvl w:val="4"/>
      </w:numPr>
      <w:tabs>
        <w:tab w:val="left" w:pos="864"/>
      </w:tabs>
      <w:ind w:left="864" w:hanging="864"/>
      <w:outlineLvl w:val="4"/>
    </w:pPr>
    <w:rPr>
      <w:bCs w:val="0"/>
      <w:i w:val="0"/>
      <w:iCs/>
      <w:sz w:val="18"/>
    </w:rPr>
  </w:style>
  <w:style w:type="paragraph" w:styleId="7">
    <w:name w:val="heading 6"/>
    <w:basedOn w:val="1"/>
    <w:next w:val="1"/>
    <w:link w:val="53"/>
    <w:qFormat/>
    <w:uiPriority w:val="0"/>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4"/>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5"/>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6"/>
    <w:qFormat/>
    <w:uiPriority w:val="9"/>
    <w:pPr>
      <w:numPr>
        <w:ilvl w:val="8"/>
        <w:numId w:val="1"/>
      </w:numPr>
      <w:spacing w:before="240" w:after="60"/>
      <w:outlineLvl w:val="8"/>
    </w:pPr>
    <w:rPr>
      <w:rFonts w:ascii="Arial" w:hAnsi="Arial"/>
      <w:sz w:val="22"/>
      <w:szCs w:val="22"/>
      <w:lang w:eastAsia="zh-CN"/>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rPr>
      <w:rFonts w:ascii="Times New Roman" w:hAnsi="Times New Roman" w:eastAsia="MS Mincho"/>
      <w:sz w:val="24"/>
      <w:lang w:eastAsia="ja-JP"/>
    </w:rPr>
  </w:style>
  <w:style w:type="paragraph" w:styleId="12">
    <w:name w:val="List Number 2"/>
    <w:basedOn w:val="1"/>
    <w:qFormat/>
    <w:uiPriority w:val="0"/>
    <w:pPr>
      <w:numPr>
        <w:ilvl w:val="0"/>
        <w:numId w:val="2"/>
      </w:numPr>
      <w:tabs>
        <w:tab w:val="left" w:pos="432"/>
        <w:tab w:val="clear" w:pos="643"/>
      </w:tabs>
      <w:spacing w:after="180" w:line="259" w:lineRule="auto"/>
      <w:ind w:left="432" w:hanging="432"/>
      <w:contextualSpacing/>
      <w:jc w:val="both"/>
    </w:pPr>
    <w:rPr>
      <w:rFonts w:ascii="Times New Roman" w:hAnsi="Times New Roman" w:eastAsia="等线"/>
      <w:szCs w:val="20"/>
      <w:lang w:eastAsia="en-GB"/>
    </w:rPr>
  </w:style>
  <w:style w:type="paragraph" w:styleId="13">
    <w:name w:val="caption"/>
    <w:basedOn w:val="1"/>
    <w:next w:val="1"/>
    <w:link w:val="103"/>
    <w:qFormat/>
    <w:uiPriority w:val="99"/>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0"/>
    <w:pPr>
      <w:widowControl w:val="0"/>
      <w:numPr>
        <w:ilvl w:val="0"/>
        <w:numId w:val="3"/>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69"/>
    <w:semiHidden/>
    <w:uiPriority w:val="0"/>
    <w:pPr>
      <w:shd w:val="clear" w:color="auto" w:fill="000080"/>
    </w:pPr>
    <w:rPr>
      <w:rFonts w:ascii="Tahoma" w:hAnsi="Tahoma"/>
      <w:lang w:eastAsia="zh-CN"/>
    </w:rPr>
  </w:style>
  <w:style w:type="paragraph" w:styleId="16">
    <w:name w:val="annotation text"/>
    <w:basedOn w:val="1"/>
    <w:link w:val="85"/>
    <w:qFormat/>
    <w:uiPriority w:val="0"/>
    <w:rPr>
      <w:szCs w:val="20"/>
    </w:rPr>
  </w:style>
  <w:style w:type="paragraph" w:styleId="17">
    <w:name w:val="Body Text"/>
    <w:basedOn w:val="1"/>
    <w:link w:val="66"/>
    <w:qFormat/>
    <w:uiPriority w:val="0"/>
    <w:pPr>
      <w:spacing w:after="120"/>
      <w:jc w:val="both"/>
    </w:pPr>
    <w:rPr>
      <w:lang w:eastAsia="zh-CN"/>
    </w:rPr>
  </w:style>
  <w:style w:type="paragraph" w:styleId="18">
    <w:name w:val="List 2"/>
    <w:basedOn w:val="1"/>
    <w:qFormat/>
    <w:uiPriority w:val="0"/>
    <w:pPr>
      <w:ind w:left="566" w:hanging="283"/>
    </w:pPr>
  </w:style>
  <w:style w:type="paragraph" w:styleId="19">
    <w:name w:val="toc 5"/>
    <w:basedOn w:val="1"/>
    <w:next w:val="1"/>
    <w:autoRedefine/>
    <w:qFormat/>
    <w:uiPriority w:val="39"/>
    <w:pPr>
      <w:ind w:left="960"/>
    </w:pPr>
    <w:rPr>
      <w:rFonts w:ascii="Times New Roman" w:hAnsi="Times New Roman" w:eastAsia="MS Mincho"/>
      <w:sz w:val="24"/>
      <w:lang w:eastAsia="ja-JP"/>
    </w:rPr>
  </w:style>
  <w:style w:type="paragraph" w:styleId="20">
    <w:name w:val="toc 3"/>
    <w:basedOn w:val="1"/>
    <w:next w:val="1"/>
    <w:autoRedefine/>
    <w:uiPriority w:val="39"/>
    <w:pPr>
      <w:tabs>
        <w:tab w:val="left" w:pos="1200"/>
        <w:tab w:val="right" w:leader="dot" w:pos="9631"/>
      </w:tabs>
      <w:ind w:left="403"/>
    </w:pPr>
  </w:style>
  <w:style w:type="paragraph" w:styleId="21">
    <w:name w:val="Plain Text"/>
    <w:basedOn w:val="1"/>
    <w:link w:val="57"/>
    <w:unhideWhenUsed/>
    <w:qFormat/>
    <w:uiPriority w:val="99"/>
    <w:rPr>
      <w:rFonts w:ascii="Arial" w:hAnsi="Arial" w:eastAsia="MS Gothic"/>
      <w:color w:val="000000"/>
      <w:szCs w:val="20"/>
      <w:lang w:val="zh-CN" w:eastAsia="zh-CN"/>
    </w:rPr>
  </w:style>
  <w:style w:type="paragraph" w:styleId="22">
    <w:name w:val="toc 8"/>
    <w:basedOn w:val="1"/>
    <w:next w:val="1"/>
    <w:autoRedefine/>
    <w:qFormat/>
    <w:uiPriority w:val="39"/>
    <w:pPr>
      <w:ind w:left="1680"/>
    </w:pPr>
    <w:rPr>
      <w:rFonts w:ascii="Times New Roman" w:hAnsi="Times New Roman" w:eastAsia="MS Mincho"/>
      <w:sz w:val="24"/>
      <w:lang w:eastAsia="ja-JP"/>
    </w:rPr>
  </w:style>
  <w:style w:type="paragraph" w:styleId="23">
    <w:name w:val="Date"/>
    <w:basedOn w:val="1"/>
    <w:next w:val="1"/>
    <w:link w:val="74"/>
    <w:uiPriority w:val="0"/>
    <w:rPr>
      <w:lang w:eastAsia="zh-CN"/>
    </w:rPr>
  </w:style>
  <w:style w:type="paragraph" w:styleId="24">
    <w:name w:val="Balloon Text"/>
    <w:basedOn w:val="1"/>
    <w:link w:val="61"/>
    <w:semiHidden/>
    <w:unhideWhenUsed/>
    <w:qFormat/>
    <w:uiPriority w:val="0"/>
    <w:rPr>
      <w:rFonts w:ascii="Malgun Gothic" w:eastAsia="Malgun Gothic"/>
      <w:sz w:val="18"/>
      <w:szCs w:val="18"/>
    </w:rPr>
  </w:style>
  <w:style w:type="paragraph" w:styleId="25">
    <w:name w:val="footer"/>
    <w:basedOn w:val="1"/>
    <w:link w:val="59"/>
    <w:unhideWhenUsed/>
    <w:qFormat/>
    <w:uiPriority w:val="0"/>
    <w:pPr>
      <w:tabs>
        <w:tab w:val="center" w:pos="4680"/>
        <w:tab w:val="right" w:pos="9360"/>
      </w:tabs>
    </w:pPr>
  </w:style>
  <w:style w:type="paragraph" w:styleId="26">
    <w:name w:val="header"/>
    <w:basedOn w:val="1"/>
    <w:link w:val="58"/>
    <w:unhideWhenUsed/>
    <w:qFormat/>
    <w:uiPriority w:val="99"/>
    <w:pPr>
      <w:tabs>
        <w:tab w:val="center" w:pos="4680"/>
        <w:tab w:val="right" w:pos="9360"/>
      </w:tabs>
    </w:pPr>
  </w:style>
  <w:style w:type="paragraph" w:styleId="27">
    <w:name w:val="toc 1"/>
    <w:basedOn w:val="1"/>
    <w:next w:val="1"/>
    <w:autoRedefine/>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autoRedefine/>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68"/>
    <w:semiHidden/>
    <w:uiPriority w:val="0"/>
    <w:pPr>
      <w:jc w:val="both"/>
    </w:pPr>
    <w:rPr>
      <w:szCs w:val="20"/>
      <w:lang w:val="zh-CN" w:eastAsia="zh-CN"/>
    </w:rPr>
  </w:style>
  <w:style w:type="paragraph" w:styleId="31">
    <w:name w:val="toc 6"/>
    <w:basedOn w:val="1"/>
    <w:next w:val="1"/>
    <w:autoRedefine/>
    <w:qFormat/>
    <w:uiPriority w:val="39"/>
    <w:pPr>
      <w:ind w:left="1200"/>
    </w:pPr>
    <w:rPr>
      <w:rFonts w:ascii="Times New Roman" w:hAnsi="Times New Roman" w:eastAsia="MS Mincho"/>
      <w:sz w:val="24"/>
      <w:lang w:eastAsia="ja-JP"/>
    </w:rPr>
  </w:style>
  <w:style w:type="paragraph" w:styleId="32">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3">
    <w:name w:val="toc 2"/>
    <w:basedOn w:val="1"/>
    <w:next w:val="1"/>
    <w:autoRedefine/>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autoRedefine/>
    <w:qFormat/>
    <w:uiPriority w:val="39"/>
    <w:pPr>
      <w:ind w:left="1920"/>
    </w:pPr>
    <w:rPr>
      <w:rFonts w:ascii="Times New Roman" w:hAnsi="Times New Roman" w:eastAsia="MS Mincho"/>
      <w:sz w:val="24"/>
      <w:lang w:eastAsia="ja-JP"/>
    </w:rPr>
  </w:style>
  <w:style w:type="paragraph" w:styleId="35">
    <w:name w:val="Body Text 2"/>
    <w:basedOn w:val="1"/>
    <w:link w:val="150"/>
    <w:qFormat/>
    <w:uiPriority w:val="0"/>
    <w:pPr>
      <w:spacing w:after="120" w:line="480" w:lineRule="auto"/>
    </w:pPr>
  </w:style>
  <w:style w:type="paragraph" w:styleId="3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7">
    <w:name w:val="index 1"/>
    <w:basedOn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8">
    <w:name w:val="annotation subject"/>
    <w:basedOn w:val="16"/>
    <w:next w:val="16"/>
    <w:link w:val="86"/>
    <w:semiHidden/>
    <w:qFormat/>
    <w:uiPriority w:val="0"/>
    <w:rPr>
      <w:b/>
      <w:bCs/>
      <w:lang w:eastAsia="zh-CN"/>
    </w:rPr>
  </w:style>
  <w:style w:type="table" w:styleId="40">
    <w:name w:val="Table Grid"/>
    <w:basedOn w:val="39"/>
    <w:qFormat/>
    <w:uiPriority w:val="59"/>
    <w:rPr>
      <w:rFonts w:ascii="Times New Roman" w:hAnsi="Times New Roman"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1">
    <w:name w:val="Colorful List Accent 1"/>
    <w:basedOn w:val="3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3">
    <w:name w:val="Strong"/>
    <w:qFormat/>
    <w:uiPriority w:val="22"/>
    <w:rPr>
      <w:b/>
      <w:bCs/>
    </w:rPr>
  </w:style>
  <w:style w:type="character" w:styleId="44">
    <w:name w:val="FollowedHyperlink"/>
    <w:unhideWhenUsed/>
    <w:uiPriority w:val="0"/>
    <w:rPr>
      <w:color w:val="954F72"/>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Heading 1 Char1"/>
    <w:link w:val="2"/>
    <w:qFormat/>
    <w:uiPriority w:val="99"/>
    <w:rPr>
      <w:rFonts w:ascii="Arial" w:hAnsi="Arial" w:eastAsia="Batang"/>
      <w:b/>
      <w:bCs/>
      <w:kern w:val="32"/>
      <w:sz w:val="32"/>
      <w:szCs w:val="32"/>
      <w:lang w:val="en-GB" w:eastAsia="zh-CN"/>
    </w:rPr>
  </w:style>
  <w:style w:type="character" w:customStyle="1" w:styleId="49">
    <w:name w:val="Heading 2 Char1"/>
    <w:link w:val="3"/>
    <w:qFormat/>
    <w:uiPriority w:val="0"/>
    <w:rPr>
      <w:rFonts w:ascii="Arial" w:hAnsi="Arial" w:eastAsia="Batang"/>
      <w:b/>
      <w:bCs/>
      <w:i/>
      <w:iCs/>
      <w:sz w:val="24"/>
      <w:szCs w:val="28"/>
      <w:lang w:val="en-GB" w:eastAsia="zh-CN"/>
    </w:rPr>
  </w:style>
  <w:style w:type="character" w:customStyle="1" w:styleId="50">
    <w:name w:val="Heading 3 Char"/>
    <w:link w:val="4"/>
    <w:uiPriority w:val="9"/>
    <w:rPr>
      <w:rFonts w:ascii="Arial" w:hAnsi="Arial" w:eastAsia="Batang"/>
      <w:b/>
      <w:bCs/>
      <w:szCs w:val="26"/>
      <w:lang w:val="en-GB" w:eastAsia="zh-CN"/>
    </w:rPr>
  </w:style>
  <w:style w:type="character" w:customStyle="1" w:styleId="51">
    <w:name w:val="Heading 4 Char"/>
    <w:link w:val="5"/>
    <w:uiPriority w:val="9"/>
    <w:rPr>
      <w:rFonts w:ascii="Arial" w:hAnsi="Arial" w:eastAsia="Batang"/>
      <w:b/>
      <w:bCs/>
      <w:i/>
      <w:szCs w:val="26"/>
      <w:lang w:val="en-GB" w:eastAsia="zh-CN"/>
    </w:rPr>
  </w:style>
  <w:style w:type="character" w:customStyle="1" w:styleId="52">
    <w:name w:val="Heading 5 Char"/>
    <w:link w:val="6"/>
    <w:uiPriority w:val="0"/>
    <w:rPr>
      <w:rFonts w:ascii="Arial" w:hAnsi="Arial" w:eastAsia="Batang"/>
      <w:b/>
      <w:iCs/>
      <w:sz w:val="18"/>
      <w:szCs w:val="26"/>
      <w:lang w:val="en-GB" w:eastAsia="zh-CN"/>
    </w:rPr>
  </w:style>
  <w:style w:type="character" w:customStyle="1" w:styleId="53">
    <w:name w:val="Heading 6 Char"/>
    <w:link w:val="7"/>
    <w:qFormat/>
    <w:uiPriority w:val="0"/>
    <w:rPr>
      <w:rFonts w:ascii="Times New Roman" w:hAnsi="Times New Roman" w:eastAsia="Batang"/>
      <w:b/>
      <w:bCs/>
      <w:i/>
      <w:szCs w:val="22"/>
      <w:lang w:val="en-GB" w:eastAsia="zh-CN"/>
    </w:rPr>
  </w:style>
  <w:style w:type="character" w:customStyle="1" w:styleId="54">
    <w:name w:val="Heading 7 Char"/>
    <w:link w:val="8"/>
    <w:uiPriority w:val="9"/>
    <w:rPr>
      <w:rFonts w:ascii="Times New Roman" w:hAnsi="Times New Roman" w:eastAsia="Batang"/>
      <w:sz w:val="24"/>
      <w:szCs w:val="24"/>
      <w:lang w:val="en-GB" w:eastAsia="zh-CN"/>
    </w:rPr>
  </w:style>
  <w:style w:type="character" w:customStyle="1" w:styleId="55">
    <w:name w:val="Heading 8 Char"/>
    <w:link w:val="9"/>
    <w:qFormat/>
    <w:uiPriority w:val="0"/>
    <w:rPr>
      <w:rFonts w:ascii="Times New Roman" w:hAnsi="Times New Roman" w:eastAsia="Batang"/>
      <w:i/>
      <w:iCs/>
      <w:sz w:val="24"/>
      <w:szCs w:val="24"/>
      <w:lang w:val="en-GB" w:eastAsia="zh-CN"/>
    </w:rPr>
  </w:style>
  <w:style w:type="character" w:customStyle="1" w:styleId="56">
    <w:name w:val="Heading 9 Char"/>
    <w:link w:val="10"/>
    <w:qFormat/>
    <w:uiPriority w:val="9"/>
    <w:rPr>
      <w:rFonts w:ascii="Arial" w:hAnsi="Arial" w:eastAsia="Batang"/>
      <w:sz w:val="22"/>
      <w:szCs w:val="22"/>
      <w:lang w:val="en-GB" w:eastAsia="zh-CN"/>
    </w:rPr>
  </w:style>
  <w:style w:type="character" w:customStyle="1" w:styleId="57">
    <w:name w:val="Plain Text Char"/>
    <w:link w:val="21"/>
    <w:qFormat/>
    <w:uiPriority w:val="99"/>
    <w:rPr>
      <w:rFonts w:ascii="Arial" w:hAnsi="Arial" w:eastAsia="MS Gothic" w:cs="Times New Roman"/>
      <w:color w:val="000000"/>
      <w:kern w:val="0"/>
      <w:szCs w:val="20"/>
      <w:lang w:val="zh-CN" w:eastAsia="zh-CN"/>
    </w:rPr>
  </w:style>
  <w:style w:type="character" w:customStyle="1" w:styleId="58">
    <w:name w:val="Header Char"/>
    <w:link w:val="26"/>
    <w:qFormat/>
    <w:uiPriority w:val="99"/>
    <w:rPr>
      <w:rFonts w:ascii="Times" w:hAnsi="Times" w:eastAsia="Batang"/>
      <w:szCs w:val="24"/>
      <w:lang w:val="en-GB" w:eastAsia="en-US"/>
    </w:rPr>
  </w:style>
  <w:style w:type="character" w:customStyle="1" w:styleId="59">
    <w:name w:val="Footer Char"/>
    <w:link w:val="25"/>
    <w:qFormat/>
    <w:uiPriority w:val="0"/>
    <w:rPr>
      <w:rFonts w:ascii="Times" w:hAnsi="Times" w:eastAsia="Batang"/>
      <w:szCs w:val="24"/>
      <w:lang w:val="en-GB" w:eastAsia="en-US"/>
    </w:rPr>
  </w:style>
  <w:style w:type="paragraph" w:customStyle="1" w:styleId="60">
    <w:name w:val="References"/>
    <w:basedOn w:val="1"/>
    <w:qFormat/>
    <w:uiPriority w:val="0"/>
    <w:pPr>
      <w:numPr>
        <w:ilvl w:val="2"/>
        <w:numId w:val="4"/>
      </w:numPr>
    </w:pPr>
    <w:rPr>
      <w:rFonts w:ascii="Times New Roman" w:hAnsi="Times New Roman" w:eastAsia="Times New Roman"/>
      <w:lang w:val="en-US"/>
    </w:rPr>
  </w:style>
  <w:style w:type="character" w:customStyle="1" w:styleId="61">
    <w:name w:val="Balloon Text Char"/>
    <w:link w:val="24"/>
    <w:semiHidden/>
    <w:qFormat/>
    <w:uiPriority w:val="0"/>
    <w:rPr>
      <w:rFonts w:hAnsi="Times"/>
      <w:sz w:val="18"/>
      <w:szCs w:val="18"/>
      <w:lang w:val="en-GB" w:eastAsia="en-US"/>
    </w:rPr>
  </w:style>
  <w:style w:type="character" w:customStyle="1" w:styleId="62">
    <w:name w:val="Unresolved Mention1"/>
    <w:unhideWhenUsed/>
    <w:qFormat/>
    <w:uiPriority w:val="99"/>
    <w:rPr>
      <w:color w:val="605E5C"/>
      <w:shd w:val="clear" w:color="auto" w:fill="E1DFDD"/>
    </w:rPr>
  </w:style>
  <w:style w:type="paragraph" w:customStyle="1" w:styleId="63">
    <w:name w:val="Revision"/>
    <w:hidden/>
    <w:semiHidden/>
    <w:uiPriority w:val="99"/>
    <w:rPr>
      <w:rFonts w:ascii="Times" w:hAnsi="Times" w:eastAsia="Batang" w:cs="Times New Roman"/>
      <w:szCs w:val="24"/>
      <w:lang w:val="en-GB" w:eastAsia="en-US" w:bidi="ar-SA"/>
    </w:rPr>
  </w:style>
  <w:style w:type="paragraph" w:customStyle="1" w:styleId="64">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5">
    <w:name w:val="Tdoc_Heading_1"/>
    <w:basedOn w:val="2"/>
    <w:next w:val="17"/>
    <w:autoRedefine/>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6">
    <w:name w:val="Body Text Char"/>
    <w:link w:val="17"/>
    <w:uiPriority w:val="0"/>
    <w:rPr>
      <w:rFonts w:ascii="Times" w:hAnsi="Times" w:eastAsia="Batang"/>
      <w:szCs w:val="24"/>
      <w:lang w:val="en-GB" w:eastAsia="zh-CN"/>
    </w:rPr>
  </w:style>
  <w:style w:type="paragraph" w:customStyle="1" w:styleId="67">
    <w:name w:val="Tdoc_Header_1"/>
    <w:basedOn w:val="26"/>
    <w:uiPriority w:val="0"/>
  </w:style>
  <w:style w:type="character" w:customStyle="1" w:styleId="68">
    <w:name w:val="Footnote Text Char"/>
    <w:link w:val="30"/>
    <w:semiHidden/>
    <w:uiPriority w:val="0"/>
    <w:rPr>
      <w:rFonts w:ascii="Times" w:hAnsi="Times" w:eastAsia="Batang"/>
      <w:lang w:val="zh-CN" w:eastAsia="zh-CN"/>
    </w:rPr>
  </w:style>
  <w:style w:type="character" w:customStyle="1" w:styleId="69">
    <w:name w:val="Document Map Char"/>
    <w:link w:val="15"/>
    <w:semiHidden/>
    <w:uiPriority w:val="0"/>
    <w:rPr>
      <w:rFonts w:ascii="Tahoma" w:hAnsi="Tahoma" w:eastAsia="Batang"/>
      <w:szCs w:val="24"/>
      <w:shd w:val="clear" w:color="auto" w:fill="000080"/>
      <w:lang w:val="en-GB" w:eastAsia="zh-CN"/>
    </w:rPr>
  </w:style>
  <w:style w:type="paragraph" w:customStyle="1" w:styleId="70">
    <w:name w:val="Tdoc_Heading_2"/>
    <w:basedOn w:val="1"/>
    <w:uiPriority w:val="0"/>
  </w:style>
  <w:style w:type="paragraph" w:customStyle="1" w:styleId="71">
    <w:name w:val="NO"/>
    <w:basedOn w:val="1"/>
    <w:uiPriority w:val="0"/>
    <w:pPr>
      <w:keepLines/>
      <w:ind w:left="1135" w:hanging="851"/>
    </w:pPr>
    <w:rPr>
      <w:rFonts w:ascii="Times New Roman" w:hAnsi="Times New Roman"/>
      <w:sz w:val="24"/>
      <w:szCs w:val="20"/>
    </w:rPr>
  </w:style>
  <w:style w:type="paragraph" w:customStyle="1" w:styleId="72">
    <w:name w:val="h1"/>
    <w:basedOn w:val="1"/>
    <w:uiPriority w:val="0"/>
  </w:style>
  <w:style w:type="paragraph" w:customStyle="1" w:styleId="73">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4">
    <w:name w:val="Date Char"/>
    <w:link w:val="23"/>
    <w:uiPriority w:val="0"/>
    <w:rPr>
      <w:rFonts w:ascii="Times" w:hAnsi="Times" w:eastAsia="Batang"/>
      <w:szCs w:val="24"/>
      <w:lang w:val="en-GB" w:eastAsia="zh-CN"/>
    </w:rPr>
  </w:style>
  <w:style w:type="paragraph" w:customStyle="1" w:styleId="75">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6">
    <w:name w:val="3GPP Normal Text"/>
    <w:basedOn w:val="17"/>
    <w:link w:val="77"/>
    <w:qFormat/>
    <w:uiPriority w:val="0"/>
    <w:rPr>
      <w:rFonts w:ascii="Times New Roman" w:hAnsi="Times New Roman" w:eastAsia="MS Mincho"/>
      <w:sz w:val="22"/>
      <w:lang w:val="zh-CN"/>
    </w:rPr>
  </w:style>
  <w:style w:type="character" w:customStyle="1" w:styleId="77">
    <w:name w:val="3GPP Normal Text Char"/>
    <w:link w:val="76"/>
    <w:uiPriority w:val="0"/>
    <w:rPr>
      <w:rFonts w:ascii="Times New Roman" w:hAnsi="Times New Roman" w:eastAsia="MS Mincho"/>
      <w:sz w:val="22"/>
      <w:szCs w:val="24"/>
      <w:lang w:val="zh-CN" w:eastAsia="zh-CN"/>
    </w:rPr>
  </w:style>
  <w:style w:type="paragraph" w:customStyle="1" w:styleId="78">
    <w:name w:val="Statement"/>
    <w:basedOn w:val="1"/>
    <w:uiPriority w:val="0"/>
    <w:pPr>
      <w:keepNext/>
      <w:ind w:left="601" w:hanging="601"/>
    </w:pPr>
    <w:rPr>
      <w:rFonts w:ascii="Times New Roman" w:hAnsi="Times New Roman"/>
      <w:b/>
      <w:i/>
      <w:lang w:val="en-US" w:eastAsia="ko-KR"/>
    </w:rPr>
  </w:style>
  <w:style w:type="paragraph" w:customStyle="1" w:styleId="79">
    <w:name w:val="B1"/>
    <w:basedOn w:val="29"/>
    <w:link w:val="81"/>
    <w:qFormat/>
    <w:uiPriority w:val="0"/>
    <w:pPr>
      <w:spacing w:after="180"/>
      <w:ind w:left="568" w:hanging="284"/>
    </w:pPr>
    <w:rPr>
      <w:rFonts w:ascii="Times New Roman" w:hAnsi="Times New Roman" w:eastAsia="MS Mincho"/>
      <w:szCs w:val="20"/>
    </w:rPr>
  </w:style>
  <w:style w:type="paragraph" w:customStyle="1" w:styleId="80">
    <w:name w:val="B2"/>
    <w:basedOn w:val="18"/>
    <w:link w:val="82"/>
    <w:qFormat/>
    <w:uiPriority w:val="0"/>
    <w:pPr>
      <w:spacing w:after="180"/>
      <w:ind w:left="851" w:hanging="284"/>
    </w:pPr>
    <w:rPr>
      <w:rFonts w:ascii="Times New Roman" w:hAnsi="Times New Roman" w:eastAsia="MS Mincho"/>
      <w:szCs w:val="20"/>
    </w:rPr>
  </w:style>
  <w:style w:type="character" w:customStyle="1" w:styleId="81">
    <w:name w:val="B1 (文字)"/>
    <w:link w:val="79"/>
    <w:uiPriority w:val="0"/>
    <w:rPr>
      <w:rFonts w:ascii="Times New Roman" w:hAnsi="Times New Roman" w:eastAsia="MS Mincho"/>
      <w:lang w:val="en-GB" w:eastAsia="en-US"/>
    </w:rPr>
  </w:style>
  <w:style w:type="character" w:customStyle="1" w:styleId="82">
    <w:name w:val="B2 Char"/>
    <w:link w:val="80"/>
    <w:qFormat/>
    <w:uiPriority w:val="0"/>
    <w:rPr>
      <w:rFonts w:ascii="Times New Roman" w:hAnsi="Times New Roman" w:eastAsia="MS Mincho"/>
      <w:lang w:val="en-GB" w:eastAsia="en-US"/>
    </w:rPr>
  </w:style>
  <w:style w:type="character" w:customStyle="1" w:styleId="83">
    <w:name w:val="Alcatel-Lucent-4"/>
    <w:semiHidden/>
    <w:qFormat/>
    <w:uiPriority w:val="0"/>
    <w:rPr>
      <w:rFonts w:ascii="Arial" w:hAnsi="Arial" w:cs="Arial"/>
      <w:color w:val="auto"/>
      <w:sz w:val="20"/>
      <w:szCs w:val="20"/>
    </w:rPr>
  </w:style>
  <w:style w:type="character" w:customStyle="1" w:styleId="84">
    <w:name w:val="B1 Char1"/>
    <w:qFormat/>
    <w:uiPriority w:val="0"/>
    <w:rPr>
      <w:rFonts w:ascii="Times New Roman" w:hAnsi="Times New Roman"/>
      <w:lang w:val="en-GB" w:eastAsia="en-US"/>
    </w:rPr>
  </w:style>
  <w:style w:type="character" w:customStyle="1" w:styleId="85">
    <w:name w:val="Comment Text Char"/>
    <w:link w:val="16"/>
    <w:qFormat/>
    <w:uiPriority w:val="0"/>
    <w:rPr>
      <w:rFonts w:ascii="Times" w:hAnsi="Times" w:eastAsia="Batang"/>
      <w:lang w:val="en-GB" w:eastAsia="en-US"/>
    </w:rPr>
  </w:style>
  <w:style w:type="character" w:customStyle="1" w:styleId="86">
    <w:name w:val="Comment Subject Char"/>
    <w:link w:val="38"/>
    <w:semiHidden/>
    <w:qFormat/>
    <w:uiPriority w:val="0"/>
    <w:rPr>
      <w:rFonts w:ascii="Times" w:hAnsi="Times" w:eastAsia="Batang"/>
      <w:b/>
      <w:bCs/>
      <w:lang w:val="en-GB" w:eastAsia="zh-CN"/>
    </w:rPr>
  </w:style>
  <w:style w:type="paragraph" w:customStyle="1" w:styleId="8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8">
    <w:name w:val="TAL"/>
    <w:basedOn w:val="1"/>
    <w:link w:val="104"/>
    <w:qFormat/>
    <w:uiPriority w:val="0"/>
    <w:pPr>
      <w:keepNext/>
      <w:keepLines/>
    </w:pPr>
    <w:rPr>
      <w:rFonts w:ascii="Arial" w:hAnsi="Arial" w:eastAsia="MS Mincho"/>
      <w:sz w:val="18"/>
      <w:szCs w:val="20"/>
    </w:rPr>
  </w:style>
  <w:style w:type="paragraph" w:customStyle="1" w:styleId="89">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90">
    <w:name w:val="TAH"/>
    <w:basedOn w:val="89"/>
    <w:link w:val="108"/>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2">
    <w:name w:val="List Paragraph1"/>
    <w:basedOn w:val="1"/>
    <w:link w:val="220"/>
    <w:qFormat/>
    <w:uiPriority w:val="0"/>
    <w:pPr>
      <w:ind w:left="720"/>
      <w:contextualSpacing/>
    </w:pPr>
    <w:rPr>
      <w:rFonts w:ascii="Times New Roman" w:hAnsi="Times New Roman" w:eastAsia="Times New Roman"/>
      <w:sz w:val="24"/>
      <w:lang w:val="en-US" w:eastAsia="zh-CN"/>
    </w:rPr>
  </w:style>
  <w:style w:type="paragraph" w:customStyle="1" w:styleId="93">
    <w:name w:val="Statement Body"/>
    <w:basedOn w:val="1"/>
    <w:link w:val="94"/>
    <w:qFormat/>
    <w:uiPriority w:val="0"/>
    <w:pPr>
      <w:numPr>
        <w:ilvl w:val="0"/>
        <w:numId w:val="5"/>
      </w:numPr>
      <w:spacing w:after="100" w:afterAutospacing="1"/>
      <w:contextualSpacing/>
    </w:pPr>
    <w:rPr>
      <w:rFonts w:ascii="Times New Roman" w:hAnsi="Times New Roman" w:eastAsia="Times New Roman"/>
      <w:lang w:val="zh-CN" w:eastAsia="ko-KR"/>
    </w:rPr>
  </w:style>
  <w:style w:type="character" w:customStyle="1" w:styleId="94">
    <w:name w:val="Statement Body Char"/>
    <w:link w:val="93"/>
    <w:qFormat/>
    <w:uiPriority w:val="0"/>
    <w:rPr>
      <w:rFonts w:ascii="Times New Roman" w:hAnsi="Times New Roman" w:eastAsia="Times New Roman"/>
      <w:szCs w:val="24"/>
      <w:lang w:val="zh-CN"/>
    </w:rPr>
  </w:style>
  <w:style w:type="character" w:customStyle="1" w:styleId="95">
    <w:name w:val="B1 Zchn"/>
    <w:qFormat/>
    <w:uiPriority w:val="0"/>
    <w:rPr>
      <w:rFonts w:eastAsia="宋体"/>
      <w:lang w:val="en-US" w:eastAsia="en-US" w:bidi="ar-SA"/>
    </w:rPr>
  </w:style>
  <w:style w:type="paragraph" w:customStyle="1" w:styleId="96">
    <w:name w:val="Style Heading 1NMP Heading 1H1h11h12h13h14h15h16app headin..."/>
    <w:basedOn w:val="2"/>
    <w:qFormat/>
    <w:uiPriority w:val="0"/>
    <w:pPr>
      <w:numPr>
        <w:numId w:val="0"/>
      </w:numPr>
      <w:spacing w:before="240"/>
      <w:ind w:left="432" w:hanging="432"/>
    </w:pPr>
    <w:rPr>
      <w:sz w:val="28"/>
    </w:rPr>
  </w:style>
  <w:style w:type="character" w:customStyle="1" w:styleId="97">
    <w:name w:val="Alcatel-Lucent2"/>
    <w:semiHidden/>
    <w:qFormat/>
    <w:uiPriority w:val="0"/>
    <w:rPr>
      <w:rFonts w:ascii="Arial" w:hAnsi="Arial" w:cs="Arial"/>
      <w:color w:val="auto"/>
      <w:sz w:val="20"/>
      <w:szCs w:val="20"/>
    </w:rPr>
  </w:style>
  <w:style w:type="paragraph" w:customStyle="1" w:styleId="98">
    <w:name w:val="Comments"/>
    <w:basedOn w:val="1"/>
    <w:link w:val="99"/>
    <w:qFormat/>
    <w:uiPriority w:val="0"/>
    <w:pPr>
      <w:spacing w:before="40"/>
    </w:pPr>
    <w:rPr>
      <w:rFonts w:ascii="Arial" w:hAnsi="Arial" w:eastAsia="MS Mincho"/>
      <w:i/>
      <w:sz w:val="18"/>
      <w:lang w:eastAsia="en-GB"/>
    </w:rPr>
  </w:style>
  <w:style w:type="character" w:customStyle="1" w:styleId="99">
    <w:name w:val="Comments Char"/>
    <w:link w:val="98"/>
    <w:qFormat/>
    <w:uiPriority w:val="0"/>
    <w:rPr>
      <w:rFonts w:ascii="Arial" w:hAnsi="Arial" w:eastAsia="MS Mincho"/>
      <w:i/>
      <w:sz w:val="18"/>
      <w:szCs w:val="24"/>
      <w:lang w:val="en-GB" w:eastAsia="en-GB"/>
    </w:rPr>
  </w:style>
  <w:style w:type="character" w:customStyle="1" w:styleId="100">
    <w:name w:val="(文字) (文字)5"/>
    <w:semiHidden/>
    <w:qFormat/>
    <w:uiPriority w:val="0"/>
    <w:rPr>
      <w:rFonts w:ascii="Times New Roman" w:hAnsi="Times New Roman"/>
      <w:lang w:eastAsia="en-US"/>
    </w:rPr>
  </w:style>
  <w:style w:type="paragraph" w:styleId="101">
    <w:name w:val="List Paragraph"/>
    <w:basedOn w:val="1"/>
    <w:link w:val="127"/>
    <w:qFormat/>
    <w:uiPriority w:val="99"/>
    <w:pPr>
      <w:ind w:left="840" w:leftChars="400"/>
    </w:pPr>
    <w:rPr>
      <w:lang w:eastAsia="zh-CN"/>
    </w:rPr>
  </w:style>
  <w:style w:type="paragraph" w:customStyle="1" w:styleId="10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3">
    <w:name w:val="Caption Char1"/>
    <w:link w:val="13"/>
    <w:qFormat/>
    <w:uiPriority w:val="99"/>
    <w:rPr>
      <w:rFonts w:ascii="Times New Roman" w:hAnsi="Times New Roman" w:eastAsia="Times New Roman"/>
      <w:b/>
      <w:lang w:val="en-GB" w:eastAsia="ar-SA"/>
    </w:rPr>
  </w:style>
  <w:style w:type="character" w:customStyle="1" w:styleId="104">
    <w:name w:val="TAL Char"/>
    <w:link w:val="88"/>
    <w:qFormat/>
    <w:locked/>
    <w:uiPriority w:val="0"/>
    <w:rPr>
      <w:rFonts w:ascii="Arial" w:hAnsi="Arial" w:eastAsia="MS Mincho"/>
      <w:sz w:val="18"/>
      <w:lang w:val="en-GB" w:eastAsia="en-US"/>
    </w:rPr>
  </w:style>
  <w:style w:type="character" w:customStyle="1" w:styleId="105">
    <w:name w:val="TAL Car"/>
    <w:qFormat/>
    <w:uiPriority w:val="0"/>
    <w:rPr>
      <w:rFonts w:ascii="Arial" w:hAnsi="Arial" w:eastAsia="Times New Roman" w:cs="Times New Roman"/>
      <w:sz w:val="18"/>
      <w:szCs w:val="20"/>
      <w:lang w:val="en-GB" w:eastAsia="en-GB"/>
    </w:rPr>
  </w:style>
  <w:style w:type="paragraph" w:customStyle="1" w:styleId="106">
    <w:name w:val="TH"/>
    <w:basedOn w:val="1"/>
    <w:link w:val="10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7">
    <w:name w:val="TH Char"/>
    <w:link w:val="106"/>
    <w:qFormat/>
    <w:uiPriority w:val="0"/>
    <w:rPr>
      <w:rFonts w:ascii="Arial" w:hAnsi="Arial" w:eastAsia="Times New Roman"/>
      <w:b/>
      <w:lang w:val="en-GB" w:eastAsia="en-GB"/>
    </w:rPr>
  </w:style>
  <w:style w:type="character" w:customStyle="1" w:styleId="108">
    <w:name w:val="TAH Car"/>
    <w:link w:val="90"/>
    <w:qFormat/>
    <w:locked/>
    <w:uiPriority w:val="0"/>
    <w:rPr>
      <w:rFonts w:ascii="Arial" w:hAnsi="Arial" w:eastAsia="Times New Roman"/>
      <w:b/>
      <w:sz w:val="18"/>
      <w:lang w:val="en-GB" w:eastAsia="en-GB"/>
    </w:rPr>
  </w:style>
  <w:style w:type="paragraph" w:customStyle="1" w:styleId="109">
    <w:name w:val="Doc-text2"/>
    <w:basedOn w:val="1"/>
    <w:link w:val="110"/>
    <w:qFormat/>
    <w:uiPriority w:val="0"/>
    <w:pPr>
      <w:tabs>
        <w:tab w:val="left" w:pos="1622"/>
      </w:tabs>
      <w:ind w:left="1622" w:hanging="363"/>
    </w:pPr>
    <w:rPr>
      <w:rFonts w:ascii="Arial" w:hAnsi="Arial" w:eastAsia="MS Mincho"/>
      <w:lang w:eastAsia="en-GB"/>
    </w:rPr>
  </w:style>
  <w:style w:type="character" w:customStyle="1" w:styleId="110">
    <w:name w:val="Doc-text2 Char"/>
    <w:link w:val="109"/>
    <w:qFormat/>
    <w:uiPriority w:val="0"/>
    <w:rPr>
      <w:rFonts w:ascii="Arial" w:hAnsi="Arial" w:eastAsia="MS Mincho"/>
      <w:szCs w:val="24"/>
      <w:lang w:val="en-GB" w:eastAsia="en-GB"/>
    </w:rPr>
  </w:style>
  <w:style w:type="paragraph" w:customStyle="1" w:styleId="111">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3">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5">
    <w:name w:val="Subtle Emphasis"/>
    <w:qFormat/>
    <w:uiPriority w:val="19"/>
    <w:rPr>
      <w:i/>
      <w:iCs/>
      <w:color w:val="404040"/>
    </w:rPr>
  </w:style>
  <w:style w:type="character" w:customStyle="1" w:styleId="116">
    <w:name w:val="标题 5 Char"/>
    <w:link w:val="117"/>
    <w:qFormat/>
    <w:uiPriority w:val="0"/>
    <w:rPr>
      <w:rFonts w:ascii="Arial" w:hAnsi="Arial"/>
    </w:rPr>
  </w:style>
  <w:style w:type="paragraph" w:customStyle="1" w:styleId="117">
    <w:name w:val="标题 511"/>
    <w:basedOn w:val="1"/>
    <w:link w:val="116"/>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18">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9">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0">
    <w:name w:val="标题 611"/>
    <w:basedOn w:val="1"/>
    <w:qFormat/>
    <w:uiPriority w:val="0"/>
    <w:pPr>
      <w:tabs>
        <w:tab w:val="left" w:pos="1152"/>
      </w:tabs>
    </w:pPr>
    <w:rPr>
      <w:rFonts w:eastAsia="MS PGothic" w:cs="Times"/>
      <w:szCs w:val="20"/>
      <w:lang w:val="en-US" w:eastAsia="ja-JP"/>
    </w:rPr>
  </w:style>
  <w:style w:type="paragraph" w:customStyle="1" w:styleId="121">
    <w:name w:val="标题 711"/>
    <w:basedOn w:val="1"/>
    <w:qFormat/>
    <w:uiPriority w:val="0"/>
    <w:pPr>
      <w:tabs>
        <w:tab w:val="left" w:pos="1296"/>
      </w:tabs>
    </w:pPr>
    <w:rPr>
      <w:rFonts w:eastAsia="MS PGothic" w:cs="Times"/>
      <w:szCs w:val="20"/>
      <w:lang w:val="en-US" w:eastAsia="ja-JP"/>
    </w:rPr>
  </w:style>
  <w:style w:type="paragraph" w:customStyle="1" w:styleId="122">
    <w:name w:val="スタイル 見出し 3no breakH3Underrubrik2h3Memo Heading 3helloTitre ..."/>
    <w:basedOn w:val="4"/>
    <w:qFormat/>
    <w:uiPriority w:val="0"/>
    <w:pPr>
      <w:numPr>
        <w:ilvl w:val="0"/>
        <w:numId w:val="0"/>
      </w:numPr>
      <w:ind w:left="720" w:hanging="720"/>
    </w:pPr>
    <w:rPr>
      <w:bCs w:val="0"/>
    </w:rPr>
  </w:style>
  <w:style w:type="paragraph" w:customStyle="1" w:styleId="123">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4">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5">
    <w:name w:val="Proposal"/>
    <w:basedOn w:val="1"/>
    <w:link w:val="209"/>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
    <w:basedOn w:val="1"/>
    <w:qFormat/>
    <w:uiPriority w:val="0"/>
    <w:pPr>
      <w:tabs>
        <w:tab w:val="left" w:pos="1152"/>
      </w:tabs>
    </w:pPr>
    <w:rPr>
      <w:rFonts w:eastAsia="MS PGothic" w:cs="Times"/>
      <w:szCs w:val="20"/>
      <w:lang w:val="en-US" w:eastAsia="ja-JP"/>
    </w:rPr>
  </w:style>
  <w:style w:type="character" w:customStyle="1" w:styleId="127">
    <w:name w:val="List Paragraph Char"/>
    <w:link w:val="101"/>
    <w:qFormat/>
    <w:uiPriority w:val="34"/>
    <w:rPr>
      <w:rFonts w:ascii="Times" w:hAnsi="Times" w:eastAsia="Batang"/>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89"/>
    <w:qFormat/>
    <w:uiPriority w:val="0"/>
    <w:rPr>
      <w:rFonts w:ascii="Times New Roman" w:hAnsi="Times New Roman" w:eastAsia="宋体"/>
      <w:lang w:val="en-GB" w:eastAsia="zh-CN"/>
    </w:rPr>
  </w:style>
  <w:style w:type="paragraph" w:customStyle="1" w:styleId="131">
    <w:name w:val="Style Heading 1H1h1app heading 1l1Memo Heading 1h11h12h13h..."/>
    <w:basedOn w:val="2"/>
    <w:qFormat/>
    <w:uiPriority w:val="0"/>
    <w:pPr>
      <w:numPr>
        <w:numId w:val="6"/>
      </w:numPr>
      <w:spacing w:before="240"/>
    </w:pPr>
    <w:rPr>
      <w:rFonts w:ascii="Helvetica" w:hAnsi="Helvetica" w:eastAsia="Times New Roman"/>
      <w:sz w:val="28"/>
      <w:szCs w:val="20"/>
      <w:lang w:val="en-US" w:eastAsia="en-US"/>
    </w:rPr>
  </w:style>
  <w:style w:type="paragraph" w:customStyle="1" w:styleId="132">
    <w:name w:val="标题 7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スタイル 見出し 4h4H4H41h41H42h42H43h43H411h411H421h421H44h...2"/>
    <w:basedOn w:val="5"/>
    <w:qFormat/>
    <w:uiPriority w:val="0"/>
    <w:pPr>
      <w:numPr>
        <w:ilvl w:val="0"/>
        <w:numId w:val="0"/>
      </w:numPr>
      <w:tabs>
        <w:tab w:val="left" w:pos="864"/>
      </w:tabs>
      <w:ind w:left="864" w:hanging="864"/>
    </w:pPr>
    <w:rPr>
      <w:rFonts w:eastAsia="MS Mincho"/>
      <w:bCs w:val="0"/>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tabs>
        <w:tab w:val="left" w:pos="864"/>
      </w:tabs>
      <w:ind w:left="864" w:hanging="864"/>
    </w:pPr>
    <w:rPr>
      <w:rFonts w:eastAsia="宋体"/>
      <w:bCs w:val="0"/>
      <w:iCs/>
    </w:rPr>
  </w:style>
  <w:style w:type="paragraph" w:customStyle="1" w:styleId="145">
    <w:name w:val="スタイル 見出し 4h4H4H41h41H42h42H43h43H411h411H421h421H44h..."/>
    <w:basedOn w:val="5"/>
    <w:qFormat/>
    <w:uiPriority w:val="0"/>
    <w:pPr>
      <w:numPr>
        <w:ilvl w:val="0"/>
        <w:numId w:val="0"/>
      </w:numPr>
      <w:ind w:left="2880" w:hanging="360"/>
    </w:pPr>
    <w:rPr>
      <w:bCs w:val="0"/>
      <w:iCs/>
    </w:rPr>
  </w:style>
  <w:style w:type="character" w:customStyle="1" w:styleId="146">
    <w:name w:val="Mention1"/>
    <w:unhideWhenUsed/>
    <w:qFormat/>
    <w:uiPriority w:val="99"/>
    <w:rPr>
      <w:color w:val="2B579A"/>
      <w:shd w:val="clear" w:color="auto" w:fill="E6E6E6"/>
    </w:rPr>
  </w:style>
  <w:style w:type="paragraph" w:customStyle="1" w:styleId="147">
    <w:name w:val="x_msonormal"/>
    <w:basedOn w:val="1"/>
    <w:qFormat/>
    <w:uiPriority w:val="0"/>
    <w:rPr>
      <w:rFonts w:ascii="Calibri" w:hAnsi="Calibri" w:eastAsia="Calibri" w:cs="Calibri"/>
      <w:sz w:val="22"/>
      <w:szCs w:val="22"/>
      <w:lang w:val="en-US"/>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5"/>
    <w:qFormat/>
    <w:uiPriority w:val="0"/>
    <w:rPr>
      <w:rFonts w:ascii="Times" w:hAnsi="Times" w:eastAsia="Batang"/>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ascii="Times New Roman" w:hAnsi="Times New Roman"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Grid Table 4 Accent 5"/>
    <w:basedOn w:val="39"/>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qFormat/>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qFormat/>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qFormat/>
    <w:uiPriority w:val="0"/>
  </w:style>
  <w:style w:type="character" w:customStyle="1" w:styleId="165">
    <w:name w:val="markca674dpc9"/>
    <w:qFormat/>
    <w:uiPriority w:val="0"/>
  </w:style>
  <w:style w:type="paragraph" w:customStyle="1" w:styleId="166">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qFormat/>
    <w:locked/>
    <w:uiPriority w:val="34"/>
    <w:rPr>
      <w:rFonts w:ascii="Calibri" w:hAnsi="Calibri" w:cs="Calibri"/>
    </w:rPr>
  </w:style>
  <w:style w:type="character" w:customStyle="1" w:styleId="168">
    <w:name w:val="xxxxxapple-converted-space"/>
    <w:uiPriority w:val="0"/>
  </w:style>
  <w:style w:type="character" w:customStyle="1" w:styleId="169">
    <w:name w:val="xxapple-converted-space"/>
    <w:qFormat/>
    <w:uiPriority w:val="0"/>
  </w:style>
  <w:style w:type="character" w:customStyle="1" w:styleId="170">
    <w:name w:val="xxxapple-converted-space"/>
    <w:qFormat/>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7"/>
      </w:numPr>
      <w:spacing w:after="120"/>
      <w:ind w:left="720" w:hanging="360"/>
      <w:jc w:val="center"/>
    </w:pPr>
    <w:rPr>
      <w:rFonts w:ascii="Times New Roman" w:hAnsi="Times New Roman" w:eastAsia="Times New Roman"/>
      <w:sz w:val="22"/>
      <w:lang w:val="zh-CN"/>
    </w:rPr>
  </w:style>
  <w:style w:type="paragraph" w:customStyle="1" w:styleId="174">
    <w:name w:val="x_xmsolistparagraph"/>
    <w:basedOn w:val="1"/>
    <w:qFormat/>
    <w:uiPriority w:val="0"/>
    <w:rPr>
      <w:rFonts w:ascii="宋体" w:hAnsi="宋体" w:eastAsia="宋体" w:cs="宋体"/>
      <w:sz w:val="24"/>
      <w:lang w:val="en-US" w:eastAsia="zh-CN"/>
    </w:rPr>
  </w:style>
  <w:style w:type="paragraph" w:customStyle="1" w:styleId="175">
    <w:name w:val="x_x0maintext"/>
    <w:basedOn w:val="1"/>
    <w:qFormat/>
    <w:uiPriority w:val="99"/>
    <w:rPr>
      <w:rFonts w:ascii="宋体" w:hAnsi="宋体" w:eastAsia="宋体" w:cs="宋体"/>
      <w:sz w:val="24"/>
      <w:lang w:val="en-US" w:eastAsia="zh-CN"/>
    </w:rPr>
  </w:style>
  <w:style w:type="paragraph" w:customStyle="1" w:styleId="176">
    <w:name w:val="x_xxmsonormal"/>
    <w:basedOn w:val="1"/>
    <w:qFormat/>
    <w:uiPriority w:val="0"/>
    <w:rPr>
      <w:rFonts w:ascii="Calibri" w:hAnsi="Calibri" w:eastAsia="Malgun Gothic" w:cs="Calibri"/>
      <w:sz w:val="22"/>
      <w:szCs w:val="22"/>
      <w:lang w:val="en-US" w:eastAsia="ko-KR"/>
    </w:rPr>
  </w:style>
  <w:style w:type="paragraph" w:customStyle="1" w:styleId="177">
    <w:name w:val="x_xmsonormal"/>
    <w:basedOn w:val="1"/>
    <w:qFormat/>
    <w:uiPriority w:val="0"/>
    <w:rPr>
      <w:rFonts w:ascii="Calibri" w:hAnsi="Calibri" w:eastAsia="Malgun Gothic" w:cs="Calibri"/>
      <w:sz w:val="22"/>
      <w:szCs w:val="22"/>
      <w:lang w:val="en-US" w:eastAsia="ko-KR"/>
    </w:rPr>
  </w:style>
  <w:style w:type="paragraph" w:customStyle="1" w:styleId="178">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qFormat/>
    <w:uiPriority w:val="0"/>
  </w:style>
  <w:style w:type="character" w:customStyle="1" w:styleId="182">
    <w:name w:val="xxxxxxxxxxapple-converted-space"/>
    <w:qFormat/>
    <w:uiPriority w:val="0"/>
  </w:style>
  <w:style w:type="character" w:customStyle="1" w:styleId="183">
    <w:name w:val="xxxxxxxapple-converted-space"/>
    <w:qFormat/>
    <w:uiPriority w:val="0"/>
  </w:style>
  <w:style w:type="character" w:customStyle="1" w:styleId="184">
    <w:name w:val="x_xxxmarkuzf5ivend"/>
    <w:qFormat/>
    <w:uiPriority w:val="0"/>
  </w:style>
  <w:style w:type="paragraph" w:customStyle="1" w:styleId="185">
    <w:name w:val="Bulleted o 1"/>
    <w:basedOn w:val="1"/>
    <w:qFormat/>
    <w:uiPriority w:val="0"/>
    <w:pPr>
      <w:numPr>
        <w:ilvl w:val="0"/>
        <w:numId w:val="8"/>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val="0"/>
      <w:kern w:val="2"/>
      <w:szCs w:val="22"/>
      <w:lang w:val="en-GB" w:eastAsia="en-US"/>
    </w:rPr>
  </w:style>
  <w:style w:type="paragraph" w:customStyle="1" w:styleId="188">
    <w:name w:val="3GPP_Header"/>
    <w:basedOn w:val="17"/>
    <w:qFormat/>
    <w:uiPriority w:val="0"/>
    <w:pPr>
      <w:tabs>
        <w:tab w:val="left" w:pos="1701"/>
        <w:tab w:val="right" w:pos="9639"/>
      </w:tabs>
      <w:spacing w:after="240" w:line="259" w:lineRule="auto"/>
    </w:pPr>
    <w:rPr>
      <w:rFonts w:ascii="Arial" w:hAnsi="Arial" w:eastAsia="Calibri"/>
      <w:b/>
      <w:sz w:val="24"/>
      <w:szCs w:val="22"/>
      <w:lang w:val="en-US" w:eastAsia="zh-CN"/>
    </w:rPr>
  </w:style>
  <w:style w:type="paragraph" w:customStyle="1" w:styleId="189">
    <w:name w:val="Draft Proposal"/>
    <w:basedOn w:val="17"/>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0">
    <w:name w:val="Prop1"/>
    <w:basedOn w:val="101"/>
    <w:qFormat/>
    <w:uiPriority w:val="99"/>
    <w:pPr>
      <w:ind w:left="0" w:leftChars="0"/>
    </w:pPr>
    <w:rPr>
      <w:rFonts w:ascii="Times New Roman" w:hAnsi="Times New Roman" w:eastAsia="宋体"/>
      <w:b/>
      <w:szCs w:val="21"/>
      <w:lang w:val="en-US" w:eastAsia="zh-CN"/>
    </w:rPr>
  </w:style>
  <w:style w:type="paragraph" w:customStyle="1" w:styleId="191">
    <w:name w:val="3GPP Agreements"/>
    <w:basedOn w:val="1"/>
    <w:link w:val="192"/>
    <w:qFormat/>
    <w:uiPriority w:val="0"/>
    <w:pPr>
      <w:numPr>
        <w:ilvl w:val="0"/>
        <w:numId w:val="9"/>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10"/>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qFormat/>
    <w:uiPriority w:val="0"/>
    <w:pPr>
      <w:tabs>
        <w:tab w:val="left" w:pos="1152"/>
      </w:tabs>
    </w:pPr>
    <w:rPr>
      <w:rFonts w:eastAsia="MS PGothic" w:cs="Times"/>
      <w:szCs w:val="20"/>
      <w:lang w:val="en-US" w:eastAsia="ja-JP"/>
    </w:rPr>
  </w:style>
  <w:style w:type="paragraph" w:customStyle="1" w:styleId="199">
    <w:name w:val="标题 72"/>
    <w:basedOn w:val="1"/>
    <w:qFormat/>
    <w:uiPriority w:val="0"/>
    <w:pPr>
      <w:tabs>
        <w:tab w:val="left" w:pos="1296"/>
      </w:tabs>
    </w:pPr>
    <w:rPr>
      <w:rFonts w:eastAsia="MS PGothic" w:cs="Times"/>
      <w:szCs w:val="20"/>
      <w:lang w:val="en-US" w:eastAsia="ja-JP"/>
    </w:rPr>
  </w:style>
  <w:style w:type="character" w:customStyle="1" w:styleId="200">
    <w:name w:val="未处理的提及"/>
    <w:semiHidden/>
    <w:unhideWhenUsed/>
    <w:qFormat/>
    <w:uiPriority w:val="99"/>
    <w:rPr>
      <w:color w:val="605E5C"/>
      <w:shd w:val="clear" w:color="auto" w:fill="E1DFDD"/>
    </w:rPr>
  </w:style>
  <w:style w:type="paragraph" w:customStyle="1" w:styleId="201">
    <w:name w:val="标题 5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5">
    <w:name w:val="Table Grid43"/>
    <w:basedOn w:val="3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qFormat/>
    <w:uiPriority w:val="0"/>
  </w:style>
  <w:style w:type="paragraph" w:customStyle="1" w:styleId="208">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09">
    <w:name w:val="Proposal Char"/>
    <w:link w:val="125"/>
    <w:qFormat/>
    <w:uiPriority w:val="0"/>
    <w:rPr>
      <w:rFonts w:ascii="Times New Roman" w:hAnsi="Times New Roman" w:eastAsia="Times New Roman"/>
      <w:b/>
      <w:bCs/>
      <w:lang w:val="en-GB" w:eastAsia="zh-CN"/>
    </w:rPr>
  </w:style>
  <w:style w:type="character" w:customStyle="1" w:styleId="210">
    <w:name w:val="見出し 3 (文字)"/>
    <w:qFormat/>
    <w:locked/>
    <w:uiPriority w:val="0"/>
    <w:rPr>
      <w:rFonts w:ascii="Arial" w:hAnsi="Arial" w:cs="Arial"/>
    </w:rPr>
  </w:style>
  <w:style w:type="character" w:customStyle="1" w:styleId="211">
    <w:name w:val="リスト段落 (文字)"/>
    <w:qFormat/>
    <w:locked/>
    <w:uiPriority w:val="34"/>
    <w:rPr>
      <w:rFonts w:ascii="MS Gothic" w:hAnsi="MS Gothic" w:eastAsia="MS Gothic"/>
    </w:rPr>
  </w:style>
  <w:style w:type="paragraph" w:customStyle="1" w:styleId="212">
    <w:name w:val="TAN"/>
    <w:basedOn w:val="1"/>
    <w:qFormat/>
    <w:uiPriority w:val="0"/>
    <w:pPr>
      <w:keepNext/>
      <w:ind w:left="851" w:hanging="851"/>
    </w:pPr>
    <w:rPr>
      <w:rFonts w:ascii="Arial" w:hAnsi="Arial" w:eastAsia="Malgun Gothic" w:cs="Arial"/>
      <w:sz w:val="18"/>
      <w:szCs w:val="18"/>
      <w:lang w:val="en-US"/>
    </w:rPr>
  </w:style>
  <w:style w:type="paragraph" w:customStyle="1" w:styleId="213">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4">
    <w:name w:val="normaltextrun"/>
    <w:qFormat/>
    <w:uiPriority w:val="0"/>
  </w:style>
  <w:style w:type="character" w:customStyle="1" w:styleId="215">
    <w:name w:val="eop"/>
    <w:qFormat/>
    <w:uiPriority w:val="0"/>
  </w:style>
  <w:style w:type="character" w:customStyle="1" w:styleId="216">
    <w:name w:val="Unresolved Mention"/>
    <w:unhideWhenUsed/>
    <w:qFormat/>
    <w:uiPriority w:val="99"/>
    <w:rPr>
      <w:color w:val="605E5C"/>
      <w:shd w:val="clear" w:color="auto" w:fill="E1DFDD"/>
    </w:rPr>
  </w:style>
  <w:style w:type="paragraph" w:customStyle="1" w:styleId="217">
    <w:name w:val="B3"/>
    <w:basedOn w:val="1"/>
    <w:link w:val="218"/>
    <w:autoRedefine/>
    <w:qFormat/>
    <w:uiPriority w:val="0"/>
    <w:pPr>
      <w:tabs>
        <w:tab w:val="left" w:pos="314"/>
        <w:tab w:val="left" w:pos="720"/>
      </w:tabs>
      <w:snapToGrid w:val="0"/>
      <w:spacing w:after="180"/>
      <w:ind w:left="1135" w:hanging="284"/>
    </w:pPr>
    <w:rPr>
      <w:rFonts w:ascii="Times New Roman" w:hAnsi="Times New Roman" w:eastAsia="宋体"/>
      <w:szCs w:val="20"/>
    </w:rPr>
  </w:style>
  <w:style w:type="character" w:customStyle="1" w:styleId="218">
    <w:name w:val="B3 Char"/>
    <w:link w:val="217"/>
    <w:autoRedefine/>
    <w:qFormat/>
    <w:uiPriority w:val="0"/>
    <w:rPr>
      <w:rFonts w:ascii="Times New Roman" w:hAnsi="Times New Roman" w:eastAsia="宋体"/>
      <w:lang w:val="en-GB" w:eastAsia="en-US"/>
    </w:rPr>
  </w:style>
  <w:style w:type="paragraph" w:customStyle="1" w:styleId="219">
    <w:name w:val="Reference"/>
    <w:basedOn w:val="17"/>
    <w:qFormat/>
    <w:uiPriority w:val="0"/>
    <w:pPr>
      <w:numPr>
        <w:ilvl w:val="0"/>
        <w:numId w:val="11"/>
      </w:numPr>
      <w:tabs>
        <w:tab w:val="left" w:pos="720"/>
        <w:tab w:val="clear" w:pos="567"/>
      </w:tabs>
      <w:snapToGrid w:val="0"/>
      <w:spacing w:line="259" w:lineRule="auto"/>
      <w:ind w:left="720" w:hanging="360"/>
      <w:jc w:val="left"/>
    </w:pPr>
    <w:rPr>
      <w:rFonts w:ascii="Arial" w:hAnsi="Arial" w:cs="Arial"/>
      <w:szCs w:val="20"/>
      <w:lang w:val="en-US" w:eastAsia="en-US"/>
    </w:rPr>
  </w:style>
  <w:style w:type="character" w:customStyle="1" w:styleId="220">
    <w:name w:val="清單段落 字元"/>
    <w:link w:val="92"/>
    <w:qFormat/>
    <w:uiPriority w:val="34"/>
    <w:rPr>
      <w:rFonts w:ascii="Times New Roman" w:hAnsi="Times New Roman" w:eastAsia="Times New Roman"/>
      <w:sz w:val="24"/>
      <w:szCs w:val="24"/>
      <w:lang w:eastAsia="zh-CN"/>
    </w:rPr>
  </w:style>
  <w:style w:type="paragraph" w:customStyle="1" w:styleId="221">
    <w:name w:val="标题 31"/>
    <w:basedOn w:val="1"/>
    <w:next w:val="1"/>
    <w:autoRedefine/>
    <w:qFormat/>
    <w:uiPriority w:val="0"/>
    <w:pPr>
      <w:keepNext/>
      <w:keepLines/>
      <w:widowControl w:val="0"/>
      <w:spacing w:before="120" w:after="180"/>
      <w:ind w:left="1134" w:hanging="1134"/>
      <w:outlineLvl w:val="2"/>
    </w:pPr>
    <w:rPr>
      <w:rFonts w:ascii="Arial" w:hAnsi="Arial" w:eastAsia="宋体"/>
      <w:sz w:val="28"/>
      <w:szCs w:val="28"/>
      <w:lang w:val="en-US" w:eastAsia="zh-CN"/>
    </w:rPr>
  </w:style>
  <w:style w:type="paragraph" w:customStyle="1" w:styleId="222">
    <w:name w:val="正文1"/>
    <w:autoRedefine/>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223">
    <w:name w:val="text intend 1"/>
    <w:basedOn w:val="1"/>
    <w:qFormat/>
    <w:uiPriority w:val="99"/>
    <w:pPr>
      <w:numPr>
        <w:ilvl w:val="0"/>
        <w:numId w:val="12"/>
      </w:numPr>
      <w:spacing w:after="120"/>
      <w:jc w:val="both"/>
    </w:pPr>
    <w:rPr>
      <w:rFonts w:ascii="Times New Roman" w:hAnsi="Times New Roman" w:eastAsia="宋体"/>
      <w:szCs w:val="20"/>
      <w:lang w:val="en-US"/>
    </w:rPr>
  </w:style>
  <w:style w:type="paragraph" w:customStyle="1" w:styleId="224">
    <w:name w:val="清單段落1"/>
    <w:basedOn w:val="1"/>
    <w:qFormat/>
    <w:uiPriority w:val="34"/>
    <w:pPr>
      <w:ind w:left="840" w:leftChars="400"/>
    </w:pPr>
    <w:rPr>
      <w:lang w:eastAsia="zh-CN"/>
    </w:rPr>
  </w:style>
  <w:style w:type="character" w:customStyle="1" w:styleId="225">
    <w:name w:val="목록 단락 Char1"/>
    <w:qFormat/>
    <w:locked/>
    <w:uiPriority w:val="34"/>
    <w:rPr>
      <w:rFonts w:ascii="Arial" w:hAnsi="Arial" w:eastAsia="Calibri" w:cstheme="minorBidi"/>
      <w:kern w:val="2"/>
      <w:sz w:val="22"/>
      <w:szCs w:val="22"/>
      <w:lang w:val="zh-CN" w:eastAsia="en-US"/>
      <w14:ligatures w14:val="standardContextual"/>
    </w:rPr>
  </w:style>
  <w:style w:type="paragraph" w:customStyle="1" w:styleId="226">
    <w:name w:val="B4"/>
    <w:basedOn w:val="1"/>
    <w:link w:val="228"/>
    <w:qFormat/>
    <w:uiPriority w:val="0"/>
    <w:pPr>
      <w:spacing w:after="180"/>
      <w:ind w:left="1418" w:hanging="284"/>
    </w:pPr>
    <w:rPr>
      <w:rFonts w:ascii="Times New Roman" w:hAnsi="Times New Roman" w:eastAsia="宋体"/>
      <w:szCs w:val="20"/>
    </w:rPr>
  </w:style>
  <w:style w:type="paragraph" w:customStyle="1" w:styleId="227">
    <w:name w:val="B5"/>
    <w:basedOn w:val="1"/>
    <w:link w:val="229"/>
    <w:qFormat/>
    <w:uiPriority w:val="0"/>
    <w:pPr>
      <w:spacing w:after="180"/>
      <w:ind w:left="1702" w:hanging="284"/>
    </w:pPr>
    <w:rPr>
      <w:rFonts w:ascii="Times New Roman" w:hAnsi="Times New Roman" w:eastAsia="宋体"/>
      <w:szCs w:val="20"/>
    </w:rPr>
  </w:style>
  <w:style w:type="character" w:customStyle="1" w:styleId="228">
    <w:name w:val="B4 Char"/>
    <w:link w:val="226"/>
    <w:qFormat/>
    <w:uiPriority w:val="0"/>
    <w:rPr>
      <w:rFonts w:ascii="Times New Roman" w:hAnsi="Times New Roman" w:eastAsia="宋体"/>
      <w:lang w:val="en-GB" w:eastAsia="en-US"/>
    </w:rPr>
  </w:style>
  <w:style w:type="character" w:customStyle="1" w:styleId="229">
    <w:name w:val="B5 Char"/>
    <w:link w:val="227"/>
    <w:qFormat/>
    <w:uiPriority w:val="0"/>
    <w:rPr>
      <w:rFonts w:ascii="Times New Roman" w:hAnsi="Times New Roman" w:eastAsia="宋体"/>
      <w:lang w:val="en-GB" w:eastAsia="en-US"/>
    </w:rPr>
  </w:style>
  <w:style w:type="paragraph" w:customStyle="1" w:styleId="230">
    <w:name w:val="목록 단락1"/>
    <w:basedOn w:val="1"/>
    <w:qFormat/>
    <w:uiPriority w:val="34"/>
    <w:pPr>
      <w:overflowPunct w:val="0"/>
      <w:autoSpaceDE w:val="0"/>
      <w:autoSpaceDN w:val="0"/>
      <w:adjustRightInd w:val="0"/>
      <w:spacing w:after="120"/>
      <w:ind w:left="720"/>
      <w:contextualSpacing/>
      <w:jc w:val="both"/>
      <w:textAlignment w:val="baseline"/>
    </w:pPr>
    <w:rPr>
      <w:rFonts w:ascii="Arial" w:hAnsi="Arial" w:eastAsia="Times New Roman"/>
      <w:szCs w:val="20"/>
      <w:lang w:eastAsia="zh-CN"/>
    </w:rPr>
  </w:style>
  <w:style w:type="paragraph" w:customStyle="1" w:styleId="231">
    <w:name w:val="table"/>
    <w:basedOn w:val="1"/>
    <w:next w:val="1"/>
    <w:autoRedefine/>
    <w:qFormat/>
    <w:uiPriority w:val="0"/>
    <w:pPr>
      <w:numPr>
        <w:ilvl w:val="0"/>
        <w:numId w:val="13"/>
      </w:numPr>
      <w:spacing w:after="120"/>
      <w:jc w:val="center"/>
    </w:pPr>
    <w:rPr>
      <w:rFonts w:ascii="Times New Roman" w:hAnsi="Times New Roman" w:eastAsiaTheme="minorEastAsia"/>
      <w:lang w:val="en-US" w:eastAsia="zh-CN"/>
    </w:rPr>
  </w:style>
  <w:style w:type="paragraph" w:customStyle="1" w:styleId="232">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233">
    <w:name w:val="확인되지 않은 멘션1"/>
    <w:semiHidden/>
    <w:unhideWhenUsed/>
    <w:qFormat/>
    <w:uiPriority w:val="99"/>
    <w:rPr>
      <w:color w:val="808080"/>
      <w:shd w:val="clear" w:color="auto" w:fill="E6E6E6"/>
    </w:rPr>
  </w:style>
  <w:style w:type="character" w:customStyle="1" w:styleId="234">
    <w:name w:val="(文字) (文字)51"/>
    <w:semiHidden/>
    <w:qFormat/>
    <w:uiPriority w:val="0"/>
    <w:rPr>
      <w:rFonts w:ascii="Times New Roman" w:hAnsi="Times New Roman"/>
      <w:lang w:eastAsia="en-US"/>
    </w:rPr>
  </w:style>
  <w:style w:type="character" w:customStyle="1" w:styleId="235">
    <w:name w:val="멘션1"/>
    <w:semiHidden/>
    <w:unhideWhenUsed/>
    <w:qFormat/>
    <w:uiPriority w:val="99"/>
    <w:rPr>
      <w:color w:val="2B579A"/>
      <w:shd w:val="clear" w:color="auto" w:fill="E6E6E6"/>
    </w:rPr>
  </w:style>
  <w:style w:type="paragraph" w:customStyle="1" w:styleId="236">
    <w:name w:val="PL"/>
    <w:link w:val="23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237">
    <w:name w:val="CR Cover Page"/>
    <w:link w:val="239"/>
    <w:qFormat/>
    <w:uiPriority w:val="0"/>
    <w:pPr>
      <w:spacing w:after="120"/>
    </w:pPr>
    <w:rPr>
      <w:rFonts w:ascii="Arial" w:hAnsi="Arial" w:eastAsia="宋体" w:cs="Times New Roman"/>
      <w:lang w:val="en-GB" w:eastAsia="en-US" w:bidi="ar-SA"/>
    </w:rPr>
  </w:style>
  <w:style w:type="character" w:customStyle="1" w:styleId="238">
    <w:name w:val="PL Char"/>
    <w:link w:val="236"/>
    <w:qFormat/>
    <w:locked/>
    <w:uiPriority w:val="0"/>
    <w:rPr>
      <w:rFonts w:ascii="Courier New" w:hAnsi="Courier New" w:eastAsia="宋体"/>
      <w:sz w:val="16"/>
      <w:lang w:val="en-GB" w:eastAsia="en-US"/>
    </w:rPr>
  </w:style>
  <w:style w:type="character" w:customStyle="1" w:styleId="239">
    <w:name w:val="CR Cover Page Zchn"/>
    <w:link w:val="237"/>
    <w:qFormat/>
    <w:uiPriority w:val="0"/>
    <w:rPr>
      <w:rFonts w:ascii="Arial" w:hAnsi="Arial" w:eastAsia="宋体"/>
      <w:lang w:val="en-GB" w:eastAsia="en-US"/>
    </w:rPr>
  </w:style>
  <w:style w:type="paragraph" w:customStyle="1" w:styleId="240">
    <w:name w:val="000_proposal"/>
    <w:basedOn w:val="1"/>
    <w:qFormat/>
    <w:uiPriority w:val="0"/>
    <w:pPr>
      <w:spacing w:before="120" w:after="120" w:line="264" w:lineRule="auto"/>
      <w:jc w:val="both"/>
    </w:pPr>
    <w:rPr>
      <w:rFonts w:ascii="Times New Roman" w:hAnsi="Times New Roman" w:eastAsia="宋体"/>
      <w:b/>
      <w:bCs/>
      <w:i/>
      <w:iCs/>
      <w:lang w:val="en-US" w:eastAsia="zh-CN"/>
    </w:rPr>
  </w:style>
  <w:style w:type="paragraph" w:customStyle="1" w:styleId="241">
    <w:name w:val="boldbullet1"/>
    <w:basedOn w:val="1"/>
    <w:qFormat/>
    <w:uiPriority w:val="0"/>
    <w:pPr>
      <w:spacing w:after="120"/>
      <w:jc w:val="both"/>
    </w:pPr>
    <w:rPr>
      <w:rFonts w:ascii="Times New Roman" w:hAnsi="Times New Roman" w:eastAsia="宋体"/>
      <w:b/>
      <w:lang w:val="en-US" w:eastAsia="zh-CN"/>
    </w:rPr>
  </w:style>
  <w:style w:type="character" w:customStyle="1" w:styleId="242">
    <w:name w:val="Mention"/>
    <w:unhideWhenUsed/>
    <w:qFormat/>
    <w:uiPriority w:val="99"/>
    <w:rPr>
      <w:color w:val="2B579A"/>
      <w:shd w:val="clear" w:color="auto" w:fill="E6E6E6"/>
    </w:rPr>
  </w:style>
  <w:style w:type="character" w:customStyle="1" w:styleId="243">
    <w:name w:val="列表段落 字符5"/>
    <w:link w:val="244"/>
    <w:qFormat/>
    <w:uiPriority w:val="0"/>
    <w:rPr>
      <w:rFonts w:ascii="Times" w:hAnsi="Times" w:eastAsia="Batang" w:cs="Times"/>
      <w:szCs w:val="24"/>
    </w:rPr>
  </w:style>
  <w:style w:type="paragraph" w:customStyle="1" w:styleId="244">
    <w:name w:val="列表段落2"/>
    <w:basedOn w:val="1"/>
    <w:link w:val="243"/>
    <w:qFormat/>
    <w:uiPriority w:val="0"/>
    <w:pPr>
      <w:spacing w:before="120"/>
      <w:ind w:left="840" w:leftChars="400" w:hanging="1440"/>
    </w:pPr>
    <w:rPr>
      <w:rFonts w:cs="Times"/>
      <w:lang w:val="en-US" w:eastAsia="ko-K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1944</Words>
  <Characters>9714</Characters>
  <Lines>83</Lines>
  <Paragraphs>23</Paragraphs>
  <TotalTime>8</TotalTime>
  <ScaleCrop>false</ScaleCrop>
  <LinksUpToDate>false</LinksUpToDate>
  <CharactersWithSpaces>11597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2024-06-17T09:17:00Z</dcterms:created>
  <dc:creator>김윤선/표준연구팀(SR)/Master/삼성전자</dc:creator>
  <cp:lastModifiedBy>zhoulei</cp:lastModifiedBy>
  <dcterms:modified xsi:type="dcterms:W3CDTF">2024-06-18T01:50:07Z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