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439A0" w14:textId="70BB9ED8" w:rsidR="007946ED" w:rsidRDefault="007946ED" w:rsidP="007946ED">
      <w:pPr>
        <w:pStyle w:val="CRCoverPage"/>
        <w:tabs>
          <w:tab w:val="right" w:pos="9639"/>
        </w:tabs>
        <w:spacing w:after="0"/>
        <w:rPr>
          <w:b/>
          <w:i/>
          <w:noProof/>
          <w:sz w:val="28"/>
        </w:rPr>
      </w:pPr>
      <w:r>
        <w:rPr>
          <w:b/>
          <w:noProof/>
          <w:sz w:val="24"/>
        </w:rPr>
        <w:t>3GPP TSG-</w:t>
      </w:r>
      <w:fldSimple w:instr=" DOCPROPERTY  TSG/WGRef  \* MERGEFORMAT ">
        <w:r>
          <w:rPr>
            <w:b/>
            <w:noProof/>
            <w:sz w:val="24"/>
          </w:rPr>
          <w:t>RAN4</w:t>
        </w:r>
      </w:fldSimple>
      <w:r>
        <w:rPr>
          <w:b/>
          <w:noProof/>
          <w:sz w:val="24"/>
        </w:rPr>
        <w:t xml:space="preserve"> Meeting #</w:t>
      </w:r>
      <w:fldSimple w:instr=" DOCPROPERTY  MtgSeq  \* MERGEFORMAT ">
        <w:r w:rsidRPr="00EB09B7">
          <w:rPr>
            <w:b/>
            <w:noProof/>
            <w:sz w:val="24"/>
          </w:rPr>
          <w:t>111</w:t>
        </w:r>
      </w:fldSimple>
      <w:fldSimple w:instr=" DOCPROPERTY  MtgTitle  \* MERGEFORMAT "/>
      <w:r>
        <w:rPr>
          <w:b/>
          <w:i/>
          <w:noProof/>
          <w:sz w:val="28"/>
        </w:rPr>
        <w:tab/>
      </w:r>
      <w:fldSimple w:instr=" DOCPROPERTY  Tdoc#  \* MERGEFORMAT ">
        <w:r w:rsidRPr="00E13F3D">
          <w:rPr>
            <w:b/>
            <w:i/>
            <w:noProof/>
            <w:sz w:val="28"/>
          </w:rPr>
          <w:t>R4-240</w:t>
        </w:r>
      </w:fldSimple>
      <w:r>
        <w:rPr>
          <w:b/>
          <w:i/>
          <w:noProof/>
          <w:sz w:val="28"/>
        </w:rPr>
        <w:t>xxxx</w:t>
      </w:r>
    </w:p>
    <w:p w14:paraId="53838FDB" w14:textId="77777777" w:rsidR="007946ED" w:rsidRDefault="007946ED" w:rsidP="007946ED">
      <w:pPr>
        <w:pStyle w:val="CRCoverPage"/>
        <w:outlineLvl w:val="0"/>
        <w:rPr>
          <w:b/>
          <w:noProof/>
          <w:sz w:val="24"/>
        </w:rPr>
      </w:pPr>
      <w:fldSimple w:instr=" DOCPROPERTY  Location  \* MERGEFORMAT ">
        <w:r w:rsidRPr="00BA51D9">
          <w:rPr>
            <w:b/>
            <w:noProof/>
            <w:sz w:val="24"/>
          </w:rPr>
          <w:t>Fukuoka City, Fukuoka</w:t>
        </w:r>
      </w:fldSimple>
      <w:r>
        <w:rPr>
          <w:b/>
          <w:noProof/>
          <w:sz w:val="24"/>
        </w:rPr>
        <w:t xml:space="preserve">, </w:t>
      </w:r>
      <w:fldSimple w:instr=" DOCPROPERTY  Country  \* MERGEFORMAT ">
        <w:r w:rsidRPr="00BA51D9">
          <w:rPr>
            <w:b/>
            <w:noProof/>
            <w:sz w:val="24"/>
          </w:rPr>
          <w:t>Japan</w:t>
        </w:r>
      </w:fldSimple>
      <w:r>
        <w:rPr>
          <w:b/>
          <w:noProof/>
          <w:sz w:val="24"/>
        </w:rPr>
        <w:t xml:space="preserve">, </w:t>
      </w:r>
      <w:fldSimple w:instr=" DOCPROPERTY  StartDate  \* MERGEFORMAT ">
        <w:r w:rsidRPr="00BA51D9">
          <w:rPr>
            <w:b/>
            <w:noProof/>
            <w:sz w:val="24"/>
          </w:rPr>
          <w:t>20th May 2024</w:t>
        </w:r>
      </w:fldSimple>
      <w:r>
        <w:rPr>
          <w:b/>
          <w:noProof/>
          <w:sz w:val="24"/>
        </w:rPr>
        <w:t xml:space="preserve"> - </w:t>
      </w:r>
      <w:fldSimple w:instr=" DOCPROPERTY  EndDate  \* MERGEFORMAT ">
        <w:r w:rsidRPr="00BA51D9">
          <w:rPr>
            <w:b/>
            <w:noProof/>
            <w:sz w:val="24"/>
          </w:rPr>
          <w:t>24th May 2024</w:t>
        </w:r>
      </w:fldSimple>
    </w:p>
    <w:p w14:paraId="2637FD31" w14:textId="77777777" w:rsidR="001E0A28" w:rsidRDefault="001E0A28" w:rsidP="001E0A28">
      <w:pPr>
        <w:spacing w:after="120"/>
        <w:ind w:left="1985" w:hanging="1985"/>
        <w:rPr>
          <w:rFonts w:ascii="Arial" w:eastAsia="MS Mincho" w:hAnsi="Arial" w:cs="Arial"/>
          <w:b/>
          <w:sz w:val="22"/>
        </w:rPr>
      </w:pPr>
    </w:p>
    <w:p w14:paraId="282755FA" w14:textId="5F2EA88D"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C7537A">
        <w:rPr>
          <w:rFonts w:ascii="Arial" w:eastAsia="MS Mincho" w:hAnsi="Arial" w:cs="Arial"/>
          <w:b/>
          <w:color w:val="000000"/>
          <w:sz w:val="22"/>
          <w:lang w:val="pt-BR" w:eastAsia="ja-JP"/>
        </w:rPr>
        <w:t>6</w:t>
      </w:r>
      <w:r w:rsidR="002B648E">
        <w:rPr>
          <w:rFonts w:ascii="Arial" w:eastAsia="MS Mincho" w:hAnsi="Arial" w:cs="Arial"/>
          <w:b/>
          <w:color w:val="000000"/>
          <w:sz w:val="22"/>
          <w:lang w:val="pt-BR" w:eastAsia="ja-JP"/>
        </w:rPr>
        <w:t>.</w:t>
      </w:r>
      <w:r w:rsidR="00CB3C57">
        <w:rPr>
          <w:rFonts w:ascii="Arial" w:eastAsia="MS Mincho" w:hAnsi="Arial" w:cs="Arial"/>
          <w:b/>
          <w:color w:val="000000"/>
          <w:sz w:val="22"/>
          <w:lang w:val="pt-BR" w:eastAsia="ja-JP"/>
        </w:rPr>
        <w:t>1</w:t>
      </w:r>
      <w:r w:rsidR="00C7537A">
        <w:rPr>
          <w:rFonts w:ascii="Arial" w:eastAsia="MS Mincho" w:hAnsi="Arial" w:cs="Arial"/>
          <w:b/>
          <w:color w:val="000000"/>
          <w:sz w:val="22"/>
          <w:lang w:val="pt-BR" w:eastAsia="ja-JP"/>
        </w:rPr>
        <w:t>6</w:t>
      </w:r>
      <w:r w:rsidR="00CB3C57">
        <w:rPr>
          <w:rFonts w:ascii="Arial" w:eastAsia="MS Mincho" w:hAnsi="Arial" w:cs="Arial"/>
          <w:b/>
          <w:color w:val="000000"/>
          <w:sz w:val="22"/>
          <w:lang w:val="pt-BR" w:eastAsia="ja-JP"/>
        </w:rPr>
        <w:t>.</w:t>
      </w:r>
      <w:r w:rsidR="00476EC9">
        <w:rPr>
          <w:rFonts w:ascii="Arial" w:eastAsia="MS Mincho" w:hAnsi="Arial" w:cs="Arial"/>
          <w:b/>
          <w:color w:val="000000"/>
          <w:sz w:val="22"/>
          <w:lang w:val="pt-BR" w:eastAsia="ja-JP"/>
        </w:rPr>
        <w:t>9</w:t>
      </w:r>
    </w:p>
    <w:p w14:paraId="50D5329D" w14:textId="444F6F46"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C00AA3">
        <w:rPr>
          <w:rFonts w:ascii="Arial" w:hAnsi="Arial" w:cs="Arial"/>
          <w:color w:val="000000"/>
          <w:sz w:val="22"/>
          <w:lang w:eastAsia="zh-CN"/>
        </w:rPr>
        <w:t>Moderator</w:t>
      </w:r>
      <w:r w:rsidR="00321150" w:rsidRPr="00C00AA3">
        <w:rPr>
          <w:rFonts w:ascii="Arial" w:hAnsi="Arial" w:cs="Arial"/>
          <w:color w:val="000000"/>
          <w:sz w:val="22"/>
          <w:lang w:eastAsia="zh-CN"/>
        </w:rPr>
        <w:t xml:space="preserve"> </w:t>
      </w:r>
      <w:r w:rsidR="004D737D" w:rsidRPr="00C00AA3">
        <w:rPr>
          <w:rFonts w:ascii="Arial" w:hAnsi="Arial" w:cs="Arial"/>
          <w:color w:val="000000"/>
          <w:sz w:val="22"/>
          <w:lang w:eastAsia="zh-CN"/>
        </w:rPr>
        <w:t>(</w:t>
      </w:r>
      <w:r w:rsidR="00C00AA3" w:rsidRPr="00C00AA3">
        <w:rPr>
          <w:rFonts w:ascii="Arial" w:hAnsi="Arial" w:cs="Arial"/>
          <w:color w:val="000000"/>
          <w:sz w:val="22"/>
          <w:lang w:eastAsia="zh-CN"/>
        </w:rPr>
        <w:t>Ericsson</w:t>
      </w:r>
      <w:r w:rsidR="004D737D" w:rsidRPr="00C00AA3">
        <w:rPr>
          <w:rFonts w:ascii="Arial" w:hAnsi="Arial" w:cs="Arial"/>
          <w:color w:val="000000"/>
          <w:sz w:val="22"/>
          <w:lang w:eastAsia="zh-CN"/>
        </w:rPr>
        <w:t>)</w:t>
      </w:r>
    </w:p>
    <w:p w14:paraId="1E0389E7" w14:textId="2C52DBB8"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9B61B4">
        <w:rPr>
          <w:rFonts w:ascii="Arial" w:eastAsiaTheme="minorEastAsia" w:hAnsi="Arial" w:cs="Arial"/>
          <w:color w:val="000000"/>
          <w:sz w:val="22"/>
          <w:lang w:eastAsia="zh-CN"/>
        </w:rPr>
        <w:t>Topic</w:t>
      </w:r>
      <w:r w:rsidR="00484C5D">
        <w:rPr>
          <w:rFonts w:ascii="Arial" w:eastAsiaTheme="minorEastAsia" w:hAnsi="Arial" w:cs="Arial" w:hint="eastAsia"/>
          <w:color w:val="000000"/>
          <w:sz w:val="22"/>
          <w:lang w:eastAsia="zh-CN"/>
        </w:rPr>
        <w:t xml:space="preserve"> summary for </w:t>
      </w:r>
      <w:r w:rsidR="00533159" w:rsidRPr="00533159">
        <w:rPr>
          <w:rFonts w:ascii="Arial" w:eastAsiaTheme="minorEastAsia" w:hAnsi="Arial" w:cs="Arial"/>
          <w:color w:val="000000"/>
          <w:sz w:val="22"/>
          <w:lang w:eastAsia="zh-CN"/>
        </w:rPr>
        <w:t>[</w:t>
      </w:r>
      <w:r w:rsidR="001128E7">
        <w:rPr>
          <w:rFonts w:ascii="Arial" w:eastAsiaTheme="minorEastAsia" w:hAnsi="Arial" w:cs="Arial"/>
          <w:color w:val="000000"/>
          <w:sz w:val="22"/>
          <w:lang w:eastAsia="zh-CN"/>
        </w:rPr>
        <w:t>1</w:t>
      </w:r>
      <w:r w:rsidR="00CB3C57">
        <w:rPr>
          <w:rFonts w:ascii="Arial" w:eastAsiaTheme="minorEastAsia" w:hAnsi="Arial" w:cs="Arial"/>
          <w:color w:val="000000"/>
          <w:sz w:val="22"/>
          <w:lang w:eastAsia="zh-CN"/>
        </w:rPr>
        <w:t>10</w:t>
      </w:r>
      <w:r w:rsidR="004D3EB2">
        <w:rPr>
          <w:rFonts w:ascii="Arial" w:eastAsiaTheme="minorEastAsia" w:hAnsi="Arial" w:cs="Arial"/>
          <w:color w:val="000000"/>
          <w:sz w:val="22"/>
          <w:lang w:eastAsia="zh-CN"/>
        </w:rPr>
        <w:t>bis</w:t>
      </w:r>
      <w:r w:rsidR="00533159" w:rsidRPr="00533159">
        <w:rPr>
          <w:rFonts w:ascii="Arial" w:eastAsiaTheme="minorEastAsia" w:hAnsi="Arial" w:cs="Arial"/>
          <w:color w:val="000000"/>
          <w:sz w:val="22"/>
          <w:lang w:eastAsia="zh-CN"/>
        </w:rPr>
        <w:t>][</w:t>
      </w:r>
      <w:r w:rsidR="00A05031">
        <w:rPr>
          <w:rFonts w:ascii="Arial" w:eastAsiaTheme="minorEastAsia" w:hAnsi="Arial" w:cs="Arial"/>
          <w:color w:val="000000"/>
          <w:sz w:val="22"/>
          <w:lang w:eastAsia="zh-CN"/>
        </w:rPr>
        <w:t>3</w:t>
      </w:r>
      <w:r w:rsidR="00ED718D">
        <w:rPr>
          <w:rFonts w:ascii="Arial" w:eastAsiaTheme="minorEastAsia" w:hAnsi="Arial" w:cs="Arial"/>
          <w:color w:val="000000"/>
          <w:sz w:val="22"/>
          <w:lang w:eastAsia="zh-CN"/>
        </w:rPr>
        <w:t>0</w:t>
      </w:r>
      <w:r w:rsidR="00CB3C57">
        <w:rPr>
          <w:rFonts w:ascii="Arial" w:eastAsiaTheme="minorEastAsia" w:hAnsi="Arial" w:cs="Arial"/>
          <w:color w:val="000000"/>
          <w:sz w:val="22"/>
          <w:lang w:eastAsia="zh-CN"/>
        </w:rPr>
        <w:t>6</w:t>
      </w:r>
      <w:r w:rsidR="00C00AA3">
        <w:rPr>
          <w:rFonts w:ascii="Arial" w:eastAsiaTheme="minorEastAsia" w:hAnsi="Arial" w:cs="Arial"/>
          <w:color w:val="000000"/>
          <w:sz w:val="22"/>
          <w:lang w:eastAsia="zh-CN"/>
        </w:rPr>
        <w:t xml:space="preserve">] </w:t>
      </w:r>
      <w:r w:rsidR="00A05031" w:rsidRPr="00A05031">
        <w:rPr>
          <w:rFonts w:ascii="Arial" w:eastAsiaTheme="minorEastAsia" w:hAnsi="Arial" w:cs="Arial"/>
          <w:color w:val="000000"/>
          <w:sz w:val="22"/>
          <w:lang w:eastAsia="zh-CN"/>
        </w:rPr>
        <w:t>NR_NTN_enh_Part2</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0E50C079" w14:textId="3C5EDD3F" w:rsidR="00963242" w:rsidRPr="00C068C5" w:rsidRDefault="00963242" w:rsidP="00963242">
      <w:pPr>
        <w:rPr>
          <w:iCs/>
          <w:lang w:eastAsia="zh-CN"/>
        </w:rPr>
      </w:pPr>
      <w:r>
        <w:rPr>
          <w:iCs/>
          <w:lang w:eastAsia="zh-CN"/>
        </w:rPr>
        <w:t xml:space="preserve">This document is a summary of the proposals made in the contributions submitted under AI </w:t>
      </w:r>
      <w:r w:rsidR="00AE1224">
        <w:rPr>
          <w:iCs/>
          <w:lang w:eastAsia="zh-CN"/>
        </w:rPr>
        <w:t>7</w:t>
      </w:r>
      <w:r w:rsidR="00781DE9">
        <w:rPr>
          <w:iCs/>
          <w:lang w:eastAsia="zh-CN"/>
        </w:rPr>
        <w:t>.</w:t>
      </w:r>
      <w:r w:rsidR="00F51188">
        <w:rPr>
          <w:iCs/>
          <w:lang w:eastAsia="zh-CN"/>
        </w:rPr>
        <w:t>1</w:t>
      </w:r>
      <w:r w:rsidR="00C7537A">
        <w:rPr>
          <w:iCs/>
          <w:lang w:eastAsia="zh-CN"/>
        </w:rPr>
        <w:t>6</w:t>
      </w:r>
      <w:r w:rsidR="00781DE9">
        <w:rPr>
          <w:iCs/>
          <w:lang w:eastAsia="zh-CN"/>
        </w:rPr>
        <w:t>.3</w:t>
      </w:r>
      <w:r>
        <w:rPr>
          <w:iCs/>
          <w:lang w:eastAsia="zh-CN"/>
        </w:rPr>
        <w:t xml:space="preserve"> </w:t>
      </w:r>
      <w:r w:rsidR="00BD2D2E">
        <w:rPr>
          <w:iCs/>
          <w:lang w:eastAsia="zh-CN"/>
        </w:rPr>
        <w:t xml:space="preserve">and </w:t>
      </w:r>
      <w:r w:rsidR="008F2A78">
        <w:rPr>
          <w:iCs/>
          <w:lang w:eastAsia="zh-CN"/>
        </w:rPr>
        <w:t xml:space="preserve">AI </w:t>
      </w:r>
      <w:r w:rsidR="00AE1224">
        <w:rPr>
          <w:iCs/>
          <w:lang w:eastAsia="zh-CN"/>
        </w:rPr>
        <w:t>7</w:t>
      </w:r>
      <w:r w:rsidR="00BD2D2E">
        <w:rPr>
          <w:iCs/>
          <w:lang w:eastAsia="zh-CN"/>
        </w:rPr>
        <w:t>.</w:t>
      </w:r>
      <w:r w:rsidR="00F51188">
        <w:rPr>
          <w:iCs/>
          <w:lang w:eastAsia="zh-CN"/>
        </w:rPr>
        <w:t>1</w:t>
      </w:r>
      <w:r w:rsidR="00C7537A">
        <w:rPr>
          <w:iCs/>
          <w:lang w:eastAsia="zh-CN"/>
        </w:rPr>
        <w:t>6</w:t>
      </w:r>
      <w:r w:rsidR="00BD2D2E">
        <w:rPr>
          <w:iCs/>
          <w:lang w:eastAsia="zh-CN"/>
        </w:rPr>
        <w:t xml:space="preserve">.4 </w:t>
      </w:r>
      <w:r>
        <w:rPr>
          <w:iCs/>
          <w:lang w:eastAsia="zh-CN"/>
        </w:rPr>
        <w:t>for the RAN4 #1</w:t>
      </w:r>
      <w:r w:rsidR="00F51188">
        <w:rPr>
          <w:iCs/>
          <w:lang w:eastAsia="zh-CN"/>
        </w:rPr>
        <w:t>1</w:t>
      </w:r>
      <w:r w:rsidR="00C14D01">
        <w:rPr>
          <w:iCs/>
          <w:lang w:eastAsia="zh-CN"/>
        </w:rPr>
        <w:t>1</w:t>
      </w:r>
      <w:r>
        <w:rPr>
          <w:iCs/>
          <w:lang w:eastAsia="zh-CN"/>
        </w:rPr>
        <w:t xml:space="preserve"> meeting.</w:t>
      </w:r>
    </w:p>
    <w:p w14:paraId="609286E5" w14:textId="676EF8CD" w:rsidR="00E80B52"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w:t>
      </w:r>
      <w:r w:rsidR="00140E31">
        <w:rPr>
          <w:lang w:eastAsia="ja-JP"/>
        </w:rPr>
        <w:t xml:space="preserve"> </w:t>
      </w:r>
      <w:r w:rsidR="00426700">
        <w:rPr>
          <w:lang w:eastAsia="ja-JP"/>
        </w:rPr>
        <w:t>SAN RF</w:t>
      </w:r>
    </w:p>
    <w:p w14:paraId="657A6DBF" w14:textId="77777777" w:rsidR="00F52DAA" w:rsidRPr="00CB0305" w:rsidRDefault="00F52DAA" w:rsidP="00F52DAA">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F52DAA" w:rsidRPr="00F53FE2" w14:paraId="5F8C321B" w14:textId="77777777" w:rsidTr="0032043C">
        <w:trPr>
          <w:trHeight w:val="468"/>
        </w:trPr>
        <w:tc>
          <w:tcPr>
            <w:tcW w:w="1622" w:type="dxa"/>
            <w:vAlign w:val="center"/>
          </w:tcPr>
          <w:p w14:paraId="24D11C58" w14:textId="77777777" w:rsidR="00F52DAA" w:rsidRPr="00805BE8" w:rsidRDefault="00F52DAA" w:rsidP="0032043C">
            <w:pPr>
              <w:spacing w:before="120" w:after="120"/>
              <w:rPr>
                <w:b/>
                <w:bCs/>
              </w:rPr>
            </w:pPr>
            <w:r w:rsidRPr="00805BE8">
              <w:rPr>
                <w:b/>
                <w:bCs/>
              </w:rPr>
              <w:t>T-doc number</w:t>
            </w:r>
          </w:p>
        </w:tc>
        <w:tc>
          <w:tcPr>
            <w:tcW w:w="1424" w:type="dxa"/>
            <w:vAlign w:val="center"/>
          </w:tcPr>
          <w:p w14:paraId="05391B49" w14:textId="77777777" w:rsidR="00F52DAA" w:rsidRPr="00805BE8" w:rsidRDefault="00F52DAA" w:rsidP="0032043C">
            <w:pPr>
              <w:spacing w:before="120" w:after="120"/>
              <w:rPr>
                <w:b/>
                <w:bCs/>
              </w:rPr>
            </w:pPr>
            <w:r w:rsidRPr="00805BE8">
              <w:rPr>
                <w:b/>
                <w:bCs/>
              </w:rPr>
              <w:t>Company</w:t>
            </w:r>
          </w:p>
        </w:tc>
        <w:tc>
          <w:tcPr>
            <w:tcW w:w="6585" w:type="dxa"/>
            <w:vAlign w:val="center"/>
          </w:tcPr>
          <w:p w14:paraId="7AD885A6" w14:textId="77777777" w:rsidR="00F52DAA" w:rsidRPr="00805BE8" w:rsidRDefault="00F52DAA" w:rsidP="0032043C">
            <w:pPr>
              <w:spacing w:before="120" w:after="120"/>
              <w:rPr>
                <w:b/>
                <w:bCs/>
              </w:rPr>
            </w:pPr>
            <w:r w:rsidRPr="00805BE8">
              <w:rPr>
                <w:b/>
                <w:bCs/>
              </w:rPr>
              <w:t>Proposals</w:t>
            </w:r>
            <w:r>
              <w:rPr>
                <w:b/>
                <w:bCs/>
              </w:rPr>
              <w:t xml:space="preserve"> / Observations</w:t>
            </w:r>
          </w:p>
        </w:tc>
      </w:tr>
      <w:tr w:rsidR="00F52DAA" w14:paraId="5A53C215" w14:textId="77777777" w:rsidTr="0032043C">
        <w:trPr>
          <w:trHeight w:val="468"/>
        </w:trPr>
        <w:tc>
          <w:tcPr>
            <w:tcW w:w="1622" w:type="dxa"/>
          </w:tcPr>
          <w:p w14:paraId="206B18F1" w14:textId="07A40B1D" w:rsidR="00F52DAA" w:rsidRPr="00F52DAA" w:rsidRDefault="00000000" w:rsidP="00F52DAA">
            <w:pPr>
              <w:spacing w:after="0"/>
              <w:jc w:val="center"/>
              <w:rPr>
                <w:rFonts w:ascii="Arial" w:hAnsi="Arial" w:cs="Arial"/>
                <w:b/>
                <w:bCs/>
                <w:color w:val="0000FF"/>
                <w:sz w:val="16"/>
                <w:szCs w:val="16"/>
                <w:u w:val="single"/>
                <w:lang w:val="en-SE" w:eastAsia="en-SE"/>
              </w:rPr>
            </w:pPr>
            <w:hyperlink r:id="rId9" w:history="1">
              <w:r w:rsidR="00F52DAA">
                <w:rPr>
                  <w:rStyle w:val="Hyperlink"/>
                  <w:rFonts w:ascii="Arial" w:hAnsi="Arial" w:cs="Arial"/>
                  <w:b/>
                  <w:bCs/>
                  <w:sz w:val="16"/>
                  <w:szCs w:val="16"/>
                </w:rPr>
                <w:t>R4-2407471</w:t>
              </w:r>
            </w:hyperlink>
          </w:p>
        </w:tc>
        <w:tc>
          <w:tcPr>
            <w:tcW w:w="1424" w:type="dxa"/>
          </w:tcPr>
          <w:p w14:paraId="47A894F1" w14:textId="13F61609" w:rsidR="00F52DAA" w:rsidRPr="001B255E" w:rsidRDefault="00F52DAA" w:rsidP="0032043C">
            <w:pPr>
              <w:spacing w:before="120" w:after="120"/>
              <w:rPr>
                <w:sz w:val="18"/>
                <w:szCs w:val="18"/>
              </w:rPr>
            </w:pPr>
            <w:r>
              <w:rPr>
                <w:sz w:val="18"/>
                <w:szCs w:val="18"/>
              </w:rPr>
              <w:t>CATT</w:t>
            </w:r>
          </w:p>
        </w:tc>
        <w:tc>
          <w:tcPr>
            <w:tcW w:w="6585" w:type="dxa"/>
          </w:tcPr>
          <w:p w14:paraId="6E5C1FFE" w14:textId="77777777" w:rsidR="00BC471E" w:rsidRDefault="00BC471E" w:rsidP="00BC471E">
            <w:pPr>
              <w:jc w:val="both"/>
              <w:rPr>
                <w:b/>
                <w:lang w:eastAsia="zh-CN"/>
              </w:rPr>
            </w:pPr>
            <w:r>
              <w:rPr>
                <w:b/>
                <w:lang w:eastAsia="zh-CN"/>
              </w:rPr>
              <w:t>Proposal 1: Adopt CP-OFDM type of interfering signal for ACS requirement for SAN type 2-O.</w:t>
            </w:r>
          </w:p>
          <w:p w14:paraId="5F4447EF" w14:textId="77777777" w:rsidR="00BC471E" w:rsidRDefault="00BC471E" w:rsidP="00BC471E">
            <w:pPr>
              <w:jc w:val="both"/>
              <w:rPr>
                <w:b/>
                <w:lang w:eastAsia="zh-CN"/>
              </w:rPr>
            </w:pPr>
            <w:r>
              <w:rPr>
                <w:b/>
                <w:lang w:eastAsia="zh-CN"/>
              </w:rPr>
              <w:t>Proposal 2: For CP-OFDM type of interfering signal for ACS requirement for SAN type 2-O, the RBs for 50MHz CBW and 60kHz SCS should adopt 66.</w:t>
            </w:r>
          </w:p>
          <w:p w14:paraId="38B030FA" w14:textId="19E3099E" w:rsidR="00F52DAA" w:rsidRPr="00BC471E" w:rsidRDefault="00BC471E" w:rsidP="0032043C">
            <w:pPr>
              <w:rPr>
                <w:b/>
                <w:lang w:eastAsia="zh-CN"/>
              </w:rPr>
            </w:pPr>
            <w:r>
              <w:rPr>
                <w:b/>
                <w:lang w:eastAsia="zh-CN"/>
              </w:rPr>
              <w:t xml:space="preserve">Proposal 3: To adopt the following </w:t>
            </w:r>
            <w:r>
              <w:rPr>
                <w:b/>
              </w:rPr>
              <w:t>ACS interferer frequency offse</w:t>
            </w:r>
            <w:r>
              <w:rPr>
                <w:b/>
                <w:lang w:eastAsia="zh-CN"/>
              </w:rPr>
              <w:t>ts for CP-OFDM type of interfering signal for SAN type 2-O.</w:t>
            </w:r>
          </w:p>
        </w:tc>
      </w:tr>
    </w:tbl>
    <w:p w14:paraId="2087AA36" w14:textId="77777777" w:rsidR="00F52DAA" w:rsidRDefault="00F52DAA" w:rsidP="00F52DAA">
      <w:pPr>
        <w:rPr>
          <w:color w:val="0070C0"/>
          <w:lang w:val="en-US" w:eastAsia="zh-CN"/>
        </w:rPr>
      </w:pPr>
    </w:p>
    <w:p w14:paraId="0F998BD3" w14:textId="77777777" w:rsidR="00F52DAA" w:rsidRPr="004A7544" w:rsidRDefault="00F52DAA" w:rsidP="00F52DAA">
      <w:pPr>
        <w:pStyle w:val="Heading2"/>
      </w:pPr>
      <w:r w:rsidRPr="004A7544">
        <w:rPr>
          <w:rFonts w:hint="eastAsia"/>
        </w:rPr>
        <w:t>Open issues</w:t>
      </w:r>
      <w:r>
        <w:t xml:space="preserve"> summary</w:t>
      </w:r>
    </w:p>
    <w:p w14:paraId="1095C598" w14:textId="66B46317" w:rsidR="00F52DAA" w:rsidRPr="00805BE8" w:rsidRDefault="00F52DAA" w:rsidP="00F52DAA">
      <w:pPr>
        <w:pStyle w:val="Heading3"/>
        <w:rPr>
          <w:sz w:val="24"/>
          <w:szCs w:val="16"/>
        </w:rPr>
      </w:pPr>
      <w:r w:rsidRPr="00805BE8">
        <w:rPr>
          <w:sz w:val="24"/>
          <w:szCs w:val="16"/>
        </w:rPr>
        <w:t>Sub-</w:t>
      </w:r>
      <w:r>
        <w:rPr>
          <w:sz w:val="24"/>
          <w:szCs w:val="16"/>
        </w:rPr>
        <w:t>topic</w:t>
      </w:r>
      <w:r w:rsidRPr="00805BE8">
        <w:rPr>
          <w:sz w:val="24"/>
          <w:szCs w:val="16"/>
        </w:rPr>
        <w:t xml:space="preserve"> </w:t>
      </w:r>
      <w:r w:rsidR="003247DA">
        <w:rPr>
          <w:sz w:val="24"/>
          <w:szCs w:val="16"/>
        </w:rPr>
        <w:t>1</w:t>
      </w:r>
      <w:r w:rsidRPr="00805BE8">
        <w:rPr>
          <w:sz w:val="24"/>
          <w:szCs w:val="16"/>
        </w:rPr>
        <w:t>-1</w:t>
      </w:r>
    </w:p>
    <w:p w14:paraId="5CCA0493" w14:textId="3489D6D4" w:rsidR="00F52DAA" w:rsidRDefault="00F52DAA" w:rsidP="00F52DAA">
      <w:pPr>
        <w:rPr>
          <w:lang w:val="en-US" w:eastAsia="ko-KR"/>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Pr>
          <w:i/>
          <w:color w:val="0070C0"/>
          <w:lang w:val="en-US" w:eastAsia="zh-CN"/>
        </w:rPr>
        <w:t xml:space="preserve"> </w:t>
      </w:r>
      <w:r w:rsidRPr="006879C1">
        <w:rPr>
          <w:iCs/>
          <w:color w:val="000000" w:themeColor="text1"/>
          <w:lang w:val="en-US" w:eastAsia="zh-CN"/>
        </w:rPr>
        <w:t xml:space="preserve">This sub-topic is related to </w:t>
      </w:r>
      <w:r w:rsidR="003247DA">
        <w:rPr>
          <w:iCs/>
          <w:color w:val="000000" w:themeColor="text1"/>
          <w:lang w:val="en-US" w:eastAsia="zh-CN"/>
        </w:rPr>
        <w:t>ACS requirement</w:t>
      </w:r>
      <w:r>
        <w:rPr>
          <w:iCs/>
          <w:color w:val="000000" w:themeColor="text1"/>
          <w:lang w:val="en-US" w:eastAsia="zh-CN"/>
        </w:rPr>
        <w:t xml:space="preserve"> </w:t>
      </w:r>
    </w:p>
    <w:p w14:paraId="4D1E699F" w14:textId="5E1B9563" w:rsidR="00F52DAA" w:rsidRPr="00805BE8" w:rsidRDefault="00F52DAA" w:rsidP="00F52DAA">
      <w:pPr>
        <w:rPr>
          <w:b/>
          <w:color w:val="0070C0"/>
          <w:u w:val="single"/>
          <w:lang w:eastAsia="ko-KR"/>
        </w:rPr>
      </w:pPr>
      <w:r w:rsidRPr="00805BE8">
        <w:rPr>
          <w:b/>
          <w:color w:val="0070C0"/>
          <w:u w:val="single"/>
          <w:lang w:eastAsia="ko-KR"/>
        </w:rPr>
        <w:t xml:space="preserve">Issue </w:t>
      </w:r>
      <w:r w:rsidR="003247DA">
        <w:rPr>
          <w:b/>
          <w:color w:val="0070C0"/>
          <w:u w:val="single"/>
          <w:lang w:eastAsia="ko-KR"/>
        </w:rPr>
        <w:t>1</w:t>
      </w:r>
      <w:r w:rsidRPr="00805BE8">
        <w:rPr>
          <w:b/>
          <w:color w:val="0070C0"/>
          <w:u w:val="single"/>
          <w:lang w:eastAsia="ko-KR"/>
        </w:rPr>
        <w:t>-1</w:t>
      </w:r>
      <w:r>
        <w:rPr>
          <w:b/>
          <w:color w:val="0070C0"/>
          <w:u w:val="single"/>
          <w:lang w:eastAsia="ko-KR"/>
        </w:rPr>
        <w:t>-1</w:t>
      </w:r>
      <w:r w:rsidRPr="00805BE8">
        <w:rPr>
          <w:b/>
          <w:color w:val="0070C0"/>
          <w:u w:val="single"/>
          <w:lang w:eastAsia="ko-KR"/>
        </w:rPr>
        <w:t xml:space="preserve">: </w:t>
      </w:r>
      <w:r w:rsidR="003247DA">
        <w:rPr>
          <w:b/>
          <w:color w:val="0070C0"/>
          <w:u w:val="single"/>
          <w:lang w:eastAsia="ko-KR"/>
        </w:rPr>
        <w:t>ACS – Interferer type</w:t>
      </w:r>
    </w:p>
    <w:p w14:paraId="22C6DA05" w14:textId="1A9C2863" w:rsidR="00F52DAA" w:rsidRPr="00805BE8" w:rsidRDefault="00F52DAA" w:rsidP="00F52DA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r>
        <w:rPr>
          <w:rFonts w:eastAsia="SimSun"/>
          <w:color w:val="0070C0"/>
          <w:szCs w:val="24"/>
          <w:lang w:eastAsia="zh-CN"/>
        </w:rPr>
        <w:t xml:space="preserve">: </w:t>
      </w:r>
      <w:r w:rsidR="004A6E7C">
        <w:rPr>
          <w:rFonts w:eastAsia="SimSun"/>
          <w:color w:val="0070C0"/>
          <w:szCs w:val="24"/>
          <w:lang w:eastAsia="zh-CN"/>
        </w:rPr>
        <w:t xml:space="preserve">Interferer for ACS requirement (SAN type 2-O) shall be </w:t>
      </w:r>
      <w:r w:rsidR="002A4AE2">
        <w:rPr>
          <w:rFonts w:eastAsia="SimSun"/>
          <w:color w:val="0070C0"/>
          <w:szCs w:val="24"/>
          <w:lang w:eastAsia="zh-CN"/>
        </w:rPr>
        <w:t>CP-OFDM type</w:t>
      </w:r>
    </w:p>
    <w:p w14:paraId="41A6C2D0" w14:textId="4A16B191" w:rsidR="00F52DAA" w:rsidRPr="001F093F" w:rsidRDefault="002A4AE2" w:rsidP="00F52DAA">
      <w:pPr>
        <w:pStyle w:val="ListParagraph"/>
        <w:numPr>
          <w:ilvl w:val="1"/>
          <w:numId w:val="4"/>
        </w:numPr>
        <w:overflowPunct/>
        <w:autoSpaceDE/>
        <w:autoSpaceDN/>
        <w:adjustRightInd/>
        <w:spacing w:after="120"/>
        <w:ind w:left="1440" w:firstLineChars="0"/>
        <w:textAlignment w:val="auto"/>
        <w:rPr>
          <w:noProof/>
        </w:rPr>
      </w:pPr>
      <w:r>
        <w:rPr>
          <w:noProof/>
        </w:rPr>
        <w:t>Agree (CATT)</w:t>
      </w:r>
    </w:p>
    <w:p w14:paraId="6C08ACAE" w14:textId="79B5AFC7" w:rsidR="00F52DAA" w:rsidRPr="001F093F" w:rsidRDefault="002A4AE2" w:rsidP="00366742">
      <w:pPr>
        <w:pStyle w:val="ListParagraph"/>
        <w:numPr>
          <w:ilvl w:val="1"/>
          <w:numId w:val="4"/>
        </w:numPr>
        <w:overflowPunct/>
        <w:autoSpaceDE/>
        <w:autoSpaceDN/>
        <w:adjustRightInd/>
        <w:spacing w:after="120"/>
        <w:ind w:left="1440" w:firstLineChars="0"/>
        <w:textAlignment w:val="auto"/>
        <w:rPr>
          <w:noProof/>
        </w:rPr>
      </w:pPr>
      <w:r>
        <w:rPr>
          <w:noProof/>
        </w:rPr>
        <w:t>Disagree</w:t>
      </w:r>
    </w:p>
    <w:p w14:paraId="23D57DF5" w14:textId="77777777" w:rsidR="00F52DAA" w:rsidRPr="00805BE8" w:rsidRDefault="00F52DAA" w:rsidP="00F52DA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04DE576" w14:textId="77777777" w:rsidR="00F52DAA" w:rsidRDefault="00F52DAA" w:rsidP="00F52DAA">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To be further discussed.</w:t>
      </w:r>
    </w:p>
    <w:p w14:paraId="0E6F78D0" w14:textId="77777777" w:rsidR="00F52DAA" w:rsidRDefault="00F52DAA" w:rsidP="00F52DAA">
      <w:pPr>
        <w:rPr>
          <w:lang w:val="sv-SE" w:eastAsia="ja-JP"/>
        </w:rPr>
      </w:pPr>
    </w:p>
    <w:p w14:paraId="05DDBB31" w14:textId="3246B0D3" w:rsidR="004B6FA7" w:rsidRPr="00805BE8" w:rsidRDefault="004B6FA7" w:rsidP="004B6FA7">
      <w:pPr>
        <w:rPr>
          <w:b/>
          <w:color w:val="0070C0"/>
          <w:u w:val="single"/>
          <w:lang w:eastAsia="ko-KR"/>
        </w:rPr>
      </w:pPr>
      <w:r w:rsidRPr="00805BE8">
        <w:rPr>
          <w:b/>
          <w:color w:val="0070C0"/>
          <w:u w:val="single"/>
          <w:lang w:eastAsia="ko-KR"/>
        </w:rPr>
        <w:t xml:space="preserve">Issue </w:t>
      </w:r>
      <w:r>
        <w:rPr>
          <w:b/>
          <w:color w:val="0070C0"/>
          <w:u w:val="single"/>
          <w:lang w:eastAsia="ko-KR"/>
        </w:rPr>
        <w:t>1</w:t>
      </w:r>
      <w:r w:rsidRPr="00805BE8">
        <w:rPr>
          <w:b/>
          <w:color w:val="0070C0"/>
          <w:u w:val="single"/>
          <w:lang w:eastAsia="ko-KR"/>
        </w:rPr>
        <w:t>-1</w:t>
      </w:r>
      <w:r>
        <w:rPr>
          <w:b/>
          <w:color w:val="0070C0"/>
          <w:u w:val="single"/>
          <w:lang w:eastAsia="ko-KR"/>
        </w:rPr>
        <w:t>-2</w:t>
      </w:r>
      <w:r w:rsidRPr="00805BE8">
        <w:rPr>
          <w:b/>
          <w:color w:val="0070C0"/>
          <w:u w:val="single"/>
          <w:lang w:eastAsia="ko-KR"/>
        </w:rPr>
        <w:t xml:space="preserve">: </w:t>
      </w:r>
      <w:r>
        <w:rPr>
          <w:b/>
          <w:color w:val="0070C0"/>
          <w:u w:val="single"/>
          <w:lang w:eastAsia="ko-KR"/>
        </w:rPr>
        <w:t>ACS – Interferer type</w:t>
      </w:r>
    </w:p>
    <w:p w14:paraId="26630CF0" w14:textId="77183DA7" w:rsidR="004B6FA7" w:rsidRPr="008177DD" w:rsidRDefault="004B6FA7" w:rsidP="004B6FA7">
      <w:pPr>
        <w:pStyle w:val="ListParagraph"/>
        <w:numPr>
          <w:ilvl w:val="0"/>
          <w:numId w:val="4"/>
        </w:numPr>
        <w:overflowPunct/>
        <w:autoSpaceDE/>
        <w:autoSpaceDN/>
        <w:adjustRightInd/>
        <w:spacing w:after="120"/>
        <w:ind w:left="720" w:firstLineChars="0"/>
        <w:textAlignment w:val="auto"/>
        <w:rPr>
          <w:noProof/>
        </w:rPr>
      </w:pPr>
      <w:r w:rsidRPr="00805BE8">
        <w:rPr>
          <w:rFonts w:eastAsia="SimSun"/>
          <w:color w:val="0070C0"/>
          <w:szCs w:val="24"/>
          <w:lang w:eastAsia="zh-CN"/>
        </w:rPr>
        <w:t>Proposals</w:t>
      </w:r>
      <w:r>
        <w:rPr>
          <w:rFonts w:eastAsia="SimSun"/>
          <w:color w:val="0070C0"/>
          <w:szCs w:val="24"/>
          <w:lang w:eastAsia="zh-CN"/>
        </w:rPr>
        <w:t xml:space="preserve">: </w:t>
      </w:r>
      <w:r w:rsidR="008177DD" w:rsidRPr="00366742">
        <w:rPr>
          <w:noProof/>
        </w:rPr>
        <w:t xml:space="preserve">The number of RBs </w:t>
      </w:r>
      <w:r w:rsidR="00CD190A" w:rsidRPr="00366742">
        <w:rPr>
          <w:noProof/>
        </w:rPr>
        <w:t>for the interferer 50 MHz channel BW and 60 kHz SCS)</w:t>
      </w:r>
      <w:r w:rsidR="008177DD" w:rsidRPr="008177DD">
        <w:rPr>
          <w:noProof/>
        </w:rPr>
        <w:t xml:space="preserve"> should </w:t>
      </w:r>
      <w:r w:rsidR="00366742">
        <w:rPr>
          <w:noProof/>
        </w:rPr>
        <w:t>be</w:t>
      </w:r>
      <w:r w:rsidR="008177DD" w:rsidRPr="008177DD">
        <w:rPr>
          <w:noProof/>
        </w:rPr>
        <w:t xml:space="preserve"> 66</w:t>
      </w:r>
    </w:p>
    <w:p w14:paraId="40F40743" w14:textId="77777777" w:rsidR="004B6FA7" w:rsidRPr="001F093F" w:rsidRDefault="004B6FA7" w:rsidP="004B6FA7">
      <w:pPr>
        <w:pStyle w:val="ListParagraph"/>
        <w:numPr>
          <w:ilvl w:val="1"/>
          <w:numId w:val="4"/>
        </w:numPr>
        <w:overflowPunct/>
        <w:autoSpaceDE/>
        <w:autoSpaceDN/>
        <w:adjustRightInd/>
        <w:spacing w:after="120"/>
        <w:ind w:left="1440" w:firstLineChars="0"/>
        <w:textAlignment w:val="auto"/>
        <w:rPr>
          <w:noProof/>
        </w:rPr>
      </w:pPr>
      <w:r>
        <w:rPr>
          <w:noProof/>
        </w:rPr>
        <w:t>Agree (CATT)</w:t>
      </w:r>
    </w:p>
    <w:p w14:paraId="3B62997A" w14:textId="2415AD13" w:rsidR="004B6FA7" w:rsidRPr="001F093F" w:rsidRDefault="004B6FA7" w:rsidP="00366742">
      <w:pPr>
        <w:pStyle w:val="ListParagraph"/>
        <w:numPr>
          <w:ilvl w:val="1"/>
          <w:numId w:val="4"/>
        </w:numPr>
        <w:overflowPunct/>
        <w:autoSpaceDE/>
        <w:autoSpaceDN/>
        <w:adjustRightInd/>
        <w:spacing w:after="120"/>
        <w:ind w:left="1440" w:firstLineChars="0"/>
        <w:textAlignment w:val="auto"/>
        <w:rPr>
          <w:noProof/>
        </w:rPr>
      </w:pPr>
      <w:r>
        <w:rPr>
          <w:noProof/>
        </w:rPr>
        <w:lastRenderedPageBreak/>
        <w:t>Disagree</w:t>
      </w:r>
    </w:p>
    <w:p w14:paraId="50A6AE9E" w14:textId="77777777" w:rsidR="004B6FA7" w:rsidRPr="00805BE8" w:rsidRDefault="004B6FA7" w:rsidP="004B6FA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2585C050" w14:textId="77777777" w:rsidR="004B6FA7" w:rsidRDefault="004B6FA7" w:rsidP="004B6FA7">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To be further discussed.</w:t>
      </w:r>
    </w:p>
    <w:p w14:paraId="2A87BB62" w14:textId="77777777" w:rsidR="00366742" w:rsidRDefault="00366742" w:rsidP="00366742">
      <w:pPr>
        <w:pStyle w:val="ListParagraph"/>
        <w:overflowPunct/>
        <w:autoSpaceDE/>
        <w:autoSpaceDN/>
        <w:adjustRightInd/>
        <w:spacing w:after="120"/>
        <w:ind w:left="1440" w:firstLineChars="0" w:firstLine="0"/>
        <w:textAlignment w:val="auto"/>
        <w:rPr>
          <w:rFonts w:eastAsia="SimSun"/>
          <w:color w:val="000000" w:themeColor="text1"/>
          <w:szCs w:val="24"/>
          <w:lang w:eastAsia="zh-CN"/>
        </w:rPr>
      </w:pPr>
    </w:p>
    <w:p w14:paraId="57C903AA" w14:textId="636CADB4" w:rsidR="00366742" w:rsidRPr="00805BE8" w:rsidRDefault="00366742" w:rsidP="00366742">
      <w:pPr>
        <w:rPr>
          <w:b/>
          <w:color w:val="0070C0"/>
          <w:u w:val="single"/>
          <w:lang w:eastAsia="ko-KR"/>
        </w:rPr>
      </w:pPr>
      <w:r w:rsidRPr="00805BE8">
        <w:rPr>
          <w:b/>
          <w:color w:val="0070C0"/>
          <w:u w:val="single"/>
          <w:lang w:eastAsia="ko-KR"/>
        </w:rPr>
        <w:t xml:space="preserve">Issue </w:t>
      </w:r>
      <w:r>
        <w:rPr>
          <w:b/>
          <w:color w:val="0070C0"/>
          <w:u w:val="single"/>
          <w:lang w:eastAsia="ko-KR"/>
        </w:rPr>
        <w:t>1</w:t>
      </w:r>
      <w:r w:rsidRPr="00805BE8">
        <w:rPr>
          <w:b/>
          <w:color w:val="0070C0"/>
          <w:u w:val="single"/>
          <w:lang w:eastAsia="ko-KR"/>
        </w:rPr>
        <w:t>-1</w:t>
      </w:r>
      <w:r>
        <w:rPr>
          <w:b/>
          <w:color w:val="0070C0"/>
          <w:u w:val="single"/>
          <w:lang w:eastAsia="ko-KR"/>
        </w:rPr>
        <w:t>-</w:t>
      </w:r>
      <w:r w:rsidR="00FE3821">
        <w:rPr>
          <w:b/>
          <w:color w:val="0070C0"/>
          <w:u w:val="single"/>
          <w:lang w:eastAsia="ko-KR"/>
        </w:rPr>
        <w:t>3</w:t>
      </w:r>
      <w:r w:rsidRPr="00805BE8">
        <w:rPr>
          <w:b/>
          <w:color w:val="0070C0"/>
          <w:u w:val="single"/>
          <w:lang w:eastAsia="ko-KR"/>
        </w:rPr>
        <w:t xml:space="preserve">: </w:t>
      </w:r>
      <w:r>
        <w:rPr>
          <w:b/>
          <w:color w:val="0070C0"/>
          <w:u w:val="single"/>
          <w:lang w:eastAsia="ko-KR"/>
        </w:rPr>
        <w:t xml:space="preserve">ACS – Interferer </w:t>
      </w:r>
      <w:r w:rsidR="002A0D58">
        <w:rPr>
          <w:b/>
          <w:color w:val="0070C0"/>
          <w:u w:val="single"/>
          <w:lang w:eastAsia="ko-KR"/>
        </w:rPr>
        <w:t>offset</w:t>
      </w:r>
    </w:p>
    <w:p w14:paraId="559E869E" w14:textId="71CAB7E5" w:rsidR="00366742" w:rsidRDefault="00366742" w:rsidP="00366742">
      <w:pPr>
        <w:pStyle w:val="ListParagraph"/>
        <w:numPr>
          <w:ilvl w:val="0"/>
          <w:numId w:val="4"/>
        </w:numPr>
        <w:overflowPunct/>
        <w:autoSpaceDE/>
        <w:autoSpaceDN/>
        <w:adjustRightInd/>
        <w:spacing w:after="120"/>
        <w:ind w:left="720" w:firstLineChars="0"/>
        <w:textAlignment w:val="auto"/>
        <w:rPr>
          <w:noProof/>
        </w:rPr>
      </w:pPr>
      <w:r w:rsidRPr="00805BE8">
        <w:rPr>
          <w:rFonts w:eastAsia="SimSun"/>
          <w:color w:val="0070C0"/>
          <w:szCs w:val="24"/>
          <w:lang w:eastAsia="zh-CN"/>
        </w:rPr>
        <w:t>Proposals</w:t>
      </w:r>
      <w:r>
        <w:rPr>
          <w:rFonts w:eastAsia="SimSun"/>
          <w:color w:val="0070C0"/>
          <w:szCs w:val="24"/>
          <w:lang w:eastAsia="zh-CN"/>
        </w:rPr>
        <w:t xml:space="preserve">: </w:t>
      </w:r>
      <w:r w:rsidRPr="00366742">
        <w:rPr>
          <w:noProof/>
        </w:rPr>
        <w:t xml:space="preserve">The </w:t>
      </w:r>
      <w:r w:rsidR="00254B30">
        <w:rPr>
          <w:noProof/>
        </w:rPr>
        <w:t xml:space="preserve">offset </w:t>
      </w:r>
      <w:r w:rsidR="0034269B">
        <w:rPr>
          <w:noProof/>
        </w:rPr>
        <w:t>of the interferer (</w:t>
      </w:r>
      <w:r w:rsidR="00254B30">
        <w:rPr>
          <w:noProof/>
        </w:rPr>
        <w:t>CP-OFDM</w:t>
      </w:r>
      <w:r w:rsidR="00D3742A">
        <w:rPr>
          <w:noProof/>
        </w:rPr>
        <w:t xml:space="preserve">) shall be according to the following table: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2646"/>
        <w:gridCol w:w="2977"/>
      </w:tblGrid>
      <w:tr w:rsidR="00FE3821" w14:paraId="54736342" w14:textId="77777777" w:rsidTr="00FE3821">
        <w:trPr>
          <w:cantSplit/>
          <w:jc w:val="center"/>
        </w:trPr>
        <w:tc>
          <w:tcPr>
            <w:tcW w:w="1701" w:type="dxa"/>
            <w:tcBorders>
              <w:top w:val="single" w:sz="4" w:space="0" w:color="auto"/>
              <w:left w:val="single" w:sz="4" w:space="0" w:color="auto"/>
              <w:bottom w:val="single" w:sz="4" w:space="0" w:color="auto"/>
              <w:right w:val="single" w:sz="4" w:space="0" w:color="auto"/>
            </w:tcBorders>
            <w:hideMark/>
          </w:tcPr>
          <w:p w14:paraId="33AB3198" w14:textId="77777777" w:rsidR="00FE3821" w:rsidRDefault="00FE3821">
            <w:pPr>
              <w:pStyle w:val="TAH"/>
              <w:rPr>
                <w:lang w:val="en-GB" w:eastAsia="zh-CN"/>
              </w:rPr>
            </w:pPr>
            <w:r>
              <w:rPr>
                <w:i/>
                <w:lang w:eastAsia="zh-CN"/>
              </w:rPr>
              <w:t>SAN</w:t>
            </w:r>
            <w:r>
              <w:rPr>
                <w:i/>
              </w:rPr>
              <w:t xml:space="preserve"> channel bandwidth</w:t>
            </w:r>
            <w:r>
              <w:t xml:space="preserve"> of the </w:t>
            </w:r>
            <w:r>
              <w:rPr>
                <w:i/>
              </w:rPr>
              <w:t>lowest/highest carrier</w:t>
            </w:r>
            <w:r>
              <w:t xml:space="preserve"> received (MHz)</w:t>
            </w:r>
          </w:p>
        </w:tc>
        <w:tc>
          <w:tcPr>
            <w:tcW w:w="2646" w:type="dxa"/>
            <w:tcBorders>
              <w:top w:val="single" w:sz="4" w:space="0" w:color="auto"/>
              <w:left w:val="single" w:sz="4" w:space="0" w:color="auto"/>
              <w:bottom w:val="single" w:sz="4" w:space="0" w:color="auto"/>
              <w:right w:val="single" w:sz="4" w:space="0" w:color="auto"/>
            </w:tcBorders>
            <w:hideMark/>
          </w:tcPr>
          <w:p w14:paraId="499A6B96" w14:textId="77777777" w:rsidR="00FE3821" w:rsidRDefault="00FE3821">
            <w:pPr>
              <w:pStyle w:val="TAH"/>
              <w:rPr>
                <w:lang w:eastAsia="zh-CN"/>
              </w:rPr>
            </w:pPr>
            <w:r>
              <w:t xml:space="preserve">Interfering signal centre frequency offset </w:t>
            </w:r>
            <w:r>
              <w:rPr>
                <w:rFonts w:cs="Arial"/>
              </w:rPr>
              <w:t xml:space="preserve">from the lower/upper </w:t>
            </w:r>
            <w:r>
              <w:rPr>
                <w:rFonts w:cs="Arial"/>
                <w:i/>
                <w:lang w:val="en-US" w:eastAsia="zh-CN"/>
              </w:rPr>
              <w:t>SAN</w:t>
            </w:r>
            <w:r>
              <w:rPr>
                <w:rFonts w:cs="Arial"/>
                <w:i/>
              </w:rPr>
              <w:t xml:space="preserve"> RF Bandwidth</w:t>
            </w:r>
            <w:r>
              <w:rPr>
                <w:rFonts w:cs="Arial"/>
              </w:rPr>
              <w:t xml:space="preserve"> </w:t>
            </w:r>
            <w:r>
              <w:rPr>
                <w:rFonts w:cs="Arial"/>
                <w:i/>
              </w:rPr>
              <w:t>edge</w:t>
            </w:r>
            <w:r>
              <w:rPr>
                <w:rFonts w:cs="Arial"/>
              </w:rPr>
              <w:t xml:space="preserve"> or sub</w:t>
            </w:r>
            <w:r>
              <w:rPr>
                <w:rFonts w:cs="Arial"/>
                <w:i/>
              </w:rPr>
              <w:t>-block edge</w:t>
            </w:r>
            <w:r>
              <w:rPr>
                <w:rFonts w:cs="Arial"/>
              </w:rPr>
              <w:t xml:space="preserve"> inside a </w:t>
            </w:r>
            <w:r>
              <w:rPr>
                <w:rFonts w:cs="Arial"/>
                <w:i/>
              </w:rPr>
              <w:t>sub-block gap</w:t>
            </w:r>
            <w:r>
              <w:t xml:space="preserve"> (MHz)</w:t>
            </w:r>
          </w:p>
        </w:tc>
        <w:tc>
          <w:tcPr>
            <w:tcW w:w="2977" w:type="dxa"/>
            <w:tcBorders>
              <w:top w:val="single" w:sz="4" w:space="0" w:color="auto"/>
              <w:left w:val="single" w:sz="4" w:space="0" w:color="auto"/>
              <w:bottom w:val="single" w:sz="4" w:space="0" w:color="auto"/>
              <w:right w:val="single" w:sz="4" w:space="0" w:color="auto"/>
            </w:tcBorders>
            <w:hideMark/>
          </w:tcPr>
          <w:p w14:paraId="441E2B64" w14:textId="77777777" w:rsidR="00FE3821" w:rsidRDefault="00FE3821">
            <w:pPr>
              <w:pStyle w:val="TAH"/>
              <w:rPr>
                <w:lang w:eastAsia="zh-CN"/>
              </w:rPr>
            </w:pPr>
            <w:r>
              <w:t>Type of interfering signal</w:t>
            </w:r>
          </w:p>
        </w:tc>
      </w:tr>
      <w:tr w:rsidR="00FE3821" w14:paraId="1972329E" w14:textId="77777777" w:rsidTr="00FE3821">
        <w:trPr>
          <w:cantSplit/>
          <w:jc w:val="center"/>
        </w:trPr>
        <w:tc>
          <w:tcPr>
            <w:tcW w:w="1701" w:type="dxa"/>
            <w:tcBorders>
              <w:top w:val="single" w:sz="4" w:space="0" w:color="auto"/>
              <w:left w:val="single" w:sz="4" w:space="0" w:color="auto"/>
              <w:bottom w:val="single" w:sz="4" w:space="0" w:color="auto"/>
              <w:right w:val="single" w:sz="4" w:space="0" w:color="auto"/>
            </w:tcBorders>
            <w:hideMark/>
          </w:tcPr>
          <w:p w14:paraId="69B3C333" w14:textId="77777777" w:rsidR="00FE3821" w:rsidRDefault="00FE3821">
            <w:pPr>
              <w:pStyle w:val="TAC"/>
              <w:rPr>
                <w:lang w:eastAsia="zh-CN"/>
              </w:rPr>
            </w:pPr>
            <w:r>
              <w:rPr>
                <w:lang w:eastAsia="zh-CN"/>
              </w:rPr>
              <w:t>50</w:t>
            </w:r>
          </w:p>
        </w:tc>
        <w:tc>
          <w:tcPr>
            <w:tcW w:w="2646" w:type="dxa"/>
            <w:tcBorders>
              <w:top w:val="single" w:sz="4" w:space="0" w:color="auto"/>
              <w:left w:val="single" w:sz="4" w:space="0" w:color="auto"/>
              <w:bottom w:val="single" w:sz="4" w:space="0" w:color="auto"/>
              <w:right w:val="single" w:sz="4" w:space="0" w:color="auto"/>
            </w:tcBorders>
            <w:hideMark/>
          </w:tcPr>
          <w:p w14:paraId="30546EC5" w14:textId="77777777" w:rsidR="00FE3821" w:rsidRDefault="00FE3821">
            <w:pPr>
              <w:pStyle w:val="TAC"/>
              <w:rPr>
                <w:lang w:eastAsia="zh-CN"/>
              </w:rPr>
            </w:pPr>
            <w:r>
              <w:rPr>
                <w:rFonts w:cs="Arial"/>
              </w:rPr>
              <w:t>±25.01</w:t>
            </w:r>
          </w:p>
        </w:tc>
        <w:tc>
          <w:tcPr>
            <w:tcW w:w="2977" w:type="dxa"/>
            <w:tcBorders>
              <w:top w:val="single" w:sz="4" w:space="0" w:color="auto"/>
              <w:left w:val="single" w:sz="4" w:space="0" w:color="auto"/>
              <w:bottom w:val="nil"/>
              <w:right w:val="single" w:sz="4" w:space="0" w:color="auto"/>
            </w:tcBorders>
          </w:tcPr>
          <w:p w14:paraId="322A3CFB" w14:textId="77777777" w:rsidR="00FE3821" w:rsidRDefault="00FE3821">
            <w:pPr>
              <w:pStyle w:val="TAC"/>
              <w:rPr>
                <w:lang w:eastAsia="zh-CN"/>
              </w:rPr>
            </w:pPr>
          </w:p>
        </w:tc>
      </w:tr>
      <w:tr w:rsidR="00FE3821" w14:paraId="27BC32DD" w14:textId="77777777" w:rsidTr="00FE3821">
        <w:trPr>
          <w:cantSplit/>
          <w:jc w:val="center"/>
        </w:trPr>
        <w:tc>
          <w:tcPr>
            <w:tcW w:w="1701" w:type="dxa"/>
            <w:tcBorders>
              <w:top w:val="single" w:sz="4" w:space="0" w:color="auto"/>
              <w:left w:val="single" w:sz="4" w:space="0" w:color="auto"/>
              <w:bottom w:val="single" w:sz="4" w:space="0" w:color="auto"/>
              <w:right w:val="single" w:sz="4" w:space="0" w:color="auto"/>
            </w:tcBorders>
            <w:hideMark/>
          </w:tcPr>
          <w:p w14:paraId="4D0C8B2C" w14:textId="77777777" w:rsidR="00FE3821" w:rsidRDefault="00FE3821">
            <w:pPr>
              <w:pStyle w:val="TAC"/>
              <w:rPr>
                <w:lang w:eastAsia="zh-CN"/>
              </w:rPr>
            </w:pPr>
            <w:r>
              <w:rPr>
                <w:lang w:eastAsia="zh-CN"/>
              </w:rPr>
              <w:t>100</w:t>
            </w:r>
          </w:p>
        </w:tc>
        <w:tc>
          <w:tcPr>
            <w:tcW w:w="2646" w:type="dxa"/>
            <w:tcBorders>
              <w:top w:val="single" w:sz="4" w:space="0" w:color="auto"/>
              <w:left w:val="single" w:sz="4" w:space="0" w:color="auto"/>
              <w:bottom w:val="single" w:sz="4" w:space="0" w:color="auto"/>
              <w:right w:val="single" w:sz="4" w:space="0" w:color="auto"/>
            </w:tcBorders>
            <w:hideMark/>
          </w:tcPr>
          <w:p w14:paraId="75440487" w14:textId="77777777" w:rsidR="00FE3821" w:rsidRDefault="00FE3821">
            <w:pPr>
              <w:pStyle w:val="TAC"/>
              <w:rPr>
                <w:rFonts w:cs="Arial"/>
              </w:rPr>
            </w:pPr>
            <w:r>
              <w:rPr>
                <w:rFonts w:cs="Arial"/>
              </w:rPr>
              <w:t>±25.03</w:t>
            </w:r>
          </w:p>
        </w:tc>
        <w:tc>
          <w:tcPr>
            <w:tcW w:w="2977" w:type="dxa"/>
            <w:tcBorders>
              <w:top w:val="nil"/>
              <w:left w:val="single" w:sz="4" w:space="0" w:color="auto"/>
              <w:bottom w:val="nil"/>
              <w:right w:val="single" w:sz="4" w:space="0" w:color="auto"/>
            </w:tcBorders>
            <w:hideMark/>
          </w:tcPr>
          <w:p w14:paraId="4D6E9E50" w14:textId="77777777" w:rsidR="00FE3821" w:rsidRDefault="00FE3821">
            <w:pPr>
              <w:pStyle w:val="TAC"/>
              <w:rPr>
                <w:lang w:eastAsia="zh-CN"/>
              </w:rPr>
            </w:pPr>
            <w:r>
              <w:rPr>
                <w:lang w:eastAsia="zh-CN"/>
              </w:rPr>
              <w:t>50</w:t>
            </w:r>
            <w:r>
              <w:rPr>
                <w:lang w:val="en-US" w:eastAsia="zh-CN"/>
              </w:rPr>
              <w:t> </w:t>
            </w:r>
            <w:r>
              <w:rPr>
                <w:lang w:eastAsia="zh-CN"/>
              </w:rPr>
              <w:t>MHz CP-OFDM NR</w:t>
            </w:r>
          </w:p>
        </w:tc>
      </w:tr>
      <w:tr w:rsidR="00FE3821" w14:paraId="0DB51CB7" w14:textId="77777777" w:rsidTr="00FE3821">
        <w:trPr>
          <w:cantSplit/>
          <w:jc w:val="center"/>
        </w:trPr>
        <w:tc>
          <w:tcPr>
            <w:tcW w:w="1701" w:type="dxa"/>
            <w:tcBorders>
              <w:top w:val="single" w:sz="4" w:space="0" w:color="auto"/>
              <w:left w:val="single" w:sz="4" w:space="0" w:color="auto"/>
              <w:bottom w:val="single" w:sz="4" w:space="0" w:color="auto"/>
              <w:right w:val="single" w:sz="4" w:space="0" w:color="auto"/>
            </w:tcBorders>
            <w:hideMark/>
          </w:tcPr>
          <w:p w14:paraId="79F80CEB" w14:textId="77777777" w:rsidR="00FE3821" w:rsidRDefault="00FE3821">
            <w:pPr>
              <w:pStyle w:val="TAC"/>
              <w:rPr>
                <w:lang w:eastAsia="zh-CN"/>
              </w:rPr>
            </w:pPr>
            <w:r>
              <w:rPr>
                <w:lang w:eastAsia="zh-CN"/>
              </w:rPr>
              <w:t>200</w:t>
            </w:r>
          </w:p>
        </w:tc>
        <w:tc>
          <w:tcPr>
            <w:tcW w:w="2646" w:type="dxa"/>
            <w:tcBorders>
              <w:top w:val="single" w:sz="4" w:space="0" w:color="auto"/>
              <w:left w:val="single" w:sz="4" w:space="0" w:color="auto"/>
              <w:bottom w:val="single" w:sz="4" w:space="0" w:color="auto"/>
              <w:right w:val="single" w:sz="4" w:space="0" w:color="auto"/>
            </w:tcBorders>
            <w:hideMark/>
          </w:tcPr>
          <w:p w14:paraId="3C147BE6" w14:textId="77777777" w:rsidR="00FE3821" w:rsidRDefault="00FE3821">
            <w:pPr>
              <w:pStyle w:val="TAC"/>
              <w:rPr>
                <w:rFonts w:cs="Arial"/>
              </w:rPr>
            </w:pPr>
            <w:r>
              <w:rPr>
                <w:rFonts w:cs="Arial"/>
              </w:rPr>
              <w:t>±25.01</w:t>
            </w:r>
          </w:p>
        </w:tc>
        <w:tc>
          <w:tcPr>
            <w:tcW w:w="2977" w:type="dxa"/>
            <w:tcBorders>
              <w:top w:val="nil"/>
              <w:left w:val="single" w:sz="4" w:space="0" w:color="auto"/>
              <w:bottom w:val="nil"/>
              <w:right w:val="single" w:sz="4" w:space="0" w:color="auto"/>
            </w:tcBorders>
            <w:hideMark/>
          </w:tcPr>
          <w:p w14:paraId="78E1E903" w14:textId="77777777" w:rsidR="00FE3821" w:rsidRDefault="00FE3821">
            <w:pPr>
              <w:pStyle w:val="TAC"/>
              <w:rPr>
                <w:lang w:eastAsia="zh-CN"/>
              </w:rPr>
            </w:pPr>
            <w:r>
              <w:rPr>
                <w:lang w:eastAsia="zh-CN"/>
              </w:rPr>
              <w:t>signal, 60 kHz SCS, 66 RBs</w:t>
            </w:r>
          </w:p>
        </w:tc>
      </w:tr>
      <w:tr w:rsidR="00FE3821" w14:paraId="728353D8" w14:textId="77777777" w:rsidTr="00FE3821">
        <w:trPr>
          <w:cantSplit/>
          <w:jc w:val="center"/>
        </w:trPr>
        <w:tc>
          <w:tcPr>
            <w:tcW w:w="1701" w:type="dxa"/>
            <w:tcBorders>
              <w:top w:val="single" w:sz="4" w:space="0" w:color="auto"/>
              <w:left w:val="single" w:sz="4" w:space="0" w:color="auto"/>
              <w:bottom w:val="single" w:sz="4" w:space="0" w:color="auto"/>
              <w:right w:val="single" w:sz="4" w:space="0" w:color="auto"/>
            </w:tcBorders>
            <w:hideMark/>
          </w:tcPr>
          <w:p w14:paraId="781B5F6F" w14:textId="77777777" w:rsidR="00FE3821" w:rsidRDefault="00FE3821">
            <w:pPr>
              <w:pStyle w:val="TAC"/>
              <w:rPr>
                <w:lang w:eastAsia="zh-CN"/>
              </w:rPr>
            </w:pPr>
            <w:r>
              <w:rPr>
                <w:lang w:eastAsia="zh-CN"/>
              </w:rPr>
              <w:t>400</w:t>
            </w:r>
          </w:p>
        </w:tc>
        <w:tc>
          <w:tcPr>
            <w:tcW w:w="2646" w:type="dxa"/>
            <w:tcBorders>
              <w:top w:val="single" w:sz="4" w:space="0" w:color="auto"/>
              <w:left w:val="single" w:sz="4" w:space="0" w:color="auto"/>
              <w:bottom w:val="single" w:sz="4" w:space="0" w:color="auto"/>
              <w:right w:val="single" w:sz="4" w:space="0" w:color="auto"/>
            </w:tcBorders>
            <w:hideMark/>
          </w:tcPr>
          <w:p w14:paraId="4D29260D" w14:textId="77777777" w:rsidR="00FE3821" w:rsidRDefault="00FE3821">
            <w:pPr>
              <w:pStyle w:val="TAC"/>
              <w:rPr>
                <w:rFonts w:cs="Arial"/>
              </w:rPr>
            </w:pPr>
            <w:r>
              <w:rPr>
                <w:rFonts w:cs="Arial"/>
              </w:rPr>
              <w:t>±25.03</w:t>
            </w:r>
          </w:p>
        </w:tc>
        <w:tc>
          <w:tcPr>
            <w:tcW w:w="2977" w:type="dxa"/>
            <w:tcBorders>
              <w:top w:val="nil"/>
              <w:left w:val="single" w:sz="4" w:space="0" w:color="auto"/>
              <w:bottom w:val="single" w:sz="4" w:space="0" w:color="auto"/>
              <w:right w:val="single" w:sz="4" w:space="0" w:color="auto"/>
            </w:tcBorders>
          </w:tcPr>
          <w:p w14:paraId="3EA59CF6" w14:textId="77777777" w:rsidR="00FE3821" w:rsidRDefault="00FE3821">
            <w:pPr>
              <w:pStyle w:val="TAC"/>
              <w:rPr>
                <w:lang w:eastAsia="zh-CN"/>
              </w:rPr>
            </w:pPr>
          </w:p>
        </w:tc>
      </w:tr>
    </w:tbl>
    <w:p w14:paraId="474D8F8B" w14:textId="77777777" w:rsidR="00FE3821" w:rsidRPr="008177DD" w:rsidRDefault="00FE3821" w:rsidP="00FE3821">
      <w:pPr>
        <w:pStyle w:val="ListParagraph"/>
        <w:overflowPunct/>
        <w:autoSpaceDE/>
        <w:autoSpaceDN/>
        <w:adjustRightInd/>
        <w:spacing w:after="120"/>
        <w:ind w:left="720" w:firstLineChars="0" w:firstLine="0"/>
        <w:textAlignment w:val="auto"/>
        <w:rPr>
          <w:noProof/>
        </w:rPr>
      </w:pPr>
    </w:p>
    <w:p w14:paraId="3D9F50E3" w14:textId="77777777" w:rsidR="00366742" w:rsidRPr="001F093F" w:rsidRDefault="00366742" w:rsidP="00366742">
      <w:pPr>
        <w:pStyle w:val="ListParagraph"/>
        <w:numPr>
          <w:ilvl w:val="1"/>
          <w:numId w:val="4"/>
        </w:numPr>
        <w:overflowPunct/>
        <w:autoSpaceDE/>
        <w:autoSpaceDN/>
        <w:adjustRightInd/>
        <w:spacing w:after="120"/>
        <w:ind w:left="1440" w:firstLineChars="0"/>
        <w:textAlignment w:val="auto"/>
        <w:rPr>
          <w:noProof/>
        </w:rPr>
      </w:pPr>
      <w:r>
        <w:rPr>
          <w:noProof/>
        </w:rPr>
        <w:t>Agree (CATT)</w:t>
      </w:r>
    </w:p>
    <w:p w14:paraId="23EEE71D" w14:textId="77777777" w:rsidR="00366742" w:rsidRPr="001F093F" w:rsidRDefault="00366742" w:rsidP="00366742">
      <w:pPr>
        <w:pStyle w:val="ListParagraph"/>
        <w:numPr>
          <w:ilvl w:val="1"/>
          <w:numId w:val="4"/>
        </w:numPr>
        <w:overflowPunct/>
        <w:autoSpaceDE/>
        <w:autoSpaceDN/>
        <w:adjustRightInd/>
        <w:spacing w:after="120"/>
        <w:ind w:left="1440" w:firstLineChars="0"/>
        <w:textAlignment w:val="auto"/>
        <w:rPr>
          <w:noProof/>
        </w:rPr>
      </w:pPr>
      <w:r>
        <w:rPr>
          <w:noProof/>
        </w:rPr>
        <w:t>Disagree</w:t>
      </w:r>
    </w:p>
    <w:p w14:paraId="1F25046D" w14:textId="77777777" w:rsidR="00366742" w:rsidRPr="00805BE8" w:rsidRDefault="00366742" w:rsidP="00366742">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6A27889C" w14:textId="77777777" w:rsidR="00366742" w:rsidRDefault="00366742" w:rsidP="00366742">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To be further discussed.</w:t>
      </w:r>
    </w:p>
    <w:p w14:paraId="23516D60" w14:textId="77777777" w:rsidR="004B6FA7" w:rsidRDefault="004B6FA7" w:rsidP="00F52DAA">
      <w:pPr>
        <w:rPr>
          <w:lang w:val="sv-SE" w:eastAsia="ja-JP"/>
        </w:rPr>
      </w:pPr>
    </w:p>
    <w:p w14:paraId="5725AD19" w14:textId="3E6DC14C" w:rsidR="005C0140" w:rsidRPr="00805BE8" w:rsidRDefault="005C0140" w:rsidP="005C0140">
      <w:pPr>
        <w:rPr>
          <w:b/>
          <w:color w:val="0070C0"/>
          <w:u w:val="single"/>
          <w:lang w:eastAsia="ko-KR"/>
        </w:rPr>
      </w:pPr>
      <w:r w:rsidRPr="00805BE8">
        <w:rPr>
          <w:b/>
          <w:color w:val="0070C0"/>
          <w:u w:val="single"/>
          <w:lang w:eastAsia="ko-KR"/>
        </w:rPr>
        <w:t xml:space="preserve">Issue </w:t>
      </w:r>
      <w:r>
        <w:rPr>
          <w:b/>
          <w:color w:val="0070C0"/>
          <w:u w:val="single"/>
          <w:lang w:eastAsia="ko-KR"/>
        </w:rPr>
        <w:t>1</w:t>
      </w:r>
      <w:r w:rsidRPr="00805BE8">
        <w:rPr>
          <w:b/>
          <w:color w:val="0070C0"/>
          <w:u w:val="single"/>
          <w:lang w:eastAsia="ko-KR"/>
        </w:rPr>
        <w:t>-1</w:t>
      </w:r>
      <w:r>
        <w:rPr>
          <w:b/>
          <w:color w:val="0070C0"/>
          <w:u w:val="single"/>
          <w:lang w:eastAsia="ko-KR"/>
        </w:rPr>
        <w:t>-4</w:t>
      </w:r>
      <w:r w:rsidRPr="00805BE8">
        <w:rPr>
          <w:b/>
          <w:color w:val="0070C0"/>
          <w:u w:val="single"/>
          <w:lang w:eastAsia="ko-KR"/>
        </w:rPr>
        <w:t xml:space="preserve">: </w:t>
      </w:r>
      <w:r>
        <w:rPr>
          <w:b/>
          <w:color w:val="0070C0"/>
          <w:u w:val="single"/>
          <w:lang w:eastAsia="ko-KR"/>
        </w:rPr>
        <w:t>ACS – CR</w:t>
      </w:r>
    </w:p>
    <w:p w14:paraId="283E5393" w14:textId="10004DDE" w:rsidR="00E662DB" w:rsidRDefault="005C0140" w:rsidP="00E662DB">
      <w:pPr>
        <w:pStyle w:val="ListParagraph"/>
        <w:numPr>
          <w:ilvl w:val="0"/>
          <w:numId w:val="4"/>
        </w:numPr>
        <w:overflowPunct/>
        <w:autoSpaceDE/>
        <w:autoSpaceDN/>
        <w:adjustRightInd/>
        <w:spacing w:after="0"/>
        <w:ind w:left="720" w:firstLineChars="0"/>
        <w:textAlignment w:val="auto"/>
        <w:rPr>
          <w:rFonts w:ascii="Arial" w:eastAsia="Times New Roman" w:hAnsi="Arial" w:cs="Arial"/>
          <w:b/>
          <w:bCs/>
          <w:color w:val="0000FF"/>
          <w:sz w:val="16"/>
          <w:szCs w:val="16"/>
          <w:u w:val="single"/>
          <w:lang w:val="en-SE" w:eastAsia="en-SE"/>
        </w:rPr>
      </w:pPr>
      <w:r w:rsidRPr="00E662DB">
        <w:rPr>
          <w:rFonts w:eastAsia="SimSun"/>
          <w:color w:val="0070C0"/>
          <w:szCs w:val="24"/>
          <w:lang w:eastAsia="zh-CN"/>
        </w:rPr>
        <w:t xml:space="preserve">Proposals: </w:t>
      </w:r>
      <w:r>
        <w:rPr>
          <w:noProof/>
        </w:rPr>
        <w:t xml:space="preserve">Agree with the proposed CR </w:t>
      </w:r>
      <w:hyperlink r:id="rId10" w:history="1">
        <w:r w:rsidR="00E662DB" w:rsidRPr="00E662DB">
          <w:rPr>
            <w:rFonts w:ascii="Arial" w:eastAsia="Times New Roman" w:hAnsi="Arial" w:cs="Arial"/>
            <w:b/>
            <w:bCs/>
            <w:color w:val="0000FF"/>
            <w:sz w:val="16"/>
            <w:szCs w:val="16"/>
            <w:u w:val="single"/>
            <w:lang w:val="en-SE" w:eastAsia="en-SE"/>
          </w:rPr>
          <w:t>R4-2407472</w:t>
        </w:r>
      </w:hyperlink>
    </w:p>
    <w:p w14:paraId="0AC99D5E" w14:textId="77777777" w:rsidR="00E662DB" w:rsidRPr="00E662DB" w:rsidRDefault="00E662DB" w:rsidP="00E662DB">
      <w:pPr>
        <w:pStyle w:val="ListParagraph"/>
        <w:overflowPunct/>
        <w:autoSpaceDE/>
        <w:autoSpaceDN/>
        <w:adjustRightInd/>
        <w:spacing w:after="0"/>
        <w:ind w:left="720" w:firstLineChars="0" w:firstLine="0"/>
        <w:textAlignment w:val="auto"/>
        <w:rPr>
          <w:rFonts w:ascii="Arial" w:eastAsia="Times New Roman" w:hAnsi="Arial" w:cs="Arial"/>
          <w:b/>
          <w:bCs/>
          <w:color w:val="0000FF"/>
          <w:sz w:val="16"/>
          <w:szCs w:val="16"/>
          <w:u w:val="single"/>
          <w:lang w:val="en-SE" w:eastAsia="en-SE"/>
        </w:rPr>
      </w:pPr>
    </w:p>
    <w:p w14:paraId="39B5DE25" w14:textId="77777777" w:rsidR="005C0140" w:rsidRPr="001F093F" w:rsidRDefault="005C0140" w:rsidP="005C0140">
      <w:pPr>
        <w:pStyle w:val="ListParagraph"/>
        <w:numPr>
          <w:ilvl w:val="1"/>
          <w:numId w:val="4"/>
        </w:numPr>
        <w:overflowPunct/>
        <w:autoSpaceDE/>
        <w:autoSpaceDN/>
        <w:adjustRightInd/>
        <w:spacing w:after="120"/>
        <w:ind w:left="1440" w:firstLineChars="0"/>
        <w:textAlignment w:val="auto"/>
        <w:rPr>
          <w:noProof/>
        </w:rPr>
      </w:pPr>
      <w:r>
        <w:rPr>
          <w:noProof/>
        </w:rPr>
        <w:t>Agree (CATT)</w:t>
      </w:r>
    </w:p>
    <w:p w14:paraId="11180597" w14:textId="77777777" w:rsidR="005C0140" w:rsidRPr="001F093F" w:rsidRDefault="005C0140" w:rsidP="005C0140">
      <w:pPr>
        <w:pStyle w:val="ListParagraph"/>
        <w:numPr>
          <w:ilvl w:val="1"/>
          <w:numId w:val="4"/>
        </w:numPr>
        <w:overflowPunct/>
        <w:autoSpaceDE/>
        <w:autoSpaceDN/>
        <w:adjustRightInd/>
        <w:spacing w:after="120"/>
        <w:ind w:left="1440" w:firstLineChars="0"/>
        <w:textAlignment w:val="auto"/>
        <w:rPr>
          <w:noProof/>
        </w:rPr>
      </w:pPr>
      <w:r>
        <w:rPr>
          <w:noProof/>
        </w:rPr>
        <w:t>Disagree</w:t>
      </w:r>
    </w:p>
    <w:p w14:paraId="619B24A8" w14:textId="77777777" w:rsidR="005C0140" w:rsidRPr="00805BE8" w:rsidRDefault="005C0140" w:rsidP="005C014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17DA20B8" w14:textId="618C3E2C" w:rsidR="005C0140" w:rsidRDefault="00E662DB" w:rsidP="005C0140">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If acceptable th</w:t>
      </w:r>
      <w:r w:rsidR="007E4CB9">
        <w:rPr>
          <w:rFonts w:eastAsia="SimSun"/>
          <w:color w:val="000000" w:themeColor="text1"/>
          <w:szCs w:val="24"/>
          <w:lang w:eastAsia="zh-CN"/>
        </w:rPr>
        <w:t>is</w:t>
      </w:r>
      <w:r>
        <w:rPr>
          <w:rFonts w:eastAsia="SimSun"/>
          <w:color w:val="000000" w:themeColor="text1"/>
          <w:szCs w:val="24"/>
          <w:lang w:eastAsia="zh-CN"/>
        </w:rPr>
        <w:t xml:space="preserve"> CR should be endorsed</w:t>
      </w:r>
      <w:r w:rsidR="007E4CB9">
        <w:rPr>
          <w:rFonts w:eastAsia="SimSun"/>
          <w:color w:val="000000" w:themeColor="text1"/>
          <w:szCs w:val="24"/>
          <w:lang w:eastAsia="zh-CN"/>
        </w:rPr>
        <w:t>. It would then be included in the running CR for 38.108.</w:t>
      </w:r>
    </w:p>
    <w:p w14:paraId="2255F85C" w14:textId="77777777" w:rsidR="005C0140" w:rsidRPr="00E662DB" w:rsidRDefault="005C0140" w:rsidP="00F52DAA">
      <w:pPr>
        <w:rPr>
          <w:lang w:val="en-US" w:eastAsia="ja-JP"/>
        </w:rPr>
      </w:pPr>
    </w:p>
    <w:p w14:paraId="4D0AF714" w14:textId="24AB451B" w:rsidR="009A5639" w:rsidRPr="00805BE8" w:rsidRDefault="009A5639" w:rsidP="00CC2C27">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1-</w:t>
      </w:r>
      <w:r w:rsidR="004B6FA7">
        <w:rPr>
          <w:sz w:val="24"/>
          <w:szCs w:val="16"/>
        </w:rPr>
        <w:t>2</w:t>
      </w:r>
    </w:p>
    <w:p w14:paraId="38B59A2D" w14:textId="495F2DCC" w:rsidR="009A5639" w:rsidRPr="009415B0" w:rsidRDefault="009A5639" w:rsidP="00CC2C27">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w:t>
      </w:r>
      <w:r>
        <w:rPr>
          <w:i/>
          <w:color w:val="0070C0"/>
          <w:lang w:val="en-US" w:eastAsia="zh-CN"/>
        </w:rPr>
        <w:t xml:space="preserve">: </w:t>
      </w:r>
      <w:r w:rsidRPr="006879C1">
        <w:rPr>
          <w:iCs/>
          <w:color w:val="000000" w:themeColor="text1"/>
          <w:lang w:val="en-US" w:eastAsia="zh-CN"/>
        </w:rPr>
        <w:t xml:space="preserve">This sub-topic is related to </w:t>
      </w:r>
      <w:r>
        <w:rPr>
          <w:iCs/>
          <w:color w:val="000000" w:themeColor="text1"/>
          <w:lang w:val="en-US" w:eastAsia="zh-CN"/>
        </w:rPr>
        <w:t xml:space="preserve">the </w:t>
      </w:r>
      <w:r w:rsidR="007E4CB9">
        <w:rPr>
          <w:iCs/>
          <w:color w:val="000000" w:themeColor="text1"/>
          <w:lang w:val="en-US" w:eastAsia="zh-CN"/>
        </w:rPr>
        <w:t xml:space="preserve">other </w:t>
      </w:r>
      <w:r>
        <w:rPr>
          <w:iCs/>
          <w:color w:val="000000" w:themeColor="text1"/>
          <w:lang w:val="en-US" w:eastAsia="zh-CN"/>
        </w:rPr>
        <w:t xml:space="preserve">submitted </w:t>
      </w:r>
      <w:r w:rsidR="007E4CB9">
        <w:rPr>
          <w:iCs/>
          <w:color w:val="000000" w:themeColor="text1"/>
          <w:lang w:val="en-US" w:eastAsia="zh-CN"/>
        </w:rPr>
        <w:t xml:space="preserve">CRs / </w:t>
      </w:r>
      <w:r>
        <w:rPr>
          <w:iCs/>
          <w:color w:val="000000" w:themeColor="text1"/>
          <w:lang w:val="en-US" w:eastAsia="zh-CN"/>
        </w:rPr>
        <w:t>draft CRs</w:t>
      </w:r>
    </w:p>
    <w:p w14:paraId="29E87702" w14:textId="7263BBF6" w:rsidR="009A5639" w:rsidRPr="00805BE8" w:rsidRDefault="009A5639" w:rsidP="00CC2C27">
      <w:pPr>
        <w:rPr>
          <w:b/>
          <w:color w:val="0070C0"/>
          <w:u w:val="single"/>
          <w:lang w:eastAsia="ko-KR"/>
        </w:rPr>
      </w:pPr>
      <w:r w:rsidRPr="00805BE8">
        <w:rPr>
          <w:b/>
          <w:color w:val="0070C0"/>
          <w:u w:val="single"/>
          <w:lang w:eastAsia="ko-KR"/>
        </w:rPr>
        <w:t xml:space="preserve">Issue </w:t>
      </w:r>
      <w:r w:rsidR="002C6D8F">
        <w:rPr>
          <w:b/>
          <w:color w:val="0070C0"/>
          <w:u w:val="single"/>
          <w:lang w:eastAsia="ko-KR"/>
        </w:rPr>
        <w:t>1-</w:t>
      </w:r>
      <w:r w:rsidR="005469DE">
        <w:rPr>
          <w:b/>
          <w:color w:val="0070C0"/>
          <w:u w:val="single"/>
          <w:lang w:eastAsia="ko-KR"/>
        </w:rPr>
        <w:t>2</w:t>
      </w:r>
      <w:r w:rsidR="00CC10EC">
        <w:rPr>
          <w:b/>
          <w:color w:val="0070C0"/>
          <w:u w:val="single"/>
          <w:lang w:eastAsia="ko-KR"/>
        </w:rPr>
        <w:t>-1</w:t>
      </w:r>
      <w:r w:rsidRPr="00805BE8">
        <w:rPr>
          <w:b/>
          <w:color w:val="0070C0"/>
          <w:u w:val="single"/>
          <w:lang w:eastAsia="ko-KR"/>
        </w:rPr>
        <w:t>:</w:t>
      </w:r>
      <w:r>
        <w:rPr>
          <w:b/>
          <w:color w:val="0070C0"/>
          <w:u w:val="single"/>
          <w:lang w:eastAsia="ko-KR"/>
        </w:rPr>
        <w:t xml:space="preserve"> Draft CRs to TS 38.10</w:t>
      </w:r>
      <w:r w:rsidR="00C37E70">
        <w:rPr>
          <w:b/>
          <w:color w:val="0070C0"/>
          <w:u w:val="single"/>
          <w:lang w:eastAsia="ko-KR"/>
        </w:rPr>
        <w:t>8</w:t>
      </w:r>
    </w:p>
    <w:p w14:paraId="562A4637" w14:textId="77777777" w:rsidR="009A5639" w:rsidRDefault="009A5639" w:rsidP="009A5639">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r>
        <w:rPr>
          <w:rFonts w:eastAsia="SimSun"/>
          <w:color w:val="0070C0"/>
          <w:szCs w:val="24"/>
          <w:lang w:eastAsia="zh-CN"/>
        </w:rPr>
        <w:t xml:space="preserve">: Check if the following draft CRs could be endorsed: </w:t>
      </w:r>
    </w:p>
    <w:p w14:paraId="08142018" w14:textId="77777777" w:rsidR="009A5639" w:rsidRDefault="009A5639">
      <w:pPr>
        <w:spacing w:after="0"/>
        <w:rPr>
          <w:color w:val="0070C0"/>
          <w:lang w:val="en-US" w:eastAsia="zh-CN"/>
        </w:rPr>
      </w:pPr>
    </w:p>
    <w:tbl>
      <w:tblPr>
        <w:tblStyle w:val="TableGrid"/>
        <w:tblW w:w="9776" w:type="dxa"/>
        <w:tblLook w:val="04A0" w:firstRow="1" w:lastRow="0" w:firstColumn="1" w:lastColumn="0" w:noHBand="0" w:noVBand="1"/>
      </w:tblPr>
      <w:tblGrid>
        <w:gridCol w:w="1325"/>
        <w:gridCol w:w="1050"/>
        <w:gridCol w:w="5700"/>
        <w:gridCol w:w="1701"/>
      </w:tblGrid>
      <w:tr w:rsidR="009A5639" w14:paraId="5EC7DCCD" w14:textId="77777777" w:rsidTr="00CC2C27">
        <w:trPr>
          <w:trHeight w:val="468"/>
        </w:trPr>
        <w:tc>
          <w:tcPr>
            <w:tcW w:w="1325" w:type="dxa"/>
            <w:vAlign w:val="center"/>
          </w:tcPr>
          <w:p w14:paraId="071FFCE8" w14:textId="77777777" w:rsidR="009A5639" w:rsidRPr="00045592" w:rsidRDefault="009A5639" w:rsidP="00CC2C27">
            <w:pPr>
              <w:spacing w:before="120" w:after="120"/>
              <w:rPr>
                <w:b/>
                <w:bCs/>
              </w:rPr>
            </w:pPr>
            <w:r w:rsidRPr="00045592">
              <w:rPr>
                <w:b/>
                <w:bCs/>
              </w:rPr>
              <w:t>T-doc number</w:t>
            </w:r>
          </w:p>
        </w:tc>
        <w:tc>
          <w:tcPr>
            <w:tcW w:w="1050" w:type="dxa"/>
            <w:vAlign w:val="center"/>
          </w:tcPr>
          <w:p w14:paraId="71360EFE" w14:textId="77777777" w:rsidR="009A5639" w:rsidRPr="00045592" w:rsidRDefault="009A5639" w:rsidP="00CC2C27">
            <w:pPr>
              <w:spacing w:before="120" w:after="120"/>
              <w:rPr>
                <w:b/>
                <w:bCs/>
              </w:rPr>
            </w:pPr>
            <w:r w:rsidRPr="00045592">
              <w:rPr>
                <w:b/>
                <w:bCs/>
              </w:rPr>
              <w:t>Company</w:t>
            </w:r>
          </w:p>
        </w:tc>
        <w:tc>
          <w:tcPr>
            <w:tcW w:w="5700" w:type="dxa"/>
            <w:vAlign w:val="center"/>
          </w:tcPr>
          <w:p w14:paraId="41EA27C0" w14:textId="77777777" w:rsidR="009A5639" w:rsidRPr="00045592" w:rsidRDefault="009A5639" w:rsidP="00CC2C27">
            <w:pPr>
              <w:spacing w:before="120" w:after="120"/>
              <w:rPr>
                <w:b/>
                <w:bCs/>
              </w:rPr>
            </w:pPr>
            <w:r>
              <w:rPr>
                <w:b/>
                <w:bCs/>
              </w:rPr>
              <w:t>Title</w:t>
            </w:r>
          </w:p>
        </w:tc>
        <w:tc>
          <w:tcPr>
            <w:tcW w:w="1701" w:type="dxa"/>
          </w:tcPr>
          <w:p w14:paraId="4F03C5CB" w14:textId="77777777" w:rsidR="009A5639" w:rsidRDefault="009A5639" w:rsidP="00CC2C27">
            <w:pPr>
              <w:spacing w:before="120" w:after="120"/>
              <w:rPr>
                <w:b/>
                <w:bCs/>
              </w:rPr>
            </w:pPr>
            <w:r>
              <w:rPr>
                <w:b/>
                <w:bCs/>
              </w:rPr>
              <w:t>To be Endorsed or Revised?</w:t>
            </w:r>
          </w:p>
        </w:tc>
      </w:tr>
      <w:tr w:rsidR="009A5639" w14:paraId="470F771B" w14:textId="77777777" w:rsidTr="00CC2C27">
        <w:trPr>
          <w:trHeight w:val="468"/>
        </w:trPr>
        <w:tc>
          <w:tcPr>
            <w:tcW w:w="1325" w:type="dxa"/>
          </w:tcPr>
          <w:p w14:paraId="346E9F6E" w14:textId="501444B8" w:rsidR="009A5639" w:rsidRPr="00186EB4" w:rsidRDefault="00000000" w:rsidP="009A5639">
            <w:pPr>
              <w:spacing w:before="120" w:after="120"/>
            </w:pPr>
            <w:hyperlink r:id="rId11" w:history="1">
              <w:r w:rsidR="00DD28D9">
                <w:rPr>
                  <w:rStyle w:val="Hyperlink"/>
                  <w:rFonts w:ascii="Arial" w:hAnsi="Arial" w:cs="Arial"/>
                  <w:b/>
                  <w:bCs/>
                  <w:sz w:val="16"/>
                  <w:szCs w:val="16"/>
                </w:rPr>
                <w:t>R4-2409541</w:t>
              </w:r>
            </w:hyperlink>
          </w:p>
        </w:tc>
        <w:tc>
          <w:tcPr>
            <w:tcW w:w="1050" w:type="dxa"/>
          </w:tcPr>
          <w:p w14:paraId="12E71B93" w14:textId="507D575C" w:rsidR="009A5639" w:rsidRPr="00431EF6" w:rsidRDefault="00431EF6" w:rsidP="00431EF6">
            <w:pPr>
              <w:jc w:val="center"/>
              <w:rPr>
                <w:rFonts w:ascii="Arial" w:hAnsi="Arial" w:cs="Arial"/>
                <w:color w:val="000000"/>
                <w:sz w:val="16"/>
                <w:szCs w:val="16"/>
                <w:lang w:val="en-SE" w:eastAsia="en-SE"/>
              </w:rPr>
            </w:pPr>
            <w:r>
              <w:rPr>
                <w:rFonts w:ascii="Arial" w:hAnsi="Arial" w:cs="Arial"/>
                <w:color w:val="000000"/>
                <w:sz w:val="16"/>
                <w:szCs w:val="16"/>
              </w:rPr>
              <w:t>Huawei, HiSilicon</w:t>
            </w:r>
          </w:p>
        </w:tc>
        <w:tc>
          <w:tcPr>
            <w:tcW w:w="5700" w:type="dxa"/>
          </w:tcPr>
          <w:p w14:paraId="47199D5C" w14:textId="32FC3B98" w:rsidR="009A5639" w:rsidRPr="00AC42BC" w:rsidRDefault="00431EF6" w:rsidP="009A5639">
            <w:pPr>
              <w:spacing w:before="120" w:after="120"/>
              <w:rPr>
                <w:bCs/>
                <w:lang w:val="en-US"/>
              </w:rPr>
            </w:pPr>
            <w:r>
              <w:rPr>
                <w:rFonts w:ascii="Arial" w:hAnsi="Arial" w:cs="Arial"/>
                <w:color w:val="000000"/>
                <w:sz w:val="16"/>
                <w:szCs w:val="16"/>
              </w:rPr>
              <w:t>CR to TS 38.108: Band-agnostic OBUE requirement</w:t>
            </w:r>
          </w:p>
        </w:tc>
        <w:tc>
          <w:tcPr>
            <w:tcW w:w="1701" w:type="dxa"/>
          </w:tcPr>
          <w:p w14:paraId="3CB6ACC9" w14:textId="4EB78E8B" w:rsidR="009A5639" w:rsidRPr="006A596F" w:rsidRDefault="00D1179F" w:rsidP="009A5639">
            <w:pPr>
              <w:spacing w:before="120" w:after="120"/>
              <w:rPr>
                <w:rFonts w:ascii="Arial" w:hAnsi="Arial" w:cs="Arial"/>
                <w:sz w:val="16"/>
                <w:szCs w:val="16"/>
              </w:rPr>
            </w:pPr>
            <w:r>
              <w:rPr>
                <w:rFonts w:ascii="Arial" w:hAnsi="Arial" w:cs="Arial"/>
                <w:sz w:val="16"/>
                <w:szCs w:val="16"/>
              </w:rPr>
              <w:t xml:space="preserve">This CR is related to </w:t>
            </w:r>
            <w:r w:rsidR="00CF41EA">
              <w:rPr>
                <w:rFonts w:ascii="Arial" w:hAnsi="Arial" w:cs="Arial"/>
                <w:sz w:val="16"/>
                <w:szCs w:val="16"/>
              </w:rPr>
              <w:t xml:space="preserve">FR1-NTN. The WI </w:t>
            </w:r>
            <w:r w:rsidR="00D030C0">
              <w:rPr>
                <w:rFonts w:ascii="Arial" w:hAnsi="Arial" w:cs="Arial"/>
                <w:sz w:val="16"/>
                <w:szCs w:val="16"/>
              </w:rPr>
              <w:t>should probably be</w:t>
            </w:r>
            <w:r w:rsidR="00CF41EA">
              <w:rPr>
                <w:rFonts w:ascii="Arial" w:hAnsi="Arial" w:cs="Arial"/>
                <w:sz w:val="16"/>
                <w:szCs w:val="16"/>
              </w:rPr>
              <w:t xml:space="preserve"> </w:t>
            </w:r>
            <w:r w:rsidR="00CF41EA" w:rsidRPr="006A596F">
              <w:rPr>
                <w:rFonts w:ascii="Arial" w:hAnsi="Arial" w:cs="Arial"/>
                <w:sz w:val="16"/>
                <w:szCs w:val="16"/>
              </w:rPr>
              <w:t>NR_NTN_solutions-Core</w:t>
            </w:r>
            <w:r w:rsidR="004557FB">
              <w:rPr>
                <w:rFonts w:ascii="Arial" w:hAnsi="Arial" w:cs="Arial"/>
                <w:sz w:val="16"/>
                <w:szCs w:val="16"/>
              </w:rPr>
              <w:t>?</w:t>
            </w:r>
          </w:p>
        </w:tc>
      </w:tr>
      <w:tr w:rsidR="009A5639" w14:paraId="46064B9C" w14:textId="77777777" w:rsidTr="00CC2C27">
        <w:trPr>
          <w:trHeight w:val="468"/>
        </w:trPr>
        <w:tc>
          <w:tcPr>
            <w:tcW w:w="1325" w:type="dxa"/>
          </w:tcPr>
          <w:p w14:paraId="375929B7" w14:textId="039E1002" w:rsidR="009A5639" w:rsidRPr="00E97B58" w:rsidRDefault="00000000" w:rsidP="00E97B58">
            <w:pPr>
              <w:spacing w:after="0"/>
              <w:rPr>
                <w:rFonts w:ascii="Arial" w:hAnsi="Arial" w:cs="Arial"/>
                <w:b/>
                <w:bCs/>
                <w:color w:val="0000FF"/>
                <w:sz w:val="16"/>
                <w:szCs w:val="16"/>
                <w:u w:val="single"/>
                <w:lang w:val="en-SE" w:eastAsia="en-SE"/>
              </w:rPr>
            </w:pPr>
            <w:hyperlink r:id="rId12" w:history="1">
              <w:r w:rsidR="00E97B58">
                <w:rPr>
                  <w:rStyle w:val="Hyperlink"/>
                  <w:rFonts w:ascii="Arial" w:hAnsi="Arial" w:cs="Arial"/>
                  <w:b/>
                  <w:bCs/>
                  <w:sz w:val="16"/>
                  <w:szCs w:val="16"/>
                </w:rPr>
                <w:t>R</w:t>
              </w:r>
              <w:r w:rsidR="00E97B58">
                <w:rPr>
                  <w:rStyle w:val="Hyperlink"/>
                  <w:rFonts w:ascii="Arial" w:hAnsi="Arial" w:cs="Arial"/>
                  <w:b/>
                  <w:bCs/>
                  <w:sz w:val="16"/>
                  <w:szCs w:val="16"/>
                </w:rPr>
                <w:t>4</w:t>
              </w:r>
              <w:r w:rsidR="00E97B58">
                <w:rPr>
                  <w:rStyle w:val="Hyperlink"/>
                  <w:rFonts w:ascii="Arial" w:hAnsi="Arial" w:cs="Arial"/>
                  <w:b/>
                  <w:bCs/>
                  <w:sz w:val="16"/>
                  <w:szCs w:val="16"/>
                </w:rPr>
                <w:t>-2408697</w:t>
              </w:r>
            </w:hyperlink>
          </w:p>
        </w:tc>
        <w:tc>
          <w:tcPr>
            <w:tcW w:w="1050" w:type="dxa"/>
          </w:tcPr>
          <w:p w14:paraId="5EC0D69C" w14:textId="77777777" w:rsidR="00E97B58" w:rsidRDefault="00E97B58" w:rsidP="00E97B58">
            <w:pPr>
              <w:spacing w:after="0"/>
              <w:jc w:val="center"/>
              <w:rPr>
                <w:rFonts w:ascii="Arial" w:hAnsi="Arial" w:cs="Arial"/>
                <w:sz w:val="16"/>
                <w:szCs w:val="16"/>
                <w:lang w:val="en-SE" w:eastAsia="en-SE"/>
              </w:rPr>
            </w:pPr>
            <w:r>
              <w:rPr>
                <w:rFonts w:ascii="Arial" w:hAnsi="Arial" w:cs="Arial"/>
                <w:sz w:val="16"/>
                <w:szCs w:val="16"/>
              </w:rPr>
              <w:t>Ericsson, Thales, CATT, Huawei, ZTE, NEC</w:t>
            </w:r>
          </w:p>
          <w:p w14:paraId="72A22253" w14:textId="03AAC376" w:rsidR="009A5639" w:rsidRPr="00186EB4" w:rsidRDefault="009A5639" w:rsidP="009A5639">
            <w:pPr>
              <w:spacing w:before="120" w:after="120"/>
              <w:jc w:val="center"/>
            </w:pPr>
          </w:p>
        </w:tc>
        <w:tc>
          <w:tcPr>
            <w:tcW w:w="5700" w:type="dxa"/>
          </w:tcPr>
          <w:p w14:paraId="035B4EDF" w14:textId="77777777" w:rsidR="0056628F" w:rsidRDefault="0056628F" w:rsidP="0056628F">
            <w:pPr>
              <w:spacing w:after="0"/>
              <w:rPr>
                <w:rFonts w:ascii="Arial" w:hAnsi="Arial" w:cs="Arial"/>
                <w:sz w:val="16"/>
                <w:szCs w:val="16"/>
                <w:lang w:val="en-SE" w:eastAsia="en-SE"/>
              </w:rPr>
            </w:pPr>
            <w:r>
              <w:rPr>
                <w:rFonts w:ascii="Arial" w:hAnsi="Arial" w:cs="Arial"/>
                <w:sz w:val="16"/>
                <w:szCs w:val="16"/>
              </w:rPr>
              <w:lastRenderedPageBreak/>
              <w:t>NTN enhancement - Running CR to TS 38.108</w:t>
            </w:r>
          </w:p>
          <w:p w14:paraId="510BC9FB" w14:textId="716325B7" w:rsidR="009A5639" w:rsidRPr="0056628F" w:rsidRDefault="009A5639" w:rsidP="009A5639">
            <w:pPr>
              <w:spacing w:before="120" w:after="120"/>
              <w:rPr>
                <w:bCs/>
                <w:lang w:val="en-SE"/>
              </w:rPr>
            </w:pPr>
          </w:p>
        </w:tc>
        <w:tc>
          <w:tcPr>
            <w:tcW w:w="1701" w:type="dxa"/>
          </w:tcPr>
          <w:p w14:paraId="759AA96D" w14:textId="77777777" w:rsidR="005468C6" w:rsidRDefault="0056628F" w:rsidP="009A5639">
            <w:pPr>
              <w:spacing w:before="120" w:after="120"/>
              <w:rPr>
                <w:rFonts w:ascii="Arial" w:hAnsi="Arial" w:cs="Arial"/>
                <w:sz w:val="16"/>
                <w:szCs w:val="16"/>
              </w:rPr>
            </w:pPr>
            <w:r>
              <w:rPr>
                <w:rFonts w:ascii="Arial" w:hAnsi="Arial" w:cs="Arial"/>
                <w:sz w:val="16"/>
                <w:szCs w:val="16"/>
              </w:rPr>
              <w:t>Should be revised</w:t>
            </w:r>
          </w:p>
          <w:p w14:paraId="41515604" w14:textId="68102566" w:rsidR="009A5639" w:rsidRDefault="005468C6" w:rsidP="009A5639">
            <w:pPr>
              <w:spacing w:before="120" w:after="120"/>
              <w:rPr>
                <w:rFonts w:ascii="Arial" w:hAnsi="Arial" w:cs="Arial"/>
                <w:sz w:val="16"/>
                <w:szCs w:val="16"/>
              </w:rPr>
            </w:pPr>
            <w:r>
              <w:rPr>
                <w:rFonts w:ascii="Arial" w:hAnsi="Arial" w:cs="Arial"/>
                <w:sz w:val="16"/>
                <w:szCs w:val="16"/>
              </w:rPr>
              <w:t>I</w:t>
            </w:r>
            <w:r w:rsidR="0056628F">
              <w:rPr>
                <w:rFonts w:ascii="Arial" w:hAnsi="Arial" w:cs="Arial"/>
                <w:sz w:val="16"/>
                <w:szCs w:val="16"/>
              </w:rPr>
              <w:t>n the cover sheet, add R4-</w:t>
            </w:r>
            <w:r w:rsidR="00CC36A0">
              <w:rPr>
                <w:rFonts w:ascii="Arial" w:hAnsi="Arial" w:cs="Arial"/>
                <w:sz w:val="16"/>
                <w:szCs w:val="16"/>
              </w:rPr>
              <w:t xml:space="preserve">2405923 to the list of draft CRs </w:t>
            </w:r>
            <w:r w:rsidR="00CC36A0">
              <w:rPr>
                <w:rFonts w:ascii="Arial" w:hAnsi="Arial" w:cs="Arial"/>
                <w:sz w:val="16"/>
                <w:szCs w:val="16"/>
              </w:rPr>
              <w:lastRenderedPageBreak/>
              <w:t>endorsed in RAN4#110bis</w:t>
            </w:r>
          </w:p>
          <w:p w14:paraId="4C507787" w14:textId="3E57C7E1" w:rsidR="00CC36A0" w:rsidRDefault="00CC36A0" w:rsidP="009A5639">
            <w:pPr>
              <w:spacing w:before="120" w:after="120"/>
              <w:rPr>
                <w:rFonts w:ascii="Arial" w:hAnsi="Arial" w:cs="Arial"/>
                <w:sz w:val="16"/>
                <w:szCs w:val="16"/>
              </w:rPr>
            </w:pPr>
            <w:r>
              <w:rPr>
                <w:rFonts w:ascii="Arial" w:hAnsi="Arial" w:cs="Arial"/>
                <w:sz w:val="16"/>
                <w:szCs w:val="16"/>
              </w:rPr>
              <w:t>Add R4-2407472 (ACS) if agreed</w:t>
            </w:r>
          </w:p>
        </w:tc>
      </w:tr>
      <w:tr w:rsidR="0079161A" w14:paraId="0377578A" w14:textId="77777777" w:rsidTr="00CC2C27">
        <w:trPr>
          <w:trHeight w:val="468"/>
        </w:trPr>
        <w:tc>
          <w:tcPr>
            <w:tcW w:w="1325" w:type="dxa"/>
          </w:tcPr>
          <w:p w14:paraId="45A06E67" w14:textId="77777777" w:rsidR="0079161A" w:rsidRDefault="00000000" w:rsidP="0079161A">
            <w:pPr>
              <w:spacing w:after="0"/>
              <w:rPr>
                <w:rFonts w:ascii="Arial" w:hAnsi="Arial" w:cs="Arial"/>
                <w:b/>
                <w:bCs/>
                <w:color w:val="0000FF"/>
                <w:sz w:val="16"/>
                <w:szCs w:val="16"/>
                <w:u w:val="single"/>
                <w:lang w:val="en-SE" w:eastAsia="en-SE"/>
              </w:rPr>
            </w:pPr>
            <w:hyperlink r:id="rId13" w:history="1">
              <w:r w:rsidR="0079161A">
                <w:rPr>
                  <w:rStyle w:val="Hyperlink"/>
                  <w:rFonts w:ascii="Arial" w:hAnsi="Arial" w:cs="Arial"/>
                  <w:b/>
                  <w:bCs/>
                  <w:sz w:val="16"/>
                  <w:szCs w:val="16"/>
                </w:rPr>
                <w:t>R4-2409553</w:t>
              </w:r>
            </w:hyperlink>
          </w:p>
          <w:p w14:paraId="60E962F7" w14:textId="77777777" w:rsidR="0079161A" w:rsidRDefault="0079161A" w:rsidP="00E97B58">
            <w:pPr>
              <w:spacing w:after="0"/>
              <w:rPr>
                <w:rFonts w:ascii="Arial" w:hAnsi="Arial" w:cs="Arial"/>
                <w:b/>
                <w:bCs/>
                <w:color w:val="0000FF"/>
                <w:sz w:val="16"/>
                <w:szCs w:val="16"/>
                <w:u w:val="single"/>
              </w:rPr>
            </w:pPr>
          </w:p>
        </w:tc>
        <w:tc>
          <w:tcPr>
            <w:tcW w:w="1050" w:type="dxa"/>
          </w:tcPr>
          <w:p w14:paraId="024453FB" w14:textId="77777777" w:rsidR="0079161A" w:rsidRDefault="0079161A" w:rsidP="0079161A">
            <w:pPr>
              <w:spacing w:after="0"/>
              <w:jc w:val="center"/>
              <w:rPr>
                <w:rFonts w:ascii="Arial" w:hAnsi="Arial" w:cs="Arial"/>
                <w:sz w:val="16"/>
                <w:szCs w:val="16"/>
                <w:lang w:val="en-SE" w:eastAsia="en-SE"/>
              </w:rPr>
            </w:pPr>
            <w:r>
              <w:rPr>
                <w:rFonts w:ascii="Arial" w:hAnsi="Arial" w:cs="Arial"/>
                <w:sz w:val="16"/>
                <w:szCs w:val="16"/>
              </w:rPr>
              <w:t>Huawei, HiSilicon</w:t>
            </w:r>
          </w:p>
          <w:p w14:paraId="74868BA6" w14:textId="77777777" w:rsidR="0079161A" w:rsidRDefault="0079161A" w:rsidP="00E97B58">
            <w:pPr>
              <w:spacing w:after="0"/>
              <w:jc w:val="center"/>
              <w:rPr>
                <w:rFonts w:ascii="Arial" w:hAnsi="Arial" w:cs="Arial"/>
                <w:sz w:val="16"/>
                <w:szCs w:val="16"/>
              </w:rPr>
            </w:pPr>
          </w:p>
        </w:tc>
        <w:tc>
          <w:tcPr>
            <w:tcW w:w="5700" w:type="dxa"/>
          </w:tcPr>
          <w:p w14:paraId="39D3608B" w14:textId="77777777" w:rsidR="00E96B9F" w:rsidRDefault="00E96B9F" w:rsidP="00E96B9F">
            <w:pPr>
              <w:spacing w:after="0"/>
              <w:rPr>
                <w:rFonts w:ascii="Arial" w:hAnsi="Arial" w:cs="Arial"/>
                <w:sz w:val="16"/>
                <w:szCs w:val="16"/>
                <w:lang w:val="en-SE" w:eastAsia="en-SE"/>
              </w:rPr>
            </w:pPr>
            <w:r>
              <w:rPr>
                <w:rFonts w:ascii="Arial" w:hAnsi="Arial" w:cs="Arial"/>
                <w:sz w:val="16"/>
                <w:szCs w:val="16"/>
              </w:rPr>
              <w:t>Updated   running CR to TS 38.108 NTN Ka-band</w:t>
            </w:r>
          </w:p>
          <w:p w14:paraId="68A84B0D" w14:textId="77777777" w:rsidR="0079161A" w:rsidRPr="00E96B9F" w:rsidRDefault="0079161A" w:rsidP="0056628F">
            <w:pPr>
              <w:spacing w:after="0"/>
              <w:rPr>
                <w:rFonts w:ascii="Arial" w:hAnsi="Arial" w:cs="Arial"/>
                <w:sz w:val="16"/>
                <w:szCs w:val="16"/>
                <w:lang w:val="en-SE"/>
              </w:rPr>
            </w:pPr>
          </w:p>
        </w:tc>
        <w:tc>
          <w:tcPr>
            <w:tcW w:w="1701" w:type="dxa"/>
          </w:tcPr>
          <w:p w14:paraId="51AA1072" w14:textId="77777777" w:rsidR="005468C6" w:rsidRDefault="00E96B9F" w:rsidP="009A5639">
            <w:pPr>
              <w:spacing w:before="120" w:after="120"/>
              <w:rPr>
                <w:rFonts w:ascii="Arial" w:hAnsi="Arial" w:cs="Arial"/>
                <w:sz w:val="16"/>
                <w:szCs w:val="16"/>
              </w:rPr>
            </w:pPr>
            <w:r>
              <w:rPr>
                <w:rFonts w:ascii="Arial" w:hAnsi="Arial" w:cs="Arial"/>
                <w:sz w:val="16"/>
                <w:szCs w:val="16"/>
              </w:rPr>
              <w:t>Not pursued</w:t>
            </w:r>
            <w:r w:rsidR="005468C6">
              <w:rPr>
                <w:rFonts w:ascii="Arial" w:hAnsi="Arial" w:cs="Arial"/>
                <w:sz w:val="16"/>
                <w:szCs w:val="16"/>
              </w:rPr>
              <w:t>.</w:t>
            </w:r>
          </w:p>
          <w:p w14:paraId="1B54135B" w14:textId="1519AA8C" w:rsidR="0079161A" w:rsidRDefault="005468C6" w:rsidP="009A5639">
            <w:pPr>
              <w:spacing w:before="120" w:after="120"/>
              <w:rPr>
                <w:rFonts w:ascii="Arial" w:hAnsi="Arial" w:cs="Arial"/>
                <w:sz w:val="16"/>
                <w:szCs w:val="16"/>
              </w:rPr>
            </w:pPr>
            <w:r>
              <w:rPr>
                <w:rFonts w:ascii="Arial" w:hAnsi="Arial" w:cs="Arial"/>
                <w:sz w:val="16"/>
                <w:szCs w:val="16"/>
              </w:rPr>
              <w:t>A</w:t>
            </w:r>
            <w:r w:rsidR="00E96B9F">
              <w:rPr>
                <w:rFonts w:ascii="Arial" w:hAnsi="Arial" w:cs="Arial"/>
                <w:sz w:val="16"/>
                <w:szCs w:val="16"/>
              </w:rPr>
              <w:t xml:space="preserve">ll updates are already included in </w:t>
            </w:r>
            <w:r w:rsidR="0000658E">
              <w:rPr>
                <w:rFonts w:ascii="Arial" w:hAnsi="Arial" w:cs="Arial"/>
                <w:sz w:val="16"/>
                <w:szCs w:val="16"/>
              </w:rPr>
              <w:t>R4-2408697.</w:t>
            </w:r>
          </w:p>
        </w:tc>
      </w:tr>
    </w:tbl>
    <w:p w14:paraId="13465C4D" w14:textId="383FF12D" w:rsidR="00E95313" w:rsidRDefault="00E95313">
      <w:pPr>
        <w:spacing w:after="0"/>
        <w:rPr>
          <w:color w:val="0070C0"/>
          <w:lang w:val="en-US" w:eastAsia="zh-CN"/>
        </w:rPr>
      </w:pPr>
      <w:r>
        <w:rPr>
          <w:color w:val="0070C0"/>
          <w:lang w:val="en-US" w:eastAsia="zh-CN"/>
        </w:rPr>
        <w:br w:type="page"/>
      </w:r>
    </w:p>
    <w:p w14:paraId="21B4E30E" w14:textId="77777777" w:rsidR="006716D3" w:rsidRDefault="006716D3" w:rsidP="00DD19DE">
      <w:pPr>
        <w:rPr>
          <w:color w:val="0070C0"/>
          <w:lang w:val="en-US" w:eastAsia="zh-CN"/>
        </w:rPr>
      </w:pPr>
    </w:p>
    <w:p w14:paraId="4AD8AFB5" w14:textId="16DFBC25" w:rsidR="00863AEA" w:rsidRPr="00805BE8" w:rsidRDefault="00863AEA" w:rsidP="00863AEA">
      <w:pPr>
        <w:pStyle w:val="Heading1"/>
        <w:rPr>
          <w:lang w:eastAsia="ja-JP"/>
        </w:rPr>
      </w:pPr>
      <w:r>
        <w:rPr>
          <w:lang w:eastAsia="ja-JP"/>
        </w:rPr>
        <w:t>Topic</w:t>
      </w:r>
      <w:r w:rsidRPr="00805BE8">
        <w:rPr>
          <w:lang w:eastAsia="ja-JP"/>
        </w:rPr>
        <w:t xml:space="preserve"> #</w:t>
      </w:r>
      <w:r w:rsidR="00542CD1">
        <w:rPr>
          <w:lang w:eastAsia="ja-JP"/>
        </w:rPr>
        <w:t>2</w:t>
      </w:r>
      <w:r w:rsidRPr="00805BE8">
        <w:rPr>
          <w:lang w:eastAsia="ja-JP"/>
        </w:rPr>
        <w:t>:</w:t>
      </w:r>
      <w:r>
        <w:rPr>
          <w:lang w:eastAsia="ja-JP"/>
        </w:rPr>
        <w:t xml:space="preserve"> SAN RF conformance</w:t>
      </w:r>
    </w:p>
    <w:p w14:paraId="35C578D9" w14:textId="77777777" w:rsidR="00863AEA" w:rsidRPr="00CB0305" w:rsidRDefault="00863AEA" w:rsidP="00863AEA">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863AEA" w:rsidRPr="00F53FE2" w14:paraId="6CF4F02A" w14:textId="77777777" w:rsidTr="002154E1">
        <w:trPr>
          <w:trHeight w:val="468"/>
        </w:trPr>
        <w:tc>
          <w:tcPr>
            <w:tcW w:w="1622" w:type="dxa"/>
            <w:vAlign w:val="center"/>
          </w:tcPr>
          <w:p w14:paraId="73B9EC07" w14:textId="77777777" w:rsidR="00863AEA" w:rsidRPr="00805BE8" w:rsidRDefault="00863AEA" w:rsidP="002154E1">
            <w:pPr>
              <w:spacing w:before="120" w:after="120"/>
              <w:rPr>
                <w:b/>
                <w:bCs/>
              </w:rPr>
            </w:pPr>
            <w:r w:rsidRPr="00805BE8">
              <w:rPr>
                <w:b/>
                <w:bCs/>
              </w:rPr>
              <w:t>T-doc number</w:t>
            </w:r>
          </w:p>
        </w:tc>
        <w:tc>
          <w:tcPr>
            <w:tcW w:w="1424" w:type="dxa"/>
            <w:vAlign w:val="center"/>
          </w:tcPr>
          <w:p w14:paraId="3EA0C885" w14:textId="77777777" w:rsidR="00863AEA" w:rsidRPr="00805BE8" w:rsidRDefault="00863AEA" w:rsidP="002154E1">
            <w:pPr>
              <w:spacing w:before="120" w:after="120"/>
              <w:rPr>
                <w:b/>
                <w:bCs/>
              </w:rPr>
            </w:pPr>
            <w:r w:rsidRPr="00805BE8">
              <w:rPr>
                <w:b/>
                <w:bCs/>
              </w:rPr>
              <w:t>Company</w:t>
            </w:r>
          </w:p>
        </w:tc>
        <w:tc>
          <w:tcPr>
            <w:tcW w:w="6585" w:type="dxa"/>
            <w:vAlign w:val="center"/>
          </w:tcPr>
          <w:p w14:paraId="39397973" w14:textId="77777777" w:rsidR="00863AEA" w:rsidRPr="00805BE8" w:rsidRDefault="00863AEA" w:rsidP="002154E1">
            <w:pPr>
              <w:spacing w:before="120" w:after="120"/>
              <w:rPr>
                <w:b/>
                <w:bCs/>
              </w:rPr>
            </w:pPr>
            <w:r w:rsidRPr="00805BE8">
              <w:rPr>
                <w:b/>
                <w:bCs/>
              </w:rPr>
              <w:t>Proposals</w:t>
            </w:r>
            <w:r>
              <w:rPr>
                <w:b/>
                <w:bCs/>
              </w:rPr>
              <w:t xml:space="preserve"> / Observations</w:t>
            </w:r>
          </w:p>
        </w:tc>
      </w:tr>
      <w:tr w:rsidR="009A28F4" w14:paraId="045DEE6F" w14:textId="77777777" w:rsidTr="002154E1">
        <w:trPr>
          <w:trHeight w:val="468"/>
        </w:trPr>
        <w:tc>
          <w:tcPr>
            <w:tcW w:w="1622" w:type="dxa"/>
          </w:tcPr>
          <w:p w14:paraId="65A30725" w14:textId="77777777" w:rsidR="00C91BD9" w:rsidRDefault="00000000" w:rsidP="00C91BD9">
            <w:pPr>
              <w:spacing w:after="0"/>
              <w:jc w:val="center"/>
              <w:rPr>
                <w:rFonts w:ascii="Arial" w:hAnsi="Arial" w:cs="Arial"/>
                <w:b/>
                <w:bCs/>
                <w:color w:val="0000FF"/>
                <w:sz w:val="16"/>
                <w:szCs w:val="16"/>
                <w:u w:val="single"/>
                <w:lang w:val="en-SE" w:eastAsia="en-SE"/>
              </w:rPr>
            </w:pPr>
            <w:hyperlink r:id="rId14" w:history="1">
              <w:r w:rsidR="00C91BD9">
                <w:rPr>
                  <w:rStyle w:val="Hyperlink"/>
                  <w:rFonts w:ascii="Arial" w:hAnsi="Arial" w:cs="Arial"/>
                  <w:b/>
                  <w:bCs/>
                  <w:sz w:val="16"/>
                  <w:szCs w:val="16"/>
                </w:rPr>
                <w:t>R4-2407474</w:t>
              </w:r>
            </w:hyperlink>
          </w:p>
          <w:p w14:paraId="2D2455E5" w14:textId="1A649EB9" w:rsidR="009A28F4" w:rsidRPr="001B255E" w:rsidRDefault="009A28F4" w:rsidP="009A28F4">
            <w:pPr>
              <w:spacing w:before="120" w:after="120"/>
              <w:jc w:val="center"/>
              <w:rPr>
                <w:sz w:val="18"/>
                <w:szCs w:val="18"/>
              </w:rPr>
            </w:pPr>
          </w:p>
        </w:tc>
        <w:tc>
          <w:tcPr>
            <w:tcW w:w="1424" w:type="dxa"/>
          </w:tcPr>
          <w:p w14:paraId="6ABAA5FA" w14:textId="77777777" w:rsidR="009542E1" w:rsidRDefault="009542E1" w:rsidP="009542E1">
            <w:pPr>
              <w:spacing w:after="0"/>
              <w:rPr>
                <w:rFonts w:ascii="Arial" w:hAnsi="Arial" w:cs="Arial"/>
                <w:sz w:val="16"/>
                <w:szCs w:val="16"/>
                <w:lang w:val="en-SE" w:eastAsia="en-SE"/>
              </w:rPr>
            </w:pPr>
            <w:r>
              <w:rPr>
                <w:rFonts w:ascii="Arial" w:hAnsi="Arial" w:cs="Arial"/>
                <w:sz w:val="16"/>
                <w:szCs w:val="16"/>
              </w:rPr>
              <w:t>CATT</w:t>
            </w:r>
          </w:p>
          <w:p w14:paraId="660008E2" w14:textId="63C868AD" w:rsidR="009A28F4" w:rsidRPr="001B255E" w:rsidRDefault="009A28F4" w:rsidP="009A28F4">
            <w:pPr>
              <w:spacing w:before="120" w:after="120"/>
              <w:rPr>
                <w:sz w:val="18"/>
                <w:szCs w:val="18"/>
              </w:rPr>
            </w:pPr>
          </w:p>
        </w:tc>
        <w:tc>
          <w:tcPr>
            <w:tcW w:w="6585" w:type="dxa"/>
          </w:tcPr>
          <w:p w14:paraId="09ADA54C" w14:textId="77777777" w:rsidR="00561433" w:rsidRDefault="00561433" w:rsidP="00561433">
            <w:pPr>
              <w:jc w:val="both"/>
              <w:rPr>
                <w:b/>
                <w:lang w:eastAsia="zh-CN"/>
              </w:rPr>
            </w:pPr>
            <w:r>
              <w:rPr>
                <w:b/>
                <w:lang w:eastAsia="zh-CN"/>
              </w:rPr>
              <w:t>Proposal 1: Option1 (D</w:t>
            </w:r>
            <w:r>
              <w:rPr>
                <w:b/>
              </w:rPr>
              <w:t>o not consider extreme conditions testing</w:t>
            </w:r>
            <w:r>
              <w:rPr>
                <w:b/>
                <w:lang w:eastAsia="zh-CN"/>
              </w:rPr>
              <w:t>) in Way Forward 1 is agreed.</w:t>
            </w:r>
          </w:p>
          <w:p w14:paraId="530510AF" w14:textId="13A7B891" w:rsidR="000A3929" w:rsidRPr="00561433" w:rsidRDefault="00561433" w:rsidP="00561433">
            <w:pPr>
              <w:jc w:val="both"/>
              <w:rPr>
                <w:b/>
                <w:lang w:eastAsia="zh-CN"/>
              </w:rPr>
            </w:pPr>
            <w:r>
              <w:rPr>
                <w:b/>
                <w:lang w:eastAsia="zh-CN"/>
              </w:rPr>
              <w:t xml:space="preserve">Proposal 2: If Option 2 in Way Forward 1 is agreed, add declaration identifier using DE.x in the appendix, not in the </w:t>
            </w:r>
            <w:r>
              <w:rPr>
                <w:b/>
              </w:rPr>
              <w:t>Manufacturers declarations</w:t>
            </w:r>
            <w:r>
              <w:rPr>
                <w:b/>
                <w:lang w:eastAsia="zh-CN"/>
              </w:rPr>
              <w:t xml:space="preserve">’ </w:t>
            </w:r>
            <w:r>
              <w:rPr>
                <w:b/>
              </w:rPr>
              <w:t>Table 4.6-1</w:t>
            </w:r>
            <w:r>
              <w:rPr>
                <w:b/>
                <w:lang w:eastAsia="zh-CN"/>
              </w:rPr>
              <w:t xml:space="preserve">. </w:t>
            </w:r>
          </w:p>
        </w:tc>
      </w:tr>
      <w:tr w:rsidR="009A28F4" w14:paraId="1306982A" w14:textId="77777777" w:rsidTr="002154E1">
        <w:trPr>
          <w:trHeight w:val="468"/>
        </w:trPr>
        <w:tc>
          <w:tcPr>
            <w:tcW w:w="1622" w:type="dxa"/>
          </w:tcPr>
          <w:p w14:paraId="59271DCF" w14:textId="77777777" w:rsidR="009542E1" w:rsidRDefault="00000000" w:rsidP="009542E1">
            <w:pPr>
              <w:spacing w:after="0"/>
              <w:jc w:val="center"/>
              <w:rPr>
                <w:rFonts w:ascii="Arial" w:hAnsi="Arial" w:cs="Arial"/>
                <w:b/>
                <w:bCs/>
                <w:color w:val="0000FF"/>
                <w:sz w:val="16"/>
                <w:szCs w:val="16"/>
                <w:u w:val="single"/>
                <w:lang w:val="en-SE" w:eastAsia="en-SE"/>
              </w:rPr>
            </w:pPr>
            <w:hyperlink r:id="rId15" w:history="1">
              <w:r w:rsidR="009542E1">
                <w:rPr>
                  <w:rStyle w:val="Hyperlink"/>
                  <w:rFonts w:ascii="Arial" w:hAnsi="Arial" w:cs="Arial"/>
                  <w:b/>
                  <w:bCs/>
                  <w:sz w:val="16"/>
                  <w:szCs w:val="16"/>
                </w:rPr>
                <w:t>R4-24081</w:t>
              </w:r>
              <w:r w:rsidR="009542E1">
                <w:rPr>
                  <w:rStyle w:val="Hyperlink"/>
                  <w:rFonts w:ascii="Arial" w:hAnsi="Arial" w:cs="Arial"/>
                  <w:b/>
                  <w:bCs/>
                  <w:sz w:val="16"/>
                  <w:szCs w:val="16"/>
                </w:rPr>
                <w:t>9</w:t>
              </w:r>
              <w:r w:rsidR="009542E1">
                <w:rPr>
                  <w:rStyle w:val="Hyperlink"/>
                  <w:rFonts w:ascii="Arial" w:hAnsi="Arial" w:cs="Arial"/>
                  <w:b/>
                  <w:bCs/>
                  <w:sz w:val="16"/>
                  <w:szCs w:val="16"/>
                </w:rPr>
                <w:t>5</w:t>
              </w:r>
            </w:hyperlink>
          </w:p>
          <w:p w14:paraId="5D7043EA" w14:textId="3B4D8089" w:rsidR="009A28F4" w:rsidRPr="001B255E" w:rsidRDefault="009A28F4" w:rsidP="009A28F4">
            <w:pPr>
              <w:spacing w:after="0"/>
              <w:jc w:val="center"/>
              <w:rPr>
                <w:sz w:val="18"/>
                <w:szCs w:val="18"/>
              </w:rPr>
            </w:pPr>
          </w:p>
        </w:tc>
        <w:tc>
          <w:tcPr>
            <w:tcW w:w="1424" w:type="dxa"/>
          </w:tcPr>
          <w:p w14:paraId="36EA4299" w14:textId="2CB0D237" w:rsidR="009A28F4" w:rsidRPr="001B255E" w:rsidRDefault="009542E1" w:rsidP="009542E1">
            <w:pPr>
              <w:spacing w:before="120" w:after="120"/>
              <w:jc w:val="center"/>
              <w:rPr>
                <w:rFonts w:ascii="Arial" w:hAnsi="Arial" w:cs="Arial"/>
                <w:sz w:val="18"/>
                <w:szCs w:val="18"/>
              </w:rPr>
            </w:pPr>
            <w:r>
              <w:rPr>
                <w:rFonts w:ascii="Arial" w:hAnsi="Arial" w:cs="Arial"/>
                <w:sz w:val="18"/>
                <w:szCs w:val="18"/>
              </w:rPr>
              <w:t>NEC</w:t>
            </w:r>
          </w:p>
        </w:tc>
        <w:tc>
          <w:tcPr>
            <w:tcW w:w="6585" w:type="dxa"/>
          </w:tcPr>
          <w:p w14:paraId="3B2CC09B" w14:textId="77777777" w:rsidR="007A007E" w:rsidRDefault="007A007E" w:rsidP="007A007E">
            <w:pPr>
              <w:pStyle w:val="xxmsonormal"/>
              <w:spacing w:before="240"/>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Proposal 1:</w:t>
            </w:r>
          </w:p>
          <w:p w14:paraId="3EE5D173" w14:textId="77777777" w:rsidR="007A007E" w:rsidRDefault="007A007E" w:rsidP="007A007E">
            <w:pPr>
              <w:pStyle w:val="xxmsonormal"/>
              <w:snapToGrid w:val="0"/>
              <w:spacing w:before="60"/>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 xml:space="preserve">Not to consider extreme conditions testing </w:t>
            </w:r>
          </w:p>
          <w:p w14:paraId="11A10C23" w14:textId="77777777" w:rsidR="007A007E" w:rsidRDefault="007A007E" w:rsidP="007A007E">
            <w:pPr>
              <w:pStyle w:val="xxmsonormal"/>
              <w:spacing w:before="240"/>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Proposal 2:</w:t>
            </w:r>
          </w:p>
          <w:p w14:paraId="5409B236" w14:textId="121A4CC6" w:rsidR="009A28F4" w:rsidRPr="007A007E" w:rsidRDefault="007A007E" w:rsidP="007A007E">
            <w:pPr>
              <w:pStyle w:val="xxmsonormal"/>
              <w:snapToGrid w:val="0"/>
              <w:spacing w:before="60"/>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To remove text on extreme conditions from TS 38.181</w:t>
            </w:r>
          </w:p>
        </w:tc>
      </w:tr>
      <w:tr w:rsidR="00CD42F3" w14:paraId="6E46772A" w14:textId="77777777" w:rsidTr="002154E1">
        <w:trPr>
          <w:trHeight w:val="468"/>
        </w:trPr>
        <w:tc>
          <w:tcPr>
            <w:tcW w:w="1622" w:type="dxa"/>
          </w:tcPr>
          <w:p w14:paraId="0DC26A5E" w14:textId="77777777" w:rsidR="00CD42F3" w:rsidRDefault="00000000" w:rsidP="00CD42F3">
            <w:pPr>
              <w:spacing w:after="0"/>
              <w:jc w:val="center"/>
              <w:rPr>
                <w:rFonts w:ascii="Arial" w:hAnsi="Arial" w:cs="Arial"/>
                <w:b/>
                <w:bCs/>
                <w:color w:val="0000FF"/>
                <w:sz w:val="16"/>
                <w:szCs w:val="16"/>
                <w:u w:val="single"/>
                <w:lang w:val="en-SE" w:eastAsia="en-SE"/>
              </w:rPr>
            </w:pPr>
            <w:hyperlink r:id="rId16" w:history="1">
              <w:r w:rsidR="00CD42F3">
                <w:rPr>
                  <w:rStyle w:val="Hyperlink"/>
                  <w:rFonts w:ascii="Arial" w:hAnsi="Arial" w:cs="Arial"/>
                  <w:b/>
                  <w:bCs/>
                  <w:sz w:val="16"/>
                  <w:szCs w:val="16"/>
                </w:rPr>
                <w:t>R4-2409556</w:t>
              </w:r>
            </w:hyperlink>
          </w:p>
          <w:p w14:paraId="26F7B0D5" w14:textId="77777777" w:rsidR="00CD42F3" w:rsidRDefault="00CD42F3" w:rsidP="009542E1">
            <w:pPr>
              <w:spacing w:after="0"/>
              <w:jc w:val="center"/>
              <w:rPr>
                <w:rFonts w:ascii="Arial" w:hAnsi="Arial" w:cs="Arial"/>
                <w:b/>
                <w:bCs/>
                <w:color w:val="0000FF"/>
                <w:sz w:val="16"/>
                <w:szCs w:val="16"/>
                <w:u w:val="single"/>
              </w:rPr>
            </w:pPr>
          </w:p>
        </w:tc>
        <w:tc>
          <w:tcPr>
            <w:tcW w:w="1424" w:type="dxa"/>
          </w:tcPr>
          <w:p w14:paraId="1EF97F4E" w14:textId="77777777" w:rsidR="00CD42F3" w:rsidRDefault="00CD42F3" w:rsidP="00CD42F3">
            <w:pPr>
              <w:spacing w:after="0"/>
              <w:jc w:val="center"/>
              <w:rPr>
                <w:rFonts w:ascii="Arial" w:hAnsi="Arial" w:cs="Arial"/>
                <w:sz w:val="16"/>
                <w:szCs w:val="16"/>
                <w:lang w:val="en-SE" w:eastAsia="en-SE"/>
              </w:rPr>
            </w:pPr>
            <w:r>
              <w:rPr>
                <w:rFonts w:ascii="Arial" w:hAnsi="Arial" w:cs="Arial"/>
                <w:sz w:val="16"/>
                <w:szCs w:val="16"/>
              </w:rPr>
              <w:t>Huawei, HiSilicon</w:t>
            </w:r>
          </w:p>
          <w:p w14:paraId="0747B034" w14:textId="77777777" w:rsidR="00CD42F3" w:rsidRDefault="00CD42F3" w:rsidP="009542E1">
            <w:pPr>
              <w:spacing w:before="120" w:after="120"/>
              <w:jc w:val="center"/>
              <w:rPr>
                <w:rFonts w:ascii="Arial" w:hAnsi="Arial" w:cs="Arial"/>
                <w:sz w:val="18"/>
                <w:szCs w:val="18"/>
              </w:rPr>
            </w:pPr>
          </w:p>
        </w:tc>
        <w:tc>
          <w:tcPr>
            <w:tcW w:w="6585" w:type="dxa"/>
          </w:tcPr>
          <w:p w14:paraId="4897E68C" w14:textId="77777777" w:rsidR="00326778" w:rsidRDefault="00326778" w:rsidP="00326778">
            <w:pPr>
              <w:rPr>
                <w:lang w:val="en-SE"/>
              </w:rPr>
            </w:pPr>
            <w:r>
              <w:rPr>
                <w:b/>
                <w:lang w:val="en-SE"/>
              </w:rPr>
              <w:t>Proposal 1</w:t>
            </w:r>
            <w:r>
              <w:rPr>
                <w:lang w:val="en-SE"/>
              </w:rPr>
              <w:t xml:space="preserve">: As both the Rel-17 and Rel-18 versions of TS 38.181 are already capturing the same approach to the Environmental requirements for SAN, there is no need for further updates related to Ka band extreme conditions testing. </w:t>
            </w:r>
          </w:p>
          <w:p w14:paraId="643F5FAE" w14:textId="75E50FCF" w:rsidR="00CD42F3" w:rsidRPr="00326778" w:rsidRDefault="00326778" w:rsidP="00326778">
            <w:pPr>
              <w:overflowPunct/>
              <w:autoSpaceDE/>
              <w:autoSpaceDN/>
              <w:adjustRightInd/>
              <w:textAlignment w:val="auto"/>
              <w:rPr>
                <w:rFonts w:eastAsia="SimSun"/>
                <w:lang w:val="en-SE"/>
              </w:rPr>
            </w:pPr>
            <w:r>
              <w:rPr>
                <w:b/>
                <w:lang w:val="en-SE"/>
              </w:rPr>
              <w:t>Proposal 2</w:t>
            </w:r>
            <w:r>
              <w:rPr>
                <w:lang w:val="en-SE"/>
              </w:rPr>
              <w:t xml:space="preserve">: Any updates to the test conditions for NTN shall be aligned among </w:t>
            </w:r>
            <w:r>
              <w:rPr>
                <w:lang w:val="en-SE" w:eastAsia="zh-CN"/>
              </w:rPr>
              <w:t>FR1-NTN and for FR2-NTN</w:t>
            </w:r>
            <w:r>
              <w:rPr>
                <w:lang w:val="en-SE"/>
              </w:rPr>
              <w:t>, and covered under Rel-17 Maintenance agenda.</w:t>
            </w:r>
          </w:p>
        </w:tc>
      </w:tr>
    </w:tbl>
    <w:p w14:paraId="5A5A0758" w14:textId="77777777" w:rsidR="00863AEA" w:rsidRDefault="00863AEA" w:rsidP="00DD19DE">
      <w:pPr>
        <w:rPr>
          <w:color w:val="0070C0"/>
          <w:lang w:val="en-US" w:eastAsia="zh-CN"/>
        </w:rPr>
      </w:pPr>
    </w:p>
    <w:p w14:paraId="3D506ADB" w14:textId="77777777" w:rsidR="00863AEA" w:rsidRPr="004A7544" w:rsidRDefault="00863AEA" w:rsidP="00863AEA">
      <w:pPr>
        <w:pStyle w:val="Heading2"/>
      </w:pPr>
      <w:r w:rsidRPr="004A7544">
        <w:rPr>
          <w:rFonts w:hint="eastAsia"/>
        </w:rPr>
        <w:t>Open issues</w:t>
      </w:r>
      <w:r>
        <w:t xml:space="preserve"> summary</w:t>
      </w:r>
    </w:p>
    <w:p w14:paraId="512028E7" w14:textId="4E88F90F" w:rsidR="00863AEA" w:rsidRPr="00805BE8" w:rsidRDefault="00863AEA" w:rsidP="00863AEA">
      <w:pPr>
        <w:pStyle w:val="Heading3"/>
        <w:rPr>
          <w:sz w:val="24"/>
          <w:szCs w:val="16"/>
        </w:rPr>
      </w:pPr>
      <w:r w:rsidRPr="00805BE8">
        <w:rPr>
          <w:sz w:val="24"/>
          <w:szCs w:val="16"/>
        </w:rPr>
        <w:t>Sub-</w:t>
      </w:r>
      <w:r>
        <w:rPr>
          <w:sz w:val="24"/>
          <w:szCs w:val="16"/>
        </w:rPr>
        <w:t>topic</w:t>
      </w:r>
      <w:r w:rsidRPr="00805BE8">
        <w:rPr>
          <w:sz w:val="24"/>
          <w:szCs w:val="16"/>
        </w:rPr>
        <w:t xml:space="preserve"> </w:t>
      </w:r>
      <w:r w:rsidR="00331861">
        <w:rPr>
          <w:sz w:val="24"/>
          <w:szCs w:val="16"/>
        </w:rPr>
        <w:t>2</w:t>
      </w:r>
      <w:r w:rsidRPr="00805BE8">
        <w:rPr>
          <w:sz w:val="24"/>
          <w:szCs w:val="16"/>
        </w:rPr>
        <w:t>-1</w:t>
      </w:r>
    </w:p>
    <w:p w14:paraId="59CDFB7C" w14:textId="466543D0" w:rsidR="00863AEA" w:rsidRDefault="00863AEA" w:rsidP="00863AEA">
      <w:pPr>
        <w:rPr>
          <w:lang w:val="en-US" w:eastAsia="ko-KR"/>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Pr>
          <w:i/>
          <w:color w:val="0070C0"/>
          <w:lang w:val="en-US" w:eastAsia="zh-CN"/>
        </w:rPr>
        <w:t xml:space="preserve"> </w:t>
      </w:r>
      <w:r w:rsidR="00E91271" w:rsidRPr="006879C1">
        <w:rPr>
          <w:iCs/>
          <w:color w:val="000000" w:themeColor="text1"/>
          <w:lang w:val="en-US" w:eastAsia="zh-CN"/>
        </w:rPr>
        <w:t xml:space="preserve">This sub-topic is related to </w:t>
      </w:r>
      <w:r w:rsidR="00E91271">
        <w:rPr>
          <w:iCs/>
          <w:color w:val="000000" w:themeColor="text1"/>
          <w:lang w:val="en-US" w:eastAsia="zh-CN"/>
        </w:rPr>
        <w:t>testing under extreme conditions</w:t>
      </w:r>
      <w:r w:rsidR="00E91271" w:rsidRPr="006879C1">
        <w:rPr>
          <w:iCs/>
          <w:color w:val="000000" w:themeColor="text1"/>
          <w:lang w:val="en-US" w:eastAsia="zh-CN"/>
        </w:rPr>
        <w:t>.</w:t>
      </w:r>
      <w:r w:rsidR="00C870FF">
        <w:rPr>
          <w:iCs/>
          <w:color w:val="000000" w:themeColor="text1"/>
          <w:lang w:val="en-US" w:eastAsia="zh-CN"/>
        </w:rPr>
        <w:t xml:space="preserve"> </w:t>
      </w:r>
    </w:p>
    <w:p w14:paraId="1F7BDC49" w14:textId="3AEAF57B" w:rsidR="00E756A4" w:rsidRPr="00805BE8" w:rsidRDefault="00E756A4" w:rsidP="00E756A4">
      <w:pPr>
        <w:rPr>
          <w:b/>
          <w:color w:val="0070C0"/>
          <w:u w:val="single"/>
          <w:lang w:eastAsia="ko-KR"/>
        </w:rPr>
      </w:pPr>
      <w:r w:rsidRPr="00805BE8">
        <w:rPr>
          <w:b/>
          <w:color w:val="0070C0"/>
          <w:u w:val="single"/>
          <w:lang w:eastAsia="ko-KR"/>
        </w:rPr>
        <w:t xml:space="preserve">Issue </w:t>
      </w:r>
      <w:r>
        <w:rPr>
          <w:b/>
          <w:color w:val="0070C0"/>
          <w:u w:val="single"/>
          <w:lang w:eastAsia="ko-KR"/>
        </w:rPr>
        <w:t>2</w:t>
      </w:r>
      <w:r w:rsidRPr="00805BE8">
        <w:rPr>
          <w:b/>
          <w:color w:val="0070C0"/>
          <w:u w:val="single"/>
          <w:lang w:eastAsia="ko-KR"/>
        </w:rPr>
        <w:t>-1</w:t>
      </w:r>
      <w:r>
        <w:rPr>
          <w:b/>
          <w:color w:val="0070C0"/>
          <w:u w:val="single"/>
          <w:lang w:eastAsia="ko-KR"/>
        </w:rPr>
        <w:t>-1</w:t>
      </w:r>
      <w:r w:rsidRPr="00805BE8">
        <w:rPr>
          <w:b/>
          <w:color w:val="0070C0"/>
          <w:u w:val="single"/>
          <w:lang w:eastAsia="ko-KR"/>
        </w:rPr>
        <w:t xml:space="preserve">: </w:t>
      </w:r>
      <w:r>
        <w:rPr>
          <w:b/>
          <w:color w:val="0070C0"/>
          <w:u w:val="single"/>
          <w:lang w:eastAsia="ko-KR"/>
        </w:rPr>
        <w:t xml:space="preserve">Extreme conditions </w:t>
      </w:r>
      <w:r>
        <w:rPr>
          <w:b/>
          <w:color w:val="0070C0"/>
          <w:u w:val="single"/>
          <w:lang w:eastAsia="ko-KR"/>
        </w:rPr>
        <w:t>alignment</w:t>
      </w:r>
    </w:p>
    <w:p w14:paraId="6DBEA366" w14:textId="22F251E1" w:rsidR="00E756A4" w:rsidRPr="00805BE8" w:rsidRDefault="00E756A4" w:rsidP="00E756A4">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r>
        <w:rPr>
          <w:rFonts w:eastAsia="SimSun"/>
          <w:color w:val="0070C0"/>
          <w:szCs w:val="24"/>
          <w:lang w:eastAsia="zh-CN"/>
        </w:rPr>
        <w:t xml:space="preserve">: </w:t>
      </w:r>
      <w:r w:rsidR="0071244C">
        <w:rPr>
          <w:rFonts w:eastAsia="SimSun"/>
          <w:color w:val="0070C0"/>
          <w:szCs w:val="24"/>
          <w:lang w:eastAsia="zh-CN"/>
        </w:rPr>
        <w:t>Align e</w:t>
      </w:r>
      <w:r>
        <w:rPr>
          <w:rFonts w:eastAsia="SimSun"/>
          <w:color w:val="0070C0"/>
          <w:szCs w:val="24"/>
          <w:lang w:eastAsia="zh-CN"/>
        </w:rPr>
        <w:t xml:space="preserve">xtreme conditions </w:t>
      </w:r>
      <w:r w:rsidR="001B2DDD">
        <w:rPr>
          <w:rFonts w:eastAsia="SimSun"/>
          <w:color w:val="0070C0"/>
          <w:szCs w:val="24"/>
          <w:lang w:eastAsia="zh-CN"/>
        </w:rPr>
        <w:t xml:space="preserve">consideration between </w:t>
      </w:r>
      <w:r w:rsidR="0071244C">
        <w:rPr>
          <w:rFonts w:eastAsia="SimSun"/>
          <w:color w:val="0070C0"/>
          <w:szCs w:val="24"/>
          <w:lang w:eastAsia="zh-CN"/>
        </w:rPr>
        <w:t>FR1-NTN and FR2-NTN</w:t>
      </w:r>
      <w:r>
        <w:rPr>
          <w:rFonts w:eastAsia="SimSun"/>
          <w:color w:val="0070C0"/>
          <w:szCs w:val="24"/>
          <w:lang w:eastAsia="zh-CN"/>
        </w:rPr>
        <w:t>:</w:t>
      </w:r>
    </w:p>
    <w:p w14:paraId="458F79D0" w14:textId="5E44D461" w:rsidR="00E756A4" w:rsidRPr="001F093F" w:rsidRDefault="00E756A4" w:rsidP="00E756A4">
      <w:pPr>
        <w:pStyle w:val="ListParagraph"/>
        <w:numPr>
          <w:ilvl w:val="1"/>
          <w:numId w:val="4"/>
        </w:numPr>
        <w:overflowPunct/>
        <w:autoSpaceDE/>
        <w:autoSpaceDN/>
        <w:adjustRightInd/>
        <w:spacing w:after="120"/>
        <w:ind w:left="1440" w:firstLineChars="0"/>
        <w:textAlignment w:val="auto"/>
        <w:rPr>
          <w:noProof/>
        </w:rPr>
      </w:pPr>
      <w:r>
        <w:rPr>
          <w:noProof/>
        </w:rPr>
        <w:t>Agree (</w:t>
      </w:r>
      <w:r w:rsidR="0071244C">
        <w:rPr>
          <w:noProof/>
        </w:rPr>
        <w:t>Huawei</w:t>
      </w:r>
      <w:r>
        <w:rPr>
          <w:noProof/>
        </w:rPr>
        <w:t xml:space="preserve">) </w:t>
      </w:r>
    </w:p>
    <w:p w14:paraId="2C4100D9" w14:textId="77777777" w:rsidR="00E756A4" w:rsidRPr="001F093F" w:rsidRDefault="00E756A4" w:rsidP="00E756A4">
      <w:pPr>
        <w:pStyle w:val="ListParagraph"/>
        <w:numPr>
          <w:ilvl w:val="1"/>
          <w:numId w:val="4"/>
        </w:numPr>
        <w:overflowPunct/>
        <w:autoSpaceDE/>
        <w:autoSpaceDN/>
        <w:adjustRightInd/>
        <w:spacing w:after="120"/>
        <w:ind w:left="1440" w:firstLineChars="0"/>
        <w:textAlignment w:val="auto"/>
        <w:rPr>
          <w:noProof/>
        </w:rPr>
      </w:pPr>
      <w:r>
        <w:rPr>
          <w:noProof/>
        </w:rPr>
        <w:t>Disagree</w:t>
      </w:r>
    </w:p>
    <w:p w14:paraId="54CA47F8" w14:textId="77777777" w:rsidR="00E756A4" w:rsidRPr="00805BE8" w:rsidRDefault="00E756A4" w:rsidP="00E756A4">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714175E6" w14:textId="7FD204C9" w:rsidR="00A0562B" w:rsidRDefault="00A0562B" w:rsidP="00A0562B">
      <w:pPr>
        <w:pStyle w:val="ListParagraph"/>
        <w:overflowPunct/>
        <w:autoSpaceDE/>
        <w:autoSpaceDN/>
        <w:adjustRightInd/>
        <w:spacing w:after="120"/>
        <w:ind w:left="1440" w:firstLineChars="0" w:firstLine="0"/>
        <w:textAlignment w:val="auto"/>
        <w:rPr>
          <w:rFonts w:eastAsia="SimSun"/>
          <w:color w:val="000000" w:themeColor="text1"/>
          <w:szCs w:val="24"/>
          <w:lang w:eastAsia="zh-CN"/>
        </w:rPr>
      </w:pPr>
      <w:r w:rsidRPr="00496663">
        <w:rPr>
          <w:rFonts w:eastAsia="SimSun"/>
          <w:color w:val="000000" w:themeColor="text1"/>
          <w:szCs w:val="24"/>
          <w:lang w:eastAsia="zh-CN"/>
        </w:rPr>
        <w:t xml:space="preserve">Moderator </w:t>
      </w:r>
      <w:r w:rsidRPr="00F603C9">
        <w:rPr>
          <w:rFonts w:eastAsia="SimSun"/>
          <w:color w:val="000000" w:themeColor="text1"/>
          <w:szCs w:val="24"/>
          <w:lang w:eastAsia="zh-CN"/>
        </w:rPr>
        <w:t xml:space="preserve">expects </w:t>
      </w:r>
      <w:r w:rsidRPr="00496663">
        <w:rPr>
          <w:rFonts w:eastAsia="SimSun"/>
          <w:color w:val="000000" w:themeColor="text1"/>
          <w:szCs w:val="24"/>
          <w:lang w:eastAsia="zh-CN"/>
        </w:rPr>
        <w:t>following agreement without discussion</w:t>
      </w:r>
      <w:r>
        <w:rPr>
          <w:rFonts w:eastAsia="SimSun"/>
          <w:color w:val="000000" w:themeColor="text1"/>
          <w:szCs w:val="24"/>
          <w:lang w:eastAsia="zh-CN"/>
        </w:rPr>
        <w:t>:</w:t>
      </w:r>
    </w:p>
    <w:p w14:paraId="4640F74C" w14:textId="378374D0" w:rsidR="00A0562B" w:rsidRDefault="00A0562B" w:rsidP="00E234CC">
      <w:pPr>
        <w:pStyle w:val="ListParagraph"/>
        <w:overflowPunct/>
        <w:autoSpaceDE/>
        <w:autoSpaceDN/>
        <w:adjustRightInd/>
        <w:spacing w:after="120"/>
        <w:ind w:left="1440" w:firstLineChars="0" w:firstLine="264"/>
        <w:textAlignment w:val="auto"/>
        <w:rPr>
          <w:rFonts w:eastAsia="SimSun"/>
          <w:color w:val="000000" w:themeColor="text1"/>
          <w:szCs w:val="24"/>
          <w:lang w:eastAsia="zh-CN"/>
        </w:rPr>
      </w:pPr>
      <w:r>
        <w:rPr>
          <w:rFonts w:eastAsia="SimSun"/>
          <w:color w:val="000000" w:themeColor="text1"/>
          <w:szCs w:val="24"/>
          <w:lang w:eastAsia="zh-CN"/>
        </w:rPr>
        <w:t>Extreme considerations should be aligned between FR1-NTN and FR2-NTN.</w:t>
      </w:r>
    </w:p>
    <w:p w14:paraId="74C180A9" w14:textId="77777777" w:rsidR="00A0562B" w:rsidRDefault="00A0562B" w:rsidP="00A0562B">
      <w:pPr>
        <w:pStyle w:val="ListParagraph"/>
        <w:overflowPunct/>
        <w:autoSpaceDE/>
        <w:autoSpaceDN/>
        <w:adjustRightInd/>
        <w:spacing w:after="120"/>
        <w:ind w:left="1440" w:firstLineChars="0" w:firstLine="0"/>
        <w:textAlignment w:val="auto"/>
        <w:rPr>
          <w:rFonts w:eastAsia="SimSun"/>
          <w:color w:val="000000" w:themeColor="text1"/>
          <w:szCs w:val="24"/>
          <w:lang w:eastAsia="zh-CN"/>
        </w:rPr>
      </w:pPr>
    </w:p>
    <w:p w14:paraId="4E35AE85" w14:textId="3ADFE413" w:rsidR="00863AEA" w:rsidRPr="00805BE8" w:rsidRDefault="00863AEA" w:rsidP="00863AEA">
      <w:pPr>
        <w:rPr>
          <w:b/>
          <w:color w:val="0070C0"/>
          <w:u w:val="single"/>
          <w:lang w:eastAsia="ko-KR"/>
        </w:rPr>
      </w:pPr>
      <w:r w:rsidRPr="00805BE8">
        <w:rPr>
          <w:b/>
          <w:color w:val="0070C0"/>
          <w:u w:val="single"/>
          <w:lang w:eastAsia="ko-KR"/>
        </w:rPr>
        <w:t xml:space="preserve">Issue </w:t>
      </w:r>
      <w:r w:rsidR="00331861">
        <w:rPr>
          <w:b/>
          <w:color w:val="0070C0"/>
          <w:u w:val="single"/>
          <w:lang w:eastAsia="ko-KR"/>
        </w:rPr>
        <w:t>2</w:t>
      </w:r>
      <w:r w:rsidRPr="00805BE8">
        <w:rPr>
          <w:b/>
          <w:color w:val="0070C0"/>
          <w:u w:val="single"/>
          <w:lang w:eastAsia="ko-KR"/>
        </w:rPr>
        <w:t>-1</w:t>
      </w:r>
      <w:r>
        <w:rPr>
          <w:b/>
          <w:color w:val="0070C0"/>
          <w:u w:val="single"/>
          <w:lang w:eastAsia="ko-KR"/>
        </w:rPr>
        <w:t>-</w:t>
      </w:r>
      <w:r w:rsidR="00E234CC">
        <w:rPr>
          <w:b/>
          <w:color w:val="0070C0"/>
          <w:u w:val="single"/>
          <w:lang w:eastAsia="ko-KR"/>
        </w:rPr>
        <w:t>2</w:t>
      </w:r>
      <w:r w:rsidRPr="00805BE8">
        <w:rPr>
          <w:b/>
          <w:color w:val="0070C0"/>
          <w:u w:val="single"/>
          <w:lang w:eastAsia="ko-KR"/>
        </w:rPr>
        <w:t xml:space="preserve">: </w:t>
      </w:r>
      <w:r w:rsidR="00914640">
        <w:rPr>
          <w:b/>
          <w:color w:val="0070C0"/>
          <w:u w:val="single"/>
          <w:lang w:eastAsia="ko-KR"/>
        </w:rPr>
        <w:t>Extreme conditions</w:t>
      </w:r>
      <w:r w:rsidR="00065DF1">
        <w:rPr>
          <w:b/>
          <w:color w:val="0070C0"/>
          <w:u w:val="single"/>
          <w:lang w:eastAsia="ko-KR"/>
        </w:rPr>
        <w:t xml:space="preserve"> in TS 38.181 for FR2-NTN</w:t>
      </w:r>
    </w:p>
    <w:p w14:paraId="7C75026C" w14:textId="16335FC9" w:rsidR="00863AEA" w:rsidRPr="00805BE8" w:rsidRDefault="00863AEA" w:rsidP="00863AE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r>
        <w:rPr>
          <w:rFonts w:eastAsia="SimSun"/>
          <w:color w:val="0070C0"/>
          <w:szCs w:val="24"/>
          <w:lang w:eastAsia="zh-CN"/>
        </w:rPr>
        <w:t xml:space="preserve">: </w:t>
      </w:r>
      <w:r w:rsidR="00F97459">
        <w:rPr>
          <w:rFonts w:eastAsia="SimSun"/>
          <w:color w:val="0070C0"/>
          <w:szCs w:val="24"/>
          <w:lang w:eastAsia="zh-CN"/>
        </w:rPr>
        <w:t xml:space="preserve">Do not consider </w:t>
      </w:r>
      <w:r w:rsidR="00D74BFD">
        <w:rPr>
          <w:rFonts w:eastAsia="SimSun"/>
          <w:color w:val="0070C0"/>
          <w:szCs w:val="24"/>
          <w:lang w:eastAsia="zh-CN"/>
        </w:rPr>
        <w:t xml:space="preserve">extreme conditions </w:t>
      </w:r>
      <w:r w:rsidR="00D940A6">
        <w:rPr>
          <w:rFonts w:eastAsia="SimSun"/>
          <w:color w:val="0070C0"/>
          <w:szCs w:val="24"/>
          <w:lang w:eastAsia="zh-CN"/>
        </w:rPr>
        <w:t>testing</w:t>
      </w:r>
      <w:r w:rsidR="0090252F">
        <w:rPr>
          <w:rFonts w:eastAsia="SimSun"/>
          <w:color w:val="0070C0"/>
          <w:szCs w:val="24"/>
          <w:lang w:eastAsia="zh-CN"/>
        </w:rPr>
        <w:t xml:space="preserve"> for FR2-NTN</w:t>
      </w:r>
      <w:r w:rsidR="001C24C1">
        <w:rPr>
          <w:rFonts w:eastAsia="SimSun"/>
          <w:color w:val="0070C0"/>
          <w:szCs w:val="24"/>
          <w:lang w:eastAsia="zh-CN"/>
        </w:rPr>
        <w:t>:</w:t>
      </w:r>
    </w:p>
    <w:p w14:paraId="2FEAEED5" w14:textId="1B177DF5" w:rsidR="00863AEA" w:rsidRPr="001F093F" w:rsidRDefault="00D940A6" w:rsidP="00863AEA">
      <w:pPr>
        <w:pStyle w:val="ListParagraph"/>
        <w:numPr>
          <w:ilvl w:val="1"/>
          <w:numId w:val="4"/>
        </w:numPr>
        <w:overflowPunct/>
        <w:autoSpaceDE/>
        <w:autoSpaceDN/>
        <w:adjustRightInd/>
        <w:spacing w:after="120"/>
        <w:ind w:left="1440" w:firstLineChars="0"/>
        <w:textAlignment w:val="auto"/>
        <w:rPr>
          <w:noProof/>
        </w:rPr>
      </w:pPr>
      <w:r>
        <w:rPr>
          <w:noProof/>
        </w:rPr>
        <w:t>Agree (CATT</w:t>
      </w:r>
      <w:r w:rsidR="007A7B9C">
        <w:rPr>
          <w:noProof/>
        </w:rPr>
        <w:t>, NEC</w:t>
      </w:r>
      <w:r>
        <w:rPr>
          <w:noProof/>
        </w:rPr>
        <w:t xml:space="preserve">) </w:t>
      </w:r>
    </w:p>
    <w:p w14:paraId="173D0DE8" w14:textId="5CC27384" w:rsidR="009C2902" w:rsidRPr="001F093F" w:rsidRDefault="00D940A6" w:rsidP="004C7CD5">
      <w:pPr>
        <w:pStyle w:val="ListParagraph"/>
        <w:numPr>
          <w:ilvl w:val="1"/>
          <w:numId w:val="4"/>
        </w:numPr>
        <w:overflowPunct/>
        <w:autoSpaceDE/>
        <w:autoSpaceDN/>
        <w:adjustRightInd/>
        <w:spacing w:after="120"/>
        <w:ind w:left="1440" w:firstLineChars="0"/>
        <w:textAlignment w:val="auto"/>
        <w:rPr>
          <w:noProof/>
        </w:rPr>
      </w:pPr>
      <w:r>
        <w:rPr>
          <w:noProof/>
        </w:rPr>
        <w:t>Disagree</w:t>
      </w:r>
    </w:p>
    <w:p w14:paraId="41FE2DCF" w14:textId="77777777" w:rsidR="00863AEA" w:rsidRPr="00805BE8" w:rsidRDefault="00863AEA" w:rsidP="00863AE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1C1DA963" w14:textId="5310F6A5" w:rsidR="007B05D7" w:rsidRDefault="00755D00" w:rsidP="00863AEA">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lastRenderedPageBreak/>
        <w:t>To be further discussed.</w:t>
      </w:r>
    </w:p>
    <w:p w14:paraId="74A254F2" w14:textId="77777777" w:rsidR="00DD0307" w:rsidRDefault="00DD0307" w:rsidP="00D87F49">
      <w:pPr>
        <w:pStyle w:val="ListParagraph"/>
        <w:overflowPunct/>
        <w:autoSpaceDE/>
        <w:autoSpaceDN/>
        <w:adjustRightInd/>
        <w:spacing w:after="120"/>
        <w:ind w:left="1704" w:firstLineChars="0" w:firstLine="0"/>
        <w:textAlignment w:val="auto"/>
        <w:rPr>
          <w:rFonts w:eastAsia="SimSun"/>
          <w:color w:val="000000" w:themeColor="text1"/>
          <w:szCs w:val="24"/>
          <w:lang w:eastAsia="zh-CN"/>
        </w:rPr>
      </w:pPr>
    </w:p>
    <w:p w14:paraId="545F2EB1" w14:textId="05557FAF" w:rsidR="00863AEA" w:rsidRDefault="00863AEA" w:rsidP="00B716C1">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48E7824F" w14:textId="389759B2" w:rsidR="00065DF1" w:rsidRPr="00805BE8" w:rsidRDefault="00065DF1" w:rsidP="00065DF1">
      <w:pPr>
        <w:rPr>
          <w:b/>
          <w:color w:val="0070C0"/>
          <w:u w:val="single"/>
          <w:lang w:eastAsia="ko-KR"/>
        </w:rPr>
      </w:pPr>
      <w:r w:rsidRPr="00805BE8">
        <w:rPr>
          <w:b/>
          <w:color w:val="0070C0"/>
          <w:u w:val="single"/>
          <w:lang w:eastAsia="ko-KR"/>
        </w:rPr>
        <w:t xml:space="preserve">Issue </w:t>
      </w:r>
      <w:r>
        <w:rPr>
          <w:b/>
          <w:color w:val="0070C0"/>
          <w:u w:val="single"/>
          <w:lang w:eastAsia="ko-KR"/>
        </w:rPr>
        <w:t>2</w:t>
      </w:r>
      <w:r w:rsidRPr="00805BE8">
        <w:rPr>
          <w:b/>
          <w:color w:val="0070C0"/>
          <w:u w:val="single"/>
          <w:lang w:eastAsia="ko-KR"/>
        </w:rPr>
        <w:t>-1</w:t>
      </w:r>
      <w:r>
        <w:rPr>
          <w:b/>
          <w:color w:val="0070C0"/>
          <w:u w:val="single"/>
          <w:lang w:eastAsia="ko-KR"/>
        </w:rPr>
        <w:t>-</w:t>
      </w:r>
      <w:r w:rsidR="00E234CC">
        <w:rPr>
          <w:b/>
          <w:color w:val="0070C0"/>
          <w:u w:val="single"/>
          <w:lang w:eastAsia="ko-KR"/>
        </w:rPr>
        <w:t>3</w:t>
      </w:r>
      <w:r w:rsidR="0031262F">
        <w:rPr>
          <w:b/>
          <w:color w:val="0070C0"/>
          <w:u w:val="single"/>
          <w:lang w:eastAsia="ko-KR"/>
        </w:rPr>
        <w:t>a</w:t>
      </w:r>
      <w:r w:rsidRPr="00805BE8">
        <w:rPr>
          <w:b/>
          <w:color w:val="0070C0"/>
          <w:u w:val="single"/>
          <w:lang w:eastAsia="ko-KR"/>
        </w:rPr>
        <w:t xml:space="preserve">: </w:t>
      </w:r>
      <w:r>
        <w:rPr>
          <w:b/>
          <w:color w:val="0070C0"/>
          <w:u w:val="single"/>
          <w:lang w:eastAsia="ko-KR"/>
        </w:rPr>
        <w:t>Extreme conditions</w:t>
      </w:r>
      <w:r w:rsidR="006310F3">
        <w:rPr>
          <w:b/>
          <w:color w:val="0070C0"/>
          <w:u w:val="single"/>
          <w:lang w:eastAsia="ko-KR"/>
        </w:rPr>
        <w:t xml:space="preserve"> (if issue 2-1-</w:t>
      </w:r>
      <w:r w:rsidR="00E234CC">
        <w:rPr>
          <w:b/>
          <w:color w:val="0070C0"/>
          <w:u w:val="single"/>
          <w:lang w:eastAsia="ko-KR"/>
        </w:rPr>
        <w:t>2</w:t>
      </w:r>
      <w:r w:rsidR="006310F3">
        <w:rPr>
          <w:b/>
          <w:color w:val="0070C0"/>
          <w:u w:val="single"/>
          <w:lang w:eastAsia="ko-KR"/>
        </w:rPr>
        <w:t xml:space="preserve"> is agreed</w:t>
      </w:r>
      <w:r w:rsidR="00333D67">
        <w:rPr>
          <w:b/>
          <w:color w:val="0070C0"/>
          <w:u w:val="single"/>
          <w:lang w:eastAsia="ko-KR"/>
        </w:rPr>
        <w:t>).</w:t>
      </w:r>
    </w:p>
    <w:p w14:paraId="747EDDF3" w14:textId="51615A5C" w:rsidR="00065DF1" w:rsidRPr="00805BE8" w:rsidRDefault="00065DF1" w:rsidP="00065DF1">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r>
        <w:rPr>
          <w:rFonts w:eastAsia="SimSun"/>
          <w:color w:val="0070C0"/>
          <w:szCs w:val="24"/>
          <w:lang w:eastAsia="zh-CN"/>
        </w:rPr>
        <w:t xml:space="preserve">: </w:t>
      </w:r>
      <w:r w:rsidR="00B064DD">
        <w:rPr>
          <w:rFonts w:eastAsia="SimSun"/>
          <w:color w:val="0070C0"/>
          <w:szCs w:val="24"/>
          <w:lang w:eastAsia="zh-CN"/>
        </w:rPr>
        <w:t>Issue 2-1-1 is agreed (no extreme conditions), remove the text on extreme conditions in TS 38.181</w:t>
      </w:r>
    </w:p>
    <w:p w14:paraId="42159788" w14:textId="5BCD3A57" w:rsidR="00065DF1" w:rsidRPr="001F093F" w:rsidRDefault="00065DF1" w:rsidP="00065DF1">
      <w:pPr>
        <w:pStyle w:val="ListParagraph"/>
        <w:numPr>
          <w:ilvl w:val="1"/>
          <w:numId w:val="4"/>
        </w:numPr>
        <w:overflowPunct/>
        <w:autoSpaceDE/>
        <w:autoSpaceDN/>
        <w:adjustRightInd/>
        <w:spacing w:after="120"/>
        <w:ind w:left="1440" w:firstLineChars="0"/>
        <w:textAlignment w:val="auto"/>
        <w:rPr>
          <w:noProof/>
        </w:rPr>
      </w:pPr>
      <w:r>
        <w:rPr>
          <w:noProof/>
        </w:rPr>
        <w:t xml:space="preserve">Agree (NEC) </w:t>
      </w:r>
    </w:p>
    <w:p w14:paraId="516317BE" w14:textId="292A5907" w:rsidR="00065DF1" w:rsidRPr="001F093F" w:rsidRDefault="00065DF1" w:rsidP="00065DF1">
      <w:pPr>
        <w:pStyle w:val="ListParagraph"/>
        <w:numPr>
          <w:ilvl w:val="1"/>
          <w:numId w:val="4"/>
        </w:numPr>
        <w:overflowPunct/>
        <w:autoSpaceDE/>
        <w:autoSpaceDN/>
        <w:adjustRightInd/>
        <w:spacing w:after="120"/>
        <w:ind w:left="1440" w:firstLineChars="0"/>
        <w:textAlignment w:val="auto"/>
        <w:rPr>
          <w:noProof/>
        </w:rPr>
      </w:pPr>
      <w:r>
        <w:rPr>
          <w:noProof/>
        </w:rPr>
        <w:t>Disagree</w:t>
      </w:r>
      <w:r w:rsidR="00FE3248">
        <w:rPr>
          <w:noProof/>
        </w:rPr>
        <w:t xml:space="preserve">, </w:t>
      </w:r>
      <w:r w:rsidR="00327F7C">
        <w:rPr>
          <w:noProof/>
        </w:rPr>
        <w:t>no need to further update TS 38.181 Rel-17 and Rel-18, they are already aligned</w:t>
      </w:r>
      <w:r w:rsidR="00E234CC">
        <w:rPr>
          <w:noProof/>
        </w:rPr>
        <w:t>. Any update should then be done in maintenance</w:t>
      </w:r>
      <w:r w:rsidR="00327F7C">
        <w:rPr>
          <w:noProof/>
        </w:rPr>
        <w:t xml:space="preserve"> (Huawei)</w:t>
      </w:r>
    </w:p>
    <w:p w14:paraId="6192BDF8" w14:textId="77777777" w:rsidR="00065DF1" w:rsidRPr="00805BE8" w:rsidRDefault="00065DF1" w:rsidP="00065DF1">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58ECD27" w14:textId="77777777" w:rsidR="00065DF1" w:rsidRDefault="00065DF1" w:rsidP="00065DF1">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To be further discussed.</w:t>
      </w:r>
    </w:p>
    <w:p w14:paraId="0C33A5EF" w14:textId="77777777" w:rsidR="0031262F" w:rsidRDefault="0031262F" w:rsidP="0031262F">
      <w:pPr>
        <w:pStyle w:val="ListParagraph"/>
        <w:overflowPunct/>
        <w:autoSpaceDE/>
        <w:autoSpaceDN/>
        <w:adjustRightInd/>
        <w:spacing w:after="120"/>
        <w:ind w:left="1440" w:firstLineChars="0" w:firstLine="0"/>
        <w:textAlignment w:val="auto"/>
        <w:rPr>
          <w:rFonts w:eastAsia="SimSun"/>
          <w:color w:val="000000" w:themeColor="text1"/>
          <w:szCs w:val="24"/>
          <w:lang w:eastAsia="zh-CN"/>
        </w:rPr>
      </w:pPr>
    </w:p>
    <w:p w14:paraId="724E447F" w14:textId="66155620" w:rsidR="0031262F" w:rsidRPr="00805BE8" w:rsidRDefault="0031262F" w:rsidP="0031262F">
      <w:pPr>
        <w:rPr>
          <w:b/>
          <w:color w:val="0070C0"/>
          <w:u w:val="single"/>
          <w:lang w:eastAsia="ko-KR"/>
        </w:rPr>
      </w:pPr>
      <w:r w:rsidRPr="00805BE8">
        <w:rPr>
          <w:b/>
          <w:color w:val="0070C0"/>
          <w:u w:val="single"/>
          <w:lang w:eastAsia="ko-KR"/>
        </w:rPr>
        <w:t xml:space="preserve">Issue </w:t>
      </w:r>
      <w:r>
        <w:rPr>
          <w:b/>
          <w:color w:val="0070C0"/>
          <w:u w:val="single"/>
          <w:lang w:eastAsia="ko-KR"/>
        </w:rPr>
        <w:t>2</w:t>
      </w:r>
      <w:r w:rsidRPr="00805BE8">
        <w:rPr>
          <w:b/>
          <w:color w:val="0070C0"/>
          <w:u w:val="single"/>
          <w:lang w:eastAsia="ko-KR"/>
        </w:rPr>
        <w:t>-1</w:t>
      </w:r>
      <w:r>
        <w:rPr>
          <w:b/>
          <w:color w:val="0070C0"/>
          <w:u w:val="single"/>
          <w:lang w:eastAsia="ko-KR"/>
        </w:rPr>
        <w:t>-</w:t>
      </w:r>
      <w:r w:rsidR="00E234CC">
        <w:rPr>
          <w:b/>
          <w:color w:val="0070C0"/>
          <w:u w:val="single"/>
          <w:lang w:eastAsia="ko-KR"/>
        </w:rPr>
        <w:t>3</w:t>
      </w:r>
      <w:r>
        <w:rPr>
          <w:b/>
          <w:color w:val="0070C0"/>
          <w:u w:val="single"/>
          <w:lang w:eastAsia="ko-KR"/>
        </w:rPr>
        <w:t>b</w:t>
      </w:r>
      <w:r w:rsidRPr="00805BE8">
        <w:rPr>
          <w:b/>
          <w:color w:val="0070C0"/>
          <w:u w:val="single"/>
          <w:lang w:eastAsia="ko-KR"/>
        </w:rPr>
        <w:t xml:space="preserve">: </w:t>
      </w:r>
      <w:r>
        <w:rPr>
          <w:b/>
          <w:color w:val="0070C0"/>
          <w:u w:val="single"/>
          <w:lang w:eastAsia="ko-KR"/>
        </w:rPr>
        <w:t>Extreme conditions (if issue 2-1-</w:t>
      </w:r>
      <w:r w:rsidR="00E234CC">
        <w:rPr>
          <w:b/>
          <w:color w:val="0070C0"/>
          <w:u w:val="single"/>
          <w:lang w:eastAsia="ko-KR"/>
        </w:rPr>
        <w:t>2</w:t>
      </w:r>
      <w:r>
        <w:rPr>
          <w:b/>
          <w:color w:val="0070C0"/>
          <w:u w:val="single"/>
          <w:lang w:eastAsia="ko-KR"/>
        </w:rPr>
        <w:t xml:space="preserve"> is </w:t>
      </w:r>
      <w:r>
        <w:rPr>
          <w:b/>
          <w:color w:val="0070C0"/>
          <w:u w:val="single"/>
          <w:lang w:eastAsia="ko-KR"/>
        </w:rPr>
        <w:t xml:space="preserve">not </w:t>
      </w:r>
      <w:r>
        <w:rPr>
          <w:b/>
          <w:color w:val="0070C0"/>
          <w:u w:val="single"/>
          <w:lang w:eastAsia="ko-KR"/>
        </w:rPr>
        <w:t>agreed).</w:t>
      </w:r>
    </w:p>
    <w:p w14:paraId="3FA6A2B7" w14:textId="181B3DEB" w:rsidR="0031262F" w:rsidRPr="00805BE8" w:rsidRDefault="0031262F" w:rsidP="0031262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r>
        <w:rPr>
          <w:rFonts w:eastAsia="SimSun"/>
          <w:color w:val="0070C0"/>
          <w:szCs w:val="24"/>
          <w:lang w:eastAsia="zh-CN"/>
        </w:rPr>
        <w:t xml:space="preserve">: Issue 2-1-1 is </w:t>
      </w:r>
      <w:r>
        <w:rPr>
          <w:rFonts w:eastAsia="SimSun"/>
          <w:color w:val="0070C0"/>
          <w:szCs w:val="24"/>
          <w:lang w:eastAsia="zh-CN"/>
        </w:rPr>
        <w:t xml:space="preserve">not </w:t>
      </w:r>
      <w:r>
        <w:rPr>
          <w:rFonts w:eastAsia="SimSun"/>
          <w:color w:val="0070C0"/>
          <w:szCs w:val="24"/>
          <w:lang w:eastAsia="zh-CN"/>
        </w:rPr>
        <w:t>agreed (extreme conditions</w:t>
      </w:r>
      <w:r>
        <w:rPr>
          <w:rFonts w:eastAsia="SimSun"/>
          <w:color w:val="0070C0"/>
          <w:szCs w:val="24"/>
          <w:lang w:eastAsia="zh-CN"/>
        </w:rPr>
        <w:t xml:space="preserve"> shall be considered</w:t>
      </w:r>
      <w:r>
        <w:rPr>
          <w:rFonts w:eastAsia="SimSun"/>
          <w:color w:val="0070C0"/>
          <w:szCs w:val="24"/>
          <w:lang w:eastAsia="zh-CN"/>
        </w:rPr>
        <w:t xml:space="preserve">), </w:t>
      </w:r>
      <w:r w:rsidR="005C4567" w:rsidRPr="005C4567">
        <w:rPr>
          <w:rFonts w:eastAsia="SimSun"/>
          <w:color w:val="0070C0"/>
          <w:szCs w:val="24"/>
          <w:lang w:eastAsia="zh-CN"/>
        </w:rPr>
        <w:t>add declaration identifier using DE.x in the appendix, not in the Manufacturers declarations’ Table 4.6-1</w:t>
      </w:r>
    </w:p>
    <w:p w14:paraId="76BD2A82" w14:textId="67B8EEAC" w:rsidR="0031262F" w:rsidRPr="001F093F" w:rsidRDefault="0031262F" w:rsidP="0031262F">
      <w:pPr>
        <w:pStyle w:val="ListParagraph"/>
        <w:numPr>
          <w:ilvl w:val="1"/>
          <w:numId w:val="4"/>
        </w:numPr>
        <w:overflowPunct/>
        <w:autoSpaceDE/>
        <w:autoSpaceDN/>
        <w:adjustRightInd/>
        <w:spacing w:after="120"/>
        <w:ind w:left="1440" w:firstLineChars="0"/>
        <w:textAlignment w:val="auto"/>
        <w:rPr>
          <w:noProof/>
        </w:rPr>
      </w:pPr>
      <w:r>
        <w:rPr>
          <w:noProof/>
        </w:rPr>
        <w:t>Agree (</w:t>
      </w:r>
      <w:r w:rsidR="005C4567">
        <w:rPr>
          <w:noProof/>
        </w:rPr>
        <w:t>CATT</w:t>
      </w:r>
      <w:r>
        <w:rPr>
          <w:noProof/>
        </w:rPr>
        <w:t xml:space="preserve">) </w:t>
      </w:r>
    </w:p>
    <w:p w14:paraId="5214A9DF" w14:textId="2BD60B02" w:rsidR="0031262F" w:rsidRPr="001F093F" w:rsidRDefault="0031262F" w:rsidP="0031262F">
      <w:pPr>
        <w:pStyle w:val="ListParagraph"/>
        <w:numPr>
          <w:ilvl w:val="1"/>
          <w:numId w:val="4"/>
        </w:numPr>
        <w:overflowPunct/>
        <w:autoSpaceDE/>
        <w:autoSpaceDN/>
        <w:adjustRightInd/>
        <w:spacing w:after="120"/>
        <w:ind w:left="1440" w:firstLineChars="0"/>
        <w:textAlignment w:val="auto"/>
        <w:rPr>
          <w:noProof/>
        </w:rPr>
      </w:pPr>
      <w:r>
        <w:rPr>
          <w:noProof/>
        </w:rPr>
        <w:t>Disagree, no need to further update TS 38.181 Rel-17 and Rel-18, they are already aligned</w:t>
      </w:r>
      <w:r w:rsidR="00E234CC">
        <w:rPr>
          <w:noProof/>
        </w:rPr>
        <w:t>.</w:t>
      </w:r>
      <w:r w:rsidR="00E234CC" w:rsidRPr="00E234CC">
        <w:rPr>
          <w:noProof/>
        </w:rPr>
        <w:t xml:space="preserve"> </w:t>
      </w:r>
      <w:r w:rsidR="00E234CC">
        <w:rPr>
          <w:noProof/>
        </w:rPr>
        <w:t>Any update should then be done in maintenance</w:t>
      </w:r>
      <w:r w:rsidR="00E234CC">
        <w:rPr>
          <w:noProof/>
        </w:rPr>
        <w:t>.</w:t>
      </w:r>
      <w:r>
        <w:rPr>
          <w:noProof/>
        </w:rPr>
        <w:t xml:space="preserve"> (Huawei)</w:t>
      </w:r>
    </w:p>
    <w:p w14:paraId="7DC5B889" w14:textId="77777777" w:rsidR="0031262F" w:rsidRPr="00805BE8" w:rsidRDefault="0031262F" w:rsidP="0031262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7F9031F8" w14:textId="25454885" w:rsidR="00863AEA" w:rsidRDefault="0031262F" w:rsidP="0031262F">
      <w:pPr>
        <w:rPr>
          <w:color w:val="0070C0"/>
          <w:lang w:val="en-US" w:eastAsia="zh-CN"/>
        </w:rPr>
      </w:pPr>
      <w:r>
        <w:rPr>
          <w:color w:val="000000" w:themeColor="text1"/>
          <w:szCs w:val="24"/>
          <w:lang w:eastAsia="zh-CN"/>
        </w:rPr>
        <w:t>To be further discussed.</w:t>
      </w:r>
    </w:p>
    <w:p w14:paraId="42B92589" w14:textId="77777777" w:rsidR="00F93594" w:rsidRDefault="00F93594" w:rsidP="00982B6B">
      <w:pPr>
        <w:pStyle w:val="ListParagraph"/>
        <w:overflowPunct/>
        <w:autoSpaceDE/>
        <w:autoSpaceDN/>
        <w:adjustRightInd/>
        <w:spacing w:after="120"/>
        <w:ind w:left="1440" w:firstLineChars="0" w:firstLine="0"/>
        <w:textAlignment w:val="auto"/>
        <w:rPr>
          <w:rFonts w:eastAsia="SimSun"/>
          <w:color w:val="000000" w:themeColor="text1"/>
          <w:szCs w:val="24"/>
          <w:lang w:eastAsia="zh-CN"/>
        </w:rPr>
      </w:pPr>
    </w:p>
    <w:p w14:paraId="41354F10" w14:textId="1704989D" w:rsidR="0048187B" w:rsidRPr="00805BE8" w:rsidRDefault="0048187B" w:rsidP="0048187B">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w:t>
      </w:r>
      <w:r>
        <w:rPr>
          <w:sz w:val="24"/>
          <w:szCs w:val="16"/>
        </w:rPr>
        <w:t>3</w:t>
      </w:r>
    </w:p>
    <w:p w14:paraId="3526E192" w14:textId="3B7D04A9" w:rsidR="0048187B" w:rsidRPr="009415B0" w:rsidRDefault="0048187B" w:rsidP="0048187B">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w:t>
      </w:r>
      <w:r>
        <w:rPr>
          <w:i/>
          <w:color w:val="0070C0"/>
          <w:lang w:val="en-US" w:eastAsia="zh-CN"/>
        </w:rPr>
        <w:t xml:space="preserve">: </w:t>
      </w:r>
      <w:r w:rsidRPr="006879C1">
        <w:rPr>
          <w:iCs/>
          <w:color w:val="000000" w:themeColor="text1"/>
          <w:lang w:val="en-US" w:eastAsia="zh-CN"/>
        </w:rPr>
        <w:t xml:space="preserve">This sub-topic is related to </w:t>
      </w:r>
      <w:r>
        <w:rPr>
          <w:iCs/>
          <w:color w:val="000000" w:themeColor="text1"/>
          <w:lang w:val="en-US" w:eastAsia="zh-CN"/>
        </w:rPr>
        <w:t>the submitted draft CRs</w:t>
      </w:r>
    </w:p>
    <w:p w14:paraId="2FA85FD4" w14:textId="6FB4E78B" w:rsidR="0048187B" w:rsidRPr="00805BE8" w:rsidRDefault="0048187B" w:rsidP="0048187B">
      <w:pPr>
        <w:rPr>
          <w:b/>
          <w:color w:val="0070C0"/>
          <w:u w:val="single"/>
          <w:lang w:eastAsia="ko-KR"/>
        </w:rPr>
      </w:pPr>
      <w:r w:rsidRPr="00805BE8">
        <w:rPr>
          <w:b/>
          <w:color w:val="0070C0"/>
          <w:u w:val="single"/>
          <w:lang w:eastAsia="ko-KR"/>
        </w:rPr>
        <w:t xml:space="preserve">Issue </w:t>
      </w:r>
      <w:r>
        <w:rPr>
          <w:b/>
          <w:color w:val="0070C0"/>
          <w:u w:val="single"/>
          <w:lang w:eastAsia="ko-KR"/>
        </w:rPr>
        <w:t>2</w:t>
      </w:r>
      <w:r w:rsidRPr="00805BE8">
        <w:rPr>
          <w:b/>
          <w:color w:val="0070C0"/>
          <w:u w:val="single"/>
          <w:lang w:eastAsia="ko-KR"/>
        </w:rPr>
        <w:t>-</w:t>
      </w:r>
      <w:r w:rsidR="008A0891">
        <w:rPr>
          <w:b/>
          <w:color w:val="0070C0"/>
          <w:u w:val="single"/>
          <w:lang w:eastAsia="ko-KR"/>
        </w:rPr>
        <w:t>3</w:t>
      </w:r>
      <w:r>
        <w:rPr>
          <w:b/>
          <w:color w:val="0070C0"/>
          <w:u w:val="single"/>
          <w:lang w:eastAsia="ko-KR"/>
        </w:rPr>
        <w:t>-1</w:t>
      </w:r>
      <w:r w:rsidRPr="00805BE8">
        <w:rPr>
          <w:b/>
          <w:color w:val="0070C0"/>
          <w:u w:val="single"/>
          <w:lang w:eastAsia="ko-KR"/>
        </w:rPr>
        <w:t>:</w:t>
      </w:r>
      <w:r>
        <w:rPr>
          <w:b/>
          <w:color w:val="0070C0"/>
          <w:u w:val="single"/>
          <w:lang w:eastAsia="ko-KR"/>
        </w:rPr>
        <w:t xml:space="preserve"> Draft CR</w:t>
      </w:r>
      <w:r w:rsidR="008A0891">
        <w:rPr>
          <w:b/>
          <w:color w:val="0070C0"/>
          <w:u w:val="single"/>
          <w:lang w:eastAsia="ko-KR"/>
        </w:rPr>
        <w:t>s</w:t>
      </w:r>
      <w:r>
        <w:rPr>
          <w:b/>
          <w:color w:val="0070C0"/>
          <w:u w:val="single"/>
          <w:lang w:eastAsia="ko-KR"/>
        </w:rPr>
        <w:t xml:space="preserve"> to TS 38.1</w:t>
      </w:r>
      <w:r w:rsidR="008A0891">
        <w:rPr>
          <w:b/>
          <w:color w:val="0070C0"/>
          <w:u w:val="single"/>
          <w:lang w:eastAsia="ko-KR"/>
        </w:rPr>
        <w:t>81</w:t>
      </w:r>
    </w:p>
    <w:p w14:paraId="6BB91E04" w14:textId="59CBDFE7" w:rsidR="008A0891" w:rsidRDefault="008A0891" w:rsidP="008A0891">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r>
        <w:rPr>
          <w:rFonts w:eastAsia="SimSun"/>
          <w:color w:val="0070C0"/>
          <w:szCs w:val="24"/>
          <w:lang w:eastAsia="zh-CN"/>
        </w:rPr>
        <w:t>: Check if</w:t>
      </w:r>
      <w:r w:rsidR="00FB6930">
        <w:rPr>
          <w:rFonts w:eastAsia="SimSun"/>
          <w:color w:val="0070C0"/>
          <w:szCs w:val="24"/>
          <w:lang w:eastAsia="zh-CN"/>
        </w:rPr>
        <w:t xml:space="preserve"> the following draft CRs could be endorsed: </w:t>
      </w:r>
    </w:p>
    <w:p w14:paraId="77BB0405" w14:textId="77777777" w:rsidR="008A0891" w:rsidRDefault="008A0891" w:rsidP="00982B6B">
      <w:pPr>
        <w:pStyle w:val="ListParagraph"/>
        <w:overflowPunct/>
        <w:autoSpaceDE/>
        <w:autoSpaceDN/>
        <w:adjustRightInd/>
        <w:spacing w:after="120"/>
        <w:ind w:left="1440" w:firstLineChars="0" w:firstLine="0"/>
        <w:textAlignment w:val="auto"/>
        <w:rPr>
          <w:rFonts w:eastAsia="SimSun"/>
          <w:color w:val="000000" w:themeColor="text1"/>
          <w:szCs w:val="24"/>
          <w:lang w:eastAsia="zh-CN"/>
        </w:rPr>
      </w:pPr>
    </w:p>
    <w:tbl>
      <w:tblPr>
        <w:tblStyle w:val="TableGrid"/>
        <w:tblW w:w="9776" w:type="dxa"/>
        <w:tblLook w:val="04A0" w:firstRow="1" w:lastRow="0" w:firstColumn="1" w:lastColumn="0" w:noHBand="0" w:noVBand="1"/>
      </w:tblPr>
      <w:tblGrid>
        <w:gridCol w:w="1315"/>
        <w:gridCol w:w="1168"/>
        <w:gridCol w:w="5594"/>
        <w:gridCol w:w="1699"/>
      </w:tblGrid>
      <w:tr w:rsidR="009129DF" w:rsidRPr="00045592" w14:paraId="0F36F7E4" w14:textId="28F9843C" w:rsidTr="00CE68EF">
        <w:trPr>
          <w:trHeight w:val="468"/>
        </w:trPr>
        <w:tc>
          <w:tcPr>
            <w:tcW w:w="1315" w:type="dxa"/>
            <w:vAlign w:val="center"/>
          </w:tcPr>
          <w:p w14:paraId="6AAA9388" w14:textId="77777777" w:rsidR="009129DF" w:rsidRPr="00045592" w:rsidRDefault="009129DF" w:rsidP="00CC2C27">
            <w:pPr>
              <w:spacing w:before="120" w:after="120"/>
              <w:rPr>
                <w:b/>
                <w:bCs/>
              </w:rPr>
            </w:pPr>
            <w:r w:rsidRPr="00045592">
              <w:rPr>
                <w:b/>
                <w:bCs/>
              </w:rPr>
              <w:t>T-doc number</w:t>
            </w:r>
          </w:p>
        </w:tc>
        <w:tc>
          <w:tcPr>
            <w:tcW w:w="1168" w:type="dxa"/>
            <w:vAlign w:val="center"/>
          </w:tcPr>
          <w:p w14:paraId="2CEAC2C4" w14:textId="77777777" w:rsidR="009129DF" w:rsidRPr="00045592" w:rsidRDefault="009129DF" w:rsidP="00CC2C27">
            <w:pPr>
              <w:spacing w:before="120" w:after="120"/>
              <w:rPr>
                <w:b/>
                <w:bCs/>
              </w:rPr>
            </w:pPr>
            <w:r w:rsidRPr="00045592">
              <w:rPr>
                <w:b/>
                <w:bCs/>
              </w:rPr>
              <w:t>Company</w:t>
            </w:r>
          </w:p>
        </w:tc>
        <w:tc>
          <w:tcPr>
            <w:tcW w:w="5594" w:type="dxa"/>
            <w:vAlign w:val="center"/>
          </w:tcPr>
          <w:p w14:paraId="453EA46E" w14:textId="4BDC7319" w:rsidR="009129DF" w:rsidRPr="00045592" w:rsidRDefault="009129DF" w:rsidP="00CC2C27">
            <w:pPr>
              <w:spacing w:before="120" w:after="120"/>
              <w:rPr>
                <w:b/>
                <w:bCs/>
              </w:rPr>
            </w:pPr>
            <w:r>
              <w:rPr>
                <w:b/>
                <w:bCs/>
              </w:rPr>
              <w:t>Title</w:t>
            </w:r>
          </w:p>
        </w:tc>
        <w:tc>
          <w:tcPr>
            <w:tcW w:w="1699" w:type="dxa"/>
          </w:tcPr>
          <w:p w14:paraId="0752AEC6" w14:textId="53180D20" w:rsidR="009129DF" w:rsidRDefault="00A06026" w:rsidP="00CC2C27">
            <w:pPr>
              <w:spacing w:before="120" w:after="120"/>
              <w:rPr>
                <w:b/>
                <w:bCs/>
              </w:rPr>
            </w:pPr>
            <w:r>
              <w:rPr>
                <w:b/>
                <w:bCs/>
              </w:rPr>
              <w:t>To be Endorsed or Revised?</w:t>
            </w:r>
          </w:p>
        </w:tc>
      </w:tr>
      <w:tr w:rsidR="009129DF" w:rsidRPr="00AC42BC" w14:paraId="5A78D36E" w14:textId="2A357624" w:rsidTr="00CE68EF">
        <w:trPr>
          <w:trHeight w:val="468"/>
        </w:trPr>
        <w:tc>
          <w:tcPr>
            <w:tcW w:w="1315" w:type="dxa"/>
          </w:tcPr>
          <w:p w14:paraId="0A8FF89D" w14:textId="77777777" w:rsidR="00282B5B" w:rsidRDefault="00000000" w:rsidP="00282B5B">
            <w:pPr>
              <w:spacing w:after="0"/>
              <w:rPr>
                <w:rFonts w:ascii="Arial" w:hAnsi="Arial" w:cs="Arial"/>
                <w:b/>
                <w:bCs/>
                <w:color w:val="0000FF"/>
                <w:sz w:val="16"/>
                <w:szCs w:val="16"/>
                <w:u w:val="single"/>
                <w:lang w:val="en-SE" w:eastAsia="en-SE"/>
              </w:rPr>
            </w:pPr>
            <w:hyperlink r:id="rId17" w:history="1">
              <w:r w:rsidR="00282B5B">
                <w:rPr>
                  <w:rStyle w:val="Hyperlink"/>
                  <w:rFonts w:ascii="Arial" w:hAnsi="Arial" w:cs="Arial"/>
                  <w:b/>
                  <w:bCs/>
                  <w:sz w:val="16"/>
                  <w:szCs w:val="16"/>
                </w:rPr>
                <w:t>R4-2409542</w:t>
              </w:r>
            </w:hyperlink>
          </w:p>
          <w:p w14:paraId="4AD096D5" w14:textId="70AA4F20" w:rsidR="009129DF" w:rsidRPr="00186EB4" w:rsidRDefault="009129DF" w:rsidP="004A7AA0">
            <w:pPr>
              <w:spacing w:before="120" w:after="120"/>
            </w:pPr>
          </w:p>
        </w:tc>
        <w:tc>
          <w:tcPr>
            <w:tcW w:w="1168" w:type="dxa"/>
          </w:tcPr>
          <w:p w14:paraId="150793A9" w14:textId="77777777" w:rsidR="00282B5B" w:rsidRDefault="00282B5B" w:rsidP="00282B5B">
            <w:pPr>
              <w:spacing w:after="0"/>
              <w:jc w:val="center"/>
              <w:rPr>
                <w:rFonts w:ascii="Arial" w:hAnsi="Arial" w:cs="Arial"/>
                <w:sz w:val="16"/>
                <w:szCs w:val="16"/>
                <w:lang w:val="en-SE" w:eastAsia="en-SE"/>
              </w:rPr>
            </w:pPr>
            <w:r>
              <w:rPr>
                <w:rFonts w:ascii="Arial" w:hAnsi="Arial" w:cs="Arial"/>
                <w:sz w:val="16"/>
                <w:szCs w:val="16"/>
              </w:rPr>
              <w:t>Huawei, HiSilicon</w:t>
            </w:r>
          </w:p>
          <w:p w14:paraId="3F373B47" w14:textId="3CD5C9C5" w:rsidR="009129DF" w:rsidRPr="00186EB4" w:rsidRDefault="009129DF" w:rsidP="004A7AA0">
            <w:pPr>
              <w:spacing w:before="120" w:after="120"/>
              <w:jc w:val="center"/>
            </w:pPr>
          </w:p>
        </w:tc>
        <w:tc>
          <w:tcPr>
            <w:tcW w:w="5594" w:type="dxa"/>
          </w:tcPr>
          <w:p w14:paraId="55668DC4" w14:textId="77777777" w:rsidR="00850915" w:rsidRDefault="00850915" w:rsidP="00850915">
            <w:pPr>
              <w:spacing w:after="0"/>
              <w:rPr>
                <w:rFonts w:ascii="Arial" w:hAnsi="Arial" w:cs="Arial"/>
                <w:sz w:val="16"/>
                <w:szCs w:val="16"/>
                <w:lang w:val="en-SE" w:eastAsia="en-SE"/>
              </w:rPr>
            </w:pPr>
            <w:r>
              <w:rPr>
                <w:rFonts w:ascii="Arial" w:hAnsi="Arial" w:cs="Arial"/>
                <w:sz w:val="16"/>
                <w:szCs w:val="16"/>
              </w:rPr>
              <w:t>CR to TS 38.181: Band-agnostic OBUE requirement</w:t>
            </w:r>
          </w:p>
          <w:p w14:paraId="44E9DAB9" w14:textId="4CF06169" w:rsidR="009129DF" w:rsidRPr="00850915" w:rsidRDefault="009129DF" w:rsidP="004A7AA0">
            <w:pPr>
              <w:spacing w:before="120" w:after="120"/>
              <w:rPr>
                <w:bCs/>
                <w:lang w:val="en-SE"/>
              </w:rPr>
            </w:pPr>
          </w:p>
        </w:tc>
        <w:tc>
          <w:tcPr>
            <w:tcW w:w="1699" w:type="dxa"/>
          </w:tcPr>
          <w:p w14:paraId="60021CEA" w14:textId="70DD5D70" w:rsidR="009129DF" w:rsidRDefault="00282B5B" w:rsidP="004A7AA0">
            <w:pPr>
              <w:spacing w:before="120" w:after="120"/>
              <w:rPr>
                <w:rFonts w:ascii="Arial" w:hAnsi="Arial" w:cs="Arial"/>
                <w:sz w:val="16"/>
                <w:szCs w:val="16"/>
              </w:rPr>
            </w:pPr>
            <w:r>
              <w:rPr>
                <w:rFonts w:ascii="Arial" w:hAnsi="Arial" w:cs="Arial"/>
                <w:sz w:val="16"/>
                <w:szCs w:val="16"/>
              </w:rPr>
              <w:t xml:space="preserve">This CR is related to FR1-NTN. </w:t>
            </w:r>
            <w:r w:rsidR="00461DA9">
              <w:rPr>
                <w:rFonts w:ascii="Arial" w:hAnsi="Arial" w:cs="Arial"/>
                <w:sz w:val="16"/>
                <w:szCs w:val="16"/>
              </w:rPr>
              <w:t>The WI should probably</w:t>
            </w:r>
            <w:r w:rsidR="00461DA9">
              <w:rPr>
                <w:rFonts w:ascii="Arial" w:hAnsi="Arial" w:cs="Arial"/>
                <w:sz w:val="16"/>
                <w:szCs w:val="16"/>
              </w:rPr>
              <w:t xml:space="preserve"> </w:t>
            </w:r>
            <w:r w:rsidR="00461DA9" w:rsidRPr="006A596F">
              <w:rPr>
                <w:rFonts w:ascii="Arial" w:hAnsi="Arial" w:cs="Arial"/>
                <w:sz w:val="16"/>
                <w:szCs w:val="16"/>
              </w:rPr>
              <w:t>NR_NTN_solutions-</w:t>
            </w:r>
            <w:r w:rsidR="00461DA9">
              <w:rPr>
                <w:rFonts w:ascii="Arial" w:hAnsi="Arial" w:cs="Arial"/>
                <w:sz w:val="16"/>
                <w:szCs w:val="16"/>
              </w:rPr>
              <w:t>Perf</w:t>
            </w:r>
            <w:r w:rsidR="004557FB">
              <w:rPr>
                <w:rFonts w:ascii="Arial" w:hAnsi="Arial" w:cs="Arial"/>
                <w:sz w:val="16"/>
                <w:szCs w:val="16"/>
              </w:rPr>
              <w:t>?</w:t>
            </w:r>
          </w:p>
        </w:tc>
      </w:tr>
      <w:tr w:rsidR="009129DF" w:rsidRPr="00AC42BC" w14:paraId="54568857" w14:textId="36806431" w:rsidTr="00CE68EF">
        <w:trPr>
          <w:trHeight w:val="468"/>
        </w:trPr>
        <w:tc>
          <w:tcPr>
            <w:tcW w:w="1315" w:type="dxa"/>
          </w:tcPr>
          <w:p w14:paraId="3BE198A5" w14:textId="77777777" w:rsidR="00850915" w:rsidRDefault="00000000" w:rsidP="00850915">
            <w:pPr>
              <w:spacing w:after="0"/>
              <w:rPr>
                <w:rFonts w:ascii="Arial" w:hAnsi="Arial" w:cs="Arial"/>
                <w:b/>
                <w:bCs/>
                <w:color w:val="0000FF"/>
                <w:sz w:val="16"/>
                <w:szCs w:val="16"/>
                <w:u w:val="single"/>
                <w:lang w:val="en-SE" w:eastAsia="en-SE"/>
              </w:rPr>
            </w:pPr>
            <w:hyperlink r:id="rId18" w:history="1">
              <w:r w:rsidR="00850915">
                <w:rPr>
                  <w:rStyle w:val="Hyperlink"/>
                  <w:rFonts w:ascii="Arial" w:hAnsi="Arial" w:cs="Arial"/>
                  <w:b/>
                  <w:bCs/>
                  <w:sz w:val="16"/>
                  <w:szCs w:val="16"/>
                </w:rPr>
                <w:t>R4-2407473</w:t>
              </w:r>
            </w:hyperlink>
          </w:p>
          <w:p w14:paraId="68541633" w14:textId="210737CA" w:rsidR="009129DF" w:rsidRPr="00186EB4" w:rsidRDefault="009129DF" w:rsidP="004A7AA0">
            <w:pPr>
              <w:spacing w:before="120" w:after="120"/>
            </w:pPr>
          </w:p>
        </w:tc>
        <w:tc>
          <w:tcPr>
            <w:tcW w:w="1168" w:type="dxa"/>
          </w:tcPr>
          <w:p w14:paraId="7086FC0F" w14:textId="77777777" w:rsidR="00D1030E" w:rsidRDefault="00D1030E" w:rsidP="00D1030E">
            <w:pPr>
              <w:spacing w:after="0"/>
              <w:jc w:val="center"/>
              <w:rPr>
                <w:rFonts w:ascii="Arial" w:hAnsi="Arial" w:cs="Arial"/>
                <w:sz w:val="16"/>
                <w:szCs w:val="16"/>
                <w:lang w:val="en-SE" w:eastAsia="en-SE"/>
              </w:rPr>
            </w:pPr>
            <w:r>
              <w:rPr>
                <w:rFonts w:ascii="Arial" w:hAnsi="Arial" w:cs="Arial"/>
                <w:sz w:val="16"/>
                <w:szCs w:val="16"/>
              </w:rPr>
              <w:t>CATT</w:t>
            </w:r>
          </w:p>
          <w:p w14:paraId="7CE48A4D" w14:textId="3338B1BC" w:rsidR="009129DF" w:rsidRPr="00186EB4" w:rsidRDefault="009129DF" w:rsidP="004A7AA0">
            <w:pPr>
              <w:spacing w:before="120" w:after="120"/>
              <w:jc w:val="center"/>
            </w:pPr>
          </w:p>
        </w:tc>
        <w:tc>
          <w:tcPr>
            <w:tcW w:w="5594" w:type="dxa"/>
          </w:tcPr>
          <w:p w14:paraId="669A9BC3" w14:textId="0B26DFBF" w:rsidR="009129DF" w:rsidRPr="00D1030E" w:rsidRDefault="00D1030E" w:rsidP="00D1030E">
            <w:pPr>
              <w:spacing w:after="0"/>
              <w:rPr>
                <w:rFonts w:ascii="Arial" w:hAnsi="Arial" w:cs="Arial"/>
                <w:sz w:val="16"/>
                <w:szCs w:val="16"/>
                <w:lang w:val="en-SE" w:eastAsia="en-SE"/>
              </w:rPr>
            </w:pPr>
            <w:r>
              <w:rPr>
                <w:rFonts w:ascii="Arial" w:hAnsi="Arial" w:cs="Arial"/>
                <w:sz w:val="16"/>
                <w:szCs w:val="16"/>
              </w:rPr>
              <w:t>Draft CR for TS 38.181, On manufacturer declarations in clause 4.6 for Ka-band NTN</w:t>
            </w:r>
          </w:p>
        </w:tc>
        <w:tc>
          <w:tcPr>
            <w:tcW w:w="1699" w:type="dxa"/>
          </w:tcPr>
          <w:p w14:paraId="7690778D" w14:textId="1E2C783A" w:rsidR="009129DF" w:rsidRDefault="001D652F" w:rsidP="004A7AA0">
            <w:pPr>
              <w:spacing w:before="120" w:after="120"/>
              <w:rPr>
                <w:rFonts w:ascii="Arial" w:hAnsi="Arial" w:cs="Arial"/>
                <w:sz w:val="16"/>
                <w:szCs w:val="16"/>
              </w:rPr>
            </w:pPr>
            <w:r w:rsidRPr="001D652F">
              <w:rPr>
                <w:rFonts w:ascii="Arial" w:hAnsi="Arial" w:cs="Arial"/>
                <w:sz w:val="16"/>
                <w:szCs w:val="16"/>
              </w:rPr>
              <w:t>Status to be checked in 1st round</w:t>
            </w:r>
          </w:p>
        </w:tc>
      </w:tr>
      <w:tr w:rsidR="009129DF" w:rsidRPr="00AC42BC" w14:paraId="63BFABE7" w14:textId="798ED16C" w:rsidTr="00CE68EF">
        <w:trPr>
          <w:trHeight w:val="468"/>
        </w:trPr>
        <w:tc>
          <w:tcPr>
            <w:tcW w:w="1315" w:type="dxa"/>
          </w:tcPr>
          <w:p w14:paraId="529A10DF" w14:textId="77777777" w:rsidR="00D1030E" w:rsidRDefault="00000000" w:rsidP="00D1030E">
            <w:pPr>
              <w:spacing w:after="0"/>
              <w:rPr>
                <w:rFonts w:ascii="Arial" w:hAnsi="Arial" w:cs="Arial"/>
                <w:b/>
                <w:bCs/>
                <w:color w:val="0000FF"/>
                <w:sz w:val="16"/>
                <w:szCs w:val="16"/>
                <w:u w:val="single"/>
                <w:lang w:val="en-SE" w:eastAsia="en-SE"/>
              </w:rPr>
            </w:pPr>
            <w:hyperlink r:id="rId19" w:history="1">
              <w:r w:rsidR="00D1030E">
                <w:rPr>
                  <w:rStyle w:val="Hyperlink"/>
                  <w:rFonts w:ascii="Arial" w:hAnsi="Arial" w:cs="Arial"/>
                  <w:b/>
                  <w:bCs/>
                  <w:sz w:val="16"/>
                  <w:szCs w:val="16"/>
                </w:rPr>
                <w:t>R4-2407475</w:t>
              </w:r>
            </w:hyperlink>
          </w:p>
          <w:p w14:paraId="01A40328" w14:textId="2A4FD947" w:rsidR="009129DF" w:rsidRPr="00186EB4" w:rsidRDefault="009129DF" w:rsidP="004A7AA0">
            <w:pPr>
              <w:spacing w:before="120" w:after="120"/>
            </w:pPr>
          </w:p>
        </w:tc>
        <w:tc>
          <w:tcPr>
            <w:tcW w:w="1168" w:type="dxa"/>
          </w:tcPr>
          <w:p w14:paraId="0C19D094" w14:textId="390164E9" w:rsidR="009129DF" w:rsidRPr="00186EB4" w:rsidRDefault="00D1030E" w:rsidP="004A7AA0">
            <w:pPr>
              <w:spacing w:before="120" w:after="120"/>
              <w:jc w:val="center"/>
            </w:pPr>
            <w:r>
              <w:t>CATT</w:t>
            </w:r>
          </w:p>
        </w:tc>
        <w:tc>
          <w:tcPr>
            <w:tcW w:w="5594" w:type="dxa"/>
          </w:tcPr>
          <w:p w14:paraId="21EBB05C" w14:textId="77777777" w:rsidR="00D1030E" w:rsidRDefault="00D1030E" w:rsidP="00D1030E">
            <w:pPr>
              <w:spacing w:after="0"/>
              <w:rPr>
                <w:rFonts w:ascii="Arial" w:hAnsi="Arial" w:cs="Arial"/>
                <w:sz w:val="16"/>
                <w:szCs w:val="16"/>
                <w:lang w:val="en-SE" w:eastAsia="en-SE"/>
              </w:rPr>
            </w:pPr>
            <w:r>
              <w:rPr>
                <w:rFonts w:ascii="Arial" w:hAnsi="Arial" w:cs="Arial"/>
                <w:sz w:val="16"/>
                <w:szCs w:val="16"/>
              </w:rPr>
              <w:t>(NR_NTN_enh-Perf)</w:t>
            </w:r>
            <w:r w:rsidRPr="00C41E6A">
              <w:rPr>
                <w:rFonts w:ascii="Arial" w:hAnsi="Arial" w:cs="Arial"/>
                <w:sz w:val="16"/>
                <w:szCs w:val="16"/>
                <w:highlight w:val="yellow"/>
              </w:rPr>
              <w:t>CR for</w:t>
            </w:r>
            <w:r>
              <w:rPr>
                <w:rFonts w:ascii="Arial" w:hAnsi="Arial" w:cs="Arial"/>
                <w:sz w:val="16"/>
                <w:szCs w:val="16"/>
              </w:rPr>
              <w:t xml:space="preserve"> TS 38.181, Add Declaration identifier for SAN extreme testing condition declaration</w:t>
            </w:r>
          </w:p>
          <w:p w14:paraId="55637656" w14:textId="2CF40698" w:rsidR="009129DF" w:rsidRPr="00D1030E" w:rsidRDefault="009129DF" w:rsidP="004A7AA0">
            <w:pPr>
              <w:spacing w:before="120" w:after="120"/>
              <w:rPr>
                <w:bCs/>
                <w:lang w:val="en-SE"/>
              </w:rPr>
            </w:pPr>
          </w:p>
        </w:tc>
        <w:tc>
          <w:tcPr>
            <w:tcW w:w="1699" w:type="dxa"/>
          </w:tcPr>
          <w:p w14:paraId="77050FFF" w14:textId="565A433B" w:rsidR="009129DF" w:rsidRDefault="00984BF2" w:rsidP="004A7AA0">
            <w:pPr>
              <w:spacing w:before="120" w:after="120"/>
              <w:rPr>
                <w:rFonts w:ascii="Arial" w:hAnsi="Arial" w:cs="Arial"/>
                <w:sz w:val="16"/>
                <w:szCs w:val="16"/>
              </w:rPr>
            </w:pPr>
            <w:r>
              <w:rPr>
                <w:rFonts w:ascii="Arial" w:hAnsi="Arial" w:cs="Arial"/>
                <w:sz w:val="16"/>
                <w:szCs w:val="16"/>
              </w:rPr>
              <w:t>Pending on issues 2-1-2 and 2-1-3</w:t>
            </w:r>
            <w:r w:rsidR="007C2CB5">
              <w:rPr>
                <w:rFonts w:ascii="Arial" w:hAnsi="Arial" w:cs="Arial"/>
                <w:sz w:val="16"/>
                <w:szCs w:val="16"/>
              </w:rPr>
              <w:t>b</w:t>
            </w:r>
          </w:p>
        </w:tc>
      </w:tr>
      <w:tr w:rsidR="00176A61" w:rsidRPr="00AC42BC" w14:paraId="7E1D279E" w14:textId="229B91E4" w:rsidTr="00CE68EF">
        <w:trPr>
          <w:trHeight w:val="468"/>
        </w:trPr>
        <w:tc>
          <w:tcPr>
            <w:tcW w:w="1315" w:type="dxa"/>
          </w:tcPr>
          <w:p w14:paraId="7E62DAB1" w14:textId="6AEE9B6C" w:rsidR="00176A61" w:rsidRPr="00186EB4" w:rsidRDefault="00000000" w:rsidP="00176A61">
            <w:pPr>
              <w:spacing w:before="120" w:after="120"/>
            </w:pPr>
            <w:hyperlink r:id="rId20" w:history="1">
              <w:r w:rsidR="00176A61">
                <w:rPr>
                  <w:rStyle w:val="Hyperlink"/>
                  <w:rFonts w:ascii="Arial" w:hAnsi="Arial" w:cs="Arial"/>
                  <w:b/>
                  <w:bCs/>
                  <w:sz w:val="16"/>
                  <w:szCs w:val="16"/>
                </w:rPr>
                <w:t>R4-2408196</w:t>
              </w:r>
            </w:hyperlink>
          </w:p>
        </w:tc>
        <w:tc>
          <w:tcPr>
            <w:tcW w:w="1168" w:type="dxa"/>
          </w:tcPr>
          <w:p w14:paraId="316CB55B" w14:textId="1679CDFD" w:rsidR="00176A61" w:rsidRPr="00186EB4" w:rsidRDefault="00176A61" w:rsidP="00176A61">
            <w:pPr>
              <w:spacing w:before="120" w:after="120"/>
              <w:jc w:val="center"/>
            </w:pPr>
            <w:r>
              <w:rPr>
                <w:rFonts w:ascii="Arial" w:hAnsi="Arial" w:cs="Arial"/>
                <w:sz w:val="16"/>
                <w:szCs w:val="16"/>
              </w:rPr>
              <w:t>NEC</w:t>
            </w:r>
          </w:p>
        </w:tc>
        <w:tc>
          <w:tcPr>
            <w:tcW w:w="5594" w:type="dxa"/>
          </w:tcPr>
          <w:p w14:paraId="3276440B" w14:textId="0FE15B00" w:rsidR="00176A61" w:rsidRPr="00AC42BC" w:rsidRDefault="00176A61" w:rsidP="00176A61">
            <w:pPr>
              <w:spacing w:before="120" w:after="120"/>
              <w:rPr>
                <w:bCs/>
                <w:lang w:val="en-US"/>
              </w:rPr>
            </w:pPr>
            <w:r w:rsidRPr="00176A61">
              <w:rPr>
                <w:rFonts w:ascii="Arial" w:hAnsi="Arial" w:cs="Arial"/>
                <w:sz w:val="16"/>
                <w:szCs w:val="16"/>
                <w:highlight w:val="yellow"/>
              </w:rPr>
              <w:t>CR</w:t>
            </w:r>
            <w:r>
              <w:rPr>
                <w:rFonts w:ascii="Arial" w:hAnsi="Arial" w:cs="Arial"/>
                <w:sz w:val="16"/>
                <w:szCs w:val="16"/>
              </w:rPr>
              <w:t xml:space="preserve"> to 38.181: Removal of extreme conditions from SAN conformance specifications</w:t>
            </w:r>
          </w:p>
        </w:tc>
        <w:tc>
          <w:tcPr>
            <w:tcW w:w="1699" w:type="dxa"/>
          </w:tcPr>
          <w:p w14:paraId="4538A8FA" w14:textId="30E953C1" w:rsidR="00176A61" w:rsidRDefault="007C2CB5" w:rsidP="00176A61">
            <w:pPr>
              <w:spacing w:before="120" w:after="120"/>
              <w:rPr>
                <w:rFonts w:ascii="Arial" w:hAnsi="Arial" w:cs="Arial"/>
                <w:sz w:val="16"/>
                <w:szCs w:val="16"/>
              </w:rPr>
            </w:pPr>
            <w:r>
              <w:rPr>
                <w:rFonts w:ascii="Arial" w:hAnsi="Arial" w:cs="Arial"/>
                <w:sz w:val="16"/>
                <w:szCs w:val="16"/>
              </w:rPr>
              <w:t>Pending on issues 2-1-2 and 2-1-3</w:t>
            </w:r>
            <w:r>
              <w:rPr>
                <w:rFonts w:ascii="Arial" w:hAnsi="Arial" w:cs="Arial"/>
                <w:sz w:val="16"/>
                <w:szCs w:val="16"/>
              </w:rPr>
              <w:t>a</w:t>
            </w:r>
          </w:p>
        </w:tc>
      </w:tr>
      <w:tr w:rsidR="00176A61" w:rsidRPr="00AC42BC" w14:paraId="59D9E7FC" w14:textId="7072F46B" w:rsidTr="00CE68EF">
        <w:trPr>
          <w:trHeight w:val="468"/>
        </w:trPr>
        <w:tc>
          <w:tcPr>
            <w:tcW w:w="1315" w:type="dxa"/>
          </w:tcPr>
          <w:p w14:paraId="39FD6C5C" w14:textId="5ECD6064" w:rsidR="00176A61" w:rsidRPr="00186EB4" w:rsidRDefault="00000000" w:rsidP="00176A61">
            <w:pPr>
              <w:spacing w:before="120" w:after="120"/>
            </w:pPr>
            <w:hyperlink r:id="rId21" w:history="1">
              <w:r w:rsidR="00176A61">
                <w:rPr>
                  <w:rStyle w:val="Hyperlink"/>
                  <w:rFonts w:ascii="Arial" w:hAnsi="Arial" w:cs="Arial"/>
                  <w:b/>
                  <w:bCs/>
                  <w:sz w:val="16"/>
                  <w:szCs w:val="16"/>
                </w:rPr>
                <w:t>R4-2408696</w:t>
              </w:r>
            </w:hyperlink>
          </w:p>
        </w:tc>
        <w:tc>
          <w:tcPr>
            <w:tcW w:w="1168" w:type="dxa"/>
          </w:tcPr>
          <w:p w14:paraId="4A32CA5B" w14:textId="59E02B5D" w:rsidR="00176A61" w:rsidRPr="00186EB4" w:rsidRDefault="00176A61" w:rsidP="00176A61">
            <w:pPr>
              <w:spacing w:before="120" w:after="120"/>
              <w:jc w:val="center"/>
            </w:pPr>
            <w:r>
              <w:rPr>
                <w:rFonts w:ascii="Arial" w:hAnsi="Arial" w:cs="Arial"/>
                <w:sz w:val="16"/>
                <w:szCs w:val="16"/>
              </w:rPr>
              <w:t>Ericsson, CATT, Thales</w:t>
            </w:r>
          </w:p>
        </w:tc>
        <w:tc>
          <w:tcPr>
            <w:tcW w:w="5594" w:type="dxa"/>
          </w:tcPr>
          <w:p w14:paraId="1989E319" w14:textId="536CD7C1" w:rsidR="00176A61" w:rsidRPr="00AC42BC" w:rsidRDefault="00176A61" w:rsidP="00176A61">
            <w:pPr>
              <w:spacing w:before="120" w:after="120"/>
              <w:rPr>
                <w:bCs/>
                <w:lang w:val="en-US"/>
              </w:rPr>
            </w:pPr>
            <w:r>
              <w:rPr>
                <w:rFonts w:ascii="Arial" w:hAnsi="Arial" w:cs="Arial"/>
                <w:sz w:val="16"/>
                <w:szCs w:val="16"/>
              </w:rPr>
              <w:t>NTN enhancement - Running CR to TS 38.181</w:t>
            </w:r>
          </w:p>
        </w:tc>
        <w:tc>
          <w:tcPr>
            <w:tcW w:w="1699" w:type="dxa"/>
          </w:tcPr>
          <w:p w14:paraId="1B159A2C" w14:textId="77777777" w:rsidR="00176A61" w:rsidRDefault="00DF6344" w:rsidP="00176A61">
            <w:pPr>
              <w:spacing w:before="120" w:after="120"/>
              <w:rPr>
                <w:rFonts w:ascii="Arial" w:hAnsi="Arial" w:cs="Arial"/>
                <w:sz w:val="16"/>
                <w:szCs w:val="16"/>
              </w:rPr>
            </w:pPr>
            <w:r>
              <w:rPr>
                <w:rFonts w:ascii="Arial" w:hAnsi="Arial" w:cs="Arial"/>
                <w:sz w:val="16"/>
                <w:szCs w:val="16"/>
              </w:rPr>
              <w:t>To be revised to add all endorsed draft CRs in this meeting.</w:t>
            </w:r>
          </w:p>
          <w:p w14:paraId="05179181" w14:textId="32319724" w:rsidR="00DF6344" w:rsidRDefault="00DF6344" w:rsidP="00176A61">
            <w:pPr>
              <w:spacing w:before="120" w:after="120"/>
              <w:rPr>
                <w:rFonts w:ascii="Arial" w:hAnsi="Arial" w:cs="Arial"/>
                <w:sz w:val="16"/>
                <w:szCs w:val="16"/>
              </w:rPr>
            </w:pPr>
            <w:r>
              <w:rPr>
                <w:rFonts w:ascii="Arial" w:hAnsi="Arial" w:cs="Arial"/>
                <w:sz w:val="16"/>
                <w:szCs w:val="16"/>
              </w:rPr>
              <w:lastRenderedPageBreak/>
              <w:t>Revision should be for email approval.</w:t>
            </w:r>
          </w:p>
        </w:tc>
      </w:tr>
      <w:tr w:rsidR="00176A61" w:rsidRPr="00AC42BC" w14:paraId="168C8A72" w14:textId="2A169465" w:rsidTr="00CE68EF">
        <w:trPr>
          <w:trHeight w:val="468"/>
        </w:trPr>
        <w:tc>
          <w:tcPr>
            <w:tcW w:w="1315" w:type="dxa"/>
          </w:tcPr>
          <w:p w14:paraId="259E25CE" w14:textId="07F7CB4D" w:rsidR="00176A61" w:rsidRPr="00186EB4" w:rsidRDefault="00000000" w:rsidP="00176A61">
            <w:pPr>
              <w:spacing w:before="120" w:after="120"/>
            </w:pPr>
            <w:hyperlink r:id="rId22" w:history="1">
              <w:r w:rsidR="00176A61">
                <w:rPr>
                  <w:rStyle w:val="Hyperlink"/>
                  <w:rFonts w:ascii="Arial" w:hAnsi="Arial" w:cs="Arial"/>
                  <w:b/>
                  <w:bCs/>
                  <w:sz w:val="16"/>
                  <w:szCs w:val="16"/>
                </w:rPr>
                <w:t>R4-2409117</w:t>
              </w:r>
            </w:hyperlink>
          </w:p>
        </w:tc>
        <w:tc>
          <w:tcPr>
            <w:tcW w:w="1168" w:type="dxa"/>
          </w:tcPr>
          <w:p w14:paraId="3F1D0BB4" w14:textId="07EC816E" w:rsidR="00176A61" w:rsidRPr="00186EB4" w:rsidRDefault="00176A61" w:rsidP="00176A61">
            <w:pPr>
              <w:spacing w:before="120" w:after="120"/>
              <w:jc w:val="center"/>
            </w:pPr>
            <w:r>
              <w:rPr>
                <w:rFonts w:ascii="Arial" w:hAnsi="Arial" w:cs="Arial"/>
                <w:sz w:val="16"/>
                <w:szCs w:val="16"/>
              </w:rPr>
              <w:t>Ericsson, Thales</w:t>
            </w:r>
          </w:p>
        </w:tc>
        <w:tc>
          <w:tcPr>
            <w:tcW w:w="5594" w:type="dxa"/>
          </w:tcPr>
          <w:p w14:paraId="5856D740" w14:textId="119DEF44" w:rsidR="00176A61" w:rsidRPr="00AC42BC" w:rsidRDefault="00176A61" w:rsidP="00176A61">
            <w:pPr>
              <w:spacing w:before="120" w:after="120"/>
              <w:rPr>
                <w:bCs/>
                <w:lang w:val="en-US"/>
              </w:rPr>
            </w:pPr>
            <w:r>
              <w:rPr>
                <w:rFonts w:ascii="Arial" w:hAnsi="Arial" w:cs="Arial"/>
                <w:sz w:val="16"/>
                <w:szCs w:val="16"/>
              </w:rPr>
              <w:t>Draft CR for TS 38.181: FR2 intro in clause 9.7.5 spurious emissions</w:t>
            </w:r>
          </w:p>
        </w:tc>
        <w:tc>
          <w:tcPr>
            <w:tcW w:w="1699" w:type="dxa"/>
          </w:tcPr>
          <w:p w14:paraId="3F47B85D" w14:textId="1E4E986C" w:rsidR="00176A61" w:rsidRDefault="001D652F" w:rsidP="00176A61">
            <w:pPr>
              <w:spacing w:before="120" w:after="120"/>
              <w:rPr>
                <w:rFonts w:ascii="Arial" w:hAnsi="Arial" w:cs="Arial"/>
                <w:sz w:val="16"/>
                <w:szCs w:val="16"/>
              </w:rPr>
            </w:pPr>
            <w:r w:rsidRPr="001D652F">
              <w:rPr>
                <w:rFonts w:ascii="Arial" w:hAnsi="Arial" w:cs="Arial"/>
                <w:sz w:val="16"/>
                <w:szCs w:val="16"/>
              </w:rPr>
              <w:t>Status to be checked in 1st round</w:t>
            </w:r>
          </w:p>
        </w:tc>
      </w:tr>
      <w:tr w:rsidR="00176A61" w:rsidRPr="00AC42BC" w14:paraId="427A5564" w14:textId="49981828" w:rsidTr="00CE68EF">
        <w:trPr>
          <w:trHeight w:val="468"/>
        </w:trPr>
        <w:tc>
          <w:tcPr>
            <w:tcW w:w="1315" w:type="dxa"/>
          </w:tcPr>
          <w:p w14:paraId="14B94815" w14:textId="483EFCD3" w:rsidR="00176A61" w:rsidRPr="00186EB4" w:rsidRDefault="00000000" w:rsidP="00176A61">
            <w:pPr>
              <w:spacing w:before="120" w:after="120"/>
            </w:pPr>
            <w:hyperlink r:id="rId23" w:history="1">
              <w:r w:rsidR="00176A61">
                <w:rPr>
                  <w:rStyle w:val="Hyperlink"/>
                  <w:rFonts w:ascii="Arial" w:hAnsi="Arial" w:cs="Arial"/>
                  <w:b/>
                  <w:bCs/>
                  <w:sz w:val="16"/>
                  <w:szCs w:val="16"/>
                </w:rPr>
                <w:t>R4-2409444</w:t>
              </w:r>
            </w:hyperlink>
          </w:p>
        </w:tc>
        <w:tc>
          <w:tcPr>
            <w:tcW w:w="1168" w:type="dxa"/>
          </w:tcPr>
          <w:p w14:paraId="230F09CC" w14:textId="172E08FE" w:rsidR="00176A61" w:rsidRPr="00186EB4" w:rsidRDefault="00176A61" w:rsidP="00176A61">
            <w:pPr>
              <w:spacing w:before="120" w:after="120"/>
              <w:jc w:val="center"/>
            </w:pPr>
            <w:r>
              <w:rPr>
                <w:rFonts w:ascii="Arial" w:hAnsi="Arial" w:cs="Arial"/>
                <w:sz w:val="16"/>
                <w:szCs w:val="16"/>
              </w:rPr>
              <w:t>Keysight Technologies UK Ltd</w:t>
            </w:r>
          </w:p>
        </w:tc>
        <w:tc>
          <w:tcPr>
            <w:tcW w:w="5594" w:type="dxa"/>
          </w:tcPr>
          <w:p w14:paraId="12F7AB7B" w14:textId="72F0C99C" w:rsidR="00176A61" w:rsidRPr="00AC42BC" w:rsidRDefault="00176A61" w:rsidP="00176A61">
            <w:pPr>
              <w:spacing w:before="120" w:after="120"/>
              <w:rPr>
                <w:bCs/>
                <w:lang w:val="en-US"/>
              </w:rPr>
            </w:pPr>
            <w:r>
              <w:rPr>
                <w:rFonts w:ascii="Arial" w:hAnsi="Arial" w:cs="Arial"/>
                <w:sz w:val="16"/>
                <w:szCs w:val="16"/>
              </w:rPr>
              <w:t>DraftCR to 38.181: Additional correction on FR2-NTN introduction MU table</w:t>
            </w:r>
          </w:p>
        </w:tc>
        <w:tc>
          <w:tcPr>
            <w:tcW w:w="1699" w:type="dxa"/>
          </w:tcPr>
          <w:p w14:paraId="6AE38282" w14:textId="483A2247" w:rsidR="00176A61" w:rsidRDefault="001D652F" w:rsidP="00176A61">
            <w:pPr>
              <w:spacing w:before="120" w:after="120"/>
              <w:rPr>
                <w:rFonts w:ascii="Arial" w:hAnsi="Arial" w:cs="Arial"/>
                <w:sz w:val="16"/>
                <w:szCs w:val="16"/>
              </w:rPr>
            </w:pPr>
            <w:r w:rsidRPr="001D652F">
              <w:rPr>
                <w:rFonts w:ascii="Arial" w:hAnsi="Arial" w:cs="Arial"/>
                <w:sz w:val="16"/>
                <w:szCs w:val="16"/>
              </w:rPr>
              <w:t>Status to be checked in 1st round</w:t>
            </w:r>
          </w:p>
        </w:tc>
      </w:tr>
      <w:tr w:rsidR="00AF08FC" w:rsidRPr="00AC42BC" w14:paraId="1A76DFCD" w14:textId="45932FD1" w:rsidTr="00CE68EF">
        <w:trPr>
          <w:trHeight w:val="468"/>
        </w:trPr>
        <w:tc>
          <w:tcPr>
            <w:tcW w:w="1315" w:type="dxa"/>
          </w:tcPr>
          <w:p w14:paraId="50E714C0" w14:textId="0C821365" w:rsidR="00AF08FC" w:rsidRPr="00186EB4" w:rsidRDefault="00000000" w:rsidP="00AF08FC">
            <w:pPr>
              <w:spacing w:before="120" w:after="120"/>
            </w:pPr>
            <w:hyperlink r:id="rId24" w:history="1">
              <w:r w:rsidR="00AF08FC">
                <w:rPr>
                  <w:rStyle w:val="Hyperlink"/>
                  <w:rFonts w:ascii="Arial" w:hAnsi="Arial" w:cs="Arial"/>
                  <w:b/>
                  <w:bCs/>
                  <w:sz w:val="16"/>
                  <w:szCs w:val="16"/>
                </w:rPr>
                <w:t>R4-2409561</w:t>
              </w:r>
            </w:hyperlink>
          </w:p>
        </w:tc>
        <w:tc>
          <w:tcPr>
            <w:tcW w:w="1168" w:type="dxa"/>
          </w:tcPr>
          <w:p w14:paraId="4C13EE4E" w14:textId="1EBC6616" w:rsidR="00AF08FC" w:rsidRPr="00186EB4" w:rsidRDefault="00AF08FC" w:rsidP="00AF08FC">
            <w:pPr>
              <w:spacing w:before="120" w:after="120"/>
              <w:jc w:val="center"/>
            </w:pPr>
            <w:r>
              <w:rPr>
                <w:rFonts w:ascii="Arial" w:hAnsi="Arial" w:cs="Arial"/>
                <w:sz w:val="16"/>
                <w:szCs w:val="16"/>
              </w:rPr>
              <w:t>Huawei, HiSilicon</w:t>
            </w:r>
          </w:p>
        </w:tc>
        <w:tc>
          <w:tcPr>
            <w:tcW w:w="5594" w:type="dxa"/>
          </w:tcPr>
          <w:p w14:paraId="33A9F709" w14:textId="65E09D1F" w:rsidR="00AF08FC" w:rsidRPr="00AC42BC" w:rsidRDefault="00AF08FC" w:rsidP="00AF08FC">
            <w:pPr>
              <w:spacing w:before="120" w:after="120"/>
              <w:rPr>
                <w:bCs/>
                <w:lang w:val="en-US"/>
              </w:rPr>
            </w:pPr>
            <w:r>
              <w:rPr>
                <w:rFonts w:ascii="Arial" w:hAnsi="Arial" w:cs="Arial"/>
                <w:sz w:val="16"/>
                <w:szCs w:val="16"/>
              </w:rPr>
              <w:t>Updated running draft CR to TS 38.181: missing SAN type 2-O corrections</w:t>
            </w:r>
          </w:p>
        </w:tc>
        <w:tc>
          <w:tcPr>
            <w:tcW w:w="1699" w:type="dxa"/>
          </w:tcPr>
          <w:p w14:paraId="3A9E2BE2" w14:textId="7941DCB9" w:rsidR="00AF08FC" w:rsidRDefault="001D652F" w:rsidP="00AF08FC">
            <w:pPr>
              <w:spacing w:before="120" w:after="120"/>
              <w:rPr>
                <w:rFonts w:ascii="Arial" w:hAnsi="Arial" w:cs="Arial"/>
                <w:sz w:val="16"/>
                <w:szCs w:val="16"/>
              </w:rPr>
            </w:pPr>
            <w:r w:rsidRPr="001D652F">
              <w:rPr>
                <w:rFonts w:ascii="Arial" w:hAnsi="Arial" w:cs="Arial"/>
                <w:sz w:val="16"/>
                <w:szCs w:val="16"/>
              </w:rPr>
              <w:t>Status to be checked in 1st round</w:t>
            </w:r>
          </w:p>
        </w:tc>
      </w:tr>
      <w:tr w:rsidR="00AF08FC" w:rsidRPr="00AC42BC" w14:paraId="1ACE840D" w14:textId="48BAA255" w:rsidTr="00CE68EF">
        <w:trPr>
          <w:trHeight w:val="468"/>
        </w:trPr>
        <w:tc>
          <w:tcPr>
            <w:tcW w:w="1315" w:type="dxa"/>
          </w:tcPr>
          <w:p w14:paraId="04E4692E" w14:textId="752EB3E0" w:rsidR="00AF08FC" w:rsidRPr="002B6300" w:rsidRDefault="00000000" w:rsidP="00AF08FC">
            <w:pPr>
              <w:spacing w:after="0"/>
              <w:rPr>
                <w:rFonts w:ascii="Arial" w:hAnsi="Arial" w:cs="Arial"/>
                <w:b/>
                <w:bCs/>
                <w:color w:val="0000FF"/>
                <w:sz w:val="16"/>
                <w:szCs w:val="16"/>
                <w:u w:val="single"/>
                <w:lang w:val="en-SE" w:eastAsia="en-SE"/>
              </w:rPr>
            </w:pPr>
            <w:hyperlink r:id="rId25" w:history="1">
              <w:r w:rsidR="00AF08FC">
                <w:rPr>
                  <w:rStyle w:val="Hyperlink"/>
                  <w:rFonts w:ascii="Arial" w:hAnsi="Arial" w:cs="Arial"/>
                  <w:b/>
                  <w:bCs/>
                  <w:sz w:val="16"/>
                  <w:szCs w:val="16"/>
                </w:rPr>
                <w:t>R4-2409619</w:t>
              </w:r>
            </w:hyperlink>
          </w:p>
        </w:tc>
        <w:tc>
          <w:tcPr>
            <w:tcW w:w="1168" w:type="dxa"/>
          </w:tcPr>
          <w:p w14:paraId="49A3C3B5" w14:textId="3CA523A6" w:rsidR="00AF08FC" w:rsidRPr="00186EB4" w:rsidRDefault="00AF08FC" w:rsidP="00AF08FC">
            <w:pPr>
              <w:spacing w:before="120" w:after="120"/>
              <w:jc w:val="center"/>
            </w:pPr>
            <w:r>
              <w:rPr>
                <w:rFonts w:ascii="Arial" w:hAnsi="Arial" w:cs="Arial"/>
                <w:sz w:val="16"/>
                <w:szCs w:val="16"/>
              </w:rPr>
              <w:t>ZTE Corporation, Sanechips</w:t>
            </w:r>
          </w:p>
        </w:tc>
        <w:tc>
          <w:tcPr>
            <w:tcW w:w="5594" w:type="dxa"/>
          </w:tcPr>
          <w:p w14:paraId="2A97C0DC" w14:textId="74F8AEB0" w:rsidR="00AF08FC" w:rsidRPr="00AC42BC" w:rsidRDefault="00AF08FC" w:rsidP="00AF08FC">
            <w:pPr>
              <w:spacing w:before="120" w:after="120"/>
              <w:rPr>
                <w:bCs/>
                <w:lang w:val="en-US"/>
              </w:rPr>
            </w:pPr>
            <w:r>
              <w:rPr>
                <w:rFonts w:ascii="Arial" w:hAnsi="Arial" w:cs="Arial"/>
                <w:sz w:val="16"/>
                <w:szCs w:val="16"/>
              </w:rPr>
              <w:t>DraftCR for TS 38.181: Clause 10.5 OTA in-band selectivity and blocking</w:t>
            </w:r>
          </w:p>
        </w:tc>
        <w:tc>
          <w:tcPr>
            <w:tcW w:w="1699" w:type="dxa"/>
          </w:tcPr>
          <w:p w14:paraId="3AF267BA" w14:textId="6EBDAABA" w:rsidR="00AF08FC" w:rsidRDefault="001D652F" w:rsidP="00AF08FC">
            <w:pPr>
              <w:spacing w:before="120" w:after="120"/>
              <w:rPr>
                <w:rFonts w:ascii="Arial" w:hAnsi="Arial" w:cs="Arial"/>
                <w:sz w:val="16"/>
                <w:szCs w:val="16"/>
              </w:rPr>
            </w:pPr>
            <w:r w:rsidRPr="001D652F">
              <w:rPr>
                <w:rFonts w:ascii="Arial" w:hAnsi="Arial" w:cs="Arial"/>
                <w:sz w:val="16"/>
                <w:szCs w:val="16"/>
              </w:rPr>
              <w:t>Status to be checked in 1st round</w:t>
            </w:r>
          </w:p>
        </w:tc>
      </w:tr>
      <w:tr w:rsidR="00AF08FC" w:rsidRPr="00AC42BC" w14:paraId="3E87995C" w14:textId="77777777" w:rsidTr="00CE68EF">
        <w:trPr>
          <w:trHeight w:val="468"/>
        </w:trPr>
        <w:tc>
          <w:tcPr>
            <w:tcW w:w="1315" w:type="dxa"/>
          </w:tcPr>
          <w:p w14:paraId="43302341" w14:textId="1BB77C55" w:rsidR="00AF08FC" w:rsidRPr="002B6300" w:rsidRDefault="00000000" w:rsidP="00AF08FC">
            <w:pPr>
              <w:spacing w:after="0"/>
              <w:rPr>
                <w:rFonts w:ascii="Arial" w:hAnsi="Arial" w:cs="Arial"/>
                <w:b/>
                <w:bCs/>
                <w:color w:val="0000FF"/>
                <w:sz w:val="16"/>
                <w:szCs w:val="16"/>
                <w:u w:val="single"/>
                <w:lang w:val="en-SE" w:eastAsia="en-SE"/>
              </w:rPr>
            </w:pPr>
            <w:hyperlink r:id="rId26" w:history="1">
              <w:r w:rsidR="00AF08FC">
                <w:rPr>
                  <w:rStyle w:val="Hyperlink"/>
                  <w:rFonts w:ascii="Arial" w:hAnsi="Arial" w:cs="Arial"/>
                  <w:b/>
                  <w:bCs/>
                  <w:sz w:val="16"/>
                  <w:szCs w:val="16"/>
                </w:rPr>
                <w:t>R4-2409620</w:t>
              </w:r>
            </w:hyperlink>
          </w:p>
        </w:tc>
        <w:tc>
          <w:tcPr>
            <w:tcW w:w="1168" w:type="dxa"/>
          </w:tcPr>
          <w:p w14:paraId="28C55665" w14:textId="26555FFD" w:rsidR="00AF08FC" w:rsidRPr="00186EB4" w:rsidRDefault="00AF08FC" w:rsidP="00AF08FC">
            <w:pPr>
              <w:spacing w:before="120" w:after="120"/>
              <w:jc w:val="center"/>
            </w:pPr>
            <w:r>
              <w:rPr>
                <w:rFonts w:ascii="Arial" w:hAnsi="Arial" w:cs="Arial"/>
                <w:sz w:val="16"/>
                <w:szCs w:val="16"/>
              </w:rPr>
              <w:t>ZTE Corporation, Sanechips</w:t>
            </w:r>
          </w:p>
        </w:tc>
        <w:tc>
          <w:tcPr>
            <w:tcW w:w="5594" w:type="dxa"/>
          </w:tcPr>
          <w:p w14:paraId="35903C1B" w14:textId="03527C85" w:rsidR="00AF08FC" w:rsidRPr="00AC42BC" w:rsidRDefault="00AF08FC" w:rsidP="00AF08FC">
            <w:pPr>
              <w:spacing w:before="120" w:after="120"/>
              <w:rPr>
                <w:bCs/>
                <w:lang w:val="en-US"/>
              </w:rPr>
            </w:pPr>
            <w:r>
              <w:rPr>
                <w:rFonts w:ascii="Arial" w:hAnsi="Arial" w:cs="Arial"/>
                <w:sz w:val="16"/>
                <w:szCs w:val="16"/>
              </w:rPr>
              <w:t>DraftCR for TS 38.181: Clause 10.6 OTA out-of-band blocking</w:t>
            </w:r>
          </w:p>
        </w:tc>
        <w:tc>
          <w:tcPr>
            <w:tcW w:w="1699" w:type="dxa"/>
          </w:tcPr>
          <w:p w14:paraId="795EA25C" w14:textId="7D4B95C8" w:rsidR="00AF08FC" w:rsidRDefault="001D652F" w:rsidP="00AF08FC">
            <w:pPr>
              <w:spacing w:before="120" w:after="120"/>
              <w:rPr>
                <w:rFonts w:ascii="Arial" w:hAnsi="Arial" w:cs="Arial"/>
                <w:sz w:val="16"/>
                <w:szCs w:val="16"/>
              </w:rPr>
            </w:pPr>
            <w:r w:rsidRPr="001D652F">
              <w:rPr>
                <w:rFonts w:ascii="Arial" w:hAnsi="Arial" w:cs="Arial"/>
                <w:sz w:val="16"/>
                <w:szCs w:val="16"/>
              </w:rPr>
              <w:t>Status to be checked in 1st round</w:t>
            </w:r>
          </w:p>
        </w:tc>
      </w:tr>
      <w:tr w:rsidR="00AF08FC" w:rsidRPr="00AC42BC" w14:paraId="755D6C55" w14:textId="77777777" w:rsidTr="00CE68EF">
        <w:trPr>
          <w:trHeight w:val="468"/>
        </w:trPr>
        <w:tc>
          <w:tcPr>
            <w:tcW w:w="1315" w:type="dxa"/>
          </w:tcPr>
          <w:p w14:paraId="778608E9" w14:textId="69298857" w:rsidR="00AF08FC" w:rsidRPr="002B6300" w:rsidRDefault="00000000" w:rsidP="00AF08FC">
            <w:pPr>
              <w:spacing w:after="0"/>
              <w:rPr>
                <w:rFonts w:ascii="Arial" w:hAnsi="Arial" w:cs="Arial"/>
                <w:b/>
                <w:bCs/>
                <w:color w:val="0000FF"/>
                <w:sz w:val="16"/>
                <w:szCs w:val="16"/>
                <w:u w:val="single"/>
                <w:lang w:val="en-SE" w:eastAsia="en-SE"/>
              </w:rPr>
            </w:pPr>
            <w:hyperlink r:id="rId27" w:history="1">
              <w:r w:rsidR="00AF08FC">
                <w:rPr>
                  <w:rStyle w:val="Hyperlink"/>
                  <w:rFonts w:ascii="Arial" w:hAnsi="Arial" w:cs="Arial"/>
                  <w:b/>
                  <w:bCs/>
                  <w:sz w:val="16"/>
                  <w:szCs w:val="16"/>
                </w:rPr>
                <w:t>R4-2409621</w:t>
              </w:r>
            </w:hyperlink>
          </w:p>
        </w:tc>
        <w:tc>
          <w:tcPr>
            <w:tcW w:w="1168" w:type="dxa"/>
          </w:tcPr>
          <w:p w14:paraId="6C10BB78" w14:textId="345027BB" w:rsidR="00AF08FC" w:rsidRPr="00186EB4" w:rsidRDefault="00AF08FC" w:rsidP="00AF08FC">
            <w:pPr>
              <w:spacing w:before="120" w:after="120"/>
              <w:jc w:val="center"/>
            </w:pPr>
            <w:r>
              <w:rPr>
                <w:rFonts w:ascii="Arial" w:hAnsi="Arial" w:cs="Arial"/>
                <w:sz w:val="16"/>
                <w:szCs w:val="16"/>
              </w:rPr>
              <w:t>ZTE Corporation, Sanechips</w:t>
            </w:r>
          </w:p>
        </w:tc>
        <w:tc>
          <w:tcPr>
            <w:tcW w:w="5594" w:type="dxa"/>
          </w:tcPr>
          <w:p w14:paraId="58F4C8ED" w14:textId="0E7FA10F" w:rsidR="00AF08FC" w:rsidRPr="00AC42BC" w:rsidRDefault="00AF08FC" w:rsidP="00AF08FC">
            <w:pPr>
              <w:spacing w:before="120" w:after="120"/>
              <w:rPr>
                <w:bCs/>
                <w:lang w:val="en-US"/>
              </w:rPr>
            </w:pPr>
            <w:r>
              <w:rPr>
                <w:rFonts w:ascii="Arial" w:hAnsi="Arial" w:cs="Arial"/>
                <w:sz w:val="16"/>
                <w:szCs w:val="16"/>
              </w:rPr>
              <w:t>DraftCR for TS 38.181: Clause 10.9 OTA in-channel selectivity</w:t>
            </w:r>
          </w:p>
        </w:tc>
        <w:tc>
          <w:tcPr>
            <w:tcW w:w="1699" w:type="dxa"/>
          </w:tcPr>
          <w:p w14:paraId="41CD2050" w14:textId="57BE0F5E" w:rsidR="00AF08FC" w:rsidRDefault="001D652F" w:rsidP="00AF08FC">
            <w:pPr>
              <w:spacing w:before="120" w:after="120"/>
              <w:rPr>
                <w:rFonts w:ascii="Arial" w:hAnsi="Arial" w:cs="Arial"/>
                <w:sz w:val="16"/>
                <w:szCs w:val="16"/>
              </w:rPr>
            </w:pPr>
            <w:r w:rsidRPr="001D652F">
              <w:rPr>
                <w:rFonts w:ascii="Arial" w:hAnsi="Arial" w:cs="Arial"/>
                <w:sz w:val="16"/>
                <w:szCs w:val="16"/>
              </w:rPr>
              <w:t>Status to be checked in 1st round</w:t>
            </w:r>
          </w:p>
        </w:tc>
      </w:tr>
      <w:tr w:rsidR="00AF08FC" w:rsidRPr="00AC42BC" w14:paraId="78A321C7" w14:textId="77777777" w:rsidTr="00CE68EF">
        <w:trPr>
          <w:trHeight w:val="468"/>
        </w:trPr>
        <w:tc>
          <w:tcPr>
            <w:tcW w:w="1315" w:type="dxa"/>
          </w:tcPr>
          <w:p w14:paraId="3EDEDE72" w14:textId="79606C09" w:rsidR="00AF08FC" w:rsidRPr="002B6300" w:rsidRDefault="00000000" w:rsidP="00AF08FC">
            <w:pPr>
              <w:spacing w:after="0"/>
              <w:rPr>
                <w:rFonts w:ascii="Arial" w:hAnsi="Arial" w:cs="Arial"/>
                <w:b/>
                <w:bCs/>
                <w:color w:val="0000FF"/>
                <w:sz w:val="16"/>
                <w:szCs w:val="16"/>
                <w:u w:val="single"/>
                <w:lang w:val="en-SE" w:eastAsia="en-SE"/>
              </w:rPr>
            </w:pPr>
            <w:hyperlink r:id="rId28" w:history="1">
              <w:r w:rsidR="00AF08FC">
                <w:rPr>
                  <w:rStyle w:val="Hyperlink"/>
                  <w:rFonts w:ascii="Arial" w:hAnsi="Arial" w:cs="Arial"/>
                  <w:b/>
                  <w:bCs/>
                  <w:sz w:val="16"/>
                  <w:szCs w:val="16"/>
                </w:rPr>
                <w:t>R4-2409668</w:t>
              </w:r>
            </w:hyperlink>
          </w:p>
        </w:tc>
        <w:tc>
          <w:tcPr>
            <w:tcW w:w="1168" w:type="dxa"/>
          </w:tcPr>
          <w:p w14:paraId="070890C3" w14:textId="0210FAF8" w:rsidR="00AF08FC" w:rsidRPr="00186EB4" w:rsidRDefault="00AF08FC" w:rsidP="00AF08FC">
            <w:pPr>
              <w:spacing w:before="120" w:after="120"/>
              <w:jc w:val="center"/>
            </w:pPr>
            <w:r>
              <w:rPr>
                <w:rFonts w:ascii="Arial" w:hAnsi="Arial" w:cs="Arial"/>
                <w:sz w:val="16"/>
                <w:szCs w:val="16"/>
              </w:rPr>
              <w:t>THALES, Ericsson</w:t>
            </w:r>
          </w:p>
        </w:tc>
        <w:tc>
          <w:tcPr>
            <w:tcW w:w="5594" w:type="dxa"/>
          </w:tcPr>
          <w:p w14:paraId="6EA6380B" w14:textId="51526C68" w:rsidR="00AF08FC" w:rsidRPr="00AC42BC" w:rsidRDefault="00AF08FC" w:rsidP="00AF08FC">
            <w:pPr>
              <w:spacing w:before="120" w:after="120"/>
              <w:rPr>
                <w:bCs/>
                <w:lang w:val="en-US"/>
              </w:rPr>
            </w:pPr>
            <w:r>
              <w:rPr>
                <w:rFonts w:ascii="Arial" w:hAnsi="Arial" w:cs="Arial"/>
                <w:sz w:val="16"/>
                <w:szCs w:val="16"/>
              </w:rPr>
              <w:t>DraftCR for TS 38.181: FR2-NTN introduction in Clause 9.2 Radiated transmit power</w:t>
            </w:r>
          </w:p>
        </w:tc>
        <w:tc>
          <w:tcPr>
            <w:tcW w:w="1699" w:type="dxa"/>
          </w:tcPr>
          <w:p w14:paraId="79C0E877" w14:textId="316070C7" w:rsidR="00AF08FC" w:rsidRDefault="001D652F" w:rsidP="00AF08FC">
            <w:pPr>
              <w:spacing w:before="120" w:after="120"/>
              <w:rPr>
                <w:rFonts w:ascii="Arial" w:hAnsi="Arial" w:cs="Arial"/>
                <w:sz w:val="16"/>
                <w:szCs w:val="16"/>
              </w:rPr>
            </w:pPr>
            <w:r w:rsidRPr="001D652F">
              <w:rPr>
                <w:rFonts w:ascii="Arial" w:hAnsi="Arial" w:cs="Arial"/>
                <w:sz w:val="16"/>
                <w:szCs w:val="16"/>
              </w:rPr>
              <w:t>Status to be checked in 1st round</w:t>
            </w:r>
          </w:p>
        </w:tc>
      </w:tr>
      <w:tr w:rsidR="00AF08FC" w:rsidRPr="00AC42BC" w14:paraId="34F81650" w14:textId="77777777" w:rsidTr="00CE68EF">
        <w:trPr>
          <w:trHeight w:val="468"/>
        </w:trPr>
        <w:tc>
          <w:tcPr>
            <w:tcW w:w="1315" w:type="dxa"/>
          </w:tcPr>
          <w:p w14:paraId="1284234B" w14:textId="031D8DD5" w:rsidR="00AF08FC" w:rsidRPr="002B6300" w:rsidRDefault="00000000" w:rsidP="00AF08FC">
            <w:pPr>
              <w:spacing w:after="0"/>
              <w:rPr>
                <w:rFonts w:ascii="Arial" w:hAnsi="Arial" w:cs="Arial"/>
                <w:b/>
                <w:bCs/>
                <w:color w:val="0000FF"/>
                <w:sz w:val="16"/>
                <w:szCs w:val="16"/>
                <w:u w:val="single"/>
                <w:lang w:val="en-SE" w:eastAsia="en-SE"/>
              </w:rPr>
            </w:pPr>
            <w:hyperlink r:id="rId29" w:history="1">
              <w:r w:rsidR="00AF08FC">
                <w:rPr>
                  <w:rStyle w:val="Hyperlink"/>
                  <w:rFonts w:ascii="Arial" w:hAnsi="Arial" w:cs="Arial"/>
                  <w:b/>
                  <w:bCs/>
                  <w:sz w:val="16"/>
                  <w:szCs w:val="16"/>
                </w:rPr>
                <w:t>R4-2409670</w:t>
              </w:r>
            </w:hyperlink>
          </w:p>
        </w:tc>
        <w:tc>
          <w:tcPr>
            <w:tcW w:w="1168" w:type="dxa"/>
          </w:tcPr>
          <w:p w14:paraId="724AC0BF" w14:textId="60789AE3" w:rsidR="00AF08FC" w:rsidRPr="00186EB4" w:rsidRDefault="00AF08FC" w:rsidP="00AF08FC">
            <w:pPr>
              <w:spacing w:before="120" w:after="120"/>
              <w:jc w:val="center"/>
            </w:pPr>
            <w:r>
              <w:rPr>
                <w:rFonts w:ascii="Arial" w:hAnsi="Arial" w:cs="Arial"/>
                <w:sz w:val="16"/>
                <w:szCs w:val="16"/>
              </w:rPr>
              <w:t>THALES, Ericsson</w:t>
            </w:r>
          </w:p>
        </w:tc>
        <w:tc>
          <w:tcPr>
            <w:tcW w:w="5594" w:type="dxa"/>
          </w:tcPr>
          <w:p w14:paraId="38D1590D" w14:textId="6215A5D9" w:rsidR="00AF08FC" w:rsidRPr="00AC42BC" w:rsidRDefault="00AF08FC" w:rsidP="00AF08FC">
            <w:pPr>
              <w:spacing w:before="120" w:after="120"/>
              <w:rPr>
                <w:bCs/>
                <w:lang w:val="en-US"/>
              </w:rPr>
            </w:pPr>
            <w:r>
              <w:rPr>
                <w:rFonts w:ascii="Arial" w:hAnsi="Arial" w:cs="Arial"/>
                <w:sz w:val="16"/>
                <w:szCs w:val="16"/>
              </w:rPr>
              <w:t>DraftCR for TS 38.181: FR2-NTN introduction in Clause 9.3 OTA SAN output power</w:t>
            </w:r>
          </w:p>
        </w:tc>
        <w:tc>
          <w:tcPr>
            <w:tcW w:w="1699" w:type="dxa"/>
          </w:tcPr>
          <w:p w14:paraId="525228E7" w14:textId="5BD33DC9" w:rsidR="00AF08FC" w:rsidRDefault="001D652F" w:rsidP="00AF08FC">
            <w:pPr>
              <w:spacing w:before="120" w:after="120"/>
              <w:rPr>
                <w:rFonts w:ascii="Arial" w:hAnsi="Arial" w:cs="Arial"/>
                <w:sz w:val="16"/>
                <w:szCs w:val="16"/>
              </w:rPr>
            </w:pPr>
            <w:r w:rsidRPr="001D652F">
              <w:rPr>
                <w:rFonts w:ascii="Arial" w:hAnsi="Arial" w:cs="Arial"/>
                <w:sz w:val="16"/>
                <w:szCs w:val="16"/>
              </w:rPr>
              <w:t>Status to be checked in 1st round</w:t>
            </w:r>
          </w:p>
        </w:tc>
      </w:tr>
      <w:tr w:rsidR="003F5C8B" w:rsidRPr="00AC42BC" w14:paraId="7D8C4EC8" w14:textId="77777777" w:rsidTr="00CE68EF">
        <w:trPr>
          <w:trHeight w:val="468"/>
        </w:trPr>
        <w:tc>
          <w:tcPr>
            <w:tcW w:w="1315" w:type="dxa"/>
          </w:tcPr>
          <w:p w14:paraId="1E062E6B" w14:textId="617E0D54" w:rsidR="003F5C8B" w:rsidRPr="002B6300" w:rsidRDefault="00000000" w:rsidP="003F5C8B">
            <w:pPr>
              <w:spacing w:after="0"/>
              <w:rPr>
                <w:rFonts w:ascii="Arial" w:hAnsi="Arial" w:cs="Arial"/>
                <w:b/>
                <w:bCs/>
                <w:color w:val="0000FF"/>
                <w:sz w:val="16"/>
                <w:szCs w:val="16"/>
                <w:u w:val="single"/>
                <w:lang w:val="en-SE" w:eastAsia="en-SE"/>
              </w:rPr>
            </w:pPr>
            <w:hyperlink r:id="rId30" w:history="1">
              <w:r w:rsidR="003F5C8B">
                <w:rPr>
                  <w:rStyle w:val="Hyperlink"/>
                  <w:rFonts w:ascii="Arial" w:hAnsi="Arial" w:cs="Arial"/>
                  <w:b/>
                  <w:bCs/>
                  <w:sz w:val="16"/>
                  <w:szCs w:val="16"/>
                </w:rPr>
                <w:t>R4-2409674</w:t>
              </w:r>
            </w:hyperlink>
          </w:p>
        </w:tc>
        <w:tc>
          <w:tcPr>
            <w:tcW w:w="1168" w:type="dxa"/>
          </w:tcPr>
          <w:p w14:paraId="6E2F83E1" w14:textId="7417E67A" w:rsidR="003F5C8B" w:rsidRPr="00186EB4" w:rsidRDefault="003F5C8B" w:rsidP="003F5C8B">
            <w:pPr>
              <w:spacing w:before="120" w:after="120"/>
              <w:jc w:val="center"/>
            </w:pPr>
            <w:r>
              <w:rPr>
                <w:rFonts w:ascii="Arial" w:hAnsi="Arial" w:cs="Arial"/>
                <w:sz w:val="16"/>
                <w:szCs w:val="16"/>
              </w:rPr>
              <w:t>THALES</w:t>
            </w:r>
          </w:p>
        </w:tc>
        <w:tc>
          <w:tcPr>
            <w:tcW w:w="5594" w:type="dxa"/>
          </w:tcPr>
          <w:p w14:paraId="2FE333BE" w14:textId="3B77ED21" w:rsidR="003F5C8B" w:rsidRPr="00AC42BC" w:rsidRDefault="003F5C8B" w:rsidP="003F5C8B">
            <w:pPr>
              <w:spacing w:before="120" w:after="120"/>
              <w:rPr>
                <w:bCs/>
                <w:lang w:val="en-US"/>
              </w:rPr>
            </w:pPr>
            <w:r>
              <w:rPr>
                <w:rFonts w:ascii="Arial" w:hAnsi="Arial" w:cs="Arial"/>
                <w:sz w:val="16"/>
                <w:szCs w:val="16"/>
              </w:rPr>
              <w:t>DraftCR for TS 38.181: FR2-NTN introduction in Clause 9.6 OTA transmitted signal quality</w:t>
            </w:r>
          </w:p>
        </w:tc>
        <w:tc>
          <w:tcPr>
            <w:tcW w:w="1699" w:type="dxa"/>
          </w:tcPr>
          <w:p w14:paraId="3A44D42B" w14:textId="51F62A66" w:rsidR="003F5C8B" w:rsidRDefault="001D652F" w:rsidP="003F5C8B">
            <w:pPr>
              <w:spacing w:before="120" w:after="120"/>
              <w:rPr>
                <w:rFonts w:ascii="Arial" w:hAnsi="Arial" w:cs="Arial"/>
                <w:sz w:val="16"/>
                <w:szCs w:val="16"/>
              </w:rPr>
            </w:pPr>
            <w:r w:rsidRPr="001D652F">
              <w:rPr>
                <w:rFonts w:ascii="Arial" w:hAnsi="Arial" w:cs="Arial"/>
                <w:sz w:val="16"/>
                <w:szCs w:val="16"/>
              </w:rPr>
              <w:t>Status to be checked in 1st round</w:t>
            </w:r>
          </w:p>
        </w:tc>
      </w:tr>
      <w:tr w:rsidR="003F5C8B" w:rsidRPr="00AC42BC" w14:paraId="09C3784A" w14:textId="77777777" w:rsidTr="00CE68EF">
        <w:trPr>
          <w:trHeight w:val="468"/>
        </w:trPr>
        <w:tc>
          <w:tcPr>
            <w:tcW w:w="1315" w:type="dxa"/>
          </w:tcPr>
          <w:p w14:paraId="16AC9468" w14:textId="3BD24AB3" w:rsidR="003F5C8B" w:rsidRPr="002B6300" w:rsidRDefault="00000000" w:rsidP="003F5C8B">
            <w:pPr>
              <w:spacing w:after="0"/>
              <w:rPr>
                <w:rFonts w:ascii="Arial" w:hAnsi="Arial" w:cs="Arial"/>
                <w:b/>
                <w:bCs/>
                <w:color w:val="0000FF"/>
                <w:sz w:val="16"/>
                <w:szCs w:val="16"/>
                <w:u w:val="single"/>
                <w:lang w:val="en-SE" w:eastAsia="en-SE"/>
              </w:rPr>
            </w:pPr>
            <w:hyperlink r:id="rId31" w:history="1">
              <w:r w:rsidR="003F5C8B">
                <w:rPr>
                  <w:rStyle w:val="Hyperlink"/>
                  <w:rFonts w:ascii="Arial" w:hAnsi="Arial" w:cs="Arial"/>
                  <w:b/>
                  <w:bCs/>
                  <w:sz w:val="16"/>
                  <w:szCs w:val="16"/>
                </w:rPr>
                <w:t>R4-2409735</w:t>
              </w:r>
            </w:hyperlink>
          </w:p>
        </w:tc>
        <w:tc>
          <w:tcPr>
            <w:tcW w:w="1168" w:type="dxa"/>
          </w:tcPr>
          <w:p w14:paraId="75C60B3B" w14:textId="53F1D459" w:rsidR="003F5C8B" w:rsidRPr="00186EB4" w:rsidRDefault="003F5C8B" w:rsidP="003F5C8B">
            <w:pPr>
              <w:spacing w:before="120" w:after="120"/>
              <w:jc w:val="center"/>
            </w:pPr>
            <w:r>
              <w:rPr>
                <w:rFonts w:ascii="Arial" w:hAnsi="Arial" w:cs="Arial"/>
                <w:sz w:val="16"/>
                <w:szCs w:val="16"/>
              </w:rPr>
              <w:t>THALES</w:t>
            </w:r>
          </w:p>
        </w:tc>
        <w:tc>
          <w:tcPr>
            <w:tcW w:w="5594" w:type="dxa"/>
          </w:tcPr>
          <w:p w14:paraId="49A9D224" w14:textId="02D0ED86" w:rsidR="003F5C8B" w:rsidRPr="00AC42BC" w:rsidRDefault="003F5C8B" w:rsidP="003F5C8B">
            <w:pPr>
              <w:spacing w:before="120" w:after="120"/>
              <w:rPr>
                <w:bCs/>
                <w:lang w:val="en-US"/>
              </w:rPr>
            </w:pPr>
            <w:r>
              <w:rPr>
                <w:rFonts w:ascii="Arial" w:hAnsi="Arial" w:cs="Arial"/>
                <w:sz w:val="16"/>
                <w:szCs w:val="16"/>
              </w:rPr>
              <w:t>DraftCR for TS 38.181: FR2-NTN introduction in Clause 9.7.4 OTA out-of-band emissions</w:t>
            </w:r>
          </w:p>
        </w:tc>
        <w:tc>
          <w:tcPr>
            <w:tcW w:w="1699" w:type="dxa"/>
          </w:tcPr>
          <w:p w14:paraId="12EF84B9" w14:textId="6BC577D9" w:rsidR="003F5C8B" w:rsidRDefault="001D652F" w:rsidP="003F5C8B">
            <w:pPr>
              <w:spacing w:before="120" w:after="120"/>
              <w:rPr>
                <w:rFonts w:ascii="Arial" w:hAnsi="Arial" w:cs="Arial"/>
                <w:sz w:val="16"/>
                <w:szCs w:val="16"/>
              </w:rPr>
            </w:pPr>
            <w:r w:rsidRPr="001D652F">
              <w:rPr>
                <w:rFonts w:ascii="Arial" w:hAnsi="Arial" w:cs="Arial"/>
                <w:sz w:val="16"/>
                <w:szCs w:val="16"/>
              </w:rPr>
              <w:t>Status to be checked in 1st round</w:t>
            </w:r>
          </w:p>
        </w:tc>
      </w:tr>
      <w:tr w:rsidR="003F5C8B" w:rsidRPr="00AC42BC" w14:paraId="656290F1" w14:textId="77777777" w:rsidTr="00CE68EF">
        <w:trPr>
          <w:trHeight w:val="468"/>
        </w:trPr>
        <w:tc>
          <w:tcPr>
            <w:tcW w:w="1315" w:type="dxa"/>
          </w:tcPr>
          <w:p w14:paraId="600C5E9C" w14:textId="0D88802F" w:rsidR="003F5C8B" w:rsidRPr="002B6300" w:rsidRDefault="00000000" w:rsidP="003F5C8B">
            <w:pPr>
              <w:spacing w:after="0"/>
              <w:rPr>
                <w:rFonts w:ascii="Arial" w:hAnsi="Arial" w:cs="Arial"/>
                <w:b/>
                <w:bCs/>
                <w:color w:val="0000FF"/>
                <w:sz w:val="16"/>
                <w:szCs w:val="16"/>
                <w:u w:val="single"/>
                <w:lang w:val="en-SE" w:eastAsia="en-SE"/>
              </w:rPr>
            </w:pPr>
            <w:hyperlink r:id="rId32" w:history="1">
              <w:r w:rsidR="003F5C8B">
                <w:rPr>
                  <w:rStyle w:val="Hyperlink"/>
                  <w:rFonts w:ascii="Arial" w:hAnsi="Arial" w:cs="Arial"/>
                  <w:b/>
                  <w:bCs/>
                  <w:sz w:val="16"/>
                  <w:szCs w:val="16"/>
                </w:rPr>
                <w:t>R4-2409737</w:t>
              </w:r>
            </w:hyperlink>
          </w:p>
        </w:tc>
        <w:tc>
          <w:tcPr>
            <w:tcW w:w="1168" w:type="dxa"/>
          </w:tcPr>
          <w:p w14:paraId="55967052" w14:textId="7F6C4840" w:rsidR="003F5C8B" w:rsidRPr="00186EB4" w:rsidRDefault="003F5C8B" w:rsidP="003F5C8B">
            <w:pPr>
              <w:spacing w:before="120" w:after="120"/>
              <w:jc w:val="center"/>
            </w:pPr>
            <w:r>
              <w:rPr>
                <w:rFonts w:ascii="Arial" w:hAnsi="Arial" w:cs="Arial"/>
                <w:sz w:val="16"/>
                <w:szCs w:val="16"/>
              </w:rPr>
              <w:t>THALES</w:t>
            </w:r>
          </w:p>
        </w:tc>
        <w:tc>
          <w:tcPr>
            <w:tcW w:w="5594" w:type="dxa"/>
          </w:tcPr>
          <w:p w14:paraId="075FD7FA" w14:textId="2434DBB0" w:rsidR="003F5C8B" w:rsidRPr="00AC42BC" w:rsidRDefault="003F5C8B" w:rsidP="003F5C8B">
            <w:pPr>
              <w:spacing w:before="120" w:after="120"/>
              <w:rPr>
                <w:bCs/>
                <w:lang w:val="en-US"/>
              </w:rPr>
            </w:pPr>
            <w:r>
              <w:rPr>
                <w:rFonts w:ascii="Arial" w:hAnsi="Arial" w:cs="Arial"/>
                <w:sz w:val="16"/>
                <w:szCs w:val="16"/>
              </w:rPr>
              <w:t>DraftCR for TS 38.181: FR2-NTN introduction in Clauses 9.7.1 General 9.7.2 OTA occupied bandwidth 9.7.3 ACLR</w:t>
            </w:r>
          </w:p>
        </w:tc>
        <w:tc>
          <w:tcPr>
            <w:tcW w:w="1699" w:type="dxa"/>
          </w:tcPr>
          <w:p w14:paraId="02ED51AA" w14:textId="1193B626" w:rsidR="003F5C8B" w:rsidRDefault="001D652F" w:rsidP="003F5C8B">
            <w:pPr>
              <w:spacing w:before="120" w:after="120"/>
              <w:rPr>
                <w:rFonts w:ascii="Arial" w:hAnsi="Arial" w:cs="Arial"/>
                <w:sz w:val="16"/>
                <w:szCs w:val="16"/>
              </w:rPr>
            </w:pPr>
            <w:r w:rsidRPr="001D652F">
              <w:rPr>
                <w:rFonts w:ascii="Arial" w:hAnsi="Arial" w:cs="Arial"/>
                <w:sz w:val="16"/>
                <w:szCs w:val="16"/>
              </w:rPr>
              <w:t>Status to be checked in 1st round</w:t>
            </w:r>
          </w:p>
        </w:tc>
      </w:tr>
    </w:tbl>
    <w:p w14:paraId="1B751C69" w14:textId="77777777" w:rsidR="00983ED9" w:rsidRPr="00983ED9" w:rsidRDefault="00983ED9" w:rsidP="00983ED9">
      <w:pPr>
        <w:spacing w:after="120"/>
        <w:rPr>
          <w:color w:val="000000" w:themeColor="text1"/>
          <w:szCs w:val="24"/>
          <w:lang w:eastAsia="zh-CN"/>
        </w:rPr>
      </w:pPr>
    </w:p>
    <w:p w14:paraId="3A1EF62D" w14:textId="5EA88DF7" w:rsidR="00072116" w:rsidRDefault="00072116">
      <w:pPr>
        <w:spacing w:after="0"/>
        <w:rPr>
          <w:color w:val="0070C0"/>
          <w:lang w:val="en-US" w:eastAsia="zh-CN"/>
        </w:rPr>
      </w:pPr>
    </w:p>
    <w:p w14:paraId="18CFC902" w14:textId="77777777" w:rsidR="00FF6D93" w:rsidRDefault="00FF6D93" w:rsidP="00FF6D93">
      <w:pPr>
        <w:pStyle w:val="Heading1"/>
        <w:rPr>
          <w:lang w:val="en-US" w:eastAsia="ja-JP"/>
        </w:rPr>
      </w:pPr>
      <w:r>
        <w:rPr>
          <w:lang w:val="en-US" w:eastAsia="ja-JP"/>
        </w:rPr>
        <w:t>Recommendations for Tdocs</w:t>
      </w:r>
    </w:p>
    <w:p w14:paraId="44E3F7EE" w14:textId="77777777" w:rsidR="00E16BE3" w:rsidRPr="00E72CF1" w:rsidRDefault="00E16BE3" w:rsidP="00E16BE3">
      <w:pPr>
        <w:rPr>
          <w:b/>
          <w:bCs/>
          <w:u w:val="single"/>
          <w:lang w:val="en-US" w:eastAsia="ja-JP"/>
        </w:rPr>
      </w:pPr>
      <w:r>
        <w:rPr>
          <w:b/>
          <w:bCs/>
          <w:u w:val="single"/>
          <w:lang w:val="en-US" w:eastAsia="ja-JP"/>
        </w:rPr>
        <w:t>Existing t</w:t>
      </w:r>
      <w:r w:rsidRPr="00E72CF1">
        <w:rPr>
          <w:b/>
          <w:bCs/>
          <w:u w:val="single"/>
          <w:lang w:val="en-US" w:eastAsia="ja-JP"/>
        </w:rPr>
        <w:t>docs</w:t>
      </w:r>
    </w:p>
    <w:tbl>
      <w:tblPr>
        <w:tblStyle w:val="TableGrid"/>
        <w:tblW w:w="9776" w:type="dxa"/>
        <w:tblLook w:val="04A0" w:firstRow="1" w:lastRow="0" w:firstColumn="1" w:lastColumn="0" w:noHBand="0" w:noVBand="1"/>
      </w:tblPr>
      <w:tblGrid>
        <w:gridCol w:w="1387"/>
        <w:gridCol w:w="1422"/>
        <w:gridCol w:w="1716"/>
        <w:gridCol w:w="5251"/>
      </w:tblGrid>
      <w:tr w:rsidR="00E16BE3" w:rsidRPr="00004165" w14:paraId="20E377DD" w14:textId="77777777" w:rsidTr="00E16BE3">
        <w:tc>
          <w:tcPr>
            <w:tcW w:w="1387" w:type="dxa"/>
          </w:tcPr>
          <w:p w14:paraId="78AB46A4" w14:textId="77777777" w:rsidR="00E16BE3" w:rsidRPr="00045592" w:rsidRDefault="00E16BE3" w:rsidP="00F37F7B">
            <w:pPr>
              <w:spacing w:after="120"/>
              <w:rPr>
                <w:rFonts w:eastAsiaTheme="minorEastAsia"/>
                <w:b/>
                <w:bCs/>
                <w:color w:val="0070C0"/>
                <w:lang w:val="en-US" w:eastAsia="zh-CN"/>
              </w:rPr>
            </w:pPr>
            <w:r>
              <w:rPr>
                <w:rFonts w:eastAsiaTheme="minorEastAsia"/>
                <w:b/>
                <w:bCs/>
                <w:color w:val="0070C0"/>
                <w:lang w:val="en-US" w:eastAsia="zh-CN"/>
              </w:rPr>
              <w:t>Tdoc number</w:t>
            </w:r>
          </w:p>
        </w:tc>
        <w:tc>
          <w:tcPr>
            <w:tcW w:w="1422" w:type="dxa"/>
          </w:tcPr>
          <w:p w14:paraId="746CA29D" w14:textId="77777777" w:rsidR="00E16BE3" w:rsidRDefault="00E16BE3" w:rsidP="00F37F7B">
            <w:pPr>
              <w:spacing w:after="120"/>
              <w:rPr>
                <w:b/>
                <w:bCs/>
                <w:color w:val="0070C0"/>
                <w:lang w:val="en-US" w:eastAsia="zh-CN"/>
              </w:rPr>
            </w:pPr>
            <w:r>
              <w:rPr>
                <w:b/>
                <w:bCs/>
                <w:color w:val="0070C0"/>
                <w:lang w:val="en-US" w:eastAsia="zh-CN"/>
              </w:rPr>
              <w:t>Source</w:t>
            </w:r>
          </w:p>
        </w:tc>
        <w:tc>
          <w:tcPr>
            <w:tcW w:w="1716" w:type="dxa"/>
          </w:tcPr>
          <w:p w14:paraId="06A753FB" w14:textId="77777777" w:rsidR="00E16BE3" w:rsidRPr="00045592" w:rsidRDefault="00E16BE3" w:rsidP="00F37F7B">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5251" w:type="dxa"/>
          </w:tcPr>
          <w:p w14:paraId="5C4D69DF" w14:textId="77777777" w:rsidR="00E16BE3" w:rsidRDefault="00E16BE3" w:rsidP="00F37F7B">
            <w:pPr>
              <w:spacing w:after="120"/>
              <w:rPr>
                <w:b/>
                <w:bCs/>
                <w:color w:val="0070C0"/>
                <w:lang w:val="en-US" w:eastAsia="zh-CN"/>
              </w:rPr>
            </w:pPr>
            <w:r>
              <w:rPr>
                <w:b/>
                <w:bCs/>
                <w:color w:val="0070C0"/>
                <w:lang w:val="en-US" w:eastAsia="zh-CN"/>
              </w:rPr>
              <w:t>Comments</w:t>
            </w:r>
          </w:p>
        </w:tc>
      </w:tr>
      <w:tr w:rsidR="00AE36D0" w:rsidRPr="00B04195" w14:paraId="4673DB6B" w14:textId="77777777" w:rsidTr="00DF2B80">
        <w:tc>
          <w:tcPr>
            <w:tcW w:w="9776" w:type="dxa"/>
            <w:gridSpan w:val="4"/>
          </w:tcPr>
          <w:p w14:paraId="007FEB55" w14:textId="41F8B103" w:rsidR="00AE36D0" w:rsidRPr="006E6234" w:rsidRDefault="00AE36D0" w:rsidP="003E3E58">
            <w:pPr>
              <w:spacing w:after="120"/>
              <w:rPr>
                <w:rFonts w:eastAsiaTheme="minorEastAsia"/>
                <w:b/>
                <w:bCs/>
                <w:color w:val="000000" w:themeColor="text1"/>
                <w:lang w:val="en-US" w:eastAsia="zh-CN"/>
              </w:rPr>
            </w:pPr>
            <w:r w:rsidRPr="006E6234">
              <w:rPr>
                <w:rFonts w:eastAsiaTheme="minorEastAsia"/>
                <w:b/>
                <w:bCs/>
                <w:color w:val="000000" w:themeColor="text1"/>
                <w:lang w:val="en-US" w:eastAsia="zh-CN"/>
              </w:rPr>
              <w:t>SAN RF</w:t>
            </w:r>
          </w:p>
        </w:tc>
      </w:tr>
      <w:tr w:rsidR="00C04CA2" w:rsidRPr="00B04195" w14:paraId="1EA07C2F" w14:textId="77777777" w:rsidTr="00E16BE3">
        <w:tc>
          <w:tcPr>
            <w:tcW w:w="1387" w:type="dxa"/>
          </w:tcPr>
          <w:p w14:paraId="65B572E8" w14:textId="038F4DC1" w:rsidR="00C04CA2" w:rsidRPr="00484FA3" w:rsidRDefault="008A08C3" w:rsidP="00D13B47">
            <w:pPr>
              <w:spacing w:after="120"/>
              <w:rPr>
                <w:rFonts w:eastAsiaTheme="minorEastAsia"/>
                <w:color w:val="000000" w:themeColor="text1"/>
                <w:lang w:val="en-US" w:eastAsia="zh-CN"/>
              </w:rPr>
            </w:pPr>
            <w:hyperlink r:id="rId33" w:history="1">
              <w:r>
                <w:rPr>
                  <w:rStyle w:val="Hyperlink"/>
                  <w:rFonts w:ascii="Arial" w:hAnsi="Arial" w:cs="Arial"/>
                  <w:b/>
                  <w:bCs/>
                  <w:sz w:val="16"/>
                  <w:szCs w:val="16"/>
                </w:rPr>
                <w:t>R4-2407471</w:t>
              </w:r>
            </w:hyperlink>
          </w:p>
        </w:tc>
        <w:tc>
          <w:tcPr>
            <w:tcW w:w="1422" w:type="dxa"/>
          </w:tcPr>
          <w:p w14:paraId="71269D3C" w14:textId="4F3590FA" w:rsidR="00C04CA2" w:rsidRPr="00484FA3" w:rsidRDefault="00AE2A03" w:rsidP="00C04CA2">
            <w:pPr>
              <w:spacing w:after="120"/>
              <w:rPr>
                <w:rFonts w:eastAsiaTheme="minorEastAsia"/>
                <w:color w:val="000000" w:themeColor="text1"/>
                <w:lang w:val="en-US" w:eastAsia="zh-CN"/>
              </w:rPr>
            </w:pPr>
            <w:r>
              <w:rPr>
                <w:rFonts w:eastAsiaTheme="minorEastAsia"/>
                <w:color w:val="000000" w:themeColor="text1"/>
                <w:lang w:val="en-US" w:eastAsia="zh-CN"/>
              </w:rPr>
              <w:t>CATT</w:t>
            </w:r>
          </w:p>
        </w:tc>
        <w:tc>
          <w:tcPr>
            <w:tcW w:w="1716" w:type="dxa"/>
          </w:tcPr>
          <w:p w14:paraId="716AF0D1" w14:textId="55844614" w:rsidR="00C04CA2" w:rsidRPr="00484FA3" w:rsidRDefault="00AE2A03" w:rsidP="00C04CA2">
            <w:pPr>
              <w:spacing w:after="120"/>
              <w:rPr>
                <w:rFonts w:eastAsiaTheme="minorEastAsia"/>
                <w:color w:val="000000" w:themeColor="text1"/>
                <w:lang w:val="en-US" w:eastAsia="zh-CN"/>
              </w:rPr>
            </w:pPr>
            <w:r>
              <w:rPr>
                <w:rFonts w:eastAsiaTheme="minorEastAsia"/>
                <w:color w:val="000000" w:themeColor="text1"/>
                <w:lang w:val="en-US" w:eastAsia="zh-CN"/>
              </w:rPr>
              <w:t>To be noted</w:t>
            </w:r>
          </w:p>
        </w:tc>
        <w:tc>
          <w:tcPr>
            <w:tcW w:w="5251" w:type="dxa"/>
          </w:tcPr>
          <w:p w14:paraId="2EA58307" w14:textId="60502794" w:rsidR="00C04CA2" w:rsidRPr="00484FA3" w:rsidRDefault="00C04CA2" w:rsidP="00C04CA2">
            <w:pPr>
              <w:spacing w:after="120"/>
              <w:rPr>
                <w:rFonts w:eastAsiaTheme="minorEastAsia"/>
                <w:color w:val="000000" w:themeColor="text1"/>
                <w:lang w:val="en-US" w:eastAsia="zh-CN"/>
              </w:rPr>
            </w:pPr>
          </w:p>
        </w:tc>
      </w:tr>
      <w:tr w:rsidR="00AE2A03" w:rsidRPr="00B04195" w14:paraId="0AF8EBA4" w14:textId="77777777" w:rsidTr="00E16BE3">
        <w:tc>
          <w:tcPr>
            <w:tcW w:w="1387" w:type="dxa"/>
          </w:tcPr>
          <w:p w14:paraId="7AE79F6D" w14:textId="3B3F3A9C" w:rsidR="00AE2A03" w:rsidRDefault="00AE2A03" w:rsidP="00D13B47">
            <w:pPr>
              <w:spacing w:after="120"/>
            </w:pPr>
            <w:hyperlink r:id="rId34" w:history="1">
              <w:r w:rsidRPr="00E662DB">
                <w:rPr>
                  <w:rFonts w:ascii="Arial" w:eastAsia="Times New Roman" w:hAnsi="Arial" w:cs="Arial"/>
                  <w:b/>
                  <w:bCs/>
                  <w:color w:val="0000FF"/>
                  <w:sz w:val="16"/>
                  <w:szCs w:val="16"/>
                  <w:u w:val="single"/>
                  <w:lang w:val="en-SE" w:eastAsia="en-SE"/>
                </w:rPr>
                <w:t>R4-2407472</w:t>
              </w:r>
            </w:hyperlink>
          </w:p>
        </w:tc>
        <w:tc>
          <w:tcPr>
            <w:tcW w:w="1422" w:type="dxa"/>
          </w:tcPr>
          <w:p w14:paraId="22DC0DB6" w14:textId="648C7F7C" w:rsidR="00AE2A03" w:rsidRDefault="00AE2A03" w:rsidP="00C04CA2">
            <w:pPr>
              <w:spacing w:after="120"/>
              <w:rPr>
                <w:rFonts w:eastAsiaTheme="minorEastAsia"/>
                <w:color w:val="000000" w:themeColor="text1"/>
                <w:lang w:val="en-US" w:eastAsia="zh-CN"/>
              </w:rPr>
            </w:pPr>
            <w:r>
              <w:rPr>
                <w:rFonts w:eastAsiaTheme="minorEastAsia"/>
                <w:color w:val="000000" w:themeColor="text1"/>
                <w:lang w:val="en-US" w:eastAsia="zh-CN"/>
              </w:rPr>
              <w:t>CATT</w:t>
            </w:r>
          </w:p>
        </w:tc>
        <w:tc>
          <w:tcPr>
            <w:tcW w:w="1716" w:type="dxa"/>
          </w:tcPr>
          <w:p w14:paraId="6F06D55B" w14:textId="29DA166F" w:rsidR="00AE2A03" w:rsidRDefault="00213E7F" w:rsidP="00C04CA2">
            <w:pPr>
              <w:spacing w:after="120"/>
              <w:rPr>
                <w:rFonts w:eastAsiaTheme="minorEastAsia"/>
                <w:color w:val="000000" w:themeColor="text1"/>
                <w:lang w:val="en-US" w:eastAsia="zh-CN"/>
              </w:rPr>
            </w:pPr>
            <w:r>
              <w:rPr>
                <w:rFonts w:eastAsiaTheme="minorEastAsia"/>
                <w:color w:val="000000" w:themeColor="text1"/>
                <w:lang w:val="en-US" w:eastAsia="zh-CN"/>
              </w:rPr>
              <w:t>See above</w:t>
            </w:r>
          </w:p>
        </w:tc>
        <w:tc>
          <w:tcPr>
            <w:tcW w:w="5251" w:type="dxa"/>
          </w:tcPr>
          <w:p w14:paraId="743406E1" w14:textId="272BE74E" w:rsidR="00AE2A03" w:rsidRDefault="005353D9" w:rsidP="00C04CA2">
            <w:pPr>
              <w:spacing w:after="120"/>
              <w:rPr>
                <w:rFonts w:eastAsiaTheme="minorEastAsia"/>
                <w:color w:val="000000" w:themeColor="text1"/>
                <w:lang w:val="en-US" w:eastAsia="zh-CN"/>
              </w:rPr>
            </w:pPr>
            <w:r>
              <w:rPr>
                <w:rFonts w:eastAsiaTheme="minorEastAsia"/>
                <w:color w:val="000000" w:themeColor="text1"/>
                <w:lang w:val="en-US" w:eastAsia="zh-CN"/>
              </w:rPr>
              <w:t>Pending</w:t>
            </w:r>
            <w:r>
              <w:rPr>
                <w:rFonts w:eastAsiaTheme="minorEastAsia"/>
                <w:color w:val="000000" w:themeColor="text1"/>
                <w:lang w:val="en-US" w:eastAsia="zh-CN"/>
              </w:rPr>
              <w:t xml:space="preserve"> on issues 1-1-1, 1-1-2 and 1-1-3</w:t>
            </w:r>
          </w:p>
        </w:tc>
      </w:tr>
      <w:tr w:rsidR="00C04CA2" w:rsidRPr="00B04195" w14:paraId="19FCE459" w14:textId="77777777" w:rsidTr="00AF7C8A">
        <w:trPr>
          <w:trHeight w:val="37"/>
        </w:trPr>
        <w:tc>
          <w:tcPr>
            <w:tcW w:w="1387" w:type="dxa"/>
          </w:tcPr>
          <w:p w14:paraId="0DC8EC59" w14:textId="171BAC48" w:rsidR="00C04CA2" w:rsidRPr="00484FA3" w:rsidRDefault="00AF7C8A" w:rsidP="00C04CA2">
            <w:pPr>
              <w:spacing w:after="120"/>
              <w:rPr>
                <w:rFonts w:eastAsiaTheme="minorEastAsia"/>
                <w:color w:val="000000" w:themeColor="text1"/>
                <w:lang w:val="en-US" w:eastAsia="zh-CN"/>
              </w:rPr>
            </w:pPr>
            <w:hyperlink r:id="rId35" w:history="1">
              <w:r>
                <w:rPr>
                  <w:rStyle w:val="Hyperlink"/>
                  <w:rFonts w:ascii="Arial" w:hAnsi="Arial" w:cs="Arial"/>
                  <w:b/>
                  <w:bCs/>
                  <w:sz w:val="16"/>
                  <w:szCs w:val="16"/>
                </w:rPr>
                <w:t>R4-2408697</w:t>
              </w:r>
            </w:hyperlink>
          </w:p>
        </w:tc>
        <w:tc>
          <w:tcPr>
            <w:tcW w:w="1422" w:type="dxa"/>
          </w:tcPr>
          <w:p w14:paraId="127A9C52" w14:textId="77777777" w:rsidR="00AF7C8A" w:rsidRDefault="00AF7C8A" w:rsidP="00AF7C8A">
            <w:pPr>
              <w:spacing w:after="0"/>
              <w:rPr>
                <w:rFonts w:ascii="Arial" w:hAnsi="Arial" w:cs="Arial"/>
                <w:sz w:val="16"/>
                <w:szCs w:val="16"/>
                <w:lang w:val="en-SE" w:eastAsia="en-SE"/>
              </w:rPr>
            </w:pPr>
            <w:r>
              <w:rPr>
                <w:rFonts w:ascii="Arial" w:hAnsi="Arial" w:cs="Arial"/>
                <w:sz w:val="16"/>
                <w:szCs w:val="16"/>
              </w:rPr>
              <w:t>Ericsson, Thales, CATT, Huawei, ZTE, NEC</w:t>
            </w:r>
          </w:p>
          <w:p w14:paraId="0C453B46" w14:textId="23FA8C3B" w:rsidR="00C04CA2" w:rsidRPr="00484FA3" w:rsidRDefault="00C04CA2" w:rsidP="00C04CA2">
            <w:pPr>
              <w:spacing w:after="120"/>
              <w:rPr>
                <w:rFonts w:eastAsiaTheme="minorEastAsia"/>
                <w:color w:val="000000" w:themeColor="text1"/>
                <w:lang w:val="en-US" w:eastAsia="zh-CN"/>
              </w:rPr>
            </w:pPr>
          </w:p>
        </w:tc>
        <w:tc>
          <w:tcPr>
            <w:tcW w:w="1716" w:type="dxa"/>
          </w:tcPr>
          <w:p w14:paraId="56FFA3CD" w14:textId="49DA8296" w:rsidR="00C04CA2" w:rsidRPr="00484FA3" w:rsidRDefault="00AE2A03" w:rsidP="00C04CA2">
            <w:pPr>
              <w:spacing w:after="120"/>
              <w:rPr>
                <w:rFonts w:eastAsiaTheme="minorEastAsia"/>
                <w:color w:val="000000" w:themeColor="text1"/>
                <w:lang w:val="en-US" w:eastAsia="zh-CN"/>
              </w:rPr>
            </w:pPr>
            <w:r>
              <w:rPr>
                <w:rFonts w:eastAsiaTheme="minorEastAsia"/>
                <w:color w:val="000000" w:themeColor="text1"/>
                <w:lang w:val="en-US" w:eastAsia="zh-CN"/>
              </w:rPr>
              <w:t>To be revised</w:t>
            </w:r>
          </w:p>
        </w:tc>
        <w:tc>
          <w:tcPr>
            <w:tcW w:w="5251" w:type="dxa"/>
          </w:tcPr>
          <w:p w14:paraId="283BD23B" w14:textId="5ED08F01" w:rsidR="00C04CA2" w:rsidRPr="00484FA3" w:rsidRDefault="00C04CA2" w:rsidP="00C04CA2">
            <w:pPr>
              <w:spacing w:after="120"/>
              <w:rPr>
                <w:rFonts w:eastAsiaTheme="minorEastAsia"/>
                <w:color w:val="000000" w:themeColor="text1"/>
                <w:lang w:val="en-US" w:eastAsia="zh-CN"/>
              </w:rPr>
            </w:pPr>
          </w:p>
        </w:tc>
      </w:tr>
      <w:tr w:rsidR="00C04CA2" w14:paraId="7643A2AF" w14:textId="77777777" w:rsidTr="00E16BE3">
        <w:tc>
          <w:tcPr>
            <w:tcW w:w="1387" w:type="dxa"/>
          </w:tcPr>
          <w:p w14:paraId="15D0E5AE" w14:textId="389FDE93" w:rsidR="00C04CA2" w:rsidRPr="00484FA3" w:rsidRDefault="008A08C3" w:rsidP="00C04CA2">
            <w:pPr>
              <w:spacing w:after="120"/>
              <w:rPr>
                <w:rFonts w:eastAsiaTheme="minorEastAsia"/>
                <w:color w:val="000000" w:themeColor="text1"/>
                <w:lang w:eastAsia="zh-CN"/>
              </w:rPr>
            </w:pPr>
            <w:hyperlink r:id="rId36" w:history="1">
              <w:r>
                <w:rPr>
                  <w:rStyle w:val="Hyperlink"/>
                  <w:rFonts w:ascii="Arial" w:hAnsi="Arial" w:cs="Arial"/>
                  <w:b/>
                  <w:bCs/>
                  <w:sz w:val="16"/>
                  <w:szCs w:val="16"/>
                </w:rPr>
                <w:t>R4-2409541</w:t>
              </w:r>
            </w:hyperlink>
          </w:p>
        </w:tc>
        <w:tc>
          <w:tcPr>
            <w:tcW w:w="1422" w:type="dxa"/>
          </w:tcPr>
          <w:p w14:paraId="6DE6F5EB" w14:textId="7B128E34" w:rsidR="00C04CA2" w:rsidRPr="00484FA3" w:rsidRDefault="008A08C3" w:rsidP="00C04CA2">
            <w:pPr>
              <w:spacing w:after="120"/>
              <w:rPr>
                <w:rFonts w:eastAsiaTheme="minorEastAsia"/>
                <w:iCs/>
                <w:color w:val="000000" w:themeColor="text1"/>
                <w:lang w:val="en-US" w:eastAsia="zh-CN"/>
              </w:rPr>
            </w:pPr>
            <w:r>
              <w:rPr>
                <w:rFonts w:ascii="Arial" w:hAnsi="Arial" w:cs="Arial"/>
                <w:color w:val="000000"/>
                <w:sz w:val="16"/>
                <w:szCs w:val="16"/>
              </w:rPr>
              <w:t>Huawei, HiSilicon</w:t>
            </w:r>
          </w:p>
        </w:tc>
        <w:tc>
          <w:tcPr>
            <w:tcW w:w="1716" w:type="dxa"/>
          </w:tcPr>
          <w:p w14:paraId="50752DEF" w14:textId="6846C920" w:rsidR="00C04CA2" w:rsidRPr="00484FA3" w:rsidRDefault="00AE2A03" w:rsidP="00C04CA2">
            <w:pPr>
              <w:spacing w:after="120"/>
              <w:rPr>
                <w:rFonts w:eastAsiaTheme="minorEastAsia"/>
                <w:color w:val="000000" w:themeColor="text1"/>
                <w:lang w:val="en-US" w:eastAsia="zh-CN"/>
              </w:rPr>
            </w:pPr>
            <w:r>
              <w:rPr>
                <w:rFonts w:eastAsiaTheme="minorEastAsia"/>
                <w:color w:val="000000" w:themeColor="text1"/>
                <w:lang w:val="en-US" w:eastAsia="zh-CN"/>
              </w:rPr>
              <w:t>To be revised?</w:t>
            </w:r>
          </w:p>
        </w:tc>
        <w:tc>
          <w:tcPr>
            <w:tcW w:w="5251" w:type="dxa"/>
          </w:tcPr>
          <w:p w14:paraId="3A700384" w14:textId="0DE1290A" w:rsidR="00C04CA2" w:rsidRPr="00484FA3" w:rsidRDefault="00AE2A03" w:rsidP="00C04CA2">
            <w:pPr>
              <w:spacing w:after="120"/>
              <w:rPr>
                <w:rFonts w:eastAsiaTheme="minorEastAsia"/>
                <w:iCs/>
                <w:color w:val="000000" w:themeColor="text1"/>
                <w:lang w:val="en-US" w:eastAsia="zh-CN"/>
              </w:rPr>
            </w:pPr>
            <w:r>
              <w:rPr>
                <w:rFonts w:eastAsiaTheme="minorEastAsia"/>
                <w:iCs/>
                <w:color w:val="000000" w:themeColor="text1"/>
                <w:lang w:val="en-US" w:eastAsia="zh-CN"/>
              </w:rPr>
              <w:t>WI?</w:t>
            </w:r>
          </w:p>
        </w:tc>
      </w:tr>
      <w:tr w:rsidR="00AF7C8A" w14:paraId="125041A9" w14:textId="77777777" w:rsidTr="00E16BE3">
        <w:tc>
          <w:tcPr>
            <w:tcW w:w="1387" w:type="dxa"/>
          </w:tcPr>
          <w:p w14:paraId="23199794" w14:textId="77777777" w:rsidR="00AF7C8A" w:rsidRDefault="00AF7C8A" w:rsidP="00AF7C8A">
            <w:pPr>
              <w:spacing w:after="0"/>
              <w:rPr>
                <w:rFonts w:ascii="Arial" w:hAnsi="Arial" w:cs="Arial"/>
                <w:b/>
                <w:bCs/>
                <w:color w:val="0000FF"/>
                <w:sz w:val="16"/>
                <w:szCs w:val="16"/>
                <w:u w:val="single"/>
                <w:lang w:val="en-SE" w:eastAsia="en-SE"/>
              </w:rPr>
            </w:pPr>
            <w:hyperlink r:id="rId37" w:history="1">
              <w:r>
                <w:rPr>
                  <w:rStyle w:val="Hyperlink"/>
                  <w:rFonts w:ascii="Arial" w:hAnsi="Arial" w:cs="Arial"/>
                  <w:b/>
                  <w:bCs/>
                  <w:sz w:val="16"/>
                  <w:szCs w:val="16"/>
                </w:rPr>
                <w:t>R4-2409553</w:t>
              </w:r>
            </w:hyperlink>
          </w:p>
          <w:p w14:paraId="1BC51B92" w14:textId="0814E9BE" w:rsidR="00AF7C8A" w:rsidRPr="00484FA3" w:rsidRDefault="00AF7C8A" w:rsidP="00AF7C8A">
            <w:pPr>
              <w:spacing w:after="120"/>
              <w:rPr>
                <w:rFonts w:eastAsiaTheme="minorEastAsia"/>
                <w:color w:val="000000" w:themeColor="text1"/>
                <w:lang w:eastAsia="zh-CN"/>
              </w:rPr>
            </w:pPr>
          </w:p>
        </w:tc>
        <w:tc>
          <w:tcPr>
            <w:tcW w:w="1422" w:type="dxa"/>
          </w:tcPr>
          <w:p w14:paraId="27D8C5D6" w14:textId="77777777" w:rsidR="00AF7C8A" w:rsidRDefault="00AF7C8A" w:rsidP="00AE36D0">
            <w:pPr>
              <w:spacing w:after="0"/>
              <w:rPr>
                <w:rFonts w:ascii="Arial" w:hAnsi="Arial" w:cs="Arial"/>
                <w:sz w:val="16"/>
                <w:szCs w:val="16"/>
                <w:lang w:val="en-SE" w:eastAsia="en-SE"/>
              </w:rPr>
            </w:pPr>
            <w:r>
              <w:rPr>
                <w:rFonts w:ascii="Arial" w:hAnsi="Arial" w:cs="Arial"/>
                <w:sz w:val="16"/>
                <w:szCs w:val="16"/>
              </w:rPr>
              <w:t>Huawei, HiSilicon</w:t>
            </w:r>
          </w:p>
          <w:p w14:paraId="1441E39F" w14:textId="55DFB8C9" w:rsidR="00AF7C8A" w:rsidRPr="00484FA3" w:rsidRDefault="00AF7C8A" w:rsidP="00AF7C8A">
            <w:pPr>
              <w:spacing w:after="120"/>
              <w:rPr>
                <w:rFonts w:eastAsiaTheme="minorEastAsia"/>
                <w:iCs/>
                <w:color w:val="000000" w:themeColor="text1"/>
                <w:lang w:val="en-US" w:eastAsia="zh-CN"/>
              </w:rPr>
            </w:pPr>
          </w:p>
        </w:tc>
        <w:tc>
          <w:tcPr>
            <w:tcW w:w="1716" w:type="dxa"/>
          </w:tcPr>
          <w:p w14:paraId="3EC6159E" w14:textId="0D5FF64F" w:rsidR="00AF7C8A" w:rsidRPr="00484FA3" w:rsidRDefault="00AF7C8A" w:rsidP="00AF7C8A">
            <w:pPr>
              <w:spacing w:after="120"/>
              <w:rPr>
                <w:rFonts w:eastAsiaTheme="minorEastAsia"/>
                <w:color w:val="000000" w:themeColor="text1"/>
                <w:lang w:val="en-US" w:eastAsia="zh-CN"/>
              </w:rPr>
            </w:pPr>
            <w:r>
              <w:rPr>
                <w:rFonts w:eastAsiaTheme="minorEastAsia"/>
                <w:color w:val="000000" w:themeColor="text1"/>
                <w:lang w:val="en-US" w:eastAsia="zh-CN"/>
              </w:rPr>
              <w:t>Not pursued</w:t>
            </w:r>
          </w:p>
        </w:tc>
        <w:tc>
          <w:tcPr>
            <w:tcW w:w="5251" w:type="dxa"/>
          </w:tcPr>
          <w:p w14:paraId="5038137B" w14:textId="3578EB8C" w:rsidR="00AF7C8A" w:rsidRPr="00484FA3" w:rsidRDefault="00AF7C8A" w:rsidP="00AF7C8A">
            <w:pPr>
              <w:spacing w:after="120"/>
              <w:rPr>
                <w:rFonts w:eastAsiaTheme="minorEastAsia"/>
                <w:iCs/>
                <w:color w:val="000000" w:themeColor="text1"/>
                <w:lang w:val="en-US" w:eastAsia="zh-CN"/>
              </w:rPr>
            </w:pPr>
          </w:p>
        </w:tc>
      </w:tr>
      <w:tr w:rsidR="00AE36D0" w14:paraId="5BF3F1E4" w14:textId="77777777" w:rsidTr="00DB51A4">
        <w:tc>
          <w:tcPr>
            <w:tcW w:w="9776" w:type="dxa"/>
            <w:gridSpan w:val="4"/>
          </w:tcPr>
          <w:p w14:paraId="30919453" w14:textId="6940C5B2" w:rsidR="00AE36D0" w:rsidRPr="006E6234" w:rsidRDefault="00AE36D0" w:rsidP="00AF7C8A">
            <w:pPr>
              <w:spacing w:after="120"/>
              <w:rPr>
                <w:rFonts w:eastAsiaTheme="minorEastAsia"/>
                <w:b/>
                <w:bCs/>
                <w:i/>
                <w:color w:val="000000" w:themeColor="text1"/>
                <w:lang w:val="en-US" w:eastAsia="zh-CN"/>
              </w:rPr>
            </w:pPr>
            <w:r w:rsidRPr="006E6234">
              <w:rPr>
                <w:rFonts w:eastAsiaTheme="minorEastAsia"/>
                <w:b/>
                <w:bCs/>
                <w:color w:val="000000" w:themeColor="text1"/>
                <w:lang w:val="en-US" w:eastAsia="zh-CN"/>
              </w:rPr>
              <w:t>SAN Conformance</w:t>
            </w:r>
          </w:p>
        </w:tc>
      </w:tr>
      <w:tr w:rsidR="00AF7C8A" w14:paraId="4B45AE31" w14:textId="77777777" w:rsidTr="00E16BE3">
        <w:tc>
          <w:tcPr>
            <w:tcW w:w="1387" w:type="dxa"/>
          </w:tcPr>
          <w:p w14:paraId="76289DC0" w14:textId="352C8BC0" w:rsidR="00AF7C8A" w:rsidRPr="00484FA3" w:rsidRDefault="00AF7C8A" w:rsidP="00AF7C8A">
            <w:pPr>
              <w:spacing w:after="120"/>
              <w:rPr>
                <w:rFonts w:eastAsiaTheme="minorEastAsia"/>
                <w:color w:val="000000" w:themeColor="text1"/>
                <w:lang w:val="en-US" w:eastAsia="zh-CN"/>
              </w:rPr>
            </w:pPr>
          </w:p>
        </w:tc>
        <w:tc>
          <w:tcPr>
            <w:tcW w:w="1422" w:type="dxa"/>
          </w:tcPr>
          <w:p w14:paraId="0F38C25E" w14:textId="393643D0" w:rsidR="00AF7C8A" w:rsidRPr="00484FA3" w:rsidRDefault="00AF7C8A" w:rsidP="00AF7C8A">
            <w:pPr>
              <w:spacing w:after="120"/>
              <w:rPr>
                <w:rFonts w:eastAsiaTheme="minorEastAsia"/>
                <w:iCs/>
                <w:color w:val="000000" w:themeColor="text1"/>
                <w:lang w:val="en-US" w:eastAsia="zh-CN"/>
              </w:rPr>
            </w:pPr>
          </w:p>
        </w:tc>
        <w:tc>
          <w:tcPr>
            <w:tcW w:w="1716" w:type="dxa"/>
          </w:tcPr>
          <w:p w14:paraId="0F854E1E" w14:textId="23301424" w:rsidR="00AF7C8A" w:rsidRPr="00484FA3" w:rsidRDefault="00AF7C8A" w:rsidP="00AF7C8A">
            <w:pPr>
              <w:spacing w:after="120"/>
              <w:rPr>
                <w:rFonts w:eastAsiaTheme="minorEastAsia"/>
                <w:color w:val="000000" w:themeColor="text1"/>
                <w:lang w:val="en-US" w:eastAsia="zh-CN"/>
              </w:rPr>
            </w:pPr>
          </w:p>
        </w:tc>
        <w:tc>
          <w:tcPr>
            <w:tcW w:w="5251" w:type="dxa"/>
          </w:tcPr>
          <w:p w14:paraId="081290B2" w14:textId="48C87A06" w:rsidR="00AF7C8A" w:rsidRPr="00484FA3" w:rsidRDefault="00AF7C8A" w:rsidP="00AF7C8A">
            <w:pPr>
              <w:spacing w:after="120"/>
              <w:rPr>
                <w:rFonts w:eastAsiaTheme="minorEastAsia"/>
                <w:i/>
                <w:color w:val="000000" w:themeColor="text1"/>
                <w:lang w:val="en-US" w:eastAsia="zh-CN"/>
              </w:rPr>
            </w:pPr>
            <w:r>
              <w:rPr>
                <w:rFonts w:eastAsiaTheme="minorEastAsia"/>
                <w:color w:val="000000" w:themeColor="text1"/>
                <w:lang w:val="en-US" w:eastAsia="zh-CN"/>
              </w:rPr>
              <w:t>Status to be checked in 1</w:t>
            </w:r>
            <w:r w:rsidRPr="00C04CA2">
              <w:rPr>
                <w:rFonts w:eastAsiaTheme="minorEastAsia"/>
                <w:color w:val="000000" w:themeColor="text1"/>
                <w:vertAlign w:val="superscript"/>
                <w:lang w:val="en-US" w:eastAsia="zh-CN"/>
              </w:rPr>
              <w:t>st</w:t>
            </w:r>
            <w:r>
              <w:rPr>
                <w:rFonts w:eastAsiaTheme="minorEastAsia"/>
                <w:color w:val="000000" w:themeColor="text1"/>
                <w:lang w:val="en-US" w:eastAsia="zh-CN"/>
              </w:rPr>
              <w:t xml:space="preserve"> round</w:t>
            </w:r>
          </w:p>
        </w:tc>
      </w:tr>
      <w:tr w:rsidR="00AE36D0" w14:paraId="29E4E873" w14:textId="77777777" w:rsidTr="00E16BE3">
        <w:tc>
          <w:tcPr>
            <w:tcW w:w="1387" w:type="dxa"/>
          </w:tcPr>
          <w:p w14:paraId="6EF1C4BC" w14:textId="77777777" w:rsidR="00AE36D0" w:rsidRDefault="00AE36D0" w:rsidP="00D13B47">
            <w:pPr>
              <w:spacing w:after="0"/>
              <w:rPr>
                <w:rFonts w:ascii="Arial" w:hAnsi="Arial" w:cs="Arial"/>
                <w:b/>
                <w:bCs/>
                <w:color w:val="0000FF"/>
                <w:sz w:val="16"/>
                <w:szCs w:val="16"/>
                <w:u w:val="single"/>
                <w:lang w:val="en-SE" w:eastAsia="en-SE"/>
              </w:rPr>
            </w:pPr>
            <w:hyperlink r:id="rId38" w:history="1">
              <w:r>
                <w:rPr>
                  <w:rStyle w:val="Hyperlink"/>
                  <w:rFonts w:ascii="Arial" w:hAnsi="Arial" w:cs="Arial"/>
                  <w:b/>
                  <w:bCs/>
                  <w:sz w:val="16"/>
                  <w:szCs w:val="16"/>
                </w:rPr>
                <w:t>R4-2407474</w:t>
              </w:r>
            </w:hyperlink>
          </w:p>
          <w:p w14:paraId="7660B646" w14:textId="08FA172D" w:rsidR="00AE36D0" w:rsidRPr="00484FA3" w:rsidRDefault="00AE36D0" w:rsidP="00AE36D0">
            <w:pPr>
              <w:spacing w:after="120"/>
              <w:rPr>
                <w:rFonts w:eastAsiaTheme="minorEastAsia"/>
                <w:color w:val="000000" w:themeColor="text1"/>
                <w:lang w:val="en-US" w:eastAsia="zh-CN"/>
              </w:rPr>
            </w:pPr>
          </w:p>
        </w:tc>
        <w:tc>
          <w:tcPr>
            <w:tcW w:w="1422" w:type="dxa"/>
          </w:tcPr>
          <w:p w14:paraId="4C1556D5" w14:textId="77777777" w:rsidR="00AE36D0" w:rsidRDefault="00AE36D0" w:rsidP="00AE36D0">
            <w:pPr>
              <w:spacing w:after="0"/>
              <w:rPr>
                <w:rFonts w:ascii="Arial" w:hAnsi="Arial" w:cs="Arial"/>
                <w:sz w:val="16"/>
                <w:szCs w:val="16"/>
                <w:lang w:val="en-SE" w:eastAsia="en-SE"/>
              </w:rPr>
            </w:pPr>
            <w:r>
              <w:rPr>
                <w:rFonts w:ascii="Arial" w:hAnsi="Arial" w:cs="Arial"/>
                <w:sz w:val="16"/>
                <w:szCs w:val="16"/>
              </w:rPr>
              <w:t>CATT</w:t>
            </w:r>
          </w:p>
          <w:p w14:paraId="773D9EED" w14:textId="71D4483F" w:rsidR="00AE36D0" w:rsidRPr="00484FA3" w:rsidRDefault="00AE36D0" w:rsidP="00AE36D0">
            <w:pPr>
              <w:spacing w:after="120"/>
              <w:rPr>
                <w:rFonts w:eastAsiaTheme="minorEastAsia"/>
                <w:iCs/>
                <w:color w:val="000000" w:themeColor="text1"/>
                <w:lang w:val="en-US" w:eastAsia="zh-CN"/>
              </w:rPr>
            </w:pPr>
          </w:p>
        </w:tc>
        <w:tc>
          <w:tcPr>
            <w:tcW w:w="1716" w:type="dxa"/>
          </w:tcPr>
          <w:p w14:paraId="1206E1E9" w14:textId="1B9B5CF2" w:rsidR="00AE36D0" w:rsidRPr="00484FA3" w:rsidRDefault="00AE36D0" w:rsidP="00AE36D0">
            <w:pPr>
              <w:spacing w:after="120"/>
              <w:rPr>
                <w:rFonts w:eastAsiaTheme="minorEastAsia"/>
                <w:color w:val="000000" w:themeColor="text1"/>
                <w:lang w:val="en-US" w:eastAsia="zh-CN"/>
              </w:rPr>
            </w:pPr>
            <w:r>
              <w:rPr>
                <w:rFonts w:eastAsiaTheme="minorEastAsia"/>
                <w:color w:val="000000" w:themeColor="text1"/>
                <w:lang w:val="en-US" w:eastAsia="zh-CN"/>
              </w:rPr>
              <w:t>To be noted</w:t>
            </w:r>
          </w:p>
        </w:tc>
        <w:tc>
          <w:tcPr>
            <w:tcW w:w="5251" w:type="dxa"/>
          </w:tcPr>
          <w:p w14:paraId="2D156C35" w14:textId="01A68F42" w:rsidR="00AE36D0" w:rsidRPr="00484FA3" w:rsidRDefault="00AE36D0" w:rsidP="00AE36D0">
            <w:pPr>
              <w:spacing w:after="120"/>
              <w:rPr>
                <w:rFonts w:eastAsiaTheme="minorEastAsia"/>
                <w:i/>
                <w:color w:val="000000" w:themeColor="text1"/>
                <w:lang w:val="en-US" w:eastAsia="zh-CN"/>
              </w:rPr>
            </w:pPr>
          </w:p>
        </w:tc>
      </w:tr>
      <w:tr w:rsidR="00540357" w14:paraId="1AC07CBB" w14:textId="77777777" w:rsidTr="00E16BE3">
        <w:tc>
          <w:tcPr>
            <w:tcW w:w="1387" w:type="dxa"/>
          </w:tcPr>
          <w:p w14:paraId="15C8BBC0" w14:textId="77777777" w:rsidR="00540357" w:rsidRDefault="00540357" w:rsidP="00540357">
            <w:pPr>
              <w:spacing w:after="0"/>
              <w:rPr>
                <w:rFonts w:ascii="Arial" w:hAnsi="Arial" w:cs="Arial"/>
                <w:b/>
                <w:bCs/>
                <w:color w:val="0000FF"/>
                <w:sz w:val="16"/>
                <w:szCs w:val="16"/>
                <w:u w:val="single"/>
                <w:lang w:val="en-SE" w:eastAsia="en-SE"/>
              </w:rPr>
            </w:pPr>
            <w:hyperlink r:id="rId39" w:history="1">
              <w:r>
                <w:rPr>
                  <w:rStyle w:val="Hyperlink"/>
                  <w:rFonts w:ascii="Arial" w:hAnsi="Arial" w:cs="Arial"/>
                  <w:b/>
                  <w:bCs/>
                  <w:sz w:val="16"/>
                  <w:szCs w:val="16"/>
                </w:rPr>
                <w:t>R4-2407473</w:t>
              </w:r>
            </w:hyperlink>
          </w:p>
          <w:p w14:paraId="679D04E4" w14:textId="77777777" w:rsidR="00540357" w:rsidRDefault="00540357" w:rsidP="00540357">
            <w:pPr>
              <w:spacing w:after="0"/>
              <w:jc w:val="center"/>
            </w:pPr>
          </w:p>
        </w:tc>
        <w:tc>
          <w:tcPr>
            <w:tcW w:w="1422" w:type="dxa"/>
          </w:tcPr>
          <w:p w14:paraId="50D76B5F" w14:textId="0F9120D4" w:rsidR="00540357" w:rsidRDefault="00540357" w:rsidP="00540357">
            <w:pPr>
              <w:spacing w:after="0"/>
              <w:rPr>
                <w:rFonts w:ascii="Arial" w:hAnsi="Arial" w:cs="Arial"/>
                <w:sz w:val="16"/>
                <w:szCs w:val="16"/>
                <w:lang w:val="en-SE" w:eastAsia="en-SE"/>
              </w:rPr>
            </w:pPr>
            <w:r>
              <w:rPr>
                <w:rFonts w:ascii="Arial" w:hAnsi="Arial" w:cs="Arial"/>
                <w:sz w:val="16"/>
                <w:szCs w:val="16"/>
              </w:rPr>
              <w:t xml:space="preserve"> </w:t>
            </w:r>
            <w:r>
              <w:rPr>
                <w:rFonts w:ascii="Arial" w:hAnsi="Arial" w:cs="Arial"/>
                <w:sz w:val="16"/>
                <w:szCs w:val="16"/>
              </w:rPr>
              <w:t>CATT</w:t>
            </w:r>
          </w:p>
          <w:p w14:paraId="0DD17DC4" w14:textId="77777777" w:rsidR="00540357" w:rsidRDefault="00540357" w:rsidP="00540357">
            <w:pPr>
              <w:spacing w:after="0"/>
              <w:rPr>
                <w:rFonts w:ascii="Arial" w:hAnsi="Arial" w:cs="Arial"/>
                <w:sz w:val="16"/>
                <w:szCs w:val="16"/>
              </w:rPr>
            </w:pPr>
          </w:p>
        </w:tc>
        <w:tc>
          <w:tcPr>
            <w:tcW w:w="1716" w:type="dxa"/>
          </w:tcPr>
          <w:p w14:paraId="38D28100" w14:textId="79FABCF6" w:rsidR="00540357" w:rsidRDefault="00540357" w:rsidP="00540357">
            <w:pPr>
              <w:spacing w:after="120"/>
              <w:rPr>
                <w:rFonts w:eastAsiaTheme="minorEastAsia"/>
                <w:color w:val="000000" w:themeColor="text1"/>
                <w:lang w:val="en-US" w:eastAsia="zh-CN"/>
              </w:rPr>
            </w:pPr>
          </w:p>
        </w:tc>
        <w:tc>
          <w:tcPr>
            <w:tcW w:w="5251" w:type="dxa"/>
          </w:tcPr>
          <w:p w14:paraId="7EABAAB2" w14:textId="14F372D7" w:rsidR="00540357" w:rsidRDefault="00540357" w:rsidP="00540357">
            <w:pPr>
              <w:spacing w:after="120"/>
              <w:rPr>
                <w:rFonts w:eastAsiaTheme="minorEastAsia"/>
                <w:color w:val="000000" w:themeColor="text1"/>
                <w:lang w:val="en-US" w:eastAsia="zh-CN"/>
              </w:rPr>
            </w:pPr>
            <w:r>
              <w:rPr>
                <w:rFonts w:eastAsiaTheme="minorEastAsia"/>
                <w:color w:val="000000" w:themeColor="text1"/>
                <w:lang w:val="en-US" w:eastAsia="zh-CN"/>
              </w:rPr>
              <w:t>Status to be checked in 1</w:t>
            </w:r>
            <w:r w:rsidRPr="00C04CA2">
              <w:rPr>
                <w:rFonts w:eastAsiaTheme="minorEastAsia"/>
                <w:color w:val="000000" w:themeColor="text1"/>
                <w:vertAlign w:val="superscript"/>
                <w:lang w:val="en-US" w:eastAsia="zh-CN"/>
              </w:rPr>
              <w:t>st</w:t>
            </w:r>
            <w:r>
              <w:rPr>
                <w:rFonts w:eastAsiaTheme="minorEastAsia"/>
                <w:color w:val="000000" w:themeColor="text1"/>
                <w:lang w:val="en-US" w:eastAsia="zh-CN"/>
              </w:rPr>
              <w:t xml:space="preserve"> round</w:t>
            </w:r>
          </w:p>
        </w:tc>
      </w:tr>
      <w:tr w:rsidR="00AE36D0" w14:paraId="42D8ECFA" w14:textId="77777777" w:rsidTr="00E16BE3">
        <w:tc>
          <w:tcPr>
            <w:tcW w:w="1387" w:type="dxa"/>
          </w:tcPr>
          <w:p w14:paraId="733F054F" w14:textId="77777777" w:rsidR="00AE36D0" w:rsidRDefault="00AE36D0" w:rsidP="00AE36D0">
            <w:pPr>
              <w:spacing w:after="0"/>
              <w:rPr>
                <w:rFonts w:ascii="Arial" w:hAnsi="Arial" w:cs="Arial"/>
                <w:b/>
                <w:bCs/>
                <w:color w:val="0000FF"/>
                <w:sz w:val="16"/>
                <w:szCs w:val="16"/>
                <w:u w:val="single"/>
                <w:lang w:val="en-SE" w:eastAsia="en-SE"/>
              </w:rPr>
            </w:pPr>
            <w:hyperlink r:id="rId40" w:history="1">
              <w:r>
                <w:rPr>
                  <w:rStyle w:val="Hyperlink"/>
                  <w:rFonts w:ascii="Arial" w:hAnsi="Arial" w:cs="Arial"/>
                  <w:b/>
                  <w:bCs/>
                  <w:sz w:val="16"/>
                  <w:szCs w:val="16"/>
                </w:rPr>
                <w:t>R4-2407475</w:t>
              </w:r>
            </w:hyperlink>
          </w:p>
          <w:p w14:paraId="0D01F40F" w14:textId="77777777" w:rsidR="00AE36D0" w:rsidRDefault="00AE36D0" w:rsidP="00AE36D0">
            <w:pPr>
              <w:spacing w:after="0"/>
              <w:jc w:val="center"/>
            </w:pPr>
          </w:p>
        </w:tc>
        <w:tc>
          <w:tcPr>
            <w:tcW w:w="1422" w:type="dxa"/>
          </w:tcPr>
          <w:p w14:paraId="1EFCAB28" w14:textId="53BB93D2" w:rsidR="00AE36D0" w:rsidRDefault="00AE36D0" w:rsidP="00AE36D0">
            <w:pPr>
              <w:spacing w:after="0"/>
              <w:rPr>
                <w:rFonts w:ascii="Arial" w:hAnsi="Arial" w:cs="Arial"/>
                <w:sz w:val="16"/>
                <w:szCs w:val="16"/>
              </w:rPr>
            </w:pPr>
            <w:r>
              <w:t>CATT</w:t>
            </w:r>
          </w:p>
        </w:tc>
        <w:tc>
          <w:tcPr>
            <w:tcW w:w="1716" w:type="dxa"/>
          </w:tcPr>
          <w:p w14:paraId="5E3EF0DA" w14:textId="11D77780" w:rsidR="00AE36D0" w:rsidRDefault="00213E7F" w:rsidP="00AE36D0">
            <w:pPr>
              <w:spacing w:after="120"/>
              <w:rPr>
                <w:rFonts w:eastAsiaTheme="minorEastAsia"/>
                <w:color w:val="000000" w:themeColor="text1"/>
                <w:lang w:val="en-US" w:eastAsia="zh-CN"/>
              </w:rPr>
            </w:pPr>
            <w:r>
              <w:rPr>
                <w:rFonts w:eastAsiaTheme="minorEastAsia"/>
                <w:color w:val="000000" w:themeColor="text1"/>
                <w:lang w:val="en-US" w:eastAsia="zh-CN"/>
              </w:rPr>
              <w:t>See above</w:t>
            </w:r>
          </w:p>
        </w:tc>
        <w:tc>
          <w:tcPr>
            <w:tcW w:w="5251" w:type="dxa"/>
          </w:tcPr>
          <w:p w14:paraId="2FAAB470" w14:textId="14BA096C" w:rsidR="00AE36D0" w:rsidRDefault="004B50AB" w:rsidP="00AE36D0">
            <w:pPr>
              <w:spacing w:after="120"/>
              <w:rPr>
                <w:rFonts w:eastAsiaTheme="minorEastAsia"/>
                <w:color w:val="000000" w:themeColor="text1"/>
                <w:lang w:val="en-US" w:eastAsia="zh-CN"/>
              </w:rPr>
            </w:pPr>
            <w:r>
              <w:rPr>
                <w:rFonts w:ascii="Arial" w:hAnsi="Arial" w:cs="Arial"/>
                <w:sz w:val="16"/>
                <w:szCs w:val="16"/>
              </w:rPr>
              <w:t>Pending on issues 2-1-2 and 2-1-3b</w:t>
            </w:r>
          </w:p>
        </w:tc>
      </w:tr>
      <w:tr w:rsidR="00AE36D0" w14:paraId="742EB4A9" w14:textId="77777777" w:rsidTr="00E16BE3">
        <w:tc>
          <w:tcPr>
            <w:tcW w:w="1387" w:type="dxa"/>
          </w:tcPr>
          <w:p w14:paraId="3344EC30" w14:textId="77777777" w:rsidR="00AE36D0" w:rsidRDefault="00AE36D0" w:rsidP="00D13B47">
            <w:pPr>
              <w:spacing w:after="0"/>
              <w:rPr>
                <w:rFonts w:ascii="Arial" w:hAnsi="Arial" w:cs="Arial"/>
                <w:b/>
                <w:bCs/>
                <w:color w:val="0000FF"/>
                <w:sz w:val="16"/>
                <w:szCs w:val="16"/>
                <w:u w:val="single"/>
                <w:lang w:val="en-SE" w:eastAsia="en-SE"/>
              </w:rPr>
            </w:pPr>
            <w:hyperlink r:id="rId41" w:history="1">
              <w:r>
                <w:rPr>
                  <w:rStyle w:val="Hyperlink"/>
                  <w:rFonts w:ascii="Arial" w:hAnsi="Arial" w:cs="Arial"/>
                  <w:b/>
                  <w:bCs/>
                  <w:sz w:val="16"/>
                  <w:szCs w:val="16"/>
                </w:rPr>
                <w:t>R4-2408195</w:t>
              </w:r>
            </w:hyperlink>
          </w:p>
          <w:p w14:paraId="03C91953" w14:textId="7D57C554" w:rsidR="00AE36D0" w:rsidRPr="00484FA3" w:rsidRDefault="00AE36D0" w:rsidP="00AE36D0">
            <w:pPr>
              <w:spacing w:after="120"/>
              <w:rPr>
                <w:rFonts w:eastAsiaTheme="minorEastAsia"/>
                <w:color w:val="000000" w:themeColor="text1"/>
                <w:lang w:val="en-US" w:eastAsia="zh-CN"/>
              </w:rPr>
            </w:pPr>
          </w:p>
        </w:tc>
        <w:tc>
          <w:tcPr>
            <w:tcW w:w="1422" w:type="dxa"/>
          </w:tcPr>
          <w:p w14:paraId="54DD46A4" w14:textId="7625BA16" w:rsidR="00AE36D0" w:rsidRPr="00484FA3" w:rsidRDefault="00AE36D0" w:rsidP="00AE36D0">
            <w:pPr>
              <w:spacing w:after="120"/>
              <w:rPr>
                <w:rFonts w:eastAsiaTheme="minorEastAsia"/>
                <w:iCs/>
                <w:color w:val="000000" w:themeColor="text1"/>
                <w:lang w:val="en-US" w:eastAsia="zh-CN"/>
              </w:rPr>
            </w:pPr>
            <w:r>
              <w:rPr>
                <w:rFonts w:ascii="Arial" w:hAnsi="Arial" w:cs="Arial"/>
                <w:sz w:val="18"/>
                <w:szCs w:val="18"/>
              </w:rPr>
              <w:t>NEC</w:t>
            </w:r>
          </w:p>
        </w:tc>
        <w:tc>
          <w:tcPr>
            <w:tcW w:w="1716" w:type="dxa"/>
          </w:tcPr>
          <w:p w14:paraId="47EBD1FA" w14:textId="71EB3AA8" w:rsidR="00AE36D0" w:rsidRPr="00484FA3" w:rsidRDefault="00AE36D0" w:rsidP="00AE36D0">
            <w:pPr>
              <w:spacing w:after="120"/>
              <w:rPr>
                <w:rFonts w:eastAsiaTheme="minorEastAsia"/>
                <w:color w:val="000000" w:themeColor="text1"/>
                <w:lang w:val="en-US" w:eastAsia="zh-CN"/>
              </w:rPr>
            </w:pPr>
            <w:r>
              <w:rPr>
                <w:rFonts w:eastAsiaTheme="minorEastAsia"/>
                <w:color w:val="000000" w:themeColor="text1"/>
                <w:lang w:val="en-US" w:eastAsia="zh-CN"/>
              </w:rPr>
              <w:t>To be noted</w:t>
            </w:r>
          </w:p>
        </w:tc>
        <w:tc>
          <w:tcPr>
            <w:tcW w:w="5251" w:type="dxa"/>
          </w:tcPr>
          <w:p w14:paraId="3CE339D7" w14:textId="68362E99" w:rsidR="00AE36D0" w:rsidRPr="00484FA3" w:rsidRDefault="00AE36D0" w:rsidP="00AE36D0">
            <w:pPr>
              <w:spacing w:after="120"/>
              <w:rPr>
                <w:rFonts w:eastAsiaTheme="minorEastAsia"/>
                <w:i/>
                <w:color w:val="000000" w:themeColor="text1"/>
                <w:lang w:val="en-US" w:eastAsia="zh-CN"/>
              </w:rPr>
            </w:pPr>
          </w:p>
        </w:tc>
      </w:tr>
      <w:tr w:rsidR="00540357" w14:paraId="00D4D3FF" w14:textId="77777777" w:rsidTr="00E16BE3">
        <w:tc>
          <w:tcPr>
            <w:tcW w:w="1387" w:type="dxa"/>
          </w:tcPr>
          <w:p w14:paraId="7CCA77E8" w14:textId="35DE3E1B" w:rsidR="00540357" w:rsidRPr="00484FA3" w:rsidRDefault="00540357" w:rsidP="00540357">
            <w:pPr>
              <w:spacing w:after="120"/>
              <w:rPr>
                <w:rFonts w:eastAsiaTheme="minorEastAsia"/>
                <w:color w:val="000000" w:themeColor="text1"/>
                <w:lang w:val="en-US" w:eastAsia="zh-CN"/>
              </w:rPr>
            </w:pPr>
            <w:hyperlink r:id="rId42" w:history="1">
              <w:r>
                <w:rPr>
                  <w:rStyle w:val="Hyperlink"/>
                  <w:rFonts w:ascii="Arial" w:hAnsi="Arial" w:cs="Arial"/>
                  <w:b/>
                  <w:bCs/>
                  <w:sz w:val="16"/>
                  <w:szCs w:val="16"/>
                </w:rPr>
                <w:t>R4-2408196</w:t>
              </w:r>
            </w:hyperlink>
          </w:p>
        </w:tc>
        <w:tc>
          <w:tcPr>
            <w:tcW w:w="1422" w:type="dxa"/>
          </w:tcPr>
          <w:p w14:paraId="7E670819" w14:textId="2A0159BE" w:rsidR="00540357" w:rsidRPr="00484FA3" w:rsidRDefault="00540357" w:rsidP="00540357">
            <w:pPr>
              <w:spacing w:after="120"/>
              <w:rPr>
                <w:rFonts w:eastAsiaTheme="minorEastAsia"/>
                <w:iCs/>
                <w:color w:val="000000" w:themeColor="text1"/>
                <w:lang w:val="en-US" w:eastAsia="zh-CN"/>
              </w:rPr>
            </w:pPr>
            <w:r>
              <w:rPr>
                <w:rFonts w:ascii="Arial" w:hAnsi="Arial" w:cs="Arial"/>
                <w:sz w:val="16"/>
                <w:szCs w:val="16"/>
              </w:rPr>
              <w:t>NEC</w:t>
            </w:r>
          </w:p>
        </w:tc>
        <w:tc>
          <w:tcPr>
            <w:tcW w:w="1716" w:type="dxa"/>
          </w:tcPr>
          <w:p w14:paraId="51AE9AFF" w14:textId="121034CE" w:rsidR="00540357" w:rsidRPr="00484FA3" w:rsidRDefault="00213E7F" w:rsidP="00540357">
            <w:pPr>
              <w:spacing w:after="120"/>
              <w:rPr>
                <w:rFonts w:eastAsiaTheme="minorEastAsia"/>
                <w:color w:val="000000" w:themeColor="text1"/>
                <w:lang w:val="en-US" w:eastAsia="zh-CN"/>
              </w:rPr>
            </w:pPr>
            <w:r>
              <w:rPr>
                <w:rFonts w:eastAsiaTheme="minorEastAsia"/>
                <w:color w:val="000000" w:themeColor="text1"/>
                <w:lang w:val="en-US" w:eastAsia="zh-CN"/>
              </w:rPr>
              <w:t>See above</w:t>
            </w:r>
          </w:p>
        </w:tc>
        <w:tc>
          <w:tcPr>
            <w:tcW w:w="5251" w:type="dxa"/>
          </w:tcPr>
          <w:p w14:paraId="327D027A" w14:textId="13360ACF" w:rsidR="00540357" w:rsidRPr="00484FA3" w:rsidRDefault="004B50AB" w:rsidP="00540357">
            <w:pPr>
              <w:spacing w:after="120"/>
              <w:rPr>
                <w:rFonts w:eastAsiaTheme="minorEastAsia"/>
                <w:i/>
                <w:color w:val="000000" w:themeColor="text1"/>
                <w:lang w:val="en-US" w:eastAsia="zh-CN"/>
              </w:rPr>
            </w:pPr>
            <w:r>
              <w:rPr>
                <w:rFonts w:ascii="Arial" w:hAnsi="Arial" w:cs="Arial"/>
                <w:sz w:val="16"/>
                <w:szCs w:val="16"/>
              </w:rPr>
              <w:t>Pending on issues 2-1-2 and 2-1-3</w:t>
            </w:r>
            <w:r>
              <w:rPr>
                <w:rFonts w:ascii="Arial" w:hAnsi="Arial" w:cs="Arial"/>
                <w:sz w:val="16"/>
                <w:szCs w:val="16"/>
              </w:rPr>
              <w:t>a</w:t>
            </w:r>
          </w:p>
        </w:tc>
      </w:tr>
      <w:tr w:rsidR="00540357" w14:paraId="2E350FB8" w14:textId="77777777" w:rsidTr="00E16BE3">
        <w:tc>
          <w:tcPr>
            <w:tcW w:w="1387" w:type="dxa"/>
          </w:tcPr>
          <w:p w14:paraId="182990E9" w14:textId="3D787C07" w:rsidR="00540357" w:rsidRDefault="00540357" w:rsidP="00540357">
            <w:pPr>
              <w:spacing w:after="120"/>
            </w:pPr>
            <w:hyperlink r:id="rId43" w:history="1">
              <w:r>
                <w:rPr>
                  <w:rStyle w:val="Hyperlink"/>
                  <w:rFonts w:ascii="Arial" w:hAnsi="Arial" w:cs="Arial"/>
                  <w:b/>
                  <w:bCs/>
                  <w:sz w:val="16"/>
                  <w:szCs w:val="16"/>
                </w:rPr>
                <w:t>R4-2408696</w:t>
              </w:r>
            </w:hyperlink>
          </w:p>
        </w:tc>
        <w:tc>
          <w:tcPr>
            <w:tcW w:w="1422" w:type="dxa"/>
          </w:tcPr>
          <w:p w14:paraId="0DA8FBFC" w14:textId="523AEA84" w:rsidR="00540357" w:rsidRDefault="00540357" w:rsidP="00540357">
            <w:pPr>
              <w:spacing w:after="120"/>
              <w:rPr>
                <w:rFonts w:ascii="Arial" w:hAnsi="Arial" w:cs="Arial"/>
                <w:sz w:val="16"/>
                <w:szCs w:val="16"/>
              </w:rPr>
            </w:pPr>
            <w:r>
              <w:rPr>
                <w:rFonts w:ascii="Arial" w:hAnsi="Arial" w:cs="Arial"/>
                <w:sz w:val="16"/>
                <w:szCs w:val="16"/>
              </w:rPr>
              <w:t>Ericsson, CATT, Thales</w:t>
            </w:r>
          </w:p>
        </w:tc>
        <w:tc>
          <w:tcPr>
            <w:tcW w:w="1716" w:type="dxa"/>
          </w:tcPr>
          <w:p w14:paraId="26D7B503" w14:textId="6505DA98" w:rsidR="00540357" w:rsidRPr="00484FA3" w:rsidRDefault="00540357" w:rsidP="00540357">
            <w:pPr>
              <w:spacing w:after="120"/>
              <w:rPr>
                <w:rFonts w:eastAsiaTheme="minorEastAsia"/>
                <w:color w:val="000000" w:themeColor="text1"/>
                <w:lang w:val="en-US" w:eastAsia="zh-CN"/>
              </w:rPr>
            </w:pPr>
            <w:r>
              <w:rPr>
                <w:rFonts w:eastAsiaTheme="minorEastAsia"/>
                <w:color w:val="000000" w:themeColor="text1"/>
                <w:lang w:val="en-US" w:eastAsia="zh-CN"/>
              </w:rPr>
              <w:t>To be revised</w:t>
            </w:r>
          </w:p>
        </w:tc>
        <w:tc>
          <w:tcPr>
            <w:tcW w:w="5251" w:type="dxa"/>
          </w:tcPr>
          <w:p w14:paraId="3C47EBFD" w14:textId="77777777" w:rsidR="00540357" w:rsidRDefault="00540357" w:rsidP="00540357">
            <w:pPr>
              <w:spacing w:after="120"/>
              <w:rPr>
                <w:rFonts w:eastAsiaTheme="minorEastAsia"/>
                <w:color w:val="000000" w:themeColor="text1"/>
                <w:lang w:val="en-US" w:eastAsia="zh-CN"/>
              </w:rPr>
            </w:pPr>
          </w:p>
        </w:tc>
      </w:tr>
      <w:tr w:rsidR="00540357" w14:paraId="07EF5812" w14:textId="77777777" w:rsidTr="00E16BE3">
        <w:tc>
          <w:tcPr>
            <w:tcW w:w="1387" w:type="dxa"/>
          </w:tcPr>
          <w:p w14:paraId="094B5966" w14:textId="34195D45" w:rsidR="00540357" w:rsidRDefault="00540357" w:rsidP="00540357">
            <w:pPr>
              <w:spacing w:after="120"/>
            </w:pPr>
            <w:hyperlink r:id="rId44" w:history="1">
              <w:r>
                <w:rPr>
                  <w:rStyle w:val="Hyperlink"/>
                  <w:rFonts w:ascii="Arial" w:hAnsi="Arial" w:cs="Arial"/>
                  <w:b/>
                  <w:bCs/>
                  <w:sz w:val="16"/>
                  <w:szCs w:val="16"/>
                </w:rPr>
                <w:t>R4-2409117</w:t>
              </w:r>
            </w:hyperlink>
          </w:p>
        </w:tc>
        <w:tc>
          <w:tcPr>
            <w:tcW w:w="1422" w:type="dxa"/>
          </w:tcPr>
          <w:p w14:paraId="2AB14193" w14:textId="4C1BEED1" w:rsidR="00540357" w:rsidRDefault="00540357" w:rsidP="00540357">
            <w:pPr>
              <w:spacing w:after="120"/>
              <w:rPr>
                <w:rFonts w:ascii="Arial" w:hAnsi="Arial" w:cs="Arial"/>
                <w:sz w:val="16"/>
                <w:szCs w:val="16"/>
              </w:rPr>
            </w:pPr>
            <w:r>
              <w:rPr>
                <w:rFonts w:ascii="Arial" w:hAnsi="Arial" w:cs="Arial"/>
                <w:sz w:val="16"/>
                <w:szCs w:val="16"/>
              </w:rPr>
              <w:t>Ericsson, Thales</w:t>
            </w:r>
          </w:p>
        </w:tc>
        <w:tc>
          <w:tcPr>
            <w:tcW w:w="1716" w:type="dxa"/>
          </w:tcPr>
          <w:p w14:paraId="6D2D5B9F" w14:textId="122D2DDC" w:rsidR="00540357" w:rsidRPr="00484FA3" w:rsidRDefault="00540357" w:rsidP="00540357">
            <w:pPr>
              <w:spacing w:after="120"/>
              <w:rPr>
                <w:rFonts w:eastAsiaTheme="minorEastAsia"/>
                <w:color w:val="000000" w:themeColor="text1"/>
                <w:lang w:val="en-US" w:eastAsia="zh-CN"/>
              </w:rPr>
            </w:pPr>
          </w:p>
        </w:tc>
        <w:tc>
          <w:tcPr>
            <w:tcW w:w="5251" w:type="dxa"/>
          </w:tcPr>
          <w:p w14:paraId="0020DDF3" w14:textId="5A2AEF6F" w:rsidR="00540357" w:rsidRDefault="00540357" w:rsidP="00540357">
            <w:pPr>
              <w:spacing w:after="120"/>
              <w:rPr>
                <w:rFonts w:eastAsiaTheme="minorEastAsia"/>
                <w:color w:val="000000" w:themeColor="text1"/>
                <w:lang w:val="en-US" w:eastAsia="zh-CN"/>
              </w:rPr>
            </w:pPr>
            <w:r>
              <w:rPr>
                <w:rFonts w:eastAsiaTheme="minorEastAsia"/>
                <w:color w:val="000000" w:themeColor="text1"/>
                <w:lang w:val="en-US" w:eastAsia="zh-CN"/>
              </w:rPr>
              <w:t>Status to be checked in 1</w:t>
            </w:r>
            <w:r w:rsidRPr="00C04CA2">
              <w:rPr>
                <w:rFonts w:eastAsiaTheme="minorEastAsia"/>
                <w:color w:val="000000" w:themeColor="text1"/>
                <w:vertAlign w:val="superscript"/>
                <w:lang w:val="en-US" w:eastAsia="zh-CN"/>
              </w:rPr>
              <w:t>st</w:t>
            </w:r>
            <w:r>
              <w:rPr>
                <w:rFonts w:eastAsiaTheme="minorEastAsia"/>
                <w:color w:val="000000" w:themeColor="text1"/>
                <w:lang w:val="en-US" w:eastAsia="zh-CN"/>
              </w:rPr>
              <w:t xml:space="preserve"> round</w:t>
            </w:r>
          </w:p>
        </w:tc>
      </w:tr>
      <w:tr w:rsidR="00540357" w14:paraId="04A7D56B" w14:textId="77777777" w:rsidTr="00E16BE3">
        <w:tc>
          <w:tcPr>
            <w:tcW w:w="1387" w:type="dxa"/>
          </w:tcPr>
          <w:p w14:paraId="401AF78E" w14:textId="66A59E17" w:rsidR="00540357" w:rsidRDefault="00540357" w:rsidP="00540357">
            <w:pPr>
              <w:spacing w:after="120"/>
            </w:pPr>
            <w:hyperlink r:id="rId45" w:history="1">
              <w:r>
                <w:rPr>
                  <w:rStyle w:val="Hyperlink"/>
                  <w:rFonts w:ascii="Arial" w:hAnsi="Arial" w:cs="Arial"/>
                  <w:b/>
                  <w:bCs/>
                  <w:sz w:val="16"/>
                  <w:szCs w:val="16"/>
                </w:rPr>
                <w:t>R4-2409444</w:t>
              </w:r>
            </w:hyperlink>
          </w:p>
        </w:tc>
        <w:tc>
          <w:tcPr>
            <w:tcW w:w="1422" w:type="dxa"/>
          </w:tcPr>
          <w:p w14:paraId="6597E99C" w14:textId="7AAED435" w:rsidR="00540357" w:rsidRDefault="00540357" w:rsidP="00540357">
            <w:pPr>
              <w:spacing w:after="120"/>
              <w:rPr>
                <w:rFonts w:ascii="Arial" w:hAnsi="Arial" w:cs="Arial"/>
                <w:sz w:val="16"/>
                <w:szCs w:val="16"/>
              </w:rPr>
            </w:pPr>
            <w:r>
              <w:rPr>
                <w:rFonts w:ascii="Arial" w:hAnsi="Arial" w:cs="Arial"/>
                <w:sz w:val="16"/>
                <w:szCs w:val="16"/>
              </w:rPr>
              <w:t>Keysight Technologies UK Ltd</w:t>
            </w:r>
          </w:p>
        </w:tc>
        <w:tc>
          <w:tcPr>
            <w:tcW w:w="1716" w:type="dxa"/>
          </w:tcPr>
          <w:p w14:paraId="0FE9FC83" w14:textId="6A45181A" w:rsidR="00540357" w:rsidRPr="00484FA3" w:rsidRDefault="00540357" w:rsidP="00540357">
            <w:pPr>
              <w:spacing w:after="120"/>
              <w:rPr>
                <w:rFonts w:eastAsiaTheme="minorEastAsia"/>
                <w:color w:val="000000" w:themeColor="text1"/>
                <w:lang w:val="en-US" w:eastAsia="zh-CN"/>
              </w:rPr>
            </w:pPr>
          </w:p>
        </w:tc>
        <w:tc>
          <w:tcPr>
            <w:tcW w:w="5251" w:type="dxa"/>
          </w:tcPr>
          <w:p w14:paraId="1E88E437" w14:textId="34EE7C09" w:rsidR="00540357" w:rsidRDefault="00540357" w:rsidP="00540357">
            <w:pPr>
              <w:spacing w:after="120"/>
              <w:rPr>
                <w:rFonts w:eastAsiaTheme="minorEastAsia"/>
                <w:color w:val="000000" w:themeColor="text1"/>
                <w:lang w:val="en-US" w:eastAsia="zh-CN"/>
              </w:rPr>
            </w:pPr>
            <w:r>
              <w:rPr>
                <w:rFonts w:eastAsiaTheme="minorEastAsia"/>
                <w:color w:val="000000" w:themeColor="text1"/>
                <w:lang w:val="en-US" w:eastAsia="zh-CN"/>
              </w:rPr>
              <w:t>Status to be checked in 1</w:t>
            </w:r>
            <w:r w:rsidRPr="00C04CA2">
              <w:rPr>
                <w:rFonts w:eastAsiaTheme="minorEastAsia"/>
                <w:color w:val="000000" w:themeColor="text1"/>
                <w:vertAlign w:val="superscript"/>
                <w:lang w:val="en-US" w:eastAsia="zh-CN"/>
              </w:rPr>
              <w:t>st</w:t>
            </w:r>
            <w:r>
              <w:rPr>
                <w:rFonts w:eastAsiaTheme="minorEastAsia"/>
                <w:color w:val="000000" w:themeColor="text1"/>
                <w:lang w:val="en-US" w:eastAsia="zh-CN"/>
              </w:rPr>
              <w:t xml:space="preserve"> round</w:t>
            </w:r>
          </w:p>
        </w:tc>
      </w:tr>
      <w:tr w:rsidR="00540357" w14:paraId="0DEFE546" w14:textId="77777777" w:rsidTr="00E16BE3">
        <w:tc>
          <w:tcPr>
            <w:tcW w:w="1387" w:type="dxa"/>
          </w:tcPr>
          <w:p w14:paraId="69099EFA" w14:textId="200FFF20" w:rsidR="00540357" w:rsidRDefault="00540357" w:rsidP="00540357">
            <w:pPr>
              <w:spacing w:after="120"/>
            </w:pPr>
            <w:hyperlink r:id="rId46" w:history="1">
              <w:r>
                <w:rPr>
                  <w:rStyle w:val="Hyperlink"/>
                  <w:rFonts w:ascii="Arial" w:hAnsi="Arial" w:cs="Arial"/>
                  <w:b/>
                  <w:bCs/>
                  <w:sz w:val="16"/>
                  <w:szCs w:val="16"/>
                </w:rPr>
                <w:t>R4-2409561</w:t>
              </w:r>
            </w:hyperlink>
          </w:p>
        </w:tc>
        <w:tc>
          <w:tcPr>
            <w:tcW w:w="1422" w:type="dxa"/>
          </w:tcPr>
          <w:p w14:paraId="3124D455" w14:textId="20BB2A7F" w:rsidR="00540357" w:rsidRDefault="00540357" w:rsidP="00540357">
            <w:pPr>
              <w:spacing w:after="120"/>
              <w:rPr>
                <w:rFonts w:ascii="Arial" w:hAnsi="Arial" w:cs="Arial"/>
                <w:sz w:val="16"/>
                <w:szCs w:val="16"/>
              </w:rPr>
            </w:pPr>
            <w:r>
              <w:rPr>
                <w:rFonts w:ascii="Arial" w:hAnsi="Arial" w:cs="Arial"/>
                <w:sz w:val="16"/>
                <w:szCs w:val="16"/>
              </w:rPr>
              <w:t>Huawei, HiSilicon</w:t>
            </w:r>
          </w:p>
        </w:tc>
        <w:tc>
          <w:tcPr>
            <w:tcW w:w="1716" w:type="dxa"/>
          </w:tcPr>
          <w:p w14:paraId="6CF28FDA" w14:textId="77BA8CB6" w:rsidR="00540357" w:rsidRPr="00484FA3" w:rsidRDefault="00540357" w:rsidP="00540357">
            <w:pPr>
              <w:spacing w:after="120"/>
              <w:rPr>
                <w:rFonts w:eastAsiaTheme="minorEastAsia"/>
                <w:color w:val="000000" w:themeColor="text1"/>
                <w:lang w:val="en-US" w:eastAsia="zh-CN"/>
              </w:rPr>
            </w:pPr>
          </w:p>
        </w:tc>
        <w:tc>
          <w:tcPr>
            <w:tcW w:w="5251" w:type="dxa"/>
          </w:tcPr>
          <w:p w14:paraId="30858945" w14:textId="7B74D0DA" w:rsidR="00540357" w:rsidRDefault="00540357" w:rsidP="00540357">
            <w:pPr>
              <w:spacing w:after="120"/>
              <w:rPr>
                <w:rFonts w:eastAsiaTheme="minorEastAsia"/>
                <w:color w:val="000000" w:themeColor="text1"/>
                <w:lang w:val="en-US" w:eastAsia="zh-CN"/>
              </w:rPr>
            </w:pPr>
            <w:r>
              <w:rPr>
                <w:rFonts w:eastAsiaTheme="minorEastAsia"/>
                <w:color w:val="000000" w:themeColor="text1"/>
                <w:lang w:val="en-US" w:eastAsia="zh-CN"/>
              </w:rPr>
              <w:t>Status to be checked in 1</w:t>
            </w:r>
            <w:r w:rsidRPr="00C04CA2">
              <w:rPr>
                <w:rFonts w:eastAsiaTheme="minorEastAsia"/>
                <w:color w:val="000000" w:themeColor="text1"/>
                <w:vertAlign w:val="superscript"/>
                <w:lang w:val="en-US" w:eastAsia="zh-CN"/>
              </w:rPr>
              <w:t>st</w:t>
            </w:r>
            <w:r>
              <w:rPr>
                <w:rFonts w:eastAsiaTheme="minorEastAsia"/>
                <w:color w:val="000000" w:themeColor="text1"/>
                <w:lang w:val="en-US" w:eastAsia="zh-CN"/>
              </w:rPr>
              <w:t xml:space="preserve"> round</w:t>
            </w:r>
          </w:p>
        </w:tc>
      </w:tr>
      <w:tr w:rsidR="00540357" w14:paraId="49042F44" w14:textId="77777777" w:rsidTr="00E16BE3">
        <w:tc>
          <w:tcPr>
            <w:tcW w:w="1387" w:type="dxa"/>
          </w:tcPr>
          <w:p w14:paraId="73A499D4" w14:textId="3C9BC79B" w:rsidR="00540357" w:rsidRDefault="00540357" w:rsidP="00540357">
            <w:pPr>
              <w:spacing w:after="120"/>
            </w:pPr>
            <w:hyperlink r:id="rId47" w:history="1">
              <w:r>
                <w:rPr>
                  <w:rStyle w:val="Hyperlink"/>
                  <w:rFonts w:ascii="Arial" w:hAnsi="Arial" w:cs="Arial"/>
                  <w:b/>
                  <w:bCs/>
                  <w:sz w:val="16"/>
                  <w:szCs w:val="16"/>
                </w:rPr>
                <w:t>R4-2409619</w:t>
              </w:r>
            </w:hyperlink>
          </w:p>
        </w:tc>
        <w:tc>
          <w:tcPr>
            <w:tcW w:w="1422" w:type="dxa"/>
          </w:tcPr>
          <w:p w14:paraId="0CAE4E9C" w14:textId="3F45618C" w:rsidR="00540357" w:rsidRDefault="00540357" w:rsidP="00540357">
            <w:pPr>
              <w:spacing w:after="120"/>
              <w:rPr>
                <w:rFonts w:ascii="Arial" w:hAnsi="Arial" w:cs="Arial"/>
                <w:sz w:val="16"/>
                <w:szCs w:val="16"/>
              </w:rPr>
            </w:pPr>
            <w:r>
              <w:rPr>
                <w:rFonts w:ascii="Arial" w:hAnsi="Arial" w:cs="Arial"/>
                <w:sz w:val="16"/>
                <w:szCs w:val="16"/>
              </w:rPr>
              <w:t>ZTE Corporation, Sanechips</w:t>
            </w:r>
          </w:p>
        </w:tc>
        <w:tc>
          <w:tcPr>
            <w:tcW w:w="1716" w:type="dxa"/>
          </w:tcPr>
          <w:p w14:paraId="160A5C10" w14:textId="4AB51834" w:rsidR="00540357" w:rsidRPr="00484FA3" w:rsidRDefault="00540357" w:rsidP="00540357">
            <w:pPr>
              <w:spacing w:after="120"/>
              <w:rPr>
                <w:rFonts w:eastAsiaTheme="minorEastAsia"/>
                <w:color w:val="000000" w:themeColor="text1"/>
                <w:lang w:val="en-US" w:eastAsia="zh-CN"/>
              </w:rPr>
            </w:pPr>
          </w:p>
        </w:tc>
        <w:tc>
          <w:tcPr>
            <w:tcW w:w="5251" w:type="dxa"/>
          </w:tcPr>
          <w:p w14:paraId="267A9DCB" w14:textId="58830A2A" w:rsidR="00540357" w:rsidRDefault="00540357" w:rsidP="00540357">
            <w:pPr>
              <w:spacing w:after="120"/>
              <w:rPr>
                <w:rFonts w:eastAsiaTheme="minorEastAsia"/>
                <w:color w:val="000000" w:themeColor="text1"/>
                <w:lang w:val="en-US" w:eastAsia="zh-CN"/>
              </w:rPr>
            </w:pPr>
            <w:r>
              <w:rPr>
                <w:rFonts w:eastAsiaTheme="minorEastAsia"/>
                <w:color w:val="000000" w:themeColor="text1"/>
                <w:lang w:val="en-US" w:eastAsia="zh-CN"/>
              </w:rPr>
              <w:t>Status to be checked in 1</w:t>
            </w:r>
            <w:r w:rsidRPr="00C04CA2">
              <w:rPr>
                <w:rFonts w:eastAsiaTheme="minorEastAsia"/>
                <w:color w:val="000000" w:themeColor="text1"/>
                <w:vertAlign w:val="superscript"/>
                <w:lang w:val="en-US" w:eastAsia="zh-CN"/>
              </w:rPr>
              <w:t>st</w:t>
            </w:r>
            <w:r>
              <w:rPr>
                <w:rFonts w:eastAsiaTheme="minorEastAsia"/>
                <w:color w:val="000000" w:themeColor="text1"/>
                <w:lang w:val="en-US" w:eastAsia="zh-CN"/>
              </w:rPr>
              <w:t xml:space="preserve"> round</w:t>
            </w:r>
          </w:p>
        </w:tc>
      </w:tr>
      <w:tr w:rsidR="00540357" w14:paraId="42988D3E" w14:textId="77777777" w:rsidTr="00E16BE3">
        <w:tc>
          <w:tcPr>
            <w:tcW w:w="1387" w:type="dxa"/>
          </w:tcPr>
          <w:p w14:paraId="7AB3DED2" w14:textId="63BC0256" w:rsidR="00540357" w:rsidRDefault="00540357" w:rsidP="00540357">
            <w:pPr>
              <w:spacing w:after="120"/>
            </w:pPr>
            <w:hyperlink r:id="rId48" w:history="1">
              <w:r>
                <w:rPr>
                  <w:rStyle w:val="Hyperlink"/>
                  <w:rFonts w:ascii="Arial" w:hAnsi="Arial" w:cs="Arial"/>
                  <w:b/>
                  <w:bCs/>
                  <w:sz w:val="16"/>
                  <w:szCs w:val="16"/>
                </w:rPr>
                <w:t>R4-2409620</w:t>
              </w:r>
            </w:hyperlink>
          </w:p>
        </w:tc>
        <w:tc>
          <w:tcPr>
            <w:tcW w:w="1422" w:type="dxa"/>
          </w:tcPr>
          <w:p w14:paraId="617808D6" w14:textId="3EB28C36" w:rsidR="00540357" w:rsidRDefault="00540357" w:rsidP="00540357">
            <w:pPr>
              <w:spacing w:after="120"/>
              <w:rPr>
                <w:rFonts w:ascii="Arial" w:hAnsi="Arial" w:cs="Arial"/>
                <w:sz w:val="16"/>
                <w:szCs w:val="16"/>
              </w:rPr>
            </w:pPr>
            <w:r>
              <w:rPr>
                <w:rFonts w:ascii="Arial" w:hAnsi="Arial" w:cs="Arial"/>
                <w:sz w:val="16"/>
                <w:szCs w:val="16"/>
              </w:rPr>
              <w:t>ZTE Corporation, Sanechips</w:t>
            </w:r>
          </w:p>
        </w:tc>
        <w:tc>
          <w:tcPr>
            <w:tcW w:w="1716" w:type="dxa"/>
          </w:tcPr>
          <w:p w14:paraId="54F7DEF8" w14:textId="206E66EC" w:rsidR="00540357" w:rsidRPr="00484FA3" w:rsidRDefault="00540357" w:rsidP="00540357">
            <w:pPr>
              <w:spacing w:after="120"/>
              <w:rPr>
                <w:rFonts w:eastAsiaTheme="minorEastAsia"/>
                <w:color w:val="000000" w:themeColor="text1"/>
                <w:lang w:val="en-US" w:eastAsia="zh-CN"/>
              </w:rPr>
            </w:pPr>
          </w:p>
        </w:tc>
        <w:tc>
          <w:tcPr>
            <w:tcW w:w="5251" w:type="dxa"/>
          </w:tcPr>
          <w:p w14:paraId="4431B925" w14:textId="6E29AEFC" w:rsidR="00540357" w:rsidRDefault="00540357" w:rsidP="00540357">
            <w:pPr>
              <w:spacing w:after="120"/>
              <w:rPr>
                <w:rFonts w:eastAsiaTheme="minorEastAsia"/>
                <w:color w:val="000000" w:themeColor="text1"/>
                <w:lang w:val="en-US" w:eastAsia="zh-CN"/>
              </w:rPr>
            </w:pPr>
            <w:r>
              <w:rPr>
                <w:rFonts w:eastAsiaTheme="minorEastAsia"/>
                <w:color w:val="000000" w:themeColor="text1"/>
                <w:lang w:val="en-US" w:eastAsia="zh-CN"/>
              </w:rPr>
              <w:t>Status to be checked in 1</w:t>
            </w:r>
            <w:r w:rsidRPr="00C04CA2">
              <w:rPr>
                <w:rFonts w:eastAsiaTheme="minorEastAsia"/>
                <w:color w:val="000000" w:themeColor="text1"/>
                <w:vertAlign w:val="superscript"/>
                <w:lang w:val="en-US" w:eastAsia="zh-CN"/>
              </w:rPr>
              <w:t>st</w:t>
            </w:r>
            <w:r>
              <w:rPr>
                <w:rFonts w:eastAsiaTheme="minorEastAsia"/>
                <w:color w:val="000000" w:themeColor="text1"/>
                <w:lang w:val="en-US" w:eastAsia="zh-CN"/>
              </w:rPr>
              <w:t xml:space="preserve"> round</w:t>
            </w:r>
          </w:p>
        </w:tc>
      </w:tr>
      <w:tr w:rsidR="00540357" w14:paraId="13A892AF" w14:textId="77777777" w:rsidTr="00E16BE3">
        <w:tc>
          <w:tcPr>
            <w:tcW w:w="1387" w:type="dxa"/>
          </w:tcPr>
          <w:p w14:paraId="7D6907D7" w14:textId="62B9CDD4" w:rsidR="00540357" w:rsidRDefault="00540357" w:rsidP="00540357">
            <w:pPr>
              <w:spacing w:after="120"/>
            </w:pPr>
            <w:hyperlink r:id="rId49" w:history="1">
              <w:r>
                <w:rPr>
                  <w:rStyle w:val="Hyperlink"/>
                  <w:rFonts w:ascii="Arial" w:hAnsi="Arial" w:cs="Arial"/>
                  <w:b/>
                  <w:bCs/>
                  <w:sz w:val="16"/>
                  <w:szCs w:val="16"/>
                </w:rPr>
                <w:t>R4-2409621</w:t>
              </w:r>
            </w:hyperlink>
          </w:p>
        </w:tc>
        <w:tc>
          <w:tcPr>
            <w:tcW w:w="1422" w:type="dxa"/>
          </w:tcPr>
          <w:p w14:paraId="415ED0CC" w14:textId="0D1A3288" w:rsidR="00540357" w:rsidRDefault="00540357" w:rsidP="00540357">
            <w:pPr>
              <w:spacing w:after="120"/>
              <w:rPr>
                <w:rFonts w:ascii="Arial" w:hAnsi="Arial" w:cs="Arial"/>
                <w:sz w:val="16"/>
                <w:szCs w:val="16"/>
              </w:rPr>
            </w:pPr>
            <w:r>
              <w:rPr>
                <w:rFonts w:ascii="Arial" w:hAnsi="Arial" w:cs="Arial"/>
                <w:sz w:val="16"/>
                <w:szCs w:val="16"/>
              </w:rPr>
              <w:t>ZTE Corporation, Sanechips</w:t>
            </w:r>
          </w:p>
        </w:tc>
        <w:tc>
          <w:tcPr>
            <w:tcW w:w="1716" w:type="dxa"/>
          </w:tcPr>
          <w:p w14:paraId="6D7CE82A" w14:textId="466F3204" w:rsidR="00540357" w:rsidRPr="00484FA3" w:rsidRDefault="00540357" w:rsidP="00540357">
            <w:pPr>
              <w:spacing w:after="120"/>
              <w:rPr>
                <w:rFonts w:eastAsiaTheme="minorEastAsia"/>
                <w:color w:val="000000" w:themeColor="text1"/>
                <w:lang w:val="en-US" w:eastAsia="zh-CN"/>
              </w:rPr>
            </w:pPr>
          </w:p>
        </w:tc>
        <w:tc>
          <w:tcPr>
            <w:tcW w:w="5251" w:type="dxa"/>
          </w:tcPr>
          <w:p w14:paraId="6BE38D17" w14:textId="6DF10031" w:rsidR="00540357" w:rsidRDefault="00540357" w:rsidP="00540357">
            <w:pPr>
              <w:spacing w:after="120"/>
              <w:rPr>
                <w:rFonts w:eastAsiaTheme="minorEastAsia"/>
                <w:color w:val="000000" w:themeColor="text1"/>
                <w:lang w:val="en-US" w:eastAsia="zh-CN"/>
              </w:rPr>
            </w:pPr>
            <w:r>
              <w:rPr>
                <w:rFonts w:eastAsiaTheme="minorEastAsia"/>
                <w:color w:val="000000" w:themeColor="text1"/>
                <w:lang w:val="en-US" w:eastAsia="zh-CN"/>
              </w:rPr>
              <w:t>Status to be checked in 1</w:t>
            </w:r>
            <w:r w:rsidRPr="00C04CA2">
              <w:rPr>
                <w:rFonts w:eastAsiaTheme="minorEastAsia"/>
                <w:color w:val="000000" w:themeColor="text1"/>
                <w:vertAlign w:val="superscript"/>
                <w:lang w:val="en-US" w:eastAsia="zh-CN"/>
              </w:rPr>
              <w:t>st</w:t>
            </w:r>
            <w:r>
              <w:rPr>
                <w:rFonts w:eastAsiaTheme="minorEastAsia"/>
                <w:color w:val="000000" w:themeColor="text1"/>
                <w:lang w:val="en-US" w:eastAsia="zh-CN"/>
              </w:rPr>
              <w:t xml:space="preserve"> round</w:t>
            </w:r>
          </w:p>
        </w:tc>
      </w:tr>
      <w:tr w:rsidR="00540357" w14:paraId="5BB464A3" w14:textId="77777777" w:rsidTr="00E16BE3">
        <w:tc>
          <w:tcPr>
            <w:tcW w:w="1387" w:type="dxa"/>
          </w:tcPr>
          <w:p w14:paraId="5A77533F" w14:textId="130B13D8" w:rsidR="00540357" w:rsidRPr="00484FA3" w:rsidRDefault="00540357" w:rsidP="00540357">
            <w:pPr>
              <w:spacing w:after="120"/>
              <w:rPr>
                <w:rFonts w:eastAsiaTheme="minorEastAsia"/>
                <w:color w:val="000000" w:themeColor="text1"/>
                <w:lang w:val="en-US" w:eastAsia="zh-CN"/>
              </w:rPr>
            </w:pPr>
            <w:hyperlink r:id="rId50" w:history="1">
              <w:r>
                <w:rPr>
                  <w:rStyle w:val="Hyperlink"/>
                  <w:rFonts w:ascii="Arial" w:hAnsi="Arial" w:cs="Arial"/>
                  <w:b/>
                  <w:bCs/>
                  <w:sz w:val="16"/>
                  <w:szCs w:val="16"/>
                </w:rPr>
                <w:t>R4-2409668</w:t>
              </w:r>
            </w:hyperlink>
          </w:p>
        </w:tc>
        <w:tc>
          <w:tcPr>
            <w:tcW w:w="1422" w:type="dxa"/>
          </w:tcPr>
          <w:p w14:paraId="2EC171E1" w14:textId="2B050EAD" w:rsidR="00540357" w:rsidRPr="00484FA3" w:rsidRDefault="00540357" w:rsidP="00540357">
            <w:pPr>
              <w:spacing w:after="120"/>
              <w:rPr>
                <w:rFonts w:eastAsiaTheme="minorEastAsia"/>
                <w:iCs/>
                <w:color w:val="000000" w:themeColor="text1"/>
                <w:lang w:val="en-US" w:eastAsia="zh-CN"/>
              </w:rPr>
            </w:pPr>
            <w:r>
              <w:rPr>
                <w:rFonts w:ascii="Arial" w:hAnsi="Arial" w:cs="Arial"/>
                <w:sz w:val="16"/>
                <w:szCs w:val="16"/>
              </w:rPr>
              <w:t>THALES, Ericsson</w:t>
            </w:r>
          </w:p>
        </w:tc>
        <w:tc>
          <w:tcPr>
            <w:tcW w:w="1716" w:type="dxa"/>
          </w:tcPr>
          <w:p w14:paraId="4E3A7DFC" w14:textId="32DEABD4" w:rsidR="00540357" w:rsidRDefault="00540357" w:rsidP="00540357">
            <w:pPr>
              <w:spacing w:after="120"/>
              <w:rPr>
                <w:rFonts w:eastAsiaTheme="minorEastAsia"/>
                <w:color w:val="000000" w:themeColor="text1"/>
                <w:lang w:val="en-US" w:eastAsia="zh-CN"/>
              </w:rPr>
            </w:pPr>
          </w:p>
        </w:tc>
        <w:tc>
          <w:tcPr>
            <w:tcW w:w="5251" w:type="dxa"/>
          </w:tcPr>
          <w:p w14:paraId="34FFFDB2" w14:textId="1D8D547F" w:rsidR="00540357" w:rsidRDefault="00540357" w:rsidP="00540357">
            <w:pPr>
              <w:spacing w:after="120"/>
              <w:rPr>
                <w:rFonts w:eastAsiaTheme="minorEastAsia"/>
                <w:color w:val="000000" w:themeColor="text1"/>
                <w:lang w:val="en-US" w:eastAsia="zh-CN"/>
              </w:rPr>
            </w:pPr>
            <w:r>
              <w:rPr>
                <w:rFonts w:eastAsiaTheme="minorEastAsia"/>
                <w:color w:val="000000" w:themeColor="text1"/>
                <w:lang w:val="en-US" w:eastAsia="zh-CN"/>
              </w:rPr>
              <w:t>Status to be checked in 1</w:t>
            </w:r>
            <w:r w:rsidRPr="00C04CA2">
              <w:rPr>
                <w:rFonts w:eastAsiaTheme="minorEastAsia"/>
                <w:color w:val="000000" w:themeColor="text1"/>
                <w:vertAlign w:val="superscript"/>
                <w:lang w:val="en-US" w:eastAsia="zh-CN"/>
              </w:rPr>
              <w:t>st</w:t>
            </w:r>
            <w:r>
              <w:rPr>
                <w:rFonts w:eastAsiaTheme="minorEastAsia"/>
                <w:color w:val="000000" w:themeColor="text1"/>
                <w:lang w:val="en-US" w:eastAsia="zh-CN"/>
              </w:rPr>
              <w:t xml:space="preserve"> round</w:t>
            </w:r>
          </w:p>
        </w:tc>
      </w:tr>
      <w:tr w:rsidR="00540357" w14:paraId="008F2FEB" w14:textId="77777777" w:rsidTr="00E16BE3">
        <w:tc>
          <w:tcPr>
            <w:tcW w:w="1387" w:type="dxa"/>
          </w:tcPr>
          <w:p w14:paraId="5A8B96B8" w14:textId="7C10C814" w:rsidR="00540357" w:rsidRPr="00484FA3" w:rsidRDefault="00540357" w:rsidP="00540357">
            <w:pPr>
              <w:spacing w:after="120"/>
              <w:rPr>
                <w:rFonts w:eastAsiaTheme="minorEastAsia"/>
                <w:color w:val="000000" w:themeColor="text1"/>
                <w:lang w:val="en-US" w:eastAsia="zh-CN"/>
              </w:rPr>
            </w:pPr>
            <w:hyperlink r:id="rId51" w:history="1">
              <w:r>
                <w:rPr>
                  <w:rStyle w:val="Hyperlink"/>
                  <w:rFonts w:ascii="Arial" w:hAnsi="Arial" w:cs="Arial"/>
                  <w:b/>
                  <w:bCs/>
                  <w:sz w:val="16"/>
                  <w:szCs w:val="16"/>
                </w:rPr>
                <w:t>R4-2409670</w:t>
              </w:r>
            </w:hyperlink>
          </w:p>
        </w:tc>
        <w:tc>
          <w:tcPr>
            <w:tcW w:w="1422" w:type="dxa"/>
          </w:tcPr>
          <w:p w14:paraId="3821ED3B" w14:textId="2AD8A12D" w:rsidR="00540357" w:rsidRPr="00484FA3" w:rsidRDefault="00540357" w:rsidP="00540357">
            <w:pPr>
              <w:spacing w:after="120"/>
              <w:rPr>
                <w:rFonts w:eastAsiaTheme="minorEastAsia"/>
                <w:iCs/>
                <w:color w:val="000000" w:themeColor="text1"/>
                <w:lang w:val="en-US" w:eastAsia="zh-CN"/>
              </w:rPr>
            </w:pPr>
            <w:r>
              <w:rPr>
                <w:rFonts w:ascii="Arial" w:hAnsi="Arial" w:cs="Arial"/>
                <w:sz w:val="16"/>
                <w:szCs w:val="16"/>
              </w:rPr>
              <w:t>THALES, Ericsson</w:t>
            </w:r>
          </w:p>
        </w:tc>
        <w:tc>
          <w:tcPr>
            <w:tcW w:w="1716" w:type="dxa"/>
          </w:tcPr>
          <w:p w14:paraId="0896C8DA" w14:textId="2372BED5" w:rsidR="00540357" w:rsidRPr="00484FA3" w:rsidRDefault="00540357" w:rsidP="00540357">
            <w:pPr>
              <w:spacing w:after="120"/>
              <w:rPr>
                <w:rFonts w:eastAsiaTheme="minorEastAsia"/>
                <w:color w:val="000000" w:themeColor="text1"/>
                <w:lang w:val="en-US" w:eastAsia="zh-CN"/>
              </w:rPr>
            </w:pPr>
          </w:p>
        </w:tc>
        <w:tc>
          <w:tcPr>
            <w:tcW w:w="5251" w:type="dxa"/>
          </w:tcPr>
          <w:p w14:paraId="1BA41390" w14:textId="73C20067" w:rsidR="00540357" w:rsidRPr="00484FA3" w:rsidRDefault="00540357" w:rsidP="00540357">
            <w:pPr>
              <w:spacing w:after="120"/>
              <w:rPr>
                <w:rFonts w:eastAsiaTheme="minorEastAsia"/>
                <w:i/>
                <w:color w:val="000000" w:themeColor="text1"/>
                <w:lang w:val="en-US" w:eastAsia="zh-CN"/>
              </w:rPr>
            </w:pPr>
            <w:r>
              <w:rPr>
                <w:rFonts w:eastAsiaTheme="minorEastAsia"/>
                <w:color w:val="000000" w:themeColor="text1"/>
                <w:lang w:val="en-US" w:eastAsia="zh-CN"/>
              </w:rPr>
              <w:t>Status to be checked in 1</w:t>
            </w:r>
            <w:r w:rsidRPr="00C04CA2">
              <w:rPr>
                <w:rFonts w:eastAsiaTheme="minorEastAsia"/>
                <w:color w:val="000000" w:themeColor="text1"/>
                <w:vertAlign w:val="superscript"/>
                <w:lang w:val="en-US" w:eastAsia="zh-CN"/>
              </w:rPr>
              <w:t>st</w:t>
            </w:r>
            <w:r>
              <w:rPr>
                <w:rFonts w:eastAsiaTheme="minorEastAsia"/>
                <w:color w:val="000000" w:themeColor="text1"/>
                <w:lang w:val="en-US" w:eastAsia="zh-CN"/>
              </w:rPr>
              <w:t xml:space="preserve"> round</w:t>
            </w:r>
          </w:p>
        </w:tc>
      </w:tr>
      <w:tr w:rsidR="00540357" w14:paraId="38FCB298" w14:textId="77777777" w:rsidTr="00E16BE3">
        <w:tc>
          <w:tcPr>
            <w:tcW w:w="1387" w:type="dxa"/>
          </w:tcPr>
          <w:p w14:paraId="60D69D34" w14:textId="53AC0334" w:rsidR="00540357" w:rsidRPr="00484FA3" w:rsidRDefault="00540357" w:rsidP="00540357">
            <w:pPr>
              <w:spacing w:after="120"/>
              <w:rPr>
                <w:rFonts w:eastAsiaTheme="minorEastAsia"/>
                <w:color w:val="000000" w:themeColor="text1"/>
                <w:lang w:val="en-US" w:eastAsia="zh-CN"/>
              </w:rPr>
            </w:pPr>
            <w:hyperlink r:id="rId52" w:history="1">
              <w:r>
                <w:rPr>
                  <w:rStyle w:val="Hyperlink"/>
                  <w:rFonts w:ascii="Arial" w:hAnsi="Arial" w:cs="Arial"/>
                  <w:b/>
                  <w:bCs/>
                  <w:sz w:val="16"/>
                  <w:szCs w:val="16"/>
                </w:rPr>
                <w:t>R4-2409674</w:t>
              </w:r>
            </w:hyperlink>
          </w:p>
        </w:tc>
        <w:tc>
          <w:tcPr>
            <w:tcW w:w="1422" w:type="dxa"/>
          </w:tcPr>
          <w:p w14:paraId="2459B18E" w14:textId="0903C327" w:rsidR="00540357" w:rsidRPr="00484FA3" w:rsidRDefault="00540357" w:rsidP="00540357">
            <w:pPr>
              <w:spacing w:after="120"/>
              <w:rPr>
                <w:rFonts w:eastAsiaTheme="minorEastAsia"/>
                <w:iCs/>
                <w:color w:val="000000" w:themeColor="text1"/>
                <w:lang w:val="en-US" w:eastAsia="zh-CN"/>
              </w:rPr>
            </w:pPr>
            <w:r>
              <w:rPr>
                <w:rFonts w:ascii="Arial" w:hAnsi="Arial" w:cs="Arial"/>
                <w:sz w:val="16"/>
                <w:szCs w:val="16"/>
              </w:rPr>
              <w:t>THALES</w:t>
            </w:r>
          </w:p>
        </w:tc>
        <w:tc>
          <w:tcPr>
            <w:tcW w:w="1716" w:type="dxa"/>
          </w:tcPr>
          <w:p w14:paraId="1FFD4A03" w14:textId="040FAA8E" w:rsidR="00540357" w:rsidRPr="00484FA3" w:rsidRDefault="00540357" w:rsidP="00540357">
            <w:pPr>
              <w:spacing w:after="120"/>
              <w:rPr>
                <w:rFonts w:eastAsiaTheme="minorEastAsia"/>
                <w:color w:val="000000" w:themeColor="text1"/>
                <w:lang w:val="en-US" w:eastAsia="zh-CN"/>
              </w:rPr>
            </w:pPr>
          </w:p>
        </w:tc>
        <w:tc>
          <w:tcPr>
            <w:tcW w:w="5251" w:type="dxa"/>
          </w:tcPr>
          <w:p w14:paraId="530D1C1F" w14:textId="0827E82B" w:rsidR="00540357" w:rsidRPr="00484FA3" w:rsidRDefault="00540357" w:rsidP="00540357">
            <w:pPr>
              <w:spacing w:after="120"/>
              <w:rPr>
                <w:rFonts w:eastAsiaTheme="minorEastAsia"/>
                <w:i/>
                <w:color w:val="000000" w:themeColor="text1"/>
                <w:lang w:val="en-US" w:eastAsia="zh-CN"/>
              </w:rPr>
            </w:pPr>
            <w:r>
              <w:rPr>
                <w:rFonts w:eastAsiaTheme="minorEastAsia"/>
                <w:color w:val="000000" w:themeColor="text1"/>
                <w:lang w:val="en-US" w:eastAsia="zh-CN"/>
              </w:rPr>
              <w:t>Status to be checked in 1</w:t>
            </w:r>
            <w:r w:rsidRPr="00C04CA2">
              <w:rPr>
                <w:rFonts w:eastAsiaTheme="minorEastAsia"/>
                <w:color w:val="000000" w:themeColor="text1"/>
                <w:vertAlign w:val="superscript"/>
                <w:lang w:val="en-US" w:eastAsia="zh-CN"/>
              </w:rPr>
              <w:t>st</w:t>
            </w:r>
            <w:r>
              <w:rPr>
                <w:rFonts w:eastAsiaTheme="minorEastAsia"/>
                <w:color w:val="000000" w:themeColor="text1"/>
                <w:lang w:val="en-US" w:eastAsia="zh-CN"/>
              </w:rPr>
              <w:t xml:space="preserve"> round</w:t>
            </w:r>
          </w:p>
        </w:tc>
      </w:tr>
      <w:tr w:rsidR="00540357" w14:paraId="5272520B" w14:textId="77777777" w:rsidTr="00E16BE3">
        <w:tc>
          <w:tcPr>
            <w:tcW w:w="1387" w:type="dxa"/>
          </w:tcPr>
          <w:p w14:paraId="53C2840E" w14:textId="203182E6" w:rsidR="00540357" w:rsidRPr="00484FA3" w:rsidRDefault="00540357" w:rsidP="00540357">
            <w:pPr>
              <w:spacing w:after="120"/>
              <w:rPr>
                <w:rFonts w:eastAsiaTheme="minorEastAsia"/>
                <w:color w:val="000000" w:themeColor="text1"/>
                <w:lang w:val="en-US" w:eastAsia="zh-CN"/>
              </w:rPr>
            </w:pPr>
            <w:hyperlink r:id="rId53" w:history="1">
              <w:r>
                <w:rPr>
                  <w:rStyle w:val="Hyperlink"/>
                  <w:rFonts w:ascii="Arial" w:hAnsi="Arial" w:cs="Arial"/>
                  <w:b/>
                  <w:bCs/>
                  <w:sz w:val="16"/>
                  <w:szCs w:val="16"/>
                </w:rPr>
                <w:t>R4-2409735</w:t>
              </w:r>
            </w:hyperlink>
          </w:p>
        </w:tc>
        <w:tc>
          <w:tcPr>
            <w:tcW w:w="1422" w:type="dxa"/>
          </w:tcPr>
          <w:p w14:paraId="6850FD07" w14:textId="26777A63" w:rsidR="00540357" w:rsidRPr="00484FA3" w:rsidRDefault="00540357" w:rsidP="00540357">
            <w:pPr>
              <w:spacing w:after="120"/>
              <w:rPr>
                <w:rFonts w:eastAsiaTheme="minorEastAsia"/>
                <w:iCs/>
                <w:color w:val="000000" w:themeColor="text1"/>
                <w:lang w:val="en-US" w:eastAsia="zh-CN"/>
              </w:rPr>
            </w:pPr>
            <w:r>
              <w:rPr>
                <w:rFonts w:ascii="Arial" w:hAnsi="Arial" w:cs="Arial"/>
                <w:sz w:val="16"/>
                <w:szCs w:val="16"/>
              </w:rPr>
              <w:t>THALES</w:t>
            </w:r>
          </w:p>
        </w:tc>
        <w:tc>
          <w:tcPr>
            <w:tcW w:w="1716" w:type="dxa"/>
          </w:tcPr>
          <w:p w14:paraId="0607DD9F" w14:textId="680EAD66" w:rsidR="00540357" w:rsidRPr="00484FA3" w:rsidRDefault="00540357" w:rsidP="00540357">
            <w:pPr>
              <w:spacing w:after="120"/>
              <w:rPr>
                <w:rFonts w:eastAsiaTheme="minorEastAsia"/>
                <w:color w:val="000000" w:themeColor="text1"/>
                <w:lang w:val="en-US" w:eastAsia="zh-CN"/>
              </w:rPr>
            </w:pPr>
          </w:p>
        </w:tc>
        <w:tc>
          <w:tcPr>
            <w:tcW w:w="5251" w:type="dxa"/>
          </w:tcPr>
          <w:p w14:paraId="76CDDBB3" w14:textId="3F61A932" w:rsidR="00540357" w:rsidRPr="00484FA3" w:rsidRDefault="00540357" w:rsidP="00540357">
            <w:pPr>
              <w:spacing w:after="120"/>
              <w:rPr>
                <w:rFonts w:eastAsiaTheme="minorEastAsia"/>
                <w:i/>
                <w:color w:val="000000" w:themeColor="text1"/>
                <w:lang w:val="en-US" w:eastAsia="zh-CN"/>
              </w:rPr>
            </w:pPr>
            <w:r>
              <w:rPr>
                <w:rFonts w:eastAsiaTheme="minorEastAsia"/>
                <w:color w:val="000000" w:themeColor="text1"/>
                <w:lang w:val="en-US" w:eastAsia="zh-CN"/>
              </w:rPr>
              <w:t>Status to be checked in 1</w:t>
            </w:r>
            <w:r w:rsidRPr="00C04CA2">
              <w:rPr>
                <w:rFonts w:eastAsiaTheme="minorEastAsia"/>
                <w:color w:val="000000" w:themeColor="text1"/>
                <w:vertAlign w:val="superscript"/>
                <w:lang w:val="en-US" w:eastAsia="zh-CN"/>
              </w:rPr>
              <w:t>st</w:t>
            </w:r>
            <w:r>
              <w:rPr>
                <w:rFonts w:eastAsiaTheme="minorEastAsia"/>
                <w:color w:val="000000" w:themeColor="text1"/>
                <w:lang w:val="en-US" w:eastAsia="zh-CN"/>
              </w:rPr>
              <w:t xml:space="preserve"> round</w:t>
            </w:r>
          </w:p>
        </w:tc>
      </w:tr>
      <w:tr w:rsidR="00540357" w14:paraId="03C8FA10" w14:textId="77777777" w:rsidTr="00E16BE3">
        <w:tc>
          <w:tcPr>
            <w:tcW w:w="1387" w:type="dxa"/>
          </w:tcPr>
          <w:p w14:paraId="747B6DDF" w14:textId="509EF0B8" w:rsidR="00540357" w:rsidRPr="00484FA3" w:rsidRDefault="00540357" w:rsidP="00540357">
            <w:pPr>
              <w:spacing w:after="120"/>
              <w:rPr>
                <w:rFonts w:eastAsiaTheme="minorEastAsia"/>
                <w:color w:val="000000" w:themeColor="text1"/>
                <w:lang w:val="en-US" w:eastAsia="zh-CN"/>
              </w:rPr>
            </w:pPr>
            <w:hyperlink r:id="rId54" w:history="1">
              <w:r>
                <w:rPr>
                  <w:rStyle w:val="Hyperlink"/>
                  <w:rFonts w:ascii="Arial" w:hAnsi="Arial" w:cs="Arial"/>
                  <w:b/>
                  <w:bCs/>
                  <w:sz w:val="16"/>
                  <w:szCs w:val="16"/>
                </w:rPr>
                <w:t>R4-2409737</w:t>
              </w:r>
            </w:hyperlink>
          </w:p>
        </w:tc>
        <w:tc>
          <w:tcPr>
            <w:tcW w:w="1422" w:type="dxa"/>
          </w:tcPr>
          <w:p w14:paraId="3E32F8E6" w14:textId="7C85AAFE" w:rsidR="00540357" w:rsidRPr="00484FA3" w:rsidRDefault="00540357" w:rsidP="00540357">
            <w:pPr>
              <w:spacing w:after="120"/>
              <w:rPr>
                <w:rFonts w:eastAsiaTheme="minorEastAsia"/>
                <w:iCs/>
                <w:color w:val="000000" w:themeColor="text1"/>
                <w:lang w:val="en-US" w:eastAsia="zh-CN"/>
              </w:rPr>
            </w:pPr>
            <w:r>
              <w:rPr>
                <w:rFonts w:ascii="Arial" w:hAnsi="Arial" w:cs="Arial"/>
                <w:sz w:val="16"/>
                <w:szCs w:val="16"/>
              </w:rPr>
              <w:t>THALES</w:t>
            </w:r>
          </w:p>
        </w:tc>
        <w:tc>
          <w:tcPr>
            <w:tcW w:w="1716" w:type="dxa"/>
          </w:tcPr>
          <w:p w14:paraId="4483772E" w14:textId="161F1B84" w:rsidR="00540357" w:rsidRPr="00484FA3" w:rsidRDefault="00540357" w:rsidP="00540357">
            <w:pPr>
              <w:spacing w:after="120"/>
              <w:rPr>
                <w:rFonts w:eastAsiaTheme="minorEastAsia"/>
                <w:color w:val="000000" w:themeColor="text1"/>
                <w:lang w:val="en-US" w:eastAsia="zh-CN"/>
              </w:rPr>
            </w:pPr>
          </w:p>
        </w:tc>
        <w:tc>
          <w:tcPr>
            <w:tcW w:w="5251" w:type="dxa"/>
          </w:tcPr>
          <w:p w14:paraId="02800192" w14:textId="6A507AB7" w:rsidR="00540357" w:rsidRPr="00484FA3" w:rsidRDefault="00540357" w:rsidP="00540357">
            <w:pPr>
              <w:spacing w:after="120"/>
              <w:rPr>
                <w:rFonts w:eastAsiaTheme="minorEastAsia"/>
                <w:i/>
                <w:color w:val="000000" w:themeColor="text1"/>
                <w:lang w:val="en-US" w:eastAsia="zh-CN"/>
              </w:rPr>
            </w:pPr>
            <w:r>
              <w:rPr>
                <w:rFonts w:eastAsiaTheme="minorEastAsia"/>
                <w:color w:val="000000" w:themeColor="text1"/>
                <w:lang w:val="en-US" w:eastAsia="zh-CN"/>
              </w:rPr>
              <w:t>Status to be checked in 1</w:t>
            </w:r>
            <w:r w:rsidRPr="00C04CA2">
              <w:rPr>
                <w:rFonts w:eastAsiaTheme="minorEastAsia"/>
                <w:color w:val="000000" w:themeColor="text1"/>
                <w:vertAlign w:val="superscript"/>
                <w:lang w:val="en-US" w:eastAsia="zh-CN"/>
              </w:rPr>
              <w:t>st</w:t>
            </w:r>
            <w:r>
              <w:rPr>
                <w:rFonts w:eastAsiaTheme="minorEastAsia"/>
                <w:color w:val="000000" w:themeColor="text1"/>
                <w:lang w:val="en-US" w:eastAsia="zh-CN"/>
              </w:rPr>
              <w:t xml:space="preserve"> round</w:t>
            </w:r>
          </w:p>
        </w:tc>
      </w:tr>
    </w:tbl>
    <w:p w14:paraId="197C46D5" w14:textId="77777777" w:rsidR="003A61E8" w:rsidRDefault="003A61E8" w:rsidP="00DD19DE">
      <w:pPr>
        <w:rPr>
          <w:color w:val="0070C0"/>
          <w:lang w:val="en-US" w:eastAsia="zh-CN"/>
        </w:rPr>
      </w:pPr>
    </w:p>
    <w:sectPr w:rsidR="003A61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91158" w14:textId="77777777" w:rsidR="006A782C" w:rsidRDefault="006A782C">
      <w:r>
        <w:separator/>
      </w:r>
    </w:p>
  </w:endnote>
  <w:endnote w:type="continuationSeparator" w:id="0">
    <w:p w14:paraId="67266874" w14:textId="77777777" w:rsidR="006A782C" w:rsidRDefault="006A7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Yu Mincho">
    <w:altName w:val="Yu Gothic UI"/>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default"/>
    <w:sig w:usb0="00000000" w:usb1="00000000" w:usb2="0000003F" w:usb3="00000000" w:csb0="603F01FF" w:csb1="FFFF0000"/>
  </w:font>
  <w:font w:name="Calibri">
    <w:panose1 w:val="020F05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1CC8A5" w14:textId="77777777" w:rsidR="006A782C" w:rsidRDefault="006A782C">
      <w:r>
        <w:separator/>
      </w:r>
    </w:p>
  </w:footnote>
  <w:footnote w:type="continuationSeparator" w:id="0">
    <w:p w14:paraId="252CEFA6" w14:textId="77777777" w:rsidR="006A782C" w:rsidRDefault="006A78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5"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6"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15:restartNumberingAfterBreak="0">
    <w:nsid w:val="398E4E1B"/>
    <w:multiLevelType w:val="hybridMultilevel"/>
    <w:tmpl w:val="60DE83AE"/>
    <w:lvl w:ilvl="0" w:tplc="B71E866C">
      <w:numFmt w:val="bullet"/>
      <w:lvlText w:val="-"/>
      <w:lvlJc w:val="left"/>
      <w:pPr>
        <w:ind w:left="720" w:hanging="360"/>
      </w:pPr>
      <w:rPr>
        <w:rFonts w:ascii="Times New Roman" w:eastAsia="DengXi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1851"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9" w15:restartNumberingAfterBreak="0">
    <w:nsid w:val="3D90746D"/>
    <w:multiLevelType w:val="hybridMultilevel"/>
    <w:tmpl w:val="264C8876"/>
    <w:lvl w:ilvl="0" w:tplc="F0BE6496">
      <w:start w:val="2"/>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1" w15:restartNumberingAfterBreak="0">
    <w:nsid w:val="7A142822"/>
    <w:multiLevelType w:val="hybridMultilevel"/>
    <w:tmpl w:val="BC8A8A32"/>
    <w:lvl w:ilvl="0" w:tplc="8E7ED93E">
      <w:start w:val="100"/>
      <w:numFmt w:val="bullet"/>
      <w:lvlText w:val="-"/>
      <w:lvlJc w:val="left"/>
      <w:pPr>
        <w:ind w:left="1496" w:hanging="360"/>
      </w:pPr>
      <w:rPr>
        <w:rFonts w:ascii="Times New Roman" w:eastAsia="SimSun" w:hAnsi="Times New Roman" w:cs="Times New Roman" w:hint="default"/>
      </w:rPr>
    </w:lvl>
    <w:lvl w:ilvl="1" w:tplc="20000003" w:tentative="1">
      <w:start w:val="1"/>
      <w:numFmt w:val="bullet"/>
      <w:lvlText w:val="o"/>
      <w:lvlJc w:val="left"/>
      <w:pPr>
        <w:ind w:left="2216" w:hanging="360"/>
      </w:pPr>
      <w:rPr>
        <w:rFonts w:ascii="Courier New" w:hAnsi="Courier New" w:cs="Courier New" w:hint="default"/>
      </w:rPr>
    </w:lvl>
    <w:lvl w:ilvl="2" w:tplc="20000005" w:tentative="1">
      <w:start w:val="1"/>
      <w:numFmt w:val="bullet"/>
      <w:lvlText w:val=""/>
      <w:lvlJc w:val="left"/>
      <w:pPr>
        <w:ind w:left="2936" w:hanging="360"/>
      </w:pPr>
      <w:rPr>
        <w:rFonts w:ascii="Wingdings" w:hAnsi="Wingdings" w:hint="default"/>
      </w:rPr>
    </w:lvl>
    <w:lvl w:ilvl="3" w:tplc="20000001" w:tentative="1">
      <w:start w:val="1"/>
      <w:numFmt w:val="bullet"/>
      <w:lvlText w:val=""/>
      <w:lvlJc w:val="left"/>
      <w:pPr>
        <w:ind w:left="3656" w:hanging="360"/>
      </w:pPr>
      <w:rPr>
        <w:rFonts w:ascii="Symbol" w:hAnsi="Symbol" w:hint="default"/>
      </w:rPr>
    </w:lvl>
    <w:lvl w:ilvl="4" w:tplc="20000003" w:tentative="1">
      <w:start w:val="1"/>
      <w:numFmt w:val="bullet"/>
      <w:lvlText w:val="o"/>
      <w:lvlJc w:val="left"/>
      <w:pPr>
        <w:ind w:left="4376" w:hanging="360"/>
      </w:pPr>
      <w:rPr>
        <w:rFonts w:ascii="Courier New" w:hAnsi="Courier New" w:cs="Courier New" w:hint="default"/>
      </w:rPr>
    </w:lvl>
    <w:lvl w:ilvl="5" w:tplc="20000005" w:tentative="1">
      <w:start w:val="1"/>
      <w:numFmt w:val="bullet"/>
      <w:lvlText w:val=""/>
      <w:lvlJc w:val="left"/>
      <w:pPr>
        <w:ind w:left="5096" w:hanging="360"/>
      </w:pPr>
      <w:rPr>
        <w:rFonts w:ascii="Wingdings" w:hAnsi="Wingdings" w:hint="default"/>
      </w:rPr>
    </w:lvl>
    <w:lvl w:ilvl="6" w:tplc="20000001" w:tentative="1">
      <w:start w:val="1"/>
      <w:numFmt w:val="bullet"/>
      <w:lvlText w:val=""/>
      <w:lvlJc w:val="left"/>
      <w:pPr>
        <w:ind w:left="5816" w:hanging="360"/>
      </w:pPr>
      <w:rPr>
        <w:rFonts w:ascii="Symbol" w:hAnsi="Symbol" w:hint="default"/>
      </w:rPr>
    </w:lvl>
    <w:lvl w:ilvl="7" w:tplc="20000003" w:tentative="1">
      <w:start w:val="1"/>
      <w:numFmt w:val="bullet"/>
      <w:lvlText w:val="o"/>
      <w:lvlJc w:val="left"/>
      <w:pPr>
        <w:ind w:left="6536" w:hanging="360"/>
      </w:pPr>
      <w:rPr>
        <w:rFonts w:ascii="Courier New" w:hAnsi="Courier New" w:cs="Courier New" w:hint="default"/>
      </w:rPr>
    </w:lvl>
    <w:lvl w:ilvl="8" w:tplc="20000005" w:tentative="1">
      <w:start w:val="1"/>
      <w:numFmt w:val="bullet"/>
      <w:lvlText w:val=""/>
      <w:lvlJc w:val="left"/>
      <w:pPr>
        <w:ind w:left="7256" w:hanging="360"/>
      </w:pPr>
      <w:rPr>
        <w:rFonts w:ascii="Wingdings" w:hAnsi="Wingdings" w:hint="default"/>
      </w:rPr>
    </w:lvl>
  </w:abstractNum>
  <w:abstractNum w:abstractNumId="12"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abstractNum w:abstractNumId="13" w15:restartNumberingAfterBreak="0">
    <w:nsid w:val="7F11159E"/>
    <w:multiLevelType w:val="multilevel"/>
    <w:tmpl w:val="7F11159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489051973">
    <w:abstractNumId w:val="0"/>
  </w:num>
  <w:num w:numId="2" w16cid:durableId="424347769">
    <w:abstractNumId w:val="5"/>
  </w:num>
  <w:num w:numId="3" w16cid:durableId="592974081">
    <w:abstractNumId w:val="12"/>
  </w:num>
  <w:num w:numId="4" w16cid:durableId="58526513">
    <w:abstractNumId w:val="10"/>
  </w:num>
  <w:num w:numId="5" w16cid:durableId="1063259467">
    <w:abstractNumId w:val="8"/>
  </w:num>
  <w:num w:numId="6" w16cid:durableId="866719850">
    <w:abstractNumId w:val="8"/>
  </w:num>
  <w:num w:numId="7" w16cid:durableId="899629933">
    <w:abstractNumId w:val="8"/>
  </w:num>
  <w:num w:numId="8" w16cid:durableId="6761384">
    <w:abstractNumId w:val="8"/>
  </w:num>
  <w:num w:numId="9" w16cid:durableId="307439846">
    <w:abstractNumId w:val="8"/>
  </w:num>
  <w:num w:numId="10" w16cid:durableId="271594924">
    <w:abstractNumId w:val="8"/>
  </w:num>
  <w:num w:numId="11" w16cid:durableId="1659461087">
    <w:abstractNumId w:val="8"/>
  </w:num>
  <w:num w:numId="12" w16cid:durableId="2100440735">
    <w:abstractNumId w:val="8"/>
  </w:num>
  <w:num w:numId="13" w16cid:durableId="702487827">
    <w:abstractNumId w:val="8"/>
  </w:num>
  <w:num w:numId="14" w16cid:durableId="1592204232">
    <w:abstractNumId w:val="8"/>
  </w:num>
  <w:num w:numId="15" w16cid:durableId="701248503">
    <w:abstractNumId w:val="8"/>
  </w:num>
  <w:num w:numId="16" w16cid:durableId="1972975196">
    <w:abstractNumId w:val="8"/>
  </w:num>
  <w:num w:numId="17" w16cid:durableId="1994018517">
    <w:abstractNumId w:val="4"/>
  </w:num>
  <w:num w:numId="18" w16cid:durableId="100927652">
    <w:abstractNumId w:val="3"/>
  </w:num>
  <w:num w:numId="19" w16cid:durableId="1684699454">
    <w:abstractNumId w:val="2"/>
  </w:num>
  <w:num w:numId="20" w16cid:durableId="855268073">
    <w:abstractNumId w:val="1"/>
  </w:num>
  <w:num w:numId="21" w16cid:durableId="839392090">
    <w:abstractNumId w:val="8"/>
  </w:num>
  <w:num w:numId="22" w16cid:durableId="156002856">
    <w:abstractNumId w:val="8"/>
  </w:num>
  <w:num w:numId="23" w16cid:durableId="1701589901">
    <w:abstractNumId w:val="6"/>
  </w:num>
  <w:num w:numId="24" w16cid:durableId="429618093">
    <w:abstractNumId w:val="9"/>
  </w:num>
  <w:num w:numId="25" w16cid:durableId="241066325">
    <w:abstractNumId w:val="11"/>
  </w:num>
  <w:num w:numId="26" w16cid:durableId="1804079307">
    <w:abstractNumId w:val="13"/>
  </w:num>
  <w:num w:numId="27" w16cid:durableId="772937691">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0A04"/>
    <w:rsid w:val="0000223C"/>
    <w:rsid w:val="000029E6"/>
    <w:rsid w:val="00004165"/>
    <w:rsid w:val="00006178"/>
    <w:rsid w:val="0000658E"/>
    <w:rsid w:val="00012437"/>
    <w:rsid w:val="000141CC"/>
    <w:rsid w:val="00020C56"/>
    <w:rsid w:val="00022FE3"/>
    <w:rsid w:val="00023401"/>
    <w:rsid w:val="0002491D"/>
    <w:rsid w:val="000258DA"/>
    <w:rsid w:val="00026ACC"/>
    <w:rsid w:val="0003171D"/>
    <w:rsid w:val="00031C1D"/>
    <w:rsid w:val="000326A4"/>
    <w:rsid w:val="00035C50"/>
    <w:rsid w:val="000457A1"/>
    <w:rsid w:val="00050001"/>
    <w:rsid w:val="00052041"/>
    <w:rsid w:val="0005326A"/>
    <w:rsid w:val="00054336"/>
    <w:rsid w:val="00060082"/>
    <w:rsid w:val="0006266D"/>
    <w:rsid w:val="00064072"/>
    <w:rsid w:val="00065506"/>
    <w:rsid w:val="00065DF1"/>
    <w:rsid w:val="0006796A"/>
    <w:rsid w:val="00067C87"/>
    <w:rsid w:val="000703DF"/>
    <w:rsid w:val="00070997"/>
    <w:rsid w:val="00072116"/>
    <w:rsid w:val="00073277"/>
    <w:rsid w:val="0007382E"/>
    <w:rsid w:val="00075DCB"/>
    <w:rsid w:val="000766E1"/>
    <w:rsid w:val="00076723"/>
    <w:rsid w:val="00077085"/>
    <w:rsid w:val="00077FF6"/>
    <w:rsid w:val="00080D82"/>
    <w:rsid w:val="00081692"/>
    <w:rsid w:val="00082C46"/>
    <w:rsid w:val="00085A0E"/>
    <w:rsid w:val="00087548"/>
    <w:rsid w:val="0009159D"/>
    <w:rsid w:val="000931EA"/>
    <w:rsid w:val="00093E7E"/>
    <w:rsid w:val="000A1830"/>
    <w:rsid w:val="000A3929"/>
    <w:rsid w:val="000A4121"/>
    <w:rsid w:val="000A4AA3"/>
    <w:rsid w:val="000A550E"/>
    <w:rsid w:val="000A7A71"/>
    <w:rsid w:val="000B0960"/>
    <w:rsid w:val="000B0EB4"/>
    <w:rsid w:val="000B1898"/>
    <w:rsid w:val="000B1A55"/>
    <w:rsid w:val="000B1FBC"/>
    <w:rsid w:val="000B20BB"/>
    <w:rsid w:val="000B2EF6"/>
    <w:rsid w:val="000B2FA6"/>
    <w:rsid w:val="000B41D1"/>
    <w:rsid w:val="000B4305"/>
    <w:rsid w:val="000B4AA0"/>
    <w:rsid w:val="000B750A"/>
    <w:rsid w:val="000C10AD"/>
    <w:rsid w:val="000C2553"/>
    <w:rsid w:val="000C38C3"/>
    <w:rsid w:val="000C4549"/>
    <w:rsid w:val="000D09FD"/>
    <w:rsid w:val="000D19DE"/>
    <w:rsid w:val="000D2A43"/>
    <w:rsid w:val="000D301B"/>
    <w:rsid w:val="000D3E05"/>
    <w:rsid w:val="000D44FB"/>
    <w:rsid w:val="000D574B"/>
    <w:rsid w:val="000D6CFC"/>
    <w:rsid w:val="000E3510"/>
    <w:rsid w:val="000E537B"/>
    <w:rsid w:val="000E57D0"/>
    <w:rsid w:val="000E7858"/>
    <w:rsid w:val="000E7D55"/>
    <w:rsid w:val="000F39CA"/>
    <w:rsid w:val="000F55EF"/>
    <w:rsid w:val="000F6C03"/>
    <w:rsid w:val="00104C43"/>
    <w:rsid w:val="00105A3D"/>
    <w:rsid w:val="00105BF3"/>
    <w:rsid w:val="00107927"/>
    <w:rsid w:val="00110E26"/>
    <w:rsid w:val="00111321"/>
    <w:rsid w:val="001117A7"/>
    <w:rsid w:val="001128E7"/>
    <w:rsid w:val="00117BD6"/>
    <w:rsid w:val="001206C2"/>
    <w:rsid w:val="0012135D"/>
    <w:rsid w:val="00121978"/>
    <w:rsid w:val="00123422"/>
    <w:rsid w:val="00124B6A"/>
    <w:rsid w:val="00130462"/>
    <w:rsid w:val="00136D4C"/>
    <w:rsid w:val="00140E31"/>
    <w:rsid w:val="00142538"/>
    <w:rsid w:val="001427E2"/>
    <w:rsid w:val="00142BB9"/>
    <w:rsid w:val="00144F96"/>
    <w:rsid w:val="0015028F"/>
    <w:rsid w:val="0015196E"/>
    <w:rsid w:val="00151BE6"/>
    <w:rsid w:val="00151EAC"/>
    <w:rsid w:val="00152B6A"/>
    <w:rsid w:val="00153528"/>
    <w:rsid w:val="00154E68"/>
    <w:rsid w:val="001600EA"/>
    <w:rsid w:val="00162548"/>
    <w:rsid w:val="001663F6"/>
    <w:rsid w:val="001678AC"/>
    <w:rsid w:val="00172183"/>
    <w:rsid w:val="00173BA8"/>
    <w:rsid w:val="0017443C"/>
    <w:rsid w:val="00174D84"/>
    <w:rsid w:val="001751AB"/>
    <w:rsid w:val="00175A3F"/>
    <w:rsid w:val="00175C6F"/>
    <w:rsid w:val="00176A61"/>
    <w:rsid w:val="001801A6"/>
    <w:rsid w:val="00180E09"/>
    <w:rsid w:val="00183D4C"/>
    <w:rsid w:val="00183F6D"/>
    <w:rsid w:val="0018670E"/>
    <w:rsid w:val="00187780"/>
    <w:rsid w:val="0019219A"/>
    <w:rsid w:val="00195077"/>
    <w:rsid w:val="001A033F"/>
    <w:rsid w:val="001A08AA"/>
    <w:rsid w:val="001A201E"/>
    <w:rsid w:val="001A332F"/>
    <w:rsid w:val="001A59CB"/>
    <w:rsid w:val="001A7CF4"/>
    <w:rsid w:val="001B255E"/>
    <w:rsid w:val="001B2DDD"/>
    <w:rsid w:val="001B7991"/>
    <w:rsid w:val="001C0B74"/>
    <w:rsid w:val="001C1409"/>
    <w:rsid w:val="001C24C1"/>
    <w:rsid w:val="001C2AE6"/>
    <w:rsid w:val="001C4A89"/>
    <w:rsid w:val="001C6007"/>
    <w:rsid w:val="001C6177"/>
    <w:rsid w:val="001D0363"/>
    <w:rsid w:val="001D12B4"/>
    <w:rsid w:val="001D1B07"/>
    <w:rsid w:val="001D47DC"/>
    <w:rsid w:val="001D4E8D"/>
    <w:rsid w:val="001D513E"/>
    <w:rsid w:val="001D652F"/>
    <w:rsid w:val="001D7D94"/>
    <w:rsid w:val="001E0A28"/>
    <w:rsid w:val="001E4218"/>
    <w:rsid w:val="001E47F0"/>
    <w:rsid w:val="001E6C4D"/>
    <w:rsid w:val="001E7942"/>
    <w:rsid w:val="001F093F"/>
    <w:rsid w:val="001F0B20"/>
    <w:rsid w:val="001F614A"/>
    <w:rsid w:val="00200A62"/>
    <w:rsid w:val="00203740"/>
    <w:rsid w:val="002043ED"/>
    <w:rsid w:val="00204508"/>
    <w:rsid w:val="002138EA"/>
    <w:rsid w:val="002139EA"/>
    <w:rsid w:val="00213E7F"/>
    <w:rsid w:val="00213F84"/>
    <w:rsid w:val="00214FBD"/>
    <w:rsid w:val="00221E08"/>
    <w:rsid w:val="00222897"/>
    <w:rsid w:val="00222B0C"/>
    <w:rsid w:val="00223802"/>
    <w:rsid w:val="00230B11"/>
    <w:rsid w:val="0023328E"/>
    <w:rsid w:val="00234EF9"/>
    <w:rsid w:val="00235394"/>
    <w:rsid w:val="00235577"/>
    <w:rsid w:val="002371B2"/>
    <w:rsid w:val="002435CA"/>
    <w:rsid w:val="0024469F"/>
    <w:rsid w:val="00250B5B"/>
    <w:rsid w:val="00250BF7"/>
    <w:rsid w:val="00251162"/>
    <w:rsid w:val="00252DB8"/>
    <w:rsid w:val="002537BC"/>
    <w:rsid w:val="00253DC3"/>
    <w:rsid w:val="00254B30"/>
    <w:rsid w:val="00255421"/>
    <w:rsid w:val="00255C58"/>
    <w:rsid w:val="00257284"/>
    <w:rsid w:val="002575F4"/>
    <w:rsid w:val="00260EC7"/>
    <w:rsid w:val="00261539"/>
    <w:rsid w:val="0026179F"/>
    <w:rsid w:val="002666AE"/>
    <w:rsid w:val="00273CF8"/>
    <w:rsid w:val="00274E1A"/>
    <w:rsid w:val="00274E25"/>
    <w:rsid w:val="002759C1"/>
    <w:rsid w:val="00275F78"/>
    <w:rsid w:val="00276CA6"/>
    <w:rsid w:val="002775B1"/>
    <w:rsid w:val="002775B9"/>
    <w:rsid w:val="002811C4"/>
    <w:rsid w:val="00282213"/>
    <w:rsid w:val="00282B5B"/>
    <w:rsid w:val="00284016"/>
    <w:rsid w:val="002858BF"/>
    <w:rsid w:val="00292231"/>
    <w:rsid w:val="002939AF"/>
    <w:rsid w:val="00294491"/>
    <w:rsid w:val="00294BDE"/>
    <w:rsid w:val="002A0CED"/>
    <w:rsid w:val="002A0D58"/>
    <w:rsid w:val="002A3019"/>
    <w:rsid w:val="002A4AE2"/>
    <w:rsid w:val="002A4CD0"/>
    <w:rsid w:val="002A68EB"/>
    <w:rsid w:val="002A7DA6"/>
    <w:rsid w:val="002B0928"/>
    <w:rsid w:val="002B516C"/>
    <w:rsid w:val="002B5E1D"/>
    <w:rsid w:val="002B60C1"/>
    <w:rsid w:val="002B6300"/>
    <w:rsid w:val="002B648E"/>
    <w:rsid w:val="002C4B52"/>
    <w:rsid w:val="002C6D8F"/>
    <w:rsid w:val="002D03E5"/>
    <w:rsid w:val="002D36EB"/>
    <w:rsid w:val="002D6BDF"/>
    <w:rsid w:val="002E2CE9"/>
    <w:rsid w:val="002E3BF7"/>
    <w:rsid w:val="002E403E"/>
    <w:rsid w:val="002E4C74"/>
    <w:rsid w:val="002F158C"/>
    <w:rsid w:val="002F4093"/>
    <w:rsid w:val="002F5636"/>
    <w:rsid w:val="003022A5"/>
    <w:rsid w:val="00302949"/>
    <w:rsid w:val="00302C9C"/>
    <w:rsid w:val="003032FB"/>
    <w:rsid w:val="00303FBE"/>
    <w:rsid w:val="00307E51"/>
    <w:rsid w:val="00310E6E"/>
    <w:rsid w:val="00311363"/>
    <w:rsid w:val="0031262F"/>
    <w:rsid w:val="003143A7"/>
    <w:rsid w:val="0031505D"/>
    <w:rsid w:val="00315867"/>
    <w:rsid w:val="00315C3D"/>
    <w:rsid w:val="00321150"/>
    <w:rsid w:val="003241BB"/>
    <w:rsid w:val="003247DA"/>
    <w:rsid w:val="003260D7"/>
    <w:rsid w:val="00326778"/>
    <w:rsid w:val="00327F7C"/>
    <w:rsid w:val="0033052D"/>
    <w:rsid w:val="00331861"/>
    <w:rsid w:val="00333D67"/>
    <w:rsid w:val="00336697"/>
    <w:rsid w:val="003375AA"/>
    <w:rsid w:val="003414A9"/>
    <w:rsid w:val="003418CB"/>
    <w:rsid w:val="0034269B"/>
    <w:rsid w:val="00351EE1"/>
    <w:rsid w:val="00355873"/>
    <w:rsid w:val="0035660F"/>
    <w:rsid w:val="00357304"/>
    <w:rsid w:val="00361E64"/>
    <w:rsid w:val="003628B9"/>
    <w:rsid w:val="00362D8F"/>
    <w:rsid w:val="003662E7"/>
    <w:rsid w:val="00366742"/>
    <w:rsid w:val="00367724"/>
    <w:rsid w:val="003710BA"/>
    <w:rsid w:val="00371EE6"/>
    <w:rsid w:val="0037566C"/>
    <w:rsid w:val="003770F6"/>
    <w:rsid w:val="0038221F"/>
    <w:rsid w:val="00383E37"/>
    <w:rsid w:val="00390EE8"/>
    <w:rsid w:val="00392751"/>
    <w:rsid w:val="00393042"/>
    <w:rsid w:val="00394AD5"/>
    <w:rsid w:val="00395D16"/>
    <w:rsid w:val="0039642D"/>
    <w:rsid w:val="0039667C"/>
    <w:rsid w:val="003A2B9E"/>
    <w:rsid w:val="003A2E40"/>
    <w:rsid w:val="003A3AB0"/>
    <w:rsid w:val="003A61E8"/>
    <w:rsid w:val="003B0158"/>
    <w:rsid w:val="003B40B6"/>
    <w:rsid w:val="003B4243"/>
    <w:rsid w:val="003B56DB"/>
    <w:rsid w:val="003B755E"/>
    <w:rsid w:val="003C228E"/>
    <w:rsid w:val="003C3EE9"/>
    <w:rsid w:val="003C51E7"/>
    <w:rsid w:val="003C6893"/>
    <w:rsid w:val="003C6DE2"/>
    <w:rsid w:val="003D0986"/>
    <w:rsid w:val="003D1017"/>
    <w:rsid w:val="003D1EB2"/>
    <w:rsid w:val="003D1EFD"/>
    <w:rsid w:val="003D28BF"/>
    <w:rsid w:val="003D39B0"/>
    <w:rsid w:val="003D3F39"/>
    <w:rsid w:val="003D4215"/>
    <w:rsid w:val="003D4C47"/>
    <w:rsid w:val="003D589A"/>
    <w:rsid w:val="003D7719"/>
    <w:rsid w:val="003D7986"/>
    <w:rsid w:val="003E3E58"/>
    <w:rsid w:val="003E40EE"/>
    <w:rsid w:val="003F1C1B"/>
    <w:rsid w:val="003F2D5F"/>
    <w:rsid w:val="003F301F"/>
    <w:rsid w:val="003F3A2F"/>
    <w:rsid w:val="003F5C8B"/>
    <w:rsid w:val="00400A3E"/>
    <w:rsid w:val="00401144"/>
    <w:rsid w:val="00404831"/>
    <w:rsid w:val="0040491C"/>
    <w:rsid w:val="00407638"/>
    <w:rsid w:val="00407661"/>
    <w:rsid w:val="00410314"/>
    <w:rsid w:val="00412063"/>
    <w:rsid w:val="00412EB1"/>
    <w:rsid w:val="004131EA"/>
    <w:rsid w:val="00413DDE"/>
    <w:rsid w:val="00414118"/>
    <w:rsid w:val="00416084"/>
    <w:rsid w:val="00416713"/>
    <w:rsid w:val="00422B17"/>
    <w:rsid w:val="00424F8C"/>
    <w:rsid w:val="00426275"/>
    <w:rsid w:val="00426700"/>
    <w:rsid w:val="0042678C"/>
    <w:rsid w:val="004271BA"/>
    <w:rsid w:val="00430497"/>
    <w:rsid w:val="00430EA5"/>
    <w:rsid w:val="004310CE"/>
    <w:rsid w:val="00431EF6"/>
    <w:rsid w:val="00434DC1"/>
    <w:rsid w:val="004350F4"/>
    <w:rsid w:val="004400B9"/>
    <w:rsid w:val="004412A0"/>
    <w:rsid w:val="00442337"/>
    <w:rsid w:val="004439ED"/>
    <w:rsid w:val="00446408"/>
    <w:rsid w:val="00450F27"/>
    <w:rsid w:val="004510E5"/>
    <w:rsid w:val="00454A22"/>
    <w:rsid w:val="004557FB"/>
    <w:rsid w:val="00456A75"/>
    <w:rsid w:val="00461DA9"/>
    <w:rsid w:val="00461E39"/>
    <w:rsid w:val="00462B5A"/>
    <w:rsid w:val="00462D3A"/>
    <w:rsid w:val="00463372"/>
    <w:rsid w:val="00463521"/>
    <w:rsid w:val="004648E5"/>
    <w:rsid w:val="00471125"/>
    <w:rsid w:val="00471FAE"/>
    <w:rsid w:val="0047437A"/>
    <w:rsid w:val="004744A3"/>
    <w:rsid w:val="00476EC9"/>
    <w:rsid w:val="0047741B"/>
    <w:rsid w:val="00480E42"/>
    <w:rsid w:val="0048187B"/>
    <w:rsid w:val="00481ADC"/>
    <w:rsid w:val="004824E7"/>
    <w:rsid w:val="00484C5D"/>
    <w:rsid w:val="00484FA3"/>
    <w:rsid w:val="0048543E"/>
    <w:rsid w:val="004868C1"/>
    <w:rsid w:val="0048750F"/>
    <w:rsid w:val="00490875"/>
    <w:rsid w:val="0049257B"/>
    <w:rsid w:val="00496663"/>
    <w:rsid w:val="004A17E9"/>
    <w:rsid w:val="004A3C3C"/>
    <w:rsid w:val="004A495F"/>
    <w:rsid w:val="004A6E7C"/>
    <w:rsid w:val="004A6ED5"/>
    <w:rsid w:val="004A7544"/>
    <w:rsid w:val="004A7AA0"/>
    <w:rsid w:val="004B1684"/>
    <w:rsid w:val="004B1AD6"/>
    <w:rsid w:val="004B38EE"/>
    <w:rsid w:val="004B4DE7"/>
    <w:rsid w:val="004B50AB"/>
    <w:rsid w:val="004B6B0F"/>
    <w:rsid w:val="004B6FA7"/>
    <w:rsid w:val="004B7D2E"/>
    <w:rsid w:val="004C0275"/>
    <w:rsid w:val="004C2B3B"/>
    <w:rsid w:val="004C46A7"/>
    <w:rsid w:val="004C54E5"/>
    <w:rsid w:val="004C7CD5"/>
    <w:rsid w:val="004C7DC8"/>
    <w:rsid w:val="004D21B0"/>
    <w:rsid w:val="004D3EB2"/>
    <w:rsid w:val="004D737D"/>
    <w:rsid w:val="004E2659"/>
    <w:rsid w:val="004E2892"/>
    <w:rsid w:val="004E39EE"/>
    <w:rsid w:val="004E475C"/>
    <w:rsid w:val="004E56E0"/>
    <w:rsid w:val="004E7329"/>
    <w:rsid w:val="004F09FC"/>
    <w:rsid w:val="004F0DFA"/>
    <w:rsid w:val="004F299A"/>
    <w:rsid w:val="004F2CB0"/>
    <w:rsid w:val="004F5FD8"/>
    <w:rsid w:val="004F6CDA"/>
    <w:rsid w:val="005017F7"/>
    <w:rsid w:val="00501FA7"/>
    <w:rsid w:val="0050214F"/>
    <w:rsid w:val="005034DC"/>
    <w:rsid w:val="0050563D"/>
    <w:rsid w:val="00505BFA"/>
    <w:rsid w:val="005071B4"/>
    <w:rsid w:val="00507687"/>
    <w:rsid w:val="00507716"/>
    <w:rsid w:val="0051125C"/>
    <w:rsid w:val="005117A9"/>
    <w:rsid w:val="00511F57"/>
    <w:rsid w:val="005132E8"/>
    <w:rsid w:val="00515CBE"/>
    <w:rsid w:val="00515E2B"/>
    <w:rsid w:val="005178AA"/>
    <w:rsid w:val="00520982"/>
    <w:rsid w:val="00522A7E"/>
    <w:rsid w:val="00522F20"/>
    <w:rsid w:val="005308DB"/>
    <w:rsid w:val="00530A2E"/>
    <w:rsid w:val="00530FBE"/>
    <w:rsid w:val="00532089"/>
    <w:rsid w:val="00533159"/>
    <w:rsid w:val="005339DB"/>
    <w:rsid w:val="00534A9F"/>
    <w:rsid w:val="00534C89"/>
    <w:rsid w:val="005353D9"/>
    <w:rsid w:val="00540357"/>
    <w:rsid w:val="00541573"/>
    <w:rsid w:val="00542CD1"/>
    <w:rsid w:val="0054348A"/>
    <w:rsid w:val="005445B6"/>
    <w:rsid w:val="00544D21"/>
    <w:rsid w:val="005468C6"/>
    <w:rsid w:val="005469DE"/>
    <w:rsid w:val="005549CA"/>
    <w:rsid w:val="00561433"/>
    <w:rsid w:val="00561838"/>
    <w:rsid w:val="0056366D"/>
    <w:rsid w:val="0056628F"/>
    <w:rsid w:val="005703B8"/>
    <w:rsid w:val="00571777"/>
    <w:rsid w:val="00571BFB"/>
    <w:rsid w:val="00580E04"/>
    <w:rsid w:val="00580FF5"/>
    <w:rsid w:val="0058519C"/>
    <w:rsid w:val="00585E42"/>
    <w:rsid w:val="005904B5"/>
    <w:rsid w:val="0059149A"/>
    <w:rsid w:val="005935D7"/>
    <w:rsid w:val="005956EE"/>
    <w:rsid w:val="00596FD8"/>
    <w:rsid w:val="00597D65"/>
    <w:rsid w:val="005A083E"/>
    <w:rsid w:val="005A38F0"/>
    <w:rsid w:val="005A3E97"/>
    <w:rsid w:val="005A4127"/>
    <w:rsid w:val="005A517B"/>
    <w:rsid w:val="005B1250"/>
    <w:rsid w:val="005B1CA7"/>
    <w:rsid w:val="005B42DB"/>
    <w:rsid w:val="005B4802"/>
    <w:rsid w:val="005B72D5"/>
    <w:rsid w:val="005C0140"/>
    <w:rsid w:val="005C1EA6"/>
    <w:rsid w:val="005C4567"/>
    <w:rsid w:val="005C7202"/>
    <w:rsid w:val="005C749A"/>
    <w:rsid w:val="005D0B99"/>
    <w:rsid w:val="005D22BC"/>
    <w:rsid w:val="005D308E"/>
    <w:rsid w:val="005D3A48"/>
    <w:rsid w:val="005D7AF8"/>
    <w:rsid w:val="005E17BF"/>
    <w:rsid w:val="005E366A"/>
    <w:rsid w:val="005E7E2F"/>
    <w:rsid w:val="005F2145"/>
    <w:rsid w:val="00600EC2"/>
    <w:rsid w:val="006016E1"/>
    <w:rsid w:val="00602D27"/>
    <w:rsid w:val="006048CF"/>
    <w:rsid w:val="00613BF2"/>
    <w:rsid w:val="00613DFC"/>
    <w:rsid w:val="00614353"/>
    <w:rsid w:val="006144A1"/>
    <w:rsid w:val="00615EBB"/>
    <w:rsid w:val="00616096"/>
    <w:rsid w:val="006160A2"/>
    <w:rsid w:val="006302AA"/>
    <w:rsid w:val="006310F3"/>
    <w:rsid w:val="006355D4"/>
    <w:rsid w:val="00635D91"/>
    <w:rsid w:val="006363BD"/>
    <w:rsid w:val="006412DC"/>
    <w:rsid w:val="006418C7"/>
    <w:rsid w:val="00642BC6"/>
    <w:rsid w:val="0064308C"/>
    <w:rsid w:val="006435ED"/>
    <w:rsid w:val="00644790"/>
    <w:rsid w:val="006501AF"/>
    <w:rsid w:val="00650DDE"/>
    <w:rsid w:val="006512BC"/>
    <w:rsid w:val="00651476"/>
    <w:rsid w:val="00652BBC"/>
    <w:rsid w:val="00653BCF"/>
    <w:rsid w:val="0065505B"/>
    <w:rsid w:val="006670AC"/>
    <w:rsid w:val="00667D75"/>
    <w:rsid w:val="006716D3"/>
    <w:rsid w:val="00672307"/>
    <w:rsid w:val="00673DCF"/>
    <w:rsid w:val="00674274"/>
    <w:rsid w:val="00676E5A"/>
    <w:rsid w:val="006808C6"/>
    <w:rsid w:val="00682462"/>
    <w:rsid w:val="00682668"/>
    <w:rsid w:val="006879C1"/>
    <w:rsid w:val="00691553"/>
    <w:rsid w:val="00692A68"/>
    <w:rsid w:val="006937A6"/>
    <w:rsid w:val="006958D9"/>
    <w:rsid w:val="00695D85"/>
    <w:rsid w:val="006A06B1"/>
    <w:rsid w:val="006A30A2"/>
    <w:rsid w:val="006A569C"/>
    <w:rsid w:val="006A596F"/>
    <w:rsid w:val="006A6D23"/>
    <w:rsid w:val="006A782C"/>
    <w:rsid w:val="006B25DE"/>
    <w:rsid w:val="006B2C6A"/>
    <w:rsid w:val="006C1C3B"/>
    <w:rsid w:val="006C2D2B"/>
    <w:rsid w:val="006C4E43"/>
    <w:rsid w:val="006C643E"/>
    <w:rsid w:val="006C7B95"/>
    <w:rsid w:val="006D00D2"/>
    <w:rsid w:val="006D2932"/>
    <w:rsid w:val="006D3671"/>
    <w:rsid w:val="006D4176"/>
    <w:rsid w:val="006D7F2E"/>
    <w:rsid w:val="006E0A73"/>
    <w:rsid w:val="006E0FEE"/>
    <w:rsid w:val="006E3EBE"/>
    <w:rsid w:val="006E6234"/>
    <w:rsid w:val="006E6C11"/>
    <w:rsid w:val="006F4B19"/>
    <w:rsid w:val="006F7C0C"/>
    <w:rsid w:val="006F7DEC"/>
    <w:rsid w:val="00700755"/>
    <w:rsid w:val="007015C9"/>
    <w:rsid w:val="0070509E"/>
    <w:rsid w:val="0070646B"/>
    <w:rsid w:val="007069F4"/>
    <w:rsid w:val="00707005"/>
    <w:rsid w:val="0071244C"/>
    <w:rsid w:val="007130A2"/>
    <w:rsid w:val="0071501C"/>
    <w:rsid w:val="00715463"/>
    <w:rsid w:val="00716CC5"/>
    <w:rsid w:val="00721503"/>
    <w:rsid w:val="00730655"/>
    <w:rsid w:val="00731D77"/>
    <w:rsid w:val="00731F44"/>
    <w:rsid w:val="00732360"/>
    <w:rsid w:val="0073390A"/>
    <w:rsid w:val="00734E64"/>
    <w:rsid w:val="00736B37"/>
    <w:rsid w:val="007404C3"/>
    <w:rsid w:val="00740A35"/>
    <w:rsid w:val="00747E29"/>
    <w:rsid w:val="007520B4"/>
    <w:rsid w:val="00752956"/>
    <w:rsid w:val="007555FB"/>
    <w:rsid w:val="00755D00"/>
    <w:rsid w:val="007578EE"/>
    <w:rsid w:val="007639C6"/>
    <w:rsid w:val="007655D5"/>
    <w:rsid w:val="00771C42"/>
    <w:rsid w:val="007763C1"/>
    <w:rsid w:val="00777E82"/>
    <w:rsid w:val="00780150"/>
    <w:rsid w:val="00780233"/>
    <w:rsid w:val="00781359"/>
    <w:rsid w:val="00781CB4"/>
    <w:rsid w:val="00781DE9"/>
    <w:rsid w:val="00786921"/>
    <w:rsid w:val="0079161A"/>
    <w:rsid w:val="007946ED"/>
    <w:rsid w:val="007A007E"/>
    <w:rsid w:val="007A1EAA"/>
    <w:rsid w:val="007A349B"/>
    <w:rsid w:val="007A35D6"/>
    <w:rsid w:val="007A41CA"/>
    <w:rsid w:val="007A47EC"/>
    <w:rsid w:val="007A4F3A"/>
    <w:rsid w:val="007A79FD"/>
    <w:rsid w:val="007A7B9C"/>
    <w:rsid w:val="007B05D7"/>
    <w:rsid w:val="007B0B9D"/>
    <w:rsid w:val="007B19A2"/>
    <w:rsid w:val="007B26E3"/>
    <w:rsid w:val="007B38AC"/>
    <w:rsid w:val="007B5A43"/>
    <w:rsid w:val="007B6835"/>
    <w:rsid w:val="007B6F79"/>
    <w:rsid w:val="007B709B"/>
    <w:rsid w:val="007C1343"/>
    <w:rsid w:val="007C19EF"/>
    <w:rsid w:val="007C2CB5"/>
    <w:rsid w:val="007C5EF1"/>
    <w:rsid w:val="007C7BF5"/>
    <w:rsid w:val="007D19B7"/>
    <w:rsid w:val="007D75E5"/>
    <w:rsid w:val="007D773E"/>
    <w:rsid w:val="007E066E"/>
    <w:rsid w:val="007E1356"/>
    <w:rsid w:val="007E20FC"/>
    <w:rsid w:val="007E2F08"/>
    <w:rsid w:val="007E4CB9"/>
    <w:rsid w:val="007E54D6"/>
    <w:rsid w:val="007E7062"/>
    <w:rsid w:val="007F0E1E"/>
    <w:rsid w:val="007F17D7"/>
    <w:rsid w:val="007F29A7"/>
    <w:rsid w:val="007F4A35"/>
    <w:rsid w:val="007F7C6D"/>
    <w:rsid w:val="008004B4"/>
    <w:rsid w:val="00805BE8"/>
    <w:rsid w:val="00816078"/>
    <w:rsid w:val="008177DD"/>
    <w:rsid w:val="008177E3"/>
    <w:rsid w:val="00823AA9"/>
    <w:rsid w:val="00825531"/>
    <w:rsid w:val="008255B9"/>
    <w:rsid w:val="00825CD8"/>
    <w:rsid w:val="00827324"/>
    <w:rsid w:val="00830106"/>
    <w:rsid w:val="00834443"/>
    <w:rsid w:val="008355EA"/>
    <w:rsid w:val="00837458"/>
    <w:rsid w:val="00837AAE"/>
    <w:rsid w:val="008429AD"/>
    <w:rsid w:val="008429DB"/>
    <w:rsid w:val="00844F2E"/>
    <w:rsid w:val="00850915"/>
    <w:rsid w:val="00850C5C"/>
    <w:rsid w:val="00850C75"/>
    <w:rsid w:val="00850E39"/>
    <w:rsid w:val="0085477A"/>
    <w:rsid w:val="00854EE0"/>
    <w:rsid w:val="00855107"/>
    <w:rsid w:val="00855173"/>
    <w:rsid w:val="008557D9"/>
    <w:rsid w:val="00855BF7"/>
    <w:rsid w:val="00856214"/>
    <w:rsid w:val="008570B5"/>
    <w:rsid w:val="008608B8"/>
    <w:rsid w:val="00862089"/>
    <w:rsid w:val="00863AEA"/>
    <w:rsid w:val="0086479A"/>
    <w:rsid w:val="00866D5B"/>
    <w:rsid w:val="00866FF5"/>
    <w:rsid w:val="0087332D"/>
    <w:rsid w:val="008734C3"/>
    <w:rsid w:val="00873E1F"/>
    <w:rsid w:val="00874C16"/>
    <w:rsid w:val="008751CB"/>
    <w:rsid w:val="0088493A"/>
    <w:rsid w:val="00886D1F"/>
    <w:rsid w:val="008900BE"/>
    <w:rsid w:val="00891EE1"/>
    <w:rsid w:val="008924FF"/>
    <w:rsid w:val="00893987"/>
    <w:rsid w:val="00894E88"/>
    <w:rsid w:val="008963EF"/>
    <w:rsid w:val="0089688E"/>
    <w:rsid w:val="00896A76"/>
    <w:rsid w:val="008A0891"/>
    <w:rsid w:val="008A08C3"/>
    <w:rsid w:val="008A1FBE"/>
    <w:rsid w:val="008B0A53"/>
    <w:rsid w:val="008B2EB0"/>
    <w:rsid w:val="008B3194"/>
    <w:rsid w:val="008B362A"/>
    <w:rsid w:val="008B4639"/>
    <w:rsid w:val="008B5AE7"/>
    <w:rsid w:val="008B5C10"/>
    <w:rsid w:val="008C5AD6"/>
    <w:rsid w:val="008C5FB6"/>
    <w:rsid w:val="008C60E9"/>
    <w:rsid w:val="008C6980"/>
    <w:rsid w:val="008C7CAF"/>
    <w:rsid w:val="008D03D0"/>
    <w:rsid w:val="008D1B7C"/>
    <w:rsid w:val="008D492A"/>
    <w:rsid w:val="008D528D"/>
    <w:rsid w:val="008D6657"/>
    <w:rsid w:val="008E02C9"/>
    <w:rsid w:val="008E1F60"/>
    <w:rsid w:val="008E28FD"/>
    <w:rsid w:val="008E2CA6"/>
    <w:rsid w:val="008E307E"/>
    <w:rsid w:val="008E4CB9"/>
    <w:rsid w:val="008F2A78"/>
    <w:rsid w:val="008F4DD1"/>
    <w:rsid w:val="008F6056"/>
    <w:rsid w:val="009020D3"/>
    <w:rsid w:val="0090252F"/>
    <w:rsid w:val="00902C07"/>
    <w:rsid w:val="00902FD5"/>
    <w:rsid w:val="00905804"/>
    <w:rsid w:val="009101E2"/>
    <w:rsid w:val="009129DF"/>
    <w:rsid w:val="00914640"/>
    <w:rsid w:val="00915D73"/>
    <w:rsid w:val="00916077"/>
    <w:rsid w:val="009170A2"/>
    <w:rsid w:val="00917A40"/>
    <w:rsid w:val="00917B36"/>
    <w:rsid w:val="009208A6"/>
    <w:rsid w:val="00922C0C"/>
    <w:rsid w:val="00924514"/>
    <w:rsid w:val="0092573B"/>
    <w:rsid w:val="00927316"/>
    <w:rsid w:val="0093133D"/>
    <w:rsid w:val="0093276D"/>
    <w:rsid w:val="00932D24"/>
    <w:rsid w:val="00933D12"/>
    <w:rsid w:val="00937065"/>
    <w:rsid w:val="00940285"/>
    <w:rsid w:val="00940506"/>
    <w:rsid w:val="009415B0"/>
    <w:rsid w:val="00946456"/>
    <w:rsid w:val="00947E7E"/>
    <w:rsid w:val="0095139A"/>
    <w:rsid w:val="00953E16"/>
    <w:rsid w:val="009542AC"/>
    <w:rsid w:val="009542E1"/>
    <w:rsid w:val="00961BB2"/>
    <w:rsid w:val="00962108"/>
    <w:rsid w:val="00963242"/>
    <w:rsid w:val="009638D6"/>
    <w:rsid w:val="00963BB1"/>
    <w:rsid w:val="00963F20"/>
    <w:rsid w:val="00971261"/>
    <w:rsid w:val="0097408E"/>
    <w:rsid w:val="00974BB2"/>
    <w:rsid w:val="00974FA7"/>
    <w:rsid w:val="009756E5"/>
    <w:rsid w:val="00977A8C"/>
    <w:rsid w:val="00982B6B"/>
    <w:rsid w:val="00983910"/>
    <w:rsid w:val="00983ED9"/>
    <w:rsid w:val="00984BF2"/>
    <w:rsid w:val="00986EF7"/>
    <w:rsid w:val="00987449"/>
    <w:rsid w:val="00992681"/>
    <w:rsid w:val="0099302E"/>
    <w:rsid w:val="009932AC"/>
    <w:rsid w:val="00994351"/>
    <w:rsid w:val="009957E9"/>
    <w:rsid w:val="00996853"/>
    <w:rsid w:val="00996A8F"/>
    <w:rsid w:val="00996C0F"/>
    <w:rsid w:val="009A0583"/>
    <w:rsid w:val="009A1DBF"/>
    <w:rsid w:val="009A28F4"/>
    <w:rsid w:val="009A2ED9"/>
    <w:rsid w:val="009A5639"/>
    <w:rsid w:val="009A68E6"/>
    <w:rsid w:val="009A7598"/>
    <w:rsid w:val="009B1DF8"/>
    <w:rsid w:val="009B1ED9"/>
    <w:rsid w:val="009B3D20"/>
    <w:rsid w:val="009B5418"/>
    <w:rsid w:val="009B61B4"/>
    <w:rsid w:val="009C0727"/>
    <w:rsid w:val="009C2902"/>
    <w:rsid w:val="009C3C80"/>
    <w:rsid w:val="009C4735"/>
    <w:rsid w:val="009C492F"/>
    <w:rsid w:val="009C539E"/>
    <w:rsid w:val="009C6732"/>
    <w:rsid w:val="009C67A5"/>
    <w:rsid w:val="009C75FD"/>
    <w:rsid w:val="009D2FF2"/>
    <w:rsid w:val="009D3226"/>
    <w:rsid w:val="009D3385"/>
    <w:rsid w:val="009D3656"/>
    <w:rsid w:val="009D4B0B"/>
    <w:rsid w:val="009D793C"/>
    <w:rsid w:val="009E16A9"/>
    <w:rsid w:val="009E1CA1"/>
    <w:rsid w:val="009E375F"/>
    <w:rsid w:val="009E39D4"/>
    <w:rsid w:val="009E433B"/>
    <w:rsid w:val="009E46FF"/>
    <w:rsid w:val="009E4F5B"/>
    <w:rsid w:val="009E5401"/>
    <w:rsid w:val="00A04BA0"/>
    <w:rsid w:val="00A05031"/>
    <w:rsid w:val="00A0562B"/>
    <w:rsid w:val="00A06026"/>
    <w:rsid w:val="00A0758F"/>
    <w:rsid w:val="00A1570A"/>
    <w:rsid w:val="00A15AD4"/>
    <w:rsid w:val="00A17866"/>
    <w:rsid w:val="00A20156"/>
    <w:rsid w:val="00A211B4"/>
    <w:rsid w:val="00A223CF"/>
    <w:rsid w:val="00A33DDF"/>
    <w:rsid w:val="00A34547"/>
    <w:rsid w:val="00A376B7"/>
    <w:rsid w:val="00A41BF5"/>
    <w:rsid w:val="00A427F1"/>
    <w:rsid w:val="00A44778"/>
    <w:rsid w:val="00A469E7"/>
    <w:rsid w:val="00A604A4"/>
    <w:rsid w:val="00A61B7D"/>
    <w:rsid w:val="00A6329A"/>
    <w:rsid w:val="00A634ED"/>
    <w:rsid w:val="00A6605B"/>
    <w:rsid w:val="00A66ADC"/>
    <w:rsid w:val="00A702E1"/>
    <w:rsid w:val="00A7147D"/>
    <w:rsid w:val="00A768B0"/>
    <w:rsid w:val="00A81B15"/>
    <w:rsid w:val="00A81F10"/>
    <w:rsid w:val="00A837FF"/>
    <w:rsid w:val="00A84052"/>
    <w:rsid w:val="00A84DC8"/>
    <w:rsid w:val="00A85DBC"/>
    <w:rsid w:val="00A87FEB"/>
    <w:rsid w:val="00A93F9F"/>
    <w:rsid w:val="00A9420E"/>
    <w:rsid w:val="00A97648"/>
    <w:rsid w:val="00AA1CFD"/>
    <w:rsid w:val="00AA2239"/>
    <w:rsid w:val="00AA33D2"/>
    <w:rsid w:val="00AB0C57"/>
    <w:rsid w:val="00AB1195"/>
    <w:rsid w:val="00AB4182"/>
    <w:rsid w:val="00AB62CC"/>
    <w:rsid w:val="00AB760E"/>
    <w:rsid w:val="00AC27DB"/>
    <w:rsid w:val="00AC3814"/>
    <w:rsid w:val="00AC5D2F"/>
    <w:rsid w:val="00AC6D6B"/>
    <w:rsid w:val="00AD7736"/>
    <w:rsid w:val="00AE10CE"/>
    <w:rsid w:val="00AE1224"/>
    <w:rsid w:val="00AE2A03"/>
    <w:rsid w:val="00AE36D0"/>
    <w:rsid w:val="00AE600A"/>
    <w:rsid w:val="00AE70D4"/>
    <w:rsid w:val="00AE7868"/>
    <w:rsid w:val="00AF0407"/>
    <w:rsid w:val="00AF049B"/>
    <w:rsid w:val="00AF08FC"/>
    <w:rsid w:val="00AF0B04"/>
    <w:rsid w:val="00AF4D8B"/>
    <w:rsid w:val="00AF7C28"/>
    <w:rsid w:val="00AF7C8A"/>
    <w:rsid w:val="00B064DD"/>
    <w:rsid w:val="00B067CA"/>
    <w:rsid w:val="00B11246"/>
    <w:rsid w:val="00B12B26"/>
    <w:rsid w:val="00B163F8"/>
    <w:rsid w:val="00B21987"/>
    <w:rsid w:val="00B2472D"/>
    <w:rsid w:val="00B24CA0"/>
    <w:rsid w:val="00B2549F"/>
    <w:rsid w:val="00B261F1"/>
    <w:rsid w:val="00B26900"/>
    <w:rsid w:val="00B36E19"/>
    <w:rsid w:val="00B4108D"/>
    <w:rsid w:val="00B41E17"/>
    <w:rsid w:val="00B4586F"/>
    <w:rsid w:val="00B46D75"/>
    <w:rsid w:val="00B523A2"/>
    <w:rsid w:val="00B538B3"/>
    <w:rsid w:val="00B57265"/>
    <w:rsid w:val="00B6043B"/>
    <w:rsid w:val="00B633AE"/>
    <w:rsid w:val="00B6616B"/>
    <w:rsid w:val="00B665D2"/>
    <w:rsid w:val="00B6737C"/>
    <w:rsid w:val="00B716C1"/>
    <w:rsid w:val="00B71EDD"/>
    <w:rsid w:val="00B7214D"/>
    <w:rsid w:val="00B72AF5"/>
    <w:rsid w:val="00B72B29"/>
    <w:rsid w:val="00B74372"/>
    <w:rsid w:val="00B75525"/>
    <w:rsid w:val="00B7555B"/>
    <w:rsid w:val="00B762A8"/>
    <w:rsid w:val="00B77219"/>
    <w:rsid w:val="00B80283"/>
    <w:rsid w:val="00B8095F"/>
    <w:rsid w:val="00B80B0C"/>
    <w:rsid w:val="00B80B11"/>
    <w:rsid w:val="00B831AE"/>
    <w:rsid w:val="00B8446C"/>
    <w:rsid w:val="00B87725"/>
    <w:rsid w:val="00B93C01"/>
    <w:rsid w:val="00B95378"/>
    <w:rsid w:val="00B953CF"/>
    <w:rsid w:val="00BA259A"/>
    <w:rsid w:val="00BA259C"/>
    <w:rsid w:val="00BA29D3"/>
    <w:rsid w:val="00BA2E98"/>
    <w:rsid w:val="00BA307F"/>
    <w:rsid w:val="00BA5280"/>
    <w:rsid w:val="00BA545C"/>
    <w:rsid w:val="00BB14F1"/>
    <w:rsid w:val="00BB572E"/>
    <w:rsid w:val="00BB589A"/>
    <w:rsid w:val="00BB6D31"/>
    <w:rsid w:val="00BB74FD"/>
    <w:rsid w:val="00BC0730"/>
    <w:rsid w:val="00BC3795"/>
    <w:rsid w:val="00BC471E"/>
    <w:rsid w:val="00BC5982"/>
    <w:rsid w:val="00BC60BF"/>
    <w:rsid w:val="00BD0ABB"/>
    <w:rsid w:val="00BD28BF"/>
    <w:rsid w:val="00BD2D12"/>
    <w:rsid w:val="00BD2D2E"/>
    <w:rsid w:val="00BD6404"/>
    <w:rsid w:val="00BD6E05"/>
    <w:rsid w:val="00BD6E12"/>
    <w:rsid w:val="00BE33AE"/>
    <w:rsid w:val="00BF01F3"/>
    <w:rsid w:val="00BF046F"/>
    <w:rsid w:val="00BF09AA"/>
    <w:rsid w:val="00C00AA3"/>
    <w:rsid w:val="00C01D50"/>
    <w:rsid w:val="00C034C7"/>
    <w:rsid w:val="00C04131"/>
    <w:rsid w:val="00C04CA2"/>
    <w:rsid w:val="00C056DC"/>
    <w:rsid w:val="00C10F6B"/>
    <w:rsid w:val="00C1329B"/>
    <w:rsid w:val="00C14D01"/>
    <w:rsid w:val="00C1572F"/>
    <w:rsid w:val="00C17C77"/>
    <w:rsid w:val="00C20C8D"/>
    <w:rsid w:val="00C233A4"/>
    <w:rsid w:val="00C24C05"/>
    <w:rsid w:val="00C24D2F"/>
    <w:rsid w:val="00C26222"/>
    <w:rsid w:val="00C277F7"/>
    <w:rsid w:val="00C31283"/>
    <w:rsid w:val="00C31CBF"/>
    <w:rsid w:val="00C3396B"/>
    <w:rsid w:val="00C33C48"/>
    <w:rsid w:val="00C340E5"/>
    <w:rsid w:val="00C34328"/>
    <w:rsid w:val="00C35AA7"/>
    <w:rsid w:val="00C37E70"/>
    <w:rsid w:val="00C404C3"/>
    <w:rsid w:val="00C41E6A"/>
    <w:rsid w:val="00C42D3D"/>
    <w:rsid w:val="00C43BA1"/>
    <w:rsid w:val="00C43DAB"/>
    <w:rsid w:val="00C44FD5"/>
    <w:rsid w:val="00C47F08"/>
    <w:rsid w:val="00C514A6"/>
    <w:rsid w:val="00C5739F"/>
    <w:rsid w:val="00C57CF0"/>
    <w:rsid w:val="00C633D0"/>
    <w:rsid w:val="00C63557"/>
    <w:rsid w:val="00C649BD"/>
    <w:rsid w:val="00C650FA"/>
    <w:rsid w:val="00C65891"/>
    <w:rsid w:val="00C66AC9"/>
    <w:rsid w:val="00C724D3"/>
    <w:rsid w:val="00C72951"/>
    <w:rsid w:val="00C73133"/>
    <w:rsid w:val="00C7537A"/>
    <w:rsid w:val="00C77DD9"/>
    <w:rsid w:val="00C82900"/>
    <w:rsid w:val="00C833CB"/>
    <w:rsid w:val="00C83BE6"/>
    <w:rsid w:val="00C85354"/>
    <w:rsid w:val="00C86ABA"/>
    <w:rsid w:val="00C870FF"/>
    <w:rsid w:val="00C87B9D"/>
    <w:rsid w:val="00C91BD9"/>
    <w:rsid w:val="00C91E5C"/>
    <w:rsid w:val="00C92ACD"/>
    <w:rsid w:val="00C943F3"/>
    <w:rsid w:val="00CA08C6"/>
    <w:rsid w:val="00CA0A77"/>
    <w:rsid w:val="00CA2729"/>
    <w:rsid w:val="00CA3057"/>
    <w:rsid w:val="00CA45F8"/>
    <w:rsid w:val="00CA51EA"/>
    <w:rsid w:val="00CA6D37"/>
    <w:rsid w:val="00CB0305"/>
    <w:rsid w:val="00CB33C7"/>
    <w:rsid w:val="00CB361F"/>
    <w:rsid w:val="00CB3C57"/>
    <w:rsid w:val="00CB5CC3"/>
    <w:rsid w:val="00CB6DA7"/>
    <w:rsid w:val="00CB7E4C"/>
    <w:rsid w:val="00CC10EC"/>
    <w:rsid w:val="00CC25B4"/>
    <w:rsid w:val="00CC3363"/>
    <w:rsid w:val="00CC36A0"/>
    <w:rsid w:val="00CC3C56"/>
    <w:rsid w:val="00CC4EDC"/>
    <w:rsid w:val="00CC5D53"/>
    <w:rsid w:val="00CC5F88"/>
    <w:rsid w:val="00CC69C8"/>
    <w:rsid w:val="00CC715F"/>
    <w:rsid w:val="00CC77A2"/>
    <w:rsid w:val="00CC784C"/>
    <w:rsid w:val="00CD190A"/>
    <w:rsid w:val="00CD307E"/>
    <w:rsid w:val="00CD42F3"/>
    <w:rsid w:val="00CD629F"/>
    <w:rsid w:val="00CD6A1B"/>
    <w:rsid w:val="00CE0A7F"/>
    <w:rsid w:val="00CE1718"/>
    <w:rsid w:val="00CE3531"/>
    <w:rsid w:val="00CE68EF"/>
    <w:rsid w:val="00CF2350"/>
    <w:rsid w:val="00CF4156"/>
    <w:rsid w:val="00CF41EA"/>
    <w:rsid w:val="00CF55C9"/>
    <w:rsid w:val="00D0036C"/>
    <w:rsid w:val="00D030C0"/>
    <w:rsid w:val="00D03D00"/>
    <w:rsid w:val="00D05B80"/>
    <w:rsid w:val="00D05C30"/>
    <w:rsid w:val="00D060DF"/>
    <w:rsid w:val="00D10052"/>
    <w:rsid w:val="00D1030E"/>
    <w:rsid w:val="00D11359"/>
    <w:rsid w:val="00D1179F"/>
    <w:rsid w:val="00D13B47"/>
    <w:rsid w:val="00D15126"/>
    <w:rsid w:val="00D16791"/>
    <w:rsid w:val="00D200D5"/>
    <w:rsid w:val="00D21AD9"/>
    <w:rsid w:val="00D259AA"/>
    <w:rsid w:val="00D3188C"/>
    <w:rsid w:val="00D35F9B"/>
    <w:rsid w:val="00D36B69"/>
    <w:rsid w:val="00D37408"/>
    <w:rsid w:val="00D3742A"/>
    <w:rsid w:val="00D408DD"/>
    <w:rsid w:val="00D435BA"/>
    <w:rsid w:val="00D43AB5"/>
    <w:rsid w:val="00D43C42"/>
    <w:rsid w:val="00D45D72"/>
    <w:rsid w:val="00D46FAF"/>
    <w:rsid w:val="00D520E4"/>
    <w:rsid w:val="00D53A38"/>
    <w:rsid w:val="00D558AF"/>
    <w:rsid w:val="00D55B4B"/>
    <w:rsid w:val="00D573F8"/>
    <w:rsid w:val="00D575DD"/>
    <w:rsid w:val="00D57DFA"/>
    <w:rsid w:val="00D6103F"/>
    <w:rsid w:val="00D6240D"/>
    <w:rsid w:val="00D67FCF"/>
    <w:rsid w:val="00D709CE"/>
    <w:rsid w:val="00D71318"/>
    <w:rsid w:val="00D71F73"/>
    <w:rsid w:val="00D72E47"/>
    <w:rsid w:val="00D74BFD"/>
    <w:rsid w:val="00D80786"/>
    <w:rsid w:val="00D81CAB"/>
    <w:rsid w:val="00D83580"/>
    <w:rsid w:val="00D8576F"/>
    <w:rsid w:val="00D85AC8"/>
    <w:rsid w:val="00D8677F"/>
    <w:rsid w:val="00D87F49"/>
    <w:rsid w:val="00D91D4F"/>
    <w:rsid w:val="00D92400"/>
    <w:rsid w:val="00D93C90"/>
    <w:rsid w:val="00D940A6"/>
    <w:rsid w:val="00D97F0C"/>
    <w:rsid w:val="00DA3A86"/>
    <w:rsid w:val="00DB2A4D"/>
    <w:rsid w:val="00DB4AF3"/>
    <w:rsid w:val="00DB6E1E"/>
    <w:rsid w:val="00DC2500"/>
    <w:rsid w:val="00DC3512"/>
    <w:rsid w:val="00DC4F72"/>
    <w:rsid w:val="00DC6EB7"/>
    <w:rsid w:val="00DC77DC"/>
    <w:rsid w:val="00DC7EA7"/>
    <w:rsid w:val="00DD0276"/>
    <w:rsid w:val="00DD0307"/>
    <w:rsid w:val="00DD0453"/>
    <w:rsid w:val="00DD0C2C"/>
    <w:rsid w:val="00DD19DE"/>
    <w:rsid w:val="00DD1C4B"/>
    <w:rsid w:val="00DD28BC"/>
    <w:rsid w:val="00DD28D9"/>
    <w:rsid w:val="00DD6D2D"/>
    <w:rsid w:val="00DE1BA5"/>
    <w:rsid w:val="00DE31F0"/>
    <w:rsid w:val="00DE3D1C"/>
    <w:rsid w:val="00DF5E08"/>
    <w:rsid w:val="00DF6344"/>
    <w:rsid w:val="00E01C41"/>
    <w:rsid w:val="00E0227D"/>
    <w:rsid w:val="00E04B84"/>
    <w:rsid w:val="00E06466"/>
    <w:rsid w:val="00E06835"/>
    <w:rsid w:val="00E06FDA"/>
    <w:rsid w:val="00E10F6B"/>
    <w:rsid w:val="00E13374"/>
    <w:rsid w:val="00E160A5"/>
    <w:rsid w:val="00E16BE3"/>
    <w:rsid w:val="00E1713D"/>
    <w:rsid w:val="00E20A43"/>
    <w:rsid w:val="00E22025"/>
    <w:rsid w:val="00E234CC"/>
    <w:rsid w:val="00E23898"/>
    <w:rsid w:val="00E26B8E"/>
    <w:rsid w:val="00E3056C"/>
    <w:rsid w:val="00E319F1"/>
    <w:rsid w:val="00E33CD2"/>
    <w:rsid w:val="00E35796"/>
    <w:rsid w:val="00E40E90"/>
    <w:rsid w:val="00E45C7E"/>
    <w:rsid w:val="00E531EB"/>
    <w:rsid w:val="00E54874"/>
    <w:rsid w:val="00E54B6F"/>
    <w:rsid w:val="00E550C3"/>
    <w:rsid w:val="00E55ACA"/>
    <w:rsid w:val="00E57B74"/>
    <w:rsid w:val="00E57FA2"/>
    <w:rsid w:val="00E65BC6"/>
    <w:rsid w:val="00E661FF"/>
    <w:rsid w:val="00E662DB"/>
    <w:rsid w:val="00E726EB"/>
    <w:rsid w:val="00E72CF1"/>
    <w:rsid w:val="00E756A4"/>
    <w:rsid w:val="00E77C36"/>
    <w:rsid w:val="00E80B52"/>
    <w:rsid w:val="00E81CBA"/>
    <w:rsid w:val="00E824C3"/>
    <w:rsid w:val="00E840B3"/>
    <w:rsid w:val="00E84D10"/>
    <w:rsid w:val="00E8629F"/>
    <w:rsid w:val="00E91008"/>
    <w:rsid w:val="00E91271"/>
    <w:rsid w:val="00E9374E"/>
    <w:rsid w:val="00E94F54"/>
    <w:rsid w:val="00E95313"/>
    <w:rsid w:val="00E96B9F"/>
    <w:rsid w:val="00E9788A"/>
    <w:rsid w:val="00E97AD5"/>
    <w:rsid w:val="00E97B58"/>
    <w:rsid w:val="00EA1111"/>
    <w:rsid w:val="00EA138A"/>
    <w:rsid w:val="00EA3B4F"/>
    <w:rsid w:val="00EA3C24"/>
    <w:rsid w:val="00EA65D0"/>
    <w:rsid w:val="00EA73DF"/>
    <w:rsid w:val="00EB441A"/>
    <w:rsid w:val="00EB5955"/>
    <w:rsid w:val="00EB61AE"/>
    <w:rsid w:val="00EC322D"/>
    <w:rsid w:val="00EC7F21"/>
    <w:rsid w:val="00ED1419"/>
    <w:rsid w:val="00ED383A"/>
    <w:rsid w:val="00ED718D"/>
    <w:rsid w:val="00EE1080"/>
    <w:rsid w:val="00EE3F42"/>
    <w:rsid w:val="00EE4A4F"/>
    <w:rsid w:val="00EE7F83"/>
    <w:rsid w:val="00EF1957"/>
    <w:rsid w:val="00EF1EC5"/>
    <w:rsid w:val="00EF434E"/>
    <w:rsid w:val="00EF4526"/>
    <w:rsid w:val="00EF4C88"/>
    <w:rsid w:val="00EF55EB"/>
    <w:rsid w:val="00EF5E2F"/>
    <w:rsid w:val="00F00DCC"/>
    <w:rsid w:val="00F0156F"/>
    <w:rsid w:val="00F01B55"/>
    <w:rsid w:val="00F03C0C"/>
    <w:rsid w:val="00F05AC8"/>
    <w:rsid w:val="00F07167"/>
    <w:rsid w:val="00F072D8"/>
    <w:rsid w:val="00F07C4C"/>
    <w:rsid w:val="00F07CE0"/>
    <w:rsid w:val="00F115F5"/>
    <w:rsid w:val="00F13D05"/>
    <w:rsid w:val="00F142A7"/>
    <w:rsid w:val="00F145BC"/>
    <w:rsid w:val="00F1679D"/>
    <w:rsid w:val="00F1682C"/>
    <w:rsid w:val="00F20B91"/>
    <w:rsid w:val="00F20DED"/>
    <w:rsid w:val="00F21139"/>
    <w:rsid w:val="00F24B8B"/>
    <w:rsid w:val="00F252C5"/>
    <w:rsid w:val="00F30D2E"/>
    <w:rsid w:val="00F3104C"/>
    <w:rsid w:val="00F35516"/>
    <w:rsid w:val="00F35790"/>
    <w:rsid w:val="00F4136D"/>
    <w:rsid w:val="00F41D46"/>
    <w:rsid w:val="00F4212E"/>
    <w:rsid w:val="00F42C20"/>
    <w:rsid w:val="00F43E34"/>
    <w:rsid w:val="00F45D5B"/>
    <w:rsid w:val="00F51188"/>
    <w:rsid w:val="00F52DAA"/>
    <w:rsid w:val="00F53053"/>
    <w:rsid w:val="00F53FE2"/>
    <w:rsid w:val="00F549BC"/>
    <w:rsid w:val="00F567EA"/>
    <w:rsid w:val="00F575FF"/>
    <w:rsid w:val="00F603C9"/>
    <w:rsid w:val="00F61433"/>
    <w:rsid w:val="00F618EF"/>
    <w:rsid w:val="00F61C0C"/>
    <w:rsid w:val="00F65582"/>
    <w:rsid w:val="00F66E75"/>
    <w:rsid w:val="00F77EB0"/>
    <w:rsid w:val="00F808E7"/>
    <w:rsid w:val="00F82653"/>
    <w:rsid w:val="00F87CDD"/>
    <w:rsid w:val="00F933F0"/>
    <w:rsid w:val="00F93594"/>
    <w:rsid w:val="00F937A3"/>
    <w:rsid w:val="00F94715"/>
    <w:rsid w:val="00F9580F"/>
    <w:rsid w:val="00F96A3D"/>
    <w:rsid w:val="00F96A5D"/>
    <w:rsid w:val="00F97459"/>
    <w:rsid w:val="00FA04FF"/>
    <w:rsid w:val="00FA4718"/>
    <w:rsid w:val="00FA4760"/>
    <w:rsid w:val="00FA5848"/>
    <w:rsid w:val="00FA6899"/>
    <w:rsid w:val="00FA7F3D"/>
    <w:rsid w:val="00FB0193"/>
    <w:rsid w:val="00FB2F61"/>
    <w:rsid w:val="00FB38D8"/>
    <w:rsid w:val="00FB6930"/>
    <w:rsid w:val="00FB73C0"/>
    <w:rsid w:val="00FC051F"/>
    <w:rsid w:val="00FC06FF"/>
    <w:rsid w:val="00FC08CD"/>
    <w:rsid w:val="00FC45F4"/>
    <w:rsid w:val="00FC69B4"/>
    <w:rsid w:val="00FD0694"/>
    <w:rsid w:val="00FD25BE"/>
    <w:rsid w:val="00FD2E70"/>
    <w:rsid w:val="00FD7AA7"/>
    <w:rsid w:val="00FE3248"/>
    <w:rsid w:val="00FE3821"/>
    <w:rsid w:val="00FE4691"/>
    <w:rsid w:val="00FF1FCB"/>
    <w:rsid w:val="00FF5208"/>
    <w:rsid w:val="00FF52D4"/>
    <w:rsid w:val="00FF6AA4"/>
    <w:rsid w:val="00FF6B09"/>
    <w:rsid w:val="00FF6D93"/>
    <w:rsid w:val="2D984DC0"/>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A5639"/>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ind w:left="576"/>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qFormat/>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qFormat/>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uiPriority w:val="99"/>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qFormat/>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uiPriority w:val="99"/>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qFormat/>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qFormat/>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qFormat/>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qFormat/>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aliases w:val="TableGrid"/>
    <w:basedOn w:val="TableNormal"/>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character" w:styleId="Strong">
    <w:name w:val="Strong"/>
    <w:uiPriority w:val="22"/>
    <w:qFormat/>
    <w:rsid w:val="00B6043B"/>
    <w:rPr>
      <w:b/>
      <w:bCs/>
    </w:rPr>
  </w:style>
  <w:style w:type="paragraph" w:customStyle="1" w:styleId="Style0">
    <w:name w:val="_Style 0"/>
    <w:uiPriority w:val="1"/>
    <w:qFormat/>
    <w:rsid w:val="00DE1BA5"/>
    <w:pPr>
      <w:widowControl w:val="0"/>
      <w:jc w:val="both"/>
    </w:pPr>
    <w:rPr>
      <w:kern w:val="2"/>
      <w:sz w:val="21"/>
      <w:szCs w:val="24"/>
      <w:lang w:val="en-US" w:eastAsia="zh-CN"/>
    </w:rPr>
  </w:style>
  <w:style w:type="paragraph" w:customStyle="1" w:styleId="xxmsonormal">
    <w:name w:val="x_x_msonormal"/>
    <w:basedOn w:val="Normal"/>
    <w:rsid w:val="007A007E"/>
    <w:pPr>
      <w:spacing w:after="0"/>
    </w:pPr>
    <w:rPr>
      <w:rFonts w:ascii="Calibri" w:eastAsiaTheme="minorEastAsia" w:hAnsi="Calibri" w:cs="Calibri"/>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8054">
      <w:bodyDiv w:val="1"/>
      <w:marLeft w:val="0"/>
      <w:marRight w:val="0"/>
      <w:marTop w:val="0"/>
      <w:marBottom w:val="0"/>
      <w:divBdr>
        <w:top w:val="none" w:sz="0" w:space="0" w:color="auto"/>
        <w:left w:val="none" w:sz="0" w:space="0" w:color="auto"/>
        <w:bottom w:val="none" w:sz="0" w:space="0" w:color="auto"/>
        <w:right w:val="none" w:sz="0" w:space="0" w:color="auto"/>
      </w:divBdr>
    </w:div>
    <w:div w:id="12001710">
      <w:bodyDiv w:val="1"/>
      <w:marLeft w:val="0"/>
      <w:marRight w:val="0"/>
      <w:marTop w:val="0"/>
      <w:marBottom w:val="0"/>
      <w:divBdr>
        <w:top w:val="none" w:sz="0" w:space="0" w:color="auto"/>
        <w:left w:val="none" w:sz="0" w:space="0" w:color="auto"/>
        <w:bottom w:val="none" w:sz="0" w:space="0" w:color="auto"/>
        <w:right w:val="none" w:sz="0" w:space="0" w:color="auto"/>
      </w:divBdr>
    </w:div>
    <w:div w:id="20859017">
      <w:bodyDiv w:val="1"/>
      <w:marLeft w:val="0"/>
      <w:marRight w:val="0"/>
      <w:marTop w:val="0"/>
      <w:marBottom w:val="0"/>
      <w:divBdr>
        <w:top w:val="none" w:sz="0" w:space="0" w:color="auto"/>
        <w:left w:val="none" w:sz="0" w:space="0" w:color="auto"/>
        <w:bottom w:val="none" w:sz="0" w:space="0" w:color="auto"/>
        <w:right w:val="none" w:sz="0" w:space="0" w:color="auto"/>
      </w:divBdr>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52896717">
      <w:bodyDiv w:val="1"/>
      <w:marLeft w:val="0"/>
      <w:marRight w:val="0"/>
      <w:marTop w:val="0"/>
      <w:marBottom w:val="0"/>
      <w:divBdr>
        <w:top w:val="none" w:sz="0" w:space="0" w:color="auto"/>
        <w:left w:val="none" w:sz="0" w:space="0" w:color="auto"/>
        <w:bottom w:val="none" w:sz="0" w:space="0" w:color="auto"/>
        <w:right w:val="none" w:sz="0" w:space="0" w:color="auto"/>
      </w:divBdr>
    </w:div>
    <w:div w:id="63726351">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00148361">
      <w:bodyDiv w:val="1"/>
      <w:marLeft w:val="0"/>
      <w:marRight w:val="0"/>
      <w:marTop w:val="0"/>
      <w:marBottom w:val="0"/>
      <w:divBdr>
        <w:top w:val="none" w:sz="0" w:space="0" w:color="auto"/>
        <w:left w:val="none" w:sz="0" w:space="0" w:color="auto"/>
        <w:bottom w:val="none" w:sz="0" w:space="0" w:color="auto"/>
        <w:right w:val="none" w:sz="0" w:space="0" w:color="auto"/>
      </w:divBdr>
    </w:div>
    <w:div w:id="101153585">
      <w:bodyDiv w:val="1"/>
      <w:marLeft w:val="0"/>
      <w:marRight w:val="0"/>
      <w:marTop w:val="0"/>
      <w:marBottom w:val="0"/>
      <w:divBdr>
        <w:top w:val="none" w:sz="0" w:space="0" w:color="auto"/>
        <w:left w:val="none" w:sz="0" w:space="0" w:color="auto"/>
        <w:bottom w:val="none" w:sz="0" w:space="0" w:color="auto"/>
        <w:right w:val="none" w:sz="0" w:space="0" w:color="auto"/>
      </w:divBdr>
    </w:div>
    <w:div w:id="144204221">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49932">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2955409">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3347826">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69894005">
      <w:bodyDiv w:val="1"/>
      <w:marLeft w:val="0"/>
      <w:marRight w:val="0"/>
      <w:marTop w:val="0"/>
      <w:marBottom w:val="0"/>
      <w:divBdr>
        <w:top w:val="none" w:sz="0" w:space="0" w:color="auto"/>
        <w:left w:val="none" w:sz="0" w:space="0" w:color="auto"/>
        <w:bottom w:val="none" w:sz="0" w:space="0" w:color="auto"/>
        <w:right w:val="none" w:sz="0" w:space="0" w:color="auto"/>
      </w:divBdr>
    </w:div>
    <w:div w:id="310210122">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17797666">
      <w:bodyDiv w:val="1"/>
      <w:marLeft w:val="0"/>
      <w:marRight w:val="0"/>
      <w:marTop w:val="0"/>
      <w:marBottom w:val="0"/>
      <w:divBdr>
        <w:top w:val="none" w:sz="0" w:space="0" w:color="auto"/>
        <w:left w:val="none" w:sz="0" w:space="0" w:color="auto"/>
        <w:bottom w:val="none" w:sz="0" w:space="0" w:color="auto"/>
        <w:right w:val="none" w:sz="0" w:space="0" w:color="auto"/>
      </w:divBdr>
    </w:div>
    <w:div w:id="425344414">
      <w:bodyDiv w:val="1"/>
      <w:marLeft w:val="0"/>
      <w:marRight w:val="0"/>
      <w:marTop w:val="0"/>
      <w:marBottom w:val="0"/>
      <w:divBdr>
        <w:top w:val="none" w:sz="0" w:space="0" w:color="auto"/>
        <w:left w:val="none" w:sz="0" w:space="0" w:color="auto"/>
        <w:bottom w:val="none" w:sz="0" w:space="0" w:color="auto"/>
        <w:right w:val="none" w:sz="0" w:space="0" w:color="auto"/>
      </w:divBdr>
    </w:div>
    <w:div w:id="444010051">
      <w:bodyDiv w:val="1"/>
      <w:marLeft w:val="0"/>
      <w:marRight w:val="0"/>
      <w:marTop w:val="0"/>
      <w:marBottom w:val="0"/>
      <w:divBdr>
        <w:top w:val="none" w:sz="0" w:space="0" w:color="auto"/>
        <w:left w:val="none" w:sz="0" w:space="0" w:color="auto"/>
        <w:bottom w:val="none" w:sz="0" w:space="0" w:color="auto"/>
        <w:right w:val="none" w:sz="0" w:space="0" w:color="auto"/>
      </w:divBdr>
    </w:div>
    <w:div w:id="484318552">
      <w:bodyDiv w:val="1"/>
      <w:marLeft w:val="0"/>
      <w:marRight w:val="0"/>
      <w:marTop w:val="0"/>
      <w:marBottom w:val="0"/>
      <w:divBdr>
        <w:top w:val="none" w:sz="0" w:space="0" w:color="auto"/>
        <w:left w:val="none" w:sz="0" w:space="0" w:color="auto"/>
        <w:bottom w:val="none" w:sz="0" w:space="0" w:color="auto"/>
        <w:right w:val="none" w:sz="0" w:space="0" w:color="auto"/>
      </w:divBdr>
    </w:div>
    <w:div w:id="492840229">
      <w:bodyDiv w:val="1"/>
      <w:marLeft w:val="0"/>
      <w:marRight w:val="0"/>
      <w:marTop w:val="0"/>
      <w:marBottom w:val="0"/>
      <w:divBdr>
        <w:top w:val="none" w:sz="0" w:space="0" w:color="auto"/>
        <w:left w:val="none" w:sz="0" w:space="0" w:color="auto"/>
        <w:bottom w:val="none" w:sz="0" w:space="0" w:color="auto"/>
        <w:right w:val="none" w:sz="0" w:space="0" w:color="auto"/>
      </w:divBdr>
      <w:divsChild>
        <w:div w:id="553270841">
          <w:marLeft w:val="0"/>
          <w:marRight w:val="0"/>
          <w:marTop w:val="0"/>
          <w:marBottom w:val="0"/>
          <w:divBdr>
            <w:top w:val="none" w:sz="0" w:space="0" w:color="auto"/>
            <w:left w:val="none" w:sz="0" w:space="0" w:color="auto"/>
            <w:bottom w:val="none" w:sz="0" w:space="0" w:color="auto"/>
            <w:right w:val="none" w:sz="0" w:space="0" w:color="auto"/>
          </w:divBdr>
        </w:div>
      </w:divsChild>
    </w:div>
    <w:div w:id="511606561">
      <w:bodyDiv w:val="1"/>
      <w:marLeft w:val="0"/>
      <w:marRight w:val="0"/>
      <w:marTop w:val="0"/>
      <w:marBottom w:val="0"/>
      <w:divBdr>
        <w:top w:val="none" w:sz="0" w:space="0" w:color="auto"/>
        <w:left w:val="none" w:sz="0" w:space="0" w:color="auto"/>
        <w:bottom w:val="none" w:sz="0" w:space="0" w:color="auto"/>
        <w:right w:val="none" w:sz="0" w:space="0" w:color="auto"/>
      </w:divBdr>
    </w:div>
    <w:div w:id="512456808">
      <w:bodyDiv w:val="1"/>
      <w:marLeft w:val="0"/>
      <w:marRight w:val="0"/>
      <w:marTop w:val="0"/>
      <w:marBottom w:val="0"/>
      <w:divBdr>
        <w:top w:val="none" w:sz="0" w:space="0" w:color="auto"/>
        <w:left w:val="none" w:sz="0" w:space="0" w:color="auto"/>
        <w:bottom w:val="none" w:sz="0" w:space="0" w:color="auto"/>
        <w:right w:val="none" w:sz="0" w:space="0" w:color="auto"/>
      </w:divBdr>
      <w:divsChild>
        <w:div w:id="973487860">
          <w:marLeft w:val="0"/>
          <w:marRight w:val="0"/>
          <w:marTop w:val="0"/>
          <w:marBottom w:val="0"/>
          <w:divBdr>
            <w:top w:val="none" w:sz="0" w:space="0" w:color="auto"/>
            <w:left w:val="none" w:sz="0" w:space="0" w:color="auto"/>
            <w:bottom w:val="none" w:sz="0" w:space="0" w:color="auto"/>
            <w:right w:val="none" w:sz="0" w:space="0" w:color="auto"/>
          </w:divBdr>
        </w:div>
      </w:divsChild>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68661951">
      <w:bodyDiv w:val="1"/>
      <w:marLeft w:val="0"/>
      <w:marRight w:val="0"/>
      <w:marTop w:val="0"/>
      <w:marBottom w:val="0"/>
      <w:divBdr>
        <w:top w:val="none" w:sz="0" w:space="0" w:color="auto"/>
        <w:left w:val="none" w:sz="0" w:space="0" w:color="auto"/>
        <w:bottom w:val="none" w:sz="0" w:space="0" w:color="auto"/>
        <w:right w:val="none" w:sz="0" w:space="0" w:color="auto"/>
      </w:divBdr>
    </w:div>
    <w:div w:id="592402383">
      <w:bodyDiv w:val="1"/>
      <w:marLeft w:val="0"/>
      <w:marRight w:val="0"/>
      <w:marTop w:val="0"/>
      <w:marBottom w:val="0"/>
      <w:divBdr>
        <w:top w:val="none" w:sz="0" w:space="0" w:color="auto"/>
        <w:left w:val="none" w:sz="0" w:space="0" w:color="auto"/>
        <w:bottom w:val="none" w:sz="0" w:space="0" w:color="auto"/>
        <w:right w:val="none" w:sz="0" w:space="0" w:color="auto"/>
      </w:divBdr>
    </w:div>
    <w:div w:id="642659222">
      <w:bodyDiv w:val="1"/>
      <w:marLeft w:val="0"/>
      <w:marRight w:val="0"/>
      <w:marTop w:val="0"/>
      <w:marBottom w:val="0"/>
      <w:divBdr>
        <w:top w:val="none" w:sz="0" w:space="0" w:color="auto"/>
        <w:left w:val="none" w:sz="0" w:space="0" w:color="auto"/>
        <w:bottom w:val="none" w:sz="0" w:space="0" w:color="auto"/>
        <w:right w:val="none" w:sz="0" w:space="0" w:color="auto"/>
      </w:divBdr>
    </w:div>
    <w:div w:id="653417136">
      <w:bodyDiv w:val="1"/>
      <w:marLeft w:val="0"/>
      <w:marRight w:val="0"/>
      <w:marTop w:val="0"/>
      <w:marBottom w:val="0"/>
      <w:divBdr>
        <w:top w:val="none" w:sz="0" w:space="0" w:color="auto"/>
        <w:left w:val="none" w:sz="0" w:space="0" w:color="auto"/>
        <w:bottom w:val="none" w:sz="0" w:space="0" w:color="auto"/>
        <w:right w:val="none" w:sz="0" w:space="0" w:color="auto"/>
      </w:divBdr>
    </w:div>
    <w:div w:id="66814422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28767490">
      <w:bodyDiv w:val="1"/>
      <w:marLeft w:val="0"/>
      <w:marRight w:val="0"/>
      <w:marTop w:val="0"/>
      <w:marBottom w:val="0"/>
      <w:divBdr>
        <w:top w:val="none" w:sz="0" w:space="0" w:color="auto"/>
        <w:left w:val="none" w:sz="0" w:space="0" w:color="auto"/>
        <w:bottom w:val="none" w:sz="0" w:space="0" w:color="auto"/>
        <w:right w:val="none" w:sz="0" w:space="0" w:color="auto"/>
      </w:divBdr>
    </w:div>
    <w:div w:id="746193499">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00614104">
      <w:bodyDiv w:val="1"/>
      <w:marLeft w:val="0"/>
      <w:marRight w:val="0"/>
      <w:marTop w:val="0"/>
      <w:marBottom w:val="0"/>
      <w:divBdr>
        <w:top w:val="none" w:sz="0" w:space="0" w:color="auto"/>
        <w:left w:val="none" w:sz="0" w:space="0" w:color="auto"/>
        <w:bottom w:val="none" w:sz="0" w:space="0" w:color="auto"/>
        <w:right w:val="none" w:sz="0" w:space="0" w:color="auto"/>
      </w:divBdr>
    </w:div>
    <w:div w:id="809397284">
      <w:bodyDiv w:val="1"/>
      <w:marLeft w:val="0"/>
      <w:marRight w:val="0"/>
      <w:marTop w:val="0"/>
      <w:marBottom w:val="0"/>
      <w:divBdr>
        <w:top w:val="none" w:sz="0" w:space="0" w:color="auto"/>
        <w:left w:val="none" w:sz="0" w:space="0" w:color="auto"/>
        <w:bottom w:val="none" w:sz="0" w:space="0" w:color="auto"/>
        <w:right w:val="none" w:sz="0" w:space="0" w:color="auto"/>
      </w:divBdr>
    </w:div>
    <w:div w:id="831525998">
      <w:bodyDiv w:val="1"/>
      <w:marLeft w:val="0"/>
      <w:marRight w:val="0"/>
      <w:marTop w:val="0"/>
      <w:marBottom w:val="0"/>
      <w:divBdr>
        <w:top w:val="none" w:sz="0" w:space="0" w:color="auto"/>
        <w:left w:val="none" w:sz="0" w:space="0" w:color="auto"/>
        <w:bottom w:val="none" w:sz="0" w:space="0" w:color="auto"/>
        <w:right w:val="none" w:sz="0" w:space="0" w:color="auto"/>
      </w:divBdr>
    </w:div>
    <w:div w:id="831943690">
      <w:bodyDiv w:val="1"/>
      <w:marLeft w:val="0"/>
      <w:marRight w:val="0"/>
      <w:marTop w:val="0"/>
      <w:marBottom w:val="0"/>
      <w:divBdr>
        <w:top w:val="none" w:sz="0" w:space="0" w:color="auto"/>
        <w:left w:val="none" w:sz="0" w:space="0" w:color="auto"/>
        <w:bottom w:val="none" w:sz="0" w:space="0" w:color="auto"/>
        <w:right w:val="none" w:sz="0" w:space="0" w:color="auto"/>
      </w:divBdr>
    </w:div>
    <w:div w:id="832065906">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09459323">
      <w:bodyDiv w:val="1"/>
      <w:marLeft w:val="0"/>
      <w:marRight w:val="0"/>
      <w:marTop w:val="0"/>
      <w:marBottom w:val="0"/>
      <w:divBdr>
        <w:top w:val="none" w:sz="0" w:space="0" w:color="auto"/>
        <w:left w:val="none" w:sz="0" w:space="0" w:color="auto"/>
        <w:bottom w:val="none" w:sz="0" w:space="0" w:color="auto"/>
        <w:right w:val="none" w:sz="0" w:space="0" w:color="auto"/>
      </w:divBdr>
    </w:div>
    <w:div w:id="927544717">
      <w:bodyDiv w:val="1"/>
      <w:marLeft w:val="0"/>
      <w:marRight w:val="0"/>
      <w:marTop w:val="0"/>
      <w:marBottom w:val="0"/>
      <w:divBdr>
        <w:top w:val="none" w:sz="0" w:space="0" w:color="auto"/>
        <w:left w:val="none" w:sz="0" w:space="0" w:color="auto"/>
        <w:bottom w:val="none" w:sz="0" w:space="0" w:color="auto"/>
        <w:right w:val="none" w:sz="0" w:space="0" w:color="auto"/>
      </w:divBdr>
    </w:div>
    <w:div w:id="940794539">
      <w:bodyDiv w:val="1"/>
      <w:marLeft w:val="0"/>
      <w:marRight w:val="0"/>
      <w:marTop w:val="0"/>
      <w:marBottom w:val="0"/>
      <w:divBdr>
        <w:top w:val="none" w:sz="0" w:space="0" w:color="auto"/>
        <w:left w:val="none" w:sz="0" w:space="0" w:color="auto"/>
        <w:bottom w:val="none" w:sz="0" w:space="0" w:color="auto"/>
        <w:right w:val="none" w:sz="0" w:space="0" w:color="auto"/>
      </w:divBdr>
    </w:div>
    <w:div w:id="993140052">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30447039">
      <w:bodyDiv w:val="1"/>
      <w:marLeft w:val="0"/>
      <w:marRight w:val="0"/>
      <w:marTop w:val="0"/>
      <w:marBottom w:val="0"/>
      <w:divBdr>
        <w:top w:val="none" w:sz="0" w:space="0" w:color="auto"/>
        <w:left w:val="none" w:sz="0" w:space="0" w:color="auto"/>
        <w:bottom w:val="none" w:sz="0" w:space="0" w:color="auto"/>
        <w:right w:val="none" w:sz="0" w:space="0" w:color="auto"/>
      </w:divBdr>
    </w:div>
    <w:div w:id="1045910086">
      <w:bodyDiv w:val="1"/>
      <w:marLeft w:val="0"/>
      <w:marRight w:val="0"/>
      <w:marTop w:val="0"/>
      <w:marBottom w:val="0"/>
      <w:divBdr>
        <w:top w:val="none" w:sz="0" w:space="0" w:color="auto"/>
        <w:left w:val="none" w:sz="0" w:space="0" w:color="auto"/>
        <w:bottom w:val="none" w:sz="0" w:space="0" w:color="auto"/>
        <w:right w:val="none" w:sz="0" w:space="0" w:color="auto"/>
      </w:divBdr>
    </w:div>
    <w:div w:id="1057437488">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85884310">
      <w:bodyDiv w:val="1"/>
      <w:marLeft w:val="0"/>
      <w:marRight w:val="0"/>
      <w:marTop w:val="0"/>
      <w:marBottom w:val="0"/>
      <w:divBdr>
        <w:top w:val="none" w:sz="0" w:space="0" w:color="auto"/>
        <w:left w:val="none" w:sz="0" w:space="0" w:color="auto"/>
        <w:bottom w:val="none" w:sz="0" w:space="0" w:color="auto"/>
        <w:right w:val="none" w:sz="0" w:space="0" w:color="auto"/>
      </w:divBdr>
    </w:div>
    <w:div w:id="1108542276">
      <w:bodyDiv w:val="1"/>
      <w:marLeft w:val="0"/>
      <w:marRight w:val="0"/>
      <w:marTop w:val="0"/>
      <w:marBottom w:val="0"/>
      <w:divBdr>
        <w:top w:val="none" w:sz="0" w:space="0" w:color="auto"/>
        <w:left w:val="none" w:sz="0" w:space="0" w:color="auto"/>
        <w:bottom w:val="none" w:sz="0" w:space="0" w:color="auto"/>
        <w:right w:val="none" w:sz="0" w:space="0" w:color="auto"/>
      </w:divBdr>
    </w:div>
    <w:div w:id="1120684954">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12882294">
      <w:bodyDiv w:val="1"/>
      <w:marLeft w:val="0"/>
      <w:marRight w:val="0"/>
      <w:marTop w:val="0"/>
      <w:marBottom w:val="0"/>
      <w:divBdr>
        <w:top w:val="none" w:sz="0" w:space="0" w:color="auto"/>
        <w:left w:val="none" w:sz="0" w:space="0" w:color="auto"/>
        <w:bottom w:val="none" w:sz="0" w:space="0" w:color="auto"/>
        <w:right w:val="none" w:sz="0" w:space="0" w:color="auto"/>
      </w:divBdr>
    </w:div>
    <w:div w:id="1310940247">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62698235">
      <w:bodyDiv w:val="1"/>
      <w:marLeft w:val="0"/>
      <w:marRight w:val="0"/>
      <w:marTop w:val="0"/>
      <w:marBottom w:val="0"/>
      <w:divBdr>
        <w:top w:val="none" w:sz="0" w:space="0" w:color="auto"/>
        <w:left w:val="none" w:sz="0" w:space="0" w:color="auto"/>
        <w:bottom w:val="none" w:sz="0" w:space="0" w:color="auto"/>
        <w:right w:val="none" w:sz="0" w:space="0" w:color="auto"/>
      </w:divBdr>
    </w:div>
    <w:div w:id="1471629363">
      <w:bodyDiv w:val="1"/>
      <w:marLeft w:val="0"/>
      <w:marRight w:val="0"/>
      <w:marTop w:val="0"/>
      <w:marBottom w:val="0"/>
      <w:divBdr>
        <w:top w:val="none" w:sz="0" w:space="0" w:color="auto"/>
        <w:left w:val="none" w:sz="0" w:space="0" w:color="auto"/>
        <w:bottom w:val="none" w:sz="0" w:space="0" w:color="auto"/>
        <w:right w:val="none" w:sz="0" w:space="0" w:color="auto"/>
      </w:divBdr>
    </w:div>
    <w:div w:id="1532451578">
      <w:bodyDiv w:val="1"/>
      <w:marLeft w:val="0"/>
      <w:marRight w:val="0"/>
      <w:marTop w:val="0"/>
      <w:marBottom w:val="0"/>
      <w:divBdr>
        <w:top w:val="none" w:sz="0" w:space="0" w:color="auto"/>
        <w:left w:val="none" w:sz="0" w:space="0" w:color="auto"/>
        <w:bottom w:val="none" w:sz="0" w:space="0" w:color="auto"/>
        <w:right w:val="none" w:sz="0" w:space="0" w:color="auto"/>
      </w:divBdr>
    </w:div>
    <w:div w:id="1532453252">
      <w:bodyDiv w:val="1"/>
      <w:marLeft w:val="0"/>
      <w:marRight w:val="0"/>
      <w:marTop w:val="0"/>
      <w:marBottom w:val="0"/>
      <w:divBdr>
        <w:top w:val="none" w:sz="0" w:space="0" w:color="auto"/>
        <w:left w:val="none" w:sz="0" w:space="0" w:color="auto"/>
        <w:bottom w:val="none" w:sz="0" w:space="0" w:color="auto"/>
        <w:right w:val="none" w:sz="0" w:space="0" w:color="auto"/>
      </w:divBdr>
    </w:div>
    <w:div w:id="1540045754">
      <w:bodyDiv w:val="1"/>
      <w:marLeft w:val="0"/>
      <w:marRight w:val="0"/>
      <w:marTop w:val="0"/>
      <w:marBottom w:val="0"/>
      <w:divBdr>
        <w:top w:val="none" w:sz="0" w:space="0" w:color="auto"/>
        <w:left w:val="none" w:sz="0" w:space="0" w:color="auto"/>
        <w:bottom w:val="none" w:sz="0" w:space="0" w:color="auto"/>
        <w:right w:val="none" w:sz="0" w:space="0" w:color="auto"/>
      </w:divBdr>
    </w:div>
    <w:div w:id="1545143516">
      <w:bodyDiv w:val="1"/>
      <w:marLeft w:val="0"/>
      <w:marRight w:val="0"/>
      <w:marTop w:val="0"/>
      <w:marBottom w:val="0"/>
      <w:divBdr>
        <w:top w:val="none" w:sz="0" w:space="0" w:color="auto"/>
        <w:left w:val="none" w:sz="0" w:space="0" w:color="auto"/>
        <w:bottom w:val="none" w:sz="0" w:space="0" w:color="auto"/>
        <w:right w:val="none" w:sz="0" w:space="0" w:color="auto"/>
      </w:divBdr>
    </w:div>
    <w:div w:id="1558013283">
      <w:bodyDiv w:val="1"/>
      <w:marLeft w:val="0"/>
      <w:marRight w:val="0"/>
      <w:marTop w:val="0"/>
      <w:marBottom w:val="0"/>
      <w:divBdr>
        <w:top w:val="none" w:sz="0" w:space="0" w:color="auto"/>
        <w:left w:val="none" w:sz="0" w:space="0" w:color="auto"/>
        <w:bottom w:val="none" w:sz="0" w:space="0" w:color="auto"/>
        <w:right w:val="none" w:sz="0" w:space="0" w:color="auto"/>
      </w:divBdr>
    </w:div>
    <w:div w:id="1611858676">
      <w:bodyDiv w:val="1"/>
      <w:marLeft w:val="0"/>
      <w:marRight w:val="0"/>
      <w:marTop w:val="0"/>
      <w:marBottom w:val="0"/>
      <w:divBdr>
        <w:top w:val="none" w:sz="0" w:space="0" w:color="auto"/>
        <w:left w:val="none" w:sz="0" w:space="0" w:color="auto"/>
        <w:bottom w:val="none" w:sz="0" w:space="0" w:color="auto"/>
        <w:right w:val="none" w:sz="0" w:space="0" w:color="auto"/>
      </w:divBdr>
    </w:div>
    <w:div w:id="1627932170">
      <w:bodyDiv w:val="1"/>
      <w:marLeft w:val="0"/>
      <w:marRight w:val="0"/>
      <w:marTop w:val="0"/>
      <w:marBottom w:val="0"/>
      <w:divBdr>
        <w:top w:val="none" w:sz="0" w:space="0" w:color="auto"/>
        <w:left w:val="none" w:sz="0" w:space="0" w:color="auto"/>
        <w:bottom w:val="none" w:sz="0" w:space="0" w:color="auto"/>
        <w:right w:val="none" w:sz="0" w:space="0" w:color="auto"/>
      </w:divBdr>
    </w:div>
    <w:div w:id="1642689969">
      <w:bodyDiv w:val="1"/>
      <w:marLeft w:val="0"/>
      <w:marRight w:val="0"/>
      <w:marTop w:val="0"/>
      <w:marBottom w:val="0"/>
      <w:divBdr>
        <w:top w:val="none" w:sz="0" w:space="0" w:color="auto"/>
        <w:left w:val="none" w:sz="0" w:space="0" w:color="auto"/>
        <w:bottom w:val="none" w:sz="0" w:space="0" w:color="auto"/>
        <w:right w:val="none" w:sz="0" w:space="0" w:color="auto"/>
      </w:divBdr>
    </w:div>
    <w:div w:id="1643852518">
      <w:bodyDiv w:val="1"/>
      <w:marLeft w:val="0"/>
      <w:marRight w:val="0"/>
      <w:marTop w:val="0"/>
      <w:marBottom w:val="0"/>
      <w:divBdr>
        <w:top w:val="none" w:sz="0" w:space="0" w:color="auto"/>
        <w:left w:val="none" w:sz="0" w:space="0" w:color="auto"/>
        <w:bottom w:val="none" w:sz="0" w:space="0" w:color="auto"/>
        <w:right w:val="none" w:sz="0" w:space="0" w:color="auto"/>
      </w:divBdr>
    </w:div>
    <w:div w:id="1675841222">
      <w:bodyDiv w:val="1"/>
      <w:marLeft w:val="0"/>
      <w:marRight w:val="0"/>
      <w:marTop w:val="0"/>
      <w:marBottom w:val="0"/>
      <w:divBdr>
        <w:top w:val="none" w:sz="0" w:space="0" w:color="auto"/>
        <w:left w:val="none" w:sz="0" w:space="0" w:color="auto"/>
        <w:bottom w:val="none" w:sz="0" w:space="0" w:color="auto"/>
        <w:right w:val="none" w:sz="0" w:space="0" w:color="auto"/>
      </w:divBdr>
    </w:div>
    <w:div w:id="1696149024">
      <w:bodyDiv w:val="1"/>
      <w:marLeft w:val="0"/>
      <w:marRight w:val="0"/>
      <w:marTop w:val="0"/>
      <w:marBottom w:val="0"/>
      <w:divBdr>
        <w:top w:val="none" w:sz="0" w:space="0" w:color="auto"/>
        <w:left w:val="none" w:sz="0" w:space="0" w:color="auto"/>
        <w:bottom w:val="none" w:sz="0" w:space="0" w:color="auto"/>
        <w:right w:val="none" w:sz="0" w:space="0" w:color="auto"/>
      </w:divBdr>
    </w:div>
    <w:div w:id="1706522583">
      <w:bodyDiv w:val="1"/>
      <w:marLeft w:val="0"/>
      <w:marRight w:val="0"/>
      <w:marTop w:val="0"/>
      <w:marBottom w:val="0"/>
      <w:divBdr>
        <w:top w:val="none" w:sz="0" w:space="0" w:color="auto"/>
        <w:left w:val="none" w:sz="0" w:space="0" w:color="auto"/>
        <w:bottom w:val="none" w:sz="0" w:space="0" w:color="auto"/>
        <w:right w:val="none" w:sz="0" w:space="0" w:color="auto"/>
      </w:divBdr>
    </w:div>
    <w:div w:id="1712922863">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38744089">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61442481">
      <w:bodyDiv w:val="1"/>
      <w:marLeft w:val="0"/>
      <w:marRight w:val="0"/>
      <w:marTop w:val="0"/>
      <w:marBottom w:val="0"/>
      <w:divBdr>
        <w:top w:val="none" w:sz="0" w:space="0" w:color="auto"/>
        <w:left w:val="none" w:sz="0" w:space="0" w:color="auto"/>
        <w:bottom w:val="none" w:sz="0" w:space="0" w:color="auto"/>
        <w:right w:val="none" w:sz="0" w:space="0" w:color="auto"/>
      </w:divBdr>
    </w:div>
    <w:div w:id="1770586338">
      <w:bodyDiv w:val="1"/>
      <w:marLeft w:val="0"/>
      <w:marRight w:val="0"/>
      <w:marTop w:val="0"/>
      <w:marBottom w:val="0"/>
      <w:divBdr>
        <w:top w:val="none" w:sz="0" w:space="0" w:color="auto"/>
        <w:left w:val="none" w:sz="0" w:space="0" w:color="auto"/>
        <w:bottom w:val="none" w:sz="0" w:space="0" w:color="auto"/>
        <w:right w:val="none" w:sz="0" w:space="0" w:color="auto"/>
      </w:divBdr>
    </w:div>
    <w:div w:id="1824590306">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46821034">
      <w:bodyDiv w:val="1"/>
      <w:marLeft w:val="0"/>
      <w:marRight w:val="0"/>
      <w:marTop w:val="0"/>
      <w:marBottom w:val="0"/>
      <w:divBdr>
        <w:top w:val="none" w:sz="0" w:space="0" w:color="auto"/>
        <w:left w:val="none" w:sz="0" w:space="0" w:color="auto"/>
        <w:bottom w:val="none" w:sz="0" w:space="0" w:color="auto"/>
        <w:right w:val="none" w:sz="0" w:space="0" w:color="auto"/>
      </w:divBdr>
    </w:div>
    <w:div w:id="1849370653">
      <w:bodyDiv w:val="1"/>
      <w:marLeft w:val="0"/>
      <w:marRight w:val="0"/>
      <w:marTop w:val="0"/>
      <w:marBottom w:val="0"/>
      <w:divBdr>
        <w:top w:val="none" w:sz="0" w:space="0" w:color="auto"/>
        <w:left w:val="none" w:sz="0" w:space="0" w:color="auto"/>
        <w:bottom w:val="none" w:sz="0" w:space="0" w:color="auto"/>
        <w:right w:val="none" w:sz="0" w:space="0" w:color="auto"/>
      </w:divBdr>
    </w:div>
    <w:div w:id="1866407270">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55015016">
      <w:bodyDiv w:val="1"/>
      <w:marLeft w:val="0"/>
      <w:marRight w:val="0"/>
      <w:marTop w:val="0"/>
      <w:marBottom w:val="0"/>
      <w:divBdr>
        <w:top w:val="none" w:sz="0" w:space="0" w:color="auto"/>
        <w:left w:val="none" w:sz="0" w:space="0" w:color="auto"/>
        <w:bottom w:val="none" w:sz="0" w:space="0" w:color="auto"/>
        <w:right w:val="none" w:sz="0" w:space="0" w:color="auto"/>
      </w:divBdr>
    </w:div>
    <w:div w:id="1978143889">
      <w:bodyDiv w:val="1"/>
      <w:marLeft w:val="0"/>
      <w:marRight w:val="0"/>
      <w:marTop w:val="0"/>
      <w:marBottom w:val="0"/>
      <w:divBdr>
        <w:top w:val="none" w:sz="0" w:space="0" w:color="auto"/>
        <w:left w:val="none" w:sz="0" w:space="0" w:color="auto"/>
        <w:bottom w:val="none" w:sz="0" w:space="0" w:color="auto"/>
        <w:right w:val="none" w:sz="0" w:space="0" w:color="auto"/>
      </w:divBdr>
    </w:div>
    <w:div w:id="1981955707">
      <w:bodyDiv w:val="1"/>
      <w:marLeft w:val="0"/>
      <w:marRight w:val="0"/>
      <w:marTop w:val="0"/>
      <w:marBottom w:val="0"/>
      <w:divBdr>
        <w:top w:val="none" w:sz="0" w:space="0" w:color="auto"/>
        <w:left w:val="none" w:sz="0" w:space="0" w:color="auto"/>
        <w:bottom w:val="none" w:sz="0" w:space="0" w:color="auto"/>
        <w:right w:val="none" w:sz="0" w:space="0" w:color="auto"/>
      </w:divBdr>
    </w:div>
    <w:div w:id="1994068851">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32031805">
      <w:bodyDiv w:val="1"/>
      <w:marLeft w:val="0"/>
      <w:marRight w:val="0"/>
      <w:marTop w:val="0"/>
      <w:marBottom w:val="0"/>
      <w:divBdr>
        <w:top w:val="none" w:sz="0" w:space="0" w:color="auto"/>
        <w:left w:val="none" w:sz="0" w:space="0" w:color="auto"/>
        <w:bottom w:val="none" w:sz="0" w:space="0" w:color="auto"/>
        <w:right w:val="none" w:sz="0" w:space="0" w:color="auto"/>
      </w:divBdr>
    </w:div>
    <w:div w:id="2044090499">
      <w:bodyDiv w:val="1"/>
      <w:marLeft w:val="0"/>
      <w:marRight w:val="0"/>
      <w:marTop w:val="0"/>
      <w:marBottom w:val="0"/>
      <w:divBdr>
        <w:top w:val="none" w:sz="0" w:space="0" w:color="auto"/>
        <w:left w:val="none" w:sz="0" w:space="0" w:color="auto"/>
        <w:bottom w:val="none" w:sz="0" w:space="0" w:color="auto"/>
        <w:right w:val="none" w:sz="0" w:space="0" w:color="auto"/>
      </w:divBdr>
    </w:div>
    <w:div w:id="2060981040">
      <w:bodyDiv w:val="1"/>
      <w:marLeft w:val="0"/>
      <w:marRight w:val="0"/>
      <w:marTop w:val="0"/>
      <w:marBottom w:val="0"/>
      <w:divBdr>
        <w:top w:val="none" w:sz="0" w:space="0" w:color="auto"/>
        <w:left w:val="none" w:sz="0" w:space="0" w:color="auto"/>
        <w:bottom w:val="none" w:sz="0" w:space="0" w:color="auto"/>
        <w:right w:val="none" w:sz="0" w:space="0" w:color="auto"/>
      </w:divBdr>
    </w:div>
    <w:div w:id="2088337373">
      <w:bodyDiv w:val="1"/>
      <w:marLeft w:val="0"/>
      <w:marRight w:val="0"/>
      <w:marTop w:val="0"/>
      <w:marBottom w:val="0"/>
      <w:divBdr>
        <w:top w:val="none" w:sz="0" w:space="0" w:color="auto"/>
        <w:left w:val="none" w:sz="0" w:space="0" w:color="auto"/>
        <w:bottom w:val="none" w:sz="0" w:space="0" w:color="auto"/>
        <w:right w:val="none" w:sz="0" w:space="0" w:color="auto"/>
      </w:divBdr>
    </w:div>
    <w:div w:id="2089182905">
      <w:bodyDiv w:val="1"/>
      <w:marLeft w:val="0"/>
      <w:marRight w:val="0"/>
      <w:marTop w:val="0"/>
      <w:marBottom w:val="0"/>
      <w:divBdr>
        <w:top w:val="none" w:sz="0" w:space="0" w:color="auto"/>
        <w:left w:val="none" w:sz="0" w:space="0" w:color="auto"/>
        <w:bottom w:val="none" w:sz="0" w:space="0" w:color="auto"/>
        <w:right w:val="none" w:sz="0" w:space="0" w:color="auto"/>
      </w:divBdr>
    </w:div>
    <w:div w:id="2090227434">
      <w:bodyDiv w:val="1"/>
      <w:marLeft w:val="0"/>
      <w:marRight w:val="0"/>
      <w:marTop w:val="0"/>
      <w:marBottom w:val="0"/>
      <w:divBdr>
        <w:top w:val="none" w:sz="0" w:space="0" w:color="auto"/>
        <w:left w:val="none" w:sz="0" w:space="0" w:color="auto"/>
        <w:bottom w:val="none" w:sz="0" w:space="0" w:color="auto"/>
        <w:right w:val="none" w:sz="0" w:space="0" w:color="auto"/>
      </w:divBdr>
    </w:div>
    <w:div w:id="2101412306">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12237278">
      <w:bodyDiv w:val="1"/>
      <w:marLeft w:val="0"/>
      <w:marRight w:val="0"/>
      <w:marTop w:val="0"/>
      <w:marBottom w:val="0"/>
      <w:divBdr>
        <w:top w:val="none" w:sz="0" w:space="0" w:color="auto"/>
        <w:left w:val="none" w:sz="0" w:space="0" w:color="auto"/>
        <w:bottom w:val="none" w:sz="0" w:space="0" w:color="auto"/>
        <w:right w:val="none" w:sz="0" w:space="0" w:color="auto"/>
      </w:divBdr>
    </w:div>
    <w:div w:id="2117939042">
      <w:bodyDiv w:val="1"/>
      <w:marLeft w:val="0"/>
      <w:marRight w:val="0"/>
      <w:marTop w:val="0"/>
      <w:marBottom w:val="0"/>
      <w:divBdr>
        <w:top w:val="none" w:sz="0" w:space="0" w:color="auto"/>
        <w:left w:val="none" w:sz="0" w:space="0" w:color="auto"/>
        <w:bottom w:val="none" w:sz="0" w:space="0" w:color="auto"/>
        <w:right w:val="none" w:sz="0" w:space="0" w:color="auto"/>
      </w:divBdr>
    </w:div>
    <w:div w:id="2128574048">
      <w:bodyDiv w:val="1"/>
      <w:marLeft w:val="0"/>
      <w:marRight w:val="0"/>
      <w:marTop w:val="0"/>
      <w:marBottom w:val="0"/>
      <w:divBdr>
        <w:top w:val="none" w:sz="0" w:space="0" w:color="auto"/>
        <w:left w:val="none" w:sz="0" w:space="0" w:color="auto"/>
        <w:bottom w:val="none" w:sz="0" w:space="0" w:color="auto"/>
        <w:right w:val="none" w:sz="0" w:space="0" w:color="auto"/>
      </w:divBdr>
    </w:div>
    <w:div w:id="2145081898">
      <w:bodyDiv w:val="1"/>
      <w:marLeft w:val="0"/>
      <w:marRight w:val="0"/>
      <w:marTop w:val="0"/>
      <w:marBottom w:val="0"/>
      <w:divBdr>
        <w:top w:val="none" w:sz="0" w:space="0" w:color="auto"/>
        <w:left w:val="none" w:sz="0" w:space="0" w:color="auto"/>
        <w:bottom w:val="none" w:sz="0" w:space="0" w:color="auto"/>
        <w:right w:val="none" w:sz="0" w:space="0" w:color="auto"/>
      </w:divBdr>
      <w:divsChild>
        <w:div w:id="19015543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s://www.3gpp.org/ftp/TSG_RAN/WG4_Radio/TSGR4_111/Docs/R4-2409553.zip" TargetMode="External"/><Relationship Id="rId18" Type="http://schemas.openxmlformats.org/officeDocument/2006/relationships/hyperlink" Target="https://www.3gpp.org/ftp/TSG_RAN/WG4_Radio/TSGR4_111/Docs/R4-2407473.zip" TargetMode="External"/><Relationship Id="rId26" Type="http://schemas.openxmlformats.org/officeDocument/2006/relationships/hyperlink" Target="https://www.3gpp.org/ftp/TSG_RAN/WG4_Radio/TSGR4_111/Docs/R4-2409620.zip" TargetMode="External"/><Relationship Id="rId39" Type="http://schemas.openxmlformats.org/officeDocument/2006/relationships/hyperlink" Target="https://www.3gpp.org/ftp/TSG_RAN/WG4_Radio/TSGR4_111/Docs/R4-2407473.zip" TargetMode="External"/><Relationship Id="rId21" Type="http://schemas.openxmlformats.org/officeDocument/2006/relationships/hyperlink" Target="https://www.3gpp.org/ftp/TSG_RAN/WG4_Radio/TSGR4_111/Docs/R4-2408696.zip" TargetMode="External"/><Relationship Id="rId34" Type="http://schemas.openxmlformats.org/officeDocument/2006/relationships/hyperlink" Target="https://www.3gpp.org/ftp/TSG_RAN/WG4_Radio/TSGR4_111/Docs/R4-2407472.zip" TargetMode="External"/><Relationship Id="rId42" Type="http://schemas.openxmlformats.org/officeDocument/2006/relationships/hyperlink" Target="https://www.3gpp.org/ftp/TSG_RAN/WG4_Radio/TSGR4_111/Docs/R4-2408196.zip" TargetMode="External"/><Relationship Id="rId47" Type="http://schemas.openxmlformats.org/officeDocument/2006/relationships/hyperlink" Target="https://www.3gpp.org/ftp/TSG_RAN/WG4_Radio/TSGR4_111/Docs/R4-2409619.zip" TargetMode="External"/><Relationship Id="rId50" Type="http://schemas.openxmlformats.org/officeDocument/2006/relationships/hyperlink" Target="https://www.3gpp.org/ftp/TSG_RAN/WG4_Radio/TSGR4_111/Docs/R4-2409668.zip" TargetMode="External"/><Relationship Id="rId55"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customXml" Target="../customXml/item1.xml"/><Relationship Id="rId16" Type="http://schemas.openxmlformats.org/officeDocument/2006/relationships/hyperlink" Target="https://www.3gpp.org/ftp/TSG_RAN/WG4_Radio/TSGR4_111/Docs/R4-2409556.zip" TargetMode="External"/><Relationship Id="rId29" Type="http://schemas.openxmlformats.org/officeDocument/2006/relationships/hyperlink" Target="https://www.3gpp.org/ftp/TSG_RAN/WG4_Radio/TSGR4_111/Docs/R4-2409670.zip" TargetMode="External"/><Relationship Id="rId11" Type="http://schemas.openxmlformats.org/officeDocument/2006/relationships/hyperlink" Target="https://eur02.safelinks.protection.outlook.com/?url=https%3A%2F%2Fwww.3gpp.org%2Fftp%2FTSG_RAN%2FWG4_Radio%2FTSGR4_111%2FDocs%2FR4-2409541.zip&amp;data=05%7C02%7Cdominique.everaere%40ericsson.com%7C4292b5bf1b50422bd6c108dc73bebbbd%7C92e84cebfbfd47abbe52080c6b87953f%7C0%7C0%7C638512511773847754%7CUnknown%7CTWFpbGZsb3d8eyJWIjoiMC4wLjAwMDAiLCJQIjoiV2luMzIiLCJBTiI6Ik1haWwiLCJXVCI6Mn0%3D%7C0%7C%7C%7C&amp;sdata=EodC%2FbZ4Dylu2xENtp2WGYiQuzaI3HSlxU6US7UgB20%3D&amp;reserved=0" TargetMode="External"/><Relationship Id="rId24" Type="http://schemas.openxmlformats.org/officeDocument/2006/relationships/hyperlink" Target="https://www.3gpp.org/ftp/TSG_RAN/WG4_Radio/TSGR4_111/Docs/R4-2409561.zip" TargetMode="External"/><Relationship Id="rId32" Type="http://schemas.openxmlformats.org/officeDocument/2006/relationships/hyperlink" Target="https://www.3gpp.org/ftp/TSG_RAN/WG4_Radio/TSGR4_111/Docs/R4-2409737.zip" TargetMode="External"/><Relationship Id="rId37" Type="http://schemas.openxmlformats.org/officeDocument/2006/relationships/hyperlink" Target="https://www.3gpp.org/ftp/TSG_RAN/WG4_Radio/TSGR4_111/Docs/R4-2409553.zip" TargetMode="External"/><Relationship Id="rId40" Type="http://schemas.openxmlformats.org/officeDocument/2006/relationships/hyperlink" Target="https://www.3gpp.org/ftp/TSG_RAN/WG4_Radio/TSGR4_111/Docs/R4-2407475.zip" TargetMode="External"/><Relationship Id="rId45" Type="http://schemas.openxmlformats.org/officeDocument/2006/relationships/hyperlink" Target="https://www.3gpp.org/ftp/TSG_RAN/WG4_Radio/TSGR4_111/Docs/R4-2409444.zip" TargetMode="External"/><Relationship Id="rId53" Type="http://schemas.openxmlformats.org/officeDocument/2006/relationships/hyperlink" Target="https://www.3gpp.org/ftp/TSG_RAN/WG4_Radio/TSGR4_111/Docs/R4-2409735.zip" TargetMode="External"/><Relationship Id="rId5" Type="http://schemas.openxmlformats.org/officeDocument/2006/relationships/settings" Target="settings.xml"/><Relationship Id="rId10" Type="http://schemas.openxmlformats.org/officeDocument/2006/relationships/hyperlink" Target="https://www.3gpp.org/ftp/TSG_RAN/WG4_Radio/TSGR4_111/Docs/R4-2407472.zip" TargetMode="External"/><Relationship Id="rId19" Type="http://schemas.openxmlformats.org/officeDocument/2006/relationships/hyperlink" Target="https://www.3gpp.org/ftp/TSG_RAN/WG4_Radio/TSGR4_111/Docs/R4-2407475.zip" TargetMode="External"/><Relationship Id="rId31" Type="http://schemas.openxmlformats.org/officeDocument/2006/relationships/hyperlink" Target="https://www.3gpp.org/ftp/TSG_RAN/WG4_Radio/TSGR4_111/Docs/R4-2409735.zip" TargetMode="External"/><Relationship Id="rId44" Type="http://schemas.openxmlformats.org/officeDocument/2006/relationships/hyperlink" Target="https://www.3gpp.org/ftp/TSG_RAN/WG4_Radio/TSGR4_111/Docs/R4-2409117.zip" TargetMode="External"/><Relationship Id="rId52" Type="http://schemas.openxmlformats.org/officeDocument/2006/relationships/hyperlink" Target="https://www.3gpp.org/ftp/TSG_RAN/WG4_Radio/TSGR4_111/Docs/R4-2409674.zip" TargetMode="External"/><Relationship Id="rId4" Type="http://schemas.openxmlformats.org/officeDocument/2006/relationships/styles" Target="styles.xml"/><Relationship Id="rId9" Type="http://schemas.openxmlformats.org/officeDocument/2006/relationships/hyperlink" Target="https://www.3gpp.org/ftp/TSG_RAN/WG4_Radio/TSGR4_111/Docs/R4-2407471.zip" TargetMode="External"/><Relationship Id="rId14" Type="http://schemas.openxmlformats.org/officeDocument/2006/relationships/hyperlink" Target="https://www.3gpp.org/ftp/TSG_RAN/WG4_Radio/TSGR4_111/Docs/R4-2407474.zip" TargetMode="External"/><Relationship Id="rId22" Type="http://schemas.openxmlformats.org/officeDocument/2006/relationships/hyperlink" Target="https://www.3gpp.org/ftp/TSG_RAN/WG4_Radio/TSGR4_111/Docs/R4-2409117.zip" TargetMode="External"/><Relationship Id="rId27" Type="http://schemas.openxmlformats.org/officeDocument/2006/relationships/hyperlink" Target="https://www.3gpp.org/ftp/TSG_RAN/WG4_Radio/TSGR4_111/Docs/R4-2409621.zip" TargetMode="External"/><Relationship Id="rId30" Type="http://schemas.openxmlformats.org/officeDocument/2006/relationships/hyperlink" Target="https://www.3gpp.org/ftp/TSG_RAN/WG4_Radio/TSGR4_111/Docs/R4-2409674.zip" TargetMode="External"/><Relationship Id="rId35" Type="http://schemas.openxmlformats.org/officeDocument/2006/relationships/hyperlink" Target="https://www.3gpp.org/ftp/TSG_RAN/WG4_Radio/TSGR4_111/Docs/R4-2408697.zip" TargetMode="External"/><Relationship Id="rId43" Type="http://schemas.openxmlformats.org/officeDocument/2006/relationships/hyperlink" Target="https://www.3gpp.org/ftp/TSG_RAN/WG4_Radio/TSGR4_111/Docs/R4-2408696.zip" TargetMode="External"/><Relationship Id="rId48" Type="http://schemas.openxmlformats.org/officeDocument/2006/relationships/hyperlink" Target="https://www.3gpp.org/ftp/TSG_RAN/WG4_Radio/TSGR4_111/Docs/R4-2409620.zip" TargetMode="External"/><Relationship Id="rId5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s://www.3gpp.org/ftp/TSG_RAN/WG4_Radio/TSGR4_111/Docs/R4-2409670.zip" TargetMode="External"/><Relationship Id="rId3" Type="http://schemas.openxmlformats.org/officeDocument/2006/relationships/numbering" Target="numbering.xml"/><Relationship Id="rId12" Type="http://schemas.openxmlformats.org/officeDocument/2006/relationships/hyperlink" Target="https://www.3gpp.org/ftp/TSG_RAN/WG4_Radio/TSGR4_111/Docs/R4-2408697.zip" TargetMode="External"/><Relationship Id="rId17" Type="http://schemas.openxmlformats.org/officeDocument/2006/relationships/hyperlink" Target="https://www.3gpp.org/ftp/TSG_RAN/WG4_Radio/TSGR4_111/Docs/R4-2409542.zip" TargetMode="External"/><Relationship Id="rId25" Type="http://schemas.openxmlformats.org/officeDocument/2006/relationships/hyperlink" Target="https://www.3gpp.org/ftp/TSG_RAN/WG4_Radio/TSGR4_111/Docs/R4-2409619.zip" TargetMode="External"/><Relationship Id="rId33" Type="http://schemas.openxmlformats.org/officeDocument/2006/relationships/hyperlink" Target="https://www.3gpp.org/ftp/TSG_RAN/WG4_Radio/TSGR4_111/Docs/R4-2407471.zip" TargetMode="External"/><Relationship Id="rId38" Type="http://schemas.openxmlformats.org/officeDocument/2006/relationships/hyperlink" Target="https://www.3gpp.org/ftp/TSG_RAN/WG4_Radio/TSGR4_111/Docs/R4-2407474.zip" TargetMode="External"/><Relationship Id="rId46" Type="http://schemas.openxmlformats.org/officeDocument/2006/relationships/hyperlink" Target="https://www.3gpp.org/ftp/TSG_RAN/WG4_Radio/TSGR4_111/Docs/R4-2409561.zip" TargetMode="External"/><Relationship Id="rId20" Type="http://schemas.openxmlformats.org/officeDocument/2006/relationships/hyperlink" Target="https://www.3gpp.org/ftp/TSG_RAN/WG4_Radio/TSGR4_111/Docs/R4-2408196.zip" TargetMode="External"/><Relationship Id="rId41" Type="http://schemas.openxmlformats.org/officeDocument/2006/relationships/hyperlink" Target="https://www.3gpp.org/ftp/TSG_RAN/WG4_Radio/TSGR4_111/Docs/R4-2408195.zip" TargetMode="External"/><Relationship Id="rId54" Type="http://schemas.openxmlformats.org/officeDocument/2006/relationships/hyperlink" Target="https://www.3gpp.org/ftp/TSG_RAN/WG4_Radio/TSGR4_111/Docs/R4-2409737.zip" TargetMode="External"/><Relationship Id="rId1" Type="http://schemas.microsoft.com/office/2006/relationships/keyMapCustomizations" Target="customizations.xml"/><Relationship Id="rId6" Type="http://schemas.openxmlformats.org/officeDocument/2006/relationships/webSettings" Target="webSettings.xml"/><Relationship Id="rId15" Type="http://schemas.openxmlformats.org/officeDocument/2006/relationships/hyperlink" Target="https://www.3gpp.org/ftp/TSG_RAN/WG4_Radio/TSGR4_111/Docs/R4-2408195.zip" TargetMode="External"/><Relationship Id="rId23" Type="http://schemas.openxmlformats.org/officeDocument/2006/relationships/hyperlink" Target="https://www.3gpp.org/ftp/TSG_RAN/WG4_Radio/TSGR4_111/Docs/R4-2409444.zip" TargetMode="External"/><Relationship Id="rId28" Type="http://schemas.openxmlformats.org/officeDocument/2006/relationships/hyperlink" Target="https://www.3gpp.org/ftp/TSG_RAN/WG4_Radio/TSGR4_111/Docs/R4-2409668.zip" TargetMode="External"/><Relationship Id="rId36" Type="http://schemas.openxmlformats.org/officeDocument/2006/relationships/hyperlink" Target="https://eur02.safelinks.protection.outlook.com/?url=https%3A%2F%2Fwww.3gpp.org%2Fftp%2FTSG_RAN%2FWG4_Radio%2FTSGR4_111%2FDocs%2FR4-2409541.zip&amp;data=05%7C02%7Cdominique.everaere%40ericsson.com%7C4292b5bf1b50422bd6c108dc73bebbbd%7C92e84cebfbfd47abbe52080c6b87953f%7C0%7C0%7C638512511773847754%7CUnknown%7CTWFpbGZsb3d8eyJWIjoiMC4wLjAwMDAiLCJQIjoiV2luMzIiLCJBTiI6Ik1haWwiLCJXVCI6Mn0%3D%7C0%7C%7C%7C&amp;sdata=EodC%2FbZ4Dylu2xENtp2WGYiQuzaI3HSlxU6US7UgB20%3D&amp;reserved=0" TargetMode="External"/><Relationship Id="rId49" Type="http://schemas.openxmlformats.org/officeDocument/2006/relationships/hyperlink" Target="https://www.3gpp.org/ftp/TSG_RAN/WG4_Radio/TSGR4_111/Docs/R4-2409621.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E8E933-F120-44EA-A05D-652E3CFCF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329</TotalTime>
  <Pages>7</Pages>
  <Words>2141</Words>
  <Characters>12206</Characters>
  <Application>Microsoft Office Word</Application>
  <DocSecurity>0</DocSecurity>
  <Lines>101</Lines>
  <Paragraphs>28</Paragraphs>
  <ScaleCrop>false</ScaleCrop>
  <Company/>
  <LinksUpToDate>false</LinksUpToDate>
  <CharactersWithSpaces>14319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Dominique Everaere</cp:lastModifiedBy>
  <cp:revision>478</cp:revision>
  <cp:lastPrinted>2019-04-25T01:09:00Z</cp:lastPrinted>
  <dcterms:created xsi:type="dcterms:W3CDTF">2023-08-15T13:33:00Z</dcterms:created>
  <dcterms:modified xsi:type="dcterms:W3CDTF">2024-05-15T14:25:00Z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(3)QVSwXUg2Gnl/pwDn358kqoDUsKJNJeQtBnbHBCmMEYge/dS/KWGj6bg5tmzmk3EwXVpc+yzE
xA/5JRpGtkCppPI8Xle57nzRivPAxSYJYMcYh/7foYL3NAb3Pq5nDOqH9CfsAOXR2AJL8m/j
2ZLt3NsIslDD2HEpci41XMoq3PCHilBaOOI3p/v+WPPY/lByIuY1yWUvVpaayVX8+8sOH7cy
cH+xoKAdtSjsvZhN7R</vt:lpwstr>
  </property>
  <property fmtid="{D5CDD505-2E9C-101B-9397-08002B2CF9AE}" pid="14" name="_2015_ms_pID_7253431">
    <vt:lpwstr>DGQVv3y92M3tzVD42GHedttOt5yW8IPFkcdVeuogV129/lBzvcJjMq
NCjMK9c7KctkoyVIV36UTpplr81DJVHqmjD9a2ys1gUL/qCF7+EAQSDa0+f/UwkpeRPdskRF
Fil0HojBlTznDPJW6SHlQjKF0piDmm3rdecwwYh1Wz2ypDdCsh8LU4HtyaaAfG/la/TOeXpa
WunBcEWmm2NBEb4GdKR+MWBw3UXnFCjotJfx</vt:lpwstr>
  </property>
  <property fmtid="{D5CDD505-2E9C-101B-9397-08002B2CF9AE}" pid="15" name="_2015_ms_pID_7253432">
    <vt:lpwstr>rw==</vt:lpwstr>
  </property>
</Properties>
</file>