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F5DC" w14:textId="77777777"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ins w:id="0" w:author="Michal Szydelko" w:date="2024-05-23T06:57:00Z">
        <w:r w:rsidR="003D182E">
          <w:rPr>
            <w:rFonts w:eastAsia="SimSun" w:cs="Arial"/>
            <w:sz w:val="24"/>
            <w:szCs w:val="24"/>
            <w:lang w:eastAsia="zh-CN"/>
          </w:rPr>
          <w:t xml:space="preserve">revision of </w:t>
        </w:r>
      </w:ins>
      <w:r w:rsidR="00BA32AA" w:rsidRPr="00BA32AA">
        <w:rPr>
          <w:rFonts w:eastAsia="SimSun" w:cs="Arial"/>
          <w:sz w:val="24"/>
          <w:szCs w:val="24"/>
          <w:lang w:eastAsia="zh-CN"/>
        </w:rPr>
        <w:t>R4-2409538</w:t>
      </w:r>
    </w:p>
    <w:p w14:paraId="4882BBC2" w14:textId="77777777"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5A69DC37" w14:textId="77777777" w:rsidR="00B97703" w:rsidRDefault="00B97703">
      <w:pPr>
        <w:rPr>
          <w:rFonts w:ascii="Arial" w:hAnsi="Arial" w:cs="Arial"/>
        </w:rPr>
      </w:pPr>
    </w:p>
    <w:p w14:paraId="2A32028C" w14:textId="77777777" w:rsidR="001067F2" w:rsidRPr="001067F2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Title:</w:t>
      </w:r>
      <w:r w:rsidRPr="001067F2">
        <w:rPr>
          <w:rFonts w:ascii="Arial" w:hAnsi="Arial" w:cs="Arial"/>
          <w:b/>
          <w:sz w:val="22"/>
          <w:szCs w:val="22"/>
        </w:rPr>
        <w:tab/>
      </w:r>
      <w:bookmarkStart w:id="1" w:name="_Hlk165838410"/>
      <w:bookmarkStart w:id="2" w:name="OLE_LINK57"/>
      <w:bookmarkStart w:id="3" w:name="OLE_LINK58"/>
      <w:r w:rsidR="001067F2" w:rsidRPr="00A06698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1067F2" w:rsidRPr="001067F2">
        <w:rPr>
          <w:rFonts w:ascii="Arial" w:hAnsi="Arial" w:cs="Arial"/>
          <w:b/>
          <w:sz w:val="22"/>
          <w:szCs w:val="22"/>
        </w:rPr>
        <w:t xml:space="preserve"> LS on multiple carrier operation for n100/n101 bands </w:t>
      </w:r>
      <w:bookmarkEnd w:id="1"/>
    </w:p>
    <w:p w14:paraId="5B988328" w14:textId="77777777" w:rsidR="00B97703" w:rsidRPr="001067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Response to: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40C39" w:rsidRPr="001067F2">
        <w:rPr>
          <w:rFonts w:ascii="Arial" w:hAnsi="Arial" w:cs="Arial"/>
          <w:b/>
          <w:bCs/>
          <w:sz w:val="22"/>
          <w:szCs w:val="22"/>
        </w:rPr>
        <w:t>-</w:t>
      </w:r>
    </w:p>
    <w:p w14:paraId="04EC8E9F" w14:textId="77777777" w:rsidR="00B97703" w:rsidRPr="00AB0EC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1067F2">
        <w:rPr>
          <w:rFonts w:ascii="Arial" w:hAnsi="Arial" w:cs="Arial"/>
          <w:b/>
          <w:sz w:val="22"/>
          <w:szCs w:val="22"/>
        </w:rPr>
        <w:t>Release: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23553" w:rsidRPr="00AB0EC2">
        <w:rPr>
          <w:rFonts w:ascii="Arial" w:hAnsi="Arial" w:cs="Arial"/>
          <w:b/>
          <w:bCs/>
          <w:sz w:val="22"/>
          <w:szCs w:val="22"/>
        </w:rPr>
        <w:t>Rel-1</w:t>
      </w:r>
      <w:r w:rsidR="00B40749" w:rsidRPr="00AB0EC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14:paraId="02280B4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B0EC2">
        <w:rPr>
          <w:rFonts w:ascii="Arial" w:hAnsi="Arial" w:cs="Arial"/>
          <w:b/>
          <w:sz w:val="22"/>
          <w:szCs w:val="22"/>
        </w:rPr>
        <w:t>Work Item:</w:t>
      </w:r>
      <w:r w:rsidRPr="00AB0EC2">
        <w:rPr>
          <w:rFonts w:ascii="Arial" w:hAnsi="Arial" w:cs="Arial"/>
          <w:b/>
          <w:bCs/>
          <w:sz w:val="22"/>
          <w:szCs w:val="22"/>
        </w:rPr>
        <w:tab/>
      </w:r>
      <w:r w:rsidR="009E1BA8" w:rsidRPr="009E1BA8">
        <w:rPr>
          <w:rFonts w:ascii="Arial" w:hAnsi="Arial" w:cs="Arial"/>
          <w:b/>
          <w:bCs/>
          <w:sz w:val="22"/>
          <w:szCs w:val="22"/>
        </w:rPr>
        <w:t>NR_RAIL_EU_900MHz-Core, NR_RAIL_EU_1900MHz_TDD-Core</w:t>
      </w:r>
    </w:p>
    <w:p w14:paraId="55449DDF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</w:p>
    <w:p w14:paraId="44694503" w14:textId="77777777" w:rsidR="00B97703" w:rsidRPr="00BA32A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Source:</w:t>
      </w:r>
      <w:r w:rsidRPr="00B40749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3F2E1A" w:rsidRPr="00BA32AA">
        <w:rPr>
          <w:rFonts w:ascii="Arial" w:hAnsi="Arial" w:cs="Arial"/>
          <w:b/>
          <w:sz w:val="22"/>
          <w:szCs w:val="22"/>
        </w:rPr>
        <w:t xml:space="preserve">Huawei </w:t>
      </w:r>
      <w:bookmarkEnd w:id="7"/>
      <w:bookmarkEnd w:id="8"/>
      <w:bookmarkEnd w:id="9"/>
    </w:p>
    <w:p w14:paraId="15895C2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A32AA">
        <w:rPr>
          <w:rFonts w:ascii="Arial" w:hAnsi="Arial" w:cs="Arial"/>
          <w:b/>
          <w:sz w:val="22"/>
          <w:szCs w:val="22"/>
        </w:rPr>
        <w:t>To:</w:t>
      </w:r>
      <w:r w:rsidRPr="00BA32AA">
        <w:rPr>
          <w:rFonts w:ascii="Arial" w:hAnsi="Arial" w:cs="Arial"/>
          <w:b/>
          <w:bCs/>
          <w:sz w:val="22"/>
          <w:szCs w:val="22"/>
        </w:rPr>
        <w:tab/>
      </w:r>
      <w:del w:id="10" w:author="Michal Szydelko" w:date="2024-05-23T06:58:00Z">
        <w:r w:rsidR="00445659" w:rsidRPr="00BA32AA" w:rsidDel="00774711">
          <w:rPr>
            <w:rFonts w:ascii="Arial" w:hAnsi="Arial" w:cs="Arial"/>
            <w:b/>
            <w:bCs/>
            <w:sz w:val="22"/>
            <w:szCs w:val="22"/>
          </w:rPr>
          <w:delText>ETSI TC RT</w:delText>
        </w:r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, [</w:delText>
        </w:r>
      </w:del>
      <w:r w:rsidR="005B3906" w:rsidRPr="00BA32AA">
        <w:rPr>
          <w:rFonts w:ascii="Arial" w:hAnsi="Arial" w:cs="Arial"/>
          <w:b/>
          <w:bCs/>
          <w:sz w:val="22"/>
          <w:szCs w:val="22"/>
        </w:rPr>
        <w:t>ECC</w:t>
      </w:r>
      <w:ins w:id="11" w:author="Michal Szydelko" w:date="2024-05-23T06:58:00Z">
        <w:r w:rsidR="00774711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2" w:author="Michal Szydelko" w:date="2024-05-23T06:58:00Z"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]</w:delText>
        </w:r>
      </w:del>
    </w:p>
    <w:p w14:paraId="51A0483C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3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14" w:name="OLE_LINK45"/>
      <w:bookmarkStart w:id="15" w:name="OLE_LINK46"/>
      <w:r w:rsidRPr="000314B0">
        <w:rPr>
          <w:rFonts w:ascii="Arial" w:hAnsi="Arial" w:cs="Arial"/>
          <w:b/>
          <w:sz w:val="22"/>
          <w:szCs w:val="22"/>
          <w:lang w:val="fr-FR"/>
          <w:rPrChange w:id="16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1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1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TSG RAN</w:t>
      </w:r>
      <w:ins w:id="19" w:author="Michal Szydelko" w:date="2024-05-23T06:58:00Z">
        <w:r w:rsidR="00774711" w:rsidRPr="000314B0">
          <w:rPr>
            <w:rFonts w:ascii="Arial" w:hAnsi="Arial" w:cs="Arial"/>
            <w:b/>
            <w:bCs/>
            <w:sz w:val="22"/>
            <w:szCs w:val="22"/>
            <w:lang w:val="fr-FR"/>
            <w:rPrChange w:id="20" w:author="Dominique Everaere" w:date="2024-05-23T08:40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ETSI TC RT</w:t>
        </w:r>
      </w:ins>
    </w:p>
    <w:bookmarkEnd w:id="14"/>
    <w:bookmarkEnd w:id="15"/>
    <w:p w14:paraId="0D00155E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Cs/>
          <w:lang w:val="fr-FR"/>
          <w:rPrChange w:id="21" w:author="Dominique Everaere" w:date="2024-05-23T08:40:00Z">
            <w:rPr>
              <w:rFonts w:ascii="Arial" w:hAnsi="Arial" w:cs="Arial"/>
              <w:bCs/>
            </w:rPr>
          </w:rPrChange>
        </w:rPr>
      </w:pPr>
    </w:p>
    <w:p w14:paraId="57407C62" w14:textId="77777777" w:rsidR="00B97703" w:rsidRPr="000314B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2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0314B0">
        <w:rPr>
          <w:rFonts w:ascii="Arial" w:hAnsi="Arial" w:cs="Arial"/>
          <w:b/>
          <w:sz w:val="22"/>
          <w:szCs w:val="22"/>
          <w:lang w:val="fr-FR"/>
          <w:rPrChange w:id="23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Contact person: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24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25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Michal Szydelko</w:t>
      </w:r>
    </w:p>
    <w:p w14:paraId="5FF08F25" w14:textId="77777777" w:rsidR="00445659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314B0">
        <w:rPr>
          <w:rFonts w:ascii="Arial" w:hAnsi="Arial" w:cs="Arial"/>
          <w:b/>
          <w:bCs/>
          <w:sz w:val="22"/>
          <w:szCs w:val="22"/>
          <w:lang w:val="fr-FR"/>
          <w:rPrChange w:id="26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hyperlink r:id="rId7" w:history="1">
        <w:r w:rsidR="00445659" w:rsidRPr="00B4074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14:paraId="2AB06C96" w14:textId="77777777"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</w:p>
    <w:p w14:paraId="4D4290C8" w14:textId="77777777" w:rsidR="00B97703" w:rsidRPr="00B40749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Send any reply LS to:</w:t>
      </w:r>
      <w:r w:rsidRPr="00B40749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B40749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DB91DC7" w14:textId="77777777" w:rsidR="00383545" w:rsidRPr="00B40749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1B81BF6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B40749">
        <w:rPr>
          <w:rFonts w:ascii="Arial" w:hAnsi="Arial" w:cs="Arial"/>
          <w:b/>
        </w:rPr>
        <w:t>Attachments:</w:t>
      </w:r>
      <w:r w:rsidRPr="00B40749">
        <w:rPr>
          <w:rFonts w:ascii="Arial" w:hAnsi="Arial" w:cs="Arial"/>
          <w:bCs/>
        </w:rPr>
        <w:tab/>
      </w:r>
      <w:commentRangeStart w:id="27"/>
      <w:ins w:id="28" w:author="Michal Szydelko" w:date="2024-05-23T07:35:00Z">
        <w:r w:rsidR="007E3DE8" w:rsidRPr="007E3DE8">
          <w:rPr>
            <w:rFonts w:ascii="Arial" w:hAnsi="Arial" w:cs="Arial"/>
            <w:b/>
            <w:bCs/>
            <w:sz w:val="22"/>
            <w:szCs w:val="22"/>
            <w:highlight w:val="yellow"/>
          </w:rPr>
          <w:t>TS 38.104 MC CR, TS 38.141-1 MC CR</w:t>
        </w:r>
      </w:ins>
      <w:commentRangeEnd w:id="27"/>
      <w:r w:rsidR="000314B0">
        <w:rPr>
          <w:rStyle w:val="CommentReference"/>
          <w:rFonts w:ascii="Arial" w:hAnsi="Arial"/>
        </w:rPr>
        <w:commentReference w:id="27"/>
      </w:r>
    </w:p>
    <w:p w14:paraId="5F15567A" w14:textId="77777777" w:rsidR="00B97703" w:rsidRPr="00B40749" w:rsidRDefault="00B97703">
      <w:pPr>
        <w:rPr>
          <w:rFonts w:ascii="Arial" w:hAnsi="Arial" w:cs="Arial"/>
        </w:rPr>
      </w:pPr>
    </w:p>
    <w:p w14:paraId="50A3634E" w14:textId="77777777" w:rsidR="00B97703" w:rsidRPr="00B40749" w:rsidRDefault="000F6242" w:rsidP="00B97703">
      <w:pPr>
        <w:pStyle w:val="Heading1"/>
      </w:pPr>
      <w:r w:rsidRPr="00B40749">
        <w:t>1</w:t>
      </w:r>
      <w:r w:rsidR="002F1940" w:rsidRPr="00B40749">
        <w:tab/>
      </w:r>
      <w:r w:rsidRPr="00B40749">
        <w:t>Overall description</w:t>
      </w:r>
    </w:p>
    <w:p w14:paraId="27259123" w14:textId="77777777" w:rsidR="00B77FBA" w:rsidRPr="000462CD" w:rsidRDefault="00B77FBA" w:rsidP="00B77FBA">
      <w:r w:rsidRPr="00343487">
        <w:t>Discussion on multi-carrier operation in bands n100/n101 wa</w:t>
      </w:r>
      <w:r w:rsidRPr="000462CD">
        <w:t xml:space="preserve">s triggered </w:t>
      </w:r>
      <w:r w:rsidR="00343487" w:rsidRPr="000462CD">
        <w:t>during RAN4#110bis meeting</w:t>
      </w:r>
      <w:r w:rsidR="000462CD" w:rsidRPr="000462CD">
        <w:t xml:space="preserve">, with reference to the below extracted Decides 4 in </w:t>
      </w:r>
      <w:r w:rsidRPr="000462CD">
        <w:rPr>
          <w:lang w:eastAsia="zh-CN"/>
        </w:rPr>
        <w:t>ECC Decision (20)02</w:t>
      </w:r>
      <w:r w:rsidRPr="000462C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77FBA" w:rsidRPr="000462CD" w14:paraId="3969A4AB" w14:textId="77777777" w:rsidTr="00BE3D08">
        <w:tc>
          <w:tcPr>
            <w:tcW w:w="9631" w:type="dxa"/>
          </w:tcPr>
          <w:p w14:paraId="673DB179" w14:textId="77777777" w:rsidR="00B77FBA" w:rsidRPr="00D31A59" w:rsidRDefault="00B77FBA" w:rsidP="00BE3D08">
            <w:pPr>
              <w:spacing w:line="360" w:lineRule="auto"/>
              <w:rPr>
                <w:i/>
              </w:rPr>
            </w:pPr>
            <w:r w:rsidRPr="000462CD">
              <w:rPr>
                <w:i/>
              </w:rPr>
              <w:t>Decides</w:t>
            </w:r>
          </w:p>
          <w:p w14:paraId="44CE4CEB" w14:textId="77777777" w:rsidR="00B77FBA" w:rsidRPr="000462CD" w:rsidRDefault="00B77FBA" w:rsidP="00BE3D08">
            <w:pPr>
              <w:spacing w:line="360" w:lineRule="auto"/>
              <w:rPr>
                <w:i/>
              </w:rPr>
            </w:pPr>
            <w:r w:rsidRPr="00D31A59">
              <w:rPr>
                <w:i/>
              </w:rPr>
              <w:t>4. that CEPT administrations wishing to allow multiple carriers using wideband technologies (i.e., LTE or NR, including NB-IoT) or higher e.i.r.p. for RMR BS than stated in the technical conditions should consider the implementation of a coordination procedure or other mitigation measures;</w:t>
            </w:r>
          </w:p>
        </w:tc>
      </w:tr>
    </w:tbl>
    <w:p w14:paraId="24DF1109" w14:textId="77777777" w:rsidR="00B77FBA" w:rsidRDefault="00B77FBA" w:rsidP="00B77FBA">
      <w:pPr>
        <w:rPr>
          <w:highlight w:val="yellow"/>
        </w:rPr>
      </w:pPr>
    </w:p>
    <w:p w14:paraId="490B7BF0" w14:textId="3B1BA714" w:rsidR="000314B0" w:rsidRPr="000314B0" w:rsidDel="000314B0" w:rsidRDefault="000314B0" w:rsidP="00AE0B11">
      <w:pPr>
        <w:rPr>
          <w:del w:id="29" w:author="Dominique Everaere" w:date="2024-05-23T08:44:00Z"/>
          <w:moveTo w:id="30" w:author="Dominique Everaere" w:date="2024-05-23T08:44:00Z"/>
          <w:rPrChange w:id="31" w:author="Dominique Everaere" w:date="2024-05-23T08:50:00Z">
            <w:rPr>
              <w:del w:id="32" w:author="Dominique Everaere" w:date="2024-05-23T08:44:00Z"/>
              <w:moveTo w:id="33" w:author="Dominique Everaere" w:date="2024-05-23T08:44:00Z"/>
              <w:highlight w:val="yellow"/>
            </w:rPr>
          </w:rPrChange>
        </w:rPr>
      </w:pPr>
      <w:moveToRangeStart w:id="34" w:author="Dominique Everaere" w:date="2024-05-23T08:44:00Z" w:name="move167346256"/>
      <w:moveTo w:id="35" w:author="Dominique Everaere" w:date="2024-05-23T08:44:00Z">
        <w:r w:rsidRPr="0096151D">
          <w:rPr>
            <w:highlight w:val="yellow"/>
          </w:rPr>
          <w:t>RAN WG4 would like to share their understanding of the term multiple carrier</w:t>
        </w:r>
        <w:r>
          <w:rPr>
            <w:highlight w:val="yellow"/>
          </w:rPr>
          <w:t>s</w:t>
        </w:r>
        <w:r w:rsidRPr="0096151D">
          <w:rPr>
            <w:highlight w:val="yellow"/>
          </w:rPr>
          <w:t xml:space="preserve"> to mean that in one frequency band more than one wideband carrier </w:t>
        </w:r>
        <w:del w:id="36" w:author="Dominique Everaere" w:date="2024-05-23T08:54:00Z">
          <w:r w:rsidRPr="0096151D" w:rsidDel="00AE0B11">
            <w:rPr>
              <w:highlight w:val="yellow"/>
            </w:rPr>
            <w:delText>(LTE</w:delText>
          </w:r>
          <w:r w:rsidDel="00AE0B11">
            <w:rPr>
              <w:highlight w:val="yellow"/>
            </w:rPr>
            <w:delText xml:space="preserve"> or </w:delText>
          </w:r>
          <w:r w:rsidRPr="0096151D" w:rsidDel="00AE0B11">
            <w:rPr>
              <w:highlight w:val="yellow"/>
            </w:rPr>
            <w:delText xml:space="preserve">NR </w:delText>
          </w:r>
          <w:r w:rsidDel="00AE0B11">
            <w:rPr>
              <w:highlight w:val="yellow"/>
            </w:rPr>
            <w:delText>including</w:delText>
          </w:r>
          <w:r w:rsidRPr="0096151D" w:rsidDel="00AE0B11">
            <w:rPr>
              <w:highlight w:val="yellow"/>
            </w:rPr>
            <w:delText xml:space="preserve"> NB-IoT) </w:delText>
          </w:r>
        </w:del>
        <w:r w:rsidRPr="0096151D">
          <w:rPr>
            <w:highlight w:val="yellow"/>
          </w:rPr>
          <w:t>are being operated</w:t>
        </w:r>
      </w:moveTo>
      <w:ins w:id="37" w:author="Dominique Everaere" w:date="2024-05-23T08:48:00Z">
        <w:r>
          <w:rPr>
            <w:highlight w:val="yellow"/>
          </w:rPr>
          <w:t>.</w:t>
        </w:r>
      </w:ins>
      <w:ins w:id="38" w:author="Dominique Everaere" w:date="2024-05-23T08:54:00Z">
        <w:r w:rsidR="00AE0B11">
          <w:rPr>
            <w:highlight w:val="yellow"/>
          </w:rPr>
          <w:t xml:space="preserve"> </w:t>
        </w:r>
      </w:ins>
      <w:ins w:id="39" w:author="Dominique Everaere" w:date="2024-05-23T08:52:00Z">
        <w:r w:rsidR="00AE0B11">
          <w:rPr>
            <w:highlight w:val="yellow"/>
          </w:rPr>
          <w:t xml:space="preserve">Such carrier could be a LTE carrier, </w:t>
        </w:r>
      </w:ins>
      <w:ins w:id="40" w:author="Dominique Everaere" w:date="2024-05-23T08:53:00Z">
        <w:r w:rsidR="00AE0B11">
          <w:rPr>
            <w:highlight w:val="yellow"/>
          </w:rPr>
          <w:t>a NR carrier, a NB-IoT standalone carrier or a NR carrier operating NB-IoT in-band</w:t>
        </w:r>
      </w:ins>
      <w:ins w:id="41" w:author="Dominique Everaere" w:date="2024-05-23T08:54:00Z">
        <w:r w:rsidR="00AE0B11">
          <w:rPr>
            <w:highlight w:val="yellow"/>
          </w:rPr>
          <w:t xml:space="preserve"> (or guard band</w:t>
        </w:r>
        <w:commentRangeStart w:id="42"/>
        <w:commentRangeStart w:id="43"/>
        <w:r w:rsidR="00AE0B11">
          <w:rPr>
            <w:highlight w:val="yellow"/>
          </w:rPr>
          <w:t>).</w:t>
        </w:r>
      </w:ins>
      <w:moveTo w:id="44" w:author="Dominique Everaere" w:date="2024-05-23T08:44:00Z">
        <w:del w:id="45" w:author="Dominique Everaere" w:date="2024-05-23T08:48:00Z">
          <w:r w:rsidRPr="000314B0" w:rsidDel="000314B0">
            <w:rPr>
              <w:rPrChange w:id="46" w:author="Dominique Everaere" w:date="2024-05-23T08:50:00Z">
                <w:rPr>
                  <w:highlight w:val="yellow"/>
                </w:rPr>
              </w:rPrChange>
            </w:rPr>
            <w:delText>,</w:delText>
          </w:r>
        </w:del>
      </w:moveTo>
      <w:commentRangeEnd w:id="42"/>
      <w:r w:rsidR="004B10CB">
        <w:rPr>
          <w:rStyle w:val="CommentReference"/>
          <w:rFonts w:ascii="Arial" w:hAnsi="Arial"/>
        </w:rPr>
        <w:commentReference w:id="42"/>
      </w:r>
      <w:commentRangeEnd w:id="43"/>
      <w:r w:rsidR="006A4282">
        <w:rPr>
          <w:rStyle w:val="CommentReference"/>
          <w:rFonts w:ascii="Arial" w:hAnsi="Arial"/>
        </w:rPr>
        <w:commentReference w:id="43"/>
      </w:r>
      <w:ins w:id="47" w:author="Martens, Dick" w:date="2024-05-23T16:25:00Z">
        <w:r w:rsidR="00C13248">
          <w:t xml:space="preserve">Use of </w:t>
        </w:r>
        <w:r w:rsidR="00C13248" w:rsidRPr="00C13248">
          <w:t>on</w:t>
        </w:r>
        <w:r w:rsidR="00C13248">
          <w:t xml:space="preserve">e carrier </w:t>
        </w:r>
        <w:r w:rsidR="00815D86">
          <w:t xml:space="preserve">on </w:t>
        </w:r>
        <w:r w:rsidR="00C13248" w:rsidRPr="00C13248">
          <w:t xml:space="preserve">n100 and one carrier on n101 is not </w:t>
        </w:r>
        <w:r w:rsidR="00815D86">
          <w:t xml:space="preserve">considered to be </w:t>
        </w:r>
        <w:r w:rsidR="00C13248" w:rsidRPr="00C13248">
          <w:t>multi</w:t>
        </w:r>
      </w:ins>
      <w:ins w:id="48" w:author="Martens, Dick" w:date="2024-05-23T16:26:00Z">
        <w:r w:rsidR="00815D86">
          <w:t xml:space="preserve">ple </w:t>
        </w:r>
      </w:ins>
      <w:ins w:id="49" w:author="Martens, Dick" w:date="2024-05-23T16:25:00Z">
        <w:r w:rsidR="00C13248" w:rsidRPr="00C13248">
          <w:t>carrier</w:t>
        </w:r>
      </w:ins>
      <w:ins w:id="50" w:author="Martens, Dick" w:date="2024-05-23T16:26:00Z">
        <w:r w:rsidR="00815D86">
          <w:t>s.</w:t>
        </w:r>
      </w:ins>
    </w:p>
    <w:moveToRangeEnd w:id="34"/>
    <w:p w14:paraId="1C9D42BD" w14:textId="1B3C7D58" w:rsidR="00DB2B74" w:rsidRPr="00DB2B74" w:rsidRDefault="000D63B7" w:rsidP="00AE0B11">
      <w:del w:id="51" w:author="Dominique Everaere" w:date="2024-05-23T08:54:00Z">
        <w:r w:rsidRPr="000314B0" w:rsidDel="00AE0B11">
          <w:delText xml:space="preserve">During RAN4 discussions, concerns were shared whether or not, the above wording should be considered as Carrier Aggregation (CA) scenario. While </w:delText>
        </w:r>
        <w:r w:rsidR="00DB2B74" w:rsidRPr="000314B0" w:rsidDel="00AE0B11">
          <w:delText xml:space="preserve">some companies shared views that </w:delText>
        </w:r>
        <w:r w:rsidR="00DB2B74" w:rsidRPr="000314B0" w:rsidDel="00AE0B11">
          <w:rPr>
            <w:lang w:val="en-US"/>
          </w:rPr>
          <w:delText xml:space="preserve">the above referred </w:delText>
        </w:r>
        <w:r w:rsidR="00B77FBA" w:rsidRPr="000314B0" w:rsidDel="00AE0B11">
          <w:delText xml:space="preserve">“multiple carriers” wording was </w:delText>
        </w:r>
        <w:r w:rsidR="00DB2B74" w:rsidRPr="000314B0" w:rsidDel="00AE0B11">
          <w:delText xml:space="preserve">aiming to </w:delText>
        </w:r>
        <w:r w:rsidR="00B77FBA" w:rsidRPr="000314B0" w:rsidDel="00AE0B11">
          <w:delText>reflect LTE+NB-IoT, or NR+NB-IoT</w:delText>
        </w:r>
        <w:r w:rsidR="00DB2B74" w:rsidRPr="000314B0" w:rsidDel="00AE0B11">
          <w:delText xml:space="preserve">, the actual wording of the ECC Decision (20)02 is far from clear. </w:delText>
        </w:r>
      </w:del>
    </w:p>
    <w:p w14:paraId="5816168A" w14:textId="1714CBC2" w:rsidR="003C1039" w:rsidRDefault="00B77FBA" w:rsidP="00B77FBA">
      <w:pPr>
        <w:rPr>
          <w:ins w:id="52" w:author="Martens, Dick" w:date="2024-05-23T15:13:00Z"/>
          <w:highlight w:val="yellow"/>
        </w:rPr>
      </w:pPr>
      <w:commentRangeStart w:id="53"/>
      <w:del w:id="54" w:author="Michal Szydelko" w:date="2024-05-23T06:59:00Z">
        <w:r w:rsidRPr="003C1039" w:rsidDel="00A06698">
          <w:rPr>
            <w:lang w:val="en-US"/>
          </w:rPr>
          <w:delText xml:space="preserve">Considering somewhat unclear motivation of </w:delText>
        </w:r>
        <w:r w:rsidRPr="003C1039" w:rsidDel="00A06698">
          <w:delText xml:space="preserve">“multiple carriers” wording in ECC Decision (20)02, it </w:delText>
        </w:r>
      </w:del>
      <w:ins w:id="55" w:author="Michal Szydelko" w:date="2024-05-23T07:34:00Z">
        <w:r w:rsidR="00FB000C">
          <w:t xml:space="preserve">Based on RAN WG4 </w:t>
        </w:r>
        <w:r w:rsidR="001C49A7">
          <w:t>discussion</w:t>
        </w:r>
      </w:ins>
      <w:ins w:id="56" w:author="Dominique Everaere" w:date="2024-05-23T08:42:00Z">
        <w:r w:rsidR="000314B0">
          <w:t xml:space="preserve">, RAN4 specifications were updated </w:t>
        </w:r>
      </w:ins>
      <w:ins w:id="57" w:author="Dominique Everaere" w:date="2024-05-23T08:43:00Z">
        <w:r w:rsidR="000314B0">
          <w:t xml:space="preserve">to capture </w:t>
        </w:r>
      </w:ins>
      <w:ins w:id="58" w:author="Dominique Everaere" w:date="2024-05-23T08:45:00Z">
        <w:r w:rsidR="000314B0">
          <w:t xml:space="preserve">the multi-carrier aspects of </w:t>
        </w:r>
      </w:ins>
      <w:ins w:id="59" w:author="Dominique Everaere" w:date="2024-05-23T08:43:00Z">
        <w:r w:rsidR="000314B0">
          <w:t xml:space="preserve">ECC Decision(20)02. </w:t>
        </w:r>
      </w:ins>
      <w:ins w:id="60" w:author="Michal Szydelko" w:date="2024-05-23T07:34:00Z">
        <w:r w:rsidR="001C49A7">
          <w:t xml:space="preserve"> </w:t>
        </w:r>
        <w:del w:id="61" w:author="Dominique Everaere" w:date="2024-05-23T08:45:00Z">
          <w:r w:rsidR="001C49A7" w:rsidDel="000314B0">
            <w:delText xml:space="preserve">it </w:delText>
          </w:r>
        </w:del>
      </w:ins>
      <w:del w:id="62" w:author="Dominique Everaere" w:date="2024-05-23T08:45:00Z">
        <w:r w:rsidR="003C1039" w:rsidRPr="003C1039" w:rsidDel="000314B0">
          <w:delText xml:space="preserve">was decided to updated </w:delText>
        </w:r>
        <w:r w:rsidRPr="003C1039" w:rsidDel="000314B0">
          <w:delText>RAN4 specification</w:delText>
        </w:r>
      </w:del>
      <w:ins w:id="63" w:author="Michal Szydelko" w:date="2024-05-23T07:37:00Z">
        <w:del w:id="64" w:author="Dominique Everaere" w:date="2024-05-23T08:45:00Z">
          <w:r w:rsidR="00B64F40" w:rsidDel="000314B0">
            <w:delText>s</w:delText>
          </w:r>
        </w:del>
      </w:ins>
      <w:del w:id="65" w:author="Dominique Everaere" w:date="2024-05-23T08:45:00Z">
        <w:r w:rsidRPr="003C1039" w:rsidDel="000314B0">
          <w:delText xml:space="preserve"> </w:delText>
        </w:r>
        <w:r w:rsidR="003C1039" w:rsidRPr="003C1039" w:rsidDel="000314B0">
          <w:delText xml:space="preserve">TS 38.104 and TS 38.141-1 to </w:delText>
        </w:r>
        <w:r w:rsidRPr="003C1039" w:rsidDel="000314B0">
          <w:delText xml:space="preserve">reuse </w:delText>
        </w:r>
      </w:del>
      <w:ins w:id="66" w:author="Martens, Dick" w:date="2024-05-23T15:22:00Z">
        <w:del w:id="67" w:author="Dominique Everaere" w:date="2024-05-23T08:45:00Z">
          <w:r w:rsidR="00B369B5" w:rsidRPr="006B759F" w:rsidDel="000314B0">
            <w:rPr>
              <w:highlight w:val="yellow"/>
            </w:rPr>
            <w:delText>multiple carrier</w:delText>
          </w:r>
        </w:del>
      </w:ins>
      <w:ins w:id="68" w:author="Martens, Dick" w:date="2024-05-23T15:24:00Z">
        <w:del w:id="69" w:author="Dominique Everaere" w:date="2024-05-23T08:45:00Z">
          <w:r w:rsidR="00416E68" w:rsidDel="000314B0">
            <w:rPr>
              <w:highlight w:val="yellow"/>
            </w:rPr>
            <w:delText>s</w:delText>
          </w:r>
        </w:del>
      </w:ins>
      <w:ins w:id="70" w:author="Martens, Dick" w:date="2024-05-23T15:22:00Z">
        <w:del w:id="71" w:author="Dominique Everaere" w:date="2024-05-23T08:45:00Z">
          <w:r w:rsidR="00B369B5" w:rsidRPr="006B759F" w:rsidDel="000314B0">
            <w:rPr>
              <w:highlight w:val="yellow"/>
            </w:rPr>
            <w:delText xml:space="preserve"> </w:delText>
          </w:r>
        </w:del>
      </w:ins>
      <w:ins w:id="72" w:author="Michal Szydelko" w:date="2024-05-23T07:34:00Z">
        <w:del w:id="73" w:author="Dominique Everaere" w:date="2024-05-23T08:45:00Z">
          <w:r w:rsidR="001C49A7" w:rsidDel="000314B0">
            <w:delText xml:space="preserve">multicarrier-related </w:delText>
          </w:r>
        </w:del>
      </w:ins>
      <w:del w:id="74" w:author="Dominique Everaere" w:date="2024-05-23T08:45:00Z">
        <w:r w:rsidRPr="003C1039" w:rsidDel="000314B0">
          <w:delText xml:space="preserve">wording of </w:delText>
        </w:r>
        <w:bookmarkStart w:id="75" w:name="_Hlk165839072"/>
        <w:r w:rsidRPr="003C1039" w:rsidDel="000314B0">
          <w:delText>Deci</w:delText>
        </w:r>
        <w:r w:rsidR="00617AFA" w:rsidDel="000314B0">
          <w:delText>d</w:delText>
        </w:r>
        <w:r w:rsidRPr="003C1039" w:rsidDel="000314B0">
          <w:delText xml:space="preserve">es </w:delText>
        </w:r>
        <w:bookmarkEnd w:id="75"/>
        <w:r w:rsidRPr="003C1039" w:rsidDel="000314B0">
          <w:delText>4 o</w:delText>
        </w:r>
        <w:r w:rsidR="009712F2" w:rsidDel="000314B0">
          <w:delText>f</w:delText>
        </w:r>
        <w:r w:rsidRPr="003C1039" w:rsidDel="000314B0">
          <w:delText xml:space="preserve"> ECC(20)02</w:delText>
        </w:r>
        <w:r w:rsidR="003C1039" w:rsidRPr="003C1039" w:rsidDel="000314B0">
          <w:delText xml:space="preserve">, in order to be fully transparent </w:delText>
        </w:r>
      </w:del>
      <w:ins w:id="76" w:author="Michal Szydelko" w:date="2024-05-23T07:37:00Z">
        <w:del w:id="77" w:author="Dominique Everaere" w:date="2024-05-23T08:45:00Z">
          <w:r w:rsidR="00F74F2D" w:rsidDel="000314B0">
            <w:delText xml:space="preserve">and compliant </w:delText>
          </w:r>
        </w:del>
      </w:ins>
      <w:del w:id="78" w:author="Dominique Everaere" w:date="2024-05-23T08:45:00Z">
        <w:r w:rsidR="003C1039" w:rsidRPr="003C1039" w:rsidDel="000314B0">
          <w:delText>to the ECC decision</w:delText>
        </w:r>
        <w:r w:rsidRPr="003C1039" w:rsidDel="000314B0">
          <w:delText>.</w:delText>
        </w:r>
      </w:del>
      <w:ins w:id="79" w:author="Michal Szydelko" w:date="2024-05-23T07:35:00Z">
        <w:del w:id="80" w:author="Dominique Everaere" w:date="2024-05-23T08:45:00Z">
          <w:r w:rsidR="007E3DE8" w:rsidDel="000314B0">
            <w:delText xml:space="preserve"> The agreed CRs are attached for information.</w:delText>
          </w:r>
        </w:del>
        <w:r w:rsidR="007E3DE8">
          <w:t xml:space="preserve"> </w:t>
        </w:r>
      </w:ins>
      <w:r w:rsidRPr="00B77FBA">
        <w:rPr>
          <w:highlight w:val="yellow"/>
        </w:rPr>
        <w:t xml:space="preserve"> </w:t>
      </w:r>
      <w:commentRangeEnd w:id="53"/>
      <w:r w:rsidR="000314B0">
        <w:rPr>
          <w:rStyle w:val="CommentReference"/>
          <w:rFonts w:ascii="Arial" w:hAnsi="Arial"/>
        </w:rPr>
        <w:commentReference w:id="53"/>
      </w:r>
    </w:p>
    <w:p w14:paraId="3BEA70A3" w14:textId="2DC9BF0B" w:rsidR="00A94318" w:rsidRPr="002D32E6" w:rsidDel="000314B0" w:rsidRDefault="00A94318" w:rsidP="00B77FBA">
      <w:pPr>
        <w:rPr>
          <w:ins w:id="81" w:author="Michal Szydelko" w:date="2024-05-23T06:59:00Z"/>
          <w:moveFrom w:id="82" w:author="Dominique Everaere" w:date="2024-05-23T08:44:00Z"/>
          <w:highlight w:val="yellow"/>
        </w:rPr>
      </w:pPr>
      <w:moveFromRangeStart w:id="83" w:author="Dominique Everaere" w:date="2024-05-23T08:44:00Z" w:name="move167346256"/>
      <w:moveFrom w:id="84" w:author="Dominique Everaere" w:date="2024-05-23T08:44:00Z">
        <w:ins w:id="85" w:author="Martens, Dick" w:date="2024-05-23T15:13:00Z">
          <w:r w:rsidRPr="002D32E6" w:rsidDel="000314B0">
            <w:rPr>
              <w:highlight w:val="yellow"/>
              <w:rPrChange w:id="86" w:author="Martens, Dick" w:date="2024-05-23T15:16:00Z">
                <w:rPr/>
              </w:rPrChange>
            </w:rPr>
            <w:t>RAN WG4 would like to</w:t>
          </w:r>
        </w:ins>
        <w:ins w:id="87" w:author="Martens, Dick" w:date="2024-05-23T15:14:00Z">
          <w:r w:rsidRPr="002D32E6" w:rsidDel="000314B0">
            <w:rPr>
              <w:highlight w:val="yellow"/>
              <w:rPrChange w:id="88" w:author="Martens, Dick" w:date="2024-05-23T15:16:00Z">
                <w:rPr/>
              </w:rPrChange>
            </w:rPr>
            <w:t xml:space="preserve"> share their understanding of the te</w:t>
          </w:r>
          <w:r w:rsidR="00A56087" w:rsidRPr="002D32E6" w:rsidDel="000314B0">
            <w:rPr>
              <w:highlight w:val="yellow"/>
              <w:rPrChange w:id="89" w:author="Martens, Dick" w:date="2024-05-23T15:16:00Z">
                <w:rPr/>
              </w:rPrChange>
            </w:rPr>
            <w:t>r</w:t>
          </w:r>
          <w:r w:rsidRPr="002D32E6" w:rsidDel="000314B0">
            <w:rPr>
              <w:highlight w:val="yellow"/>
              <w:rPrChange w:id="90" w:author="Martens, Dick" w:date="2024-05-23T15:16:00Z">
                <w:rPr/>
              </w:rPrChange>
            </w:rPr>
            <w:t xml:space="preserve">m </w:t>
          </w:r>
          <w:r w:rsidR="00A56087" w:rsidRPr="002D32E6" w:rsidDel="000314B0">
            <w:rPr>
              <w:highlight w:val="yellow"/>
              <w:rPrChange w:id="91" w:author="Martens, Dick" w:date="2024-05-23T15:16:00Z">
                <w:rPr/>
              </w:rPrChange>
            </w:rPr>
            <w:t>multiple</w:t>
          </w:r>
        </w:ins>
        <w:ins w:id="92" w:author="Martens, Dick" w:date="2024-05-23T15:15:00Z">
          <w:r w:rsidR="00CE16BF" w:rsidRPr="002D32E6" w:rsidDel="000314B0">
            <w:rPr>
              <w:highlight w:val="yellow"/>
              <w:rPrChange w:id="93" w:author="Martens, Dick" w:date="2024-05-23T15:16:00Z">
                <w:rPr/>
              </w:rPrChange>
            </w:rPr>
            <w:t xml:space="preserve"> carrier</w:t>
          </w:r>
        </w:ins>
        <w:ins w:id="94" w:author="Martens, Dick" w:date="2024-05-23T15:24:00Z">
          <w:r w:rsidR="00416E68" w:rsidDel="000314B0">
            <w:rPr>
              <w:highlight w:val="yellow"/>
            </w:rPr>
            <w:t>s</w:t>
          </w:r>
        </w:ins>
        <w:ins w:id="95" w:author="Martens, Dick" w:date="2024-05-23T15:15:00Z">
          <w:r w:rsidR="00CE16BF" w:rsidRPr="002D32E6" w:rsidDel="000314B0">
            <w:rPr>
              <w:highlight w:val="yellow"/>
              <w:rPrChange w:id="96" w:author="Martens, Dick" w:date="2024-05-23T15:16:00Z">
                <w:rPr/>
              </w:rPrChange>
            </w:rPr>
            <w:t xml:space="preserve"> to mean that in</w:t>
          </w:r>
          <w:r w:rsidR="00550491" w:rsidRPr="002D32E6" w:rsidDel="000314B0">
            <w:rPr>
              <w:highlight w:val="yellow"/>
              <w:rPrChange w:id="97" w:author="Martens, Dick" w:date="2024-05-23T15:16:00Z">
                <w:rPr/>
              </w:rPrChange>
            </w:rPr>
            <w:t xml:space="preserve"> one frequency band</w:t>
          </w:r>
        </w:ins>
        <w:ins w:id="98" w:author="Martens, Dick" w:date="2024-05-23T15:16:00Z">
          <w:r w:rsidR="00813A62" w:rsidRPr="002D32E6" w:rsidDel="000314B0">
            <w:rPr>
              <w:highlight w:val="yellow"/>
              <w:rPrChange w:id="99" w:author="Martens, Dick" w:date="2024-05-23T15:16:00Z">
                <w:rPr/>
              </w:rPrChange>
            </w:rPr>
            <w:t xml:space="preserve"> </w:t>
          </w:r>
        </w:ins>
        <w:ins w:id="100" w:author="Martens, Dick" w:date="2024-05-23T15:15:00Z">
          <w:r w:rsidR="00CE16BF" w:rsidRPr="002D32E6" w:rsidDel="000314B0">
            <w:rPr>
              <w:highlight w:val="yellow"/>
              <w:rPrChange w:id="101" w:author="Martens, Dick" w:date="2024-05-23T15:16:00Z">
                <w:rPr/>
              </w:rPrChange>
            </w:rPr>
            <w:t>more than one wideband carrier (LTE</w:t>
          </w:r>
        </w:ins>
        <w:ins w:id="102" w:author="Martens, Dick" w:date="2024-05-23T15:18:00Z">
          <w:r w:rsidR="00D437F2" w:rsidDel="000314B0">
            <w:rPr>
              <w:highlight w:val="yellow"/>
            </w:rPr>
            <w:t xml:space="preserve"> or </w:t>
          </w:r>
        </w:ins>
        <w:ins w:id="103" w:author="Martens, Dick" w:date="2024-05-23T15:15:00Z">
          <w:r w:rsidR="00CE16BF" w:rsidRPr="002D32E6" w:rsidDel="000314B0">
            <w:rPr>
              <w:highlight w:val="yellow"/>
              <w:rPrChange w:id="104" w:author="Martens, Dick" w:date="2024-05-23T15:16:00Z">
                <w:rPr/>
              </w:rPrChange>
            </w:rPr>
            <w:t xml:space="preserve">NR </w:t>
          </w:r>
        </w:ins>
        <w:ins w:id="105" w:author="Martens, Dick" w:date="2024-05-23T15:18:00Z">
          <w:r w:rsidR="00D9227E" w:rsidDel="000314B0">
            <w:rPr>
              <w:highlight w:val="yellow"/>
            </w:rPr>
            <w:t>including</w:t>
          </w:r>
        </w:ins>
        <w:ins w:id="106" w:author="Martens, Dick" w:date="2024-05-23T15:15:00Z">
          <w:r w:rsidR="00CE16BF" w:rsidRPr="002D32E6" w:rsidDel="000314B0">
            <w:rPr>
              <w:highlight w:val="yellow"/>
              <w:rPrChange w:id="107" w:author="Martens, Dick" w:date="2024-05-23T15:16:00Z">
                <w:rPr/>
              </w:rPrChange>
            </w:rPr>
            <w:t xml:space="preserve"> NB-IoT) </w:t>
          </w:r>
        </w:ins>
        <w:ins w:id="108" w:author="Martens, Dick" w:date="2024-05-23T15:16:00Z">
          <w:r w:rsidR="00813A62" w:rsidRPr="002D32E6" w:rsidDel="000314B0">
            <w:rPr>
              <w:highlight w:val="yellow"/>
              <w:rPrChange w:id="109" w:author="Martens, Dick" w:date="2024-05-23T15:16:00Z">
                <w:rPr/>
              </w:rPrChange>
            </w:rPr>
            <w:t>are being operated</w:t>
          </w:r>
        </w:ins>
        <w:ins w:id="110" w:author="Martens, Dick" w:date="2024-05-23T15:15:00Z">
          <w:r w:rsidR="00CE16BF" w:rsidRPr="002D32E6" w:rsidDel="000314B0">
            <w:rPr>
              <w:highlight w:val="yellow"/>
              <w:rPrChange w:id="111" w:author="Martens, Dick" w:date="2024-05-23T15:16:00Z">
                <w:rPr/>
              </w:rPrChange>
            </w:rPr>
            <w:t>,</w:t>
          </w:r>
        </w:ins>
      </w:moveFrom>
    </w:p>
    <w:moveFromRangeEnd w:id="83"/>
    <w:p w14:paraId="626B89B7" w14:textId="29F98A95" w:rsidR="00A06698" w:rsidDel="00365D49" w:rsidRDefault="00A06698" w:rsidP="00B77FBA">
      <w:pPr>
        <w:rPr>
          <w:del w:id="112" w:author="Dominique Everaere" w:date="2024-05-23T08:59:00Z"/>
        </w:rPr>
      </w:pPr>
      <w:commentRangeStart w:id="113"/>
      <w:commentRangeStart w:id="114"/>
      <w:ins w:id="115" w:author="Michal Szydelko" w:date="2024-05-23T07:00:00Z">
        <w:del w:id="116" w:author="Dominique Everaere" w:date="2024-05-23T08:59:00Z">
          <w:r w:rsidRPr="00654366" w:rsidDel="00AE0B11">
            <w:delText xml:space="preserve">RAN WG4 would </w:delText>
          </w:r>
        </w:del>
      </w:ins>
      <w:ins w:id="117" w:author="Martens, Dick" w:date="2024-05-23T15:13:00Z">
        <w:del w:id="118" w:author="Dominique Everaere" w:date="2024-05-23T08:59:00Z">
          <w:r w:rsidR="00A94318" w:rsidRPr="00A94318" w:rsidDel="00AE0B11">
            <w:rPr>
              <w:highlight w:val="yellow"/>
              <w:rPrChange w:id="119" w:author="Martens, Dick" w:date="2024-05-23T15:13:00Z">
                <w:rPr/>
              </w:rPrChange>
            </w:rPr>
            <w:delText>also</w:delText>
          </w:r>
          <w:r w:rsidR="00A94318" w:rsidDel="00AE0B11">
            <w:delText xml:space="preserve"> </w:delText>
          </w:r>
        </w:del>
      </w:ins>
      <w:ins w:id="120" w:author="Michal Szydelko" w:date="2024-05-23T07:00:00Z">
        <w:del w:id="121" w:author="Dominique Everaere" w:date="2024-05-23T08:59:00Z">
          <w:r w:rsidRPr="00654366" w:rsidDel="00AE0B11">
            <w:delText xml:space="preserve">like to share their understanding, that the </w:delText>
          </w:r>
        </w:del>
      </w:ins>
      <w:ins w:id="122" w:author="Martens, Dick" w:date="2024-05-23T15:22:00Z">
        <w:del w:id="123" w:author="Dominique Everaere" w:date="2024-05-23T08:59:00Z">
          <w:r w:rsidR="00B369B5" w:rsidRPr="006B759F" w:rsidDel="00AE0B11">
            <w:rPr>
              <w:highlight w:val="yellow"/>
            </w:rPr>
            <w:delText>multiple carrier</w:delText>
          </w:r>
        </w:del>
      </w:ins>
      <w:ins w:id="124" w:author="Martens, Dick" w:date="2024-05-23T15:24:00Z">
        <w:del w:id="125" w:author="Dominique Everaere" w:date="2024-05-23T08:59:00Z">
          <w:r w:rsidR="00416E68" w:rsidDel="00AE0B11">
            <w:rPr>
              <w:highlight w:val="yellow"/>
            </w:rPr>
            <w:delText>s</w:delText>
          </w:r>
        </w:del>
      </w:ins>
      <w:ins w:id="126" w:author="Martens, Dick" w:date="2024-05-23T15:22:00Z">
        <w:del w:id="127" w:author="Dominique Everaere" w:date="2024-05-23T08:59:00Z">
          <w:r w:rsidR="00B369B5" w:rsidRPr="006B759F" w:rsidDel="00AE0B11">
            <w:rPr>
              <w:highlight w:val="yellow"/>
            </w:rPr>
            <w:delText xml:space="preserve"> </w:delText>
          </w:r>
        </w:del>
      </w:ins>
      <w:ins w:id="128" w:author="Michal Szydelko" w:date="2024-05-23T07:00:00Z">
        <w:del w:id="129" w:author="Dominique Everaere" w:date="2024-05-23T08:59:00Z">
          <w:r w:rsidRPr="00654366" w:rsidDel="00AE0B11">
            <w:delText xml:space="preserve">multicarrier operation </w:delText>
          </w:r>
        </w:del>
      </w:ins>
      <w:ins w:id="130" w:author="Michal Szydelko" w:date="2024-05-23T07:20:00Z">
        <w:del w:id="131" w:author="Dominique Everaere" w:date="2024-05-23T08:59:00Z">
          <w:r w:rsidR="0096012F" w:rsidRPr="00654366" w:rsidDel="00AE0B11">
            <w:delText>for bands defined based on ECC Decision (</w:delText>
          </w:r>
        </w:del>
      </w:ins>
      <w:ins w:id="132" w:author="Michal Szydelko" w:date="2024-05-23T07:36:00Z">
        <w:del w:id="133" w:author="Dominique Everaere" w:date="2024-05-23T08:59:00Z">
          <w:r w:rsidR="00654366" w:rsidRPr="00654366" w:rsidDel="00AE0B11">
            <w:delText>20</w:delText>
          </w:r>
        </w:del>
      </w:ins>
      <w:ins w:id="134" w:author="Michal Szydelko" w:date="2024-05-23T07:20:00Z">
        <w:del w:id="135" w:author="Dominique Everaere" w:date="2024-05-23T08:59:00Z">
          <w:r w:rsidR="0096012F" w:rsidRPr="00654366" w:rsidDel="00AE0B11">
            <w:delText>)</w:delText>
          </w:r>
        </w:del>
      </w:ins>
      <w:ins w:id="136" w:author="Michal Szydelko" w:date="2024-05-23T07:36:00Z">
        <w:del w:id="137" w:author="Dominique Everaere" w:date="2024-05-23T08:59:00Z">
          <w:r w:rsidR="00654366" w:rsidRPr="00654366" w:rsidDel="00AE0B11">
            <w:delText>02 (i.e. NR bands n100 and n101), was not evaluated</w:delText>
          </w:r>
        </w:del>
      </w:ins>
      <w:ins w:id="138" w:author="Michal Szydelko" w:date="2024-05-23T07:38:00Z">
        <w:del w:id="139" w:author="Dominique Everaere" w:date="2024-05-23T08:59:00Z">
          <w:r w:rsidR="00F74F2D" w:rsidDel="00AE0B11">
            <w:delText xml:space="preserve"> in ECC WG FM</w:delText>
          </w:r>
        </w:del>
      </w:ins>
      <w:ins w:id="140" w:author="Michal Szydelko" w:date="2024-05-23T07:36:00Z">
        <w:del w:id="141" w:author="Dominique Everaere" w:date="2024-05-23T08:59:00Z">
          <w:r w:rsidR="00654366" w:rsidRPr="00654366" w:rsidDel="00AE0B11">
            <w:delText xml:space="preserve">. </w:delText>
          </w:r>
        </w:del>
      </w:ins>
      <w:commentRangeEnd w:id="113"/>
      <w:r w:rsidR="00AE0B11">
        <w:rPr>
          <w:rStyle w:val="CommentReference"/>
          <w:rFonts w:ascii="Arial" w:hAnsi="Arial"/>
        </w:rPr>
        <w:commentReference w:id="113"/>
      </w:r>
      <w:commentRangeEnd w:id="114"/>
      <w:r w:rsidR="00C06E20">
        <w:rPr>
          <w:rStyle w:val="CommentReference"/>
          <w:rFonts w:ascii="Arial" w:hAnsi="Arial"/>
        </w:rPr>
        <w:commentReference w:id="114"/>
      </w:r>
    </w:p>
    <w:p w14:paraId="093B04D1" w14:textId="4B172270" w:rsidR="00365D49" w:rsidRPr="00654366" w:rsidRDefault="00365D49" w:rsidP="00365D49">
      <w:pPr>
        <w:rPr>
          <w:ins w:id="142" w:author="Wael Boukley Hasan, Vodafone" w:date="2024-05-23T09:19:00Z"/>
        </w:rPr>
      </w:pPr>
      <w:ins w:id="143" w:author="Wael Boukley Hasan, Vodafone" w:date="2024-05-23T09:19:00Z">
        <w:r>
          <w:lastRenderedPageBreak/>
          <w:t xml:space="preserve">RAN WG4 would also like to share their understanding, that the multiple carrier operation for bands </w:t>
        </w:r>
        <w:r w:rsidRPr="00AE1EF4">
          <w:t xml:space="preserve">bands defined based on ECC Decision (20)02 (i.e. NR bands n100 and n101), was not </w:t>
        </w:r>
        <w:r>
          <w:t>analysed</w:t>
        </w:r>
        <w:r w:rsidRPr="00AE1EF4">
          <w:t xml:space="preserve"> in</w:t>
        </w:r>
        <w:r>
          <w:t xml:space="preserve"> CEPT reports</w:t>
        </w:r>
      </w:ins>
      <w:ins w:id="144" w:author="Wael Boukley Hasan, Vodafone" w:date="2024-05-23T09:29:00Z">
        <w:r w:rsidR="0000454A">
          <w:t xml:space="preserve"> (</w:t>
        </w:r>
      </w:ins>
      <w:ins w:id="145" w:author="Wael Boukley Hasan, Vodafone" w:date="2024-05-23T09:30:00Z">
        <w:r w:rsidR="0000454A">
          <w:t xml:space="preserve">313, </w:t>
        </w:r>
      </w:ins>
      <w:ins w:id="146" w:author="Wael Boukley Hasan, Vodafone" w:date="2024-05-23T09:29:00Z">
        <w:r w:rsidR="0000454A">
          <w:t>314</w:t>
        </w:r>
      </w:ins>
      <w:ins w:id="147" w:author="Wael Boukley Hasan, Vodafone" w:date="2024-05-23T09:30:00Z">
        <w:r w:rsidR="0000454A">
          <w:t xml:space="preserve"> and 318)</w:t>
        </w:r>
      </w:ins>
      <w:ins w:id="148" w:author="Wael Boukley Hasan, Vodafone" w:date="2024-05-23T09:19:00Z">
        <w:r w:rsidRPr="00AE1EF4">
          <w:t>.</w:t>
        </w:r>
      </w:ins>
    </w:p>
    <w:p w14:paraId="65464C85" w14:textId="77777777" w:rsidR="00365D49" w:rsidRPr="00654366" w:rsidRDefault="00365D49" w:rsidP="00B77FBA">
      <w:pPr>
        <w:rPr>
          <w:ins w:id="149" w:author="Wael Boukley Hasan, Vodafone" w:date="2024-05-23T09:19:00Z"/>
        </w:rPr>
      </w:pPr>
    </w:p>
    <w:p w14:paraId="528F2CA9" w14:textId="77777777" w:rsidR="00680B66" w:rsidRPr="00BA32AA" w:rsidDel="00774711" w:rsidRDefault="00B77FBA" w:rsidP="00B77FBA">
      <w:pPr>
        <w:rPr>
          <w:del w:id="150" w:author="Michal Szydelko" w:date="2024-05-23T06:58:00Z"/>
        </w:rPr>
      </w:pPr>
      <w:del w:id="151" w:author="Michal Szydelko" w:date="2024-05-23T06:58:00Z">
        <w:r w:rsidRPr="007F5615" w:rsidDel="00774711">
          <w:delText xml:space="preserve">At the same time, </w:delText>
        </w:r>
        <w:r w:rsidR="007F5615" w:rsidRPr="007F5615" w:rsidDel="00774711">
          <w:delText xml:space="preserve">3GPP RAN WG4 would like to </w:delText>
        </w:r>
        <w:r w:rsidRPr="007F5615" w:rsidDel="00774711">
          <w:delText xml:space="preserve">ask ETSI TC </w:delText>
        </w:r>
        <w:r w:rsidRPr="00BA32AA" w:rsidDel="00774711">
          <w:delText>RT</w:delText>
        </w:r>
        <w:r w:rsidR="00A82AB6" w:rsidRPr="00BA32AA" w:rsidDel="00774711">
          <w:delText>/[ECC]</w:delText>
        </w:r>
        <w:r w:rsidRPr="00BA32AA" w:rsidDel="00774711">
          <w:delText xml:space="preserve"> for </w:delText>
        </w:r>
        <w:r w:rsidR="00A82AB6" w:rsidRPr="00BA32AA" w:rsidDel="00774711">
          <w:delText xml:space="preserve">their feedback on the motivation and background on the multiple carrier </w:delText>
        </w:r>
        <w:r w:rsidR="001F0EA9" w:rsidRPr="00BA32AA" w:rsidDel="00774711">
          <w:delText>scenario</w:delText>
        </w:r>
        <w:r w:rsidR="00680B66" w:rsidRPr="00BA32AA" w:rsidDel="00774711">
          <w:delText xml:space="preserve">, </w:delText>
        </w:r>
        <w:r w:rsidR="001F0EA9" w:rsidRPr="00BA32AA" w:rsidDel="00774711">
          <w:delText>e.g.</w:delText>
        </w:r>
      </w:del>
    </w:p>
    <w:p w14:paraId="59B140E9" w14:textId="77777777" w:rsidR="009712F2" w:rsidRPr="00BA32AA" w:rsidDel="00774711" w:rsidRDefault="00680B66" w:rsidP="009712F2">
      <w:pPr>
        <w:pStyle w:val="ListParagraph"/>
        <w:numPr>
          <w:ilvl w:val="0"/>
          <w:numId w:val="6"/>
        </w:numPr>
        <w:ind w:firstLineChars="0"/>
        <w:rPr>
          <w:del w:id="152" w:author="Michal Szydelko" w:date="2024-05-23T06:58:00Z"/>
          <w:rFonts w:ascii="Times New Roman" w:hAnsi="Times New Roman" w:cs="Times New Roman"/>
          <w:sz w:val="20"/>
          <w:szCs w:val="20"/>
        </w:rPr>
      </w:pPr>
      <w:del w:id="153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refers to CA scenario, </w:delText>
        </w:r>
      </w:del>
    </w:p>
    <w:p w14:paraId="00140B9B" w14:textId="77777777" w:rsidR="00C5114B" w:rsidRPr="00BA32AA" w:rsidDel="00774711" w:rsidRDefault="009712F2" w:rsidP="009712F2">
      <w:pPr>
        <w:pStyle w:val="ListParagraph"/>
        <w:numPr>
          <w:ilvl w:val="0"/>
          <w:numId w:val="6"/>
        </w:numPr>
        <w:ind w:firstLineChars="0"/>
        <w:rPr>
          <w:del w:id="154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55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refers to NB-IoT case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; if yes, </w:delText>
        </w:r>
      </w:del>
    </w:p>
    <w:p w14:paraId="1C0DEE6F" w14:textId="77777777" w:rsidR="002C1E28" w:rsidRPr="00BA32AA" w:rsidDel="00774711" w:rsidRDefault="00C5114B" w:rsidP="00C5114B">
      <w:pPr>
        <w:pStyle w:val="ListParagraph"/>
        <w:numPr>
          <w:ilvl w:val="1"/>
          <w:numId w:val="6"/>
        </w:numPr>
        <w:ind w:firstLineChars="0"/>
        <w:rPr>
          <w:del w:id="156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57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hich of the NB-IoT modes shall be considered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(in-band, guard-band, or standalone)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>,</w:delText>
        </w:r>
      </w:del>
    </w:p>
    <w:p w14:paraId="5D80E9D9" w14:textId="77777777" w:rsidR="00C5114B" w:rsidRPr="00BA32AA" w:rsidRDefault="00C5114B" w:rsidP="00C5114B">
      <w:pPr>
        <w:pStyle w:val="ListParagraph"/>
        <w:numPr>
          <w:ilvl w:val="1"/>
          <w:numId w:val="6"/>
        </w:numPr>
        <w:ind w:firstLineChars="0"/>
        <w:rPr>
          <w:rFonts w:ascii="Times New Roman" w:hAnsi="Times New Roman" w:cs="Times New Roman"/>
          <w:sz w:val="20"/>
          <w:szCs w:val="20"/>
          <w:lang w:val="en-GB"/>
        </w:rPr>
      </w:pPr>
      <w:del w:id="158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What was the technical motivation behind specific wording addressing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>NB-IoT in Decides 4 of ECC(20)02.</w:delText>
        </w:r>
      </w:del>
    </w:p>
    <w:p w14:paraId="359802EC" w14:textId="77777777" w:rsidR="009712F2" w:rsidRPr="00BA32AA" w:rsidRDefault="009712F2" w:rsidP="00C5114B">
      <w:pPr>
        <w:pStyle w:val="ListParagraph"/>
        <w:ind w:left="720" w:firstLineChars="0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14:paraId="23B4F074" w14:textId="77777777" w:rsidR="00B97703" w:rsidRPr="00BA32AA" w:rsidRDefault="002F1940" w:rsidP="000F6242">
      <w:pPr>
        <w:pStyle w:val="Heading1"/>
      </w:pPr>
      <w:r w:rsidRPr="00BA32AA">
        <w:t>2</w:t>
      </w:r>
      <w:r w:rsidRPr="00BA32AA">
        <w:tab/>
      </w:r>
      <w:r w:rsidR="000F6242" w:rsidRPr="00BA32AA">
        <w:t>Actions</w:t>
      </w:r>
    </w:p>
    <w:p w14:paraId="6F794803" w14:textId="38B15A44" w:rsidR="00B97703" w:rsidRPr="00BA32AA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A32AA">
        <w:rPr>
          <w:rFonts w:ascii="Arial" w:hAnsi="Arial" w:cs="Arial"/>
          <w:b/>
        </w:rPr>
        <w:t>To</w:t>
      </w:r>
      <w:r w:rsidR="000F6242" w:rsidRPr="00BA32AA">
        <w:rPr>
          <w:rFonts w:ascii="Arial" w:hAnsi="Arial" w:cs="Arial"/>
          <w:b/>
        </w:rPr>
        <w:t xml:space="preserve"> </w:t>
      </w:r>
      <w:ins w:id="159" w:author="Martens, Dick" w:date="2024-05-23T17:08:00Z">
        <w:r w:rsidR="00356C17" w:rsidRPr="00BA32AA">
          <w:rPr>
            <w:rFonts w:ascii="Arial" w:hAnsi="Arial" w:cs="Arial"/>
            <w:b/>
            <w:bCs/>
            <w:sz w:val="22"/>
            <w:szCs w:val="22"/>
          </w:rPr>
          <w:t>ECC</w:t>
        </w:r>
        <w:r w:rsidR="00356C17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60" w:author="Martens, Dick" w:date="2024-05-23T17:08:00Z">
        <w:r w:rsidR="00640C39" w:rsidRPr="00BA32AA" w:rsidDel="00356C17">
          <w:rPr>
            <w:rFonts w:ascii="Arial" w:hAnsi="Arial" w:cs="Arial"/>
            <w:b/>
          </w:rPr>
          <w:delText>ETSI TC RT</w:delText>
        </w:r>
        <w:r w:rsidR="00A82AB6" w:rsidRPr="00BA32AA" w:rsidDel="00356C17">
          <w:rPr>
            <w:rFonts w:ascii="Arial" w:hAnsi="Arial" w:cs="Arial"/>
            <w:b/>
          </w:rPr>
          <w:delText xml:space="preserve"> /[ECC]</w:delText>
        </w:r>
        <w:r w:rsidRPr="00BA32AA" w:rsidDel="00356C17">
          <w:rPr>
            <w:rFonts w:ascii="Arial" w:hAnsi="Arial" w:cs="Arial"/>
            <w:b/>
          </w:rPr>
          <w:delText xml:space="preserve"> </w:delText>
        </w:r>
      </w:del>
    </w:p>
    <w:p w14:paraId="0433AD29" w14:textId="77777777" w:rsidR="003B11DB" w:rsidRDefault="00B97703" w:rsidP="00A82AB6">
      <w:pPr>
        <w:spacing w:after="120"/>
        <w:ind w:left="993" w:hanging="993"/>
        <w:rPr>
          <w:ins w:id="161" w:author="Martens, Dick" w:date="2024-05-23T17:09:00Z"/>
          <w:rFonts w:ascii="Arial" w:hAnsi="Arial" w:cs="Arial"/>
        </w:rPr>
      </w:pPr>
      <w:r w:rsidRPr="00BA32AA">
        <w:rPr>
          <w:rFonts w:ascii="Arial" w:hAnsi="Arial" w:cs="Arial"/>
          <w:b/>
        </w:rPr>
        <w:t xml:space="preserve">ACTION: </w:t>
      </w:r>
      <w:r w:rsidRPr="00BA32AA">
        <w:rPr>
          <w:rFonts w:ascii="Arial" w:hAnsi="Arial" w:cs="Arial"/>
          <w:b/>
        </w:rPr>
        <w:tab/>
      </w:r>
      <w:r w:rsidR="00640C39" w:rsidRPr="00BA32AA">
        <w:rPr>
          <w:rFonts w:ascii="Arial" w:hAnsi="Arial" w:cs="Arial"/>
        </w:rPr>
        <w:t>3GPP RAN WG4</w:t>
      </w:r>
      <w:r w:rsidRPr="00BA32AA">
        <w:rPr>
          <w:rFonts w:ascii="Arial" w:hAnsi="Arial" w:cs="Arial"/>
        </w:rPr>
        <w:t xml:space="preserve"> </w:t>
      </w:r>
      <w:ins w:id="162" w:author="Martens, Dick" w:date="2024-05-23T17:09:00Z">
        <w:r w:rsidR="003B11DB">
          <w:rPr>
            <w:rFonts w:ascii="Arial" w:hAnsi="Arial" w:cs="Arial"/>
          </w:rPr>
          <w:t>respectfully asks ECC EG FM to consider the above provided information.</w:t>
        </w:r>
      </w:ins>
    </w:p>
    <w:p w14:paraId="1ACC8BEF" w14:textId="7698C321" w:rsidR="00677D65" w:rsidRPr="00BA32AA" w:rsidDel="003B11DB" w:rsidRDefault="00B97703" w:rsidP="00A82AB6">
      <w:pPr>
        <w:spacing w:after="120"/>
        <w:ind w:left="993" w:hanging="993"/>
        <w:rPr>
          <w:del w:id="163" w:author="Martens, Dick" w:date="2024-05-23T17:09:00Z"/>
          <w:rFonts w:ascii="Arial" w:hAnsi="Arial" w:cs="Arial"/>
        </w:rPr>
      </w:pPr>
      <w:del w:id="164" w:author="Martens, Dick" w:date="2024-05-23T17:09:00Z">
        <w:r w:rsidRPr="00BA32AA" w:rsidDel="003B11DB">
          <w:rPr>
            <w:rFonts w:ascii="Arial" w:hAnsi="Arial" w:cs="Arial"/>
          </w:rPr>
          <w:delText xml:space="preserve">asks </w:delText>
        </w:r>
        <w:r w:rsidR="00640C39" w:rsidRPr="00BA32AA" w:rsidDel="003B11DB">
          <w:rPr>
            <w:rFonts w:ascii="Arial" w:hAnsi="Arial" w:cs="Arial"/>
          </w:rPr>
          <w:delText xml:space="preserve">ETSI TC RT </w:delText>
        </w:r>
        <w:r w:rsidRPr="00BA32AA" w:rsidDel="003B11DB">
          <w:rPr>
            <w:rFonts w:ascii="Arial" w:hAnsi="Arial" w:cs="Arial"/>
          </w:rPr>
          <w:delText>to</w:delText>
        </w:r>
        <w:r w:rsidR="00017F23" w:rsidRPr="00BA32AA" w:rsidDel="003B11DB">
          <w:rPr>
            <w:rFonts w:ascii="Arial" w:hAnsi="Arial" w:cs="Arial"/>
          </w:rPr>
          <w:delText xml:space="preserve"> </w:delText>
        </w:r>
        <w:r w:rsidR="00625004" w:rsidRPr="00BA32AA" w:rsidDel="003B11DB">
          <w:rPr>
            <w:rFonts w:ascii="Arial" w:hAnsi="Arial" w:cs="Arial"/>
          </w:rPr>
          <w:delText xml:space="preserve">provide their </w:delText>
        </w:r>
        <w:r w:rsidR="00E07739" w:rsidRPr="00BA32AA" w:rsidDel="003B11DB">
          <w:rPr>
            <w:rFonts w:ascii="Arial" w:hAnsi="Arial" w:cs="Arial"/>
          </w:rPr>
          <w:delText>feedback on the motivation and background on the multiple carrier scenario.</w:delText>
        </w:r>
      </w:del>
    </w:p>
    <w:p w14:paraId="34211895" w14:textId="77777777" w:rsidR="00B97703" w:rsidRPr="00B40749" w:rsidRDefault="00B97703" w:rsidP="000F6242">
      <w:pPr>
        <w:pStyle w:val="Heading1"/>
        <w:rPr>
          <w:szCs w:val="36"/>
        </w:rPr>
      </w:pPr>
      <w:r w:rsidRPr="00BA32AA">
        <w:rPr>
          <w:szCs w:val="36"/>
        </w:rPr>
        <w:t>3</w:t>
      </w:r>
      <w:r w:rsidR="002F1940" w:rsidRPr="00BA32AA">
        <w:rPr>
          <w:szCs w:val="36"/>
        </w:rPr>
        <w:tab/>
      </w:r>
      <w:r w:rsidR="000F6242" w:rsidRPr="00BA32AA">
        <w:rPr>
          <w:szCs w:val="36"/>
        </w:rPr>
        <w:t xml:space="preserve">Dates of next </w:t>
      </w:r>
      <w:r w:rsidR="00B374FB" w:rsidRPr="00BA32AA">
        <w:rPr>
          <w:rFonts w:cs="Arial"/>
          <w:szCs w:val="36"/>
        </w:rPr>
        <w:t xml:space="preserve">RAN </w:t>
      </w:r>
      <w:r w:rsidR="000F6242" w:rsidRPr="00BA32AA">
        <w:rPr>
          <w:rFonts w:cs="Arial"/>
          <w:bCs/>
          <w:szCs w:val="36"/>
        </w:rPr>
        <w:t>WG</w:t>
      </w:r>
      <w:r w:rsidR="00B374FB" w:rsidRPr="00BA32AA">
        <w:rPr>
          <w:rFonts w:cs="Arial"/>
          <w:bCs/>
          <w:szCs w:val="36"/>
        </w:rPr>
        <w:t>4</w:t>
      </w:r>
      <w:r w:rsidR="000F6242" w:rsidRPr="00B40749">
        <w:rPr>
          <w:szCs w:val="36"/>
        </w:rPr>
        <w:t xml:space="preserve"> meetings</w:t>
      </w:r>
    </w:p>
    <w:p w14:paraId="74B8CDEA" w14:textId="77777777" w:rsidR="002F1940" w:rsidRPr="00C54CEF" w:rsidRDefault="00116C09" w:rsidP="002F1940">
      <w:pPr>
        <w:rPr>
          <w:rFonts w:ascii="Arial" w:hAnsi="Arial" w:cs="Arial"/>
        </w:rPr>
      </w:pPr>
      <w:bookmarkStart w:id="165" w:name="OLE_LINK53"/>
      <w:bookmarkStart w:id="166" w:name="OLE_LINK54"/>
      <w:r w:rsidRPr="00C54CEF">
        <w:rPr>
          <w:rFonts w:ascii="Arial" w:hAnsi="Arial" w:cs="Arial"/>
        </w:rPr>
        <w:t>RAN4#112</w:t>
      </w:r>
      <w:r w:rsidR="002F1940" w:rsidRPr="00C54CEF">
        <w:rPr>
          <w:rFonts w:ascii="Arial" w:hAnsi="Arial" w:cs="Arial"/>
        </w:rPr>
        <w:tab/>
      </w:r>
      <w:r w:rsidRPr="00C54CEF">
        <w:rPr>
          <w:rStyle w:val="Date1"/>
          <w:rFonts w:ascii="Arial" w:hAnsi="Arial" w:cs="Arial"/>
        </w:rPr>
        <w:t>2024-08-19</w:t>
      </w:r>
      <w:r w:rsidR="0016670B" w:rsidRPr="00C54CEF">
        <w:rPr>
          <w:rStyle w:val="Date1"/>
          <w:rFonts w:ascii="Arial" w:hAnsi="Arial" w:cs="Arial"/>
        </w:rPr>
        <w:t xml:space="preserve"> - </w:t>
      </w:r>
      <w:r w:rsidRPr="00C54CEF">
        <w:rPr>
          <w:rStyle w:val="Date1"/>
          <w:rFonts w:ascii="Arial" w:hAnsi="Arial" w:cs="Arial"/>
        </w:rPr>
        <w:t>2024-08-23</w:t>
      </w:r>
      <w:r w:rsidRPr="00C54CEF">
        <w:rPr>
          <w:rStyle w:val="Date1"/>
          <w:rFonts w:ascii="Arial" w:hAnsi="Arial" w:cs="Arial"/>
        </w:rPr>
        <w:tab/>
      </w:r>
      <w:r w:rsidR="002F1940"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>Maastricht, Netherlands</w:t>
      </w:r>
    </w:p>
    <w:p w14:paraId="70C07647" w14:textId="77777777" w:rsidR="0016670B" w:rsidRPr="00C54CEF" w:rsidRDefault="0016670B" w:rsidP="002F1940">
      <w:pPr>
        <w:rPr>
          <w:rFonts w:ascii="Arial" w:hAnsi="Arial" w:cs="Arial"/>
        </w:rPr>
      </w:pPr>
      <w:r w:rsidRPr="00C54CEF">
        <w:rPr>
          <w:rFonts w:ascii="Arial" w:hAnsi="Arial" w:cs="Arial"/>
        </w:rPr>
        <w:t>RAN4#112-bis</w:t>
      </w:r>
      <w:r w:rsidRPr="00C54CEF">
        <w:rPr>
          <w:rFonts w:ascii="Arial" w:hAnsi="Arial" w:cs="Arial"/>
        </w:rPr>
        <w:tab/>
        <w:t>2024-10-14 - 2024-10-18</w:t>
      </w:r>
      <w:r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ab/>
        <w:t>China (TBC), CN</w:t>
      </w:r>
    </w:p>
    <w:bookmarkEnd w:id="165"/>
    <w:bookmarkEnd w:id="166"/>
    <w:p w14:paraId="22866DC4" w14:textId="77777777" w:rsidR="002F1940" w:rsidRPr="002F1940" w:rsidRDefault="002F1940" w:rsidP="002F1940"/>
    <w:sectPr w:rsidR="002F1940" w:rsidRPr="002F1940">
      <w:footerReference w:type="default" r:id="rId13"/>
      <w:footerReference w:type="first" r:id="rId14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Dominique Everaere" w:date="2024-05-23T08:46:00Z" w:initials="DE">
    <w:p w14:paraId="658C2637" w14:textId="77777777" w:rsidR="000314B0" w:rsidRDefault="000314B0" w:rsidP="00C27915">
      <w:pPr>
        <w:pStyle w:val="CommentText"/>
        <w:jc w:val="left"/>
      </w:pPr>
      <w:r>
        <w:rPr>
          <w:rStyle w:val="CommentReference"/>
        </w:rPr>
        <w:annotationRef/>
      </w:r>
      <w:r>
        <w:t>Is that really needed? IF we add the CR, we will highlight again the limitations on BS output power that CEPT doesn't like...</w:t>
      </w:r>
    </w:p>
  </w:comment>
  <w:comment w:id="42" w:author="Dominique Everaere" w:date="2024-05-23T09:03:00Z" w:initials="DE">
    <w:p w14:paraId="672D584C" w14:textId="77777777" w:rsidR="004B10CB" w:rsidRDefault="004B10CB" w:rsidP="00E960C7">
      <w:pPr>
        <w:pStyle w:val="CommentText"/>
        <w:jc w:val="left"/>
      </w:pPr>
      <w:r>
        <w:rPr>
          <w:rStyle w:val="CommentReference"/>
        </w:rPr>
        <w:annotationRef/>
      </w:r>
      <w:r>
        <w:t>Do you also want to clarify as well that 1 carrier on n100 and one carrier on n101 is not multi-carrier in ECC Decision context?</w:t>
      </w:r>
    </w:p>
  </w:comment>
  <w:comment w:id="43" w:author="Martens, Dick" w:date="2024-05-23T16:24:00Z" w:initials="MD">
    <w:p w14:paraId="49E4CCA5" w14:textId="77777777" w:rsidR="006A4282" w:rsidRDefault="006A4282" w:rsidP="006A4282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nl-NL"/>
        </w:rPr>
        <w:t>See added tekst proposal</w:t>
      </w:r>
    </w:p>
  </w:comment>
  <w:comment w:id="53" w:author="Dominique Everaere" w:date="2024-05-23T08:44:00Z" w:initials="DE">
    <w:p w14:paraId="1B74C5AA" w14:textId="1B68DB23" w:rsidR="000314B0" w:rsidRDefault="000314B0" w:rsidP="00333FB1">
      <w:pPr>
        <w:pStyle w:val="CommentText"/>
        <w:jc w:val="left"/>
      </w:pPr>
      <w:r>
        <w:rPr>
          <w:rStyle w:val="CommentReference"/>
        </w:rPr>
        <w:annotationRef/>
      </w:r>
      <w:r>
        <w:t>It should be better to say the we have updated the RAN4 TS after we have shared our understanding, and not the opposite.</w:t>
      </w:r>
    </w:p>
  </w:comment>
  <w:comment w:id="113" w:author="Dominique Everaere" w:date="2024-05-23T09:02:00Z" w:initials="DE">
    <w:p w14:paraId="1C13B794" w14:textId="42CB6251" w:rsidR="00AE0B11" w:rsidRDefault="00AE0B11" w:rsidP="00AF6868">
      <w:pPr>
        <w:pStyle w:val="CommentText"/>
        <w:jc w:val="left"/>
      </w:pPr>
      <w:r>
        <w:rPr>
          <w:rStyle w:val="CommentReference"/>
        </w:rPr>
        <w:annotationRef/>
      </w:r>
      <w:r>
        <w:t>I don't really understand what could motivate such observation: they might have looked multi-carriers but considered just a power scaling would be needed… IF we have a more specific concern that they missed anything, we should be more precise.</w:t>
      </w:r>
    </w:p>
  </w:comment>
  <w:comment w:id="114" w:author="Wael Boukley Hasan, Vodafone" w:date="2024-05-23T09:20:00Z" w:initials="WBHV">
    <w:p w14:paraId="4E802C85" w14:textId="77777777" w:rsidR="00C06E20" w:rsidRDefault="00C06E20" w:rsidP="00497B05">
      <w:pPr>
        <w:pStyle w:val="CommentText"/>
        <w:jc w:val="left"/>
      </w:pPr>
      <w:r>
        <w:rPr>
          <w:rStyle w:val="CommentReference"/>
        </w:rPr>
        <w:annotationRef/>
      </w:r>
      <w:r>
        <w:t xml:space="preserve">To address your concerns, I changed "evaluated in ECC WG FM" to "analysed in CEPT reports"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8C2637" w15:done="0"/>
  <w15:commentEx w15:paraId="672D584C" w15:done="0"/>
  <w15:commentEx w15:paraId="49E4CCA5" w15:paraIdParent="672D584C" w15:done="0"/>
  <w15:commentEx w15:paraId="1B74C5AA" w15:done="0"/>
  <w15:commentEx w15:paraId="1C13B794" w15:done="0"/>
  <w15:commentEx w15:paraId="4E802C85" w15:paraIdParent="1C13B7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80ED" w16cex:dateUtc="2024-05-23T06:46:00Z"/>
  <w16cex:commentExtensible w16cex:durableId="29F984F2" w16cex:dateUtc="2024-05-23T07:03:00Z"/>
  <w16cex:commentExtensible w16cex:durableId="77B13410" w16cex:dateUtc="2024-05-23T07:24:00Z"/>
  <w16cex:commentExtensible w16cex:durableId="29F98088" w16cex:dateUtc="2024-05-23T06:44:00Z"/>
  <w16cex:commentExtensible w16cex:durableId="29F984AD" w16cex:dateUtc="2024-05-23T07:02:00Z"/>
  <w16cex:commentExtensible w16cex:durableId="29F988E8" w16cex:dateUtc="2024-05-23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C2637" w16cid:durableId="29F980ED"/>
  <w16cid:commentId w16cid:paraId="672D584C" w16cid:durableId="29F984F2"/>
  <w16cid:commentId w16cid:paraId="49E4CCA5" w16cid:durableId="77B13410"/>
  <w16cid:commentId w16cid:paraId="1B74C5AA" w16cid:durableId="29F98088"/>
  <w16cid:commentId w16cid:paraId="1C13B794" w16cid:durableId="29F984AD"/>
  <w16cid:commentId w16cid:paraId="4E802C85" w16cid:durableId="29F988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0D02" w14:textId="77777777" w:rsidR="00001D55" w:rsidRDefault="00001D55">
      <w:pPr>
        <w:spacing w:after="0"/>
      </w:pPr>
      <w:r>
        <w:separator/>
      </w:r>
    </w:p>
  </w:endnote>
  <w:endnote w:type="continuationSeparator" w:id="0">
    <w:p w14:paraId="15255E8E" w14:textId="77777777" w:rsidR="00001D55" w:rsidRDefault="00001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9ECB" w14:textId="233C559B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5CACDE4B" wp14:editId="0B384BB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98e84efcbe79923ef12c86f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4A252E" w14:textId="5FCE71F2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CDE4B" id="_x0000_t202" coordsize="21600,21600" o:spt="202" path="m,l,21600r21600,l21600,xe">
              <v:stroke joinstyle="miter"/>
              <v:path gradientshapeok="t" o:connecttype="rect"/>
            </v:shapetype>
            <v:shape id="MSIPCM98e84efcbe79923ef12c86f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424A252E" w14:textId="5FCE71F2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611C" w14:textId="187620E6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06D8D466" wp14:editId="6BCFD78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1bf74a5288af68dbcd3f2902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29C1B" w14:textId="4B6008C7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8D466" id="_x0000_t202" coordsize="21600,21600" o:spt="202" path="m,l,21600r21600,l21600,xe">
              <v:stroke joinstyle="miter"/>
              <v:path gradientshapeok="t" o:connecttype="rect"/>
            </v:shapetype>
            <v:shape id="MSIPCM1bf74a5288af68dbcd3f2902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" o:allowincell="f" filled="f" stroked="f" strokeweight=".5pt">
              <v:fill o:detectmouseclick="t"/>
              <v:textbox inset="20pt,0,,0">
                <w:txbxContent>
                  <w:p w14:paraId="2AE29C1B" w14:textId="4B6008C7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0EDF" w14:textId="77777777" w:rsidR="00001D55" w:rsidRDefault="00001D55">
      <w:pPr>
        <w:spacing w:after="0"/>
      </w:pPr>
      <w:r>
        <w:separator/>
      </w:r>
    </w:p>
  </w:footnote>
  <w:footnote w:type="continuationSeparator" w:id="0">
    <w:p w14:paraId="7CD2FB35" w14:textId="77777777" w:rsidR="00001D55" w:rsidRDefault="00001D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27E"/>
    <w:multiLevelType w:val="hybridMultilevel"/>
    <w:tmpl w:val="496E720E"/>
    <w:lvl w:ilvl="0" w:tplc="8CC6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4152E7"/>
    <w:multiLevelType w:val="hybridMultilevel"/>
    <w:tmpl w:val="461A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9BC"/>
    <w:multiLevelType w:val="hybridMultilevel"/>
    <w:tmpl w:val="F4945D32"/>
    <w:lvl w:ilvl="0" w:tplc="9A961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1621">
    <w:abstractNumId w:val="4"/>
  </w:num>
  <w:num w:numId="2" w16cid:durableId="23291301">
    <w:abstractNumId w:val="3"/>
  </w:num>
  <w:num w:numId="3" w16cid:durableId="1597665901">
    <w:abstractNumId w:val="2"/>
  </w:num>
  <w:num w:numId="4" w16cid:durableId="2047412259">
    <w:abstractNumId w:val="1"/>
  </w:num>
  <w:num w:numId="5" w16cid:durableId="153685061">
    <w:abstractNumId w:val="0"/>
  </w:num>
  <w:num w:numId="6" w16cid:durableId="957686943">
    <w:abstractNumId w:val="5"/>
  </w:num>
  <w:num w:numId="7" w16cid:durableId="79583069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zydelko">
    <w15:presenceInfo w15:providerId="AD" w15:userId="S-1-5-21-147214757-305610072-1517763936-4249945"/>
  </w15:person>
  <w15:person w15:author="Dominique Everaere">
    <w15:presenceInfo w15:providerId="AD" w15:userId="S::dominique.everaere@ericsson.com::b682b61a-ccb5-48d6-8a13-6ce3301fef07"/>
  </w15:person>
  <w15:person w15:author="Martens, Dick">
    <w15:presenceInfo w15:providerId="None" w15:userId="Martens, Dick"/>
  </w15:person>
  <w15:person w15:author="Wael Boukley Hasan, Vodafone">
    <w15:presenceInfo w15:providerId="AD" w15:userId="S::wael.boukleyhasan@vodafone.com::f1ab0006-6e5c-49c2-a1aa-f3d505653b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D55"/>
    <w:rsid w:val="0000454A"/>
    <w:rsid w:val="00007BA8"/>
    <w:rsid w:val="00017F23"/>
    <w:rsid w:val="00027B14"/>
    <w:rsid w:val="000314B0"/>
    <w:rsid w:val="000462CD"/>
    <w:rsid w:val="00054B2C"/>
    <w:rsid w:val="00086093"/>
    <w:rsid w:val="000D63B7"/>
    <w:rsid w:val="000F6242"/>
    <w:rsid w:val="001067F2"/>
    <w:rsid w:val="00116C09"/>
    <w:rsid w:val="001232C0"/>
    <w:rsid w:val="00126EF6"/>
    <w:rsid w:val="001427D6"/>
    <w:rsid w:val="0016670B"/>
    <w:rsid w:val="001C49A7"/>
    <w:rsid w:val="001F0EA9"/>
    <w:rsid w:val="00215BF1"/>
    <w:rsid w:val="00265C46"/>
    <w:rsid w:val="00271BB5"/>
    <w:rsid w:val="00281D34"/>
    <w:rsid w:val="002A2DF0"/>
    <w:rsid w:val="002C1E28"/>
    <w:rsid w:val="002D32E6"/>
    <w:rsid w:val="002F1940"/>
    <w:rsid w:val="00343487"/>
    <w:rsid w:val="00356C17"/>
    <w:rsid w:val="00365D49"/>
    <w:rsid w:val="00377523"/>
    <w:rsid w:val="00383545"/>
    <w:rsid w:val="003B11DB"/>
    <w:rsid w:val="003C1039"/>
    <w:rsid w:val="003D182E"/>
    <w:rsid w:val="003E2C26"/>
    <w:rsid w:val="003E2F38"/>
    <w:rsid w:val="003E7397"/>
    <w:rsid w:val="003F2E1A"/>
    <w:rsid w:val="00416E68"/>
    <w:rsid w:val="00433500"/>
    <w:rsid w:val="00433F71"/>
    <w:rsid w:val="00440D43"/>
    <w:rsid w:val="00445659"/>
    <w:rsid w:val="004630CC"/>
    <w:rsid w:val="004B10CB"/>
    <w:rsid w:val="004E3939"/>
    <w:rsid w:val="00550491"/>
    <w:rsid w:val="005B3906"/>
    <w:rsid w:val="00614072"/>
    <w:rsid w:val="00617AFA"/>
    <w:rsid w:val="00623553"/>
    <w:rsid w:val="00625004"/>
    <w:rsid w:val="00640C39"/>
    <w:rsid w:val="00654366"/>
    <w:rsid w:val="00677D65"/>
    <w:rsid w:val="00680B66"/>
    <w:rsid w:val="006A4282"/>
    <w:rsid w:val="006F1AFE"/>
    <w:rsid w:val="00750078"/>
    <w:rsid w:val="0076734F"/>
    <w:rsid w:val="00774711"/>
    <w:rsid w:val="007A2ED4"/>
    <w:rsid w:val="007C62D4"/>
    <w:rsid w:val="007E3DE8"/>
    <w:rsid w:val="007F4F92"/>
    <w:rsid w:val="007F5615"/>
    <w:rsid w:val="008029BA"/>
    <w:rsid w:val="00805D54"/>
    <w:rsid w:val="00813A62"/>
    <w:rsid w:val="00815D86"/>
    <w:rsid w:val="00840A73"/>
    <w:rsid w:val="008D772F"/>
    <w:rsid w:val="00912150"/>
    <w:rsid w:val="0096012F"/>
    <w:rsid w:val="009712F2"/>
    <w:rsid w:val="0099764C"/>
    <w:rsid w:val="009A69D8"/>
    <w:rsid w:val="009E1BA8"/>
    <w:rsid w:val="009F3E99"/>
    <w:rsid w:val="00A06698"/>
    <w:rsid w:val="00A56087"/>
    <w:rsid w:val="00A63FCF"/>
    <w:rsid w:val="00A73249"/>
    <w:rsid w:val="00A778B3"/>
    <w:rsid w:val="00A82AB6"/>
    <w:rsid w:val="00A94318"/>
    <w:rsid w:val="00AB0EC2"/>
    <w:rsid w:val="00AC1445"/>
    <w:rsid w:val="00AE0B11"/>
    <w:rsid w:val="00AF325C"/>
    <w:rsid w:val="00B35D9E"/>
    <w:rsid w:val="00B369B5"/>
    <w:rsid w:val="00B374FB"/>
    <w:rsid w:val="00B40749"/>
    <w:rsid w:val="00B60ABC"/>
    <w:rsid w:val="00B64F40"/>
    <w:rsid w:val="00B77FBA"/>
    <w:rsid w:val="00B97703"/>
    <w:rsid w:val="00BA32AA"/>
    <w:rsid w:val="00BB699A"/>
    <w:rsid w:val="00BC6C25"/>
    <w:rsid w:val="00C06E20"/>
    <w:rsid w:val="00C13248"/>
    <w:rsid w:val="00C26F68"/>
    <w:rsid w:val="00C5114B"/>
    <w:rsid w:val="00C54CEF"/>
    <w:rsid w:val="00CB60CF"/>
    <w:rsid w:val="00CD24A0"/>
    <w:rsid w:val="00CE16BF"/>
    <w:rsid w:val="00CF6087"/>
    <w:rsid w:val="00D31A59"/>
    <w:rsid w:val="00D31F39"/>
    <w:rsid w:val="00D437F2"/>
    <w:rsid w:val="00D54A28"/>
    <w:rsid w:val="00D61828"/>
    <w:rsid w:val="00D9227E"/>
    <w:rsid w:val="00DB2B74"/>
    <w:rsid w:val="00DC1039"/>
    <w:rsid w:val="00DD4865"/>
    <w:rsid w:val="00E07739"/>
    <w:rsid w:val="00E321B7"/>
    <w:rsid w:val="00E43BBE"/>
    <w:rsid w:val="00F30643"/>
    <w:rsid w:val="00F74F2D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CF3B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  <w:style w:type="table" w:styleId="TableGrid">
    <w:name w:val="Table Grid"/>
    <w:aliases w:val="TableGrid"/>
    <w:basedOn w:val="TableNormal"/>
    <w:uiPriority w:val="39"/>
    <w:qFormat/>
    <w:rsid w:val="00B77FBA"/>
    <w:pPr>
      <w:spacing w:after="180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목록 단,목록단락"/>
    <w:basedOn w:val="Normal"/>
    <w:link w:val="ListParagraphChar"/>
    <w:uiPriority w:val="34"/>
    <w:qFormat/>
    <w:rsid w:val="00B77FBA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B77FBA"/>
    <w:rPr>
      <w:rFonts w:ascii="SimSun" w:eastAsia="SimSun" w:hAnsi="SimSun" w:cs="SimSu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7A2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B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14B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307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3854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Wael Boukley Hasan, Vodafone</cp:lastModifiedBy>
  <cp:revision>5</cp:revision>
  <cp:lastPrinted>2002-04-23T07:10:00Z</cp:lastPrinted>
  <dcterms:created xsi:type="dcterms:W3CDTF">2024-05-23T08:20:00Z</dcterms:created>
  <dcterms:modified xsi:type="dcterms:W3CDTF">2024-05-23T08:31:00Z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  <property fmtid="{D5CDD505-2E9C-101B-9397-08002B2CF9AE}" pid="9" name="MSIP_Label_0359f705-2ba0-454b-9cfc-6ce5bcaac040_Enabled">
    <vt:lpwstr>true</vt:lpwstr>
  </property>
  <property fmtid="{D5CDD505-2E9C-101B-9397-08002B2CF9AE}" pid="10" name="MSIP_Label_0359f705-2ba0-454b-9cfc-6ce5bcaac040_SetDate">
    <vt:lpwstr>2024-05-23T08:31:06Z</vt:lpwstr>
  </property>
  <property fmtid="{D5CDD505-2E9C-101B-9397-08002B2CF9AE}" pid="11" name="MSIP_Label_0359f705-2ba0-454b-9cfc-6ce5bcaac040_Method">
    <vt:lpwstr>Standard</vt:lpwstr>
  </property>
  <property fmtid="{D5CDD505-2E9C-101B-9397-08002B2CF9AE}" pid="12" name="MSIP_Label_0359f705-2ba0-454b-9cfc-6ce5bcaac040_Name">
    <vt:lpwstr>0359f705-2ba0-454b-9cfc-6ce5bcaac040</vt:lpwstr>
  </property>
  <property fmtid="{D5CDD505-2E9C-101B-9397-08002B2CF9AE}" pid="13" name="MSIP_Label_0359f705-2ba0-454b-9cfc-6ce5bcaac040_SiteId">
    <vt:lpwstr>68283f3b-8487-4c86-adb3-a5228f18b893</vt:lpwstr>
  </property>
  <property fmtid="{D5CDD505-2E9C-101B-9397-08002B2CF9AE}" pid="14" name="MSIP_Label_0359f705-2ba0-454b-9cfc-6ce5bcaac040_ActionId">
    <vt:lpwstr>ff27bc71-4144-41f9-9e42-08b6ea565270</vt:lpwstr>
  </property>
  <property fmtid="{D5CDD505-2E9C-101B-9397-08002B2CF9AE}" pid="15" name="MSIP_Label_0359f705-2ba0-454b-9cfc-6ce5bcaac040_ContentBits">
    <vt:lpwstr>2</vt:lpwstr>
  </property>
</Properties>
</file>