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0975" w14:textId="0D09D82A" w:rsidR="001953B4" w:rsidRPr="001E0A28" w:rsidRDefault="001953B4" w:rsidP="001953B4">
      <w:pPr>
        <w:spacing w:after="120"/>
        <w:ind w:left="1985" w:hanging="1985"/>
        <w:rPr>
          <w:rFonts w:ascii="Arial" w:eastAsiaTheme="minorEastAsia" w:hAnsi="Arial" w:cs="Arial"/>
          <w:b/>
          <w:sz w:val="24"/>
          <w:szCs w:val="24"/>
          <w:lang w:eastAsia="zh-CN"/>
        </w:rPr>
      </w:pPr>
      <w:proofErr w:type="spellStart"/>
      <w:r w:rsidRPr="001E0A28">
        <w:rPr>
          <w:rFonts w:ascii="Arial" w:eastAsiaTheme="minorEastAsia" w:hAnsi="Arial" w:cs="Arial"/>
          <w:b/>
          <w:sz w:val="24"/>
          <w:szCs w:val="24"/>
          <w:lang w:eastAsia="zh-CN"/>
        </w:rPr>
        <w:t>3GPP</w:t>
      </w:r>
      <w:proofErr w:type="spellEnd"/>
      <w:r w:rsidRPr="001E0A28">
        <w:rPr>
          <w:rFonts w:ascii="Arial" w:eastAsiaTheme="minorEastAsia" w:hAnsi="Arial" w:cs="Arial"/>
          <w:b/>
          <w:sz w:val="24"/>
          <w:szCs w:val="24"/>
          <w:lang w:eastAsia="zh-CN"/>
        </w:rPr>
        <w:t xml:space="preserve"> TSG-RAN </w:t>
      </w:r>
      <w:proofErr w:type="spellStart"/>
      <w:r w:rsidRPr="001E0A28">
        <w:rPr>
          <w:rFonts w:ascii="Arial" w:eastAsiaTheme="minorEastAsia" w:hAnsi="Arial" w:cs="Arial"/>
          <w:b/>
          <w:sz w:val="24"/>
          <w:szCs w:val="24"/>
          <w:lang w:eastAsia="zh-CN"/>
        </w:rPr>
        <w:t>WG4</w:t>
      </w:r>
      <w:proofErr w:type="spellEnd"/>
      <w:r w:rsidRPr="001E0A28">
        <w:rPr>
          <w:rFonts w:ascii="Arial" w:eastAsiaTheme="minorEastAsia" w:hAnsi="Arial" w:cs="Arial"/>
          <w:b/>
          <w:sz w:val="24"/>
          <w:szCs w:val="24"/>
          <w:lang w:eastAsia="zh-CN"/>
        </w:rPr>
        <w:t xml:space="preserve"> Meeting # </w:t>
      </w:r>
      <w:r w:rsidR="00F2567F">
        <w:rPr>
          <w:rFonts w:ascii="Arial" w:eastAsiaTheme="minorEastAsia" w:hAnsi="Arial" w:cs="Arial"/>
          <w:b/>
          <w:sz w:val="24"/>
          <w:szCs w:val="24"/>
          <w:lang w:eastAsia="zh-CN"/>
        </w:rPr>
        <w:t>11</w:t>
      </w:r>
      <w:r w:rsidR="0013017A">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9A2E0B">
        <w:rPr>
          <w:rFonts w:ascii="Arial" w:eastAsiaTheme="minorEastAsia" w:hAnsi="Arial" w:cs="Arial"/>
          <w:b/>
          <w:sz w:val="24"/>
          <w:szCs w:val="24"/>
          <w:lang w:eastAsia="zh-CN"/>
        </w:rPr>
        <w:tab/>
      </w:r>
      <w:r w:rsidR="00DF3218">
        <w:rPr>
          <w:rFonts w:ascii="Arial" w:eastAsiaTheme="minorEastAsia" w:hAnsi="Arial" w:cs="Arial"/>
          <w:b/>
          <w:sz w:val="24"/>
          <w:szCs w:val="24"/>
          <w:lang w:eastAsia="zh-CN"/>
        </w:rPr>
        <w:t xml:space="preserve">     </w:t>
      </w:r>
      <w:r w:rsidR="008971D7">
        <w:rPr>
          <w:rFonts w:ascii="Arial" w:eastAsiaTheme="minorEastAsia" w:hAnsi="Arial" w:cs="Arial"/>
          <w:b/>
          <w:sz w:val="24"/>
          <w:szCs w:val="24"/>
          <w:lang w:eastAsia="zh-CN"/>
        </w:rPr>
        <w:t xml:space="preserve">             </w:t>
      </w:r>
      <w:proofErr w:type="spellStart"/>
      <w:r w:rsidR="0001715B" w:rsidRPr="0013017A">
        <w:rPr>
          <w:rFonts w:ascii="Arial" w:eastAsiaTheme="minorEastAsia" w:hAnsi="Arial" w:cs="Arial"/>
          <w:b/>
          <w:sz w:val="24"/>
          <w:szCs w:val="24"/>
          <w:highlight w:val="yellow"/>
          <w:lang w:eastAsia="zh-CN"/>
        </w:rPr>
        <w:t>draft</w:t>
      </w:r>
      <w:r w:rsidRPr="0013017A">
        <w:rPr>
          <w:rFonts w:ascii="Arial" w:eastAsiaTheme="minorEastAsia" w:hAnsi="Arial" w:cs="Arial"/>
          <w:b/>
          <w:sz w:val="24"/>
          <w:szCs w:val="24"/>
          <w:highlight w:val="yellow"/>
          <w:lang w:eastAsia="zh-CN"/>
        </w:rPr>
        <w:t>R4</w:t>
      </w:r>
      <w:proofErr w:type="spellEnd"/>
      <w:r w:rsidRPr="0013017A">
        <w:rPr>
          <w:rFonts w:ascii="Arial" w:eastAsiaTheme="minorEastAsia" w:hAnsi="Arial" w:cs="Arial"/>
          <w:b/>
          <w:sz w:val="24"/>
          <w:szCs w:val="24"/>
          <w:highlight w:val="yellow"/>
          <w:lang w:eastAsia="zh-CN"/>
        </w:rPr>
        <w:t>-2</w:t>
      </w:r>
      <w:r w:rsidR="00A049B8" w:rsidRPr="0013017A">
        <w:rPr>
          <w:rFonts w:ascii="Arial" w:eastAsiaTheme="minorEastAsia" w:hAnsi="Arial" w:cs="Arial"/>
          <w:b/>
          <w:sz w:val="24"/>
          <w:szCs w:val="24"/>
          <w:highlight w:val="yellow"/>
          <w:lang w:eastAsia="zh-CN"/>
        </w:rPr>
        <w:t>4</w:t>
      </w:r>
      <w:r w:rsidR="0013017A" w:rsidRPr="0013017A">
        <w:rPr>
          <w:rFonts w:ascii="Arial" w:eastAsiaTheme="minorEastAsia" w:hAnsi="Arial" w:cs="Arial"/>
          <w:b/>
          <w:sz w:val="24"/>
          <w:szCs w:val="24"/>
          <w:highlight w:val="yellow"/>
          <w:lang w:eastAsia="zh-CN"/>
        </w:rPr>
        <w:t>10137</w:t>
      </w:r>
    </w:p>
    <w:p w14:paraId="03DFA194" w14:textId="3916C5DA" w:rsidR="001953B4" w:rsidRPr="003A2B9E" w:rsidRDefault="0013017A" w:rsidP="001953B4">
      <w:pPr>
        <w:spacing w:after="120"/>
        <w:ind w:left="1985" w:hanging="1985"/>
        <w:rPr>
          <w:rFonts w:ascii="Arial" w:eastAsiaTheme="minorEastAsia" w:hAnsi="Arial" w:cs="Arial"/>
          <w:b/>
          <w:sz w:val="24"/>
          <w:szCs w:val="24"/>
          <w:lang w:val="en-US" w:eastAsia="zh-CN"/>
        </w:rPr>
      </w:pPr>
      <w:r>
        <w:rPr>
          <w:rFonts w:ascii="Arial" w:eastAsiaTheme="minorEastAsia" w:hAnsi="Arial" w:cs="Arial"/>
          <w:b/>
          <w:bCs/>
          <w:sz w:val="24"/>
          <w:szCs w:val="24"/>
          <w:lang w:val="en-US" w:eastAsia="zh-CN"/>
        </w:rPr>
        <w:t>Fukuoka</w:t>
      </w:r>
      <w:r w:rsidR="001953B4" w:rsidRPr="008A51C9">
        <w:rPr>
          <w:rFonts w:ascii="Arial" w:eastAsiaTheme="minorEastAsia" w:hAnsi="Arial" w:cs="Arial"/>
          <w:b/>
          <w:bCs/>
          <w:sz w:val="24"/>
          <w:szCs w:val="24"/>
          <w:lang w:val="en-US" w:eastAsia="zh-CN"/>
        </w:rPr>
        <w:t>,</w:t>
      </w:r>
      <w:r w:rsidR="001953B4">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Japan</w:t>
      </w:r>
      <w:r w:rsidR="001953B4">
        <w:rPr>
          <w:rFonts w:ascii="Arial" w:eastAsiaTheme="minorEastAsia" w:hAnsi="Arial" w:cs="Arial"/>
          <w:b/>
          <w:bCs/>
          <w:sz w:val="24"/>
          <w:szCs w:val="24"/>
          <w:lang w:val="en-US" w:eastAsia="zh-CN"/>
        </w:rPr>
        <w:t>,</w:t>
      </w:r>
      <w:r w:rsidR="001953B4" w:rsidRPr="008A51C9">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May</w:t>
      </w:r>
      <w:r w:rsidR="001953B4" w:rsidRPr="007635C6">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20</w:t>
      </w:r>
      <w:r w:rsidR="001953B4" w:rsidRPr="007635C6">
        <w:rPr>
          <w:rFonts w:ascii="Arial" w:eastAsiaTheme="minorEastAsia" w:hAnsi="Arial" w:cs="Arial"/>
          <w:b/>
          <w:bCs/>
          <w:sz w:val="24"/>
          <w:szCs w:val="24"/>
          <w:lang w:val="en-US" w:eastAsia="zh-CN"/>
        </w:rPr>
        <w:t xml:space="preserve"> </w:t>
      </w:r>
      <w:r w:rsidR="00DF3218">
        <w:rPr>
          <w:rFonts w:ascii="Arial" w:eastAsiaTheme="minorEastAsia" w:hAnsi="Arial" w:cs="Arial"/>
          <w:b/>
          <w:bCs/>
          <w:sz w:val="24"/>
          <w:szCs w:val="24"/>
          <w:lang w:val="en-US" w:eastAsia="zh-CN"/>
        </w:rPr>
        <w:t>–</w:t>
      </w:r>
      <w:r w:rsidR="001953B4">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May</w:t>
      </w:r>
      <w:r w:rsidR="00DF3218">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24</w:t>
      </w:r>
      <w:r w:rsidR="001953B4" w:rsidRPr="007635C6">
        <w:rPr>
          <w:rFonts w:ascii="Arial" w:eastAsiaTheme="minorEastAsia" w:hAnsi="Arial" w:cs="Arial"/>
          <w:b/>
          <w:bCs/>
          <w:sz w:val="24"/>
          <w:szCs w:val="24"/>
          <w:lang w:val="en-US" w:eastAsia="zh-CN"/>
        </w:rPr>
        <w:t>, 202</w:t>
      </w:r>
      <w:r w:rsidR="00F2567F">
        <w:rPr>
          <w:rFonts w:ascii="Arial" w:eastAsiaTheme="minorEastAsia" w:hAnsi="Arial" w:cs="Arial"/>
          <w:b/>
          <w:bCs/>
          <w:sz w:val="24"/>
          <w:szCs w:val="24"/>
          <w:lang w:val="en-US" w:eastAsia="zh-CN"/>
        </w:rPr>
        <w:t>4</w:t>
      </w:r>
    </w:p>
    <w:p w14:paraId="1F6C6961" w14:textId="4F3C342A" w:rsidR="007A157B" w:rsidRPr="00164A66" w:rsidRDefault="007A157B" w:rsidP="007A157B">
      <w:pPr>
        <w:spacing w:after="120"/>
        <w:ind w:left="1985" w:hanging="1985"/>
        <w:rPr>
          <w:rFonts w:ascii="Arial" w:hAnsi="Arial" w:cs="Arial"/>
          <w:color w:val="000000"/>
          <w:sz w:val="22"/>
          <w:lang w:eastAsia="zh-CN"/>
        </w:rPr>
      </w:pPr>
      <w:r w:rsidRPr="00164A66">
        <w:rPr>
          <w:rFonts w:ascii="Arial" w:eastAsia="MS Mincho" w:hAnsi="Arial" w:cs="Arial"/>
          <w:b/>
          <w:sz w:val="22"/>
        </w:rPr>
        <w:t>Source:</w:t>
      </w:r>
      <w:r w:rsidRPr="00164A66">
        <w:rPr>
          <w:rFonts w:ascii="Arial" w:eastAsia="MS Mincho" w:hAnsi="Arial" w:cs="Arial"/>
          <w:b/>
          <w:sz w:val="22"/>
        </w:rPr>
        <w:tab/>
      </w:r>
      <w:r w:rsidR="00DB3AC1">
        <w:rPr>
          <w:rFonts w:ascii="Arial" w:hAnsi="Arial" w:cs="Arial"/>
          <w:color w:val="000000"/>
          <w:sz w:val="22"/>
          <w:lang w:eastAsia="zh-CN"/>
        </w:rPr>
        <w:t xml:space="preserve">Ad-hoc chair (Samsung) </w:t>
      </w:r>
    </w:p>
    <w:p w14:paraId="1D137ABE" w14:textId="3646B9E8" w:rsidR="007A157B" w:rsidRPr="000315E0" w:rsidRDefault="007A157B" w:rsidP="000315E0">
      <w:pPr>
        <w:spacing w:after="120"/>
        <w:ind w:left="1985" w:hanging="1985"/>
        <w:rPr>
          <w:rFonts w:ascii="Arial" w:eastAsiaTheme="minorEastAsia" w:hAnsi="Arial" w:cs="Arial"/>
          <w:bCs/>
          <w:color w:val="000000"/>
          <w:sz w:val="22"/>
          <w:lang w:val="en-US" w:eastAsia="zh-CN"/>
        </w:rPr>
      </w:pPr>
      <w:r w:rsidRPr="00164A66">
        <w:rPr>
          <w:rFonts w:ascii="Arial" w:eastAsia="MS Mincho" w:hAnsi="Arial" w:cs="Arial"/>
          <w:b/>
          <w:color w:val="000000"/>
          <w:sz w:val="22"/>
        </w:rPr>
        <w:t>Title:</w:t>
      </w:r>
      <w:r w:rsidRPr="00164A66">
        <w:rPr>
          <w:rFonts w:ascii="Arial" w:eastAsia="MS Mincho" w:hAnsi="Arial" w:cs="Arial"/>
          <w:b/>
          <w:color w:val="000000"/>
          <w:sz w:val="22"/>
        </w:rPr>
        <w:tab/>
      </w:r>
      <w:r w:rsidR="00DB3AC1">
        <w:rPr>
          <w:rFonts w:ascii="Arial" w:hAnsi="Arial" w:cs="Arial"/>
          <w:color w:val="000000"/>
          <w:sz w:val="22"/>
          <w:lang w:eastAsia="zh-CN"/>
        </w:rPr>
        <w:t xml:space="preserve">Ad-hoc </w:t>
      </w:r>
      <w:r w:rsidR="00F2567F">
        <w:rPr>
          <w:rFonts w:ascii="Arial" w:hAnsi="Arial" w:cs="Arial"/>
          <w:color w:val="000000"/>
          <w:sz w:val="22"/>
          <w:lang w:eastAsia="zh-CN"/>
        </w:rPr>
        <w:t>agenda</w:t>
      </w:r>
      <w:r w:rsidR="00DB3AC1">
        <w:rPr>
          <w:rFonts w:ascii="Arial" w:hAnsi="Arial" w:cs="Arial"/>
          <w:color w:val="000000"/>
          <w:sz w:val="22"/>
          <w:lang w:eastAsia="zh-CN"/>
        </w:rPr>
        <w:t xml:space="preserve"> for </w:t>
      </w:r>
      <w:r w:rsidR="0013017A" w:rsidRPr="0013017A">
        <w:rPr>
          <w:rFonts w:ascii="Arial" w:hAnsi="Arial" w:cs="Arial"/>
          <w:color w:val="000000"/>
          <w:sz w:val="22"/>
          <w:lang w:eastAsia="zh-CN"/>
        </w:rPr>
        <w:t xml:space="preserve">[111][219] </w:t>
      </w:r>
      <w:proofErr w:type="spellStart"/>
      <w:r w:rsidR="0013017A" w:rsidRPr="0013017A">
        <w:rPr>
          <w:rFonts w:ascii="Arial" w:hAnsi="Arial" w:cs="Arial"/>
          <w:color w:val="000000"/>
          <w:sz w:val="22"/>
          <w:lang w:eastAsia="zh-CN"/>
        </w:rPr>
        <w:t>NR_NTN_enh</w:t>
      </w:r>
      <w:proofErr w:type="spellEnd"/>
    </w:p>
    <w:p w14:paraId="0F588FF6" w14:textId="2AB59BC5" w:rsidR="007A157B" w:rsidRPr="00164A66" w:rsidRDefault="007A157B" w:rsidP="007A157B">
      <w:pPr>
        <w:spacing w:after="120"/>
        <w:ind w:left="1985" w:hanging="1985"/>
        <w:rPr>
          <w:rFonts w:ascii="Arial" w:eastAsiaTheme="minorEastAsia" w:hAnsi="Arial" w:cs="Arial"/>
          <w:bCs/>
          <w:color w:val="000000"/>
          <w:sz w:val="22"/>
          <w:lang w:val="pt-BR" w:eastAsia="zh-CN"/>
        </w:rPr>
      </w:pPr>
      <w:r w:rsidRPr="00164A66">
        <w:rPr>
          <w:rFonts w:ascii="Arial" w:eastAsia="MS Mincho" w:hAnsi="Arial" w:cs="Arial"/>
          <w:b/>
          <w:color w:val="000000"/>
          <w:sz w:val="22"/>
          <w:lang w:val="pt-BR"/>
        </w:rPr>
        <w:t>Agenda item:</w:t>
      </w:r>
      <w:r w:rsidRPr="00164A66">
        <w:rPr>
          <w:rFonts w:ascii="Arial" w:eastAsia="MS Mincho" w:hAnsi="Arial" w:cs="Arial"/>
          <w:b/>
          <w:color w:val="000000"/>
          <w:sz w:val="22"/>
          <w:lang w:val="pt-BR"/>
        </w:rPr>
        <w:tab/>
      </w:r>
      <w:r w:rsidR="0013017A">
        <w:rPr>
          <w:rFonts w:ascii="Arial" w:eastAsiaTheme="minorEastAsia" w:hAnsi="Arial" w:cs="Arial"/>
          <w:color w:val="000000"/>
          <w:sz w:val="22"/>
          <w:lang w:eastAsia="zh-CN"/>
        </w:rPr>
        <w:t>7</w:t>
      </w:r>
      <w:r w:rsidR="00DF3218">
        <w:rPr>
          <w:rFonts w:ascii="Arial" w:eastAsiaTheme="minorEastAsia" w:hAnsi="Arial" w:cs="Arial"/>
          <w:color w:val="000000"/>
          <w:sz w:val="22"/>
          <w:lang w:eastAsia="zh-CN"/>
        </w:rPr>
        <w:t>.16.9</w:t>
      </w:r>
    </w:p>
    <w:p w14:paraId="5397880A" w14:textId="7451D53E" w:rsidR="007A157B" w:rsidRPr="00164A66" w:rsidRDefault="007A157B" w:rsidP="007A157B">
      <w:pPr>
        <w:spacing w:after="120"/>
        <w:ind w:left="1985" w:hanging="1985"/>
        <w:rPr>
          <w:rFonts w:ascii="Arial" w:eastAsia="MS Mincho" w:hAnsi="Arial" w:cs="Arial"/>
          <w:sz w:val="22"/>
          <w:lang w:eastAsia="ja-JP"/>
        </w:rPr>
      </w:pPr>
      <w:r w:rsidRPr="00164A66">
        <w:rPr>
          <w:rFonts w:ascii="Arial" w:eastAsia="MS Mincho" w:hAnsi="Arial" w:cs="Arial"/>
          <w:b/>
          <w:color w:val="000000"/>
          <w:sz w:val="22"/>
        </w:rPr>
        <w:t>Document for:</w:t>
      </w:r>
      <w:r w:rsidRPr="00164A66">
        <w:rPr>
          <w:rFonts w:ascii="Arial" w:eastAsia="MS Mincho" w:hAnsi="Arial" w:cs="Arial"/>
          <w:b/>
          <w:color w:val="000000"/>
          <w:sz w:val="22"/>
        </w:rPr>
        <w:tab/>
      </w:r>
      <w:r w:rsidR="00DB3AC1">
        <w:rPr>
          <w:rFonts w:ascii="Arial" w:eastAsia="MS Mincho" w:hAnsi="Arial" w:cs="Arial"/>
          <w:color w:val="000000"/>
          <w:sz w:val="22"/>
          <w:lang w:eastAsia="ja-JP"/>
        </w:rPr>
        <w:t>Discussion and Approval</w:t>
      </w:r>
    </w:p>
    <w:p w14:paraId="6445154C" w14:textId="762A71C4" w:rsidR="009B37B2" w:rsidRDefault="005C333E" w:rsidP="0062292E">
      <w:pPr>
        <w:pStyle w:val="1"/>
        <w:rPr>
          <w:lang w:eastAsia="ja-JP"/>
        </w:rPr>
      </w:pPr>
      <w:r>
        <w:rPr>
          <w:lang w:eastAsia="ja-JP"/>
        </w:rPr>
        <w:t>1</w:t>
      </w:r>
      <w:r>
        <w:rPr>
          <w:lang w:eastAsia="ja-JP"/>
        </w:rPr>
        <w:tab/>
      </w:r>
      <w:r>
        <w:rPr>
          <w:lang w:eastAsia="ja-JP"/>
        </w:rPr>
        <w:tab/>
      </w:r>
      <w:r w:rsidR="00825D14">
        <w:rPr>
          <w:rFonts w:hint="eastAsia"/>
          <w:lang w:eastAsia="ja-JP"/>
        </w:rPr>
        <w:t>Introduction</w:t>
      </w:r>
    </w:p>
    <w:p w14:paraId="555B5DA5" w14:textId="0FF35B3A" w:rsidR="00DB3AC1" w:rsidRDefault="00DB3AC1" w:rsidP="0013017A">
      <w:pPr>
        <w:spacing w:after="120"/>
        <w:ind w:left="1985" w:hanging="1985"/>
      </w:pPr>
      <w:bookmarkStart w:id="0" w:name="_Hlk150901733"/>
      <w:r w:rsidRPr="003E7F74">
        <w:t>This t-doc captures the ad-hoc discussion outcome on</w:t>
      </w:r>
      <w:bookmarkStart w:id="1" w:name="_Hlk164235627"/>
      <w:r w:rsidRPr="003E7F74">
        <w:t xml:space="preserve"> </w:t>
      </w:r>
      <w:r w:rsidR="0013017A" w:rsidRPr="0022794B">
        <w:t xml:space="preserve">[111][219] </w:t>
      </w:r>
      <w:proofErr w:type="spellStart"/>
      <w:r w:rsidR="0013017A" w:rsidRPr="0022794B">
        <w:t>NR_NTN_enh</w:t>
      </w:r>
      <w:proofErr w:type="spellEnd"/>
      <w:r w:rsidR="008971D7">
        <w:t xml:space="preserve"> </w:t>
      </w:r>
      <w:r w:rsidRPr="003E7F74">
        <w:t xml:space="preserve">covering </w:t>
      </w:r>
      <w:r w:rsidR="003E7F74" w:rsidRPr="003E7F74">
        <w:t>below</w:t>
      </w:r>
      <w:r w:rsidRPr="003E7F74">
        <w:t xml:space="preserve"> topics</w:t>
      </w:r>
      <w:r w:rsidR="003E7F74">
        <w:t>:</w:t>
      </w:r>
    </w:p>
    <w:p w14:paraId="1AEC23D7" w14:textId="0EE4FD8B" w:rsidR="00284F54" w:rsidRDefault="00284F54" w:rsidP="00284F54">
      <w:pPr>
        <w:pStyle w:val="aff6"/>
        <w:numPr>
          <w:ilvl w:val="0"/>
          <w:numId w:val="25"/>
        </w:numPr>
        <w:ind w:firstLineChars="0"/>
        <w:rPr>
          <w:lang w:eastAsia="zh-CN"/>
        </w:rPr>
      </w:pPr>
      <w:r w:rsidRPr="00284F54">
        <w:rPr>
          <w:lang w:eastAsia="zh-CN"/>
        </w:rPr>
        <w:t xml:space="preserve">Topic #6 performance requirements </w:t>
      </w:r>
    </w:p>
    <w:p w14:paraId="38B09384" w14:textId="77777777" w:rsidR="00371B32" w:rsidRPr="00371B32" w:rsidRDefault="00371B32" w:rsidP="00371B32">
      <w:pPr>
        <w:pStyle w:val="aff6"/>
        <w:numPr>
          <w:ilvl w:val="1"/>
          <w:numId w:val="25"/>
        </w:numPr>
        <w:ind w:firstLineChars="0"/>
        <w:outlineLvl w:val="2"/>
        <w:rPr>
          <w:bCs/>
          <w:lang w:eastAsia="ko-KR"/>
        </w:rPr>
      </w:pPr>
      <w:r w:rsidRPr="00371B32">
        <w:rPr>
          <w:bCs/>
          <w:lang w:eastAsia="ko-KR"/>
        </w:rPr>
        <w:t>Issue 6-2-2: (</w:t>
      </w:r>
      <w:proofErr w:type="spellStart"/>
      <w:r w:rsidRPr="00371B32">
        <w:rPr>
          <w:bCs/>
          <w:lang w:eastAsia="ko-KR"/>
        </w:rPr>
        <w:t>FR2</w:t>
      </w:r>
      <w:proofErr w:type="spellEnd"/>
      <w:r w:rsidRPr="00371B32">
        <w:rPr>
          <w:bCs/>
          <w:lang w:eastAsia="ko-KR"/>
        </w:rPr>
        <w:t>-NTN) Rx beam gain</w:t>
      </w:r>
    </w:p>
    <w:p w14:paraId="6521C459" w14:textId="77777777" w:rsidR="00371B32" w:rsidRPr="00371B32" w:rsidRDefault="00371B32" w:rsidP="00371B32">
      <w:pPr>
        <w:pStyle w:val="aff6"/>
        <w:numPr>
          <w:ilvl w:val="1"/>
          <w:numId w:val="25"/>
        </w:numPr>
        <w:ind w:firstLineChars="0"/>
        <w:outlineLvl w:val="2"/>
        <w:rPr>
          <w:bCs/>
          <w:lang w:eastAsia="ko-KR"/>
        </w:rPr>
      </w:pPr>
      <w:r w:rsidRPr="00371B32">
        <w:rPr>
          <w:bCs/>
          <w:lang w:eastAsia="ko-KR"/>
        </w:rPr>
        <w:t>Issue 6-2-3: (</w:t>
      </w:r>
      <w:proofErr w:type="spellStart"/>
      <w:r w:rsidRPr="00371B32">
        <w:rPr>
          <w:bCs/>
          <w:lang w:eastAsia="ko-KR"/>
        </w:rPr>
        <w:t>FR2</w:t>
      </w:r>
      <w:proofErr w:type="spellEnd"/>
      <w:r w:rsidRPr="00371B32">
        <w:rPr>
          <w:bCs/>
          <w:lang w:eastAsia="ko-KR"/>
        </w:rPr>
        <w:t>-NTN) UL timing accuracy</w:t>
      </w:r>
    </w:p>
    <w:p w14:paraId="6B4DF057" w14:textId="77777777" w:rsidR="00371B32" w:rsidRPr="00371B32" w:rsidRDefault="00371B32" w:rsidP="00371B32">
      <w:pPr>
        <w:pStyle w:val="aff6"/>
        <w:numPr>
          <w:ilvl w:val="1"/>
          <w:numId w:val="25"/>
        </w:numPr>
        <w:ind w:firstLineChars="0"/>
        <w:outlineLvl w:val="2"/>
        <w:rPr>
          <w:bCs/>
          <w:lang w:eastAsia="ko-KR"/>
        </w:rPr>
      </w:pPr>
      <w:r w:rsidRPr="00371B32">
        <w:rPr>
          <w:bCs/>
          <w:lang w:eastAsia="ko-KR"/>
        </w:rPr>
        <w:t xml:space="preserve">Issue 6-3-2: </w:t>
      </w:r>
      <w:r w:rsidRPr="00371B32">
        <w:rPr>
          <w:rFonts w:eastAsia="Malgun Gothic" w:hint="eastAsia"/>
          <w:bCs/>
          <w:lang w:eastAsia="ko-KR"/>
        </w:rPr>
        <w:t>(</w:t>
      </w:r>
      <w:proofErr w:type="spellStart"/>
      <w:r w:rsidRPr="00371B32">
        <w:rPr>
          <w:rFonts w:eastAsia="Malgun Gothic" w:hint="eastAsia"/>
          <w:bCs/>
          <w:lang w:eastAsia="ko-KR"/>
        </w:rPr>
        <w:t>FR1</w:t>
      </w:r>
      <w:proofErr w:type="spellEnd"/>
      <w:r w:rsidRPr="00371B32">
        <w:rPr>
          <w:rFonts w:eastAsia="Malgun Gothic" w:hint="eastAsia"/>
          <w:bCs/>
          <w:lang w:eastAsia="ko-KR"/>
        </w:rPr>
        <w:t>-NTN)</w:t>
      </w:r>
      <w:r w:rsidRPr="00371B32">
        <w:rPr>
          <w:bCs/>
          <w:lang w:eastAsia="ko-KR"/>
        </w:rPr>
        <w:t xml:space="preserve"> Idle mode mobility</w:t>
      </w:r>
      <w:r w:rsidRPr="00371B32">
        <w:rPr>
          <w:rFonts w:hint="eastAsia"/>
          <w:bCs/>
          <w:lang w:eastAsia="ko-KR"/>
        </w:rPr>
        <w:t xml:space="preserve">, </w:t>
      </w:r>
      <w:r w:rsidRPr="00371B32">
        <w:rPr>
          <w:bCs/>
          <w:lang w:eastAsia="ko-KR"/>
        </w:rPr>
        <w:t>NTN-TN inter-frequency cell reselection</w:t>
      </w:r>
    </w:p>
    <w:p w14:paraId="46B509EC" w14:textId="77777777" w:rsidR="00371B32" w:rsidRPr="00371B32" w:rsidRDefault="00371B32" w:rsidP="00371B32">
      <w:pPr>
        <w:pStyle w:val="aff6"/>
        <w:numPr>
          <w:ilvl w:val="1"/>
          <w:numId w:val="25"/>
        </w:numPr>
        <w:ind w:firstLineChars="0"/>
        <w:outlineLvl w:val="2"/>
        <w:rPr>
          <w:bCs/>
          <w:lang w:eastAsia="ko-KR"/>
        </w:rPr>
      </w:pPr>
      <w:r w:rsidRPr="00371B32">
        <w:rPr>
          <w:bCs/>
          <w:lang w:eastAsia="ko-KR"/>
        </w:rPr>
        <w:t>Issue 6-3-</w:t>
      </w:r>
      <w:r w:rsidRPr="00371B32">
        <w:rPr>
          <w:rFonts w:eastAsia="Malgun Gothic" w:hint="eastAsia"/>
          <w:bCs/>
          <w:lang w:eastAsia="ko-KR"/>
        </w:rPr>
        <w:t>3</w:t>
      </w:r>
      <w:r w:rsidRPr="00371B32">
        <w:rPr>
          <w:bCs/>
          <w:lang w:eastAsia="ko-KR"/>
        </w:rPr>
        <w:t xml:space="preserve">: </w:t>
      </w:r>
      <w:r w:rsidRPr="00371B32">
        <w:rPr>
          <w:rFonts w:eastAsia="Malgun Gothic" w:hint="eastAsia"/>
          <w:bCs/>
          <w:lang w:eastAsia="ko-KR"/>
        </w:rPr>
        <w:t>(</w:t>
      </w:r>
      <w:proofErr w:type="spellStart"/>
      <w:r w:rsidRPr="00371B32">
        <w:rPr>
          <w:rFonts w:eastAsia="Malgun Gothic" w:hint="eastAsia"/>
          <w:bCs/>
          <w:lang w:eastAsia="ko-KR"/>
        </w:rPr>
        <w:t>FR1</w:t>
      </w:r>
      <w:proofErr w:type="spellEnd"/>
      <w:r w:rsidRPr="00371B32">
        <w:rPr>
          <w:rFonts w:eastAsia="Malgun Gothic" w:hint="eastAsia"/>
          <w:bCs/>
          <w:lang w:eastAsia="ko-KR"/>
        </w:rPr>
        <w:t>-NTN)</w:t>
      </w:r>
      <w:r w:rsidRPr="00371B32">
        <w:rPr>
          <w:bCs/>
          <w:lang w:eastAsia="ko-KR"/>
        </w:rPr>
        <w:t xml:space="preserve"> Connected mode mobility, </w:t>
      </w:r>
      <w:r w:rsidRPr="00371B32">
        <w:rPr>
          <w:rFonts w:eastAsia="Malgun Gothic" w:hint="eastAsia"/>
          <w:bCs/>
          <w:lang w:eastAsia="ko-KR"/>
        </w:rPr>
        <w:t>S</w:t>
      </w:r>
      <w:r w:rsidRPr="00371B32">
        <w:rPr>
          <w:bCs/>
          <w:lang w:eastAsia="ko-KR"/>
        </w:rPr>
        <w:t>atellite switch</w:t>
      </w:r>
    </w:p>
    <w:p w14:paraId="33AEFCEC" w14:textId="06B48640" w:rsidR="00371B32" w:rsidRPr="00371B32" w:rsidRDefault="00371B32" w:rsidP="00371B32">
      <w:pPr>
        <w:pStyle w:val="aff6"/>
        <w:numPr>
          <w:ilvl w:val="1"/>
          <w:numId w:val="25"/>
        </w:numPr>
        <w:ind w:firstLineChars="0"/>
        <w:outlineLvl w:val="2"/>
        <w:rPr>
          <w:bCs/>
          <w:lang w:eastAsia="ko-KR"/>
        </w:rPr>
      </w:pPr>
      <w:r w:rsidRPr="00371B32">
        <w:rPr>
          <w:bCs/>
          <w:lang w:eastAsia="ko-KR"/>
        </w:rPr>
        <w:t>Issue 6-3-</w:t>
      </w:r>
      <w:r w:rsidRPr="00371B32">
        <w:rPr>
          <w:rFonts w:hint="eastAsia"/>
          <w:bCs/>
          <w:lang w:eastAsia="ko-KR"/>
        </w:rPr>
        <w:t>5</w:t>
      </w:r>
      <w:r w:rsidRPr="00371B32">
        <w:rPr>
          <w:bCs/>
          <w:lang w:eastAsia="ko-KR"/>
        </w:rPr>
        <w:t xml:space="preserve">: </w:t>
      </w:r>
      <w:r w:rsidRPr="00371B32">
        <w:rPr>
          <w:rFonts w:hint="eastAsia"/>
          <w:bCs/>
          <w:lang w:eastAsia="ko-KR"/>
        </w:rPr>
        <w:t>(</w:t>
      </w:r>
      <w:proofErr w:type="spellStart"/>
      <w:r w:rsidRPr="00371B32">
        <w:rPr>
          <w:rFonts w:hint="eastAsia"/>
          <w:bCs/>
          <w:lang w:eastAsia="ko-KR"/>
        </w:rPr>
        <w:t>FR1</w:t>
      </w:r>
      <w:proofErr w:type="spellEnd"/>
      <w:r w:rsidRPr="00371B32">
        <w:rPr>
          <w:rFonts w:hint="eastAsia"/>
          <w:bCs/>
          <w:lang w:eastAsia="ko-KR"/>
        </w:rPr>
        <w:t>-NTN)</w:t>
      </w:r>
      <w:r w:rsidRPr="00371B32">
        <w:rPr>
          <w:bCs/>
          <w:lang w:eastAsia="ko-KR"/>
        </w:rPr>
        <w:t xml:space="preserve"> Connected mode mobility</w:t>
      </w:r>
      <w:r w:rsidRPr="00371B32">
        <w:rPr>
          <w:rFonts w:hint="eastAsia"/>
          <w:bCs/>
          <w:lang w:eastAsia="ko-KR"/>
        </w:rPr>
        <w:t>,</w:t>
      </w:r>
      <w:r w:rsidRPr="00371B32">
        <w:rPr>
          <w:rFonts w:eastAsia="Malgun Gothic" w:hint="eastAsia"/>
          <w:bCs/>
          <w:lang w:eastAsia="ko-KR"/>
        </w:rPr>
        <w:t xml:space="preserve"> </w:t>
      </w:r>
      <w:r w:rsidRPr="00371B32">
        <w:rPr>
          <w:bCs/>
          <w:lang w:eastAsia="ko-KR"/>
        </w:rPr>
        <w:t>NTN to NTN RACH-less HO</w:t>
      </w:r>
    </w:p>
    <w:p w14:paraId="5B29B782" w14:textId="77777777" w:rsidR="00371B32" w:rsidRPr="00371B32" w:rsidRDefault="00371B32" w:rsidP="00371B32">
      <w:pPr>
        <w:pStyle w:val="aff6"/>
        <w:numPr>
          <w:ilvl w:val="1"/>
          <w:numId w:val="25"/>
        </w:numPr>
        <w:ind w:firstLineChars="0"/>
        <w:outlineLvl w:val="2"/>
        <w:rPr>
          <w:bCs/>
          <w:lang w:eastAsia="ko-KR"/>
        </w:rPr>
      </w:pPr>
      <w:r w:rsidRPr="00371B32">
        <w:rPr>
          <w:bCs/>
          <w:lang w:eastAsia="ko-KR"/>
        </w:rPr>
        <w:t>Issue 6-3-</w:t>
      </w:r>
      <w:r w:rsidRPr="00371B32">
        <w:rPr>
          <w:rFonts w:hint="eastAsia"/>
          <w:bCs/>
          <w:lang w:eastAsia="ko-KR"/>
        </w:rPr>
        <w:t>6</w:t>
      </w:r>
      <w:r w:rsidRPr="00371B32">
        <w:rPr>
          <w:bCs/>
          <w:lang w:eastAsia="ko-KR"/>
        </w:rPr>
        <w:t xml:space="preserve">: </w:t>
      </w:r>
      <w:r w:rsidRPr="00371B32">
        <w:rPr>
          <w:rFonts w:hint="eastAsia"/>
          <w:bCs/>
          <w:lang w:eastAsia="ko-KR"/>
        </w:rPr>
        <w:t>(</w:t>
      </w:r>
      <w:proofErr w:type="spellStart"/>
      <w:r w:rsidRPr="00371B32">
        <w:rPr>
          <w:rFonts w:hint="eastAsia"/>
          <w:bCs/>
          <w:lang w:eastAsia="ko-KR"/>
        </w:rPr>
        <w:t>FR1</w:t>
      </w:r>
      <w:proofErr w:type="spellEnd"/>
      <w:r w:rsidRPr="00371B32">
        <w:rPr>
          <w:rFonts w:hint="eastAsia"/>
          <w:bCs/>
          <w:lang w:eastAsia="ko-KR"/>
        </w:rPr>
        <w:t>-NTN)</w:t>
      </w:r>
      <w:r w:rsidRPr="00371B32">
        <w:rPr>
          <w:bCs/>
          <w:lang w:eastAsia="ko-KR"/>
        </w:rPr>
        <w:t xml:space="preserve"> Measurement procedure and accuracy</w:t>
      </w:r>
      <w:r w:rsidRPr="00371B32">
        <w:rPr>
          <w:rFonts w:hint="eastAsia"/>
          <w:bCs/>
          <w:lang w:eastAsia="ko-KR"/>
        </w:rPr>
        <w:t xml:space="preserve">, </w:t>
      </w:r>
      <w:r w:rsidRPr="00371B32">
        <w:rPr>
          <w:bCs/>
          <w:lang w:eastAsia="ko-KR"/>
        </w:rPr>
        <w:t>Network verified UE location</w:t>
      </w:r>
    </w:p>
    <w:bookmarkEnd w:id="0"/>
    <w:bookmarkEnd w:id="1"/>
    <w:p w14:paraId="3763445E" w14:textId="77777777" w:rsidR="00DF3218" w:rsidRDefault="005F2DB2" w:rsidP="005F2DB2">
      <w:pPr>
        <w:rPr>
          <w:lang w:eastAsia="zh-CN"/>
        </w:rPr>
      </w:pPr>
      <w:r>
        <w:rPr>
          <w:rFonts w:hint="eastAsia"/>
          <w:lang w:eastAsia="zh-CN"/>
        </w:rPr>
        <w:t>Ad-hoc</w:t>
      </w:r>
      <w:r>
        <w:rPr>
          <w:lang w:eastAsia="zh-CN"/>
        </w:rPr>
        <w:t xml:space="preserve"> place and time: </w:t>
      </w:r>
    </w:p>
    <w:p w14:paraId="5CF0F6FB" w14:textId="3590A1B3" w:rsidR="00DF3218" w:rsidRPr="00DF3218" w:rsidRDefault="0013017A" w:rsidP="00DF3218">
      <w:pPr>
        <w:pStyle w:val="aff6"/>
        <w:numPr>
          <w:ilvl w:val="0"/>
          <w:numId w:val="25"/>
        </w:numPr>
        <w:ind w:firstLineChars="0"/>
        <w:rPr>
          <w:lang w:val="en-US" w:eastAsia="zh-CN"/>
        </w:rPr>
      </w:pPr>
      <w:r>
        <w:rPr>
          <w:lang w:eastAsia="zh-CN"/>
        </w:rPr>
        <w:t>Monday</w:t>
      </w:r>
      <w:r w:rsidR="00DF3218" w:rsidRPr="005F2DB2">
        <w:rPr>
          <w:lang w:eastAsia="zh-CN"/>
        </w:rPr>
        <w:t xml:space="preserve"> @</w:t>
      </w:r>
      <w:proofErr w:type="spellStart"/>
      <w:r w:rsidR="00DF3218" w:rsidRPr="00DF3218">
        <w:rPr>
          <w:rFonts w:hint="eastAsia"/>
          <w:lang w:val="en-US" w:eastAsia="zh-CN"/>
        </w:rPr>
        <w:t>RAN4</w:t>
      </w:r>
      <w:proofErr w:type="spellEnd"/>
      <w:r w:rsidR="00DF3218" w:rsidRPr="00DF3218">
        <w:rPr>
          <w:rFonts w:hint="eastAsia"/>
          <w:lang w:val="en-US" w:eastAsia="zh-CN"/>
        </w:rPr>
        <w:t xml:space="preserve"> </w:t>
      </w:r>
      <w:proofErr w:type="spellStart"/>
      <w:r w:rsidR="00DF3218" w:rsidRPr="00DF3218">
        <w:rPr>
          <w:rFonts w:hint="eastAsia"/>
          <w:lang w:val="en-US" w:eastAsia="zh-CN"/>
        </w:rPr>
        <w:t>RRM</w:t>
      </w:r>
      <w:proofErr w:type="spellEnd"/>
      <w:r w:rsidR="00DF3218" w:rsidRPr="00DF3218">
        <w:rPr>
          <w:lang w:val="en-US" w:eastAsia="zh-CN"/>
        </w:rPr>
        <w:t xml:space="preserve"> room from 1</w:t>
      </w:r>
      <w:r w:rsidR="00DF3218">
        <w:rPr>
          <w:lang w:val="en-US" w:eastAsia="zh-CN"/>
        </w:rPr>
        <w:t>8</w:t>
      </w:r>
      <w:r w:rsidR="00DF3218" w:rsidRPr="00DF3218">
        <w:rPr>
          <w:lang w:val="en-US" w:eastAsia="zh-CN"/>
        </w:rPr>
        <w:t>:</w:t>
      </w:r>
      <w:r w:rsidR="00DF3218">
        <w:rPr>
          <w:lang w:val="en-US" w:eastAsia="zh-CN"/>
        </w:rPr>
        <w:t>00 to 19:30</w:t>
      </w:r>
    </w:p>
    <w:p w14:paraId="5B3E0AA0" w14:textId="2679ACB5" w:rsidR="00DB3AC1" w:rsidRDefault="005C333E" w:rsidP="009D6293">
      <w:pPr>
        <w:pStyle w:val="1"/>
        <w:rPr>
          <w:lang w:val="en-GB" w:eastAsia="ja-JP"/>
        </w:rPr>
      </w:pPr>
      <w:r>
        <w:rPr>
          <w:lang w:val="en-GB" w:eastAsia="ja-JP"/>
        </w:rPr>
        <w:t>2</w:t>
      </w:r>
      <w:r>
        <w:rPr>
          <w:lang w:val="en-GB" w:eastAsia="ja-JP"/>
        </w:rPr>
        <w:tab/>
      </w:r>
      <w:r w:rsidR="009D6293">
        <w:rPr>
          <w:lang w:val="en-GB" w:eastAsia="ja-JP"/>
        </w:rPr>
        <w:tab/>
        <w:t xml:space="preserve">Open </w:t>
      </w:r>
      <w:r w:rsidR="00855474">
        <w:rPr>
          <w:lang w:val="en-GB" w:eastAsia="ja-JP"/>
        </w:rPr>
        <w:t xml:space="preserve">issues from </w:t>
      </w:r>
      <w:r w:rsidR="001953B4">
        <w:rPr>
          <w:lang w:val="en-GB" w:eastAsia="ja-JP"/>
        </w:rPr>
        <w:t>moderator summary</w:t>
      </w:r>
    </w:p>
    <w:p w14:paraId="263A915A" w14:textId="32D8A145" w:rsidR="0022794B" w:rsidRPr="00AB3C1B" w:rsidRDefault="0022794B" w:rsidP="00AB3C1B">
      <w:pPr>
        <w:pStyle w:val="2"/>
        <w:rPr>
          <w:lang w:val="en-GB" w:eastAsia="ja-JP"/>
        </w:rPr>
      </w:pPr>
      <w:r>
        <w:rPr>
          <w:lang w:val="en-GB" w:eastAsia="ja-JP"/>
        </w:rPr>
        <w:t xml:space="preserve">2.1 </w:t>
      </w:r>
      <w:r w:rsidRPr="0022794B">
        <w:rPr>
          <w:lang w:val="en-GB" w:eastAsia="ja-JP"/>
        </w:rPr>
        <w:t>Topic #6: Performance requirements</w:t>
      </w:r>
    </w:p>
    <w:p w14:paraId="2FE6F00E" w14:textId="3BAFB40D" w:rsidR="0022794B" w:rsidRPr="003560DC" w:rsidRDefault="0022794B" w:rsidP="0022794B">
      <w:pPr>
        <w:outlineLvl w:val="2"/>
        <w:rPr>
          <w:b/>
          <w:u w:val="single"/>
          <w:lang w:eastAsia="ko-KR"/>
        </w:rPr>
      </w:pPr>
      <w:r w:rsidRPr="003560DC">
        <w:rPr>
          <w:b/>
          <w:u w:val="single"/>
          <w:lang w:eastAsia="ko-KR"/>
        </w:rPr>
        <w:t xml:space="preserve">Issue 6-2-2: </w:t>
      </w:r>
      <w:r>
        <w:rPr>
          <w:b/>
          <w:u w:val="single"/>
          <w:lang w:eastAsia="ko-KR"/>
        </w:rPr>
        <w:t>(</w:t>
      </w:r>
      <w:proofErr w:type="spellStart"/>
      <w:r>
        <w:rPr>
          <w:b/>
          <w:u w:val="single"/>
          <w:lang w:eastAsia="ko-KR"/>
        </w:rPr>
        <w:t>FR2</w:t>
      </w:r>
      <w:proofErr w:type="spellEnd"/>
      <w:r>
        <w:rPr>
          <w:b/>
          <w:u w:val="single"/>
          <w:lang w:eastAsia="ko-KR"/>
        </w:rPr>
        <w:t xml:space="preserve">-NTN) </w:t>
      </w:r>
      <w:r w:rsidRPr="003560DC">
        <w:rPr>
          <w:b/>
          <w:u w:val="single"/>
          <w:lang w:eastAsia="ko-KR"/>
        </w:rPr>
        <w:t>Rx beam gain</w:t>
      </w:r>
    </w:p>
    <w:p w14:paraId="49941211" w14:textId="77777777" w:rsidR="0022794B" w:rsidRDefault="0022794B" w:rsidP="0022794B">
      <w:pPr>
        <w:rPr>
          <w:b/>
          <w:bCs/>
          <w:u w:val="single"/>
          <w:lang w:eastAsia="ja-JP"/>
        </w:rPr>
      </w:pPr>
      <w:r>
        <w:rPr>
          <w:b/>
          <w:bCs/>
          <w:u w:val="single"/>
          <w:lang w:eastAsia="ja-JP"/>
        </w:rPr>
        <w:t>Summary of agreements:</w:t>
      </w:r>
    </w:p>
    <w:tbl>
      <w:tblPr>
        <w:tblStyle w:val="afd"/>
        <w:tblW w:w="0" w:type="auto"/>
        <w:tblLook w:val="04A0" w:firstRow="1" w:lastRow="0" w:firstColumn="1" w:lastColumn="0" w:noHBand="0" w:noVBand="1"/>
      </w:tblPr>
      <w:tblGrid>
        <w:gridCol w:w="9631"/>
      </w:tblGrid>
      <w:tr w:rsidR="0022794B" w14:paraId="5BE21C29" w14:textId="77777777" w:rsidTr="00930C59">
        <w:tc>
          <w:tcPr>
            <w:tcW w:w="9631" w:type="dxa"/>
          </w:tcPr>
          <w:p w14:paraId="5085ECDE" w14:textId="77777777" w:rsidR="0022794B" w:rsidRDefault="0022794B" w:rsidP="00930C59">
            <w:pPr>
              <w:spacing w:after="120" w:line="252" w:lineRule="auto"/>
              <w:ind w:firstLine="284"/>
              <w:rPr>
                <w:b/>
                <w:bCs/>
                <w:u w:val="single"/>
                <w:lang w:eastAsia="ja-JP"/>
              </w:rPr>
            </w:pPr>
            <w:r>
              <w:rPr>
                <w:b/>
                <w:bCs/>
                <w:u w:val="single"/>
                <w:lang w:eastAsia="ja-JP"/>
              </w:rPr>
              <w:t>Agreement [</w:t>
            </w:r>
            <w:proofErr w:type="spellStart"/>
            <w:r>
              <w:rPr>
                <w:b/>
                <w:bCs/>
                <w:u w:val="single"/>
                <w:lang w:eastAsia="ja-JP"/>
              </w:rPr>
              <w:t>RAN4#109</w:t>
            </w:r>
            <w:proofErr w:type="spellEnd"/>
            <w:r>
              <w:rPr>
                <w:b/>
                <w:bCs/>
                <w:u w:val="single"/>
                <w:lang w:eastAsia="ja-JP"/>
              </w:rPr>
              <w:t>]:</w:t>
            </w:r>
          </w:p>
          <w:p w14:paraId="3CDCE08F" w14:textId="77777777" w:rsidR="0022794B" w:rsidRPr="00993D8B" w:rsidRDefault="0022794B" w:rsidP="0022794B">
            <w:pPr>
              <w:pStyle w:val="aff6"/>
              <w:numPr>
                <w:ilvl w:val="0"/>
                <w:numId w:val="3"/>
              </w:numPr>
              <w:spacing w:after="120" w:line="252" w:lineRule="auto"/>
              <w:ind w:left="644" w:firstLineChars="0"/>
              <w:jc w:val="left"/>
              <w:rPr>
                <w:lang w:eastAsia="ja-JP"/>
              </w:rPr>
            </w:pPr>
            <w:r w:rsidRPr="00993D8B">
              <w:rPr>
                <w:lang w:eastAsia="ja-JP"/>
              </w:rPr>
              <w:t>No agreement</w:t>
            </w:r>
          </w:p>
          <w:p w14:paraId="009F949C" w14:textId="77777777" w:rsidR="0022794B" w:rsidRPr="00C737C6" w:rsidRDefault="0022794B" w:rsidP="00930C59">
            <w:pPr>
              <w:spacing w:after="120" w:line="252" w:lineRule="auto"/>
              <w:ind w:firstLine="284"/>
              <w:rPr>
                <w:b/>
                <w:bCs/>
                <w:u w:val="single"/>
                <w:lang w:eastAsia="ja-JP"/>
              </w:rPr>
            </w:pPr>
            <w:r w:rsidRPr="00C737C6">
              <w:rPr>
                <w:b/>
                <w:bCs/>
                <w:u w:val="single"/>
                <w:lang w:eastAsia="ja-JP"/>
              </w:rPr>
              <w:t>No agreement [</w:t>
            </w:r>
            <w:proofErr w:type="spellStart"/>
            <w:r w:rsidRPr="00C737C6">
              <w:rPr>
                <w:b/>
                <w:bCs/>
                <w:u w:val="single"/>
                <w:lang w:eastAsia="ja-JP"/>
              </w:rPr>
              <w:t>RAN4#110</w:t>
            </w:r>
            <w:proofErr w:type="spellEnd"/>
            <w:r w:rsidRPr="00C737C6">
              <w:rPr>
                <w:b/>
                <w:bCs/>
                <w:u w:val="single"/>
                <w:lang w:eastAsia="ja-JP"/>
              </w:rPr>
              <w:t>]: (no further discussion)</w:t>
            </w:r>
          </w:p>
          <w:p w14:paraId="0514E32A" w14:textId="77777777" w:rsidR="0022794B" w:rsidRPr="00623540" w:rsidRDefault="0022794B" w:rsidP="0022794B">
            <w:pPr>
              <w:pStyle w:val="aff6"/>
              <w:numPr>
                <w:ilvl w:val="0"/>
                <w:numId w:val="3"/>
              </w:numPr>
              <w:spacing w:line="276" w:lineRule="auto"/>
              <w:ind w:left="644" w:firstLineChars="0"/>
              <w:jc w:val="left"/>
              <w:rPr>
                <w:lang w:eastAsia="ja-JP"/>
              </w:rPr>
            </w:pPr>
            <w:r w:rsidRPr="009E3E83">
              <w:rPr>
                <w:lang w:eastAsia="ja-JP"/>
              </w:rPr>
              <w:t>Decide whether to remove an RF margin for different RX beams in the relative accuracy and tighten relative accuracy requirements.</w:t>
            </w:r>
          </w:p>
          <w:p w14:paraId="0D5B8878" w14:textId="77777777" w:rsidR="0022794B" w:rsidRPr="00623540" w:rsidRDefault="0022794B" w:rsidP="00930C59">
            <w:pPr>
              <w:spacing w:after="120" w:line="252" w:lineRule="auto"/>
              <w:ind w:firstLine="284"/>
              <w:rPr>
                <w:b/>
                <w:bCs/>
                <w:u w:val="single"/>
                <w:lang w:eastAsia="ja-JP"/>
              </w:rPr>
            </w:pPr>
            <w:r w:rsidRPr="00623540">
              <w:rPr>
                <w:b/>
                <w:bCs/>
                <w:u w:val="single"/>
                <w:lang w:eastAsia="ja-JP"/>
              </w:rPr>
              <w:t>Agreement (ad-hoc) [</w:t>
            </w:r>
            <w:proofErr w:type="spellStart"/>
            <w:r w:rsidRPr="00623540">
              <w:rPr>
                <w:b/>
                <w:bCs/>
                <w:u w:val="single"/>
                <w:lang w:eastAsia="ja-JP"/>
              </w:rPr>
              <w:t>RAN4#110b</w:t>
            </w:r>
            <w:proofErr w:type="spellEnd"/>
            <w:r w:rsidRPr="00623540">
              <w:rPr>
                <w:b/>
                <w:bCs/>
                <w:u w:val="single"/>
                <w:lang w:eastAsia="ja-JP"/>
              </w:rPr>
              <w:t>]:</w:t>
            </w:r>
          </w:p>
          <w:p w14:paraId="0B8F2A23" w14:textId="77777777" w:rsidR="0022794B" w:rsidRPr="000C27C6" w:rsidRDefault="0022794B" w:rsidP="0022794B">
            <w:pPr>
              <w:pStyle w:val="aff6"/>
              <w:numPr>
                <w:ilvl w:val="0"/>
                <w:numId w:val="3"/>
              </w:numPr>
              <w:spacing w:line="276" w:lineRule="auto"/>
              <w:ind w:left="644" w:firstLineChars="0"/>
              <w:jc w:val="left"/>
              <w:rPr>
                <w:lang w:eastAsia="ja-JP"/>
              </w:rPr>
            </w:pPr>
            <w:r w:rsidRPr="000C27C6">
              <w:rPr>
                <w:lang w:eastAsia="ja-JP"/>
              </w:rPr>
              <w:t xml:space="preserve">FFS whether the RF margin for different RX beams in existing TN </w:t>
            </w:r>
            <w:proofErr w:type="spellStart"/>
            <w:r w:rsidRPr="000C27C6">
              <w:rPr>
                <w:lang w:eastAsia="ja-JP"/>
              </w:rPr>
              <w:t>FR2</w:t>
            </w:r>
            <w:proofErr w:type="spellEnd"/>
            <w:r w:rsidRPr="000C27C6">
              <w:rPr>
                <w:lang w:eastAsia="ja-JP"/>
              </w:rPr>
              <w:t xml:space="preserve">-1 intra-frequency relative accuracy requirements can be removed </w:t>
            </w:r>
            <w:proofErr w:type="gramStart"/>
            <w:r w:rsidRPr="000C27C6">
              <w:rPr>
                <w:lang w:eastAsia="ja-JP"/>
              </w:rPr>
              <w:t>or  not</w:t>
            </w:r>
            <w:proofErr w:type="gramEnd"/>
            <w:r w:rsidRPr="000C27C6">
              <w:rPr>
                <w:lang w:eastAsia="ja-JP"/>
              </w:rPr>
              <w:t xml:space="preserve"> </w:t>
            </w:r>
          </w:p>
          <w:p w14:paraId="0E504050" w14:textId="77777777" w:rsidR="0022794B" w:rsidRPr="000C27C6" w:rsidRDefault="0022794B" w:rsidP="0022794B">
            <w:pPr>
              <w:pStyle w:val="aff6"/>
              <w:numPr>
                <w:ilvl w:val="0"/>
                <w:numId w:val="3"/>
              </w:numPr>
              <w:spacing w:line="276" w:lineRule="auto"/>
              <w:ind w:left="644" w:firstLineChars="0"/>
              <w:jc w:val="left"/>
              <w:rPr>
                <w:lang w:eastAsia="ja-JP"/>
              </w:rPr>
            </w:pPr>
            <w:r w:rsidRPr="000C27C6">
              <w:rPr>
                <w:lang w:eastAsia="ja-JP"/>
              </w:rPr>
              <w:t xml:space="preserve">Existing absolute measurement accuracy requirement of TN </w:t>
            </w:r>
            <w:proofErr w:type="spellStart"/>
            <w:r w:rsidRPr="000C27C6">
              <w:rPr>
                <w:lang w:eastAsia="ja-JP"/>
              </w:rPr>
              <w:t>FR2</w:t>
            </w:r>
            <w:proofErr w:type="spellEnd"/>
            <w:r w:rsidRPr="000C27C6">
              <w:rPr>
                <w:lang w:eastAsia="ja-JP"/>
              </w:rPr>
              <w:t xml:space="preserve"> (including intra-frequency and inter-frequency) can be applied for NTN UE above </w:t>
            </w:r>
            <w:proofErr w:type="spellStart"/>
            <w:r w:rsidRPr="000C27C6">
              <w:rPr>
                <w:lang w:eastAsia="ja-JP"/>
              </w:rPr>
              <w:t>10GHz</w:t>
            </w:r>
            <w:proofErr w:type="spellEnd"/>
            <w:r w:rsidRPr="000C27C6">
              <w:rPr>
                <w:lang w:eastAsia="ja-JP"/>
              </w:rPr>
              <w:t xml:space="preserve">. </w:t>
            </w:r>
          </w:p>
          <w:p w14:paraId="37C0008E" w14:textId="77777777" w:rsidR="0022794B" w:rsidRPr="00623540" w:rsidRDefault="0022794B" w:rsidP="0022794B">
            <w:pPr>
              <w:pStyle w:val="aff6"/>
              <w:numPr>
                <w:ilvl w:val="0"/>
                <w:numId w:val="3"/>
              </w:numPr>
              <w:spacing w:line="276" w:lineRule="auto"/>
              <w:ind w:left="644" w:firstLineChars="0"/>
              <w:jc w:val="left"/>
              <w:rPr>
                <w:lang w:eastAsia="ja-JP"/>
              </w:rPr>
            </w:pPr>
            <w:r w:rsidRPr="000C27C6">
              <w:rPr>
                <w:lang w:eastAsia="ja-JP"/>
              </w:rPr>
              <w:t xml:space="preserve">Further discuss the minimum </w:t>
            </w:r>
            <w:proofErr w:type="spellStart"/>
            <w:r w:rsidRPr="000C27C6">
              <w:rPr>
                <w:lang w:eastAsia="ja-JP"/>
              </w:rPr>
              <w:t>SSB_RP</w:t>
            </w:r>
            <w:proofErr w:type="spellEnd"/>
            <w:r w:rsidRPr="000C27C6">
              <w:rPr>
                <w:lang w:eastAsia="ja-JP"/>
              </w:rPr>
              <w:t xml:space="preserve"> condition on accuracy requirements </w:t>
            </w:r>
          </w:p>
        </w:tc>
      </w:tr>
    </w:tbl>
    <w:p w14:paraId="0C5F3560" w14:textId="77777777" w:rsidR="0022794B" w:rsidRPr="00AB3C1B" w:rsidRDefault="0022794B" w:rsidP="0022794B">
      <w:pPr>
        <w:spacing w:after="120" w:line="252" w:lineRule="auto"/>
        <w:ind w:firstLine="284"/>
        <w:rPr>
          <w:b/>
          <w:bCs/>
          <w:u w:val="single"/>
          <w:lang w:eastAsia="ja-JP"/>
        </w:rPr>
      </w:pPr>
      <w:r w:rsidRPr="00AB3C1B">
        <w:rPr>
          <w:b/>
          <w:bCs/>
          <w:u w:val="single"/>
          <w:lang w:eastAsia="ja-JP"/>
        </w:rPr>
        <w:lastRenderedPageBreak/>
        <w:t>Views from companies</w:t>
      </w:r>
    </w:p>
    <w:p w14:paraId="3B8F6D9B" w14:textId="77777777" w:rsidR="0022794B" w:rsidRPr="00AB3C1B" w:rsidRDefault="0022794B" w:rsidP="0022794B">
      <w:pPr>
        <w:pStyle w:val="aff6"/>
        <w:numPr>
          <w:ilvl w:val="0"/>
          <w:numId w:val="3"/>
        </w:numPr>
        <w:spacing w:line="276" w:lineRule="auto"/>
        <w:ind w:left="644" w:firstLineChars="0"/>
        <w:jc w:val="left"/>
        <w:rPr>
          <w:lang w:eastAsia="ja-JP"/>
        </w:rPr>
      </w:pPr>
      <w:r w:rsidRPr="00AB3C1B">
        <w:rPr>
          <w:rFonts w:eastAsia="Malgun Gothic" w:hint="eastAsia"/>
          <w:lang w:eastAsia="ko-KR"/>
        </w:rPr>
        <w:t>R</w:t>
      </w:r>
      <w:r w:rsidRPr="00AB3C1B">
        <w:rPr>
          <w:lang w:eastAsia="ja-JP"/>
        </w:rPr>
        <w:t>emove an RF margin for different RX beams in the relative accuracy</w:t>
      </w:r>
      <w:r w:rsidRPr="00AB3C1B">
        <w:rPr>
          <w:rFonts w:eastAsia="Malgun Gothic" w:hint="eastAsia"/>
          <w:lang w:eastAsia="ko-KR"/>
        </w:rPr>
        <w:t>.</w:t>
      </w:r>
    </w:p>
    <w:p w14:paraId="086CA2F6" w14:textId="77777777" w:rsidR="0022794B" w:rsidRPr="00AB3C1B" w:rsidRDefault="0022794B" w:rsidP="0022794B">
      <w:pPr>
        <w:pStyle w:val="aff6"/>
        <w:numPr>
          <w:ilvl w:val="1"/>
          <w:numId w:val="3"/>
        </w:numPr>
        <w:spacing w:line="276" w:lineRule="auto"/>
        <w:ind w:left="1364" w:firstLineChars="0"/>
        <w:jc w:val="left"/>
        <w:rPr>
          <w:lang w:eastAsia="ja-JP"/>
        </w:rPr>
      </w:pPr>
      <w:r w:rsidRPr="00AB3C1B">
        <w:rPr>
          <w:rFonts w:eastAsia="Malgun Gothic" w:hint="eastAsia"/>
          <w:lang w:eastAsia="ko-KR"/>
        </w:rPr>
        <w:t>Apple, vivo (intra-frequency relative accuracy requirement), Huawei</w:t>
      </w:r>
    </w:p>
    <w:p w14:paraId="4AB46E11" w14:textId="77777777" w:rsidR="0022794B" w:rsidRPr="00AB3C1B" w:rsidRDefault="0022794B" w:rsidP="0022794B">
      <w:pPr>
        <w:pStyle w:val="EQ"/>
        <w:numPr>
          <w:ilvl w:val="0"/>
          <w:numId w:val="3"/>
        </w:numPr>
        <w:spacing w:line="276" w:lineRule="auto"/>
        <w:ind w:left="644"/>
        <w:jc w:val="left"/>
      </w:pPr>
      <w:r w:rsidRPr="00AB3C1B">
        <w:rPr>
          <w:rFonts w:eastAsia="Malgun Gothic" w:hint="eastAsia"/>
          <w:lang w:eastAsia="ko-KR"/>
        </w:rPr>
        <w:t>D</w:t>
      </w:r>
      <w:r w:rsidRPr="00AB3C1B">
        <w:rPr>
          <w:lang w:eastAsia="ja-JP"/>
        </w:rPr>
        <w:t xml:space="preserve">efine the minimum </w:t>
      </w:r>
      <w:proofErr w:type="spellStart"/>
      <w:r w:rsidRPr="00AB3C1B">
        <w:rPr>
          <w:lang w:eastAsia="ja-JP"/>
        </w:rPr>
        <w:t>SSB_RP</w:t>
      </w:r>
      <w:proofErr w:type="spellEnd"/>
      <w:r w:rsidRPr="00AB3C1B">
        <w:rPr>
          <w:lang w:eastAsia="ja-JP"/>
        </w:rPr>
        <w:t xml:space="preserve"> condition for accuracy requirement of five UE types specified in table 9.2.1.0-1 of </w:t>
      </w:r>
      <w:proofErr w:type="spellStart"/>
      <w:r w:rsidRPr="00AB3C1B">
        <w:rPr>
          <w:lang w:eastAsia="ja-JP"/>
        </w:rPr>
        <w:t>TS38.101</w:t>
      </w:r>
      <w:proofErr w:type="spellEnd"/>
      <w:r w:rsidRPr="00AB3C1B">
        <w:rPr>
          <w:lang w:eastAsia="ja-JP"/>
        </w:rPr>
        <w:t>-5</w:t>
      </w:r>
      <w:r w:rsidRPr="00AB3C1B">
        <w:rPr>
          <w:rFonts w:eastAsia="Malgun Gothic" w:hint="eastAsia"/>
          <w:lang w:eastAsia="ko-KR"/>
        </w:rPr>
        <w:t>.</w:t>
      </w:r>
    </w:p>
    <w:p w14:paraId="06EF4C95" w14:textId="77777777" w:rsidR="0022794B" w:rsidRPr="00AB3C1B" w:rsidRDefault="0022794B" w:rsidP="0022794B">
      <w:pPr>
        <w:pStyle w:val="EQ"/>
        <w:numPr>
          <w:ilvl w:val="1"/>
          <w:numId w:val="3"/>
        </w:numPr>
        <w:spacing w:line="276" w:lineRule="auto"/>
        <w:ind w:left="1364"/>
        <w:jc w:val="left"/>
      </w:pPr>
      <w:r w:rsidRPr="00AB3C1B">
        <w:rPr>
          <w:rFonts w:eastAsia="Malgun Gothic" w:hint="eastAsia"/>
          <w:lang w:eastAsia="ko-KR"/>
        </w:rPr>
        <w:t>Apple</w:t>
      </w:r>
      <w:r w:rsidRPr="00AB3C1B">
        <w:rPr>
          <w:rFonts w:eastAsia="Malgun Gothic"/>
          <w:lang w:eastAsia="ko-KR"/>
        </w:rPr>
        <w:t xml:space="preserve">: </w:t>
      </w:r>
      <w:r w:rsidRPr="00AB3C1B">
        <w:t xml:space="preserve">Minimum </w:t>
      </w:r>
      <w:proofErr w:type="spellStart"/>
      <w:r w:rsidRPr="00AB3C1B">
        <w:t>SSB_RP_NTN_FR2</w:t>
      </w:r>
      <w:proofErr w:type="spellEnd"/>
      <w:r w:rsidRPr="00AB3C1B">
        <w:t xml:space="preserve"> = Reference sensitivity</w:t>
      </w:r>
      <w:r w:rsidRPr="00AB3C1B">
        <w:rPr>
          <w:vertAlign w:val="subscript"/>
        </w:rPr>
        <w:t xml:space="preserve"> UE type, </w:t>
      </w:r>
      <w:proofErr w:type="spellStart"/>
      <w:r w:rsidRPr="00AB3C1B">
        <w:rPr>
          <w:vertAlign w:val="subscript"/>
        </w:rPr>
        <w:t>n512</w:t>
      </w:r>
      <w:proofErr w:type="spellEnd"/>
      <w:r w:rsidRPr="00AB3C1B">
        <w:rPr>
          <w:vertAlign w:val="subscript"/>
        </w:rPr>
        <w:t xml:space="preserve">, </w:t>
      </w:r>
      <w:proofErr w:type="spellStart"/>
      <w:r w:rsidRPr="00AB3C1B">
        <w:rPr>
          <w:vertAlign w:val="subscript"/>
        </w:rPr>
        <w:t>50MHz</w:t>
      </w:r>
      <w:proofErr w:type="spellEnd"/>
      <w:r w:rsidRPr="00AB3C1B">
        <w:t xml:space="preserve"> +Y -</w:t>
      </w:r>
      <w:proofErr w:type="spellStart"/>
      <w:r w:rsidRPr="00AB3C1B">
        <w:t>10Log</w:t>
      </w:r>
      <w:r w:rsidRPr="00AB3C1B">
        <w:rPr>
          <w:vertAlign w:val="subscript"/>
        </w:rPr>
        <w:t>10</w:t>
      </w:r>
      <w:proofErr w:type="spellEnd"/>
      <w:r w:rsidRPr="00AB3C1B">
        <w:t>(</w:t>
      </w:r>
      <w:proofErr w:type="spellStart"/>
      <w:r w:rsidRPr="00AB3C1B">
        <w:t>PRB</w:t>
      </w:r>
      <w:r w:rsidRPr="00AB3C1B">
        <w:rPr>
          <w:vertAlign w:val="subscript"/>
        </w:rPr>
        <w:t>Refsens</w:t>
      </w:r>
      <w:proofErr w:type="spellEnd"/>
      <w:r w:rsidRPr="00AB3C1B">
        <w:t xml:space="preserve"> x 12) – </w:t>
      </w:r>
      <w:proofErr w:type="spellStart"/>
      <w:r w:rsidRPr="00AB3C1B">
        <w:t>SNR</w:t>
      </w:r>
      <w:r w:rsidRPr="00AB3C1B">
        <w:rPr>
          <w:vertAlign w:val="subscript"/>
        </w:rPr>
        <w:t>Refsens</w:t>
      </w:r>
      <w:proofErr w:type="spellEnd"/>
      <w:r w:rsidRPr="00AB3C1B">
        <w:t xml:space="preserve"> + </w:t>
      </w:r>
      <w:proofErr w:type="spellStart"/>
      <w:r w:rsidRPr="00AB3C1B">
        <w:t>SSB</w:t>
      </w:r>
      <w:proofErr w:type="spellEnd"/>
      <w:r w:rsidRPr="00AB3C1B">
        <w:t xml:space="preserve"> </w:t>
      </w:r>
      <w:proofErr w:type="spellStart"/>
      <w:r w:rsidRPr="00AB3C1B">
        <w:t>Ês</w:t>
      </w:r>
      <w:proofErr w:type="spellEnd"/>
      <w:r w:rsidRPr="00AB3C1B">
        <w:t>/</w:t>
      </w:r>
      <w:proofErr w:type="spellStart"/>
      <w:r w:rsidRPr="00AB3C1B">
        <w:t>Iot</w:t>
      </w:r>
      <w:proofErr w:type="spellEnd"/>
      <w:r w:rsidRPr="00AB3C1B">
        <w:t xml:space="preserve"> + ∆</w:t>
      </w:r>
      <w:proofErr w:type="spellStart"/>
      <w:proofErr w:type="gramStart"/>
      <w:r w:rsidRPr="00AB3C1B">
        <w:t>MB</w:t>
      </w:r>
      <w:r w:rsidRPr="00AB3C1B">
        <w:rPr>
          <w:vertAlign w:val="subscript"/>
        </w:rPr>
        <w:t>P,n</w:t>
      </w:r>
      <w:proofErr w:type="spellEnd"/>
      <w:proofErr w:type="gramEnd"/>
      <w:r w:rsidRPr="00AB3C1B">
        <w:t>,</w:t>
      </w:r>
      <w:r w:rsidRPr="00AB3C1B">
        <w:rPr>
          <w:rFonts w:eastAsia="Malgun Gothic" w:hint="eastAsia"/>
          <w:lang w:eastAsia="ko-KR"/>
        </w:rPr>
        <w:t xml:space="preserve"> </w:t>
      </w:r>
      <w:r w:rsidRPr="00AB3C1B">
        <w:t>where,</w:t>
      </w:r>
    </w:p>
    <w:p w14:paraId="2559B1C5" w14:textId="77777777" w:rsidR="0022794B" w:rsidRPr="00AB3C1B" w:rsidRDefault="0022794B" w:rsidP="0022794B">
      <w:pPr>
        <w:pStyle w:val="aff6"/>
        <w:numPr>
          <w:ilvl w:val="2"/>
          <w:numId w:val="3"/>
        </w:numPr>
        <w:spacing w:line="276" w:lineRule="auto"/>
        <w:ind w:left="2084" w:firstLineChars="0"/>
        <w:jc w:val="left"/>
      </w:pPr>
      <w:r w:rsidRPr="00AB3C1B">
        <w:t>Reference sensitivity</w:t>
      </w:r>
      <w:r w:rsidRPr="00AB3C1B">
        <w:rPr>
          <w:vertAlign w:val="subscript"/>
        </w:rPr>
        <w:t xml:space="preserve"> UE type, </w:t>
      </w:r>
      <w:proofErr w:type="spellStart"/>
      <w:r w:rsidRPr="00AB3C1B">
        <w:rPr>
          <w:vertAlign w:val="subscript"/>
        </w:rPr>
        <w:t>n512</w:t>
      </w:r>
      <w:proofErr w:type="spellEnd"/>
      <w:r w:rsidRPr="00AB3C1B">
        <w:rPr>
          <w:vertAlign w:val="subscript"/>
        </w:rPr>
        <w:t xml:space="preserve">, </w:t>
      </w:r>
      <w:proofErr w:type="spellStart"/>
      <w:r w:rsidRPr="00AB3C1B">
        <w:rPr>
          <w:vertAlign w:val="subscript"/>
        </w:rPr>
        <w:t>50MHz</w:t>
      </w:r>
      <w:proofErr w:type="spellEnd"/>
      <w:r w:rsidRPr="00AB3C1B">
        <w:t xml:space="preserve"> is the reference sensitivity value in dBm specified for a specific UE type in Band </w:t>
      </w:r>
      <w:proofErr w:type="spellStart"/>
      <w:r w:rsidRPr="00AB3C1B">
        <w:t>n512</w:t>
      </w:r>
      <w:proofErr w:type="spellEnd"/>
      <w:r w:rsidRPr="00AB3C1B">
        <w:t xml:space="preserve"> for 50 MHz Channel bandwidth in Table 10.3.2-1 and section 10.3.3-1 of TS 38.101-5</w:t>
      </w:r>
      <w:r w:rsidRPr="00AB3C1B">
        <w:rPr>
          <w:rFonts w:eastAsia="Malgun Gothic" w:hint="eastAsia"/>
          <w:lang w:eastAsia="ko-KR"/>
        </w:rPr>
        <w:t>.</w:t>
      </w:r>
    </w:p>
    <w:p w14:paraId="7D058A89" w14:textId="77777777" w:rsidR="0022794B" w:rsidRPr="00AB3C1B" w:rsidRDefault="0022794B" w:rsidP="0022794B">
      <w:pPr>
        <w:pStyle w:val="B10"/>
        <w:numPr>
          <w:ilvl w:val="2"/>
          <w:numId w:val="3"/>
        </w:numPr>
        <w:spacing w:line="276" w:lineRule="auto"/>
        <w:ind w:left="2084"/>
        <w:jc w:val="left"/>
      </w:pPr>
      <w:proofErr w:type="spellStart"/>
      <w:r w:rsidRPr="00AB3C1B">
        <w:t>PRB</w:t>
      </w:r>
      <w:r w:rsidRPr="00AB3C1B">
        <w:rPr>
          <w:vertAlign w:val="subscript"/>
        </w:rPr>
        <w:t>Refsens</w:t>
      </w:r>
      <w:proofErr w:type="spellEnd"/>
      <w:r w:rsidRPr="00AB3C1B">
        <w:t xml:space="preserve"> is </w:t>
      </w:r>
      <w:proofErr w:type="spellStart"/>
      <w:r w:rsidRPr="00AB3C1B">
        <w:t>N</w:t>
      </w:r>
      <w:r w:rsidRPr="00AB3C1B">
        <w:rPr>
          <w:vertAlign w:val="subscript"/>
        </w:rPr>
        <w:t>RB</w:t>
      </w:r>
      <w:proofErr w:type="spellEnd"/>
      <w:r w:rsidRPr="00AB3C1B">
        <w:t xml:space="preserve"> associated with subcarrier spacing 120 kHz for </w:t>
      </w:r>
      <w:proofErr w:type="spellStart"/>
      <w:r w:rsidRPr="00AB3C1B">
        <w:t>50MHz</w:t>
      </w:r>
      <w:proofErr w:type="spellEnd"/>
      <w:r w:rsidRPr="00AB3C1B">
        <w:t xml:space="preserve"> in TS 38.101-5 Table 5.3.2-2, and is 32;</w:t>
      </w:r>
    </w:p>
    <w:p w14:paraId="58A09DE8" w14:textId="77777777" w:rsidR="0022794B" w:rsidRPr="00AB3C1B" w:rsidRDefault="0022794B" w:rsidP="0022794B">
      <w:pPr>
        <w:pStyle w:val="B10"/>
        <w:numPr>
          <w:ilvl w:val="2"/>
          <w:numId w:val="3"/>
        </w:numPr>
        <w:spacing w:line="276" w:lineRule="auto"/>
        <w:ind w:left="2084"/>
        <w:jc w:val="left"/>
      </w:pPr>
      <w:proofErr w:type="spellStart"/>
      <w:r w:rsidRPr="00AB3C1B">
        <w:t>SNR</w:t>
      </w:r>
      <w:r w:rsidRPr="00AB3C1B">
        <w:rPr>
          <w:vertAlign w:val="subscript"/>
        </w:rPr>
        <w:t>Refsens</w:t>
      </w:r>
      <w:proofErr w:type="spellEnd"/>
      <w:r w:rsidRPr="00AB3C1B">
        <w:t xml:space="preserve"> is the SNR used for simulation of </w:t>
      </w:r>
      <w:proofErr w:type="spellStart"/>
      <w:r w:rsidRPr="00AB3C1B">
        <w:t>Refsens</w:t>
      </w:r>
      <w:proofErr w:type="spellEnd"/>
      <w:r w:rsidRPr="00AB3C1B">
        <w:t xml:space="preserve"> and EIS spherical coverage, and is -1 dB;</w:t>
      </w:r>
    </w:p>
    <w:p w14:paraId="24D6BC1A" w14:textId="77777777" w:rsidR="0022794B" w:rsidRPr="00AB3C1B" w:rsidRDefault="0022794B" w:rsidP="0022794B">
      <w:pPr>
        <w:pStyle w:val="B10"/>
        <w:numPr>
          <w:ilvl w:val="2"/>
          <w:numId w:val="3"/>
        </w:numPr>
        <w:spacing w:line="276" w:lineRule="auto"/>
        <w:ind w:left="2084"/>
        <w:jc w:val="left"/>
      </w:pPr>
      <w:proofErr w:type="spellStart"/>
      <w:r w:rsidRPr="00AB3C1B">
        <w:t>SSB</w:t>
      </w:r>
      <w:proofErr w:type="spellEnd"/>
      <w:r w:rsidRPr="00AB3C1B">
        <w:t xml:space="preserve"> </w:t>
      </w:r>
      <w:proofErr w:type="spellStart"/>
      <w:r w:rsidRPr="00AB3C1B">
        <w:t>Ês</w:t>
      </w:r>
      <w:proofErr w:type="spellEnd"/>
      <w:r w:rsidRPr="00AB3C1B">
        <w:t>/</w:t>
      </w:r>
      <w:proofErr w:type="spellStart"/>
      <w:r w:rsidRPr="00AB3C1B">
        <w:t>Iot</w:t>
      </w:r>
      <w:proofErr w:type="spellEnd"/>
      <w:r w:rsidRPr="00AB3C1B">
        <w:t xml:space="preserve"> is the minimum value required by the UE to perform measurements, and is -6 dB for intra-frequency measurements and -4 dB for inter-frequency measurements. The only contribution to </w:t>
      </w:r>
      <w:proofErr w:type="spellStart"/>
      <w:r w:rsidRPr="00AB3C1B">
        <w:t>Iot</w:t>
      </w:r>
      <w:proofErr w:type="spellEnd"/>
      <w:r w:rsidRPr="00AB3C1B">
        <w:t xml:space="preserve"> is the UE internal noise;</w:t>
      </w:r>
    </w:p>
    <w:p w14:paraId="5CFAFDB9" w14:textId="77777777" w:rsidR="0022794B" w:rsidRPr="00AB3C1B" w:rsidRDefault="0022794B" w:rsidP="0022794B">
      <w:pPr>
        <w:pStyle w:val="B10"/>
        <w:numPr>
          <w:ilvl w:val="2"/>
          <w:numId w:val="3"/>
        </w:numPr>
        <w:spacing w:line="276" w:lineRule="auto"/>
        <w:ind w:left="2084"/>
        <w:jc w:val="left"/>
      </w:pPr>
      <w:r w:rsidRPr="00AB3C1B">
        <w:t>∆</w:t>
      </w:r>
      <w:proofErr w:type="spellStart"/>
      <w:proofErr w:type="gramStart"/>
      <w:r w:rsidRPr="00AB3C1B">
        <w:t>MB</w:t>
      </w:r>
      <w:r w:rsidRPr="00AB3C1B">
        <w:rPr>
          <w:vertAlign w:val="subscript"/>
        </w:rPr>
        <w:t>P,n</w:t>
      </w:r>
      <w:proofErr w:type="spellEnd"/>
      <w:proofErr w:type="gramEnd"/>
      <w:r w:rsidRPr="00AB3C1B">
        <w:t xml:space="preserve"> is 0 for NTN above </w:t>
      </w:r>
      <w:proofErr w:type="spellStart"/>
      <w:r w:rsidRPr="00AB3C1B">
        <w:t>10GHz</w:t>
      </w:r>
      <w:proofErr w:type="spellEnd"/>
      <w:r w:rsidRPr="00AB3C1B">
        <w:t xml:space="preserve"> since CA/DC is not considered.</w:t>
      </w:r>
    </w:p>
    <w:p w14:paraId="23E4789A" w14:textId="77777777" w:rsidR="0022794B" w:rsidRPr="00AB3C1B" w:rsidRDefault="0022794B" w:rsidP="0022794B">
      <w:pPr>
        <w:pStyle w:val="aff6"/>
        <w:numPr>
          <w:ilvl w:val="1"/>
          <w:numId w:val="3"/>
        </w:numPr>
        <w:spacing w:beforeLines="50" w:before="120" w:afterLines="50" w:after="120" w:line="276" w:lineRule="auto"/>
        <w:ind w:left="1364" w:firstLineChars="0"/>
        <w:jc w:val="left"/>
        <w:rPr>
          <w:rFonts w:eastAsia="宋体"/>
        </w:rPr>
      </w:pPr>
      <w:r w:rsidRPr="00AB3C1B">
        <w:rPr>
          <w:rFonts w:eastAsia="Malgun Gothic" w:hint="eastAsia"/>
          <w:lang w:eastAsia="ko-KR"/>
        </w:rPr>
        <w:t>Huawei</w:t>
      </w:r>
      <w:r w:rsidRPr="00AB3C1B">
        <w:rPr>
          <w:rFonts w:eastAsia="Malgun Gothic"/>
          <w:lang w:eastAsia="ko-KR"/>
        </w:rPr>
        <w:t>:</w:t>
      </w:r>
      <w:r w:rsidRPr="00AB3C1B">
        <w:rPr>
          <w:rFonts w:eastAsia="宋体"/>
        </w:rPr>
        <w:t xml:space="preserve"> Do not define separate Min </w:t>
      </w:r>
      <w:proofErr w:type="spellStart"/>
      <w:r w:rsidRPr="00AB3C1B">
        <w:rPr>
          <w:rFonts w:eastAsia="宋体"/>
        </w:rPr>
        <w:t>SSB_RP</w:t>
      </w:r>
      <w:proofErr w:type="spellEnd"/>
      <w:r w:rsidRPr="00AB3C1B">
        <w:rPr>
          <w:rFonts w:eastAsia="宋体"/>
        </w:rPr>
        <w:t xml:space="preserve"> for peak and spherical coverage unless spherical coverage is introduced in RF session in future</w:t>
      </w:r>
    </w:p>
    <w:p w14:paraId="0EF36FFC" w14:textId="77777777" w:rsidR="0022794B" w:rsidRPr="00AB3C1B" w:rsidRDefault="0022794B" w:rsidP="0022794B">
      <w:pPr>
        <w:pStyle w:val="aff6"/>
        <w:numPr>
          <w:ilvl w:val="0"/>
          <w:numId w:val="3"/>
        </w:numPr>
        <w:spacing w:beforeLines="50" w:before="120" w:afterLines="50" w:after="120" w:line="276" w:lineRule="auto"/>
        <w:ind w:left="644" w:firstLineChars="0"/>
        <w:jc w:val="left"/>
      </w:pPr>
      <w:r w:rsidRPr="00AB3C1B">
        <w:rPr>
          <w:rFonts w:eastAsia="宋体"/>
        </w:rPr>
        <w:t xml:space="preserve">For the minimum </w:t>
      </w:r>
      <w:proofErr w:type="spellStart"/>
      <w:r w:rsidRPr="00AB3C1B">
        <w:rPr>
          <w:rFonts w:eastAsia="宋体"/>
        </w:rPr>
        <w:t>SSB_RP</w:t>
      </w:r>
      <w:proofErr w:type="spellEnd"/>
      <w:r w:rsidRPr="00AB3C1B">
        <w:rPr>
          <w:rFonts w:eastAsia="宋体"/>
        </w:rPr>
        <w:t xml:space="preserve"> condition</w:t>
      </w:r>
      <w:r w:rsidRPr="00AB3C1B">
        <w:rPr>
          <w:rFonts w:eastAsia="Malgun Gothic" w:hint="eastAsia"/>
          <w:lang w:eastAsia="ko-KR"/>
        </w:rPr>
        <w:t>,</w:t>
      </w:r>
      <w:r w:rsidRPr="00AB3C1B">
        <w:t xml:space="preserve"> </w:t>
      </w:r>
    </w:p>
    <w:p w14:paraId="2C1BC754" w14:textId="77777777" w:rsidR="0022794B" w:rsidRPr="00AB3C1B" w:rsidRDefault="0022794B" w:rsidP="0022794B">
      <w:pPr>
        <w:pStyle w:val="aff6"/>
        <w:numPr>
          <w:ilvl w:val="1"/>
          <w:numId w:val="3"/>
        </w:numPr>
        <w:spacing w:beforeLines="50" w:before="120" w:afterLines="50" w:after="120" w:line="276" w:lineRule="auto"/>
        <w:ind w:left="1364" w:firstLineChars="0"/>
        <w:jc w:val="left"/>
      </w:pPr>
      <w:r w:rsidRPr="00AB3C1B">
        <w:rPr>
          <w:rFonts w:eastAsia="Malgun Gothic" w:hint="eastAsia"/>
          <w:lang w:eastAsia="ko-KR"/>
        </w:rPr>
        <w:t>The g</w:t>
      </w:r>
      <w:r w:rsidRPr="00AB3C1B">
        <w:t>ain difference between fine and rough beams</w:t>
      </w:r>
      <w:r w:rsidRPr="00AB3C1B">
        <w:rPr>
          <w:rFonts w:eastAsia="Malgun Gothic"/>
          <w:lang w:eastAsia="ko-KR"/>
        </w:rPr>
        <w:t xml:space="preserve"> is</w:t>
      </w:r>
      <w:r w:rsidRPr="00AB3C1B">
        <w:rPr>
          <w:rFonts w:eastAsia="Malgun Gothic" w:hint="eastAsia"/>
          <w:lang w:eastAsia="ko-KR"/>
        </w:rPr>
        <w:t xml:space="preserve"> </w:t>
      </w:r>
      <w:proofErr w:type="spellStart"/>
      <w:r w:rsidRPr="00AB3C1B">
        <w:rPr>
          <w:rFonts w:eastAsia="Malgun Gothic" w:hint="eastAsia"/>
          <w:lang w:eastAsia="ko-KR"/>
        </w:rPr>
        <w:t>Y</w:t>
      </w:r>
      <w:r w:rsidRPr="00AB3C1B">
        <w:rPr>
          <w:rFonts w:eastAsia="Malgun Gothic"/>
          <w:lang w:eastAsia="ko-KR"/>
        </w:rPr>
        <w:t>dB</w:t>
      </w:r>
      <w:proofErr w:type="spellEnd"/>
      <w:r w:rsidRPr="00AB3C1B">
        <w:rPr>
          <w:rFonts w:eastAsia="Malgun Gothic" w:hint="eastAsia"/>
          <w:lang w:eastAsia="ko-KR"/>
        </w:rPr>
        <w:t>:</w:t>
      </w:r>
    </w:p>
    <w:p w14:paraId="40BA9E82" w14:textId="77777777" w:rsidR="0022794B" w:rsidRPr="00AB3C1B" w:rsidRDefault="0022794B" w:rsidP="0022794B">
      <w:pPr>
        <w:pStyle w:val="aff6"/>
        <w:numPr>
          <w:ilvl w:val="2"/>
          <w:numId w:val="3"/>
        </w:numPr>
        <w:spacing w:beforeLines="50" w:before="120" w:afterLines="50" w:after="120" w:line="276" w:lineRule="auto"/>
        <w:ind w:left="2084" w:firstLineChars="0"/>
        <w:jc w:val="left"/>
      </w:pPr>
      <w:r w:rsidRPr="00AB3C1B">
        <w:t>For mechanical steering antenna</w:t>
      </w:r>
      <w:r w:rsidRPr="00AB3C1B">
        <w:rPr>
          <w:rFonts w:eastAsia="Malgun Gothic" w:hint="eastAsia"/>
          <w:lang w:eastAsia="ko-KR"/>
        </w:rPr>
        <w:t>:</w:t>
      </w:r>
    </w:p>
    <w:p w14:paraId="525FB585" w14:textId="77777777" w:rsidR="0022794B" w:rsidRPr="00AB3C1B" w:rsidRDefault="0022794B" w:rsidP="0022794B">
      <w:pPr>
        <w:pStyle w:val="aff6"/>
        <w:numPr>
          <w:ilvl w:val="3"/>
          <w:numId w:val="3"/>
        </w:numPr>
        <w:spacing w:beforeLines="50" w:before="120" w:afterLines="50" w:after="120" w:line="240" w:lineRule="auto"/>
        <w:ind w:left="2804" w:firstLineChars="0"/>
        <w:jc w:val="left"/>
        <w:rPr>
          <w:rFonts w:eastAsia="宋体"/>
        </w:rPr>
      </w:pPr>
      <w:r w:rsidRPr="00AB3C1B">
        <w:rPr>
          <w:rFonts w:eastAsia="Malgun Gothic" w:hint="eastAsia"/>
          <w:lang w:eastAsia="ko-KR"/>
        </w:rPr>
        <w:t>Y=FFS: Apple</w:t>
      </w:r>
    </w:p>
    <w:p w14:paraId="3CC3966B" w14:textId="77777777" w:rsidR="0022794B" w:rsidRPr="00AB3C1B" w:rsidRDefault="0022794B" w:rsidP="0022794B">
      <w:pPr>
        <w:pStyle w:val="aff6"/>
        <w:numPr>
          <w:ilvl w:val="3"/>
          <w:numId w:val="3"/>
        </w:numPr>
        <w:spacing w:beforeLines="50" w:before="120" w:afterLines="50" w:after="120" w:line="240" w:lineRule="auto"/>
        <w:ind w:left="2804" w:firstLineChars="0"/>
        <w:jc w:val="left"/>
        <w:rPr>
          <w:rFonts w:eastAsia="宋体"/>
        </w:rPr>
      </w:pPr>
      <w:r w:rsidRPr="00AB3C1B">
        <w:rPr>
          <w:rFonts w:eastAsia="Malgun Gothic" w:hint="eastAsia"/>
          <w:lang w:eastAsia="ko-KR"/>
        </w:rPr>
        <w:t>Y=0: Samsung, Huawei</w:t>
      </w:r>
    </w:p>
    <w:p w14:paraId="366E5E50" w14:textId="77777777" w:rsidR="0022794B" w:rsidRPr="00AB3C1B" w:rsidRDefault="0022794B" w:rsidP="0022794B">
      <w:pPr>
        <w:pStyle w:val="aff6"/>
        <w:numPr>
          <w:ilvl w:val="2"/>
          <w:numId w:val="3"/>
        </w:numPr>
        <w:spacing w:beforeLines="50" w:before="120" w:afterLines="50" w:after="120" w:line="276" w:lineRule="auto"/>
        <w:ind w:left="2084" w:firstLineChars="0"/>
        <w:jc w:val="left"/>
        <w:rPr>
          <w:rFonts w:eastAsia="宋体"/>
        </w:rPr>
      </w:pPr>
      <w:r w:rsidRPr="00AB3C1B">
        <w:rPr>
          <w:rFonts w:eastAsia="宋体"/>
        </w:rPr>
        <w:t>For electronic steering antenna:</w:t>
      </w:r>
    </w:p>
    <w:p w14:paraId="4324FBED" w14:textId="77777777" w:rsidR="0022794B" w:rsidRPr="00AB3C1B" w:rsidRDefault="0022794B" w:rsidP="0022794B">
      <w:pPr>
        <w:pStyle w:val="aff6"/>
        <w:numPr>
          <w:ilvl w:val="3"/>
          <w:numId w:val="3"/>
        </w:numPr>
        <w:spacing w:beforeLines="50" w:before="120" w:afterLines="50" w:after="120" w:line="276" w:lineRule="auto"/>
        <w:ind w:left="2804" w:firstLineChars="0"/>
        <w:jc w:val="left"/>
        <w:rPr>
          <w:rFonts w:eastAsia="宋体"/>
        </w:rPr>
      </w:pPr>
      <w:r w:rsidRPr="00AB3C1B">
        <w:rPr>
          <w:rFonts w:eastAsia="Malgun Gothic" w:hint="eastAsia"/>
          <w:lang w:eastAsia="ko-KR"/>
        </w:rPr>
        <w:t>Y=FFS: Apple, Samsung</w:t>
      </w:r>
    </w:p>
    <w:p w14:paraId="7CE19D45" w14:textId="77777777" w:rsidR="0022794B" w:rsidRPr="00AB3C1B" w:rsidRDefault="0022794B" w:rsidP="0022794B">
      <w:pPr>
        <w:pStyle w:val="aff6"/>
        <w:numPr>
          <w:ilvl w:val="3"/>
          <w:numId w:val="3"/>
        </w:numPr>
        <w:spacing w:beforeLines="50" w:before="120" w:afterLines="50" w:after="120" w:line="276" w:lineRule="auto"/>
        <w:ind w:left="2804" w:firstLineChars="0"/>
        <w:jc w:val="left"/>
        <w:rPr>
          <w:rFonts w:eastAsia="宋体"/>
        </w:rPr>
      </w:pPr>
      <w:r w:rsidRPr="00AB3C1B">
        <w:rPr>
          <w:rFonts w:eastAsia="Malgun Gothic" w:hint="eastAsia"/>
          <w:lang w:eastAsia="ko-KR"/>
        </w:rPr>
        <w:t>Y=0: Huawei</w:t>
      </w:r>
    </w:p>
    <w:p w14:paraId="765B48AA" w14:textId="77777777" w:rsidR="0022794B" w:rsidRPr="00AB3C1B" w:rsidRDefault="0022794B" w:rsidP="0022794B">
      <w:pPr>
        <w:pStyle w:val="aff6"/>
        <w:numPr>
          <w:ilvl w:val="0"/>
          <w:numId w:val="3"/>
        </w:numPr>
        <w:spacing w:line="276" w:lineRule="auto"/>
        <w:ind w:left="644" w:firstLineChars="0"/>
        <w:jc w:val="left"/>
        <w:rPr>
          <w:lang w:eastAsia="ja-JP"/>
        </w:rPr>
      </w:pPr>
      <w:r w:rsidRPr="00AB3C1B">
        <w:rPr>
          <w:rFonts w:eastAsia="Malgun Gothic" w:hint="eastAsia"/>
          <w:lang w:eastAsia="ko-KR"/>
        </w:rPr>
        <w:t>T</w:t>
      </w:r>
      <w:r w:rsidRPr="00AB3C1B">
        <w:rPr>
          <w:lang w:eastAsia="ja-JP"/>
        </w:rPr>
        <w:t xml:space="preserve">he existing absolute measurement accuracy requirement of TN </w:t>
      </w:r>
      <w:proofErr w:type="spellStart"/>
      <w:r w:rsidRPr="00AB3C1B">
        <w:rPr>
          <w:lang w:eastAsia="ja-JP"/>
        </w:rPr>
        <w:t>FR2</w:t>
      </w:r>
      <w:proofErr w:type="spellEnd"/>
      <w:r w:rsidRPr="00AB3C1B">
        <w:rPr>
          <w:lang w:eastAsia="ja-JP"/>
        </w:rPr>
        <w:t xml:space="preserve"> (including intra-frequency and inter-frequency) can be applied for NTN UE above </w:t>
      </w:r>
      <w:proofErr w:type="spellStart"/>
      <w:r w:rsidRPr="00AB3C1B">
        <w:rPr>
          <w:lang w:eastAsia="ja-JP"/>
        </w:rPr>
        <w:t>10GHz</w:t>
      </w:r>
      <w:proofErr w:type="spellEnd"/>
      <w:r w:rsidRPr="00AB3C1B">
        <w:rPr>
          <w:lang w:eastAsia="ja-JP"/>
        </w:rPr>
        <w:t xml:space="preserve"> with </w:t>
      </w:r>
      <w:proofErr w:type="spellStart"/>
      <w:r w:rsidRPr="00AB3C1B">
        <w:rPr>
          <w:lang w:eastAsia="ja-JP"/>
        </w:rPr>
        <w:t>1dB</w:t>
      </w:r>
      <w:proofErr w:type="spellEnd"/>
      <w:r w:rsidRPr="00AB3C1B">
        <w:rPr>
          <w:lang w:eastAsia="ja-JP"/>
        </w:rPr>
        <w:t xml:space="preserve"> relaxation. (i.e., revert the last meeting agreement in issue 6-2-2)</w:t>
      </w:r>
      <w:r w:rsidRPr="00AB3C1B">
        <w:rPr>
          <w:rFonts w:eastAsia="Malgun Gothic" w:hint="eastAsia"/>
          <w:lang w:eastAsia="ko-KR"/>
        </w:rPr>
        <w:t xml:space="preserve"> since a </w:t>
      </w:r>
      <w:r w:rsidRPr="00AB3C1B">
        <w:rPr>
          <w:lang w:eastAsia="ja-JP"/>
        </w:rPr>
        <w:t xml:space="preserve">single polarization is assumed for </w:t>
      </w:r>
      <w:proofErr w:type="spellStart"/>
      <w:r w:rsidRPr="00AB3C1B">
        <w:rPr>
          <w:lang w:eastAsia="ja-JP"/>
        </w:rPr>
        <w:t>FR2</w:t>
      </w:r>
      <w:proofErr w:type="spellEnd"/>
      <w:r w:rsidRPr="00AB3C1B">
        <w:rPr>
          <w:lang w:eastAsia="ja-JP"/>
        </w:rPr>
        <w:t>-1 NTN</w:t>
      </w:r>
      <w:r w:rsidRPr="00AB3C1B">
        <w:rPr>
          <w:rFonts w:eastAsia="Malgun Gothic" w:hint="eastAsia"/>
          <w:lang w:eastAsia="ko-KR"/>
        </w:rPr>
        <w:t>.</w:t>
      </w:r>
    </w:p>
    <w:p w14:paraId="26FF917A" w14:textId="77777777" w:rsidR="0022794B" w:rsidRPr="00AB3C1B" w:rsidRDefault="0022794B" w:rsidP="0022794B">
      <w:pPr>
        <w:pStyle w:val="aff6"/>
        <w:numPr>
          <w:ilvl w:val="1"/>
          <w:numId w:val="3"/>
        </w:numPr>
        <w:spacing w:line="276" w:lineRule="auto"/>
        <w:ind w:left="1364" w:firstLineChars="0"/>
        <w:jc w:val="left"/>
        <w:rPr>
          <w:lang w:eastAsia="ja-JP"/>
        </w:rPr>
      </w:pPr>
      <w:r w:rsidRPr="00AB3C1B">
        <w:rPr>
          <w:rFonts w:eastAsia="Malgun Gothic" w:hint="eastAsia"/>
          <w:lang w:eastAsia="ko-KR"/>
        </w:rPr>
        <w:t>Apple</w:t>
      </w:r>
    </w:p>
    <w:p w14:paraId="357CC891" w14:textId="77777777" w:rsidR="0022794B" w:rsidRPr="00AB3C1B" w:rsidRDefault="0022794B" w:rsidP="0022794B">
      <w:pPr>
        <w:pStyle w:val="aff6"/>
        <w:numPr>
          <w:ilvl w:val="0"/>
          <w:numId w:val="3"/>
        </w:numPr>
        <w:spacing w:line="276" w:lineRule="auto"/>
        <w:ind w:left="644" w:firstLineChars="0"/>
        <w:jc w:val="left"/>
        <w:rPr>
          <w:lang w:eastAsia="ja-JP"/>
        </w:rPr>
      </w:pPr>
      <w:r w:rsidRPr="00AB3C1B">
        <w:rPr>
          <w:rFonts w:eastAsia="Malgun Gothic" w:hint="eastAsia"/>
          <w:lang w:eastAsia="ko-KR"/>
        </w:rPr>
        <w:t>T</w:t>
      </w:r>
      <w:r w:rsidRPr="00AB3C1B">
        <w:rPr>
          <w:lang w:eastAsia="ja-JP"/>
        </w:rPr>
        <w:t>he upper bound of Rx beam gain</w:t>
      </w:r>
      <w:r w:rsidRPr="00AB3C1B">
        <w:rPr>
          <w:rFonts w:eastAsia="Malgun Gothic" w:hint="eastAsia"/>
          <w:lang w:eastAsia="ko-KR"/>
        </w:rPr>
        <w:t>s are defined as below:</w:t>
      </w:r>
    </w:p>
    <w:p w14:paraId="0F2734F3" w14:textId="77777777" w:rsidR="0022794B" w:rsidRPr="00AB3C1B" w:rsidRDefault="0022794B" w:rsidP="0022794B">
      <w:pPr>
        <w:pStyle w:val="aff6"/>
        <w:numPr>
          <w:ilvl w:val="1"/>
          <w:numId w:val="3"/>
        </w:numPr>
        <w:spacing w:line="276" w:lineRule="auto"/>
        <w:ind w:left="1364" w:firstLineChars="0"/>
        <w:jc w:val="left"/>
        <w:rPr>
          <w:lang w:eastAsia="ja-JP"/>
        </w:rPr>
      </w:pPr>
      <w:r w:rsidRPr="00AB3C1B">
        <w:rPr>
          <w:lang w:eastAsia="ja-JP"/>
        </w:rPr>
        <w:t xml:space="preserve">For Mobile VSAT communication with GSO, and for fixed VSAT communication with GSO and LEO, the upper bound of Rx beam gain is </w:t>
      </w:r>
      <w:proofErr w:type="spellStart"/>
      <w:r w:rsidRPr="00AB3C1B">
        <w:rPr>
          <w:lang w:eastAsia="ja-JP"/>
        </w:rPr>
        <w:t>41dB</w:t>
      </w:r>
      <w:proofErr w:type="spellEnd"/>
      <w:r w:rsidRPr="00AB3C1B">
        <w:rPr>
          <w:lang w:eastAsia="ja-JP"/>
        </w:rPr>
        <w:t>.</w:t>
      </w:r>
    </w:p>
    <w:p w14:paraId="6E2712AF" w14:textId="77777777" w:rsidR="0022794B" w:rsidRPr="00AB3C1B" w:rsidRDefault="0022794B" w:rsidP="0022794B">
      <w:pPr>
        <w:pStyle w:val="aff6"/>
        <w:numPr>
          <w:ilvl w:val="2"/>
          <w:numId w:val="3"/>
        </w:numPr>
        <w:spacing w:line="276" w:lineRule="auto"/>
        <w:ind w:left="2084" w:firstLineChars="0"/>
        <w:jc w:val="left"/>
        <w:rPr>
          <w:lang w:eastAsia="ja-JP"/>
        </w:rPr>
      </w:pPr>
      <w:r w:rsidRPr="00AB3C1B">
        <w:rPr>
          <w:rFonts w:eastAsia="Malgun Gothic" w:hint="eastAsia"/>
          <w:lang w:eastAsia="ko-KR"/>
        </w:rPr>
        <w:t>Apple</w:t>
      </w:r>
    </w:p>
    <w:p w14:paraId="6C04BD8E" w14:textId="77777777" w:rsidR="0022794B" w:rsidRPr="00AB3C1B" w:rsidRDefault="0022794B" w:rsidP="0022794B">
      <w:pPr>
        <w:pStyle w:val="aff6"/>
        <w:numPr>
          <w:ilvl w:val="1"/>
          <w:numId w:val="3"/>
        </w:numPr>
        <w:spacing w:line="276" w:lineRule="auto"/>
        <w:ind w:left="1364" w:firstLineChars="0"/>
        <w:jc w:val="left"/>
        <w:rPr>
          <w:lang w:eastAsia="ja-JP"/>
        </w:rPr>
      </w:pPr>
      <w:r w:rsidRPr="00AB3C1B">
        <w:rPr>
          <w:lang w:eastAsia="ja-JP"/>
        </w:rPr>
        <w:lastRenderedPageBreak/>
        <w:t xml:space="preserve">For fixed VSAT communication with LEO only, the upper bound of Rx beam gain is </w:t>
      </w:r>
      <w:proofErr w:type="spellStart"/>
      <w:r w:rsidRPr="00AB3C1B">
        <w:rPr>
          <w:lang w:eastAsia="ja-JP"/>
        </w:rPr>
        <w:t>30dB</w:t>
      </w:r>
      <w:proofErr w:type="spellEnd"/>
      <w:r w:rsidRPr="00AB3C1B">
        <w:rPr>
          <w:lang w:eastAsia="ja-JP"/>
        </w:rPr>
        <w:t>.</w:t>
      </w:r>
    </w:p>
    <w:p w14:paraId="0CE8E5B4" w14:textId="77777777" w:rsidR="0022794B" w:rsidRPr="00AB3C1B" w:rsidRDefault="0022794B" w:rsidP="0022794B">
      <w:pPr>
        <w:pStyle w:val="aff6"/>
        <w:numPr>
          <w:ilvl w:val="2"/>
          <w:numId w:val="3"/>
        </w:numPr>
        <w:spacing w:line="276" w:lineRule="auto"/>
        <w:ind w:left="2084" w:firstLineChars="0"/>
        <w:jc w:val="left"/>
        <w:rPr>
          <w:lang w:eastAsia="ja-JP"/>
        </w:rPr>
      </w:pPr>
      <w:r w:rsidRPr="00AB3C1B">
        <w:rPr>
          <w:rFonts w:eastAsia="Malgun Gothic" w:hint="eastAsia"/>
          <w:lang w:eastAsia="ko-KR"/>
        </w:rPr>
        <w:t>Apple</w:t>
      </w:r>
    </w:p>
    <w:p w14:paraId="5DC0DA45" w14:textId="77777777" w:rsidR="0022794B" w:rsidRPr="00AB3C1B" w:rsidRDefault="0022794B" w:rsidP="0022794B">
      <w:pPr>
        <w:pStyle w:val="aff6"/>
        <w:numPr>
          <w:ilvl w:val="0"/>
          <w:numId w:val="3"/>
        </w:numPr>
        <w:spacing w:line="276" w:lineRule="auto"/>
        <w:ind w:left="644" w:firstLineChars="0"/>
        <w:jc w:val="left"/>
        <w:rPr>
          <w:lang w:eastAsia="ja-JP"/>
        </w:rPr>
      </w:pPr>
      <w:proofErr w:type="spellStart"/>
      <w:r w:rsidRPr="00AB3C1B">
        <w:rPr>
          <w:rFonts w:eastAsia="Malgun Gothic" w:hint="eastAsia"/>
          <w:lang w:eastAsia="ko-KR"/>
        </w:rPr>
        <w:t>Gmin</w:t>
      </w:r>
      <w:proofErr w:type="spellEnd"/>
      <w:r w:rsidRPr="00AB3C1B">
        <w:rPr>
          <w:rFonts w:eastAsia="Malgun Gothic" w:hint="eastAsia"/>
          <w:lang w:eastAsia="ko-KR"/>
        </w:rPr>
        <w:t xml:space="preserve"> and </w:t>
      </w:r>
      <w:proofErr w:type="spellStart"/>
      <w:r w:rsidRPr="00AB3C1B">
        <w:rPr>
          <w:rFonts w:eastAsia="Malgun Gothic" w:hint="eastAsia"/>
          <w:lang w:eastAsia="ko-KR"/>
        </w:rPr>
        <w:t>Gmax</w:t>
      </w:r>
      <w:proofErr w:type="spellEnd"/>
    </w:p>
    <w:p w14:paraId="4A826587" w14:textId="77777777" w:rsidR="0022794B" w:rsidRPr="00AB3C1B" w:rsidRDefault="0022794B" w:rsidP="0022794B">
      <w:pPr>
        <w:pStyle w:val="aff6"/>
        <w:numPr>
          <w:ilvl w:val="1"/>
          <w:numId w:val="3"/>
        </w:numPr>
        <w:spacing w:line="276" w:lineRule="auto"/>
        <w:ind w:left="1364" w:firstLineChars="0"/>
        <w:jc w:val="left"/>
        <w:rPr>
          <w:lang w:eastAsia="ja-JP"/>
        </w:rPr>
      </w:pPr>
      <w:proofErr w:type="spellStart"/>
      <w:r w:rsidRPr="00AB3C1B">
        <w:rPr>
          <w:lang w:eastAsia="ja-JP"/>
        </w:rPr>
        <w:t>RAN4</w:t>
      </w:r>
      <w:proofErr w:type="spellEnd"/>
      <w:r w:rsidRPr="00AB3C1B">
        <w:rPr>
          <w:lang w:eastAsia="ja-JP"/>
        </w:rPr>
        <w:t xml:space="preserve"> to further discuss </w:t>
      </w:r>
      <w:proofErr w:type="spellStart"/>
      <w:r w:rsidRPr="00AB3C1B">
        <w:rPr>
          <w:lang w:eastAsia="ja-JP"/>
        </w:rPr>
        <w:t>Gmin</w:t>
      </w:r>
      <w:proofErr w:type="spellEnd"/>
      <w:r w:rsidRPr="00AB3C1B">
        <w:rPr>
          <w:lang w:eastAsia="ja-JP"/>
        </w:rPr>
        <w:t xml:space="preserve"> and </w:t>
      </w:r>
      <w:proofErr w:type="spellStart"/>
      <w:r w:rsidRPr="00AB3C1B">
        <w:rPr>
          <w:lang w:eastAsia="ja-JP"/>
        </w:rPr>
        <w:t>Gmax</w:t>
      </w:r>
      <w:proofErr w:type="spellEnd"/>
      <w:r w:rsidRPr="00AB3C1B">
        <w:rPr>
          <w:lang w:eastAsia="ja-JP"/>
        </w:rPr>
        <w:t xml:space="preserve"> for </w:t>
      </w:r>
      <w:proofErr w:type="spellStart"/>
      <w:r w:rsidRPr="00AB3C1B">
        <w:rPr>
          <w:lang w:eastAsia="ja-JP"/>
        </w:rPr>
        <w:t>FR2</w:t>
      </w:r>
      <w:proofErr w:type="spellEnd"/>
      <w:r w:rsidRPr="00AB3C1B">
        <w:rPr>
          <w:lang w:eastAsia="ja-JP"/>
        </w:rPr>
        <w:t>-NTN</w:t>
      </w:r>
    </w:p>
    <w:p w14:paraId="077DCB6E" w14:textId="77777777" w:rsidR="0022794B" w:rsidRPr="00AB3C1B" w:rsidRDefault="0022794B" w:rsidP="0022794B">
      <w:pPr>
        <w:pStyle w:val="aff6"/>
        <w:numPr>
          <w:ilvl w:val="2"/>
          <w:numId w:val="3"/>
        </w:numPr>
        <w:spacing w:line="276" w:lineRule="auto"/>
        <w:ind w:left="2084" w:firstLineChars="0"/>
        <w:jc w:val="left"/>
        <w:rPr>
          <w:lang w:eastAsia="ja-JP"/>
        </w:rPr>
      </w:pPr>
      <w:r w:rsidRPr="00AB3C1B">
        <w:rPr>
          <w:rFonts w:eastAsia="Malgun Gothic" w:hint="eastAsia"/>
          <w:lang w:eastAsia="ko-KR"/>
        </w:rPr>
        <w:t>Huawei</w:t>
      </w:r>
    </w:p>
    <w:p w14:paraId="7FF1F733" w14:textId="77777777" w:rsidR="0022794B" w:rsidRPr="00AB3C1B" w:rsidRDefault="0022794B" w:rsidP="0022794B">
      <w:pPr>
        <w:pStyle w:val="aff6"/>
        <w:numPr>
          <w:ilvl w:val="0"/>
          <w:numId w:val="3"/>
        </w:numPr>
        <w:spacing w:line="276" w:lineRule="auto"/>
        <w:ind w:left="644" w:firstLineChars="0"/>
        <w:jc w:val="left"/>
        <w:rPr>
          <w:lang w:eastAsia="ja-JP"/>
        </w:rPr>
      </w:pPr>
      <w:r w:rsidRPr="00AB3C1B">
        <w:rPr>
          <w:rFonts w:eastAsia="Malgun Gothic" w:hint="eastAsia"/>
          <w:lang w:eastAsia="ko-KR"/>
        </w:rPr>
        <w:t>C</w:t>
      </w:r>
      <w:r w:rsidRPr="00AB3C1B">
        <w:rPr>
          <w:lang w:eastAsia="ja-JP"/>
        </w:rPr>
        <w:t xml:space="preserve">heck if SNR values for RLM-RS test to NTN </w:t>
      </w:r>
      <w:proofErr w:type="spellStart"/>
      <w:r w:rsidRPr="00AB3C1B">
        <w:rPr>
          <w:lang w:eastAsia="ja-JP"/>
        </w:rPr>
        <w:t>FR2</w:t>
      </w:r>
      <w:proofErr w:type="spellEnd"/>
      <w:r w:rsidRPr="00AB3C1B">
        <w:rPr>
          <w:lang w:eastAsia="ja-JP"/>
        </w:rPr>
        <w:t xml:space="preserve"> UE shall be updated from legacy </w:t>
      </w:r>
      <w:proofErr w:type="spellStart"/>
      <w:r w:rsidRPr="00AB3C1B">
        <w:rPr>
          <w:lang w:eastAsia="ja-JP"/>
        </w:rPr>
        <w:t>FR2</w:t>
      </w:r>
      <w:proofErr w:type="spellEnd"/>
      <w:r w:rsidRPr="00AB3C1B">
        <w:rPr>
          <w:lang w:eastAsia="ja-JP"/>
        </w:rPr>
        <w:t xml:space="preserve"> and how to determine the values</w:t>
      </w:r>
    </w:p>
    <w:p w14:paraId="00A5613B" w14:textId="77777777" w:rsidR="0022794B" w:rsidRPr="00AB3C1B" w:rsidRDefault="0022794B" w:rsidP="0022794B">
      <w:pPr>
        <w:pStyle w:val="aff6"/>
        <w:numPr>
          <w:ilvl w:val="1"/>
          <w:numId w:val="3"/>
        </w:numPr>
        <w:spacing w:line="276" w:lineRule="auto"/>
        <w:ind w:left="1364" w:firstLineChars="0"/>
        <w:jc w:val="left"/>
        <w:rPr>
          <w:lang w:eastAsia="ja-JP"/>
        </w:rPr>
      </w:pPr>
      <w:r w:rsidRPr="00AB3C1B">
        <w:rPr>
          <w:rFonts w:eastAsia="Malgun Gothic" w:hint="eastAsia"/>
          <w:lang w:eastAsia="ko-KR"/>
        </w:rPr>
        <w:t>Ericsson</w:t>
      </w:r>
    </w:p>
    <w:p w14:paraId="638FD818" w14:textId="77777777" w:rsidR="0022794B" w:rsidRPr="00AB3C1B" w:rsidRDefault="0022794B" w:rsidP="0022794B">
      <w:pPr>
        <w:rPr>
          <w:lang w:eastAsia="ja-JP"/>
        </w:rPr>
      </w:pPr>
    </w:p>
    <w:p w14:paraId="2061EB63" w14:textId="77777777" w:rsidR="0022794B" w:rsidRPr="00AB3C1B" w:rsidRDefault="0022794B" w:rsidP="0022794B">
      <w:pPr>
        <w:spacing w:after="120" w:line="252" w:lineRule="auto"/>
        <w:ind w:left="270" w:firstLine="14"/>
        <w:rPr>
          <w:b/>
          <w:bCs/>
          <w:u w:val="single"/>
          <w:lang w:eastAsia="ja-JP"/>
        </w:rPr>
      </w:pPr>
      <w:r w:rsidRPr="00AB3C1B">
        <w:rPr>
          <w:b/>
          <w:bCs/>
          <w:u w:val="single"/>
          <w:lang w:eastAsia="ja-JP"/>
        </w:rPr>
        <w:t xml:space="preserve">Moderator’s </w:t>
      </w:r>
      <w:proofErr w:type="spellStart"/>
      <w:r w:rsidRPr="00AB3C1B">
        <w:rPr>
          <w:b/>
          <w:bCs/>
          <w:u w:val="single"/>
          <w:lang w:eastAsia="ja-JP"/>
        </w:rPr>
        <w:t>WF</w:t>
      </w:r>
      <w:proofErr w:type="spellEnd"/>
      <w:r w:rsidRPr="00AB3C1B">
        <w:rPr>
          <w:b/>
          <w:bCs/>
          <w:lang w:eastAsia="ja-JP"/>
        </w:rPr>
        <w:t>:</w:t>
      </w:r>
    </w:p>
    <w:p w14:paraId="181EEF23" w14:textId="11461E44" w:rsidR="000C6027" w:rsidRPr="00AB3C1B" w:rsidRDefault="0022794B" w:rsidP="000C6027">
      <w:pPr>
        <w:pStyle w:val="aff6"/>
        <w:numPr>
          <w:ilvl w:val="0"/>
          <w:numId w:val="3"/>
        </w:numPr>
        <w:spacing w:line="276" w:lineRule="auto"/>
        <w:ind w:left="644" w:firstLineChars="0"/>
        <w:jc w:val="left"/>
        <w:rPr>
          <w:lang w:eastAsia="ja-JP"/>
        </w:rPr>
      </w:pPr>
      <w:r w:rsidRPr="00AB3C1B">
        <w:rPr>
          <w:rFonts w:eastAsia="Malgun Gothic" w:hint="eastAsia"/>
          <w:lang w:eastAsia="ko-KR"/>
        </w:rPr>
        <w:t>T</w:t>
      </w:r>
      <w:r w:rsidRPr="00AB3C1B">
        <w:rPr>
          <w:lang w:eastAsia="ja-JP"/>
        </w:rPr>
        <w:t xml:space="preserve">he existing absolute measurement accuracy requirement of TN </w:t>
      </w:r>
      <w:proofErr w:type="spellStart"/>
      <w:r w:rsidRPr="00AB3C1B">
        <w:rPr>
          <w:lang w:eastAsia="ja-JP"/>
        </w:rPr>
        <w:t>FR2</w:t>
      </w:r>
      <w:proofErr w:type="spellEnd"/>
      <w:r w:rsidRPr="00AB3C1B">
        <w:rPr>
          <w:lang w:eastAsia="ja-JP"/>
        </w:rPr>
        <w:t xml:space="preserve"> (including intra-frequency and inter-frequency) can be applied for NTN UE above </w:t>
      </w:r>
      <w:proofErr w:type="spellStart"/>
      <w:r w:rsidRPr="00AB3C1B">
        <w:rPr>
          <w:lang w:eastAsia="ja-JP"/>
        </w:rPr>
        <w:t>10GHz</w:t>
      </w:r>
      <w:proofErr w:type="spellEnd"/>
      <w:r w:rsidRPr="00AB3C1B">
        <w:rPr>
          <w:lang w:eastAsia="ja-JP"/>
        </w:rPr>
        <w:t xml:space="preserve"> with [</w:t>
      </w:r>
      <w:proofErr w:type="gramStart"/>
      <w:r w:rsidRPr="00AB3C1B">
        <w:rPr>
          <w:lang w:eastAsia="ja-JP"/>
        </w:rPr>
        <w:t>1]dB</w:t>
      </w:r>
      <w:proofErr w:type="gramEnd"/>
      <w:r w:rsidRPr="00AB3C1B">
        <w:rPr>
          <w:lang w:eastAsia="ja-JP"/>
        </w:rPr>
        <w:t xml:space="preserve"> relaxation. (i.e., revert the last meeting agreement in issue 6-2-2)</w:t>
      </w:r>
      <w:r w:rsidRPr="00AB3C1B">
        <w:rPr>
          <w:rFonts w:eastAsia="Malgun Gothic" w:hint="eastAsia"/>
          <w:lang w:eastAsia="ko-KR"/>
        </w:rPr>
        <w:t>.</w:t>
      </w:r>
    </w:p>
    <w:p w14:paraId="4A03DBB6" w14:textId="0BD0FD77" w:rsidR="000C6027" w:rsidRPr="00AB3C1B" w:rsidRDefault="000C6027" w:rsidP="00AB3C1B">
      <w:pPr>
        <w:spacing w:after="120" w:line="252" w:lineRule="auto"/>
        <w:ind w:left="270" w:firstLine="14"/>
        <w:rPr>
          <w:b/>
          <w:bCs/>
          <w:u w:val="single"/>
          <w:lang w:eastAsia="ja-JP"/>
        </w:rPr>
      </w:pPr>
      <w:r w:rsidRPr="00AB3C1B">
        <w:rPr>
          <w:b/>
          <w:bCs/>
          <w:u w:val="single"/>
          <w:lang w:eastAsia="ja-JP"/>
        </w:rPr>
        <w:t>Discussion:</w:t>
      </w:r>
    </w:p>
    <w:p w14:paraId="6B9880D7" w14:textId="37011D95" w:rsidR="000C6027" w:rsidRPr="00AB3C1B" w:rsidRDefault="000C6027" w:rsidP="004E3105">
      <w:pPr>
        <w:pStyle w:val="aff6"/>
        <w:numPr>
          <w:ilvl w:val="0"/>
          <w:numId w:val="37"/>
        </w:numPr>
        <w:spacing w:line="276" w:lineRule="auto"/>
        <w:ind w:firstLineChars="0"/>
        <w:jc w:val="left"/>
        <w:rPr>
          <w:lang w:eastAsia="ja-JP"/>
        </w:rPr>
      </w:pPr>
      <w:r w:rsidRPr="00AB3C1B">
        <w:rPr>
          <w:lang w:eastAsia="ja-JP"/>
        </w:rPr>
        <w:t xml:space="preserve">Apple: In Redcap with </w:t>
      </w:r>
      <w:proofErr w:type="spellStart"/>
      <w:r w:rsidRPr="00AB3C1B">
        <w:rPr>
          <w:lang w:eastAsia="ja-JP"/>
        </w:rPr>
        <w:t>1Rx</w:t>
      </w:r>
      <w:proofErr w:type="spellEnd"/>
      <w:r w:rsidRPr="00AB3C1B">
        <w:rPr>
          <w:lang w:eastAsia="ja-JP"/>
        </w:rPr>
        <w:t xml:space="preserve"> antenna under </w:t>
      </w:r>
      <w:proofErr w:type="spellStart"/>
      <w:r w:rsidRPr="00AB3C1B">
        <w:rPr>
          <w:lang w:eastAsia="ja-JP"/>
        </w:rPr>
        <w:t>FR1</w:t>
      </w:r>
      <w:proofErr w:type="spellEnd"/>
      <w:r w:rsidRPr="00AB3C1B">
        <w:rPr>
          <w:lang w:eastAsia="ja-JP"/>
        </w:rPr>
        <w:t xml:space="preserve">, </w:t>
      </w:r>
      <w:proofErr w:type="spellStart"/>
      <w:r w:rsidR="004E3105" w:rsidRPr="00AB3C1B">
        <w:rPr>
          <w:lang w:eastAsia="ja-JP"/>
        </w:rPr>
        <w:t>1dB</w:t>
      </w:r>
      <w:proofErr w:type="spellEnd"/>
      <w:r w:rsidR="004E3105" w:rsidRPr="00AB3C1B">
        <w:rPr>
          <w:lang w:eastAsia="ja-JP"/>
        </w:rPr>
        <w:t xml:space="preserve"> relaxation. In </w:t>
      </w:r>
      <w:proofErr w:type="spellStart"/>
      <w:r w:rsidR="004E3105" w:rsidRPr="00AB3C1B">
        <w:rPr>
          <w:lang w:eastAsia="ja-JP"/>
        </w:rPr>
        <w:t>FR2</w:t>
      </w:r>
      <w:proofErr w:type="spellEnd"/>
      <w:r w:rsidR="004E3105" w:rsidRPr="00AB3C1B">
        <w:rPr>
          <w:lang w:eastAsia="ja-JP"/>
        </w:rPr>
        <w:t xml:space="preserve"> NTN case, VSAT UE only single polarization considered. The side condition is different under </w:t>
      </w:r>
      <w:proofErr w:type="spellStart"/>
      <w:r w:rsidR="004E3105" w:rsidRPr="00AB3C1B">
        <w:rPr>
          <w:lang w:eastAsia="ja-JP"/>
        </w:rPr>
        <w:t>FR1</w:t>
      </w:r>
      <w:proofErr w:type="spellEnd"/>
      <w:r w:rsidR="004E3105" w:rsidRPr="00AB3C1B">
        <w:rPr>
          <w:lang w:eastAsia="ja-JP"/>
        </w:rPr>
        <w:t xml:space="preserve"> and </w:t>
      </w:r>
      <w:proofErr w:type="spellStart"/>
      <w:r w:rsidR="004E3105" w:rsidRPr="00AB3C1B">
        <w:rPr>
          <w:lang w:eastAsia="ja-JP"/>
        </w:rPr>
        <w:t>FR2</w:t>
      </w:r>
      <w:proofErr w:type="spellEnd"/>
      <w:r w:rsidR="004E3105" w:rsidRPr="00AB3C1B">
        <w:rPr>
          <w:lang w:eastAsia="ja-JP"/>
        </w:rPr>
        <w:t xml:space="preserve">. </w:t>
      </w:r>
    </w:p>
    <w:p w14:paraId="5C8DFFDD" w14:textId="072CF1A3" w:rsidR="004E3105" w:rsidRPr="00AB3C1B" w:rsidRDefault="004E3105" w:rsidP="004E3105">
      <w:pPr>
        <w:pStyle w:val="aff6"/>
        <w:numPr>
          <w:ilvl w:val="0"/>
          <w:numId w:val="37"/>
        </w:numPr>
        <w:spacing w:line="276" w:lineRule="auto"/>
        <w:ind w:firstLineChars="0"/>
        <w:jc w:val="left"/>
        <w:rPr>
          <w:lang w:eastAsia="ja-JP"/>
        </w:rPr>
      </w:pPr>
      <w:r w:rsidRPr="00AB3C1B">
        <w:rPr>
          <w:lang w:eastAsia="ja-JP"/>
        </w:rPr>
        <w:t xml:space="preserve">Huawei: We are ok to consider </w:t>
      </w:r>
      <w:proofErr w:type="spellStart"/>
      <w:r w:rsidRPr="00AB3C1B">
        <w:rPr>
          <w:lang w:eastAsia="ja-JP"/>
        </w:rPr>
        <w:t>1dB</w:t>
      </w:r>
      <w:proofErr w:type="spellEnd"/>
      <w:r w:rsidRPr="00AB3C1B">
        <w:rPr>
          <w:lang w:eastAsia="ja-JP"/>
        </w:rPr>
        <w:t xml:space="preserve"> relaxation. How about relative accuracy requirements?</w:t>
      </w:r>
    </w:p>
    <w:p w14:paraId="63E08555" w14:textId="26196E89" w:rsidR="004E3105" w:rsidRDefault="004E3105" w:rsidP="004E3105">
      <w:pPr>
        <w:pStyle w:val="aff6"/>
        <w:numPr>
          <w:ilvl w:val="0"/>
          <w:numId w:val="37"/>
        </w:numPr>
        <w:spacing w:line="276" w:lineRule="auto"/>
        <w:ind w:firstLineChars="0"/>
        <w:jc w:val="left"/>
        <w:rPr>
          <w:lang w:eastAsia="ja-JP"/>
        </w:rPr>
      </w:pPr>
      <w:r w:rsidRPr="00AB3C1B">
        <w:rPr>
          <w:lang w:eastAsia="ja-JP"/>
        </w:rPr>
        <w:t xml:space="preserve">Apple: Do we still need relative accuracy requirements for </w:t>
      </w:r>
      <w:proofErr w:type="spellStart"/>
      <w:r w:rsidRPr="00AB3C1B">
        <w:rPr>
          <w:lang w:eastAsia="ja-JP"/>
        </w:rPr>
        <w:t>FR2</w:t>
      </w:r>
      <w:proofErr w:type="spellEnd"/>
      <w:r w:rsidRPr="00AB3C1B">
        <w:rPr>
          <w:lang w:eastAsia="ja-JP"/>
        </w:rPr>
        <w:t xml:space="preserve"> VSAT with inter-satellite measurement?</w:t>
      </w:r>
    </w:p>
    <w:p w14:paraId="5CEE9AE4" w14:textId="77777777" w:rsidR="00AB3C1B" w:rsidRPr="00AB3C1B" w:rsidRDefault="00AB3C1B" w:rsidP="00AB3C1B">
      <w:pPr>
        <w:pStyle w:val="B10"/>
        <w:numPr>
          <w:ilvl w:val="0"/>
          <w:numId w:val="37"/>
        </w:numPr>
        <w:spacing w:line="276" w:lineRule="auto"/>
        <w:jc w:val="left"/>
      </w:pPr>
      <w:r w:rsidRPr="00AB3C1B">
        <w:t>Apple: We further check with RF session, and agree with other companies Y can be 0 or deleted.</w:t>
      </w:r>
    </w:p>
    <w:p w14:paraId="48B8F2C5" w14:textId="73D63264" w:rsidR="00AB3C1B" w:rsidRPr="00AB3C1B" w:rsidRDefault="00AB3C1B" w:rsidP="00AB3C1B">
      <w:pPr>
        <w:pStyle w:val="B10"/>
        <w:numPr>
          <w:ilvl w:val="0"/>
          <w:numId w:val="37"/>
        </w:numPr>
        <w:spacing w:line="276" w:lineRule="auto"/>
        <w:jc w:val="left"/>
      </w:pPr>
      <w:r w:rsidRPr="00AB3C1B">
        <w:t xml:space="preserve">Samsung: We agree existing UE RF requirements only peak direction considered. We have different UE types </w:t>
      </w:r>
      <w:r>
        <w:t>mechanical</w:t>
      </w:r>
      <w:r w:rsidRPr="00AB3C1B">
        <w:t xml:space="preserve"> vs electronic beam steering capability. </w:t>
      </w:r>
    </w:p>
    <w:p w14:paraId="7A465684" w14:textId="77777777" w:rsidR="00AB3C1B" w:rsidRPr="00AB3C1B" w:rsidRDefault="00AB3C1B" w:rsidP="00AB3C1B">
      <w:pPr>
        <w:pStyle w:val="B10"/>
        <w:numPr>
          <w:ilvl w:val="0"/>
          <w:numId w:val="37"/>
        </w:numPr>
        <w:spacing w:line="276" w:lineRule="auto"/>
        <w:jc w:val="left"/>
      </w:pPr>
      <w:proofErr w:type="spellStart"/>
      <w:r w:rsidRPr="00AB3C1B">
        <w:t>MTK</w:t>
      </w:r>
      <w:proofErr w:type="spellEnd"/>
      <w:r w:rsidRPr="00AB3C1B">
        <w:t xml:space="preserve">: We think only single beam configured for </w:t>
      </w:r>
      <w:proofErr w:type="spellStart"/>
      <w:r w:rsidRPr="00AB3C1B">
        <w:t>FR2</w:t>
      </w:r>
      <w:proofErr w:type="spellEnd"/>
      <w:r w:rsidRPr="00AB3C1B">
        <w:t xml:space="preserve"> VSAT UE. No need to consider different UE capability. </w:t>
      </w:r>
    </w:p>
    <w:p w14:paraId="15E03568" w14:textId="77777777" w:rsidR="00AB3C1B" w:rsidRPr="00AB3C1B" w:rsidRDefault="00AB3C1B" w:rsidP="00AB3C1B">
      <w:pPr>
        <w:pStyle w:val="B10"/>
        <w:numPr>
          <w:ilvl w:val="0"/>
          <w:numId w:val="37"/>
        </w:numPr>
        <w:spacing w:line="276" w:lineRule="auto"/>
        <w:jc w:val="left"/>
      </w:pPr>
      <w:r w:rsidRPr="00AB3C1B">
        <w:t xml:space="preserve">HW: This calculation is for lowest bound? </w:t>
      </w:r>
    </w:p>
    <w:p w14:paraId="38B23A76" w14:textId="697699EB" w:rsidR="00AB3C1B" w:rsidRPr="00AB3C1B" w:rsidRDefault="00AB3C1B" w:rsidP="00AB3C1B">
      <w:pPr>
        <w:pStyle w:val="B10"/>
        <w:numPr>
          <w:ilvl w:val="0"/>
          <w:numId w:val="37"/>
        </w:numPr>
        <w:spacing w:line="276" w:lineRule="auto"/>
        <w:jc w:val="left"/>
      </w:pPr>
      <w:r w:rsidRPr="00AB3C1B">
        <w:t xml:space="preserve">Apple: </w:t>
      </w:r>
      <w:proofErr w:type="spellStart"/>
      <w:r w:rsidRPr="00AB3C1B">
        <w:t>REFSENS</w:t>
      </w:r>
      <w:proofErr w:type="spellEnd"/>
      <w:r w:rsidRPr="00AB3C1B">
        <w:t xml:space="preserve"> is minimum value</w:t>
      </w:r>
    </w:p>
    <w:p w14:paraId="1ED2E293" w14:textId="439D6DCC" w:rsidR="004E3105" w:rsidRPr="00AB3C1B" w:rsidRDefault="004E3105" w:rsidP="00AB3C1B">
      <w:pPr>
        <w:spacing w:after="120" w:line="252" w:lineRule="auto"/>
        <w:ind w:left="270" w:firstLine="14"/>
        <w:rPr>
          <w:b/>
          <w:bCs/>
          <w:u w:val="single"/>
          <w:lang w:eastAsia="ja-JP"/>
        </w:rPr>
      </w:pPr>
      <w:r w:rsidRPr="00AB3C1B">
        <w:rPr>
          <w:b/>
          <w:bCs/>
          <w:u w:val="single"/>
          <w:lang w:eastAsia="ja-JP"/>
        </w:rPr>
        <w:t>Agreement:</w:t>
      </w:r>
    </w:p>
    <w:p w14:paraId="4CF75A35" w14:textId="31CDD3DE" w:rsidR="004E3105" w:rsidRPr="00AB3C1B" w:rsidRDefault="004E3105" w:rsidP="004E3105">
      <w:pPr>
        <w:pStyle w:val="aff6"/>
        <w:numPr>
          <w:ilvl w:val="0"/>
          <w:numId w:val="3"/>
        </w:numPr>
        <w:spacing w:line="276" w:lineRule="auto"/>
        <w:ind w:left="644" w:firstLineChars="0"/>
        <w:jc w:val="left"/>
        <w:rPr>
          <w:highlight w:val="green"/>
          <w:lang w:eastAsia="ja-JP"/>
        </w:rPr>
      </w:pPr>
      <w:r w:rsidRPr="00AB3C1B">
        <w:rPr>
          <w:rFonts w:eastAsia="Malgun Gothic" w:hint="eastAsia"/>
          <w:highlight w:val="green"/>
          <w:lang w:eastAsia="ko-KR"/>
        </w:rPr>
        <w:t>T</w:t>
      </w:r>
      <w:r w:rsidRPr="00AB3C1B">
        <w:rPr>
          <w:highlight w:val="green"/>
          <w:lang w:eastAsia="ja-JP"/>
        </w:rPr>
        <w:t xml:space="preserve">he existing absolute measurement accuracy requirement and [relative measurement accuracy requirement] of TN </w:t>
      </w:r>
      <w:proofErr w:type="spellStart"/>
      <w:r w:rsidRPr="00AB3C1B">
        <w:rPr>
          <w:highlight w:val="green"/>
          <w:lang w:eastAsia="ja-JP"/>
        </w:rPr>
        <w:t>FR2</w:t>
      </w:r>
      <w:proofErr w:type="spellEnd"/>
      <w:r w:rsidRPr="00AB3C1B">
        <w:rPr>
          <w:highlight w:val="green"/>
          <w:lang w:eastAsia="ja-JP"/>
        </w:rPr>
        <w:t xml:space="preserve"> (including intra-frequency and inter-frequency) can be applied for NTN UE above </w:t>
      </w:r>
      <w:proofErr w:type="spellStart"/>
      <w:r w:rsidRPr="00AB3C1B">
        <w:rPr>
          <w:highlight w:val="green"/>
          <w:lang w:eastAsia="ja-JP"/>
        </w:rPr>
        <w:t>10GHz</w:t>
      </w:r>
      <w:proofErr w:type="spellEnd"/>
      <w:r w:rsidRPr="00AB3C1B">
        <w:rPr>
          <w:highlight w:val="green"/>
          <w:lang w:eastAsia="ja-JP"/>
        </w:rPr>
        <w:t xml:space="preserve"> with [</w:t>
      </w:r>
      <w:proofErr w:type="gramStart"/>
      <w:r w:rsidRPr="00AB3C1B">
        <w:rPr>
          <w:highlight w:val="green"/>
          <w:lang w:eastAsia="ja-JP"/>
        </w:rPr>
        <w:t>1]dB</w:t>
      </w:r>
      <w:proofErr w:type="gramEnd"/>
      <w:r w:rsidRPr="00AB3C1B">
        <w:rPr>
          <w:highlight w:val="green"/>
          <w:lang w:eastAsia="ja-JP"/>
        </w:rPr>
        <w:t xml:space="preserve"> relaxation. </w:t>
      </w:r>
    </w:p>
    <w:p w14:paraId="4D4E274A" w14:textId="688271D3" w:rsidR="000C6027" w:rsidRPr="00AB3C1B" w:rsidRDefault="004E3105" w:rsidP="004E3105">
      <w:pPr>
        <w:pStyle w:val="aff6"/>
        <w:numPr>
          <w:ilvl w:val="1"/>
          <w:numId w:val="3"/>
        </w:numPr>
        <w:spacing w:line="276" w:lineRule="auto"/>
        <w:ind w:firstLineChars="0"/>
        <w:jc w:val="left"/>
        <w:rPr>
          <w:highlight w:val="green"/>
          <w:lang w:eastAsia="ja-JP"/>
        </w:rPr>
      </w:pPr>
      <w:r w:rsidRPr="00AB3C1B">
        <w:rPr>
          <w:rFonts w:eastAsia="Malgun Gothic"/>
          <w:highlight w:val="green"/>
          <w:lang w:eastAsia="ko-KR"/>
        </w:rPr>
        <w:t xml:space="preserve">Note: Companies are encouraged to further evaluate the performance loss due to single </w:t>
      </w:r>
      <w:r w:rsidRPr="00AB3C1B">
        <w:rPr>
          <w:highlight w:val="green"/>
          <w:lang w:eastAsia="ja-JP"/>
        </w:rPr>
        <w:t xml:space="preserve">polarization assumption on </w:t>
      </w:r>
      <w:proofErr w:type="spellStart"/>
      <w:r w:rsidRPr="00AB3C1B">
        <w:rPr>
          <w:highlight w:val="green"/>
          <w:lang w:eastAsia="ja-JP"/>
        </w:rPr>
        <w:t>FR2</w:t>
      </w:r>
      <w:proofErr w:type="spellEnd"/>
      <w:r w:rsidRPr="00AB3C1B">
        <w:rPr>
          <w:highlight w:val="green"/>
          <w:lang w:eastAsia="ja-JP"/>
        </w:rPr>
        <w:t xml:space="preserve"> Ka band VSAT UE. It’s not precluded to further update the tentative relaxation value in future </w:t>
      </w:r>
      <w:proofErr w:type="spellStart"/>
      <w:r w:rsidRPr="00AB3C1B">
        <w:rPr>
          <w:highlight w:val="green"/>
          <w:lang w:eastAsia="ja-JP"/>
        </w:rPr>
        <w:t>RAN4</w:t>
      </w:r>
      <w:proofErr w:type="spellEnd"/>
      <w:r w:rsidRPr="00AB3C1B">
        <w:rPr>
          <w:highlight w:val="green"/>
          <w:lang w:eastAsia="ja-JP"/>
        </w:rPr>
        <w:t xml:space="preserve"> meeting.</w:t>
      </w:r>
    </w:p>
    <w:p w14:paraId="64DA29F4" w14:textId="398B3093" w:rsidR="004E3105" w:rsidRPr="00AB3C1B" w:rsidRDefault="0022794B" w:rsidP="00AB3C1B">
      <w:pPr>
        <w:pStyle w:val="aff6"/>
        <w:numPr>
          <w:ilvl w:val="0"/>
          <w:numId w:val="3"/>
        </w:numPr>
        <w:spacing w:line="276" w:lineRule="auto"/>
        <w:ind w:left="644" w:firstLineChars="0"/>
        <w:jc w:val="left"/>
        <w:rPr>
          <w:highlight w:val="green"/>
          <w:lang w:eastAsia="ja-JP"/>
        </w:rPr>
      </w:pPr>
      <w:r w:rsidRPr="00AB3C1B">
        <w:rPr>
          <w:rFonts w:eastAsia="Malgun Gothic" w:hint="eastAsia"/>
          <w:highlight w:val="green"/>
          <w:lang w:eastAsia="ko-KR"/>
        </w:rPr>
        <w:t>R</w:t>
      </w:r>
      <w:r w:rsidRPr="00AB3C1B">
        <w:rPr>
          <w:highlight w:val="green"/>
          <w:lang w:eastAsia="ja-JP"/>
        </w:rPr>
        <w:t>emove an RF margin for different RX beams in the relative accuracy</w:t>
      </w:r>
      <w:r w:rsidRPr="00AB3C1B">
        <w:rPr>
          <w:rFonts w:eastAsia="Malgun Gothic" w:hint="eastAsia"/>
          <w:highlight w:val="green"/>
          <w:lang w:eastAsia="ko-KR"/>
        </w:rPr>
        <w:t>.</w:t>
      </w:r>
    </w:p>
    <w:p w14:paraId="0B9043E6" w14:textId="77777777" w:rsidR="0022794B" w:rsidRPr="00AB3C1B" w:rsidRDefault="0022794B" w:rsidP="0022794B">
      <w:pPr>
        <w:pStyle w:val="EQ"/>
        <w:numPr>
          <w:ilvl w:val="0"/>
          <w:numId w:val="3"/>
        </w:numPr>
        <w:spacing w:line="276" w:lineRule="auto"/>
        <w:ind w:left="644"/>
        <w:jc w:val="left"/>
        <w:rPr>
          <w:highlight w:val="green"/>
        </w:rPr>
      </w:pPr>
      <w:r w:rsidRPr="00AB3C1B">
        <w:rPr>
          <w:rFonts w:eastAsia="Malgun Gothic" w:hint="eastAsia"/>
          <w:highlight w:val="green"/>
          <w:lang w:eastAsia="ko-KR"/>
        </w:rPr>
        <w:t>D</w:t>
      </w:r>
      <w:r w:rsidRPr="00AB3C1B">
        <w:rPr>
          <w:highlight w:val="green"/>
          <w:lang w:eastAsia="ja-JP"/>
        </w:rPr>
        <w:t xml:space="preserve">efine the minimum </w:t>
      </w:r>
      <w:proofErr w:type="spellStart"/>
      <w:r w:rsidRPr="00AB3C1B">
        <w:rPr>
          <w:highlight w:val="green"/>
          <w:lang w:eastAsia="ja-JP"/>
        </w:rPr>
        <w:t>SSB_RP</w:t>
      </w:r>
      <w:proofErr w:type="spellEnd"/>
      <w:r w:rsidRPr="00AB3C1B">
        <w:rPr>
          <w:highlight w:val="green"/>
          <w:lang w:eastAsia="ja-JP"/>
        </w:rPr>
        <w:t xml:space="preserve"> condition for accuracy requirement of five UE types specified in table 9.2.1.0-1 of </w:t>
      </w:r>
      <w:proofErr w:type="spellStart"/>
      <w:r w:rsidRPr="00AB3C1B">
        <w:rPr>
          <w:highlight w:val="green"/>
          <w:lang w:eastAsia="ja-JP"/>
        </w:rPr>
        <w:t>TS38.101</w:t>
      </w:r>
      <w:proofErr w:type="spellEnd"/>
      <w:r w:rsidRPr="00AB3C1B">
        <w:rPr>
          <w:highlight w:val="green"/>
          <w:lang w:eastAsia="ja-JP"/>
        </w:rPr>
        <w:t>-5</w:t>
      </w:r>
      <w:r w:rsidRPr="00AB3C1B">
        <w:rPr>
          <w:rFonts w:eastAsia="Malgun Gothic" w:hint="eastAsia"/>
          <w:highlight w:val="green"/>
          <w:lang w:eastAsia="ko-KR"/>
        </w:rPr>
        <w:t xml:space="preserve">. </w:t>
      </w:r>
      <w:r w:rsidRPr="00AB3C1B">
        <w:rPr>
          <w:highlight w:val="green"/>
        </w:rPr>
        <w:t xml:space="preserve">Minimum </w:t>
      </w:r>
      <w:proofErr w:type="spellStart"/>
      <w:r w:rsidRPr="00AB3C1B">
        <w:rPr>
          <w:highlight w:val="green"/>
        </w:rPr>
        <w:t>SSB_RP_NTN_FR2</w:t>
      </w:r>
      <w:proofErr w:type="spellEnd"/>
      <w:r w:rsidRPr="00AB3C1B">
        <w:rPr>
          <w:highlight w:val="green"/>
        </w:rPr>
        <w:t xml:space="preserve"> for Rx Beam Peak angle of arrival = Reference sensitivity</w:t>
      </w:r>
      <w:r w:rsidRPr="00AB3C1B">
        <w:rPr>
          <w:highlight w:val="green"/>
          <w:vertAlign w:val="subscript"/>
        </w:rPr>
        <w:t xml:space="preserve"> UE type, </w:t>
      </w:r>
      <w:proofErr w:type="spellStart"/>
      <w:r w:rsidRPr="00AB3C1B">
        <w:rPr>
          <w:highlight w:val="green"/>
          <w:vertAlign w:val="subscript"/>
        </w:rPr>
        <w:t>n512</w:t>
      </w:r>
      <w:proofErr w:type="spellEnd"/>
      <w:r w:rsidRPr="00AB3C1B">
        <w:rPr>
          <w:highlight w:val="green"/>
          <w:vertAlign w:val="subscript"/>
        </w:rPr>
        <w:t xml:space="preserve">, </w:t>
      </w:r>
      <w:proofErr w:type="spellStart"/>
      <w:r w:rsidRPr="00AB3C1B">
        <w:rPr>
          <w:highlight w:val="green"/>
          <w:vertAlign w:val="subscript"/>
        </w:rPr>
        <w:t>50MHz</w:t>
      </w:r>
      <w:proofErr w:type="spellEnd"/>
      <w:r w:rsidRPr="00AB3C1B">
        <w:rPr>
          <w:highlight w:val="green"/>
        </w:rPr>
        <w:t xml:space="preserve"> +Y -</w:t>
      </w:r>
      <w:proofErr w:type="spellStart"/>
      <w:r w:rsidRPr="00AB3C1B">
        <w:rPr>
          <w:highlight w:val="green"/>
        </w:rPr>
        <w:t>10Log</w:t>
      </w:r>
      <w:r w:rsidRPr="00AB3C1B">
        <w:rPr>
          <w:highlight w:val="green"/>
          <w:vertAlign w:val="subscript"/>
        </w:rPr>
        <w:t>10</w:t>
      </w:r>
      <w:proofErr w:type="spellEnd"/>
      <w:r w:rsidRPr="00AB3C1B">
        <w:rPr>
          <w:highlight w:val="green"/>
        </w:rPr>
        <w:t>(</w:t>
      </w:r>
      <w:proofErr w:type="spellStart"/>
      <w:r w:rsidRPr="00AB3C1B">
        <w:rPr>
          <w:highlight w:val="green"/>
        </w:rPr>
        <w:t>PRB</w:t>
      </w:r>
      <w:r w:rsidRPr="00AB3C1B">
        <w:rPr>
          <w:highlight w:val="green"/>
          <w:vertAlign w:val="subscript"/>
        </w:rPr>
        <w:t>Refsens</w:t>
      </w:r>
      <w:proofErr w:type="spellEnd"/>
      <w:r w:rsidRPr="00AB3C1B">
        <w:rPr>
          <w:highlight w:val="green"/>
        </w:rPr>
        <w:t xml:space="preserve"> x 12) – </w:t>
      </w:r>
      <w:proofErr w:type="spellStart"/>
      <w:r w:rsidRPr="00AB3C1B">
        <w:rPr>
          <w:highlight w:val="green"/>
        </w:rPr>
        <w:t>SNR</w:t>
      </w:r>
      <w:r w:rsidRPr="00AB3C1B">
        <w:rPr>
          <w:highlight w:val="green"/>
          <w:vertAlign w:val="subscript"/>
        </w:rPr>
        <w:t>Refsens</w:t>
      </w:r>
      <w:proofErr w:type="spellEnd"/>
      <w:r w:rsidRPr="00AB3C1B">
        <w:rPr>
          <w:highlight w:val="green"/>
        </w:rPr>
        <w:t xml:space="preserve"> + </w:t>
      </w:r>
      <w:proofErr w:type="spellStart"/>
      <w:r w:rsidRPr="00AB3C1B">
        <w:rPr>
          <w:highlight w:val="green"/>
        </w:rPr>
        <w:t>SSB</w:t>
      </w:r>
      <w:proofErr w:type="spellEnd"/>
      <w:r w:rsidRPr="00AB3C1B">
        <w:rPr>
          <w:highlight w:val="green"/>
        </w:rPr>
        <w:t xml:space="preserve"> </w:t>
      </w:r>
      <w:proofErr w:type="spellStart"/>
      <w:r w:rsidRPr="00AB3C1B">
        <w:rPr>
          <w:highlight w:val="green"/>
        </w:rPr>
        <w:t>Ês</w:t>
      </w:r>
      <w:proofErr w:type="spellEnd"/>
      <w:r w:rsidRPr="00AB3C1B">
        <w:rPr>
          <w:highlight w:val="green"/>
        </w:rPr>
        <w:t>/</w:t>
      </w:r>
      <w:proofErr w:type="spellStart"/>
      <w:r w:rsidRPr="00AB3C1B">
        <w:rPr>
          <w:highlight w:val="green"/>
        </w:rPr>
        <w:t>Iot</w:t>
      </w:r>
      <w:proofErr w:type="spellEnd"/>
      <w:r w:rsidRPr="00AB3C1B">
        <w:rPr>
          <w:highlight w:val="green"/>
        </w:rPr>
        <w:t xml:space="preserve"> + ∆</w:t>
      </w:r>
      <w:proofErr w:type="spellStart"/>
      <w:proofErr w:type="gramStart"/>
      <w:r w:rsidRPr="00AB3C1B">
        <w:rPr>
          <w:highlight w:val="green"/>
        </w:rPr>
        <w:t>MB</w:t>
      </w:r>
      <w:r w:rsidRPr="00AB3C1B">
        <w:rPr>
          <w:highlight w:val="green"/>
          <w:vertAlign w:val="subscript"/>
        </w:rPr>
        <w:t>P,n</w:t>
      </w:r>
      <w:proofErr w:type="spellEnd"/>
      <w:proofErr w:type="gramEnd"/>
      <w:r w:rsidRPr="00AB3C1B">
        <w:rPr>
          <w:highlight w:val="green"/>
        </w:rPr>
        <w:t>,</w:t>
      </w:r>
      <w:r w:rsidRPr="00AB3C1B">
        <w:rPr>
          <w:rFonts w:eastAsia="Malgun Gothic" w:hint="eastAsia"/>
          <w:highlight w:val="green"/>
          <w:lang w:eastAsia="ko-KR"/>
        </w:rPr>
        <w:t xml:space="preserve"> </w:t>
      </w:r>
      <w:r w:rsidRPr="00AB3C1B">
        <w:rPr>
          <w:highlight w:val="green"/>
        </w:rPr>
        <w:t>where,</w:t>
      </w:r>
    </w:p>
    <w:p w14:paraId="38898687" w14:textId="77777777" w:rsidR="0022794B" w:rsidRPr="00AB3C1B" w:rsidRDefault="0022794B" w:rsidP="0022794B">
      <w:pPr>
        <w:pStyle w:val="aff6"/>
        <w:numPr>
          <w:ilvl w:val="1"/>
          <w:numId w:val="3"/>
        </w:numPr>
        <w:spacing w:line="276" w:lineRule="auto"/>
        <w:ind w:left="1364" w:firstLineChars="0"/>
        <w:jc w:val="left"/>
        <w:rPr>
          <w:highlight w:val="green"/>
        </w:rPr>
      </w:pPr>
      <w:r w:rsidRPr="00AB3C1B">
        <w:rPr>
          <w:highlight w:val="green"/>
        </w:rPr>
        <w:lastRenderedPageBreak/>
        <w:t>Reference sensitivity</w:t>
      </w:r>
      <w:r w:rsidRPr="00AB3C1B">
        <w:rPr>
          <w:highlight w:val="green"/>
          <w:vertAlign w:val="subscript"/>
        </w:rPr>
        <w:t xml:space="preserve"> UE type, </w:t>
      </w:r>
      <w:proofErr w:type="spellStart"/>
      <w:r w:rsidRPr="00AB3C1B">
        <w:rPr>
          <w:highlight w:val="green"/>
          <w:vertAlign w:val="subscript"/>
        </w:rPr>
        <w:t>n512</w:t>
      </w:r>
      <w:proofErr w:type="spellEnd"/>
      <w:r w:rsidRPr="00AB3C1B">
        <w:rPr>
          <w:highlight w:val="green"/>
          <w:vertAlign w:val="subscript"/>
        </w:rPr>
        <w:t xml:space="preserve">, </w:t>
      </w:r>
      <w:proofErr w:type="spellStart"/>
      <w:r w:rsidRPr="00AB3C1B">
        <w:rPr>
          <w:highlight w:val="green"/>
          <w:vertAlign w:val="subscript"/>
        </w:rPr>
        <w:t>50MHz</w:t>
      </w:r>
      <w:proofErr w:type="spellEnd"/>
      <w:r w:rsidRPr="00AB3C1B">
        <w:rPr>
          <w:highlight w:val="green"/>
        </w:rPr>
        <w:t xml:space="preserve"> is the reference sensitivity value in dBm specified for a specific UE type in Band </w:t>
      </w:r>
      <w:proofErr w:type="spellStart"/>
      <w:r w:rsidRPr="00AB3C1B">
        <w:rPr>
          <w:highlight w:val="green"/>
        </w:rPr>
        <w:t>n512</w:t>
      </w:r>
      <w:proofErr w:type="spellEnd"/>
      <w:r w:rsidRPr="00AB3C1B">
        <w:rPr>
          <w:highlight w:val="green"/>
        </w:rPr>
        <w:t xml:space="preserve"> for 50 MHz Channel bandwidth in Table 10.3.2-1 and section 10.3.3-1 of TS 38.101-5</w:t>
      </w:r>
      <w:r w:rsidRPr="00AB3C1B">
        <w:rPr>
          <w:rFonts w:eastAsia="Malgun Gothic" w:hint="eastAsia"/>
          <w:highlight w:val="green"/>
          <w:lang w:eastAsia="ko-KR"/>
        </w:rPr>
        <w:t>.</w:t>
      </w:r>
    </w:p>
    <w:p w14:paraId="0EFAB6D2" w14:textId="77777777" w:rsidR="0022794B" w:rsidRPr="00AB3C1B" w:rsidRDefault="0022794B" w:rsidP="0022794B">
      <w:pPr>
        <w:pStyle w:val="B10"/>
        <w:numPr>
          <w:ilvl w:val="1"/>
          <w:numId w:val="3"/>
        </w:numPr>
        <w:spacing w:line="276" w:lineRule="auto"/>
        <w:ind w:left="1364"/>
        <w:jc w:val="left"/>
        <w:rPr>
          <w:highlight w:val="green"/>
        </w:rPr>
      </w:pPr>
      <w:proofErr w:type="spellStart"/>
      <w:r w:rsidRPr="00AB3C1B">
        <w:rPr>
          <w:highlight w:val="green"/>
        </w:rPr>
        <w:t>PRB</w:t>
      </w:r>
      <w:r w:rsidRPr="00AB3C1B">
        <w:rPr>
          <w:highlight w:val="green"/>
          <w:vertAlign w:val="subscript"/>
        </w:rPr>
        <w:t>Refsens</w:t>
      </w:r>
      <w:proofErr w:type="spellEnd"/>
      <w:r w:rsidRPr="00AB3C1B">
        <w:rPr>
          <w:highlight w:val="green"/>
        </w:rPr>
        <w:t xml:space="preserve"> is </w:t>
      </w:r>
      <w:proofErr w:type="spellStart"/>
      <w:r w:rsidRPr="00AB3C1B">
        <w:rPr>
          <w:highlight w:val="green"/>
        </w:rPr>
        <w:t>N</w:t>
      </w:r>
      <w:r w:rsidRPr="00AB3C1B">
        <w:rPr>
          <w:highlight w:val="green"/>
          <w:vertAlign w:val="subscript"/>
        </w:rPr>
        <w:t>RB</w:t>
      </w:r>
      <w:proofErr w:type="spellEnd"/>
      <w:r w:rsidRPr="00AB3C1B">
        <w:rPr>
          <w:highlight w:val="green"/>
        </w:rPr>
        <w:t xml:space="preserve"> associated with subcarrier spacing 120 kHz for </w:t>
      </w:r>
      <w:proofErr w:type="spellStart"/>
      <w:r w:rsidRPr="00AB3C1B">
        <w:rPr>
          <w:highlight w:val="green"/>
        </w:rPr>
        <w:t>50MHz</w:t>
      </w:r>
      <w:proofErr w:type="spellEnd"/>
      <w:r w:rsidRPr="00AB3C1B">
        <w:rPr>
          <w:highlight w:val="green"/>
        </w:rPr>
        <w:t xml:space="preserve"> in TS 38.101-5 Table 5.3.2-2, and is 32;</w:t>
      </w:r>
    </w:p>
    <w:p w14:paraId="43445E98" w14:textId="77777777" w:rsidR="0022794B" w:rsidRPr="00AB3C1B" w:rsidRDefault="0022794B" w:rsidP="0022794B">
      <w:pPr>
        <w:pStyle w:val="B10"/>
        <w:numPr>
          <w:ilvl w:val="1"/>
          <w:numId w:val="3"/>
        </w:numPr>
        <w:spacing w:line="276" w:lineRule="auto"/>
        <w:ind w:left="1364"/>
        <w:jc w:val="left"/>
        <w:rPr>
          <w:highlight w:val="green"/>
        </w:rPr>
      </w:pPr>
      <w:proofErr w:type="spellStart"/>
      <w:r w:rsidRPr="00AB3C1B">
        <w:rPr>
          <w:highlight w:val="green"/>
        </w:rPr>
        <w:t>SNR</w:t>
      </w:r>
      <w:r w:rsidRPr="00AB3C1B">
        <w:rPr>
          <w:highlight w:val="green"/>
          <w:vertAlign w:val="subscript"/>
        </w:rPr>
        <w:t>Refsens</w:t>
      </w:r>
      <w:proofErr w:type="spellEnd"/>
      <w:r w:rsidRPr="00AB3C1B">
        <w:rPr>
          <w:highlight w:val="green"/>
        </w:rPr>
        <w:t xml:space="preserve"> is the SNR used for simulation of </w:t>
      </w:r>
      <w:proofErr w:type="spellStart"/>
      <w:r w:rsidRPr="00AB3C1B">
        <w:rPr>
          <w:highlight w:val="green"/>
        </w:rPr>
        <w:t>Refsens</w:t>
      </w:r>
      <w:proofErr w:type="spellEnd"/>
      <w:r w:rsidRPr="00AB3C1B">
        <w:rPr>
          <w:highlight w:val="green"/>
        </w:rPr>
        <w:t xml:space="preserve"> and EIS spherical coverage, and is -1 dB;</w:t>
      </w:r>
    </w:p>
    <w:p w14:paraId="30EDD1EC" w14:textId="77777777" w:rsidR="0022794B" w:rsidRPr="00AB3C1B" w:rsidRDefault="0022794B" w:rsidP="0022794B">
      <w:pPr>
        <w:pStyle w:val="B10"/>
        <w:numPr>
          <w:ilvl w:val="1"/>
          <w:numId w:val="3"/>
        </w:numPr>
        <w:spacing w:line="276" w:lineRule="auto"/>
        <w:ind w:left="1364"/>
        <w:jc w:val="left"/>
        <w:rPr>
          <w:highlight w:val="green"/>
        </w:rPr>
      </w:pPr>
      <w:proofErr w:type="spellStart"/>
      <w:r w:rsidRPr="00AB3C1B">
        <w:rPr>
          <w:highlight w:val="green"/>
        </w:rPr>
        <w:t>SSB</w:t>
      </w:r>
      <w:proofErr w:type="spellEnd"/>
      <w:r w:rsidRPr="00AB3C1B">
        <w:rPr>
          <w:highlight w:val="green"/>
        </w:rPr>
        <w:t xml:space="preserve"> </w:t>
      </w:r>
      <w:proofErr w:type="spellStart"/>
      <w:r w:rsidRPr="00AB3C1B">
        <w:rPr>
          <w:highlight w:val="green"/>
        </w:rPr>
        <w:t>Ês</w:t>
      </w:r>
      <w:proofErr w:type="spellEnd"/>
      <w:r w:rsidRPr="00AB3C1B">
        <w:rPr>
          <w:highlight w:val="green"/>
        </w:rPr>
        <w:t>/</w:t>
      </w:r>
      <w:proofErr w:type="spellStart"/>
      <w:r w:rsidRPr="00AB3C1B">
        <w:rPr>
          <w:highlight w:val="green"/>
        </w:rPr>
        <w:t>Iot</w:t>
      </w:r>
      <w:proofErr w:type="spellEnd"/>
      <w:r w:rsidRPr="00AB3C1B">
        <w:rPr>
          <w:highlight w:val="green"/>
        </w:rPr>
        <w:t xml:space="preserve"> is the minimum value required by the UE to perform measurements, and is -6 dB for intra-frequency measurements and -4 dB for inter-frequency measurements. The only contribution to </w:t>
      </w:r>
      <w:proofErr w:type="spellStart"/>
      <w:r w:rsidRPr="00AB3C1B">
        <w:rPr>
          <w:highlight w:val="green"/>
        </w:rPr>
        <w:t>Iot</w:t>
      </w:r>
      <w:proofErr w:type="spellEnd"/>
      <w:r w:rsidRPr="00AB3C1B">
        <w:rPr>
          <w:highlight w:val="green"/>
        </w:rPr>
        <w:t xml:space="preserve"> is the UE internal noise;</w:t>
      </w:r>
    </w:p>
    <w:p w14:paraId="2E9B295F" w14:textId="1C23560C" w:rsidR="0022794B" w:rsidRPr="00AB3C1B" w:rsidRDefault="0022794B" w:rsidP="0022794B">
      <w:pPr>
        <w:pStyle w:val="B10"/>
        <w:numPr>
          <w:ilvl w:val="1"/>
          <w:numId w:val="3"/>
        </w:numPr>
        <w:spacing w:line="276" w:lineRule="auto"/>
        <w:ind w:left="1364"/>
        <w:jc w:val="left"/>
        <w:rPr>
          <w:highlight w:val="green"/>
        </w:rPr>
      </w:pPr>
      <w:r w:rsidRPr="00AB3C1B">
        <w:rPr>
          <w:highlight w:val="green"/>
        </w:rPr>
        <w:t>∆</w:t>
      </w:r>
      <w:proofErr w:type="spellStart"/>
      <w:proofErr w:type="gramStart"/>
      <w:r w:rsidRPr="00AB3C1B">
        <w:rPr>
          <w:highlight w:val="green"/>
        </w:rPr>
        <w:t>MB</w:t>
      </w:r>
      <w:r w:rsidRPr="00AB3C1B">
        <w:rPr>
          <w:highlight w:val="green"/>
          <w:vertAlign w:val="subscript"/>
        </w:rPr>
        <w:t>P,n</w:t>
      </w:r>
      <w:proofErr w:type="spellEnd"/>
      <w:proofErr w:type="gramEnd"/>
      <w:r w:rsidRPr="00AB3C1B">
        <w:rPr>
          <w:highlight w:val="green"/>
        </w:rPr>
        <w:t xml:space="preserve"> is 0.</w:t>
      </w:r>
    </w:p>
    <w:p w14:paraId="118EE4CD" w14:textId="77777777" w:rsidR="0022794B" w:rsidRPr="00AB3C1B" w:rsidRDefault="0022794B" w:rsidP="0022794B">
      <w:pPr>
        <w:pStyle w:val="aff6"/>
        <w:numPr>
          <w:ilvl w:val="0"/>
          <w:numId w:val="3"/>
        </w:numPr>
        <w:spacing w:beforeLines="50" w:before="120" w:afterLines="50" w:after="120" w:line="276" w:lineRule="auto"/>
        <w:ind w:left="644" w:firstLineChars="0"/>
        <w:jc w:val="left"/>
        <w:rPr>
          <w:highlight w:val="green"/>
        </w:rPr>
      </w:pPr>
      <w:r w:rsidRPr="00AB3C1B">
        <w:rPr>
          <w:rFonts w:eastAsia="宋体"/>
          <w:highlight w:val="green"/>
        </w:rPr>
        <w:t xml:space="preserve">For the minimum </w:t>
      </w:r>
      <w:proofErr w:type="spellStart"/>
      <w:r w:rsidRPr="00AB3C1B">
        <w:rPr>
          <w:rFonts w:eastAsia="宋体"/>
          <w:highlight w:val="green"/>
        </w:rPr>
        <w:t>SSB_RP</w:t>
      </w:r>
      <w:proofErr w:type="spellEnd"/>
      <w:r w:rsidRPr="00AB3C1B">
        <w:rPr>
          <w:rFonts w:eastAsia="宋体"/>
          <w:highlight w:val="green"/>
        </w:rPr>
        <w:t xml:space="preserve"> condition</w:t>
      </w:r>
      <w:r w:rsidRPr="00AB3C1B">
        <w:rPr>
          <w:rFonts w:eastAsia="Malgun Gothic" w:hint="eastAsia"/>
          <w:highlight w:val="green"/>
          <w:lang w:eastAsia="ko-KR"/>
        </w:rPr>
        <w:t>,</w:t>
      </w:r>
      <w:r w:rsidRPr="00AB3C1B">
        <w:rPr>
          <w:highlight w:val="green"/>
        </w:rPr>
        <w:t xml:space="preserve"> </w:t>
      </w:r>
    </w:p>
    <w:p w14:paraId="31EC444C" w14:textId="77777777" w:rsidR="0022794B" w:rsidRPr="00AB3C1B" w:rsidRDefault="0022794B" w:rsidP="0022794B">
      <w:pPr>
        <w:pStyle w:val="aff6"/>
        <w:numPr>
          <w:ilvl w:val="1"/>
          <w:numId w:val="3"/>
        </w:numPr>
        <w:spacing w:beforeLines="50" w:before="120" w:afterLines="50" w:after="120" w:line="276" w:lineRule="auto"/>
        <w:ind w:left="1364" w:firstLineChars="0"/>
        <w:jc w:val="left"/>
        <w:rPr>
          <w:highlight w:val="green"/>
        </w:rPr>
      </w:pPr>
      <w:r w:rsidRPr="00AB3C1B">
        <w:rPr>
          <w:rFonts w:eastAsia="Malgun Gothic" w:hint="eastAsia"/>
          <w:highlight w:val="green"/>
          <w:lang w:eastAsia="ko-KR"/>
        </w:rPr>
        <w:t>The g</w:t>
      </w:r>
      <w:r w:rsidRPr="00AB3C1B">
        <w:rPr>
          <w:highlight w:val="green"/>
        </w:rPr>
        <w:t>ain difference between fine and rough beams</w:t>
      </w:r>
      <w:r w:rsidRPr="00AB3C1B">
        <w:rPr>
          <w:rFonts w:eastAsia="Malgun Gothic"/>
          <w:highlight w:val="green"/>
          <w:lang w:eastAsia="ko-KR"/>
        </w:rPr>
        <w:t xml:space="preserve"> is</w:t>
      </w:r>
      <w:r w:rsidRPr="00AB3C1B">
        <w:rPr>
          <w:rFonts w:eastAsia="Malgun Gothic" w:hint="eastAsia"/>
          <w:highlight w:val="green"/>
          <w:lang w:eastAsia="ko-KR"/>
        </w:rPr>
        <w:t xml:space="preserve"> </w:t>
      </w:r>
      <w:proofErr w:type="spellStart"/>
      <w:r w:rsidRPr="00AB3C1B">
        <w:rPr>
          <w:rFonts w:eastAsia="Malgun Gothic" w:hint="eastAsia"/>
          <w:highlight w:val="green"/>
          <w:lang w:eastAsia="ko-KR"/>
        </w:rPr>
        <w:t>Y</w:t>
      </w:r>
      <w:r w:rsidRPr="00AB3C1B">
        <w:rPr>
          <w:rFonts w:eastAsia="Malgun Gothic"/>
          <w:highlight w:val="green"/>
          <w:lang w:eastAsia="ko-KR"/>
        </w:rPr>
        <w:t>dB</w:t>
      </w:r>
      <w:proofErr w:type="spellEnd"/>
      <w:r w:rsidRPr="00AB3C1B">
        <w:rPr>
          <w:rFonts w:eastAsia="Malgun Gothic" w:hint="eastAsia"/>
          <w:highlight w:val="green"/>
          <w:lang w:eastAsia="ko-KR"/>
        </w:rPr>
        <w:t>:</w:t>
      </w:r>
    </w:p>
    <w:p w14:paraId="5004D773" w14:textId="77777777" w:rsidR="0022794B" w:rsidRPr="00AB3C1B" w:rsidRDefault="0022794B" w:rsidP="0022794B">
      <w:pPr>
        <w:pStyle w:val="aff6"/>
        <w:numPr>
          <w:ilvl w:val="2"/>
          <w:numId w:val="3"/>
        </w:numPr>
        <w:spacing w:beforeLines="50" w:before="120" w:afterLines="50" w:after="120" w:line="276" w:lineRule="auto"/>
        <w:ind w:left="2084" w:firstLineChars="0"/>
        <w:jc w:val="left"/>
        <w:rPr>
          <w:highlight w:val="green"/>
        </w:rPr>
      </w:pPr>
      <w:r w:rsidRPr="00AB3C1B">
        <w:rPr>
          <w:highlight w:val="green"/>
        </w:rPr>
        <w:t>For mechanical steering antenna</w:t>
      </w:r>
      <w:r w:rsidRPr="00AB3C1B">
        <w:rPr>
          <w:rFonts w:eastAsia="Malgun Gothic"/>
          <w:highlight w:val="green"/>
          <w:lang w:eastAsia="ko-KR"/>
        </w:rPr>
        <w:t xml:space="preserve">, </w:t>
      </w:r>
      <w:r w:rsidRPr="00AB3C1B">
        <w:rPr>
          <w:rFonts w:eastAsia="Malgun Gothic" w:hint="eastAsia"/>
          <w:highlight w:val="green"/>
          <w:lang w:eastAsia="ko-KR"/>
        </w:rPr>
        <w:t>Y=0</w:t>
      </w:r>
    </w:p>
    <w:p w14:paraId="24DF25CD" w14:textId="18322E3D" w:rsidR="00EB5398" w:rsidRPr="00AB3C1B" w:rsidRDefault="0022794B" w:rsidP="00EB5398">
      <w:pPr>
        <w:pStyle w:val="aff6"/>
        <w:numPr>
          <w:ilvl w:val="2"/>
          <w:numId w:val="3"/>
        </w:numPr>
        <w:spacing w:beforeLines="50" w:before="120" w:afterLines="50" w:after="120" w:line="276" w:lineRule="auto"/>
        <w:ind w:left="2084" w:firstLineChars="0"/>
        <w:jc w:val="left"/>
        <w:rPr>
          <w:rFonts w:eastAsia="宋体"/>
          <w:highlight w:val="green"/>
        </w:rPr>
      </w:pPr>
      <w:r w:rsidRPr="00AB3C1B">
        <w:rPr>
          <w:rFonts w:eastAsia="宋体"/>
          <w:highlight w:val="green"/>
        </w:rPr>
        <w:t xml:space="preserve">For electronic steering antenna, </w:t>
      </w:r>
      <w:r w:rsidR="00EB5398" w:rsidRPr="00AB3C1B">
        <w:rPr>
          <w:rFonts w:eastAsia="Malgun Gothic"/>
          <w:highlight w:val="green"/>
          <w:lang w:eastAsia="ko-KR"/>
        </w:rPr>
        <w:t xml:space="preserve">FFS Y </w:t>
      </w:r>
    </w:p>
    <w:p w14:paraId="3A537F1B" w14:textId="77777777" w:rsidR="0022794B" w:rsidRPr="00AB3C1B" w:rsidRDefault="0022794B" w:rsidP="0022794B">
      <w:pPr>
        <w:pStyle w:val="aff6"/>
        <w:numPr>
          <w:ilvl w:val="0"/>
          <w:numId w:val="3"/>
        </w:numPr>
        <w:spacing w:line="276" w:lineRule="auto"/>
        <w:ind w:left="644" w:firstLineChars="0"/>
        <w:jc w:val="left"/>
        <w:rPr>
          <w:highlight w:val="green"/>
          <w:lang w:eastAsia="ja-JP"/>
        </w:rPr>
      </w:pPr>
      <w:r w:rsidRPr="00AB3C1B">
        <w:rPr>
          <w:rFonts w:eastAsia="宋体"/>
          <w:highlight w:val="green"/>
        </w:rPr>
        <w:t>Do not define separate spherical coverage unless spherical coverage is introduced in RF session.</w:t>
      </w:r>
    </w:p>
    <w:p w14:paraId="3040147D" w14:textId="77777777" w:rsidR="0022794B" w:rsidRPr="00AB3C1B" w:rsidRDefault="0022794B" w:rsidP="0022794B">
      <w:pPr>
        <w:pStyle w:val="aff6"/>
        <w:numPr>
          <w:ilvl w:val="0"/>
          <w:numId w:val="3"/>
        </w:numPr>
        <w:spacing w:line="276" w:lineRule="auto"/>
        <w:ind w:left="644" w:firstLineChars="0"/>
        <w:jc w:val="left"/>
        <w:rPr>
          <w:highlight w:val="green"/>
          <w:lang w:eastAsia="ja-JP"/>
        </w:rPr>
      </w:pPr>
      <w:r w:rsidRPr="00AB3C1B">
        <w:rPr>
          <w:rFonts w:eastAsia="Malgun Gothic"/>
          <w:highlight w:val="green"/>
          <w:lang w:eastAsia="ko-KR"/>
        </w:rPr>
        <w:t xml:space="preserve">FFS: </w:t>
      </w:r>
      <w:proofErr w:type="spellStart"/>
      <w:r w:rsidRPr="00AB3C1B">
        <w:rPr>
          <w:rFonts w:eastAsia="Malgun Gothic" w:hint="eastAsia"/>
          <w:highlight w:val="green"/>
          <w:lang w:eastAsia="ko-KR"/>
        </w:rPr>
        <w:t>Gmin</w:t>
      </w:r>
      <w:proofErr w:type="spellEnd"/>
      <w:r w:rsidRPr="00AB3C1B">
        <w:rPr>
          <w:rFonts w:eastAsia="Malgun Gothic" w:hint="eastAsia"/>
          <w:highlight w:val="green"/>
          <w:lang w:eastAsia="ko-KR"/>
        </w:rPr>
        <w:t xml:space="preserve"> and </w:t>
      </w:r>
      <w:proofErr w:type="spellStart"/>
      <w:r w:rsidRPr="00AB3C1B">
        <w:rPr>
          <w:rFonts w:eastAsia="Malgun Gothic" w:hint="eastAsia"/>
          <w:highlight w:val="green"/>
          <w:lang w:eastAsia="ko-KR"/>
        </w:rPr>
        <w:t>Gmax</w:t>
      </w:r>
      <w:proofErr w:type="spellEnd"/>
    </w:p>
    <w:p w14:paraId="54A1470F" w14:textId="310171BD" w:rsidR="0022794B" w:rsidRPr="00AB3C1B" w:rsidRDefault="0022794B" w:rsidP="0022794B">
      <w:pPr>
        <w:pStyle w:val="aff6"/>
        <w:numPr>
          <w:ilvl w:val="0"/>
          <w:numId w:val="3"/>
        </w:numPr>
        <w:spacing w:line="276" w:lineRule="auto"/>
        <w:ind w:left="644" w:firstLineChars="0"/>
        <w:jc w:val="left"/>
        <w:rPr>
          <w:highlight w:val="green"/>
          <w:lang w:eastAsia="ja-JP"/>
        </w:rPr>
      </w:pPr>
      <w:r w:rsidRPr="00AB3C1B">
        <w:rPr>
          <w:highlight w:val="green"/>
          <w:lang w:eastAsia="ja-JP"/>
        </w:rPr>
        <w:t xml:space="preserve">Note: If anything above inconsistent with RF requirement is identified, </w:t>
      </w:r>
      <w:proofErr w:type="spellStart"/>
      <w:r w:rsidRPr="00AB3C1B">
        <w:rPr>
          <w:highlight w:val="green"/>
          <w:lang w:eastAsia="ja-JP"/>
        </w:rPr>
        <w:t>RAN4</w:t>
      </w:r>
      <w:proofErr w:type="spellEnd"/>
      <w:r w:rsidRPr="00AB3C1B">
        <w:rPr>
          <w:highlight w:val="green"/>
          <w:lang w:eastAsia="ja-JP"/>
        </w:rPr>
        <w:t xml:space="preserve"> to make updates to those aspects accordingly.</w:t>
      </w:r>
    </w:p>
    <w:p w14:paraId="4A2FF0BA" w14:textId="53928F67" w:rsidR="0022794B" w:rsidRPr="003560DC" w:rsidRDefault="0022794B" w:rsidP="0022794B">
      <w:pPr>
        <w:outlineLvl w:val="2"/>
        <w:rPr>
          <w:b/>
          <w:u w:val="single"/>
          <w:lang w:eastAsia="ko-KR"/>
        </w:rPr>
      </w:pPr>
      <w:r w:rsidRPr="003560DC">
        <w:rPr>
          <w:b/>
          <w:u w:val="single"/>
          <w:lang w:eastAsia="ko-KR"/>
        </w:rPr>
        <w:t xml:space="preserve">Issue 6-2-3: </w:t>
      </w:r>
      <w:r>
        <w:rPr>
          <w:b/>
          <w:u w:val="single"/>
          <w:lang w:eastAsia="ko-KR"/>
        </w:rPr>
        <w:t>(</w:t>
      </w:r>
      <w:proofErr w:type="spellStart"/>
      <w:r>
        <w:rPr>
          <w:b/>
          <w:u w:val="single"/>
          <w:lang w:eastAsia="ko-KR"/>
        </w:rPr>
        <w:t>FR2</w:t>
      </w:r>
      <w:proofErr w:type="spellEnd"/>
      <w:r>
        <w:rPr>
          <w:b/>
          <w:u w:val="single"/>
          <w:lang w:eastAsia="ko-KR"/>
        </w:rPr>
        <w:t xml:space="preserve">-NTN) </w:t>
      </w:r>
      <w:r w:rsidRPr="003560DC">
        <w:rPr>
          <w:b/>
          <w:u w:val="single"/>
          <w:lang w:eastAsia="ko-KR"/>
        </w:rPr>
        <w:t>UL timing accuracy</w:t>
      </w:r>
    </w:p>
    <w:p w14:paraId="2C32E717" w14:textId="77777777" w:rsidR="0022794B" w:rsidRDefault="0022794B" w:rsidP="0022794B">
      <w:pPr>
        <w:rPr>
          <w:b/>
          <w:bCs/>
          <w:u w:val="single"/>
          <w:lang w:eastAsia="ja-JP"/>
        </w:rPr>
      </w:pPr>
      <w:r>
        <w:rPr>
          <w:b/>
          <w:bCs/>
          <w:u w:val="single"/>
          <w:lang w:eastAsia="ja-JP"/>
        </w:rPr>
        <w:t>Summary of agreements:</w:t>
      </w:r>
    </w:p>
    <w:tbl>
      <w:tblPr>
        <w:tblStyle w:val="afd"/>
        <w:tblW w:w="0" w:type="auto"/>
        <w:tblLook w:val="04A0" w:firstRow="1" w:lastRow="0" w:firstColumn="1" w:lastColumn="0" w:noHBand="0" w:noVBand="1"/>
      </w:tblPr>
      <w:tblGrid>
        <w:gridCol w:w="9631"/>
      </w:tblGrid>
      <w:tr w:rsidR="0022794B" w14:paraId="36C577AF" w14:textId="77777777" w:rsidTr="00930C59">
        <w:tc>
          <w:tcPr>
            <w:tcW w:w="9631" w:type="dxa"/>
          </w:tcPr>
          <w:p w14:paraId="37D816D4" w14:textId="77777777" w:rsidR="0022794B" w:rsidRPr="00623540" w:rsidRDefault="0022794B" w:rsidP="00930C59">
            <w:pPr>
              <w:spacing w:after="120" w:line="252" w:lineRule="auto"/>
              <w:ind w:firstLine="284"/>
              <w:rPr>
                <w:b/>
                <w:bCs/>
                <w:u w:val="single"/>
                <w:lang w:eastAsia="ja-JP"/>
              </w:rPr>
            </w:pPr>
            <w:r w:rsidRPr="00623540">
              <w:rPr>
                <w:b/>
                <w:bCs/>
                <w:u w:val="single"/>
                <w:lang w:eastAsia="ja-JP"/>
              </w:rPr>
              <w:t>Agreement (ad-hoc) [</w:t>
            </w:r>
            <w:proofErr w:type="spellStart"/>
            <w:r w:rsidRPr="00623540">
              <w:rPr>
                <w:b/>
                <w:bCs/>
                <w:u w:val="single"/>
                <w:lang w:eastAsia="ja-JP"/>
              </w:rPr>
              <w:t>RAN4#110b</w:t>
            </w:r>
            <w:proofErr w:type="spellEnd"/>
            <w:r w:rsidRPr="00623540">
              <w:rPr>
                <w:b/>
                <w:bCs/>
                <w:u w:val="single"/>
                <w:lang w:eastAsia="ja-JP"/>
              </w:rPr>
              <w:t>]:</w:t>
            </w:r>
          </w:p>
          <w:p w14:paraId="77F082B4" w14:textId="77777777" w:rsidR="0022794B" w:rsidRPr="000C27C6" w:rsidRDefault="0022794B" w:rsidP="0022794B">
            <w:pPr>
              <w:pStyle w:val="aff6"/>
              <w:numPr>
                <w:ilvl w:val="0"/>
                <w:numId w:val="3"/>
              </w:numPr>
              <w:spacing w:line="276" w:lineRule="auto"/>
              <w:ind w:left="644" w:firstLineChars="0"/>
              <w:jc w:val="left"/>
              <w:rPr>
                <w:lang w:eastAsia="ja-JP"/>
              </w:rPr>
            </w:pPr>
            <w:r w:rsidRPr="000C27C6">
              <w:rPr>
                <w:lang w:eastAsia="ja-JP"/>
              </w:rPr>
              <w:t>Define UL timing test cases at least for following configuration:</w:t>
            </w:r>
          </w:p>
          <w:p w14:paraId="60D31C5D" w14:textId="77777777" w:rsidR="0022794B" w:rsidRPr="000C27C6" w:rsidRDefault="0022794B" w:rsidP="0022794B">
            <w:pPr>
              <w:pStyle w:val="aff6"/>
              <w:numPr>
                <w:ilvl w:val="1"/>
                <w:numId w:val="3"/>
              </w:numPr>
              <w:spacing w:line="276" w:lineRule="auto"/>
              <w:ind w:left="1364" w:firstLineChars="0"/>
              <w:jc w:val="left"/>
              <w:rPr>
                <w:lang w:eastAsia="ja-JP"/>
              </w:rPr>
            </w:pPr>
            <w:r w:rsidRPr="000C27C6">
              <w:rPr>
                <w:lang w:eastAsia="ja-JP"/>
              </w:rPr>
              <w:t xml:space="preserve">UL </w:t>
            </w:r>
            <w:proofErr w:type="spellStart"/>
            <w:r w:rsidRPr="000C27C6">
              <w:rPr>
                <w:lang w:eastAsia="ja-JP"/>
              </w:rPr>
              <w:t>SCS</w:t>
            </w:r>
            <w:proofErr w:type="spellEnd"/>
            <w:r w:rsidRPr="000C27C6">
              <w:rPr>
                <w:lang w:eastAsia="ja-JP"/>
              </w:rPr>
              <w:t xml:space="preserve"> </w:t>
            </w:r>
            <w:proofErr w:type="spellStart"/>
            <w:r w:rsidRPr="000C27C6">
              <w:rPr>
                <w:lang w:eastAsia="ja-JP"/>
              </w:rPr>
              <w:t>120kHz</w:t>
            </w:r>
            <w:proofErr w:type="spellEnd"/>
            <w:r w:rsidRPr="000C27C6">
              <w:rPr>
                <w:lang w:eastAsia="ja-JP"/>
              </w:rPr>
              <w:t xml:space="preserve"> with DL </w:t>
            </w:r>
            <w:proofErr w:type="spellStart"/>
            <w:r w:rsidRPr="000C27C6">
              <w:rPr>
                <w:lang w:eastAsia="ja-JP"/>
              </w:rPr>
              <w:t>SSB</w:t>
            </w:r>
            <w:proofErr w:type="spellEnd"/>
            <w:r w:rsidRPr="000C27C6">
              <w:rPr>
                <w:lang w:eastAsia="ja-JP"/>
              </w:rPr>
              <w:t xml:space="preserve"> </w:t>
            </w:r>
            <w:proofErr w:type="spellStart"/>
            <w:r w:rsidRPr="000C27C6">
              <w:rPr>
                <w:lang w:eastAsia="ja-JP"/>
              </w:rPr>
              <w:t>SCS</w:t>
            </w:r>
            <w:proofErr w:type="spellEnd"/>
            <w:r w:rsidRPr="000C27C6">
              <w:rPr>
                <w:lang w:eastAsia="ja-JP"/>
              </w:rPr>
              <w:t xml:space="preserve">: </w:t>
            </w:r>
            <w:proofErr w:type="spellStart"/>
            <w:r w:rsidRPr="000C27C6">
              <w:rPr>
                <w:lang w:eastAsia="ja-JP"/>
              </w:rPr>
              <w:t>120kHz</w:t>
            </w:r>
            <w:proofErr w:type="spellEnd"/>
          </w:p>
          <w:p w14:paraId="1DF4080F" w14:textId="77777777" w:rsidR="0022794B" w:rsidRPr="000C27C6" w:rsidRDefault="0022794B" w:rsidP="0022794B">
            <w:pPr>
              <w:pStyle w:val="aff6"/>
              <w:numPr>
                <w:ilvl w:val="0"/>
                <w:numId w:val="3"/>
              </w:numPr>
              <w:spacing w:line="276" w:lineRule="auto"/>
              <w:ind w:left="644" w:firstLineChars="0"/>
              <w:jc w:val="left"/>
              <w:rPr>
                <w:lang w:eastAsia="ja-JP"/>
              </w:rPr>
            </w:pPr>
            <w:r w:rsidRPr="000C27C6">
              <w:rPr>
                <w:lang w:eastAsia="ja-JP"/>
              </w:rPr>
              <w:t xml:space="preserve">FFS whether any other configuration need to be considered or not </w:t>
            </w:r>
          </w:p>
          <w:p w14:paraId="35E5ECFC" w14:textId="77777777" w:rsidR="0022794B" w:rsidRPr="000C27C6" w:rsidRDefault="0022794B" w:rsidP="0022794B">
            <w:pPr>
              <w:pStyle w:val="aff6"/>
              <w:numPr>
                <w:ilvl w:val="0"/>
                <w:numId w:val="3"/>
              </w:numPr>
              <w:spacing w:line="276" w:lineRule="auto"/>
              <w:ind w:left="644" w:firstLineChars="0"/>
              <w:jc w:val="left"/>
              <w:rPr>
                <w:lang w:eastAsia="ja-JP"/>
              </w:rPr>
            </w:pPr>
            <w:r w:rsidRPr="000C27C6">
              <w:rPr>
                <w:lang w:eastAsia="ja-JP"/>
              </w:rPr>
              <w:t xml:space="preserve">For UL </w:t>
            </w:r>
            <w:proofErr w:type="spellStart"/>
            <w:r w:rsidRPr="000C27C6">
              <w:rPr>
                <w:lang w:eastAsia="ja-JP"/>
              </w:rPr>
              <w:t>SCS</w:t>
            </w:r>
            <w:proofErr w:type="spellEnd"/>
            <w:r w:rsidRPr="000C27C6">
              <w:rPr>
                <w:lang w:eastAsia="ja-JP"/>
              </w:rPr>
              <w:t xml:space="preserve"> is </w:t>
            </w:r>
            <w:proofErr w:type="spellStart"/>
            <w:r w:rsidRPr="000C27C6">
              <w:rPr>
                <w:lang w:eastAsia="ja-JP"/>
              </w:rPr>
              <w:t>120kHz</w:t>
            </w:r>
            <w:proofErr w:type="spellEnd"/>
            <w:r w:rsidRPr="000C27C6">
              <w:rPr>
                <w:lang w:eastAsia="ja-JP"/>
              </w:rPr>
              <w:t>,</w:t>
            </w:r>
          </w:p>
          <w:p w14:paraId="50C1489A" w14:textId="77777777" w:rsidR="0022794B" w:rsidRPr="000C27C6" w:rsidRDefault="0022794B" w:rsidP="0022794B">
            <w:pPr>
              <w:pStyle w:val="aff6"/>
              <w:numPr>
                <w:ilvl w:val="1"/>
                <w:numId w:val="3"/>
              </w:numPr>
              <w:spacing w:line="276" w:lineRule="auto"/>
              <w:ind w:left="1364" w:firstLineChars="0"/>
              <w:jc w:val="left"/>
              <w:rPr>
                <w:lang w:eastAsia="ja-JP"/>
              </w:rPr>
            </w:pPr>
            <w:r w:rsidRPr="000C27C6">
              <w:rPr>
                <w:lang w:eastAsia="ja-JP"/>
              </w:rPr>
              <w:t xml:space="preserve">Transmit Timing Test covering </w:t>
            </w:r>
          </w:p>
          <w:p w14:paraId="220B199C" w14:textId="77777777" w:rsidR="0022794B" w:rsidRPr="000C27C6" w:rsidRDefault="0022794B" w:rsidP="0022794B">
            <w:pPr>
              <w:pStyle w:val="aff6"/>
              <w:numPr>
                <w:ilvl w:val="2"/>
                <w:numId w:val="3"/>
              </w:numPr>
              <w:spacing w:line="276" w:lineRule="auto"/>
              <w:ind w:left="2084" w:firstLineChars="0"/>
              <w:jc w:val="left"/>
              <w:rPr>
                <w:lang w:eastAsia="ja-JP"/>
              </w:rPr>
            </w:pPr>
            <w:r w:rsidRPr="000C27C6">
              <w:rPr>
                <w:lang w:eastAsia="ja-JP"/>
              </w:rPr>
              <w:t>Case 1,2,3</w:t>
            </w:r>
          </w:p>
          <w:p w14:paraId="1EE22B19" w14:textId="77777777" w:rsidR="0022794B" w:rsidRPr="000C27C6" w:rsidRDefault="0022794B" w:rsidP="0022794B">
            <w:pPr>
              <w:pStyle w:val="aff6"/>
              <w:numPr>
                <w:ilvl w:val="1"/>
                <w:numId w:val="3"/>
              </w:numPr>
              <w:spacing w:line="276" w:lineRule="auto"/>
              <w:ind w:left="1364" w:firstLineChars="0"/>
              <w:jc w:val="left"/>
              <w:rPr>
                <w:lang w:eastAsia="ja-JP"/>
              </w:rPr>
            </w:pPr>
            <w:r w:rsidRPr="000C27C6">
              <w:rPr>
                <w:lang w:eastAsia="ja-JP"/>
              </w:rPr>
              <w:t xml:space="preserve">Timing advance adjustment accuracy covering </w:t>
            </w:r>
          </w:p>
          <w:p w14:paraId="659C251D" w14:textId="77777777" w:rsidR="0022794B" w:rsidRPr="000C27C6" w:rsidRDefault="0022794B" w:rsidP="0022794B">
            <w:pPr>
              <w:pStyle w:val="aff6"/>
              <w:numPr>
                <w:ilvl w:val="2"/>
                <w:numId w:val="3"/>
              </w:numPr>
              <w:spacing w:line="276" w:lineRule="auto"/>
              <w:ind w:left="2084" w:firstLineChars="0"/>
              <w:jc w:val="left"/>
              <w:rPr>
                <w:lang w:eastAsia="ja-JP"/>
              </w:rPr>
            </w:pPr>
            <w:r w:rsidRPr="000C27C6">
              <w:rPr>
                <w:lang w:eastAsia="ja-JP"/>
              </w:rPr>
              <w:t>Case 1,2,3</w:t>
            </w:r>
          </w:p>
          <w:p w14:paraId="3248AADE" w14:textId="77777777" w:rsidR="0022794B" w:rsidRPr="000C27C6" w:rsidRDefault="0022794B" w:rsidP="0022794B">
            <w:pPr>
              <w:pStyle w:val="aff6"/>
              <w:numPr>
                <w:ilvl w:val="0"/>
                <w:numId w:val="3"/>
              </w:numPr>
              <w:spacing w:line="276" w:lineRule="auto"/>
              <w:ind w:left="644" w:firstLineChars="0"/>
              <w:jc w:val="left"/>
              <w:rPr>
                <w:lang w:eastAsia="ja-JP"/>
              </w:rPr>
            </w:pPr>
            <w:r w:rsidRPr="000C27C6">
              <w:rPr>
                <w:lang w:eastAsia="ja-JP"/>
              </w:rPr>
              <w:t>Note:</w:t>
            </w:r>
          </w:p>
          <w:p w14:paraId="28CFDE9E" w14:textId="77777777" w:rsidR="0022794B" w:rsidRPr="000C27C6" w:rsidRDefault="0022794B" w:rsidP="0022794B">
            <w:pPr>
              <w:pStyle w:val="aff6"/>
              <w:numPr>
                <w:ilvl w:val="1"/>
                <w:numId w:val="3"/>
              </w:numPr>
              <w:spacing w:line="276" w:lineRule="auto"/>
              <w:ind w:left="1364" w:firstLineChars="0"/>
              <w:jc w:val="left"/>
              <w:rPr>
                <w:lang w:eastAsia="ja-JP"/>
              </w:rPr>
            </w:pPr>
            <w:r w:rsidRPr="000C27C6">
              <w:rPr>
                <w:lang w:eastAsia="ja-JP"/>
              </w:rPr>
              <w:t>Case-1: Stationary UE for GSO</w:t>
            </w:r>
          </w:p>
          <w:p w14:paraId="499C1051" w14:textId="77777777" w:rsidR="0022794B" w:rsidRPr="000C27C6" w:rsidRDefault="0022794B" w:rsidP="0022794B">
            <w:pPr>
              <w:pStyle w:val="aff6"/>
              <w:numPr>
                <w:ilvl w:val="1"/>
                <w:numId w:val="3"/>
              </w:numPr>
              <w:spacing w:line="276" w:lineRule="auto"/>
              <w:ind w:left="1364" w:firstLineChars="0"/>
              <w:jc w:val="left"/>
              <w:rPr>
                <w:lang w:eastAsia="ja-JP"/>
              </w:rPr>
            </w:pPr>
            <w:r w:rsidRPr="000C27C6">
              <w:rPr>
                <w:lang w:eastAsia="ja-JP"/>
              </w:rPr>
              <w:t>Case-2: Stationary UE for LEO</w:t>
            </w:r>
          </w:p>
          <w:p w14:paraId="032AC0C1" w14:textId="77777777" w:rsidR="0022794B" w:rsidRPr="005D10BC" w:rsidRDefault="0022794B" w:rsidP="0022794B">
            <w:pPr>
              <w:pStyle w:val="aff6"/>
              <w:numPr>
                <w:ilvl w:val="1"/>
                <w:numId w:val="3"/>
              </w:numPr>
              <w:spacing w:line="276" w:lineRule="auto"/>
              <w:ind w:left="1364" w:firstLineChars="0"/>
              <w:jc w:val="left"/>
              <w:rPr>
                <w:lang w:eastAsia="ja-JP"/>
              </w:rPr>
            </w:pPr>
            <w:r w:rsidRPr="000C27C6">
              <w:rPr>
                <w:lang w:eastAsia="ja-JP"/>
              </w:rPr>
              <w:t>Case-3: Mobile UE for GSO</w:t>
            </w:r>
          </w:p>
          <w:p w14:paraId="1A3170FA" w14:textId="77777777" w:rsidR="0022794B" w:rsidRPr="00623540" w:rsidRDefault="0022794B" w:rsidP="00930C59">
            <w:pPr>
              <w:spacing w:after="120" w:line="252" w:lineRule="auto"/>
              <w:ind w:firstLine="284"/>
              <w:rPr>
                <w:b/>
                <w:bCs/>
                <w:u w:val="single"/>
                <w:lang w:eastAsia="ja-JP"/>
              </w:rPr>
            </w:pPr>
            <w:r w:rsidRPr="00623540">
              <w:rPr>
                <w:b/>
                <w:bCs/>
                <w:u w:val="single"/>
                <w:lang w:eastAsia="ja-JP"/>
              </w:rPr>
              <w:t>Agreement (</w:t>
            </w:r>
            <w:r>
              <w:rPr>
                <w:rFonts w:eastAsia="Malgun Gothic" w:hint="eastAsia"/>
                <w:b/>
                <w:bCs/>
                <w:u w:val="single"/>
                <w:lang w:eastAsia="ko-KR"/>
              </w:rPr>
              <w:t>online</w:t>
            </w:r>
            <w:r w:rsidRPr="00623540">
              <w:rPr>
                <w:b/>
                <w:bCs/>
                <w:u w:val="single"/>
                <w:lang w:eastAsia="ja-JP"/>
              </w:rPr>
              <w:t>) [</w:t>
            </w:r>
            <w:proofErr w:type="spellStart"/>
            <w:r w:rsidRPr="00623540">
              <w:rPr>
                <w:b/>
                <w:bCs/>
                <w:u w:val="single"/>
                <w:lang w:eastAsia="ja-JP"/>
              </w:rPr>
              <w:t>RAN4#110b</w:t>
            </w:r>
            <w:proofErr w:type="spellEnd"/>
            <w:r w:rsidRPr="00623540">
              <w:rPr>
                <w:b/>
                <w:bCs/>
                <w:u w:val="single"/>
                <w:lang w:eastAsia="ja-JP"/>
              </w:rPr>
              <w:t>]:</w:t>
            </w:r>
          </w:p>
          <w:tbl>
            <w:tblPr>
              <w:tblStyle w:val="af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47"/>
              <w:gridCol w:w="2373"/>
              <w:gridCol w:w="2956"/>
              <w:gridCol w:w="2709"/>
            </w:tblGrid>
            <w:tr w:rsidR="0022794B" w:rsidRPr="00EF2888" w14:paraId="40172857" w14:textId="77777777" w:rsidTr="00930C59">
              <w:tc>
                <w:tcPr>
                  <w:tcW w:w="718" w:type="pct"/>
                  <w:tcBorders>
                    <w:top w:val="single" w:sz="12" w:space="0" w:color="auto"/>
                    <w:bottom w:val="single" w:sz="12" w:space="0" w:color="auto"/>
                  </w:tcBorders>
                  <w:shd w:val="clear" w:color="auto" w:fill="BFBFBF" w:themeFill="background1" w:themeFillShade="BF"/>
                </w:tcPr>
                <w:p w14:paraId="75C7D786" w14:textId="77777777" w:rsidR="0022794B" w:rsidRPr="00EF2888" w:rsidRDefault="0022794B" w:rsidP="00930C59">
                  <w:pPr>
                    <w:jc w:val="center"/>
                    <w:rPr>
                      <w:b/>
                      <w:bCs/>
                      <w:lang w:val="en-US" w:eastAsia="ja-JP"/>
                    </w:rPr>
                  </w:pPr>
                  <w:r w:rsidRPr="00EF2888">
                    <w:rPr>
                      <w:b/>
                      <w:bCs/>
                      <w:lang w:val="en-US" w:eastAsia="ja-JP"/>
                    </w:rPr>
                    <w:lastRenderedPageBreak/>
                    <w:t>Band</w:t>
                  </w:r>
                </w:p>
              </w:tc>
              <w:tc>
                <w:tcPr>
                  <w:tcW w:w="1264" w:type="pct"/>
                  <w:tcBorders>
                    <w:top w:val="single" w:sz="12" w:space="0" w:color="auto"/>
                    <w:bottom w:val="single" w:sz="12" w:space="0" w:color="auto"/>
                  </w:tcBorders>
                  <w:shd w:val="clear" w:color="auto" w:fill="BFBFBF" w:themeFill="background1" w:themeFillShade="BF"/>
                </w:tcPr>
                <w:p w14:paraId="0EA42313" w14:textId="77777777" w:rsidR="0022794B" w:rsidRPr="00EF2888" w:rsidRDefault="0022794B" w:rsidP="00930C59">
                  <w:pPr>
                    <w:jc w:val="center"/>
                    <w:rPr>
                      <w:b/>
                      <w:bCs/>
                      <w:lang w:val="en-US" w:eastAsia="ja-JP"/>
                    </w:rPr>
                  </w:pPr>
                  <w:r w:rsidRPr="00EF2888">
                    <w:rPr>
                      <w:b/>
                      <w:bCs/>
                      <w:lang w:val="en-US" w:eastAsia="ja-JP"/>
                    </w:rPr>
                    <w:t>Category</w:t>
                  </w:r>
                </w:p>
              </w:tc>
              <w:tc>
                <w:tcPr>
                  <w:tcW w:w="1575" w:type="pct"/>
                  <w:tcBorders>
                    <w:top w:val="single" w:sz="12" w:space="0" w:color="auto"/>
                    <w:bottom w:val="single" w:sz="12" w:space="0" w:color="auto"/>
                  </w:tcBorders>
                  <w:shd w:val="clear" w:color="auto" w:fill="BFBFBF" w:themeFill="background1" w:themeFillShade="BF"/>
                </w:tcPr>
                <w:p w14:paraId="49E238E3" w14:textId="77777777" w:rsidR="0022794B" w:rsidRPr="00EF2888" w:rsidRDefault="0022794B" w:rsidP="00930C59">
                  <w:pPr>
                    <w:jc w:val="center"/>
                    <w:rPr>
                      <w:b/>
                      <w:bCs/>
                      <w:lang w:val="en-US" w:eastAsia="ja-JP"/>
                    </w:rPr>
                  </w:pPr>
                  <w:r w:rsidRPr="00EF2888">
                    <w:rPr>
                      <w:b/>
                      <w:bCs/>
                      <w:lang w:val="en-US" w:eastAsia="ja-JP"/>
                    </w:rPr>
                    <w:t>Test case</w:t>
                  </w:r>
                </w:p>
              </w:tc>
              <w:tc>
                <w:tcPr>
                  <w:tcW w:w="1444" w:type="pct"/>
                  <w:tcBorders>
                    <w:top w:val="single" w:sz="12" w:space="0" w:color="auto"/>
                    <w:bottom w:val="single" w:sz="12" w:space="0" w:color="auto"/>
                  </w:tcBorders>
                  <w:shd w:val="clear" w:color="auto" w:fill="BFBFBF" w:themeFill="background1" w:themeFillShade="BF"/>
                </w:tcPr>
                <w:p w14:paraId="06AD4405" w14:textId="77777777" w:rsidR="0022794B" w:rsidRPr="00EF2888" w:rsidRDefault="0022794B" w:rsidP="00930C59">
                  <w:pPr>
                    <w:jc w:val="center"/>
                    <w:rPr>
                      <w:b/>
                      <w:bCs/>
                      <w:lang w:eastAsia="ja-JP"/>
                    </w:rPr>
                  </w:pPr>
                  <w:r w:rsidRPr="00EF2888">
                    <w:rPr>
                      <w:b/>
                      <w:bCs/>
                      <w:lang w:eastAsia="ja-JP"/>
                    </w:rPr>
                    <w:t>Configuration</w:t>
                  </w:r>
                </w:p>
              </w:tc>
            </w:tr>
            <w:tr w:rsidR="0022794B" w:rsidRPr="00EF2888" w14:paraId="58E953C3" w14:textId="77777777" w:rsidTr="00930C59">
              <w:tc>
                <w:tcPr>
                  <w:tcW w:w="718" w:type="pct"/>
                  <w:tcBorders>
                    <w:top w:val="single" w:sz="12" w:space="0" w:color="auto"/>
                    <w:bottom w:val="single" w:sz="4" w:space="0" w:color="auto"/>
                  </w:tcBorders>
                </w:tcPr>
                <w:p w14:paraId="5373781B" w14:textId="77777777" w:rsidR="0022794B" w:rsidRPr="00EF2888" w:rsidRDefault="0022794B" w:rsidP="00930C59">
                  <w:pPr>
                    <w:rPr>
                      <w:lang w:val="en-US" w:eastAsia="ja-JP"/>
                    </w:rPr>
                  </w:pPr>
                  <w:r w:rsidRPr="00EF2888">
                    <w:rPr>
                      <w:lang w:val="en-US" w:eastAsia="ja-JP"/>
                    </w:rPr>
                    <w:t>Above 10 GHz</w:t>
                  </w:r>
                </w:p>
              </w:tc>
              <w:tc>
                <w:tcPr>
                  <w:tcW w:w="1264" w:type="pct"/>
                  <w:tcBorders>
                    <w:top w:val="single" w:sz="12" w:space="0" w:color="auto"/>
                    <w:bottom w:val="single" w:sz="4" w:space="0" w:color="auto"/>
                  </w:tcBorders>
                </w:tcPr>
                <w:p w14:paraId="0FD3903C" w14:textId="77777777" w:rsidR="0022794B" w:rsidRPr="00EF2888" w:rsidRDefault="0022794B" w:rsidP="00930C59">
                  <w:pPr>
                    <w:rPr>
                      <w:lang w:val="en-US" w:eastAsia="ja-JP"/>
                    </w:rPr>
                  </w:pPr>
                  <w:r w:rsidRPr="00EF2888">
                    <w:rPr>
                      <w:lang w:val="en-US" w:eastAsia="ja-JP"/>
                    </w:rPr>
                    <w:t>UL transmission timing</w:t>
                  </w:r>
                </w:p>
              </w:tc>
              <w:tc>
                <w:tcPr>
                  <w:tcW w:w="1575" w:type="pct"/>
                  <w:tcBorders>
                    <w:top w:val="single" w:sz="12" w:space="0" w:color="auto"/>
                    <w:bottom w:val="single" w:sz="4" w:space="0" w:color="auto"/>
                  </w:tcBorders>
                </w:tcPr>
                <w:p w14:paraId="4250FAE7" w14:textId="77777777" w:rsidR="0022794B" w:rsidRPr="00EF2888" w:rsidRDefault="0022794B" w:rsidP="00930C59">
                  <w:pPr>
                    <w:ind w:left="-15"/>
                    <w:rPr>
                      <w:lang w:val="en-US" w:eastAsia="ja-JP"/>
                    </w:rPr>
                  </w:pPr>
                  <w:r w:rsidRPr="00EF2888">
                    <w:rPr>
                      <w:lang w:val="en-US" w:eastAsia="ja-JP"/>
                    </w:rPr>
                    <w:t>1. Transmit Timing</w:t>
                  </w:r>
                </w:p>
                <w:p w14:paraId="37B65718" w14:textId="77777777" w:rsidR="0022794B" w:rsidRPr="00EF2888" w:rsidRDefault="0022794B" w:rsidP="00930C59">
                  <w:pPr>
                    <w:ind w:left="-15"/>
                    <w:rPr>
                      <w:lang w:val="en-US" w:eastAsia="ja-JP"/>
                    </w:rPr>
                  </w:pPr>
                  <w:r w:rsidRPr="00EF2888">
                    <w:rPr>
                      <w:lang w:val="en-US" w:eastAsia="ja-JP"/>
                    </w:rPr>
                    <w:t>2. Timing advance adjustment accuracy</w:t>
                  </w:r>
                </w:p>
              </w:tc>
              <w:tc>
                <w:tcPr>
                  <w:tcW w:w="1444" w:type="pct"/>
                  <w:tcBorders>
                    <w:top w:val="single" w:sz="12" w:space="0" w:color="auto"/>
                    <w:bottom w:val="single" w:sz="4" w:space="0" w:color="auto"/>
                  </w:tcBorders>
                </w:tcPr>
                <w:p w14:paraId="69381220" w14:textId="77777777" w:rsidR="0022794B" w:rsidRPr="00EF2888" w:rsidRDefault="0022794B" w:rsidP="00930C59">
                  <w:pPr>
                    <w:rPr>
                      <w:lang w:eastAsia="ja-JP"/>
                    </w:rPr>
                  </w:pPr>
                  <w:r w:rsidRPr="00EF2888">
                    <w:rPr>
                      <w:lang w:eastAsia="ja-JP"/>
                    </w:rPr>
                    <w:t xml:space="preserve">UL </w:t>
                  </w:r>
                  <w:proofErr w:type="spellStart"/>
                  <w:r w:rsidRPr="00EF2888">
                    <w:rPr>
                      <w:lang w:eastAsia="ja-JP"/>
                    </w:rPr>
                    <w:t>SCS</w:t>
                  </w:r>
                  <w:proofErr w:type="spellEnd"/>
                  <w:r w:rsidRPr="00EF2888">
                    <w:rPr>
                      <w:lang w:eastAsia="ja-JP"/>
                    </w:rPr>
                    <w:t xml:space="preserve">: </w:t>
                  </w:r>
                  <w:proofErr w:type="spellStart"/>
                  <w:r w:rsidRPr="00EF2888">
                    <w:rPr>
                      <w:lang w:eastAsia="ja-JP"/>
                    </w:rPr>
                    <w:t>120kHz</w:t>
                  </w:r>
                  <w:proofErr w:type="spellEnd"/>
                </w:p>
                <w:p w14:paraId="271C50BC" w14:textId="77777777" w:rsidR="0022794B" w:rsidRPr="00EF2888" w:rsidRDefault="0022794B" w:rsidP="00930C59">
                  <w:pPr>
                    <w:rPr>
                      <w:lang w:eastAsia="ja-JP"/>
                    </w:rPr>
                  </w:pPr>
                  <w:r w:rsidRPr="00EF2888">
                    <w:rPr>
                      <w:lang w:eastAsia="ja-JP"/>
                    </w:rPr>
                    <w:t xml:space="preserve">DL </w:t>
                  </w:r>
                  <w:proofErr w:type="spellStart"/>
                  <w:r w:rsidRPr="00EF2888">
                    <w:rPr>
                      <w:lang w:eastAsia="ja-JP"/>
                    </w:rPr>
                    <w:t>SSB</w:t>
                  </w:r>
                  <w:proofErr w:type="spellEnd"/>
                  <w:r w:rsidRPr="00EF2888">
                    <w:rPr>
                      <w:lang w:eastAsia="ja-JP"/>
                    </w:rPr>
                    <w:t xml:space="preserve"> </w:t>
                  </w:r>
                  <w:proofErr w:type="spellStart"/>
                  <w:r w:rsidRPr="00EF2888">
                    <w:rPr>
                      <w:lang w:eastAsia="ja-JP"/>
                    </w:rPr>
                    <w:t>SCS</w:t>
                  </w:r>
                  <w:proofErr w:type="spellEnd"/>
                  <w:r w:rsidRPr="00EF2888">
                    <w:rPr>
                      <w:lang w:eastAsia="ja-JP"/>
                    </w:rPr>
                    <w:t xml:space="preserve">: </w:t>
                  </w:r>
                  <w:proofErr w:type="spellStart"/>
                  <w:r w:rsidRPr="00EF2888">
                    <w:rPr>
                      <w:lang w:eastAsia="ja-JP"/>
                    </w:rPr>
                    <w:t>120kHz</w:t>
                  </w:r>
                  <w:proofErr w:type="spellEnd"/>
                </w:p>
                <w:p w14:paraId="0452007C" w14:textId="77777777" w:rsidR="0022794B" w:rsidRPr="00EF2888" w:rsidRDefault="0022794B" w:rsidP="00930C59">
                  <w:pPr>
                    <w:rPr>
                      <w:lang w:val="en-US" w:eastAsia="ja-JP"/>
                    </w:rPr>
                  </w:pPr>
                  <w:r w:rsidRPr="00EF2888">
                    <w:rPr>
                      <w:lang w:val="en-US" w:eastAsia="ja-JP"/>
                    </w:rPr>
                    <w:t>Case 1,2,3</w:t>
                  </w:r>
                </w:p>
              </w:tc>
            </w:tr>
          </w:tbl>
          <w:p w14:paraId="0A3F3AF5" w14:textId="77777777" w:rsidR="0022794B" w:rsidRPr="005D10BC" w:rsidRDefault="0022794B" w:rsidP="00930C59">
            <w:pPr>
              <w:rPr>
                <w:rFonts w:eastAsia="Malgun Gothic"/>
                <w:lang w:eastAsia="ko-KR"/>
              </w:rPr>
            </w:pPr>
          </w:p>
        </w:tc>
      </w:tr>
    </w:tbl>
    <w:p w14:paraId="508D54A2" w14:textId="77777777" w:rsidR="0022794B" w:rsidRPr="00AB3C1B" w:rsidRDefault="0022794B" w:rsidP="0022794B">
      <w:pPr>
        <w:spacing w:after="120" w:line="252" w:lineRule="auto"/>
        <w:ind w:firstLine="284"/>
        <w:rPr>
          <w:b/>
          <w:bCs/>
          <w:u w:val="single"/>
          <w:lang w:eastAsia="ja-JP"/>
        </w:rPr>
      </w:pPr>
      <w:r w:rsidRPr="00AB3C1B">
        <w:rPr>
          <w:b/>
          <w:bCs/>
          <w:u w:val="single"/>
          <w:lang w:eastAsia="ja-JP"/>
        </w:rPr>
        <w:lastRenderedPageBreak/>
        <w:t>Views from companies</w:t>
      </w:r>
    </w:p>
    <w:p w14:paraId="58F49F72" w14:textId="77777777" w:rsidR="0022794B" w:rsidRPr="00AB3C1B" w:rsidRDefault="0022794B" w:rsidP="0022794B">
      <w:pPr>
        <w:pStyle w:val="aff6"/>
        <w:numPr>
          <w:ilvl w:val="0"/>
          <w:numId w:val="3"/>
        </w:numPr>
        <w:spacing w:line="276" w:lineRule="auto"/>
        <w:ind w:left="644" w:firstLineChars="0"/>
        <w:jc w:val="left"/>
        <w:rPr>
          <w:lang w:eastAsia="ja-JP"/>
        </w:rPr>
      </w:pPr>
      <w:r w:rsidRPr="00AB3C1B">
        <w:rPr>
          <w:rFonts w:eastAsia="Malgun Gothic" w:hint="eastAsia"/>
          <w:lang w:eastAsia="ko-KR"/>
        </w:rPr>
        <w:t>Samsung: For different cases (Case-1, -2, and -3), consider the following aspects:</w:t>
      </w:r>
    </w:p>
    <w:p w14:paraId="3B95B507" w14:textId="77777777" w:rsidR="0022794B" w:rsidRPr="00AB3C1B" w:rsidRDefault="0022794B" w:rsidP="0022794B">
      <w:pPr>
        <w:pStyle w:val="aff6"/>
        <w:numPr>
          <w:ilvl w:val="1"/>
          <w:numId w:val="3"/>
        </w:numPr>
        <w:spacing w:line="240" w:lineRule="auto"/>
        <w:ind w:left="1364" w:firstLineChars="0"/>
        <w:rPr>
          <w:snapToGrid w:val="0"/>
          <w:lang w:eastAsia="ko-KR"/>
        </w:rPr>
      </w:pPr>
      <w:r w:rsidRPr="00AB3C1B">
        <w:rPr>
          <w:snapToGrid w:val="0"/>
          <w:lang w:eastAsia="ko-KR"/>
        </w:rPr>
        <w:t xml:space="preserve">For Configuration 1 and 3, the only difference is the propagation condition. In configuration 1, </w:t>
      </w:r>
      <w:proofErr w:type="spellStart"/>
      <w:r w:rsidRPr="00AB3C1B">
        <w:rPr>
          <w:snapToGrid w:val="0"/>
          <w:lang w:eastAsia="ko-KR"/>
        </w:rPr>
        <w:t>AWGN</w:t>
      </w:r>
      <w:proofErr w:type="spellEnd"/>
      <w:r w:rsidRPr="00AB3C1B">
        <w:rPr>
          <w:snapToGrid w:val="0"/>
          <w:lang w:eastAsia="ko-KR"/>
        </w:rPr>
        <w:t xml:space="preserve"> is used. In configuration 3, </w:t>
      </w:r>
      <w:proofErr w:type="spellStart"/>
      <w:r w:rsidRPr="00AB3C1B">
        <w:rPr>
          <w:snapToGrid w:val="0"/>
          <w:lang w:eastAsia="ko-KR"/>
        </w:rPr>
        <w:t>AWGN</w:t>
      </w:r>
      <w:proofErr w:type="spellEnd"/>
      <w:r w:rsidRPr="00AB3C1B">
        <w:rPr>
          <w:snapToGrid w:val="0"/>
          <w:lang w:eastAsia="ko-KR"/>
        </w:rPr>
        <w:t xml:space="preserve"> with a constant doppler shift is used.</w:t>
      </w:r>
    </w:p>
    <w:p w14:paraId="794E947F" w14:textId="77777777" w:rsidR="0022794B" w:rsidRPr="00AB3C1B" w:rsidRDefault="0022794B" w:rsidP="0022794B">
      <w:pPr>
        <w:pStyle w:val="aff6"/>
        <w:numPr>
          <w:ilvl w:val="1"/>
          <w:numId w:val="3"/>
        </w:numPr>
        <w:spacing w:line="240" w:lineRule="auto"/>
        <w:ind w:left="1364" w:firstLineChars="0"/>
        <w:rPr>
          <w:snapToGrid w:val="0"/>
          <w:lang w:eastAsia="ko-KR"/>
        </w:rPr>
      </w:pPr>
      <w:r w:rsidRPr="00AB3C1B">
        <w:rPr>
          <w:snapToGrid w:val="0"/>
          <w:lang w:eastAsia="ko-KR"/>
        </w:rPr>
        <w:t xml:space="preserve">For fixed UE only supports GSO, the UE is only required to pass the test of config 1. </w:t>
      </w:r>
    </w:p>
    <w:p w14:paraId="56A3CCDD" w14:textId="77777777" w:rsidR="0022794B" w:rsidRPr="00AB3C1B" w:rsidRDefault="0022794B" w:rsidP="0022794B">
      <w:pPr>
        <w:pStyle w:val="aff6"/>
        <w:numPr>
          <w:ilvl w:val="1"/>
          <w:numId w:val="3"/>
        </w:numPr>
        <w:spacing w:line="240" w:lineRule="auto"/>
        <w:ind w:left="1364" w:firstLineChars="0"/>
        <w:rPr>
          <w:snapToGrid w:val="0"/>
          <w:lang w:eastAsia="ko-KR"/>
        </w:rPr>
      </w:pPr>
      <w:r w:rsidRPr="00AB3C1B">
        <w:rPr>
          <w:snapToGrid w:val="0"/>
          <w:lang w:eastAsia="ko-KR"/>
        </w:rPr>
        <w:t xml:space="preserve">For fixed UE support both GSO and NGSO, the test config 1 can be sipped if the UE passes test config 2. </w:t>
      </w:r>
    </w:p>
    <w:p w14:paraId="64F71685" w14:textId="77777777" w:rsidR="0022794B" w:rsidRPr="00AB3C1B" w:rsidRDefault="0022794B" w:rsidP="0022794B">
      <w:pPr>
        <w:pStyle w:val="aff6"/>
        <w:numPr>
          <w:ilvl w:val="1"/>
          <w:numId w:val="3"/>
        </w:numPr>
        <w:spacing w:line="240" w:lineRule="auto"/>
        <w:ind w:left="1364" w:firstLineChars="0"/>
        <w:rPr>
          <w:snapToGrid w:val="0"/>
          <w:lang w:eastAsia="ko-KR"/>
        </w:rPr>
      </w:pPr>
      <w:r w:rsidRPr="00AB3C1B">
        <w:rPr>
          <w:snapToGrid w:val="0"/>
          <w:lang w:eastAsia="ko-KR"/>
        </w:rPr>
        <w:t xml:space="preserve">For mobile UE only supports GSO, the UE is only required to pass the test of config 1. </w:t>
      </w:r>
    </w:p>
    <w:p w14:paraId="7627DD28" w14:textId="77777777" w:rsidR="0022794B" w:rsidRPr="00AB3C1B" w:rsidRDefault="0022794B" w:rsidP="0022794B">
      <w:pPr>
        <w:pStyle w:val="aff6"/>
        <w:numPr>
          <w:ilvl w:val="0"/>
          <w:numId w:val="3"/>
        </w:numPr>
        <w:overflowPunct/>
        <w:autoSpaceDE/>
        <w:autoSpaceDN/>
        <w:adjustRightInd/>
        <w:spacing w:line="240" w:lineRule="auto"/>
        <w:ind w:left="644" w:firstLineChars="0"/>
        <w:textAlignment w:val="auto"/>
        <w:rPr>
          <w:snapToGrid w:val="0"/>
          <w:lang w:eastAsia="ko-KR"/>
        </w:rPr>
      </w:pPr>
      <w:r w:rsidRPr="00AB3C1B">
        <w:rPr>
          <w:rFonts w:eastAsia="Malgun Gothic" w:hint="eastAsia"/>
          <w:snapToGrid w:val="0"/>
          <w:lang w:eastAsia="ko-KR"/>
        </w:rPr>
        <w:t>Nokia:</w:t>
      </w:r>
    </w:p>
    <w:p w14:paraId="725C367F" w14:textId="77777777" w:rsidR="0022794B" w:rsidRPr="00AB3C1B" w:rsidRDefault="0022794B" w:rsidP="0022794B">
      <w:pPr>
        <w:pStyle w:val="aff6"/>
        <w:numPr>
          <w:ilvl w:val="1"/>
          <w:numId w:val="3"/>
        </w:numPr>
        <w:overflowPunct/>
        <w:autoSpaceDE/>
        <w:autoSpaceDN/>
        <w:adjustRightInd/>
        <w:spacing w:line="240" w:lineRule="auto"/>
        <w:ind w:left="1364" w:firstLineChars="0"/>
        <w:textAlignment w:val="auto"/>
        <w:rPr>
          <w:bCs/>
          <w:snapToGrid w:val="0"/>
          <w:lang w:eastAsia="ko-KR"/>
        </w:rPr>
      </w:pPr>
      <w:r w:rsidRPr="00AB3C1B">
        <w:rPr>
          <w:bCs/>
        </w:rPr>
        <w:t xml:space="preserve">For </w:t>
      </w:r>
      <w:proofErr w:type="spellStart"/>
      <w:r w:rsidRPr="00AB3C1B">
        <w:rPr>
          <w:bCs/>
        </w:rPr>
        <w:t>FR2</w:t>
      </w:r>
      <w:proofErr w:type="spellEnd"/>
      <w:r w:rsidRPr="00AB3C1B">
        <w:rPr>
          <w:bCs/>
        </w:rPr>
        <w:t xml:space="preserve">-NTN, adopt </w:t>
      </w:r>
      <m:oMath>
        <m:sSub>
          <m:sSubPr>
            <m:ctrlPr>
              <w:rPr>
                <w:rFonts w:ascii="Cambria Math" w:hAnsi="Cambria Math"/>
                <w:bCs/>
              </w:rPr>
            </m:ctrlPr>
          </m:sSubPr>
          <m:e>
            <m:r>
              <w:rPr>
                <w:rFonts w:ascii="Cambria Math" w:hAnsi="Cambria Math"/>
              </w:rPr>
              <m:t>T</m:t>
            </m:r>
          </m:e>
          <m:sub>
            <m:r>
              <m:rPr>
                <m:nor/>
              </m:rPr>
              <w:rPr>
                <w:bCs/>
              </w:rPr>
              <m:t>GNSS_margin</m:t>
            </m:r>
          </m:sub>
        </m:sSub>
      </m:oMath>
      <w:r w:rsidRPr="00AB3C1B">
        <w:rPr>
          <w:bCs/>
        </w:rPr>
        <w:t xml:space="preserve"> equal to </w:t>
      </w:r>
      <m:oMath>
        <m:r>
          <w:rPr>
            <w:rFonts w:ascii="Cambria Math" w:hAnsi="Cambria Math"/>
          </w:rPr>
          <m:t>(</m:t>
        </m:r>
        <m:sSub>
          <m:sSubPr>
            <m:ctrlPr>
              <w:rPr>
                <w:rFonts w:ascii="Cambria Math" w:hAnsi="Cambria Math"/>
                <w:bCs/>
                <w:i/>
              </w:rPr>
            </m:ctrlPr>
          </m:sSubPr>
          <m:e>
            <m:r>
              <w:rPr>
                <w:rFonts w:ascii="Cambria Math" w:hAnsi="Cambria Math"/>
              </w:rPr>
              <m:t>T</m:t>
            </m:r>
          </m:e>
          <m:sub>
            <m:r>
              <w:rPr>
                <w:rFonts w:ascii="Cambria Math" w:hAnsi="Cambria Math"/>
              </w:rPr>
              <m:t>e_NTN</m:t>
            </m:r>
          </m:sub>
        </m:sSub>
        <m:r>
          <w:rPr>
            <w:rFonts w:ascii="Cambria Math" w:hAnsi="Cambria Math"/>
          </w:rPr>
          <m:t>-</m:t>
        </m:r>
        <m:sSub>
          <m:sSubPr>
            <m:ctrlPr>
              <w:rPr>
                <w:rFonts w:ascii="Cambria Math" w:hAnsi="Cambria Math"/>
                <w:bCs/>
                <w:i/>
              </w:rPr>
            </m:ctrlPr>
          </m:sSubPr>
          <m:e>
            <m:r>
              <w:rPr>
                <w:rFonts w:ascii="Cambria Math" w:hAnsi="Cambria Math"/>
              </w:rPr>
              <m:t>T</m:t>
            </m:r>
          </m:e>
          <m:sub>
            <m:r>
              <w:rPr>
                <w:rFonts w:ascii="Cambria Math" w:hAnsi="Cambria Math"/>
              </w:rPr>
              <m:t>E</m:t>
            </m:r>
          </m:sub>
        </m:sSub>
        <m:r>
          <w:rPr>
            <w:rFonts w:ascii="Cambria Math" w:hAnsi="Cambria Math"/>
          </w:rPr>
          <m:t>)/2</m:t>
        </m:r>
      </m:oMath>
      <w:r w:rsidRPr="00AB3C1B">
        <w:rPr>
          <w:bCs/>
        </w:rPr>
        <w:t>, when AT commands are used in the test case in scenarios 1 and 2.</w:t>
      </w:r>
    </w:p>
    <w:p w14:paraId="56A3A6CA" w14:textId="77777777" w:rsidR="0022794B" w:rsidRPr="00AB3C1B" w:rsidRDefault="0022794B" w:rsidP="0022794B">
      <w:pPr>
        <w:pStyle w:val="aff6"/>
        <w:numPr>
          <w:ilvl w:val="1"/>
          <w:numId w:val="3"/>
        </w:numPr>
        <w:overflowPunct/>
        <w:autoSpaceDE/>
        <w:autoSpaceDN/>
        <w:adjustRightInd/>
        <w:spacing w:line="240" w:lineRule="auto"/>
        <w:ind w:left="1364" w:firstLineChars="0"/>
        <w:textAlignment w:val="auto"/>
        <w:rPr>
          <w:bCs/>
          <w:snapToGrid w:val="0"/>
          <w:lang w:eastAsia="ko-KR"/>
        </w:rPr>
      </w:pPr>
      <w:r w:rsidRPr="00AB3C1B">
        <w:rPr>
          <w:bCs/>
          <w:snapToGrid w:val="0"/>
          <w:lang w:eastAsia="ko-KR"/>
        </w:rPr>
        <w:t>For case 3, adopt the transmit timing accuracy equal to cases 1 and 2, when UE is tested with fixed position in a simplified test setup.</w:t>
      </w:r>
    </w:p>
    <w:p w14:paraId="5F426893" w14:textId="77777777" w:rsidR="0022794B" w:rsidRPr="00AB3C1B" w:rsidRDefault="0022794B" w:rsidP="0022794B">
      <w:pPr>
        <w:pStyle w:val="aff6"/>
        <w:numPr>
          <w:ilvl w:val="0"/>
          <w:numId w:val="3"/>
        </w:numPr>
        <w:overflowPunct/>
        <w:autoSpaceDE/>
        <w:autoSpaceDN/>
        <w:adjustRightInd/>
        <w:spacing w:line="240" w:lineRule="auto"/>
        <w:ind w:left="644" w:firstLineChars="0"/>
        <w:textAlignment w:val="auto"/>
        <w:rPr>
          <w:bCs/>
          <w:snapToGrid w:val="0"/>
          <w:lang w:eastAsia="ko-KR"/>
        </w:rPr>
      </w:pPr>
      <w:r w:rsidRPr="00AB3C1B">
        <w:rPr>
          <w:rFonts w:eastAsia="Malgun Gothic"/>
          <w:bCs/>
          <w:snapToGrid w:val="0"/>
          <w:lang w:eastAsia="ko-KR"/>
        </w:rPr>
        <w:t>V</w:t>
      </w:r>
      <w:r w:rsidRPr="00AB3C1B">
        <w:rPr>
          <w:rFonts w:eastAsia="Malgun Gothic" w:hint="eastAsia"/>
          <w:bCs/>
          <w:snapToGrid w:val="0"/>
          <w:lang w:eastAsia="ko-KR"/>
        </w:rPr>
        <w:t xml:space="preserve">ivo: Define </w:t>
      </w:r>
      <w:r w:rsidRPr="00AB3C1B">
        <w:rPr>
          <w:rFonts w:eastAsia="Malgun Gothic"/>
          <w:bCs/>
          <w:snapToGrid w:val="0"/>
          <w:lang w:eastAsia="ko-KR"/>
        </w:rPr>
        <w:t>additional</w:t>
      </w:r>
      <w:r w:rsidRPr="00AB3C1B">
        <w:rPr>
          <w:rFonts w:eastAsia="Malgun Gothic" w:hint="eastAsia"/>
          <w:bCs/>
          <w:snapToGrid w:val="0"/>
          <w:lang w:eastAsia="ko-KR"/>
        </w:rPr>
        <w:t xml:space="preserve"> test cases as below:</w:t>
      </w:r>
    </w:p>
    <w:p w14:paraId="11B2BD66" w14:textId="77777777" w:rsidR="0022794B" w:rsidRPr="00AB3C1B" w:rsidRDefault="0022794B" w:rsidP="0022794B">
      <w:pPr>
        <w:pStyle w:val="aff6"/>
        <w:numPr>
          <w:ilvl w:val="1"/>
          <w:numId w:val="3"/>
        </w:numPr>
        <w:spacing w:line="240" w:lineRule="auto"/>
        <w:ind w:left="1364" w:firstLineChars="0"/>
        <w:rPr>
          <w:bCs/>
          <w:snapToGrid w:val="0"/>
          <w:lang w:eastAsia="ko-KR"/>
        </w:rPr>
      </w:pPr>
      <w:r w:rsidRPr="00AB3C1B">
        <w:rPr>
          <w:bCs/>
          <w:snapToGrid w:val="0"/>
          <w:lang w:eastAsia="ko-KR"/>
        </w:rPr>
        <w:t xml:space="preserve">UL </w:t>
      </w:r>
      <w:proofErr w:type="spellStart"/>
      <w:r w:rsidRPr="00AB3C1B">
        <w:rPr>
          <w:bCs/>
          <w:snapToGrid w:val="0"/>
          <w:lang w:eastAsia="ko-KR"/>
        </w:rPr>
        <w:t>SCS</w:t>
      </w:r>
      <w:proofErr w:type="spellEnd"/>
      <w:r w:rsidRPr="00AB3C1B">
        <w:rPr>
          <w:bCs/>
          <w:snapToGrid w:val="0"/>
          <w:lang w:eastAsia="ko-KR"/>
        </w:rPr>
        <w:t xml:space="preserve"> </w:t>
      </w:r>
      <w:proofErr w:type="spellStart"/>
      <w:r w:rsidRPr="00AB3C1B">
        <w:rPr>
          <w:bCs/>
          <w:snapToGrid w:val="0"/>
          <w:lang w:eastAsia="ko-KR"/>
        </w:rPr>
        <w:t>60kHz</w:t>
      </w:r>
      <w:proofErr w:type="spellEnd"/>
      <w:r w:rsidRPr="00AB3C1B">
        <w:rPr>
          <w:bCs/>
          <w:snapToGrid w:val="0"/>
          <w:lang w:eastAsia="ko-KR"/>
        </w:rPr>
        <w:t xml:space="preserve"> with DL </w:t>
      </w:r>
      <w:proofErr w:type="spellStart"/>
      <w:r w:rsidRPr="00AB3C1B">
        <w:rPr>
          <w:bCs/>
          <w:snapToGrid w:val="0"/>
          <w:lang w:eastAsia="ko-KR"/>
        </w:rPr>
        <w:t>SSB</w:t>
      </w:r>
      <w:proofErr w:type="spellEnd"/>
      <w:r w:rsidRPr="00AB3C1B">
        <w:rPr>
          <w:bCs/>
          <w:snapToGrid w:val="0"/>
          <w:lang w:eastAsia="ko-KR"/>
        </w:rPr>
        <w:t xml:space="preserve"> </w:t>
      </w:r>
      <w:proofErr w:type="spellStart"/>
      <w:r w:rsidRPr="00AB3C1B">
        <w:rPr>
          <w:bCs/>
          <w:snapToGrid w:val="0"/>
          <w:lang w:eastAsia="ko-KR"/>
        </w:rPr>
        <w:t>SCS</w:t>
      </w:r>
      <w:proofErr w:type="spellEnd"/>
      <w:r w:rsidRPr="00AB3C1B">
        <w:rPr>
          <w:bCs/>
          <w:snapToGrid w:val="0"/>
          <w:lang w:eastAsia="ko-KR"/>
        </w:rPr>
        <w:t xml:space="preserve">: </w:t>
      </w:r>
      <w:proofErr w:type="spellStart"/>
      <w:r w:rsidRPr="00AB3C1B">
        <w:rPr>
          <w:bCs/>
          <w:snapToGrid w:val="0"/>
          <w:lang w:eastAsia="ko-KR"/>
        </w:rPr>
        <w:t>120kHz</w:t>
      </w:r>
      <w:proofErr w:type="spellEnd"/>
    </w:p>
    <w:p w14:paraId="1118BE69" w14:textId="77777777" w:rsidR="0022794B" w:rsidRPr="00AB3C1B" w:rsidRDefault="0022794B" w:rsidP="0022794B">
      <w:pPr>
        <w:pStyle w:val="aff6"/>
        <w:numPr>
          <w:ilvl w:val="1"/>
          <w:numId w:val="3"/>
        </w:numPr>
        <w:spacing w:line="240" w:lineRule="auto"/>
        <w:ind w:left="1364" w:firstLineChars="0"/>
        <w:rPr>
          <w:bCs/>
          <w:snapToGrid w:val="0"/>
          <w:lang w:eastAsia="ko-KR"/>
        </w:rPr>
      </w:pPr>
      <w:r w:rsidRPr="00AB3C1B">
        <w:rPr>
          <w:bCs/>
          <w:snapToGrid w:val="0"/>
          <w:lang w:eastAsia="ko-KR"/>
        </w:rPr>
        <w:t xml:space="preserve">UL </w:t>
      </w:r>
      <w:proofErr w:type="spellStart"/>
      <w:r w:rsidRPr="00AB3C1B">
        <w:rPr>
          <w:bCs/>
          <w:snapToGrid w:val="0"/>
          <w:lang w:eastAsia="ko-KR"/>
        </w:rPr>
        <w:t>SCS</w:t>
      </w:r>
      <w:proofErr w:type="spellEnd"/>
      <w:r w:rsidRPr="00AB3C1B">
        <w:rPr>
          <w:bCs/>
          <w:snapToGrid w:val="0"/>
          <w:lang w:eastAsia="ko-KR"/>
        </w:rPr>
        <w:t xml:space="preserve"> </w:t>
      </w:r>
      <w:proofErr w:type="spellStart"/>
      <w:r w:rsidRPr="00AB3C1B">
        <w:rPr>
          <w:bCs/>
          <w:snapToGrid w:val="0"/>
          <w:lang w:eastAsia="ko-KR"/>
        </w:rPr>
        <w:t>60kHz</w:t>
      </w:r>
      <w:proofErr w:type="spellEnd"/>
      <w:r w:rsidRPr="00AB3C1B">
        <w:rPr>
          <w:bCs/>
          <w:snapToGrid w:val="0"/>
          <w:lang w:eastAsia="ko-KR"/>
        </w:rPr>
        <w:t xml:space="preserve"> with DL </w:t>
      </w:r>
      <w:proofErr w:type="spellStart"/>
      <w:r w:rsidRPr="00AB3C1B">
        <w:rPr>
          <w:bCs/>
          <w:snapToGrid w:val="0"/>
          <w:lang w:eastAsia="ko-KR"/>
        </w:rPr>
        <w:t>SSB</w:t>
      </w:r>
      <w:proofErr w:type="spellEnd"/>
      <w:r w:rsidRPr="00AB3C1B">
        <w:rPr>
          <w:bCs/>
          <w:snapToGrid w:val="0"/>
          <w:lang w:eastAsia="ko-KR"/>
        </w:rPr>
        <w:t xml:space="preserve"> </w:t>
      </w:r>
      <w:proofErr w:type="spellStart"/>
      <w:r w:rsidRPr="00AB3C1B">
        <w:rPr>
          <w:bCs/>
          <w:snapToGrid w:val="0"/>
          <w:lang w:eastAsia="ko-KR"/>
        </w:rPr>
        <w:t>SCS</w:t>
      </w:r>
      <w:proofErr w:type="spellEnd"/>
      <w:r w:rsidRPr="00AB3C1B">
        <w:rPr>
          <w:bCs/>
          <w:snapToGrid w:val="0"/>
          <w:lang w:eastAsia="ko-KR"/>
        </w:rPr>
        <w:t xml:space="preserve">: </w:t>
      </w:r>
      <w:proofErr w:type="spellStart"/>
      <w:r w:rsidRPr="00AB3C1B">
        <w:rPr>
          <w:bCs/>
          <w:snapToGrid w:val="0"/>
          <w:lang w:eastAsia="ko-KR"/>
        </w:rPr>
        <w:t>240kHz</w:t>
      </w:r>
      <w:proofErr w:type="spellEnd"/>
    </w:p>
    <w:p w14:paraId="7D4D7923" w14:textId="77777777" w:rsidR="0022794B" w:rsidRPr="00AB3C1B" w:rsidRDefault="0022794B" w:rsidP="0022794B">
      <w:pPr>
        <w:pStyle w:val="aff6"/>
        <w:numPr>
          <w:ilvl w:val="1"/>
          <w:numId w:val="3"/>
        </w:numPr>
        <w:overflowPunct/>
        <w:autoSpaceDE/>
        <w:autoSpaceDN/>
        <w:adjustRightInd/>
        <w:spacing w:line="240" w:lineRule="auto"/>
        <w:ind w:left="1364" w:firstLineChars="0"/>
        <w:textAlignment w:val="auto"/>
        <w:rPr>
          <w:bCs/>
          <w:snapToGrid w:val="0"/>
          <w:lang w:eastAsia="ko-KR"/>
        </w:rPr>
      </w:pPr>
      <w:r w:rsidRPr="00AB3C1B">
        <w:rPr>
          <w:bCs/>
          <w:snapToGrid w:val="0"/>
          <w:lang w:eastAsia="ko-KR"/>
        </w:rPr>
        <w:t xml:space="preserve">UL </w:t>
      </w:r>
      <w:proofErr w:type="spellStart"/>
      <w:r w:rsidRPr="00AB3C1B">
        <w:rPr>
          <w:bCs/>
          <w:snapToGrid w:val="0"/>
          <w:lang w:eastAsia="ko-KR"/>
        </w:rPr>
        <w:t>SCS</w:t>
      </w:r>
      <w:proofErr w:type="spellEnd"/>
      <w:r w:rsidRPr="00AB3C1B">
        <w:rPr>
          <w:bCs/>
          <w:snapToGrid w:val="0"/>
          <w:lang w:eastAsia="ko-KR"/>
        </w:rPr>
        <w:t xml:space="preserve"> </w:t>
      </w:r>
      <w:proofErr w:type="spellStart"/>
      <w:r w:rsidRPr="00AB3C1B">
        <w:rPr>
          <w:bCs/>
          <w:snapToGrid w:val="0"/>
          <w:lang w:eastAsia="ko-KR"/>
        </w:rPr>
        <w:t>120kHz</w:t>
      </w:r>
      <w:proofErr w:type="spellEnd"/>
      <w:r w:rsidRPr="00AB3C1B">
        <w:rPr>
          <w:bCs/>
          <w:snapToGrid w:val="0"/>
          <w:lang w:eastAsia="ko-KR"/>
        </w:rPr>
        <w:t xml:space="preserve"> with DL </w:t>
      </w:r>
      <w:proofErr w:type="spellStart"/>
      <w:r w:rsidRPr="00AB3C1B">
        <w:rPr>
          <w:bCs/>
          <w:snapToGrid w:val="0"/>
          <w:lang w:eastAsia="ko-KR"/>
        </w:rPr>
        <w:t>SSB</w:t>
      </w:r>
      <w:proofErr w:type="spellEnd"/>
      <w:r w:rsidRPr="00AB3C1B">
        <w:rPr>
          <w:bCs/>
          <w:snapToGrid w:val="0"/>
          <w:lang w:eastAsia="ko-KR"/>
        </w:rPr>
        <w:t xml:space="preserve"> </w:t>
      </w:r>
      <w:proofErr w:type="spellStart"/>
      <w:r w:rsidRPr="00AB3C1B">
        <w:rPr>
          <w:bCs/>
          <w:snapToGrid w:val="0"/>
          <w:lang w:eastAsia="ko-KR"/>
        </w:rPr>
        <w:t>SCS</w:t>
      </w:r>
      <w:proofErr w:type="spellEnd"/>
      <w:r w:rsidRPr="00AB3C1B">
        <w:rPr>
          <w:bCs/>
          <w:snapToGrid w:val="0"/>
          <w:lang w:eastAsia="ko-KR"/>
        </w:rPr>
        <w:t xml:space="preserve">: </w:t>
      </w:r>
      <w:proofErr w:type="spellStart"/>
      <w:r w:rsidRPr="00AB3C1B">
        <w:rPr>
          <w:bCs/>
          <w:snapToGrid w:val="0"/>
          <w:lang w:eastAsia="ko-KR"/>
        </w:rPr>
        <w:t>240kHz</w:t>
      </w:r>
      <w:proofErr w:type="spellEnd"/>
    </w:p>
    <w:p w14:paraId="202D405C" w14:textId="77777777" w:rsidR="0022794B" w:rsidRPr="00AB3C1B" w:rsidRDefault="0022794B" w:rsidP="0022794B">
      <w:pPr>
        <w:pStyle w:val="aff6"/>
        <w:numPr>
          <w:ilvl w:val="0"/>
          <w:numId w:val="3"/>
        </w:numPr>
        <w:overflowPunct/>
        <w:autoSpaceDE/>
        <w:autoSpaceDN/>
        <w:adjustRightInd/>
        <w:spacing w:line="240" w:lineRule="auto"/>
        <w:ind w:left="644" w:firstLineChars="0"/>
        <w:textAlignment w:val="auto"/>
        <w:rPr>
          <w:bCs/>
          <w:snapToGrid w:val="0"/>
          <w:lang w:eastAsia="ko-KR"/>
        </w:rPr>
      </w:pPr>
      <w:r w:rsidRPr="00AB3C1B">
        <w:rPr>
          <w:rFonts w:eastAsia="Malgun Gothic"/>
          <w:bCs/>
          <w:snapToGrid w:val="0"/>
          <w:lang w:eastAsia="ko-KR"/>
        </w:rPr>
        <w:t xml:space="preserve">Huawei: </w:t>
      </w:r>
      <w:proofErr w:type="spellStart"/>
      <w:r w:rsidRPr="00AB3C1B">
        <w:rPr>
          <w:rFonts w:eastAsiaTheme="minorEastAsia"/>
          <w:bCs/>
          <w:lang w:eastAsia="zh-CN"/>
        </w:rPr>
        <w:t>RAN4</w:t>
      </w:r>
      <w:proofErr w:type="spellEnd"/>
      <w:r w:rsidRPr="00AB3C1B">
        <w:rPr>
          <w:rFonts w:eastAsiaTheme="minorEastAsia"/>
          <w:bCs/>
          <w:lang w:eastAsia="zh-CN"/>
        </w:rPr>
        <w:t xml:space="preserve"> to discuss the value for </w:t>
      </w:r>
      <m:oMath>
        <m:sSub>
          <m:sSubPr>
            <m:ctrlPr>
              <w:rPr>
                <w:rFonts w:ascii="Cambria Math" w:eastAsiaTheme="minorEastAsia" w:hAnsi="Cambria Math"/>
                <w:bCs/>
                <w:lang w:eastAsia="zh-CN"/>
              </w:rPr>
            </m:ctrlPr>
          </m:sSubPr>
          <m:e>
            <m:r>
              <w:rPr>
                <w:rFonts w:ascii="Cambria Math" w:eastAsiaTheme="minorEastAsia" w:hAnsi="Cambria Math"/>
                <w:lang w:eastAsia="zh-CN"/>
              </w:rPr>
              <m:t>T</m:t>
            </m:r>
          </m:e>
          <m:sub>
            <m:r>
              <m:rPr>
                <m:nor/>
              </m:rPr>
              <w:rPr>
                <w:rFonts w:eastAsiaTheme="minorEastAsia"/>
                <w:bCs/>
                <w:lang w:eastAsia="zh-CN"/>
              </w:rPr>
              <m:t>GNSS_margin</m:t>
            </m:r>
          </m:sub>
        </m:sSub>
      </m:oMath>
      <w:r w:rsidRPr="00AB3C1B">
        <w:rPr>
          <w:rFonts w:eastAsiaTheme="minorEastAsia"/>
          <w:bCs/>
          <w:lang w:val="en-US" w:eastAsia="zh-CN"/>
        </w:rPr>
        <w:t xml:space="preserve"> for mobile and fixed </w:t>
      </w:r>
      <w:proofErr w:type="spellStart"/>
      <w:r w:rsidRPr="00AB3C1B">
        <w:rPr>
          <w:rFonts w:eastAsiaTheme="minorEastAsia"/>
          <w:bCs/>
          <w:lang w:val="en-US" w:eastAsia="zh-CN"/>
        </w:rPr>
        <w:t>UEs</w:t>
      </w:r>
      <w:proofErr w:type="spellEnd"/>
    </w:p>
    <w:p w14:paraId="030ABAA7" w14:textId="77777777" w:rsidR="0022794B" w:rsidRPr="00AB3C1B" w:rsidRDefault="0022794B" w:rsidP="0022794B">
      <w:pPr>
        <w:rPr>
          <w:lang w:eastAsia="ja-JP"/>
        </w:rPr>
      </w:pPr>
    </w:p>
    <w:p w14:paraId="4DA7591B" w14:textId="77777777" w:rsidR="0022794B" w:rsidRPr="00AB3C1B" w:rsidRDefault="0022794B" w:rsidP="0022794B">
      <w:pPr>
        <w:spacing w:after="120" w:line="252" w:lineRule="auto"/>
        <w:ind w:left="270" w:firstLine="14"/>
        <w:rPr>
          <w:rFonts w:eastAsia="Malgun Gothic"/>
          <w:b/>
          <w:bCs/>
          <w:u w:val="single"/>
          <w:lang w:eastAsia="ko-KR"/>
        </w:rPr>
      </w:pPr>
      <w:r w:rsidRPr="00AB3C1B">
        <w:rPr>
          <w:b/>
          <w:bCs/>
          <w:u w:val="single"/>
          <w:lang w:eastAsia="ja-JP"/>
        </w:rPr>
        <w:t xml:space="preserve">Moderator’s </w:t>
      </w:r>
      <w:proofErr w:type="spellStart"/>
      <w:r w:rsidRPr="00AB3C1B">
        <w:rPr>
          <w:b/>
          <w:bCs/>
          <w:u w:val="single"/>
          <w:lang w:eastAsia="ja-JP"/>
        </w:rPr>
        <w:t>WF</w:t>
      </w:r>
      <w:proofErr w:type="spellEnd"/>
      <w:r w:rsidRPr="00AB3C1B">
        <w:rPr>
          <w:b/>
          <w:bCs/>
          <w:lang w:eastAsia="ja-JP"/>
        </w:rPr>
        <w:t>:</w:t>
      </w:r>
      <w:r w:rsidRPr="00AB3C1B">
        <w:rPr>
          <w:rFonts w:eastAsia="Malgun Gothic" w:hint="eastAsia"/>
          <w:b/>
          <w:bCs/>
          <w:lang w:eastAsia="ko-KR"/>
        </w:rPr>
        <w:t xml:space="preserve"> Moderator does not find a reason to consider UE mobility for Case-3 in </w:t>
      </w:r>
      <w:proofErr w:type="spellStart"/>
      <w:r w:rsidRPr="00AB3C1B">
        <w:rPr>
          <w:rFonts w:eastAsia="Malgun Gothic" w:hint="eastAsia"/>
          <w:b/>
          <w:bCs/>
          <w:lang w:eastAsia="ko-KR"/>
        </w:rPr>
        <w:t>Rel</w:t>
      </w:r>
      <w:proofErr w:type="spellEnd"/>
      <w:r w:rsidRPr="00AB3C1B">
        <w:rPr>
          <w:rFonts w:eastAsia="Malgun Gothic" w:hint="eastAsia"/>
          <w:b/>
          <w:bCs/>
          <w:lang w:eastAsia="ko-KR"/>
        </w:rPr>
        <w:t xml:space="preserve">-18 or to define additional test cases for other </w:t>
      </w:r>
      <w:proofErr w:type="spellStart"/>
      <w:r w:rsidRPr="00AB3C1B">
        <w:rPr>
          <w:rFonts w:eastAsia="Malgun Gothic" w:hint="eastAsia"/>
          <w:b/>
          <w:bCs/>
          <w:lang w:eastAsia="ko-KR"/>
        </w:rPr>
        <w:t>SCSs</w:t>
      </w:r>
      <w:proofErr w:type="spellEnd"/>
      <w:r w:rsidRPr="00AB3C1B">
        <w:rPr>
          <w:rFonts w:eastAsia="Malgun Gothic" w:hint="eastAsia"/>
          <w:b/>
          <w:bCs/>
          <w:lang w:eastAsia="ko-KR"/>
        </w:rPr>
        <w:t xml:space="preserve"> that </w:t>
      </w:r>
      <w:proofErr w:type="spellStart"/>
      <w:r w:rsidRPr="00AB3C1B">
        <w:rPr>
          <w:rFonts w:eastAsia="Malgun Gothic" w:hint="eastAsia"/>
          <w:b/>
          <w:bCs/>
          <w:lang w:eastAsia="ko-KR"/>
        </w:rPr>
        <w:t>120kHz</w:t>
      </w:r>
      <w:proofErr w:type="spellEnd"/>
      <w:r w:rsidRPr="00AB3C1B">
        <w:rPr>
          <w:rFonts w:eastAsia="Malgun Gothic" w:hint="eastAsia"/>
          <w:b/>
          <w:bCs/>
          <w:lang w:eastAsia="ko-KR"/>
        </w:rPr>
        <w:t xml:space="preserve">. Furthermore, test </w:t>
      </w:r>
      <w:r w:rsidRPr="00AB3C1B">
        <w:rPr>
          <w:rFonts w:eastAsia="Malgun Gothic"/>
          <w:b/>
          <w:bCs/>
          <w:lang w:eastAsia="ko-KR"/>
        </w:rPr>
        <w:t>applicability</w:t>
      </w:r>
      <w:r w:rsidRPr="00AB3C1B">
        <w:rPr>
          <w:rFonts w:eastAsia="Malgun Gothic" w:hint="eastAsia"/>
          <w:b/>
          <w:bCs/>
          <w:lang w:eastAsia="ko-KR"/>
        </w:rPr>
        <w:t xml:space="preserve"> rule based on UE </w:t>
      </w:r>
      <w:r w:rsidRPr="00AB3C1B">
        <w:rPr>
          <w:rFonts w:eastAsia="Malgun Gothic"/>
          <w:b/>
          <w:bCs/>
          <w:lang w:eastAsia="ko-KR"/>
        </w:rPr>
        <w:t>capability</w:t>
      </w:r>
      <w:r w:rsidRPr="00AB3C1B">
        <w:rPr>
          <w:rFonts w:eastAsia="Malgun Gothic" w:hint="eastAsia"/>
          <w:b/>
          <w:bCs/>
          <w:lang w:eastAsia="ko-KR"/>
        </w:rPr>
        <w:t xml:space="preserve"> or VSAT class need not be separately agreed, as it is evident.</w:t>
      </w:r>
    </w:p>
    <w:p w14:paraId="281242BE" w14:textId="77777777" w:rsidR="0022794B" w:rsidRPr="00AB3C1B" w:rsidRDefault="0022794B" w:rsidP="0022794B">
      <w:pPr>
        <w:pStyle w:val="aff6"/>
        <w:numPr>
          <w:ilvl w:val="0"/>
          <w:numId w:val="3"/>
        </w:numPr>
        <w:spacing w:line="276" w:lineRule="auto"/>
        <w:ind w:left="644" w:firstLineChars="0"/>
        <w:jc w:val="left"/>
        <w:rPr>
          <w:lang w:eastAsia="ja-JP"/>
        </w:rPr>
      </w:pPr>
      <w:r w:rsidRPr="00AB3C1B">
        <w:rPr>
          <w:rFonts w:eastAsia="Malgun Gothic" w:hint="eastAsia"/>
          <w:bCs/>
          <w:lang w:eastAsia="ko-KR"/>
        </w:rPr>
        <w:t>T</w:t>
      </w:r>
      <w:r w:rsidRPr="00AB3C1B">
        <w:rPr>
          <w:rFonts w:eastAsiaTheme="minorEastAsia"/>
          <w:bCs/>
          <w:lang w:eastAsia="zh-CN"/>
        </w:rPr>
        <w:t xml:space="preserve">he value for </w:t>
      </w:r>
      <m:oMath>
        <m:sSub>
          <m:sSubPr>
            <m:ctrlPr>
              <w:rPr>
                <w:rFonts w:ascii="Cambria Math" w:eastAsiaTheme="minorEastAsia" w:hAnsi="Cambria Math"/>
                <w:bCs/>
                <w:lang w:eastAsia="zh-CN"/>
              </w:rPr>
            </m:ctrlPr>
          </m:sSubPr>
          <m:e>
            <m:r>
              <w:rPr>
                <w:rFonts w:ascii="Cambria Math" w:eastAsiaTheme="minorEastAsia" w:hAnsi="Cambria Math"/>
                <w:lang w:eastAsia="zh-CN"/>
              </w:rPr>
              <m:t>T</m:t>
            </m:r>
          </m:e>
          <m:sub>
            <m:r>
              <m:rPr>
                <m:nor/>
              </m:rPr>
              <w:rPr>
                <w:rFonts w:eastAsiaTheme="minorEastAsia"/>
                <w:bCs/>
                <w:lang w:eastAsia="zh-CN"/>
              </w:rPr>
              <m:t>GNSS_margin</m:t>
            </m:r>
          </m:sub>
        </m:sSub>
      </m:oMath>
      <w:r w:rsidRPr="00AB3C1B">
        <w:rPr>
          <w:rFonts w:eastAsiaTheme="minorEastAsia"/>
          <w:bCs/>
          <w:lang w:val="en-US" w:eastAsia="zh-CN"/>
        </w:rPr>
        <w:t xml:space="preserve"> for mobile and fixed </w:t>
      </w:r>
      <w:proofErr w:type="spellStart"/>
      <w:r w:rsidRPr="00AB3C1B">
        <w:rPr>
          <w:rFonts w:eastAsiaTheme="minorEastAsia"/>
          <w:bCs/>
          <w:lang w:val="en-US" w:eastAsia="zh-CN"/>
        </w:rPr>
        <w:t>UEs</w:t>
      </w:r>
      <w:proofErr w:type="spellEnd"/>
      <w:r w:rsidRPr="00AB3C1B">
        <w:rPr>
          <w:rFonts w:eastAsia="Malgun Gothic" w:hint="eastAsia"/>
          <w:bCs/>
          <w:lang w:val="en-US" w:eastAsia="ko-KR"/>
        </w:rPr>
        <w:t xml:space="preserve"> is reduced to X in Rel-18.</w:t>
      </w:r>
    </w:p>
    <w:p w14:paraId="5F974D03" w14:textId="56EAFAAD" w:rsidR="0022794B" w:rsidRPr="00AB3C1B" w:rsidRDefault="0022794B" w:rsidP="0022794B">
      <w:pPr>
        <w:pStyle w:val="aff6"/>
        <w:numPr>
          <w:ilvl w:val="1"/>
          <w:numId w:val="3"/>
        </w:numPr>
        <w:spacing w:line="276" w:lineRule="auto"/>
        <w:ind w:left="1364" w:firstLineChars="0"/>
        <w:jc w:val="left"/>
        <w:rPr>
          <w:lang w:eastAsia="ja-JP"/>
        </w:rPr>
      </w:pPr>
      <w:r w:rsidRPr="00AB3C1B">
        <w:rPr>
          <w:rFonts w:eastAsia="Malgun Gothic" w:hint="eastAsia"/>
          <w:bCs/>
          <w:lang w:val="en-US" w:eastAsia="ko-KR"/>
        </w:rPr>
        <w:t>X = [</w:t>
      </w:r>
      <m:oMath>
        <m:r>
          <w:rPr>
            <w:rFonts w:ascii="Cambria Math" w:hAnsi="Cambria Math"/>
          </w:rPr>
          <m:t>(</m:t>
        </m:r>
        <m:sSub>
          <m:sSubPr>
            <m:ctrlPr>
              <w:rPr>
                <w:rFonts w:ascii="Cambria Math" w:hAnsi="Cambria Math"/>
                <w:bCs/>
                <w:i/>
              </w:rPr>
            </m:ctrlPr>
          </m:sSubPr>
          <m:e>
            <m:r>
              <w:rPr>
                <w:rFonts w:ascii="Cambria Math" w:hAnsi="Cambria Math"/>
              </w:rPr>
              <m:t>T</m:t>
            </m:r>
          </m:e>
          <m:sub>
            <m:r>
              <w:rPr>
                <w:rFonts w:ascii="Cambria Math" w:hAnsi="Cambria Math"/>
              </w:rPr>
              <m:t>e_NTN</m:t>
            </m:r>
          </m:sub>
        </m:sSub>
        <m:r>
          <w:rPr>
            <w:rFonts w:ascii="Cambria Math" w:hAnsi="Cambria Math"/>
          </w:rPr>
          <m:t>-</m:t>
        </m:r>
        <m:sSub>
          <m:sSubPr>
            <m:ctrlPr>
              <w:rPr>
                <w:rFonts w:ascii="Cambria Math" w:hAnsi="Cambria Math"/>
                <w:bCs/>
                <w:i/>
              </w:rPr>
            </m:ctrlPr>
          </m:sSubPr>
          <m:e>
            <m:r>
              <w:rPr>
                <w:rFonts w:ascii="Cambria Math" w:hAnsi="Cambria Math"/>
              </w:rPr>
              <m:t>T</m:t>
            </m:r>
          </m:e>
          <m:sub>
            <m:r>
              <w:rPr>
                <w:rFonts w:ascii="Cambria Math" w:hAnsi="Cambria Math"/>
              </w:rPr>
              <m:t>e</m:t>
            </m:r>
          </m:sub>
        </m:sSub>
        <m:r>
          <w:rPr>
            <w:rFonts w:ascii="Cambria Math" w:hAnsi="Cambria Math"/>
          </w:rPr>
          <m:t>)/2</m:t>
        </m:r>
      </m:oMath>
      <w:r w:rsidRPr="00AB3C1B">
        <w:rPr>
          <w:rFonts w:eastAsia="Malgun Gothic" w:hint="eastAsia"/>
          <w:bCs/>
          <w:lang w:val="en-US" w:eastAsia="ko-KR"/>
        </w:rPr>
        <w:t>]</w:t>
      </w:r>
    </w:p>
    <w:p w14:paraId="4A724BB3" w14:textId="77777777" w:rsidR="0022794B" w:rsidRPr="00AB3C1B" w:rsidRDefault="0022794B" w:rsidP="0022794B">
      <w:pPr>
        <w:pStyle w:val="aff6"/>
        <w:numPr>
          <w:ilvl w:val="0"/>
          <w:numId w:val="3"/>
        </w:numPr>
        <w:spacing w:line="276" w:lineRule="auto"/>
        <w:ind w:left="644" w:firstLineChars="0"/>
        <w:jc w:val="left"/>
        <w:rPr>
          <w:lang w:eastAsia="ja-JP"/>
        </w:rPr>
      </w:pPr>
      <w:r w:rsidRPr="00AB3C1B">
        <w:rPr>
          <w:rFonts w:eastAsia="Malgun Gothic" w:hint="eastAsia"/>
          <w:bCs/>
          <w:lang w:val="en-US" w:eastAsia="ko-KR"/>
        </w:rPr>
        <w:t>In the test case of UE transmission timing accuracy for Case-3 (</w:t>
      </w:r>
      <w:r w:rsidRPr="00AB3C1B">
        <w:rPr>
          <w:lang w:eastAsia="ja-JP"/>
        </w:rPr>
        <w:t>Mobile UE for GSO</w:t>
      </w:r>
      <w:r w:rsidRPr="00AB3C1B">
        <w:rPr>
          <w:rFonts w:eastAsia="Malgun Gothic" w:hint="eastAsia"/>
          <w:bCs/>
          <w:lang w:val="en-US" w:eastAsia="ko-KR"/>
        </w:rPr>
        <w:t>):</w:t>
      </w:r>
    </w:p>
    <w:p w14:paraId="1DCEE32D" w14:textId="77777777" w:rsidR="0022794B" w:rsidRPr="00AB3C1B" w:rsidRDefault="0022794B" w:rsidP="0022794B">
      <w:pPr>
        <w:pStyle w:val="aff6"/>
        <w:numPr>
          <w:ilvl w:val="1"/>
          <w:numId w:val="3"/>
        </w:numPr>
        <w:spacing w:line="276" w:lineRule="auto"/>
        <w:ind w:left="1364" w:firstLineChars="0"/>
        <w:jc w:val="left"/>
        <w:rPr>
          <w:lang w:eastAsia="ja-JP"/>
        </w:rPr>
      </w:pPr>
      <w:r w:rsidRPr="00AB3C1B">
        <w:rPr>
          <w:rFonts w:eastAsia="Malgun Gothic" w:hint="eastAsia"/>
          <w:bCs/>
          <w:lang w:val="en-US" w:eastAsia="ko-KR"/>
        </w:rPr>
        <w:t xml:space="preserve">UE mobility is not considered unless the testability issue is resolved. </w:t>
      </w:r>
    </w:p>
    <w:p w14:paraId="24EE0453" w14:textId="0F9FB610" w:rsidR="0022794B" w:rsidRPr="00AB3C1B" w:rsidRDefault="0022794B" w:rsidP="0022794B">
      <w:pPr>
        <w:pStyle w:val="aff6"/>
        <w:numPr>
          <w:ilvl w:val="1"/>
          <w:numId w:val="3"/>
        </w:numPr>
        <w:spacing w:line="276" w:lineRule="auto"/>
        <w:ind w:left="1364" w:firstLineChars="0"/>
        <w:jc w:val="left"/>
        <w:rPr>
          <w:lang w:eastAsia="ja-JP"/>
        </w:rPr>
      </w:pPr>
      <w:r w:rsidRPr="00AB3C1B">
        <w:rPr>
          <w:rFonts w:eastAsia="Malgun Gothic" w:hint="eastAsia"/>
          <w:bCs/>
          <w:lang w:val="en-US" w:eastAsia="ko-KR"/>
        </w:rPr>
        <w:t>UE requirement for Case-3 is set to the same value as that of Case-1 (</w:t>
      </w:r>
      <w:r w:rsidRPr="00AB3C1B">
        <w:rPr>
          <w:lang w:eastAsia="ja-JP"/>
        </w:rPr>
        <w:t>Stationary UE for GSO</w:t>
      </w:r>
      <w:r w:rsidRPr="00AB3C1B">
        <w:rPr>
          <w:rFonts w:eastAsia="Malgun Gothic" w:hint="eastAsia"/>
          <w:lang w:eastAsia="ko-KR"/>
        </w:rPr>
        <w:t>)</w:t>
      </w:r>
      <w:r w:rsidRPr="00AB3C1B">
        <w:rPr>
          <w:rFonts w:eastAsia="Malgun Gothic" w:hint="eastAsia"/>
          <w:bCs/>
          <w:lang w:val="en-US" w:eastAsia="ko-KR"/>
        </w:rPr>
        <w:t>.</w:t>
      </w:r>
    </w:p>
    <w:p w14:paraId="17100A2D" w14:textId="198F09D1" w:rsidR="00573E52" w:rsidRPr="00AB3C1B" w:rsidRDefault="00573E52" w:rsidP="00573E52">
      <w:pPr>
        <w:spacing w:line="276" w:lineRule="auto"/>
        <w:jc w:val="left"/>
        <w:rPr>
          <w:b/>
          <w:bCs/>
          <w:lang w:eastAsia="ja-JP"/>
        </w:rPr>
      </w:pPr>
      <w:r w:rsidRPr="00AB3C1B">
        <w:rPr>
          <w:b/>
          <w:bCs/>
          <w:lang w:eastAsia="ja-JP"/>
        </w:rPr>
        <w:t>Discussion:</w:t>
      </w:r>
    </w:p>
    <w:p w14:paraId="1F78642E" w14:textId="4F963FD3" w:rsidR="00573E52" w:rsidRPr="00AB3C1B" w:rsidRDefault="00573E52" w:rsidP="00573E52">
      <w:pPr>
        <w:pStyle w:val="aff6"/>
        <w:numPr>
          <w:ilvl w:val="0"/>
          <w:numId w:val="34"/>
        </w:numPr>
        <w:spacing w:line="276" w:lineRule="auto"/>
        <w:ind w:firstLineChars="0"/>
        <w:jc w:val="left"/>
        <w:rPr>
          <w:lang w:eastAsia="ja-JP"/>
        </w:rPr>
      </w:pPr>
      <w:proofErr w:type="spellStart"/>
      <w:r w:rsidRPr="00AB3C1B">
        <w:rPr>
          <w:lang w:eastAsia="ja-JP"/>
        </w:rPr>
        <w:t>MTK</w:t>
      </w:r>
      <w:proofErr w:type="spellEnd"/>
      <w:r w:rsidRPr="00AB3C1B">
        <w:rPr>
          <w:lang w:eastAsia="ja-JP"/>
        </w:rPr>
        <w:t xml:space="preserve">: value for </w:t>
      </w:r>
      <w:proofErr w:type="spellStart"/>
      <w:r w:rsidRPr="00AB3C1B">
        <w:rPr>
          <w:lang w:eastAsia="ja-JP"/>
        </w:rPr>
        <w:t>Te</w:t>
      </w:r>
      <w:proofErr w:type="spellEnd"/>
      <w:r w:rsidRPr="00AB3C1B">
        <w:rPr>
          <w:lang w:eastAsia="ja-JP"/>
        </w:rPr>
        <w:t xml:space="preserve">? </w:t>
      </w:r>
    </w:p>
    <w:p w14:paraId="521B5040" w14:textId="0FF86EC3" w:rsidR="00573E52" w:rsidRPr="00AB3C1B" w:rsidRDefault="00573E52" w:rsidP="00573E52">
      <w:pPr>
        <w:pStyle w:val="aff6"/>
        <w:numPr>
          <w:ilvl w:val="0"/>
          <w:numId w:val="34"/>
        </w:numPr>
        <w:spacing w:line="276" w:lineRule="auto"/>
        <w:ind w:firstLineChars="0"/>
        <w:jc w:val="left"/>
        <w:rPr>
          <w:lang w:eastAsia="ja-JP"/>
        </w:rPr>
      </w:pPr>
      <w:r w:rsidRPr="00AB3C1B">
        <w:rPr>
          <w:lang w:eastAsia="ja-JP"/>
        </w:rPr>
        <w:t xml:space="preserve">QC: During test cases, no GNSS performance verified, that’s the reason to tighten the </w:t>
      </w:r>
      <m:oMath>
        <m:sSub>
          <m:sSubPr>
            <m:ctrlPr>
              <w:rPr>
                <w:rFonts w:ascii="Cambria Math" w:eastAsiaTheme="minorEastAsia" w:hAnsi="Cambria Math"/>
                <w:bCs/>
                <w:lang w:eastAsia="zh-CN"/>
              </w:rPr>
            </m:ctrlPr>
          </m:sSubPr>
          <m:e>
            <m:r>
              <w:rPr>
                <w:rFonts w:ascii="Cambria Math" w:eastAsiaTheme="minorEastAsia" w:hAnsi="Cambria Math"/>
                <w:lang w:eastAsia="zh-CN"/>
              </w:rPr>
              <m:t>T</m:t>
            </m:r>
          </m:e>
          <m:sub>
            <m:r>
              <m:rPr>
                <m:nor/>
              </m:rPr>
              <w:rPr>
                <w:rFonts w:eastAsiaTheme="minorEastAsia"/>
                <w:bCs/>
                <w:lang w:eastAsia="zh-CN"/>
              </w:rPr>
              <m:t>GNSS_margin</m:t>
            </m:r>
          </m:sub>
        </m:sSub>
      </m:oMath>
      <w:r w:rsidRPr="00AB3C1B">
        <w:rPr>
          <w:bCs/>
          <w:lang w:eastAsia="zh-CN"/>
        </w:rPr>
        <w:t xml:space="preserve">  value.</w:t>
      </w:r>
    </w:p>
    <w:p w14:paraId="48BDF57F" w14:textId="1A9397FC" w:rsidR="00573E52" w:rsidRPr="00AB3C1B" w:rsidRDefault="00573E52" w:rsidP="00573E52">
      <w:pPr>
        <w:pStyle w:val="aff6"/>
        <w:numPr>
          <w:ilvl w:val="0"/>
          <w:numId w:val="34"/>
        </w:numPr>
        <w:spacing w:line="276" w:lineRule="auto"/>
        <w:ind w:firstLineChars="0"/>
        <w:jc w:val="left"/>
        <w:rPr>
          <w:lang w:eastAsia="ja-JP"/>
        </w:rPr>
      </w:pPr>
      <w:r w:rsidRPr="00AB3C1B">
        <w:rPr>
          <w:bCs/>
          <w:lang w:eastAsia="zh-CN"/>
        </w:rPr>
        <w:t xml:space="preserve">Huawei: </w:t>
      </w:r>
      <w:proofErr w:type="spellStart"/>
      <w:r w:rsidRPr="00AB3C1B">
        <w:rPr>
          <w:bCs/>
          <w:lang w:eastAsia="zh-CN"/>
        </w:rPr>
        <w:t>Te</w:t>
      </w:r>
      <w:proofErr w:type="spellEnd"/>
      <w:r w:rsidRPr="00AB3C1B">
        <w:rPr>
          <w:bCs/>
          <w:lang w:eastAsia="zh-CN"/>
        </w:rPr>
        <w:t xml:space="preserve"> consists of Satellite position error and UE position error.  UE still need to estimate satellite position even during the agreed simplified test set-up. </w:t>
      </w:r>
    </w:p>
    <w:p w14:paraId="03C64E06" w14:textId="4656784F" w:rsidR="00573E52" w:rsidRPr="00AB3C1B" w:rsidRDefault="00573E52" w:rsidP="00573E52">
      <w:pPr>
        <w:pStyle w:val="aff6"/>
        <w:numPr>
          <w:ilvl w:val="0"/>
          <w:numId w:val="34"/>
        </w:numPr>
        <w:spacing w:line="276" w:lineRule="auto"/>
        <w:ind w:firstLineChars="0"/>
        <w:jc w:val="left"/>
        <w:rPr>
          <w:lang w:eastAsia="ja-JP"/>
        </w:rPr>
      </w:pPr>
      <w:r w:rsidRPr="00AB3C1B">
        <w:rPr>
          <w:lang w:eastAsia="ja-JP"/>
        </w:rPr>
        <w:lastRenderedPageBreak/>
        <w:t xml:space="preserve">Nokia: With simple snap shot with constant delay, we believe we can tighten the margin as proposed. </w:t>
      </w:r>
    </w:p>
    <w:p w14:paraId="4EE5D4E5" w14:textId="7A59B908" w:rsidR="00573E52" w:rsidRPr="00AB3C1B" w:rsidRDefault="00573E52" w:rsidP="00573E52">
      <w:pPr>
        <w:pStyle w:val="aff6"/>
        <w:numPr>
          <w:ilvl w:val="0"/>
          <w:numId w:val="34"/>
        </w:numPr>
        <w:spacing w:line="276" w:lineRule="auto"/>
        <w:ind w:firstLineChars="0"/>
        <w:jc w:val="left"/>
        <w:rPr>
          <w:lang w:eastAsia="ja-JP"/>
        </w:rPr>
      </w:pPr>
      <w:proofErr w:type="spellStart"/>
      <w:r w:rsidRPr="00AB3C1B">
        <w:rPr>
          <w:lang w:eastAsia="ja-JP"/>
        </w:rPr>
        <w:t>MTK</w:t>
      </w:r>
      <w:proofErr w:type="spellEnd"/>
      <w:r w:rsidRPr="00AB3C1B">
        <w:rPr>
          <w:lang w:eastAsia="ja-JP"/>
        </w:rPr>
        <w:t xml:space="preserve">: We prefer keeping original margin value </w:t>
      </w:r>
      <w:proofErr w:type="spellStart"/>
      <w:r w:rsidRPr="00AB3C1B">
        <w:rPr>
          <w:lang w:eastAsia="ja-JP"/>
        </w:rPr>
        <w:t>5Ts</w:t>
      </w:r>
      <w:proofErr w:type="spellEnd"/>
      <w:r w:rsidRPr="00AB3C1B">
        <w:rPr>
          <w:lang w:eastAsia="ja-JP"/>
        </w:rPr>
        <w:t xml:space="preserve">, we need to understand the reason to further tighten. </w:t>
      </w:r>
    </w:p>
    <w:p w14:paraId="3F57FC2B" w14:textId="3C1C716F" w:rsidR="00573E52" w:rsidRPr="00AB3C1B" w:rsidRDefault="00573E52" w:rsidP="00573E52">
      <w:pPr>
        <w:pStyle w:val="aff6"/>
        <w:numPr>
          <w:ilvl w:val="0"/>
          <w:numId w:val="34"/>
        </w:numPr>
        <w:spacing w:line="276" w:lineRule="auto"/>
        <w:ind w:firstLineChars="0"/>
        <w:jc w:val="left"/>
        <w:rPr>
          <w:lang w:eastAsia="ja-JP"/>
        </w:rPr>
      </w:pPr>
      <w:r w:rsidRPr="00AB3C1B">
        <w:rPr>
          <w:lang w:eastAsia="ja-JP"/>
        </w:rPr>
        <w:t xml:space="preserve">Nokia: Can we agree we need a margin on this case, and keep the value for further discussion. </w:t>
      </w:r>
    </w:p>
    <w:p w14:paraId="2A38790E" w14:textId="3D407F5D" w:rsidR="00861B32" w:rsidRPr="00AB3C1B" w:rsidRDefault="00861B32" w:rsidP="00573E52">
      <w:pPr>
        <w:pStyle w:val="aff6"/>
        <w:numPr>
          <w:ilvl w:val="0"/>
          <w:numId w:val="34"/>
        </w:numPr>
        <w:spacing w:line="276" w:lineRule="auto"/>
        <w:ind w:firstLineChars="0"/>
        <w:jc w:val="left"/>
        <w:rPr>
          <w:lang w:eastAsia="ja-JP"/>
        </w:rPr>
      </w:pPr>
      <w:r w:rsidRPr="00AB3C1B">
        <w:rPr>
          <w:lang w:eastAsia="ja-JP"/>
        </w:rPr>
        <w:t xml:space="preserve">Apple: The values of this margin need to specified case by case. </w:t>
      </w:r>
    </w:p>
    <w:p w14:paraId="64D19FA6" w14:textId="77777777" w:rsidR="00861B32" w:rsidRPr="00AB3C1B" w:rsidRDefault="00861B32" w:rsidP="00861B32">
      <w:pPr>
        <w:pStyle w:val="aff6"/>
        <w:numPr>
          <w:ilvl w:val="0"/>
          <w:numId w:val="34"/>
        </w:numPr>
        <w:spacing w:line="276" w:lineRule="auto"/>
        <w:ind w:firstLineChars="0"/>
        <w:jc w:val="left"/>
        <w:rPr>
          <w:lang w:eastAsia="ja-JP"/>
        </w:rPr>
      </w:pPr>
      <w:r w:rsidRPr="00AB3C1B">
        <w:rPr>
          <w:lang w:eastAsia="ja-JP"/>
        </w:rPr>
        <w:t xml:space="preserve">HW: With AT command, we still can emulate velocity. </w:t>
      </w:r>
    </w:p>
    <w:p w14:paraId="6E62F158" w14:textId="13E7C7FA" w:rsidR="00861B32" w:rsidRPr="00AB3C1B" w:rsidRDefault="00861B32" w:rsidP="00861B32">
      <w:pPr>
        <w:pStyle w:val="aff6"/>
        <w:numPr>
          <w:ilvl w:val="0"/>
          <w:numId w:val="34"/>
        </w:numPr>
        <w:spacing w:line="276" w:lineRule="auto"/>
        <w:ind w:firstLineChars="0"/>
        <w:jc w:val="left"/>
        <w:rPr>
          <w:lang w:eastAsia="ja-JP"/>
        </w:rPr>
      </w:pPr>
      <w:r w:rsidRPr="00AB3C1B">
        <w:rPr>
          <w:lang w:eastAsia="ja-JP"/>
        </w:rPr>
        <w:t xml:space="preserve">QC: We cannot emulate delay aspect with existing test set-up. And we will further discuss this issue during </w:t>
      </w:r>
      <w:proofErr w:type="spellStart"/>
      <w:r w:rsidRPr="00AB3C1B">
        <w:rPr>
          <w:lang w:eastAsia="ja-JP"/>
        </w:rPr>
        <w:t>Rel</w:t>
      </w:r>
      <w:proofErr w:type="spellEnd"/>
      <w:r w:rsidRPr="00AB3C1B">
        <w:rPr>
          <w:lang w:eastAsia="ja-JP"/>
        </w:rPr>
        <w:t>-19.</w:t>
      </w:r>
    </w:p>
    <w:p w14:paraId="3DEF6B68" w14:textId="396AFD95" w:rsidR="00861B32" w:rsidRPr="00AB3C1B" w:rsidRDefault="00861B32" w:rsidP="00861B32">
      <w:pPr>
        <w:pStyle w:val="aff6"/>
        <w:numPr>
          <w:ilvl w:val="0"/>
          <w:numId w:val="34"/>
        </w:numPr>
        <w:spacing w:line="276" w:lineRule="auto"/>
        <w:ind w:firstLineChars="0"/>
        <w:jc w:val="left"/>
        <w:rPr>
          <w:lang w:eastAsia="ja-JP"/>
        </w:rPr>
      </w:pPr>
      <w:r w:rsidRPr="00AB3C1B">
        <w:rPr>
          <w:lang w:eastAsia="ja-JP"/>
        </w:rPr>
        <w:t xml:space="preserve">Nokia: In existing test set-up, AT command used but details rely on </w:t>
      </w:r>
      <w:proofErr w:type="spellStart"/>
      <w:r w:rsidRPr="00AB3C1B">
        <w:rPr>
          <w:lang w:eastAsia="ja-JP"/>
        </w:rPr>
        <w:t>RAN5</w:t>
      </w:r>
      <w:proofErr w:type="spellEnd"/>
      <w:r w:rsidRPr="00AB3C1B">
        <w:rPr>
          <w:lang w:eastAsia="ja-JP"/>
        </w:rPr>
        <w:t xml:space="preserve"> design if </w:t>
      </w:r>
      <w:proofErr w:type="spellStart"/>
      <w:r w:rsidRPr="00AB3C1B">
        <w:rPr>
          <w:lang w:eastAsia="ja-JP"/>
        </w:rPr>
        <w:t>RAN5</w:t>
      </w:r>
      <w:proofErr w:type="spellEnd"/>
      <w:r w:rsidRPr="00AB3C1B">
        <w:rPr>
          <w:lang w:eastAsia="ja-JP"/>
        </w:rPr>
        <w:t xml:space="preserve"> can accommodate with mobility then still possible to model UE mobility. </w:t>
      </w:r>
      <w:r w:rsidR="009A1963" w:rsidRPr="00AB3C1B">
        <w:rPr>
          <w:lang w:eastAsia="ja-JP"/>
        </w:rPr>
        <w:t xml:space="preserve">We would like to ensure test case design aligned with core requirements as much as possible. </w:t>
      </w:r>
    </w:p>
    <w:p w14:paraId="55459F43" w14:textId="5B96C29B" w:rsidR="00861B32" w:rsidRPr="00AB3C1B" w:rsidRDefault="00861B32" w:rsidP="00861B32">
      <w:pPr>
        <w:pStyle w:val="aff6"/>
        <w:numPr>
          <w:ilvl w:val="0"/>
          <w:numId w:val="34"/>
        </w:numPr>
        <w:spacing w:line="276" w:lineRule="auto"/>
        <w:ind w:firstLineChars="0"/>
        <w:jc w:val="left"/>
        <w:rPr>
          <w:lang w:eastAsia="ja-JP"/>
        </w:rPr>
      </w:pPr>
      <w:r w:rsidRPr="00AB3C1B">
        <w:rPr>
          <w:lang w:eastAsia="ja-JP"/>
        </w:rPr>
        <w:t xml:space="preserve">Thales: During test, delay, doppler value and UE location; all the parameters need to be considered together. Static values now considered during existing test set-up. Considering mobility, more work required.  </w:t>
      </w:r>
    </w:p>
    <w:p w14:paraId="41B4889A" w14:textId="20A1B2A4" w:rsidR="009A1963" w:rsidRPr="00AB3C1B" w:rsidRDefault="009A1963" w:rsidP="00861B32">
      <w:pPr>
        <w:pStyle w:val="aff6"/>
        <w:numPr>
          <w:ilvl w:val="0"/>
          <w:numId w:val="34"/>
        </w:numPr>
        <w:spacing w:line="276" w:lineRule="auto"/>
        <w:ind w:firstLineChars="0"/>
        <w:jc w:val="left"/>
        <w:rPr>
          <w:lang w:eastAsia="ja-JP"/>
        </w:rPr>
      </w:pPr>
      <w:r w:rsidRPr="00AB3C1B">
        <w:rPr>
          <w:lang w:eastAsia="ja-JP"/>
        </w:rPr>
        <w:t xml:space="preserve">Samsung: Case 3 specific to mobile VSAT regarding less of VSAT mobility state; mobile VSAT UE shall pass case 3 requirements instead of case 1 requirements.  </w:t>
      </w:r>
    </w:p>
    <w:p w14:paraId="764EF698" w14:textId="03EB3BDA" w:rsidR="009A1963" w:rsidRPr="00AB3C1B" w:rsidRDefault="009A1963" w:rsidP="00861B32">
      <w:pPr>
        <w:pStyle w:val="aff6"/>
        <w:numPr>
          <w:ilvl w:val="0"/>
          <w:numId w:val="34"/>
        </w:numPr>
        <w:spacing w:line="276" w:lineRule="auto"/>
        <w:ind w:firstLineChars="0"/>
        <w:jc w:val="left"/>
        <w:rPr>
          <w:lang w:eastAsia="ja-JP"/>
        </w:rPr>
      </w:pPr>
      <w:proofErr w:type="spellStart"/>
      <w:r w:rsidRPr="00AB3C1B">
        <w:rPr>
          <w:lang w:eastAsia="ja-JP"/>
        </w:rPr>
        <w:t>ZTE</w:t>
      </w:r>
      <w:proofErr w:type="spellEnd"/>
      <w:r w:rsidRPr="00AB3C1B">
        <w:rPr>
          <w:lang w:eastAsia="ja-JP"/>
        </w:rPr>
        <w:t xml:space="preserve">: We have similar concern as Samsung. </w:t>
      </w:r>
    </w:p>
    <w:p w14:paraId="7263D191" w14:textId="787611EA" w:rsidR="009A1963" w:rsidRPr="00AB3C1B" w:rsidRDefault="009A1963" w:rsidP="00861B32">
      <w:pPr>
        <w:pStyle w:val="aff6"/>
        <w:numPr>
          <w:ilvl w:val="0"/>
          <w:numId w:val="34"/>
        </w:numPr>
        <w:spacing w:line="276" w:lineRule="auto"/>
        <w:ind w:firstLineChars="0"/>
        <w:jc w:val="left"/>
        <w:rPr>
          <w:lang w:eastAsia="ja-JP"/>
        </w:rPr>
      </w:pPr>
      <w:r w:rsidRPr="00AB3C1B">
        <w:rPr>
          <w:lang w:eastAsia="ja-JP"/>
        </w:rPr>
        <w:t xml:space="preserve">HW: Similar question as </w:t>
      </w:r>
      <w:proofErr w:type="spellStart"/>
      <w:r w:rsidRPr="00AB3C1B">
        <w:rPr>
          <w:lang w:eastAsia="ja-JP"/>
        </w:rPr>
        <w:t>ZTE</w:t>
      </w:r>
      <w:proofErr w:type="spellEnd"/>
      <w:r w:rsidRPr="00AB3C1B">
        <w:rPr>
          <w:lang w:eastAsia="ja-JP"/>
        </w:rPr>
        <w:t xml:space="preserve">/Samsung. Requirement applicable rule on core requirements pending on UE type or UE mobility state? </w:t>
      </w:r>
    </w:p>
    <w:p w14:paraId="2F584EAC" w14:textId="255250BD" w:rsidR="009A1963" w:rsidRPr="00AB3C1B" w:rsidRDefault="009A1963" w:rsidP="00861B32">
      <w:pPr>
        <w:pStyle w:val="aff6"/>
        <w:numPr>
          <w:ilvl w:val="0"/>
          <w:numId w:val="34"/>
        </w:numPr>
        <w:spacing w:line="276" w:lineRule="auto"/>
        <w:ind w:firstLineChars="0"/>
        <w:jc w:val="left"/>
        <w:rPr>
          <w:lang w:eastAsia="ja-JP"/>
        </w:rPr>
      </w:pPr>
      <w:proofErr w:type="spellStart"/>
      <w:r w:rsidRPr="00AB3C1B">
        <w:rPr>
          <w:lang w:eastAsia="ja-JP"/>
        </w:rPr>
        <w:t>MTK</w:t>
      </w:r>
      <w:proofErr w:type="spellEnd"/>
      <w:r w:rsidRPr="00AB3C1B">
        <w:rPr>
          <w:lang w:eastAsia="ja-JP"/>
        </w:rPr>
        <w:t xml:space="preserve">: For </w:t>
      </w:r>
      <w:proofErr w:type="spellStart"/>
      <w:r w:rsidRPr="00AB3C1B">
        <w:rPr>
          <w:lang w:eastAsia="ja-JP"/>
        </w:rPr>
        <w:t>60kHz</w:t>
      </w:r>
      <w:proofErr w:type="spellEnd"/>
      <w:r w:rsidRPr="00AB3C1B">
        <w:rPr>
          <w:lang w:eastAsia="ja-JP"/>
        </w:rPr>
        <w:t xml:space="preserve"> </w:t>
      </w:r>
      <w:proofErr w:type="spellStart"/>
      <w:r w:rsidRPr="00AB3C1B">
        <w:rPr>
          <w:lang w:eastAsia="ja-JP"/>
        </w:rPr>
        <w:t>SCS</w:t>
      </w:r>
      <w:proofErr w:type="spellEnd"/>
      <w:r w:rsidRPr="00AB3C1B">
        <w:rPr>
          <w:lang w:eastAsia="ja-JP"/>
        </w:rPr>
        <w:t xml:space="preserve">, we have same requirements for all UE types. Now we focus on 120 kHz </w:t>
      </w:r>
      <w:proofErr w:type="spellStart"/>
      <w:r w:rsidRPr="00AB3C1B">
        <w:rPr>
          <w:lang w:eastAsia="ja-JP"/>
        </w:rPr>
        <w:t>SCS</w:t>
      </w:r>
      <w:proofErr w:type="spellEnd"/>
      <w:r w:rsidRPr="00AB3C1B">
        <w:rPr>
          <w:lang w:eastAsia="ja-JP"/>
        </w:rPr>
        <w:t xml:space="preserve"> case. </w:t>
      </w:r>
    </w:p>
    <w:p w14:paraId="61F018FB" w14:textId="7A2891A6" w:rsidR="009A1963" w:rsidRPr="00AB3C1B" w:rsidRDefault="009A1963" w:rsidP="00861B32">
      <w:pPr>
        <w:pStyle w:val="aff6"/>
        <w:numPr>
          <w:ilvl w:val="0"/>
          <w:numId w:val="34"/>
        </w:numPr>
        <w:spacing w:line="276" w:lineRule="auto"/>
        <w:ind w:firstLineChars="0"/>
        <w:jc w:val="left"/>
        <w:rPr>
          <w:lang w:eastAsia="ja-JP"/>
        </w:rPr>
      </w:pPr>
      <w:r w:rsidRPr="00AB3C1B">
        <w:rPr>
          <w:lang w:eastAsia="ja-JP"/>
        </w:rPr>
        <w:t>Apple: Core requirements shall not be changed. During test cases, test requirement can follow case 1.</w:t>
      </w:r>
    </w:p>
    <w:p w14:paraId="0E1AC8DE" w14:textId="5F77FEC7" w:rsidR="009A1963" w:rsidRPr="00AB3C1B" w:rsidRDefault="009A1963" w:rsidP="00861B32">
      <w:pPr>
        <w:pStyle w:val="aff6"/>
        <w:numPr>
          <w:ilvl w:val="0"/>
          <w:numId w:val="34"/>
        </w:numPr>
        <w:spacing w:line="276" w:lineRule="auto"/>
        <w:ind w:firstLineChars="0"/>
        <w:jc w:val="left"/>
        <w:rPr>
          <w:lang w:eastAsia="ja-JP"/>
        </w:rPr>
      </w:pPr>
      <w:r w:rsidRPr="00AB3C1B">
        <w:rPr>
          <w:lang w:eastAsia="ja-JP"/>
        </w:rPr>
        <w:t xml:space="preserve">QC: </w:t>
      </w:r>
      <w:r w:rsidR="00F95403" w:rsidRPr="00AB3C1B">
        <w:rPr>
          <w:lang w:eastAsia="ja-JP"/>
        </w:rPr>
        <w:t xml:space="preserve">UE performance can be varied pending on mobility condition with same implementation. </w:t>
      </w:r>
    </w:p>
    <w:p w14:paraId="1975FB33" w14:textId="44107EDA" w:rsidR="00F95403" w:rsidRPr="00AB3C1B" w:rsidRDefault="00F95403" w:rsidP="00861B32">
      <w:pPr>
        <w:pStyle w:val="aff6"/>
        <w:numPr>
          <w:ilvl w:val="0"/>
          <w:numId w:val="34"/>
        </w:numPr>
        <w:spacing w:line="276" w:lineRule="auto"/>
        <w:ind w:firstLineChars="0"/>
        <w:jc w:val="left"/>
        <w:rPr>
          <w:lang w:eastAsia="ja-JP"/>
        </w:rPr>
      </w:pPr>
      <w:r w:rsidRPr="00AB3C1B">
        <w:rPr>
          <w:lang w:eastAsia="ja-JP"/>
        </w:rPr>
        <w:t xml:space="preserve">Nokia: Mobile VSAT UE shall have better implementation than static UE and achieve better performance under same condition. </w:t>
      </w:r>
    </w:p>
    <w:p w14:paraId="47DF4916" w14:textId="290CBEF4" w:rsidR="00F95403" w:rsidRPr="00AB3C1B" w:rsidRDefault="00F95403" w:rsidP="00861B32">
      <w:pPr>
        <w:pStyle w:val="aff6"/>
        <w:numPr>
          <w:ilvl w:val="0"/>
          <w:numId w:val="34"/>
        </w:numPr>
        <w:spacing w:line="276" w:lineRule="auto"/>
        <w:ind w:firstLineChars="0"/>
        <w:jc w:val="left"/>
        <w:rPr>
          <w:lang w:eastAsia="ja-JP"/>
        </w:rPr>
      </w:pPr>
      <w:proofErr w:type="spellStart"/>
      <w:r w:rsidRPr="00AB3C1B">
        <w:rPr>
          <w:lang w:eastAsia="ja-JP"/>
        </w:rPr>
        <w:t>MTK</w:t>
      </w:r>
      <w:proofErr w:type="spellEnd"/>
      <w:r w:rsidRPr="00AB3C1B">
        <w:rPr>
          <w:lang w:eastAsia="ja-JP"/>
        </w:rPr>
        <w:t xml:space="preserve">: Can we further discuss the margin similar as previous discussion. </w:t>
      </w:r>
    </w:p>
    <w:p w14:paraId="7D1836E9" w14:textId="673551C0" w:rsidR="00573E52" w:rsidRPr="00AB3C1B" w:rsidRDefault="00573E52" w:rsidP="00573E52">
      <w:pPr>
        <w:spacing w:line="276" w:lineRule="auto"/>
        <w:jc w:val="left"/>
        <w:rPr>
          <w:b/>
          <w:bCs/>
          <w:u w:val="single"/>
          <w:lang w:eastAsia="ja-JP"/>
        </w:rPr>
      </w:pPr>
      <w:r w:rsidRPr="00AB3C1B">
        <w:rPr>
          <w:b/>
          <w:bCs/>
          <w:u w:val="single"/>
          <w:lang w:eastAsia="ja-JP"/>
        </w:rPr>
        <w:t>Agreement:</w:t>
      </w:r>
    </w:p>
    <w:p w14:paraId="4692B8F7" w14:textId="0F048985" w:rsidR="00573E52" w:rsidRPr="00AB3C1B" w:rsidRDefault="00573E52" w:rsidP="00573E52">
      <w:pPr>
        <w:pStyle w:val="aff6"/>
        <w:numPr>
          <w:ilvl w:val="0"/>
          <w:numId w:val="3"/>
        </w:numPr>
        <w:spacing w:line="276" w:lineRule="auto"/>
        <w:ind w:left="644" w:firstLineChars="0"/>
        <w:jc w:val="left"/>
        <w:rPr>
          <w:highlight w:val="green"/>
          <w:lang w:eastAsia="ja-JP"/>
        </w:rPr>
      </w:pPr>
      <w:r w:rsidRPr="00AB3C1B">
        <w:rPr>
          <w:rFonts w:eastAsia="Malgun Gothic" w:hint="eastAsia"/>
          <w:bCs/>
          <w:highlight w:val="green"/>
          <w:lang w:eastAsia="ko-KR"/>
        </w:rPr>
        <w:t>T</w:t>
      </w:r>
      <w:r w:rsidRPr="00AB3C1B">
        <w:rPr>
          <w:rFonts w:eastAsiaTheme="minorEastAsia"/>
          <w:bCs/>
          <w:highlight w:val="green"/>
          <w:lang w:eastAsia="zh-CN"/>
        </w:rPr>
        <w:t xml:space="preserve">he value for </w:t>
      </w:r>
      <m:oMath>
        <m:sSub>
          <m:sSubPr>
            <m:ctrlPr>
              <w:rPr>
                <w:rFonts w:ascii="Cambria Math" w:eastAsiaTheme="minorEastAsia" w:hAnsi="Cambria Math"/>
                <w:bCs/>
                <w:highlight w:val="green"/>
                <w:lang w:eastAsia="zh-CN"/>
              </w:rPr>
            </m:ctrlPr>
          </m:sSubPr>
          <m:e>
            <m:r>
              <w:rPr>
                <w:rFonts w:ascii="Cambria Math" w:eastAsiaTheme="minorEastAsia" w:hAnsi="Cambria Math"/>
                <w:highlight w:val="green"/>
                <w:lang w:eastAsia="zh-CN"/>
              </w:rPr>
              <m:t>T</m:t>
            </m:r>
          </m:e>
          <m:sub>
            <m:r>
              <m:rPr>
                <m:nor/>
              </m:rPr>
              <w:rPr>
                <w:rFonts w:eastAsiaTheme="minorEastAsia"/>
                <w:bCs/>
                <w:highlight w:val="green"/>
                <w:lang w:eastAsia="zh-CN"/>
              </w:rPr>
              <m:t>GNSS_margin</m:t>
            </m:r>
          </m:sub>
        </m:sSub>
      </m:oMath>
      <w:r w:rsidRPr="00AB3C1B">
        <w:rPr>
          <w:rFonts w:eastAsiaTheme="minorEastAsia"/>
          <w:bCs/>
          <w:highlight w:val="green"/>
          <w:lang w:val="en-US" w:eastAsia="zh-CN"/>
        </w:rPr>
        <w:t xml:space="preserve"> for mobile and fixed </w:t>
      </w:r>
      <w:proofErr w:type="spellStart"/>
      <w:r w:rsidRPr="00AB3C1B">
        <w:rPr>
          <w:rFonts w:eastAsiaTheme="minorEastAsia"/>
          <w:bCs/>
          <w:highlight w:val="green"/>
          <w:lang w:val="en-US" w:eastAsia="zh-CN"/>
        </w:rPr>
        <w:t>UEs</w:t>
      </w:r>
      <w:proofErr w:type="spellEnd"/>
      <w:r w:rsidRPr="00AB3C1B">
        <w:rPr>
          <w:rFonts w:eastAsia="Malgun Gothic" w:hint="eastAsia"/>
          <w:bCs/>
          <w:highlight w:val="green"/>
          <w:lang w:val="en-US" w:eastAsia="ko-KR"/>
        </w:rPr>
        <w:t xml:space="preserve"> </w:t>
      </w:r>
      <w:r w:rsidRPr="00AB3C1B">
        <w:rPr>
          <w:rFonts w:eastAsia="Malgun Gothic"/>
          <w:bCs/>
          <w:highlight w:val="green"/>
          <w:lang w:val="en-US" w:eastAsia="ko-KR"/>
        </w:rPr>
        <w:t xml:space="preserve">shall be introduced for uplink timing error requirements for </w:t>
      </w:r>
      <w:proofErr w:type="spellStart"/>
      <w:r w:rsidRPr="00AB3C1B">
        <w:rPr>
          <w:rFonts w:eastAsia="Malgun Gothic"/>
          <w:bCs/>
          <w:highlight w:val="green"/>
          <w:lang w:val="en-US" w:eastAsia="ko-KR"/>
        </w:rPr>
        <w:t>FR2</w:t>
      </w:r>
      <w:proofErr w:type="spellEnd"/>
      <w:r w:rsidRPr="00AB3C1B">
        <w:rPr>
          <w:rFonts w:eastAsia="Malgun Gothic"/>
          <w:bCs/>
          <w:highlight w:val="green"/>
          <w:lang w:val="en-US" w:eastAsia="ko-KR"/>
        </w:rPr>
        <w:t xml:space="preserve"> NTN </w:t>
      </w:r>
      <w:r w:rsidR="00861B32" w:rsidRPr="00AB3C1B">
        <w:rPr>
          <w:rFonts w:eastAsia="Malgun Gothic"/>
          <w:bCs/>
          <w:highlight w:val="green"/>
          <w:lang w:val="en-US" w:eastAsia="ko-KR"/>
        </w:rPr>
        <w:t>(Ka band introduced in Rel-</w:t>
      </w:r>
      <w:proofErr w:type="gramStart"/>
      <w:r w:rsidR="00861B32" w:rsidRPr="00AB3C1B">
        <w:rPr>
          <w:rFonts w:eastAsia="Malgun Gothic"/>
          <w:bCs/>
          <w:highlight w:val="green"/>
          <w:lang w:val="en-US" w:eastAsia="ko-KR"/>
        </w:rPr>
        <w:t>18 )</w:t>
      </w:r>
      <w:proofErr w:type="gramEnd"/>
    </w:p>
    <w:p w14:paraId="7BC50BAE" w14:textId="548BC853" w:rsidR="00573E52" w:rsidRPr="00AB3C1B" w:rsidRDefault="00573E52" w:rsidP="00861B32">
      <w:pPr>
        <w:pStyle w:val="aff6"/>
        <w:numPr>
          <w:ilvl w:val="1"/>
          <w:numId w:val="3"/>
        </w:numPr>
        <w:spacing w:line="276" w:lineRule="auto"/>
        <w:ind w:firstLineChars="0"/>
        <w:jc w:val="left"/>
        <w:rPr>
          <w:highlight w:val="green"/>
          <w:lang w:eastAsia="ja-JP"/>
        </w:rPr>
      </w:pPr>
      <w:r w:rsidRPr="00AB3C1B">
        <w:rPr>
          <w:rFonts w:eastAsia="Malgun Gothic"/>
          <w:bCs/>
          <w:highlight w:val="green"/>
          <w:lang w:val="en-US" w:eastAsia="ko-KR"/>
        </w:rPr>
        <w:t xml:space="preserve">Further discuss the exact values: </w:t>
      </w:r>
    </w:p>
    <w:p w14:paraId="515E0407" w14:textId="3C06BF73" w:rsidR="00573E52" w:rsidRPr="00AB3C1B" w:rsidRDefault="00573E52" w:rsidP="00861B32">
      <w:pPr>
        <w:pStyle w:val="aff6"/>
        <w:numPr>
          <w:ilvl w:val="2"/>
          <w:numId w:val="3"/>
        </w:numPr>
        <w:spacing w:line="276" w:lineRule="auto"/>
        <w:ind w:firstLineChars="0"/>
        <w:jc w:val="left"/>
        <w:rPr>
          <w:highlight w:val="green"/>
          <w:lang w:eastAsia="ja-JP"/>
        </w:rPr>
      </w:pPr>
      <w:r w:rsidRPr="00AB3C1B">
        <w:rPr>
          <w:rFonts w:eastAsia="Malgun Gothic"/>
          <w:bCs/>
          <w:highlight w:val="green"/>
          <w:lang w:val="en-US" w:eastAsia="ko-KR"/>
        </w:rPr>
        <w:t xml:space="preserve">Option 1: </w:t>
      </w:r>
      <w:r w:rsidRPr="00AB3C1B">
        <w:rPr>
          <w:rFonts w:eastAsia="Malgun Gothic" w:hint="eastAsia"/>
          <w:bCs/>
          <w:highlight w:val="green"/>
          <w:lang w:val="en-US" w:eastAsia="ko-KR"/>
        </w:rPr>
        <w:t>X = [</w:t>
      </w:r>
      <m:oMath>
        <m:r>
          <w:rPr>
            <w:rFonts w:ascii="Cambria Math" w:hAnsi="Cambria Math"/>
            <w:highlight w:val="green"/>
          </w:rPr>
          <m:t>(</m:t>
        </m:r>
        <m:sSub>
          <m:sSubPr>
            <m:ctrlPr>
              <w:rPr>
                <w:rFonts w:ascii="Cambria Math" w:hAnsi="Cambria Math"/>
                <w:bCs/>
                <w:i/>
                <w:highlight w:val="green"/>
              </w:rPr>
            </m:ctrlPr>
          </m:sSubPr>
          <m:e>
            <m:r>
              <w:rPr>
                <w:rFonts w:ascii="Cambria Math" w:hAnsi="Cambria Math"/>
                <w:highlight w:val="green"/>
              </w:rPr>
              <m:t>T</m:t>
            </m:r>
          </m:e>
          <m:sub>
            <m:r>
              <w:rPr>
                <w:rFonts w:ascii="Cambria Math" w:hAnsi="Cambria Math"/>
                <w:highlight w:val="green"/>
              </w:rPr>
              <m:t>e_NTN</m:t>
            </m:r>
          </m:sub>
        </m:sSub>
        <m:r>
          <w:rPr>
            <w:rFonts w:ascii="Cambria Math" w:hAnsi="Cambria Math"/>
            <w:highlight w:val="green"/>
          </w:rPr>
          <m:t>-</m:t>
        </m:r>
        <m:sSub>
          <m:sSubPr>
            <m:ctrlPr>
              <w:rPr>
                <w:rFonts w:ascii="Cambria Math" w:hAnsi="Cambria Math"/>
                <w:bCs/>
                <w:i/>
                <w:highlight w:val="green"/>
              </w:rPr>
            </m:ctrlPr>
          </m:sSubPr>
          <m:e>
            <m:r>
              <w:rPr>
                <w:rFonts w:ascii="Cambria Math" w:hAnsi="Cambria Math"/>
                <w:highlight w:val="green"/>
              </w:rPr>
              <m:t>T</m:t>
            </m:r>
          </m:e>
          <m:sub>
            <m:r>
              <w:rPr>
                <w:rFonts w:ascii="Cambria Math" w:hAnsi="Cambria Math"/>
                <w:highlight w:val="green"/>
              </w:rPr>
              <m:t>e</m:t>
            </m:r>
          </m:sub>
        </m:sSub>
        <m:r>
          <w:rPr>
            <w:rFonts w:ascii="Cambria Math" w:hAnsi="Cambria Math"/>
            <w:highlight w:val="green"/>
          </w:rPr>
          <m:t>)/2</m:t>
        </m:r>
      </m:oMath>
      <w:r w:rsidRPr="00AB3C1B">
        <w:rPr>
          <w:rFonts w:eastAsia="Malgun Gothic" w:hint="eastAsia"/>
          <w:bCs/>
          <w:highlight w:val="green"/>
          <w:lang w:val="en-US" w:eastAsia="ko-KR"/>
        </w:rPr>
        <w:t>]</w:t>
      </w:r>
    </w:p>
    <w:p w14:paraId="69EB785A" w14:textId="0F66F985" w:rsidR="00573E52" w:rsidRPr="00AB3C1B" w:rsidRDefault="00573E52" w:rsidP="00861B32">
      <w:pPr>
        <w:pStyle w:val="aff6"/>
        <w:numPr>
          <w:ilvl w:val="2"/>
          <w:numId w:val="3"/>
        </w:numPr>
        <w:spacing w:line="276" w:lineRule="auto"/>
        <w:ind w:firstLineChars="0"/>
        <w:jc w:val="left"/>
        <w:rPr>
          <w:highlight w:val="green"/>
          <w:lang w:eastAsia="ja-JP"/>
        </w:rPr>
      </w:pPr>
      <w:r w:rsidRPr="00AB3C1B">
        <w:rPr>
          <w:rFonts w:eastAsia="Malgun Gothic"/>
          <w:bCs/>
          <w:highlight w:val="green"/>
          <w:lang w:val="en-US" w:eastAsia="ko-KR"/>
        </w:rPr>
        <w:t xml:space="preserve">Other options not precluded </w:t>
      </w:r>
    </w:p>
    <w:p w14:paraId="6C6401B9" w14:textId="45CBD8F4" w:rsidR="00861B32" w:rsidRPr="00AB3C1B" w:rsidRDefault="00861B32" w:rsidP="00861B32">
      <w:pPr>
        <w:pStyle w:val="aff6"/>
        <w:numPr>
          <w:ilvl w:val="0"/>
          <w:numId w:val="3"/>
        </w:numPr>
        <w:spacing w:line="276" w:lineRule="auto"/>
        <w:ind w:left="644" w:firstLineChars="0"/>
        <w:jc w:val="left"/>
        <w:rPr>
          <w:highlight w:val="green"/>
          <w:lang w:eastAsia="ja-JP"/>
        </w:rPr>
      </w:pPr>
      <w:r w:rsidRPr="00AB3C1B">
        <w:rPr>
          <w:rFonts w:eastAsia="Malgun Gothic" w:hint="eastAsia"/>
          <w:bCs/>
          <w:highlight w:val="green"/>
          <w:lang w:val="en-US" w:eastAsia="ko-KR"/>
        </w:rPr>
        <w:t>In the test case of UE transmission timing accuracy for Case-3</w:t>
      </w:r>
      <w:r w:rsidR="009A1963" w:rsidRPr="00AB3C1B">
        <w:rPr>
          <w:rFonts w:eastAsia="Malgun Gothic"/>
          <w:bCs/>
          <w:highlight w:val="green"/>
          <w:lang w:val="en-US" w:eastAsia="ko-KR"/>
        </w:rPr>
        <w:t xml:space="preserve"> (</w:t>
      </w:r>
      <w:proofErr w:type="spellStart"/>
      <w:r w:rsidR="009A1963" w:rsidRPr="00AB3C1B">
        <w:rPr>
          <w:rFonts w:eastAsia="Malgun Gothic"/>
          <w:bCs/>
          <w:highlight w:val="green"/>
          <w:lang w:val="en-US" w:eastAsia="ko-KR"/>
        </w:rPr>
        <w:t>120kHz</w:t>
      </w:r>
      <w:proofErr w:type="spellEnd"/>
      <w:r w:rsidR="009A1963" w:rsidRPr="00AB3C1B">
        <w:rPr>
          <w:rFonts w:eastAsia="Malgun Gothic"/>
          <w:bCs/>
          <w:highlight w:val="green"/>
          <w:lang w:val="en-US" w:eastAsia="ko-KR"/>
        </w:rPr>
        <w:t xml:space="preserve"> </w:t>
      </w:r>
      <w:proofErr w:type="spellStart"/>
      <w:r w:rsidR="009A1963" w:rsidRPr="00AB3C1B">
        <w:rPr>
          <w:rFonts w:eastAsia="Malgun Gothic"/>
          <w:bCs/>
          <w:highlight w:val="green"/>
          <w:lang w:val="en-US" w:eastAsia="ko-KR"/>
        </w:rPr>
        <w:t>SCS</w:t>
      </w:r>
      <w:proofErr w:type="spellEnd"/>
      <w:r w:rsidR="009A1963" w:rsidRPr="00AB3C1B">
        <w:rPr>
          <w:rFonts w:eastAsia="Malgun Gothic"/>
          <w:bCs/>
          <w:highlight w:val="green"/>
          <w:lang w:val="en-US" w:eastAsia="ko-KR"/>
        </w:rPr>
        <w:t>)</w:t>
      </w:r>
      <w:r w:rsidRPr="00AB3C1B">
        <w:rPr>
          <w:rFonts w:eastAsia="Malgun Gothic" w:hint="eastAsia"/>
          <w:bCs/>
          <w:highlight w:val="green"/>
          <w:lang w:val="en-US" w:eastAsia="ko-KR"/>
        </w:rPr>
        <w:t xml:space="preserve"> (</w:t>
      </w:r>
      <w:r w:rsidRPr="00AB3C1B">
        <w:rPr>
          <w:highlight w:val="green"/>
          <w:lang w:eastAsia="ja-JP"/>
        </w:rPr>
        <w:t>Mobile UE for GSO</w:t>
      </w:r>
      <w:r w:rsidRPr="00AB3C1B">
        <w:rPr>
          <w:rFonts w:eastAsia="Malgun Gothic" w:hint="eastAsia"/>
          <w:bCs/>
          <w:highlight w:val="green"/>
          <w:lang w:val="en-US" w:eastAsia="ko-KR"/>
        </w:rPr>
        <w:t>):</w:t>
      </w:r>
    </w:p>
    <w:p w14:paraId="2F1334C2" w14:textId="3B5D14DC" w:rsidR="00861B32" w:rsidRPr="00AB3C1B" w:rsidRDefault="00861B32" w:rsidP="009A1963">
      <w:pPr>
        <w:pStyle w:val="aff6"/>
        <w:numPr>
          <w:ilvl w:val="1"/>
          <w:numId w:val="3"/>
        </w:numPr>
        <w:spacing w:line="276" w:lineRule="auto"/>
        <w:ind w:left="1364" w:firstLineChars="0"/>
        <w:jc w:val="left"/>
        <w:rPr>
          <w:highlight w:val="green"/>
          <w:lang w:eastAsia="ja-JP"/>
        </w:rPr>
      </w:pPr>
      <w:r w:rsidRPr="00AB3C1B">
        <w:rPr>
          <w:rFonts w:eastAsia="Malgun Gothic" w:hint="eastAsia"/>
          <w:bCs/>
          <w:highlight w:val="green"/>
          <w:lang w:val="en-US" w:eastAsia="ko-KR"/>
        </w:rPr>
        <w:t xml:space="preserve">UE mobility is not considered </w:t>
      </w:r>
      <w:r w:rsidR="009A1963" w:rsidRPr="00AB3C1B">
        <w:rPr>
          <w:rFonts w:eastAsia="Malgun Gothic"/>
          <w:bCs/>
          <w:highlight w:val="green"/>
          <w:lang w:val="en-US" w:eastAsia="ko-KR"/>
        </w:rPr>
        <w:t>before</w:t>
      </w:r>
      <w:r w:rsidRPr="00AB3C1B">
        <w:rPr>
          <w:rFonts w:eastAsia="Malgun Gothic" w:hint="eastAsia"/>
          <w:bCs/>
          <w:highlight w:val="green"/>
          <w:lang w:val="en-US" w:eastAsia="ko-KR"/>
        </w:rPr>
        <w:t xml:space="preserve"> the testability issue is resolved.</w:t>
      </w:r>
      <w:r w:rsidR="009A1963" w:rsidRPr="00AB3C1B">
        <w:rPr>
          <w:rFonts w:eastAsia="Malgun Gothic"/>
          <w:bCs/>
          <w:highlight w:val="green"/>
          <w:lang w:val="en-US" w:eastAsia="ko-KR"/>
        </w:rPr>
        <w:t xml:space="preserve"> And without consideration of UE mobility during test, </w:t>
      </w:r>
      <w:r w:rsidRPr="00AB3C1B">
        <w:rPr>
          <w:rFonts w:eastAsia="Malgun Gothic" w:hint="eastAsia"/>
          <w:bCs/>
          <w:highlight w:val="green"/>
          <w:lang w:val="en-US" w:eastAsia="ko-KR"/>
        </w:rPr>
        <w:t xml:space="preserve">UE </w:t>
      </w:r>
      <w:r w:rsidR="009A1963" w:rsidRPr="00AB3C1B">
        <w:rPr>
          <w:rFonts w:eastAsia="Malgun Gothic"/>
          <w:bCs/>
          <w:highlight w:val="green"/>
          <w:lang w:val="en-US" w:eastAsia="ko-KR"/>
        </w:rPr>
        <w:t xml:space="preserve">test </w:t>
      </w:r>
      <w:r w:rsidRPr="00AB3C1B">
        <w:rPr>
          <w:rFonts w:eastAsia="Malgun Gothic" w:hint="eastAsia"/>
          <w:bCs/>
          <w:highlight w:val="green"/>
          <w:lang w:val="en-US" w:eastAsia="ko-KR"/>
        </w:rPr>
        <w:t xml:space="preserve">requirement for Case-3 </w:t>
      </w:r>
      <w:r w:rsidR="00F95403" w:rsidRPr="00AB3C1B">
        <w:rPr>
          <w:rFonts w:eastAsia="Malgun Gothic"/>
          <w:bCs/>
          <w:highlight w:val="green"/>
          <w:lang w:val="en-US" w:eastAsia="ko-KR"/>
        </w:rPr>
        <w:t xml:space="preserve">will be further discussed considering necessary margin. </w:t>
      </w:r>
    </w:p>
    <w:p w14:paraId="08331CEC" w14:textId="2205D76A" w:rsidR="0022794B" w:rsidRPr="00AB3C1B" w:rsidRDefault="009A1963" w:rsidP="0022794B">
      <w:pPr>
        <w:pStyle w:val="aff6"/>
        <w:numPr>
          <w:ilvl w:val="1"/>
          <w:numId w:val="3"/>
        </w:numPr>
        <w:spacing w:line="276" w:lineRule="auto"/>
        <w:ind w:left="1364" w:firstLineChars="0"/>
        <w:jc w:val="left"/>
        <w:rPr>
          <w:highlight w:val="green"/>
          <w:lang w:eastAsia="ja-JP"/>
        </w:rPr>
      </w:pPr>
      <w:r w:rsidRPr="00AB3C1B">
        <w:rPr>
          <w:rFonts w:eastAsia="Malgun Gothic"/>
          <w:bCs/>
          <w:highlight w:val="green"/>
          <w:lang w:val="en-US" w:eastAsia="ko-KR"/>
        </w:rPr>
        <w:t>It’s not precluded to further update test case</w:t>
      </w:r>
      <w:r w:rsidR="00F95403" w:rsidRPr="00AB3C1B">
        <w:rPr>
          <w:rFonts w:eastAsia="Malgun Gothic"/>
          <w:bCs/>
          <w:highlight w:val="green"/>
          <w:lang w:val="en-US" w:eastAsia="ko-KR"/>
        </w:rPr>
        <w:t xml:space="preserve"> including test requirements</w:t>
      </w:r>
      <w:r w:rsidRPr="00AB3C1B">
        <w:rPr>
          <w:rFonts w:eastAsia="Malgun Gothic"/>
          <w:bCs/>
          <w:highlight w:val="green"/>
          <w:lang w:val="en-US" w:eastAsia="ko-KR"/>
        </w:rPr>
        <w:t xml:space="preserve"> for case -3 if testability issue on UE mobility resolved in future release. </w:t>
      </w:r>
    </w:p>
    <w:p w14:paraId="6F1ECC09" w14:textId="77777777" w:rsidR="0022794B" w:rsidRPr="00375BEE" w:rsidRDefault="0022794B" w:rsidP="0022794B">
      <w:pPr>
        <w:outlineLvl w:val="2"/>
        <w:rPr>
          <w:b/>
          <w:u w:val="single"/>
          <w:lang w:eastAsia="ko-KR"/>
        </w:rPr>
      </w:pPr>
      <w:r>
        <w:rPr>
          <w:b/>
          <w:u w:val="single"/>
          <w:lang w:eastAsia="ko-KR"/>
        </w:rPr>
        <w:t xml:space="preserve">Issue 6-3-2: </w:t>
      </w:r>
      <w:r w:rsidRPr="004831D8">
        <w:rPr>
          <w:rFonts w:eastAsia="Malgun Gothic" w:hint="eastAsia"/>
          <w:b/>
          <w:u w:val="single"/>
          <w:lang w:eastAsia="ko-KR"/>
        </w:rPr>
        <w:t>(</w:t>
      </w:r>
      <w:proofErr w:type="spellStart"/>
      <w:r w:rsidRPr="004831D8">
        <w:rPr>
          <w:rFonts w:eastAsia="Malgun Gothic" w:hint="eastAsia"/>
          <w:b/>
          <w:u w:val="single"/>
          <w:lang w:eastAsia="ko-KR"/>
        </w:rPr>
        <w:t>FR</w:t>
      </w:r>
      <w:r>
        <w:rPr>
          <w:rFonts w:eastAsia="Malgun Gothic" w:hint="eastAsia"/>
          <w:b/>
          <w:u w:val="single"/>
          <w:lang w:eastAsia="ko-KR"/>
        </w:rPr>
        <w:t>1</w:t>
      </w:r>
      <w:proofErr w:type="spellEnd"/>
      <w:r w:rsidRPr="004831D8">
        <w:rPr>
          <w:rFonts w:eastAsia="Malgun Gothic" w:hint="eastAsia"/>
          <w:b/>
          <w:u w:val="single"/>
          <w:lang w:eastAsia="ko-KR"/>
        </w:rPr>
        <w:t>-NTN)</w:t>
      </w:r>
      <w:r w:rsidRPr="004831D8">
        <w:rPr>
          <w:b/>
          <w:u w:val="single"/>
          <w:lang w:eastAsia="ko-KR"/>
        </w:rPr>
        <w:t xml:space="preserve"> </w:t>
      </w:r>
      <w:r w:rsidRPr="00375BEE">
        <w:rPr>
          <w:b/>
          <w:u w:val="single"/>
          <w:lang w:eastAsia="ko-KR"/>
        </w:rPr>
        <w:t>Idle mode mobility</w:t>
      </w:r>
      <w:r w:rsidRPr="00375BEE">
        <w:rPr>
          <w:rFonts w:hint="eastAsia"/>
          <w:b/>
          <w:u w:val="single"/>
          <w:lang w:eastAsia="ko-KR"/>
        </w:rPr>
        <w:t xml:space="preserve">, </w:t>
      </w:r>
      <w:r w:rsidRPr="00375BEE">
        <w:rPr>
          <w:b/>
          <w:u w:val="single"/>
          <w:lang w:eastAsia="ko-KR"/>
        </w:rPr>
        <w:t>NTN-TN inter-frequency cell reselection</w:t>
      </w:r>
    </w:p>
    <w:p w14:paraId="0B8668D0" w14:textId="77777777" w:rsidR="0022794B" w:rsidRPr="00AB3C1B" w:rsidRDefault="0022794B" w:rsidP="0022794B">
      <w:pPr>
        <w:spacing w:after="120" w:line="252" w:lineRule="auto"/>
        <w:ind w:firstLine="284"/>
        <w:rPr>
          <w:b/>
          <w:bCs/>
          <w:u w:val="single"/>
          <w:lang w:eastAsia="ja-JP"/>
        </w:rPr>
      </w:pPr>
      <w:r w:rsidRPr="00AB3C1B">
        <w:rPr>
          <w:b/>
          <w:bCs/>
          <w:u w:val="single"/>
          <w:lang w:eastAsia="ja-JP"/>
        </w:rPr>
        <w:lastRenderedPageBreak/>
        <w:t>Views from companies</w:t>
      </w:r>
    </w:p>
    <w:p w14:paraId="3E6FAAA3" w14:textId="77777777" w:rsidR="0022794B" w:rsidRPr="00AB3C1B" w:rsidRDefault="0022794B" w:rsidP="0022794B">
      <w:pPr>
        <w:pStyle w:val="aff6"/>
        <w:numPr>
          <w:ilvl w:val="0"/>
          <w:numId w:val="3"/>
        </w:numPr>
        <w:spacing w:line="240" w:lineRule="auto"/>
        <w:ind w:left="644" w:firstLineChars="0"/>
        <w:rPr>
          <w:bCs/>
          <w:snapToGrid w:val="0"/>
          <w:lang w:eastAsia="ko-KR"/>
        </w:rPr>
      </w:pPr>
      <w:r w:rsidRPr="00AB3C1B">
        <w:rPr>
          <w:rFonts w:eastAsia="Malgun Gothic" w:hint="eastAsia"/>
          <w:bCs/>
          <w:snapToGrid w:val="0"/>
          <w:lang w:eastAsia="ko-KR"/>
        </w:rPr>
        <w:t xml:space="preserve">Samsung: </w:t>
      </w:r>
      <w:r w:rsidRPr="00AB3C1B">
        <w:rPr>
          <w:bCs/>
          <w:snapToGrid w:val="0"/>
          <w:lang w:eastAsia="ko-KR"/>
        </w:rPr>
        <w:t xml:space="preserve">For the test configuration of TC NTN to NR TN cell reselection, </w:t>
      </w:r>
    </w:p>
    <w:p w14:paraId="5CF1F618" w14:textId="77777777" w:rsidR="0022794B" w:rsidRPr="00AB3C1B" w:rsidRDefault="0022794B" w:rsidP="0022794B">
      <w:pPr>
        <w:pStyle w:val="aff6"/>
        <w:numPr>
          <w:ilvl w:val="1"/>
          <w:numId w:val="3"/>
        </w:numPr>
        <w:spacing w:line="240" w:lineRule="auto"/>
        <w:ind w:left="1364" w:firstLineChars="0"/>
        <w:rPr>
          <w:bCs/>
          <w:snapToGrid w:val="0"/>
          <w:lang w:eastAsia="ko-KR"/>
        </w:rPr>
      </w:pPr>
      <w:r w:rsidRPr="00AB3C1B">
        <w:rPr>
          <w:bCs/>
          <w:snapToGrid w:val="0"/>
          <w:lang w:eastAsia="ko-KR"/>
        </w:rPr>
        <w:t xml:space="preserve">The test comprises two carriers and one cell is of NTN Cell while another cell is TN cell. </w:t>
      </w:r>
    </w:p>
    <w:p w14:paraId="497AF07A" w14:textId="77777777" w:rsidR="0022794B" w:rsidRPr="00AB3C1B" w:rsidRDefault="0022794B" w:rsidP="0022794B">
      <w:pPr>
        <w:pStyle w:val="aff6"/>
        <w:numPr>
          <w:ilvl w:val="1"/>
          <w:numId w:val="3"/>
        </w:numPr>
        <w:spacing w:line="240" w:lineRule="auto"/>
        <w:ind w:left="1364" w:firstLineChars="0"/>
        <w:rPr>
          <w:bCs/>
          <w:snapToGrid w:val="0"/>
          <w:lang w:eastAsia="ko-KR"/>
        </w:rPr>
      </w:pPr>
      <w:r w:rsidRPr="00AB3C1B">
        <w:rPr>
          <w:bCs/>
          <w:snapToGrid w:val="0"/>
          <w:lang w:eastAsia="ko-KR"/>
        </w:rPr>
        <w:t xml:space="preserve">Before the test, UE camped on NTN cell. UE received </w:t>
      </w:r>
      <w:proofErr w:type="spellStart"/>
      <w:r w:rsidRPr="00AB3C1B">
        <w:rPr>
          <w:bCs/>
          <w:snapToGrid w:val="0"/>
          <w:lang w:eastAsia="ko-KR"/>
        </w:rPr>
        <w:t>SIB25</w:t>
      </w:r>
      <w:proofErr w:type="spellEnd"/>
      <w:r w:rsidRPr="00AB3C1B">
        <w:rPr>
          <w:bCs/>
          <w:snapToGrid w:val="0"/>
          <w:lang w:eastAsia="ko-KR"/>
        </w:rPr>
        <w:t xml:space="preserve"> information of Cell 1 of “</w:t>
      </w:r>
      <w:proofErr w:type="spellStart"/>
      <w:r w:rsidRPr="00AB3C1B">
        <w:rPr>
          <w:bCs/>
          <w:snapToGrid w:val="0"/>
          <w:lang w:eastAsia="ko-KR"/>
        </w:rPr>
        <w:t>tn-ReferenceLocation</w:t>
      </w:r>
      <w:proofErr w:type="spellEnd"/>
      <w:r w:rsidRPr="00AB3C1B">
        <w:rPr>
          <w:bCs/>
          <w:snapToGrid w:val="0"/>
          <w:lang w:eastAsia="ko-KR"/>
        </w:rPr>
        <w:t>” and “</w:t>
      </w:r>
      <w:proofErr w:type="spellStart"/>
      <w:r w:rsidRPr="00AB3C1B">
        <w:rPr>
          <w:bCs/>
          <w:snapToGrid w:val="0"/>
          <w:lang w:eastAsia="ko-KR"/>
        </w:rPr>
        <w:t>tn-DistanceRadius</w:t>
      </w:r>
      <w:proofErr w:type="spellEnd"/>
      <w:r w:rsidRPr="00AB3C1B">
        <w:rPr>
          <w:bCs/>
          <w:snapToGrid w:val="0"/>
          <w:lang w:eastAsia="ko-KR"/>
        </w:rPr>
        <w:t xml:space="preserve">”. During </w:t>
      </w:r>
      <w:proofErr w:type="spellStart"/>
      <w:r w:rsidRPr="00AB3C1B">
        <w:rPr>
          <w:bCs/>
          <w:snapToGrid w:val="0"/>
          <w:lang w:eastAsia="ko-KR"/>
        </w:rPr>
        <w:t>T1</w:t>
      </w:r>
      <w:proofErr w:type="spellEnd"/>
      <w:r w:rsidRPr="00AB3C1B">
        <w:rPr>
          <w:bCs/>
          <w:snapToGrid w:val="0"/>
          <w:lang w:eastAsia="ko-KR"/>
        </w:rPr>
        <w:t xml:space="preserve">, the UE location is maintained by UE is not in the TN coverage. After the start of </w:t>
      </w:r>
      <w:proofErr w:type="spellStart"/>
      <w:r w:rsidRPr="00AB3C1B">
        <w:rPr>
          <w:bCs/>
          <w:snapToGrid w:val="0"/>
          <w:lang w:eastAsia="ko-KR"/>
        </w:rPr>
        <w:t>T2</w:t>
      </w:r>
      <w:proofErr w:type="spellEnd"/>
      <w:r w:rsidRPr="00AB3C1B">
        <w:rPr>
          <w:bCs/>
          <w:snapToGrid w:val="0"/>
          <w:lang w:eastAsia="ko-KR"/>
        </w:rPr>
        <w:t xml:space="preserve">, the UE location is changed by new configuration of </w:t>
      </w:r>
      <w:proofErr w:type="spellStart"/>
      <w:r w:rsidRPr="00AB3C1B">
        <w:rPr>
          <w:bCs/>
          <w:snapToGrid w:val="0"/>
          <w:lang w:eastAsia="ko-KR"/>
        </w:rPr>
        <w:t>SIB25</w:t>
      </w:r>
      <w:proofErr w:type="spellEnd"/>
      <w:r w:rsidRPr="00AB3C1B">
        <w:rPr>
          <w:bCs/>
          <w:snapToGrid w:val="0"/>
          <w:lang w:eastAsia="ko-KR"/>
        </w:rPr>
        <w:t xml:space="preserve"> to initiation to NTN-TN cell reselection.</w:t>
      </w:r>
    </w:p>
    <w:p w14:paraId="0C685888" w14:textId="77777777" w:rsidR="0022794B" w:rsidRPr="00AB3C1B" w:rsidRDefault="0022794B" w:rsidP="0022794B">
      <w:pPr>
        <w:pStyle w:val="aff6"/>
        <w:numPr>
          <w:ilvl w:val="1"/>
          <w:numId w:val="3"/>
        </w:numPr>
        <w:spacing w:line="240" w:lineRule="auto"/>
        <w:ind w:left="1364" w:firstLineChars="0"/>
        <w:rPr>
          <w:bCs/>
          <w:snapToGrid w:val="0"/>
          <w:lang w:eastAsia="ko-KR"/>
        </w:rPr>
      </w:pPr>
      <w:r w:rsidRPr="00AB3C1B">
        <w:rPr>
          <w:bCs/>
          <w:snapToGrid w:val="0"/>
          <w:lang w:eastAsia="ko-KR"/>
        </w:rPr>
        <w:t xml:space="preserve">At the end of </w:t>
      </w:r>
      <w:proofErr w:type="spellStart"/>
      <w:r w:rsidRPr="00AB3C1B">
        <w:rPr>
          <w:bCs/>
          <w:snapToGrid w:val="0"/>
          <w:lang w:eastAsia="ko-KR"/>
        </w:rPr>
        <w:t>T2</w:t>
      </w:r>
      <w:proofErr w:type="spellEnd"/>
      <w:r w:rsidRPr="00AB3C1B">
        <w:rPr>
          <w:bCs/>
          <w:snapToGrid w:val="0"/>
          <w:lang w:eastAsia="ko-KR"/>
        </w:rPr>
        <w:t xml:space="preserve">, UE reselects to TN Cell by the best </w:t>
      </w:r>
      <w:proofErr w:type="spellStart"/>
      <w:r w:rsidRPr="00AB3C1B">
        <w:rPr>
          <w:bCs/>
          <w:snapToGrid w:val="0"/>
          <w:lang w:eastAsia="ko-KR"/>
        </w:rPr>
        <w:t>RSRP</w:t>
      </w:r>
      <w:proofErr w:type="spellEnd"/>
      <w:r w:rsidRPr="00AB3C1B">
        <w:rPr>
          <w:bCs/>
          <w:snapToGrid w:val="0"/>
          <w:lang w:eastAsia="ko-KR"/>
        </w:rPr>
        <w:t>.</w:t>
      </w:r>
    </w:p>
    <w:p w14:paraId="1A191594" w14:textId="77777777" w:rsidR="0022794B" w:rsidRPr="00AB3C1B" w:rsidRDefault="0022794B" w:rsidP="0022794B">
      <w:pPr>
        <w:pStyle w:val="aff6"/>
        <w:numPr>
          <w:ilvl w:val="0"/>
          <w:numId w:val="3"/>
        </w:numPr>
        <w:overflowPunct/>
        <w:autoSpaceDE/>
        <w:autoSpaceDN/>
        <w:adjustRightInd/>
        <w:spacing w:line="240" w:lineRule="auto"/>
        <w:ind w:left="644" w:firstLineChars="0"/>
        <w:textAlignment w:val="auto"/>
        <w:rPr>
          <w:bCs/>
          <w:snapToGrid w:val="0"/>
          <w:lang w:eastAsia="ko-KR"/>
        </w:rPr>
      </w:pPr>
      <w:r w:rsidRPr="00AB3C1B">
        <w:rPr>
          <w:rFonts w:eastAsia="Malgun Gothic" w:hint="eastAsia"/>
          <w:bCs/>
          <w:snapToGrid w:val="0"/>
          <w:lang w:eastAsia="ko-KR"/>
        </w:rPr>
        <w:t xml:space="preserve">Samsung: </w:t>
      </w:r>
      <w:r w:rsidRPr="00AB3C1B">
        <w:rPr>
          <w:rFonts w:eastAsia="Malgun Gothic"/>
          <w:bCs/>
          <w:snapToGrid w:val="0"/>
          <w:lang w:eastAsia="ko-KR"/>
        </w:rPr>
        <w:t xml:space="preserve">For the test configuration of TC NTN to </w:t>
      </w:r>
      <w:proofErr w:type="spellStart"/>
      <w:r w:rsidRPr="00AB3C1B">
        <w:rPr>
          <w:rFonts w:eastAsia="Malgun Gothic"/>
          <w:bCs/>
          <w:snapToGrid w:val="0"/>
          <w:lang w:eastAsia="ko-KR"/>
        </w:rPr>
        <w:t>EUTRA</w:t>
      </w:r>
      <w:proofErr w:type="spellEnd"/>
      <w:r w:rsidRPr="00AB3C1B">
        <w:rPr>
          <w:rFonts w:eastAsia="Malgun Gothic"/>
          <w:bCs/>
          <w:snapToGrid w:val="0"/>
          <w:lang w:eastAsia="ko-KR"/>
        </w:rPr>
        <w:t xml:space="preserve"> TN cell reselection, first check whether there is </w:t>
      </w:r>
      <w:proofErr w:type="spellStart"/>
      <w:r w:rsidRPr="00AB3C1B">
        <w:rPr>
          <w:rFonts w:eastAsia="Malgun Gothic"/>
          <w:bCs/>
          <w:snapToGrid w:val="0"/>
          <w:lang w:eastAsia="ko-KR"/>
        </w:rPr>
        <w:t>HST</w:t>
      </w:r>
      <w:proofErr w:type="spellEnd"/>
      <w:r w:rsidRPr="00AB3C1B">
        <w:rPr>
          <w:rFonts w:eastAsia="Malgun Gothic"/>
          <w:bCs/>
          <w:snapToGrid w:val="0"/>
          <w:lang w:eastAsia="ko-KR"/>
        </w:rPr>
        <w:t xml:space="preserve"> carrier in core requirements. In the test case, it can compromise two carriers and two cells. Cell 1 is the NTN Cell which UE camped on this cell at the beginning. Cell 2 is the </w:t>
      </w:r>
      <w:proofErr w:type="spellStart"/>
      <w:r w:rsidRPr="00AB3C1B">
        <w:rPr>
          <w:rFonts w:eastAsia="Malgun Gothic"/>
          <w:bCs/>
          <w:snapToGrid w:val="0"/>
          <w:lang w:eastAsia="ko-KR"/>
        </w:rPr>
        <w:t>EUTRA</w:t>
      </w:r>
      <w:proofErr w:type="spellEnd"/>
      <w:r w:rsidRPr="00AB3C1B">
        <w:rPr>
          <w:rFonts w:eastAsia="Malgun Gothic"/>
          <w:bCs/>
          <w:snapToGrid w:val="0"/>
          <w:lang w:eastAsia="ko-KR"/>
        </w:rPr>
        <w:t xml:space="preserve"> </w:t>
      </w:r>
      <w:proofErr w:type="spellStart"/>
      <w:r w:rsidRPr="00AB3C1B">
        <w:rPr>
          <w:rFonts w:eastAsia="Malgun Gothic"/>
          <w:bCs/>
          <w:snapToGrid w:val="0"/>
          <w:lang w:eastAsia="ko-KR"/>
        </w:rPr>
        <w:t>neighbor</w:t>
      </w:r>
      <w:proofErr w:type="spellEnd"/>
      <w:r w:rsidRPr="00AB3C1B">
        <w:rPr>
          <w:rFonts w:eastAsia="Malgun Gothic"/>
          <w:bCs/>
          <w:snapToGrid w:val="0"/>
          <w:lang w:eastAsia="ko-KR"/>
        </w:rPr>
        <w:t xml:space="preserve"> cell. Similar test procedure in TC of NTN to NR TN in proposal 1 can be reused.</w:t>
      </w:r>
    </w:p>
    <w:p w14:paraId="4F5D7CC5" w14:textId="77777777" w:rsidR="0022794B" w:rsidRPr="00AB3C1B" w:rsidRDefault="0022794B" w:rsidP="0022794B">
      <w:pPr>
        <w:pStyle w:val="aff6"/>
        <w:numPr>
          <w:ilvl w:val="0"/>
          <w:numId w:val="3"/>
        </w:numPr>
        <w:spacing w:line="240" w:lineRule="auto"/>
        <w:ind w:left="644" w:firstLineChars="0"/>
        <w:rPr>
          <w:bCs/>
          <w:snapToGrid w:val="0"/>
          <w:lang w:eastAsia="ko-KR"/>
        </w:rPr>
      </w:pPr>
      <w:r w:rsidRPr="00AB3C1B">
        <w:rPr>
          <w:rFonts w:eastAsia="Malgun Gothic" w:hint="eastAsia"/>
          <w:bCs/>
          <w:snapToGrid w:val="0"/>
          <w:lang w:eastAsia="ko-KR"/>
        </w:rPr>
        <w:t xml:space="preserve">Huawei: </w:t>
      </w:r>
      <w:r w:rsidRPr="00AB3C1B">
        <w:rPr>
          <w:bCs/>
          <w:snapToGrid w:val="0"/>
          <w:lang w:eastAsia="ko-KR"/>
        </w:rPr>
        <w:t xml:space="preserve">In the </w:t>
      </w:r>
      <w:proofErr w:type="spellStart"/>
      <w:r w:rsidRPr="00AB3C1B">
        <w:rPr>
          <w:bCs/>
          <w:snapToGrid w:val="0"/>
          <w:lang w:eastAsia="ko-KR"/>
        </w:rPr>
        <w:t>TCs</w:t>
      </w:r>
      <w:proofErr w:type="spellEnd"/>
      <w:r w:rsidRPr="00AB3C1B">
        <w:rPr>
          <w:bCs/>
          <w:snapToGrid w:val="0"/>
          <w:lang w:eastAsia="ko-KR"/>
        </w:rPr>
        <w:t xml:space="preserve"> for NTN-TN cell reselection,</w:t>
      </w:r>
    </w:p>
    <w:p w14:paraId="50887FA3" w14:textId="77777777" w:rsidR="0022794B" w:rsidRPr="00AB3C1B" w:rsidRDefault="0022794B" w:rsidP="0022794B">
      <w:pPr>
        <w:pStyle w:val="aff6"/>
        <w:numPr>
          <w:ilvl w:val="1"/>
          <w:numId w:val="3"/>
        </w:numPr>
        <w:spacing w:line="240" w:lineRule="auto"/>
        <w:ind w:left="1364" w:firstLineChars="0"/>
        <w:rPr>
          <w:bCs/>
          <w:snapToGrid w:val="0"/>
          <w:lang w:eastAsia="ko-KR"/>
        </w:rPr>
      </w:pPr>
      <w:r w:rsidRPr="00AB3C1B">
        <w:rPr>
          <w:bCs/>
          <w:snapToGrid w:val="0"/>
          <w:lang w:eastAsia="ko-KR"/>
        </w:rPr>
        <w:t xml:space="preserve">do not verify the TN measurement skipping </w:t>
      </w:r>
    </w:p>
    <w:p w14:paraId="1F95638A" w14:textId="77777777" w:rsidR="0022794B" w:rsidRPr="00AB3C1B" w:rsidRDefault="0022794B" w:rsidP="0022794B">
      <w:pPr>
        <w:pStyle w:val="aff6"/>
        <w:numPr>
          <w:ilvl w:val="1"/>
          <w:numId w:val="3"/>
        </w:numPr>
        <w:spacing w:line="240" w:lineRule="auto"/>
        <w:ind w:left="1364" w:firstLineChars="0"/>
        <w:rPr>
          <w:bCs/>
          <w:snapToGrid w:val="0"/>
          <w:lang w:eastAsia="ko-KR"/>
        </w:rPr>
      </w:pPr>
      <w:r w:rsidRPr="00AB3C1B">
        <w:rPr>
          <w:bCs/>
          <w:snapToGrid w:val="0"/>
          <w:lang w:eastAsia="ko-KR"/>
        </w:rPr>
        <w:t xml:space="preserve">set the distance between the UE and </w:t>
      </w:r>
      <w:proofErr w:type="spellStart"/>
      <w:r w:rsidRPr="00AB3C1B">
        <w:rPr>
          <w:bCs/>
          <w:snapToGrid w:val="0"/>
          <w:lang w:eastAsia="ko-KR"/>
        </w:rPr>
        <w:t>tn-ReferenceLocation</w:t>
      </w:r>
      <w:proofErr w:type="spellEnd"/>
      <w:r w:rsidRPr="00AB3C1B">
        <w:rPr>
          <w:bCs/>
          <w:snapToGrid w:val="0"/>
          <w:lang w:eastAsia="ko-KR"/>
        </w:rPr>
        <w:t xml:space="preserve"> as </w:t>
      </w:r>
      <w:proofErr w:type="spellStart"/>
      <w:r w:rsidRPr="00AB3C1B">
        <w:rPr>
          <w:bCs/>
          <w:snapToGrid w:val="0"/>
          <w:lang w:eastAsia="ko-KR"/>
        </w:rPr>
        <w:t>tn-DistanceRadius</w:t>
      </w:r>
      <w:proofErr w:type="spellEnd"/>
      <w:r w:rsidRPr="00AB3C1B">
        <w:rPr>
          <w:bCs/>
          <w:snapToGrid w:val="0"/>
          <w:lang w:eastAsia="ko-KR"/>
        </w:rPr>
        <w:t xml:space="preserve"> - </w:t>
      </w:r>
      <w:proofErr w:type="spellStart"/>
      <w:r w:rsidRPr="00AB3C1B">
        <w:rPr>
          <w:bCs/>
          <w:snapToGrid w:val="0"/>
          <w:lang w:eastAsia="ko-KR"/>
        </w:rPr>
        <w:t>50m</w:t>
      </w:r>
      <w:proofErr w:type="spellEnd"/>
      <w:r w:rsidRPr="00AB3C1B">
        <w:rPr>
          <w:bCs/>
          <w:snapToGrid w:val="0"/>
          <w:lang w:eastAsia="ko-KR"/>
        </w:rPr>
        <w:t xml:space="preserve"> </w:t>
      </w:r>
    </w:p>
    <w:p w14:paraId="41185802" w14:textId="77777777" w:rsidR="0022794B" w:rsidRPr="00AB3C1B" w:rsidRDefault="0022794B" w:rsidP="0022794B">
      <w:pPr>
        <w:pStyle w:val="aff6"/>
        <w:numPr>
          <w:ilvl w:val="1"/>
          <w:numId w:val="3"/>
        </w:numPr>
        <w:overflowPunct/>
        <w:autoSpaceDE/>
        <w:autoSpaceDN/>
        <w:adjustRightInd/>
        <w:spacing w:line="240" w:lineRule="auto"/>
        <w:ind w:left="1364" w:firstLineChars="0"/>
        <w:textAlignment w:val="auto"/>
        <w:rPr>
          <w:bCs/>
          <w:snapToGrid w:val="0"/>
          <w:lang w:eastAsia="ko-KR"/>
        </w:rPr>
      </w:pPr>
      <w:r w:rsidRPr="00AB3C1B">
        <w:rPr>
          <w:bCs/>
          <w:snapToGrid w:val="0"/>
          <w:lang w:eastAsia="ko-KR"/>
        </w:rPr>
        <w:t xml:space="preserve">include only one </w:t>
      </w:r>
      <w:proofErr w:type="spellStart"/>
      <w:r w:rsidRPr="00AB3C1B">
        <w:rPr>
          <w:bCs/>
          <w:snapToGrid w:val="0"/>
          <w:lang w:eastAsia="ko-KR"/>
        </w:rPr>
        <w:t>neighbor</w:t>
      </w:r>
      <w:proofErr w:type="spellEnd"/>
      <w:r w:rsidRPr="00AB3C1B">
        <w:rPr>
          <w:bCs/>
          <w:snapToGrid w:val="0"/>
          <w:lang w:eastAsia="ko-KR"/>
        </w:rPr>
        <w:t xml:space="preserve"> cell which is a TN cell</w:t>
      </w:r>
    </w:p>
    <w:p w14:paraId="5DF52B60" w14:textId="77777777" w:rsidR="0022794B" w:rsidRPr="00AB3C1B" w:rsidRDefault="0022794B" w:rsidP="0022794B">
      <w:pPr>
        <w:spacing w:after="120" w:line="252" w:lineRule="auto"/>
        <w:ind w:firstLine="284"/>
        <w:rPr>
          <w:rFonts w:eastAsia="Malgun Gothic"/>
          <w:b/>
          <w:bCs/>
          <w:u w:val="single"/>
          <w:lang w:eastAsia="ko-KR"/>
        </w:rPr>
      </w:pPr>
    </w:p>
    <w:p w14:paraId="218DFC3C" w14:textId="77777777" w:rsidR="0022794B" w:rsidRPr="00AB3C1B" w:rsidRDefault="0022794B" w:rsidP="0022794B">
      <w:pPr>
        <w:spacing w:after="120" w:line="252" w:lineRule="auto"/>
        <w:ind w:firstLine="284"/>
        <w:rPr>
          <w:b/>
          <w:bCs/>
          <w:u w:val="single"/>
          <w:lang w:eastAsia="ja-JP"/>
        </w:rPr>
      </w:pPr>
      <w:r w:rsidRPr="00AB3C1B">
        <w:rPr>
          <w:b/>
          <w:bCs/>
          <w:u w:val="single"/>
          <w:lang w:eastAsia="ja-JP"/>
        </w:rPr>
        <w:t xml:space="preserve">Moderator’s </w:t>
      </w:r>
      <w:proofErr w:type="spellStart"/>
      <w:r w:rsidRPr="00AB3C1B">
        <w:rPr>
          <w:rFonts w:eastAsia="Malgun Gothic" w:hint="eastAsia"/>
          <w:b/>
          <w:bCs/>
          <w:u w:val="single"/>
          <w:lang w:eastAsia="ko-KR"/>
        </w:rPr>
        <w:t>WF</w:t>
      </w:r>
      <w:proofErr w:type="spellEnd"/>
      <w:r w:rsidRPr="00AB3C1B">
        <w:rPr>
          <w:b/>
          <w:bCs/>
          <w:u w:val="single"/>
          <w:lang w:eastAsia="ja-JP"/>
        </w:rPr>
        <w:t>:</w:t>
      </w:r>
    </w:p>
    <w:p w14:paraId="5F125506" w14:textId="77777777" w:rsidR="0022794B" w:rsidRPr="00AB3C1B" w:rsidRDefault="0022794B" w:rsidP="0022794B">
      <w:pPr>
        <w:pStyle w:val="aff6"/>
        <w:numPr>
          <w:ilvl w:val="0"/>
          <w:numId w:val="3"/>
        </w:numPr>
        <w:spacing w:line="240" w:lineRule="auto"/>
        <w:ind w:left="644" w:firstLineChars="0"/>
        <w:rPr>
          <w:bCs/>
          <w:snapToGrid w:val="0"/>
          <w:lang w:eastAsia="ko-KR"/>
        </w:rPr>
      </w:pPr>
      <w:r w:rsidRPr="00AB3C1B">
        <w:rPr>
          <w:bCs/>
          <w:snapToGrid w:val="0"/>
          <w:lang w:eastAsia="ko-KR"/>
        </w:rPr>
        <w:t>In NTN-TN cell reselection</w:t>
      </w:r>
      <w:r w:rsidRPr="00AB3C1B">
        <w:rPr>
          <w:rFonts w:eastAsia="Malgun Gothic" w:hint="eastAsia"/>
          <w:bCs/>
          <w:snapToGrid w:val="0"/>
          <w:lang w:eastAsia="ko-KR"/>
        </w:rPr>
        <w:t xml:space="preserve"> test case</w:t>
      </w:r>
      <w:r w:rsidRPr="00AB3C1B">
        <w:rPr>
          <w:bCs/>
          <w:snapToGrid w:val="0"/>
          <w:lang w:eastAsia="ko-KR"/>
        </w:rPr>
        <w:t>,</w:t>
      </w:r>
    </w:p>
    <w:p w14:paraId="14CE762E" w14:textId="77777777" w:rsidR="0022794B" w:rsidRPr="00AB3C1B" w:rsidRDefault="0022794B" w:rsidP="0022794B">
      <w:pPr>
        <w:pStyle w:val="aff6"/>
        <w:numPr>
          <w:ilvl w:val="1"/>
          <w:numId w:val="3"/>
        </w:numPr>
        <w:spacing w:line="240" w:lineRule="auto"/>
        <w:ind w:left="1364" w:firstLineChars="0"/>
        <w:rPr>
          <w:bCs/>
          <w:snapToGrid w:val="0"/>
          <w:lang w:eastAsia="ko-KR"/>
        </w:rPr>
      </w:pPr>
      <w:r w:rsidRPr="00AB3C1B">
        <w:rPr>
          <w:rFonts w:eastAsia="Malgun Gothic" w:hint="eastAsia"/>
          <w:bCs/>
          <w:snapToGrid w:val="0"/>
          <w:lang w:eastAsia="ko-KR"/>
        </w:rPr>
        <w:t>S</w:t>
      </w:r>
      <w:r w:rsidRPr="00AB3C1B">
        <w:rPr>
          <w:bCs/>
          <w:snapToGrid w:val="0"/>
          <w:lang w:eastAsia="ko-KR"/>
        </w:rPr>
        <w:t xml:space="preserve">et the distance between the UE and </w:t>
      </w:r>
      <w:proofErr w:type="spellStart"/>
      <w:r w:rsidRPr="00AB3C1B">
        <w:rPr>
          <w:bCs/>
          <w:snapToGrid w:val="0"/>
          <w:lang w:eastAsia="ko-KR"/>
        </w:rPr>
        <w:t>tn-ReferenceLocation</w:t>
      </w:r>
      <w:proofErr w:type="spellEnd"/>
      <w:r w:rsidRPr="00AB3C1B">
        <w:rPr>
          <w:bCs/>
          <w:snapToGrid w:val="0"/>
          <w:lang w:eastAsia="ko-KR"/>
        </w:rPr>
        <w:t xml:space="preserve"> as </w:t>
      </w:r>
      <w:proofErr w:type="spellStart"/>
      <w:r w:rsidRPr="00AB3C1B">
        <w:rPr>
          <w:bCs/>
          <w:snapToGrid w:val="0"/>
          <w:lang w:eastAsia="ko-KR"/>
        </w:rPr>
        <w:t>tn-DistanceRadius</w:t>
      </w:r>
      <w:proofErr w:type="spellEnd"/>
      <w:r w:rsidRPr="00AB3C1B">
        <w:rPr>
          <w:bCs/>
          <w:snapToGrid w:val="0"/>
          <w:lang w:eastAsia="ko-KR"/>
        </w:rPr>
        <w:t xml:space="preserve"> - </w:t>
      </w:r>
      <w:proofErr w:type="spellStart"/>
      <w:r w:rsidRPr="00AB3C1B">
        <w:rPr>
          <w:bCs/>
          <w:snapToGrid w:val="0"/>
          <w:lang w:eastAsia="ko-KR"/>
        </w:rPr>
        <w:t>50m</w:t>
      </w:r>
      <w:proofErr w:type="spellEnd"/>
      <w:r w:rsidRPr="00AB3C1B">
        <w:rPr>
          <w:rFonts w:eastAsia="Malgun Gothic" w:hint="eastAsia"/>
          <w:bCs/>
          <w:snapToGrid w:val="0"/>
          <w:lang w:eastAsia="ko-KR"/>
        </w:rPr>
        <w:t>.</w:t>
      </w:r>
    </w:p>
    <w:p w14:paraId="4F986E3E" w14:textId="77777777" w:rsidR="0022794B" w:rsidRPr="00AB3C1B" w:rsidRDefault="0022794B" w:rsidP="0022794B">
      <w:pPr>
        <w:pStyle w:val="aff6"/>
        <w:numPr>
          <w:ilvl w:val="1"/>
          <w:numId w:val="3"/>
        </w:numPr>
        <w:overflowPunct/>
        <w:autoSpaceDE/>
        <w:autoSpaceDN/>
        <w:adjustRightInd/>
        <w:spacing w:line="240" w:lineRule="auto"/>
        <w:ind w:left="1364" w:firstLineChars="0"/>
        <w:textAlignment w:val="auto"/>
        <w:rPr>
          <w:bCs/>
          <w:snapToGrid w:val="0"/>
          <w:lang w:eastAsia="ko-KR"/>
        </w:rPr>
      </w:pPr>
      <w:r w:rsidRPr="00AB3C1B">
        <w:rPr>
          <w:rFonts w:eastAsia="Malgun Gothic" w:hint="eastAsia"/>
          <w:bCs/>
          <w:snapToGrid w:val="0"/>
          <w:lang w:eastAsia="ko-KR"/>
        </w:rPr>
        <w:t>O</w:t>
      </w:r>
      <w:r w:rsidRPr="00AB3C1B">
        <w:rPr>
          <w:bCs/>
          <w:snapToGrid w:val="0"/>
          <w:lang w:eastAsia="ko-KR"/>
        </w:rPr>
        <w:t xml:space="preserve">nly one </w:t>
      </w:r>
      <w:r w:rsidRPr="00AB3C1B">
        <w:rPr>
          <w:rFonts w:eastAsia="Malgun Gothic" w:hint="eastAsia"/>
          <w:bCs/>
          <w:snapToGrid w:val="0"/>
          <w:lang w:eastAsia="ko-KR"/>
        </w:rPr>
        <w:t xml:space="preserve">TN </w:t>
      </w:r>
      <w:r w:rsidRPr="00AB3C1B">
        <w:rPr>
          <w:bCs/>
          <w:snapToGrid w:val="0"/>
          <w:lang w:eastAsia="ko-KR"/>
        </w:rPr>
        <w:t>neighbo</w:t>
      </w:r>
      <w:r w:rsidRPr="00AB3C1B">
        <w:rPr>
          <w:rFonts w:eastAsia="Malgun Gothic" w:hint="eastAsia"/>
          <w:bCs/>
          <w:snapToGrid w:val="0"/>
          <w:lang w:eastAsia="ko-KR"/>
        </w:rPr>
        <w:t>u</w:t>
      </w:r>
      <w:r w:rsidRPr="00AB3C1B">
        <w:rPr>
          <w:bCs/>
          <w:snapToGrid w:val="0"/>
          <w:lang w:eastAsia="ko-KR"/>
        </w:rPr>
        <w:t xml:space="preserve">r cell </w:t>
      </w:r>
      <w:r w:rsidRPr="00AB3C1B">
        <w:rPr>
          <w:rFonts w:eastAsia="Malgun Gothic" w:hint="eastAsia"/>
          <w:bCs/>
          <w:snapToGrid w:val="0"/>
          <w:lang w:eastAsia="ko-KR"/>
        </w:rPr>
        <w:t>is configured.</w:t>
      </w:r>
    </w:p>
    <w:p w14:paraId="25CA2ED2" w14:textId="2B167A1D" w:rsidR="0022794B" w:rsidRPr="00AB3C1B" w:rsidRDefault="0022794B" w:rsidP="0022794B">
      <w:pPr>
        <w:pStyle w:val="aff6"/>
        <w:numPr>
          <w:ilvl w:val="1"/>
          <w:numId w:val="3"/>
        </w:numPr>
        <w:overflowPunct/>
        <w:autoSpaceDE/>
        <w:autoSpaceDN/>
        <w:adjustRightInd/>
        <w:spacing w:line="240" w:lineRule="auto"/>
        <w:ind w:left="1364" w:firstLineChars="0"/>
        <w:textAlignment w:val="auto"/>
        <w:rPr>
          <w:bCs/>
          <w:snapToGrid w:val="0"/>
          <w:lang w:eastAsia="ko-KR"/>
        </w:rPr>
      </w:pPr>
      <w:r w:rsidRPr="00AB3C1B">
        <w:rPr>
          <w:rFonts w:eastAsia="Malgun Gothic" w:hint="eastAsia"/>
          <w:bCs/>
          <w:snapToGrid w:val="0"/>
          <w:lang w:eastAsia="ko-KR"/>
        </w:rPr>
        <w:t>Note: Detailed test configurations and procedures are confirmed by the review and endorsement of relevant test case CR.</w:t>
      </w:r>
    </w:p>
    <w:p w14:paraId="18577817" w14:textId="2A26A15F" w:rsidR="000F3862" w:rsidRPr="00AB3C1B" w:rsidRDefault="000F3862" w:rsidP="000F3862">
      <w:pPr>
        <w:pStyle w:val="aff6"/>
        <w:numPr>
          <w:ilvl w:val="1"/>
          <w:numId w:val="3"/>
        </w:numPr>
        <w:spacing w:line="240" w:lineRule="auto"/>
        <w:ind w:left="1364" w:firstLineChars="0"/>
        <w:rPr>
          <w:bCs/>
          <w:snapToGrid w:val="0"/>
          <w:lang w:eastAsia="ko-KR"/>
        </w:rPr>
      </w:pPr>
      <w:r w:rsidRPr="00AB3C1B">
        <w:rPr>
          <w:rFonts w:eastAsia="Malgun Gothic"/>
          <w:bCs/>
          <w:snapToGrid w:val="0"/>
          <w:lang w:eastAsia="ko-KR"/>
        </w:rPr>
        <w:t xml:space="preserve">Note: </w:t>
      </w:r>
      <w:r w:rsidRPr="00AB3C1B">
        <w:rPr>
          <w:bCs/>
          <w:snapToGrid w:val="0"/>
          <w:lang w:eastAsia="ko-KR"/>
        </w:rPr>
        <w:t xml:space="preserve">TN measurement skipping </w:t>
      </w:r>
      <w:r w:rsidRPr="00AB3C1B">
        <w:rPr>
          <w:rFonts w:eastAsia="Malgun Gothic" w:hint="eastAsia"/>
          <w:bCs/>
          <w:snapToGrid w:val="0"/>
          <w:lang w:eastAsia="ko-KR"/>
        </w:rPr>
        <w:t>is not verified.</w:t>
      </w:r>
    </w:p>
    <w:p w14:paraId="05934AB5" w14:textId="643709CB" w:rsidR="008D6C5A" w:rsidRPr="00AB3C1B" w:rsidRDefault="000F3862" w:rsidP="00AB3C1B">
      <w:pPr>
        <w:spacing w:after="120" w:line="252" w:lineRule="auto"/>
        <w:ind w:firstLine="284"/>
        <w:rPr>
          <w:b/>
          <w:bCs/>
          <w:u w:val="single"/>
          <w:lang w:eastAsia="ja-JP"/>
        </w:rPr>
      </w:pPr>
      <w:r w:rsidRPr="00AB3C1B">
        <w:rPr>
          <w:b/>
          <w:bCs/>
          <w:u w:val="single"/>
          <w:lang w:eastAsia="ja-JP"/>
        </w:rPr>
        <w:t xml:space="preserve">Discussion: </w:t>
      </w:r>
    </w:p>
    <w:p w14:paraId="2E7FAB8E" w14:textId="1C7B0EDC" w:rsidR="000F3862" w:rsidRPr="00AB3C1B" w:rsidRDefault="000F3862" w:rsidP="00AB3C1B">
      <w:pPr>
        <w:pStyle w:val="aff6"/>
        <w:numPr>
          <w:ilvl w:val="1"/>
          <w:numId w:val="3"/>
        </w:numPr>
        <w:spacing w:line="240" w:lineRule="auto"/>
        <w:ind w:firstLineChars="0"/>
        <w:rPr>
          <w:bCs/>
          <w:snapToGrid w:val="0"/>
          <w:lang w:eastAsia="ko-KR"/>
        </w:rPr>
      </w:pPr>
      <w:proofErr w:type="spellStart"/>
      <w:r w:rsidRPr="00AB3C1B">
        <w:rPr>
          <w:bCs/>
          <w:snapToGrid w:val="0"/>
          <w:lang w:eastAsia="ko-KR"/>
        </w:rPr>
        <w:t>LGE</w:t>
      </w:r>
      <w:proofErr w:type="spellEnd"/>
      <w:r w:rsidRPr="00AB3C1B">
        <w:rPr>
          <w:bCs/>
          <w:snapToGrid w:val="0"/>
          <w:lang w:eastAsia="ko-KR"/>
        </w:rPr>
        <w:t xml:space="preserve">: TN skipping belongs to UE capability. This test case </w:t>
      </w:r>
      <w:proofErr w:type="gramStart"/>
      <w:r w:rsidRPr="00AB3C1B">
        <w:rPr>
          <w:bCs/>
          <w:snapToGrid w:val="0"/>
          <w:lang w:eastAsia="ko-KR"/>
        </w:rPr>
        <w:t>is  not</w:t>
      </w:r>
      <w:proofErr w:type="gramEnd"/>
      <w:r w:rsidRPr="00AB3C1B">
        <w:rPr>
          <w:bCs/>
          <w:snapToGrid w:val="0"/>
          <w:lang w:eastAsia="ko-KR"/>
        </w:rPr>
        <w:t xml:space="preserve"> relevant to UE capability. </w:t>
      </w:r>
    </w:p>
    <w:p w14:paraId="37F5C140" w14:textId="17331C70" w:rsidR="000F3862" w:rsidRPr="00AB3C1B" w:rsidRDefault="000F3862" w:rsidP="00AB3C1B">
      <w:pPr>
        <w:spacing w:after="120" w:line="252" w:lineRule="auto"/>
        <w:ind w:firstLine="284"/>
        <w:rPr>
          <w:b/>
          <w:bCs/>
          <w:u w:val="single"/>
          <w:lang w:eastAsia="ja-JP"/>
        </w:rPr>
      </w:pPr>
      <w:r w:rsidRPr="00AB3C1B">
        <w:rPr>
          <w:b/>
          <w:bCs/>
          <w:u w:val="single"/>
          <w:lang w:eastAsia="ja-JP"/>
        </w:rPr>
        <w:t>Agreement:</w:t>
      </w:r>
    </w:p>
    <w:p w14:paraId="31E40A28" w14:textId="77777777" w:rsidR="000F3862" w:rsidRPr="00AB3C1B" w:rsidRDefault="000F3862" w:rsidP="000F3862">
      <w:pPr>
        <w:pStyle w:val="aff6"/>
        <w:numPr>
          <w:ilvl w:val="0"/>
          <w:numId w:val="3"/>
        </w:numPr>
        <w:spacing w:line="240" w:lineRule="auto"/>
        <w:ind w:left="644" w:firstLineChars="0"/>
        <w:rPr>
          <w:bCs/>
          <w:snapToGrid w:val="0"/>
          <w:highlight w:val="green"/>
          <w:lang w:eastAsia="ko-KR"/>
        </w:rPr>
      </w:pPr>
      <w:r w:rsidRPr="00AB3C1B">
        <w:rPr>
          <w:bCs/>
          <w:snapToGrid w:val="0"/>
          <w:highlight w:val="green"/>
          <w:lang w:eastAsia="ko-KR"/>
        </w:rPr>
        <w:t>In NTN-TN cell reselection</w:t>
      </w:r>
      <w:r w:rsidRPr="00AB3C1B">
        <w:rPr>
          <w:rFonts w:eastAsia="Malgun Gothic" w:hint="eastAsia"/>
          <w:bCs/>
          <w:snapToGrid w:val="0"/>
          <w:highlight w:val="green"/>
          <w:lang w:eastAsia="ko-KR"/>
        </w:rPr>
        <w:t xml:space="preserve"> test case</w:t>
      </w:r>
      <w:r w:rsidRPr="00AB3C1B">
        <w:rPr>
          <w:bCs/>
          <w:snapToGrid w:val="0"/>
          <w:highlight w:val="green"/>
          <w:lang w:eastAsia="ko-KR"/>
        </w:rPr>
        <w:t>,</w:t>
      </w:r>
    </w:p>
    <w:p w14:paraId="146667CB" w14:textId="77777777" w:rsidR="000F3862" w:rsidRPr="00AB3C1B" w:rsidRDefault="000F3862" w:rsidP="000F3862">
      <w:pPr>
        <w:pStyle w:val="aff6"/>
        <w:numPr>
          <w:ilvl w:val="1"/>
          <w:numId w:val="3"/>
        </w:numPr>
        <w:spacing w:line="240" w:lineRule="auto"/>
        <w:ind w:left="1364" w:firstLineChars="0"/>
        <w:rPr>
          <w:bCs/>
          <w:snapToGrid w:val="0"/>
          <w:highlight w:val="green"/>
          <w:lang w:eastAsia="ko-KR"/>
        </w:rPr>
      </w:pPr>
      <w:r w:rsidRPr="00AB3C1B">
        <w:rPr>
          <w:rFonts w:eastAsia="Malgun Gothic" w:hint="eastAsia"/>
          <w:bCs/>
          <w:snapToGrid w:val="0"/>
          <w:highlight w:val="green"/>
          <w:lang w:eastAsia="ko-KR"/>
        </w:rPr>
        <w:t>S</w:t>
      </w:r>
      <w:r w:rsidRPr="00AB3C1B">
        <w:rPr>
          <w:bCs/>
          <w:snapToGrid w:val="0"/>
          <w:highlight w:val="green"/>
          <w:lang w:eastAsia="ko-KR"/>
        </w:rPr>
        <w:t xml:space="preserve">et the distance between the UE and </w:t>
      </w:r>
      <w:proofErr w:type="spellStart"/>
      <w:r w:rsidRPr="00AB3C1B">
        <w:rPr>
          <w:bCs/>
          <w:snapToGrid w:val="0"/>
          <w:highlight w:val="green"/>
          <w:lang w:eastAsia="ko-KR"/>
        </w:rPr>
        <w:t>tn-ReferenceLocation</w:t>
      </w:r>
      <w:proofErr w:type="spellEnd"/>
      <w:r w:rsidRPr="00AB3C1B">
        <w:rPr>
          <w:bCs/>
          <w:snapToGrid w:val="0"/>
          <w:highlight w:val="green"/>
          <w:lang w:eastAsia="ko-KR"/>
        </w:rPr>
        <w:t xml:space="preserve"> as </w:t>
      </w:r>
      <w:proofErr w:type="spellStart"/>
      <w:r w:rsidRPr="00AB3C1B">
        <w:rPr>
          <w:bCs/>
          <w:snapToGrid w:val="0"/>
          <w:highlight w:val="green"/>
          <w:lang w:eastAsia="ko-KR"/>
        </w:rPr>
        <w:t>tn-DistanceRadius</w:t>
      </w:r>
      <w:proofErr w:type="spellEnd"/>
      <w:r w:rsidRPr="00AB3C1B">
        <w:rPr>
          <w:bCs/>
          <w:snapToGrid w:val="0"/>
          <w:highlight w:val="green"/>
          <w:lang w:eastAsia="ko-KR"/>
        </w:rPr>
        <w:t xml:space="preserve"> - </w:t>
      </w:r>
      <w:proofErr w:type="spellStart"/>
      <w:r w:rsidRPr="00AB3C1B">
        <w:rPr>
          <w:bCs/>
          <w:snapToGrid w:val="0"/>
          <w:highlight w:val="green"/>
          <w:lang w:eastAsia="ko-KR"/>
        </w:rPr>
        <w:t>50m</w:t>
      </w:r>
      <w:proofErr w:type="spellEnd"/>
      <w:r w:rsidRPr="00AB3C1B">
        <w:rPr>
          <w:rFonts w:eastAsia="Malgun Gothic" w:hint="eastAsia"/>
          <w:bCs/>
          <w:snapToGrid w:val="0"/>
          <w:highlight w:val="green"/>
          <w:lang w:eastAsia="ko-KR"/>
        </w:rPr>
        <w:t>.</w:t>
      </w:r>
    </w:p>
    <w:p w14:paraId="37A88042" w14:textId="77777777" w:rsidR="000F3862" w:rsidRPr="00AB3C1B" w:rsidRDefault="000F3862" w:rsidP="000F3862">
      <w:pPr>
        <w:pStyle w:val="aff6"/>
        <w:numPr>
          <w:ilvl w:val="1"/>
          <w:numId w:val="3"/>
        </w:numPr>
        <w:overflowPunct/>
        <w:autoSpaceDE/>
        <w:autoSpaceDN/>
        <w:adjustRightInd/>
        <w:spacing w:line="240" w:lineRule="auto"/>
        <w:ind w:left="1364" w:firstLineChars="0"/>
        <w:textAlignment w:val="auto"/>
        <w:rPr>
          <w:bCs/>
          <w:snapToGrid w:val="0"/>
          <w:highlight w:val="green"/>
          <w:lang w:eastAsia="ko-KR"/>
        </w:rPr>
      </w:pPr>
      <w:r w:rsidRPr="00AB3C1B">
        <w:rPr>
          <w:rFonts w:eastAsia="Malgun Gothic" w:hint="eastAsia"/>
          <w:bCs/>
          <w:snapToGrid w:val="0"/>
          <w:highlight w:val="green"/>
          <w:lang w:eastAsia="ko-KR"/>
        </w:rPr>
        <w:t>O</w:t>
      </w:r>
      <w:r w:rsidRPr="00AB3C1B">
        <w:rPr>
          <w:bCs/>
          <w:snapToGrid w:val="0"/>
          <w:highlight w:val="green"/>
          <w:lang w:eastAsia="ko-KR"/>
        </w:rPr>
        <w:t xml:space="preserve">nly one </w:t>
      </w:r>
      <w:r w:rsidRPr="00AB3C1B">
        <w:rPr>
          <w:rFonts w:eastAsia="Malgun Gothic" w:hint="eastAsia"/>
          <w:bCs/>
          <w:snapToGrid w:val="0"/>
          <w:highlight w:val="green"/>
          <w:lang w:eastAsia="ko-KR"/>
        </w:rPr>
        <w:t xml:space="preserve">TN </w:t>
      </w:r>
      <w:r w:rsidRPr="00AB3C1B">
        <w:rPr>
          <w:bCs/>
          <w:snapToGrid w:val="0"/>
          <w:highlight w:val="green"/>
          <w:lang w:eastAsia="ko-KR"/>
        </w:rPr>
        <w:t>neighbo</w:t>
      </w:r>
      <w:r w:rsidRPr="00AB3C1B">
        <w:rPr>
          <w:rFonts w:eastAsia="Malgun Gothic" w:hint="eastAsia"/>
          <w:bCs/>
          <w:snapToGrid w:val="0"/>
          <w:highlight w:val="green"/>
          <w:lang w:eastAsia="ko-KR"/>
        </w:rPr>
        <w:t>u</w:t>
      </w:r>
      <w:r w:rsidRPr="00AB3C1B">
        <w:rPr>
          <w:bCs/>
          <w:snapToGrid w:val="0"/>
          <w:highlight w:val="green"/>
          <w:lang w:eastAsia="ko-KR"/>
        </w:rPr>
        <w:t xml:space="preserve">r cell </w:t>
      </w:r>
      <w:r w:rsidRPr="00AB3C1B">
        <w:rPr>
          <w:rFonts w:eastAsia="Malgun Gothic" w:hint="eastAsia"/>
          <w:bCs/>
          <w:snapToGrid w:val="0"/>
          <w:highlight w:val="green"/>
          <w:lang w:eastAsia="ko-KR"/>
        </w:rPr>
        <w:t>is configured.</w:t>
      </w:r>
    </w:p>
    <w:p w14:paraId="564D2F94" w14:textId="77777777" w:rsidR="000F3862" w:rsidRPr="00AB3C1B" w:rsidRDefault="000F3862" w:rsidP="000F3862">
      <w:pPr>
        <w:pStyle w:val="aff6"/>
        <w:numPr>
          <w:ilvl w:val="1"/>
          <w:numId w:val="3"/>
        </w:numPr>
        <w:overflowPunct/>
        <w:autoSpaceDE/>
        <w:autoSpaceDN/>
        <w:adjustRightInd/>
        <w:spacing w:line="240" w:lineRule="auto"/>
        <w:ind w:left="1364" w:firstLineChars="0"/>
        <w:textAlignment w:val="auto"/>
        <w:rPr>
          <w:bCs/>
          <w:snapToGrid w:val="0"/>
          <w:highlight w:val="green"/>
          <w:lang w:eastAsia="ko-KR"/>
        </w:rPr>
      </w:pPr>
      <w:r w:rsidRPr="00AB3C1B">
        <w:rPr>
          <w:rFonts w:eastAsia="Malgun Gothic" w:hint="eastAsia"/>
          <w:bCs/>
          <w:snapToGrid w:val="0"/>
          <w:highlight w:val="green"/>
          <w:lang w:eastAsia="ko-KR"/>
        </w:rPr>
        <w:t>Note: Detailed test configurations and procedures are confirmed by the review and endorsement of relevant test case CR.</w:t>
      </w:r>
    </w:p>
    <w:p w14:paraId="6A27252B" w14:textId="77777777" w:rsidR="000F3862" w:rsidRPr="00AB3C1B" w:rsidRDefault="000F3862" w:rsidP="000F3862">
      <w:pPr>
        <w:pStyle w:val="aff6"/>
        <w:numPr>
          <w:ilvl w:val="1"/>
          <w:numId w:val="3"/>
        </w:numPr>
        <w:spacing w:line="240" w:lineRule="auto"/>
        <w:ind w:left="1364" w:firstLineChars="0"/>
        <w:rPr>
          <w:bCs/>
          <w:snapToGrid w:val="0"/>
          <w:highlight w:val="green"/>
          <w:lang w:eastAsia="ko-KR"/>
        </w:rPr>
      </w:pPr>
      <w:r w:rsidRPr="00AB3C1B">
        <w:rPr>
          <w:rFonts w:eastAsia="Malgun Gothic"/>
          <w:bCs/>
          <w:snapToGrid w:val="0"/>
          <w:highlight w:val="green"/>
          <w:lang w:eastAsia="ko-KR"/>
        </w:rPr>
        <w:t xml:space="preserve">Note: </w:t>
      </w:r>
      <w:r w:rsidRPr="00AB3C1B">
        <w:rPr>
          <w:bCs/>
          <w:snapToGrid w:val="0"/>
          <w:highlight w:val="green"/>
          <w:lang w:eastAsia="ko-KR"/>
        </w:rPr>
        <w:t xml:space="preserve">TN measurement skipping </w:t>
      </w:r>
      <w:r w:rsidRPr="00AB3C1B">
        <w:rPr>
          <w:rFonts w:eastAsia="Malgun Gothic" w:hint="eastAsia"/>
          <w:bCs/>
          <w:snapToGrid w:val="0"/>
          <w:highlight w:val="green"/>
          <w:lang w:eastAsia="ko-KR"/>
        </w:rPr>
        <w:t>is not verified.</w:t>
      </w:r>
    </w:p>
    <w:p w14:paraId="5872F026" w14:textId="77777777" w:rsidR="0022794B" w:rsidRDefault="0022794B" w:rsidP="0022794B">
      <w:pPr>
        <w:rPr>
          <w:rFonts w:eastAsia="Malgun Gothic"/>
          <w:color w:val="0070C0"/>
          <w:lang w:eastAsia="ko-KR"/>
        </w:rPr>
      </w:pPr>
    </w:p>
    <w:p w14:paraId="4C73D50B" w14:textId="77777777" w:rsidR="0022794B" w:rsidRPr="00375BEE" w:rsidRDefault="0022794B" w:rsidP="0022794B">
      <w:pPr>
        <w:outlineLvl w:val="2"/>
        <w:rPr>
          <w:b/>
          <w:u w:val="single"/>
          <w:lang w:eastAsia="ko-KR"/>
        </w:rPr>
      </w:pPr>
      <w:r>
        <w:rPr>
          <w:b/>
          <w:u w:val="single"/>
          <w:lang w:eastAsia="ko-KR"/>
        </w:rPr>
        <w:t>Issue 6-3-</w:t>
      </w:r>
      <w:r>
        <w:rPr>
          <w:rFonts w:eastAsia="Malgun Gothic" w:hint="eastAsia"/>
          <w:b/>
          <w:u w:val="single"/>
          <w:lang w:eastAsia="ko-KR"/>
        </w:rPr>
        <w:t>3</w:t>
      </w:r>
      <w:r>
        <w:rPr>
          <w:b/>
          <w:u w:val="single"/>
          <w:lang w:eastAsia="ko-KR"/>
        </w:rPr>
        <w:t xml:space="preserve">: </w:t>
      </w:r>
      <w:r w:rsidRPr="004831D8">
        <w:rPr>
          <w:rFonts w:eastAsia="Malgun Gothic" w:hint="eastAsia"/>
          <w:b/>
          <w:u w:val="single"/>
          <w:lang w:eastAsia="ko-KR"/>
        </w:rPr>
        <w:t>(</w:t>
      </w:r>
      <w:proofErr w:type="spellStart"/>
      <w:r w:rsidRPr="004831D8">
        <w:rPr>
          <w:rFonts w:eastAsia="Malgun Gothic" w:hint="eastAsia"/>
          <w:b/>
          <w:u w:val="single"/>
          <w:lang w:eastAsia="ko-KR"/>
        </w:rPr>
        <w:t>FR</w:t>
      </w:r>
      <w:r>
        <w:rPr>
          <w:rFonts w:eastAsia="Malgun Gothic" w:hint="eastAsia"/>
          <w:b/>
          <w:u w:val="single"/>
          <w:lang w:eastAsia="ko-KR"/>
        </w:rPr>
        <w:t>1</w:t>
      </w:r>
      <w:proofErr w:type="spellEnd"/>
      <w:r w:rsidRPr="004831D8">
        <w:rPr>
          <w:rFonts w:eastAsia="Malgun Gothic" w:hint="eastAsia"/>
          <w:b/>
          <w:u w:val="single"/>
          <w:lang w:eastAsia="ko-KR"/>
        </w:rPr>
        <w:t>-NTN)</w:t>
      </w:r>
      <w:r w:rsidRPr="004831D8">
        <w:rPr>
          <w:b/>
          <w:u w:val="single"/>
          <w:lang w:eastAsia="ko-KR"/>
        </w:rPr>
        <w:t xml:space="preserve"> </w:t>
      </w:r>
      <w:r w:rsidRPr="00A23437">
        <w:rPr>
          <w:b/>
          <w:u w:val="single"/>
          <w:lang w:eastAsia="ko-KR"/>
        </w:rPr>
        <w:t xml:space="preserve">Connected mode mobility, </w:t>
      </w:r>
      <w:r>
        <w:rPr>
          <w:rFonts w:eastAsia="Malgun Gothic" w:hint="eastAsia"/>
          <w:b/>
          <w:u w:val="single"/>
          <w:lang w:eastAsia="ko-KR"/>
        </w:rPr>
        <w:t>S</w:t>
      </w:r>
      <w:r w:rsidRPr="00A23437">
        <w:rPr>
          <w:b/>
          <w:u w:val="single"/>
          <w:lang w:eastAsia="ko-KR"/>
        </w:rPr>
        <w:t>atellite switch</w:t>
      </w:r>
    </w:p>
    <w:p w14:paraId="12C0EEC6" w14:textId="77777777" w:rsidR="0022794B" w:rsidRPr="00AB3C1B" w:rsidRDefault="0022794B" w:rsidP="0022794B">
      <w:pPr>
        <w:spacing w:after="120" w:line="252" w:lineRule="auto"/>
        <w:ind w:firstLine="284"/>
        <w:rPr>
          <w:b/>
          <w:bCs/>
          <w:u w:val="single"/>
          <w:lang w:eastAsia="ja-JP"/>
        </w:rPr>
      </w:pPr>
      <w:r w:rsidRPr="00AB3C1B">
        <w:rPr>
          <w:b/>
          <w:bCs/>
          <w:u w:val="single"/>
          <w:lang w:eastAsia="ja-JP"/>
        </w:rPr>
        <w:t>Views from companies</w:t>
      </w:r>
    </w:p>
    <w:p w14:paraId="0E94EB5D" w14:textId="77777777" w:rsidR="0022794B" w:rsidRPr="00AB3C1B" w:rsidRDefault="0022794B" w:rsidP="0022794B">
      <w:pPr>
        <w:pStyle w:val="aff6"/>
        <w:numPr>
          <w:ilvl w:val="0"/>
          <w:numId w:val="3"/>
        </w:numPr>
        <w:overflowPunct/>
        <w:autoSpaceDE/>
        <w:autoSpaceDN/>
        <w:adjustRightInd/>
        <w:spacing w:line="240" w:lineRule="auto"/>
        <w:ind w:left="644" w:firstLineChars="0"/>
        <w:textAlignment w:val="auto"/>
        <w:rPr>
          <w:bCs/>
          <w:snapToGrid w:val="0"/>
          <w:lang w:eastAsia="ko-KR"/>
        </w:rPr>
      </w:pPr>
      <w:r w:rsidRPr="00AB3C1B">
        <w:rPr>
          <w:bCs/>
          <w:snapToGrid w:val="0"/>
          <w:lang w:eastAsia="ko-KR"/>
        </w:rPr>
        <w:t xml:space="preserve">In the </w:t>
      </w:r>
      <w:proofErr w:type="spellStart"/>
      <w:r w:rsidRPr="00AB3C1B">
        <w:rPr>
          <w:bCs/>
          <w:snapToGrid w:val="0"/>
          <w:lang w:eastAsia="ko-KR"/>
        </w:rPr>
        <w:t>TCs</w:t>
      </w:r>
      <w:proofErr w:type="spellEnd"/>
      <w:r w:rsidRPr="00AB3C1B">
        <w:rPr>
          <w:bCs/>
          <w:snapToGrid w:val="0"/>
          <w:lang w:eastAsia="ko-KR"/>
        </w:rPr>
        <w:t xml:space="preserve"> for satellite switch,</w:t>
      </w:r>
    </w:p>
    <w:p w14:paraId="02160291" w14:textId="77777777" w:rsidR="0022794B" w:rsidRPr="00AB3C1B" w:rsidRDefault="0022794B" w:rsidP="0022794B">
      <w:pPr>
        <w:pStyle w:val="aff6"/>
        <w:numPr>
          <w:ilvl w:val="1"/>
          <w:numId w:val="3"/>
        </w:numPr>
        <w:overflowPunct/>
        <w:autoSpaceDE/>
        <w:autoSpaceDN/>
        <w:adjustRightInd/>
        <w:spacing w:line="240" w:lineRule="auto"/>
        <w:ind w:left="1364" w:firstLineChars="0"/>
        <w:textAlignment w:val="auto"/>
        <w:rPr>
          <w:bCs/>
          <w:snapToGrid w:val="0"/>
          <w:lang w:eastAsia="ko-KR"/>
        </w:rPr>
      </w:pPr>
      <w:proofErr w:type="spellStart"/>
      <w:r w:rsidRPr="00AB3C1B">
        <w:rPr>
          <w:rFonts w:eastAsia="Malgun Gothic" w:hint="eastAsia"/>
          <w:bCs/>
          <w:snapToGrid w:val="0"/>
          <w:lang w:eastAsia="ko-KR"/>
        </w:rPr>
        <w:t>MTK</w:t>
      </w:r>
      <w:proofErr w:type="spellEnd"/>
      <w:r w:rsidRPr="00AB3C1B">
        <w:rPr>
          <w:rFonts w:eastAsia="Malgun Gothic" w:hint="eastAsia"/>
          <w:bCs/>
          <w:snapToGrid w:val="0"/>
          <w:lang w:eastAsia="ko-KR"/>
        </w:rPr>
        <w:t>:</w:t>
      </w:r>
      <w:r w:rsidRPr="00AB3C1B">
        <w:rPr>
          <w:bCs/>
          <w:snapToGrid w:val="0"/>
          <w:lang w:eastAsia="ko-KR"/>
        </w:rPr>
        <w:t xml:space="preserve"> GSO test configuration is not applicable</w:t>
      </w:r>
      <w:r w:rsidRPr="00AB3C1B">
        <w:rPr>
          <w:rFonts w:eastAsia="Malgun Gothic" w:hint="eastAsia"/>
          <w:bCs/>
          <w:snapToGrid w:val="0"/>
          <w:lang w:eastAsia="ko-KR"/>
        </w:rPr>
        <w:t>.</w:t>
      </w:r>
    </w:p>
    <w:p w14:paraId="216D157F" w14:textId="77777777" w:rsidR="0022794B" w:rsidRPr="00AB3C1B" w:rsidRDefault="0022794B" w:rsidP="0022794B">
      <w:pPr>
        <w:pStyle w:val="aff6"/>
        <w:numPr>
          <w:ilvl w:val="1"/>
          <w:numId w:val="3"/>
        </w:numPr>
        <w:overflowPunct/>
        <w:autoSpaceDE/>
        <w:autoSpaceDN/>
        <w:adjustRightInd/>
        <w:spacing w:line="240" w:lineRule="auto"/>
        <w:ind w:left="1364" w:firstLineChars="0"/>
        <w:textAlignment w:val="auto"/>
        <w:rPr>
          <w:bCs/>
          <w:snapToGrid w:val="0"/>
          <w:lang w:eastAsia="ko-KR"/>
        </w:rPr>
      </w:pPr>
      <w:r w:rsidRPr="00AB3C1B">
        <w:rPr>
          <w:rFonts w:eastAsia="Malgun Gothic" w:hint="eastAsia"/>
          <w:bCs/>
          <w:snapToGrid w:val="0"/>
          <w:lang w:eastAsia="ko-KR"/>
        </w:rPr>
        <w:t xml:space="preserve">Huawei: </w:t>
      </w:r>
      <w:proofErr w:type="spellStart"/>
      <w:r w:rsidRPr="00AB3C1B">
        <w:rPr>
          <w:bCs/>
          <w:snapToGrid w:val="0"/>
          <w:lang w:eastAsia="ko-KR"/>
        </w:rPr>
        <w:t>SSB</w:t>
      </w:r>
      <w:proofErr w:type="spellEnd"/>
      <w:r w:rsidRPr="00AB3C1B">
        <w:rPr>
          <w:bCs/>
          <w:snapToGrid w:val="0"/>
          <w:lang w:eastAsia="ko-KR"/>
        </w:rPr>
        <w:t xml:space="preserve"> transmit timing from </w:t>
      </w:r>
      <w:proofErr w:type="spellStart"/>
      <w:r w:rsidRPr="00AB3C1B">
        <w:rPr>
          <w:bCs/>
          <w:snapToGrid w:val="0"/>
          <w:lang w:eastAsia="ko-KR"/>
        </w:rPr>
        <w:t>TE</w:t>
      </w:r>
      <w:proofErr w:type="spellEnd"/>
      <w:r w:rsidRPr="00AB3C1B">
        <w:rPr>
          <w:bCs/>
          <w:snapToGrid w:val="0"/>
          <w:lang w:eastAsia="ko-KR"/>
        </w:rPr>
        <w:t xml:space="preserve"> should fit the </w:t>
      </w:r>
      <w:proofErr w:type="spellStart"/>
      <w:r w:rsidRPr="00AB3C1B">
        <w:rPr>
          <w:bCs/>
          <w:snapToGrid w:val="0"/>
          <w:lang w:eastAsia="ko-KR"/>
        </w:rPr>
        <w:t>SSB-timeOffset</w:t>
      </w:r>
      <w:proofErr w:type="spellEnd"/>
      <w:r w:rsidRPr="00AB3C1B">
        <w:rPr>
          <w:bCs/>
          <w:snapToGrid w:val="0"/>
          <w:lang w:eastAsia="ko-KR"/>
        </w:rPr>
        <w:t xml:space="preserve"> and the nominal </w:t>
      </w:r>
      <w:proofErr w:type="spellStart"/>
      <w:r w:rsidRPr="00AB3C1B">
        <w:rPr>
          <w:bCs/>
          <w:snapToGrid w:val="0"/>
          <w:lang w:eastAsia="ko-KR"/>
        </w:rPr>
        <w:t>PDD</w:t>
      </w:r>
      <w:proofErr w:type="spellEnd"/>
      <w:r w:rsidRPr="00AB3C1B">
        <w:rPr>
          <w:rFonts w:eastAsia="Malgun Gothic" w:hint="eastAsia"/>
          <w:bCs/>
          <w:snapToGrid w:val="0"/>
          <w:lang w:eastAsia="ko-KR"/>
        </w:rPr>
        <w:t>.</w:t>
      </w:r>
    </w:p>
    <w:p w14:paraId="70DE720B" w14:textId="77777777" w:rsidR="0022794B" w:rsidRPr="00AB3C1B" w:rsidRDefault="0022794B" w:rsidP="0022794B">
      <w:pPr>
        <w:pStyle w:val="aff6"/>
        <w:numPr>
          <w:ilvl w:val="1"/>
          <w:numId w:val="3"/>
        </w:numPr>
        <w:overflowPunct/>
        <w:autoSpaceDE/>
        <w:autoSpaceDN/>
        <w:adjustRightInd/>
        <w:spacing w:line="240" w:lineRule="auto"/>
        <w:ind w:left="1364" w:firstLineChars="0"/>
        <w:textAlignment w:val="auto"/>
        <w:rPr>
          <w:bCs/>
          <w:snapToGrid w:val="0"/>
          <w:lang w:eastAsia="ko-KR"/>
        </w:rPr>
      </w:pPr>
      <w:r w:rsidRPr="00AB3C1B">
        <w:rPr>
          <w:rFonts w:eastAsia="Malgun Gothic" w:hint="eastAsia"/>
          <w:bCs/>
          <w:snapToGrid w:val="0"/>
          <w:lang w:eastAsia="ko-KR"/>
        </w:rPr>
        <w:lastRenderedPageBreak/>
        <w:t xml:space="preserve">Samsung: </w:t>
      </w:r>
      <w:r w:rsidRPr="00AB3C1B">
        <w:rPr>
          <w:bCs/>
          <w:snapToGrid w:val="0"/>
          <w:lang w:eastAsia="ko-KR"/>
        </w:rPr>
        <w:t>t-</w:t>
      </w:r>
      <w:proofErr w:type="spellStart"/>
      <w:r w:rsidRPr="00AB3C1B">
        <w:rPr>
          <w:bCs/>
          <w:snapToGrid w:val="0"/>
          <w:lang w:eastAsia="ko-KR"/>
        </w:rPr>
        <w:t>ServiceStart</w:t>
      </w:r>
      <w:proofErr w:type="spellEnd"/>
      <w:r w:rsidRPr="00AB3C1B">
        <w:rPr>
          <w:bCs/>
          <w:snapToGrid w:val="0"/>
          <w:lang w:eastAsia="ko-KR"/>
        </w:rPr>
        <w:t>-</w:t>
      </w:r>
      <w:proofErr w:type="spellStart"/>
      <w:r w:rsidRPr="00AB3C1B">
        <w:rPr>
          <w:bCs/>
          <w:snapToGrid w:val="0"/>
          <w:lang w:eastAsia="ko-KR"/>
        </w:rPr>
        <w:t>r18</w:t>
      </w:r>
      <w:proofErr w:type="spellEnd"/>
      <w:r w:rsidRPr="00AB3C1B">
        <w:rPr>
          <w:rFonts w:eastAsia="Malgun Gothic" w:hint="eastAsia"/>
          <w:bCs/>
          <w:snapToGrid w:val="0"/>
          <w:lang w:eastAsia="ko-KR"/>
        </w:rPr>
        <w:t xml:space="preserve"> </w:t>
      </w:r>
      <w:r w:rsidRPr="00AB3C1B">
        <w:rPr>
          <w:rFonts w:eastAsia="Malgun Gothic"/>
          <w:bCs/>
          <w:snapToGrid w:val="0"/>
          <w:lang w:eastAsia="ko-KR"/>
        </w:rPr>
        <w:t>is earlier than t-Service</w:t>
      </w:r>
      <w:r w:rsidRPr="00AB3C1B">
        <w:rPr>
          <w:rFonts w:eastAsia="Malgun Gothic" w:hint="eastAsia"/>
          <w:bCs/>
          <w:snapToGrid w:val="0"/>
          <w:lang w:eastAsia="ko-KR"/>
        </w:rPr>
        <w:t>.</w:t>
      </w:r>
    </w:p>
    <w:p w14:paraId="20C9F6BA" w14:textId="77777777" w:rsidR="0022794B" w:rsidRPr="00AB3C1B" w:rsidRDefault="0022794B" w:rsidP="0022794B">
      <w:pPr>
        <w:pStyle w:val="aff6"/>
        <w:numPr>
          <w:ilvl w:val="1"/>
          <w:numId w:val="3"/>
        </w:numPr>
        <w:overflowPunct/>
        <w:autoSpaceDE/>
        <w:autoSpaceDN/>
        <w:adjustRightInd/>
        <w:spacing w:line="240" w:lineRule="auto"/>
        <w:ind w:left="1364" w:firstLineChars="0"/>
        <w:textAlignment w:val="auto"/>
        <w:rPr>
          <w:bCs/>
          <w:snapToGrid w:val="0"/>
          <w:lang w:eastAsia="ko-KR"/>
        </w:rPr>
      </w:pPr>
      <w:r w:rsidRPr="00AB3C1B">
        <w:rPr>
          <w:rFonts w:eastAsia="Malgun Gothic" w:hint="eastAsia"/>
          <w:bCs/>
          <w:snapToGrid w:val="0"/>
          <w:lang w:eastAsia="ko-KR"/>
        </w:rPr>
        <w:t xml:space="preserve">Huawei: </w:t>
      </w:r>
      <w:r w:rsidRPr="00AB3C1B">
        <w:rPr>
          <w:bCs/>
          <w:snapToGrid w:val="0"/>
          <w:lang w:eastAsia="ko-KR"/>
        </w:rPr>
        <w:t>set (t-Service - t-</w:t>
      </w:r>
      <w:proofErr w:type="spellStart"/>
      <w:r w:rsidRPr="00AB3C1B">
        <w:rPr>
          <w:bCs/>
          <w:snapToGrid w:val="0"/>
          <w:lang w:eastAsia="ko-KR"/>
        </w:rPr>
        <w:t>serviceStart</w:t>
      </w:r>
      <w:proofErr w:type="spellEnd"/>
      <w:r w:rsidRPr="00AB3C1B">
        <w:rPr>
          <w:bCs/>
          <w:snapToGrid w:val="0"/>
          <w:lang w:eastAsia="ko-KR"/>
        </w:rPr>
        <w:t>) larger than (</w:t>
      </w:r>
      <w:proofErr w:type="spellStart"/>
      <w:r w:rsidRPr="00AB3C1B">
        <w:rPr>
          <w:bCs/>
          <w:snapToGrid w:val="0"/>
          <w:lang w:eastAsia="ko-KR"/>
        </w:rPr>
        <w:t>Tsearch</w:t>
      </w:r>
      <w:proofErr w:type="spellEnd"/>
      <w:r w:rsidRPr="00AB3C1B">
        <w:rPr>
          <w:bCs/>
          <w:snapToGrid w:val="0"/>
          <w:lang w:eastAsia="ko-KR"/>
        </w:rPr>
        <w:t xml:space="preserve"> + T∆ + </w:t>
      </w:r>
      <w:proofErr w:type="spellStart"/>
      <w:r w:rsidRPr="00AB3C1B">
        <w:rPr>
          <w:bCs/>
          <w:snapToGrid w:val="0"/>
          <w:lang w:eastAsia="ko-KR"/>
        </w:rPr>
        <w:t>Tmargin</w:t>
      </w:r>
      <w:proofErr w:type="spellEnd"/>
      <w:r w:rsidRPr="00AB3C1B">
        <w:rPr>
          <w:bCs/>
          <w:snapToGrid w:val="0"/>
          <w:lang w:eastAsia="ko-KR"/>
        </w:rPr>
        <w:t>)</w:t>
      </w:r>
    </w:p>
    <w:p w14:paraId="7F0AF23E" w14:textId="77777777" w:rsidR="0022794B" w:rsidRPr="00AB3C1B" w:rsidRDefault="0022794B" w:rsidP="0022794B">
      <w:pPr>
        <w:spacing w:after="120" w:line="252" w:lineRule="auto"/>
        <w:ind w:firstLine="284"/>
        <w:rPr>
          <w:rFonts w:eastAsia="Malgun Gothic"/>
          <w:b/>
          <w:bCs/>
          <w:u w:val="single"/>
          <w:lang w:eastAsia="ko-KR"/>
        </w:rPr>
      </w:pPr>
    </w:p>
    <w:p w14:paraId="61FC28F6" w14:textId="77777777" w:rsidR="0022794B" w:rsidRPr="00AB3C1B" w:rsidRDefault="0022794B" w:rsidP="0022794B">
      <w:pPr>
        <w:spacing w:after="120" w:line="252" w:lineRule="auto"/>
        <w:ind w:firstLine="284"/>
        <w:rPr>
          <w:b/>
          <w:bCs/>
          <w:u w:val="single"/>
          <w:lang w:eastAsia="ja-JP"/>
        </w:rPr>
      </w:pPr>
      <w:r w:rsidRPr="00AB3C1B">
        <w:rPr>
          <w:b/>
          <w:bCs/>
          <w:u w:val="single"/>
          <w:lang w:eastAsia="ja-JP"/>
        </w:rPr>
        <w:t xml:space="preserve">Moderator’s </w:t>
      </w:r>
      <w:proofErr w:type="spellStart"/>
      <w:r w:rsidRPr="00AB3C1B">
        <w:rPr>
          <w:rFonts w:eastAsia="Malgun Gothic" w:hint="eastAsia"/>
          <w:b/>
          <w:bCs/>
          <w:u w:val="single"/>
          <w:lang w:eastAsia="ko-KR"/>
        </w:rPr>
        <w:t>WF</w:t>
      </w:r>
      <w:proofErr w:type="spellEnd"/>
      <w:r w:rsidRPr="00AB3C1B">
        <w:rPr>
          <w:b/>
          <w:bCs/>
          <w:u w:val="single"/>
          <w:lang w:eastAsia="ja-JP"/>
        </w:rPr>
        <w:t>:</w:t>
      </w:r>
    </w:p>
    <w:p w14:paraId="21BC49B3" w14:textId="77777777" w:rsidR="0022794B" w:rsidRPr="00AB3C1B" w:rsidRDefault="0022794B" w:rsidP="0022794B">
      <w:pPr>
        <w:pStyle w:val="aff6"/>
        <w:numPr>
          <w:ilvl w:val="0"/>
          <w:numId w:val="3"/>
        </w:numPr>
        <w:overflowPunct/>
        <w:autoSpaceDE/>
        <w:autoSpaceDN/>
        <w:adjustRightInd/>
        <w:spacing w:line="240" w:lineRule="auto"/>
        <w:ind w:left="644" w:firstLineChars="0"/>
        <w:textAlignment w:val="auto"/>
        <w:rPr>
          <w:bCs/>
          <w:snapToGrid w:val="0"/>
          <w:lang w:eastAsia="ko-KR"/>
        </w:rPr>
      </w:pPr>
      <w:r w:rsidRPr="00AB3C1B">
        <w:rPr>
          <w:bCs/>
          <w:snapToGrid w:val="0"/>
          <w:lang w:eastAsia="ko-KR"/>
        </w:rPr>
        <w:t xml:space="preserve">In the </w:t>
      </w:r>
      <w:proofErr w:type="spellStart"/>
      <w:r w:rsidRPr="00AB3C1B">
        <w:rPr>
          <w:bCs/>
          <w:snapToGrid w:val="0"/>
          <w:lang w:eastAsia="ko-KR"/>
        </w:rPr>
        <w:t>TCs</w:t>
      </w:r>
      <w:proofErr w:type="spellEnd"/>
      <w:r w:rsidRPr="00AB3C1B">
        <w:rPr>
          <w:bCs/>
          <w:snapToGrid w:val="0"/>
          <w:lang w:eastAsia="ko-KR"/>
        </w:rPr>
        <w:t xml:space="preserve"> for satellite switch,</w:t>
      </w:r>
    </w:p>
    <w:p w14:paraId="4F6413D2" w14:textId="77777777" w:rsidR="0022794B" w:rsidRPr="00AB3C1B" w:rsidRDefault="0022794B" w:rsidP="0022794B">
      <w:pPr>
        <w:pStyle w:val="aff6"/>
        <w:numPr>
          <w:ilvl w:val="1"/>
          <w:numId w:val="3"/>
        </w:numPr>
        <w:spacing w:line="276" w:lineRule="auto"/>
        <w:ind w:left="1364" w:firstLineChars="0"/>
        <w:jc w:val="left"/>
        <w:rPr>
          <w:lang w:eastAsia="ja-JP"/>
        </w:rPr>
      </w:pPr>
      <w:r w:rsidRPr="00AB3C1B">
        <w:rPr>
          <w:bCs/>
          <w:snapToGrid w:val="0"/>
          <w:lang w:eastAsia="ko-KR"/>
        </w:rPr>
        <w:t>GSO test configuration is not applicable</w:t>
      </w:r>
      <w:r w:rsidRPr="00AB3C1B">
        <w:rPr>
          <w:rFonts w:eastAsia="Malgun Gothic" w:hint="eastAsia"/>
          <w:bCs/>
          <w:snapToGrid w:val="0"/>
          <w:lang w:eastAsia="ko-KR"/>
        </w:rPr>
        <w:t>.</w:t>
      </w:r>
    </w:p>
    <w:p w14:paraId="4D59372E" w14:textId="77777777" w:rsidR="0022794B" w:rsidRPr="00AB3C1B" w:rsidRDefault="0022794B" w:rsidP="0022794B">
      <w:pPr>
        <w:pStyle w:val="aff6"/>
        <w:numPr>
          <w:ilvl w:val="1"/>
          <w:numId w:val="3"/>
        </w:numPr>
        <w:spacing w:line="276" w:lineRule="auto"/>
        <w:ind w:left="1364" w:firstLineChars="0"/>
        <w:jc w:val="left"/>
        <w:rPr>
          <w:lang w:eastAsia="ja-JP"/>
        </w:rPr>
      </w:pPr>
      <w:proofErr w:type="spellStart"/>
      <w:r w:rsidRPr="00AB3C1B">
        <w:rPr>
          <w:bCs/>
          <w:snapToGrid w:val="0"/>
          <w:lang w:eastAsia="ko-KR"/>
        </w:rPr>
        <w:t>SSB</w:t>
      </w:r>
      <w:proofErr w:type="spellEnd"/>
      <w:r w:rsidRPr="00AB3C1B">
        <w:rPr>
          <w:bCs/>
          <w:snapToGrid w:val="0"/>
          <w:lang w:eastAsia="ko-KR"/>
        </w:rPr>
        <w:t xml:space="preserve"> transmit timing from </w:t>
      </w:r>
      <w:proofErr w:type="spellStart"/>
      <w:r w:rsidRPr="00AB3C1B">
        <w:rPr>
          <w:bCs/>
          <w:snapToGrid w:val="0"/>
          <w:lang w:eastAsia="ko-KR"/>
        </w:rPr>
        <w:t>TE</w:t>
      </w:r>
      <w:proofErr w:type="spellEnd"/>
      <w:r w:rsidRPr="00AB3C1B">
        <w:rPr>
          <w:bCs/>
          <w:snapToGrid w:val="0"/>
          <w:lang w:eastAsia="ko-KR"/>
        </w:rPr>
        <w:t xml:space="preserve"> should fit the </w:t>
      </w:r>
      <w:proofErr w:type="spellStart"/>
      <w:r w:rsidRPr="00AB3C1B">
        <w:rPr>
          <w:bCs/>
          <w:snapToGrid w:val="0"/>
          <w:lang w:eastAsia="ko-KR"/>
        </w:rPr>
        <w:t>SSB-timeOffset</w:t>
      </w:r>
      <w:proofErr w:type="spellEnd"/>
      <w:r w:rsidRPr="00AB3C1B">
        <w:rPr>
          <w:bCs/>
          <w:snapToGrid w:val="0"/>
          <w:lang w:eastAsia="ko-KR"/>
        </w:rPr>
        <w:t xml:space="preserve"> and the nominal </w:t>
      </w:r>
      <w:proofErr w:type="spellStart"/>
      <w:r w:rsidRPr="00AB3C1B">
        <w:rPr>
          <w:bCs/>
          <w:snapToGrid w:val="0"/>
          <w:lang w:eastAsia="ko-KR"/>
        </w:rPr>
        <w:t>PDD</w:t>
      </w:r>
      <w:proofErr w:type="spellEnd"/>
      <w:r w:rsidRPr="00AB3C1B">
        <w:rPr>
          <w:rFonts w:eastAsia="Malgun Gothic" w:hint="eastAsia"/>
          <w:bCs/>
          <w:snapToGrid w:val="0"/>
          <w:lang w:eastAsia="ko-KR"/>
        </w:rPr>
        <w:t>.</w:t>
      </w:r>
    </w:p>
    <w:p w14:paraId="72A6BC05" w14:textId="77777777" w:rsidR="0022794B" w:rsidRPr="00AB3C1B" w:rsidRDefault="0022794B" w:rsidP="0022794B">
      <w:pPr>
        <w:pStyle w:val="aff6"/>
        <w:numPr>
          <w:ilvl w:val="1"/>
          <w:numId w:val="3"/>
        </w:numPr>
        <w:spacing w:line="276" w:lineRule="auto"/>
        <w:ind w:left="1364" w:firstLineChars="0"/>
        <w:jc w:val="left"/>
        <w:rPr>
          <w:lang w:eastAsia="ja-JP"/>
        </w:rPr>
      </w:pPr>
      <w:r w:rsidRPr="00AB3C1B">
        <w:rPr>
          <w:rFonts w:eastAsia="Malgun Gothic" w:hint="eastAsia"/>
          <w:bCs/>
          <w:snapToGrid w:val="0"/>
          <w:lang w:eastAsia="ko-KR"/>
        </w:rPr>
        <w:t>(</w:t>
      </w:r>
      <w:r w:rsidRPr="00AB3C1B">
        <w:rPr>
          <w:bCs/>
          <w:snapToGrid w:val="0"/>
          <w:lang w:eastAsia="ko-KR"/>
        </w:rPr>
        <w:t>t-Service - t-</w:t>
      </w:r>
      <w:proofErr w:type="spellStart"/>
      <w:r w:rsidRPr="00AB3C1B">
        <w:rPr>
          <w:bCs/>
          <w:snapToGrid w:val="0"/>
          <w:lang w:eastAsia="ko-KR"/>
        </w:rPr>
        <w:t>serviceStart</w:t>
      </w:r>
      <w:proofErr w:type="spellEnd"/>
      <w:r w:rsidRPr="00AB3C1B">
        <w:rPr>
          <w:bCs/>
          <w:snapToGrid w:val="0"/>
          <w:lang w:eastAsia="ko-KR"/>
        </w:rPr>
        <w:t xml:space="preserve">) </w:t>
      </w:r>
      <w:r w:rsidRPr="00AB3C1B">
        <w:rPr>
          <w:rFonts w:eastAsia="Malgun Gothic" w:hint="eastAsia"/>
          <w:bCs/>
          <w:snapToGrid w:val="0"/>
          <w:lang w:eastAsia="ko-KR"/>
        </w:rPr>
        <w:t>&gt;</w:t>
      </w:r>
      <w:r w:rsidRPr="00AB3C1B">
        <w:rPr>
          <w:bCs/>
          <w:snapToGrid w:val="0"/>
          <w:lang w:eastAsia="ko-KR"/>
        </w:rPr>
        <w:t xml:space="preserve"> (</w:t>
      </w:r>
      <w:proofErr w:type="spellStart"/>
      <w:r w:rsidRPr="00AB3C1B">
        <w:rPr>
          <w:bCs/>
          <w:snapToGrid w:val="0"/>
          <w:lang w:eastAsia="ko-KR"/>
        </w:rPr>
        <w:t>Tsearch</w:t>
      </w:r>
      <w:proofErr w:type="spellEnd"/>
      <w:r w:rsidRPr="00AB3C1B">
        <w:rPr>
          <w:bCs/>
          <w:snapToGrid w:val="0"/>
          <w:lang w:eastAsia="ko-KR"/>
        </w:rPr>
        <w:t xml:space="preserve"> + T∆ + </w:t>
      </w:r>
      <w:proofErr w:type="spellStart"/>
      <w:r w:rsidRPr="00AB3C1B">
        <w:rPr>
          <w:bCs/>
          <w:snapToGrid w:val="0"/>
          <w:lang w:eastAsia="ko-KR"/>
        </w:rPr>
        <w:t>Tmargin</w:t>
      </w:r>
      <w:proofErr w:type="spellEnd"/>
      <w:r w:rsidRPr="00AB3C1B">
        <w:rPr>
          <w:bCs/>
          <w:snapToGrid w:val="0"/>
          <w:lang w:eastAsia="ko-KR"/>
        </w:rPr>
        <w:t>)</w:t>
      </w:r>
    </w:p>
    <w:p w14:paraId="018803A2" w14:textId="4D5D05BA" w:rsidR="0022794B" w:rsidRPr="00AB3C1B" w:rsidRDefault="000F3862" w:rsidP="0022794B">
      <w:pPr>
        <w:rPr>
          <w:rFonts w:eastAsia="Malgun Gothic"/>
          <w:b/>
          <w:bCs/>
          <w:u w:val="single"/>
          <w:lang w:eastAsia="ko-KR"/>
        </w:rPr>
      </w:pPr>
      <w:r w:rsidRPr="00AB3C1B">
        <w:rPr>
          <w:rFonts w:eastAsia="Malgun Gothic"/>
          <w:b/>
          <w:bCs/>
          <w:u w:val="single"/>
          <w:lang w:eastAsia="ko-KR"/>
        </w:rPr>
        <w:t>Discussion:</w:t>
      </w:r>
    </w:p>
    <w:p w14:paraId="38684001" w14:textId="4DFDECC7" w:rsidR="000F3862" w:rsidRPr="00AB3C1B" w:rsidRDefault="000F3862" w:rsidP="00AB3C1B">
      <w:pPr>
        <w:pStyle w:val="aff6"/>
        <w:numPr>
          <w:ilvl w:val="0"/>
          <w:numId w:val="3"/>
        </w:numPr>
        <w:ind w:firstLineChars="0"/>
        <w:rPr>
          <w:rFonts w:eastAsia="Malgun Gothic"/>
          <w:lang w:eastAsia="ko-KR"/>
        </w:rPr>
      </w:pPr>
      <w:proofErr w:type="spellStart"/>
      <w:r w:rsidRPr="00AB3C1B">
        <w:rPr>
          <w:rFonts w:eastAsia="Malgun Gothic"/>
          <w:lang w:eastAsia="ko-KR"/>
        </w:rPr>
        <w:t>CMCC</w:t>
      </w:r>
      <w:proofErr w:type="spellEnd"/>
      <w:r w:rsidRPr="00AB3C1B">
        <w:rPr>
          <w:rFonts w:eastAsia="Malgun Gothic"/>
          <w:lang w:eastAsia="ko-KR"/>
        </w:rPr>
        <w:t>: 1</w:t>
      </w:r>
      <w:r w:rsidRPr="00AB3C1B">
        <w:rPr>
          <w:rFonts w:eastAsia="Malgun Gothic"/>
          <w:vertAlign w:val="superscript"/>
          <w:lang w:eastAsia="ko-KR"/>
        </w:rPr>
        <w:t>st</w:t>
      </w:r>
      <w:r w:rsidRPr="00AB3C1B">
        <w:rPr>
          <w:rFonts w:eastAsia="Malgun Gothic"/>
          <w:lang w:eastAsia="ko-KR"/>
        </w:rPr>
        <w:t xml:space="preserve"> and last bullets already be reflected into </w:t>
      </w:r>
      <w:proofErr w:type="spellStart"/>
      <w:r w:rsidRPr="00AB3C1B">
        <w:rPr>
          <w:rFonts w:eastAsia="Malgun Gothic"/>
          <w:lang w:eastAsia="ko-KR"/>
        </w:rPr>
        <w:t>CRs</w:t>
      </w:r>
      <w:proofErr w:type="spellEnd"/>
      <w:r w:rsidRPr="00AB3C1B">
        <w:rPr>
          <w:rFonts w:eastAsia="Malgun Gothic"/>
          <w:lang w:eastAsia="ko-KR"/>
        </w:rPr>
        <w:t>.  For 2</w:t>
      </w:r>
      <w:r w:rsidRPr="00AB3C1B">
        <w:rPr>
          <w:rFonts w:eastAsia="Malgun Gothic"/>
          <w:vertAlign w:val="superscript"/>
          <w:lang w:eastAsia="ko-KR"/>
        </w:rPr>
        <w:t>nd</w:t>
      </w:r>
      <w:r w:rsidRPr="00AB3C1B">
        <w:rPr>
          <w:rFonts w:eastAsia="Malgun Gothic"/>
          <w:lang w:eastAsia="ko-KR"/>
        </w:rPr>
        <w:t xml:space="preserve"> bullet, what does mean “nominal</w:t>
      </w:r>
      <w:proofErr w:type="gramStart"/>
      <w:r w:rsidRPr="00AB3C1B">
        <w:rPr>
          <w:rFonts w:eastAsia="Malgun Gothic"/>
          <w:lang w:eastAsia="ko-KR"/>
        </w:rPr>
        <w:t>” ?</w:t>
      </w:r>
      <w:proofErr w:type="gramEnd"/>
    </w:p>
    <w:p w14:paraId="21716AFB" w14:textId="5E582908" w:rsidR="000C6027" w:rsidRPr="00AB3C1B" w:rsidRDefault="000C6027" w:rsidP="000C6027">
      <w:pPr>
        <w:rPr>
          <w:rFonts w:eastAsia="Malgun Gothic"/>
          <w:b/>
          <w:bCs/>
          <w:u w:val="single"/>
          <w:lang w:eastAsia="ko-KR"/>
        </w:rPr>
      </w:pPr>
      <w:r w:rsidRPr="00AB3C1B">
        <w:rPr>
          <w:rFonts w:eastAsia="Malgun Gothic"/>
          <w:b/>
          <w:bCs/>
          <w:u w:val="single"/>
          <w:lang w:eastAsia="ko-KR"/>
        </w:rPr>
        <w:t>Agreement:</w:t>
      </w:r>
    </w:p>
    <w:p w14:paraId="02A35CFA" w14:textId="77777777" w:rsidR="000C6027" w:rsidRPr="00AB3C1B" w:rsidRDefault="000C6027" w:rsidP="000C6027">
      <w:pPr>
        <w:pStyle w:val="aff6"/>
        <w:numPr>
          <w:ilvl w:val="0"/>
          <w:numId w:val="3"/>
        </w:numPr>
        <w:overflowPunct/>
        <w:autoSpaceDE/>
        <w:autoSpaceDN/>
        <w:adjustRightInd/>
        <w:spacing w:line="240" w:lineRule="auto"/>
        <w:ind w:left="644" w:firstLineChars="0"/>
        <w:textAlignment w:val="auto"/>
        <w:rPr>
          <w:bCs/>
          <w:snapToGrid w:val="0"/>
          <w:highlight w:val="green"/>
          <w:lang w:eastAsia="ko-KR"/>
        </w:rPr>
      </w:pPr>
      <w:r w:rsidRPr="00AB3C1B">
        <w:rPr>
          <w:bCs/>
          <w:snapToGrid w:val="0"/>
          <w:highlight w:val="green"/>
          <w:lang w:eastAsia="ko-KR"/>
        </w:rPr>
        <w:t xml:space="preserve">In the </w:t>
      </w:r>
      <w:proofErr w:type="spellStart"/>
      <w:r w:rsidRPr="00AB3C1B">
        <w:rPr>
          <w:bCs/>
          <w:snapToGrid w:val="0"/>
          <w:highlight w:val="green"/>
          <w:lang w:eastAsia="ko-KR"/>
        </w:rPr>
        <w:t>TCs</w:t>
      </w:r>
      <w:proofErr w:type="spellEnd"/>
      <w:r w:rsidRPr="00AB3C1B">
        <w:rPr>
          <w:bCs/>
          <w:snapToGrid w:val="0"/>
          <w:highlight w:val="green"/>
          <w:lang w:eastAsia="ko-KR"/>
        </w:rPr>
        <w:t xml:space="preserve"> for satellite switch,</w:t>
      </w:r>
    </w:p>
    <w:p w14:paraId="503295B2" w14:textId="77777777" w:rsidR="000C6027" w:rsidRPr="00AB3C1B" w:rsidRDefault="000C6027" w:rsidP="000C6027">
      <w:pPr>
        <w:pStyle w:val="aff6"/>
        <w:numPr>
          <w:ilvl w:val="1"/>
          <w:numId w:val="3"/>
        </w:numPr>
        <w:spacing w:line="276" w:lineRule="auto"/>
        <w:ind w:left="1364" w:firstLineChars="0"/>
        <w:jc w:val="left"/>
        <w:rPr>
          <w:highlight w:val="green"/>
          <w:lang w:eastAsia="ja-JP"/>
        </w:rPr>
      </w:pPr>
      <w:r w:rsidRPr="00AB3C1B">
        <w:rPr>
          <w:bCs/>
          <w:snapToGrid w:val="0"/>
          <w:highlight w:val="green"/>
          <w:lang w:eastAsia="ko-KR"/>
        </w:rPr>
        <w:t>GSO test configuration is not applicable</w:t>
      </w:r>
      <w:r w:rsidRPr="00AB3C1B">
        <w:rPr>
          <w:rFonts w:eastAsia="Malgun Gothic" w:hint="eastAsia"/>
          <w:bCs/>
          <w:snapToGrid w:val="0"/>
          <w:highlight w:val="green"/>
          <w:lang w:eastAsia="ko-KR"/>
        </w:rPr>
        <w:t>.</w:t>
      </w:r>
    </w:p>
    <w:p w14:paraId="5303726C" w14:textId="464981C2" w:rsidR="000C6027" w:rsidRPr="00AB3C1B" w:rsidRDefault="000C6027" w:rsidP="000C6027">
      <w:pPr>
        <w:pStyle w:val="aff6"/>
        <w:numPr>
          <w:ilvl w:val="1"/>
          <w:numId w:val="3"/>
        </w:numPr>
        <w:spacing w:line="276" w:lineRule="auto"/>
        <w:ind w:left="1364" w:firstLineChars="0"/>
        <w:jc w:val="left"/>
        <w:rPr>
          <w:highlight w:val="green"/>
          <w:lang w:eastAsia="ja-JP"/>
        </w:rPr>
      </w:pPr>
      <w:r w:rsidRPr="00AB3C1B">
        <w:rPr>
          <w:rFonts w:eastAsia="Malgun Gothic" w:hint="eastAsia"/>
          <w:bCs/>
          <w:snapToGrid w:val="0"/>
          <w:highlight w:val="green"/>
          <w:lang w:eastAsia="ko-KR"/>
        </w:rPr>
        <w:t>(</w:t>
      </w:r>
      <w:r w:rsidRPr="00AB3C1B">
        <w:rPr>
          <w:bCs/>
          <w:snapToGrid w:val="0"/>
          <w:highlight w:val="green"/>
          <w:lang w:eastAsia="ko-KR"/>
        </w:rPr>
        <w:t>t-Service - t-</w:t>
      </w:r>
      <w:proofErr w:type="spellStart"/>
      <w:r w:rsidRPr="00AB3C1B">
        <w:rPr>
          <w:bCs/>
          <w:snapToGrid w:val="0"/>
          <w:highlight w:val="green"/>
          <w:lang w:eastAsia="ko-KR"/>
        </w:rPr>
        <w:t>serviceStart</w:t>
      </w:r>
      <w:proofErr w:type="spellEnd"/>
      <w:r w:rsidRPr="00AB3C1B">
        <w:rPr>
          <w:bCs/>
          <w:snapToGrid w:val="0"/>
          <w:highlight w:val="green"/>
          <w:lang w:eastAsia="ko-KR"/>
        </w:rPr>
        <w:t xml:space="preserve">) </w:t>
      </w:r>
      <w:r w:rsidRPr="00AB3C1B">
        <w:rPr>
          <w:rFonts w:eastAsia="Malgun Gothic" w:hint="eastAsia"/>
          <w:bCs/>
          <w:snapToGrid w:val="0"/>
          <w:highlight w:val="green"/>
          <w:lang w:eastAsia="ko-KR"/>
        </w:rPr>
        <w:t>&gt;</w:t>
      </w:r>
      <w:r w:rsidRPr="00AB3C1B">
        <w:rPr>
          <w:bCs/>
          <w:snapToGrid w:val="0"/>
          <w:highlight w:val="green"/>
          <w:lang w:eastAsia="ko-KR"/>
        </w:rPr>
        <w:t xml:space="preserve"> (</w:t>
      </w:r>
      <w:proofErr w:type="spellStart"/>
      <w:r w:rsidRPr="00AB3C1B">
        <w:rPr>
          <w:bCs/>
          <w:snapToGrid w:val="0"/>
          <w:highlight w:val="green"/>
          <w:lang w:eastAsia="ko-KR"/>
        </w:rPr>
        <w:t>Tsearch</w:t>
      </w:r>
      <w:proofErr w:type="spellEnd"/>
      <w:r w:rsidRPr="00AB3C1B">
        <w:rPr>
          <w:bCs/>
          <w:snapToGrid w:val="0"/>
          <w:highlight w:val="green"/>
          <w:lang w:eastAsia="ko-KR"/>
        </w:rPr>
        <w:t xml:space="preserve"> + T∆ + </w:t>
      </w:r>
      <w:proofErr w:type="spellStart"/>
      <w:r w:rsidRPr="00AB3C1B">
        <w:rPr>
          <w:bCs/>
          <w:snapToGrid w:val="0"/>
          <w:highlight w:val="green"/>
          <w:lang w:eastAsia="ko-KR"/>
        </w:rPr>
        <w:t>Tmargin</w:t>
      </w:r>
      <w:proofErr w:type="spellEnd"/>
      <w:r w:rsidRPr="00AB3C1B">
        <w:rPr>
          <w:bCs/>
          <w:snapToGrid w:val="0"/>
          <w:highlight w:val="green"/>
          <w:lang w:eastAsia="ko-KR"/>
        </w:rPr>
        <w:t>)</w:t>
      </w:r>
    </w:p>
    <w:p w14:paraId="46245C05" w14:textId="7451796E" w:rsidR="0022794B" w:rsidRPr="00AB3C1B" w:rsidRDefault="000C6027" w:rsidP="0022794B">
      <w:pPr>
        <w:pStyle w:val="aff6"/>
        <w:numPr>
          <w:ilvl w:val="0"/>
          <w:numId w:val="3"/>
        </w:numPr>
        <w:overflowPunct/>
        <w:autoSpaceDE/>
        <w:autoSpaceDN/>
        <w:adjustRightInd/>
        <w:spacing w:line="240" w:lineRule="auto"/>
        <w:ind w:left="644" w:firstLineChars="0"/>
        <w:textAlignment w:val="auto"/>
        <w:rPr>
          <w:bCs/>
          <w:snapToGrid w:val="0"/>
          <w:highlight w:val="green"/>
          <w:lang w:eastAsia="ko-KR"/>
        </w:rPr>
      </w:pPr>
      <w:r w:rsidRPr="00AB3C1B">
        <w:rPr>
          <w:bCs/>
          <w:snapToGrid w:val="0"/>
          <w:highlight w:val="green"/>
          <w:lang w:eastAsia="ko-KR"/>
        </w:rPr>
        <w:t xml:space="preserve">Note: Reflect above agreements into draft </w:t>
      </w:r>
      <w:proofErr w:type="spellStart"/>
      <w:r w:rsidRPr="00AB3C1B">
        <w:rPr>
          <w:bCs/>
          <w:snapToGrid w:val="0"/>
          <w:highlight w:val="green"/>
          <w:lang w:eastAsia="ko-KR"/>
        </w:rPr>
        <w:t>CRs</w:t>
      </w:r>
      <w:proofErr w:type="spellEnd"/>
    </w:p>
    <w:p w14:paraId="7BEAFDDC" w14:textId="77777777" w:rsidR="0022794B" w:rsidRPr="000E151D" w:rsidRDefault="0022794B" w:rsidP="0022794B">
      <w:pPr>
        <w:outlineLvl w:val="2"/>
        <w:rPr>
          <w:b/>
          <w:u w:val="single"/>
          <w:lang w:eastAsia="ko-KR"/>
        </w:rPr>
      </w:pPr>
      <w:r>
        <w:rPr>
          <w:b/>
          <w:u w:val="single"/>
          <w:lang w:eastAsia="ko-KR"/>
        </w:rPr>
        <w:t>Issue 6-3-</w:t>
      </w:r>
      <w:r w:rsidRPr="000E151D">
        <w:rPr>
          <w:rFonts w:hint="eastAsia"/>
          <w:b/>
          <w:u w:val="single"/>
          <w:lang w:eastAsia="ko-KR"/>
        </w:rPr>
        <w:t>5</w:t>
      </w:r>
      <w:r>
        <w:rPr>
          <w:b/>
          <w:u w:val="single"/>
          <w:lang w:eastAsia="ko-KR"/>
        </w:rPr>
        <w:t xml:space="preserve">: </w:t>
      </w:r>
      <w:r w:rsidRPr="000E151D">
        <w:rPr>
          <w:rFonts w:hint="eastAsia"/>
          <w:b/>
          <w:u w:val="single"/>
          <w:lang w:eastAsia="ko-KR"/>
        </w:rPr>
        <w:t>(</w:t>
      </w:r>
      <w:proofErr w:type="spellStart"/>
      <w:r w:rsidRPr="000E151D">
        <w:rPr>
          <w:rFonts w:hint="eastAsia"/>
          <w:b/>
          <w:u w:val="single"/>
          <w:lang w:eastAsia="ko-KR"/>
        </w:rPr>
        <w:t>FR1</w:t>
      </w:r>
      <w:proofErr w:type="spellEnd"/>
      <w:r w:rsidRPr="000E151D">
        <w:rPr>
          <w:rFonts w:hint="eastAsia"/>
          <w:b/>
          <w:u w:val="single"/>
          <w:lang w:eastAsia="ko-KR"/>
        </w:rPr>
        <w:t>-NTN)</w:t>
      </w:r>
      <w:r w:rsidRPr="004831D8">
        <w:rPr>
          <w:b/>
          <w:u w:val="single"/>
          <w:lang w:eastAsia="ko-KR"/>
        </w:rPr>
        <w:t xml:space="preserve"> </w:t>
      </w:r>
      <w:r w:rsidRPr="000E151D">
        <w:rPr>
          <w:b/>
          <w:u w:val="single"/>
          <w:lang w:eastAsia="ko-KR"/>
        </w:rPr>
        <w:t>Connected mode mobility</w:t>
      </w:r>
      <w:r w:rsidRPr="000E151D">
        <w:rPr>
          <w:rFonts w:hint="eastAsia"/>
          <w:b/>
          <w:u w:val="single"/>
          <w:lang w:eastAsia="ko-KR"/>
        </w:rPr>
        <w:t>,</w:t>
      </w:r>
      <w:r>
        <w:rPr>
          <w:rFonts w:eastAsia="Malgun Gothic" w:hint="eastAsia"/>
          <w:b/>
          <w:u w:val="single"/>
          <w:lang w:eastAsia="ko-KR"/>
        </w:rPr>
        <w:t xml:space="preserve"> </w:t>
      </w:r>
      <w:r w:rsidRPr="000E151D">
        <w:rPr>
          <w:b/>
          <w:u w:val="single"/>
          <w:lang w:eastAsia="ko-KR"/>
        </w:rPr>
        <w:t>NTN to NTN RACH-less HO</w:t>
      </w:r>
    </w:p>
    <w:p w14:paraId="0119DD28" w14:textId="77777777" w:rsidR="0022794B" w:rsidRPr="00AB3C1B" w:rsidRDefault="0022794B" w:rsidP="0022794B">
      <w:pPr>
        <w:spacing w:after="120" w:line="252" w:lineRule="auto"/>
        <w:ind w:firstLine="284"/>
        <w:rPr>
          <w:b/>
          <w:bCs/>
          <w:u w:val="single"/>
          <w:lang w:eastAsia="ja-JP"/>
        </w:rPr>
      </w:pPr>
      <w:r w:rsidRPr="00AB3C1B">
        <w:rPr>
          <w:b/>
          <w:bCs/>
          <w:u w:val="single"/>
          <w:lang w:eastAsia="ja-JP"/>
        </w:rPr>
        <w:t>Views from companies</w:t>
      </w:r>
    </w:p>
    <w:p w14:paraId="5846014D" w14:textId="77777777" w:rsidR="0022794B" w:rsidRPr="00AB3C1B" w:rsidRDefault="0022794B" w:rsidP="0022794B">
      <w:pPr>
        <w:pStyle w:val="aff6"/>
        <w:numPr>
          <w:ilvl w:val="0"/>
          <w:numId w:val="3"/>
        </w:numPr>
        <w:overflowPunct/>
        <w:autoSpaceDE/>
        <w:autoSpaceDN/>
        <w:adjustRightInd/>
        <w:spacing w:line="240" w:lineRule="auto"/>
        <w:ind w:left="644" w:firstLineChars="0"/>
        <w:textAlignment w:val="auto"/>
        <w:rPr>
          <w:bCs/>
          <w:snapToGrid w:val="0"/>
          <w:lang w:eastAsia="ko-KR"/>
        </w:rPr>
      </w:pPr>
      <w:r w:rsidRPr="00AB3C1B">
        <w:rPr>
          <w:rFonts w:eastAsia="Malgun Gothic" w:hint="eastAsia"/>
          <w:bCs/>
          <w:snapToGrid w:val="0"/>
          <w:lang w:eastAsia="ko-KR"/>
        </w:rPr>
        <w:t xml:space="preserve">Samsung: </w:t>
      </w:r>
      <w:r w:rsidRPr="00AB3C1B">
        <w:rPr>
          <w:rFonts w:eastAsia="Malgun Gothic"/>
          <w:bCs/>
          <w:snapToGrid w:val="0"/>
          <w:lang w:eastAsia="ko-KR"/>
        </w:rPr>
        <w:t xml:space="preserve">Support to define the test case for NTN to NTN RACH-less HO. The test comprises of two Cells and three successive time periods. At the start of </w:t>
      </w:r>
      <w:proofErr w:type="spellStart"/>
      <w:r w:rsidRPr="00AB3C1B">
        <w:rPr>
          <w:rFonts w:eastAsia="Malgun Gothic"/>
          <w:bCs/>
          <w:snapToGrid w:val="0"/>
          <w:lang w:eastAsia="ko-KR"/>
        </w:rPr>
        <w:t>T1</w:t>
      </w:r>
      <w:proofErr w:type="spellEnd"/>
      <w:r w:rsidRPr="00AB3C1B">
        <w:rPr>
          <w:rFonts w:eastAsia="Malgun Gothic"/>
          <w:bCs/>
          <w:snapToGrid w:val="0"/>
          <w:lang w:eastAsia="ko-KR"/>
        </w:rPr>
        <w:t xml:space="preserve">, UE camps on Cell 1. And NTN Cell send a RRC message implying RACH-less HO to cell 2 during </w:t>
      </w:r>
      <w:proofErr w:type="spellStart"/>
      <w:r w:rsidRPr="00AB3C1B">
        <w:rPr>
          <w:rFonts w:eastAsia="Malgun Gothic"/>
          <w:bCs/>
          <w:snapToGrid w:val="0"/>
          <w:lang w:eastAsia="ko-KR"/>
        </w:rPr>
        <w:t>T2</w:t>
      </w:r>
      <w:proofErr w:type="spellEnd"/>
      <w:r w:rsidRPr="00AB3C1B">
        <w:rPr>
          <w:rFonts w:eastAsia="Malgun Gothic"/>
          <w:bCs/>
          <w:snapToGrid w:val="0"/>
          <w:lang w:eastAsia="ko-KR"/>
        </w:rPr>
        <w:t xml:space="preserve">. After the UE reported Event </w:t>
      </w:r>
      <w:proofErr w:type="spellStart"/>
      <w:r w:rsidRPr="00AB3C1B">
        <w:rPr>
          <w:rFonts w:eastAsia="Malgun Gothic"/>
          <w:bCs/>
          <w:snapToGrid w:val="0"/>
          <w:lang w:eastAsia="ko-KR"/>
        </w:rPr>
        <w:t>A3</w:t>
      </w:r>
      <w:proofErr w:type="spellEnd"/>
      <w:r w:rsidRPr="00AB3C1B">
        <w:rPr>
          <w:rFonts w:eastAsia="Malgun Gothic"/>
          <w:bCs/>
          <w:snapToGrid w:val="0"/>
          <w:lang w:eastAsia="ko-KR"/>
        </w:rPr>
        <w:t xml:space="preserve">, the </w:t>
      </w:r>
      <w:proofErr w:type="spellStart"/>
      <w:r w:rsidRPr="00AB3C1B">
        <w:rPr>
          <w:rFonts w:eastAsia="Malgun Gothic"/>
          <w:bCs/>
          <w:snapToGrid w:val="0"/>
          <w:lang w:eastAsia="ko-KR"/>
        </w:rPr>
        <w:t>PUSCH</w:t>
      </w:r>
      <w:proofErr w:type="spellEnd"/>
      <w:r w:rsidRPr="00AB3C1B">
        <w:rPr>
          <w:rFonts w:eastAsia="Malgun Gothic"/>
          <w:bCs/>
          <w:snapToGrid w:val="0"/>
          <w:lang w:eastAsia="ko-KR"/>
        </w:rPr>
        <w:t xml:space="preserve"> transmission in Cell 2 is configured in the RRC message from Cell 1. The UE shall stat to transmit </w:t>
      </w:r>
      <w:proofErr w:type="spellStart"/>
      <w:r w:rsidRPr="00AB3C1B">
        <w:rPr>
          <w:rFonts w:eastAsia="Malgun Gothic"/>
          <w:bCs/>
          <w:snapToGrid w:val="0"/>
          <w:lang w:eastAsia="ko-KR"/>
        </w:rPr>
        <w:t>PUSCH</w:t>
      </w:r>
      <w:proofErr w:type="spellEnd"/>
      <w:r w:rsidRPr="00AB3C1B">
        <w:rPr>
          <w:rFonts w:eastAsia="Malgun Gothic"/>
          <w:bCs/>
          <w:snapToGrid w:val="0"/>
          <w:lang w:eastAsia="ko-KR"/>
        </w:rPr>
        <w:t xml:space="preserve"> to Cell 2 less than the “RRC procedure delay + </w:t>
      </w:r>
      <w:proofErr w:type="spellStart"/>
      <w:r w:rsidRPr="00AB3C1B">
        <w:rPr>
          <w:rFonts w:eastAsia="Malgun Gothic"/>
          <w:bCs/>
          <w:snapToGrid w:val="0"/>
          <w:lang w:eastAsia="ko-KR"/>
        </w:rPr>
        <w:t>Tinterrupt</w:t>
      </w:r>
      <w:proofErr w:type="spellEnd"/>
      <w:r w:rsidRPr="00AB3C1B">
        <w:rPr>
          <w:rFonts w:eastAsia="Malgun Gothic"/>
          <w:bCs/>
          <w:snapToGrid w:val="0"/>
          <w:lang w:eastAsia="ko-KR"/>
        </w:rPr>
        <w:t xml:space="preserve"> (Interruption time for RACH-less HO)” from the beginning of time period </w:t>
      </w:r>
      <w:proofErr w:type="spellStart"/>
      <w:r w:rsidRPr="00AB3C1B">
        <w:rPr>
          <w:rFonts w:eastAsia="Malgun Gothic"/>
          <w:bCs/>
          <w:snapToGrid w:val="0"/>
          <w:lang w:eastAsia="ko-KR"/>
        </w:rPr>
        <w:t>T3</w:t>
      </w:r>
      <w:proofErr w:type="spellEnd"/>
    </w:p>
    <w:p w14:paraId="10ACC28A" w14:textId="77777777" w:rsidR="0022794B" w:rsidRPr="00AB3C1B" w:rsidRDefault="0022794B" w:rsidP="0022794B">
      <w:pPr>
        <w:pStyle w:val="aff6"/>
        <w:numPr>
          <w:ilvl w:val="0"/>
          <w:numId w:val="3"/>
        </w:numPr>
        <w:overflowPunct/>
        <w:autoSpaceDE/>
        <w:autoSpaceDN/>
        <w:adjustRightInd/>
        <w:spacing w:line="240" w:lineRule="auto"/>
        <w:ind w:left="644" w:firstLineChars="0"/>
        <w:textAlignment w:val="auto"/>
        <w:rPr>
          <w:bCs/>
          <w:snapToGrid w:val="0"/>
          <w:lang w:eastAsia="ko-KR"/>
        </w:rPr>
      </w:pPr>
      <w:r w:rsidRPr="00AB3C1B">
        <w:rPr>
          <w:rFonts w:eastAsia="Malgun Gothic" w:hint="eastAsia"/>
          <w:bCs/>
          <w:snapToGrid w:val="0"/>
          <w:lang w:eastAsia="ko-KR"/>
        </w:rPr>
        <w:t xml:space="preserve">Ericsson: </w:t>
      </w:r>
      <w:r w:rsidRPr="00AB3C1B">
        <w:rPr>
          <w:rFonts w:eastAsia="Malgun Gothic"/>
          <w:bCs/>
          <w:snapToGrid w:val="0"/>
          <w:lang w:eastAsia="ko-KR"/>
        </w:rPr>
        <w:t>Slightly intend towards no test case for NTN to NTN RACH-less (C)HO</w:t>
      </w:r>
      <w:r w:rsidRPr="00AB3C1B">
        <w:rPr>
          <w:rFonts w:eastAsia="Malgun Gothic" w:hint="eastAsia"/>
          <w:bCs/>
          <w:snapToGrid w:val="0"/>
          <w:lang w:eastAsia="ko-KR"/>
        </w:rPr>
        <w:t>.</w:t>
      </w:r>
    </w:p>
    <w:p w14:paraId="4EAFE5B9" w14:textId="77777777" w:rsidR="0022794B" w:rsidRPr="00AB3C1B" w:rsidRDefault="0022794B" w:rsidP="0022794B">
      <w:pPr>
        <w:spacing w:after="120" w:line="252" w:lineRule="auto"/>
        <w:ind w:firstLine="284"/>
        <w:rPr>
          <w:rFonts w:eastAsia="Malgun Gothic"/>
          <w:b/>
          <w:bCs/>
          <w:u w:val="single"/>
          <w:lang w:eastAsia="ko-KR"/>
        </w:rPr>
      </w:pPr>
    </w:p>
    <w:p w14:paraId="4D0CCFE2" w14:textId="77777777" w:rsidR="0022794B" w:rsidRPr="00AB3C1B" w:rsidRDefault="0022794B" w:rsidP="0022794B">
      <w:pPr>
        <w:spacing w:after="120" w:line="252" w:lineRule="auto"/>
        <w:ind w:firstLine="284"/>
        <w:rPr>
          <w:b/>
          <w:bCs/>
          <w:u w:val="single"/>
          <w:lang w:eastAsia="ja-JP"/>
        </w:rPr>
      </w:pPr>
      <w:r w:rsidRPr="00AB3C1B">
        <w:rPr>
          <w:b/>
          <w:bCs/>
          <w:u w:val="single"/>
          <w:lang w:eastAsia="ja-JP"/>
        </w:rPr>
        <w:t xml:space="preserve">Moderator’s </w:t>
      </w:r>
      <w:proofErr w:type="spellStart"/>
      <w:r w:rsidRPr="00AB3C1B">
        <w:rPr>
          <w:rFonts w:eastAsia="Malgun Gothic" w:hint="eastAsia"/>
          <w:b/>
          <w:bCs/>
          <w:u w:val="single"/>
          <w:lang w:eastAsia="ko-KR"/>
        </w:rPr>
        <w:t>WF</w:t>
      </w:r>
      <w:proofErr w:type="spellEnd"/>
      <w:r w:rsidRPr="00AB3C1B">
        <w:rPr>
          <w:b/>
          <w:bCs/>
          <w:u w:val="single"/>
          <w:lang w:eastAsia="ja-JP"/>
        </w:rPr>
        <w:t>:</w:t>
      </w:r>
    </w:p>
    <w:p w14:paraId="7F8FFD98" w14:textId="54B230C1" w:rsidR="0022794B" w:rsidRPr="00AB3C1B" w:rsidRDefault="0022794B" w:rsidP="0022794B">
      <w:pPr>
        <w:pStyle w:val="aff6"/>
        <w:numPr>
          <w:ilvl w:val="0"/>
          <w:numId w:val="3"/>
        </w:numPr>
        <w:spacing w:line="276" w:lineRule="auto"/>
        <w:ind w:left="644" w:firstLineChars="0"/>
        <w:jc w:val="left"/>
        <w:rPr>
          <w:lang w:eastAsia="ja-JP"/>
        </w:rPr>
      </w:pPr>
      <w:r w:rsidRPr="00AB3C1B">
        <w:rPr>
          <w:rFonts w:eastAsia="Malgun Gothic"/>
          <w:bCs/>
          <w:lang w:eastAsia="ko-KR"/>
        </w:rPr>
        <w:t>NTN to NTN RACH-less HO</w:t>
      </w:r>
      <w:r w:rsidRPr="00AB3C1B">
        <w:rPr>
          <w:rFonts w:eastAsia="Malgun Gothic" w:hint="eastAsia"/>
          <w:bCs/>
          <w:lang w:eastAsia="ko-KR"/>
        </w:rPr>
        <w:t xml:space="preserve"> test case is defined, and the detailed </w:t>
      </w:r>
      <w:r w:rsidRPr="00AB3C1B">
        <w:rPr>
          <w:rFonts w:eastAsia="Malgun Gothic" w:hint="eastAsia"/>
          <w:bCs/>
          <w:snapToGrid w:val="0"/>
          <w:lang w:eastAsia="ko-KR"/>
        </w:rPr>
        <w:t>test configurations and procedures are confirmed by the review and endorsement of relevant test case CR.</w:t>
      </w:r>
    </w:p>
    <w:p w14:paraId="53053F18" w14:textId="5197BAEF" w:rsidR="000C6027" w:rsidRPr="00AB3C1B" w:rsidRDefault="000C6027" w:rsidP="000C6027">
      <w:pPr>
        <w:spacing w:line="276" w:lineRule="auto"/>
        <w:ind w:left="284"/>
        <w:jc w:val="left"/>
        <w:rPr>
          <w:b/>
          <w:bCs/>
          <w:lang w:eastAsia="ja-JP"/>
        </w:rPr>
      </w:pPr>
      <w:r w:rsidRPr="00AB3C1B">
        <w:rPr>
          <w:b/>
          <w:bCs/>
          <w:lang w:eastAsia="ja-JP"/>
        </w:rPr>
        <w:t>Discussion:</w:t>
      </w:r>
    </w:p>
    <w:p w14:paraId="44EB3518" w14:textId="0F01C1E0" w:rsidR="000C6027" w:rsidRPr="00AB3C1B" w:rsidRDefault="000C6027" w:rsidP="000C6027">
      <w:pPr>
        <w:pStyle w:val="aff6"/>
        <w:numPr>
          <w:ilvl w:val="0"/>
          <w:numId w:val="35"/>
        </w:numPr>
        <w:spacing w:line="276" w:lineRule="auto"/>
        <w:ind w:firstLineChars="0"/>
        <w:jc w:val="left"/>
        <w:rPr>
          <w:lang w:eastAsia="ja-JP"/>
        </w:rPr>
      </w:pPr>
      <w:r w:rsidRPr="00AB3C1B">
        <w:rPr>
          <w:lang w:eastAsia="ja-JP"/>
        </w:rPr>
        <w:t xml:space="preserve">Ericsson: HO only or both HO and CHO cases? </w:t>
      </w:r>
    </w:p>
    <w:p w14:paraId="51777332" w14:textId="2E4AA5CC" w:rsidR="000C6027" w:rsidRPr="00AB3C1B" w:rsidRDefault="000C6027" w:rsidP="000C6027">
      <w:pPr>
        <w:pStyle w:val="aff6"/>
        <w:numPr>
          <w:ilvl w:val="0"/>
          <w:numId w:val="35"/>
        </w:numPr>
        <w:spacing w:line="276" w:lineRule="auto"/>
        <w:ind w:firstLineChars="0"/>
        <w:jc w:val="left"/>
        <w:rPr>
          <w:lang w:eastAsia="ja-JP"/>
        </w:rPr>
      </w:pPr>
      <w:r w:rsidRPr="00AB3C1B">
        <w:rPr>
          <w:lang w:eastAsia="ja-JP"/>
        </w:rPr>
        <w:t>QC: HO only.</w:t>
      </w:r>
    </w:p>
    <w:p w14:paraId="5200B105" w14:textId="2FC8B7F8" w:rsidR="0022794B" w:rsidRPr="00AB3C1B" w:rsidRDefault="000C6027" w:rsidP="0022794B">
      <w:pPr>
        <w:rPr>
          <w:rFonts w:eastAsia="Malgun Gothic"/>
          <w:b/>
          <w:bCs/>
          <w:u w:val="single"/>
          <w:lang w:eastAsia="ko-KR"/>
        </w:rPr>
      </w:pPr>
      <w:r w:rsidRPr="00AB3C1B">
        <w:rPr>
          <w:rFonts w:eastAsia="Malgun Gothic"/>
          <w:lang w:eastAsia="ko-KR"/>
        </w:rPr>
        <w:t xml:space="preserve">   </w:t>
      </w:r>
      <w:r w:rsidRPr="00AB3C1B">
        <w:rPr>
          <w:rFonts w:eastAsia="Malgun Gothic"/>
          <w:b/>
          <w:bCs/>
          <w:u w:val="single"/>
          <w:lang w:eastAsia="ko-KR"/>
        </w:rPr>
        <w:t xml:space="preserve">Agreement: </w:t>
      </w:r>
    </w:p>
    <w:p w14:paraId="2A2C6EE8" w14:textId="77777777" w:rsidR="000C6027" w:rsidRPr="00AB3C1B" w:rsidRDefault="000C6027" w:rsidP="000C6027">
      <w:pPr>
        <w:pStyle w:val="aff6"/>
        <w:numPr>
          <w:ilvl w:val="0"/>
          <w:numId w:val="3"/>
        </w:numPr>
        <w:spacing w:line="276" w:lineRule="auto"/>
        <w:ind w:left="644" w:firstLineChars="0"/>
        <w:jc w:val="left"/>
        <w:rPr>
          <w:highlight w:val="green"/>
          <w:lang w:eastAsia="ja-JP"/>
        </w:rPr>
      </w:pPr>
      <w:r w:rsidRPr="00AB3C1B">
        <w:rPr>
          <w:rFonts w:eastAsia="Malgun Gothic"/>
          <w:bCs/>
          <w:highlight w:val="green"/>
          <w:lang w:eastAsia="ko-KR"/>
        </w:rPr>
        <w:t>NTN to NTN RACH-less HO</w:t>
      </w:r>
      <w:r w:rsidRPr="00AB3C1B">
        <w:rPr>
          <w:rFonts w:eastAsia="Malgun Gothic" w:hint="eastAsia"/>
          <w:bCs/>
          <w:highlight w:val="green"/>
          <w:lang w:eastAsia="ko-KR"/>
        </w:rPr>
        <w:t xml:space="preserve"> test case is defined, and the detailed </w:t>
      </w:r>
      <w:r w:rsidRPr="00AB3C1B">
        <w:rPr>
          <w:rFonts w:eastAsia="Malgun Gothic" w:hint="eastAsia"/>
          <w:bCs/>
          <w:snapToGrid w:val="0"/>
          <w:highlight w:val="green"/>
          <w:lang w:eastAsia="ko-KR"/>
        </w:rPr>
        <w:t>test configurations and procedures are confirmed by the review and endorsement of relevant test case CR.</w:t>
      </w:r>
    </w:p>
    <w:p w14:paraId="3B21661E" w14:textId="77777777" w:rsidR="000C6027" w:rsidRDefault="000C6027" w:rsidP="0022794B">
      <w:pPr>
        <w:rPr>
          <w:rFonts w:eastAsia="Malgun Gothic"/>
          <w:color w:val="0070C0"/>
          <w:lang w:eastAsia="ko-KR"/>
        </w:rPr>
      </w:pPr>
    </w:p>
    <w:p w14:paraId="7F93EFF1" w14:textId="77777777" w:rsidR="0022794B" w:rsidRPr="00AB3C1B" w:rsidRDefault="0022794B" w:rsidP="0022794B">
      <w:pPr>
        <w:outlineLvl w:val="2"/>
        <w:rPr>
          <w:b/>
          <w:u w:val="single"/>
          <w:lang w:eastAsia="ko-KR"/>
        </w:rPr>
      </w:pPr>
      <w:r w:rsidRPr="00AB3C1B">
        <w:rPr>
          <w:b/>
          <w:u w:val="single"/>
          <w:lang w:eastAsia="ko-KR"/>
        </w:rPr>
        <w:t>Issue 6-3-</w:t>
      </w:r>
      <w:r w:rsidRPr="00AB3C1B">
        <w:rPr>
          <w:rFonts w:hint="eastAsia"/>
          <w:b/>
          <w:u w:val="single"/>
          <w:lang w:eastAsia="ko-KR"/>
        </w:rPr>
        <w:t>6</w:t>
      </w:r>
      <w:r w:rsidRPr="00AB3C1B">
        <w:rPr>
          <w:b/>
          <w:u w:val="single"/>
          <w:lang w:eastAsia="ko-KR"/>
        </w:rPr>
        <w:t xml:space="preserve">: </w:t>
      </w:r>
      <w:r w:rsidRPr="00AB3C1B">
        <w:rPr>
          <w:rFonts w:hint="eastAsia"/>
          <w:b/>
          <w:u w:val="single"/>
          <w:lang w:eastAsia="ko-KR"/>
        </w:rPr>
        <w:t>(</w:t>
      </w:r>
      <w:proofErr w:type="spellStart"/>
      <w:r w:rsidRPr="00AB3C1B">
        <w:rPr>
          <w:rFonts w:hint="eastAsia"/>
          <w:b/>
          <w:u w:val="single"/>
          <w:lang w:eastAsia="ko-KR"/>
        </w:rPr>
        <w:t>FR1</w:t>
      </w:r>
      <w:proofErr w:type="spellEnd"/>
      <w:r w:rsidRPr="00AB3C1B">
        <w:rPr>
          <w:rFonts w:hint="eastAsia"/>
          <w:b/>
          <w:u w:val="single"/>
          <w:lang w:eastAsia="ko-KR"/>
        </w:rPr>
        <w:t>-NTN)</w:t>
      </w:r>
      <w:r w:rsidRPr="00AB3C1B">
        <w:rPr>
          <w:b/>
          <w:u w:val="single"/>
          <w:lang w:eastAsia="ko-KR"/>
        </w:rPr>
        <w:t xml:space="preserve"> Measurement procedure and accuracy</w:t>
      </w:r>
      <w:r w:rsidRPr="00AB3C1B">
        <w:rPr>
          <w:rFonts w:hint="eastAsia"/>
          <w:b/>
          <w:u w:val="single"/>
          <w:lang w:eastAsia="ko-KR"/>
        </w:rPr>
        <w:t xml:space="preserve">, </w:t>
      </w:r>
      <w:r w:rsidRPr="00AB3C1B">
        <w:rPr>
          <w:b/>
          <w:u w:val="single"/>
          <w:lang w:eastAsia="ko-KR"/>
        </w:rPr>
        <w:t>Network verified UE location</w:t>
      </w:r>
    </w:p>
    <w:p w14:paraId="6968FCAA" w14:textId="77777777" w:rsidR="0022794B" w:rsidRPr="00AB3C1B" w:rsidRDefault="0022794B" w:rsidP="0022794B">
      <w:pPr>
        <w:spacing w:after="120" w:line="252" w:lineRule="auto"/>
        <w:ind w:firstLine="284"/>
        <w:rPr>
          <w:b/>
          <w:bCs/>
          <w:u w:val="single"/>
          <w:lang w:eastAsia="ja-JP"/>
        </w:rPr>
      </w:pPr>
      <w:r w:rsidRPr="00AB3C1B">
        <w:rPr>
          <w:b/>
          <w:bCs/>
          <w:u w:val="single"/>
          <w:lang w:eastAsia="ja-JP"/>
        </w:rPr>
        <w:t>Views from companies</w:t>
      </w:r>
    </w:p>
    <w:p w14:paraId="75B895C3" w14:textId="6FD1468B" w:rsidR="0022794B" w:rsidRPr="00AB3C1B" w:rsidRDefault="0022794B" w:rsidP="00AB3C1B">
      <w:pPr>
        <w:pStyle w:val="aff6"/>
        <w:numPr>
          <w:ilvl w:val="0"/>
          <w:numId w:val="3"/>
        </w:numPr>
        <w:overflowPunct/>
        <w:autoSpaceDE/>
        <w:autoSpaceDN/>
        <w:adjustRightInd/>
        <w:spacing w:line="240" w:lineRule="auto"/>
        <w:ind w:left="644" w:firstLineChars="0"/>
        <w:textAlignment w:val="auto"/>
        <w:rPr>
          <w:bCs/>
          <w:snapToGrid w:val="0"/>
          <w:lang w:eastAsia="ko-KR"/>
        </w:rPr>
      </w:pPr>
      <w:r w:rsidRPr="00AB3C1B">
        <w:rPr>
          <w:rFonts w:eastAsia="Malgun Gothic" w:hint="eastAsia"/>
          <w:bCs/>
          <w:snapToGrid w:val="0"/>
          <w:lang w:eastAsia="ko-KR"/>
        </w:rPr>
        <w:lastRenderedPageBreak/>
        <w:t xml:space="preserve">Ericsson: </w:t>
      </w:r>
      <w:r w:rsidRPr="00AB3C1B">
        <w:rPr>
          <w:rFonts w:eastAsia="Malgun Gothic"/>
          <w:bCs/>
          <w:snapToGrid w:val="0"/>
          <w:lang w:eastAsia="ko-KR"/>
        </w:rPr>
        <w:t>No test case for network verified UE location</w:t>
      </w:r>
    </w:p>
    <w:p w14:paraId="45565B8A" w14:textId="77777777" w:rsidR="0022794B" w:rsidRPr="00AB3C1B" w:rsidRDefault="0022794B" w:rsidP="0022794B">
      <w:pPr>
        <w:spacing w:after="120" w:line="252" w:lineRule="auto"/>
        <w:ind w:firstLine="284"/>
        <w:rPr>
          <w:b/>
          <w:bCs/>
          <w:u w:val="single"/>
          <w:lang w:eastAsia="ja-JP"/>
        </w:rPr>
      </w:pPr>
      <w:r w:rsidRPr="00AB3C1B">
        <w:rPr>
          <w:b/>
          <w:bCs/>
          <w:u w:val="single"/>
          <w:lang w:eastAsia="ja-JP"/>
        </w:rPr>
        <w:t xml:space="preserve">Moderator’s </w:t>
      </w:r>
      <w:proofErr w:type="spellStart"/>
      <w:r w:rsidRPr="00AB3C1B">
        <w:rPr>
          <w:rFonts w:eastAsia="Malgun Gothic" w:hint="eastAsia"/>
          <w:b/>
          <w:bCs/>
          <w:u w:val="single"/>
          <w:lang w:eastAsia="ko-KR"/>
        </w:rPr>
        <w:t>WF</w:t>
      </w:r>
      <w:proofErr w:type="spellEnd"/>
      <w:r w:rsidRPr="00AB3C1B">
        <w:rPr>
          <w:b/>
          <w:bCs/>
          <w:u w:val="single"/>
          <w:lang w:eastAsia="ja-JP"/>
        </w:rPr>
        <w:t>:</w:t>
      </w:r>
    </w:p>
    <w:p w14:paraId="1D02A729" w14:textId="77777777" w:rsidR="0022794B" w:rsidRPr="00AB3C1B" w:rsidRDefault="0022794B" w:rsidP="0022794B">
      <w:pPr>
        <w:pStyle w:val="aff6"/>
        <w:numPr>
          <w:ilvl w:val="0"/>
          <w:numId w:val="3"/>
        </w:numPr>
        <w:spacing w:line="276" w:lineRule="auto"/>
        <w:ind w:left="644" w:firstLineChars="0"/>
        <w:jc w:val="left"/>
        <w:rPr>
          <w:lang w:eastAsia="ja-JP"/>
        </w:rPr>
      </w:pPr>
      <w:r w:rsidRPr="00AB3C1B">
        <w:rPr>
          <w:rFonts w:eastAsia="Malgun Gothic" w:hint="eastAsia"/>
          <w:bCs/>
          <w:lang w:eastAsia="ko-KR"/>
        </w:rPr>
        <w:t xml:space="preserve">Do not define </w:t>
      </w:r>
      <w:r w:rsidRPr="00AB3C1B">
        <w:rPr>
          <w:rFonts w:eastAsia="Malgun Gothic"/>
          <w:bCs/>
          <w:snapToGrid w:val="0"/>
          <w:lang w:eastAsia="ko-KR"/>
        </w:rPr>
        <w:t>test case for network verified UE location</w:t>
      </w:r>
      <w:r w:rsidRPr="00AB3C1B">
        <w:rPr>
          <w:rFonts w:eastAsia="Malgun Gothic" w:hint="eastAsia"/>
          <w:bCs/>
          <w:snapToGrid w:val="0"/>
          <w:lang w:eastAsia="ko-KR"/>
        </w:rPr>
        <w:t>.</w:t>
      </w:r>
    </w:p>
    <w:p w14:paraId="7269529D" w14:textId="383CB524" w:rsidR="0022794B" w:rsidRPr="00AB3C1B" w:rsidRDefault="000C6027" w:rsidP="00AB3C1B">
      <w:pPr>
        <w:spacing w:after="120" w:line="252" w:lineRule="auto"/>
        <w:ind w:firstLine="284"/>
        <w:rPr>
          <w:b/>
          <w:bCs/>
          <w:u w:val="single"/>
          <w:lang w:eastAsia="ja-JP"/>
        </w:rPr>
      </w:pPr>
      <w:r w:rsidRPr="00AB3C1B">
        <w:rPr>
          <w:b/>
          <w:bCs/>
          <w:u w:val="single"/>
          <w:lang w:eastAsia="ja-JP"/>
        </w:rPr>
        <w:t xml:space="preserve">Agreement: </w:t>
      </w:r>
    </w:p>
    <w:p w14:paraId="1CA5759E" w14:textId="77777777" w:rsidR="000C6027" w:rsidRPr="00AB3C1B" w:rsidRDefault="000C6027" w:rsidP="000C6027">
      <w:pPr>
        <w:pStyle w:val="aff6"/>
        <w:numPr>
          <w:ilvl w:val="0"/>
          <w:numId w:val="3"/>
        </w:numPr>
        <w:spacing w:line="276" w:lineRule="auto"/>
        <w:ind w:left="644" w:firstLineChars="0"/>
        <w:jc w:val="left"/>
        <w:rPr>
          <w:highlight w:val="green"/>
          <w:lang w:eastAsia="ja-JP"/>
        </w:rPr>
      </w:pPr>
      <w:r w:rsidRPr="00AB3C1B">
        <w:rPr>
          <w:rFonts w:eastAsia="Malgun Gothic" w:hint="eastAsia"/>
          <w:bCs/>
          <w:highlight w:val="green"/>
          <w:lang w:eastAsia="ko-KR"/>
        </w:rPr>
        <w:t xml:space="preserve">Do not define </w:t>
      </w:r>
      <w:r w:rsidRPr="00AB3C1B">
        <w:rPr>
          <w:rFonts w:eastAsia="Malgun Gothic"/>
          <w:bCs/>
          <w:snapToGrid w:val="0"/>
          <w:highlight w:val="green"/>
          <w:lang w:eastAsia="ko-KR"/>
        </w:rPr>
        <w:t>test case for network verified UE location</w:t>
      </w:r>
      <w:r w:rsidRPr="00AB3C1B">
        <w:rPr>
          <w:rFonts w:eastAsia="Malgun Gothic" w:hint="eastAsia"/>
          <w:bCs/>
          <w:snapToGrid w:val="0"/>
          <w:highlight w:val="green"/>
          <w:lang w:eastAsia="ko-KR"/>
        </w:rPr>
        <w:t>.</w:t>
      </w:r>
    </w:p>
    <w:p w14:paraId="250580EA" w14:textId="50AA2AE4" w:rsidR="0022794B" w:rsidRPr="00D30F0A" w:rsidRDefault="00D30F0A" w:rsidP="00D30F0A">
      <w:pPr>
        <w:pStyle w:val="2"/>
        <w:rPr>
          <w:lang w:val="en-GB" w:eastAsia="ja-JP"/>
        </w:rPr>
      </w:pPr>
      <w:r w:rsidRPr="00D30F0A">
        <w:rPr>
          <w:lang w:val="en-GB" w:eastAsia="ja-JP"/>
        </w:rPr>
        <w:t>--------------------------Not treated in ad-hoc --------------------------------------</w:t>
      </w:r>
    </w:p>
    <w:p w14:paraId="6342B7F1" w14:textId="77777777" w:rsidR="00D30F0A" w:rsidRPr="003560DC" w:rsidRDefault="00D30F0A" w:rsidP="00D30F0A">
      <w:pPr>
        <w:outlineLvl w:val="2"/>
        <w:rPr>
          <w:b/>
          <w:u w:val="single"/>
          <w:lang w:eastAsia="ko-KR"/>
        </w:rPr>
      </w:pPr>
      <w:r w:rsidRPr="003560DC">
        <w:rPr>
          <w:b/>
          <w:u w:val="single"/>
          <w:lang w:eastAsia="ko-KR"/>
        </w:rPr>
        <w:t xml:space="preserve">Issue 6-2-4: </w:t>
      </w:r>
      <w:r>
        <w:rPr>
          <w:b/>
          <w:u w:val="single"/>
          <w:lang w:eastAsia="ko-KR"/>
        </w:rPr>
        <w:t>(</w:t>
      </w:r>
      <w:proofErr w:type="spellStart"/>
      <w:r>
        <w:rPr>
          <w:b/>
          <w:u w:val="single"/>
          <w:lang w:eastAsia="ko-KR"/>
        </w:rPr>
        <w:t>FR2</w:t>
      </w:r>
      <w:proofErr w:type="spellEnd"/>
      <w:r>
        <w:rPr>
          <w:b/>
          <w:u w:val="single"/>
          <w:lang w:eastAsia="ko-KR"/>
        </w:rPr>
        <w:t xml:space="preserve">-NTN) </w:t>
      </w:r>
      <w:r w:rsidRPr="003560DC">
        <w:rPr>
          <w:b/>
          <w:u w:val="single"/>
          <w:lang w:eastAsia="ko-KR"/>
        </w:rPr>
        <w:t>Mobility</w:t>
      </w:r>
    </w:p>
    <w:p w14:paraId="11979277" w14:textId="77777777" w:rsidR="00D30F0A" w:rsidRDefault="00D30F0A" w:rsidP="00D30F0A">
      <w:pPr>
        <w:spacing w:after="120" w:line="252" w:lineRule="auto"/>
        <w:ind w:firstLine="284"/>
        <w:rPr>
          <w:b/>
          <w:bCs/>
          <w:color w:val="0070C0"/>
          <w:u w:val="single"/>
          <w:lang w:eastAsia="ja-JP"/>
        </w:rPr>
      </w:pPr>
      <w:r>
        <w:rPr>
          <w:b/>
          <w:bCs/>
          <w:color w:val="0070C0"/>
          <w:u w:val="single"/>
          <w:lang w:eastAsia="ja-JP"/>
        </w:rPr>
        <w:t>Views from companies</w:t>
      </w:r>
    </w:p>
    <w:p w14:paraId="7EDA97A6" w14:textId="77777777" w:rsidR="00D30F0A" w:rsidRPr="00802E0B" w:rsidRDefault="00D30F0A" w:rsidP="00D30F0A">
      <w:pPr>
        <w:pStyle w:val="aff6"/>
        <w:numPr>
          <w:ilvl w:val="0"/>
          <w:numId w:val="3"/>
        </w:numPr>
        <w:spacing w:line="276" w:lineRule="auto"/>
        <w:ind w:left="644" w:firstLineChars="0"/>
        <w:jc w:val="left"/>
        <w:rPr>
          <w:color w:val="0070C0"/>
          <w:lang w:eastAsia="ja-JP"/>
        </w:rPr>
      </w:pPr>
      <w:r w:rsidRPr="00802E0B">
        <w:rPr>
          <w:bCs/>
          <w:color w:val="0070C0"/>
        </w:rPr>
        <w:t>Nokia</w:t>
      </w:r>
      <w:r>
        <w:rPr>
          <w:bCs/>
          <w:color w:val="0070C0"/>
        </w:rPr>
        <w:t>:</w:t>
      </w:r>
      <w:r w:rsidRPr="00802E0B">
        <w:rPr>
          <w:bCs/>
          <w:color w:val="0070C0"/>
        </w:rPr>
        <w:t xml:space="preserve"> For mobility test cases involving </w:t>
      </w:r>
      <w:proofErr w:type="spellStart"/>
      <w:r w:rsidRPr="00802E0B">
        <w:rPr>
          <w:bCs/>
          <w:color w:val="0070C0"/>
        </w:rPr>
        <w:t>UEs</w:t>
      </w:r>
      <w:proofErr w:type="spellEnd"/>
      <w:r w:rsidRPr="00802E0B">
        <w:rPr>
          <w:bCs/>
          <w:color w:val="0070C0"/>
        </w:rPr>
        <w:t xml:space="preserve"> with mechanically steered beams, </w:t>
      </w:r>
    </w:p>
    <w:p w14:paraId="22F8B2E4" w14:textId="77777777" w:rsidR="00D30F0A" w:rsidRPr="00802E0B" w:rsidRDefault="00D30F0A" w:rsidP="00D30F0A">
      <w:pPr>
        <w:pStyle w:val="aff6"/>
        <w:numPr>
          <w:ilvl w:val="1"/>
          <w:numId w:val="3"/>
        </w:numPr>
        <w:spacing w:line="276" w:lineRule="auto"/>
        <w:ind w:left="1364" w:firstLineChars="0"/>
        <w:jc w:val="left"/>
        <w:rPr>
          <w:color w:val="0070C0"/>
          <w:lang w:eastAsia="ja-JP"/>
        </w:rPr>
      </w:pPr>
      <w:r w:rsidRPr="00D71D96">
        <w:rPr>
          <w:bCs/>
          <w:color w:val="0070C0"/>
        </w:rPr>
        <w:t>make a note that the timing requirement for the completion of the mobility procedure depends on the setup of the test case, considering UE “minimum steering speed” of 22 degrees/s</w:t>
      </w:r>
      <w:r w:rsidRPr="00802E0B">
        <w:rPr>
          <w:bCs/>
          <w:color w:val="0070C0"/>
        </w:rPr>
        <w:t>.</w:t>
      </w:r>
    </w:p>
    <w:p w14:paraId="39F3AAC6" w14:textId="77777777" w:rsidR="00D30F0A" w:rsidRPr="00802E0B" w:rsidRDefault="00D30F0A" w:rsidP="00D30F0A">
      <w:pPr>
        <w:rPr>
          <w:color w:val="0070C0"/>
          <w:lang w:eastAsia="ja-JP"/>
        </w:rPr>
      </w:pPr>
    </w:p>
    <w:p w14:paraId="53EB2E84" w14:textId="77777777" w:rsidR="00D30F0A" w:rsidRPr="00802E0B" w:rsidRDefault="00D30F0A" w:rsidP="00D30F0A">
      <w:pPr>
        <w:spacing w:after="120" w:line="252" w:lineRule="auto"/>
        <w:ind w:firstLine="284"/>
        <w:rPr>
          <w:b/>
          <w:bCs/>
          <w:color w:val="0070C0"/>
          <w:u w:val="single"/>
          <w:lang w:eastAsia="ja-JP"/>
        </w:rPr>
      </w:pPr>
      <w:r w:rsidRPr="00802E0B">
        <w:rPr>
          <w:b/>
          <w:bCs/>
          <w:color w:val="0070C0"/>
          <w:u w:val="single"/>
          <w:lang w:eastAsia="ja-JP"/>
        </w:rPr>
        <w:t xml:space="preserve">Moderator’s </w:t>
      </w:r>
      <w:r>
        <w:rPr>
          <w:b/>
          <w:bCs/>
          <w:color w:val="0070C0"/>
          <w:u w:val="single"/>
          <w:lang w:eastAsia="ja-JP"/>
        </w:rPr>
        <w:t>Recommendation</w:t>
      </w:r>
      <w:r w:rsidRPr="00802E0B">
        <w:rPr>
          <w:b/>
          <w:bCs/>
          <w:color w:val="0070C0"/>
          <w:u w:val="single"/>
          <w:lang w:eastAsia="ja-JP"/>
        </w:rPr>
        <w:t>:</w:t>
      </w:r>
    </w:p>
    <w:p w14:paraId="00646DD3" w14:textId="77777777" w:rsidR="00D30F0A" w:rsidRPr="009F19AF" w:rsidRDefault="00D30F0A" w:rsidP="00D30F0A">
      <w:pPr>
        <w:pStyle w:val="aff6"/>
        <w:numPr>
          <w:ilvl w:val="0"/>
          <w:numId w:val="3"/>
        </w:numPr>
        <w:spacing w:line="276" w:lineRule="auto"/>
        <w:ind w:left="644" w:firstLineChars="0"/>
        <w:jc w:val="left"/>
        <w:rPr>
          <w:color w:val="0070C0"/>
          <w:lang w:eastAsia="ja-JP"/>
        </w:rPr>
      </w:pPr>
      <w:r>
        <w:rPr>
          <w:bCs/>
          <w:color w:val="0070C0"/>
        </w:rPr>
        <w:t>The above proposal is expected to be reflected in relevant test cases as per the agreed core requirements without further agreements.</w:t>
      </w:r>
    </w:p>
    <w:p w14:paraId="27D5F266" w14:textId="77777777" w:rsidR="00D30F0A" w:rsidRPr="003560DC" w:rsidRDefault="00D30F0A" w:rsidP="00D30F0A">
      <w:pPr>
        <w:rPr>
          <w:lang w:eastAsia="ja-JP"/>
        </w:rPr>
      </w:pPr>
    </w:p>
    <w:p w14:paraId="55C0F61E" w14:textId="77777777" w:rsidR="00D30F0A" w:rsidRPr="003560DC" w:rsidRDefault="00D30F0A" w:rsidP="00D30F0A">
      <w:pPr>
        <w:outlineLvl w:val="2"/>
        <w:rPr>
          <w:b/>
          <w:u w:val="single"/>
          <w:lang w:eastAsia="ko-KR"/>
        </w:rPr>
      </w:pPr>
      <w:r w:rsidRPr="003560DC">
        <w:rPr>
          <w:b/>
          <w:u w:val="single"/>
          <w:lang w:eastAsia="ko-KR"/>
        </w:rPr>
        <w:t xml:space="preserve">Issue 6-2-7: </w:t>
      </w:r>
      <w:r>
        <w:rPr>
          <w:b/>
          <w:u w:val="single"/>
          <w:lang w:eastAsia="ko-KR"/>
        </w:rPr>
        <w:t>(</w:t>
      </w:r>
      <w:proofErr w:type="spellStart"/>
      <w:r>
        <w:rPr>
          <w:b/>
          <w:u w:val="single"/>
          <w:lang w:eastAsia="ko-KR"/>
        </w:rPr>
        <w:t>FR2</w:t>
      </w:r>
      <w:proofErr w:type="spellEnd"/>
      <w:r>
        <w:rPr>
          <w:b/>
          <w:u w:val="single"/>
          <w:lang w:eastAsia="ko-KR"/>
        </w:rPr>
        <w:t xml:space="preserve">-NTN) </w:t>
      </w:r>
      <w:r w:rsidRPr="003560DC">
        <w:rPr>
          <w:b/>
          <w:u w:val="single"/>
          <w:lang w:eastAsia="ko-KR"/>
        </w:rPr>
        <w:t>Measurement accuracy</w:t>
      </w:r>
    </w:p>
    <w:p w14:paraId="66AEB490" w14:textId="77777777" w:rsidR="00D30F0A" w:rsidRDefault="00D30F0A" w:rsidP="00D30F0A">
      <w:pPr>
        <w:spacing w:after="120" w:line="252" w:lineRule="auto"/>
        <w:ind w:firstLine="284"/>
        <w:rPr>
          <w:b/>
          <w:bCs/>
          <w:color w:val="0070C0"/>
          <w:u w:val="single"/>
          <w:lang w:eastAsia="ja-JP"/>
        </w:rPr>
      </w:pPr>
      <w:r>
        <w:rPr>
          <w:b/>
          <w:bCs/>
          <w:color w:val="0070C0"/>
          <w:u w:val="single"/>
          <w:lang w:eastAsia="ja-JP"/>
        </w:rPr>
        <w:t>Views from companies</w:t>
      </w:r>
    </w:p>
    <w:p w14:paraId="5751E615" w14:textId="77777777" w:rsidR="00D30F0A" w:rsidRPr="00F33D58" w:rsidRDefault="00D30F0A" w:rsidP="00D30F0A">
      <w:pPr>
        <w:pStyle w:val="aff6"/>
        <w:numPr>
          <w:ilvl w:val="0"/>
          <w:numId w:val="3"/>
        </w:numPr>
        <w:spacing w:line="276" w:lineRule="auto"/>
        <w:ind w:left="644" w:firstLineChars="0"/>
        <w:jc w:val="left"/>
        <w:rPr>
          <w:bCs/>
          <w:color w:val="0070C0"/>
        </w:rPr>
      </w:pPr>
      <w:proofErr w:type="spellStart"/>
      <w:r w:rsidRPr="00CA1EC6">
        <w:rPr>
          <w:bCs/>
          <w:color w:val="0070C0"/>
        </w:rPr>
        <w:t>RAN4</w:t>
      </w:r>
      <w:proofErr w:type="spellEnd"/>
      <w:r w:rsidRPr="00CA1EC6">
        <w:rPr>
          <w:bCs/>
          <w:color w:val="0070C0"/>
        </w:rPr>
        <w:t xml:space="preserve"> to discuss whether to introduce measurement accuracy requirements for </w:t>
      </w:r>
      <w:proofErr w:type="spellStart"/>
      <w:r w:rsidRPr="00CA1EC6">
        <w:rPr>
          <w:bCs/>
          <w:color w:val="0070C0"/>
        </w:rPr>
        <w:t>FR2</w:t>
      </w:r>
      <w:proofErr w:type="spellEnd"/>
      <w:r w:rsidRPr="00CA1EC6">
        <w:rPr>
          <w:bCs/>
          <w:color w:val="0070C0"/>
        </w:rPr>
        <w:t xml:space="preserve">-NTN in the maintenance part of </w:t>
      </w:r>
      <w:proofErr w:type="spellStart"/>
      <w:r w:rsidRPr="00CA1EC6">
        <w:rPr>
          <w:bCs/>
          <w:color w:val="0070C0"/>
        </w:rPr>
        <w:t>Rel</w:t>
      </w:r>
      <w:proofErr w:type="spellEnd"/>
      <w:r w:rsidRPr="00CA1EC6">
        <w:rPr>
          <w:bCs/>
          <w:color w:val="0070C0"/>
        </w:rPr>
        <w:t>-18</w:t>
      </w:r>
    </w:p>
    <w:p w14:paraId="7BF49170" w14:textId="77777777" w:rsidR="00D30F0A" w:rsidRPr="00F33D58" w:rsidRDefault="00D30F0A" w:rsidP="00D30F0A">
      <w:pPr>
        <w:pStyle w:val="aff6"/>
        <w:numPr>
          <w:ilvl w:val="1"/>
          <w:numId w:val="3"/>
        </w:numPr>
        <w:spacing w:line="276" w:lineRule="auto"/>
        <w:ind w:left="1364" w:firstLineChars="0"/>
        <w:jc w:val="left"/>
        <w:rPr>
          <w:bCs/>
          <w:color w:val="0070C0"/>
        </w:rPr>
      </w:pPr>
      <w:r>
        <w:rPr>
          <w:bCs/>
          <w:color w:val="0070C0"/>
        </w:rPr>
        <w:t>Nokia</w:t>
      </w:r>
    </w:p>
    <w:p w14:paraId="707C5F69" w14:textId="77777777" w:rsidR="00D30F0A" w:rsidRDefault="00D30F0A" w:rsidP="00D30F0A">
      <w:pPr>
        <w:pStyle w:val="aff6"/>
        <w:numPr>
          <w:ilvl w:val="0"/>
          <w:numId w:val="3"/>
        </w:numPr>
        <w:spacing w:line="276" w:lineRule="auto"/>
        <w:ind w:left="644" w:firstLineChars="0"/>
        <w:jc w:val="left"/>
        <w:rPr>
          <w:color w:val="0070C0"/>
          <w:lang w:eastAsia="ja-JP"/>
        </w:rPr>
      </w:pPr>
      <w:r w:rsidRPr="00B8547B">
        <w:rPr>
          <w:color w:val="0070C0"/>
          <w:lang w:eastAsia="ja-JP"/>
        </w:rPr>
        <w:t xml:space="preserve">The relative accuracy requirements for </w:t>
      </w:r>
      <w:proofErr w:type="spellStart"/>
      <w:r w:rsidRPr="00B8547B">
        <w:rPr>
          <w:color w:val="0070C0"/>
          <w:lang w:eastAsia="ja-JP"/>
        </w:rPr>
        <w:t>FR2</w:t>
      </w:r>
      <w:proofErr w:type="spellEnd"/>
      <w:r w:rsidRPr="00B8547B">
        <w:rPr>
          <w:color w:val="0070C0"/>
          <w:lang w:eastAsia="ja-JP"/>
        </w:rPr>
        <w:t xml:space="preserve"> TN are re-used for </w:t>
      </w:r>
      <w:proofErr w:type="spellStart"/>
      <w:r w:rsidRPr="00B8547B">
        <w:rPr>
          <w:color w:val="0070C0"/>
          <w:lang w:eastAsia="ja-JP"/>
        </w:rPr>
        <w:t>FR2</w:t>
      </w:r>
      <w:proofErr w:type="spellEnd"/>
      <w:r w:rsidRPr="00B8547B">
        <w:rPr>
          <w:color w:val="0070C0"/>
          <w:lang w:eastAsia="ja-JP"/>
        </w:rPr>
        <w:t>-NTN, except that the RF margin for different Rx beams is removed for intra-frequency measurement</w:t>
      </w:r>
      <w:r>
        <w:rPr>
          <w:color w:val="0070C0"/>
          <w:lang w:eastAsia="ja-JP"/>
        </w:rPr>
        <w:t>.</w:t>
      </w:r>
    </w:p>
    <w:p w14:paraId="6E65245F" w14:textId="77777777" w:rsidR="00D30F0A" w:rsidRPr="00621423" w:rsidRDefault="00D30F0A" w:rsidP="00D30F0A">
      <w:pPr>
        <w:pStyle w:val="aff6"/>
        <w:numPr>
          <w:ilvl w:val="1"/>
          <w:numId w:val="3"/>
        </w:numPr>
        <w:spacing w:line="276" w:lineRule="auto"/>
        <w:ind w:left="1364" w:firstLineChars="0"/>
        <w:jc w:val="left"/>
        <w:rPr>
          <w:color w:val="0070C0"/>
          <w:lang w:eastAsia="ja-JP"/>
        </w:rPr>
      </w:pPr>
      <w:r>
        <w:rPr>
          <w:color w:val="0070C0"/>
          <w:lang w:eastAsia="ja-JP"/>
        </w:rPr>
        <w:t>Huawei</w:t>
      </w:r>
    </w:p>
    <w:p w14:paraId="393139A3" w14:textId="77777777" w:rsidR="00D30F0A" w:rsidRPr="003560DC" w:rsidRDefault="00D30F0A" w:rsidP="00D30F0A">
      <w:pPr>
        <w:rPr>
          <w:lang w:eastAsia="ja-JP"/>
        </w:rPr>
      </w:pPr>
    </w:p>
    <w:p w14:paraId="307CF610" w14:textId="77777777" w:rsidR="00D30F0A" w:rsidRDefault="00D30F0A" w:rsidP="00D30F0A">
      <w:pPr>
        <w:spacing w:after="120" w:line="252" w:lineRule="auto"/>
        <w:ind w:left="270" w:firstLine="14"/>
        <w:rPr>
          <w:b/>
          <w:bCs/>
          <w:color w:val="0070C0"/>
          <w:u w:val="single"/>
          <w:lang w:eastAsia="ja-JP"/>
        </w:rPr>
      </w:pPr>
      <w:r w:rsidRPr="00802E0B">
        <w:rPr>
          <w:b/>
          <w:bCs/>
          <w:color w:val="0070C0"/>
          <w:u w:val="single"/>
          <w:lang w:eastAsia="ja-JP"/>
        </w:rPr>
        <w:t xml:space="preserve">Moderator’s </w:t>
      </w:r>
      <w:proofErr w:type="spellStart"/>
      <w:r>
        <w:rPr>
          <w:b/>
          <w:bCs/>
          <w:color w:val="0070C0"/>
          <w:u w:val="single"/>
          <w:lang w:eastAsia="ja-JP"/>
        </w:rPr>
        <w:t>WF</w:t>
      </w:r>
      <w:proofErr w:type="spellEnd"/>
      <w:r>
        <w:rPr>
          <w:b/>
          <w:bCs/>
          <w:color w:val="0070C0"/>
          <w:u w:val="single"/>
          <w:lang w:eastAsia="ja-JP"/>
        </w:rPr>
        <w:t>:</w:t>
      </w:r>
      <w:r w:rsidRPr="00CA4DB9">
        <w:rPr>
          <w:b/>
          <w:bCs/>
          <w:color w:val="0070C0"/>
          <w:lang w:eastAsia="ja-JP"/>
        </w:rPr>
        <w:t xml:space="preserve"> As</w:t>
      </w:r>
      <w:r>
        <w:rPr>
          <w:b/>
          <w:bCs/>
          <w:color w:val="0070C0"/>
          <w:lang w:eastAsia="ja-JP"/>
        </w:rPr>
        <w:t xml:space="preserve"> presented in </w:t>
      </w:r>
      <w:proofErr w:type="spellStart"/>
      <w:r w:rsidRPr="008261D3">
        <w:rPr>
          <w:b/>
          <w:bCs/>
          <w:color w:val="0070C0"/>
          <w:lang w:eastAsia="ja-JP"/>
        </w:rPr>
        <w:t>R4</w:t>
      </w:r>
      <w:proofErr w:type="spellEnd"/>
      <w:r w:rsidRPr="008261D3">
        <w:rPr>
          <w:b/>
          <w:bCs/>
          <w:color w:val="0070C0"/>
          <w:lang w:eastAsia="ja-JP"/>
        </w:rPr>
        <w:t>-2409290</w:t>
      </w:r>
      <w:r>
        <w:rPr>
          <w:b/>
          <w:bCs/>
          <w:color w:val="0070C0"/>
          <w:lang w:eastAsia="ja-JP"/>
        </w:rPr>
        <w:t xml:space="preserve">, </w:t>
      </w:r>
      <w:r w:rsidRPr="00DA4C63">
        <w:rPr>
          <w:b/>
          <w:bCs/>
          <w:color w:val="0070C0"/>
          <w:lang w:eastAsia="ja-JP"/>
        </w:rPr>
        <w:t xml:space="preserve">the </w:t>
      </w:r>
      <w:r>
        <w:rPr>
          <w:b/>
          <w:bCs/>
          <w:color w:val="0070C0"/>
          <w:lang w:eastAsia="ja-JP"/>
        </w:rPr>
        <w:t xml:space="preserve">measurement </w:t>
      </w:r>
      <w:r w:rsidRPr="00DA4C63">
        <w:rPr>
          <w:b/>
          <w:bCs/>
          <w:color w:val="0070C0"/>
          <w:lang w:eastAsia="ja-JP"/>
        </w:rPr>
        <w:t xml:space="preserve">requirements are defined </w:t>
      </w:r>
      <w:r>
        <w:rPr>
          <w:b/>
          <w:bCs/>
          <w:color w:val="0070C0"/>
          <w:lang w:eastAsia="ja-JP"/>
        </w:rPr>
        <w:t xml:space="preserve">only for an </w:t>
      </w:r>
      <w:r w:rsidRPr="00DA4C63">
        <w:rPr>
          <w:b/>
          <w:bCs/>
          <w:color w:val="0070C0"/>
          <w:lang w:eastAsia="ja-JP"/>
        </w:rPr>
        <w:t xml:space="preserve">intra-sat scenario, and </w:t>
      </w:r>
      <w:r>
        <w:rPr>
          <w:b/>
          <w:bCs/>
          <w:color w:val="0070C0"/>
          <w:lang w:eastAsia="ja-JP"/>
        </w:rPr>
        <w:t xml:space="preserve">it is assumed </w:t>
      </w:r>
      <w:r w:rsidRPr="00DA4C63">
        <w:rPr>
          <w:b/>
          <w:bCs/>
          <w:color w:val="0070C0"/>
          <w:lang w:eastAsia="ja-JP"/>
        </w:rPr>
        <w:t xml:space="preserve">that </w:t>
      </w:r>
      <w:r>
        <w:rPr>
          <w:b/>
          <w:bCs/>
          <w:color w:val="0070C0"/>
          <w:lang w:eastAsia="ja-JP"/>
        </w:rPr>
        <w:t xml:space="preserve">the </w:t>
      </w:r>
      <w:r w:rsidRPr="00DA4C63">
        <w:rPr>
          <w:b/>
          <w:bCs/>
          <w:color w:val="0070C0"/>
          <w:lang w:eastAsia="ja-JP"/>
        </w:rPr>
        <w:t xml:space="preserve">same Rx beam </w:t>
      </w:r>
      <w:r>
        <w:rPr>
          <w:b/>
          <w:bCs/>
          <w:color w:val="0070C0"/>
          <w:lang w:eastAsia="ja-JP"/>
        </w:rPr>
        <w:t xml:space="preserve">would be applied to </w:t>
      </w:r>
      <w:r w:rsidRPr="00DA4C63">
        <w:rPr>
          <w:b/>
          <w:bCs/>
          <w:color w:val="0070C0"/>
          <w:lang w:eastAsia="ja-JP"/>
        </w:rPr>
        <w:t>the same satellite</w:t>
      </w:r>
      <w:r>
        <w:rPr>
          <w:b/>
          <w:bCs/>
          <w:color w:val="0070C0"/>
          <w:lang w:eastAsia="ja-JP"/>
        </w:rPr>
        <w:t xml:space="preserve"> irrespective of serving cell or target cell.</w:t>
      </w:r>
    </w:p>
    <w:p w14:paraId="44F8811B" w14:textId="77777777" w:rsidR="00D30F0A" w:rsidRDefault="00D30F0A" w:rsidP="00D30F0A">
      <w:pPr>
        <w:pStyle w:val="aff6"/>
        <w:numPr>
          <w:ilvl w:val="0"/>
          <w:numId w:val="3"/>
        </w:numPr>
        <w:spacing w:line="276" w:lineRule="auto"/>
        <w:ind w:left="644" w:firstLineChars="0"/>
        <w:jc w:val="left"/>
        <w:rPr>
          <w:color w:val="0070C0"/>
          <w:lang w:eastAsia="ja-JP"/>
        </w:rPr>
      </w:pPr>
      <w:r w:rsidRPr="00B8547B">
        <w:rPr>
          <w:color w:val="0070C0"/>
          <w:lang w:eastAsia="ja-JP"/>
        </w:rPr>
        <w:t xml:space="preserve">The relative accuracy requirements for </w:t>
      </w:r>
      <w:proofErr w:type="spellStart"/>
      <w:r w:rsidRPr="00B8547B">
        <w:rPr>
          <w:color w:val="0070C0"/>
          <w:lang w:eastAsia="ja-JP"/>
        </w:rPr>
        <w:t>FR2</w:t>
      </w:r>
      <w:proofErr w:type="spellEnd"/>
      <w:r w:rsidRPr="00B8547B">
        <w:rPr>
          <w:color w:val="0070C0"/>
          <w:lang w:eastAsia="ja-JP"/>
        </w:rPr>
        <w:t xml:space="preserve"> TN are re-used for </w:t>
      </w:r>
      <w:proofErr w:type="spellStart"/>
      <w:r w:rsidRPr="00B8547B">
        <w:rPr>
          <w:color w:val="0070C0"/>
          <w:lang w:eastAsia="ja-JP"/>
        </w:rPr>
        <w:t>FR2</w:t>
      </w:r>
      <w:proofErr w:type="spellEnd"/>
      <w:r w:rsidRPr="00B8547B">
        <w:rPr>
          <w:color w:val="0070C0"/>
          <w:lang w:eastAsia="ja-JP"/>
        </w:rPr>
        <w:t>-NTN, except that the RF margin for different Rx beams is removed for intra-frequency measurement</w:t>
      </w:r>
      <w:r>
        <w:rPr>
          <w:color w:val="0070C0"/>
          <w:lang w:eastAsia="ja-JP"/>
        </w:rPr>
        <w:t xml:space="preserve">. </w:t>
      </w:r>
    </w:p>
    <w:p w14:paraId="0C7DB29E" w14:textId="77777777" w:rsidR="00D30F0A" w:rsidRPr="00A81469" w:rsidRDefault="00D30F0A" w:rsidP="00D30F0A">
      <w:pPr>
        <w:pStyle w:val="aff6"/>
        <w:numPr>
          <w:ilvl w:val="1"/>
          <w:numId w:val="3"/>
        </w:numPr>
        <w:spacing w:line="276" w:lineRule="auto"/>
        <w:ind w:left="1364" w:firstLineChars="0"/>
        <w:jc w:val="left"/>
        <w:rPr>
          <w:color w:val="0070C0"/>
          <w:lang w:eastAsia="ja-JP"/>
        </w:rPr>
      </w:pPr>
      <w:r>
        <w:rPr>
          <w:color w:val="0070C0"/>
          <w:lang w:eastAsia="ja-JP"/>
        </w:rPr>
        <w:t>[The RF margin aspect will be separately discussed/decided in Issue 6-2-2]</w:t>
      </w:r>
    </w:p>
    <w:p w14:paraId="4D3A07A7" w14:textId="77777777" w:rsidR="00D30F0A" w:rsidRDefault="00D30F0A" w:rsidP="00D30F0A">
      <w:pPr>
        <w:rPr>
          <w:color w:val="0070C0"/>
          <w:lang w:eastAsia="ja-JP"/>
        </w:rPr>
      </w:pPr>
    </w:p>
    <w:p w14:paraId="46446A9C" w14:textId="77777777" w:rsidR="00D30F0A" w:rsidRPr="00021CA1" w:rsidRDefault="00D30F0A" w:rsidP="00D30F0A">
      <w:pPr>
        <w:outlineLvl w:val="2"/>
        <w:rPr>
          <w:rFonts w:eastAsia="Malgun Gothic"/>
          <w:b/>
          <w:u w:val="single"/>
          <w:lang w:eastAsia="ko-KR"/>
        </w:rPr>
      </w:pPr>
      <w:r w:rsidRPr="00021CA1">
        <w:rPr>
          <w:b/>
          <w:u w:val="single"/>
          <w:lang w:eastAsia="ko-KR"/>
        </w:rPr>
        <w:t>Issue 6-</w:t>
      </w:r>
      <w:r w:rsidRPr="00021CA1">
        <w:rPr>
          <w:rFonts w:eastAsia="Malgun Gothic" w:hint="eastAsia"/>
          <w:b/>
          <w:u w:val="single"/>
          <w:lang w:eastAsia="ko-KR"/>
        </w:rPr>
        <w:t>2-8</w:t>
      </w:r>
      <w:r w:rsidRPr="00021CA1">
        <w:rPr>
          <w:b/>
          <w:u w:val="single"/>
          <w:lang w:eastAsia="ko-KR"/>
        </w:rPr>
        <w:t xml:space="preserve">: </w:t>
      </w:r>
      <w:r w:rsidRPr="00021CA1">
        <w:rPr>
          <w:rFonts w:eastAsia="Malgun Gothic" w:hint="eastAsia"/>
          <w:b/>
          <w:u w:val="single"/>
          <w:lang w:eastAsia="ko-KR"/>
        </w:rPr>
        <w:t>(</w:t>
      </w:r>
      <w:proofErr w:type="spellStart"/>
      <w:r w:rsidRPr="00021CA1">
        <w:rPr>
          <w:rFonts w:eastAsia="Malgun Gothic" w:hint="eastAsia"/>
          <w:b/>
          <w:u w:val="single"/>
          <w:lang w:eastAsia="ko-KR"/>
        </w:rPr>
        <w:t>FR2</w:t>
      </w:r>
      <w:proofErr w:type="spellEnd"/>
      <w:r w:rsidRPr="00021CA1">
        <w:rPr>
          <w:rFonts w:eastAsia="Malgun Gothic" w:hint="eastAsia"/>
          <w:b/>
          <w:u w:val="single"/>
          <w:lang w:eastAsia="ko-KR"/>
        </w:rPr>
        <w:t>-NTN)</w:t>
      </w:r>
      <w:r w:rsidRPr="00021CA1">
        <w:rPr>
          <w:b/>
          <w:u w:val="single"/>
          <w:lang w:eastAsia="ko-KR"/>
        </w:rPr>
        <w:t xml:space="preserve"> Test cas</w:t>
      </w:r>
      <w:r w:rsidRPr="00021CA1">
        <w:rPr>
          <w:rFonts w:eastAsia="Malgun Gothic" w:hint="eastAsia"/>
          <w:b/>
          <w:u w:val="single"/>
          <w:lang w:eastAsia="ko-KR"/>
        </w:rPr>
        <w:t>e details</w:t>
      </w:r>
    </w:p>
    <w:p w14:paraId="49BAAD73" w14:textId="77777777" w:rsidR="00D30F0A" w:rsidRDefault="00D30F0A" w:rsidP="00D30F0A">
      <w:pPr>
        <w:spacing w:after="120" w:line="252" w:lineRule="auto"/>
        <w:ind w:firstLine="284"/>
        <w:rPr>
          <w:b/>
          <w:bCs/>
          <w:color w:val="0070C0"/>
          <w:u w:val="single"/>
          <w:lang w:eastAsia="ja-JP"/>
        </w:rPr>
      </w:pPr>
      <w:r>
        <w:rPr>
          <w:b/>
          <w:bCs/>
          <w:color w:val="0070C0"/>
          <w:u w:val="single"/>
          <w:lang w:eastAsia="ja-JP"/>
        </w:rPr>
        <w:t>Views from companies</w:t>
      </w:r>
    </w:p>
    <w:p w14:paraId="199CF942" w14:textId="77777777" w:rsidR="00D30F0A" w:rsidRPr="002F7AFF" w:rsidRDefault="00D30F0A" w:rsidP="00D30F0A">
      <w:pPr>
        <w:pStyle w:val="aff6"/>
        <w:numPr>
          <w:ilvl w:val="0"/>
          <w:numId w:val="3"/>
        </w:numPr>
        <w:spacing w:line="276" w:lineRule="auto"/>
        <w:ind w:left="644" w:firstLineChars="0"/>
        <w:jc w:val="left"/>
        <w:rPr>
          <w:bCs/>
          <w:color w:val="0070C0"/>
        </w:rPr>
      </w:pPr>
      <w:r>
        <w:rPr>
          <w:bCs/>
          <w:color w:val="0070C0"/>
        </w:rPr>
        <w:t xml:space="preserve">Samsung: </w:t>
      </w:r>
      <w:proofErr w:type="spellStart"/>
      <w:r w:rsidRPr="002F7AFF">
        <w:rPr>
          <w:bCs/>
          <w:color w:val="0070C0"/>
        </w:rPr>
        <w:t>RAN4</w:t>
      </w:r>
      <w:proofErr w:type="spellEnd"/>
      <w:r w:rsidRPr="002F7AFF">
        <w:rPr>
          <w:bCs/>
          <w:color w:val="0070C0"/>
        </w:rPr>
        <w:t xml:space="preserve"> to define new configurations for </w:t>
      </w:r>
    </w:p>
    <w:p w14:paraId="361322B5" w14:textId="77777777" w:rsidR="00D30F0A" w:rsidRPr="002F7AFF" w:rsidRDefault="00D30F0A" w:rsidP="00D30F0A">
      <w:pPr>
        <w:pStyle w:val="aff6"/>
        <w:numPr>
          <w:ilvl w:val="1"/>
          <w:numId w:val="3"/>
        </w:numPr>
        <w:spacing w:line="276" w:lineRule="auto"/>
        <w:ind w:left="1364" w:firstLineChars="0"/>
        <w:jc w:val="left"/>
        <w:rPr>
          <w:bCs/>
          <w:color w:val="0070C0"/>
        </w:rPr>
      </w:pPr>
      <w:proofErr w:type="spellStart"/>
      <w:r w:rsidRPr="002F7AFF">
        <w:rPr>
          <w:bCs/>
          <w:color w:val="0070C0"/>
        </w:rPr>
        <w:t>PDSCH</w:t>
      </w:r>
      <w:proofErr w:type="spellEnd"/>
      <w:r w:rsidRPr="002F7AFF">
        <w:rPr>
          <w:bCs/>
          <w:color w:val="0070C0"/>
        </w:rPr>
        <w:t xml:space="preserve"> Reference measurement channel</w:t>
      </w:r>
    </w:p>
    <w:p w14:paraId="17274968" w14:textId="77777777" w:rsidR="00D30F0A" w:rsidRPr="002F7AFF" w:rsidRDefault="00D30F0A" w:rsidP="00D30F0A">
      <w:pPr>
        <w:pStyle w:val="aff6"/>
        <w:numPr>
          <w:ilvl w:val="1"/>
          <w:numId w:val="3"/>
        </w:numPr>
        <w:spacing w:line="276" w:lineRule="auto"/>
        <w:ind w:left="1364" w:firstLineChars="0"/>
        <w:jc w:val="left"/>
        <w:rPr>
          <w:bCs/>
          <w:color w:val="0070C0"/>
        </w:rPr>
      </w:pPr>
      <w:proofErr w:type="spellStart"/>
      <w:r w:rsidRPr="002F7AFF">
        <w:rPr>
          <w:bCs/>
          <w:color w:val="0070C0"/>
        </w:rPr>
        <w:lastRenderedPageBreak/>
        <w:t>RMSI</w:t>
      </w:r>
      <w:proofErr w:type="spellEnd"/>
      <w:r w:rsidRPr="002F7AFF">
        <w:rPr>
          <w:bCs/>
          <w:color w:val="0070C0"/>
        </w:rPr>
        <w:t xml:space="preserve"> CORESET Reference Channel</w:t>
      </w:r>
    </w:p>
    <w:p w14:paraId="5937D17A" w14:textId="77777777" w:rsidR="00D30F0A" w:rsidRPr="002F7AFF" w:rsidRDefault="00D30F0A" w:rsidP="00D30F0A">
      <w:pPr>
        <w:pStyle w:val="aff6"/>
        <w:numPr>
          <w:ilvl w:val="1"/>
          <w:numId w:val="3"/>
        </w:numPr>
        <w:spacing w:line="276" w:lineRule="auto"/>
        <w:ind w:left="1364" w:firstLineChars="0"/>
        <w:jc w:val="left"/>
        <w:rPr>
          <w:bCs/>
          <w:color w:val="0070C0"/>
        </w:rPr>
      </w:pPr>
      <w:r w:rsidRPr="002F7AFF">
        <w:rPr>
          <w:bCs/>
          <w:color w:val="0070C0"/>
        </w:rPr>
        <w:t>Dedicated CORESET Reference Channel</w:t>
      </w:r>
    </w:p>
    <w:p w14:paraId="4D6C2616" w14:textId="77777777" w:rsidR="00D30F0A" w:rsidRPr="00F33D58" w:rsidRDefault="00D30F0A" w:rsidP="00D30F0A">
      <w:pPr>
        <w:pStyle w:val="aff6"/>
        <w:numPr>
          <w:ilvl w:val="1"/>
          <w:numId w:val="3"/>
        </w:numPr>
        <w:spacing w:line="276" w:lineRule="auto"/>
        <w:ind w:left="1364" w:firstLineChars="0"/>
        <w:jc w:val="left"/>
        <w:rPr>
          <w:bCs/>
          <w:color w:val="0070C0"/>
        </w:rPr>
      </w:pPr>
      <w:r w:rsidRPr="002F7AFF">
        <w:rPr>
          <w:bCs/>
          <w:color w:val="0070C0"/>
        </w:rPr>
        <w:t>TRS configuration</w:t>
      </w:r>
    </w:p>
    <w:p w14:paraId="48FE01FE" w14:textId="77777777" w:rsidR="00D30F0A" w:rsidRPr="003560DC" w:rsidRDefault="00D30F0A" w:rsidP="00D30F0A">
      <w:pPr>
        <w:rPr>
          <w:lang w:eastAsia="ja-JP"/>
        </w:rPr>
      </w:pPr>
    </w:p>
    <w:p w14:paraId="539F4B9B" w14:textId="77777777" w:rsidR="00D30F0A" w:rsidRDefault="00D30F0A" w:rsidP="00D30F0A">
      <w:pPr>
        <w:spacing w:after="120" w:line="252" w:lineRule="auto"/>
        <w:ind w:left="270" w:firstLine="14"/>
        <w:rPr>
          <w:b/>
          <w:bCs/>
          <w:color w:val="0070C0"/>
          <w:u w:val="single"/>
          <w:lang w:eastAsia="ja-JP"/>
        </w:rPr>
      </w:pPr>
      <w:r w:rsidRPr="00802E0B">
        <w:rPr>
          <w:b/>
          <w:bCs/>
          <w:color w:val="0070C0"/>
          <w:u w:val="single"/>
          <w:lang w:eastAsia="ja-JP"/>
        </w:rPr>
        <w:t xml:space="preserve">Moderator’s </w:t>
      </w:r>
      <w:r>
        <w:rPr>
          <w:b/>
          <w:bCs/>
          <w:color w:val="0070C0"/>
          <w:u w:val="single"/>
          <w:lang w:eastAsia="ja-JP"/>
        </w:rPr>
        <w:t>Recommendation:</w:t>
      </w:r>
    </w:p>
    <w:p w14:paraId="21246D73" w14:textId="77777777" w:rsidR="00D30F0A" w:rsidRDefault="00D30F0A" w:rsidP="00D30F0A">
      <w:pPr>
        <w:pStyle w:val="aff6"/>
        <w:numPr>
          <w:ilvl w:val="0"/>
          <w:numId w:val="3"/>
        </w:numPr>
        <w:spacing w:line="276" w:lineRule="auto"/>
        <w:ind w:left="644" w:firstLineChars="0"/>
        <w:jc w:val="left"/>
        <w:rPr>
          <w:color w:val="0070C0"/>
          <w:lang w:eastAsia="ja-JP"/>
        </w:rPr>
      </w:pPr>
      <w:r>
        <w:rPr>
          <w:color w:val="0070C0"/>
          <w:lang w:eastAsia="ja-JP"/>
        </w:rPr>
        <w:t xml:space="preserve">The detailed RMC configurations are going to be reviewed and decided based on </w:t>
      </w:r>
      <w:proofErr w:type="spellStart"/>
      <w:r>
        <w:rPr>
          <w:color w:val="0070C0"/>
          <w:lang w:eastAsia="ja-JP"/>
        </w:rPr>
        <w:t>CRs</w:t>
      </w:r>
      <w:proofErr w:type="spellEnd"/>
      <w:r>
        <w:rPr>
          <w:color w:val="0070C0"/>
          <w:lang w:eastAsia="ja-JP"/>
        </w:rPr>
        <w:t xml:space="preserve"> as needed.</w:t>
      </w:r>
    </w:p>
    <w:p w14:paraId="0D879D16" w14:textId="77777777" w:rsidR="00D30F0A" w:rsidRDefault="00D30F0A" w:rsidP="00D30F0A">
      <w:pPr>
        <w:rPr>
          <w:rFonts w:eastAsia="Malgun Gothic"/>
          <w:color w:val="0070C0"/>
          <w:lang w:eastAsia="ko-KR"/>
        </w:rPr>
      </w:pPr>
    </w:p>
    <w:p w14:paraId="26A21356" w14:textId="77777777" w:rsidR="00D30F0A" w:rsidRPr="00464AA2" w:rsidRDefault="00D30F0A" w:rsidP="00D30F0A">
      <w:pPr>
        <w:outlineLvl w:val="2"/>
        <w:rPr>
          <w:rFonts w:eastAsia="Malgun Gothic"/>
          <w:b/>
          <w:u w:val="single"/>
          <w:lang w:eastAsia="ko-KR"/>
        </w:rPr>
      </w:pPr>
      <w:r w:rsidRPr="004831D8">
        <w:rPr>
          <w:b/>
          <w:u w:val="single"/>
          <w:lang w:eastAsia="ko-KR"/>
        </w:rPr>
        <w:t>Issue 6-</w:t>
      </w:r>
      <w:r w:rsidRPr="004831D8">
        <w:rPr>
          <w:rFonts w:eastAsia="Malgun Gothic" w:hint="eastAsia"/>
          <w:b/>
          <w:u w:val="single"/>
          <w:lang w:eastAsia="ko-KR"/>
        </w:rPr>
        <w:t>2-</w:t>
      </w:r>
      <w:r>
        <w:rPr>
          <w:rFonts w:eastAsia="Malgun Gothic" w:hint="eastAsia"/>
          <w:b/>
          <w:u w:val="single"/>
          <w:lang w:eastAsia="ko-KR"/>
        </w:rPr>
        <w:t>9</w:t>
      </w:r>
      <w:r w:rsidRPr="004831D8">
        <w:rPr>
          <w:b/>
          <w:u w:val="single"/>
          <w:lang w:eastAsia="ko-KR"/>
        </w:rPr>
        <w:t xml:space="preserve">: </w:t>
      </w:r>
      <w:r w:rsidRPr="004831D8">
        <w:rPr>
          <w:rFonts w:eastAsia="Malgun Gothic" w:hint="eastAsia"/>
          <w:b/>
          <w:u w:val="single"/>
          <w:lang w:eastAsia="ko-KR"/>
        </w:rPr>
        <w:t>(</w:t>
      </w:r>
      <w:proofErr w:type="spellStart"/>
      <w:r w:rsidRPr="004831D8">
        <w:rPr>
          <w:rFonts w:eastAsia="Malgun Gothic" w:hint="eastAsia"/>
          <w:b/>
          <w:u w:val="single"/>
          <w:lang w:eastAsia="ko-KR"/>
        </w:rPr>
        <w:t>FR2</w:t>
      </w:r>
      <w:proofErr w:type="spellEnd"/>
      <w:r w:rsidRPr="004831D8">
        <w:rPr>
          <w:rFonts w:eastAsia="Malgun Gothic" w:hint="eastAsia"/>
          <w:b/>
          <w:u w:val="single"/>
          <w:lang w:eastAsia="ko-KR"/>
        </w:rPr>
        <w:t>-NTN)</w:t>
      </w:r>
      <w:r w:rsidRPr="004831D8">
        <w:rPr>
          <w:b/>
          <w:u w:val="single"/>
          <w:lang w:eastAsia="ko-KR"/>
        </w:rPr>
        <w:t xml:space="preserve"> </w:t>
      </w:r>
      <w:proofErr w:type="spellStart"/>
      <w:r>
        <w:rPr>
          <w:rFonts w:eastAsia="Malgun Gothic" w:hint="eastAsia"/>
          <w:b/>
          <w:u w:val="single"/>
          <w:lang w:eastAsia="ko-KR"/>
        </w:rPr>
        <w:t>AoA</w:t>
      </w:r>
      <w:proofErr w:type="spellEnd"/>
      <w:r>
        <w:rPr>
          <w:rFonts w:eastAsia="Malgun Gothic" w:hint="eastAsia"/>
          <w:b/>
          <w:u w:val="single"/>
          <w:lang w:eastAsia="ko-KR"/>
        </w:rPr>
        <w:t xml:space="preserve"> setup</w:t>
      </w:r>
    </w:p>
    <w:p w14:paraId="32CC8284" w14:textId="77777777" w:rsidR="00D30F0A" w:rsidRDefault="00D30F0A" w:rsidP="00D30F0A">
      <w:pPr>
        <w:spacing w:after="120" w:line="252" w:lineRule="auto"/>
        <w:ind w:firstLine="284"/>
        <w:rPr>
          <w:b/>
          <w:bCs/>
          <w:color w:val="0070C0"/>
          <w:u w:val="single"/>
          <w:lang w:eastAsia="ja-JP"/>
        </w:rPr>
      </w:pPr>
      <w:r>
        <w:rPr>
          <w:b/>
          <w:bCs/>
          <w:color w:val="0070C0"/>
          <w:u w:val="single"/>
          <w:lang w:eastAsia="ja-JP"/>
        </w:rPr>
        <w:t>Views from companies</w:t>
      </w:r>
    </w:p>
    <w:p w14:paraId="6AB7C53D" w14:textId="77777777" w:rsidR="00D30F0A" w:rsidRPr="008872C9" w:rsidRDefault="00D30F0A" w:rsidP="00D30F0A">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sidRPr="008872C9">
        <w:rPr>
          <w:bCs/>
          <w:snapToGrid w:val="0"/>
          <w:color w:val="0070C0"/>
          <w:lang w:eastAsia="ko-KR"/>
        </w:rPr>
        <w:t xml:space="preserve">In test cases such as timing, single </w:t>
      </w:r>
      <w:proofErr w:type="spellStart"/>
      <w:r w:rsidRPr="008872C9">
        <w:rPr>
          <w:bCs/>
          <w:snapToGrid w:val="0"/>
          <w:color w:val="0070C0"/>
          <w:lang w:eastAsia="ko-KR"/>
        </w:rPr>
        <w:t>AoA</w:t>
      </w:r>
      <w:proofErr w:type="spellEnd"/>
      <w:r w:rsidRPr="008872C9">
        <w:rPr>
          <w:bCs/>
          <w:snapToGrid w:val="0"/>
          <w:color w:val="0070C0"/>
          <w:lang w:eastAsia="ko-KR"/>
        </w:rPr>
        <w:t xml:space="preserve"> in Rx beam peak direction can be reused.</w:t>
      </w:r>
    </w:p>
    <w:p w14:paraId="27169359" w14:textId="77777777" w:rsidR="00D30F0A" w:rsidRPr="001B4104" w:rsidRDefault="00D30F0A" w:rsidP="00D30F0A">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Pr>
          <w:rFonts w:eastAsia="Malgun Gothic" w:hint="eastAsia"/>
          <w:bCs/>
          <w:snapToGrid w:val="0"/>
          <w:color w:val="0070C0"/>
          <w:lang w:eastAsia="ko-KR"/>
        </w:rPr>
        <w:t>Samsung, Huawei</w:t>
      </w:r>
    </w:p>
    <w:p w14:paraId="281F7D2C" w14:textId="77777777" w:rsidR="00D30F0A" w:rsidRPr="001B4104" w:rsidRDefault="00D30F0A" w:rsidP="00D30F0A">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sidRPr="008872C9">
        <w:rPr>
          <w:bCs/>
          <w:snapToGrid w:val="0"/>
          <w:color w:val="0070C0"/>
          <w:lang w:eastAsia="ko-KR"/>
        </w:rPr>
        <w:t xml:space="preserve">For the test case of inter-satellite handover, </w:t>
      </w:r>
      <w:r>
        <w:rPr>
          <w:rFonts w:eastAsia="Malgun Gothic" w:hint="eastAsia"/>
          <w:bCs/>
          <w:snapToGrid w:val="0"/>
          <w:color w:val="0070C0"/>
          <w:lang w:eastAsia="ko-KR"/>
        </w:rPr>
        <w:t>2-</w:t>
      </w:r>
      <w:proofErr w:type="spellStart"/>
      <w:r>
        <w:rPr>
          <w:rFonts w:eastAsia="Malgun Gothic" w:hint="eastAsia"/>
          <w:bCs/>
          <w:snapToGrid w:val="0"/>
          <w:color w:val="0070C0"/>
          <w:lang w:eastAsia="ko-KR"/>
        </w:rPr>
        <w:t>AoA</w:t>
      </w:r>
      <w:proofErr w:type="spellEnd"/>
      <w:r>
        <w:rPr>
          <w:rFonts w:eastAsia="Malgun Gothic" w:hint="eastAsia"/>
          <w:bCs/>
          <w:snapToGrid w:val="0"/>
          <w:color w:val="0070C0"/>
          <w:lang w:eastAsia="ko-KR"/>
        </w:rPr>
        <w:t xml:space="preserve"> setup with details on FFS</w:t>
      </w:r>
    </w:p>
    <w:p w14:paraId="5B11D188" w14:textId="77777777" w:rsidR="00D30F0A" w:rsidRPr="003410A7" w:rsidRDefault="00D30F0A" w:rsidP="00D30F0A">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Pr>
          <w:rFonts w:eastAsia="Malgun Gothic" w:hint="eastAsia"/>
          <w:bCs/>
          <w:snapToGrid w:val="0"/>
          <w:color w:val="0070C0"/>
          <w:lang w:eastAsia="ko-KR"/>
        </w:rPr>
        <w:t>Samsung, Huawei</w:t>
      </w:r>
    </w:p>
    <w:p w14:paraId="55A0325C" w14:textId="77777777" w:rsidR="00D30F0A" w:rsidRPr="00B91914" w:rsidRDefault="00D30F0A" w:rsidP="00D30F0A">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Pr>
          <w:rFonts w:eastAsia="Malgun Gothic" w:hint="eastAsia"/>
          <w:bCs/>
          <w:snapToGrid w:val="0"/>
          <w:color w:val="0070C0"/>
          <w:lang w:eastAsia="ko-KR"/>
        </w:rPr>
        <w:t>The rest test cases:</w:t>
      </w:r>
    </w:p>
    <w:p w14:paraId="7DB8D919" w14:textId="77777777" w:rsidR="00D30F0A" w:rsidRPr="00B91914" w:rsidRDefault="00D30F0A" w:rsidP="00D30F0A">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sidRPr="008872C9">
        <w:rPr>
          <w:bCs/>
          <w:snapToGrid w:val="0"/>
          <w:color w:val="0070C0"/>
          <w:lang w:eastAsia="ko-KR"/>
        </w:rPr>
        <w:t xml:space="preserve">new </w:t>
      </w:r>
      <w:proofErr w:type="spellStart"/>
      <w:r w:rsidRPr="008872C9">
        <w:rPr>
          <w:bCs/>
          <w:snapToGrid w:val="0"/>
          <w:color w:val="0070C0"/>
          <w:lang w:eastAsia="ko-KR"/>
        </w:rPr>
        <w:t>AoA</w:t>
      </w:r>
      <w:proofErr w:type="spellEnd"/>
      <w:r w:rsidRPr="008872C9">
        <w:rPr>
          <w:bCs/>
          <w:snapToGrid w:val="0"/>
          <w:color w:val="0070C0"/>
          <w:lang w:eastAsia="ko-KR"/>
        </w:rPr>
        <w:t xml:space="preserve"> setup should be defined</w:t>
      </w:r>
    </w:p>
    <w:p w14:paraId="376D8094" w14:textId="77777777" w:rsidR="00D30F0A" w:rsidRPr="001B4104" w:rsidRDefault="00D30F0A" w:rsidP="00D30F0A">
      <w:pPr>
        <w:pStyle w:val="aff6"/>
        <w:numPr>
          <w:ilvl w:val="2"/>
          <w:numId w:val="3"/>
        </w:numPr>
        <w:overflowPunct/>
        <w:autoSpaceDE/>
        <w:autoSpaceDN/>
        <w:adjustRightInd/>
        <w:spacing w:line="240" w:lineRule="auto"/>
        <w:ind w:left="2084" w:firstLineChars="0"/>
        <w:textAlignment w:val="auto"/>
        <w:rPr>
          <w:bCs/>
          <w:snapToGrid w:val="0"/>
          <w:color w:val="0070C0"/>
          <w:lang w:eastAsia="ko-KR"/>
        </w:rPr>
      </w:pPr>
      <w:r>
        <w:rPr>
          <w:rFonts w:eastAsia="Malgun Gothic" w:hint="eastAsia"/>
          <w:bCs/>
          <w:snapToGrid w:val="0"/>
          <w:color w:val="0070C0"/>
          <w:lang w:eastAsia="ko-KR"/>
        </w:rPr>
        <w:t>Samsung</w:t>
      </w:r>
    </w:p>
    <w:p w14:paraId="7EEA8833" w14:textId="77777777" w:rsidR="00D30F0A" w:rsidRPr="00B91914" w:rsidRDefault="00D30F0A" w:rsidP="00D30F0A">
      <w:pPr>
        <w:pStyle w:val="aff6"/>
        <w:numPr>
          <w:ilvl w:val="1"/>
          <w:numId w:val="3"/>
        </w:numPr>
        <w:overflowPunct/>
        <w:autoSpaceDE/>
        <w:autoSpaceDN/>
        <w:adjustRightInd/>
        <w:spacing w:line="240" w:lineRule="auto"/>
        <w:ind w:left="1364" w:firstLineChars="0"/>
        <w:textAlignment w:val="auto"/>
        <w:rPr>
          <w:bCs/>
          <w:snapToGrid w:val="0"/>
          <w:color w:val="0070C0"/>
          <w:lang w:eastAsia="ko-KR"/>
        </w:rPr>
      </w:pPr>
      <w:r>
        <w:rPr>
          <w:rFonts w:eastAsia="Malgun Gothic" w:hint="eastAsia"/>
          <w:bCs/>
          <w:snapToGrid w:val="0"/>
          <w:color w:val="0070C0"/>
          <w:lang w:eastAsia="ko-KR"/>
        </w:rPr>
        <w:t xml:space="preserve">single </w:t>
      </w:r>
      <w:proofErr w:type="spellStart"/>
      <w:r>
        <w:rPr>
          <w:rFonts w:eastAsia="Malgun Gothic" w:hint="eastAsia"/>
          <w:bCs/>
          <w:snapToGrid w:val="0"/>
          <w:color w:val="0070C0"/>
          <w:lang w:eastAsia="ko-KR"/>
        </w:rPr>
        <w:t>AoA</w:t>
      </w:r>
      <w:proofErr w:type="spellEnd"/>
      <w:r>
        <w:rPr>
          <w:rFonts w:eastAsia="Malgun Gothic" w:hint="eastAsia"/>
          <w:bCs/>
          <w:snapToGrid w:val="0"/>
          <w:color w:val="0070C0"/>
          <w:lang w:eastAsia="ko-KR"/>
        </w:rPr>
        <w:t xml:space="preserve"> setup with details on FFS</w:t>
      </w:r>
    </w:p>
    <w:p w14:paraId="067815F3" w14:textId="77777777" w:rsidR="00D30F0A" w:rsidRPr="003410A7" w:rsidRDefault="00D30F0A" w:rsidP="00D30F0A">
      <w:pPr>
        <w:pStyle w:val="aff6"/>
        <w:numPr>
          <w:ilvl w:val="2"/>
          <w:numId w:val="3"/>
        </w:numPr>
        <w:overflowPunct/>
        <w:autoSpaceDE/>
        <w:autoSpaceDN/>
        <w:adjustRightInd/>
        <w:spacing w:line="240" w:lineRule="auto"/>
        <w:ind w:left="2084" w:firstLineChars="0"/>
        <w:textAlignment w:val="auto"/>
        <w:rPr>
          <w:bCs/>
          <w:snapToGrid w:val="0"/>
          <w:color w:val="0070C0"/>
          <w:lang w:eastAsia="ko-KR"/>
        </w:rPr>
      </w:pPr>
      <w:r>
        <w:rPr>
          <w:rFonts w:eastAsia="Malgun Gothic" w:hint="eastAsia"/>
          <w:bCs/>
          <w:snapToGrid w:val="0"/>
          <w:color w:val="0070C0"/>
          <w:lang w:eastAsia="ko-KR"/>
        </w:rPr>
        <w:t>Huawei</w:t>
      </w:r>
    </w:p>
    <w:p w14:paraId="47EEC3D9" w14:textId="77777777" w:rsidR="00D30F0A" w:rsidRDefault="00D30F0A" w:rsidP="00D30F0A">
      <w:pPr>
        <w:spacing w:after="120" w:line="252" w:lineRule="auto"/>
        <w:ind w:firstLine="284"/>
        <w:rPr>
          <w:rFonts w:eastAsia="Malgun Gothic"/>
          <w:b/>
          <w:bCs/>
          <w:color w:val="0070C0"/>
          <w:u w:val="single"/>
          <w:lang w:eastAsia="ko-KR"/>
        </w:rPr>
      </w:pPr>
    </w:p>
    <w:p w14:paraId="2DDC3AFE" w14:textId="77777777" w:rsidR="00D30F0A" w:rsidRPr="00802E0B" w:rsidRDefault="00D30F0A" w:rsidP="00D30F0A">
      <w:pPr>
        <w:spacing w:after="120" w:line="252" w:lineRule="auto"/>
        <w:ind w:firstLine="284"/>
        <w:rPr>
          <w:b/>
          <w:bCs/>
          <w:color w:val="0070C0"/>
          <w:u w:val="single"/>
          <w:lang w:eastAsia="ja-JP"/>
        </w:rPr>
      </w:pPr>
      <w:r w:rsidRPr="00802E0B">
        <w:rPr>
          <w:b/>
          <w:bCs/>
          <w:color w:val="0070C0"/>
          <w:u w:val="single"/>
          <w:lang w:eastAsia="ja-JP"/>
        </w:rPr>
        <w:t xml:space="preserve">Moderator’s </w:t>
      </w:r>
      <w:proofErr w:type="spellStart"/>
      <w:r>
        <w:rPr>
          <w:rFonts w:eastAsia="Malgun Gothic" w:hint="eastAsia"/>
          <w:b/>
          <w:bCs/>
          <w:color w:val="0070C0"/>
          <w:u w:val="single"/>
          <w:lang w:eastAsia="ko-KR"/>
        </w:rPr>
        <w:t>WF</w:t>
      </w:r>
      <w:proofErr w:type="spellEnd"/>
      <w:r w:rsidRPr="00802E0B">
        <w:rPr>
          <w:b/>
          <w:bCs/>
          <w:color w:val="0070C0"/>
          <w:u w:val="single"/>
          <w:lang w:eastAsia="ja-JP"/>
        </w:rPr>
        <w:t>:</w:t>
      </w:r>
    </w:p>
    <w:p w14:paraId="74CFEFF9" w14:textId="77777777" w:rsidR="00D30F0A" w:rsidRPr="00815755" w:rsidRDefault="00D30F0A" w:rsidP="00D30F0A">
      <w:pPr>
        <w:pStyle w:val="aff6"/>
        <w:numPr>
          <w:ilvl w:val="0"/>
          <w:numId w:val="3"/>
        </w:numPr>
        <w:spacing w:line="276" w:lineRule="auto"/>
        <w:ind w:left="644" w:firstLineChars="0"/>
        <w:jc w:val="left"/>
        <w:rPr>
          <w:color w:val="0070C0"/>
          <w:lang w:eastAsia="ja-JP"/>
        </w:rPr>
      </w:pPr>
      <w:r>
        <w:rPr>
          <w:rFonts w:eastAsia="Malgun Gothic" w:hint="eastAsia"/>
          <w:bCs/>
          <w:color w:val="0070C0"/>
          <w:lang w:eastAsia="ko-KR"/>
        </w:rPr>
        <w:t xml:space="preserve">Use the </w:t>
      </w:r>
      <w:r>
        <w:rPr>
          <w:rFonts w:eastAsia="Malgun Gothic"/>
          <w:bCs/>
          <w:color w:val="0070C0"/>
          <w:lang w:eastAsia="ko-KR"/>
        </w:rPr>
        <w:t>following</w:t>
      </w:r>
      <w:r>
        <w:rPr>
          <w:rFonts w:eastAsia="Malgun Gothic" w:hint="eastAsia"/>
          <w:bCs/>
          <w:color w:val="0070C0"/>
          <w:lang w:eastAsia="ko-KR"/>
        </w:rPr>
        <w:t xml:space="preserve"> </w:t>
      </w:r>
      <w:proofErr w:type="spellStart"/>
      <w:r>
        <w:rPr>
          <w:rFonts w:eastAsia="Malgun Gothic" w:hint="eastAsia"/>
          <w:bCs/>
          <w:color w:val="0070C0"/>
          <w:lang w:eastAsia="ko-KR"/>
        </w:rPr>
        <w:t>AoA</w:t>
      </w:r>
      <w:proofErr w:type="spellEnd"/>
      <w:r>
        <w:rPr>
          <w:rFonts w:eastAsia="Malgun Gothic" w:hint="eastAsia"/>
          <w:bCs/>
          <w:color w:val="0070C0"/>
          <w:lang w:eastAsia="ko-KR"/>
        </w:rPr>
        <w:t xml:space="preserve"> setup for test cases:</w:t>
      </w:r>
    </w:p>
    <w:p w14:paraId="68360B28" w14:textId="77777777" w:rsidR="00D30F0A" w:rsidRPr="00815755" w:rsidRDefault="00D30F0A" w:rsidP="00D30F0A">
      <w:pPr>
        <w:pStyle w:val="aff6"/>
        <w:numPr>
          <w:ilvl w:val="1"/>
          <w:numId w:val="3"/>
        </w:numPr>
        <w:spacing w:line="276" w:lineRule="auto"/>
        <w:ind w:left="1364" w:firstLineChars="0"/>
        <w:jc w:val="left"/>
        <w:rPr>
          <w:color w:val="0070C0"/>
          <w:lang w:eastAsia="ja-JP"/>
        </w:rPr>
      </w:pPr>
      <w:r>
        <w:rPr>
          <w:rFonts w:eastAsia="Malgun Gothic" w:hint="eastAsia"/>
          <w:bCs/>
          <w:color w:val="0070C0"/>
          <w:lang w:eastAsia="ko-KR"/>
        </w:rPr>
        <w:t xml:space="preserve">Transmission timing accuracy: single </w:t>
      </w:r>
      <w:proofErr w:type="spellStart"/>
      <w:r>
        <w:rPr>
          <w:rFonts w:eastAsia="Malgun Gothic" w:hint="eastAsia"/>
          <w:bCs/>
          <w:color w:val="0070C0"/>
          <w:lang w:eastAsia="ko-KR"/>
        </w:rPr>
        <w:t>AoA</w:t>
      </w:r>
      <w:proofErr w:type="spellEnd"/>
      <w:r>
        <w:rPr>
          <w:rFonts w:eastAsia="Malgun Gothic" w:hint="eastAsia"/>
          <w:bCs/>
          <w:color w:val="0070C0"/>
          <w:lang w:eastAsia="ko-KR"/>
        </w:rPr>
        <w:t xml:space="preserve"> in Rx beam direction, if defined and applicable.</w:t>
      </w:r>
    </w:p>
    <w:p w14:paraId="7C56E65A" w14:textId="77777777" w:rsidR="00D30F0A" w:rsidRPr="009526CF" w:rsidRDefault="00D30F0A" w:rsidP="00D30F0A">
      <w:pPr>
        <w:pStyle w:val="aff6"/>
        <w:numPr>
          <w:ilvl w:val="1"/>
          <w:numId w:val="3"/>
        </w:numPr>
        <w:spacing w:line="276" w:lineRule="auto"/>
        <w:ind w:left="1364" w:firstLineChars="0"/>
        <w:jc w:val="left"/>
        <w:rPr>
          <w:color w:val="0070C0"/>
          <w:lang w:eastAsia="ja-JP"/>
        </w:rPr>
      </w:pPr>
      <w:r>
        <w:rPr>
          <w:rFonts w:eastAsia="Malgun Gothic" w:hint="eastAsia"/>
          <w:bCs/>
          <w:snapToGrid w:val="0"/>
          <w:color w:val="0070C0"/>
          <w:lang w:eastAsia="ko-KR"/>
        </w:rPr>
        <w:t>I</w:t>
      </w:r>
      <w:r w:rsidRPr="008872C9">
        <w:rPr>
          <w:bCs/>
          <w:snapToGrid w:val="0"/>
          <w:color w:val="0070C0"/>
          <w:lang w:eastAsia="ko-KR"/>
        </w:rPr>
        <w:t xml:space="preserve">nter-satellite </w:t>
      </w:r>
      <w:r>
        <w:rPr>
          <w:rFonts w:eastAsia="Malgun Gothic" w:hint="eastAsia"/>
          <w:bCs/>
          <w:snapToGrid w:val="0"/>
          <w:color w:val="0070C0"/>
          <w:lang w:eastAsia="ko-KR"/>
        </w:rPr>
        <w:t>mobility: 2-</w:t>
      </w:r>
      <w:proofErr w:type="spellStart"/>
      <w:r>
        <w:rPr>
          <w:rFonts w:eastAsia="Malgun Gothic" w:hint="eastAsia"/>
          <w:bCs/>
          <w:snapToGrid w:val="0"/>
          <w:color w:val="0070C0"/>
          <w:lang w:eastAsia="ko-KR"/>
        </w:rPr>
        <w:t>AoA</w:t>
      </w:r>
      <w:proofErr w:type="spellEnd"/>
      <w:r>
        <w:rPr>
          <w:rFonts w:eastAsia="Malgun Gothic" w:hint="eastAsia"/>
          <w:bCs/>
          <w:snapToGrid w:val="0"/>
          <w:color w:val="0070C0"/>
          <w:lang w:eastAsia="ko-KR"/>
        </w:rPr>
        <w:t xml:space="preserve"> setup with details on FFS</w:t>
      </w:r>
    </w:p>
    <w:p w14:paraId="20DD1668" w14:textId="31777817" w:rsidR="00D30F0A" w:rsidRPr="00D30F0A" w:rsidRDefault="00D30F0A" w:rsidP="00D30F0A">
      <w:pPr>
        <w:pStyle w:val="aff6"/>
        <w:numPr>
          <w:ilvl w:val="1"/>
          <w:numId w:val="3"/>
        </w:numPr>
        <w:spacing w:line="276" w:lineRule="auto"/>
        <w:ind w:left="1364" w:firstLineChars="0"/>
        <w:jc w:val="left"/>
        <w:rPr>
          <w:color w:val="0070C0"/>
          <w:lang w:eastAsia="ja-JP"/>
        </w:rPr>
      </w:pPr>
      <w:r>
        <w:rPr>
          <w:rFonts w:eastAsia="Malgun Gothic" w:hint="eastAsia"/>
          <w:bCs/>
          <w:snapToGrid w:val="0"/>
          <w:color w:val="0070C0"/>
          <w:lang w:eastAsia="ko-KR"/>
        </w:rPr>
        <w:t xml:space="preserve">The rest test cases: </w:t>
      </w:r>
      <w:r>
        <w:rPr>
          <w:rFonts w:eastAsia="Malgun Gothic" w:hint="eastAsia"/>
          <w:bCs/>
          <w:color w:val="0070C0"/>
          <w:lang w:eastAsia="ko-KR"/>
        </w:rPr>
        <w:t xml:space="preserve">single </w:t>
      </w:r>
      <w:proofErr w:type="spellStart"/>
      <w:r>
        <w:rPr>
          <w:rFonts w:eastAsia="Malgun Gothic" w:hint="eastAsia"/>
          <w:bCs/>
          <w:color w:val="0070C0"/>
          <w:lang w:eastAsia="ko-KR"/>
        </w:rPr>
        <w:t>AoA</w:t>
      </w:r>
      <w:proofErr w:type="spellEnd"/>
      <w:r>
        <w:rPr>
          <w:rFonts w:eastAsia="Malgun Gothic" w:hint="eastAsia"/>
          <w:bCs/>
          <w:color w:val="0070C0"/>
          <w:lang w:eastAsia="ko-KR"/>
        </w:rPr>
        <w:t xml:space="preserve"> in Rx beam direction, if defined and applicable</w:t>
      </w:r>
    </w:p>
    <w:p w14:paraId="5CB1598A" w14:textId="77777777" w:rsidR="00D30F0A" w:rsidRPr="00790EBC" w:rsidRDefault="00D30F0A" w:rsidP="00D30F0A">
      <w:pPr>
        <w:outlineLvl w:val="2"/>
        <w:rPr>
          <w:b/>
          <w:u w:val="single"/>
          <w:lang w:eastAsia="ko-KR"/>
        </w:rPr>
      </w:pPr>
      <w:r>
        <w:rPr>
          <w:b/>
          <w:u w:val="single"/>
          <w:lang w:eastAsia="ko-KR"/>
        </w:rPr>
        <w:t>Issue 6-3-</w:t>
      </w:r>
      <w:r>
        <w:rPr>
          <w:rFonts w:eastAsia="Malgun Gothic" w:hint="eastAsia"/>
          <w:b/>
          <w:u w:val="single"/>
          <w:lang w:eastAsia="ko-KR"/>
        </w:rPr>
        <w:t>4</w:t>
      </w:r>
      <w:r>
        <w:rPr>
          <w:b/>
          <w:u w:val="single"/>
          <w:lang w:eastAsia="ko-KR"/>
        </w:rPr>
        <w:t xml:space="preserve">: </w:t>
      </w:r>
      <w:r w:rsidRPr="004831D8">
        <w:rPr>
          <w:rFonts w:eastAsia="Malgun Gothic" w:hint="eastAsia"/>
          <w:b/>
          <w:u w:val="single"/>
          <w:lang w:eastAsia="ko-KR"/>
        </w:rPr>
        <w:t>(</w:t>
      </w:r>
      <w:proofErr w:type="spellStart"/>
      <w:r w:rsidRPr="004831D8">
        <w:rPr>
          <w:rFonts w:eastAsia="Malgun Gothic" w:hint="eastAsia"/>
          <w:b/>
          <w:u w:val="single"/>
          <w:lang w:eastAsia="ko-KR"/>
        </w:rPr>
        <w:t>FR</w:t>
      </w:r>
      <w:r>
        <w:rPr>
          <w:rFonts w:eastAsia="Malgun Gothic" w:hint="eastAsia"/>
          <w:b/>
          <w:u w:val="single"/>
          <w:lang w:eastAsia="ko-KR"/>
        </w:rPr>
        <w:t>1</w:t>
      </w:r>
      <w:proofErr w:type="spellEnd"/>
      <w:r w:rsidRPr="004831D8">
        <w:rPr>
          <w:rFonts w:eastAsia="Malgun Gothic" w:hint="eastAsia"/>
          <w:b/>
          <w:u w:val="single"/>
          <w:lang w:eastAsia="ko-KR"/>
        </w:rPr>
        <w:t>-NTN)</w:t>
      </w:r>
      <w:r w:rsidRPr="004831D8">
        <w:rPr>
          <w:b/>
          <w:u w:val="single"/>
          <w:lang w:eastAsia="ko-KR"/>
        </w:rPr>
        <w:t xml:space="preserve"> </w:t>
      </w:r>
      <w:r w:rsidRPr="00790EBC">
        <w:rPr>
          <w:b/>
          <w:u w:val="single"/>
          <w:lang w:eastAsia="ko-KR"/>
        </w:rPr>
        <w:t>Connected mode mobility</w:t>
      </w:r>
      <w:r w:rsidRPr="00790EBC">
        <w:rPr>
          <w:rFonts w:hint="eastAsia"/>
          <w:b/>
          <w:u w:val="single"/>
          <w:lang w:eastAsia="ko-KR"/>
        </w:rPr>
        <w:t xml:space="preserve">, </w:t>
      </w:r>
      <w:r w:rsidRPr="00790EBC">
        <w:rPr>
          <w:b/>
          <w:u w:val="single"/>
          <w:lang w:eastAsia="ko-KR"/>
        </w:rPr>
        <w:t>NTN to NTN time-based trigger CHO enhancements</w:t>
      </w:r>
    </w:p>
    <w:p w14:paraId="1AC4E118" w14:textId="77777777" w:rsidR="00D30F0A" w:rsidRDefault="00D30F0A" w:rsidP="00D30F0A">
      <w:pPr>
        <w:spacing w:after="120" w:line="252" w:lineRule="auto"/>
        <w:ind w:firstLine="284"/>
        <w:rPr>
          <w:b/>
          <w:bCs/>
          <w:color w:val="0070C0"/>
          <w:u w:val="single"/>
          <w:lang w:eastAsia="ja-JP"/>
        </w:rPr>
      </w:pPr>
      <w:r>
        <w:rPr>
          <w:b/>
          <w:bCs/>
          <w:color w:val="0070C0"/>
          <w:u w:val="single"/>
          <w:lang w:eastAsia="ja-JP"/>
        </w:rPr>
        <w:t>Views from companies</w:t>
      </w:r>
    </w:p>
    <w:p w14:paraId="0DFC2705" w14:textId="77777777" w:rsidR="00D30F0A" w:rsidRPr="008872C9" w:rsidRDefault="00D30F0A" w:rsidP="00D30F0A">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proofErr w:type="spellStart"/>
      <w:r>
        <w:rPr>
          <w:rFonts w:eastAsia="Malgun Gothic" w:hint="eastAsia"/>
          <w:bCs/>
          <w:snapToGrid w:val="0"/>
          <w:color w:val="0070C0"/>
          <w:lang w:eastAsia="ko-KR"/>
        </w:rPr>
        <w:t>MTK</w:t>
      </w:r>
      <w:proofErr w:type="spellEnd"/>
      <w:r>
        <w:rPr>
          <w:rFonts w:eastAsia="Malgun Gothic" w:hint="eastAsia"/>
          <w:bCs/>
          <w:snapToGrid w:val="0"/>
          <w:color w:val="0070C0"/>
          <w:lang w:eastAsia="ko-KR"/>
        </w:rPr>
        <w:t xml:space="preserve">: </w:t>
      </w:r>
      <w:r w:rsidRPr="00616C07">
        <w:rPr>
          <w:bCs/>
          <w:snapToGrid w:val="0"/>
          <w:color w:val="0070C0"/>
          <w:lang w:eastAsia="ko-KR"/>
        </w:rPr>
        <w:t>GSO test configuration is not applicable</w:t>
      </w:r>
      <w:r w:rsidRPr="007F10F1">
        <w:rPr>
          <w:bCs/>
          <w:snapToGrid w:val="0"/>
          <w:color w:val="0070C0"/>
          <w:lang w:eastAsia="ko-KR"/>
        </w:rPr>
        <w:t xml:space="preserve"> </w:t>
      </w:r>
      <w:r>
        <w:rPr>
          <w:rFonts w:eastAsia="Malgun Gothic" w:hint="eastAsia"/>
          <w:bCs/>
          <w:snapToGrid w:val="0"/>
          <w:color w:val="0070C0"/>
          <w:lang w:eastAsia="ko-KR"/>
        </w:rPr>
        <w:t xml:space="preserve">for </w:t>
      </w:r>
      <w:proofErr w:type="gramStart"/>
      <w:r w:rsidRPr="007F10F1">
        <w:rPr>
          <w:bCs/>
          <w:snapToGrid w:val="0"/>
          <w:color w:val="0070C0"/>
          <w:lang w:eastAsia="ko-KR"/>
        </w:rPr>
        <w:t>NTN to NTN</w:t>
      </w:r>
      <w:proofErr w:type="gramEnd"/>
      <w:r w:rsidRPr="007F10F1">
        <w:rPr>
          <w:bCs/>
          <w:snapToGrid w:val="0"/>
          <w:color w:val="0070C0"/>
          <w:lang w:eastAsia="ko-KR"/>
        </w:rPr>
        <w:t xml:space="preserve"> time-based trigger CHO enhancements</w:t>
      </w:r>
    </w:p>
    <w:p w14:paraId="1D71A15E" w14:textId="77777777" w:rsidR="00D30F0A" w:rsidRPr="00BB1CFD" w:rsidRDefault="00D30F0A" w:rsidP="00D30F0A">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Pr>
          <w:rFonts w:eastAsia="Malgun Gothic" w:hint="eastAsia"/>
          <w:bCs/>
          <w:snapToGrid w:val="0"/>
          <w:color w:val="0070C0"/>
          <w:lang w:eastAsia="ko-KR"/>
        </w:rPr>
        <w:t xml:space="preserve">Samsung: </w:t>
      </w:r>
      <w:r w:rsidRPr="0040575B">
        <w:rPr>
          <w:rFonts w:eastAsia="Malgun Gothic"/>
          <w:bCs/>
          <w:snapToGrid w:val="0"/>
          <w:color w:val="0070C0"/>
          <w:lang w:eastAsia="ko-KR"/>
        </w:rPr>
        <w:t xml:space="preserve">For test case of “NTN to NTN time-based trigger CHO enhancements”, the test configuration in the </w:t>
      </w:r>
      <w:proofErr w:type="spellStart"/>
      <w:r w:rsidRPr="0040575B">
        <w:rPr>
          <w:rFonts w:eastAsia="Malgun Gothic"/>
          <w:bCs/>
          <w:snapToGrid w:val="0"/>
          <w:color w:val="0070C0"/>
          <w:lang w:eastAsia="ko-KR"/>
        </w:rPr>
        <w:t>Rel</w:t>
      </w:r>
      <w:proofErr w:type="spellEnd"/>
      <w:r w:rsidRPr="0040575B">
        <w:rPr>
          <w:rFonts w:eastAsia="Malgun Gothic"/>
          <w:bCs/>
          <w:snapToGrid w:val="0"/>
          <w:color w:val="0070C0"/>
          <w:lang w:eastAsia="ko-KR"/>
        </w:rPr>
        <w:t>-17 NTN test case of “</w:t>
      </w:r>
      <w:proofErr w:type="spellStart"/>
      <w:r w:rsidRPr="0040575B">
        <w:rPr>
          <w:rFonts w:eastAsia="Malgun Gothic"/>
          <w:bCs/>
          <w:snapToGrid w:val="0"/>
          <w:color w:val="0070C0"/>
          <w:lang w:eastAsia="ko-KR"/>
        </w:rPr>
        <w:t>A.14.2.1.4</w:t>
      </w:r>
      <w:proofErr w:type="spellEnd"/>
      <w:r w:rsidRPr="0040575B">
        <w:rPr>
          <w:rFonts w:eastAsia="Malgun Gothic"/>
          <w:bCs/>
          <w:snapToGrid w:val="0"/>
          <w:color w:val="0070C0"/>
          <w:lang w:eastAsia="ko-KR"/>
        </w:rPr>
        <w:t xml:space="preserve">” can be reused. The test requirements shall be updated according to core requirements to remove </w:t>
      </w:r>
      <w:proofErr w:type="spellStart"/>
      <w:r w:rsidRPr="0040575B">
        <w:rPr>
          <w:rFonts w:eastAsia="Malgun Gothic"/>
          <w:bCs/>
          <w:snapToGrid w:val="0"/>
          <w:color w:val="0070C0"/>
          <w:lang w:eastAsia="ko-KR"/>
        </w:rPr>
        <w:t>Tmeasure</w:t>
      </w:r>
      <w:proofErr w:type="spellEnd"/>
      <w:r w:rsidRPr="0040575B">
        <w:rPr>
          <w:rFonts w:eastAsia="Malgun Gothic"/>
          <w:bCs/>
          <w:snapToGrid w:val="0"/>
          <w:color w:val="0070C0"/>
          <w:lang w:eastAsia="ko-KR"/>
        </w:rPr>
        <w:t xml:space="preserve"> and add </w:t>
      </w:r>
      <w:proofErr w:type="spellStart"/>
      <w:r w:rsidRPr="0040575B">
        <w:rPr>
          <w:rFonts w:eastAsia="Malgun Gothic"/>
          <w:bCs/>
          <w:snapToGrid w:val="0"/>
          <w:color w:val="0070C0"/>
          <w:lang w:eastAsia="ko-KR"/>
        </w:rPr>
        <w:t>Tsearch</w:t>
      </w:r>
      <w:proofErr w:type="spellEnd"/>
      <w:r w:rsidRPr="0040575B">
        <w:rPr>
          <w:rFonts w:eastAsia="Malgun Gothic"/>
          <w:bCs/>
          <w:snapToGrid w:val="0"/>
          <w:color w:val="0070C0"/>
          <w:lang w:eastAsia="ko-KR"/>
        </w:rPr>
        <w:t xml:space="preserve"> to </w:t>
      </w:r>
      <w:proofErr w:type="spellStart"/>
      <w:r w:rsidRPr="0040575B">
        <w:rPr>
          <w:rFonts w:eastAsia="Malgun Gothic"/>
          <w:bCs/>
          <w:snapToGrid w:val="0"/>
          <w:color w:val="0070C0"/>
          <w:lang w:eastAsia="ko-KR"/>
        </w:rPr>
        <w:t>Tinterrupt</w:t>
      </w:r>
      <w:proofErr w:type="spellEnd"/>
    </w:p>
    <w:p w14:paraId="2B484F9E" w14:textId="77777777" w:rsidR="00D30F0A" w:rsidRPr="001B4104" w:rsidRDefault="00D30F0A" w:rsidP="00D30F0A">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sidRPr="00BB1CFD">
        <w:rPr>
          <w:bCs/>
          <w:snapToGrid w:val="0"/>
          <w:color w:val="0070C0"/>
          <w:lang w:eastAsia="ko-KR"/>
        </w:rPr>
        <w:t>No test case for time/location- based trigger CHO enhancements</w:t>
      </w:r>
    </w:p>
    <w:p w14:paraId="10232A48" w14:textId="77777777" w:rsidR="00D30F0A" w:rsidRDefault="00D30F0A" w:rsidP="00D30F0A">
      <w:pPr>
        <w:spacing w:after="120" w:line="252" w:lineRule="auto"/>
        <w:ind w:firstLine="284"/>
        <w:rPr>
          <w:rFonts w:eastAsia="Malgun Gothic"/>
          <w:b/>
          <w:bCs/>
          <w:color w:val="0070C0"/>
          <w:u w:val="single"/>
          <w:lang w:eastAsia="ko-KR"/>
        </w:rPr>
      </w:pPr>
    </w:p>
    <w:p w14:paraId="3019C361" w14:textId="77777777" w:rsidR="00D30F0A" w:rsidRPr="00802E0B" w:rsidRDefault="00D30F0A" w:rsidP="00D30F0A">
      <w:pPr>
        <w:spacing w:after="120" w:line="252" w:lineRule="auto"/>
        <w:ind w:firstLine="284"/>
        <w:rPr>
          <w:b/>
          <w:bCs/>
          <w:color w:val="0070C0"/>
          <w:u w:val="single"/>
          <w:lang w:eastAsia="ja-JP"/>
        </w:rPr>
      </w:pPr>
      <w:r w:rsidRPr="00802E0B">
        <w:rPr>
          <w:b/>
          <w:bCs/>
          <w:color w:val="0070C0"/>
          <w:u w:val="single"/>
          <w:lang w:eastAsia="ja-JP"/>
        </w:rPr>
        <w:t xml:space="preserve">Moderator’s </w:t>
      </w:r>
      <w:proofErr w:type="spellStart"/>
      <w:r>
        <w:rPr>
          <w:rFonts w:eastAsia="Malgun Gothic" w:hint="eastAsia"/>
          <w:b/>
          <w:bCs/>
          <w:color w:val="0070C0"/>
          <w:u w:val="single"/>
          <w:lang w:eastAsia="ko-KR"/>
        </w:rPr>
        <w:t>WF</w:t>
      </w:r>
      <w:proofErr w:type="spellEnd"/>
      <w:r w:rsidRPr="00802E0B">
        <w:rPr>
          <w:b/>
          <w:bCs/>
          <w:color w:val="0070C0"/>
          <w:u w:val="single"/>
          <w:lang w:eastAsia="ja-JP"/>
        </w:rPr>
        <w:t>:</w:t>
      </w:r>
    </w:p>
    <w:p w14:paraId="6769350E" w14:textId="77777777" w:rsidR="00D30F0A" w:rsidRPr="00030041" w:rsidRDefault="00D30F0A" w:rsidP="00D30F0A">
      <w:pPr>
        <w:pStyle w:val="aff6"/>
        <w:numPr>
          <w:ilvl w:val="0"/>
          <w:numId w:val="3"/>
        </w:numPr>
        <w:overflowPunct/>
        <w:autoSpaceDE/>
        <w:autoSpaceDN/>
        <w:adjustRightInd/>
        <w:spacing w:line="240" w:lineRule="auto"/>
        <w:ind w:left="644" w:firstLineChars="0"/>
        <w:textAlignment w:val="auto"/>
        <w:rPr>
          <w:bCs/>
          <w:snapToGrid w:val="0"/>
          <w:color w:val="0070C0"/>
          <w:lang w:eastAsia="ko-KR"/>
        </w:rPr>
      </w:pPr>
      <w:r w:rsidRPr="00030041">
        <w:rPr>
          <w:bCs/>
          <w:snapToGrid w:val="0"/>
          <w:color w:val="0070C0"/>
          <w:lang w:eastAsia="ko-KR"/>
        </w:rPr>
        <w:t xml:space="preserve">In the </w:t>
      </w:r>
      <w:proofErr w:type="spellStart"/>
      <w:r w:rsidRPr="00030041">
        <w:rPr>
          <w:bCs/>
          <w:snapToGrid w:val="0"/>
          <w:color w:val="0070C0"/>
          <w:lang w:eastAsia="ko-KR"/>
        </w:rPr>
        <w:t>TCs</w:t>
      </w:r>
      <w:proofErr w:type="spellEnd"/>
      <w:r w:rsidRPr="00030041">
        <w:rPr>
          <w:bCs/>
          <w:snapToGrid w:val="0"/>
          <w:color w:val="0070C0"/>
          <w:lang w:eastAsia="ko-KR"/>
        </w:rPr>
        <w:t xml:space="preserve"> for </w:t>
      </w:r>
      <w:proofErr w:type="gramStart"/>
      <w:r w:rsidRPr="00CB5D14">
        <w:rPr>
          <w:bCs/>
          <w:snapToGrid w:val="0"/>
          <w:color w:val="0070C0"/>
          <w:lang w:eastAsia="ko-KR"/>
        </w:rPr>
        <w:t>NTN to NTN</w:t>
      </w:r>
      <w:proofErr w:type="gramEnd"/>
      <w:r w:rsidRPr="00CB5D14">
        <w:rPr>
          <w:bCs/>
          <w:snapToGrid w:val="0"/>
          <w:color w:val="0070C0"/>
          <w:lang w:eastAsia="ko-KR"/>
        </w:rPr>
        <w:t xml:space="preserve"> time-based trigger CHO enhancements</w:t>
      </w:r>
      <w:r w:rsidRPr="00030041">
        <w:rPr>
          <w:bCs/>
          <w:snapToGrid w:val="0"/>
          <w:color w:val="0070C0"/>
          <w:lang w:eastAsia="ko-KR"/>
        </w:rPr>
        <w:t>,</w:t>
      </w:r>
    </w:p>
    <w:p w14:paraId="4A254B9A" w14:textId="77777777" w:rsidR="00D30F0A" w:rsidRPr="00312582" w:rsidRDefault="00D30F0A" w:rsidP="00D30F0A">
      <w:pPr>
        <w:pStyle w:val="aff6"/>
        <w:numPr>
          <w:ilvl w:val="1"/>
          <w:numId w:val="3"/>
        </w:numPr>
        <w:spacing w:line="276" w:lineRule="auto"/>
        <w:ind w:left="1364" w:firstLineChars="0"/>
        <w:jc w:val="left"/>
        <w:rPr>
          <w:color w:val="0070C0"/>
          <w:lang w:eastAsia="ja-JP"/>
        </w:rPr>
      </w:pPr>
      <w:r w:rsidRPr="00616C07">
        <w:rPr>
          <w:bCs/>
          <w:snapToGrid w:val="0"/>
          <w:color w:val="0070C0"/>
          <w:lang w:eastAsia="ko-KR"/>
        </w:rPr>
        <w:t>GSO test configuration is not applicable</w:t>
      </w:r>
      <w:r>
        <w:rPr>
          <w:rFonts w:eastAsia="Malgun Gothic" w:hint="eastAsia"/>
          <w:bCs/>
          <w:snapToGrid w:val="0"/>
          <w:color w:val="0070C0"/>
          <w:lang w:eastAsia="ko-KR"/>
        </w:rPr>
        <w:t>.</w:t>
      </w:r>
    </w:p>
    <w:p w14:paraId="13D233E8" w14:textId="77777777" w:rsidR="00D30F0A" w:rsidRPr="00815755" w:rsidRDefault="00D30F0A" w:rsidP="00D30F0A">
      <w:pPr>
        <w:pStyle w:val="aff6"/>
        <w:numPr>
          <w:ilvl w:val="1"/>
          <w:numId w:val="3"/>
        </w:numPr>
        <w:spacing w:line="276" w:lineRule="auto"/>
        <w:ind w:left="1364" w:firstLineChars="0"/>
        <w:jc w:val="left"/>
        <w:rPr>
          <w:color w:val="0070C0"/>
          <w:lang w:eastAsia="ja-JP"/>
        </w:rPr>
      </w:pPr>
      <w:r>
        <w:rPr>
          <w:rFonts w:eastAsia="Malgun Gothic" w:hint="eastAsia"/>
          <w:bCs/>
          <w:color w:val="0070C0"/>
          <w:lang w:eastAsia="ko-KR"/>
        </w:rPr>
        <w:lastRenderedPageBreak/>
        <w:t>T</w:t>
      </w:r>
      <w:r w:rsidRPr="00CB0C86">
        <w:rPr>
          <w:rFonts w:eastAsia="Malgun Gothic"/>
          <w:bCs/>
          <w:color w:val="0070C0"/>
          <w:lang w:eastAsia="ko-KR"/>
        </w:rPr>
        <w:t xml:space="preserve">he test configuration in the </w:t>
      </w:r>
      <w:proofErr w:type="spellStart"/>
      <w:r w:rsidRPr="00CB0C86">
        <w:rPr>
          <w:rFonts w:eastAsia="Malgun Gothic"/>
          <w:bCs/>
          <w:color w:val="0070C0"/>
          <w:lang w:eastAsia="ko-KR"/>
        </w:rPr>
        <w:t>Rel</w:t>
      </w:r>
      <w:proofErr w:type="spellEnd"/>
      <w:r w:rsidRPr="00CB0C86">
        <w:rPr>
          <w:rFonts w:eastAsia="Malgun Gothic"/>
          <w:bCs/>
          <w:color w:val="0070C0"/>
          <w:lang w:eastAsia="ko-KR"/>
        </w:rPr>
        <w:t>-17 NTN test case of “</w:t>
      </w:r>
      <w:proofErr w:type="spellStart"/>
      <w:r w:rsidRPr="00CB0C86">
        <w:rPr>
          <w:rFonts w:eastAsia="Malgun Gothic"/>
          <w:bCs/>
          <w:color w:val="0070C0"/>
          <w:lang w:eastAsia="ko-KR"/>
        </w:rPr>
        <w:t>A.14.2.1.4</w:t>
      </w:r>
      <w:proofErr w:type="spellEnd"/>
      <w:r w:rsidRPr="00CB0C86">
        <w:rPr>
          <w:rFonts w:eastAsia="Malgun Gothic"/>
          <w:bCs/>
          <w:color w:val="0070C0"/>
          <w:lang w:eastAsia="ko-KR"/>
        </w:rPr>
        <w:t>” can be reused</w:t>
      </w:r>
      <w:r>
        <w:rPr>
          <w:rFonts w:eastAsia="Malgun Gothic" w:hint="eastAsia"/>
          <w:bCs/>
          <w:color w:val="0070C0"/>
          <w:lang w:eastAsia="ko-KR"/>
        </w:rPr>
        <w:t>.</w:t>
      </w:r>
    </w:p>
    <w:p w14:paraId="2B3C57E7" w14:textId="77777777" w:rsidR="00D30F0A" w:rsidRPr="0022794B" w:rsidRDefault="00D30F0A" w:rsidP="0022794B">
      <w:pPr>
        <w:rPr>
          <w:lang w:eastAsia="ja-JP"/>
        </w:rPr>
      </w:pPr>
    </w:p>
    <w:p w14:paraId="36B26EE6" w14:textId="31D7AF81" w:rsidR="003B05AC" w:rsidRDefault="003B05AC" w:rsidP="003B05AC">
      <w:pPr>
        <w:pStyle w:val="1"/>
        <w:rPr>
          <w:rFonts w:eastAsia="Malgun Gothic"/>
          <w:lang w:eastAsia="ko-KR"/>
        </w:rPr>
      </w:pPr>
      <w:r>
        <w:rPr>
          <w:rFonts w:eastAsia="Malgun Gothic"/>
          <w:lang w:eastAsia="ko-KR"/>
        </w:rPr>
        <w:t>3</w:t>
      </w:r>
      <w:r>
        <w:rPr>
          <w:rFonts w:eastAsia="Malgun Gothic"/>
          <w:lang w:eastAsia="ko-KR"/>
        </w:rPr>
        <w:tab/>
      </w:r>
      <w:r>
        <w:rPr>
          <w:rFonts w:eastAsia="Malgun Gothic"/>
          <w:lang w:eastAsia="ko-KR"/>
        </w:rPr>
        <w:tab/>
      </w:r>
      <w:r>
        <w:rPr>
          <w:rFonts w:eastAsia="Malgun Gothic" w:hint="eastAsia"/>
          <w:lang w:eastAsia="ko-KR"/>
        </w:rPr>
        <w:t>Conclusion</w:t>
      </w:r>
    </w:p>
    <w:p w14:paraId="09881D51" w14:textId="77777777" w:rsidR="005028AD" w:rsidRPr="003560DC" w:rsidRDefault="005028AD" w:rsidP="005028AD">
      <w:pPr>
        <w:outlineLvl w:val="2"/>
        <w:rPr>
          <w:b/>
          <w:u w:val="single"/>
          <w:lang w:eastAsia="ko-KR"/>
        </w:rPr>
      </w:pPr>
      <w:r w:rsidRPr="003560DC">
        <w:rPr>
          <w:b/>
          <w:u w:val="single"/>
          <w:lang w:eastAsia="ko-KR"/>
        </w:rPr>
        <w:t xml:space="preserve">Issue 6-2-2: </w:t>
      </w:r>
      <w:r>
        <w:rPr>
          <w:b/>
          <w:u w:val="single"/>
          <w:lang w:eastAsia="ko-KR"/>
        </w:rPr>
        <w:t>(</w:t>
      </w:r>
      <w:proofErr w:type="spellStart"/>
      <w:r>
        <w:rPr>
          <w:b/>
          <w:u w:val="single"/>
          <w:lang w:eastAsia="ko-KR"/>
        </w:rPr>
        <w:t>FR2</w:t>
      </w:r>
      <w:proofErr w:type="spellEnd"/>
      <w:r>
        <w:rPr>
          <w:b/>
          <w:u w:val="single"/>
          <w:lang w:eastAsia="ko-KR"/>
        </w:rPr>
        <w:t xml:space="preserve">-NTN) </w:t>
      </w:r>
      <w:r w:rsidRPr="003560DC">
        <w:rPr>
          <w:b/>
          <w:u w:val="single"/>
          <w:lang w:eastAsia="ko-KR"/>
        </w:rPr>
        <w:t>Rx beam gain</w:t>
      </w:r>
    </w:p>
    <w:p w14:paraId="400BC758" w14:textId="77777777" w:rsidR="005028AD" w:rsidRPr="005028AD" w:rsidRDefault="005028AD" w:rsidP="005028AD">
      <w:pPr>
        <w:spacing w:after="120" w:line="252" w:lineRule="auto"/>
        <w:rPr>
          <w:b/>
          <w:bCs/>
          <w:lang w:eastAsia="ja-JP"/>
        </w:rPr>
      </w:pPr>
      <w:r w:rsidRPr="005028AD">
        <w:rPr>
          <w:b/>
          <w:bCs/>
          <w:lang w:eastAsia="ja-JP"/>
        </w:rPr>
        <w:t>Agreement:</w:t>
      </w:r>
    </w:p>
    <w:p w14:paraId="1EEB6033" w14:textId="77777777" w:rsidR="005028AD" w:rsidRPr="00AB3C1B" w:rsidRDefault="005028AD" w:rsidP="005028AD">
      <w:pPr>
        <w:pStyle w:val="aff6"/>
        <w:numPr>
          <w:ilvl w:val="0"/>
          <w:numId w:val="3"/>
        </w:numPr>
        <w:spacing w:line="276" w:lineRule="auto"/>
        <w:ind w:left="644" w:firstLineChars="0"/>
        <w:jc w:val="left"/>
        <w:rPr>
          <w:highlight w:val="green"/>
          <w:lang w:eastAsia="ja-JP"/>
        </w:rPr>
      </w:pPr>
      <w:r w:rsidRPr="00AB3C1B">
        <w:rPr>
          <w:rFonts w:eastAsia="Malgun Gothic" w:hint="eastAsia"/>
          <w:highlight w:val="green"/>
          <w:lang w:eastAsia="ko-KR"/>
        </w:rPr>
        <w:t>T</w:t>
      </w:r>
      <w:r w:rsidRPr="00AB3C1B">
        <w:rPr>
          <w:highlight w:val="green"/>
          <w:lang w:eastAsia="ja-JP"/>
        </w:rPr>
        <w:t xml:space="preserve">he existing absolute measurement accuracy requirement and [relative measurement accuracy requirement] of TN </w:t>
      </w:r>
      <w:proofErr w:type="spellStart"/>
      <w:r w:rsidRPr="00AB3C1B">
        <w:rPr>
          <w:highlight w:val="green"/>
          <w:lang w:eastAsia="ja-JP"/>
        </w:rPr>
        <w:t>FR2</w:t>
      </w:r>
      <w:proofErr w:type="spellEnd"/>
      <w:r w:rsidRPr="00AB3C1B">
        <w:rPr>
          <w:highlight w:val="green"/>
          <w:lang w:eastAsia="ja-JP"/>
        </w:rPr>
        <w:t xml:space="preserve"> (including intra-frequency and inter-frequency) can be applied for NTN UE above </w:t>
      </w:r>
      <w:proofErr w:type="spellStart"/>
      <w:r w:rsidRPr="00AB3C1B">
        <w:rPr>
          <w:highlight w:val="green"/>
          <w:lang w:eastAsia="ja-JP"/>
        </w:rPr>
        <w:t>10GHz</w:t>
      </w:r>
      <w:proofErr w:type="spellEnd"/>
      <w:r w:rsidRPr="00AB3C1B">
        <w:rPr>
          <w:highlight w:val="green"/>
          <w:lang w:eastAsia="ja-JP"/>
        </w:rPr>
        <w:t xml:space="preserve"> with [</w:t>
      </w:r>
      <w:proofErr w:type="gramStart"/>
      <w:r w:rsidRPr="00AB3C1B">
        <w:rPr>
          <w:highlight w:val="green"/>
          <w:lang w:eastAsia="ja-JP"/>
        </w:rPr>
        <w:t>1]dB</w:t>
      </w:r>
      <w:proofErr w:type="gramEnd"/>
      <w:r w:rsidRPr="00AB3C1B">
        <w:rPr>
          <w:highlight w:val="green"/>
          <w:lang w:eastAsia="ja-JP"/>
        </w:rPr>
        <w:t xml:space="preserve"> relaxation. </w:t>
      </w:r>
    </w:p>
    <w:p w14:paraId="46D64737" w14:textId="77777777" w:rsidR="005028AD" w:rsidRPr="00AB3C1B" w:rsidRDefault="005028AD" w:rsidP="005028AD">
      <w:pPr>
        <w:pStyle w:val="aff6"/>
        <w:numPr>
          <w:ilvl w:val="1"/>
          <w:numId w:val="3"/>
        </w:numPr>
        <w:spacing w:line="276" w:lineRule="auto"/>
        <w:ind w:firstLineChars="0"/>
        <w:jc w:val="left"/>
        <w:rPr>
          <w:highlight w:val="green"/>
          <w:lang w:eastAsia="ja-JP"/>
        </w:rPr>
      </w:pPr>
      <w:r w:rsidRPr="00AB3C1B">
        <w:rPr>
          <w:rFonts w:eastAsia="Malgun Gothic"/>
          <w:highlight w:val="green"/>
          <w:lang w:eastAsia="ko-KR"/>
        </w:rPr>
        <w:t xml:space="preserve">Note: Companies are encouraged to further evaluate the performance loss due to single </w:t>
      </w:r>
      <w:r w:rsidRPr="00AB3C1B">
        <w:rPr>
          <w:highlight w:val="green"/>
          <w:lang w:eastAsia="ja-JP"/>
        </w:rPr>
        <w:t xml:space="preserve">polarization assumption on </w:t>
      </w:r>
      <w:proofErr w:type="spellStart"/>
      <w:r w:rsidRPr="00AB3C1B">
        <w:rPr>
          <w:highlight w:val="green"/>
          <w:lang w:eastAsia="ja-JP"/>
        </w:rPr>
        <w:t>FR2</w:t>
      </w:r>
      <w:proofErr w:type="spellEnd"/>
      <w:r w:rsidRPr="00AB3C1B">
        <w:rPr>
          <w:highlight w:val="green"/>
          <w:lang w:eastAsia="ja-JP"/>
        </w:rPr>
        <w:t xml:space="preserve"> Ka band VSAT UE. It’s not precluded to further update the tentative relaxation value in future </w:t>
      </w:r>
      <w:proofErr w:type="spellStart"/>
      <w:r w:rsidRPr="00AB3C1B">
        <w:rPr>
          <w:highlight w:val="green"/>
          <w:lang w:eastAsia="ja-JP"/>
        </w:rPr>
        <w:t>RAN4</w:t>
      </w:r>
      <w:proofErr w:type="spellEnd"/>
      <w:r w:rsidRPr="00AB3C1B">
        <w:rPr>
          <w:highlight w:val="green"/>
          <w:lang w:eastAsia="ja-JP"/>
        </w:rPr>
        <w:t xml:space="preserve"> meeting.</w:t>
      </w:r>
    </w:p>
    <w:p w14:paraId="2576D5C9" w14:textId="77777777" w:rsidR="005028AD" w:rsidRPr="00AB3C1B" w:rsidRDefault="005028AD" w:rsidP="005028AD">
      <w:pPr>
        <w:pStyle w:val="aff6"/>
        <w:numPr>
          <w:ilvl w:val="0"/>
          <w:numId w:val="3"/>
        </w:numPr>
        <w:spacing w:line="276" w:lineRule="auto"/>
        <w:ind w:left="644" w:firstLineChars="0"/>
        <w:jc w:val="left"/>
        <w:rPr>
          <w:highlight w:val="green"/>
          <w:lang w:eastAsia="ja-JP"/>
        </w:rPr>
      </w:pPr>
      <w:r w:rsidRPr="00AB3C1B">
        <w:rPr>
          <w:rFonts w:eastAsia="Malgun Gothic" w:hint="eastAsia"/>
          <w:highlight w:val="green"/>
          <w:lang w:eastAsia="ko-KR"/>
        </w:rPr>
        <w:t>R</w:t>
      </w:r>
      <w:r w:rsidRPr="00AB3C1B">
        <w:rPr>
          <w:highlight w:val="green"/>
          <w:lang w:eastAsia="ja-JP"/>
        </w:rPr>
        <w:t>emove an RF margin for different RX beams in the relative accuracy</w:t>
      </w:r>
      <w:r w:rsidRPr="00AB3C1B">
        <w:rPr>
          <w:rFonts w:eastAsia="Malgun Gothic" w:hint="eastAsia"/>
          <w:highlight w:val="green"/>
          <w:lang w:eastAsia="ko-KR"/>
        </w:rPr>
        <w:t>.</w:t>
      </w:r>
    </w:p>
    <w:p w14:paraId="5AF43A76" w14:textId="77777777" w:rsidR="005028AD" w:rsidRPr="00AB3C1B" w:rsidRDefault="005028AD" w:rsidP="005028AD">
      <w:pPr>
        <w:pStyle w:val="EQ"/>
        <w:numPr>
          <w:ilvl w:val="0"/>
          <w:numId w:val="3"/>
        </w:numPr>
        <w:spacing w:line="276" w:lineRule="auto"/>
        <w:ind w:left="644"/>
        <w:jc w:val="left"/>
        <w:rPr>
          <w:highlight w:val="green"/>
        </w:rPr>
      </w:pPr>
      <w:r w:rsidRPr="00AB3C1B">
        <w:rPr>
          <w:rFonts w:eastAsia="Malgun Gothic" w:hint="eastAsia"/>
          <w:highlight w:val="green"/>
          <w:lang w:eastAsia="ko-KR"/>
        </w:rPr>
        <w:t>D</w:t>
      </w:r>
      <w:r w:rsidRPr="00AB3C1B">
        <w:rPr>
          <w:highlight w:val="green"/>
          <w:lang w:eastAsia="ja-JP"/>
        </w:rPr>
        <w:t xml:space="preserve">efine the minimum </w:t>
      </w:r>
      <w:proofErr w:type="spellStart"/>
      <w:r w:rsidRPr="00AB3C1B">
        <w:rPr>
          <w:highlight w:val="green"/>
          <w:lang w:eastAsia="ja-JP"/>
        </w:rPr>
        <w:t>SSB_RP</w:t>
      </w:r>
      <w:proofErr w:type="spellEnd"/>
      <w:r w:rsidRPr="00AB3C1B">
        <w:rPr>
          <w:highlight w:val="green"/>
          <w:lang w:eastAsia="ja-JP"/>
        </w:rPr>
        <w:t xml:space="preserve"> condition for accuracy requirement of five UE types specified in table 9.2.1.0-1 of </w:t>
      </w:r>
      <w:proofErr w:type="spellStart"/>
      <w:r w:rsidRPr="00AB3C1B">
        <w:rPr>
          <w:highlight w:val="green"/>
          <w:lang w:eastAsia="ja-JP"/>
        </w:rPr>
        <w:t>TS38.101</w:t>
      </w:r>
      <w:proofErr w:type="spellEnd"/>
      <w:r w:rsidRPr="00AB3C1B">
        <w:rPr>
          <w:highlight w:val="green"/>
          <w:lang w:eastAsia="ja-JP"/>
        </w:rPr>
        <w:t>-5</w:t>
      </w:r>
      <w:r w:rsidRPr="00AB3C1B">
        <w:rPr>
          <w:rFonts w:eastAsia="Malgun Gothic" w:hint="eastAsia"/>
          <w:highlight w:val="green"/>
          <w:lang w:eastAsia="ko-KR"/>
        </w:rPr>
        <w:t xml:space="preserve">. </w:t>
      </w:r>
      <w:r w:rsidRPr="00AB3C1B">
        <w:rPr>
          <w:highlight w:val="green"/>
        </w:rPr>
        <w:t xml:space="preserve">Minimum </w:t>
      </w:r>
      <w:proofErr w:type="spellStart"/>
      <w:r w:rsidRPr="00AB3C1B">
        <w:rPr>
          <w:highlight w:val="green"/>
        </w:rPr>
        <w:t>SSB_RP_NTN_FR2</w:t>
      </w:r>
      <w:proofErr w:type="spellEnd"/>
      <w:r w:rsidRPr="00AB3C1B">
        <w:rPr>
          <w:highlight w:val="green"/>
        </w:rPr>
        <w:t xml:space="preserve"> for Rx Beam Peak angle of arrival = Reference sensitivity</w:t>
      </w:r>
      <w:r w:rsidRPr="00AB3C1B">
        <w:rPr>
          <w:highlight w:val="green"/>
          <w:vertAlign w:val="subscript"/>
        </w:rPr>
        <w:t xml:space="preserve"> UE type, </w:t>
      </w:r>
      <w:proofErr w:type="spellStart"/>
      <w:r w:rsidRPr="00AB3C1B">
        <w:rPr>
          <w:highlight w:val="green"/>
          <w:vertAlign w:val="subscript"/>
        </w:rPr>
        <w:t>n512</w:t>
      </w:r>
      <w:proofErr w:type="spellEnd"/>
      <w:r w:rsidRPr="00AB3C1B">
        <w:rPr>
          <w:highlight w:val="green"/>
          <w:vertAlign w:val="subscript"/>
        </w:rPr>
        <w:t xml:space="preserve">, </w:t>
      </w:r>
      <w:proofErr w:type="spellStart"/>
      <w:r w:rsidRPr="00AB3C1B">
        <w:rPr>
          <w:highlight w:val="green"/>
          <w:vertAlign w:val="subscript"/>
        </w:rPr>
        <w:t>50MHz</w:t>
      </w:r>
      <w:proofErr w:type="spellEnd"/>
      <w:r w:rsidRPr="00AB3C1B">
        <w:rPr>
          <w:highlight w:val="green"/>
        </w:rPr>
        <w:t xml:space="preserve"> +Y -</w:t>
      </w:r>
      <w:proofErr w:type="spellStart"/>
      <w:r w:rsidRPr="00AB3C1B">
        <w:rPr>
          <w:highlight w:val="green"/>
        </w:rPr>
        <w:t>10Log</w:t>
      </w:r>
      <w:r w:rsidRPr="00AB3C1B">
        <w:rPr>
          <w:highlight w:val="green"/>
          <w:vertAlign w:val="subscript"/>
        </w:rPr>
        <w:t>10</w:t>
      </w:r>
      <w:proofErr w:type="spellEnd"/>
      <w:r w:rsidRPr="00AB3C1B">
        <w:rPr>
          <w:highlight w:val="green"/>
        </w:rPr>
        <w:t>(</w:t>
      </w:r>
      <w:proofErr w:type="spellStart"/>
      <w:r w:rsidRPr="00AB3C1B">
        <w:rPr>
          <w:highlight w:val="green"/>
        </w:rPr>
        <w:t>PRB</w:t>
      </w:r>
      <w:r w:rsidRPr="00AB3C1B">
        <w:rPr>
          <w:highlight w:val="green"/>
          <w:vertAlign w:val="subscript"/>
        </w:rPr>
        <w:t>Refsens</w:t>
      </w:r>
      <w:proofErr w:type="spellEnd"/>
      <w:r w:rsidRPr="00AB3C1B">
        <w:rPr>
          <w:highlight w:val="green"/>
        </w:rPr>
        <w:t xml:space="preserve"> x 12) – </w:t>
      </w:r>
      <w:proofErr w:type="spellStart"/>
      <w:r w:rsidRPr="00AB3C1B">
        <w:rPr>
          <w:highlight w:val="green"/>
        </w:rPr>
        <w:t>SNR</w:t>
      </w:r>
      <w:r w:rsidRPr="00AB3C1B">
        <w:rPr>
          <w:highlight w:val="green"/>
          <w:vertAlign w:val="subscript"/>
        </w:rPr>
        <w:t>Refsens</w:t>
      </w:r>
      <w:proofErr w:type="spellEnd"/>
      <w:r w:rsidRPr="00AB3C1B">
        <w:rPr>
          <w:highlight w:val="green"/>
        </w:rPr>
        <w:t xml:space="preserve"> + </w:t>
      </w:r>
      <w:proofErr w:type="spellStart"/>
      <w:r w:rsidRPr="00AB3C1B">
        <w:rPr>
          <w:highlight w:val="green"/>
        </w:rPr>
        <w:t>SSB</w:t>
      </w:r>
      <w:proofErr w:type="spellEnd"/>
      <w:r w:rsidRPr="00AB3C1B">
        <w:rPr>
          <w:highlight w:val="green"/>
        </w:rPr>
        <w:t xml:space="preserve"> </w:t>
      </w:r>
      <w:proofErr w:type="spellStart"/>
      <w:r w:rsidRPr="00AB3C1B">
        <w:rPr>
          <w:highlight w:val="green"/>
        </w:rPr>
        <w:t>Ês</w:t>
      </w:r>
      <w:proofErr w:type="spellEnd"/>
      <w:r w:rsidRPr="00AB3C1B">
        <w:rPr>
          <w:highlight w:val="green"/>
        </w:rPr>
        <w:t>/</w:t>
      </w:r>
      <w:proofErr w:type="spellStart"/>
      <w:r w:rsidRPr="00AB3C1B">
        <w:rPr>
          <w:highlight w:val="green"/>
        </w:rPr>
        <w:t>Iot</w:t>
      </w:r>
      <w:proofErr w:type="spellEnd"/>
      <w:r w:rsidRPr="00AB3C1B">
        <w:rPr>
          <w:highlight w:val="green"/>
        </w:rPr>
        <w:t xml:space="preserve"> + ∆</w:t>
      </w:r>
      <w:proofErr w:type="spellStart"/>
      <w:proofErr w:type="gramStart"/>
      <w:r w:rsidRPr="00AB3C1B">
        <w:rPr>
          <w:highlight w:val="green"/>
        </w:rPr>
        <w:t>MB</w:t>
      </w:r>
      <w:r w:rsidRPr="00AB3C1B">
        <w:rPr>
          <w:highlight w:val="green"/>
          <w:vertAlign w:val="subscript"/>
        </w:rPr>
        <w:t>P,n</w:t>
      </w:r>
      <w:proofErr w:type="spellEnd"/>
      <w:proofErr w:type="gramEnd"/>
      <w:r w:rsidRPr="00AB3C1B">
        <w:rPr>
          <w:highlight w:val="green"/>
        </w:rPr>
        <w:t>,</w:t>
      </w:r>
      <w:r w:rsidRPr="00AB3C1B">
        <w:rPr>
          <w:rFonts w:eastAsia="Malgun Gothic" w:hint="eastAsia"/>
          <w:highlight w:val="green"/>
          <w:lang w:eastAsia="ko-KR"/>
        </w:rPr>
        <w:t xml:space="preserve"> </w:t>
      </w:r>
      <w:r w:rsidRPr="00AB3C1B">
        <w:rPr>
          <w:highlight w:val="green"/>
        </w:rPr>
        <w:t>where,</w:t>
      </w:r>
    </w:p>
    <w:p w14:paraId="6673B4C7" w14:textId="77777777" w:rsidR="005028AD" w:rsidRPr="00AB3C1B" w:rsidRDefault="005028AD" w:rsidP="005028AD">
      <w:pPr>
        <w:pStyle w:val="aff6"/>
        <w:numPr>
          <w:ilvl w:val="1"/>
          <w:numId w:val="3"/>
        </w:numPr>
        <w:spacing w:line="276" w:lineRule="auto"/>
        <w:ind w:left="1364" w:firstLineChars="0"/>
        <w:jc w:val="left"/>
        <w:rPr>
          <w:highlight w:val="green"/>
        </w:rPr>
      </w:pPr>
      <w:r w:rsidRPr="00AB3C1B">
        <w:rPr>
          <w:highlight w:val="green"/>
        </w:rPr>
        <w:t>Reference sensitivity</w:t>
      </w:r>
      <w:r w:rsidRPr="00AB3C1B">
        <w:rPr>
          <w:highlight w:val="green"/>
          <w:vertAlign w:val="subscript"/>
        </w:rPr>
        <w:t xml:space="preserve"> UE type, </w:t>
      </w:r>
      <w:proofErr w:type="spellStart"/>
      <w:r w:rsidRPr="00AB3C1B">
        <w:rPr>
          <w:highlight w:val="green"/>
          <w:vertAlign w:val="subscript"/>
        </w:rPr>
        <w:t>n512</w:t>
      </w:r>
      <w:proofErr w:type="spellEnd"/>
      <w:r w:rsidRPr="00AB3C1B">
        <w:rPr>
          <w:highlight w:val="green"/>
          <w:vertAlign w:val="subscript"/>
        </w:rPr>
        <w:t xml:space="preserve">, </w:t>
      </w:r>
      <w:proofErr w:type="spellStart"/>
      <w:r w:rsidRPr="00AB3C1B">
        <w:rPr>
          <w:highlight w:val="green"/>
          <w:vertAlign w:val="subscript"/>
        </w:rPr>
        <w:t>50MHz</w:t>
      </w:r>
      <w:proofErr w:type="spellEnd"/>
      <w:r w:rsidRPr="00AB3C1B">
        <w:rPr>
          <w:highlight w:val="green"/>
        </w:rPr>
        <w:t xml:space="preserve"> is the reference sensitivity value in dBm specified for a specific UE type in Band </w:t>
      </w:r>
      <w:proofErr w:type="spellStart"/>
      <w:r w:rsidRPr="00AB3C1B">
        <w:rPr>
          <w:highlight w:val="green"/>
        </w:rPr>
        <w:t>n512</w:t>
      </w:r>
      <w:proofErr w:type="spellEnd"/>
      <w:r w:rsidRPr="00AB3C1B">
        <w:rPr>
          <w:highlight w:val="green"/>
        </w:rPr>
        <w:t xml:space="preserve"> for 50 MHz Channel bandwidth in Table 10.3.2-1 and section 10.3.3-1 of TS 38.101-5</w:t>
      </w:r>
      <w:r w:rsidRPr="00AB3C1B">
        <w:rPr>
          <w:rFonts w:eastAsia="Malgun Gothic" w:hint="eastAsia"/>
          <w:highlight w:val="green"/>
          <w:lang w:eastAsia="ko-KR"/>
        </w:rPr>
        <w:t>.</w:t>
      </w:r>
    </w:p>
    <w:p w14:paraId="7FEB366B" w14:textId="77777777" w:rsidR="005028AD" w:rsidRPr="00AB3C1B" w:rsidRDefault="005028AD" w:rsidP="005028AD">
      <w:pPr>
        <w:pStyle w:val="B10"/>
        <w:numPr>
          <w:ilvl w:val="1"/>
          <w:numId w:val="3"/>
        </w:numPr>
        <w:spacing w:line="276" w:lineRule="auto"/>
        <w:ind w:left="1364"/>
        <w:jc w:val="left"/>
        <w:rPr>
          <w:highlight w:val="green"/>
        </w:rPr>
      </w:pPr>
      <w:proofErr w:type="spellStart"/>
      <w:r w:rsidRPr="00AB3C1B">
        <w:rPr>
          <w:highlight w:val="green"/>
        </w:rPr>
        <w:t>PRB</w:t>
      </w:r>
      <w:r w:rsidRPr="00AB3C1B">
        <w:rPr>
          <w:highlight w:val="green"/>
          <w:vertAlign w:val="subscript"/>
        </w:rPr>
        <w:t>Refsens</w:t>
      </w:r>
      <w:proofErr w:type="spellEnd"/>
      <w:r w:rsidRPr="00AB3C1B">
        <w:rPr>
          <w:highlight w:val="green"/>
        </w:rPr>
        <w:t xml:space="preserve"> is </w:t>
      </w:r>
      <w:proofErr w:type="spellStart"/>
      <w:r w:rsidRPr="00AB3C1B">
        <w:rPr>
          <w:highlight w:val="green"/>
        </w:rPr>
        <w:t>N</w:t>
      </w:r>
      <w:r w:rsidRPr="00AB3C1B">
        <w:rPr>
          <w:highlight w:val="green"/>
          <w:vertAlign w:val="subscript"/>
        </w:rPr>
        <w:t>RB</w:t>
      </w:r>
      <w:proofErr w:type="spellEnd"/>
      <w:r w:rsidRPr="00AB3C1B">
        <w:rPr>
          <w:highlight w:val="green"/>
        </w:rPr>
        <w:t xml:space="preserve"> associated with subcarrier spacing 120 kHz for </w:t>
      </w:r>
      <w:proofErr w:type="spellStart"/>
      <w:r w:rsidRPr="00AB3C1B">
        <w:rPr>
          <w:highlight w:val="green"/>
        </w:rPr>
        <w:t>50MHz</w:t>
      </w:r>
      <w:proofErr w:type="spellEnd"/>
      <w:r w:rsidRPr="00AB3C1B">
        <w:rPr>
          <w:highlight w:val="green"/>
        </w:rPr>
        <w:t xml:space="preserve"> in TS 38.101-5 Table 5.3.2-2, and is 32;</w:t>
      </w:r>
    </w:p>
    <w:p w14:paraId="7D9397EF" w14:textId="77777777" w:rsidR="005028AD" w:rsidRPr="00AB3C1B" w:rsidRDefault="005028AD" w:rsidP="005028AD">
      <w:pPr>
        <w:pStyle w:val="B10"/>
        <w:numPr>
          <w:ilvl w:val="1"/>
          <w:numId w:val="3"/>
        </w:numPr>
        <w:spacing w:line="276" w:lineRule="auto"/>
        <w:ind w:left="1364"/>
        <w:jc w:val="left"/>
        <w:rPr>
          <w:highlight w:val="green"/>
        </w:rPr>
      </w:pPr>
      <w:proofErr w:type="spellStart"/>
      <w:r w:rsidRPr="00AB3C1B">
        <w:rPr>
          <w:highlight w:val="green"/>
        </w:rPr>
        <w:t>SNR</w:t>
      </w:r>
      <w:r w:rsidRPr="00AB3C1B">
        <w:rPr>
          <w:highlight w:val="green"/>
          <w:vertAlign w:val="subscript"/>
        </w:rPr>
        <w:t>Refsens</w:t>
      </w:r>
      <w:proofErr w:type="spellEnd"/>
      <w:r w:rsidRPr="00AB3C1B">
        <w:rPr>
          <w:highlight w:val="green"/>
        </w:rPr>
        <w:t xml:space="preserve"> is the SNR used for simulation of </w:t>
      </w:r>
      <w:proofErr w:type="spellStart"/>
      <w:r w:rsidRPr="00AB3C1B">
        <w:rPr>
          <w:highlight w:val="green"/>
        </w:rPr>
        <w:t>Refsens</w:t>
      </w:r>
      <w:proofErr w:type="spellEnd"/>
      <w:r w:rsidRPr="00AB3C1B">
        <w:rPr>
          <w:highlight w:val="green"/>
        </w:rPr>
        <w:t xml:space="preserve"> and EIS spherical coverage, and is -1 dB;</w:t>
      </w:r>
    </w:p>
    <w:p w14:paraId="2238AFC6" w14:textId="77777777" w:rsidR="005028AD" w:rsidRPr="00AB3C1B" w:rsidRDefault="005028AD" w:rsidP="005028AD">
      <w:pPr>
        <w:pStyle w:val="B10"/>
        <w:numPr>
          <w:ilvl w:val="1"/>
          <w:numId w:val="3"/>
        </w:numPr>
        <w:spacing w:line="276" w:lineRule="auto"/>
        <w:ind w:left="1364"/>
        <w:jc w:val="left"/>
        <w:rPr>
          <w:highlight w:val="green"/>
        </w:rPr>
      </w:pPr>
      <w:proofErr w:type="spellStart"/>
      <w:r w:rsidRPr="00AB3C1B">
        <w:rPr>
          <w:highlight w:val="green"/>
        </w:rPr>
        <w:t>SSB</w:t>
      </w:r>
      <w:proofErr w:type="spellEnd"/>
      <w:r w:rsidRPr="00AB3C1B">
        <w:rPr>
          <w:highlight w:val="green"/>
        </w:rPr>
        <w:t xml:space="preserve"> </w:t>
      </w:r>
      <w:proofErr w:type="spellStart"/>
      <w:r w:rsidRPr="00AB3C1B">
        <w:rPr>
          <w:highlight w:val="green"/>
        </w:rPr>
        <w:t>Ês</w:t>
      </w:r>
      <w:proofErr w:type="spellEnd"/>
      <w:r w:rsidRPr="00AB3C1B">
        <w:rPr>
          <w:highlight w:val="green"/>
        </w:rPr>
        <w:t>/</w:t>
      </w:r>
      <w:proofErr w:type="spellStart"/>
      <w:r w:rsidRPr="00AB3C1B">
        <w:rPr>
          <w:highlight w:val="green"/>
        </w:rPr>
        <w:t>Iot</w:t>
      </w:r>
      <w:proofErr w:type="spellEnd"/>
      <w:r w:rsidRPr="00AB3C1B">
        <w:rPr>
          <w:highlight w:val="green"/>
        </w:rPr>
        <w:t xml:space="preserve"> is the minimum value required by the UE to perform measurements, and is -6 dB for intra-frequency measurements and -4 dB for inter-frequency measurements. The only contribution to </w:t>
      </w:r>
      <w:proofErr w:type="spellStart"/>
      <w:r w:rsidRPr="00AB3C1B">
        <w:rPr>
          <w:highlight w:val="green"/>
        </w:rPr>
        <w:t>Iot</w:t>
      </w:r>
      <w:proofErr w:type="spellEnd"/>
      <w:r w:rsidRPr="00AB3C1B">
        <w:rPr>
          <w:highlight w:val="green"/>
        </w:rPr>
        <w:t xml:space="preserve"> is the UE internal noise;</w:t>
      </w:r>
    </w:p>
    <w:p w14:paraId="73BC13D2" w14:textId="77777777" w:rsidR="005028AD" w:rsidRPr="00AB3C1B" w:rsidRDefault="005028AD" w:rsidP="005028AD">
      <w:pPr>
        <w:pStyle w:val="B10"/>
        <w:numPr>
          <w:ilvl w:val="1"/>
          <w:numId w:val="3"/>
        </w:numPr>
        <w:spacing w:line="276" w:lineRule="auto"/>
        <w:ind w:left="1364"/>
        <w:jc w:val="left"/>
        <w:rPr>
          <w:highlight w:val="green"/>
        </w:rPr>
      </w:pPr>
      <w:r w:rsidRPr="00AB3C1B">
        <w:rPr>
          <w:highlight w:val="green"/>
        </w:rPr>
        <w:t>∆</w:t>
      </w:r>
      <w:proofErr w:type="spellStart"/>
      <w:proofErr w:type="gramStart"/>
      <w:r w:rsidRPr="00AB3C1B">
        <w:rPr>
          <w:highlight w:val="green"/>
        </w:rPr>
        <w:t>MB</w:t>
      </w:r>
      <w:r w:rsidRPr="00AB3C1B">
        <w:rPr>
          <w:highlight w:val="green"/>
          <w:vertAlign w:val="subscript"/>
        </w:rPr>
        <w:t>P,n</w:t>
      </w:r>
      <w:proofErr w:type="spellEnd"/>
      <w:proofErr w:type="gramEnd"/>
      <w:r w:rsidRPr="00AB3C1B">
        <w:rPr>
          <w:highlight w:val="green"/>
        </w:rPr>
        <w:t xml:space="preserve"> is 0.</w:t>
      </w:r>
    </w:p>
    <w:p w14:paraId="115157C7" w14:textId="77777777" w:rsidR="005028AD" w:rsidRPr="00AB3C1B" w:rsidRDefault="005028AD" w:rsidP="005028AD">
      <w:pPr>
        <w:pStyle w:val="aff6"/>
        <w:numPr>
          <w:ilvl w:val="0"/>
          <w:numId w:val="3"/>
        </w:numPr>
        <w:spacing w:beforeLines="50" w:before="120" w:afterLines="50" w:after="120" w:line="276" w:lineRule="auto"/>
        <w:ind w:left="644" w:firstLineChars="0"/>
        <w:jc w:val="left"/>
        <w:rPr>
          <w:highlight w:val="green"/>
        </w:rPr>
      </w:pPr>
      <w:r w:rsidRPr="00AB3C1B">
        <w:rPr>
          <w:rFonts w:eastAsia="宋体"/>
          <w:highlight w:val="green"/>
        </w:rPr>
        <w:t xml:space="preserve">For the minimum </w:t>
      </w:r>
      <w:proofErr w:type="spellStart"/>
      <w:r w:rsidRPr="00AB3C1B">
        <w:rPr>
          <w:rFonts w:eastAsia="宋体"/>
          <w:highlight w:val="green"/>
        </w:rPr>
        <w:t>SSB_RP</w:t>
      </w:r>
      <w:proofErr w:type="spellEnd"/>
      <w:r w:rsidRPr="00AB3C1B">
        <w:rPr>
          <w:rFonts w:eastAsia="宋体"/>
          <w:highlight w:val="green"/>
        </w:rPr>
        <w:t xml:space="preserve"> condition</w:t>
      </w:r>
      <w:r w:rsidRPr="00AB3C1B">
        <w:rPr>
          <w:rFonts w:eastAsia="Malgun Gothic" w:hint="eastAsia"/>
          <w:highlight w:val="green"/>
          <w:lang w:eastAsia="ko-KR"/>
        </w:rPr>
        <w:t>,</w:t>
      </w:r>
      <w:r w:rsidRPr="00AB3C1B">
        <w:rPr>
          <w:highlight w:val="green"/>
        </w:rPr>
        <w:t xml:space="preserve"> </w:t>
      </w:r>
    </w:p>
    <w:p w14:paraId="78A123C3" w14:textId="77777777" w:rsidR="005028AD" w:rsidRPr="00AB3C1B" w:rsidRDefault="005028AD" w:rsidP="005028AD">
      <w:pPr>
        <w:pStyle w:val="aff6"/>
        <w:numPr>
          <w:ilvl w:val="1"/>
          <w:numId w:val="3"/>
        </w:numPr>
        <w:spacing w:beforeLines="50" w:before="120" w:afterLines="50" w:after="120" w:line="276" w:lineRule="auto"/>
        <w:ind w:left="1364" w:firstLineChars="0"/>
        <w:jc w:val="left"/>
        <w:rPr>
          <w:highlight w:val="green"/>
        </w:rPr>
      </w:pPr>
      <w:r w:rsidRPr="00AB3C1B">
        <w:rPr>
          <w:rFonts w:eastAsia="Malgun Gothic" w:hint="eastAsia"/>
          <w:highlight w:val="green"/>
          <w:lang w:eastAsia="ko-KR"/>
        </w:rPr>
        <w:t>The g</w:t>
      </w:r>
      <w:r w:rsidRPr="00AB3C1B">
        <w:rPr>
          <w:highlight w:val="green"/>
        </w:rPr>
        <w:t>ain difference between fine and rough beams</w:t>
      </w:r>
      <w:r w:rsidRPr="00AB3C1B">
        <w:rPr>
          <w:rFonts w:eastAsia="Malgun Gothic"/>
          <w:highlight w:val="green"/>
          <w:lang w:eastAsia="ko-KR"/>
        </w:rPr>
        <w:t xml:space="preserve"> is</w:t>
      </w:r>
      <w:r w:rsidRPr="00AB3C1B">
        <w:rPr>
          <w:rFonts w:eastAsia="Malgun Gothic" w:hint="eastAsia"/>
          <w:highlight w:val="green"/>
          <w:lang w:eastAsia="ko-KR"/>
        </w:rPr>
        <w:t xml:space="preserve"> </w:t>
      </w:r>
      <w:proofErr w:type="spellStart"/>
      <w:r w:rsidRPr="00AB3C1B">
        <w:rPr>
          <w:rFonts w:eastAsia="Malgun Gothic" w:hint="eastAsia"/>
          <w:highlight w:val="green"/>
          <w:lang w:eastAsia="ko-KR"/>
        </w:rPr>
        <w:t>Y</w:t>
      </w:r>
      <w:r w:rsidRPr="00AB3C1B">
        <w:rPr>
          <w:rFonts w:eastAsia="Malgun Gothic"/>
          <w:highlight w:val="green"/>
          <w:lang w:eastAsia="ko-KR"/>
        </w:rPr>
        <w:t>dB</w:t>
      </w:r>
      <w:proofErr w:type="spellEnd"/>
      <w:r w:rsidRPr="00AB3C1B">
        <w:rPr>
          <w:rFonts w:eastAsia="Malgun Gothic" w:hint="eastAsia"/>
          <w:highlight w:val="green"/>
          <w:lang w:eastAsia="ko-KR"/>
        </w:rPr>
        <w:t>:</w:t>
      </w:r>
    </w:p>
    <w:p w14:paraId="58E5F210" w14:textId="77777777" w:rsidR="005028AD" w:rsidRPr="00AB3C1B" w:rsidRDefault="005028AD" w:rsidP="005028AD">
      <w:pPr>
        <w:pStyle w:val="aff6"/>
        <w:numPr>
          <w:ilvl w:val="2"/>
          <w:numId w:val="3"/>
        </w:numPr>
        <w:spacing w:beforeLines="50" w:before="120" w:afterLines="50" w:after="120" w:line="276" w:lineRule="auto"/>
        <w:ind w:left="2084" w:firstLineChars="0"/>
        <w:jc w:val="left"/>
        <w:rPr>
          <w:highlight w:val="green"/>
        </w:rPr>
      </w:pPr>
      <w:r w:rsidRPr="00AB3C1B">
        <w:rPr>
          <w:highlight w:val="green"/>
        </w:rPr>
        <w:t>For mechanical steering antenna</w:t>
      </w:r>
      <w:r w:rsidRPr="00AB3C1B">
        <w:rPr>
          <w:rFonts w:eastAsia="Malgun Gothic"/>
          <w:highlight w:val="green"/>
          <w:lang w:eastAsia="ko-KR"/>
        </w:rPr>
        <w:t xml:space="preserve">, </w:t>
      </w:r>
      <w:r w:rsidRPr="00AB3C1B">
        <w:rPr>
          <w:rFonts w:eastAsia="Malgun Gothic" w:hint="eastAsia"/>
          <w:highlight w:val="green"/>
          <w:lang w:eastAsia="ko-KR"/>
        </w:rPr>
        <w:t>Y=0</w:t>
      </w:r>
    </w:p>
    <w:p w14:paraId="08844454" w14:textId="77777777" w:rsidR="005028AD" w:rsidRPr="00AB3C1B" w:rsidRDefault="005028AD" w:rsidP="005028AD">
      <w:pPr>
        <w:pStyle w:val="aff6"/>
        <w:numPr>
          <w:ilvl w:val="2"/>
          <w:numId w:val="3"/>
        </w:numPr>
        <w:spacing w:beforeLines="50" w:before="120" w:afterLines="50" w:after="120" w:line="276" w:lineRule="auto"/>
        <w:ind w:left="2084" w:firstLineChars="0"/>
        <w:jc w:val="left"/>
        <w:rPr>
          <w:rFonts w:eastAsia="宋体"/>
          <w:highlight w:val="green"/>
        </w:rPr>
      </w:pPr>
      <w:r w:rsidRPr="00AB3C1B">
        <w:rPr>
          <w:rFonts w:eastAsia="宋体"/>
          <w:highlight w:val="green"/>
        </w:rPr>
        <w:t xml:space="preserve">For electronic steering antenna, </w:t>
      </w:r>
      <w:r w:rsidRPr="00AB3C1B">
        <w:rPr>
          <w:rFonts w:eastAsia="Malgun Gothic"/>
          <w:highlight w:val="green"/>
          <w:lang w:eastAsia="ko-KR"/>
        </w:rPr>
        <w:t xml:space="preserve">FFS Y </w:t>
      </w:r>
    </w:p>
    <w:p w14:paraId="553E0F4D" w14:textId="77777777" w:rsidR="005028AD" w:rsidRPr="00AB3C1B" w:rsidRDefault="005028AD" w:rsidP="005028AD">
      <w:pPr>
        <w:pStyle w:val="aff6"/>
        <w:numPr>
          <w:ilvl w:val="0"/>
          <w:numId w:val="3"/>
        </w:numPr>
        <w:spacing w:line="276" w:lineRule="auto"/>
        <w:ind w:left="644" w:firstLineChars="0"/>
        <w:jc w:val="left"/>
        <w:rPr>
          <w:highlight w:val="green"/>
          <w:lang w:eastAsia="ja-JP"/>
        </w:rPr>
      </w:pPr>
      <w:r w:rsidRPr="00AB3C1B">
        <w:rPr>
          <w:rFonts w:eastAsia="宋体"/>
          <w:highlight w:val="green"/>
        </w:rPr>
        <w:t>Do not define separate spherical coverage unless spherical coverage is introduced in RF session.</w:t>
      </w:r>
    </w:p>
    <w:p w14:paraId="48DDCD12" w14:textId="77777777" w:rsidR="005028AD" w:rsidRPr="00AB3C1B" w:rsidRDefault="005028AD" w:rsidP="005028AD">
      <w:pPr>
        <w:pStyle w:val="aff6"/>
        <w:numPr>
          <w:ilvl w:val="0"/>
          <w:numId w:val="3"/>
        </w:numPr>
        <w:spacing w:line="276" w:lineRule="auto"/>
        <w:ind w:left="644" w:firstLineChars="0"/>
        <w:jc w:val="left"/>
        <w:rPr>
          <w:highlight w:val="green"/>
          <w:lang w:eastAsia="ja-JP"/>
        </w:rPr>
      </w:pPr>
      <w:r w:rsidRPr="00AB3C1B">
        <w:rPr>
          <w:rFonts w:eastAsia="Malgun Gothic"/>
          <w:highlight w:val="green"/>
          <w:lang w:eastAsia="ko-KR"/>
        </w:rPr>
        <w:t xml:space="preserve">FFS: </w:t>
      </w:r>
      <w:proofErr w:type="spellStart"/>
      <w:r w:rsidRPr="00AB3C1B">
        <w:rPr>
          <w:rFonts w:eastAsia="Malgun Gothic" w:hint="eastAsia"/>
          <w:highlight w:val="green"/>
          <w:lang w:eastAsia="ko-KR"/>
        </w:rPr>
        <w:t>Gmin</w:t>
      </w:r>
      <w:proofErr w:type="spellEnd"/>
      <w:r w:rsidRPr="00AB3C1B">
        <w:rPr>
          <w:rFonts w:eastAsia="Malgun Gothic" w:hint="eastAsia"/>
          <w:highlight w:val="green"/>
          <w:lang w:eastAsia="ko-KR"/>
        </w:rPr>
        <w:t xml:space="preserve"> and </w:t>
      </w:r>
      <w:proofErr w:type="spellStart"/>
      <w:r w:rsidRPr="00AB3C1B">
        <w:rPr>
          <w:rFonts w:eastAsia="Malgun Gothic" w:hint="eastAsia"/>
          <w:highlight w:val="green"/>
          <w:lang w:eastAsia="ko-KR"/>
        </w:rPr>
        <w:t>Gmax</w:t>
      </w:r>
      <w:proofErr w:type="spellEnd"/>
    </w:p>
    <w:p w14:paraId="00110C0D" w14:textId="77777777" w:rsidR="005028AD" w:rsidRPr="00AB3C1B" w:rsidRDefault="005028AD" w:rsidP="005028AD">
      <w:pPr>
        <w:pStyle w:val="aff6"/>
        <w:numPr>
          <w:ilvl w:val="0"/>
          <w:numId w:val="3"/>
        </w:numPr>
        <w:spacing w:line="276" w:lineRule="auto"/>
        <w:ind w:left="644" w:firstLineChars="0"/>
        <w:jc w:val="left"/>
        <w:rPr>
          <w:highlight w:val="green"/>
          <w:lang w:eastAsia="ja-JP"/>
        </w:rPr>
      </w:pPr>
      <w:r w:rsidRPr="00AB3C1B">
        <w:rPr>
          <w:highlight w:val="green"/>
          <w:lang w:eastAsia="ja-JP"/>
        </w:rPr>
        <w:t xml:space="preserve">Note: If anything above inconsistent with RF requirement is identified, </w:t>
      </w:r>
      <w:proofErr w:type="spellStart"/>
      <w:r w:rsidRPr="00AB3C1B">
        <w:rPr>
          <w:highlight w:val="green"/>
          <w:lang w:eastAsia="ja-JP"/>
        </w:rPr>
        <w:t>RAN4</w:t>
      </w:r>
      <w:proofErr w:type="spellEnd"/>
      <w:r w:rsidRPr="00AB3C1B">
        <w:rPr>
          <w:highlight w:val="green"/>
          <w:lang w:eastAsia="ja-JP"/>
        </w:rPr>
        <w:t xml:space="preserve"> to make updates to those aspects accordingly.</w:t>
      </w:r>
    </w:p>
    <w:p w14:paraId="6DA28383" w14:textId="77777777" w:rsidR="005028AD" w:rsidRPr="005028AD" w:rsidRDefault="005028AD" w:rsidP="005028AD">
      <w:pPr>
        <w:outlineLvl w:val="2"/>
        <w:rPr>
          <w:b/>
          <w:u w:val="single"/>
          <w:lang w:eastAsia="ko-KR"/>
        </w:rPr>
      </w:pPr>
      <w:r w:rsidRPr="005028AD">
        <w:rPr>
          <w:b/>
          <w:u w:val="single"/>
          <w:lang w:eastAsia="ko-KR"/>
        </w:rPr>
        <w:t>Issue 6-2-3: (</w:t>
      </w:r>
      <w:proofErr w:type="spellStart"/>
      <w:r w:rsidRPr="005028AD">
        <w:rPr>
          <w:b/>
          <w:u w:val="single"/>
          <w:lang w:eastAsia="ko-KR"/>
        </w:rPr>
        <w:t>FR2</w:t>
      </w:r>
      <w:proofErr w:type="spellEnd"/>
      <w:r w:rsidRPr="005028AD">
        <w:rPr>
          <w:b/>
          <w:u w:val="single"/>
          <w:lang w:eastAsia="ko-KR"/>
        </w:rPr>
        <w:t>-NTN) UL timing accuracy</w:t>
      </w:r>
    </w:p>
    <w:p w14:paraId="50D14927" w14:textId="77777777" w:rsidR="005028AD" w:rsidRPr="00AB3C1B" w:rsidRDefault="005028AD" w:rsidP="005028AD">
      <w:pPr>
        <w:spacing w:line="276" w:lineRule="auto"/>
        <w:jc w:val="left"/>
        <w:rPr>
          <w:b/>
          <w:bCs/>
          <w:u w:val="single"/>
          <w:lang w:eastAsia="ja-JP"/>
        </w:rPr>
      </w:pPr>
      <w:r w:rsidRPr="00AB3C1B">
        <w:rPr>
          <w:b/>
          <w:bCs/>
          <w:u w:val="single"/>
          <w:lang w:eastAsia="ja-JP"/>
        </w:rPr>
        <w:t>Agreement:</w:t>
      </w:r>
    </w:p>
    <w:p w14:paraId="07F02EB2" w14:textId="77777777" w:rsidR="005028AD" w:rsidRPr="00AB3C1B" w:rsidRDefault="005028AD" w:rsidP="005028AD">
      <w:pPr>
        <w:pStyle w:val="aff6"/>
        <w:numPr>
          <w:ilvl w:val="0"/>
          <w:numId w:val="3"/>
        </w:numPr>
        <w:spacing w:line="276" w:lineRule="auto"/>
        <w:ind w:left="644" w:firstLineChars="0"/>
        <w:jc w:val="left"/>
        <w:rPr>
          <w:highlight w:val="green"/>
          <w:lang w:eastAsia="ja-JP"/>
        </w:rPr>
      </w:pPr>
      <w:r w:rsidRPr="00AB3C1B">
        <w:rPr>
          <w:rFonts w:eastAsia="Malgun Gothic" w:hint="eastAsia"/>
          <w:bCs/>
          <w:highlight w:val="green"/>
          <w:lang w:eastAsia="ko-KR"/>
        </w:rPr>
        <w:lastRenderedPageBreak/>
        <w:t>T</w:t>
      </w:r>
      <w:r w:rsidRPr="00AB3C1B">
        <w:rPr>
          <w:rFonts w:eastAsiaTheme="minorEastAsia"/>
          <w:bCs/>
          <w:highlight w:val="green"/>
          <w:lang w:eastAsia="zh-CN"/>
        </w:rPr>
        <w:t xml:space="preserve">he value for </w:t>
      </w:r>
      <m:oMath>
        <m:sSub>
          <m:sSubPr>
            <m:ctrlPr>
              <w:rPr>
                <w:rFonts w:ascii="Cambria Math" w:eastAsiaTheme="minorEastAsia" w:hAnsi="Cambria Math"/>
                <w:bCs/>
                <w:highlight w:val="green"/>
                <w:lang w:eastAsia="zh-CN"/>
              </w:rPr>
            </m:ctrlPr>
          </m:sSubPr>
          <m:e>
            <m:r>
              <w:rPr>
                <w:rFonts w:ascii="Cambria Math" w:eastAsiaTheme="minorEastAsia" w:hAnsi="Cambria Math"/>
                <w:highlight w:val="green"/>
                <w:lang w:eastAsia="zh-CN"/>
              </w:rPr>
              <m:t>T</m:t>
            </m:r>
          </m:e>
          <m:sub>
            <m:r>
              <m:rPr>
                <m:nor/>
              </m:rPr>
              <w:rPr>
                <w:rFonts w:eastAsiaTheme="minorEastAsia"/>
                <w:bCs/>
                <w:highlight w:val="green"/>
                <w:lang w:eastAsia="zh-CN"/>
              </w:rPr>
              <m:t>GNSS_margin</m:t>
            </m:r>
          </m:sub>
        </m:sSub>
      </m:oMath>
      <w:r w:rsidRPr="00AB3C1B">
        <w:rPr>
          <w:rFonts w:eastAsiaTheme="minorEastAsia"/>
          <w:bCs/>
          <w:highlight w:val="green"/>
          <w:lang w:val="en-US" w:eastAsia="zh-CN"/>
        </w:rPr>
        <w:t xml:space="preserve"> for mobile and fixed </w:t>
      </w:r>
      <w:proofErr w:type="spellStart"/>
      <w:r w:rsidRPr="00AB3C1B">
        <w:rPr>
          <w:rFonts w:eastAsiaTheme="minorEastAsia"/>
          <w:bCs/>
          <w:highlight w:val="green"/>
          <w:lang w:val="en-US" w:eastAsia="zh-CN"/>
        </w:rPr>
        <w:t>UEs</w:t>
      </w:r>
      <w:proofErr w:type="spellEnd"/>
      <w:r w:rsidRPr="00AB3C1B">
        <w:rPr>
          <w:rFonts w:eastAsia="Malgun Gothic" w:hint="eastAsia"/>
          <w:bCs/>
          <w:highlight w:val="green"/>
          <w:lang w:val="en-US" w:eastAsia="ko-KR"/>
        </w:rPr>
        <w:t xml:space="preserve"> </w:t>
      </w:r>
      <w:r w:rsidRPr="00AB3C1B">
        <w:rPr>
          <w:rFonts w:eastAsia="Malgun Gothic"/>
          <w:bCs/>
          <w:highlight w:val="green"/>
          <w:lang w:val="en-US" w:eastAsia="ko-KR"/>
        </w:rPr>
        <w:t xml:space="preserve">shall be introduced for uplink timing error requirements for </w:t>
      </w:r>
      <w:proofErr w:type="spellStart"/>
      <w:r w:rsidRPr="00AB3C1B">
        <w:rPr>
          <w:rFonts w:eastAsia="Malgun Gothic"/>
          <w:bCs/>
          <w:highlight w:val="green"/>
          <w:lang w:val="en-US" w:eastAsia="ko-KR"/>
        </w:rPr>
        <w:t>FR2</w:t>
      </w:r>
      <w:proofErr w:type="spellEnd"/>
      <w:r w:rsidRPr="00AB3C1B">
        <w:rPr>
          <w:rFonts w:eastAsia="Malgun Gothic"/>
          <w:bCs/>
          <w:highlight w:val="green"/>
          <w:lang w:val="en-US" w:eastAsia="ko-KR"/>
        </w:rPr>
        <w:t xml:space="preserve"> NTN (Ka band introduced in Rel-</w:t>
      </w:r>
      <w:proofErr w:type="gramStart"/>
      <w:r w:rsidRPr="00AB3C1B">
        <w:rPr>
          <w:rFonts w:eastAsia="Malgun Gothic"/>
          <w:bCs/>
          <w:highlight w:val="green"/>
          <w:lang w:val="en-US" w:eastAsia="ko-KR"/>
        </w:rPr>
        <w:t>18 )</w:t>
      </w:r>
      <w:proofErr w:type="gramEnd"/>
    </w:p>
    <w:p w14:paraId="243C07C1" w14:textId="77777777" w:rsidR="005028AD" w:rsidRPr="00AB3C1B" w:rsidRDefault="005028AD" w:rsidP="005028AD">
      <w:pPr>
        <w:pStyle w:val="aff6"/>
        <w:numPr>
          <w:ilvl w:val="1"/>
          <w:numId w:val="3"/>
        </w:numPr>
        <w:spacing w:line="276" w:lineRule="auto"/>
        <w:ind w:firstLineChars="0"/>
        <w:jc w:val="left"/>
        <w:rPr>
          <w:highlight w:val="green"/>
          <w:lang w:eastAsia="ja-JP"/>
        </w:rPr>
      </w:pPr>
      <w:r w:rsidRPr="00AB3C1B">
        <w:rPr>
          <w:rFonts w:eastAsia="Malgun Gothic"/>
          <w:bCs/>
          <w:highlight w:val="green"/>
          <w:lang w:val="en-US" w:eastAsia="ko-KR"/>
        </w:rPr>
        <w:t xml:space="preserve">Further discuss the exact values: </w:t>
      </w:r>
    </w:p>
    <w:p w14:paraId="2E024D95" w14:textId="77777777" w:rsidR="005028AD" w:rsidRPr="00AB3C1B" w:rsidRDefault="005028AD" w:rsidP="005028AD">
      <w:pPr>
        <w:pStyle w:val="aff6"/>
        <w:numPr>
          <w:ilvl w:val="2"/>
          <w:numId w:val="3"/>
        </w:numPr>
        <w:spacing w:line="276" w:lineRule="auto"/>
        <w:ind w:firstLineChars="0"/>
        <w:jc w:val="left"/>
        <w:rPr>
          <w:highlight w:val="green"/>
          <w:lang w:eastAsia="ja-JP"/>
        </w:rPr>
      </w:pPr>
      <w:r w:rsidRPr="00AB3C1B">
        <w:rPr>
          <w:rFonts w:eastAsia="Malgun Gothic"/>
          <w:bCs/>
          <w:highlight w:val="green"/>
          <w:lang w:val="en-US" w:eastAsia="ko-KR"/>
        </w:rPr>
        <w:t xml:space="preserve">Option 1: </w:t>
      </w:r>
      <w:r w:rsidRPr="00AB3C1B">
        <w:rPr>
          <w:rFonts w:eastAsia="Malgun Gothic" w:hint="eastAsia"/>
          <w:bCs/>
          <w:highlight w:val="green"/>
          <w:lang w:val="en-US" w:eastAsia="ko-KR"/>
        </w:rPr>
        <w:t>X = [</w:t>
      </w:r>
      <m:oMath>
        <m:r>
          <w:rPr>
            <w:rFonts w:ascii="Cambria Math" w:hAnsi="Cambria Math"/>
            <w:highlight w:val="green"/>
          </w:rPr>
          <m:t>(</m:t>
        </m:r>
        <m:sSub>
          <m:sSubPr>
            <m:ctrlPr>
              <w:rPr>
                <w:rFonts w:ascii="Cambria Math" w:hAnsi="Cambria Math"/>
                <w:bCs/>
                <w:i/>
                <w:highlight w:val="green"/>
              </w:rPr>
            </m:ctrlPr>
          </m:sSubPr>
          <m:e>
            <m:r>
              <w:rPr>
                <w:rFonts w:ascii="Cambria Math" w:hAnsi="Cambria Math"/>
                <w:highlight w:val="green"/>
              </w:rPr>
              <m:t>T</m:t>
            </m:r>
          </m:e>
          <m:sub>
            <m:r>
              <w:rPr>
                <w:rFonts w:ascii="Cambria Math" w:hAnsi="Cambria Math"/>
                <w:highlight w:val="green"/>
              </w:rPr>
              <m:t>e_NTN</m:t>
            </m:r>
          </m:sub>
        </m:sSub>
        <m:r>
          <w:rPr>
            <w:rFonts w:ascii="Cambria Math" w:hAnsi="Cambria Math"/>
            <w:highlight w:val="green"/>
          </w:rPr>
          <m:t>-</m:t>
        </m:r>
        <m:sSub>
          <m:sSubPr>
            <m:ctrlPr>
              <w:rPr>
                <w:rFonts w:ascii="Cambria Math" w:hAnsi="Cambria Math"/>
                <w:bCs/>
                <w:i/>
                <w:highlight w:val="green"/>
              </w:rPr>
            </m:ctrlPr>
          </m:sSubPr>
          <m:e>
            <m:r>
              <w:rPr>
                <w:rFonts w:ascii="Cambria Math" w:hAnsi="Cambria Math"/>
                <w:highlight w:val="green"/>
              </w:rPr>
              <m:t>T</m:t>
            </m:r>
          </m:e>
          <m:sub>
            <m:r>
              <w:rPr>
                <w:rFonts w:ascii="Cambria Math" w:hAnsi="Cambria Math"/>
                <w:highlight w:val="green"/>
              </w:rPr>
              <m:t>e</m:t>
            </m:r>
          </m:sub>
        </m:sSub>
        <m:r>
          <w:rPr>
            <w:rFonts w:ascii="Cambria Math" w:hAnsi="Cambria Math"/>
            <w:highlight w:val="green"/>
          </w:rPr>
          <m:t>)/2</m:t>
        </m:r>
      </m:oMath>
      <w:r w:rsidRPr="00AB3C1B">
        <w:rPr>
          <w:rFonts w:eastAsia="Malgun Gothic" w:hint="eastAsia"/>
          <w:bCs/>
          <w:highlight w:val="green"/>
          <w:lang w:val="en-US" w:eastAsia="ko-KR"/>
        </w:rPr>
        <w:t>]</w:t>
      </w:r>
    </w:p>
    <w:p w14:paraId="29671822" w14:textId="77777777" w:rsidR="005028AD" w:rsidRPr="00AB3C1B" w:rsidRDefault="005028AD" w:rsidP="005028AD">
      <w:pPr>
        <w:pStyle w:val="aff6"/>
        <w:numPr>
          <w:ilvl w:val="2"/>
          <w:numId w:val="3"/>
        </w:numPr>
        <w:spacing w:line="276" w:lineRule="auto"/>
        <w:ind w:firstLineChars="0"/>
        <w:jc w:val="left"/>
        <w:rPr>
          <w:highlight w:val="green"/>
          <w:lang w:eastAsia="ja-JP"/>
        </w:rPr>
      </w:pPr>
      <w:r w:rsidRPr="00AB3C1B">
        <w:rPr>
          <w:rFonts w:eastAsia="Malgun Gothic"/>
          <w:bCs/>
          <w:highlight w:val="green"/>
          <w:lang w:val="en-US" w:eastAsia="ko-KR"/>
        </w:rPr>
        <w:t xml:space="preserve">Other options not precluded </w:t>
      </w:r>
    </w:p>
    <w:p w14:paraId="7315A35F" w14:textId="77777777" w:rsidR="005028AD" w:rsidRPr="00AB3C1B" w:rsidRDefault="005028AD" w:rsidP="005028AD">
      <w:pPr>
        <w:pStyle w:val="aff6"/>
        <w:numPr>
          <w:ilvl w:val="0"/>
          <w:numId w:val="3"/>
        </w:numPr>
        <w:spacing w:line="276" w:lineRule="auto"/>
        <w:ind w:left="644" w:firstLineChars="0"/>
        <w:jc w:val="left"/>
        <w:rPr>
          <w:highlight w:val="green"/>
          <w:lang w:eastAsia="ja-JP"/>
        </w:rPr>
      </w:pPr>
      <w:r w:rsidRPr="00AB3C1B">
        <w:rPr>
          <w:rFonts w:eastAsia="Malgun Gothic" w:hint="eastAsia"/>
          <w:bCs/>
          <w:highlight w:val="green"/>
          <w:lang w:val="en-US" w:eastAsia="ko-KR"/>
        </w:rPr>
        <w:t>In the test case of UE transmission timing accuracy for Case-3</w:t>
      </w:r>
      <w:r w:rsidRPr="00AB3C1B">
        <w:rPr>
          <w:rFonts w:eastAsia="Malgun Gothic"/>
          <w:bCs/>
          <w:highlight w:val="green"/>
          <w:lang w:val="en-US" w:eastAsia="ko-KR"/>
        </w:rPr>
        <w:t xml:space="preserve"> (</w:t>
      </w:r>
      <w:proofErr w:type="spellStart"/>
      <w:r w:rsidRPr="00AB3C1B">
        <w:rPr>
          <w:rFonts w:eastAsia="Malgun Gothic"/>
          <w:bCs/>
          <w:highlight w:val="green"/>
          <w:lang w:val="en-US" w:eastAsia="ko-KR"/>
        </w:rPr>
        <w:t>120kHz</w:t>
      </w:r>
      <w:proofErr w:type="spellEnd"/>
      <w:r w:rsidRPr="00AB3C1B">
        <w:rPr>
          <w:rFonts w:eastAsia="Malgun Gothic"/>
          <w:bCs/>
          <w:highlight w:val="green"/>
          <w:lang w:val="en-US" w:eastAsia="ko-KR"/>
        </w:rPr>
        <w:t xml:space="preserve"> </w:t>
      </w:r>
      <w:proofErr w:type="spellStart"/>
      <w:r w:rsidRPr="00AB3C1B">
        <w:rPr>
          <w:rFonts w:eastAsia="Malgun Gothic"/>
          <w:bCs/>
          <w:highlight w:val="green"/>
          <w:lang w:val="en-US" w:eastAsia="ko-KR"/>
        </w:rPr>
        <w:t>SCS</w:t>
      </w:r>
      <w:proofErr w:type="spellEnd"/>
      <w:r w:rsidRPr="00AB3C1B">
        <w:rPr>
          <w:rFonts w:eastAsia="Malgun Gothic"/>
          <w:bCs/>
          <w:highlight w:val="green"/>
          <w:lang w:val="en-US" w:eastAsia="ko-KR"/>
        </w:rPr>
        <w:t>)</w:t>
      </w:r>
      <w:r w:rsidRPr="00AB3C1B">
        <w:rPr>
          <w:rFonts w:eastAsia="Malgun Gothic" w:hint="eastAsia"/>
          <w:bCs/>
          <w:highlight w:val="green"/>
          <w:lang w:val="en-US" w:eastAsia="ko-KR"/>
        </w:rPr>
        <w:t xml:space="preserve"> (</w:t>
      </w:r>
      <w:r w:rsidRPr="00AB3C1B">
        <w:rPr>
          <w:highlight w:val="green"/>
          <w:lang w:eastAsia="ja-JP"/>
        </w:rPr>
        <w:t>Mobile UE for GSO</w:t>
      </w:r>
      <w:r w:rsidRPr="00AB3C1B">
        <w:rPr>
          <w:rFonts w:eastAsia="Malgun Gothic" w:hint="eastAsia"/>
          <w:bCs/>
          <w:highlight w:val="green"/>
          <w:lang w:val="en-US" w:eastAsia="ko-KR"/>
        </w:rPr>
        <w:t>):</w:t>
      </w:r>
    </w:p>
    <w:p w14:paraId="2029573E" w14:textId="77777777" w:rsidR="005028AD" w:rsidRPr="00AB3C1B" w:rsidRDefault="005028AD" w:rsidP="005028AD">
      <w:pPr>
        <w:pStyle w:val="aff6"/>
        <w:numPr>
          <w:ilvl w:val="1"/>
          <w:numId w:val="3"/>
        </w:numPr>
        <w:spacing w:line="276" w:lineRule="auto"/>
        <w:ind w:left="1364" w:firstLineChars="0"/>
        <w:jc w:val="left"/>
        <w:rPr>
          <w:highlight w:val="green"/>
          <w:lang w:eastAsia="ja-JP"/>
        </w:rPr>
      </w:pPr>
      <w:r w:rsidRPr="00AB3C1B">
        <w:rPr>
          <w:rFonts w:eastAsia="Malgun Gothic" w:hint="eastAsia"/>
          <w:bCs/>
          <w:highlight w:val="green"/>
          <w:lang w:val="en-US" w:eastAsia="ko-KR"/>
        </w:rPr>
        <w:t xml:space="preserve">UE mobility is not considered </w:t>
      </w:r>
      <w:r w:rsidRPr="00AB3C1B">
        <w:rPr>
          <w:rFonts w:eastAsia="Malgun Gothic"/>
          <w:bCs/>
          <w:highlight w:val="green"/>
          <w:lang w:val="en-US" w:eastAsia="ko-KR"/>
        </w:rPr>
        <w:t>before</w:t>
      </w:r>
      <w:r w:rsidRPr="00AB3C1B">
        <w:rPr>
          <w:rFonts w:eastAsia="Malgun Gothic" w:hint="eastAsia"/>
          <w:bCs/>
          <w:highlight w:val="green"/>
          <w:lang w:val="en-US" w:eastAsia="ko-KR"/>
        </w:rPr>
        <w:t xml:space="preserve"> the testability issue is resolved.</w:t>
      </w:r>
      <w:r w:rsidRPr="00AB3C1B">
        <w:rPr>
          <w:rFonts w:eastAsia="Malgun Gothic"/>
          <w:bCs/>
          <w:highlight w:val="green"/>
          <w:lang w:val="en-US" w:eastAsia="ko-KR"/>
        </w:rPr>
        <w:t xml:space="preserve"> And without consideration of UE mobility during test, </w:t>
      </w:r>
      <w:r w:rsidRPr="00AB3C1B">
        <w:rPr>
          <w:rFonts w:eastAsia="Malgun Gothic" w:hint="eastAsia"/>
          <w:bCs/>
          <w:highlight w:val="green"/>
          <w:lang w:val="en-US" w:eastAsia="ko-KR"/>
        </w:rPr>
        <w:t xml:space="preserve">UE </w:t>
      </w:r>
      <w:r w:rsidRPr="00AB3C1B">
        <w:rPr>
          <w:rFonts w:eastAsia="Malgun Gothic"/>
          <w:bCs/>
          <w:highlight w:val="green"/>
          <w:lang w:val="en-US" w:eastAsia="ko-KR"/>
        </w:rPr>
        <w:t xml:space="preserve">test </w:t>
      </w:r>
      <w:r w:rsidRPr="00AB3C1B">
        <w:rPr>
          <w:rFonts w:eastAsia="Malgun Gothic" w:hint="eastAsia"/>
          <w:bCs/>
          <w:highlight w:val="green"/>
          <w:lang w:val="en-US" w:eastAsia="ko-KR"/>
        </w:rPr>
        <w:t xml:space="preserve">requirement for Case-3 </w:t>
      </w:r>
      <w:r w:rsidRPr="00AB3C1B">
        <w:rPr>
          <w:rFonts w:eastAsia="Malgun Gothic"/>
          <w:bCs/>
          <w:highlight w:val="green"/>
          <w:lang w:val="en-US" w:eastAsia="ko-KR"/>
        </w:rPr>
        <w:t xml:space="preserve">will be further discussed considering necessary margin. </w:t>
      </w:r>
    </w:p>
    <w:p w14:paraId="6D04B65E" w14:textId="77777777" w:rsidR="005028AD" w:rsidRPr="00AB3C1B" w:rsidRDefault="005028AD" w:rsidP="005028AD">
      <w:pPr>
        <w:pStyle w:val="aff6"/>
        <w:numPr>
          <w:ilvl w:val="1"/>
          <w:numId w:val="3"/>
        </w:numPr>
        <w:spacing w:line="276" w:lineRule="auto"/>
        <w:ind w:left="1364" w:firstLineChars="0"/>
        <w:jc w:val="left"/>
        <w:rPr>
          <w:highlight w:val="green"/>
          <w:lang w:eastAsia="ja-JP"/>
        </w:rPr>
      </w:pPr>
      <w:r w:rsidRPr="00AB3C1B">
        <w:rPr>
          <w:rFonts w:eastAsia="Malgun Gothic"/>
          <w:bCs/>
          <w:highlight w:val="green"/>
          <w:lang w:val="en-US" w:eastAsia="ko-KR"/>
        </w:rPr>
        <w:t xml:space="preserve">It’s not precluded to further update test case including test requirements for case -3 if testability issue on UE mobility resolved in future release. </w:t>
      </w:r>
    </w:p>
    <w:p w14:paraId="5637D32A" w14:textId="77777777" w:rsidR="005028AD" w:rsidRPr="005028AD" w:rsidRDefault="005028AD" w:rsidP="005028AD">
      <w:pPr>
        <w:outlineLvl w:val="2"/>
        <w:rPr>
          <w:b/>
          <w:u w:val="single"/>
          <w:lang w:eastAsia="ko-KR"/>
        </w:rPr>
      </w:pPr>
      <w:r w:rsidRPr="005028AD">
        <w:rPr>
          <w:b/>
          <w:u w:val="single"/>
          <w:lang w:eastAsia="ko-KR"/>
        </w:rPr>
        <w:t xml:space="preserve">Issue 6-3-2: </w:t>
      </w:r>
      <w:r w:rsidRPr="005028AD">
        <w:rPr>
          <w:rFonts w:eastAsia="Malgun Gothic" w:hint="eastAsia"/>
          <w:b/>
          <w:u w:val="single"/>
          <w:lang w:eastAsia="ko-KR"/>
        </w:rPr>
        <w:t>(</w:t>
      </w:r>
      <w:proofErr w:type="spellStart"/>
      <w:r w:rsidRPr="005028AD">
        <w:rPr>
          <w:rFonts w:eastAsia="Malgun Gothic" w:hint="eastAsia"/>
          <w:b/>
          <w:u w:val="single"/>
          <w:lang w:eastAsia="ko-KR"/>
        </w:rPr>
        <w:t>FR1</w:t>
      </w:r>
      <w:proofErr w:type="spellEnd"/>
      <w:r w:rsidRPr="005028AD">
        <w:rPr>
          <w:rFonts w:eastAsia="Malgun Gothic" w:hint="eastAsia"/>
          <w:b/>
          <w:u w:val="single"/>
          <w:lang w:eastAsia="ko-KR"/>
        </w:rPr>
        <w:t>-NTN)</w:t>
      </w:r>
      <w:r w:rsidRPr="005028AD">
        <w:rPr>
          <w:b/>
          <w:u w:val="single"/>
          <w:lang w:eastAsia="ko-KR"/>
        </w:rPr>
        <w:t xml:space="preserve"> Idle mode mobility</w:t>
      </w:r>
      <w:r w:rsidRPr="005028AD">
        <w:rPr>
          <w:rFonts w:hint="eastAsia"/>
          <w:b/>
          <w:u w:val="single"/>
          <w:lang w:eastAsia="ko-KR"/>
        </w:rPr>
        <w:t xml:space="preserve">, </w:t>
      </w:r>
      <w:r w:rsidRPr="005028AD">
        <w:rPr>
          <w:b/>
          <w:u w:val="single"/>
          <w:lang w:eastAsia="ko-KR"/>
        </w:rPr>
        <w:t>NTN-TN inter-frequency cell reselection</w:t>
      </w:r>
    </w:p>
    <w:p w14:paraId="78324358" w14:textId="77777777" w:rsidR="005028AD" w:rsidRPr="00AB3C1B" w:rsidRDefault="005028AD" w:rsidP="005028AD">
      <w:pPr>
        <w:spacing w:after="120" w:line="252" w:lineRule="auto"/>
        <w:ind w:firstLine="284"/>
        <w:rPr>
          <w:b/>
          <w:bCs/>
          <w:u w:val="single"/>
          <w:lang w:eastAsia="ja-JP"/>
        </w:rPr>
      </w:pPr>
      <w:r w:rsidRPr="00AB3C1B">
        <w:rPr>
          <w:b/>
          <w:bCs/>
          <w:u w:val="single"/>
          <w:lang w:eastAsia="ja-JP"/>
        </w:rPr>
        <w:t>Agreement:</w:t>
      </w:r>
    </w:p>
    <w:p w14:paraId="3B4E8FDD" w14:textId="77777777" w:rsidR="005028AD" w:rsidRPr="00AB3C1B" w:rsidRDefault="005028AD" w:rsidP="005028AD">
      <w:pPr>
        <w:pStyle w:val="aff6"/>
        <w:numPr>
          <w:ilvl w:val="0"/>
          <w:numId w:val="3"/>
        </w:numPr>
        <w:spacing w:line="240" w:lineRule="auto"/>
        <w:ind w:left="644" w:firstLineChars="0"/>
        <w:rPr>
          <w:bCs/>
          <w:snapToGrid w:val="0"/>
          <w:highlight w:val="green"/>
          <w:lang w:eastAsia="ko-KR"/>
        </w:rPr>
      </w:pPr>
      <w:r w:rsidRPr="00AB3C1B">
        <w:rPr>
          <w:bCs/>
          <w:snapToGrid w:val="0"/>
          <w:highlight w:val="green"/>
          <w:lang w:eastAsia="ko-KR"/>
        </w:rPr>
        <w:t>In NTN-TN cell reselection</w:t>
      </w:r>
      <w:r w:rsidRPr="00AB3C1B">
        <w:rPr>
          <w:rFonts w:eastAsia="Malgun Gothic" w:hint="eastAsia"/>
          <w:bCs/>
          <w:snapToGrid w:val="0"/>
          <w:highlight w:val="green"/>
          <w:lang w:eastAsia="ko-KR"/>
        </w:rPr>
        <w:t xml:space="preserve"> test case</w:t>
      </w:r>
      <w:r w:rsidRPr="00AB3C1B">
        <w:rPr>
          <w:bCs/>
          <w:snapToGrid w:val="0"/>
          <w:highlight w:val="green"/>
          <w:lang w:eastAsia="ko-KR"/>
        </w:rPr>
        <w:t>,</w:t>
      </w:r>
    </w:p>
    <w:p w14:paraId="4FF1E5BB" w14:textId="77777777" w:rsidR="005028AD" w:rsidRPr="00AB3C1B" w:rsidRDefault="005028AD" w:rsidP="005028AD">
      <w:pPr>
        <w:pStyle w:val="aff6"/>
        <w:numPr>
          <w:ilvl w:val="1"/>
          <w:numId w:val="3"/>
        </w:numPr>
        <w:spacing w:line="240" w:lineRule="auto"/>
        <w:ind w:left="1364" w:firstLineChars="0"/>
        <w:rPr>
          <w:bCs/>
          <w:snapToGrid w:val="0"/>
          <w:highlight w:val="green"/>
          <w:lang w:eastAsia="ko-KR"/>
        </w:rPr>
      </w:pPr>
      <w:r w:rsidRPr="00AB3C1B">
        <w:rPr>
          <w:rFonts w:eastAsia="Malgun Gothic" w:hint="eastAsia"/>
          <w:bCs/>
          <w:snapToGrid w:val="0"/>
          <w:highlight w:val="green"/>
          <w:lang w:eastAsia="ko-KR"/>
        </w:rPr>
        <w:t>S</w:t>
      </w:r>
      <w:r w:rsidRPr="00AB3C1B">
        <w:rPr>
          <w:bCs/>
          <w:snapToGrid w:val="0"/>
          <w:highlight w:val="green"/>
          <w:lang w:eastAsia="ko-KR"/>
        </w:rPr>
        <w:t xml:space="preserve">et the distance between the UE and </w:t>
      </w:r>
      <w:proofErr w:type="spellStart"/>
      <w:r w:rsidRPr="00AB3C1B">
        <w:rPr>
          <w:bCs/>
          <w:snapToGrid w:val="0"/>
          <w:highlight w:val="green"/>
          <w:lang w:eastAsia="ko-KR"/>
        </w:rPr>
        <w:t>tn-ReferenceLocation</w:t>
      </w:r>
      <w:proofErr w:type="spellEnd"/>
      <w:r w:rsidRPr="00AB3C1B">
        <w:rPr>
          <w:bCs/>
          <w:snapToGrid w:val="0"/>
          <w:highlight w:val="green"/>
          <w:lang w:eastAsia="ko-KR"/>
        </w:rPr>
        <w:t xml:space="preserve"> as </w:t>
      </w:r>
      <w:proofErr w:type="spellStart"/>
      <w:r w:rsidRPr="00AB3C1B">
        <w:rPr>
          <w:bCs/>
          <w:snapToGrid w:val="0"/>
          <w:highlight w:val="green"/>
          <w:lang w:eastAsia="ko-KR"/>
        </w:rPr>
        <w:t>tn-DistanceRadius</w:t>
      </w:r>
      <w:proofErr w:type="spellEnd"/>
      <w:r w:rsidRPr="00AB3C1B">
        <w:rPr>
          <w:bCs/>
          <w:snapToGrid w:val="0"/>
          <w:highlight w:val="green"/>
          <w:lang w:eastAsia="ko-KR"/>
        </w:rPr>
        <w:t xml:space="preserve"> - </w:t>
      </w:r>
      <w:proofErr w:type="spellStart"/>
      <w:r w:rsidRPr="00AB3C1B">
        <w:rPr>
          <w:bCs/>
          <w:snapToGrid w:val="0"/>
          <w:highlight w:val="green"/>
          <w:lang w:eastAsia="ko-KR"/>
        </w:rPr>
        <w:t>50m</w:t>
      </w:r>
      <w:proofErr w:type="spellEnd"/>
      <w:r w:rsidRPr="00AB3C1B">
        <w:rPr>
          <w:rFonts w:eastAsia="Malgun Gothic" w:hint="eastAsia"/>
          <w:bCs/>
          <w:snapToGrid w:val="0"/>
          <w:highlight w:val="green"/>
          <w:lang w:eastAsia="ko-KR"/>
        </w:rPr>
        <w:t>.</w:t>
      </w:r>
    </w:p>
    <w:p w14:paraId="0E07059D" w14:textId="77777777" w:rsidR="005028AD" w:rsidRPr="00AB3C1B" w:rsidRDefault="005028AD" w:rsidP="005028AD">
      <w:pPr>
        <w:pStyle w:val="aff6"/>
        <w:numPr>
          <w:ilvl w:val="1"/>
          <w:numId w:val="3"/>
        </w:numPr>
        <w:overflowPunct/>
        <w:autoSpaceDE/>
        <w:autoSpaceDN/>
        <w:adjustRightInd/>
        <w:spacing w:line="240" w:lineRule="auto"/>
        <w:ind w:left="1364" w:firstLineChars="0"/>
        <w:textAlignment w:val="auto"/>
        <w:rPr>
          <w:bCs/>
          <w:snapToGrid w:val="0"/>
          <w:highlight w:val="green"/>
          <w:lang w:eastAsia="ko-KR"/>
        </w:rPr>
      </w:pPr>
      <w:r w:rsidRPr="00AB3C1B">
        <w:rPr>
          <w:rFonts w:eastAsia="Malgun Gothic" w:hint="eastAsia"/>
          <w:bCs/>
          <w:snapToGrid w:val="0"/>
          <w:highlight w:val="green"/>
          <w:lang w:eastAsia="ko-KR"/>
        </w:rPr>
        <w:t>O</w:t>
      </w:r>
      <w:r w:rsidRPr="00AB3C1B">
        <w:rPr>
          <w:bCs/>
          <w:snapToGrid w:val="0"/>
          <w:highlight w:val="green"/>
          <w:lang w:eastAsia="ko-KR"/>
        </w:rPr>
        <w:t xml:space="preserve">nly one </w:t>
      </w:r>
      <w:r w:rsidRPr="00AB3C1B">
        <w:rPr>
          <w:rFonts w:eastAsia="Malgun Gothic" w:hint="eastAsia"/>
          <w:bCs/>
          <w:snapToGrid w:val="0"/>
          <w:highlight w:val="green"/>
          <w:lang w:eastAsia="ko-KR"/>
        </w:rPr>
        <w:t xml:space="preserve">TN </w:t>
      </w:r>
      <w:r w:rsidRPr="00AB3C1B">
        <w:rPr>
          <w:bCs/>
          <w:snapToGrid w:val="0"/>
          <w:highlight w:val="green"/>
          <w:lang w:eastAsia="ko-KR"/>
        </w:rPr>
        <w:t>neighbo</w:t>
      </w:r>
      <w:r w:rsidRPr="00AB3C1B">
        <w:rPr>
          <w:rFonts w:eastAsia="Malgun Gothic" w:hint="eastAsia"/>
          <w:bCs/>
          <w:snapToGrid w:val="0"/>
          <w:highlight w:val="green"/>
          <w:lang w:eastAsia="ko-KR"/>
        </w:rPr>
        <w:t>u</w:t>
      </w:r>
      <w:r w:rsidRPr="00AB3C1B">
        <w:rPr>
          <w:bCs/>
          <w:snapToGrid w:val="0"/>
          <w:highlight w:val="green"/>
          <w:lang w:eastAsia="ko-KR"/>
        </w:rPr>
        <w:t xml:space="preserve">r cell </w:t>
      </w:r>
      <w:r w:rsidRPr="00AB3C1B">
        <w:rPr>
          <w:rFonts w:eastAsia="Malgun Gothic" w:hint="eastAsia"/>
          <w:bCs/>
          <w:snapToGrid w:val="0"/>
          <w:highlight w:val="green"/>
          <w:lang w:eastAsia="ko-KR"/>
        </w:rPr>
        <w:t>is configured.</w:t>
      </w:r>
    </w:p>
    <w:p w14:paraId="3E6F00DF" w14:textId="77777777" w:rsidR="005028AD" w:rsidRPr="00AB3C1B" w:rsidRDefault="005028AD" w:rsidP="005028AD">
      <w:pPr>
        <w:pStyle w:val="aff6"/>
        <w:numPr>
          <w:ilvl w:val="1"/>
          <w:numId w:val="3"/>
        </w:numPr>
        <w:overflowPunct/>
        <w:autoSpaceDE/>
        <w:autoSpaceDN/>
        <w:adjustRightInd/>
        <w:spacing w:line="240" w:lineRule="auto"/>
        <w:ind w:left="1364" w:firstLineChars="0"/>
        <w:textAlignment w:val="auto"/>
        <w:rPr>
          <w:bCs/>
          <w:snapToGrid w:val="0"/>
          <w:highlight w:val="green"/>
          <w:lang w:eastAsia="ko-KR"/>
        </w:rPr>
      </w:pPr>
      <w:r w:rsidRPr="00AB3C1B">
        <w:rPr>
          <w:rFonts w:eastAsia="Malgun Gothic" w:hint="eastAsia"/>
          <w:bCs/>
          <w:snapToGrid w:val="0"/>
          <w:highlight w:val="green"/>
          <w:lang w:eastAsia="ko-KR"/>
        </w:rPr>
        <w:t>Note: Detailed test configurations and procedures are confirmed by the review and endorsement of relevant test case CR.</w:t>
      </w:r>
    </w:p>
    <w:p w14:paraId="438144A0" w14:textId="77777777" w:rsidR="005028AD" w:rsidRPr="00AB3C1B" w:rsidRDefault="005028AD" w:rsidP="005028AD">
      <w:pPr>
        <w:pStyle w:val="aff6"/>
        <w:numPr>
          <w:ilvl w:val="1"/>
          <w:numId w:val="3"/>
        </w:numPr>
        <w:spacing w:line="240" w:lineRule="auto"/>
        <w:ind w:left="1364" w:firstLineChars="0"/>
        <w:rPr>
          <w:bCs/>
          <w:snapToGrid w:val="0"/>
          <w:highlight w:val="green"/>
          <w:lang w:eastAsia="ko-KR"/>
        </w:rPr>
      </w:pPr>
      <w:r w:rsidRPr="00AB3C1B">
        <w:rPr>
          <w:rFonts w:eastAsia="Malgun Gothic"/>
          <w:bCs/>
          <w:snapToGrid w:val="0"/>
          <w:highlight w:val="green"/>
          <w:lang w:eastAsia="ko-KR"/>
        </w:rPr>
        <w:t xml:space="preserve">Note: </w:t>
      </w:r>
      <w:r w:rsidRPr="00AB3C1B">
        <w:rPr>
          <w:bCs/>
          <w:snapToGrid w:val="0"/>
          <w:highlight w:val="green"/>
          <w:lang w:eastAsia="ko-KR"/>
        </w:rPr>
        <w:t xml:space="preserve">TN measurement skipping </w:t>
      </w:r>
      <w:r w:rsidRPr="00AB3C1B">
        <w:rPr>
          <w:rFonts w:eastAsia="Malgun Gothic" w:hint="eastAsia"/>
          <w:bCs/>
          <w:snapToGrid w:val="0"/>
          <w:highlight w:val="green"/>
          <w:lang w:eastAsia="ko-KR"/>
        </w:rPr>
        <w:t>is not verified.</w:t>
      </w:r>
    </w:p>
    <w:p w14:paraId="1EB7938D" w14:textId="77777777" w:rsidR="00371B32" w:rsidRPr="00371B32" w:rsidRDefault="00371B32" w:rsidP="00371B32">
      <w:pPr>
        <w:outlineLvl w:val="2"/>
        <w:rPr>
          <w:b/>
          <w:u w:val="single"/>
          <w:lang w:eastAsia="ko-KR"/>
        </w:rPr>
      </w:pPr>
      <w:r w:rsidRPr="00371B32">
        <w:rPr>
          <w:b/>
          <w:u w:val="single"/>
          <w:lang w:eastAsia="ko-KR"/>
        </w:rPr>
        <w:t>Issue 6-3-</w:t>
      </w:r>
      <w:r w:rsidRPr="00371B32">
        <w:rPr>
          <w:rFonts w:eastAsia="Malgun Gothic" w:hint="eastAsia"/>
          <w:b/>
          <w:u w:val="single"/>
          <w:lang w:eastAsia="ko-KR"/>
        </w:rPr>
        <w:t>3</w:t>
      </w:r>
      <w:r w:rsidRPr="00371B32">
        <w:rPr>
          <w:b/>
          <w:u w:val="single"/>
          <w:lang w:eastAsia="ko-KR"/>
        </w:rPr>
        <w:t xml:space="preserve">: </w:t>
      </w:r>
      <w:r w:rsidRPr="00371B32">
        <w:rPr>
          <w:rFonts w:eastAsia="Malgun Gothic" w:hint="eastAsia"/>
          <w:b/>
          <w:u w:val="single"/>
          <w:lang w:eastAsia="ko-KR"/>
        </w:rPr>
        <w:t>(</w:t>
      </w:r>
      <w:proofErr w:type="spellStart"/>
      <w:r w:rsidRPr="00371B32">
        <w:rPr>
          <w:rFonts w:eastAsia="Malgun Gothic" w:hint="eastAsia"/>
          <w:b/>
          <w:u w:val="single"/>
          <w:lang w:eastAsia="ko-KR"/>
        </w:rPr>
        <w:t>FR1</w:t>
      </w:r>
      <w:proofErr w:type="spellEnd"/>
      <w:r w:rsidRPr="00371B32">
        <w:rPr>
          <w:rFonts w:eastAsia="Malgun Gothic" w:hint="eastAsia"/>
          <w:b/>
          <w:u w:val="single"/>
          <w:lang w:eastAsia="ko-KR"/>
        </w:rPr>
        <w:t>-NTN)</w:t>
      </w:r>
      <w:r w:rsidRPr="00371B32">
        <w:rPr>
          <w:b/>
          <w:u w:val="single"/>
          <w:lang w:eastAsia="ko-KR"/>
        </w:rPr>
        <w:t xml:space="preserve"> Connected mode mobility, </w:t>
      </w:r>
      <w:r w:rsidRPr="00371B32">
        <w:rPr>
          <w:rFonts w:eastAsia="Malgun Gothic" w:hint="eastAsia"/>
          <w:b/>
          <w:u w:val="single"/>
          <w:lang w:eastAsia="ko-KR"/>
        </w:rPr>
        <w:t>S</w:t>
      </w:r>
      <w:r w:rsidRPr="00371B32">
        <w:rPr>
          <w:b/>
          <w:u w:val="single"/>
          <w:lang w:eastAsia="ko-KR"/>
        </w:rPr>
        <w:t>atellite switch</w:t>
      </w:r>
    </w:p>
    <w:p w14:paraId="5B701561" w14:textId="77777777" w:rsidR="00371B32" w:rsidRPr="00AB3C1B" w:rsidRDefault="00371B32" w:rsidP="00371B32">
      <w:pPr>
        <w:rPr>
          <w:rFonts w:eastAsia="Malgun Gothic"/>
          <w:b/>
          <w:bCs/>
          <w:u w:val="single"/>
          <w:lang w:eastAsia="ko-KR"/>
        </w:rPr>
      </w:pPr>
      <w:r w:rsidRPr="00AB3C1B">
        <w:rPr>
          <w:rFonts w:eastAsia="Malgun Gothic"/>
          <w:b/>
          <w:bCs/>
          <w:u w:val="single"/>
          <w:lang w:eastAsia="ko-KR"/>
        </w:rPr>
        <w:t>Agreement:</w:t>
      </w:r>
    </w:p>
    <w:p w14:paraId="75F11A07" w14:textId="77777777" w:rsidR="00371B32" w:rsidRPr="00AB3C1B" w:rsidRDefault="00371B32" w:rsidP="00371B32">
      <w:pPr>
        <w:pStyle w:val="aff6"/>
        <w:numPr>
          <w:ilvl w:val="0"/>
          <w:numId w:val="3"/>
        </w:numPr>
        <w:overflowPunct/>
        <w:autoSpaceDE/>
        <w:autoSpaceDN/>
        <w:adjustRightInd/>
        <w:spacing w:line="240" w:lineRule="auto"/>
        <w:ind w:left="644" w:firstLineChars="0"/>
        <w:textAlignment w:val="auto"/>
        <w:rPr>
          <w:bCs/>
          <w:snapToGrid w:val="0"/>
          <w:highlight w:val="green"/>
          <w:lang w:eastAsia="ko-KR"/>
        </w:rPr>
      </w:pPr>
      <w:r w:rsidRPr="00AB3C1B">
        <w:rPr>
          <w:bCs/>
          <w:snapToGrid w:val="0"/>
          <w:highlight w:val="green"/>
          <w:lang w:eastAsia="ko-KR"/>
        </w:rPr>
        <w:t xml:space="preserve">In the </w:t>
      </w:r>
      <w:proofErr w:type="spellStart"/>
      <w:r w:rsidRPr="00AB3C1B">
        <w:rPr>
          <w:bCs/>
          <w:snapToGrid w:val="0"/>
          <w:highlight w:val="green"/>
          <w:lang w:eastAsia="ko-KR"/>
        </w:rPr>
        <w:t>TCs</w:t>
      </w:r>
      <w:proofErr w:type="spellEnd"/>
      <w:r w:rsidRPr="00AB3C1B">
        <w:rPr>
          <w:bCs/>
          <w:snapToGrid w:val="0"/>
          <w:highlight w:val="green"/>
          <w:lang w:eastAsia="ko-KR"/>
        </w:rPr>
        <w:t xml:space="preserve"> for satellite switch,</w:t>
      </w:r>
    </w:p>
    <w:p w14:paraId="3D807F0C" w14:textId="77777777" w:rsidR="00371B32" w:rsidRPr="00AB3C1B" w:rsidRDefault="00371B32" w:rsidP="00371B32">
      <w:pPr>
        <w:pStyle w:val="aff6"/>
        <w:numPr>
          <w:ilvl w:val="1"/>
          <w:numId w:val="3"/>
        </w:numPr>
        <w:spacing w:line="276" w:lineRule="auto"/>
        <w:ind w:left="1364" w:firstLineChars="0"/>
        <w:jc w:val="left"/>
        <w:rPr>
          <w:highlight w:val="green"/>
          <w:lang w:eastAsia="ja-JP"/>
        </w:rPr>
      </w:pPr>
      <w:r w:rsidRPr="00AB3C1B">
        <w:rPr>
          <w:bCs/>
          <w:snapToGrid w:val="0"/>
          <w:highlight w:val="green"/>
          <w:lang w:eastAsia="ko-KR"/>
        </w:rPr>
        <w:t>GSO test configuration is not applicable</w:t>
      </w:r>
      <w:r w:rsidRPr="00AB3C1B">
        <w:rPr>
          <w:rFonts w:eastAsia="Malgun Gothic" w:hint="eastAsia"/>
          <w:bCs/>
          <w:snapToGrid w:val="0"/>
          <w:highlight w:val="green"/>
          <w:lang w:eastAsia="ko-KR"/>
        </w:rPr>
        <w:t>.</w:t>
      </w:r>
    </w:p>
    <w:p w14:paraId="0596B69F" w14:textId="77777777" w:rsidR="00371B32" w:rsidRPr="00AB3C1B" w:rsidRDefault="00371B32" w:rsidP="00371B32">
      <w:pPr>
        <w:pStyle w:val="aff6"/>
        <w:numPr>
          <w:ilvl w:val="1"/>
          <w:numId w:val="3"/>
        </w:numPr>
        <w:spacing w:line="276" w:lineRule="auto"/>
        <w:ind w:left="1364" w:firstLineChars="0"/>
        <w:jc w:val="left"/>
        <w:rPr>
          <w:highlight w:val="green"/>
          <w:lang w:eastAsia="ja-JP"/>
        </w:rPr>
      </w:pPr>
      <w:r w:rsidRPr="00AB3C1B">
        <w:rPr>
          <w:rFonts w:eastAsia="Malgun Gothic" w:hint="eastAsia"/>
          <w:bCs/>
          <w:snapToGrid w:val="0"/>
          <w:highlight w:val="green"/>
          <w:lang w:eastAsia="ko-KR"/>
        </w:rPr>
        <w:t>(</w:t>
      </w:r>
      <w:r w:rsidRPr="00AB3C1B">
        <w:rPr>
          <w:bCs/>
          <w:snapToGrid w:val="0"/>
          <w:highlight w:val="green"/>
          <w:lang w:eastAsia="ko-KR"/>
        </w:rPr>
        <w:t>t-Service - t-</w:t>
      </w:r>
      <w:proofErr w:type="spellStart"/>
      <w:r w:rsidRPr="00AB3C1B">
        <w:rPr>
          <w:bCs/>
          <w:snapToGrid w:val="0"/>
          <w:highlight w:val="green"/>
          <w:lang w:eastAsia="ko-KR"/>
        </w:rPr>
        <w:t>serviceStart</w:t>
      </w:r>
      <w:proofErr w:type="spellEnd"/>
      <w:r w:rsidRPr="00AB3C1B">
        <w:rPr>
          <w:bCs/>
          <w:snapToGrid w:val="0"/>
          <w:highlight w:val="green"/>
          <w:lang w:eastAsia="ko-KR"/>
        </w:rPr>
        <w:t xml:space="preserve">) </w:t>
      </w:r>
      <w:r w:rsidRPr="00AB3C1B">
        <w:rPr>
          <w:rFonts w:eastAsia="Malgun Gothic" w:hint="eastAsia"/>
          <w:bCs/>
          <w:snapToGrid w:val="0"/>
          <w:highlight w:val="green"/>
          <w:lang w:eastAsia="ko-KR"/>
        </w:rPr>
        <w:t>&gt;</w:t>
      </w:r>
      <w:r w:rsidRPr="00AB3C1B">
        <w:rPr>
          <w:bCs/>
          <w:snapToGrid w:val="0"/>
          <w:highlight w:val="green"/>
          <w:lang w:eastAsia="ko-KR"/>
        </w:rPr>
        <w:t xml:space="preserve"> (</w:t>
      </w:r>
      <w:proofErr w:type="spellStart"/>
      <w:r w:rsidRPr="00AB3C1B">
        <w:rPr>
          <w:bCs/>
          <w:snapToGrid w:val="0"/>
          <w:highlight w:val="green"/>
          <w:lang w:eastAsia="ko-KR"/>
        </w:rPr>
        <w:t>Tsearch</w:t>
      </w:r>
      <w:proofErr w:type="spellEnd"/>
      <w:r w:rsidRPr="00AB3C1B">
        <w:rPr>
          <w:bCs/>
          <w:snapToGrid w:val="0"/>
          <w:highlight w:val="green"/>
          <w:lang w:eastAsia="ko-KR"/>
        </w:rPr>
        <w:t xml:space="preserve"> + T∆ + </w:t>
      </w:r>
      <w:proofErr w:type="spellStart"/>
      <w:r w:rsidRPr="00AB3C1B">
        <w:rPr>
          <w:bCs/>
          <w:snapToGrid w:val="0"/>
          <w:highlight w:val="green"/>
          <w:lang w:eastAsia="ko-KR"/>
        </w:rPr>
        <w:t>Tmargin</w:t>
      </w:r>
      <w:proofErr w:type="spellEnd"/>
      <w:r w:rsidRPr="00AB3C1B">
        <w:rPr>
          <w:bCs/>
          <w:snapToGrid w:val="0"/>
          <w:highlight w:val="green"/>
          <w:lang w:eastAsia="ko-KR"/>
        </w:rPr>
        <w:t>)</w:t>
      </w:r>
    </w:p>
    <w:p w14:paraId="01E89B47" w14:textId="77777777" w:rsidR="00371B32" w:rsidRPr="00AB3C1B" w:rsidRDefault="00371B32" w:rsidP="00371B32">
      <w:pPr>
        <w:pStyle w:val="aff6"/>
        <w:numPr>
          <w:ilvl w:val="0"/>
          <w:numId w:val="3"/>
        </w:numPr>
        <w:overflowPunct/>
        <w:autoSpaceDE/>
        <w:autoSpaceDN/>
        <w:adjustRightInd/>
        <w:spacing w:line="240" w:lineRule="auto"/>
        <w:ind w:left="644" w:firstLineChars="0"/>
        <w:textAlignment w:val="auto"/>
        <w:rPr>
          <w:bCs/>
          <w:snapToGrid w:val="0"/>
          <w:highlight w:val="green"/>
          <w:lang w:eastAsia="ko-KR"/>
        </w:rPr>
      </w:pPr>
      <w:r w:rsidRPr="00AB3C1B">
        <w:rPr>
          <w:bCs/>
          <w:snapToGrid w:val="0"/>
          <w:highlight w:val="green"/>
          <w:lang w:eastAsia="ko-KR"/>
        </w:rPr>
        <w:t xml:space="preserve">Note: Reflect above agreements into draft </w:t>
      </w:r>
      <w:proofErr w:type="spellStart"/>
      <w:r w:rsidRPr="00AB3C1B">
        <w:rPr>
          <w:bCs/>
          <w:snapToGrid w:val="0"/>
          <w:highlight w:val="green"/>
          <w:lang w:eastAsia="ko-KR"/>
        </w:rPr>
        <w:t>CRs</w:t>
      </w:r>
      <w:proofErr w:type="spellEnd"/>
    </w:p>
    <w:p w14:paraId="466A4F50" w14:textId="77777777" w:rsidR="00371B32" w:rsidRPr="00371B32" w:rsidRDefault="00371B32" w:rsidP="00371B32">
      <w:pPr>
        <w:outlineLvl w:val="2"/>
        <w:rPr>
          <w:b/>
          <w:u w:val="single"/>
          <w:lang w:eastAsia="ko-KR"/>
        </w:rPr>
      </w:pPr>
      <w:r w:rsidRPr="00371B32">
        <w:rPr>
          <w:b/>
          <w:u w:val="single"/>
          <w:lang w:eastAsia="ko-KR"/>
        </w:rPr>
        <w:t>Issue 6-3-</w:t>
      </w:r>
      <w:r w:rsidRPr="00371B32">
        <w:rPr>
          <w:rFonts w:hint="eastAsia"/>
          <w:b/>
          <w:u w:val="single"/>
          <w:lang w:eastAsia="ko-KR"/>
        </w:rPr>
        <w:t>5</w:t>
      </w:r>
      <w:r w:rsidRPr="00371B32">
        <w:rPr>
          <w:b/>
          <w:u w:val="single"/>
          <w:lang w:eastAsia="ko-KR"/>
        </w:rPr>
        <w:t xml:space="preserve">: </w:t>
      </w:r>
      <w:r w:rsidRPr="00371B32">
        <w:rPr>
          <w:rFonts w:hint="eastAsia"/>
          <w:b/>
          <w:u w:val="single"/>
          <w:lang w:eastAsia="ko-KR"/>
        </w:rPr>
        <w:t>(</w:t>
      </w:r>
      <w:proofErr w:type="spellStart"/>
      <w:r w:rsidRPr="00371B32">
        <w:rPr>
          <w:rFonts w:hint="eastAsia"/>
          <w:b/>
          <w:u w:val="single"/>
          <w:lang w:eastAsia="ko-KR"/>
        </w:rPr>
        <w:t>FR1</w:t>
      </w:r>
      <w:proofErr w:type="spellEnd"/>
      <w:r w:rsidRPr="00371B32">
        <w:rPr>
          <w:rFonts w:hint="eastAsia"/>
          <w:b/>
          <w:u w:val="single"/>
          <w:lang w:eastAsia="ko-KR"/>
        </w:rPr>
        <w:t>-NTN)</w:t>
      </w:r>
      <w:r w:rsidRPr="00371B32">
        <w:rPr>
          <w:b/>
          <w:u w:val="single"/>
          <w:lang w:eastAsia="ko-KR"/>
        </w:rPr>
        <w:t xml:space="preserve"> Connected mode mobility</w:t>
      </w:r>
      <w:r w:rsidRPr="00371B32">
        <w:rPr>
          <w:rFonts w:hint="eastAsia"/>
          <w:b/>
          <w:u w:val="single"/>
          <w:lang w:eastAsia="ko-KR"/>
        </w:rPr>
        <w:t>,</w:t>
      </w:r>
      <w:r w:rsidRPr="00371B32">
        <w:rPr>
          <w:rFonts w:eastAsia="Malgun Gothic" w:hint="eastAsia"/>
          <w:b/>
          <w:u w:val="single"/>
          <w:lang w:eastAsia="ko-KR"/>
        </w:rPr>
        <w:t xml:space="preserve"> </w:t>
      </w:r>
      <w:r w:rsidRPr="00371B32">
        <w:rPr>
          <w:b/>
          <w:u w:val="single"/>
          <w:lang w:eastAsia="ko-KR"/>
        </w:rPr>
        <w:t>NTN to NTN RACH-less HO</w:t>
      </w:r>
    </w:p>
    <w:p w14:paraId="659F4682" w14:textId="77777777" w:rsidR="00371B32" w:rsidRPr="00AB3C1B" w:rsidRDefault="00371B32" w:rsidP="00371B32">
      <w:pPr>
        <w:rPr>
          <w:rFonts w:eastAsia="Malgun Gothic"/>
          <w:b/>
          <w:bCs/>
          <w:u w:val="single"/>
          <w:lang w:eastAsia="ko-KR"/>
        </w:rPr>
      </w:pPr>
      <w:r w:rsidRPr="00AB3C1B">
        <w:rPr>
          <w:rFonts w:eastAsia="Malgun Gothic"/>
          <w:lang w:eastAsia="ko-KR"/>
        </w:rPr>
        <w:t xml:space="preserve">   </w:t>
      </w:r>
      <w:r w:rsidRPr="00AB3C1B">
        <w:rPr>
          <w:rFonts w:eastAsia="Malgun Gothic"/>
          <w:b/>
          <w:bCs/>
          <w:u w:val="single"/>
          <w:lang w:eastAsia="ko-KR"/>
        </w:rPr>
        <w:t xml:space="preserve">Agreement: </w:t>
      </w:r>
    </w:p>
    <w:p w14:paraId="2A60D02E" w14:textId="77777777" w:rsidR="00371B32" w:rsidRPr="00AB3C1B" w:rsidRDefault="00371B32" w:rsidP="00371B32">
      <w:pPr>
        <w:pStyle w:val="aff6"/>
        <w:numPr>
          <w:ilvl w:val="0"/>
          <w:numId w:val="3"/>
        </w:numPr>
        <w:spacing w:line="276" w:lineRule="auto"/>
        <w:ind w:left="644" w:firstLineChars="0"/>
        <w:jc w:val="left"/>
        <w:rPr>
          <w:highlight w:val="green"/>
          <w:lang w:eastAsia="ja-JP"/>
        </w:rPr>
      </w:pPr>
      <w:r w:rsidRPr="00AB3C1B">
        <w:rPr>
          <w:rFonts w:eastAsia="Malgun Gothic"/>
          <w:bCs/>
          <w:highlight w:val="green"/>
          <w:lang w:eastAsia="ko-KR"/>
        </w:rPr>
        <w:t>NTN to NTN RACH-less HO</w:t>
      </w:r>
      <w:r w:rsidRPr="00AB3C1B">
        <w:rPr>
          <w:rFonts w:eastAsia="Malgun Gothic" w:hint="eastAsia"/>
          <w:bCs/>
          <w:highlight w:val="green"/>
          <w:lang w:eastAsia="ko-KR"/>
        </w:rPr>
        <w:t xml:space="preserve"> test case is defined, and the detailed </w:t>
      </w:r>
      <w:r w:rsidRPr="00AB3C1B">
        <w:rPr>
          <w:rFonts w:eastAsia="Malgun Gothic" w:hint="eastAsia"/>
          <w:bCs/>
          <w:snapToGrid w:val="0"/>
          <w:highlight w:val="green"/>
          <w:lang w:eastAsia="ko-KR"/>
        </w:rPr>
        <w:t>test configurations and procedures are confirmed by the review and endorsement of relevant test case CR.</w:t>
      </w:r>
    </w:p>
    <w:p w14:paraId="4CA2A516" w14:textId="77777777" w:rsidR="00371B32" w:rsidRPr="00371B32" w:rsidRDefault="00371B32" w:rsidP="00371B32">
      <w:pPr>
        <w:outlineLvl w:val="2"/>
        <w:rPr>
          <w:b/>
          <w:u w:val="single"/>
          <w:lang w:eastAsia="ko-KR"/>
        </w:rPr>
      </w:pPr>
      <w:r w:rsidRPr="00371B32">
        <w:rPr>
          <w:b/>
          <w:u w:val="single"/>
          <w:lang w:eastAsia="ko-KR"/>
        </w:rPr>
        <w:t>Issue 6-3-</w:t>
      </w:r>
      <w:r w:rsidRPr="00371B32">
        <w:rPr>
          <w:rFonts w:hint="eastAsia"/>
          <w:b/>
          <w:u w:val="single"/>
          <w:lang w:eastAsia="ko-KR"/>
        </w:rPr>
        <w:t>6</w:t>
      </w:r>
      <w:r w:rsidRPr="00371B32">
        <w:rPr>
          <w:b/>
          <w:u w:val="single"/>
          <w:lang w:eastAsia="ko-KR"/>
        </w:rPr>
        <w:t xml:space="preserve">: </w:t>
      </w:r>
      <w:r w:rsidRPr="00371B32">
        <w:rPr>
          <w:rFonts w:hint="eastAsia"/>
          <w:b/>
          <w:u w:val="single"/>
          <w:lang w:eastAsia="ko-KR"/>
        </w:rPr>
        <w:t>(</w:t>
      </w:r>
      <w:proofErr w:type="spellStart"/>
      <w:r w:rsidRPr="00371B32">
        <w:rPr>
          <w:rFonts w:hint="eastAsia"/>
          <w:b/>
          <w:u w:val="single"/>
          <w:lang w:eastAsia="ko-KR"/>
        </w:rPr>
        <w:t>FR1</w:t>
      </w:r>
      <w:proofErr w:type="spellEnd"/>
      <w:r w:rsidRPr="00371B32">
        <w:rPr>
          <w:rFonts w:hint="eastAsia"/>
          <w:b/>
          <w:u w:val="single"/>
          <w:lang w:eastAsia="ko-KR"/>
        </w:rPr>
        <w:t>-NTN)</w:t>
      </w:r>
      <w:r w:rsidRPr="00371B32">
        <w:rPr>
          <w:b/>
          <w:u w:val="single"/>
          <w:lang w:eastAsia="ko-KR"/>
        </w:rPr>
        <w:t xml:space="preserve"> Measurement procedure and accuracy</w:t>
      </w:r>
      <w:r w:rsidRPr="00371B32">
        <w:rPr>
          <w:rFonts w:hint="eastAsia"/>
          <w:b/>
          <w:u w:val="single"/>
          <w:lang w:eastAsia="ko-KR"/>
        </w:rPr>
        <w:t xml:space="preserve">, </w:t>
      </w:r>
      <w:r w:rsidRPr="00371B32">
        <w:rPr>
          <w:b/>
          <w:u w:val="single"/>
          <w:lang w:eastAsia="ko-KR"/>
        </w:rPr>
        <w:t>Network verified UE location</w:t>
      </w:r>
    </w:p>
    <w:p w14:paraId="30F7933A" w14:textId="77777777" w:rsidR="00371B32" w:rsidRPr="00AB3C1B" w:rsidRDefault="00371B32" w:rsidP="00371B32">
      <w:pPr>
        <w:spacing w:after="120" w:line="252" w:lineRule="auto"/>
        <w:ind w:firstLine="284"/>
        <w:rPr>
          <w:b/>
          <w:bCs/>
          <w:u w:val="single"/>
          <w:lang w:eastAsia="ja-JP"/>
        </w:rPr>
      </w:pPr>
      <w:r w:rsidRPr="00AB3C1B">
        <w:rPr>
          <w:b/>
          <w:bCs/>
          <w:u w:val="single"/>
          <w:lang w:eastAsia="ja-JP"/>
        </w:rPr>
        <w:t xml:space="preserve">Agreement: </w:t>
      </w:r>
    </w:p>
    <w:p w14:paraId="24D7D37E" w14:textId="77777777" w:rsidR="00371B32" w:rsidRPr="00AB3C1B" w:rsidRDefault="00371B32" w:rsidP="00371B32">
      <w:pPr>
        <w:pStyle w:val="aff6"/>
        <w:numPr>
          <w:ilvl w:val="0"/>
          <w:numId w:val="3"/>
        </w:numPr>
        <w:spacing w:line="276" w:lineRule="auto"/>
        <w:ind w:left="644" w:firstLineChars="0"/>
        <w:jc w:val="left"/>
        <w:rPr>
          <w:highlight w:val="green"/>
          <w:lang w:eastAsia="ja-JP"/>
        </w:rPr>
      </w:pPr>
      <w:r w:rsidRPr="00AB3C1B">
        <w:rPr>
          <w:rFonts w:eastAsia="Malgun Gothic" w:hint="eastAsia"/>
          <w:bCs/>
          <w:highlight w:val="green"/>
          <w:lang w:eastAsia="ko-KR"/>
        </w:rPr>
        <w:t xml:space="preserve">Do not define </w:t>
      </w:r>
      <w:r w:rsidRPr="00AB3C1B">
        <w:rPr>
          <w:rFonts w:eastAsia="Malgun Gothic"/>
          <w:bCs/>
          <w:snapToGrid w:val="0"/>
          <w:highlight w:val="green"/>
          <w:lang w:eastAsia="ko-KR"/>
        </w:rPr>
        <w:t>test case for network verified UE location</w:t>
      </w:r>
      <w:r w:rsidRPr="00AB3C1B">
        <w:rPr>
          <w:rFonts w:eastAsia="Malgun Gothic" w:hint="eastAsia"/>
          <w:bCs/>
          <w:snapToGrid w:val="0"/>
          <w:highlight w:val="green"/>
          <w:lang w:eastAsia="ko-KR"/>
        </w:rPr>
        <w:t>.</w:t>
      </w:r>
    </w:p>
    <w:p w14:paraId="7330B506" w14:textId="77777777" w:rsidR="00AD45D3" w:rsidRPr="0092447A" w:rsidRDefault="00AD45D3" w:rsidP="003B05AC">
      <w:pPr>
        <w:rPr>
          <w:lang w:eastAsia="ja-JP"/>
        </w:rPr>
      </w:pPr>
    </w:p>
    <w:p w14:paraId="0FB83120" w14:textId="77777777" w:rsidR="003B05AC" w:rsidRDefault="003B05AC" w:rsidP="003B05AC">
      <w:pPr>
        <w:pStyle w:val="1"/>
        <w:rPr>
          <w:lang w:val="en-US" w:eastAsia="ja-JP"/>
        </w:rPr>
      </w:pPr>
      <w:r>
        <w:rPr>
          <w:lang w:val="en-US" w:eastAsia="ja-JP"/>
        </w:rPr>
        <w:lastRenderedPageBreak/>
        <w:t>Reference</w:t>
      </w:r>
    </w:p>
    <w:p w14:paraId="12C0BA48" w14:textId="756477A2" w:rsidR="00F2567F" w:rsidRPr="0022794B" w:rsidRDefault="003B05AC" w:rsidP="0022794B">
      <w:pPr>
        <w:rPr>
          <w:rFonts w:ascii="Arial" w:hAnsi="Arial" w:cs="Arial"/>
          <w:b/>
          <w:sz w:val="24"/>
        </w:rPr>
      </w:pPr>
      <w:r w:rsidRPr="00520492">
        <w:rPr>
          <w:bCs/>
        </w:rPr>
        <w:t xml:space="preserve">[1] </w:t>
      </w:r>
      <w:proofErr w:type="spellStart"/>
      <w:r w:rsidR="0022794B" w:rsidRPr="0022794B">
        <w:rPr>
          <w:bCs/>
        </w:rPr>
        <w:t>R4</w:t>
      </w:r>
      <w:proofErr w:type="spellEnd"/>
      <w:r w:rsidR="0022794B" w:rsidRPr="0022794B">
        <w:rPr>
          <w:bCs/>
        </w:rPr>
        <w:t>-2408016</w:t>
      </w:r>
      <w:r w:rsidR="0022794B" w:rsidRPr="0022794B">
        <w:rPr>
          <w:bCs/>
        </w:rPr>
        <w:tab/>
        <w:t xml:space="preserve">Topic summary for [111][219] </w:t>
      </w:r>
      <w:proofErr w:type="spellStart"/>
      <w:r w:rsidR="0022794B" w:rsidRPr="0022794B">
        <w:rPr>
          <w:bCs/>
        </w:rPr>
        <w:t>NR_NTN_enh</w:t>
      </w:r>
      <w:proofErr w:type="spellEnd"/>
      <w:r w:rsidR="00F2567F" w:rsidRPr="00F2567F">
        <w:rPr>
          <w:bCs/>
        </w:rPr>
        <w:t>, Moderator (Qualcomm)</w:t>
      </w:r>
    </w:p>
    <w:p w14:paraId="364E6BB7" w14:textId="65FF6B35" w:rsidR="00EB47C4" w:rsidRPr="00572CFF" w:rsidRDefault="00EB47C4" w:rsidP="00572CFF">
      <w:pPr>
        <w:spacing w:after="120"/>
        <w:rPr>
          <w:bCs/>
        </w:rPr>
      </w:pPr>
    </w:p>
    <w:sectPr w:rsidR="00EB47C4" w:rsidRPr="00572CF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307A2" w14:textId="77777777" w:rsidR="00FB6DC5" w:rsidRDefault="00FB6DC5" w:rsidP="00FC2656">
      <w:pPr>
        <w:spacing w:after="0" w:line="240" w:lineRule="auto"/>
      </w:pPr>
      <w:r>
        <w:separator/>
      </w:r>
    </w:p>
  </w:endnote>
  <w:endnote w:type="continuationSeparator" w:id="0">
    <w:p w14:paraId="2132C8D2" w14:textId="77777777" w:rsidR="00FB6DC5" w:rsidRDefault="00FB6DC5" w:rsidP="00FC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altName w:val="Arial"/>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544D" w14:textId="77777777" w:rsidR="00FB6DC5" w:rsidRDefault="00FB6DC5" w:rsidP="00FC2656">
      <w:pPr>
        <w:spacing w:after="0" w:line="240" w:lineRule="auto"/>
      </w:pPr>
      <w:r>
        <w:separator/>
      </w:r>
    </w:p>
  </w:footnote>
  <w:footnote w:type="continuationSeparator" w:id="0">
    <w:p w14:paraId="5543428C" w14:textId="77777777" w:rsidR="00FB6DC5" w:rsidRDefault="00FB6DC5" w:rsidP="00FC2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D64"/>
    <w:multiLevelType w:val="hybridMultilevel"/>
    <w:tmpl w:val="F8F0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7E87"/>
    <w:multiLevelType w:val="multilevel"/>
    <w:tmpl w:val="0BC47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宋体"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57444E"/>
    <w:multiLevelType w:val="multilevel"/>
    <w:tmpl w:val="1257444E"/>
    <w:lvl w:ilvl="0">
      <w:start w:val="1"/>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ED1ACB"/>
    <w:multiLevelType w:val="multilevel"/>
    <w:tmpl w:val="1AED1ACB"/>
    <w:lvl w:ilvl="0">
      <w:numFmt w:val="bullet"/>
      <w:lvlText w:val="•"/>
      <w:lvlJc w:val="left"/>
      <w:pPr>
        <w:ind w:left="720" w:hanging="54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FE325B"/>
    <w:multiLevelType w:val="hybridMultilevel"/>
    <w:tmpl w:val="F2B2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570097"/>
    <w:multiLevelType w:val="hybridMultilevel"/>
    <w:tmpl w:val="BC5CCD02"/>
    <w:lvl w:ilvl="0" w:tplc="0F40562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BFD409E"/>
    <w:multiLevelType w:val="hybridMultilevel"/>
    <w:tmpl w:val="3D763128"/>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2F9C2F10"/>
    <w:multiLevelType w:val="hybridMultilevel"/>
    <w:tmpl w:val="5130F4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0322650"/>
    <w:multiLevelType w:val="hybridMultilevel"/>
    <w:tmpl w:val="1CBA4A54"/>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835075A"/>
    <w:multiLevelType w:val="hybridMultilevel"/>
    <w:tmpl w:val="930E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69B02356"/>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2" w15:restartNumberingAfterBreak="0">
    <w:nsid w:val="3EF574F8"/>
    <w:multiLevelType w:val="hybridMultilevel"/>
    <w:tmpl w:val="53DC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67440"/>
    <w:multiLevelType w:val="hybridMultilevel"/>
    <w:tmpl w:val="D862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D9AACCE">
      <w:numFmt w:val="bullet"/>
      <w:lvlText w:val="-"/>
      <w:lvlJc w:val="left"/>
      <w:pPr>
        <w:ind w:left="2880" w:hanging="360"/>
      </w:pPr>
      <w:rPr>
        <w:rFonts w:ascii="Times New Roman" w:eastAsia="宋体"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D32FE"/>
    <w:multiLevelType w:val="hybridMultilevel"/>
    <w:tmpl w:val="8CDE8F2A"/>
    <w:lvl w:ilvl="0" w:tplc="EB246158">
      <w:start w:val="22"/>
      <w:numFmt w:val="bullet"/>
      <w:lvlText w:val=""/>
      <w:lvlJc w:val="left"/>
      <w:pPr>
        <w:ind w:left="644" w:hanging="360"/>
      </w:pPr>
      <w:rPr>
        <w:rFonts w:ascii="Wingdings" w:eastAsia="宋体" w:hAnsi="Wingdings"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453D7F17"/>
    <w:multiLevelType w:val="hybridMultilevel"/>
    <w:tmpl w:val="DFAE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D4EE2"/>
    <w:multiLevelType w:val="hybridMultilevel"/>
    <w:tmpl w:val="056C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63FD1"/>
    <w:multiLevelType w:val="hybridMultilevel"/>
    <w:tmpl w:val="FF6A231C"/>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4AED2B82"/>
    <w:multiLevelType w:val="hybridMultilevel"/>
    <w:tmpl w:val="94B6812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B472D9F"/>
    <w:multiLevelType w:val="hybridMultilevel"/>
    <w:tmpl w:val="E40C4E84"/>
    <w:lvl w:ilvl="0" w:tplc="EB246158">
      <w:start w:val="22"/>
      <w:numFmt w:val="bullet"/>
      <w:lvlText w:val=""/>
      <w:lvlJc w:val="left"/>
      <w:pPr>
        <w:ind w:left="644"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4755"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6820CF"/>
    <w:multiLevelType w:val="hybridMultilevel"/>
    <w:tmpl w:val="CE10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53A14"/>
    <w:multiLevelType w:val="hybridMultilevel"/>
    <w:tmpl w:val="A3FE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851D4"/>
    <w:multiLevelType w:val="hybridMultilevel"/>
    <w:tmpl w:val="E686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66F8E"/>
    <w:multiLevelType w:val="hybridMultilevel"/>
    <w:tmpl w:val="BF9A2704"/>
    <w:lvl w:ilvl="0" w:tplc="04090003">
      <w:start w:val="1"/>
      <w:numFmt w:val="bullet"/>
      <w:lvlText w:val="o"/>
      <w:lvlJc w:val="left"/>
      <w:pPr>
        <w:ind w:left="1004" w:hanging="360"/>
      </w:pPr>
      <w:rPr>
        <w:rFonts w:ascii="Courier New" w:hAnsi="Courier New" w:cs="Courier New"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52F973DA"/>
    <w:multiLevelType w:val="hybridMultilevel"/>
    <w:tmpl w:val="84D2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9303B"/>
    <w:multiLevelType w:val="hybridMultilevel"/>
    <w:tmpl w:val="2E18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9" w15:restartNumberingAfterBreak="0">
    <w:nsid w:val="64B41B36"/>
    <w:multiLevelType w:val="hybridMultilevel"/>
    <w:tmpl w:val="411C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67C66"/>
    <w:multiLevelType w:val="hybridMultilevel"/>
    <w:tmpl w:val="71E61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26370E"/>
    <w:multiLevelType w:val="hybridMultilevel"/>
    <w:tmpl w:val="B88E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1203C"/>
    <w:multiLevelType w:val="hybridMultilevel"/>
    <w:tmpl w:val="9E00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7707A"/>
    <w:multiLevelType w:val="hybridMultilevel"/>
    <w:tmpl w:val="B51CA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E05A1"/>
    <w:multiLevelType w:val="hybridMultilevel"/>
    <w:tmpl w:val="42E6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F11F0"/>
    <w:multiLevelType w:val="hybridMultilevel"/>
    <w:tmpl w:val="BCDE2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17301"/>
    <w:multiLevelType w:val="hybridMultilevel"/>
    <w:tmpl w:val="BBFEB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B568E"/>
    <w:multiLevelType w:val="hybridMultilevel"/>
    <w:tmpl w:val="C0D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30"/>
  </w:num>
  <w:num w:numId="4">
    <w:abstractNumId w:val="29"/>
  </w:num>
  <w:num w:numId="5">
    <w:abstractNumId w:val="5"/>
  </w:num>
  <w:num w:numId="6">
    <w:abstractNumId w:val="20"/>
  </w:num>
  <w:num w:numId="7">
    <w:abstractNumId w:val="23"/>
  </w:num>
  <w:num w:numId="8">
    <w:abstractNumId w:val="22"/>
  </w:num>
  <w:num w:numId="9">
    <w:abstractNumId w:val="27"/>
  </w:num>
  <w:num w:numId="10">
    <w:abstractNumId w:val="6"/>
  </w:num>
  <w:num w:numId="11">
    <w:abstractNumId w:val="3"/>
  </w:num>
  <w:num w:numId="12">
    <w:abstractNumId w:val="2"/>
  </w:num>
  <w:num w:numId="13">
    <w:abstractNumId w:val="14"/>
  </w:num>
  <w:num w:numId="14">
    <w:abstractNumId w:val="19"/>
  </w:num>
  <w:num w:numId="15">
    <w:abstractNumId w:val="26"/>
  </w:num>
  <w:num w:numId="16">
    <w:abstractNumId w:val="7"/>
  </w:num>
  <w:num w:numId="17">
    <w:abstractNumId w:val="31"/>
  </w:num>
  <w:num w:numId="18">
    <w:abstractNumId w:val="32"/>
  </w:num>
  <w:num w:numId="19">
    <w:abstractNumId w:val="18"/>
  </w:num>
  <w:num w:numId="20">
    <w:abstractNumId w:val="25"/>
  </w:num>
  <w:num w:numId="21">
    <w:abstractNumId w:val="4"/>
  </w:num>
  <w:num w:numId="22">
    <w:abstractNumId w:val="1"/>
  </w:num>
  <w:num w:numId="23">
    <w:abstractNumId w:val="21"/>
  </w:num>
  <w:num w:numId="24">
    <w:abstractNumId w:val="16"/>
  </w:num>
  <w:num w:numId="25">
    <w:abstractNumId w:val="36"/>
  </w:num>
  <w:num w:numId="26">
    <w:abstractNumId w:val="15"/>
  </w:num>
  <w:num w:numId="27">
    <w:abstractNumId w:val="13"/>
  </w:num>
  <w:num w:numId="28">
    <w:abstractNumId w:val="0"/>
  </w:num>
  <w:num w:numId="29">
    <w:abstractNumId w:val="12"/>
  </w:num>
  <w:num w:numId="30">
    <w:abstractNumId w:val="33"/>
  </w:num>
  <w:num w:numId="31">
    <w:abstractNumId w:val="8"/>
  </w:num>
  <w:num w:numId="32">
    <w:abstractNumId w:val="34"/>
  </w:num>
  <w:num w:numId="33">
    <w:abstractNumId w:val="10"/>
  </w:num>
  <w:num w:numId="34">
    <w:abstractNumId w:val="37"/>
  </w:num>
  <w:num w:numId="35">
    <w:abstractNumId w:val="17"/>
  </w:num>
  <w:num w:numId="36">
    <w:abstractNumId w:val="35"/>
  </w:num>
  <w:num w:numId="37">
    <w:abstractNumId w:val="24"/>
  </w:num>
  <w:num w:numId="3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D3B"/>
    <w:rsid w:val="0000223C"/>
    <w:rsid w:val="0000390D"/>
    <w:rsid w:val="00004165"/>
    <w:rsid w:val="0000707D"/>
    <w:rsid w:val="000102BF"/>
    <w:rsid w:val="00014BD4"/>
    <w:rsid w:val="0001661A"/>
    <w:rsid w:val="0001715B"/>
    <w:rsid w:val="000171DE"/>
    <w:rsid w:val="00020C56"/>
    <w:rsid w:val="00022A9D"/>
    <w:rsid w:val="00026ACC"/>
    <w:rsid w:val="00030B9D"/>
    <w:rsid w:val="000315E0"/>
    <w:rsid w:val="0003171D"/>
    <w:rsid w:val="000317D5"/>
    <w:rsid w:val="00031C1D"/>
    <w:rsid w:val="00032320"/>
    <w:rsid w:val="000354B4"/>
    <w:rsid w:val="00035C50"/>
    <w:rsid w:val="000437E6"/>
    <w:rsid w:val="000457A1"/>
    <w:rsid w:val="00047C6A"/>
    <w:rsid w:val="00050001"/>
    <w:rsid w:val="00052041"/>
    <w:rsid w:val="0005326A"/>
    <w:rsid w:val="0005404B"/>
    <w:rsid w:val="00056590"/>
    <w:rsid w:val="000618FB"/>
    <w:rsid w:val="0006266D"/>
    <w:rsid w:val="00065506"/>
    <w:rsid w:val="000662CB"/>
    <w:rsid w:val="0007382E"/>
    <w:rsid w:val="00074700"/>
    <w:rsid w:val="00075522"/>
    <w:rsid w:val="00075AD0"/>
    <w:rsid w:val="00076096"/>
    <w:rsid w:val="000766E1"/>
    <w:rsid w:val="00077FF6"/>
    <w:rsid w:val="00080D82"/>
    <w:rsid w:val="00081692"/>
    <w:rsid w:val="00082C46"/>
    <w:rsid w:val="00082F38"/>
    <w:rsid w:val="000843E4"/>
    <w:rsid w:val="00085A0E"/>
    <w:rsid w:val="00087548"/>
    <w:rsid w:val="00093E7E"/>
    <w:rsid w:val="0009497C"/>
    <w:rsid w:val="00095AFC"/>
    <w:rsid w:val="00097FDB"/>
    <w:rsid w:val="000A1830"/>
    <w:rsid w:val="000A2533"/>
    <w:rsid w:val="000A3DE4"/>
    <w:rsid w:val="000A4121"/>
    <w:rsid w:val="000A4AA3"/>
    <w:rsid w:val="000A550E"/>
    <w:rsid w:val="000A7717"/>
    <w:rsid w:val="000A7CFE"/>
    <w:rsid w:val="000B0960"/>
    <w:rsid w:val="000B1A55"/>
    <w:rsid w:val="000B1EDF"/>
    <w:rsid w:val="000B20BB"/>
    <w:rsid w:val="000B2EE5"/>
    <w:rsid w:val="000B2EF6"/>
    <w:rsid w:val="000B2FA6"/>
    <w:rsid w:val="000B4AA0"/>
    <w:rsid w:val="000C2553"/>
    <w:rsid w:val="000C38C3"/>
    <w:rsid w:val="000C5C42"/>
    <w:rsid w:val="000C6027"/>
    <w:rsid w:val="000C758B"/>
    <w:rsid w:val="000D09FD"/>
    <w:rsid w:val="000D0F50"/>
    <w:rsid w:val="000D1436"/>
    <w:rsid w:val="000D44FB"/>
    <w:rsid w:val="000D574B"/>
    <w:rsid w:val="000D6CFC"/>
    <w:rsid w:val="000E12FE"/>
    <w:rsid w:val="000E2D93"/>
    <w:rsid w:val="000E3A9E"/>
    <w:rsid w:val="000E537B"/>
    <w:rsid w:val="000E57D0"/>
    <w:rsid w:val="000E7858"/>
    <w:rsid w:val="000F1688"/>
    <w:rsid w:val="000F259D"/>
    <w:rsid w:val="000F3305"/>
    <w:rsid w:val="000F3862"/>
    <w:rsid w:val="000F39CA"/>
    <w:rsid w:val="000F3CA5"/>
    <w:rsid w:val="000F431C"/>
    <w:rsid w:val="000F7D22"/>
    <w:rsid w:val="0010302B"/>
    <w:rsid w:val="001044B2"/>
    <w:rsid w:val="00104F07"/>
    <w:rsid w:val="00107210"/>
    <w:rsid w:val="00107927"/>
    <w:rsid w:val="00107A33"/>
    <w:rsid w:val="00110E26"/>
    <w:rsid w:val="00111321"/>
    <w:rsid w:val="00111F0D"/>
    <w:rsid w:val="00117BD6"/>
    <w:rsid w:val="001200CB"/>
    <w:rsid w:val="001206C2"/>
    <w:rsid w:val="00121978"/>
    <w:rsid w:val="0012284F"/>
    <w:rsid w:val="00123422"/>
    <w:rsid w:val="00124B6A"/>
    <w:rsid w:val="0012606F"/>
    <w:rsid w:val="0012680B"/>
    <w:rsid w:val="0013017A"/>
    <w:rsid w:val="00130F65"/>
    <w:rsid w:val="0013241B"/>
    <w:rsid w:val="00136D4C"/>
    <w:rsid w:val="00142538"/>
    <w:rsid w:val="00142BB9"/>
    <w:rsid w:val="00144600"/>
    <w:rsid w:val="00144F96"/>
    <w:rsid w:val="0014725E"/>
    <w:rsid w:val="00151EAC"/>
    <w:rsid w:val="00152B98"/>
    <w:rsid w:val="00153528"/>
    <w:rsid w:val="00153F1B"/>
    <w:rsid w:val="00154E68"/>
    <w:rsid w:val="0015705E"/>
    <w:rsid w:val="00157D2F"/>
    <w:rsid w:val="001609D3"/>
    <w:rsid w:val="00162548"/>
    <w:rsid w:val="00163F2D"/>
    <w:rsid w:val="00164FBD"/>
    <w:rsid w:val="0016577C"/>
    <w:rsid w:val="001675AE"/>
    <w:rsid w:val="00172183"/>
    <w:rsid w:val="001730CF"/>
    <w:rsid w:val="001745C4"/>
    <w:rsid w:val="001751AB"/>
    <w:rsid w:val="00175376"/>
    <w:rsid w:val="00175708"/>
    <w:rsid w:val="00175A3F"/>
    <w:rsid w:val="00176681"/>
    <w:rsid w:val="0017703F"/>
    <w:rsid w:val="00180B2B"/>
    <w:rsid w:val="00180E09"/>
    <w:rsid w:val="001825AE"/>
    <w:rsid w:val="001829AA"/>
    <w:rsid w:val="001834D9"/>
    <w:rsid w:val="00183D4C"/>
    <w:rsid w:val="00183F6D"/>
    <w:rsid w:val="001842EC"/>
    <w:rsid w:val="0018670E"/>
    <w:rsid w:val="00191A74"/>
    <w:rsid w:val="0019219A"/>
    <w:rsid w:val="00192DE9"/>
    <w:rsid w:val="00194CAC"/>
    <w:rsid w:val="00195077"/>
    <w:rsid w:val="001953B4"/>
    <w:rsid w:val="00195939"/>
    <w:rsid w:val="001A033F"/>
    <w:rsid w:val="001A08AA"/>
    <w:rsid w:val="001A44C8"/>
    <w:rsid w:val="001A59CB"/>
    <w:rsid w:val="001B0AED"/>
    <w:rsid w:val="001B22F9"/>
    <w:rsid w:val="001B48ED"/>
    <w:rsid w:val="001B6595"/>
    <w:rsid w:val="001B7991"/>
    <w:rsid w:val="001C0523"/>
    <w:rsid w:val="001C053A"/>
    <w:rsid w:val="001C1409"/>
    <w:rsid w:val="001C2AE6"/>
    <w:rsid w:val="001C4A89"/>
    <w:rsid w:val="001C6177"/>
    <w:rsid w:val="001D0363"/>
    <w:rsid w:val="001D12B4"/>
    <w:rsid w:val="001D6441"/>
    <w:rsid w:val="001D7D94"/>
    <w:rsid w:val="001E0A28"/>
    <w:rsid w:val="001E4218"/>
    <w:rsid w:val="001E659F"/>
    <w:rsid w:val="001F0B20"/>
    <w:rsid w:val="001F2A64"/>
    <w:rsid w:val="00200A62"/>
    <w:rsid w:val="002013CB"/>
    <w:rsid w:val="00203740"/>
    <w:rsid w:val="002062DB"/>
    <w:rsid w:val="00211C8C"/>
    <w:rsid w:val="002138EA"/>
    <w:rsid w:val="002139EA"/>
    <w:rsid w:val="00213F84"/>
    <w:rsid w:val="0021494B"/>
    <w:rsid w:val="00214FBD"/>
    <w:rsid w:val="00215FF9"/>
    <w:rsid w:val="002206D9"/>
    <w:rsid w:val="00221E08"/>
    <w:rsid w:val="00222897"/>
    <w:rsid w:val="00222B0C"/>
    <w:rsid w:val="00222E1D"/>
    <w:rsid w:val="002239A5"/>
    <w:rsid w:val="00223F35"/>
    <w:rsid w:val="0022589D"/>
    <w:rsid w:val="0022794B"/>
    <w:rsid w:val="002306AA"/>
    <w:rsid w:val="002308D4"/>
    <w:rsid w:val="002327A2"/>
    <w:rsid w:val="00232B73"/>
    <w:rsid w:val="00235394"/>
    <w:rsid w:val="00235577"/>
    <w:rsid w:val="002371B2"/>
    <w:rsid w:val="002435CA"/>
    <w:rsid w:val="0024469F"/>
    <w:rsid w:val="00250B5B"/>
    <w:rsid w:val="00252DB8"/>
    <w:rsid w:val="002537BC"/>
    <w:rsid w:val="00255C58"/>
    <w:rsid w:val="00260EC7"/>
    <w:rsid w:val="00261539"/>
    <w:rsid w:val="0026179F"/>
    <w:rsid w:val="002634E0"/>
    <w:rsid w:val="002666AE"/>
    <w:rsid w:val="00267AB7"/>
    <w:rsid w:val="00271A64"/>
    <w:rsid w:val="002733D7"/>
    <w:rsid w:val="00274E1A"/>
    <w:rsid w:val="00275F70"/>
    <w:rsid w:val="002775B1"/>
    <w:rsid w:val="002775B9"/>
    <w:rsid w:val="002811C4"/>
    <w:rsid w:val="00282213"/>
    <w:rsid w:val="00284016"/>
    <w:rsid w:val="00284439"/>
    <w:rsid w:val="00284F54"/>
    <w:rsid w:val="002858BF"/>
    <w:rsid w:val="00292FE9"/>
    <w:rsid w:val="002939AF"/>
    <w:rsid w:val="00294491"/>
    <w:rsid w:val="00294BDE"/>
    <w:rsid w:val="002A0C0E"/>
    <w:rsid w:val="002A0CED"/>
    <w:rsid w:val="002A332E"/>
    <w:rsid w:val="002A491D"/>
    <w:rsid w:val="002A4CD0"/>
    <w:rsid w:val="002A7DA6"/>
    <w:rsid w:val="002B1B2D"/>
    <w:rsid w:val="002B516C"/>
    <w:rsid w:val="002B5E1D"/>
    <w:rsid w:val="002B60C1"/>
    <w:rsid w:val="002C4B52"/>
    <w:rsid w:val="002C51DB"/>
    <w:rsid w:val="002C5842"/>
    <w:rsid w:val="002D0234"/>
    <w:rsid w:val="002D03E5"/>
    <w:rsid w:val="002D36EB"/>
    <w:rsid w:val="002D3C32"/>
    <w:rsid w:val="002D3D84"/>
    <w:rsid w:val="002D515E"/>
    <w:rsid w:val="002D62D9"/>
    <w:rsid w:val="002D6BDF"/>
    <w:rsid w:val="002D7E2E"/>
    <w:rsid w:val="002D7EA9"/>
    <w:rsid w:val="002E1836"/>
    <w:rsid w:val="002E2CE9"/>
    <w:rsid w:val="002E32B6"/>
    <w:rsid w:val="002E3BF7"/>
    <w:rsid w:val="002E403E"/>
    <w:rsid w:val="002E4C74"/>
    <w:rsid w:val="002F158C"/>
    <w:rsid w:val="002F382A"/>
    <w:rsid w:val="002F4093"/>
    <w:rsid w:val="002F4847"/>
    <w:rsid w:val="002F5636"/>
    <w:rsid w:val="002F7736"/>
    <w:rsid w:val="003022A5"/>
    <w:rsid w:val="00302BB0"/>
    <w:rsid w:val="00303EEB"/>
    <w:rsid w:val="003052A4"/>
    <w:rsid w:val="003062EF"/>
    <w:rsid w:val="00307E51"/>
    <w:rsid w:val="00311363"/>
    <w:rsid w:val="0031472F"/>
    <w:rsid w:val="00315867"/>
    <w:rsid w:val="00317D8E"/>
    <w:rsid w:val="00321150"/>
    <w:rsid w:val="00321E07"/>
    <w:rsid w:val="00322585"/>
    <w:rsid w:val="003251C6"/>
    <w:rsid w:val="00325580"/>
    <w:rsid w:val="003260D7"/>
    <w:rsid w:val="003261DD"/>
    <w:rsid w:val="003273FB"/>
    <w:rsid w:val="00330C6F"/>
    <w:rsid w:val="0033451C"/>
    <w:rsid w:val="00336697"/>
    <w:rsid w:val="0033724A"/>
    <w:rsid w:val="00337656"/>
    <w:rsid w:val="00337831"/>
    <w:rsid w:val="003415DC"/>
    <w:rsid w:val="003418CB"/>
    <w:rsid w:val="00344C0E"/>
    <w:rsid w:val="0034550D"/>
    <w:rsid w:val="00347F52"/>
    <w:rsid w:val="0035079D"/>
    <w:rsid w:val="00352BE5"/>
    <w:rsid w:val="00355873"/>
    <w:rsid w:val="0035660F"/>
    <w:rsid w:val="00356D72"/>
    <w:rsid w:val="00357AAE"/>
    <w:rsid w:val="00357FE7"/>
    <w:rsid w:val="003600D5"/>
    <w:rsid w:val="003628B9"/>
    <w:rsid w:val="00362D8F"/>
    <w:rsid w:val="00365211"/>
    <w:rsid w:val="00367724"/>
    <w:rsid w:val="003710BA"/>
    <w:rsid w:val="00371B32"/>
    <w:rsid w:val="00373BB5"/>
    <w:rsid w:val="003770F6"/>
    <w:rsid w:val="0038106E"/>
    <w:rsid w:val="00383C29"/>
    <w:rsid w:val="00383E37"/>
    <w:rsid w:val="00387461"/>
    <w:rsid w:val="003900DA"/>
    <w:rsid w:val="00393042"/>
    <w:rsid w:val="00393C01"/>
    <w:rsid w:val="00394AD5"/>
    <w:rsid w:val="0039642D"/>
    <w:rsid w:val="00397AD7"/>
    <w:rsid w:val="003A1E0F"/>
    <w:rsid w:val="003A2E40"/>
    <w:rsid w:val="003A33BF"/>
    <w:rsid w:val="003A3D89"/>
    <w:rsid w:val="003A4791"/>
    <w:rsid w:val="003A4FBA"/>
    <w:rsid w:val="003A7D96"/>
    <w:rsid w:val="003B0158"/>
    <w:rsid w:val="003B05AC"/>
    <w:rsid w:val="003B204F"/>
    <w:rsid w:val="003B40B6"/>
    <w:rsid w:val="003B56DB"/>
    <w:rsid w:val="003B755E"/>
    <w:rsid w:val="003C0346"/>
    <w:rsid w:val="003C0ABE"/>
    <w:rsid w:val="003C16DD"/>
    <w:rsid w:val="003C1710"/>
    <w:rsid w:val="003C228E"/>
    <w:rsid w:val="003C30C7"/>
    <w:rsid w:val="003C51E7"/>
    <w:rsid w:val="003C6611"/>
    <w:rsid w:val="003C6893"/>
    <w:rsid w:val="003C6DE2"/>
    <w:rsid w:val="003D1A9A"/>
    <w:rsid w:val="003D1C0D"/>
    <w:rsid w:val="003D1EFD"/>
    <w:rsid w:val="003D2079"/>
    <w:rsid w:val="003D28BF"/>
    <w:rsid w:val="003D3A65"/>
    <w:rsid w:val="003D4215"/>
    <w:rsid w:val="003D4C47"/>
    <w:rsid w:val="003D7719"/>
    <w:rsid w:val="003E0AEA"/>
    <w:rsid w:val="003E12D6"/>
    <w:rsid w:val="003E1935"/>
    <w:rsid w:val="003E40EE"/>
    <w:rsid w:val="003E4443"/>
    <w:rsid w:val="003E7AE1"/>
    <w:rsid w:val="003E7F74"/>
    <w:rsid w:val="003F04B3"/>
    <w:rsid w:val="003F1C1B"/>
    <w:rsid w:val="003F3A2F"/>
    <w:rsid w:val="003F4C2C"/>
    <w:rsid w:val="003F5A2E"/>
    <w:rsid w:val="00401132"/>
    <w:rsid w:val="00401144"/>
    <w:rsid w:val="00401C23"/>
    <w:rsid w:val="00404831"/>
    <w:rsid w:val="00405ADD"/>
    <w:rsid w:val="00407661"/>
    <w:rsid w:val="00410314"/>
    <w:rsid w:val="00412063"/>
    <w:rsid w:val="00412EB1"/>
    <w:rsid w:val="00413C45"/>
    <w:rsid w:val="00413DDE"/>
    <w:rsid w:val="00414118"/>
    <w:rsid w:val="00414495"/>
    <w:rsid w:val="00416084"/>
    <w:rsid w:val="00417CA9"/>
    <w:rsid w:val="004236D7"/>
    <w:rsid w:val="00424F8C"/>
    <w:rsid w:val="00425504"/>
    <w:rsid w:val="004271BA"/>
    <w:rsid w:val="00430497"/>
    <w:rsid w:val="00430EA5"/>
    <w:rsid w:val="00433D49"/>
    <w:rsid w:val="004346D3"/>
    <w:rsid w:val="00434DC1"/>
    <w:rsid w:val="004350F4"/>
    <w:rsid w:val="0044007F"/>
    <w:rsid w:val="004412A0"/>
    <w:rsid w:val="00441E53"/>
    <w:rsid w:val="00442081"/>
    <w:rsid w:val="00442337"/>
    <w:rsid w:val="00446408"/>
    <w:rsid w:val="004500AA"/>
    <w:rsid w:val="004501D5"/>
    <w:rsid w:val="0045027E"/>
    <w:rsid w:val="00450E74"/>
    <w:rsid w:val="00450F27"/>
    <w:rsid w:val="004510E5"/>
    <w:rsid w:val="00451862"/>
    <w:rsid w:val="0045320B"/>
    <w:rsid w:val="004540F5"/>
    <w:rsid w:val="00454800"/>
    <w:rsid w:val="00454D87"/>
    <w:rsid w:val="00456A75"/>
    <w:rsid w:val="0046188F"/>
    <w:rsid w:val="00461E39"/>
    <w:rsid w:val="0046216B"/>
    <w:rsid w:val="00462D3A"/>
    <w:rsid w:val="00463521"/>
    <w:rsid w:val="00466BC3"/>
    <w:rsid w:val="00470821"/>
    <w:rsid w:val="00470E28"/>
    <w:rsid w:val="00471125"/>
    <w:rsid w:val="0047437A"/>
    <w:rsid w:val="0047544B"/>
    <w:rsid w:val="00476268"/>
    <w:rsid w:val="004772D5"/>
    <w:rsid w:val="004775BA"/>
    <w:rsid w:val="00480E42"/>
    <w:rsid w:val="00481F8E"/>
    <w:rsid w:val="00482E27"/>
    <w:rsid w:val="00482EB1"/>
    <w:rsid w:val="00484C5D"/>
    <w:rsid w:val="0048543E"/>
    <w:rsid w:val="0048677E"/>
    <w:rsid w:val="004868C1"/>
    <w:rsid w:val="0048750F"/>
    <w:rsid w:val="00487A70"/>
    <w:rsid w:val="00491E54"/>
    <w:rsid w:val="00495E3B"/>
    <w:rsid w:val="00497C61"/>
    <w:rsid w:val="004A1E6A"/>
    <w:rsid w:val="004A258E"/>
    <w:rsid w:val="004A37AC"/>
    <w:rsid w:val="004A495F"/>
    <w:rsid w:val="004A54EF"/>
    <w:rsid w:val="004A7544"/>
    <w:rsid w:val="004B04C2"/>
    <w:rsid w:val="004B6B0F"/>
    <w:rsid w:val="004C54E5"/>
    <w:rsid w:val="004C75A4"/>
    <w:rsid w:val="004C7DC8"/>
    <w:rsid w:val="004D21B0"/>
    <w:rsid w:val="004D33B8"/>
    <w:rsid w:val="004D3870"/>
    <w:rsid w:val="004D4AD9"/>
    <w:rsid w:val="004D5F73"/>
    <w:rsid w:val="004D737D"/>
    <w:rsid w:val="004E2659"/>
    <w:rsid w:val="004E3105"/>
    <w:rsid w:val="004E39EE"/>
    <w:rsid w:val="004E44E6"/>
    <w:rsid w:val="004E475C"/>
    <w:rsid w:val="004E56E0"/>
    <w:rsid w:val="004E6041"/>
    <w:rsid w:val="004E7329"/>
    <w:rsid w:val="004E7E48"/>
    <w:rsid w:val="004E7E8D"/>
    <w:rsid w:val="004F0440"/>
    <w:rsid w:val="004F0539"/>
    <w:rsid w:val="004F1C31"/>
    <w:rsid w:val="004F27D7"/>
    <w:rsid w:val="004F2CB0"/>
    <w:rsid w:val="004F5FF5"/>
    <w:rsid w:val="004F6923"/>
    <w:rsid w:val="005017F7"/>
    <w:rsid w:val="00501FA7"/>
    <w:rsid w:val="005028AD"/>
    <w:rsid w:val="005034DC"/>
    <w:rsid w:val="00505BFA"/>
    <w:rsid w:val="005071A0"/>
    <w:rsid w:val="005071B4"/>
    <w:rsid w:val="00507687"/>
    <w:rsid w:val="005117A9"/>
    <w:rsid w:val="00511F57"/>
    <w:rsid w:val="00515CBE"/>
    <w:rsid w:val="00515E2B"/>
    <w:rsid w:val="00520492"/>
    <w:rsid w:val="00522A7E"/>
    <w:rsid w:val="00522F20"/>
    <w:rsid w:val="00523D51"/>
    <w:rsid w:val="00526A08"/>
    <w:rsid w:val="005308DB"/>
    <w:rsid w:val="00530A2E"/>
    <w:rsid w:val="00530FBE"/>
    <w:rsid w:val="00533159"/>
    <w:rsid w:val="005339DB"/>
    <w:rsid w:val="00534C89"/>
    <w:rsid w:val="00534EFC"/>
    <w:rsid w:val="00537205"/>
    <w:rsid w:val="005377AD"/>
    <w:rsid w:val="0054109F"/>
    <w:rsid w:val="00541573"/>
    <w:rsid w:val="005433F1"/>
    <w:rsid w:val="0054348A"/>
    <w:rsid w:val="0054368B"/>
    <w:rsid w:val="00546074"/>
    <w:rsid w:val="00550131"/>
    <w:rsid w:val="005502E8"/>
    <w:rsid w:val="00551149"/>
    <w:rsid w:val="005515A3"/>
    <w:rsid w:val="00551D95"/>
    <w:rsid w:val="00553F65"/>
    <w:rsid w:val="00557354"/>
    <w:rsid w:val="0056171A"/>
    <w:rsid w:val="0056183D"/>
    <w:rsid w:val="005659C1"/>
    <w:rsid w:val="00570126"/>
    <w:rsid w:val="005701DF"/>
    <w:rsid w:val="00571777"/>
    <w:rsid w:val="00571B35"/>
    <w:rsid w:val="00572CFF"/>
    <w:rsid w:val="00573E52"/>
    <w:rsid w:val="00580FF5"/>
    <w:rsid w:val="00581BDB"/>
    <w:rsid w:val="0058519C"/>
    <w:rsid w:val="005852B5"/>
    <w:rsid w:val="00586940"/>
    <w:rsid w:val="00590166"/>
    <w:rsid w:val="00590413"/>
    <w:rsid w:val="005912F0"/>
    <w:rsid w:val="0059149A"/>
    <w:rsid w:val="005920C5"/>
    <w:rsid w:val="005956EE"/>
    <w:rsid w:val="005A083E"/>
    <w:rsid w:val="005A0E31"/>
    <w:rsid w:val="005B13D0"/>
    <w:rsid w:val="005B4802"/>
    <w:rsid w:val="005B4ACA"/>
    <w:rsid w:val="005B669A"/>
    <w:rsid w:val="005B6939"/>
    <w:rsid w:val="005C00B3"/>
    <w:rsid w:val="005C1276"/>
    <w:rsid w:val="005C1EA6"/>
    <w:rsid w:val="005C2A03"/>
    <w:rsid w:val="005C2B6D"/>
    <w:rsid w:val="005C333E"/>
    <w:rsid w:val="005D0B99"/>
    <w:rsid w:val="005D18BC"/>
    <w:rsid w:val="005D308E"/>
    <w:rsid w:val="005D3A48"/>
    <w:rsid w:val="005D7AF8"/>
    <w:rsid w:val="005E17BF"/>
    <w:rsid w:val="005E366A"/>
    <w:rsid w:val="005E4A0C"/>
    <w:rsid w:val="005E4DDC"/>
    <w:rsid w:val="005E5252"/>
    <w:rsid w:val="005F011A"/>
    <w:rsid w:val="005F2145"/>
    <w:rsid w:val="005F2DB2"/>
    <w:rsid w:val="005F6435"/>
    <w:rsid w:val="005F79AA"/>
    <w:rsid w:val="006016E1"/>
    <w:rsid w:val="00602D27"/>
    <w:rsid w:val="006140F8"/>
    <w:rsid w:val="006144A1"/>
    <w:rsid w:val="00615EBB"/>
    <w:rsid w:val="00616096"/>
    <w:rsid w:val="006160A2"/>
    <w:rsid w:val="00617509"/>
    <w:rsid w:val="0062292E"/>
    <w:rsid w:val="00624B15"/>
    <w:rsid w:val="006253B6"/>
    <w:rsid w:val="00626EFE"/>
    <w:rsid w:val="00627445"/>
    <w:rsid w:val="006302AA"/>
    <w:rsid w:val="006363BD"/>
    <w:rsid w:val="00636CDC"/>
    <w:rsid w:val="0064105D"/>
    <w:rsid w:val="006412DC"/>
    <w:rsid w:val="006426BD"/>
    <w:rsid w:val="00642BC6"/>
    <w:rsid w:val="00644790"/>
    <w:rsid w:val="00646A73"/>
    <w:rsid w:val="006501AF"/>
    <w:rsid w:val="00650DDE"/>
    <w:rsid w:val="006536FC"/>
    <w:rsid w:val="00654E77"/>
    <w:rsid w:val="0065505B"/>
    <w:rsid w:val="00656987"/>
    <w:rsid w:val="00657798"/>
    <w:rsid w:val="006670AC"/>
    <w:rsid w:val="00671226"/>
    <w:rsid w:val="00672307"/>
    <w:rsid w:val="00673C26"/>
    <w:rsid w:val="00674FAE"/>
    <w:rsid w:val="006808C6"/>
    <w:rsid w:val="00680E2F"/>
    <w:rsid w:val="00682668"/>
    <w:rsid w:val="006839E7"/>
    <w:rsid w:val="006840C0"/>
    <w:rsid w:val="006842BA"/>
    <w:rsid w:val="00692A68"/>
    <w:rsid w:val="00695D85"/>
    <w:rsid w:val="00697A5C"/>
    <w:rsid w:val="006A30A2"/>
    <w:rsid w:val="006A32BA"/>
    <w:rsid w:val="006A365E"/>
    <w:rsid w:val="006A6D23"/>
    <w:rsid w:val="006A7B3E"/>
    <w:rsid w:val="006B25DE"/>
    <w:rsid w:val="006B2D2C"/>
    <w:rsid w:val="006B72C7"/>
    <w:rsid w:val="006B760B"/>
    <w:rsid w:val="006B7764"/>
    <w:rsid w:val="006C1C3B"/>
    <w:rsid w:val="006C2861"/>
    <w:rsid w:val="006C297E"/>
    <w:rsid w:val="006C4E43"/>
    <w:rsid w:val="006C643E"/>
    <w:rsid w:val="006D01DB"/>
    <w:rsid w:val="006D2932"/>
    <w:rsid w:val="006D3671"/>
    <w:rsid w:val="006D4176"/>
    <w:rsid w:val="006D57E5"/>
    <w:rsid w:val="006E0A73"/>
    <w:rsid w:val="006E0FEE"/>
    <w:rsid w:val="006E1EF1"/>
    <w:rsid w:val="006E6182"/>
    <w:rsid w:val="006E6C11"/>
    <w:rsid w:val="006F7C0C"/>
    <w:rsid w:val="00700755"/>
    <w:rsid w:val="0070350E"/>
    <w:rsid w:val="0070646B"/>
    <w:rsid w:val="00706CCC"/>
    <w:rsid w:val="00710385"/>
    <w:rsid w:val="007130A2"/>
    <w:rsid w:val="00715463"/>
    <w:rsid w:val="00716AC0"/>
    <w:rsid w:val="007274AA"/>
    <w:rsid w:val="00730655"/>
    <w:rsid w:val="00730FD5"/>
    <w:rsid w:val="00731414"/>
    <w:rsid w:val="00731D77"/>
    <w:rsid w:val="00732360"/>
    <w:rsid w:val="0073390A"/>
    <w:rsid w:val="00734E64"/>
    <w:rsid w:val="00736B37"/>
    <w:rsid w:val="0074057D"/>
    <w:rsid w:val="00740A35"/>
    <w:rsid w:val="00742D14"/>
    <w:rsid w:val="00744834"/>
    <w:rsid w:val="00745996"/>
    <w:rsid w:val="00751574"/>
    <w:rsid w:val="007520B4"/>
    <w:rsid w:val="007549D3"/>
    <w:rsid w:val="007637E0"/>
    <w:rsid w:val="007642F9"/>
    <w:rsid w:val="007655D5"/>
    <w:rsid w:val="00772CCA"/>
    <w:rsid w:val="007763C1"/>
    <w:rsid w:val="00777E82"/>
    <w:rsid w:val="00781359"/>
    <w:rsid w:val="00783C87"/>
    <w:rsid w:val="007846C2"/>
    <w:rsid w:val="00785B4D"/>
    <w:rsid w:val="00786921"/>
    <w:rsid w:val="00792B0C"/>
    <w:rsid w:val="00792D70"/>
    <w:rsid w:val="00797676"/>
    <w:rsid w:val="007A0938"/>
    <w:rsid w:val="007A157B"/>
    <w:rsid w:val="007A1EAA"/>
    <w:rsid w:val="007A30A6"/>
    <w:rsid w:val="007A79FD"/>
    <w:rsid w:val="007A7FAB"/>
    <w:rsid w:val="007B0B9D"/>
    <w:rsid w:val="007B26E3"/>
    <w:rsid w:val="007B5A43"/>
    <w:rsid w:val="007B709B"/>
    <w:rsid w:val="007B70C7"/>
    <w:rsid w:val="007B760A"/>
    <w:rsid w:val="007C00AD"/>
    <w:rsid w:val="007C1343"/>
    <w:rsid w:val="007C5EF1"/>
    <w:rsid w:val="007C7BF5"/>
    <w:rsid w:val="007D0624"/>
    <w:rsid w:val="007D126D"/>
    <w:rsid w:val="007D19B7"/>
    <w:rsid w:val="007D75E5"/>
    <w:rsid w:val="007D773E"/>
    <w:rsid w:val="007E066E"/>
    <w:rsid w:val="007E1356"/>
    <w:rsid w:val="007E20FC"/>
    <w:rsid w:val="007E7062"/>
    <w:rsid w:val="007F0E1E"/>
    <w:rsid w:val="007F1B6F"/>
    <w:rsid w:val="007F29A7"/>
    <w:rsid w:val="008004B4"/>
    <w:rsid w:val="00805BE8"/>
    <w:rsid w:val="00807407"/>
    <w:rsid w:val="00807A57"/>
    <w:rsid w:val="008123C9"/>
    <w:rsid w:val="00816078"/>
    <w:rsid w:val="008177E3"/>
    <w:rsid w:val="00821369"/>
    <w:rsid w:val="008217D2"/>
    <w:rsid w:val="008230A3"/>
    <w:rsid w:val="00823AA9"/>
    <w:rsid w:val="008246C8"/>
    <w:rsid w:val="00824EF4"/>
    <w:rsid w:val="008255B9"/>
    <w:rsid w:val="00825CD8"/>
    <w:rsid w:val="00825D14"/>
    <w:rsid w:val="00826383"/>
    <w:rsid w:val="00827324"/>
    <w:rsid w:val="008355EA"/>
    <w:rsid w:val="00835D12"/>
    <w:rsid w:val="0083689E"/>
    <w:rsid w:val="00837458"/>
    <w:rsid w:val="00837AAE"/>
    <w:rsid w:val="00841EA3"/>
    <w:rsid w:val="0084260C"/>
    <w:rsid w:val="008429AD"/>
    <w:rsid w:val="008429DB"/>
    <w:rsid w:val="008466C1"/>
    <w:rsid w:val="008506ED"/>
    <w:rsid w:val="00850C75"/>
    <w:rsid w:val="00850E39"/>
    <w:rsid w:val="008527A4"/>
    <w:rsid w:val="0085477A"/>
    <w:rsid w:val="00855107"/>
    <w:rsid w:val="00855173"/>
    <w:rsid w:val="00855474"/>
    <w:rsid w:val="008557D9"/>
    <w:rsid w:val="00855BF7"/>
    <w:rsid w:val="00856214"/>
    <w:rsid w:val="008562BF"/>
    <w:rsid w:val="00861B32"/>
    <w:rsid w:val="00862089"/>
    <w:rsid w:val="00864454"/>
    <w:rsid w:val="00865E1E"/>
    <w:rsid w:val="00866D5B"/>
    <w:rsid w:val="00866FF5"/>
    <w:rsid w:val="00867146"/>
    <w:rsid w:val="0087332D"/>
    <w:rsid w:val="00873E1F"/>
    <w:rsid w:val="00874001"/>
    <w:rsid w:val="00874C16"/>
    <w:rsid w:val="00877DF9"/>
    <w:rsid w:val="00886ADC"/>
    <w:rsid w:val="00886D1F"/>
    <w:rsid w:val="00891EE1"/>
    <w:rsid w:val="008923C6"/>
    <w:rsid w:val="00893987"/>
    <w:rsid w:val="0089572A"/>
    <w:rsid w:val="008963EF"/>
    <w:rsid w:val="0089688E"/>
    <w:rsid w:val="008971D7"/>
    <w:rsid w:val="00897A91"/>
    <w:rsid w:val="008A1FBE"/>
    <w:rsid w:val="008A43B1"/>
    <w:rsid w:val="008A7418"/>
    <w:rsid w:val="008A7BD1"/>
    <w:rsid w:val="008B014C"/>
    <w:rsid w:val="008B1F6A"/>
    <w:rsid w:val="008B27A2"/>
    <w:rsid w:val="008B3194"/>
    <w:rsid w:val="008B4622"/>
    <w:rsid w:val="008B5AE7"/>
    <w:rsid w:val="008C34E4"/>
    <w:rsid w:val="008C3A98"/>
    <w:rsid w:val="008C60E9"/>
    <w:rsid w:val="008C6543"/>
    <w:rsid w:val="008C7F1C"/>
    <w:rsid w:val="008D1B7C"/>
    <w:rsid w:val="008D5427"/>
    <w:rsid w:val="008D54EC"/>
    <w:rsid w:val="008D6657"/>
    <w:rsid w:val="008D6C5A"/>
    <w:rsid w:val="008E1F60"/>
    <w:rsid w:val="008E20E9"/>
    <w:rsid w:val="008E2130"/>
    <w:rsid w:val="008E307E"/>
    <w:rsid w:val="008F034A"/>
    <w:rsid w:val="008F4DD1"/>
    <w:rsid w:val="008F6056"/>
    <w:rsid w:val="008F7657"/>
    <w:rsid w:val="00902618"/>
    <w:rsid w:val="00902C07"/>
    <w:rsid w:val="0090374B"/>
    <w:rsid w:val="0090428E"/>
    <w:rsid w:val="00905625"/>
    <w:rsid w:val="0090576E"/>
    <w:rsid w:val="00905804"/>
    <w:rsid w:val="0090786B"/>
    <w:rsid w:val="009100B5"/>
    <w:rsid w:val="009101E2"/>
    <w:rsid w:val="0091374E"/>
    <w:rsid w:val="00913DB0"/>
    <w:rsid w:val="00914CD1"/>
    <w:rsid w:val="0091521C"/>
    <w:rsid w:val="00915D73"/>
    <w:rsid w:val="00916077"/>
    <w:rsid w:val="009170A2"/>
    <w:rsid w:val="009208A6"/>
    <w:rsid w:val="00920903"/>
    <w:rsid w:val="00920B66"/>
    <w:rsid w:val="0092133B"/>
    <w:rsid w:val="0092447A"/>
    <w:rsid w:val="00924514"/>
    <w:rsid w:val="00927316"/>
    <w:rsid w:val="00931301"/>
    <w:rsid w:val="0093133D"/>
    <w:rsid w:val="0093276D"/>
    <w:rsid w:val="00933D12"/>
    <w:rsid w:val="00933F8C"/>
    <w:rsid w:val="00937065"/>
    <w:rsid w:val="0093771C"/>
    <w:rsid w:val="00937D2B"/>
    <w:rsid w:val="00937E8A"/>
    <w:rsid w:val="00940285"/>
    <w:rsid w:val="009415B0"/>
    <w:rsid w:val="00947E7E"/>
    <w:rsid w:val="0095139A"/>
    <w:rsid w:val="00952736"/>
    <w:rsid w:val="009532FE"/>
    <w:rsid w:val="00953E16"/>
    <w:rsid w:val="009542AC"/>
    <w:rsid w:val="0095561F"/>
    <w:rsid w:val="00956AB6"/>
    <w:rsid w:val="00961BB2"/>
    <w:rsid w:val="00961E92"/>
    <w:rsid w:val="00962108"/>
    <w:rsid w:val="009638D6"/>
    <w:rsid w:val="00963966"/>
    <w:rsid w:val="0097241E"/>
    <w:rsid w:val="0097408E"/>
    <w:rsid w:val="00974BB2"/>
    <w:rsid w:val="00974FA7"/>
    <w:rsid w:val="009756E5"/>
    <w:rsid w:val="00977A8C"/>
    <w:rsid w:val="0098271B"/>
    <w:rsid w:val="00983910"/>
    <w:rsid w:val="00983CF0"/>
    <w:rsid w:val="00984899"/>
    <w:rsid w:val="009855B5"/>
    <w:rsid w:val="009932AC"/>
    <w:rsid w:val="00994351"/>
    <w:rsid w:val="00995889"/>
    <w:rsid w:val="009960B3"/>
    <w:rsid w:val="00996A8F"/>
    <w:rsid w:val="00996FC2"/>
    <w:rsid w:val="009A137D"/>
    <w:rsid w:val="009A1963"/>
    <w:rsid w:val="009A1DBF"/>
    <w:rsid w:val="009A2E0B"/>
    <w:rsid w:val="009A36FA"/>
    <w:rsid w:val="009A3ADC"/>
    <w:rsid w:val="009A68E6"/>
    <w:rsid w:val="009A7123"/>
    <w:rsid w:val="009A7598"/>
    <w:rsid w:val="009B0EDE"/>
    <w:rsid w:val="009B16A6"/>
    <w:rsid w:val="009B1DF8"/>
    <w:rsid w:val="009B26F0"/>
    <w:rsid w:val="009B2AA0"/>
    <w:rsid w:val="009B306A"/>
    <w:rsid w:val="009B37B2"/>
    <w:rsid w:val="009B3D20"/>
    <w:rsid w:val="009B5418"/>
    <w:rsid w:val="009B7833"/>
    <w:rsid w:val="009C01A6"/>
    <w:rsid w:val="009C0727"/>
    <w:rsid w:val="009C1703"/>
    <w:rsid w:val="009C2679"/>
    <w:rsid w:val="009C3C80"/>
    <w:rsid w:val="009C492F"/>
    <w:rsid w:val="009C512B"/>
    <w:rsid w:val="009C7138"/>
    <w:rsid w:val="009D0E85"/>
    <w:rsid w:val="009D2FF2"/>
    <w:rsid w:val="009D3226"/>
    <w:rsid w:val="009D3385"/>
    <w:rsid w:val="009D42A2"/>
    <w:rsid w:val="009D5303"/>
    <w:rsid w:val="009D6293"/>
    <w:rsid w:val="009D793C"/>
    <w:rsid w:val="009E16A9"/>
    <w:rsid w:val="009E35DA"/>
    <w:rsid w:val="009E375F"/>
    <w:rsid w:val="009E39D4"/>
    <w:rsid w:val="009E41B6"/>
    <w:rsid w:val="009E433B"/>
    <w:rsid w:val="009E532F"/>
    <w:rsid w:val="009E5401"/>
    <w:rsid w:val="009F23A9"/>
    <w:rsid w:val="009F721E"/>
    <w:rsid w:val="00A00FB2"/>
    <w:rsid w:val="00A01B39"/>
    <w:rsid w:val="00A049B8"/>
    <w:rsid w:val="00A0583F"/>
    <w:rsid w:val="00A0758F"/>
    <w:rsid w:val="00A13689"/>
    <w:rsid w:val="00A1570A"/>
    <w:rsid w:val="00A1760E"/>
    <w:rsid w:val="00A211B4"/>
    <w:rsid w:val="00A27488"/>
    <w:rsid w:val="00A3303E"/>
    <w:rsid w:val="00A33DDF"/>
    <w:rsid w:val="00A34547"/>
    <w:rsid w:val="00A375D7"/>
    <w:rsid w:val="00A376B7"/>
    <w:rsid w:val="00A41BF5"/>
    <w:rsid w:val="00A44778"/>
    <w:rsid w:val="00A449B0"/>
    <w:rsid w:val="00A44D66"/>
    <w:rsid w:val="00A469E7"/>
    <w:rsid w:val="00A46C9B"/>
    <w:rsid w:val="00A50F97"/>
    <w:rsid w:val="00A55398"/>
    <w:rsid w:val="00A604A4"/>
    <w:rsid w:val="00A61B7D"/>
    <w:rsid w:val="00A61F4F"/>
    <w:rsid w:val="00A64176"/>
    <w:rsid w:val="00A6605B"/>
    <w:rsid w:val="00A66ADC"/>
    <w:rsid w:val="00A7147D"/>
    <w:rsid w:val="00A71744"/>
    <w:rsid w:val="00A73B27"/>
    <w:rsid w:val="00A75B20"/>
    <w:rsid w:val="00A81B15"/>
    <w:rsid w:val="00A81EB2"/>
    <w:rsid w:val="00A8264B"/>
    <w:rsid w:val="00A837FF"/>
    <w:rsid w:val="00A84052"/>
    <w:rsid w:val="00A849AA"/>
    <w:rsid w:val="00A84DC8"/>
    <w:rsid w:val="00A85DBC"/>
    <w:rsid w:val="00A87FEB"/>
    <w:rsid w:val="00A93F9F"/>
    <w:rsid w:val="00A9420E"/>
    <w:rsid w:val="00A949E4"/>
    <w:rsid w:val="00A97648"/>
    <w:rsid w:val="00AA1CFD"/>
    <w:rsid w:val="00AA2239"/>
    <w:rsid w:val="00AA33D2"/>
    <w:rsid w:val="00AA7454"/>
    <w:rsid w:val="00AB0C57"/>
    <w:rsid w:val="00AB1195"/>
    <w:rsid w:val="00AB3C1B"/>
    <w:rsid w:val="00AB4182"/>
    <w:rsid w:val="00AB5E72"/>
    <w:rsid w:val="00AB7CDA"/>
    <w:rsid w:val="00AC04D3"/>
    <w:rsid w:val="00AC27DB"/>
    <w:rsid w:val="00AC6D6B"/>
    <w:rsid w:val="00AC720D"/>
    <w:rsid w:val="00AD21B8"/>
    <w:rsid w:val="00AD45D3"/>
    <w:rsid w:val="00AD7736"/>
    <w:rsid w:val="00AE10CE"/>
    <w:rsid w:val="00AE3303"/>
    <w:rsid w:val="00AE3D59"/>
    <w:rsid w:val="00AE541F"/>
    <w:rsid w:val="00AE6A1E"/>
    <w:rsid w:val="00AE70D4"/>
    <w:rsid w:val="00AE7868"/>
    <w:rsid w:val="00AF0407"/>
    <w:rsid w:val="00AF049B"/>
    <w:rsid w:val="00AF4D8B"/>
    <w:rsid w:val="00AF734D"/>
    <w:rsid w:val="00AF7607"/>
    <w:rsid w:val="00B067CA"/>
    <w:rsid w:val="00B07A7B"/>
    <w:rsid w:val="00B07BF4"/>
    <w:rsid w:val="00B12B26"/>
    <w:rsid w:val="00B13420"/>
    <w:rsid w:val="00B135AF"/>
    <w:rsid w:val="00B140BE"/>
    <w:rsid w:val="00B16398"/>
    <w:rsid w:val="00B163F8"/>
    <w:rsid w:val="00B16E48"/>
    <w:rsid w:val="00B177D8"/>
    <w:rsid w:val="00B2472D"/>
    <w:rsid w:val="00B24CA0"/>
    <w:rsid w:val="00B2549F"/>
    <w:rsid w:val="00B30EA3"/>
    <w:rsid w:val="00B31F6C"/>
    <w:rsid w:val="00B339F4"/>
    <w:rsid w:val="00B40072"/>
    <w:rsid w:val="00B4108D"/>
    <w:rsid w:val="00B4161A"/>
    <w:rsid w:val="00B42814"/>
    <w:rsid w:val="00B542CD"/>
    <w:rsid w:val="00B55914"/>
    <w:rsid w:val="00B55D12"/>
    <w:rsid w:val="00B57265"/>
    <w:rsid w:val="00B57528"/>
    <w:rsid w:val="00B6019E"/>
    <w:rsid w:val="00B62EC1"/>
    <w:rsid w:val="00B633AE"/>
    <w:rsid w:val="00B6524F"/>
    <w:rsid w:val="00B65A81"/>
    <w:rsid w:val="00B665D2"/>
    <w:rsid w:val="00B6737C"/>
    <w:rsid w:val="00B7053B"/>
    <w:rsid w:val="00B7214D"/>
    <w:rsid w:val="00B73729"/>
    <w:rsid w:val="00B74372"/>
    <w:rsid w:val="00B74A35"/>
    <w:rsid w:val="00B75525"/>
    <w:rsid w:val="00B761F1"/>
    <w:rsid w:val="00B77F48"/>
    <w:rsid w:val="00B80283"/>
    <w:rsid w:val="00B8095F"/>
    <w:rsid w:val="00B80B0C"/>
    <w:rsid w:val="00B80B11"/>
    <w:rsid w:val="00B81C6D"/>
    <w:rsid w:val="00B82D20"/>
    <w:rsid w:val="00B831AE"/>
    <w:rsid w:val="00B8446C"/>
    <w:rsid w:val="00B86213"/>
    <w:rsid w:val="00B87725"/>
    <w:rsid w:val="00B90E68"/>
    <w:rsid w:val="00B922B5"/>
    <w:rsid w:val="00B92E51"/>
    <w:rsid w:val="00B975F7"/>
    <w:rsid w:val="00BA1AA1"/>
    <w:rsid w:val="00BA259A"/>
    <w:rsid w:val="00BA259C"/>
    <w:rsid w:val="00BA29D3"/>
    <w:rsid w:val="00BA307F"/>
    <w:rsid w:val="00BA5280"/>
    <w:rsid w:val="00BA7104"/>
    <w:rsid w:val="00BB1038"/>
    <w:rsid w:val="00BB14F1"/>
    <w:rsid w:val="00BB1E48"/>
    <w:rsid w:val="00BB38C4"/>
    <w:rsid w:val="00BB572E"/>
    <w:rsid w:val="00BB74FD"/>
    <w:rsid w:val="00BC1734"/>
    <w:rsid w:val="00BC5982"/>
    <w:rsid w:val="00BC60BF"/>
    <w:rsid w:val="00BC7BDF"/>
    <w:rsid w:val="00BD28BF"/>
    <w:rsid w:val="00BD6404"/>
    <w:rsid w:val="00BD6E7F"/>
    <w:rsid w:val="00BE33AE"/>
    <w:rsid w:val="00BE5336"/>
    <w:rsid w:val="00BF046F"/>
    <w:rsid w:val="00BF1180"/>
    <w:rsid w:val="00BF65C8"/>
    <w:rsid w:val="00BF6A27"/>
    <w:rsid w:val="00C01D50"/>
    <w:rsid w:val="00C056DC"/>
    <w:rsid w:val="00C07BA3"/>
    <w:rsid w:val="00C110DE"/>
    <w:rsid w:val="00C1329B"/>
    <w:rsid w:val="00C1572F"/>
    <w:rsid w:val="00C21E29"/>
    <w:rsid w:val="00C23C73"/>
    <w:rsid w:val="00C24C05"/>
    <w:rsid w:val="00C24D2F"/>
    <w:rsid w:val="00C26222"/>
    <w:rsid w:val="00C31283"/>
    <w:rsid w:val="00C33C48"/>
    <w:rsid w:val="00C340E5"/>
    <w:rsid w:val="00C35AA7"/>
    <w:rsid w:val="00C4210C"/>
    <w:rsid w:val="00C43BA1"/>
    <w:rsid w:val="00C43DAB"/>
    <w:rsid w:val="00C44D7C"/>
    <w:rsid w:val="00C47F08"/>
    <w:rsid w:val="00C514A6"/>
    <w:rsid w:val="00C51C9F"/>
    <w:rsid w:val="00C54918"/>
    <w:rsid w:val="00C5739F"/>
    <w:rsid w:val="00C574B6"/>
    <w:rsid w:val="00C57CF0"/>
    <w:rsid w:val="00C57DE6"/>
    <w:rsid w:val="00C60649"/>
    <w:rsid w:val="00C60DB4"/>
    <w:rsid w:val="00C621B8"/>
    <w:rsid w:val="00C63557"/>
    <w:rsid w:val="00C63F16"/>
    <w:rsid w:val="00C649BD"/>
    <w:rsid w:val="00C65891"/>
    <w:rsid w:val="00C66AC9"/>
    <w:rsid w:val="00C724D3"/>
    <w:rsid w:val="00C739D9"/>
    <w:rsid w:val="00C74998"/>
    <w:rsid w:val="00C7716E"/>
    <w:rsid w:val="00C77258"/>
    <w:rsid w:val="00C77942"/>
    <w:rsid w:val="00C77D6C"/>
    <w:rsid w:val="00C77DD9"/>
    <w:rsid w:val="00C80E16"/>
    <w:rsid w:val="00C83BE6"/>
    <w:rsid w:val="00C84C22"/>
    <w:rsid w:val="00C85354"/>
    <w:rsid w:val="00C86273"/>
    <w:rsid w:val="00C86ABA"/>
    <w:rsid w:val="00C90B76"/>
    <w:rsid w:val="00C943F3"/>
    <w:rsid w:val="00C948BD"/>
    <w:rsid w:val="00C9493A"/>
    <w:rsid w:val="00C96F79"/>
    <w:rsid w:val="00CA08C6"/>
    <w:rsid w:val="00CA0A77"/>
    <w:rsid w:val="00CA2729"/>
    <w:rsid w:val="00CA3057"/>
    <w:rsid w:val="00CA3E89"/>
    <w:rsid w:val="00CA45F8"/>
    <w:rsid w:val="00CA4BE9"/>
    <w:rsid w:val="00CA6543"/>
    <w:rsid w:val="00CB0305"/>
    <w:rsid w:val="00CB33C7"/>
    <w:rsid w:val="00CB35AD"/>
    <w:rsid w:val="00CB3F09"/>
    <w:rsid w:val="00CB4E00"/>
    <w:rsid w:val="00CB6A23"/>
    <w:rsid w:val="00CB6DA7"/>
    <w:rsid w:val="00CB7E4C"/>
    <w:rsid w:val="00CC0303"/>
    <w:rsid w:val="00CC25B4"/>
    <w:rsid w:val="00CC2606"/>
    <w:rsid w:val="00CC495A"/>
    <w:rsid w:val="00CC5F88"/>
    <w:rsid w:val="00CC69C8"/>
    <w:rsid w:val="00CC77A2"/>
    <w:rsid w:val="00CC7B4E"/>
    <w:rsid w:val="00CD096B"/>
    <w:rsid w:val="00CD13D3"/>
    <w:rsid w:val="00CD292F"/>
    <w:rsid w:val="00CD307E"/>
    <w:rsid w:val="00CD629F"/>
    <w:rsid w:val="00CD6A1B"/>
    <w:rsid w:val="00CE0A7F"/>
    <w:rsid w:val="00CE10CC"/>
    <w:rsid w:val="00CE1718"/>
    <w:rsid w:val="00CF383C"/>
    <w:rsid w:val="00CF4156"/>
    <w:rsid w:val="00D0036C"/>
    <w:rsid w:val="00D03D00"/>
    <w:rsid w:val="00D05C30"/>
    <w:rsid w:val="00D064E2"/>
    <w:rsid w:val="00D10052"/>
    <w:rsid w:val="00D11359"/>
    <w:rsid w:val="00D11510"/>
    <w:rsid w:val="00D21920"/>
    <w:rsid w:val="00D22D21"/>
    <w:rsid w:val="00D30F0A"/>
    <w:rsid w:val="00D3188C"/>
    <w:rsid w:val="00D33834"/>
    <w:rsid w:val="00D35F9B"/>
    <w:rsid w:val="00D36B69"/>
    <w:rsid w:val="00D408DD"/>
    <w:rsid w:val="00D4283C"/>
    <w:rsid w:val="00D45CC0"/>
    <w:rsid w:val="00D45D72"/>
    <w:rsid w:val="00D474CE"/>
    <w:rsid w:val="00D51900"/>
    <w:rsid w:val="00D520E4"/>
    <w:rsid w:val="00D531BD"/>
    <w:rsid w:val="00D53A38"/>
    <w:rsid w:val="00D575DD"/>
    <w:rsid w:val="00D57DFA"/>
    <w:rsid w:val="00D607E8"/>
    <w:rsid w:val="00D60971"/>
    <w:rsid w:val="00D62488"/>
    <w:rsid w:val="00D62577"/>
    <w:rsid w:val="00D635F3"/>
    <w:rsid w:val="00D67D7D"/>
    <w:rsid w:val="00D67FCF"/>
    <w:rsid w:val="00D709CE"/>
    <w:rsid w:val="00D71F73"/>
    <w:rsid w:val="00D74427"/>
    <w:rsid w:val="00D74DEA"/>
    <w:rsid w:val="00D75F9D"/>
    <w:rsid w:val="00D76C48"/>
    <w:rsid w:val="00D80193"/>
    <w:rsid w:val="00D80786"/>
    <w:rsid w:val="00D80964"/>
    <w:rsid w:val="00D80CCC"/>
    <w:rsid w:val="00D81CAB"/>
    <w:rsid w:val="00D843E2"/>
    <w:rsid w:val="00D8576F"/>
    <w:rsid w:val="00D85BD1"/>
    <w:rsid w:val="00D8677F"/>
    <w:rsid w:val="00D873A0"/>
    <w:rsid w:val="00D90C59"/>
    <w:rsid w:val="00D97F0C"/>
    <w:rsid w:val="00DA030B"/>
    <w:rsid w:val="00DA1DCC"/>
    <w:rsid w:val="00DA3A86"/>
    <w:rsid w:val="00DA4870"/>
    <w:rsid w:val="00DA7FEF"/>
    <w:rsid w:val="00DB054E"/>
    <w:rsid w:val="00DB3AC1"/>
    <w:rsid w:val="00DB5F05"/>
    <w:rsid w:val="00DB7412"/>
    <w:rsid w:val="00DC00DC"/>
    <w:rsid w:val="00DC1AE1"/>
    <w:rsid w:val="00DC2500"/>
    <w:rsid w:val="00DC4F72"/>
    <w:rsid w:val="00DC7075"/>
    <w:rsid w:val="00DC77DC"/>
    <w:rsid w:val="00DD0453"/>
    <w:rsid w:val="00DD0C2C"/>
    <w:rsid w:val="00DD0DCC"/>
    <w:rsid w:val="00DD19DE"/>
    <w:rsid w:val="00DD20E5"/>
    <w:rsid w:val="00DD28BC"/>
    <w:rsid w:val="00DD3949"/>
    <w:rsid w:val="00DD4A58"/>
    <w:rsid w:val="00DD5D7F"/>
    <w:rsid w:val="00DD6095"/>
    <w:rsid w:val="00DD6D6E"/>
    <w:rsid w:val="00DD73BF"/>
    <w:rsid w:val="00DE31F0"/>
    <w:rsid w:val="00DE327D"/>
    <w:rsid w:val="00DE3D1C"/>
    <w:rsid w:val="00DF14A8"/>
    <w:rsid w:val="00DF3218"/>
    <w:rsid w:val="00DF4EEC"/>
    <w:rsid w:val="00E019E3"/>
    <w:rsid w:val="00E0227D"/>
    <w:rsid w:val="00E04B84"/>
    <w:rsid w:val="00E05314"/>
    <w:rsid w:val="00E06466"/>
    <w:rsid w:val="00E06835"/>
    <w:rsid w:val="00E06888"/>
    <w:rsid w:val="00E06FDA"/>
    <w:rsid w:val="00E07819"/>
    <w:rsid w:val="00E11FA6"/>
    <w:rsid w:val="00E160A5"/>
    <w:rsid w:val="00E16CDA"/>
    <w:rsid w:val="00E1713D"/>
    <w:rsid w:val="00E2003C"/>
    <w:rsid w:val="00E201A2"/>
    <w:rsid w:val="00E20232"/>
    <w:rsid w:val="00E20A43"/>
    <w:rsid w:val="00E22786"/>
    <w:rsid w:val="00E23898"/>
    <w:rsid w:val="00E25B8B"/>
    <w:rsid w:val="00E25D18"/>
    <w:rsid w:val="00E26893"/>
    <w:rsid w:val="00E311C4"/>
    <w:rsid w:val="00E319F1"/>
    <w:rsid w:val="00E32692"/>
    <w:rsid w:val="00E33270"/>
    <w:rsid w:val="00E33CD2"/>
    <w:rsid w:val="00E355B0"/>
    <w:rsid w:val="00E40E90"/>
    <w:rsid w:val="00E45C7E"/>
    <w:rsid w:val="00E51298"/>
    <w:rsid w:val="00E531EB"/>
    <w:rsid w:val="00E54874"/>
    <w:rsid w:val="00E54B6F"/>
    <w:rsid w:val="00E55ACA"/>
    <w:rsid w:val="00E55B09"/>
    <w:rsid w:val="00E57084"/>
    <w:rsid w:val="00E5738C"/>
    <w:rsid w:val="00E57B74"/>
    <w:rsid w:val="00E65BC6"/>
    <w:rsid w:val="00E661FF"/>
    <w:rsid w:val="00E663E6"/>
    <w:rsid w:val="00E67894"/>
    <w:rsid w:val="00E67FD0"/>
    <w:rsid w:val="00E726EB"/>
    <w:rsid w:val="00E72CF1"/>
    <w:rsid w:val="00E755FC"/>
    <w:rsid w:val="00E80B52"/>
    <w:rsid w:val="00E824C3"/>
    <w:rsid w:val="00E83BE7"/>
    <w:rsid w:val="00E83DB8"/>
    <w:rsid w:val="00E840B3"/>
    <w:rsid w:val="00E84D10"/>
    <w:rsid w:val="00E84E8E"/>
    <w:rsid w:val="00E8629F"/>
    <w:rsid w:val="00E907A5"/>
    <w:rsid w:val="00E91008"/>
    <w:rsid w:val="00E92758"/>
    <w:rsid w:val="00E9374E"/>
    <w:rsid w:val="00E9385D"/>
    <w:rsid w:val="00E94F54"/>
    <w:rsid w:val="00E9627D"/>
    <w:rsid w:val="00E97AD5"/>
    <w:rsid w:val="00EA1111"/>
    <w:rsid w:val="00EA32AB"/>
    <w:rsid w:val="00EA33FC"/>
    <w:rsid w:val="00EA348D"/>
    <w:rsid w:val="00EA3B4F"/>
    <w:rsid w:val="00EA3C24"/>
    <w:rsid w:val="00EA73DF"/>
    <w:rsid w:val="00EB1B8D"/>
    <w:rsid w:val="00EB2778"/>
    <w:rsid w:val="00EB2861"/>
    <w:rsid w:val="00EB3972"/>
    <w:rsid w:val="00EB47C4"/>
    <w:rsid w:val="00EB5398"/>
    <w:rsid w:val="00EB61AE"/>
    <w:rsid w:val="00EB62B4"/>
    <w:rsid w:val="00EB6872"/>
    <w:rsid w:val="00EC1D84"/>
    <w:rsid w:val="00EC322D"/>
    <w:rsid w:val="00EC4C82"/>
    <w:rsid w:val="00EC76E8"/>
    <w:rsid w:val="00EC7D5E"/>
    <w:rsid w:val="00ED2F00"/>
    <w:rsid w:val="00ED383A"/>
    <w:rsid w:val="00ED39F8"/>
    <w:rsid w:val="00ED70FB"/>
    <w:rsid w:val="00EE1080"/>
    <w:rsid w:val="00EF1EC5"/>
    <w:rsid w:val="00EF4C88"/>
    <w:rsid w:val="00EF55EB"/>
    <w:rsid w:val="00EF7A9D"/>
    <w:rsid w:val="00F00DCC"/>
    <w:rsid w:val="00F0156F"/>
    <w:rsid w:val="00F05AC8"/>
    <w:rsid w:val="00F07167"/>
    <w:rsid w:val="00F07170"/>
    <w:rsid w:val="00F072D8"/>
    <w:rsid w:val="00F07CE0"/>
    <w:rsid w:val="00F115F5"/>
    <w:rsid w:val="00F13D05"/>
    <w:rsid w:val="00F14693"/>
    <w:rsid w:val="00F1679D"/>
    <w:rsid w:val="00F1682C"/>
    <w:rsid w:val="00F17AFA"/>
    <w:rsid w:val="00F20B91"/>
    <w:rsid w:val="00F21139"/>
    <w:rsid w:val="00F24B8B"/>
    <w:rsid w:val="00F2567F"/>
    <w:rsid w:val="00F30D2E"/>
    <w:rsid w:val="00F328CD"/>
    <w:rsid w:val="00F35516"/>
    <w:rsid w:val="00F35790"/>
    <w:rsid w:val="00F36CAC"/>
    <w:rsid w:val="00F4136D"/>
    <w:rsid w:val="00F4212E"/>
    <w:rsid w:val="00F42BF1"/>
    <w:rsid w:val="00F42C20"/>
    <w:rsid w:val="00F43BB2"/>
    <w:rsid w:val="00F43E34"/>
    <w:rsid w:val="00F44B5F"/>
    <w:rsid w:val="00F4512A"/>
    <w:rsid w:val="00F470B2"/>
    <w:rsid w:val="00F4713D"/>
    <w:rsid w:val="00F53053"/>
    <w:rsid w:val="00F53FE2"/>
    <w:rsid w:val="00F575FF"/>
    <w:rsid w:val="00F618EF"/>
    <w:rsid w:val="00F61DDD"/>
    <w:rsid w:val="00F65084"/>
    <w:rsid w:val="00F65582"/>
    <w:rsid w:val="00F66E75"/>
    <w:rsid w:val="00F67735"/>
    <w:rsid w:val="00F724BC"/>
    <w:rsid w:val="00F7257A"/>
    <w:rsid w:val="00F7553C"/>
    <w:rsid w:val="00F75708"/>
    <w:rsid w:val="00F75A80"/>
    <w:rsid w:val="00F76C86"/>
    <w:rsid w:val="00F77EB0"/>
    <w:rsid w:val="00F800AC"/>
    <w:rsid w:val="00F83A96"/>
    <w:rsid w:val="00F874DC"/>
    <w:rsid w:val="00F87AFD"/>
    <w:rsid w:val="00F87CDD"/>
    <w:rsid w:val="00F90F46"/>
    <w:rsid w:val="00F91C1B"/>
    <w:rsid w:val="00F933F0"/>
    <w:rsid w:val="00F93644"/>
    <w:rsid w:val="00F937A3"/>
    <w:rsid w:val="00F94715"/>
    <w:rsid w:val="00F95403"/>
    <w:rsid w:val="00F96A3D"/>
    <w:rsid w:val="00F97FB7"/>
    <w:rsid w:val="00FA4718"/>
    <w:rsid w:val="00FA5848"/>
    <w:rsid w:val="00FA5FFD"/>
    <w:rsid w:val="00FA6899"/>
    <w:rsid w:val="00FA7F3D"/>
    <w:rsid w:val="00FB0509"/>
    <w:rsid w:val="00FB267D"/>
    <w:rsid w:val="00FB35DF"/>
    <w:rsid w:val="00FB38D8"/>
    <w:rsid w:val="00FB49C0"/>
    <w:rsid w:val="00FB6DC5"/>
    <w:rsid w:val="00FC051F"/>
    <w:rsid w:val="00FC0596"/>
    <w:rsid w:val="00FC06FF"/>
    <w:rsid w:val="00FC2656"/>
    <w:rsid w:val="00FC3EE6"/>
    <w:rsid w:val="00FC69B4"/>
    <w:rsid w:val="00FC6C59"/>
    <w:rsid w:val="00FD0330"/>
    <w:rsid w:val="00FD0694"/>
    <w:rsid w:val="00FD25BE"/>
    <w:rsid w:val="00FD2E70"/>
    <w:rsid w:val="00FD701C"/>
    <w:rsid w:val="00FD7AA7"/>
    <w:rsid w:val="00FE3727"/>
    <w:rsid w:val="00FE5750"/>
    <w:rsid w:val="00FE6E2C"/>
    <w:rsid w:val="00FF1FCB"/>
    <w:rsid w:val="00FF394B"/>
    <w:rsid w:val="00FF52D4"/>
    <w:rsid w:val="00FF61D5"/>
    <w:rsid w:val="00FF6AA4"/>
    <w:rsid w:val="00FF6B09"/>
    <w:rsid w:val="33DE42A4"/>
    <w:rsid w:val="5AFB6D1E"/>
    <w:rsid w:val="75255B49"/>
    <w:rsid w:val="78F86350"/>
    <w:rsid w:val="79A0117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0344D6"/>
  <w15:docId w15:val="{26276011-A5EA-42BF-8F3B-D9A82F47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8"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h1"/>
    <w:next w:val="a"/>
    <w:link w:val="10"/>
    <w:qFormat/>
    <w:pPr>
      <w:keepNext/>
      <w:keepLines/>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180-Table-Caption,Caption Char2,Caption Char Char Char,Caption Char Char1,fig and tbl,fighead2,Table Caption,fighead21,fighead22,fighead23,cap Char2 Char,Ca"/>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aliases w:val="header odd,header odd1,header odd2,header odd3,header odd4,header odd5,header odd6,header,header1,header2,header3,header odd11,header odd21,header odd7,header4,header odd8,header odd9,header5,header odd12,header11,header21,header odd22,header31,h"/>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pPr>
      <w:ind w:left="1418"/>
    </w:pPr>
  </w:style>
  <w:style w:type="paragraph" w:styleId="TOC9">
    <w:name w:val="toc 9"/>
    <w:basedOn w:val="TOC8"/>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aliases w:val="TableGrid,SGS Table Basic 1"/>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style>
  <w:style w:type="paragraph" w:customStyle="1" w:styleId="B4">
    <w:name w:val="B4"/>
    <w:basedOn w:val="42"/>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aliases w:val="H1 字符,h1 字符"/>
    <w:link w:val="1"/>
    <w:qFormat/>
    <w:rPr>
      <w:rFonts w:ascii="Arial" w:hAnsi="Arial"/>
      <w:sz w:val="36"/>
      <w:lang w:eastAsia="en-US" w:bidi="ar-SA"/>
    </w:rPr>
  </w:style>
  <w:style w:type="character" w:customStyle="1" w:styleId="af6">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f4"/>
    <w:rPr>
      <w:rFonts w:ascii="Arial" w:hAnsi="Arial"/>
      <w:b/>
      <w:sz w:val="18"/>
      <w:lang w:val="en-GB" w:bidi="ar-SA"/>
    </w:rPr>
  </w:style>
  <w:style w:type="character" w:customStyle="1" w:styleId="aa">
    <w:name w:val="批注文字 字符"/>
    <w:link w:val="a9"/>
    <w:qFormat/>
    <w:rPr>
      <w:lang w:val="en-GB" w:eastAsia="en-US"/>
    </w:rPr>
  </w:style>
  <w:style w:type="character" w:customStyle="1" w:styleId="Char">
    <w:name w:val="批注主题 Char"/>
    <w:basedOn w:val="aa"/>
    <w:rPr>
      <w:lang w:val="en-GB" w:eastAsia="en-US"/>
    </w:rPr>
  </w:style>
  <w:style w:type="paragraph" w:customStyle="1" w:styleId="12">
    <w:name w:val="수정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0"/>
    <w:qFormat/>
    <w:rPr>
      <w:lang w:val="en-GB"/>
    </w:rPr>
  </w:style>
  <w:style w:type="character" w:customStyle="1" w:styleId="a7">
    <w:name w:val="题注 字符"/>
    <w:aliases w:val="cap 字符,cap Char 字符,Caption Char 字符,Caption Char1 Char 字符,cap Char Char1 字符,Caption Char Char1 Char 字符,cap Char2 字符,180-Table-Caption 字符,Caption Char2 字符,Caption Char Char Char 字符,Caption Char Char1 字符,fig and tbl 字符,fighead2 字符,Table Caption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3">
    <w:name w:val="약한 참조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szCs w:val="18"/>
      <w:lang w:val="sv-SE" w:eastAsia="zh-CN"/>
    </w:rPr>
  </w:style>
  <w:style w:type="character" w:customStyle="1" w:styleId="70">
    <w:name w:val="标题 7 字符"/>
    <w:basedOn w:val="a0"/>
    <w:link w:val="7"/>
    <w:qFormat/>
    <w:rPr>
      <w:rFonts w:ascii="Arial" w:hAnsi="Arial"/>
      <w:szCs w:val="18"/>
      <w:lang w:val="sv-SE"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목록 단락,列表段落11,Task Body,목록"/>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6"/>
    <w:uiPriority w:val="34"/>
    <w:qFormat/>
    <w:locked/>
    <w:rPr>
      <w:rFonts w:eastAsia="MS Mincho"/>
      <w:lang w:val="en-GB" w:eastAsia="en-US"/>
    </w:rPr>
  </w:style>
  <w:style w:type="paragraph" w:styleId="27">
    <w:name w:val="Body Text 2"/>
    <w:basedOn w:val="a"/>
    <w:link w:val="28"/>
    <w:semiHidden/>
    <w:unhideWhenUsed/>
    <w:rsid w:val="00D33834"/>
    <w:pPr>
      <w:spacing w:line="480" w:lineRule="auto"/>
    </w:pPr>
  </w:style>
  <w:style w:type="character" w:customStyle="1" w:styleId="28">
    <w:name w:val="正文文本 2 字符"/>
    <w:basedOn w:val="a0"/>
    <w:link w:val="27"/>
    <w:semiHidden/>
    <w:rsid w:val="00D33834"/>
    <w:rPr>
      <w:lang w:val="en-GB" w:eastAsia="en-US"/>
    </w:rPr>
  </w:style>
  <w:style w:type="paragraph" w:customStyle="1" w:styleId="4h4H4H41h41H42h42H43h43H411h411H421h421H44h">
    <w:name w:val="スタイル 見出し 4h4H4H41h41H42h42H43h43H411h411H421h421H44h..."/>
    <w:basedOn w:val="4"/>
    <w:rsid w:val="00D33834"/>
    <w:pPr>
      <w:keepLines w:val="0"/>
      <w:numPr>
        <w:ilvl w:val="0"/>
      </w:numPr>
      <w:tabs>
        <w:tab w:val="num" w:pos="1320"/>
      </w:tabs>
      <w:spacing w:before="240" w:after="60" w:line="240" w:lineRule="auto"/>
      <w:ind w:left="1320" w:hanging="420"/>
      <w:jc w:val="left"/>
    </w:pPr>
    <w:rPr>
      <w:rFonts w:eastAsia="Batang"/>
      <w:b/>
      <w:i/>
      <w:iCs/>
      <w:sz w:val="20"/>
      <w:szCs w:val="26"/>
      <w:lang w:val="en-GB" w:eastAsia="x-none"/>
    </w:rPr>
  </w:style>
  <w:style w:type="paragraph" w:customStyle="1" w:styleId="DECISION">
    <w:name w:val="DECISION"/>
    <w:basedOn w:val="a"/>
    <w:rsid w:val="00EB47C4"/>
    <w:pPr>
      <w:widowControl w:val="0"/>
      <w:numPr>
        <w:numId w:val="2"/>
      </w:numPr>
      <w:overflowPunct w:val="0"/>
      <w:autoSpaceDE w:val="0"/>
      <w:autoSpaceDN w:val="0"/>
      <w:adjustRightInd w:val="0"/>
      <w:spacing w:before="120" w:after="120" w:line="240" w:lineRule="auto"/>
      <w:textAlignment w:val="baseline"/>
    </w:pPr>
    <w:rPr>
      <w:rFonts w:ascii="Arial" w:eastAsia="Malgun Gothic" w:hAnsi="Arial"/>
      <w:b/>
      <w:color w:val="0000FF"/>
      <w:u w:val="single"/>
    </w:rPr>
  </w:style>
  <w:style w:type="table" w:styleId="14">
    <w:name w:val="Grid Table 1 Light"/>
    <w:basedOn w:val="a1"/>
    <w:uiPriority w:val="46"/>
    <w:rsid w:val="00FC6C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f8">
    <w:name w:val="Revision"/>
    <w:hidden/>
    <w:uiPriority w:val="99"/>
    <w:semiHidden/>
    <w:rsid w:val="006C297E"/>
    <w:pPr>
      <w:spacing w:after="0" w:line="240" w:lineRule="auto"/>
      <w:jc w:val="left"/>
    </w:pPr>
    <w:rPr>
      <w:lang w:val="en-GB" w:eastAsia="en-US"/>
    </w:rPr>
  </w:style>
  <w:style w:type="paragraph" w:customStyle="1" w:styleId="B1">
    <w:name w:val="B1+"/>
    <w:basedOn w:val="a"/>
    <w:rsid w:val="009D6293"/>
    <w:pPr>
      <w:numPr>
        <w:numId w:val="5"/>
      </w:numPr>
      <w:overflowPunct w:val="0"/>
      <w:autoSpaceDE w:val="0"/>
      <w:autoSpaceDN w:val="0"/>
      <w:adjustRightInd w:val="0"/>
      <w:spacing w:line="240" w:lineRule="auto"/>
      <w:jc w:val="left"/>
    </w:pPr>
    <w:rPr>
      <w:rFonts w:eastAsia="Times New Roman"/>
    </w:rPr>
  </w:style>
  <w:style w:type="paragraph" w:customStyle="1" w:styleId="RAN4proposal">
    <w:name w:val="RAN4 proposal"/>
    <w:basedOn w:val="a6"/>
    <w:next w:val="a"/>
    <w:link w:val="RAN4proposalChar"/>
    <w:qFormat/>
    <w:rsid w:val="00152B98"/>
    <w:pPr>
      <w:numPr>
        <w:numId w:val="6"/>
      </w:numPr>
      <w:spacing w:before="0" w:after="200" w:line="240" w:lineRule="auto"/>
      <w:ind w:left="0" w:firstLine="0"/>
      <w:jc w:val="left"/>
    </w:pPr>
    <w:rPr>
      <w:rFonts w:eastAsiaTheme="minorHAnsi" w:cstheme="minorBidi"/>
      <w:iCs/>
      <w:szCs w:val="18"/>
    </w:rPr>
  </w:style>
  <w:style w:type="character" w:customStyle="1" w:styleId="RAN4proposalChar">
    <w:name w:val="RAN4 proposal Char"/>
    <w:basedOn w:val="a0"/>
    <w:link w:val="RAN4proposal"/>
    <w:qFormat/>
    <w:rsid w:val="00152B98"/>
    <w:rPr>
      <w:rFonts w:eastAsiaTheme="minorHAnsi" w:cstheme="minorBidi"/>
      <w:b/>
      <w:iCs/>
      <w:szCs w:val="18"/>
      <w:lang w:val="en-GB" w:eastAsia="en-US"/>
    </w:rPr>
  </w:style>
  <w:style w:type="table" w:customStyle="1" w:styleId="15">
    <w:name w:val="网格型1"/>
    <w:basedOn w:val="a1"/>
    <w:qFormat/>
    <w:rsid w:val="001953B4"/>
    <w:pPr>
      <w:overflowPunct w:val="0"/>
      <w:autoSpaceDE w:val="0"/>
      <w:autoSpaceDN w:val="0"/>
      <w:adjustRightInd w:val="0"/>
      <w:spacing w:after="180" w:line="240" w:lineRule="auto"/>
      <w:jc w:val="left"/>
      <w:textAlignment w:val="baseline"/>
    </w:pPr>
    <w:rPr>
      <w:rFonts w:eastAsia="Yu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859">
      <w:bodyDiv w:val="1"/>
      <w:marLeft w:val="0"/>
      <w:marRight w:val="0"/>
      <w:marTop w:val="0"/>
      <w:marBottom w:val="0"/>
      <w:divBdr>
        <w:top w:val="none" w:sz="0" w:space="0" w:color="auto"/>
        <w:left w:val="none" w:sz="0" w:space="0" w:color="auto"/>
        <w:bottom w:val="none" w:sz="0" w:space="0" w:color="auto"/>
        <w:right w:val="none" w:sz="0" w:space="0" w:color="auto"/>
      </w:divBdr>
    </w:div>
    <w:div w:id="50542877">
      <w:bodyDiv w:val="1"/>
      <w:marLeft w:val="0"/>
      <w:marRight w:val="0"/>
      <w:marTop w:val="0"/>
      <w:marBottom w:val="0"/>
      <w:divBdr>
        <w:top w:val="none" w:sz="0" w:space="0" w:color="auto"/>
        <w:left w:val="none" w:sz="0" w:space="0" w:color="auto"/>
        <w:bottom w:val="none" w:sz="0" w:space="0" w:color="auto"/>
        <w:right w:val="none" w:sz="0" w:space="0" w:color="auto"/>
      </w:divBdr>
    </w:div>
    <w:div w:id="219948763">
      <w:bodyDiv w:val="1"/>
      <w:marLeft w:val="0"/>
      <w:marRight w:val="0"/>
      <w:marTop w:val="0"/>
      <w:marBottom w:val="0"/>
      <w:divBdr>
        <w:top w:val="none" w:sz="0" w:space="0" w:color="auto"/>
        <w:left w:val="none" w:sz="0" w:space="0" w:color="auto"/>
        <w:bottom w:val="none" w:sz="0" w:space="0" w:color="auto"/>
        <w:right w:val="none" w:sz="0" w:space="0" w:color="auto"/>
      </w:divBdr>
    </w:div>
    <w:div w:id="416562025">
      <w:bodyDiv w:val="1"/>
      <w:marLeft w:val="0"/>
      <w:marRight w:val="0"/>
      <w:marTop w:val="0"/>
      <w:marBottom w:val="0"/>
      <w:divBdr>
        <w:top w:val="none" w:sz="0" w:space="0" w:color="auto"/>
        <w:left w:val="none" w:sz="0" w:space="0" w:color="auto"/>
        <w:bottom w:val="none" w:sz="0" w:space="0" w:color="auto"/>
        <w:right w:val="none" w:sz="0" w:space="0" w:color="auto"/>
      </w:divBdr>
    </w:div>
    <w:div w:id="808743330">
      <w:bodyDiv w:val="1"/>
      <w:marLeft w:val="0"/>
      <w:marRight w:val="0"/>
      <w:marTop w:val="0"/>
      <w:marBottom w:val="0"/>
      <w:divBdr>
        <w:top w:val="none" w:sz="0" w:space="0" w:color="auto"/>
        <w:left w:val="none" w:sz="0" w:space="0" w:color="auto"/>
        <w:bottom w:val="none" w:sz="0" w:space="0" w:color="auto"/>
        <w:right w:val="none" w:sz="0" w:space="0" w:color="auto"/>
      </w:divBdr>
    </w:div>
    <w:div w:id="935480845">
      <w:bodyDiv w:val="1"/>
      <w:marLeft w:val="0"/>
      <w:marRight w:val="0"/>
      <w:marTop w:val="0"/>
      <w:marBottom w:val="0"/>
      <w:divBdr>
        <w:top w:val="none" w:sz="0" w:space="0" w:color="auto"/>
        <w:left w:val="none" w:sz="0" w:space="0" w:color="auto"/>
        <w:bottom w:val="none" w:sz="0" w:space="0" w:color="auto"/>
        <w:right w:val="none" w:sz="0" w:space="0" w:color="auto"/>
      </w:divBdr>
    </w:div>
    <w:div w:id="1076512900">
      <w:bodyDiv w:val="1"/>
      <w:marLeft w:val="0"/>
      <w:marRight w:val="0"/>
      <w:marTop w:val="0"/>
      <w:marBottom w:val="0"/>
      <w:divBdr>
        <w:top w:val="none" w:sz="0" w:space="0" w:color="auto"/>
        <w:left w:val="none" w:sz="0" w:space="0" w:color="auto"/>
        <w:bottom w:val="none" w:sz="0" w:space="0" w:color="auto"/>
        <w:right w:val="none" w:sz="0" w:space="0" w:color="auto"/>
      </w:divBdr>
    </w:div>
    <w:div w:id="1087728220">
      <w:bodyDiv w:val="1"/>
      <w:marLeft w:val="0"/>
      <w:marRight w:val="0"/>
      <w:marTop w:val="0"/>
      <w:marBottom w:val="0"/>
      <w:divBdr>
        <w:top w:val="none" w:sz="0" w:space="0" w:color="auto"/>
        <w:left w:val="none" w:sz="0" w:space="0" w:color="auto"/>
        <w:bottom w:val="none" w:sz="0" w:space="0" w:color="auto"/>
        <w:right w:val="none" w:sz="0" w:space="0" w:color="auto"/>
      </w:divBdr>
    </w:div>
    <w:div w:id="1234589369">
      <w:bodyDiv w:val="1"/>
      <w:marLeft w:val="0"/>
      <w:marRight w:val="0"/>
      <w:marTop w:val="0"/>
      <w:marBottom w:val="0"/>
      <w:divBdr>
        <w:top w:val="none" w:sz="0" w:space="0" w:color="auto"/>
        <w:left w:val="none" w:sz="0" w:space="0" w:color="auto"/>
        <w:bottom w:val="none" w:sz="0" w:space="0" w:color="auto"/>
        <w:right w:val="none" w:sz="0" w:space="0" w:color="auto"/>
      </w:divBdr>
    </w:div>
    <w:div w:id="1259673766">
      <w:bodyDiv w:val="1"/>
      <w:marLeft w:val="0"/>
      <w:marRight w:val="0"/>
      <w:marTop w:val="0"/>
      <w:marBottom w:val="0"/>
      <w:divBdr>
        <w:top w:val="none" w:sz="0" w:space="0" w:color="auto"/>
        <w:left w:val="none" w:sz="0" w:space="0" w:color="auto"/>
        <w:bottom w:val="none" w:sz="0" w:space="0" w:color="auto"/>
        <w:right w:val="none" w:sz="0" w:space="0" w:color="auto"/>
      </w:divBdr>
    </w:div>
    <w:div w:id="1421217059">
      <w:bodyDiv w:val="1"/>
      <w:marLeft w:val="0"/>
      <w:marRight w:val="0"/>
      <w:marTop w:val="0"/>
      <w:marBottom w:val="0"/>
      <w:divBdr>
        <w:top w:val="none" w:sz="0" w:space="0" w:color="auto"/>
        <w:left w:val="none" w:sz="0" w:space="0" w:color="auto"/>
        <w:bottom w:val="none" w:sz="0" w:space="0" w:color="auto"/>
        <w:right w:val="none" w:sz="0" w:space="0" w:color="auto"/>
      </w:divBdr>
    </w:div>
    <w:div w:id="1623732430">
      <w:bodyDiv w:val="1"/>
      <w:marLeft w:val="0"/>
      <w:marRight w:val="0"/>
      <w:marTop w:val="0"/>
      <w:marBottom w:val="0"/>
      <w:divBdr>
        <w:top w:val="none" w:sz="0" w:space="0" w:color="auto"/>
        <w:left w:val="none" w:sz="0" w:space="0" w:color="auto"/>
        <w:bottom w:val="none" w:sz="0" w:space="0" w:color="auto"/>
        <w:right w:val="none" w:sz="0" w:space="0" w:color="auto"/>
      </w:divBdr>
    </w:div>
    <w:div w:id="1839232292">
      <w:bodyDiv w:val="1"/>
      <w:marLeft w:val="0"/>
      <w:marRight w:val="0"/>
      <w:marTop w:val="0"/>
      <w:marBottom w:val="0"/>
      <w:divBdr>
        <w:top w:val="none" w:sz="0" w:space="0" w:color="auto"/>
        <w:left w:val="none" w:sz="0" w:space="0" w:color="auto"/>
        <w:bottom w:val="none" w:sz="0" w:space="0" w:color="auto"/>
        <w:right w:val="none" w:sz="0" w:space="0" w:color="auto"/>
      </w:divBdr>
    </w:div>
    <w:div w:id="1855340433">
      <w:bodyDiv w:val="1"/>
      <w:marLeft w:val="0"/>
      <w:marRight w:val="0"/>
      <w:marTop w:val="0"/>
      <w:marBottom w:val="0"/>
      <w:divBdr>
        <w:top w:val="none" w:sz="0" w:space="0" w:color="auto"/>
        <w:left w:val="none" w:sz="0" w:space="0" w:color="auto"/>
        <w:bottom w:val="none" w:sz="0" w:space="0" w:color="auto"/>
        <w:right w:val="none" w:sz="0" w:space="0" w:color="auto"/>
      </w:divBdr>
    </w:div>
    <w:div w:id="2080442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C6DE9B4-1377-4EEC-A88F-E190274E15B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13</Pages>
  <Words>3518</Words>
  <Characters>20058</Characters>
  <Application>Microsoft Office Word</Application>
  <DocSecurity>0</DocSecurity>
  <Lines>167</Lines>
  <Paragraphs>47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(TK)</dc:creator>
  <cp:keywords/>
  <dc:description/>
  <cp:lastModifiedBy>Samsung-Haijie Qiu</cp:lastModifiedBy>
  <cp:revision>5</cp:revision>
  <cp:lastPrinted>2019-04-25T00:09:00Z</cp:lastPrinted>
  <dcterms:created xsi:type="dcterms:W3CDTF">2024-05-20T10:32:00Z</dcterms:created>
  <dcterms:modified xsi:type="dcterms:W3CDTF">2024-05-20T23:26:00Z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KSOProductBuildVer">
    <vt:lpwstr>2052-11.8.2.9022</vt:lpwstr>
  </property>
</Properties>
</file>