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C0BD" w14:textId="695718AB" w:rsidR="009B54B2" w:rsidRPr="00692F97" w:rsidRDefault="009B54B2" w:rsidP="00F922CA">
      <w:pPr>
        <w:widowControl w:val="0"/>
        <w:tabs>
          <w:tab w:val="right" w:pos="9639"/>
        </w:tabs>
        <w:spacing w:after="0"/>
        <w:rPr>
          <w:rFonts w:cstheme="minorHAnsi"/>
          <w:b/>
          <w:bCs/>
          <w:i/>
          <w:sz w:val="32"/>
          <w:lang w:eastAsia="zh-CN"/>
        </w:rPr>
      </w:pPr>
      <w:bookmarkStart w:id="0" w:name="_Hlk40295327"/>
      <w:bookmarkStart w:id="1" w:name="OLE_LINK5"/>
      <w:bookmarkStart w:id="2" w:name="OLE_LINK6"/>
      <w:bookmarkEnd w:id="0"/>
      <w:r w:rsidRPr="00692F97">
        <w:rPr>
          <w:rFonts w:cstheme="minorHAnsi"/>
          <w:b/>
          <w:bCs/>
          <w:sz w:val="24"/>
        </w:rPr>
        <w:t>3GPP T</w:t>
      </w:r>
      <w:bookmarkStart w:id="3" w:name="_Ref452454252"/>
      <w:bookmarkEnd w:id="3"/>
      <w:r w:rsidRPr="00692F97">
        <w:rPr>
          <w:rFonts w:cstheme="minorHAnsi"/>
          <w:b/>
          <w:bCs/>
          <w:sz w:val="24"/>
        </w:rPr>
        <w:t xml:space="preserve">SG-RAN </w:t>
      </w:r>
      <w:r w:rsidRPr="00692F97">
        <w:rPr>
          <w:rFonts w:cstheme="minorHAnsi"/>
          <w:b/>
          <w:sz w:val="24"/>
        </w:rPr>
        <w:t>WG4 Meeting#11</w:t>
      </w:r>
      <w:r w:rsidR="00EB5859" w:rsidRPr="00692F97">
        <w:rPr>
          <w:rFonts w:cstheme="minorHAnsi"/>
          <w:b/>
          <w:sz w:val="24"/>
        </w:rPr>
        <w:t>1</w:t>
      </w:r>
      <w:r w:rsidRPr="00692F97">
        <w:rPr>
          <w:rFonts w:cstheme="minorHAnsi"/>
          <w:b/>
          <w:sz w:val="24"/>
        </w:rPr>
        <w:t xml:space="preserve">      </w:t>
      </w:r>
      <w:r w:rsidRPr="00692F97">
        <w:rPr>
          <w:rFonts w:cstheme="minorHAnsi"/>
          <w:b/>
          <w:bCs/>
          <w:sz w:val="24"/>
        </w:rPr>
        <w:tab/>
      </w:r>
    </w:p>
    <w:bookmarkEnd w:id="1"/>
    <w:bookmarkEnd w:id="2"/>
    <w:p w14:paraId="2E68544D" w14:textId="77777777" w:rsidR="00EB5859" w:rsidRPr="00692F97" w:rsidRDefault="00EB5859" w:rsidP="00EB5859">
      <w:pPr>
        <w:tabs>
          <w:tab w:val="left" w:pos="1985"/>
        </w:tabs>
        <w:spacing w:after="0"/>
        <w:jc w:val="both"/>
        <w:rPr>
          <w:rFonts w:eastAsiaTheme="minorEastAsia" w:cstheme="minorHAnsi"/>
          <w:b/>
          <w:sz w:val="24"/>
          <w:szCs w:val="24"/>
          <w:lang w:eastAsia="zh-CN"/>
        </w:rPr>
      </w:pPr>
      <w:r w:rsidRPr="00692F97">
        <w:rPr>
          <w:rFonts w:eastAsiaTheme="minorEastAsia" w:cstheme="minorHAnsi"/>
          <w:b/>
          <w:sz w:val="24"/>
          <w:szCs w:val="24"/>
          <w:lang w:eastAsia="zh-CN"/>
        </w:rPr>
        <w:t>Fukuoka, Japan, 20 – 24 May 2024</w:t>
      </w:r>
    </w:p>
    <w:p w14:paraId="2637FD31" w14:textId="77777777" w:rsidR="001E0A28" w:rsidRPr="00692F97" w:rsidRDefault="001E0A28" w:rsidP="00F922CA">
      <w:pPr>
        <w:spacing w:after="0"/>
        <w:ind w:left="1985" w:hanging="1985"/>
        <w:rPr>
          <w:rFonts w:eastAsia="MS Mincho" w:cstheme="minorHAnsi"/>
          <w:b/>
        </w:rPr>
      </w:pPr>
    </w:p>
    <w:p w14:paraId="282755FA" w14:textId="1A4223EB" w:rsidR="00C24D2F" w:rsidRPr="00692F97" w:rsidRDefault="00C24D2F" w:rsidP="00F922CA">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sidRPr="00692F97">
        <w:rPr>
          <w:rFonts w:eastAsia="MS Mincho" w:cstheme="minorHAnsi"/>
          <w:b/>
          <w:color w:val="000000"/>
          <w:lang w:val="pt-BR"/>
        </w:rPr>
        <w:t xml:space="preserve">Agenda </w:t>
      </w:r>
      <w:r w:rsidR="007D19B7" w:rsidRPr="00692F97">
        <w:rPr>
          <w:rFonts w:eastAsia="MS Mincho" w:cstheme="minorHAnsi"/>
          <w:b/>
          <w:color w:val="000000"/>
          <w:lang w:val="pt-BR"/>
        </w:rPr>
        <w:t>item</w:t>
      </w:r>
      <w:r w:rsidRPr="00692F97">
        <w:rPr>
          <w:rFonts w:eastAsia="MS Mincho" w:cstheme="minorHAnsi"/>
          <w:b/>
          <w:color w:val="000000"/>
          <w:lang w:val="pt-BR"/>
        </w:rPr>
        <w:t>:</w:t>
      </w:r>
      <w:r w:rsidRPr="00692F97">
        <w:rPr>
          <w:rFonts w:eastAsia="MS Mincho" w:cstheme="minorHAnsi"/>
          <w:b/>
          <w:color w:val="000000"/>
          <w:lang w:val="pt-BR"/>
        </w:rPr>
        <w:tab/>
      </w:r>
      <w:r w:rsidRPr="00692F97">
        <w:rPr>
          <w:rFonts w:eastAsia="MS Mincho" w:cstheme="minorHAnsi"/>
          <w:b/>
          <w:color w:val="000000"/>
          <w:lang w:val="pt-BR" w:eastAsia="ja-JP"/>
        </w:rPr>
        <w:tab/>
      </w:r>
      <w:r w:rsidRPr="00692F97">
        <w:rPr>
          <w:rFonts w:eastAsia="MS Mincho" w:cstheme="minorHAnsi"/>
          <w:b/>
          <w:color w:val="000000"/>
          <w:lang w:val="pt-BR" w:eastAsia="ja-JP"/>
        </w:rPr>
        <w:tab/>
      </w:r>
      <w:r w:rsidR="00EB5859" w:rsidRPr="00692F97">
        <w:rPr>
          <w:rFonts w:eastAsiaTheme="minorEastAsia" w:cstheme="minorHAnsi"/>
          <w:color w:val="000000"/>
          <w:lang w:eastAsia="zh-CN"/>
        </w:rPr>
        <w:t>6.1</w:t>
      </w:r>
    </w:p>
    <w:p w14:paraId="50D5329D" w14:textId="72CCF9C2" w:rsidR="00915D73" w:rsidRPr="00692F97" w:rsidRDefault="00915D73" w:rsidP="00F922CA">
      <w:pPr>
        <w:spacing w:after="0"/>
        <w:ind w:left="1985" w:hanging="1985"/>
        <w:rPr>
          <w:rFonts w:cstheme="minorHAnsi"/>
          <w:color w:val="000000"/>
          <w:lang w:eastAsia="zh-CN"/>
        </w:rPr>
      </w:pPr>
      <w:r w:rsidRPr="00692F97">
        <w:rPr>
          <w:rFonts w:eastAsia="MS Mincho" w:cstheme="minorHAnsi"/>
          <w:b/>
        </w:rPr>
        <w:t>Source:</w:t>
      </w:r>
      <w:r w:rsidRPr="00692F97">
        <w:rPr>
          <w:rFonts w:eastAsia="MS Mincho" w:cstheme="minorHAnsi"/>
          <w:b/>
        </w:rPr>
        <w:tab/>
      </w:r>
      <w:r w:rsidR="001A6596" w:rsidRPr="00692F97">
        <w:rPr>
          <w:rFonts w:cstheme="minorHAnsi"/>
          <w:color w:val="000000"/>
          <w:lang w:eastAsia="zh-CN"/>
        </w:rPr>
        <w:t>Moderator (Skyworks Solution Inc.)</w:t>
      </w:r>
    </w:p>
    <w:p w14:paraId="1E0389E7" w14:textId="2436EDF3" w:rsidR="00915D73" w:rsidRPr="00692F97" w:rsidRDefault="00915D73" w:rsidP="00F922CA">
      <w:pPr>
        <w:spacing w:after="0"/>
        <w:ind w:left="1985" w:hanging="1985"/>
        <w:rPr>
          <w:rFonts w:eastAsiaTheme="minorEastAsia" w:cstheme="minorHAnsi"/>
          <w:color w:val="000000"/>
          <w:lang w:eastAsia="zh-CN"/>
        </w:rPr>
      </w:pPr>
      <w:r w:rsidRPr="00692F97">
        <w:rPr>
          <w:rFonts w:eastAsia="MS Mincho" w:cstheme="minorHAnsi"/>
          <w:b/>
          <w:color w:val="000000"/>
        </w:rPr>
        <w:t>Title:</w:t>
      </w:r>
      <w:r w:rsidRPr="00692F97">
        <w:rPr>
          <w:rFonts w:eastAsia="MS Mincho" w:cstheme="minorHAnsi"/>
          <w:b/>
          <w:color w:val="000000"/>
        </w:rPr>
        <w:tab/>
      </w:r>
      <w:r w:rsidR="005D33E1" w:rsidRPr="005D33E1">
        <w:rPr>
          <w:rFonts w:eastAsiaTheme="minorEastAsia" w:cstheme="minorHAnsi"/>
          <w:color w:val="000000"/>
          <w:lang w:eastAsia="zh-CN"/>
        </w:rPr>
        <w:t xml:space="preserve">OfflineCommentTopic5&amp;6 CR-TP review </w:t>
      </w:r>
      <w:r w:rsidR="009B54B2" w:rsidRPr="00692F97">
        <w:rPr>
          <w:rFonts w:eastAsiaTheme="minorEastAsia" w:cstheme="minorHAnsi"/>
          <w:color w:val="000000"/>
          <w:lang w:eastAsia="zh-CN"/>
        </w:rPr>
        <w:t>[110][10</w:t>
      </w:r>
      <w:r w:rsidR="001A6596" w:rsidRPr="00692F97">
        <w:rPr>
          <w:rFonts w:eastAsiaTheme="minorEastAsia" w:cstheme="minorHAnsi"/>
          <w:color w:val="000000"/>
          <w:lang w:eastAsia="zh-CN"/>
        </w:rPr>
        <w:t>5</w:t>
      </w:r>
      <w:r w:rsidR="009B54B2" w:rsidRPr="00692F97">
        <w:rPr>
          <w:rFonts w:eastAsiaTheme="minorEastAsia" w:cstheme="minorHAnsi"/>
          <w:color w:val="000000"/>
          <w:lang w:eastAsia="zh-CN"/>
        </w:rPr>
        <w:t xml:space="preserve">] </w:t>
      </w:r>
      <w:r w:rsidR="001A6596" w:rsidRPr="00692F97">
        <w:rPr>
          <w:rFonts w:eastAsiaTheme="minorEastAsia" w:cstheme="minorHAnsi"/>
          <w:color w:val="000000"/>
          <w:lang w:eastAsia="zh-CN"/>
        </w:rPr>
        <w:t>NR_Baskets_Part_1</w:t>
      </w:r>
    </w:p>
    <w:p w14:paraId="67B0962B" w14:textId="4A3E6DDF" w:rsidR="00915D73" w:rsidRPr="00692F97" w:rsidRDefault="00915D73" w:rsidP="00F922CA">
      <w:pPr>
        <w:spacing w:after="0"/>
        <w:ind w:left="1985" w:hanging="1985"/>
        <w:rPr>
          <w:rFonts w:eastAsiaTheme="minorEastAsia" w:cstheme="minorHAnsi"/>
          <w:lang w:eastAsia="zh-CN"/>
        </w:rPr>
      </w:pPr>
      <w:r w:rsidRPr="00692F97">
        <w:rPr>
          <w:rFonts w:eastAsia="MS Mincho" w:cstheme="minorHAnsi"/>
          <w:b/>
          <w:color w:val="000000"/>
        </w:rPr>
        <w:t>Document for:</w:t>
      </w:r>
      <w:r w:rsidRPr="00692F97">
        <w:rPr>
          <w:rFonts w:eastAsia="MS Mincho" w:cstheme="minorHAnsi"/>
          <w:b/>
          <w:color w:val="000000"/>
        </w:rPr>
        <w:tab/>
      </w:r>
      <w:r w:rsidR="005D33E1">
        <w:rPr>
          <w:rFonts w:eastAsiaTheme="minorEastAsia" w:cstheme="minorHAnsi"/>
          <w:color w:val="000000"/>
          <w:lang w:eastAsia="zh-CN"/>
        </w:rPr>
        <w:t>Offline comment</w:t>
      </w:r>
    </w:p>
    <w:p w14:paraId="4A0AE149" w14:textId="4268E307" w:rsidR="005D7AF8" w:rsidRPr="00692F97" w:rsidRDefault="00915D73" w:rsidP="00F922CA">
      <w:pPr>
        <w:pStyle w:val="Heading1"/>
        <w:spacing w:after="0"/>
        <w:rPr>
          <w:rFonts w:asciiTheme="minorHAnsi" w:eastAsiaTheme="minorEastAsia" w:hAnsiTheme="minorHAnsi" w:cstheme="minorHAnsi"/>
          <w:lang w:eastAsia="zh-CN"/>
        </w:rPr>
      </w:pPr>
      <w:r w:rsidRPr="00692F97">
        <w:rPr>
          <w:rFonts w:asciiTheme="minorHAnsi" w:hAnsiTheme="minorHAnsi" w:cstheme="minorHAnsi"/>
          <w:lang w:eastAsia="ja-JP"/>
        </w:rPr>
        <w:t>Introduction</w:t>
      </w:r>
    </w:p>
    <w:p w14:paraId="1078A375" w14:textId="2639E21D" w:rsidR="00EB5859" w:rsidRPr="00692F97" w:rsidRDefault="00EB5859" w:rsidP="00F922CA">
      <w:pPr>
        <w:spacing w:after="0"/>
        <w:rPr>
          <w:rFonts w:cstheme="minorHAnsi"/>
          <w:iCs/>
          <w:lang w:eastAsia="zh-CN"/>
        </w:rPr>
      </w:pPr>
      <w:r w:rsidRPr="00692F97">
        <w:rPr>
          <w:rFonts w:cstheme="minorHAnsi"/>
          <w:iCs/>
          <w:lang w:eastAsia="zh-CN"/>
        </w:rPr>
        <w:t>AI 6.1</w:t>
      </w:r>
      <w:r w:rsidR="00D0131A" w:rsidRPr="00692F97">
        <w:rPr>
          <w:rFonts w:cstheme="minorHAnsi"/>
          <w:iCs/>
          <w:lang w:eastAsia="zh-CN"/>
        </w:rPr>
        <w:t xml:space="preserve"> </w:t>
      </w:r>
      <w:r w:rsidR="00D0131A" w:rsidRPr="00692F97">
        <w:rPr>
          <w:rFonts w:cstheme="minorHAnsi"/>
          <w:sz w:val="18"/>
          <w:szCs w:val="18"/>
          <w:lang w:eastAsia="ja-JP"/>
        </w:rPr>
        <w:t xml:space="preserve">Issues arising from basket WIs but not subject to block </w:t>
      </w:r>
      <w:proofErr w:type="gramStart"/>
      <w:r w:rsidR="00D0131A" w:rsidRPr="00692F97">
        <w:rPr>
          <w:rFonts w:cstheme="minorHAnsi"/>
          <w:sz w:val="18"/>
          <w:szCs w:val="18"/>
          <w:lang w:eastAsia="ja-JP"/>
        </w:rPr>
        <w:t>approval</w:t>
      </w:r>
      <w:proofErr w:type="gramEnd"/>
    </w:p>
    <w:p w14:paraId="6C68E277" w14:textId="2FAFFA49" w:rsidR="00692F97" w:rsidRPr="00692F97" w:rsidRDefault="00692F97" w:rsidP="00692F97">
      <w:pPr>
        <w:pStyle w:val="ListParagraph"/>
        <w:numPr>
          <w:ilvl w:val="0"/>
          <w:numId w:val="27"/>
        </w:numPr>
        <w:spacing w:after="0"/>
        <w:ind w:firstLineChars="0"/>
        <w:rPr>
          <w:rFonts w:cstheme="minorHAnsi"/>
          <w:iCs/>
          <w:lang w:eastAsia="zh-CN"/>
        </w:rPr>
      </w:pPr>
      <w:bookmarkStart w:id="4" w:name="_Hlk166592523"/>
      <w:r w:rsidRPr="00692F97">
        <w:rPr>
          <w:rFonts w:cstheme="minorHAnsi"/>
          <w:iCs/>
          <w:lang w:eastAsia="zh-CN"/>
        </w:rPr>
        <w:t xml:space="preserve">AI 6.1 Topic 5: CR requiring attention from </w:t>
      </w:r>
      <w:proofErr w:type="gramStart"/>
      <w:r w:rsidRPr="00692F97">
        <w:rPr>
          <w:rFonts w:cstheme="minorHAnsi"/>
          <w:iCs/>
          <w:lang w:eastAsia="zh-CN"/>
        </w:rPr>
        <w:t>experts</w:t>
      </w:r>
      <w:proofErr w:type="gramEnd"/>
    </w:p>
    <w:p w14:paraId="1512783B" w14:textId="5BCBFA5D" w:rsidR="00F922C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w:t>
      </w:r>
      <w:r w:rsidR="00F922CA" w:rsidRPr="00692F97">
        <w:rPr>
          <w:rFonts w:cstheme="minorHAnsi"/>
          <w:iCs/>
          <w:lang w:eastAsia="zh-CN"/>
        </w:rPr>
        <w:t xml:space="preserve">Topic </w:t>
      </w:r>
      <w:r w:rsidR="00692F97" w:rsidRPr="00692F97">
        <w:rPr>
          <w:rFonts w:cstheme="minorHAnsi"/>
          <w:iCs/>
          <w:lang w:eastAsia="zh-CN"/>
        </w:rPr>
        <w:t>6</w:t>
      </w:r>
      <w:r w:rsidR="00F922CA" w:rsidRPr="00692F97">
        <w:rPr>
          <w:rFonts w:cstheme="minorHAnsi"/>
          <w:iCs/>
          <w:lang w:eastAsia="zh-CN"/>
        </w:rPr>
        <w:t xml:space="preserve">: </w:t>
      </w:r>
      <w:bookmarkStart w:id="5" w:name="_Hlk159404040"/>
      <w:r w:rsidRPr="00692F97">
        <w:rPr>
          <w:rFonts w:cstheme="minorHAnsi"/>
          <w:iCs/>
          <w:lang w:eastAsia="zh-CN"/>
        </w:rPr>
        <w:t>Place holder</w:t>
      </w:r>
      <w:r w:rsidR="00754ECE" w:rsidRPr="00692F97">
        <w:rPr>
          <w:rFonts w:cstheme="minorHAnsi"/>
          <w:iCs/>
          <w:lang w:eastAsia="zh-CN"/>
        </w:rPr>
        <w:t>: contributions transferred from block approval.</w:t>
      </w:r>
    </w:p>
    <w:bookmarkEnd w:id="4"/>
    <w:bookmarkEnd w:id="5"/>
    <w:p w14:paraId="609286E5" w14:textId="21565D38" w:rsidR="00E80B52" w:rsidRPr="00692F97" w:rsidRDefault="00955AD8" w:rsidP="00F922CA">
      <w:pPr>
        <w:pStyle w:val="Heading1"/>
        <w:spacing w:after="0"/>
        <w:rPr>
          <w:rFonts w:asciiTheme="minorHAnsi" w:hAnsiTheme="minorHAnsi" w:cstheme="minorHAnsi"/>
          <w:lang w:eastAsia="ja-JP"/>
        </w:rPr>
      </w:pPr>
      <w:r w:rsidRPr="00692F97">
        <w:rPr>
          <w:rFonts w:asciiTheme="minorHAnsi" w:hAnsiTheme="minorHAnsi" w:cstheme="minorHAnsi"/>
          <w:iCs/>
          <w:lang w:eastAsia="zh-CN"/>
        </w:rPr>
        <w:t xml:space="preserve">AI 6.1 </w:t>
      </w:r>
      <w:r w:rsidR="00142BB9" w:rsidRPr="00692F97">
        <w:rPr>
          <w:rFonts w:asciiTheme="minorHAnsi" w:hAnsiTheme="minorHAnsi" w:cstheme="minorHAnsi"/>
          <w:lang w:eastAsia="ja-JP"/>
        </w:rPr>
        <w:t>Topic</w:t>
      </w:r>
      <w:r w:rsidR="00C649BD" w:rsidRPr="00692F97">
        <w:rPr>
          <w:rFonts w:asciiTheme="minorHAnsi" w:hAnsiTheme="minorHAnsi" w:cstheme="minorHAnsi"/>
          <w:lang w:eastAsia="ja-JP"/>
        </w:rPr>
        <w:t xml:space="preserve"> </w:t>
      </w:r>
      <w:r w:rsidR="00837458" w:rsidRPr="00692F97">
        <w:rPr>
          <w:rFonts w:asciiTheme="minorHAnsi" w:hAnsiTheme="minorHAnsi" w:cstheme="minorHAnsi"/>
          <w:lang w:eastAsia="ja-JP"/>
        </w:rPr>
        <w:t>#1</w:t>
      </w:r>
      <w:r w:rsidR="00C649BD" w:rsidRPr="00692F97">
        <w:rPr>
          <w:rFonts w:asciiTheme="minorHAnsi" w:hAnsiTheme="minorHAnsi" w:cstheme="minorHAnsi"/>
          <w:lang w:eastAsia="ja-JP"/>
        </w:rPr>
        <w:t xml:space="preserve">: </w:t>
      </w:r>
      <w:r w:rsidR="005922DF" w:rsidRPr="00692F97">
        <w:rPr>
          <w:rFonts w:asciiTheme="minorHAnsi" w:hAnsiTheme="minorHAnsi" w:cstheme="minorHAnsi"/>
          <w:lang w:eastAsia="ja-JP"/>
        </w:rPr>
        <w:t>Band combination with intra-band ULCA</w:t>
      </w:r>
    </w:p>
    <w:p w14:paraId="01A55A51" w14:textId="7D40ED4E" w:rsidR="00045BC9" w:rsidRPr="00F70E15" w:rsidRDefault="005922DF" w:rsidP="005D33E1">
      <w:pPr>
        <w:pStyle w:val="Heading1"/>
        <w:spacing w:after="0"/>
        <w:rPr>
          <w:rFonts w:cstheme="minorHAnsi"/>
          <w:szCs w:val="24"/>
          <w:lang w:eastAsia="zh-CN"/>
        </w:rPr>
      </w:pPr>
      <w:r w:rsidRPr="00692F97">
        <w:rPr>
          <w:rFonts w:asciiTheme="minorHAnsi" w:hAnsiTheme="minorHAnsi" w:cstheme="minorHAnsi"/>
          <w:lang w:eastAsia="ja-JP"/>
        </w:rPr>
        <w:t xml:space="preserve">Topic #2: </w:t>
      </w:r>
      <w:r w:rsidR="00ED3CFC" w:rsidRPr="00692F97">
        <w:rPr>
          <w:rFonts w:asciiTheme="minorHAnsi" w:hAnsiTheme="minorHAnsi" w:cstheme="minorHAnsi"/>
          <w:iCs/>
          <w:lang w:eastAsia="zh-CN"/>
        </w:rPr>
        <w:t>Discussion on MSD test point for band combination with intra-band ULCA</w:t>
      </w:r>
    </w:p>
    <w:p w14:paraId="07EF6522" w14:textId="06F6BEE0" w:rsidR="005922DF" w:rsidRPr="00692F97" w:rsidRDefault="003C017F" w:rsidP="005922DF">
      <w:pPr>
        <w:pStyle w:val="Heading1"/>
        <w:spacing w:after="0"/>
        <w:rPr>
          <w:rFonts w:asciiTheme="minorHAnsi" w:hAnsiTheme="minorHAnsi" w:cstheme="minorHAnsi"/>
          <w:lang w:eastAsia="ja-JP"/>
        </w:rPr>
      </w:pPr>
      <w:r w:rsidRPr="00692F97">
        <w:rPr>
          <w:rFonts w:asciiTheme="minorHAnsi" w:hAnsiTheme="minorHAnsi" w:cstheme="minorHAnsi"/>
          <w:iCs/>
          <w:lang w:eastAsia="zh-CN"/>
        </w:rPr>
        <w:t>AI 6.1 Topic 3: Band combination with close proximity issues</w:t>
      </w:r>
    </w:p>
    <w:p w14:paraId="5C567510" w14:textId="5A63F7CB" w:rsidR="00F70E15" w:rsidRPr="005D33E1" w:rsidRDefault="003C017F" w:rsidP="005D33E1">
      <w:pPr>
        <w:pStyle w:val="Heading1"/>
        <w:rPr>
          <w:rFonts w:asciiTheme="minorHAnsi" w:hAnsiTheme="minorHAnsi" w:cstheme="minorHAnsi"/>
          <w:lang w:eastAsia="ja-JP"/>
        </w:rPr>
      </w:pPr>
      <w:r w:rsidRPr="00692F97">
        <w:rPr>
          <w:rFonts w:asciiTheme="minorHAnsi" w:hAnsiTheme="minorHAnsi" w:cstheme="minorHAnsi"/>
          <w:lang w:eastAsia="ja-JP"/>
        </w:rPr>
        <w:t>AI 6.1 Topic 4: Harmonic mixing</w:t>
      </w:r>
    </w:p>
    <w:p w14:paraId="47551F46" w14:textId="48261723" w:rsidR="00207117" w:rsidRPr="00F70E15" w:rsidRDefault="00207117" w:rsidP="00F70E15">
      <w:pPr>
        <w:spacing w:after="0" w:line="240" w:lineRule="auto"/>
        <w:rPr>
          <w:rFonts w:eastAsia="MS Mincho" w:cstheme="minorHAnsi"/>
          <w:szCs w:val="24"/>
          <w:lang w:eastAsia="zh-CN"/>
        </w:rPr>
      </w:pPr>
    </w:p>
    <w:p w14:paraId="4146EAEF" w14:textId="2BDE3638" w:rsidR="00692F97" w:rsidRPr="00692F97" w:rsidRDefault="00692F97" w:rsidP="00692F97">
      <w:pPr>
        <w:pStyle w:val="Heading1"/>
        <w:rPr>
          <w:rFonts w:asciiTheme="minorHAnsi" w:hAnsiTheme="minorHAnsi" w:cstheme="minorHAnsi"/>
          <w:lang w:eastAsia="ja-JP"/>
        </w:rPr>
      </w:pPr>
      <w:r w:rsidRPr="00692F97">
        <w:rPr>
          <w:rFonts w:asciiTheme="minorHAnsi" w:hAnsiTheme="minorHAnsi" w:cstheme="minorHAnsi"/>
          <w:lang w:eastAsia="ja-JP"/>
        </w:rPr>
        <w:t xml:space="preserve">AI 6.1 Topic 5: </w:t>
      </w:r>
      <w:r w:rsidRPr="00692F97">
        <w:rPr>
          <w:rFonts w:asciiTheme="minorHAnsi" w:hAnsiTheme="minorHAnsi" w:cstheme="minorHAnsi"/>
          <w:iCs/>
          <w:lang w:eastAsia="zh-CN"/>
        </w:rPr>
        <w:t>CR requiring attention from experts</w:t>
      </w:r>
    </w:p>
    <w:p w14:paraId="58AFB01C" w14:textId="77777777" w:rsidR="00692F97" w:rsidRPr="00692F97" w:rsidRDefault="00692F97" w:rsidP="00692F97">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2313"/>
        <w:gridCol w:w="1079"/>
        <w:gridCol w:w="6194"/>
      </w:tblGrid>
      <w:tr w:rsidR="00692F97" w:rsidRPr="00692F97" w14:paraId="02B7AC16" w14:textId="77777777" w:rsidTr="003C4385">
        <w:trPr>
          <w:trHeight w:val="468"/>
        </w:trPr>
        <w:tc>
          <w:tcPr>
            <w:tcW w:w="939" w:type="dxa"/>
            <w:vAlign w:val="center"/>
          </w:tcPr>
          <w:p w14:paraId="6704017B" w14:textId="77777777" w:rsidR="00692F97" w:rsidRPr="00692F97" w:rsidRDefault="00692F97" w:rsidP="00B62639">
            <w:pPr>
              <w:spacing w:before="120" w:after="0"/>
              <w:rPr>
                <w:rFonts w:cstheme="minorHAnsi"/>
                <w:b/>
                <w:bCs/>
              </w:rPr>
            </w:pPr>
            <w:r w:rsidRPr="00692F97">
              <w:rPr>
                <w:rFonts w:cstheme="minorHAnsi"/>
                <w:b/>
                <w:bCs/>
              </w:rPr>
              <w:t>T-doc number</w:t>
            </w:r>
          </w:p>
        </w:tc>
        <w:tc>
          <w:tcPr>
            <w:tcW w:w="2313" w:type="dxa"/>
          </w:tcPr>
          <w:p w14:paraId="1FB9A753" w14:textId="77777777" w:rsidR="00692F97" w:rsidRPr="00692F97" w:rsidRDefault="00692F97" w:rsidP="00B62639">
            <w:pPr>
              <w:spacing w:before="120" w:after="0"/>
              <w:rPr>
                <w:rFonts w:cstheme="minorHAnsi"/>
                <w:b/>
                <w:bCs/>
              </w:rPr>
            </w:pPr>
            <w:r w:rsidRPr="00692F97">
              <w:rPr>
                <w:rFonts w:cstheme="minorHAnsi"/>
                <w:b/>
                <w:bCs/>
              </w:rPr>
              <w:t>Title</w:t>
            </w:r>
          </w:p>
        </w:tc>
        <w:tc>
          <w:tcPr>
            <w:tcW w:w="1079" w:type="dxa"/>
            <w:vAlign w:val="center"/>
          </w:tcPr>
          <w:p w14:paraId="3054D440" w14:textId="77777777" w:rsidR="00692F97" w:rsidRPr="00692F97" w:rsidRDefault="00692F97" w:rsidP="00B62639">
            <w:pPr>
              <w:spacing w:before="120" w:after="0"/>
              <w:rPr>
                <w:rFonts w:cstheme="minorHAnsi"/>
                <w:b/>
                <w:bCs/>
              </w:rPr>
            </w:pPr>
            <w:r w:rsidRPr="00692F97">
              <w:rPr>
                <w:rFonts w:cstheme="minorHAnsi"/>
                <w:b/>
                <w:bCs/>
              </w:rPr>
              <w:t>Company</w:t>
            </w:r>
          </w:p>
        </w:tc>
        <w:tc>
          <w:tcPr>
            <w:tcW w:w="6194" w:type="dxa"/>
            <w:vAlign w:val="center"/>
          </w:tcPr>
          <w:p w14:paraId="415F5E76" w14:textId="77777777" w:rsidR="00692F97" w:rsidRPr="00692F97" w:rsidRDefault="00692F97" w:rsidP="00B62639">
            <w:pPr>
              <w:spacing w:before="120" w:after="0"/>
              <w:rPr>
                <w:rFonts w:cstheme="minorHAnsi"/>
                <w:b/>
                <w:bCs/>
              </w:rPr>
            </w:pPr>
            <w:r w:rsidRPr="00692F97">
              <w:rPr>
                <w:rFonts w:cstheme="minorHAnsi"/>
                <w:b/>
                <w:bCs/>
              </w:rPr>
              <w:t>Proposals / Observations</w:t>
            </w:r>
          </w:p>
        </w:tc>
      </w:tr>
      <w:tr w:rsidR="00692F97" w:rsidRPr="00692F97" w14:paraId="5231755A" w14:textId="77777777" w:rsidTr="003C4385">
        <w:trPr>
          <w:trHeight w:val="468"/>
        </w:trPr>
        <w:tc>
          <w:tcPr>
            <w:tcW w:w="939" w:type="dxa"/>
          </w:tcPr>
          <w:p w14:paraId="5B518BF3" w14:textId="38BB958A" w:rsidR="00692F97" w:rsidRPr="00692F97" w:rsidRDefault="00000000" w:rsidP="00692F97">
            <w:pPr>
              <w:spacing w:after="0"/>
              <w:rPr>
                <w:rFonts w:cstheme="minorHAnsi"/>
                <w:sz w:val="18"/>
                <w:szCs w:val="18"/>
              </w:rPr>
            </w:pPr>
            <w:hyperlink r:id="rId9" w:history="1">
              <w:r w:rsidR="00692F97" w:rsidRPr="00692F97">
                <w:rPr>
                  <w:rStyle w:val="Hyperlink"/>
                  <w:rFonts w:cstheme="minorHAnsi"/>
                  <w:b/>
                  <w:bCs/>
                  <w:sz w:val="16"/>
                  <w:szCs w:val="16"/>
                </w:rPr>
                <w:t>R4-2408039</w:t>
              </w:r>
            </w:hyperlink>
          </w:p>
        </w:tc>
        <w:tc>
          <w:tcPr>
            <w:tcW w:w="2313" w:type="dxa"/>
          </w:tcPr>
          <w:p w14:paraId="6272DFD1" w14:textId="0F64AC46" w:rsidR="00692F97" w:rsidRPr="00692F97" w:rsidRDefault="00692F97" w:rsidP="00692F97">
            <w:pPr>
              <w:spacing w:after="0"/>
              <w:rPr>
                <w:rFonts w:cstheme="minorHAnsi"/>
                <w:sz w:val="18"/>
                <w:szCs w:val="18"/>
              </w:rPr>
            </w:pPr>
            <w:r w:rsidRPr="00692F97">
              <w:rPr>
                <w:rFonts w:cstheme="minorHAnsi"/>
                <w:sz w:val="16"/>
                <w:szCs w:val="16"/>
              </w:rPr>
              <w:t>CR for TS 38.307: Updates for new type of NE-DC configurations in Rel.18</w:t>
            </w:r>
          </w:p>
        </w:tc>
        <w:tc>
          <w:tcPr>
            <w:tcW w:w="1079" w:type="dxa"/>
          </w:tcPr>
          <w:p w14:paraId="6C012D0A" w14:textId="2431A471" w:rsidR="00692F97" w:rsidRPr="00692F97" w:rsidRDefault="00692F97" w:rsidP="00692F97">
            <w:pPr>
              <w:spacing w:after="0"/>
              <w:rPr>
                <w:rFonts w:cstheme="minorHAnsi"/>
                <w:sz w:val="18"/>
                <w:szCs w:val="18"/>
              </w:rPr>
            </w:pPr>
            <w:r w:rsidRPr="00692F97">
              <w:rPr>
                <w:rFonts w:cstheme="minorHAnsi"/>
                <w:sz w:val="16"/>
                <w:szCs w:val="16"/>
              </w:rPr>
              <w:t>CHTTL</w:t>
            </w:r>
          </w:p>
        </w:tc>
        <w:tc>
          <w:tcPr>
            <w:tcW w:w="6194" w:type="dxa"/>
          </w:tcPr>
          <w:p w14:paraId="31965C7F" w14:textId="77777777" w:rsidR="00B535B7" w:rsidRPr="00B535B7" w:rsidRDefault="00B535B7" w:rsidP="00B535B7">
            <w:pPr>
              <w:spacing w:after="0"/>
              <w:rPr>
                <w:rFonts w:cstheme="minorHAnsi"/>
                <w:bCs/>
                <w:sz w:val="18"/>
                <w:szCs w:val="18"/>
              </w:rPr>
            </w:pPr>
            <w:r w:rsidRPr="00B535B7">
              <w:rPr>
                <w:rFonts w:cstheme="minorHAnsi"/>
                <w:bCs/>
                <w:sz w:val="18"/>
                <w:szCs w:val="18"/>
              </w:rPr>
              <w:t>The following new intra-band NE-DC contiguous proposed in Rel.18 baskets will have impact on 38.307 specification if introduced to the 38.101-3 due to the increased number of E-UTRA CCs.</w:t>
            </w:r>
          </w:p>
          <w:p w14:paraId="70674DAD" w14:textId="77777777" w:rsidR="00B535B7" w:rsidRPr="00B535B7" w:rsidRDefault="00B535B7" w:rsidP="00B535B7">
            <w:pPr>
              <w:spacing w:after="0"/>
              <w:rPr>
                <w:rFonts w:cstheme="minorHAnsi"/>
                <w:bCs/>
                <w:sz w:val="18"/>
                <w:szCs w:val="18"/>
              </w:rPr>
            </w:pPr>
            <w:r w:rsidRPr="00B535B7">
              <w:rPr>
                <w:rFonts w:cstheme="minorHAnsi"/>
                <w:bCs/>
                <w:sz w:val="18"/>
                <w:szCs w:val="18"/>
              </w:rPr>
              <w:t>- DC_40(n)AC</w:t>
            </w:r>
          </w:p>
          <w:p w14:paraId="461BCD83" w14:textId="77777777" w:rsidR="00B535B7" w:rsidRPr="00B535B7" w:rsidRDefault="00B535B7" w:rsidP="00B535B7">
            <w:pPr>
              <w:spacing w:after="0"/>
              <w:rPr>
                <w:rFonts w:cstheme="minorHAnsi"/>
                <w:bCs/>
                <w:sz w:val="18"/>
                <w:szCs w:val="18"/>
              </w:rPr>
            </w:pPr>
            <w:r w:rsidRPr="00B535B7">
              <w:rPr>
                <w:rFonts w:cstheme="minorHAnsi"/>
                <w:bCs/>
                <w:sz w:val="18"/>
                <w:szCs w:val="18"/>
              </w:rPr>
              <w:t>- DC_40(n)AD</w:t>
            </w:r>
          </w:p>
          <w:p w14:paraId="4C33BED3" w14:textId="77777777" w:rsidR="00B535B7" w:rsidRPr="00B535B7" w:rsidRDefault="00B535B7" w:rsidP="00B535B7">
            <w:pPr>
              <w:spacing w:after="0"/>
              <w:rPr>
                <w:rFonts w:cstheme="minorHAnsi"/>
                <w:bCs/>
                <w:sz w:val="18"/>
                <w:szCs w:val="18"/>
              </w:rPr>
            </w:pPr>
            <w:r w:rsidRPr="00B535B7">
              <w:rPr>
                <w:rFonts w:cstheme="minorHAnsi"/>
                <w:bCs/>
                <w:sz w:val="18"/>
                <w:szCs w:val="18"/>
              </w:rPr>
              <w:t>Note that this approach is aligned with the guideline:</w:t>
            </w:r>
          </w:p>
          <w:p w14:paraId="782C7C64" w14:textId="77777777" w:rsidR="00B535B7" w:rsidRPr="00B535B7" w:rsidRDefault="00B535B7" w:rsidP="00B535B7">
            <w:pPr>
              <w:spacing w:after="0"/>
              <w:rPr>
                <w:rFonts w:cstheme="minorHAnsi"/>
                <w:bCs/>
                <w:sz w:val="18"/>
                <w:szCs w:val="18"/>
              </w:rPr>
            </w:pPr>
            <w:r w:rsidRPr="00B535B7">
              <w:rPr>
                <w:rFonts w:cstheme="minorHAnsi"/>
                <w:bCs/>
                <w:sz w:val="18"/>
                <w:szCs w:val="18"/>
              </w:rPr>
              <w:t xml:space="preserve">When a new release independent feature is introduced, only the latest release of release independent specification shall be updated. The latest release of release independent specification refers to "release N", </w:t>
            </w:r>
            <w:proofErr w:type="gramStart"/>
            <w:r w:rsidRPr="00B535B7">
              <w:rPr>
                <w:rFonts w:cstheme="minorHAnsi"/>
                <w:bCs/>
                <w:sz w:val="18"/>
                <w:szCs w:val="18"/>
              </w:rPr>
              <w:t>i.e.</w:t>
            </w:r>
            <w:proofErr w:type="gramEnd"/>
            <w:r w:rsidRPr="00B535B7">
              <w:rPr>
                <w:rFonts w:cstheme="minorHAnsi"/>
                <w:bCs/>
                <w:sz w:val="18"/>
                <w:szCs w:val="18"/>
              </w:rPr>
              <w:t xml:space="preserve"> the release in which a feature is introduced into TS 38.101 or TS 38.133. </w:t>
            </w:r>
          </w:p>
          <w:p w14:paraId="3F651E20" w14:textId="77777777" w:rsidR="00B535B7" w:rsidRPr="00B535B7" w:rsidRDefault="00B535B7" w:rsidP="00B535B7">
            <w:pPr>
              <w:spacing w:after="0"/>
              <w:rPr>
                <w:rFonts w:cstheme="minorHAnsi"/>
                <w:bCs/>
                <w:sz w:val="18"/>
                <w:szCs w:val="18"/>
              </w:rPr>
            </w:pPr>
            <w:r w:rsidRPr="00B535B7">
              <w:rPr>
                <w:rFonts w:cstheme="minorHAnsi"/>
                <w:bCs/>
                <w:sz w:val="18"/>
                <w:szCs w:val="18"/>
              </w:rPr>
              <w:t>Update Table 8.2.2-1 NE-DC contiguous intra-band configurations within FR1 to aligned with the new configurations mentioned above.</w:t>
            </w:r>
          </w:p>
          <w:p w14:paraId="5E7EE6AD" w14:textId="45646CF7" w:rsidR="00B535B7" w:rsidRDefault="00B535B7" w:rsidP="00B535B7">
            <w:pPr>
              <w:spacing w:after="0"/>
              <w:rPr>
                <w:rFonts w:cstheme="minorHAnsi"/>
                <w:bCs/>
                <w:sz w:val="18"/>
                <w:szCs w:val="18"/>
              </w:rPr>
            </w:pPr>
            <w:r w:rsidRPr="00B535B7">
              <w:rPr>
                <w:rFonts w:cstheme="minorHAnsi"/>
                <w:bCs/>
                <w:sz w:val="18"/>
                <w:szCs w:val="18"/>
              </w:rPr>
              <w:t>Note that since the above two configurations are on-going before the meeting, the changes are proposed in a square bracket as this is the last meeting for this WI. And it is suggested that if the above two configurations are going to approved in this meeting, the CR can be revised by removing the square bracket can be removed.</w:t>
            </w:r>
          </w:p>
          <w:p w14:paraId="0429C9DA" w14:textId="70E10546" w:rsidR="00692F97" w:rsidRPr="00692F97" w:rsidRDefault="00B535B7" w:rsidP="00B535B7">
            <w:pPr>
              <w:spacing w:after="0"/>
              <w:rPr>
                <w:rFonts w:cstheme="minorHAnsi"/>
                <w:bCs/>
                <w:sz w:val="18"/>
                <w:szCs w:val="18"/>
              </w:rPr>
            </w:pPr>
            <w:r w:rsidRPr="00B535B7">
              <w:rPr>
                <w:rFonts w:cstheme="minorHAnsi"/>
                <w:bCs/>
                <w:sz w:val="18"/>
                <w:szCs w:val="18"/>
                <w:highlight w:val="yellow"/>
              </w:rPr>
              <w:t>Moderator: CR</w:t>
            </w:r>
            <w:r w:rsidR="003C4385">
              <w:rPr>
                <w:rFonts w:cstheme="minorHAnsi"/>
                <w:bCs/>
                <w:sz w:val="18"/>
                <w:szCs w:val="18"/>
                <w:highlight w:val="yellow"/>
              </w:rPr>
              <w:t xml:space="preserve"> </w:t>
            </w:r>
            <w:r w:rsidRPr="00B535B7">
              <w:rPr>
                <w:rFonts w:cstheme="minorHAnsi"/>
                <w:bCs/>
                <w:sz w:val="18"/>
                <w:szCs w:val="18"/>
                <w:highlight w:val="yellow"/>
              </w:rPr>
              <w:t xml:space="preserve">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692F97" w:rsidRPr="00692F97" w14:paraId="63753928" w14:textId="77777777" w:rsidTr="003C4385">
        <w:trPr>
          <w:trHeight w:val="468"/>
        </w:trPr>
        <w:tc>
          <w:tcPr>
            <w:tcW w:w="939" w:type="dxa"/>
          </w:tcPr>
          <w:p w14:paraId="4E6FF0A2" w14:textId="1F7E4092" w:rsidR="00692F97" w:rsidRPr="00692F97" w:rsidRDefault="00000000" w:rsidP="00692F97">
            <w:pPr>
              <w:spacing w:after="0"/>
              <w:rPr>
                <w:rFonts w:cstheme="minorHAnsi"/>
                <w:sz w:val="18"/>
                <w:szCs w:val="18"/>
              </w:rPr>
            </w:pPr>
            <w:hyperlink r:id="rId10" w:history="1">
              <w:r w:rsidR="00692F97" w:rsidRPr="00692F97">
                <w:rPr>
                  <w:rStyle w:val="Hyperlink"/>
                  <w:rFonts w:cstheme="minorHAnsi"/>
                  <w:b/>
                  <w:bCs/>
                  <w:sz w:val="16"/>
                  <w:szCs w:val="16"/>
                </w:rPr>
                <w:t>R4-2408187</w:t>
              </w:r>
            </w:hyperlink>
          </w:p>
        </w:tc>
        <w:tc>
          <w:tcPr>
            <w:tcW w:w="2313" w:type="dxa"/>
          </w:tcPr>
          <w:p w14:paraId="376F691E" w14:textId="497FD963" w:rsidR="00692F97" w:rsidRPr="00692F97" w:rsidRDefault="00692F97" w:rsidP="00692F97">
            <w:pPr>
              <w:spacing w:after="0"/>
              <w:rPr>
                <w:rFonts w:cstheme="minorHAnsi"/>
                <w:sz w:val="18"/>
                <w:szCs w:val="18"/>
              </w:rPr>
            </w:pPr>
            <w:r w:rsidRPr="00692F97">
              <w:rPr>
                <w:rFonts w:cstheme="minorHAnsi"/>
                <w:sz w:val="16"/>
                <w:szCs w:val="16"/>
              </w:rPr>
              <w:t>CR for TS 38.846: Corrections on UL triple beat analysis table</w:t>
            </w:r>
          </w:p>
        </w:tc>
        <w:tc>
          <w:tcPr>
            <w:tcW w:w="1079" w:type="dxa"/>
          </w:tcPr>
          <w:p w14:paraId="48207DD0" w14:textId="48C37538" w:rsidR="00692F97" w:rsidRPr="00692F97" w:rsidRDefault="00692F97" w:rsidP="00692F97">
            <w:pPr>
              <w:spacing w:after="0"/>
              <w:rPr>
                <w:rFonts w:cstheme="minorHAnsi"/>
                <w:sz w:val="18"/>
                <w:szCs w:val="18"/>
              </w:rPr>
            </w:pPr>
            <w:r w:rsidRPr="00692F97">
              <w:rPr>
                <w:rFonts w:cstheme="minorHAnsi"/>
                <w:sz w:val="16"/>
                <w:szCs w:val="16"/>
              </w:rPr>
              <w:t>CHTTL, Samsung</w:t>
            </w:r>
          </w:p>
        </w:tc>
        <w:tc>
          <w:tcPr>
            <w:tcW w:w="6194" w:type="dxa"/>
          </w:tcPr>
          <w:p w14:paraId="71A0F4A4" w14:textId="77777777" w:rsidR="003C4385" w:rsidRPr="003C4385" w:rsidRDefault="003C4385" w:rsidP="003C4385">
            <w:pPr>
              <w:pStyle w:val="CRCoverPage"/>
              <w:spacing w:after="0"/>
              <w:ind w:left="100"/>
              <w:rPr>
                <w:rFonts w:asciiTheme="minorHAnsi" w:eastAsiaTheme="minorEastAsia" w:hAnsiTheme="minorHAnsi" w:cstheme="minorHAnsi"/>
                <w:noProof/>
                <w:sz w:val="16"/>
                <w:szCs w:val="16"/>
                <w:lang w:eastAsia="zh-TW"/>
              </w:rPr>
            </w:pPr>
            <w:r w:rsidRPr="003C4385">
              <w:rPr>
                <w:rFonts w:asciiTheme="minorHAnsi" w:hAnsiTheme="minorHAnsi" w:cstheme="minorHAnsi"/>
                <w:noProof/>
                <w:sz w:val="16"/>
                <w:szCs w:val="16"/>
                <w:lang w:eastAsia="zh-TW"/>
              </w:rPr>
              <w:t>Some errors and misalignments are found in the uplink triple beat IMD products table.</w:t>
            </w:r>
          </w:p>
          <w:p w14:paraId="23B95EE2"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Currently the first row for the 1</w:t>
            </w:r>
            <w:r w:rsidRPr="003C4385">
              <w:rPr>
                <w:rFonts w:asciiTheme="minorHAnsi" w:hAnsiTheme="minorHAnsi" w:cstheme="minorHAnsi"/>
                <w:noProof/>
                <w:sz w:val="16"/>
                <w:szCs w:val="16"/>
                <w:vertAlign w:val="superscript"/>
                <w:lang w:eastAsia="zh-TW"/>
              </w:rPr>
              <w:t>st</w:t>
            </w:r>
            <w:r w:rsidRPr="003C4385">
              <w:rPr>
                <w:rFonts w:asciiTheme="minorHAnsi" w:hAnsiTheme="minorHAnsi" w:cstheme="minorHAnsi"/>
                <w:noProof/>
                <w:sz w:val="16"/>
                <w:szCs w:val="16"/>
                <w:lang w:eastAsia="zh-TW"/>
              </w:rPr>
              <w:t xml:space="preserve"> order TB in Table 6.5.3-1:</w:t>
            </w:r>
          </w:p>
          <w:tbl>
            <w:tblPr>
              <w:tblStyle w:val="TableGrid"/>
              <w:tblW w:w="0" w:type="auto"/>
              <w:tblInd w:w="100" w:type="dxa"/>
              <w:tblLook w:val="04A0" w:firstRow="1" w:lastRow="0" w:firstColumn="1" w:lastColumn="0" w:noHBand="0" w:noVBand="1"/>
            </w:tblPr>
            <w:tblGrid>
              <w:gridCol w:w="675"/>
              <w:gridCol w:w="1294"/>
              <w:gridCol w:w="1295"/>
              <w:gridCol w:w="1302"/>
              <w:gridCol w:w="1302"/>
            </w:tblGrid>
            <w:tr w:rsidR="003C4385" w:rsidRPr="003C4385" w14:paraId="1B026C5A" w14:textId="77777777" w:rsidTr="003C4385">
              <w:trPr>
                <w:trHeight w:val="323"/>
              </w:trPr>
              <w:tc>
                <w:tcPr>
                  <w:tcW w:w="705" w:type="dxa"/>
                  <w:tcBorders>
                    <w:top w:val="single" w:sz="4" w:space="0" w:color="auto"/>
                    <w:left w:val="single" w:sz="4" w:space="0" w:color="auto"/>
                    <w:bottom w:val="single" w:sz="4" w:space="0" w:color="auto"/>
                    <w:right w:val="single" w:sz="4" w:space="0" w:color="auto"/>
                  </w:tcBorders>
                  <w:vAlign w:val="center"/>
                  <w:hideMark/>
                </w:tcPr>
                <w:p w14:paraId="1979D913" w14:textId="77777777" w:rsidR="003C4385" w:rsidRPr="003C4385" w:rsidRDefault="003C4385" w:rsidP="003C4385">
                  <w:pPr>
                    <w:spacing w:after="0"/>
                    <w:jc w:val="center"/>
                    <w:rPr>
                      <w:rFonts w:cstheme="minorHAnsi"/>
                      <w:color w:val="000000"/>
                      <w:sz w:val="16"/>
                      <w:szCs w:val="16"/>
                    </w:rPr>
                  </w:pPr>
                  <w:r w:rsidRPr="003C4385">
                    <w:rPr>
                      <w:rFonts w:cstheme="minorHAnsi"/>
                      <w:color w:val="000000"/>
                      <w:sz w:val="16"/>
                      <w:szCs w:val="16"/>
                    </w:rPr>
                    <w:t>1st order TB</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8960A0" w14:textId="77777777" w:rsidR="003C4385" w:rsidRPr="003C4385" w:rsidRDefault="003C4385" w:rsidP="003C4385">
                  <w:pPr>
                    <w:spacing w:after="0"/>
                    <w:jc w:val="center"/>
                    <w:rPr>
                      <w:rFonts w:cstheme="minorHAnsi"/>
                      <w:color w:val="000000"/>
                      <w:sz w:val="16"/>
                      <w:szCs w:val="16"/>
                      <w:lang w:eastAsia="en-GB"/>
                    </w:rPr>
                  </w:pPr>
                  <w:r w:rsidRPr="003C4385">
                    <w:rPr>
                      <w:rFonts w:cstheme="minorHAnsi"/>
                      <w:color w:val="000000"/>
                      <w:sz w:val="16"/>
                      <w:szCs w:val="16"/>
                    </w:rPr>
                    <w:t xml:space="preserve">IfU3L -fU1L- </w:t>
                  </w:r>
                  <w:proofErr w:type="spellStart"/>
                  <w:r w:rsidRPr="003C4385">
                    <w:rPr>
                      <w:rFonts w:cstheme="minorHAnsi"/>
                      <w:color w:val="000000"/>
                      <w:sz w:val="16"/>
                      <w:szCs w:val="16"/>
                    </w:rPr>
                    <w:t>fSCCL</w:t>
                  </w:r>
                  <w:proofErr w:type="spellEnd"/>
                  <w:r w:rsidRPr="003C4385">
                    <w:rPr>
                      <w:rFonts w:cstheme="minorHAnsi"/>
                      <w:color w:val="000000"/>
                      <w:sz w:val="16"/>
                      <w:szCs w:val="16"/>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4CD935" w14:textId="77777777" w:rsidR="003C4385" w:rsidRPr="003C4385" w:rsidRDefault="003C4385" w:rsidP="003C4385">
                  <w:pPr>
                    <w:spacing w:after="0"/>
                    <w:jc w:val="center"/>
                    <w:rPr>
                      <w:rFonts w:cstheme="minorHAnsi"/>
                      <w:color w:val="000000"/>
                      <w:sz w:val="16"/>
                      <w:szCs w:val="16"/>
                      <w:lang w:eastAsia="en-GB"/>
                    </w:rPr>
                  </w:pPr>
                  <w:r w:rsidRPr="003C4385">
                    <w:rPr>
                      <w:rFonts w:cstheme="minorHAnsi"/>
                      <w:color w:val="000000"/>
                      <w:sz w:val="16"/>
                      <w:szCs w:val="16"/>
                    </w:rPr>
                    <w:t xml:space="preserve">IfU2L -fU1L + </w:t>
                  </w:r>
                  <w:proofErr w:type="spellStart"/>
                  <w:r w:rsidRPr="003C4385">
                    <w:rPr>
                      <w:rFonts w:cstheme="minorHAnsi"/>
                      <w:color w:val="000000"/>
                      <w:sz w:val="16"/>
                      <w:szCs w:val="16"/>
                    </w:rPr>
                    <w:t>fSCCL</w:t>
                  </w:r>
                  <w:proofErr w:type="spellEnd"/>
                  <w:r w:rsidRPr="003C4385">
                    <w:rPr>
                      <w:rFonts w:cstheme="minorHAnsi"/>
                      <w:color w:val="000000"/>
                      <w:sz w:val="16"/>
                      <w:szCs w:val="16"/>
                    </w:rPr>
                    <w:t>|</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357C20" w14:textId="77777777" w:rsidR="003C4385" w:rsidRPr="003C4385" w:rsidRDefault="003C4385" w:rsidP="003C4385">
                  <w:pPr>
                    <w:spacing w:after="0"/>
                    <w:jc w:val="center"/>
                    <w:rPr>
                      <w:rFonts w:cstheme="minorHAnsi"/>
                      <w:color w:val="000000"/>
                      <w:sz w:val="16"/>
                      <w:szCs w:val="16"/>
                      <w:lang w:eastAsia="en-GB"/>
                    </w:rPr>
                  </w:pPr>
                  <w:r w:rsidRPr="003C4385">
                    <w:rPr>
                      <w:rFonts w:cstheme="minorHAnsi"/>
                      <w:color w:val="000000"/>
                      <w:sz w:val="16"/>
                      <w:szCs w:val="16"/>
                    </w:rPr>
                    <w:t xml:space="preserve">IfU2L -fU1L- </w:t>
                  </w:r>
                  <w:proofErr w:type="spellStart"/>
                  <w:r w:rsidRPr="003C4385">
                    <w:rPr>
                      <w:rFonts w:cstheme="minorHAnsi"/>
                      <w:color w:val="000000"/>
                      <w:sz w:val="16"/>
                      <w:szCs w:val="16"/>
                    </w:rPr>
                    <w:t>fSCCH</w:t>
                  </w:r>
                  <w:proofErr w:type="spellEnd"/>
                  <w:r w:rsidRPr="003C4385">
                    <w:rPr>
                      <w:rFonts w:cstheme="minorHAnsi"/>
                      <w:color w:val="000000"/>
                      <w:sz w:val="16"/>
                      <w:szCs w:val="16"/>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E7C878" w14:textId="77777777" w:rsidR="003C4385" w:rsidRPr="003C4385" w:rsidRDefault="003C4385" w:rsidP="003C4385">
                  <w:pPr>
                    <w:spacing w:after="0"/>
                    <w:jc w:val="center"/>
                    <w:rPr>
                      <w:rFonts w:cstheme="minorHAnsi"/>
                      <w:color w:val="000000"/>
                      <w:sz w:val="16"/>
                      <w:szCs w:val="16"/>
                      <w:lang w:eastAsia="en-GB"/>
                    </w:rPr>
                  </w:pPr>
                  <w:r w:rsidRPr="003C4385">
                    <w:rPr>
                      <w:rFonts w:cstheme="minorHAnsi"/>
                      <w:color w:val="000000"/>
                      <w:sz w:val="16"/>
                      <w:szCs w:val="16"/>
                    </w:rPr>
                    <w:t xml:space="preserve">IfU3L -fU1L + </w:t>
                  </w:r>
                  <w:proofErr w:type="spellStart"/>
                  <w:r w:rsidRPr="003C4385">
                    <w:rPr>
                      <w:rFonts w:cstheme="minorHAnsi"/>
                      <w:color w:val="000000"/>
                      <w:sz w:val="16"/>
                      <w:szCs w:val="16"/>
                    </w:rPr>
                    <w:t>fSCCH</w:t>
                  </w:r>
                  <w:proofErr w:type="spellEnd"/>
                  <w:r w:rsidRPr="003C4385">
                    <w:rPr>
                      <w:rFonts w:cstheme="minorHAnsi"/>
                      <w:color w:val="000000"/>
                      <w:sz w:val="16"/>
                      <w:szCs w:val="16"/>
                    </w:rPr>
                    <w:t>|</w:t>
                  </w:r>
                </w:p>
              </w:tc>
            </w:tr>
          </w:tbl>
          <w:p w14:paraId="47037A7B"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However, if these equation are mapped to the TB1, TB2 in the WF R4-2220556.</w:t>
            </w:r>
          </w:p>
          <w:p w14:paraId="6B7EACF4"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lastRenderedPageBreak/>
              <w:t>-        TB1 = |f1+f2-f3|</w:t>
            </w:r>
          </w:p>
          <w:p w14:paraId="75BDF889"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 xml:space="preserve">-        TB2 = |f1-f2+f3| </w:t>
            </w:r>
          </w:p>
          <w:p w14:paraId="13F48F31"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(f1 is the fSCC, and assume f2 &gt; f3)</w:t>
            </w:r>
          </w:p>
          <w:p w14:paraId="2826022D"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 xml:space="preserve">Then table above will become: </w:t>
            </w:r>
          </w:p>
          <w:tbl>
            <w:tblPr>
              <w:tblStyle w:val="TableGrid"/>
              <w:tblW w:w="0" w:type="auto"/>
              <w:tblInd w:w="100" w:type="dxa"/>
              <w:tblLook w:val="04A0" w:firstRow="1" w:lastRow="0" w:firstColumn="1" w:lastColumn="0" w:noHBand="0" w:noVBand="1"/>
            </w:tblPr>
            <w:tblGrid>
              <w:gridCol w:w="666"/>
              <w:gridCol w:w="1296"/>
              <w:gridCol w:w="1297"/>
              <w:gridCol w:w="1304"/>
              <w:gridCol w:w="1305"/>
            </w:tblGrid>
            <w:tr w:rsidR="003C4385" w:rsidRPr="003C4385" w14:paraId="253C9537" w14:textId="77777777" w:rsidTr="003C4385">
              <w:trPr>
                <w:trHeight w:val="323"/>
              </w:trPr>
              <w:tc>
                <w:tcPr>
                  <w:tcW w:w="705" w:type="dxa"/>
                  <w:tcBorders>
                    <w:top w:val="single" w:sz="4" w:space="0" w:color="auto"/>
                    <w:left w:val="single" w:sz="4" w:space="0" w:color="auto"/>
                    <w:bottom w:val="single" w:sz="4" w:space="0" w:color="auto"/>
                    <w:right w:val="single" w:sz="4" w:space="0" w:color="auto"/>
                  </w:tcBorders>
                  <w:vAlign w:val="center"/>
                  <w:hideMark/>
                </w:tcPr>
                <w:p w14:paraId="552E34BD" w14:textId="77777777" w:rsidR="003C4385" w:rsidRPr="003C4385" w:rsidRDefault="003C4385" w:rsidP="003C4385">
                  <w:pPr>
                    <w:spacing w:after="0"/>
                    <w:jc w:val="center"/>
                    <w:rPr>
                      <w:rFonts w:cstheme="minorHAnsi"/>
                      <w:color w:val="000000"/>
                      <w:sz w:val="16"/>
                      <w:szCs w:val="16"/>
                    </w:rPr>
                  </w:pPr>
                  <w:r w:rsidRPr="003C4385">
                    <w:rPr>
                      <w:rFonts w:cstheme="minorHAnsi"/>
                      <w:color w:val="000000"/>
                      <w:sz w:val="16"/>
                      <w:szCs w:val="16"/>
                    </w:rPr>
                    <w:t>1st order TB</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AA1FEF"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 xml:space="preserve">minimum </w:t>
                  </w:r>
                  <w:r w:rsidRPr="003C4385">
                    <w:rPr>
                      <w:rFonts w:cstheme="minorHAnsi"/>
                      <w:color w:val="000000"/>
                      <w:sz w:val="16"/>
                      <w:szCs w:val="16"/>
                    </w:rPr>
                    <w:t>TB2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97F587"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 xml:space="preserve">minimum </w:t>
                  </w:r>
                  <w:r w:rsidRPr="003C4385">
                    <w:rPr>
                      <w:rFonts w:cstheme="minorHAnsi"/>
                      <w:color w:val="000000"/>
                      <w:sz w:val="16"/>
                      <w:szCs w:val="16"/>
                    </w:rPr>
                    <w:t>TB</w:t>
                  </w:r>
                  <w:r w:rsidRPr="003C4385">
                    <w:rPr>
                      <w:rFonts w:eastAsiaTheme="minorEastAsia" w:cstheme="minorHAnsi"/>
                      <w:color w:val="000000"/>
                      <w:sz w:val="16"/>
                      <w:szCs w:val="16"/>
                      <w:lang w:eastAsia="zh-TW"/>
                    </w:rPr>
                    <w:t>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B336DA"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maximum TB2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4C17DE" w14:textId="77777777" w:rsidR="003C4385" w:rsidRPr="003C4385" w:rsidRDefault="003C4385" w:rsidP="003C4385">
                  <w:pPr>
                    <w:spacing w:after="0"/>
                    <w:jc w:val="center"/>
                    <w:rPr>
                      <w:rFonts w:eastAsia="SimSun" w:cstheme="minorHAnsi"/>
                      <w:color w:val="000000"/>
                      <w:sz w:val="16"/>
                      <w:szCs w:val="16"/>
                    </w:rPr>
                  </w:pPr>
                  <w:r w:rsidRPr="003C4385">
                    <w:rPr>
                      <w:rFonts w:eastAsiaTheme="minorEastAsia" w:cstheme="minorHAnsi"/>
                      <w:color w:val="000000"/>
                      <w:sz w:val="16"/>
                      <w:szCs w:val="16"/>
                      <w:lang w:eastAsia="zh-TW"/>
                    </w:rPr>
                    <w:t>maximum TB1</w:t>
                  </w:r>
                </w:p>
              </w:tc>
            </w:tr>
          </w:tbl>
          <w:p w14:paraId="2F0C2470"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It should be corrected to the following table:</w:t>
            </w:r>
          </w:p>
          <w:tbl>
            <w:tblPr>
              <w:tblStyle w:val="TableGrid"/>
              <w:tblW w:w="0" w:type="auto"/>
              <w:tblInd w:w="100" w:type="dxa"/>
              <w:tblLook w:val="04A0" w:firstRow="1" w:lastRow="0" w:firstColumn="1" w:lastColumn="0" w:noHBand="0" w:noVBand="1"/>
            </w:tblPr>
            <w:tblGrid>
              <w:gridCol w:w="666"/>
              <w:gridCol w:w="1296"/>
              <w:gridCol w:w="1305"/>
              <w:gridCol w:w="1296"/>
              <w:gridCol w:w="1305"/>
            </w:tblGrid>
            <w:tr w:rsidR="003C4385" w:rsidRPr="003C4385" w14:paraId="46F61290" w14:textId="77777777" w:rsidTr="003C4385">
              <w:trPr>
                <w:trHeight w:val="323"/>
              </w:trPr>
              <w:tc>
                <w:tcPr>
                  <w:tcW w:w="705" w:type="dxa"/>
                  <w:tcBorders>
                    <w:top w:val="single" w:sz="4" w:space="0" w:color="auto"/>
                    <w:left w:val="single" w:sz="4" w:space="0" w:color="auto"/>
                    <w:bottom w:val="single" w:sz="4" w:space="0" w:color="auto"/>
                    <w:right w:val="single" w:sz="4" w:space="0" w:color="auto"/>
                  </w:tcBorders>
                  <w:vAlign w:val="center"/>
                  <w:hideMark/>
                </w:tcPr>
                <w:p w14:paraId="7FDE97F4" w14:textId="77777777" w:rsidR="003C4385" w:rsidRPr="003C4385" w:rsidRDefault="003C4385" w:rsidP="003C4385">
                  <w:pPr>
                    <w:spacing w:after="0"/>
                    <w:jc w:val="center"/>
                    <w:rPr>
                      <w:rFonts w:cstheme="minorHAnsi"/>
                      <w:color w:val="000000"/>
                      <w:sz w:val="16"/>
                      <w:szCs w:val="16"/>
                    </w:rPr>
                  </w:pPr>
                  <w:r w:rsidRPr="003C4385">
                    <w:rPr>
                      <w:rFonts w:cstheme="minorHAnsi"/>
                      <w:color w:val="000000"/>
                      <w:sz w:val="16"/>
                      <w:szCs w:val="16"/>
                    </w:rPr>
                    <w:t>1st order TB</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785F7C"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 xml:space="preserve">minimum </w:t>
                  </w:r>
                  <w:r w:rsidRPr="003C4385">
                    <w:rPr>
                      <w:rFonts w:cstheme="minorHAnsi"/>
                      <w:color w:val="000000"/>
                      <w:sz w:val="16"/>
                      <w:szCs w:val="16"/>
                    </w:rPr>
                    <w:t>TB2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F3C4A1"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maximum TB2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CB3140"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 xml:space="preserve">minimum </w:t>
                  </w:r>
                  <w:r w:rsidRPr="003C4385">
                    <w:rPr>
                      <w:rFonts w:cstheme="minorHAnsi"/>
                      <w:color w:val="000000"/>
                      <w:sz w:val="16"/>
                      <w:szCs w:val="16"/>
                    </w:rPr>
                    <w:t>TB</w:t>
                  </w:r>
                  <w:r w:rsidRPr="003C4385">
                    <w:rPr>
                      <w:rFonts w:eastAsiaTheme="minorEastAsia" w:cstheme="minorHAnsi"/>
                      <w:color w:val="000000"/>
                      <w:sz w:val="16"/>
                      <w:szCs w:val="16"/>
                      <w:lang w:eastAsia="zh-TW"/>
                    </w:rPr>
                    <w:t>1</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2D3925" w14:textId="77777777" w:rsidR="003C4385" w:rsidRPr="003C4385" w:rsidRDefault="003C4385" w:rsidP="003C4385">
                  <w:pPr>
                    <w:spacing w:after="0"/>
                    <w:jc w:val="center"/>
                    <w:rPr>
                      <w:rFonts w:eastAsia="SimSun" w:cstheme="minorHAnsi"/>
                      <w:color w:val="000000"/>
                      <w:sz w:val="16"/>
                      <w:szCs w:val="16"/>
                    </w:rPr>
                  </w:pPr>
                  <w:r w:rsidRPr="003C4385">
                    <w:rPr>
                      <w:rFonts w:eastAsiaTheme="minorEastAsia" w:cstheme="minorHAnsi"/>
                      <w:color w:val="000000"/>
                      <w:sz w:val="16"/>
                      <w:szCs w:val="16"/>
                      <w:lang w:eastAsia="zh-TW"/>
                    </w:rPr>
                    <w:t>maximum TB1</w:t>
                  </w:r>
                </w:p>
              </w:tc>
            </w:tr>
          </w:tbl>
          <w:p w14:paraId="63D9BCAA" w14:textId="4D698386"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So the middle two cells need to be swapped, so that the impacted range can displayed correctly.And some errors are found.</w:t>
            </w:r>
          </w:p>
          <w:p w14:paraId="21876D34" w14:textId="5CD35029" w:rsidR="00692F97" w:rsidRPr="00692F97" w:rsidRDefault="00B535B7" w:rsidP="00692F97">
            <w:pPr>
              <w:spacing w:after="0"/>
              <w:rPr>
                <w:rFonts w:cstheme="minorHAnsi"/>
                <w:sz w:val="18"/>
                <w:szCs w:val="18"/>
              </w:rPr>
            </w:pPr>
            <w:r w:rsidRPr="00B535B7">
              <w:rPr>
                <w:rFonts w:cstheme="minorHAnsi"/>
                <w:bCs/>
                <w:sz w:val="18"/>
                <w:szCs w:val="18"/>
                <w:highlight w:val="yellow"/>
              </w:rPr>
              <w:t>Moderator: C</w:t>
            </w:r>
            <w:r w:rsidR="003C4385">
              <w:rPr>
                <w:rFonts w:cstheme="minorHAnsi"/>
                <w:bCs/>
                <w:sz w:val="18"/>
                <w:szCs w:val="18"/>
                <w:highlight w:val="yellow"/>
              </w:rPr>
              <w:t>R</w:t>
            </w:r>
            <w:r w:rsidRPr="00B535B7">
              <w:rPr>
                <w:rFonts w:cstheme="minorHAnsi"/>
                <w:bCs/>
                <w:sz w:val="18"/>
                <w:szCs w:val="18"/>
                <w:highlight w:val="yellow"/>
              </w:rPr>
              <w:t xml:space="preserve">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692F97" w:rsidRPr="00692F97" w14:paraId="5E26497F" w14:textId="77777777" w:rsidTr="003C4385">
        <w:trPr>
          <w:trHeight w:val="468"/>
        </w:trPr>
        <w:tc>
          <w:tcPr>
            <w:tcW w:w="939" w:type="dxa"/>
          </w:tcPr>
          <w:p w14:paraId="5157E2B6" w14:textId="0CF62B4F" w:rsidR="00692F97" w:rsidRPr="00692F97" w:rsidRDefault="00000000" w:rsidP="00692F97">
            <w:pPr>
              <w:spacing w:after="0"/>
              <w:rPr>
                <w:rFonts w:cstheme="minorHAnsi"/>
                <w:b/>
                <w:bCs/>
                <w:color w:val="0000FF"/>
                <w:sz w:val="16"/>
                <w:szCs w:val="16"/>
                <w:u w:val="single"/>
              </w:rPr>
            </w:pPr>
            <w:hyperlink r:id="rId11" w:history="1">
              <w:r w:rsidR="00692F97" w:rsidRPr="00692F97">
                <w:rPr>
                  <w:rStyle w:val="Hyperlink"/>
                  <w:rFonts w:cstheme="minorHAnsi"/>
                  <w:b/>
                  <w:bCs/>
                  <w:sz w:val="16"/>
                  <w:szCs w:val="16"/>
                </w:rPr>
                <w:t>R4-2408503</w:t>
              </w:r>
            </w:hyperlink>
          </w:p>
        </w:tc>
        <w:tc>
          <w:tcPr>
            <w:tcW w:w="2313" w:type="dxa"/>
          </w:tcPr>
          <w:p w14:paraId="33A14D37" w14:textId="5AE822A8" w:rsidR="00692F97" w:rsidRPr="00692F97" w:rsidRDefault="00692F97" w:rsidP="00692F97">
            <w:pPr>
              <w:spacing w:after="0"/>
              <w:rPr>
                <w:rFonts w:cstheme="minorHAnsi"/>
                <w:sz w:val="16"/>
                <w:szCs w:val="16"/>
              </w:rPr>
            </w:pPr>
            <w:r w:rsidRPr="00692F97">
              <w:rPr>
                <w:rFonts w:cstheme="minorHAnsi"/>
                <w:sz w:val="16"/>
                <w:szCs w:val="16"/>
              </w:rPr>
              <w:t>CR to TS 38.101-3 Rel18 Removal of Unnecessary NE-DC Requirements</w:t>
            </w:r>
          </w:p>
        </w:tc>
        <w:tc>
          <w:tcPr>
            <w:tcW w:w="1079" w:type="dxa"/>
          </w:tcPr>
          <w:p w14:paraId="4E1BFC70" w14:textId="16866046" w:rsidR="00692F97" w:rsidRPr="00692F97" w:rsidRDefault="00692F97" w:rsidP="00692F97">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7C285E14" w14:textId="3AD1DF10" w:rsidR="003C4385" w:rsidRPr="003C4385" w:rsidRDefault="003C4385" w:rsidP="003C4385">
            <w:pPr>
              <w:spacing w:after="0"/>
              <w:rPr>
                <w:rFonts w:cstheme="minorHAnsi"/>
                <w:bCs/>
                <w:sz w:val="18"/>
                <w:szCs w:val="18"/>
              </w:rPr>
            </w:pPr>
            <w:r w:rsidRPr="003C4385">
              <w:rPr>
                <w:rFonts w:cstheme="minorHAnsi"/>
                <w:bCs/>
                <w:sz w:val="18"/>
                <w:szCs w:val="18"/>
              </w:rPr>
              <w:t xml:space="preserve">Despite specification in 4.2 which indicates that NE-DC requirements are </w:t>
            </w:r>
            <w:proofErr w:type="gramStart"/>
            <w:r w:rsidRPr="003C4385">
              <w:rPr>
                <w:rFonts w:cstheme="minorHAnsi"/>
                <w:bCs/>
                <w:sz w:val="18"/>
                <w:szCs w:val="18"/>
              </w:rPr>
              <w:t>similar to</w:t>
            </w:r>
            <w:proofErr w:type="gramEnd"/>
            <w:r w:rsidRPr="003C4385">
              <w:rPr>
                <w:rFonts w:cstheme="minorHAnsi"/>
                <w:bCs/>
                <w:sz w:val="18"/>
                <w:szCs w:val="18"/>
              </w:rPr>
              <w:t xml:space="preserve"> EN-DC (unless specified otherwise) some unnecessary requirements have been specified. With this CR we plan to remove them and replace some of them with general statements. Some editorial corrections are performed, too.</w:t>
            </w:r>
          </w:p>
          <w:p w14:paraId="33D0F9B6" w14:textId="77777777" w:rsidR="003C4385" w:rsidRDefault="003C4385" w:rsidP="003C4385">
            <w:pPr>
              <w:spacing w:after="0"/>
              <w:rPr>
                <w:rFonts w:cstheme="minorHAnsi"/>
                <w:bCs/>
                <w:sz w:val="18"/>
                <w:szCs w:val="18"/>
              </w:rPr>
            </w:pPr>
            <w:r w:rsidRPr="003C4385">
              <w:rPr>
                <w:rFonts w:cstheme="minorHAnsi"/>
                <w:bCs/>
                <w:sz w:val="18"/>
                <w:szCs w:val="18"/>
              </w:rPr>
              <w:t>NOTE: This CR is not for block approval</w:t>
            </w:r>
          </w:p>
          <w:p w14:paraId="22B03D24" w14:textId="20673E62" w:rsidR="00692F97" w:rsidRPr="00692F97" w:rsidRDefault="00B535B7" w:rsidP="003C4385">
            <w:pPr>
              <w:spacing w:after="0"/>
              <w:rPr>
                <w:rFonts w:cstheme="minorHAnsi"/>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3C4385" w:rsidRPr="00692F97" w14:paraId="219FFE9D" w14:textId="77777777" w:rsidTr="003C4385">
        <w:trPr>
          <w:trHeight w:val="468"/>
        </w:trPr>
        <w:tc>
          <w:tcPr>
            <w:tcW w:w="939" w:type="dxa"/>
          </w:tcPr>
          <w:p w14:paraId="1DA4E821" w14:textId="5100A688" w:rsidR="003C4385" w:rsidRDefault="00000000" w:rsidP="003C4385">
            <w:pPr>
              <w:spacing w:after="0"/>
            </w:pPr>
            <w:hyperlink r:id="rId12" w:history="1">
              <w:r w:rsidR="003C4385" w:rsidRPr="00692F97">
                <w:rPr>
                  <w:rStyle w:val="Hyperlink"/>
                  <w:rFonts w:cstheme="minorHAnsi"/>
                  <w:b/>
                  <w:bCs/>
                  <w:sz w:val="16"/>
                  <w:szCs w:val="16"/>
                </w:rPr>
                <w:t>R4-2408477</w:t>
              </w:r>
            </w:hyperlink>
          </w:p>
        </w:tc>
        <w:tc>
          <w:tcPr>
            <w:tcW w:w="2313" w:type="dxa"/>
          </w:tcPr>
          <w:p w14:paraId="5A69EA64" w14:textId="21018F18" w:rsidR="003C4385" w:rsidRPr="00692F97" w:rsidRDefault="003C4385" w:rsidP="003C4385">
            <w:pPr>
              <w:spacing w:after="0"/>
              <w:rPr>
                <w:rFonts w:cstheme="minorHAnsi"/>
                <w:sz w:val="16"/>
                <w:szCs w:val="16"/>
              </w:rPr>
            </w:pPr>
            <w:r w:rsidRPr="00692F97">
              <w:rPr>
                <w:rFonts w:cstheme="minorHAnsi"/>
                <w:sz w:val="16"/>
                <w:szCs w:val="16"/>
              </w:rPr>
              <w:t>(DC_R17_1BLTE_1BNR_2DL2UL-Core) CR to TS 38.101-3 Rel17 Removal of Unnecessary NE-DC Requirements</w:t>
            </w:r>
          </w:p>
        </w:tc>
        <w:tc>
          <w:tcPr>
            <w:tcW w:w="1079" w:type="dxa"/>
          </w:tcPr>
          <w:p w14:paraId="2C51E535" w14:textId="53DB3D78"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1CD215D0" w14:textId="77777777" w:rsidR="003C4385" w:rsidRPr="003C4385" w:rsidRDefault="003C4385" w:rsidP="003C4385">
            <w:pPr>
              <w:spacing w:after="0"/>
              <w:rPr>
                <w:rFonts w:cstheme="minorHAnsi"/>
                <w:bCs/>
                <w:sz w:val="18"/>
                <w:szCs w:val="18"/>
              </w:rPr>
            </w:pPr>
            <w:r w:rsidRPr="003C4385">
              <w:rPr>
                <w:rFonts w:cstheme="minorHAnsi"/>
                <w:bCs/>
                <w:sz w:val="18"/>
                <w:szCs w:val="18"/>
              </w:rPr>
              <w:t xml:space="preserve">Despite specification in 4.2 which indicates that NE-DC requirements are </w:t>
            </w:r>
            <w:proofErr w:type="gramStart"/>
            <w:r w:rsidRPr="003C4385">
              <w:rPr>
                <w:rFonts w:cstheme="minorHAnsi"/>
                <w:bCs/>
                <w:sz w:val="18"/>
                <w:szCs w:val="18"/>
              </w:rPr>
              <w:t>similar to</w:t>
            </w:r>
            <w:proofErr w:type="gramEnd"/>
            <w:r w:rsidRPr="003C4385">
              <w:rPr>
                <w:rFonts w:cstheme="minorHAnsi"/>
                <w:bCs/>
                <w:sz w:val="18"/>
                <w:szCs w:val="18"/>
              </w:rPr>
              <w:t xml:space="preserve"> EN-DC (unless specified otherwise) some unnecessary requirements have been specified. With this CR we plan to remove them and replace some of them with general statements.  Some editorial corrections are performed, too.</w:t>
            </w:r>
          </w:p>
          <w:p w14:paraId="429B91A6" w14:textId="77777777" w:rsidR="003C4385" w:rsidRDefault="003C4385" w:rsidP="003C4385">
            <w:pPr>
              <w:spacing w:after="0"/>
              <w:rPr>
                <w:rFonts w:cstheme="minorHAnsi"/>
                <w:bCs/>
                <w:sz w:val="18"/>
                <w:szCs w:val="18"/>
                <w:highlight w:val="yellow"/>
              </w:rPr>
            </w:pPr>
            <w:r w:rsidRPr="003C4385">
              <w:rPr>
                <w:rFonts w:cstheme="minorHAnsi"/>
                <w:bCs/>
                <w:sz w:val="18"/>
                <w:szCs w:val="18"/>
              </w:rPr>
              <w:t>NOTE: This CR is not for block approval</w:t>
            </w:r>
            <w:r w:rsidRPr="003C4385">
              <w:rPr>
                <w:rFonts w:cstheme="minorHAnsi"/>
                <w:bCs/>
                <w:sz w:val="18"/>
                <w:szCs w:val="18"/>
                <w:highlight w:val="yellow"/>
              </w:rPr>
              <w:t xml:space="preserve"> </w:t>
            </w:r>
          </w:p>
          <w:p w14:paraId="5CD2E4CA" w14:textId="652F52E9" w:rsidR="003C4385" w:rsidRPr="003C4385" w:rsidRDefault="003C4385" w:rsidP="003C4385">
            <w:pPr>
              <w:spacing w:after="0"/>
              <w:rPr>
                <w:rFonts w:cstheme="minorHAnsi"/>
                <w:bCs/>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3C4385" w:rsidRPr="00692F97" w14:paraId="3F6A02FC" w14:textId="77777777" w:rsidTr="003C4385">
        <w:trPr>
          <w:trHeight w:val="468"/>
        </w:trPr>
        <w:tc>
          <w:tcPr>
            <w:tcW w:w="939" w:type="dxa"/>
          </w:tcPr>
          <w:p w14:paraId="523F8C72" w14:textId="4A529BDE" w:rsidR="003C4385" w:rsidRDefault="00000000" w:rsidP="003C4385">
            <w:pPr>
              <w:spacing w:after="0"/>
            </w:pPr>
            <w:hyperlink r:id="rId13" w:history="1">
              <w:r w:rsidR="003C4385" w:rsidRPr="00692F97">
                <w:rPr>
                  <w:rStyle w:val="Hyperlink"/>
                  <w:rFonts w:cstheme="minorHAnsi"/>
                  <w:b/>
                  <w:bCs/>
                  <w:sz w:val="16"/>
                  <w:szCs w:val="16"/>
                </w:rPr>
                <w:t>R4-2408490</w:t>
              </w:r>
            </w:hyperlink>
          </w:p>
        </w:tc>
        <w:tc>
          <w:tcPr>
            <w:tcW w:w="2313" w:type="dxa"/>
          </w:tcPr>
          <w:p w14:paraId="6AFBE5A0" w14:textId="5E326C5D" w:rsidR="003C4385" w:rsidRPr="00692F97" w:rsidRDefault="003C4385" w:rsidP="003C4385">
            <w:pPr>
              <w:spacing w:after="0"/>
              <w:rPr>
                <w:rFonts w:cstheme="minorHAnsi"/>
                <w:sz w:val="16"/>
                <w:szCs w:val="16"/>
              </w:rPr>
            </w:pPr>
            <w:r w:rsidRPr="00692F97">
              <w:rPr>
                <w:rFonts w:cstheme="minorHAnsi"/>
                <w:sz w:val="16"/>
                <w:szCs w:val="16"/>
              </w:rPr>
              <w:t xml:space="preserve"> DC_R16_1BLTE_1BNR_2DL2UL) CR to TS 38.101-3 Rel16 Removal of Unnecessary NE-DC Requirements</w:t>
            </w:r>
          </w:p>
        </w:tc>
        <w:tc>
          <w:tcPr>
            <w:tcW w:w="1079" w:type="dxa"/>
          </w:tcPr>
          <w:p w14:paraId="5CA520C3" w14:textId="4F740805"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553EE5BE" w14:textId="77777777" w:rsidR="003C4385" w:rsidRDefault="003C4385" w:rsidP="003C4385">
            <w:pPr>
              <w:spacing w:after="0"/>
              <w:rPr>
                <w:rFonts w:cstheme="minorHAnsi"/>
                <w:bCs/>
                <w:sz w:val="18"/>
                <w:szCs w:val="18"/>
              </w:rPr>
            </w:pPr>
            <w:r w:rsidRPr="003C4385">
              <w:rPr>
                <w:rFonts w:cstheme="minorHAnsi"/>
                <w:bCs/>
                <w:sz w:val="18"/>
                <w:szCs w:val="18"/>
              </w:rPr>
              <w:t>Harmonize the NE-DC requirements in section 4.2 Rel16, as it is the case for Rel17 and 18.</w:t>
            </w:r>
            <w:r>
              <w:rPr>
                <w:rFonts w:cstheme="minorHAnsi"/>
                <w:bCs/>
                <w:sz w:val="18"/>
                <w:szCs w:val="18"/>
              </w:rPr>
              <w:t xml:space="preserve"> </w:t>
            </w:r>
            <w:r w:rsidRPr="003C4385">
              <w:rPr>
                <w:rFonts w:cstheme="minorHAnsi"/>
                <w:bCs/>
                <w:sz w:val="18"/>
                <w:szCs w:val="18"/>
              </w:rPr>
              <w:t>Remove the unnecessary NE-DC requirements.</w:t>
            </w:r>
            <w:r>
              <w:rPr>
                <w:rFonts w:cstheme="minorHAnsi"/>
                <w:bCs/>
                <w:sz w:val="18"/>
                <w:szCs w:val="18"/>
              </w:rPr>
              <w:t xml:space="preserve"> </w:t>
            </w:r>
            <w:r w:rsidRPr="003C4385">
              <w:rPr>
                <w:rFonts w:cstheme="minorHAnsi"/>
                <w:bCs/>
                <w:sz w:val="18"/>
                <w:szCs w:val="18"/>
              </w:rPr>
              <w:t>Some editorial corrections are performed, too.</w:t>
            </w:r>
            <w:r>
              <w:rPr>
                <w:rFonts w:cstheme="minorHAnsi"/>
                <w:bCs/>
                <w:sz w:val="18"/>
                <w:szCs w:val="18"/>
              </w:rPr>
              <w:t xml:space="preserve"> </w:t>
            </w:r>
            <w:r w:rsidRPr="003C4385">
              <w:rPr>
                <w:rFonts w:cstheme="minorHAnsi"/>
                <w:bCs/>
                <w:sz w:val="18"/>
                <w:szCs w:val="18"/>
              </w:rPr>
              <w:t>NOTE: This CR is not for block approval</w:t>
            </w:r>
          </w:p>
          <w:p w14:paraId="45E6B992" w14:textId="386D5411" w:rsidR="003C4385" w:rsidRPr="003C4385" w:rsidRDefault="003C4385" w:rsidP="003C4385">
            <w:pPr>
              <w:spacing w:after="0"/>
              <w:rPr>
                <w:rFonts w:cstheme="minorHAnsi"/>
                <w:bCs/>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3C4385" w:rsidRPr="00692F97" w14:paraId="240D0B71" w14:textId="77777777" w:rsidTr="003C4385">
        <w:trPr>
          <w:trHeight w:val="468"/>
        </w:trPr>
        <w:tc>
          <w:tcPr>
            <w:tcW w:w="939" w:type="dxa"/>
          </w:tcPr>
          <w:p w14:paraId="7DDE688C" w14:textId="3A0EBD78" w:rsidR="003C4385" w:rsidRPr="00692F97" w:rsidRDefault="00000000" w:rsidP="003C4385">
            <w:pPr>
              <w:spacing w:after="0"/>
              <w:rPr>
                <w:rFonts w:cstheme="minorHAnsi"/>
                <w:b/>
                <w:bCs/>
                <w:color w:val="0000FF"/>
                <w:sz w:val="16"/>
                <w:szCs w:val="16"/>
                <w:u w:val="single"/>
              </w:rPr>
            </w:pPr>
            <w:hyperlink r:id="rId14" w:history="1">
              <w:r w:rsidR="003C4385" w:rsidRPr="00692F97">
                <w:rPr>
                  <w:rStyle w:val="Hyperlink"/>
                  <w:rFonts w:cstheme="minorHAnsi"/>
                  <w:b/>
                  <w:bCs/>
                  <w:sz w:val="16"/>
                  <w:szCs w:val="16"/>
                </w:rPr>
                <w:t>R4-2409467</w:t>
              </w:r>
            </w:hyperlink>
          </w:p>
        </w:tc>
        <w:tc>
          <w:tcPr>
            <w:tcW w:w="2313" w:type="dxa"/>
          </w:tcPr>
          <w:p w14:paraId="585DB3C6" w14:textId="62877D75" w:rsidR="003C4385" w:rsidRPr="00692F97" w:rsidRDefault="003C4385" w:rsidP="003C4385">
            <w:pPr>
              <w:spacing w:after="0"/>
              <w:rPr>
                <w:rFonts w:cstheme="minorHAnsi"/>
                <w:sz w:val="16"/>
                <w:szCs w:val="16"/>
              </w:rPr>
            </w:pPr>
            <w:r w:rsidRPr="00692F97">
              <w:rPr>
                <w:rFonts w:cstheme="minorHAnsi"/>
                <w:sz w:val="16"/>
                <w:szCs w:val="16"/>
              </w:rPr>
              <w:t>Draft CR for TS 38101-3 to clarify 1 UL configuration for NR Inter-band CA configurations between FR1 and FR2</w:t>
            </w:r>
          </w:p>
        </w:tc>
        <w:tc>
          <w:tcPr>
            <w:tcW w:w="1079" w:type="dxa"/>
          </w:tcPr>
          <w:p w14:paraId="1DC6A8F2" w14:textId="02E4DBAE"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0232F8C9" w14:textId="77777777" w:rsidR="003C4385" w:rsidRDefault="003C4385" w:rsidP="003C4385">
            <w:pPr>
              <w:spacing w:after="0"/>
              <w:rPr>
                <w:rFonts w:cstheme="minorHAnsi"/>
                <w:bCs/>
                <w:sz w:val="18"/>
                <w:szCs w:val="18"/>
              </w:rPr>
            </w:pPr>
            <w:r w:rsidRPr="003C4385">
              <w:rPr>
                <w:rFonts w:cstheme="minorHAnsi"/>
                <w:bCs/>
                <w:sz w:val="18"/>
                <w:szCs w:val="18"/>
              </w:rPr>
              <w:t>This formal CR is the same with the endorsed draft CR R4-2405300. Its purpose is to clearly specify the single UL configurations in the current specification TS38.101-3.</w:t>
            </w:r>
          </w:p>
          <w:p w14:paraId="694C029C" w14:textId="5DFAB0CA" w:rsidR="003C4385" w:rsidRPr="00692F97" w:rsidRDefault="003C4385" w:rsidP="003C4385">
            <w:pPr>
              <w:spacing w:after="0"/>
              <w:rPr>
                <w:rFonts w:cstheme="minorHAnsi"/>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xml:space="preserve">. A special thread will be </w:t>
            </w:r>
            <w:r w:rsidRPr="003C4385">
              <w:rPr>
                <w:rFonts w:cstheme="minorHAnsi"/>
                <w:bCs/>
                <w:sz w:val="18"/>
                <w:szCs w:val="18"/>
                <w:highlight w:val="yellow"/>
              </w:rPr>
              <w:t>created. Already endorsed in R4#110b</w:t>
            </w:r>
          </w:p>
        </w:tc>
      </w:tr>
      <w:tr w:rsidR="003C4385" w:rsidRPr="00692F97" w14:paraId="1C6B10DF" w14:textId="77777777" w:rsidTr="003C4385">
        <w:trPr>
          <w:trHeight w:val="468"/>
        </w:trPr>
        <w:tc>
          <w:tcPr>
            <w:tcW w:w="939" w:type="dxa"/>
          </w:tcPr>
          <w:p w14:paraId="103BB3C7" w14:textId="4C5B996F" w:rsidR="003C4385" w:rsidRPr="00692F97" w:rsidRDefault="00000000" w:rsidP="003C4385">
            <w:pPr>
              <w:spacing w:after="0"/>
              <w:rPr>
                <w:rFonts w:cstheme="minorHAnsi"/>
                <w:b/>
                <w:bCs/>
                <w:color w:val="0000FF"/>
                <w:sz w:val="16"/>
                <w:szCs w:val="16"/>
                <w:u w:val="single"/>
              </w:rPr>
            </w:pPr>
            <w:hyperlink r:id="rId15" w:history="1">
              <w:r w:rsidR="003C4385" w:rsidRPr="00692F97">
                <w:rPr>
                  <w:rStyle w:val="Hyperlink"/>
                  <w:rFonts w:cstheme="minorHAnsi"/>
                  <w:b/>
                  <w:bCs/>
                  <w:sz w:val="16"/>
                  <w:szCs w:val="16"/>
                </w:rPr>
                <w:t>R4-2409468</w:t>
              </w:r>
            </w:hyperlink>
          </w:p>
        </w:tc>
        <w:tc>
          <w:tcPr>
            <w:tcW w:w="2313" w:type="dxa"/>
          </w:tcPr>
          <w:p w14:paraId="5D6C9D8D" w14:textId="711A25EA" w:rsidR="003C4385" w:rsidRPr="00692F97" w:rsidRDefault="003C4385" w:rsidP="003C4385">
            <w:pPr>
              <w:spacing w:after="0"/>
              <w:rPr>
                <w:rFonts w:cstheme="minorHAnsi"/>
                <w:sz w:val="16"/>
                <w:szCs w:val="16"/>
              </w:rPr>
            </w:pPr>
            <w:r w:rsidRPr="00692F97">
              <w:rPr>
                <w:rFonts w:cstheme="minorHAnsi"/>
                <w:sz w:val="16"/>
                <w:szCs w:val="16"/>
              </w:rPr>
              <w:t>(NR_CADC_R18_yBDL_xBUL) CR for TS 38101-2 to clarify 1 UL configuration for CA</w:t>
            </w:r>
          </w:p>
        </w:tc>
        <w:tc>
          <w:tcPr>
            <w:tcW w:w="1079" w:type="dxa"/>
          </w:tcPr>
          <w:p w14:paraId="2AE51645" w14:textId="132D861C"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4AE0C4BE" w14:textId="5CFFA70C" w:rsidR="003C4385" w:rsidRDefault="003C4385" w:rsidP="003C4385">
            <w:pPr>
              <w:spacing w:after="0"/>
              <w:rPr>
                <w:rFonts w:cstheme="minorHAnsi"/>
                <w:bCs/>
                <w:sz w:val="18"/>
                <w:szCs w:val="18"/>
                <w:highlight w:val="yellow"/>
              </w:rPr>
            </w:pPr>
            <w:r w:rsidRPr="003C4385">
              <w:rPr>
                <w:rFonts w:cstheme="minorHAnsi"/>
                <w:bCs/>
                <w:sz w:val="18"/>
                <w:szCs w:val="18"/>
              </w:rPr>
              <w:t xml:space="preserve">This formal CR is the same with the endorsed draft CR R4-2405301 in the RAN4#110bis </w:t>
            </w:r>
            <w:proofErr w:type="spellStart"/>
            <w:proofErr w:type="gramStart"/>
            <w:r w:rsidRPr="003C4385">
              <w:rPr>
                <w:rFonts w:cstheme="minorHAnsi"/>
                <w:bCs/>
                <w:sz w:val="18"/>
                <w:szCs w:val="18"/>
              </w:rPr>
              <w:t>meeting.Its</w:t>
            </w:r>
            <w:proofErr w:type="spellEnd"/>
            <w:proofErr w:type="gramEnd"/>
            <w:r w:rsidRPr="003C4385">
              <w:rPr>
                <w:rFonts w:cstheme="minorHAnsi"/>
                <w:bCs/>
                <w:sz w:val="18"/>
                <w:szCs w:val="18"/>
              </w:rPr>
              <w:t xml:space="preserve"> purpose is to clearly specify the single UL configurations for NR CA in the current specification TS38.101-2.</w:t>
            </w:r>
          </w:p>
          <w:p w14:paraId="31942C0F" w14:textId="2F1F614D" w:rsidR="003C4385" w:rsidRPr="00692F97" w:rsidRDefault="003C4385" w:rsidP="003C4385">
            <w:pPr>
              <w:spacing w:after="0"/>
              <w:rPr>
                <w:rFonts w:cstheme="minorHAnsi"/>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r w:rsidRPr="003C4385">
              <w:rPr>
                <w:rFonts w:cstheme="minorHAnsi"/>
                <w:bCs/>
                <w:sz w:val="18"/>
                <w:szCs w:val="18"/>
                <w:highlight w:val="yellow"/>
              </w:rPr>
              <w:t>. Already endorsed in R4#110b</w:t>
            </w:r>
          </w:p>
        </w:tc>
      </w:tr>
      <w:tr w:rsidR="003C4385" w:rsidRPr="00692F97" w14:paraId="62DB9708" w14:textId="77777777" w:rsidTr="003C4385">
        <w:trPr>
          <w:trHeight w:val="468"/>
        </w:trPr>
        <w:tc>
          <w:tcPr>
            <w:tcW w:w="939" w:type="dxa"/>
          </w:tcPr>
          <w:p w14:paraId="5272F12F" w14:textId="547E9CA3" w:rsidR="003C4385" w:rsidRPr="00692F97" w:rsidRDefault="00000000" w:rsidP="003C4385">
            <w:pPr>
              <w:spacing w:after="0"/>
              <w:rPr>
                <w:rFonts w:cstheme="minorHAnsi"/>
                <w:b/>
                <w:bCs/>
                <w:color w:val="0000FF"/>
                <w:sz w:val="16"/>
                <w:szCs w:val="16"/>
                <w:u w:val="single"/>
              </w:rPr>
            </w:pPr>
            <w:hyperlink r:id="rId16" w:history="1">
              <w:r w:rsidR="003C4385" w:rsidRPr="00692F97">
                <w:rPr>
                  <w:rStyle w:val="Hyperlink"/>
                  <w:rFonts w:cstheme="minorHAnsi"/>
                  <w:b/>
                  <w:bCs/>
                  <w:sz w:val="16"/>
                  <w:szCs w:val="16"/>
                </w:rPr>
                <w:t>R4-2409469</w:t>
              </w:r>
            </w:hyperlink>
          </w:p>
        </w:tc>
        <w:tc>
          <w:tcPr>
            <w:tcW w:w="2313" w:type="dxa"/>
          </w:tcPr>
          <w:p w14:paraId="1E9B7E6E" w14:textId="184C0976" w:rsidR="003C4385" w:rsidRPr="00692F97" w:rsidRDefault="003C4385" w:rsidP="003C4385">
            <w:pPr>
              <w:spacing w:after="0"/>
              <w:rPr>
                <w:rFonts w:cstheme="minorHAnsi"/>
                <w:sz w:val="16"/>
                <w:szCs w:val="16"/>
              </w:rPr>
            </w:pPr>
            <w:r w:rsidRPr="00692F97">
              <w:rPr>
                <w:rFonts w:cstheme="minorHAnsi"/>
                <w:sz w:val="16"/>
                <w:szCs w:val="16"/>
              </w:rPr>
              <w:t>(NR_CADC_R18_yBDL_</w:t>
            </w:r>
            <w:proofErr w:type="gramStart"/>
            <w:r w:rsidRPr="00692F97">
              <w:rPr>
                <w:rFonts w:cstheme="minorHAnsi"/>
                <w:sz w:val="16"/>
                <w:szCs w:val="16"/>
              </w:rPr>
              <w:t>xBUL)  CR</w:t>
            </w:r>
            <w:proofErr w:type="gramEnd"/>
            <w:r w:rsidRPr="00692F97">
              <w:rPr>
                <w:rFonts w:cstheme="minorHAnsi"/>
                <w:sz w:val="16"/>
                <w:szCs w:val="16"/>
              </w:rPr>
              <w:t xml:space="preserve"> for TS 38101-1 to clarify 1 UL configuration for NR CA</w:t>
            </w:r>
          </w:p>
        </w:tc>
        <w:tc>
          <w:tcPr>
            <w:tcW w:w="1079" w:type="dxa"/>
          </w:tcPr>
          <w:p w14:paraId="4E4DFA15" w14:textId="3813AB17"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r w:rsidRPr="00692F97">
              <w:rPr>
                <w:rFonts w:cstheme="minorHAnsi"/>
                <w:sz w:val="16"/>
                <w:szCs w:val="16"/>
              </w:rPr>
              <w:t>, Skyworks Solutions Inc.</w:t>
            </w:r>
          </w:p>
        </w:tc>
        <w:tc>
          <w:tcPr>
            <w:tcW w:w="6194" w:type="dxa"/>
          </w:tcPr>
          <w:p w14:paraId="79773308" w14:textId="4561A60E" w:rsidR="003C4385" w:rsidRDefault="003C4385" w:rsidP="003C4385">
            <w:pPr>
              <w:spacing w:after="0"/>
              <w:rPr>
                <w:rFonts w:cstheme="minorHAnsi"/>
                <w:bCs/>
                <w:sz w:val="18"/>
                <w:szCs w:val="18"/>
                <w:highlight w:val="yellow"/>
              </w:rPr>
            </w:pPr>
            <w:r w:rsidRPr="003C4385">
              <w:rPr>
                <w:rFonts w:cstheme="minorHAnsi"/>
                <w:bCs/>
                <w:sz w:val="18"/>
                <w:szCs w:val="18"/>
              </w:rPr>
              <w:t>This formal CR is the same with the endorsed draft CR R4-2403714. Its purpose is to clearly specify the single UL configurations for NR CA in the current specification TS38.101-1.</w:t>
            </w:r>
          </w:p>
          <w:p w14:paraId="207FD358" w14:textId="172E88F3" w:rsidR="003C4385" w:rsidRPr="00692F97" w:rsidRDefault="003C4385" w:rsidP="003C4385">
            <w:pPr>
              <w:spacing w:after="0"/>
              <w:rPr>
                <w:rFonts w:cstheme="minorHAnsi"/>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r w:rsidRPr="003C4385">
              <w:rPr>
                <w:rFonts w:cstheme="minorHAnsi"/>
                <w:bCs/>
                <w:sz w:val="18"/>
                <w:szCs w:val="18"/>
                <w:highlight w:val="yellow"/>
              </w:rPr>
              <w:t>. Already endorsed in R4#110b</w:t>
            </w:r>
          </w:p>
        </w:tc>
      </w:tr>
    </w:tbl>
    <w:p w14:paraId="231EA87F" w14:textId="77777777" w:rsidR="00692F97" w:rsidRPr="00692F97" w:rsidRDefault="00692F97" w:rsidP="00692F97">
      <w:pPr>
        <w:pStyle w:val="Heading2"/>
        <w:spacing w:after="0"/>
        <w:rPr>
          <w:rFonts w:asciiTheme="minorHAnsi" w:hAnsiTheme="minorHAnsi" w:cstheme="minorHAnsi"/>
        </w:rPr>
      </w:pPr>
      <w:r w:rsidRPr="00692F97">
        <w:rPr>
          <w:rFonts w:asciiTheme="minorHAnsi" w:hAnsiTheme="minorHAnsi" w:cstheme="minorHAnsi"/>
        </w:rPr>
        <w:t>Open issues summary</w:t>
      </w:r>
    </w:p>
    <w:p w14:paraId="6A32D85E" w14:textId="77777777" w:rsidR="00692F97" w:rsidRPr="00692F97" w:rsidRDefault="00692F97" w:rsidP="00692F97">
      <w:pPr>
        <w:rPr>
          <w:rFonts w:cstheme="minorHAnsi"/>
          <w:lang w:val="sv-SE" w:eastAsia="zh-CN"/>
        </w:rPr>
      </w:pPr>
      <w:r w:rsidRPr="00692F97">
        <w:rPr>
          <w:rFonts w:cstheme="minorHAnsi"/>
          <w:lang w:val="sv-SE" w:eastAsia="zh-CN"/>
        </w:rPr>
        <w:t xml:space="preserve">Moderator: unless otherwise needed, the draft CRs will not be discussed in details in the Ad-hoc. Companies are </w:t>
      </w:r>
    </w:p>
    <w:p w14:paraId="3BA36BE2" w14:textId="27551354" w:rsidR="00692F97" w:rsidRPr="00692F97" w:rsidRDefault="00692F97" w:rsidP="00692F97">
      <w:pPr>
        <w:pStyle w:val="Heading3"/>
        <w:rPr>
          <w:rFonts w:asciiTheme="minorHAnsi" w:hAnsiTheme="minorHAnsi" w:cstheme="minorHAnsi"/>
          <w:sz w:val="24"/>
          <w:szCs w:val="16"/>
        </w:rPr>
      </w:pPr>
      <w:r w:rsidRPr="00692F97">
        <w:rPr>
          <w:rFonts w:asciiTheme="minorHAnsi" w:hAnsiTheme="minorHAnsi" w:cstheme="minorHAnsi"/>
          <w:sz w:val="24"/>
          <w:szCs w:val="16"/>
        </w:rPr>
        <w:t>Sub-topic 5-1 Draft CR review</w:t>
      </w:r>
    </w:p>
    <w:p w14:paraId="076E9FDC" w14:textId="33B8D08E" w:rsidR="00692F97" w:rsidRPr="00692F97" w:rsidRDefault="00692F97" w:rsidP="00692F97">
      <w:pPr>
        <w:spacing w:after="0"/>
        <w:rPr>
          <w:rFonts w:cstheme="minorHAnsi"/>
          <w:szCs w:val="24"/>
          <w:lang w:eastAsia="zh-CN"/>
        </w:rPr>
      </w:pPr>
      <w:r w:rsidRPr="00692F97">
        <w:rPr>
          <w:rFonts w:cstheme="minorHAnsi"/>
          <w:color w:val="0070C0"/>
          <w:szCs w:val="24"/>
          <w:lang w:eastAsia="zh-CN"/>
        </w:rPr>
        <w:t xml:space="preserve">Recommended WF: </w:t>
      </w:r>
      <w:r w:rsidRPr="00692F97">
        <w:rPr>
          <w:rFonts w:cstheme="minorHAnsi"/>
          <w:szCs w:val="24"/>
          <w:lang w:eastAsia="zh-CN"/>
        </w:rPr>
        <w:t>The CR should be reviewed offline to preserve ad-hoc time. A separate email thread will be used with below table to review offline and check during Ad-hoc.</w:t>
      </w:r>
    </w:p>
    <w:tbl>
      <w:tblPr>
        <w:tblStyle w:val="TableGrid"/>
        <w:tblW w:w="10525" w:type="dxa"/>
        <w:tblLook w:val="04A0" w:firstRow="1" w:lastRow="0" w:firstColumn="1" w:lastColumn="0" w:noHBand="0" w:noVBand="1"/>
      </w:tblPr>
      <w:tblGrid>
        <w:gridCol w:w="3505"/>
        <w:gridCol w:w="7020"/>
      </w:tblGrid>
      <w:tr w:rsidR="00692F97" w:rsidRPr="00692F97" w14:paraId="1E5EBE70" w14:textId="77777777" w:rsidTr="00B62639">
        <w:trPr>
          <w:trHeight w:val="50"/>
        </w:trPr>
        <w:tc>
          <w:tcPr>
            <w:tcW w:w="3505" w:type="dxa"/>
            <w:vAlign w:val="center"/>
          </w:tcPr>
          <w:p w14:paraId="39F77DD5" w14:textId="77777777" w:rsidR="00692F97" w:rsidRPr="00692F97" w:rsidRDefault="00692F97" w:rsidP="00B62639">
            <w:pPr>
              <w:spacing w:after="0"/>
              <w:rPr>
                <w:rFonts w:cstheme="minorHAnsi"/>
                <w:b/>
                <w:bCs/>
              </w:rPr>
            </w:pPr>
            <w:r w:rsidRPr="00692F97">
              <w:rPr>
                <w:rFonts w:cstheme="minorHAnsi"/>
                <w:b/>
                <w:bCs/>
              </w:rPr>
              <w:t xml:space="preserve">T-doc </w:t>
            </w:r>
          </w:p>
        </w:tc>
        <w:tc>
          <w:tcPr>
            <w:tcW w:w="7020" w:type="dxa"/>
          </w:tcPr>
          <w:p w14:paraId="66A33615" w14:textId="77777777" w:rsidR="00692F97" w:rsidRPr="00692F97" w:rsidRDefault="00692F97" w:rsidP="00B62639">
            <w:pPr>
              <w:spacing w:after="0"/>
              <w:rPr>
                <w:rFonts w:cstheme="minorHAnsi"/>
                <w:b/>
                <w:bCs/>
              </w:rPr>
            </w:pPr>
            <w:r w:rsidRPr="00692F97">
              <w:rPr>
                <w:rFonts w:cstheme="minorHAnsi"/>
                <w:b/>
                <w:bCs/>
              </w:rPr>
              <w:t>Company/Review comment</w:t>
            </w:r>
          </w:p>
        </w:tc>
      </w:tr>
      <w:tr w:rsidR="00692F97" w:rsidRPr="00692F97" w14:paraId="6E1DE829" w14:textId="77777777" w:rsidTr="00B62639">
        <w:trPr>
          <w:trHeight w:val="44"/>
        </w:trPr>
        <w:tc>
          <w:tcPr>
            <w:tcW w:w="3505" w:type="dxa"/>
            <w:vMerge w:val="restart"/>
            <w:vAlign w:val="center"/>
          </w:tcPr>
          <w:p w14:paraId="33BC9D5D" w14:textId="67200105" w:rsidR="00692F97" w:rsidRPr="00692F97" w:rsidRDefault="00000000" w:rsidP="00B62639">
            <w:pPr>
              <w:spacing w:after="0"/>
              <w:rPr>
                <w:rFonts w:cstheme="minorHAnsi"/>
                <w:sz w:val="18"/>
                <w:szCs w:val="18"/>
              </w:rPr>
            </w:pPr>
            <w:hyperlink r:id="rId17" w:history="1">
              <w:r w:rsidR="00B535B7" w:rsidRPr="00692F97">
                <w:rPr>
                  <w:rStyle w:val="Hyperlink"/>
                  <w:rFonts w:cstheme="minorHAnsi"/>
                  <w:b/>
                  <w:bCs/>
                  <w:sz w:val="16"/>
                  <w:szCs w:val="16"/>
                </w:rPr>
                <w:t>R4-2408039</w:t>
              </w:r>
            </w:hyperlink>
            <w:r w:rsidR="00B535B7">
              <w:rPr>
                <w:rStyle w:val="Hyperlink"/>
                <w:rFonts w:cstheme="minorHAnsi"/>
                <w:b/>
                <w:bCs/>
                <w:sz w:val="16"/>
                <w:szCs w:val="16"/>
              </w:rPr>
              <w:t xml:space="preserve"> </w:t>
            </w:r>
            <w:r w:rsidR="00B535B7" w:rsidRPr="00692F97">
              <w:rPr>
                <w:rFonts w:cstheme="minorHAnsi"/>
                <w:sz w:val="16"/>
                <w:szCs w:val="16"/>
              </w:rPr>
              <w:t>CR for TS 38.307: Updates for new type of NE-DC configurations in Rel.18</w:t>
            </w:r>
          </w:p>
        </w:tc>
        <w:tc>
          <w:tcPr>
            <w:tcW w:w="7020" w:type="dxa"/>
            <w:vAlign w:val="center"/>
          </w:tcPr>
          <w:p w14:paraId="65EDC7FB" w14:textId="6D321725" w:rsidR="00692F97" w:rsidRPr="00692F97" w:rsidRDefault="00B535B7" w:rsidP="00B62639">
            <w:pPr>
              <w:spacing w:after="0"/>
              <w:rPr>
                <w:rFonts w:cstheme="minorHAnsi"/>
                <w:sz w:val="18"/>
                <w:szCs w:val="18"/>
              </w:rPr>
            </w:pPr>
            <w:r>
              <w:rPr>
                <w:rFonts w:cstheme="minorHAnsi"/>
                <w:sz w:val="18"/>
                <w:szCs w:val="18"/>
              </w:rPr>
              <w:t>Company A</w:t>
            </w:r>
          </w:p>
        </w:tc>
      </w:tr>
      <w:tr w:rsidR="00692F97" w:rsidRPr="00692F97" w14:paraId="7E070CCB" w14:textId="77777777" w:rsidTr="00B62639">
        <w:trPr>
          <w:trHeight w:val="44"/>
        </w:trPr>
        <w:tc>
          <w:tcPr>
            <w:tcW w:w="3505" w:type="dxa"/>
            <w:vMerge/>
            <w:vAlign w:val="center"/>
          </w:tcPr>
          <w:p w14:paraId="0C605007" w14:textId="77777777" w:rsidR="00692F97" w:rsidRPr="00692F97" w:rsidRDefault="00692F97" w:rsidP="00B62639">
            <w:pPr>
              <w:spacing w:after="0"/>
              <w:rPr>
                <w:rFonts w:cstheme="minorHAnsi"/>
                <w:color w:val="0563C1"/>
                <w:sz w:val="18"/>
                <w:szCs w:val="18"/>
                <w:u w:val="single"/>
              </w:rPr>
            </w:pPr>
          </w:p>
        </w:tc>
        <w:tc>
          <w:tcPr>
            <w:tcW w:w="7020" w:type="dxa"/>
            <w:vAlign w:val="center"/>
          </w:tcPr>
          <w:p w14:paraId="65EADC01" w14:textId="26644AC3" w:rsidR="00692F97" w:rsidRPr="00692F97" w:rsidRDefault="00692F97" w:rsidP="00B62639">
            <w:pPr>
              <w:spacing w:after="0"/>
              <w:rPr>
                <w:rFonts w:cstheme="minorHAnsi"/>
                <w:color w:val="312E25"/>
                <w:sz w:val="18"/>
                <w:szCs w:val="18"/>
              </w:rPr>
            </w:pPr>
          </w:p>
        </w:tc>
      </w:tr>
      <w:tr w:rsidR="00692F97" w:rsidRPr="00692F97" w14:paraId="6E63A0C3" w14:textId="77777777" w:rsidTr="00B62639">
        <w:trPr>
          <w:trHeight w:val="44"/>
        </w:trPr>
        <w:tc>
          <w:tcPr>
            <w:tcW w:w="3505" w:type="dxa"/>
            <w:vMerge/>
            <w:vAlign w:val="center"/>
          </w:tcPr>
          <w:p w14:paraId="6F82C04E" w14:textId="77777777" w:rsidR="00692F97" w:rsidRPr="00692F97" w:rsidRDefault="00692F97" w:rsidP="00B62639">
            <w:pPr>
              <w:spacing w:after="0"/>
              <w:rPr>
                <w:rFonts w:cstheme="minorHAnsi"/>
                <w:color w:val="0563C1"/>
                <w:sz w:val="18"/>
                <w:szCs w:val="18"/>
                <w:u w:val="single"/>
              </w:rPr>
            </w:pPr>
          </w:p>
        </w:tc>
        <w:tc>
          <w:tcPr>
            <w:tcW w:w="7020" w:type="dxa"/>
            <w:vAlign w:val="center"/>
          </w:tcPr>
          <w:p w14:paraId="06185438" w14:textId="7094F2A7" w:rsidR="00692F97" w:rsidRPr="00692F97" w:rsidRDefault="00692F97" w:rsidP="00B62639">
            <w:pPr>
              <w:spacing w:after="0"/>
              <w:rPr>
                <w:rFonts w:cstheme="minorHAnsi"/>
                <w:color w:val="312E25"/>
                <w:sz w:val="18"/>
                <w:szCs w:val="18"/>
              </w:rPr>
            </w:pPr>
          </w:p>
        </w:tc>
      </w:tr>
      <w:tr w:rsidR="00692F97" w:rsidRPr="00692F97" w14:paraId="6F9E0428" w14:textId="77777777" w:rsidTr="00B62639">
        <w:trPr>
          <w:trHeight w:val="44"/>
        </w:trPr>
        <w:tc>
          <w:tcPr>
            <w:tcW w:w="3505" w:type="dxa"/>
            <w:vMerge w:val="restart"/>
            <w:vAlign w:val="center"/>
          </w:tcPr>
          <w:p w14:paraId="7F1B506C" w14:textId="42533106" w:rsidR="00692F97" w:rsidRPr="00692F97" w:rsidRDefault="00000000" w:rsidP="00B62639">
            <w:pPr>
              <w:spacing w:after="0"/>
              <w:rPr>
                <w:rFonts w:cstheme="minorHAnsi"/>
                <w:sz w:val="18"/>
                <w:szCs w:val="18"/>
              </w:rPr>
            </w:pPr>
            <w:hyperlink r:id="rId18" w:history="1">
              <w:r w:rsidR="00B535B7" w:rsidRPr="00692F97">
                <w:rPr>
                  <w:rStyle w:val="Hyperlink"/>
                  <w:rFonts w:cstheme="minorHAnsi"/>
                  <w:b/>
                  <w:bCs/>
                  <w:sz w:val="16"/>
                  <w:szCs w:val="16"/>
                </w:rPr>
                <w:t>R4-2408187</w:t>
              </w:r>
            </w:hyperlink>
            <w:r w:rsidR="00B535B7">
              <w:rPr>
                <w:rStyle w:val="Hyperlink"/>
                <w:rFonts w:cstheme="minorHAnsi"/>
                <w:b/>
                <w:bCs/>
                <w:sz w:val="16"/>
                <w:szCs w:val="16"/>
              </w:rPr>
              <w:t xml:space="preserve"> </w:t>
            </w:r>
            <w:r w:rsidR="00B535B7" w:rsidRPr="00692F97">
              <w:rPr>
                <w:rFonts w:cstheme="minorHAnsi"/>
                <w:sz w:val="16"/>
                <w:szCs w:val="16"/>
              </w:rPr>
              <w:t>CR for TS 38.846: Corrections on UL triple beat analysis table</w:t>
            </w:r>
          </w:p>
        </w:tc>
        <w:tc>
          <w:tcPr>
            <w:tcW w:w="7020" w:type="dxa"/>
            <w:vAlign w:val="center"/>
          </w:tcPr>
          <w:p w14:paraId="55E93B8A" w14:textId="6A8D554B" w:rsidR="00692F97" w:rsidRPr="00692F97" w:rsidRDefault="00B535B7" w:rsidP="00B62639">
            <w:pPr>
              <w:spacing w:after="0"/>
              <w:rPr>
                <w:rFonts w:cstheme="minorHAnsi"/>
                <w:sz w:val="18"/>
                <w:szCs w:val="18"/>
              </w:rPr>
            </w:pPr>
            <w:r>
              <w:rPr>
                <w:rFonts w:cstheme="minorHAnsi"/>
                <w:sz w:val="18"/>
                <w:szCs w:val="18"/>
              </w:rPr>
              <w:t>Company A</w:t>
            </w:r>
          </w:p>
        </w:tc>
      </w:tr>
      <w:tr w:rsidR="00692F97" w:rsidRPr="00692F97" w14:paraId="6CED79E4" w14:textId="77777777" w:rsidTr="00B62639">
        <w:trPr>
          <w:trHeight w:val="44"/>
        </w:trPr>
        <w:tc>
          <w:tcPr>
            <w:tcW w:w="3505" w:type="dxa"/>
            <w:vMerge/>
            <w:vAlign w:val="center"/>
          </w:tcPr>
          <w:p w14:paraId="1C12695F" w14:textId="77777777" w:rsidR="00692F97" w:rsidRPr="00692F97" w:rsidRDefault="00692F97" w:rsidP="00B62639">
            <w:pPr>
              <w:spacing w:after="0"/>
              <w:rPr>
                <w:rFonts w:cstheme="minorHAnsi"/>
                <w:color w:val="0563C1"/>
                <w:sz w:val="18"/>
                <w:szCs w:val="18"/>
                <w:u w:val="single"/>
              </w:rPr>
            </w:pPr>
          </w:p>
        </w:tc>
        <w:tc>
          <w:tcPr>
            <w:tcW w:w="7020" w:type="dxa"/>
            <w:vAlign w:val="center"/>
          </w:tcPr>
          <w:p w14:paraId="0961184A" w14:textId="629E5D65" w:rsidR="00692F97" w:rsidRPr="00692F97" w:rsidRDefault="00692F97" w:rsidP="00B62639">
            <w:pPr>
              <w:spacing w:after="0"/>
              <w:rPr>
                <w:rFonts w:cstheme="minorHAnsi"/>
                <w:color w:val="312E25"/>
                <w:sz w:val="18"/>
                <w:szCs w:val="18"/>
              </w:rPr>
            </w:pPr>
          </w:p>
        </w:tc>
      </w:tr>
      <w:tr w:rsidR="00692F97" w:rsidRPr="00692F97" w14:paraId="51D0206E" w14:textId="77777777" w:rsidTr="00B62639">
        <w:trPr>
          <w:trHeight w:val="44"/>
        </w:trPr>
        <w:tc>
          <w:tcPr>
            <w:tcW w:w="3505" w:type="dxa"/>
            <w:vMerge/>
            <w:vAlign w:val="center"/>
          </w:tcPr>
          <w:p w14:paraId="6D6A03B5" w14:textId="77777777" w:rsidR="00692F97" w:rsidRPr="00692F97" w:rsidRDefault="00692F97" w:rsidP="00B62639">
            <w:pPr>
              <w:spacing w:after="0"/>
              <w:rPr>
                <w:rFonts w:cstheme="minorHAnsi"/>
                <w:color w:val="0563C1"/>
                <w:sz w:val="18"/>
                <w:szCs w:val="18"/>
                <w:u w:val="single"/>
              </w:rPr>
            </w:pPr>
          </w:p>
        </w:tc>
        <w:tc>
          <w:tcPr>
            <w:tcW w:w="7020" w:type="dxa"/>
            <w:vAlign w:val="center"/>
          </w:tcPr>
          <w:p w14:paraId="171D158B" w14:textId="7071C5AD" w:rsidR="00692F97" w:rsidRPr="00692F97" w:rsidRDefault="00692F97" w:rsidP="00B62639">
            <w:pPr>
              <w:spacing w:after="0"/>
              <w:rPr>
                <w:rFonts w:cstheme="minorHAnsi"/>
                <w:color w:val="312E25"/>
                <w:sz w:val="18"/>
                <w:szCs w:val="18"/>
              </w:rPr>
            </w:pPr>
          </w:p>
        </w:tc>
      </w:tr>
      <w:tr w:rsidR="00B535B7" w:rsidRPr="00692F97" w14:paraId="087FD95A" w14:textId="77777777" w:rsidTr="00B62639">
        <w:trPr>
          <w:trHeight w:val="44"/>
        </w:trPr>
        <w:tc>
          <w:tcPr>
            <w:tcW w:w="3505" w:type="dxa"/>
            <w:vMerge w:val="restart"/>
            <w:vAlign w:val="center"/>
          </w:tcPr>
          <w:p w14:paraId="3878F8DF" w14:textId="44059499" w:rsidR="00B535B7" w:rsidRPr="00692F97" w:rsidRDefault="00000000" w:rsidP="00B535B7">
            <w:pPr>
              <w:spacing w:after="0"/>
              <w:rPr>
                <w:rFonts w:cstheme="minorHAnsi"/>
                <w:sz w:val="18"/>
                <w:szCs w:val="18"/>
              </w:rPr>
            </w:pPr>
            <w:hyperlink r:id="rId19" w:history="1">
              <w:r w:rsidR="00B535B7" w:rsidRPr="00692F97">
                <w:rPr>
                  <w:rStyle w:val="Hyperlink"/>
                  <w:rFonts w:cstheme="minorHAnsi"/>
                  <w:b/>
                  <w:bCs/>
                  <w:sz w:val="16"/>
                  <w:szCs w:val="16"/>
                </w:rPr>
                <w:t>R4-2408503</w:t>
              </w:r>
            </w:hyperlink>
            <w:r w:rsidR="00B535B7">
              <w:rPr>
                <w:rStyle w:val="Hyperlink"/>
                <w:rFonts w:cstheme="minorHAnsi"/>
                <w:b/>
                <w:bCs/>
                <w:sz w:val="16"/>
                <w:szCs w:val="16"/>
              </w:rPr>
              <w:t xml:space="preserve"> </w:t>
            </w:r>
            <w:r w:rsidR="00B535B7" w:rsidRPr="00692F97">
              <w:rPr>
                <w:rFonts w:cstheme="minorHAnsi"/>
                <w:sz w:val="16"/>
                <w:szCs w:val="16"/>
              </w:rPr>
              <w:t>CR to TS 38.101-3 Rel18 Removal of Unnecessary NE-DC Requirements</w:t>
            </w:r>
          </w:p>
        </w:tc>
        <w:tc>
          <w:tcPr>
            <w:tcW w:w="7020" w:type="dxa"/>
            <w:vAlign w:val="center"/>
          </w:tcPr>
          <w:p w14:paraId="13F065D8" w14:textId="11AD397B" w:rsidR="00B535B7" w:rsidRPr="00692F97" w:rsidRDefault="00B535B7" w:rsidP="00B535B7">
            <w:pPr>
              <w:spacing w:after="0"/>
              <w:rPr>
                <w:rFonts w:cstheme="minorHAnsi"/>
                <w:sz w:val="18"/>
                <w:szCs w:val="18"/>
              </w:rPr>
            </w:pPr>
            <w:r>
              <w:rPr>
                <w:rFonts w:cstheme="minorHAnsi"/>
                <w:sz w:val="18"/>
                <w:szCs w:val="18"/>
              </w:rPr>
              <w:t>Company A</w:t>
            </w:r>
          </w:p>
        </w:tc>
      </w:tr>
      <w:tr w:rsidR="00B535B7" w:rsidRPr="00692F97" w14:paraId="3090C6F5" w14:textId="77777777" w:rsidTr="00B62639">
        <w:trPr>
          <w:trHeight w:val="44"/>
        </w:trPr>
        <w:tc>
          <w:tcPr>
            <w:tcW w:w="3505" w:type="dxa"/>
            <w:vMerge/>
            <w:vAlign w:val="center"/>
          </w:tcPr>
          <w:p w14:paraId="2BC208EB"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4DDCF430" w14:textId="2068F7AA" w:rsidR="00B535B7" w:rsidRPr="00692F97" w:rsidRDefault="00B535B7" w:rsidP="00B535B7">
            <w:pPr>
              <w:spacing w:after="0"/>
              <w:rPr>
                <w:rFonts w:cstheme="minorHAnsi"/>
                <w:color w:val="312E25"/>
                <w:sz w:val="18"/>
                <w:szCs w:val="18"/>
              </w:rPr>
            </w:pPr>
          </w:p>
        </w:tc>
      </w:tr>
      <w:tr w:rsidR="00B535B7" w:rsidRPr="00692F97" w14:paraId="2FA82010" w14:textId="77777777" w:rsidTr="00B62639">
        <w:trPr>
          <w:trHeight w:val="44"/>
        </w:trPr>
        <w:tc>
          <w:tcPr>
            <w:tcW w:w="3505" w:type="dxa"/>
            <w:vMerge/>
            <w:vAlign w:val="center"/>
          </w:tcPr>
          <w:p w14:paraId="3D2D5F99"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10B94C13" w14:textId="75F1F977" w:rsidR="00B535B7" w:rsidRPr="00692F97" w:rsidRDefault="00B535B7" w:rsidP="00B535B7">
            <w:pPr>
              <w:spacing w:after="0"/>
              <w:rPr>
                <w:rFonts w:cstheme="minorHAnsi"/>
                <w:color w:val="312E25"/>
                <w:sz w:val="18"/>
                <w:szCs w:val="18"/>
              </w:rPr>
            </w:pPr>
          </w:p>
        </w:tc>
      </w:tr>
      <w:tr w:rsidR="00B535B7" w:rsidRPr="00692F97" w14:paraId="09DE06FE" w14:textId="77777777" w:rsidTr="00B62639">
        <w:trPr>
          <w:trHeight w:val="44"/>
        </w:trPr>
        <w:tc>
          <w:tcPr>
            <w:tcW w:w="3505" w:type="dxa"/>
            <w:vMerge w:val="restart"/>
            <w:vAlign w:val="center"/>
          </w:tcPr>
          <w:p w14:paraId="5FE2D143" w14:textId="6A7A97B5" w:rsidR="00B535B7" w:rsidRPr="00692F97" w:rsidRDefault="00000000" w:rsidP="00B535B7">
            <w:pPr>
              <w:spacing w:after="0"/>
              <w:rPr>
                <w:rFonts w:cstheme="minorHAnsi"/>
                <w:color w:val="0563C1"/>
                <w:sz w:val="18"/>
                <w:szCs w:val="18"/>
                <w:u w:val="single"/>
              </w:rPr>
            </w:pPr>
            <w:hyperlink r:id="rId20" w:history="1">
              <w:r w:rsidR="00B535B7" w:rsidRPr="00692F97">
                <w:rPr>
                  <w:rStyle w:val="Hyperlink"/>
                  <w:rFonts w:cstheme="minorHAnsi"/>
                  <w:b/>
                  <w:bCs/>
                  <w:sz w:val="16"/>
                  <w:szCs w:val="16"/>
                </w:rPr>
                <w:t>R4-2409467</w:t>
              </w:r>
            </w:hyperlink>
            <w:r w:rsidR="00B535B7">
              <w:rPr>
                <w:rStyle w:val="Hyperlink"/>
                <w:rFonts w:cstheme="minorHAnsi"/>
                <w:b/>
                <w:bCs/>
                <w:sz w:val="16"/>
                <w:szCs w:val="16"/>
              </w:rPr>
              <w:t xml:space="preserve"> </w:t>
            </w:r>
            <w:r w:rsidR="00B535B7" w:rsidRPr="00692F97">
              <w:rPr>
                <w:rFonts w:cstheme="minorHAnsi"/>
                <w:sz w:val="16"/>
                <w:szCs w:val="16"/>
              </w:rPr>
              <w:t>Draft CR for TS 38101-3 to clarify 1 UL configuration for NR Inter-band CA configurations between FR1 and FR2</w:t>
            </w:r>
          </w:p>
        </w:tc>
        <w:tc>
          <w:tcPr>
            <w:tcW w:w="7020" w:type="dxa"/>
            <w:vAlign w:val="center"/>
          </w:tcPr>
          <w:p w14:paraId="1B82F42C" w14:textId="3D82E4A6" w:rsidR="00B535B7" w:rsidRPr="00692F97" w:rsidRDefault="00B535B7" w:rsidP="00B535B7">
            <w:pPr>
              <w:spacing w:after="0"/>
              <w:rPr>
                <w:rFonts w:cstheme="minorHAnsi"/>
                <w:sz w:val="18"/>
                <w:szCs w:val="18"/>
              </w:rPr>
            </w:pPr>
            <w:r>
              <w:rPr>
                <w:rFonts w:cstheme="minorHAnsi"/>
                <w:sz w:val="18"/>
                <w:szCs w:val="18"/>
              </w:rPr>
              <w:t>Company A</w:t>
            </w:r>
          </w:p>
        </w:tc>
      </w:tr>
      <w:tr w:rsidR="00B535B7" w:rsidRPr="00692F97" w14:paraId="5C737892" w14:textId="77777777" w:rsidTr="00B62639">
        <w:trPr>
          <w:trHeight w:val="44"/>
        </w:trPr>
        <w:tc>
          <w:tcPr>
            <w:tcW w:w="3505" w:type="dxa"/>
            <w:vMerge/>
            <w:vAlign w:val="center"/>
          </w:tcPr>
          <w:p w14:paraId="25BEEAEF"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28479031" w14:textId="0FCD8FB7" w:rsidR="00B535B7" w:rsidRPr="00692F97" w:rsidRDefault="00B535B7" w:rsidP="00B535B7">
            <w:pPr>
              <w:spacing w:after="0"/>
              <w:rPr>
                <w:rFonts w:cstheme="minorHAnsi"/>
                <w:color w:val="312E25"/>
                <w:sz w:val="18"/>
                <w:szCs w:val="18"/>
              </w:rPr>
            </w:pPr>
          </w:p>
        </w:tc>
      </w:tr>
      <w:tr w:rsidR="00B535B7" w:rsidRPr="00692F97" w14:paraId="5CD0FB44" w14:textId="77777777" w:rsidTr="00B62639">
        <w:trPr>
          <w:trHeight w:val="44"/>
        </w:trPr>
        <w:tc>
          <w:tcPr>
            <w:tcW w:w="3505" w:type="dxa"/>
            <w:vMerge/>
            <w:vAlign w:val="center"/>
          </w:tcPr>
          <w:p w14:paraId="54E571E6"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014F5DE0" w14:textId="5C0F22B1" w:rsidR="00B535B7" w:rsidRPr="00692F97" w:rsidRDefault="00B535B7" w:rsidP="00B535B7">
            <w:pPr>
              <w:spacing w:after="0"/>
              <w:rPr>
                <w:rFonts w:cstheme="minorHAnsi"/>
                <w:color w:val="312E25"/>
                <w:sz w:val="18"/>
                <w:szCs w:val="18"/>
              </w:rPr>
            </w:pPr>
          </w:p>
        </w:tc>
      </w:tr>
      <w:tr w:rsidR="00B535B7" w:rsidRPr="00692F97" w14:paraId="6B8CEAC8" w14:textId="77777777" w:rsidTr="00B62639">
        <w:trPr>
          <w:trHeight w:val="44"/>
        </w:trPr>
        <w:tc>
          <w:tcPr>
            <w:tcW w:w="3505" w:type="dxa"/>
            <w:vMerge w:val="restart"/>
            <w:vAlign w:val="center"/>
          </w:tcPr>
          <w:p w14:paraId="584455F1" w14:textId="30CEE98C" w:rsidR="00B535B7" w:rsidRPr="00692F97" w:rsidRDefault="00000000" w:rsidP="00B535B7">
            <w:pPr>
              <w:spacing w:after="0"/>
              <w:rPr>
                <w:rFonts w:cstheme="minorHAnsi"/>
                <w:color w:val="0563C1"/>
                <w:sz w:val="18"/>
                <w:szCs w:val="18"/>
                <w:u w:val="single"/>
              </w:rPr>
            </w:pPr>
            <w:hyperlink r:id="rId21" w:history="1">
              <w:r w:rsidR="00B535B7" w:rsidRPr="00692F97">
                <w:rPr>
                  <w:rStyle w:val="Hyperlink"/>
                  <w:rFonts w:cstheme="minorHAnsi"/>
                  <w:b/>
                  <w:bCs/>
                  <w:sz w:val="16"/>
                  <w:szCs w:val="16"/>
                </w:rPr>
                <w:t>R4-2409468</w:t>
              </w:r>
            </w:hyperlink>
            <w:r w:rsidR="00B535B7" w:rsidRPr="00692F97">
              <w:rPr>
                <w:rFonts w:cstheme="minorHAnsi"/>
                <w:sz w:val="16"/>
                <w:szCs w:val="16"/>
              </w:rPr>
              <w:t xml:space="preserve"> (NR_CADC_R18_yBDL_xBUL) CR for TS 38101-2 to clarify 1 UL configuration for CA</w:t>
            </w:r>
          </w:p>
        </w:tc>
        <w:tc>
          <w:tcPr>
            <w:tcW w:w="7020" w:type="dxa"/>
            <w:vAlign w:val="center"/>
          </w:tcPr>
          <w:p w14:paraId="50A1D59E" w14:textId="618A7A49" w:rsidR="00B535B7" w:rsidRPr="00692F97" w:rsidRDefault="00B535B7" w:rsidP="00B535B7">
            <w:pPr>
              <w:spacing w:after="0"/>
              <w:rPr>
                <w:rFonts w:cstheme="minorHAnsi"/>
                <w:sz w:val="18"/>
                <w:szCs w:val="18"/>
              </w:rPr>
            </w:pPr>
            <w:r>
              <w:rPr>
                <w:rFonts w:cstheme="minorHAnsi"/>
                <w:sz w:val="18"/>
                <w:szCs w:val="18"/>
              </w:rPr>
              <w:t>Company A</w:t>
            </w:r>
          </w:p>
        </w:tc>
      </w:tr>
      <w:tr w:rsidR="00B535B7" w:rsidRPr="00692F97" w14:paraId="3BC713B0" w14:textId="77777777" w:rsidTr="00B62639">
        <w:trPr>
          <w:trHeight w:val="44"/>
        </w:trPr>
        <w:tc>
          <w:tcPr>
            <w:tcW w:w="3505" w:type="dxa"/>
            <w:vMerge/>
            <w:vAlign w:val="center"/>
          </w:tcPr>
          <w:p w14:paraId="1817F970"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6AC8FE0C" w14:textId="39D0CCF8" w:rsidR="00B535B7" w:rsidRPr="00692F97" w:rsidRDefault="00B535B7" w:rsidP="00B535B7">
            <w:pPr>
              <w:spacing w:after="0"/>
              <w:rPr>
                <w:rFonts w:cstheme="minorHAnsi"/>
                <w:color w:val="312E25"/>
                <w:sz w:val="18"/>
                <w:szCs w:val="18"/>
              </w:rPr>
            </w:pPr>
          </w:p>
        </w:tc>
      </w:tr>
      <w:tr w:rsidR="00B535B7" w:rsidRPr="00692F97" w14:paraId="22469F3D" w14:textId="77777777" w:rsidTr="00B62639">
        <w:trPr>
          <w:trHeight w:val="44"/>
        </w:trPr>
        <w:tc>
          <w:tcPr>
            <w:tcW w:w="3505" w:type="dxa"/>
            <w:vMerge/>
            <w:vAlign w:val="center"/>
          </w:tcPr>
          <w:p w14:paraId="5F4B0E31"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5D6C6409" w14:textId="1A540736" w:rsidR="00B535B7" w:rsidRPr="00692F97" w:rsidRDefault="00B535B7" w:rsidP="00B535B7">
            <w:pPr>
              <w:spacing w:after="0"/>
              <w:rPr>
                <w:rFonts w:cstheme="minorHAnsi"/>
                <w:color w:val="312E25"/>
                <w:sz w:val="18"/>
                <w:szCs w:val="18"/>
              </w:rPr>
            </w:pPr>
          </w:p>
        </w:tc>
      </w:tr>
      <w:tr w:rsidR="00B535B7" w:rsidRPr="00692F97" w14:paraId="6D2CA06F" w14:textId="77777777" w:rsidTr="00B62639">
        <w:trPr>
          <w:trHeight w:val="44"/>
        </w:trPr>
        <w:tc>
          <w:tcPr>
            <w:tcW w:w="3505" w:type="dxa"/>
            <w:vMerge w:val="restart"/>
            <w:vAlign w:val="center"/>
          </w:tcPr>
          <w:p w14:paraId="0A57A534" w14:textId="0B0E634D" w:rsidR="00B535B7" w:rsidRPr="00692F97" w:rsidRDefault="00000000" w:rsidP="00B535B7">
            <w:pPr>
              <w:spacing w:after="0"/>
              <w:rPr>
                <w:rFonts w:cstheme="minorHAnsi"/>
                <w:sz w:val="18"/>
                <w:szCs w:val="18"/>
              </w:rPr>
            </w:pPr>
            <w:hyperlink r:id="rId22" w:history="1">
              <w:r w:rsidR="00B535B7" w:rsidRPr="00692F97">
                <w:rPr>
                  <w:rStyle w:val="Hyperlink"/>
                  <w:rFonts w:cstheme="minorHAnsi"/>
                  <w:b/>
                  <w:bCs/>
                  <w:sz w:val="16"/>
                  <w:szCs w:val="16"/>
                </w:rPr>
                <w:t>R4-2409469</w:t>
              </w:r>
            </w:hyperlink>
            <w:r w:rsidR="00B535B7" w:rsidRPr="00692F97">
              <w:rPr>
                <w:rFonts w:cstheme="minorHAnsi"/>
                <w:sz w:val="16"/>
                <w:szCs w:val="16"/>
              </w:rPr>
              <w:t xml:space="preserve"> (NR_CADC_R18_yBDL_xBUL) CR for TS 38101-2 to clarify 1 UL configuration for CA</w:t>
            </w:r>
          </w:p>
        </w:tc>
        <w:tc>
          <w:tcPr>
            <w:tcW w:w="7020" w:type="dxa"/>
            <w:vAlign w:val="center"/>
          </w:tcPr>
          <w:p w14:paraId="5F697EA6" w14:textId="18823563" w:rsidR="00B535B7" w:rsidRPr="00692F97" w:rsidRDefault="00B535B7" w:rsidP="00B535B7">
            <w:pPr>
              <w:spacing w:after="0"/>
              <w:rPr>
                <w:rFonts w:cstheme="minorHAnsi"/>
                <w:sz w:val="18"/>
                <w:szCs w:val="18"/>
              </w:rPr>
            </w:pPr>
            <w:r>
              <w:rPr>
                <w:rFonts w:cstheme="minorHAnsi"/>
                <w:sz w:val="18"/>
                <w:szCs w:val="18"/>
              </w:rPr>
              <w:t>Company A</w:t>
            </w:r>
          </w:p>
        </w:tc>
      </w:tr>
      <w:tr w:rsidR="00B535B7" w:rsidRPr="00692F97" w14:paraId="24258B96" w14:textId="77777777" w:rsidTr="00B62639">
        <w:trPr>
          <w:trHeight w:val="44"/>
        </w:trPr>
        <w:tc>
          <w:tcPr>
            <w:tcW w:w="3505" w:type="dxa"/>
            <w:vMerge/>
            <w:vAlign w:val="center"/>
          </w:tcPr>
          <w:p w14:paraId="6413C55F"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6587C1E0" w14:textId="5862305B" w:rsidR="00B535B7" w:rsidRPr="00692F97" w:rsidRDefault="00B535B7" w:rsidP="00B535B7">
            <w:pPr>
              <w:spacing w:after="0"/>
              <w:rPr>
                <w:rFonts w:cstheme="minorHAnsi"/>
                <w:color w:val="312E25"/>
                <w:sz w:val="18"/>
                <w:szCs w:val="18"/>
              </w:rPr>
            </w:pPr>
          </w:p>
        </w:tc>
      </w:tr>
      <w:tr w:rsidR="00B535B7" w:rsidRPr="00692F97" w14:paraId="4B12F5CC" w14:textId="77777777" w:rsidTr="00B62639">
        <w:trPr>
          <w:trHeight w:val="44"/>
        </w:trPr>
        <w:tc>
          <w:tcPr>
            <w:tcW w:w="3505" w:type="dxa"/>
            <w:vMerge/>
            <w:vAlign w:val="center"/>
          </w:tcPr>
          <w:p w14:paraId="4F68D1D5"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0346B824" w14:textId="49E5EA33" w:rsidR="00B535B7" w:rsidRPr="00692F97" w:rsidRDefault="00B535B7" w:rsidP="00B535B7">
            <w:pPr>
              <w:spacing w:after="0"/>
              <w:rPr>
                <w:rFonts w:cstheme="minorHAnsi"/>
                <w:color w:val="312E25"/>
                <w:sz w:val="18"/>
                <w:szCs w:val="18"/>
              </w:rPr>
            </w:pPr>
          </w:p>
        </w:tc>
      </w:tr>
      <w:tr w:rsidR="00B535B7" w:rsidRPr="00692F97" w14:paraId="70D544DD" w14:textId="77777777" w:rsidTr="00B62639">
        <w:trPr>
          <w:trHeight w:val="44"/>
        </w:trPr>
        <w:tc>
          <w:tcPr>
            <w:tcW w:w="3505" w:type="dxa"/>
            <w:vMerge w:val="restart"/>
            <w:vAlign w:val="center"/>
          </w:tcPr>
          <w:p w14:paraId="316C8035" w14:textId="5CE53FBF" w:rsidR="00B535B7" w:rsidRPr="00692F97" w:rsidRDefault="00000000" w:rsidP="00B535B7">
            <w:pPr>
              <w:spacing w:after="0"/>
              <w:rPr>
                <w:rFonts w:cstheme="minorHAnsi"/>
                <w:sz w:val="18"/>
                <w:szCs w:val="18"/>
              </w:rPr>
            </w:pPr>
            <w:hyperlink r:id="rId23" w:history="1">
              <w:r w:rsidR="00B535B7" w:rsidRPr="00692F97">
                <w:rPr>
                  <w:rStyle w:val="Hyperlink"/>
                  <w:rFonts w:cstheme="minorHAnsi"/>
                  <w:b/>
                  <w:bCs/>
                  <w:sz w:val="16"/>
                  <w:szCs w:val="16"/>
                </w:rPr>
                <w:t>R4-2408477</w:t>
              </w:r>
            </w:hyperlink>
            <w:r w:rsidR="00B535B7" w:rsidRPr="00692F97">
              <w:rPr>
                <w:rFonts w:cstheme="minorHAnsi"/>
                <w:sz w:val="16"/>
                <w:szCs w:val="16"/>
              </w:rPr>
              <w:t xml:space="preserve"> </w:t>
            </w:r>
            <w:r w:rsidR="00B535B7">
              <w:rPr>
                <w:rFonts w:cstheme="minorHAnsi"/>
                <w:sz w:val="16"/>
                <w:szCs w:val="16"/>
              </w:rPr>
              <w:t xml:space="preserve"> </w:t>
            </w:r>
            <w:r w:rsidR="00B535B7" w:rsidRPr="00692F97">
              <w:rPr>
                <w:rFonts w:cstheme="minorHAnsi"/>
                <w:sz w:val="16"/>
                <w:szCs w:val="16"/>
              </w:rPr>
              <w:t>(DC_R17_1BLTE_1BNR_2DL2UL-Core) CR to TS 38.101-3 Rel17 Removal of Unnecessary NE-DC Requirements</w:t>
            </w:r>
          </w:p>
        </w:tc>
        <w:tc>
          <w:tcPr>
            <w:tcW w:w="7020" w:type="dxa"/>
            <w:vAlign w:val="center"/>
          </w:tcPr>
          <w:p w14:paraId="2A7F4DB8" w14:textId="5646DBE6" w:rsidR="00B535B7" w:rsidRPr="00692F97" w:rsidRDefault="00B535B7" w:rsidP="00B535B7">
            <w:pPr>
              <w:spacing w:after="0"/>
              <w:rPr>
                <w:rFonts w:cstheme="minorHAnsi"/>
                <w:sz w:val="18"/>
                <w:szCs w:val="18"/>
              </w:rPr>
            </w:pPr>
            <w:r>
              <w:rPr>
                <w:rFonts w:cstheme="minorHAnsi"/>
                <w:sz w:val="18"/>
                <w:szCs w:val="18"/>
              </w:rPr>
              <w:t>Company A</w:t>
            </w:r>
          </w:p>
        </w:tc>
      </w:tr>
      <w:tr w:rsidR="00B535B7" w:rsidRPr="00692F97" w14:paraId="2074B735" w14:textId="77777777" w:rsidTr="00B62639">
        <w:trPr>
          <w:trHeight w:val="44"/>
        </w:trPr>
        <w:tc>
          <w:tcPr>
            <w:tcW w:w="3505" w:type="dxa"/>
            <w:vMerge/>
            <w:vAlign w:val="center"/>
          </w:tcPr>
          <w:p w14:paraId="40BFB4E4"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158B6A2B" w14:textId="7B9544CA" w:rsidR="00B535B7" w:rsidRPr="00692F97" w:rsidRDefault="00B535B7" w:rsidP="00B535B7">
            <w:pPr>
              <w:spacing w:after="0"/>
              <w:rPr>
                <w:rFonts w:cstheme="minorHAnsi"/>
                <w:color w:val="312E25"/>
                <w:sz w:val="18"/>
                <w:szCs w:val="18"/>
              </w:rPr>
            </w:pPr>
          </w:p>
        </w:tc>
      </w:tr>
      <w:tr w:rsidR="00B535B7" w:rsidRPr="00692F97" w14:paraId="45B262AF" w14:textId="77777777" w:rsidTr="00B62639">
        <w:trPr>
          <w:trHeight w:val="44"/>
        </w:trPr>
        <w:tc>
          <w:tcPr>
            <w:tcW w:w="3505" w:type="dxa"/>
            <w:vMerge/>
            <w:vAlign w:val="center"/>
          </w:tcPr>
          <w:p w14:paraId="38A53FF3"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369322FF" w14:textId="287CF730" w:rsidR="00B535B7" w:rsidRPr="00692F97" w:rsidRDefault="00B535B7" w:rsidP="00B535B7">
            <w:pPr>
              <w:spacing w:after="0"/>
              <w:rPr>
                <w:rFonts w:cstheme="minorHAnsi"/>
                <w:color w:val="312E25"/>
                <w:sz w:val="18"/>
                <w:szCs w:val="18"/>
              </w:rPr>
            </w:pPr>
          </w:p>
        </w:tc>
      </w:tr>
      <w:tr w:rsidR="00B535B7" w:rsidRPr="00692F97" w14:paraId="6FBAFB34" w14:textId="77777777" w:rsidTr="00B62639">
        <w:trPr>
          <w:trHeight w:val="44"/>
        </w:trPr>
        <w:tc>
          <w:tcPr>
            <w:tcW w:w="3505" w:type="dxa"/>
            <w:vMerge w:val="restart"/>
            <w:vAlign w:val="center"/>
          </w:tcPr>
          <w:p w14:paraId="67D07396" w14:textId="6BAB61B6" w:rsidR="00B535B7" w:rsidRPr="00692F97" w:rsidRDefault="00000000" w:rsidP="00B535B7">
            <w:pPr>
              <w:spacing w:after="0"/>
              <w:rPr>
                <w:rFonts w:cstheme="minorHAnsi"/>
                <w:color w:val="0563C1"/>
                <w:sz w:val="18"/>
                <w:szCs w:val="18"/>
                <w:u w:val="single"/>
              </w:rPr>
            </w:pPr>
            <w:hyperlink r:id="rId24" w:history="1">
              <w:r w:rsidR="00B535B7" w:rsidRPr="00692F97">
                <w:rPr>
                  <w:rStyle w:val="Hyperlink"/>
                  <w:rFonts w:cstheme="minorHAnsi"/>
                  <w:b/>
                  <w:bCs/>
                  <w:sz w:val="16"/>
                  <w:szCs w:val="16"/>
                </w:rPr>
                <w:t>R4-2408490</w:t>
              </w:r>
            </w:hyperlink>
            <w:r w:rsidR="00B535B7">
              <w:rPr>
                <w:rStyle w:val="Hyperlink"/>
                <w:rFonts w:cstheme="minorHAnsi"/>
                <w:b/>
                <w:bCs/>
                <w:sz w:val="16"/>
                <w:szCs w:val="16"/>
              </w:rPr>
              <w:t xml:space="preserve"> </w:t>
            </w:r>
            <w:r w:rsidR="00B535B7" w:rsidRPr="00692F97">
              <w:rPr>
                <w:rFonts w:cstheme="minorHAnsi"/>
                <w:sz w:val="16"/>
                <w:szCs w:val="16"/>
              </w:rPr>
              <w:t>DC_R16_1BLTE_1BNR_2DL2UL) CR to TS 38.101-3 Rel16 Removal of Unnecessary NE-DC Requirements</w:t>
            </w:r>
          </w:p>
        </w:tc>
        <w:tc>
          <w:tcPr>
            <w:tcW w:w="7020" w:type="dxa"/>
            <w:vAlign w:val="center"/>
          </w:tcPr>
          <w:p w14:paraId="42EF41C5" w14:textId="31055678" w:rsidR="00B535B7" w:rsidRPr="00692F97" w:rsidRDefault="00B535B7" w:rsidP="00B535B7">
            <w:pPr>
              <w:spacing w:after="0"/>
              <w:rPr>
                <w:rFonts w:cstheme="minorHAnsi"/>
                <w:color w:val="312E25"/>
                <w:sz w:val="18"/>
                <w:szCs w:val="18"/>
              </w:rPr>
            </w:pPr>
            <w:r>
              <w:rPr>
                <w:rFonts w:cstheme="minorHAnsi"/>
                <w:sz w:val="18"/>
                <w:szCs w:val="18"/>
              </w:rPr>
              <w:t>Company A</w:t>
            </w:r>
          </w:p>
        </w:tc>
      </w:tr>
      <w:tr w:rsidR="00B535B7" w:rsidRPr="00692F97" w14:paraId="4EFE2634" w14:textId="77777777" w:rsidTr="00B62639">
        <w:trPr>
          <w:trHeight w:val="44"/>
        </w:trPr>
        <w:tc>
          <w:tcPr>
            <w:tcW w:w="3505" w:type="dxa"/>
            <w:vMerge/>
            <w:vAlign w:val="center"/>
          </w:tcPr>
          <w:p w14:paraId="7343F585"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112EE46F" w14:textId="77777777" w:rsidR="00B535B7" w:rsidRPr="00692F97" w:rsidRDefault="00B535B7" w:rsidP="00B535B7">
            <w:pPr>
              <w:spacing w:after="0"/>
              <w:rPr>
                <w:rFonts w:cstheme="minorHAnsi"/>
                <w:color w:val="312E25"/>
                <w:sz w:val="18"/>
                <w:szCs w:val="18"/>
              </w:rPr>
            </w:pPr>
          </w:p>
        </w:tc>
      </w:tr>
      <w:tr w:rsidR="00B535B7" w:rsidRPr="00692F97" w14:paraId="63742ADF" w14:textId="77777777" w:rsidTr="00B62639">
        <w:trPr>
          <w:trHeight w:val="44"/>
        </w:trPr>
        <w:tc>
          <w:tcPr>
            <w:tcW w:w="3505" w:type="dxa"/>
            <w:vMerge/>
            <w:vAlign w:val="center"/>
          </w:tcPr>
          <w:p w14:paraId="070C755B"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03FEDD15" w14:textId="77777777" w:rsidR="00B535B7" w:rsidRPr="00692F97" w:rsidRDefault="00B535B7" w:rsidP="00B535B7">
            <w:pPr>
              <w:spacing w:after="0"/>
              <w:rPr>
                <w:rFonts w:cstheme="minorHAnsi"/>
                <w:color w:val="312E25"/>
                <w:sz w:val="18"/>
                <w:szCs w:val="18"/>
              </w:rPr>
            </w:pPr>
          </w:p>
        </w:tc>
      </w:tr>
    </w:tbl>
    <w:p w14:paraId="60D4D508" w14:textId="74DE5B81" w:rsidR="003C017F" w:rsidRPr="00692F97" w:rsidRDefault="003C017F" w:rsidP="00F70E15">
      <w:pPr>
        <w:spacing w:after="0" w:line="240" w:lineRule="auto"/>
        <w:rPr>
          <w:rFonts w:eastAsia="SimSun" w:cstheme="minorHAnsi"/>
          <w:szCs w:val="24"/>
          <w:lang w:eastAsia="zh-CN"/>
        </w:rPr>
      </w:pPr>
    </w:p>
    <w:p w14:paraId="4F357FE5" w14:textId="4057E504" w:rsidR="003C017F" w:rsidRPr="00692F97" w:rsidRDefault="003C017F" w:rsidP="003C017F">
      <w:pPr>
        <w:pStyle w:val="Heading1"/>
        <w:rPr>
          <w:rFonts w:asciiTheme="minorHAnsi" w:hAnsiTheme="minorHAnsi" w:cstheme="minorHAnsi"/>
          <w:lang w:eastAsia="ja-JP"/>
        </w:rPr>
      </w:pPr>
      <w:r w:rsidRPr="00692F97">
        <w:rPr>
          <w:rFonts w:asciiTheme="minorHAnsi" w:hAnsiTheme="minorHAnsi" w:cstheme="minorHAnsi"/>
          <w:lang w:eastAsia="ja-JP"/>
        </w:rPr>
        <w:t xml:space="preserve">AI 6.1 Topic </w:t>
      </w:r>
      <w:r w:rsidR="00692F97" w:rsidRPr="00692F97">
        <w:rPr>
          <w:rFonts w:asciiTheme="minorHAnsi" w:hAnsiTheme="minorHAnsi" w:cstheme="minorHAnsi"/>
          <w:lang w:eastAsia="ja-JP"/>
        </w:rPr>
        <w:t>6</w:t>
      </w:r>
      <w:r w:rsidRPr="00692F97">
        <w:rPr>
          <w:rFonts w:asciiTheme="minorHAnsi" w:hAnsiTheme="minorHAnsi" w:cstheme="minorHAnsi"/>
          <w:lang w:eastAsia="ja-JP"/>
        </w:rPr>
        <w:t>: Place holder: contributions transferred from block approval.</w:t>
      </w:r>
    </w:p>
    <w:p w14:paraId="46BCD735" w14:textId="781CC966" w:rsidR="00E156BF" w:rsidRPr="00692F97" w:rsidRDefault="00E156BF" w:rsidP="00E156B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885" w:type="dxa"/>
        <w:tblLook w:val="04A0" w:firstRow="1" w:lastRow="0" w:firstColumn="1" w:lastColumn="0" w:noHBand="0" w:noVBand="1"/>
      </w:tblPr>
      <w:tblGrid>
        <w:gridCol w:w="939"/>
        <w:gridCol w:w="1446"/>
        <w:gridCol w:w="1194"/>
        <w:gridCol w:w="7306"/>
      </w:tblGrid>
      <w:tr w:rsidR="00E156BF" w:rsidRPr="00692F97" w14:paraId="69D6BC19" w14:textId="77777777" w:rsidTr="005D16F2">
        <w:trPr>
          <w:trHeight w:val="468"/>
        </w:trPr>
        <w:tc>
          <w:tcPr>
            <w:tcW w:w="939" w:type="dxa"/>
            <w:vAlign w:val="center"/>
          </w:tcPr>
          <w:p w14:paraId="5598E87D" w14:textId="77777777" w:rsidR="00E156BF" w:rsidRPr="00692F97" w:rsidRDefault="00E156BF" w:rsidP="00885BEE">
            <w:pPr>
              <w:spacing w:after="0"/>
              <w:rPr>
                <w:rFonts w:cstheme="minorHAnsi"/>
                <w:b/>
                <w:bCs/>
              </w:rPr>
            </w:pPr>
            <w:r w:rsidRPr="00692F97">
              <w:rPr>
                <w:rFonts w:cstheme="minorHAnsi"/>
                <w:b/>
                <w:bCs/>
              </w:rPr>
              <w:t>T-doc number</w:t>
            </w:r>
          </w:p>
        </w:tc>
        <w:tc>
          <w:tcPr>
            <w:tcW w:w="1446" w:type="dxa"/>
          </w:tcPr>
          <w:p w14:paraId="661BF440" w14:textId="77777777" w:rsidR="00E156BF" w:rsidRPr="00692F97" w:rsidRDefault="00E156BF" w:rsidP="00885BEE">
            <w:pPr>
              <w:spacing w:after="0"/>
              <w:rPr>
                <w:rFonts w:cstheme="minorHAnsi"/>
                <w:b/>
                <w:bCs/>
              </w:rPr>
            </w:pPr>
            <w:r w:rsidRPr="00692F97">
              <w:rPr>
                <w:rFonts w:cstheme="minorHAnsi"/>
                <w:b/>
                <w:bCs/>
              </w:rPr>
              <w:t>Title</w:t>
            </w:r>
          </w:p>
        </w:tc>
        <w:tc>
          <w:tcPr>
            <w:tcW w:w="1194" w:type="dxa"/>
            <w:vAlign w:val="center"/>
          </w:tcPr>
          <w:p w14:paraId="59762A38" w14:textId="77777777" w:rsidR="00E156BF" w:rsidRPr="00692F97" w:rsidRDefault="00E156BF" w:rsidP="00885BEE">
            <w:pPr>
              <w:spacing w:after="0"/>
              <w:rPr>
                <w:rFonts w:cstheme="minorHAnsi"/>
                <w:b/>
                <w:bCs/>
              </w:rPr>
            </w:pPr>
            <w:r w:rsidRPr="00692F97">
              <w:rPr>
                <w:rFonts w:cstheme="minorHAnsi"/>
                <w:b/>
                <w:bCs/>
              </w:rPr>
              <w:t>Company</w:t>
            </w:r>
          </w:p>
        </w:tc>
        <w:tc>
          <w:tcPr>
            <w:tcW w:w="7306" w:type="dxa"/>
            <w:vAlign w:val="center"/>
          </w:tcPr>
          <w:p w14:paraId="253E808F" w14:textId="77777777" w:rsidR="00E156BF" w:rsidRPr="00692F97" w:rsidRDefault="00E156BF" w:rsidP="00885BEE">
            <w:pPr>
              <w:spacing w:after="0"/>
              <w:rPr>
                <w:rFonts w:cstheme="minorHAnsi"/>
                <w:b/>
                <w:bCs/>
              </w:rPr>
            </w:pPr>
            <w:r w:rsidRPr="00692F97">
              <w:rPr>
                <w:rFonts w:cstheme="minorHAnsi"/>
                <w:b/>
                <w:bCs/>
              </w:rPr>
              <w:t>Proposals / Observations</w:t>
            </w:r>
          </w:p>
        </w:tc>
      </w:tr>
      <w:tr w:rsidR="00E90E65" w:rsidRPr="00692F97" w14:paraId="19AE0B10" w14:textId="77777777" w:rsidTr="005D16F2">
        <w:trPr>
          <w:trHeight w:val="50"/>
        </w:trPr>
        <w:tc>
          <w:tcPr>
            <w:tcW w:w="939" w:type="dxa"/>
          </w:tcPr>
          <w:p w14:paraId="4AB9E314" w14:textId="2DB54A9C" w:rsidR="00E90E65" w:rsidRPr="005D16F2" w:rsidRDefault="00000000" w:rsidP="00E90E65">
            <w:pPr>
              <w:spacing w:after="0"/>
              <w:rPr>
                <w:rFonts w:cstheme="minorHAnsi"/>
                <w:sz w:val="18"/>
                <w:szCs w:val="18"/>
              </w:rPr>
            </w:pPr>
            <w:hyperlink r:id="rId25" w:history="1">
              <w:r w:rsidR="00E90E65" w:rsidRPr="005D16F2">
                <w:rPr>
                  <w:rStyle w:val="Hyperlink"/>
                  <w:rFonts w:cstheme="minorHAnsi"/>
                  <w:b/>
                  <w:bCs/>
                  <w:sz w:val="18"/>
                  <w:szCs w:val="18"/>
                </w:rPr>
                <w:t>R4-2408860</w:t>
              </w:r>
            </w:hyperlink>
          </w:p>
        </w:tc>
        <w:tc>
          <w:tcPr>
            <w:tcW w:w="1446" w:type="dxa"/>
          </w:tcPr>
          <w:p w14:paraId="58495E7D" w14:textId="1EFC0283" w:rsidR="00E90E65" w:rsidRPr="005D16F2" w:rsidRDefault="00E90E65" w:rsidP="00E90E65">
            <w:pPr>
              <w:spacing w:after="0"/>
              <w:rPr>
                <w:rFonts w:cstheme="minorHAnsi"/>
                <w:sz w:val="18"/>
                <w:szCs w:val="18"/>
              </w:rPr>
            </w:pPr>
            <w:r w:rsidRPr="005D16F2">
              <w:rPr>
                <w:rFonts w:cstheme="minorHAnsi"/>
                <w:sz w:val="18"/>
                <w:szCs w:val="18"/>
              </w:rPr>
              <w:t>Draft CR for EN-DC Harmonic Mixing clean-up PC3</w:t>
            </w:r>
          </w:p>
        </w:tc>
        <w:tc>
          <w:tcPr>
            <w:tcW w:w="1194" w:type="dxa"/>
          </w:tcPr>
          <w:p w14:paraId="11BAD4A7" w14:textId="44F92C23" w:rsidR="00E90E65" w:rsidRPr="005D16F2" w:rsidRDefault="00E90E65" w:rsidP="00E90E65">
            <w:pPr>
              <w:spacing w:after="0"/>
              <w:rPr>
                <w:rFonts w:cstheme="minorHAnsi"/>
                <w:sz w:val="18"/>
                <w:szCs w:val="18"/>
              </w:rPr>
            </w:pPr>
            <w:r w:rsidRPr="005D16F2">
              <w:rPr>
                <w:rFonts w:cstheme="minorHAnsi"/>
                <w:sz w:val="18"/>
                <w:szCs w:val="18"/>
              </w:rPr>
              <w:t>Qualcomm France</w:t>
            </w:r>
          </w:p>
        </w:tc>
        <w:tc>
          <w:tcPr>
            <w:tcW w:w="7306" w:type="dxa"/>
          </w:tcPr>
          <w:p w14:paraId="477CCC15" w14:textId="68F0526C" w:rsidR="00E90E65" w:rsidRPr="005D16F2" w:rsidRDefault="00E90E65" w:rsidP="00E90E65">
            <w:pPr>
              <w:keepNext/>
              <w:spacing w:after="0"/>
              <w:rPr>
                <w:rFonts w:cstheme="minorHAnsi"/>
                <w:sz w:val="18"/>
                <w:szCs w:val="18"/>
              </w:rPr>
            </w:pPr>
            <w:r w:rsidRPr="005D16F2">
              <w:rPr>
                <w:rFonts w:cstheme="minorHAnsi"/>
                <w:sz w:val="18"/>
                <w:szCs w:val="18"/>
              </w:rPr>
              <w:t>Corrects MSD test points to meet the guidelines on CBW, LCRB and RB start</w:t>
            </w:r>
          </w:p>
        </w:tc>
      </w:tr>
      <w:tr w:rsidR="00E90E65" w:rsidRPr="00692F97" w14:paraId="33CC4697" w14:textId="77777777" w:rsidTr="005D16F2">
        <w:trPr>
          <w:trHeight w:val="468"/>
        </w:trPr>
        <w:tc>
          <w:tcPr>
            <w:tcW w:w="939" w:type="dxa"/>
          </w:tcPr>
          <w:p w14:paraId="44EB1897" w14:textId="261F1EAC" w:rsidR="00E90E65" w:rsidRPr="005D16F2" w:rsidRDefault="00000000" w:rsidP="00E90E65">
            <w:pPr>
              <w:spacing w:after="0"/>
              <w:rPr>
                <w:rFonts w:cstheme="minorHAnsi"/>
                <w:sz w:val="18"/>
                <w:szCs w:val="18"/>
              </w:rPr>
            </w:pPr>
            <w:hyperlink r:id="rId26" w:history="1">
              <w:r w:rsidR="00E90E65" w:rsidRPr="005D16F2">
                <w:rPr>
                  <w:rStyle w:val="Hyperlink"/>
                  <w:rFonts w:cstheme="minorHAnsi"/>
                  <w:b/>
                  <w:bCs/>
                  <w:sz w:val="18"/>
                  <w:szCs w:val="18"/>
                </w:rPr>
                <w:t>R4-2409422</w:t>
              </w:r>
            </w:hyperlink>
          </w:p>
        </w:tc>
        <w:tc>
          <w:tcPr>
            <w:tcW w:w="1446" w:type="dxa"/>
          </w:tcPr>
          <w:p w14:paraId="0A1B200A" w14:textId="12E86BCD" w:rsidR="00E90E65" w:rsidRPr="005D16F2" w:rsidRDefault="00E90E65" w:rsidP="00E90E65">
            <w:pPr>
              <w:spacing w:after="0"/>
              <w:rPr>
                <w:rFonts w:cstheme="minorHAnsi"/>
                <w:sz w:val="18"/>
                <w:szCs w:val="18"/>
              </w:rPr>
            </w:pPr>
            <w:r w:rsidRPr="005D16F2">
              <w:rPr>
                <w:rFonts w:cstheme="minorHAnsi"/>
                <w:sz w:val="18"/>
                <w:szCs w:val="18"/>
              </w:rPr>
              <w:t>Draft CR for EN-DC Uplink Harmonic clean-up PC3</w:t>
            </w:r>
          </w:p>
        </w:tc>
        <w:tc>
          <w:tcPr>
            <w:tcW w:w="1194" w:type="dxa"/>
          </w:tcPr>
          <w:p w14:paraId="4DA8E88A" w14:textId="797C5D9A" w:rsidR="00E90E65" w:rsidRPr="005D16F2" w:rsidRDefault="00E90E65" w:rsidP="00E90E65">
            <w:pPr>
              <w:spacing w:after="0"/>
              <w:rPr>
                <w:rFonts w:cstheme="minorHAnsi"/>
                <w:sz w:val="18"/>
                <w:szCs w:val="18"/>
              </w:rPr>
            </w:pPr>
            <w:r w:rsidRPr="005D16F2">
              <w:rPr>
                <w:rFonts w:cstheme="minorHAnsi"/>
                <w:sz w:val="18"/>
                <w:szCs w:val="18"/>
              </w:rPr>
              <w:t>Skyworks Solutions Inc.</w:t>
            </w:r>
          </w:p>
        </w:tc>
        <w:tc>
          <w:tcPr>
            <w:tcW w:w="7306" w:type="dxa"/>
          </w:tcPr>
          <w:p w14:paraId="63EDC5DB" w14:textId="4479C293" w:rsidR="00E90E65" w:rsidRPr="005D16F2" w:rsidRDefault="00E90E65" w:rsidP="00E90E65">
            <w:pPr>
              <w:spacing w:after="0"/>
              <w:rPr>
                <w:rFonts w:cstheme="minorHAnsi"/>
                <w:sz w:val="18"/>
                <w:szCs w:val="18"/>
              </w:rPr>
            </w:pPr>
            <w:r w:rsidRPr="005D16F2">
              <w:rPr>
                <w:rFonts w:cstheme="minorHAnsi"/>
                <w:sz w:val="18"/>
                <w:szCs w:val="18"/>
              </w:rPr>
              <w:t>Corrects MSD test points to meet the guidelines on CBW, LCRB and RB start</w:t>
            </w:r>
          </w:p>
        </w:tc>
      </w:tr>
      <w:tr w:rsidR="005D16F2" w:rsidRPr="00692F97" w14:paraId="7DF9BD40" w14:textId="77777777" w:rsidTr="005D16F2">
        <w:trPr>
          <w:trHeight w:val="468"/>
        </w:trPr>
        <w:tc>
          <w:tcPr>
            <w:tcW w:w="939" w:type="dxa"/>
          </w:tcPr>
          <w:p w14:paraId="235C424E" w14:textId="070AEA79" w:rsidR="005D16F2" w:rsidRPr="005D16F2" w:rsidRDefault="005D16F2" w:rsidP="005D16F2">
            <w:pPr>
              <w:spacing w:after="0"/>
              <w:rPr>
                <w:rFonts w:cstheme="minorHAnsi"/>
                <w:sz w:val="18"/>
                <w:szCs w:val="18"/>
              </w:rPr>
            </w:pPr>
            <w:hyperlink r:id="rId27" w:history="1">
              <w:r w:rsidRPr="005D16F2">
                <w:rPr>
                  <w:rStyle w:val="Hyperlink"/>
                  <w:rFonts w:cstheme="minorHAnsi"/>
                  <w:b/>
                  <w:bCs/>
                  <w:sz w:val="18"/>
                  <w:szCs w:val="18"/>
                </w:rPr>
                <w:t>R4-2408862</w:t>
              </w:r>
            </w:hyperlink>
          </w:p>
        </w:tc>
        <w:tc>
          <w:tcPr>
            <w:tcW w:w="1446" w:type="dxa"/>
          </w:tcPr>
          <w:p w14:paraId="25686861" w14:textId="48D1D0FD" w:rsidR="005D16F2" w:rsidRPr="005D16F2" w:rsidRDefault="005D16F2" w:rsidP="005D16F2">
            <w:pPr>
              <w:spacing w:after="0"/>
              <w:rPr>
                <w:rFonts w:cstheme="minorHAnsi"/>
                <w:sz w:val="18"/>
                <w:szCs w:val="18"/>
              </w:rPr>
            </w:pPr>
            <w:r w:rsidRPr="005D16F2">
              <w:rPr>
                <w:rFonts w:cstheme="minorHAnsi"/>
                <w:sz w:val="18"/>
                <w:szCs w:val="18"/>
              </w:rPr>
              <w:t>Draft CR for NR CA Harmonic Mixing clean-up PC3 PC5</w:t>
            </w:r>
          </w:p>
        </w:tc>
        <w:tc>
          <w:tcPr>
            <w:tcW w:w="1194" w:type="dxa"/>
          </w:tcPr>
          <w:p w14:paraId="31791400" w14:textId="344B5A1E" w:rsidR="005D16F2" w:rsidRPr="005D16F2" w:rsidRDefault="005D16F2" w:rsidP="005D16F2">
            <w:pPr>
              <w:spacing w:after="0"/>
              <w:rPr>
                <w:rFonts w:cstheme="minorHAnsi"/>
                <w:sz w:val="18"/>
                <w:szCs w:val="18"/>
              </w:rPr>
            </w:pPr>
            <w:r w:rsidRPr="005D16F2">
              <w:rPr>
                <w:rFonts w:cstheme="minorHAnsi"/>
                <w:sz w:val="18"/>
                <w:szCs w:val="18"/>
              </w:rPr>
              <w:t>Qualcomm France</w:t>
            </w:r>
          </w:p>
        </w:tc>
        <w:tc>
          <w:tcPr>
            <w:tcW w:w="7306" w:type="dxa"/>
          </w:tcPr>
          <w:p w14:paraId="0D0117C6" w14:textId="02E52B33" w:rsidR="005D16F2" w:rsidRPr="005D16F2" w:rsidRDefault="005D16F2" w:rsidP="005D16F2">
            <w:pPr>
              <w:spacing w:after="0"/>
              <w:rPr>
                <w:rFonts w:cstheme="minorHAnsi"/>
                <w:sz w:val="18"/>
                <w:szCs w:val="18"/>
              </w:rPr>
            </w:pPr>
            <w:r w:rsidRPr="005D16F2">
              <w:rPr>
                <w:rFonts w:cstheme="minorHAnsi"/>
                <w:sz w:val="18"/>
                <w:szCs w:val="18"/>
              </w:rPr>
              <w:t>Corrects MSD test points to meet the guidelines on CBW, LCRB and RB start</w:t>
            </w:r>
          </w:p>
        </w:tc>
      </w:tr>
      <w:tr w:rsidR="005D16F2" w:rsidRPr="00692F97" w14:paraId="2A963F9F" w14:textId="77777777" w:rsidTr="005D16F2">
        <w:trPr>
          <w:trHeight w:val="468"/>
        </w:trPr>
        <w:tc>
          <w:tcPr>
            <w:tcW w:w="939" w:type="dxa"/>
          </w:tcPr>
          <w:p w14:paraId="70DE3489" w14:textId="5B6F3754" w:rsidR="005D16F2" w:rsidRPr="005D16F2" w:rsidRDefault="005D16F2" w:rsidP="005D16F2">
            <w:pPr>
              <w:spacing w:after="0"/>
              <w:rPr>
                <w:rFonts w:cstheme="minorHAnsi"/>
                <w:sz w:val="18"/>
                <w:szCs w:val="18"/>
              </w:rPr>
            </w:pPr>
            <w:hyperlink r:id="rId28" w:history="1">
              <w:r w:rsidRPr="005D16F2">
                <w:rPr>
                  <w:rStyle w:val="Hyperlink"/>
                  <w:rFonts w:cstheme="minorHAnsi"/>
                  <w:b/>
                  <w:bCs/>
                  <w:sz w:val="18"/>
                  <w:szCs w:val="18"/>
                </w:rPr>
                <w:t>R4-2409420</w:t>
              </w:r>
            </w:hyperlink>
          </w:p>
        </w:tc>
        <w:tc>
          <w:tcPr>
            <w:tcW w:w="1446" w:type="dxa"/>
          </w:tcPr>
          <w:p w14:paraId="17926861" w14:textId="54AA7F96" w:rsidR="005D16F2" w:rsidRPr="005D16F2" w:rsidRDefault="005D16F2" w:rsidP="005D16F2">
            <w:pPr>
              <w:spacing w:after="0"/>
              <w:rPr>
                <w:rFonts w:cstheme="minorHAnsi"/>
                <w:sz w:val="18"/>
                <w:szCs w:val="18"/>
              </w:rPr>
            </w:pPr>
            <w:r w:rsidRPr="005D16F2">
              <w:rPr>
                <w:rFonts w:cstheme="minorHAnsi"/>
                <w:sz w:val="18"/>
                <w:szCs w:val="18"/>
              </w:rPr>
              <w:t>Draft CR for NR CA Uplink Harmonic clean-up PC3</w:t>
            </w:r>
          </w:p>
        </w:tc>
        <w:tc>
          <w:tcPr>
            <w:tcW w:w="1194" w:type="dxa"/>
          </w:tcPr>
          <w:p w14:paraId="66BB0769" w14:textId="2BED70D0" w:rsidR="005D16F2" w:rsidRPr="005D16F2" w:rsidRDefault="005D16F2" w:rsidP="005D16F2">
            <w:pPr>
              <w:spacing w:after="0"/>
              <w:rPr>
                <w:rFonts w:cstheme="minorHAnsi"/>
                <w:sz w:val="18"/>
                <w:szCs w:val="18"/>
              </w:rPr>
            </w:pPr>
            <w:r w:rsidRPr="005D16F2">
              <w:rPr>
                <w:rFonts w:cstheme="minorHAnsi"/>
                <w:sz w:val="18"/>
                <w:szCs w:val="18"/>
              </w:rPr>
              <w:t>Skyworks Solutions Inc.</w:t>
            </w:r>
          </w:p>
        </w:tc>
        <w:tc>
          <w:tcPr>
            <w:tcW w:w="7306" w:type="dxa"/>
          </w:tcPr>
          <w:p w14:paraId="30182D7F" w14:textId="03D26029" w:rsidR="005D16F2" w:rsidRPr="005D16F2" w:rsidRDefault="005D16F2" w:rsidP="005D16F2">
            <w:pPr>
              <w:spacing w:after="0"/>
              <w:rPr>
                <w:rFonts w:cstheme="minorHAnsi"/>
                <w:sz w:val="18"/>
                <w:szCs w:val="18"/>
              </w:rPr>
            </w:pPr>
            <w:r w:rsidRPr="005D16F2">
              <w:rPr>
                <w:rFonts w:cstheme="minorHAnsi"/>
                <w:sz w:val="18"/>
                <w:szCs w:val="18"/>
              </w:rPr>
              <w:t>Corrects MSD test points to meet the guidelines on CBW, LCRB and RB start</w:t>
            </w:r>
          </w:p>
        </w:tc>
      </w:tr>
      <w:tr w:rsidR="00E90E65" w:rsidRPr="00692F97" w14:paraId="377252B6" w14:textId="77777777" w:rsidTr="005D16F2">
        <w:trPr>
          <w:trHeight w:val="468"/>
        </w:trPr>
        <w:tc>
          <w:tcPr>
            <w:tcW w:w="939" w:type="dxa"/>
          </w:tcPr>
          <w:p w14:paraId="3EBCD523" w14:textId="1F487460" w:rsidR="00E90E65" w:rsidRPr="00E90E65" w:rsidRDefault="00000000" w:rsidP="00E90E65">
            <w:pPr>
              <w:spacing w:after="0"/>
              <w:rPr>
                <w:rFonts w:cstheme="minorHAnsi"/>
                <w:sz w:val="18"/>
                <w:szCs w:val="18"/>
              </w:rPr>
            </w:pPr>
            <w:hyperlink r:id="rId29" w:history="1">
              <w:r w:rsidR="00E90E65" w:rsidRPr="00E90E65">
                <w:rPr>
                  <w:rStyle w:val="Hyperlink"/>
                  <w:rFonts w:cstheme="minorHAnsi"/>
                  <w:b/>
                  <w:bCs/>
                  <w:sz w:val="18"/>
                  <w:szCs w:val="18"/>
                </w:rPr>
                <w:t>R4-2407224</w:t>
              </w:r>
            </w:hyperlink>
          </w:p>
        </w:tc>
        <w:tc>
          <w:tcPr>
            <w:tcW w:w="1446" w:type="dxa"/>
          </w:tcPr>
          <w:p w14:paraId="6D498816" w14:textId="39A5540E" w:rsidR="00E90E65" w:rsidRPr="00E90E65" w:rsidRDefault="00E90E65" w:rsidP="00E90E65">
            <w:pPr>
              <w:spacing w:after="0"/>
              <w:rPr>
                <w:rFonts w:cstheme="minorHAnsi"/>
                <w:sz w:val="18"/>
                <w:szCs w:val="18"/>
              </w:rPr>
            </w:pPr>
            <w:r w:rsidRPr="00E90E65">
              <w:rPr>
                <w:rFonts w:cstheme="minorHAnsi"/>
                <w:sz w:val="18"/>
                <w:szCs w:val="18"/>
              </w:rPr>
              <w:t>CR Bug Fixes 38101-3-i51_s00-05</w:t>
            </w:r>
          </w:p>
        </w:tc>
        <w:tc>
          <w:tcPr>
            <w:tcW w:w="1194" w:type="dxa"/>
          </w:tcPr>
          <w:p w14:paraId="38F6B52B" w14:textId="2DC9DD12" w:rsidR="00E90E65" w:rsidRPr="00E90E65" w:rsidRDefault="00E90E65" w:rsidP="00E90E65">
            <w:pPr>
              <w:spacing w:after="0"/>
              <w:rPr>
                <w:rFonts w:cstheme="minorHAnsi"/>
                <w:sz w:val="18"/>
                <w:szCs w:val="18"/>
              </w:rPr>
            </w:pPr>
            <w:r w:rsidRPr="00E90E65">
              <w:rPr>
                <w:rFonts w:cstheme="minorHAnsi"/>
                <w:sz w:val="18"/>
                <w:szCs w:val="18"/>
              </w:rPr>
              <w:t>Apple</w:t>
            </w:r>
          </w:p>
        </w:tc>
        <w:tc>
          <w:tcPr>
            <w:tcW w:w="7306" w:type="dxa"/>
          </w:tcPr>
          <w:p w14:paraId="6B911227" w14:textId="1959D7B2" w:rsidR="00E90E65" w:rsidRPr="00E90E65" w:rsidRDefault="00E90E65" w:rsidP="00E90E65">
            <w:pPr>
              <w:spacing w:after="0"/>
              <w:rPr>
                <w:rFonts w:cstheme="minorHAnsi"/>
                <w:sz w:val="18"/>
                <w:szCs w:val="18"/>
              </w:rPr>
            </w:pPr>
            <w:r w:rsidRPr="00E90E65">
              <w:rPr>
                <w:rFonts w:cstheme="minorHAnsi"/>
                <w:sz w:val="18"/>
                <w:szCs w:val="18"/>
              </w:rPr>
              <w:t xml:space="preserve">This is a former CR, and includes several </w:t>
            </w:r>
            <w:proofErr w:type="spellStart"/>
            <w:r w:rsidRPr="00E90E65">
              <w:rPr>
                <w:rFonts w:cstheme="minorHAnsi"/>
                <w:sz w:val="18"/>
                <w:szCs w:val="18"/>
              </w:rPr>
              <w:t>bakset</w:t>
            </w:r>
            <w:proofErr w:type="spellEnd"/>
            <w:r w:rsidRPr="00E90E65">
              <w:rPr>
                <w:rFonts w:cstheme="minorHAnsi"/>
                <w:sz w:val="18"/>
                <w:szCs w:val="18"/>
              </w:rPr>
              <w:t xml:space="preserve"> WIDs, so it is not proper to discuss it in one specific </w:t>
            </w:r>
            <w:proofErr w:type="gramStart"/>
            <w:r w:rsidRPr="00E90E65">
              <w:rPr>
                <w:rFonts w:cstheme="minorHAnsi"/>
                <w:sz w:val="18"/>
                <w:szCs w:val="18"/>
              </w:rPr>
              <w:t>basket  WID</w:t>
            </w:r>
            <w:proofErr w:type="gramEnd"/>
            <w:r w:rsidRPr="00E90E65">
              <w:rPr>
                <w:rFonts w:cstheme="minorHAnsi"/>
                <w:sz w:val="18"/>
                <w:szCs w:val="18"/>
              </w:rPr>
              <w:t xml:space="preserve"> agenda. It is </w:t>
            </w:r>
            <w:proofErr w:type="gramStart"/>
            <w:r w:rsidRPr="00E90E65">
              <w:rPr>
                <w:rFonts w:cstheme="minorHAnsi"/>
                <w:sz w:val="18"/>
                <w:szCs w:val="18"/>
              </w:rPr>
              <w:t>suggest</w:t>
            </w:r>
            <w:proofErr w:type="gramEnd"/>
            <w:r w:rsidRPr="00E90E65">
              <w:rPr>
                <w:rFonts w:cstheme="minorHAnsi"/>
                <w:sz w:val="18"/>
                <w:szCs w:val="18"/>
              </w:rPr>
              <w:t xml:space="preserve"> to move to thread #105</w:t>
            </w:r>
          </w:p>
        </w:tc>
      </w:tr>
      <w:tr w:rsidR="00E90E65" w:rsidRPr="00692F97" w14:paraId="1FD5DA3F" w14:textId="77777777" w:rsidTr="005D16F2">
        <w:trPr>
          <w:trHeight w:val="468"/>
        </w:trPr>
        <w:tc>
          <w:tcPr>
            <w:tcW w:w="939" w:type="dxa"/>
          </w:tcPr>
          <w:p w14:paraId="37DBE35D" w14:textId="16965F83" w:rsidR="00E90E65" w:rsidRPr="00E90E65" w:rsidRDefault="00000000" w:rsidP="00E90E65">
            <w:pPr>
              <w:spacing w:after="0"/>
              <w:rPr>
                <w:rFonts w:cstheme="minorHAnsi"/>
                <w:sz w:val="18"/>
                <w:szCs w:val="18"/>
              </w:rPr>
            </w:pPr>
            <w:hyperlink r:id="rId30" w:history="1">
              <w:r w:rsidR="00E90E65" w:rsidRPr="00E90E65">
                <w:rPr>
                  <w:rStyle w:val="Hyperlink"/>
                  <w:rFonts w:cstheme="minorHAnsi"/>
                  <w:b/>
                  <w:bCs/>
                  <w:sz w:val="18"/>
                  <w:szCs w:val="18"/>
                </w:rPr>
                <w:t>R4-2409315</w:t>
              </w:r>
            </w:hyperlink>
          </w:p>
        </w:tc>
        <w:tc>
          <w:tcPr>
            <w:tcW w:w="1446" w:type="dxa"/>
          </w:tcPr>
          <w:p w14:paraId="09AE390F" w14:textId="21DAEC39" w:rsidR="00E90E65" w:rsidRPr="00E90E65" w:rsidRDefault="00E90E65" w:rsidP="00E90E65">
            <w:pPr>
              <w:spacing w:after="0"/>
              <w:rPr>
                <w:rFonts w:cstheme="minorHAnsi"/>
                <w:sz w:val="18"/>
                <w:szCs w:val="18"/>
              </w:rPr>
            </w:pPr>
            <w:r w:rsidRPr="00E90E65">
              <w:rPr>
                <w:rFonts w:cstheme="minorHAnsi"/>
                <w:sz w:val="18"/>
                <w:szCs w:val="18"/>
              </w:rPr>
              <w:t>TP for TR 38.718-02-01 to remove brackets and complete CA_n78A-n104A</w:t>
            </w:r>
          </w:p>
        </w:tc>
        <w:tc>
          <w:tcPr>
            <w:tcW w:w="1194" w:type="dxa"/>
          </w:tcPr>
          <w:p w14:paraId="7BCFB8DB" w14:textId="3432D215" w:rsidR="00E90E65" w:rsidRPr="00E90E65" w:rsidRDefault="00E90E65" w:rsidP="00E90E65">
            <w:pPr>
              <w:spacing w:after="0"/>
              <w:rPr>
                <w:rFonts w:cstheme="minorHAnsi"/>
                <w:sz w:val="18"/>
                <w:szCs w:val="18"/>
              </w:rPr>
            </w:pPr>
            <w:r w:rsidRPr="00E90E65">
              <w:rPr>
                <w:rFonts w:cstheme="minorHAnsi"/>
                <w:sz w:val="18"/>
                <w:szCs w:val="18"/>
              </w:rPr>
              <w:t xml:space="preserve">Huawei, </w:t>
            </w:r>
            <w:proofErr w:type="spellStart"/>
            <w:r w:rsidRPr="00E90E65">
              <w:rPr>
                <w:rFonts w:cstheme="minorHAnsi"/>
                <w:sz w:val="18"/>
                <w:szCs w:val="18"/>
              </w:rPr>
              <w:t>HiSilicon</w:t>
            </w:r>
            <w:proofErr w:type="spellEnd"/>
          </w:p>
        </w:tc>
        <w:tc>
          <w:tcPr>
            <w:tcW w:w="7306" w:type="dxa"/>
          </w:tcPr>
          <w:p w14:paraId="6AF3A38A" w14:textId="26B48F26" w:rsidR="00E90E65" w:rsidRPr="00E90E65" w:rsidRDefault="00E90E65" w:rsidP="00E90E65">
            <w:pPr>
              <w:spacing w:after="0"/>
              <w:rPr>
                <w:rFonts w:cstheme="minorHAnsi"/>
                <w:b/>
                <w:bCs/>
                <w:sz w:val="18"/>
                <w:szCs w:val="18"/>
              </w:rPr>
            </w:pPr>
            <w:r w:rsidRPr="00E90E65">
              <w:rPr>
                <w:rFonts w:cstheme="minorHAnsi"/>
                <w:sz w:val="18"/>
                <w:szCs w:val="18"/>
              </w:rPr>
              <w:t xml:space="preserve">Since this TP was discussed in non-block approval in last meeting, so it would be better to move it to thread #105 for further check. (Still there are several </w:t>
            </w:r>
            <w:proofErr w:type="spellStart"/>
            <w:r w:rsidRPr="00E90E65">
              <w:rPr>
                <w:rFonts w:cstheme="minorHAnsi"/>
                <w:sz w:val="18"/>
                <w:szCs w:val="18"/>
              </w:rPr>
              <w:t>barckets</w:t>
            </w:r>
            <w:proofErr w:type="spellEnd"/>
            <w:r w:rsidRPr="00E90E65">
              <w:rPr>
                <w:rFonts w:cstheme="minorHAnsi"/>
                <w:sz w:val="18"/>
                <w:szCs w:val="18"/>
              </w:rPr>
              <w:t xml:space="preserve"> kept in the TP) </w:t>
            </w:r>
          </w:p>
        </w:tc>
      </w:tr>
    </w:tbl>
    <w:p w14:paraId="2127C846" w14:textId="77777777" w:rsidR="00E156BF" w:rsidRPr="00692F97" w:rsidRDefault="00E156BF" w:rsidP="00E156BF">
      <w:pPr>
        <w:pStyle w:val="Heading2"/>
        <w:spacing w:after="0"/>
        <w:rPr>
          <w:rFonts w:asciiTheme="minorHAnsi" w:hAnsiTheme="minorHAnsi" w:cstheme="minorHAnsi"/>
        </w:rPr>
      </w:pPr>
      <w:r w:rsidRPr="00692F97">
        <w:rPr>
          <w:rFonts w:asciiTheme="minorHAnsi" w:hAnsiTheme="minorHAnsi" w:cstheme="minorHAnsi"/>
        </w:rPr>
        <w:t>Open issues summary</w:t>
      </w:r>
    </w:p>
    <w:p w14:paraId="0E3AE01A" w14:textId="65D56AA9" w:rsidR="00E156BF" w:rsidRPr="00692F97" w:rsidRDefault="00540CB8" w:rsidP="00E156BF">
      <w:pPr>
        <w:spacing w:after="0"/>
        <w:rPr>
          <w:rFonts w:cstheme="minorHAnsi"/>
          <w:i/>
          <w:color w:val="0070C0"/>
          <w:lang w:eastAsia="zh-CN"/>
        </w:rPr>
      </w:pPr>
      <w:r w:rsidRPr="00692F97">
        <w:rPr>
          <w:rFonts w:cstheme="minorHAnsi"/>
          <w:i/>
          <w:color w:val="0070C0"/>
        </w:rPr>
        <w:t xml:space="preserve"> </w:t>
      </w:r>
    </w:p>
    <w:p w14:paraId="732B222D" w14:textId="554265C2" w:rsidR="00E90E65" w:rsidRPr="00692F97" w:rsidRDefault="00E90E65" w:rsidP="00E90E65">
      <w:pPr>
        <w:pStyle w:val="Heading3"/>
        <w:rPr>
          <w:rFonts w:asciiTheme="minorHAnsi" w:hAnsiTheme="minorHAnsi" w:cstheme="minorHAnsi"/>
          <w:sz w:val="24"/>
          <w:szCs w:val="16"/>
        </w:rPr>
      </w:pPr>
      <w:r w:rsidRPr="00692F97">
        <w:rPr>
          <w:rFonts w:asciiTheme="minorHAnsi" w:hAnsiTheme="minorHAnsi" w:cstheme="minorHAnsi"/>
          <w:sz w:val="24"/>
          <w:szCs w:val="16"/>
        </w:rPr>
        <w:t>Sub-topic</w:t>
      </w:r>
      <w:r>
        <w:rPr>
          <w:rFonts w:asciiTheme="minorHAnsi" w:hAnsiTheme="minorHAnsi" w:cstheme="minorHAnsi"/>
          <w:sz w:val="24"/>
          <w:szCs w:val="16"/>
        </w:rPr>
        <w:t>6</w:t>
      </w:r>
      <w:r w:rsidRPr="00692F97">
        <w:rPr>
          <w:rFonts w:asciiTheme="minorHAnsi" w:hAnsiTheme="minorHAnsi" w:cstheme="minorHAnsi"/>
          <w:sz w:val="24"/>
          <w:szCs w:val="16"/>
        </w:rPr>
        <w:t>-1 Draft CR</w:t>
      </w:r>
      <w:r>
        <w:rPr>
          <w:rFonts w:asciiTheme="minorHAnsi" w:hAnsiTheme="minorHAnsi" w:cstheme="minorHAnsi"/>
          <w:sz w:val="24"/>
          <w:szCs w:val="16"/>
        </w:rPr>
        <w:t>/TPs</w:t>
      </w:r>
      <w:r w:rsidRPr="00692F97">
        <w:rPr>
          <w:rFonts w:asciiTheme="minorHAnsi" w:hAnsiTheme="minorHAnsi" w:cstheme="minorHAnsi"/>
          <w:sz w:val="24"/>
          <w:szCs w:val="16"/>
        </w:rPr>
        <w:t xml:space="preserve"> review</w:t>
      </w:r>
    </w:p>
    <w:p w14:paraId="58CB0165" w14:textId="3ECAF7F5" w:rsidR="00E90E65" w:rsidRPr="00692F97" w:rsidRDefault="00E90E65" w:rsidP="00E90E65">
      <w:pPr>
        <w:spacing w:after="0"/>
        <w:rPr>
          <w:rFonts w:cstheme="minorHAnsi"/>
          <w:szCs w:val="24"/>
          <w:lang w:eastAsia="zh-CN"/>
        </w:rPr>
      </w:pPr>
      <w:r w:rsidRPr="00692F97">
        <w:rPr>
          <w:rFonts w:cstheme="minorHAnsi"/>
          <w:color w:val="0070C0"/>
          <w:szCs w:val="24"/>
          <w:lang w:eastAsia="zh-CN"/>
        </w:rPr>
        <w:t xml:space="preserve">Recommended WF: </w:t>
      </w:r>
      <w:r w:rsidRPr="00692F97">
        <w:rPr>
          <w:rFonts w:cstheme="minorHAnsi"/>
          <w:szCs w:val="24"/>
          <w:lang w:eastAsia="zh-CN"/>
        </w:rPr>
        <w:t>The CR</w:t>
      </w:r>
      <w:r w:rsidR="00AD4B90">
        <w:rPr>
          <w:rFonts w:cstheme="minorHAnsi"/>
          <w:szCs w:val="24"/>
          <w:lang w:eastAsia="zh-CN"/>
        </w:rPr>
        <w:t>/TP</w:t>
      </w:r>
      <w:r w:rsidRPr="00692F97">
        <w:rPr>
          <w:rFonts w:cstheme="minorHAnsi"/>
          <w:szCs w:val="24"/>
          <w:lang w:eastAsia="zh-CN"/>
        </w:rPr>
        <w:t xml:space="preserve"> should be reviewed offline to preserve ad-hoc time. A separate email thread will be used with below table to review offline and check during Ad-hoc.</w:t>
      </w:r>
    </w:p>
    <w:tbl>
      <w:tblPr>
        <w:tblStyle w:val="TableGrid"/>
        <w:tblW w:w="10525" w:type="dxa"/>
        <w:tblLook w:val="04A0" w:firstRow="1" w:lastRow="0" w:firstColumn="1" w:lastColumn="0" w:noHBand="0" w:noVBand="1"/>
      </w:tblPr>
      <w:tblGrid>
        <w:gridCol w:w="3505"/>
        <w:gridCol w:w="7020"/>
      </w:tblGrid>
      <w:tr w:rsidR="00E90E65" w:rsidRPr="00692F97" w14:paraId="76F9E3A1" w14:textId="77777777" w:rsidTr="009804B8">
        <w:trPr>
          <w:trHeight w:val="50"/>
        </w:trPr>
        <w:tc>
          <w:tcPr>
            <w:tcW w:w="3505" w:type="dxa"/>
            <w:vAlign w:val="center"/>
          </w:tcPr>
          <w:p w14:paraId="7F017301" w14:textId="77777777" w:rsidR="00E90E65" w:rsidRPr="00692F97" w:rsidRDefault="00E90E65" w:rsidP="009804B8">
            <w:pPr>
              <w:spacing w:after="0"/>
              <w:rPr>
                <w:rFonts w:cstheme="minorHAnsi"/>
                <w:b/>
                <w:bCs/>
              </w:rPr>
            </w:pPr>
            <w:r w:rsidRPr="00692F97">
              <w:rPr>
                <w:rFonts w:cstheme="minorHAnsi"/>
                <w:b/>
                <w:bCs/>
              </w:rPr>
              <w:t xml:space="preserve">T-doc </w:t>
            </w:r>
          </w:p>
        </w:tc>
        <w:tc>
          <w:tcPr>
            <w:tcW w:w="7020" w:type="dxa"/>
          </w:tcPr>
          <w:p w14:paraId="75A5DC1B" w14:textId="77777777" w:rsidR="00E90E65" w:rsidRPr="00692F97" w:rsidRDefault="00E90E65" w:rsidP="009804B8">
            <w:pPr>
              <w:spacing w:after="0"/>
              <w:rPr>
                <w:rFonts w:cstheme="minorHAnsi"/>
                <w:b/>
                <w:bCs/>
              </w:rPr>
            </w:pPr>
            <w:r w:rsidRPr="00692F97">
              <w:rPr>
                <w:rFonts w:cstheme="minorHAnsi"/>
                <w:b/>
                <w:bCs/>
              </w:rPr>
              <w:t>Company/Review comment</w:t>
            </w:r>
          </w:p>
        </w:tc>
      </w:tr>
      <w:tr w:rsidR="00E90E65" w:rsidRPr="00692F97" w14:paraId="6E7E7E57" w14:textId="77777777" w:rsidTr="0045484D">
        <w:trPr>
          <w:trHeight w:val="44"/>
        </w:trPr>
        <w:tc>
          <w:tcPr>
            <w:tcW w:w="3505" w:type="dxa"/>
            <w:vMerge w:val="restart"/>
          </w:tcPr>
          <w:p w14:paraId="6B9E8003" w14:textId="602B8F58" w:rsidR="00E90E65" w:rsidRPr="00692F97" w:rsidRDefault="00000000" w:rsidP="00E90E65">
            <w:pPr>
              <w:spacing w:after="0"/>
              <w:rPr>
                <w:rFonts w:cstheme="minorHAnsi"/>
                <w:sz w:val="18"/>
                <w:szCs w:val="18"/>
              </w:rPr>
            </w:pPr>
            <w:hyperlink r:id="rId31" w:history="1">
              <w:r w:rsidR="00E90E65" w:rsidRPr="00E90E65">
                <w:rPr>
                  <w:rStyle w:val="Hyperlink"/>
                  <w:rFonts w:cstheme="minorHAnsi"/>
                  <w:b/>
                  <w:bCs/>
                  <w:sz w:val="18"/>
                  <w:szCs w:val="18"/>
                </w:rPr>
                <w:t>R4-2408860</w:t>
              </w:r>
            </w:hyperlink>
            <w:r w:rsidR="00E90E65">
              <w:rPr>
                <w:rFonts w:cstheme="minorHAnsi"/>
                <w:sz w:val="18"/>
                <w:szCs w:val="18"/>
              </w:rPr>
              <w:t xml:space="preserve"> </w:t>
            </w:r>
            <w:r w:rsidR="00E90E65" w:rsidRPr="00E90E65">
              <w:rPr>
                <w:rFonts w:cstheme="minorHAnsi"/>
                <w:sz w:val="18"/>
                <w:szCs w:val="18"/>
              </w:rPr>
              <w:t>Draft CR for EN-DC Harmonic Mixing clean-up PC3</w:t>
            </w:r>
          </w:p>
        </w:tc>
        <w:tc>
          <w:tcPr>
            <w:tcW w:w="7020" w:type="dxa"/>
            <w:vAlign w:val="center"/>
          </w:tcPr>
          <w:p w14:paraId="3AA1DBEA" w14:textId="77777777" w:rsidR="00E90E65" w:rsidRPr="00692F97" w:rsidRDefault="00E90E65" w:rsidP="00E90E65">
            <w:pPr>
              <w:spacing w:after="0"/>
              <w:rPr>
                <w:rFonts w:cstheme="minorHAnsi"/>
                <w:sz w:val="18"/>
                <w:szCs w:val="18"/>
              </w:rPr>
            </w:pPr>
            <w:r>
              <w:rPr>
                <w:rFonts w:cstheme="minorHAnsi"/>
                <w:sz w:val="18"/>
                <w:szCs w:val="18"/>
              </w:rPr>
              <w:t>Company A</w:t>
            </w:r>
          </w:p>
        </w:tc>
      </w:tr>
      <w:tr w:rsidR="00E90E65" w:rsidRPr="00692F97" w14:paraId="2D9AB0BF" w14:textId="77777777" w:rsidTr="009804B8">
        <w:trPr>
          <w:trHeight w:val="44"/>
        </w:trPr>
        <w:tc>
          <w:tcPr>
            <w:tcW w:w="3505" w:type="dxa"/>
            <w:vMerge/>
            <w:vAlign w:val="center"/>
          </w:tcPr>
          <w:p w14:paraId="05C1C3C0" w14:textId="77777777" w:rsidR="00E90E65" w:rsidRPr="00692F97" w:rsidRDefault="00E90E65" w:rsidP="00E90E65">
            <w:pPr>
              <w:spacing w:after="0"/>
              <w:rPr>
                <w:rFonts w:cstheme="minorHAnsi"/>
                <w:color w:val="0563C1"/>
                <w:sz w:val="18"/>
                <w:szCs w:val="18"/>
                <w:u w:val="single"/>
              </w:rPr>
            </w:pPr>
          </w:p>
        </w:tc>
        <w:tc>
          <w:tcPr>
            <w:tcW w:w="7020" w:type="dxa"/>
            <w:vAlign w:val="center"/>
          </w:tcPr>
          <w:p w14:paraId="757F3ED7" w14:textId="77777777" w:rsidR="00E90E65" w:rsidRPr="00692F97" w:rsidRDefault="00E90E65" w:rsidP="00E90E65">
            <w:pPr>
              <w:spacing w:after="0"/>
              <w:rPr>
                <w:rFonts w:cstheme="minorHAnsi"/>
                <w:color w:val="312E25"/>
                <w:sz w:val="18"/>
                <w:szCs w:val="18"/>
              </w:rPr>
            </w:pPr>
          </w:p>
        </w:tc>
      </w:tr>
      <w:tr w:rsidR="00E90E65" w:rsidRPr="00692F97" w14:paraId="3595CA3A" w14:textId="77777777" w:rsidTr="009804B8">
        <w:trPr>
          <w:trHeight w:val="44"/>
        </w:trPr>
        <w:tc>
          <w:tcPr>
            <w:tcW w:w="3505" w:type="dxa"/>
            <w:vMerge/>
            <w:vAlign w:val="center"/>
          </w:tcPr>
          <w:p w14:paraId="227B65EE" w14:textId="77777777" w:rsidR="00E90E65" w:rsidRPr="00692F97" w:rsidRDefault="00E90E65" w:rsidP="00E90E65">
            <w:pPr>
              <w:spacing w:after="0"/>
              <w:rPr>
                <w:rFonts w:cstheme="minorHAnsi"/>
                <w:color w:val="0563C1"/>
                <w:sz w:val="18"/>
                <w:szCs w:val="18"/>
                <w:u w:val="single"/>
              </w:rPr>
            </w:pPr>
          </w:p>
        </w:tc>
        <w:tc>
          <w:tcPr>
            <w:tcW w:w="7020" w:type="dxa"/>
            <w:vAlign w:val="center"/>
          </w:tcPr>
          <w:p w14:paraId="73022D6E" w14:textId="77777777" w:rsidR="00E90E65" w:rsidRPr="00692F97" w:rsidRDefault="00E90E65" w:rsidP="00E90E65">
            <w:pPr>
              <w:spacing w:after="0"/>
              <w:rPr>
                <w:rFonts w:cstheme="minorHAnsi"/>
                <w:color w:val="312E25"/>
                <w:sz w:val="18"/>
                <w:szCs w:val="18"/>
              </w:rPr>
            </w:pPr>
          </w:p>
        </w:tc>
      </w:tr>
      <w:tr w:rsidR="00E90E65" w:rsidRPr="00692F97" w14:paraId="2701E1B6" w14:textId="77777777" w:rsidTr="009804B8">
        <w:trPr>
          <w:trHeight w:val="44"/>
        </w:trPr>
        <w:tc>
          <w:tcPr>
            <w:tcW w:w="3505" w:type="dxa"/>
            <w:vMerge w:val="restart"/>
            <w:vAlign w:val="center"/>
          </w:tcPr>
          <w:p w14:paraId="4E7BD0E3" w14:textId="315DAD97" w:rsidR="00E90E65" w:rsidRPr="00692F97" w:rsidRDefault="00000000" w:rsidP="00E90E65">
            <w:pPr>
              <w:spacing w:after="0"/>
              <w:rPr>
                <w:rFonts w:cstheme="minorHAnsi"/>
                <w:sz w:val="18"/>
                <w:szCs w:val="18"/>
              </w:rPr>
            </w:pPr>
            <w:hyperlink r:id="rId32" w:history="1">
              <w:r w:rsidR="00E90E65" w:rsidRPr="00E90E65">
                <w:rPr>
                  <w:rStyle w:val="Hyperlink"/>
                  <w:rFonts w:cstheme="minorHAnsi"/>
                  <w:b/>
                  <w:bCs/>
                  <w:sz w:val="18"/>
                  <w:szCs w:val="18"/>
                </w:rPr>
                <w:t>R4-2409422</w:t>
              </w:r>
            </w:hyperlink>
            <w:r w:rsidR="00E90E65" w:rsidRPr="00E90E65">
              <w:rPr>
                <w:rFonts w:cstheme="minorHAnsi"/>
                <w:sz w:val="18"/>
                <w:szCs w:val="18"/>
              </w:rPr>
              <w:t xml:space="preserve"> Draft CR for EN-DC Harmonic Mixing clean-up PC3</w:t>
            </w:r>
          </w:p>
        </w:tc>
        <w:tc>
          <w:tcPr>
            <w:tcW w:w="7020" w:type="dxa"/>
            <w:vAlign w:val="center"/>
          </w:tcPr>
          <w:p w14:paraId="7F0968AE" w14:textId="77777777" w:rsidR="00E90E65" w:rsidRPr="00692F97" w:rsidRDefault="00E90E65" w:rsidP="00E90E65">
            <w:pPr>
              <w:spacing w:after="0"/>
              <w:rPr>
                <w:rFonts w:cstheme="minorHAnsi"/>
                <w:sz w:val="18"/>
                <w:szCs w:val="18"/>
              </w:rPr>
            </w:pPr>
            <w:r>
              <w:rPr>
                <w:rFonts w:cstheme="minorHAnsi"/>
                <w:sz w:val="18"/>
                <w:szCs w:val="18"/>
              </w:rPr>
              <w:t>Company A</w:t>
            </w:r>
          </w:p>
        </w:tc>
      </w:tr>
      <w:tr w:rsidR="00E90E65" w:rsidRPr="00692F97" w14:paraId="60500F98" w14:textId="77777777" w:rsidTr="009804B8">
        <w:trPr>
          <w:trHeight w:val="44"/>
        </w:trPr>
        <w:tc>
          <w:tcPr>
            <w:tcW w:w="3505" w:type="dxa"/>
            <w:vMerge/>
            <w:vAlign w:val="center"/>
          </w:tcPr>
          <w:p w14:paraId="0E3CB865" w14:textId="77777777" w:rsidR="00E90E65" w:rsidRPr="00692F97" w:rsidRDefault="00E90E65" w:rsidP="00E90E65">
            <w:pPr>
              <w:spacing w:after="0"/>
              <w:rPr>
                <w:rFonts w:cstheme="minorHAnsi"/>
                <w:color w:val="0563C1"/>
                <w:sz w:val="18"/>
                <w:szCs w:val="18"/>
                <w:u w:val="single"/>
              </w:rPr>
            </w:pPr>
          </w:p>
        </w:tc>
        <w:tc>
          <w:tcPr>
            <w:tcW w:w="7020" w:type="dxa"/>
            <w:vAlign w:val="center"/>
          </w:tcPr>
          <w:p w14:paraId="4A7AB3C9" w14:textId="77777777" w:rsidR="00E90E65" w:rsidRPr="00692F97" w:rsidRDefault="00E90E65" w:rsidP="00E90E65">
            <w:pPr>
              <w:spacing w:after="0"/>
              <w:rPr>
                <w:rFonts w:cstheme="minorHAnsi"/>
                <w:color w:val="312E25"/>
                <w:sz w:val="18"/>
                <w:szCs w:val="18"/>
              </w:rPr>
            </w:pPr>
          </w:p>
        </w:tc>
      </w:tr>
      <w:tr w:rsidR="00E90E65" w:rsidRPr="00692F97" w14:paraId="1E8EE58E" w14:textId="77777777" w:rsidTr="009804B8">
        <w:trPr>
          <w:trHeight w:val="44"/>
        </w:trPr>
        <w:tc>
          <w:tcPr>
            <w:tcW w:w="3505" w:type="dxa"/>
            <w:vMerge/>
            <w:vAlign w:val="center"/>
          </w:tcPr>
          <w:p w14:paraId="7A73116F" w14:textId="77777777" w:rsidR="00E90E65" w:rsidRPr="00692F97" w:rsidRDefault="00E90E65" w:rsidP="00E90E65">
            <w:pPr>
              <w:spacing w:after="0"/>
              <w:rPr>
                <w:rFonts w:cstheme="minorHAnsi"/>
                <w:color w:val="0563C1"/>
                <w:sz w:val="18"/>
                <w:szCs w:val="18"/>
                <w:u w:val="single"/>
              </w:rPr>
            </w:pPr>
          </w:p>
        </w:tc>
        <w:tc>
          <w:tcPr>
            <w:tcW w:w="7020" w:type="dxa"/>
            <w:vAlign w:val="center"/>
          </w:tcPr>
          <w:p w14:paraId="2B70B9A6" w14:textId="77777777" w:rsidR="00E90E65" w:rsidRPr="00692F97" w:rsidRDefault="00E90E65" w:rsidP="00E90E65">
            <w:pPr>
              <w:spacing w:after="0"/>
              <w:rPr>
                <w:rFonts w:cstheme="minorHAnsi"/>
                <w:color w:val="312E25"/>
                <w:sz w:val="18"/>
                <w:szCs w:val="18"/>
              </w:rPr>
            </w:pPr>
          </w:p>
        </w:tc>
      </w:tr>
      <w:tr w:rsidR="005D16F2" w:rsidRPr="00692F97" w14:paraId="0DAEF63B" w14:textId="77777777" w:rsidTr="00877371">
        <w:trPr>
          <w:trHeight w:val="44"/>
        </w:trPr>
        <w:tc>
          <w:tcPr>
            <w:tcW w:w="3505" w:type="dxa"/>
            <w:vMerge w:val="restart"/>
          </w:tcPr>
          <w:p w14:paraId="3961B39B" w14:textId="30B7C813" w:rsidR="005D16F2" w:rsidRPr="00692F97" w:rsidRDefault="005D16F2" w:rsidP="005D16F2">
            <w:pPr>
              <w:spacing w:after="0"/>
              <w:rPr>
                <w:rFonts w:cstheme="minorHAnsi"/>
                <w:color w:val="0563C1"/>
                <w:sz w:val="18"/>
                <w:szCs w:val="18"/>
                <w:u w:val="single"/>
              </w:rPr>
            </w:pPr>
            <w:hyperlink r:id="rId33" w:history="1">
              <w:r w:rsidRPr="005D16F2">
                <w:rPr>
                  <w:rStyle w:val="Hyperlink"/>
                  <w:rFonts w:cstheme="minorHAnsi"/>
                  <w:b/>
                  <w:bCs/>
                  <w:sz w:val="18"/>
                  <w:szCs w:val="18"/>
                </w:rPr>
                <w:t>R4-2408862</w:t>
              </w:r>
            </w:hyperlink>
            <w:r>
              <w:rPr>
                <w:rFonts w:cstheme="minorHAnsi"/>
                <w:b/>
                <w:bCs/>
                <w:color w:val="FFFFFF"/>
                <w:sz w:val="18"/>
                <w:szCs w:val="18"/>
                <w:u w:val="single"/>
              </w:rPr>
              <w:t xml:space="preserve"> </w:t>
            </w:r>
            <w:r w:rsidRPr="005D16F2">
              <w:rPr>
                <w:rFonts w:cstheme="minorHAnsi"/>
                <w:sz w:val="18"/>
                <w:szCs w:val="18"/>
              </w:rPr>
              <w:t>Draft CR for NR CA Harmonic Mixing clean-up PC3 PC5</w:t>
            </w:r>
          </w:p>
        </w:tc>
        <w:tc>
          <w:tcPr>
            <w:tcW w:w="7020" w:type="dxa"/>
            <w:vAlign w:val="center"/>
          </w:tcPr>
          <w:p w14:paraId="743418F9" w14:textId="77777777" w:rsidR="005D16F2" w:rsidRPr="00692F97" w:rsidRDefault="005D16F2" w:rsidP="005D16F2">
            <w:pPr>
              <w:spacing w:after="0"/>
              <w:rPr>
                <w:rFonts w:cstheme="minorHAnsi"/>
                <w:color w:val="312E25"/>
                <w:sz w:val="18"/>
                <w:szCs w:val="18"/>
              </w:rPr>
            </w:pPr>
          </w:p>
        </w:tc>
      </w:tr>
      <w:tr w:rsidR="005D16F2" w:rsidRPr="00692F97" w14:paraId="2B98C6EA" w14:textId="77777777" w:rsidTr="009804B8">
        <w:trPr>
          <w:trHeight w:val="44"/>
        </w:trPr>
        <w:tc>
          <w:tcPr>
            <w:tcW w:w="3505" w:type="dxa"/>
            <w:vMerge/>
            <w:vAlign w:val="center"/>
          </w:tcPr>
          <w:p w14:paraId="0C28ECF5" w14:textId="77777777" w:rsidR="005D16F2" w:rsidRPr="00692F97" w:rsidRDefault="005D16F2" w:rsidP="005D16F2">
            <w:pPr>
              <w:spacing w:after="0"/>
              <w:rPr>
                <w:rFonts w:cstheme="minorHAnsi"/>
                <w:color w:val="0563C1"/>
                <w:sz w:val="18"/>
                <w:szCs w:val="18"/>
                <w:u w:val="single"/>
              </w:rPr>
            </w:pPr>
          </w:p>
        </w:tc>
        <w:tc>
          <w:tcPr>
            <w:tcW w:w="7020" w:type="dxa"/>
            <w:vAlign w:val="center"/>
          </w:tcPr>
          <w:p w14:paraId="19173D56" w14:textId="77777777" w:rsidR="005D16F2" w:rsidRPr="00692F97" w:rsidRDefault="005D16F2" w:rsidP="005D16F2">
            <w:pPr>
              <w:spacing w:after="0"/>
              <w:rPr>
                <w:rFonts w:cstheme="minorHAnsi"/>
                <w:color w:val="312E25"/>
                <w:sz w:val="18"/>
                <w:szCs w:val="18"/>
              </w:rPr>
            </w:pPr>
          </w:p>
        </w:tc>
      </w:tr>
      <w:tr w:rsidR="005D16F2" w:rsidRPr="00692F97" w14:paraId="6736CDA8" w14:textId="77777777" w:rsidTr="009804B8">
        <w:trPr>
          <w:trHeight w:val="44"/>
        </w:trPr>
        <w:tc>
          <w:tcPr>
            <w:tcW w:w="3505" w:type="dxa"/>
            <w:vMerge/>
            <w:vAlign w:val="center"/>
          </w:tcPr>
          <w:p w14:paraId="1F13BB1A" w14:textId="77777777" w:rsidR="005D16F2" w:rsidRPr="00692F97" w:rsidRDefault="005D16F2" w:rsidP="005D16F2">
            <w:pPr>
              <w:spacing w:after="0"/>
              <w:rPr>
                <w:rFonts w:cstheme="minorHAnsi"/>
                <w:color w:val="0563C1"/>
                <w:sz w:val="18"/>
                <w:szCs w:val="18"/>
                <w:u w:val="single"/>
              </w:rPr>
            </w:pPr>
          </w:p>
        </w:tc>
        <w:tc>
          <w:tcPr>
            <w:tcW w:w="7020" w:type="dxa"/>
            <w:vAlign w:val="center"/>
          </w:tcPr>
          <w:p w14:paraId="52FDA1D8" w14:textId="77777777" w:rsidR="005D16F2" w:rsidRPr="00692F97" w:rsidRDefault="005D16F2" w:rsidP="005D16F2">
            <w:pPr>
              <w:spacing w:after="0"/>
              <w:rPr>
                <w:rFonts w:cstheme="minorHAnsi"/>
                <w:color w:val="312E25"/>
                <w:sz w:val="18"/>
                <w:szCs w:val="18"/>
              </w:rPr>
            </w:pPr>
          </w:p>
        </w:tc>
      </w:tr>
      <w:tr w:rsidR="005D16F2" w:rsidRPr="00692F97" w14:paraId="6BE3500A" w14:textId="77777777" w:rsidTr="009804B8">
        <w:trPr>
          <w:trHeight w:val="44"/>
        </w:trPr>
        <w:tc>
          <w:tcPr>
            <w:tcW w:w="3505" w:type="dxa"/>
            <w:vMerge w:val="restart"/>
            <w:vAlign w:val="center"/>
          </w:tcPr>
          <w:p w14:paraId="3C7C9F57" w14:textId="1A01D7CC" w:rsidR="005D16F2" w:rsidRPr="00692F97" w:rsidRDefault="005D16F2" w:rsidP="005D16F2">
            <w:pPr>
              <w:spacing w:after="0"/>
              <w:rPr>
                <w:rFonts w:cstheme="minorHAnsi"/>
                <w:color w:val="0563C1"/>
                <w:sz w:val="18"/>
                <w:szCs w:val="18"/>
                <w:u w:val="single"/>
              </w:rPr>
            </w:pPr>
            <w:r>
              <w:rPr>
                <w:rFonts w:cstheme="minorHAnsi"/>
                <w:b/>
                <w:bCs/>
                <w:color w:val="FFFFFF"/>
                <w:sz w:val="18"/>
                <w:szCs w:val="18"/>
                <w:u w:val="single"/>
              </w:rPr>
              <w:t xml:space="preserve"> </w:t>
            </w:r>
            <w:hyperlink r:id="rId34" w:history="1">
              <w:r w:rsidRPr="005D16F2">
                <w:rPr>
                  <w:rStyle w:val="Hyperlink"/>
                  <w:rFonts w:cstheme="minorHAnsi"/>
                  <w:b/>
                  <w:bCs/>
                  <w:sz w:val="18"/>
                  <w:szCs w:val="18"/>
                </w:rPr>
                <w:t>R4-2409420</w:t>
              </w:r>
            </w:hyperlink>
            <w:r w:rsidRPr="005D16F2">
              <w:rPr>
                <w:rFonts w:cstheme="minorHAnsi"/>
                <w:sz w:val="18"/>
                <w:szCs w:val="18"/>
              </w:rPr>
              <w:t>Draft CR for NR CA Uplink Harmonic clean-up PC3</w:t>
            </w:r>
          </w:p>
        </w:tc>
        <w:tc>
          <w:tcPr>
            <w:tcW w:w="7020" w:type="dxa"/>
            <w:vAlign w:val="center"/>
          </w:tcPr>
          <w:p w14:paraId="13F9A95F" w14:textId="77777777" w:rsidR="005D16F2" w:rsidRPr="00692F97" w:rsidRDefault="005D16F2" w:rsidP="005D16F2">
            <w:pPr>
              <w:spacing w:after="0"/>
              <w:rPr>
                <w:rFonts w:cstheme="minorHAnsi"/>
                <w:color w:val="312E25"/>
                <w:sz w:val="18"/>
                <w:szCs w:val="18"/>
              </w:rPr>
            </w:pPr>
          </w:p>
        </w:tc>
      </w:tr>
      <w:tr w:rsidR="005D16F2" w:rsidRPr="00692F97" w14:paraId="1ADDDF29" w14:textId="77777777" w:rsidTr="009804B8">
        <w:trPr>
          <w:trHeight w:val="44"/>
        </w:trPr>
        <w:tc>
          <w:tcPr>
            <w:tcW w:w="3505" w:type="dxa"/>
            <w:vMerge/>
            <w:vAlign w:val="center"/>
          </w:tcPr>
          <w:p w14:paraId="0A82881F" w14:textId="77777777" w:rsidR="005D16F2" w:rsidRPr="00692F97" w:rsidRDefault="005D16F2" w:rsidP="005D16F2">
            <w:pPr>
              <w:spacing w:after="0"/>
              <w:rPr>
                <w:rFonts w:cstheme="minorHAnsi"/>
                <w:color w:val="0563C1"/>
                <w:sz w:val="18"/>
                <w:szCs w:val="18"/>
                <w:u w:val="single"/>
              </w:rPr>
            </w:pPr>
          </w:p>
        </w:tc>
        <w:tc>
          <w:tcPr>
            <w:tcW w:w="7020" w:type="dxa"/>
            <w:vAlign w:val="center"/>
          </w:tcPr>
          <w:p w14:paraId="4CACC3BC" w14:textId="77777777" w:rsidR="005D16F2" w:rsidRPr="00692F97" w:rsidRDefault="005D16F2" w:rsidP="005D16F2">
            <w:pPr>
              <w:spacing w:after="0"/>
              <w:rPr>
                <w:rFonts w:cstheme="minorHAnsi"/>
                <w:color w:val="312E25"/>
                <w:sz w:val="18"/>
                <w:szCs w:val="18"/>
              </w:rPr>
            </w:pPr>
          </w:p>
        </w:tc>
      </w:tr>
      <w:tr w:rsidR="005D16F2" w:rsidRPr="00692F97" w14:paraId="722B5AC1" w14:textId="77777777" w:rsidTr="009804B8">
        <w:trPr>
          <w:trHeight w:val="44"/>
        </w:trPr>
        <w:tc>
          <w:tcPr>
            <w:tcW w:w="3505" w:type="dxa"/>
            <w:vMerge/>
            <w:vAlign w:val="center"/>
          </w:tcPr>
          <w:p w14:paraId="4CC6F5E5" w14:textId="77777777" w:rsidR="005D16F2" w:rsidRPr="00692F97" w:rsidRDefault="005D16F2" w:rsidP="005D16F2">
            <w:pPr>
              <w:spacing w:after="0"/>
              <w:rPr>
                <w:rFonts w:cstheme="minorHAnsi"/>
                <w:color w:val="0563C1"/>
                <w:sz w:val="18"/>
                <w:szCs w:val="18"/>
                <w:u w:val="single"/>
              </w:rPr>
            </w:pPr>
          </w:p>
        </w:tc>
        <w:tc>
          <w:tcPr>
            <w:tcW w:w="7020" w:type="dxa"/>
            <w:vAlign w:val="center"/>
          </w:tcPr>
          <w:p w14:paraId="07D42F68" w14:textId="77777777" w:rsidR="005D16F2" w:rsidRPr="00692F97" w:rsidRDefault="005D16F2" w:rsidP="005D16F2">
            <w:pPr>
              <w:spacing w:after="0"/>
              <w:rPr>
                <w:rFonts w:cstheme="minorHAnsi"/>
                <w:color w:val="312E25"/>
                <w:sz w:val="18"/>
                <w:szCs w:val="18"/>
              </w:rPr>
            </w:pPr>
          </w:p>
        </w:tc>
      </w:tr>
      <w:tr w:rsidR="005D16F2" w:rsidRPr="00692F97" w14:paraId="4B23B571" w14:textId="77777777" w:rsidTr="009804B8">
        <w:trPr>
          <w:trHeight w:val="44"/>
        </w:trPr>
        <w:tc>
          <w:tcPr>
            <w:tcW w:w="3505" w:type="dxa"/>
            <w:vMerge w:val="restart"/>
            <w:vAlign w:val="center"/>
          </w:tcPr>
          <w:p w14:paraId="6B0940AA" w14:textId="33B3D115" w:rsidR="005D16F2" w:rsidRPr="00692F97" w:rsidRDefault="005D16F2" w:rsidP="005D16F2">
            <w:pPr>
              <w:spacing w:after="0"/>
              <w:rPr>
                <w:rFonts w:cstheme="minorHAnsi"/>
                <w:sz w:val="18"/>
                <w:szCs w:val="18"/>
              </w:rPr>
            </w:pPr>
            <w:hyperlink r:id="rId35" w:history="1">
              <w:r w:rsidRPr="00E90E65">
                <w:rPr>
                  <w:rStyle w:val="Hyperlink"/>
                  <w:rFonts w:cstheme="minorHAnsi"/>
                  <w:b/>
                  <w:bCs/>
                  <w:sz w:val="18"/>
                  <w:szCs w:val="18"/>
                </w:rPr>
                <w:t>R4-2407224</w:t>
              </w:r>
            </w:hyperlink>
            <w:r>
              <w:rPr>
                <w:rFonts w:cstheme="minorHAnsi"/>
                <w:b/>
                <w:bCs/>
                <w:color w:val="0000FF"/>
                <w:sz w:val="18"/>
                <w:szCs w:val="18"/>
              </w:rPr>
              <w:t xml:space="preserve"> </w:t>
            </w:r>
            <w:r w:rsidRPr="00E90E65">
              <w:rPr>
                <w:rFonts w:cstheme="minorHAnsi"/>
                <w:sz w:val="18"/>
                <w:szCs w:val="18"/>
              </w:rPr>
              <w:t>CR Bug Fixes 38101-3-i51_s00-05</w:t>
            </w:r>
          </w:p>
        </w:tc>
        <w:tc>
          <w:tcPr>
            <w:tcW w:w="7020" w:type="dxa"/>
            <w:vAlign w:val="center"/>
          </w:tcPr>
          <w:p w14:paraId="5D02AFEB" w14:textId="77777777" w:rsidR="005D16F2" w:rsidRPr="00692F97" w:rsidRDefault="005D16F2" w:rsidP="005D16F2">
            <w:pPr>
              <w:spacing w:after="0"/>
              <w:rPr>
                <w:rFonts w:cstheme="minorHAnsi"/>
                <w:sz w:val="18"/>
                <w:szCs w:val="18"/>
              </w:rPr>
            </w:pPr>
            <w:r>
              <w:rPr>
                <w:rFonts w:cstheme="minorHAnsi"/>
                <w:sz w:val="18"/>
                <w:szCs w:val="18"/>
              </w:rPr>
              <w:t>Company A</w:t>
            </w:r>
          </w:p>
        </w:tc>
      </w:tr>
      <w:tr w:rsidR="005D16F2" w:rsidRPr="00692F97" w14:paraId="7D3BAF4A" w14:textId="77777777" w:rsidTr="009804B8">
        <w:trPr>
          <w:trHeight w:val="44"/>
        </w:trPr>
        <w:tc>
          <w:tcPr>
            <w:tcW w:w="3505" w:type="dxa"/>
            <w:vMerge/>
            <w:vAlign w:val="center"/>
          </w:tcPr>
          <w:p w14:paraId="33F49F8C" w14:textId="77777777" w:rsidR="005D16F2" w:rsidRPr="00692F97" w:rsidRDefault="005D16F2" w:rsidP="005D16F2">
            <w:pPr>
              <w:spacing w:after="0"/>
              <w:rPr>
                <w:rFonts w:cstheme="minorHAnsi"/>
                <w:color w:val="0563C1"/>
                <w:sz w:val="18"/>
                <w:szCs w:val="18"/>
                <w:u w:val="single"/>
              </w:rPr>
            </w:pPr>
          </w:p>
        </w:tc>
        <w:tc>
          <w:tcPr>
            <w:tcW w:w="7020" w:type="dxa"/>
            <w:vAlign w:val="center"/>
          </w:tcPr>
          <w:p w14:paraId="4A997C20" w14:textId="77777777" w:rsidR="005D16F2" w:rsidRPr="00692F97" w:rsidRDefault="005D16F2" w:rsidP="005D16F2">
            <w:pPr>
              <w:spacing w:after="0"/>
              <w:rPr>
                <w:rFonts w:cstheme="minorHAnsi"/>
                <w:color w:val="312E25"/>
                <w:sz w:val="18"/>
                <w:szCs w:val="18"/>
              </w:rPr>
            </w:pPr>
          </w:p>
        </w:tc>
      </w:tr>
      <w:tr w:rsidR="005D16F2" w:rsidRPr="00692F97" w14:paraId="646F74FD" w14:textId="77777777" w:rsidTr="009804B8">
        <w:trPr>
          <w:trHeight w:val="44"/>
        </w:trPr>
        <w:tc>
          <w:tcPr>
            <w:tcW w:w="3505" w:type="dxa"/>
            <w:vMerge/>
            <w:vAlign w:val="center"/>
          </w:tcPr>
          <w:p w14:paraId="75C097A6" w14:textId="77777777" w:rsidR="005D16F2" w:rsidRPr="00692F97" w:rsidRDefault="005D16F2" w:rsidP="005D16F2">
            <w:pPr>
              <w:spacing w:after="0"/>
              <w:rPr>
                <w:rFonts w:cstheme="minorHAnsi"/>
                <w:color w:val="0563C1"/>
                <w:sz w:val="18"/>
                <w:szCs w:val="18"/>
                <w:u w:val="single"/>
              </w:rPr>
            </w:pPr>
          </w:p>
        </w:tc>
        <w:tc>
          <w:tcPr>
            <w:tcW w:w="7020" w:type="dxa"/>
            <w:vAlign w:val="center"/>
          </w:tcPr>
          <w:p w14:paraId="7886BF8D" w14:textId="77777777" w:rsidR="005D16F2" w:rsidRPr="00692F97" w:rsidRDefault="005D16F2" w:rsidP="005D16F2">
            <w:pPr>
              <w:spacing w:after="0"/>
              <w:rPr>
                <w:rFonts w:cstheme="minorHAnsi"/>
                <w:color w:val="312E25"/>
                <w:sz w:val="18"/>
                <w:szCs w:val="18"/>
              </w:rPr>
            </w:pPr>
          </w:p>
        </w:tc>
      </w:tr>
      <w:tr w:rsidR="005D16F2" w:rsidRPr="00692F97" w14:paraId="7484D9D9" w14:textId="77777777" w:rsidTr="009804B8">
        <w:trPr>
          <w:trHeight w:val="44"/>
        </w:trPr>
        <w:tc>
          <w:tcPr>
            <w:tcW w:w="3505" w:type="dxa"/>
            <w:vMerge w:val="restart"/>
            <w:vAlign w:val="center"/>
          </w:tcPr>
          <w:p w14:paraId="22E7F5FD" w14:textId="440C9762" w:rsidR="005D16F2" w:rsidRPr="00692F97" w:rsidRDefault="005D16F2" w:rsidP="005D16F2">
            <w:pPr>
              <w:spacing w:after="0"/>
              <w:rPr>
                <w:rFonts w:cstheme="minorHAnsi"/>
                <w:color w:val="0563C1"/>
                <w:sz w:val="18"/>
                <w:szCs w:val="18"/>
                <w:u w:val="single"/>
              </w:rPr>
            </w:pPr>
            <w:hyperlink r:id="rId36" w:history="1">
              <w:r w:rsidRPr="00E90E65">
                <w:rPr>
                  <w:rStyle w:val="Hyperlink"/>
                  <w:rFonts w:cstheme="minorHAnsi"/>
                  <w:b/>
                  <w:bCs/>
                  <w:sz w:val="18"/>
                  <w:szCs w:val="18"/>
                </w:rPr>
                <w:t>R4-2409315</w:t>
              </w:r>
            </w:hyperlink>
            <w:r>
              <w:rPr>
                <w:rFonts w:cstheme="minorHAnsi"/>
                <w:b/>
                <w:bCs/>
                <w:color w:val="0000FF"/>
                <w:sz w:val="18"/>
                <w:szCs w:val="18"/>
              </w:rPr>
              <w:t xml:space="preserve">  </w:t>
            </w:r>
            <w:r w:rsidRPr="00E90E65">
              <w:rPr>
                <w:rFonts w:cstheme="minorHAnsi"/>
                <w:sz w:val="18"/>
                <w:szCs w:val="18"/>
              </w:rPr>
              <w:t>TP for TR 38.718-02-01 to remove brackets and complete CA_n78A-n104A</w:t>
            </w:r>
          </w:p>
        </w:tc>
        <w:tc>
          <w:tcPr>
            <w:tcW w:w="7020" w:type="dxa"/>
            <w:vAlign w:val="center"/>
          </w:tcPr>
          <w:p w14:paraId="37D4A9DA" w14:textId="77777777" w:rsidR="005D16F2" w:rsidRPr="00692F97" w:rsidRDefault="005D16F2" w:rsidP="005D16F2">
            <w:pPr>
              <w:spacing w:after="0"/>
              <w:rPr>
                <w:rFonts w:cstheme="minorHAnsi"/>
                <w:sz w:val="18"/>
                <w:szCs w:val="18"/>
              </w:rPr>
            </w:pPr>
            <w:r>
              <w:rPr>
                <w:rFonts w:cstheme="minorHAnsi"/>
                <w:sz w:val="18"/>
                <w:szCs w:val="18"/>
              </w:rPr>
              <w:t>Company A</w:t>
            </w:r>
          </w:p>
        </w:tc>
      </w:tr>
      <w:tr w:rsidR="005D16F2" w:rsidRPr="00692F97" w14:paraId="7CA9E9B7" w14:textId="77777777" w:rsidTr="009804B8">
        <w:trPr>
          <w:trHeight w:val="44"/>
        </w:trPr>
        <w:tc>
          <w:tcPr>
            <w:tcW w:w="3505" w:type="dxa"/>
            <w:vMerge/>
            <w:vAlign w:val="center"/>
          </w:tcPr>
          <w:p w14:paraId="27A648E1" w14:textId="77777777" w:rsidR="005D16F2" w:rsidRPr="00692F97" w:rsidRDefault="005D16F2" w:rsidP="005D16F2">
            <w:pPr>
              <w:spacing w:after="0"/>
              <w:rPr>
                <w:rFonts w:cstheme="minorHAnsi"/>
                <w:color w:val="0563C1"/>
                <w:sz w:val="18"/>
                <w:szCs w:val="18"/>
                <w:u w:val="single"/>
              </w:rPr>
            </w:pPr>
          </w:p>
        </w:tc>
        <w:tc>
          <w:tcPr>
            <w:tcW w:w="7020" w:type="dxa"/>
            <w:vAlign w:val="center"/>
          </w:tcPr>
          <w:p w14:paraId="31469AB5" w14:textId="77777777" w:rsidR="005D16F2" w:rsidRPr="00692F97" w:rsidRDefault="005D16F2" w:rsidP="005D16F2">
            <w:pPr>
              <w:spacing w:after="0"/>
              <w:rPr>
                <w:rFonts w:cstheme="minorHAnsi"/>
                <w:color w:val="312E25"/>
                <w:sz w:val="18"/>
                <w:szCs w:val="18"/>
              </w:rPr>
            </w:pPr>
          </w:p>
        </w:tc>
      </w:tr>
      <w:tr w:rsidR="005D16F2" w:rsidRPr="00692F97" w14:paraId="0164A060" w14:textId="77777777" w:rsidTr="009804B8">
        <w:trPr>
          <w:trHeight w:val="44"/>
        </w:trPr>
        <w:tc>
          <w:tcPr>
            <w:tcW w:w="3505" w:type="dxa"/>
            <w:vMerge/>
            <w:vAlign w:val="center"/>
          </w:tcPr>
          <w:p w14:paraId="1D781B20" w14:textId="77777777" w:rsidR="005D16F2" w:rsidRPr="00692F97" w:rsidRDefault="005D16F2" w:rsidP="005D16F2">
            <w:pPr>
              <w:spacing w:after="0"/>
              <w:rPr>
                <w:rFonts w:cstheme="minorHAnsi"/>
                <w:color w:val="0563C1"/>
                <w:sz w:val="18"/>
                <w:szCs w:val="18"/>
                <w:u w:val="single"/>
              </w:rPr>
            </w:pPr>
          </w:p>
        </w:tc>
        <w:tc>
          <w:tcPr>
            <w:tcW w:w="7020" w:type="dxa"/>
            <w:vAlign w:val="center"/>
          </w:tcPr>
          <w:p w14:paraId="23B56807" w14:textId="77777777" w:rsidR="005D16F2" w:rsidRPr="00692F97" w:rsidRDefault="005D16F2" w:rsidP="005D16F2">
            <w:pPr>
              <w:spacing w:after="0"/>
              <w:rPr>
                <w:rFonts w:cstheme="minorHAnsi"/>
                <w:color w:val="312E25"/>
                <w:sz w:val="18"/>
                <w:szCs w:val="18"/>
              </w:rPr>
            </w:pPr>
          </w:p>
        </w:tc>
      </w:tr>
    </w:tbl>
    <w:p w14:paraId="6FEBC545" w14:textId="66DE6319" w:rsidR="00A864D5" w:rsidRPr="005D33E1" w:rsidRDefault="00A864D5" w:rsidP="005D33E1">
      <w:pPr>
        <w:spacing w:after="0"/>
        <w:rPr>
          <w:rFonts w:eastAsia="SimSun" w:cstheme="minorHAnsi"/>
          <w:szCs w:val="24"/>
          <w:lang w:eastAsia="zh-CN"/>
        </w:rPr>
      </w:pPr>
    </w:p>
    <w:sectPr w:rsidR="00A864D5" w:rsidRPr="005D33E1" w:rsidSect="00886C68">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304A" w14:textId="77777777" w:rsidR="00BF795C" w:rsidRDefault="00BF795C">
      <w:r>
        <w:separator/>
      </w:r>
    </w:p>
  </w:endnote>
  <w:endnote w:type="continuationSeparator" w:id="0">
    <w:p w14:paraId="54F9BFF1" w14:textId="77777777" w:rsidR="00BF795C" w:rsidRDefault="00BF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A7F1" w14:textId="77777777" w:rsidR="00BF795C" w:rsidRDefault="00BF795C">
      <w:r>
        <w:separator/>
      </w:r>
    </w:p>
  </w:footnote>
  <w:footnote w:type="continuationSeparator" w:id="0">
    <w:p w14:paraId="2A078391" w14:textId="77777777" w:rsidR="00BF795C" w:rsidRDefault="00BF7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F25"/>
    <w:multiLevelType w:val="hybridMultilevel"/>
    <w:tmpl w:val="45401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970FCD"/>
    <w:multiLevelType w:val="hybridMultilevel"/>
    <w:tmpl w:val="B3AE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76AAD"/>
    <w:multiLevelType w:val="hybridMultilevel"/>
    <w:tmpl w:val="A5B8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 w15:restartNumberingAfterBreak="0">
    <w:nsid w:val="1A21094D"/>
    <w:multiLevelType w:val="hybridMultilevel"/>
    <w:tmpl w:val="FFAAA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4" w15:restartNumberingAfterBreak="0">
    <w:nsid w:val="1B925B18"/>
    <w:multiLevelType w:val="hybridMultilevel"/>
    <w:tmpl w:val="E3A004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5" w15:restartNumberingAfterBreak="0">
    <w:nsid w:val="1E071977"/>
    <w:multiLevelType w:val="hybridMultilevel"/>
    <w:tmpl w:val="39F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42D73"/>
    <w:multiLevelType w:val="hybridMultilevel"/>
    <w:tmpl w:val="A3D6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552B03"/>
    <w:multiLevelType w:val="hybridMultilevel"/>
    <w:tmpl w:val="911A3B68"/>
    <w:lvl w:ilvl="0" w:tplc="6788486E">
      <w:start w:val="1"/>
      <w:numFmt w:val="bullet"/>
      <w:lvlText w:val="-"/>
      <w:lvlJc w:val="left"/>
      <w:pPr>
        <w:ind w:left="824" w:hanging="360"/>
      </w:pPr>
      <w:rPr>
        <w:rFonts w:ascii="Times New Roman" w:hAnsi="Times New Roman" w:cs="Times New Roman"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336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1F5520"/>
    <w:multiLevelType w:val="hybridMultilevel"/>
    <w:tmpl w:val="F17CC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E5C0871"/>
    <w:multiLevelType w:val="hybridMultilevel"/>
    <w:tmpl w:val="2E0E3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6F6C9C"/>
    <w:multiLevelType w:val="hybridMultilevel"/>
    <w:tmpl w:val="CB90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FBF500A"/>
    <w:multiLevelType w:val="hybridMultilevel"/>
    <w:tmpl w:val="AD622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BA0FB4"/>
    <w:multiLevelType w:val="hybridMultilevel"/>
    <w:tmpl w:val="1A7E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CF48A0"/>
    <w:multiLevelType w:val="hybridMultilevel"/>
    <w:tmpl w:val="E0A0F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E3745F"/>
    <w:multiLevelType w:val="hybridMultilevel"/>
    <w:tmpl w:val="7BE4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F60B38"/>
    <w:multiLevelType w:val="hybridMultilevel"/>
    <w:tmpl w:val="0F94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9AC7554"/>
    <w:multiLevelType w:val="hybridMultilevel"/>
    <w:tmpl w:val="D1D0D83A"/>
    <w:lvl w:ilvl="0" w:tplc="780A8E3C">
      <w:start w:val="1"/>
      <w:numFmt w:val="bullet"/>
      <w:lvlText w:val="-"/>
      <w:lvlJc w:val="left"/>
      <w:pPr>
        <w:ind w:left="808" w:hanging="360"/>
      </w:pPr>
      <w:rPr>
        <w:rFonts w:ascii="Times New Roman" w:hAnsi="Times New Roman" w:cs="Times New Roman"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0" w15:restartNumberingAfterBreak="0">
    <w:nsid w:val="5F063C85"/>
    <w:multiLevelType w:val="hybridMultilevel"/>
    <w:tmpl w:val="0A6AC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04750CD"/>
    <w:multiLevelType w:val="hybridMultilevel"/>
    <w:tmpl w:val="13E24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772648"/>
    <w:multiLevelType w:val="hybridMultilevel"/>
    <w:tmpl w:val="6EAA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78050B"/>
    <w:multiLevelType w:val="hybridMultilevel"/>
    <w:tmpl w:val="2DFC9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7C281F"/>
    <w:multiLevelType w:val="hybridMultilevel"/>
    <w:tmpl w:val="ADEC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961966"/>
    <w:multiLevelType w:val="hybridMultilevel"/>
    <w:tmpl w:val="0598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802457"/>
    <w:multiLevelType w:val="hybridMultilevel"/>
    <w:tmpl w:val="C3F65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2541691">
    <w:abstractNumId w:val="18"/>
  </w:num>
  <w:num w:numId="2" w16cid:durableId="1001933593">
    <w:abstractNumId w:val="8"/>
  </w:num>
  <w:num w:numId="3" w16cid:durableId="1971595015">
    <w:abstractNumId w:val="7"/>
  </w:num>
  <w:num w:numId="4" w16cid:durableId="781534790">
    <w:abstractNumId w:val="4"/>
  </w:num>
  <w:num w:numId="5" w16cid:durableId="611784951">
    <w:abstractNumId w:val="2"/>
  </w:num>
  <w:num w:numId="6" w16cid:durableId="287321601">
    <w:abstractNumId w:val="23"/>
  </w:num>
  <w:num w:numId="7" w16cid:durableId="785349025">
    <w:abstractNumId w:val="9"/>
  </w:num>
  <w:num w:numId="8" w16cid:durableId="446050982">
    <w:abstractNumId w:val="0"/>
  </w:num>
  <w:num w:numId="9" w16cid:durableId="404647658">
    <w:abstractNumId w:val="11"/>
  </w:num>
  <w:num w:numId="10" w16cid:durableId="1614245583">
    <w:abstractNumId w:val="6"/>
  </w:num>
  <w:num w:numId="11" w16cid:durableId="1749110885">
    <w:abstractNumId w:val="19"/>
  </w:num>
  <w:num w:numId="12" w16cid:durableId="127165086">
    <w:abstractNumId w:val="22"/>
  </w:num>
  <w:num w:numId="13" w16cid:durableId="727535099">
    <w:abstractNumId w:val="13"/>
  </w:num>
  <w:num w:numId="14" w16cid:durableId="1131708128">
    <w:abstractNumId w:val="5"/>
  </w:num>
  <w:num w:numId="15" w16cid:durableId="2011252560">
    <w:abstractNumId w:val="12"/>
  </w:num>
  <w:num w:numId="16" w16cid:durableId="1479148865">
    <w:abstractNumId w:val="10"/>
  </w:num>
  <w:num w:numId="17" w16cid:durableId="432283323">
    <w:abstractNumId w:val="27"/>
  </w:num>
  <w:num w:numId="18" w16cid:durableId="1094982170">
    <w:abstractNumId w:val="21"/>
  </w:num>
  <w:num w:numId="19" w16cid:durableId="2115590868">
    <w:abstractNumId w:val="3"/>
  </w:num>
  <w:num w:numId="20" w16cid:durableId="2071154083">
    <w:abstractNumId w:val="16"/>
  </w:num>
  <w:num w:numId="21" w16cid:durableId="2029477579">
    <w:abstractNumId w:val="25"/>
  </w:num>
  <w:num w:numId="22" w16cid:durableId="1895583604">
    <w:abstractNumId w:val="24"/>
  </w:num>
  <w:num w:numId="23" w16cid:durableId="286007049">
    <w:abstractNumId w:val="26"/>
  </w:num>
  <w:num w:numId="24" w16cid:durableId="795566418">
    <w:abstractNumId w:val="14"/>
  </w:num>
  <w:num w:numId="25" w16cid:durableId="1151101160">
    <w:abstractNumId w:val="20"/>
  </w:num>
  <w:num w:numId="26" w16cid:durableId="472674445">
    <w:abstractNumId w:val="15"/>
  </w:num>
  <w:num w:numId="27" w16cid:durableId="1334144689">
    <w:abstractNumId w:val="17"/>
  </w:num>
  <w:num w:numId="28" w16cid:durableId="232277392">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C9"/>
    <w:rsid w:val="0001654D"/>
    <w:rsid w:val="00020C56"/>
    <w:rsid w:val="000250B4"/>
    <w:rsid w:val="00026ACC"/>
    <w:rsid w:val="0003171D"/>
    <w:rsid w:val="00031C1D"/>
    <w:rsid w:val="00035C50"/>
    <w:rsid w:val="00036BA3"/>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44FB"/>
    <w:rsid w:val="000D574B"/>
    <w:rsid w:val="000D6CFC"/>
    <w:rsid w:val="000E537B"/>
    <w:rsid w:val="000E57D0"/>
    <w:rsid w:val="000E7858"/>
    <w:rsid w:val="000F39CA"/>
    <w:rsid w:val="001018F7"/>
    <w:rsid w:val="00107927"/>
    <w:rsid w:val="00110E26"/>
    <w:rsid w:val="00111321"/>
    <w:rsid w:val="001128E7"/>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6596"/>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4686"/>
    <w:rsid w:val="00255C58"/>
    <w:rsid w:val="00260EC7"/>
    <w:rsid w:val="00261539"/>
    <w:rsid w:val="0026179F"/>
    <w:rsid w:val="00264799"/>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7E51"/>
    <w:rsid w:val="00311363"/>
    <w:rsid w:val="00315867"/>
    <w:rsid w:val="00321150"/>
    <w:rsid w:val="00325088"/>
    <w:rsid w:val="003260D7"/>
    <w:rsid w:val="0033052D"/>
    <w:rsid w:val="003325F7"/>
    <w:rsid w:val="00336697"/>
    <w:rsid w:val="003418CB"/>
    <w:rsid w:val="003547E6"/>
    <w:rsid w:val="00355873"/>
    <w:rsid w:val="0035660F"/>
    <w:rsid w:val="00360050"/>
    <w:rsid w:val="003628B9"/>
    <w:rsid w:val="00362D8F"/>
    <w:rsid w:val="00367724"/>
    <w:rsid w:val="003710BA"/>
    <w:rsid w:val="003731CD"/>
    <w:rsid w:val="003770F6"/>
    <w:rsid w:val="00382F9D"/>
    <w:rsid w:val="00383E37"/>
    <w:rsid w:val="00393042"/>
    <w:rsid w:val="00394AD5"/>
    <w:rsid w:val="0039642D"/>
    <w:rsid w:val="003A2B9E"/>
    <w:rsid w:val="003A2E40"/>
    <w:rsid w:val="003A39D8"/>
    <w:rsid w:val="003B0158"/>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1125"/>
    <w:rsid w:val="0047437A"/>
    <w:rsid w:val="00476E81"/>
    <w:rsid w:val="00477196"/>
    <w:rsid w:val="00480E42"/>
    <w:rsid w:val="00484C5D"/>
    <w:rsid w:val="0048543E"/>
    <w:rsid w:val="004868C1"/>
    <w:rsid w:val="00486A20"/>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4F723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CB8"/>
    <w:rsid w:val="00541573"/>
    <w:rsid w:val="0054348A"/>
    <w:rsid w:val="00547879"/>
    <w:rsid w:val="00562CF7"/>
    <w:rsid w:val="00571777"/>
    <w:rsid w:val="005771FC"/>
    <w:rsid w:val="00580FF5"/>
    <w:rsid w:val="0058519C"/>
    <w:rsid w:val="0059149A"/>
    <w:rsid w:val="005922DF"/>
    <w:rsid w:val="0059559C"/>
    <w:rsid w:val="005956EE"/>
    <w:rsid w:val="005A083E"/>
    <w:rsid w:val="005B4802"/>
    <w:rsid w:val="005C1EA6"/>
    <w:rsid w:val="005D0B99"/>
    <w:rsid w:val="005D1117"/>
    <w:rsid w:val="005D16F2"/>
    <w:rsid w:val="005D308E"/>
    <w:rsid w:val="005D33E1"/>
    <w:rsid w:val="005D3A48"/>
    <w:rsid w:val="005D4161"/>
    <w:rsid w:val="005D7AF8"/>
    <w:rsid w:val="005E13BF"/>
    <w:rsid w:val="005E17BF"/>
    <w:rsid w:val="005E366A"/>
    <w:rsid w:val="005F2145"/>
    <w:rsid w:val="006016E1"/>
    <w:rsid w:val="00602D27"/>
    <w:rsid w:val="006144A1"/>
    <w:rsid w:val="006155F3"/>
    <w:rsid w:val="00615DB0"/>
    <w:rsid w:val="00615EBB"/>
    <w:rsid w:val="00616096"/>
    <w:rsid w:val="006160A2"/>
    <w:rsid w:val="00617849"/>
    <w:rsid w:val="00622A3A"/>
    <w:rsid w:val="006302AA"/>
    <w:rsid w:val="006322E9"/>
    <w:rsid w:val="006363BD"/>
    <w:rsid w:val="006412DC"/>
    <w:rsid w:val="006418C7"/>
    <w:rsid w:val="00642BC6"/>
    <w:rsid w:val="00644790"/>
    <w:rsid w:val="00647978"/>
    <w:rsid w:val="006501AF"/>
    <w:rsid w:val="00650DDE"/>
    <w:rsid w:val="00653BCF"/>
    <w:rsid w:val="0065505B"/>
    <w:rsid w:val="00655ED2"/>
    <w:rsid w:val="006670AC"/>
    <w:rsid w:val="00672307"/>
    <w:rsid w:val="00673955"/>
    <w:rsid w:val="006808C6"/>
    <w:rsid w:val="00682668"/>
    <w:rsid w:val="00692A68"/>
    <w:rsid w:val="00692F97"/>
    <w:rsid w:val="00695D85"/>
    <w:rsid w:val="006A30A2"/>
    <w:rsid w:val="006A6D23"/>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16ED"/>
    <w:rsid w:val="007A1EAA"/>
    <w:rsid w:val="007A79FD"/>
    <w:rsid w:val="007B0B9D"/>
    <w:rsid w:val="007B26E3"/>
    <w:rsid w:val="007B5A43"/>
    <w:rsid w:val="007B5E28"/>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B53"/>
    <w:rsid w:val="00891EE1"/>
    <w:rsid w:val="00892032"/>
    <w:rsid w:val="00893987"/>
    <w:rsid w:val="008963EF"/>
    <w:rsid w:val="0089688E"/>
    <w:rsid w:val="008A1FBE"/>
    <w:rsid w:val="008A51C9"/>
    <w:rsid w:val="008B3194"/>
    <w:rsid w:val="008B5AE7"/>
    <w:rsid w:val="008C1537"/>
    <w:rsid w:val="008C60E9"/>
    <w:rsid w:val="008D1B20"/>
    <w:rsid w:val="008D1B7C"/>
    <w:rsid w:val="008D6657"/>
    <w:rsid w:val="008E1F60"/>
    <w:rsid w:val="008E307E"/>
    <w:rsid w:val="008F4DD1"/>
    <w:rsid w:val="008F6056"/>
    <w:rsid w:val="00902720"/>
    <w:rsid w:val="00902C07"/>
    <w:rsid w:val="00905804"/>
    <w:rsid w:val="009101E2"/>
    <w:rsid w:val="009109F2"/>
    <w:rsid w:val="00915D73"/>
    <w:rsid w:val="00916077"/>
    <w:rsid w:val="009170A2"/>
    <w:rsid w:val="009208A6"/>
    <w:rsid w:val="00924514"/>
    <w:rsid w:val="00927316"/>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B2"/>
    <w:rsid w:val="00974FA7"/>
    <w:rsid w:val="009756E5"/>
    <w:rsid w:val="00977A8C"/>
    <w:rsid w:val="00983910"/>
    <w:rsid w:val="00991932"/>
    <w:rsid w:val="009932AC"/>
    <w:rsid w:val="00994351"/>
    <w:rsid w:val="00996A8F"/>
    <w:rsid w:val="009A1DBF"/>
    <w:rsid w:val="009A2F9C"/>
    <w:rsid w:val="009A68E6"/>
    <w:rsid w:val="009A7598"/>
    <w:rsid w:val="009B1443"/>
    <w:rsid w:val="009B1DF8"/>
    <w:rsid w:val="009B3D20"/>
    <w:rsid w:val="009B5418"/>
    <w:rsid w:val="009B54B2"/>
    <w:rsid w:val="009B61B4"/>
    <w:rsid w:val="009C0727"/>
    <w:rsid w:val="009C3C80"/>
    <w:rsid w:val="009C492F"/>
    <w:rsid w:val="009D2FF2"/>
    <w:rsid w:val="009D3226"/>
    <w:rsid w:val="009D3385"/>
    <w:rsid w:val="009D793C"/>
    <w:rsid w:val="009E16A9"/>
    <w:rsid w:val="009E375F"/>
    <w:rsid w:val="009E39D4"/>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4182"/>
    <w:rsid w:val="00AC27DB"/>
    <w:rsid w:val="00AC6D6B"/>
    <w:rsid w:val="00AD26EB"/>
    <w:rsid w:val="00AD4B90"/>
    <w:rsid w:val="00AD7736"/>
    <w:rsid w:val="00AE10CE"/>
    <w:rsid w:val="00AE70D4"/>
    <w:rsid w:val="00AE7868"/>
    <w:rsid w:val="00AF0407"/>
    <w:rsid w:val="00AF049B"/>
    <w:rsid w:val="00AF4D8B"/>
    <w:rsid w:val="00B015C3"/>
    <w:rsid w:val="00B067CA"/>
    <w:rsid w:val="00B0712C"/>
    <w:rsid w:val="00B12B26"/>
    <w:rsid w:val="00B14888"/>
    <w:rsid w:val="00B15E69"/>
    <w:rsid w:val="00B163F8"/>
    <w:rsid w:val="00B2472D"/>
    <w:rsid w:val="00B24CA0"/>
    <w:rsid w:val="00B2549F"/>
    <w:rsid w:val="00B27924"/>
    <w:rsid w:val="00B4108D"/>
    <w:rsid w:val="00B535B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B06"/>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BF795C"/>
    <w:rsid w:val="00C01D50"/>
    <w:rsid w:val="00C056DC"/>
    <w:rsid w:val="00C1329B"/>
    <w:rsid w:val="00C137EF"/>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43F3"/>
    <w:rsid w:val="00CA08C6"/>
    <w:rsid w:val="00CA0A77"/>
    <w:rsid w:val="00CA2729"/>
    <w:rsid w:val="00CA3057"/>
    <w:rsid w:val="00CA45F8"/>
    <w:rsid w:val="00CA7C02"/>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131A"/>
    <w:rsid w:val="00D03D00"/>
    <w:rsid w:val="00D05C30"/>
    <w:rsid w:val="00D10052"/>
    <w:rsid w:val="00D11359"/>
    <w:rsid w:val="00D3188C"/>
    <w:rsid w:val="00D35F9B"/>
    <w:rsid w:val="00D36B69"/>
    <w:rsid w:val="00D408DD"/>
    <w:rsid w:val="00D45D72"/>
    <w:rsid w:val="00D520E4"/>
    <w:rsid w:val="00D53A38"/>
    <w:rsid w:val="00D56156"/>
    <w:rsid w:val="00D575DD"/>
    <w:rsid w:val="00D57DFA"/>
    <w:rsid w:val="00D67FCF"/>
    <w:rsid w:val="00D709CE"/>
    <w:rsid w:val="00D71F73"/>
    <w:rsid w:val="00D80786"/>
    <w:rsid w:val="00D81CAB"/>
    <w:rsid w:val="00D8576F"/>
    <w:rsid w:val="00D8677F"/>
    <w:rsid w:val="00D86AA6"/>
    <w:rsid w:val="00D97F0C"/>
    <w:rsid w:val="00DA3A86"/>
    <w:rsid w:val="00DA47AA"/>
    <w:rsid w:val="00DB08B3"/>
    <w:rsid w:val="00DC2500"/>
    <w:rsid w:val="00DC4F72"/>
    <w:rsid w:val="00DC77DC"/>
    <w:rsid w:val="00DD0453"/>
    <w:rsid w:val="00DD0C2C"/>
    <w:rsid w:val="00DD19DE"/>
    <w:rsid w:val="00DD28BC"/>
    <w:rsid w:val="00DD7D5B"/>
    <w:rsid w:val="00DD7E5D"/>
    <w:rsid w:val="00DE31F0"/>
    <w:rsid w:val="00DE3D1C"/>
    <w:rsid w:val="00E01C41"/>
    <w:rsid w:val="00E0227D"/>
    <w:rsid w:val="00E04B84"/>
    <w:rsid w:val="00E06466"/>
    <w:rsid w:val="00E06835"/>
    <w:rsid w:val="00E06FDA"/>
    <w:rsid w:val="00E156BF"/>
    <w:rsid w:val="00E160A5"/>
    <w:rsid w:val="00E1713D"/>
    <w:rsid w:val="00E17966"/>
    <w:rsid w:val="00E20A43"/>
    <w:rsid w:val="00E210C2"/>
    <w:rsid w:val="00E23898"/>
    <w:rsid w:val="00E24FD0"/>
    <w:rsid w:val="00E319F1"/>
    <w:rsid w:val="00E33CD2"/>
    <w:rsid w:val="00E40E90"/>
    <w:rsid w:val="00E414AB"/>
    <w:rsid w:val="00E45C7E"/>
    <w:rsid w:val="00E531EB"/>
    <w:rsid w:val="00E54874"/>
    <w:rsid w:val="00E54B6F"/>
    <w:rsid w:val="00E55ACA"/>
    <w:rsid w:val="00E565CB"/>
    <w:rsid w:val="00E57B74"/>
    <w:rsid w:val="00E63514"/>
    <w:rsid w:val="00E65BC6"/>
    <w:rsid w:val="00E661FF"/>
    <w:rsid w:val="00E71E9B"/>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F1EC5"/>
    <w:rsid w:val="00EF4C88"/>
    <w:rsid w:val="00EF55EB"/>
    <w:rsid w:val="00EF61DA"/>
    <w:rsid w:val="00F00DCC"/>
    <w:rsid w:val="00F00FEA"/>
    <w:rsid w:val="00F0156F"/>
    <w:rsid w:val="00F0570D"/>
    <w:rsid w:val="00F05AC8"/>
    <w:rsid w:val="00F07167"/>
    <w:rsid w:val="00F072D8"/>
    <w:rsid w:val="00F07CE0"/>
    <w:rsid w:val="00F07D70"/>
    <w:rsid w:val="00F115F5"/>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76C5"/>
    <w:rsid w:val="00F87CDD"/>
    <w:rsid w:val="00F904F5"/>
    <w:rsid w:val="00F922CA"/>
    <w:rsid w:val="00F933F0"/>
    <w:rsid w:val="00F937A3"/>
    <w:rsid w:val="00F94715"/>
    <w:rsid w:val="00F96A3D"/>
    <w:rsid w:val="00F971E7"/>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F6B"/>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Heading2"/>
    <w:next w:val="Normal"/>
    <w:link w:val="RAN4H2Char"/>
    <w:qFormat/>
    <w:rsid w:val="007B5E28"/>
    <w:pPr>
      <w:numPr>
        <w:numId w:val="12"/>
      </w:numPr>
      <w:ind w:left="431" w:hanging="431"/>
    </w:pPr>
    <w:rPr>
      <w:rFonts w:eastAsia="Times New Roman"/>
      <w:sz w:val="32"/>
      <w:lang w:val="en-GB" w:eastAsia="en-US"/>
    </w:rPr>
  </w:style>
  <w:style w:type="paragraph" w:customStyle="1" w:styleId="RAN4H1">
    <w:name w:val="RAN4 H1"/>
    <w:basedOn w:val="Normal"/>
    <w:next w:val="Normal"/>
    <w:qFormat/>
    <w:rsid w:val="007B5E28"/>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rsid w:val="007B5E28"/>
    <w:rPr>
      <w:rFonts w:ascii="Arial" w:eastAsia="Times New Roman" w:hAnsi="Arial"/>
      <w:sz w:val="32"/>
      <w:szCs w:val="18"/>
      <w:lang w:val="en-GB" w:eastAsia="en-US"/>
    </w:rPr>
  </w:style>
  <w:style w:type="paragraph" w:customStyle="1" w:styleId="RAN4H3">
    <w:name w:val="RAN4 H3"/>
    <w:basedOn w:val="Normal"/>
    <w:qFormat/>
    <w:rsid w:val="007B5E28"/>
    <w:pPr>
      <w:numPr>
        <w:ilvl w:val="2"/>
        <w:numId w:val="12"/>
      </w:numPr>
      <w:spacing w:line="259" w:lineRule="auto"/>
      <w:ind w:left="505" w:hanging="505"/>
    </w:pPr>
    <w:rPr>
      <w:rFonts w:ascii="Arial" w:hAnsi="Arial" w:cs="Arial"/>
      <w:sz w:val="24"/>
    </w:rPr>
  </w:style>
  <w:style w:type="paragraph" w:customStyle="1" w:styleId="RAN4Observation">
    <w:name w:val="RAN4 Observation"/>
    <w:basedOn w:val="ListParagraph"/>
    <w:next w:val="Normal"/>
    <w:rsid w:val="007B5E28"/>
    <w:pPr>
      <w:numPr>
        <w:numId w:val="13"/>
      </w:numPr>
      <w:overflowPunct/>
      <w:autoSpaceDE/>
      <w:autoSpaceDN/>
      <w:adjustRightInd/>
      <w:spacing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7B5E28"/>
    <w:pPr>
      <w:ind w:left="0"/>
    </w:pPr>
  </w:style>
  <w:style w:type="character" w:customStyle="1" w:styleId="RAN4observationChar">
    <w:name w:val="RAN4 observation Char"/>
    <w:basedOn w:val="DefaultParagraphFont"/>
    <w:link w:val="RAN4observation0"/>
    <w:rsid w:val="007B5E28"/>
    <w:rPr>
      <w:rFonts w:eastAsia="Calibri"/>
      <w:lang w:val="en-GB" w:eastAsia="en-US"/>
    </w:rPr>
  </w:style>
  <w:style w:type="character" w:customStyle="1" w:styleId="btChar3">
    <w:name w:val="bt Char3"/>
    <w:aliases w:val="bt Car Char Char3"/>
    <w:qFormat/>
    <w:rsid w:val="00617849"/>
    <w:rPr>
      <w:lang w:val="en-GB" w:eastAsia="ja-JP"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22A3A"/>
    <w:rPr>
      <w:rFonts w:ascii="Arial" w:eastAsia="MS Mincho" w:hAnsi="Arial" w:cs="Arial" w:hint="default"/>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44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826431">
      <w:bodyDiv w:val="1"/>
      <w:marLeft w:val="0"/>
      <w:marRight w:val="0"/>
      <w:marTop w:val="0"/>
      <w:marBottom w:val="0"/>
      <w:divBdr>
        <w:top w:val="none" w:sz="0" w:space="0" w:color="auto"/>
        <w:left w:val="none" w:sz="0" w:space="0" w:color="auto"/>
        <w:bottom w:val="none" w:sz="0" w:space="0" w:color="auto"/>
        <w:right w:val="none" w:sz="0" w:space="0" w:color="auto"/>
      </w:divBdr>
    </w:div>
    <w:div w:id="24331382">
      <w:bodyDiv w:val="1"/>
      <w:marLeft w:val="0"/>
      <w:marRight w:val="0"/>
      <w:marTop w:val="0"/>
      <w:marBottom w:val="0"/>
      <w:divBdr>
        <w:top w:val="none" w:sz="0" w:space="0" w:color="auto"/>
        <w:left w:val="none" w:sz="0" w:space="0" w:color="auto"/>
        <w:bottom w:val="none" w:sz="0" w:space="0" w:color="auto"/>
        <w:right w:val="none" w:sz="0" w:space="0" w:color="auto"/>
      </w:divBdr>
    </w:div>
    <w:div w:id="384052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9419676">
      <w:bodyDiv w:val="1"/>
      <w:marLeft w:val="0"/>
      <w:marRight w:val="0"/>
      <w:marTop w:val="0"/>
      <w:marBottom w:val="0"/>
      <w:divBdr>
        <w:top w:val="none" w:sz="0" w:space="0" w:color="auto"/>
        <w:left w:val="none" w:sz="0" w:space="0" w:color="auto"/>
        <w:bottom w:val="none" w:sz="0" w:space="0" w:color="auto"/>
        <w:right w:val="none" w:sz="0" w:space="0" w:color="auto"/>
      </w:divBdr>
    </w:div>
    <w:div w:id="139812467">
      <w:bodyDiv w:val="1"/>
      <w:marLeft w:val="0"/>
      <w:marRight w:val="0"/>
      <w:marTop w:val="0"/>
      <w:marBottom w:val="0"/>
      <w:divBdr>
        <w:top w:val="none" w:sz="0" w:space="0" w:color="auto"/>
        <w:left w:val="none" w:sz="0" w:space="0" w:color="auto"/>
        <w:bottom w:val="none" w:sz="0" w:space="0" w:color="auto"/>
        <w:right w:val="none" w:sz="0" w:space="0" w:color="auto"/>
      </w:divBdr>
    </w:div>
    <w:div w:id="14682750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930">
      <w:bodyDiv w:val="1"/>
      <w:marLeft w:val="0"/>
      <w:marRight w:val="0"/>
      <w:marTop w:val="0"/>
      <w:marBottom w:val="0"/>
      <w:divBdr>
        <w:top w:val="none" w:sz="0" w:space="0" w:color="auto"/>
        <w:left w:val="none" w:sz="0" w:space="0" w:color="auto"/>
        <w:bottom w:val="none" w:sz="0" w:space="0" w:color="auto"/>
        <w:right w:val="none" w:sz="0" w:space="0" w:color="auto"/>
      </w:divBdr>
    </w:div>
    <w:div w:id="18810491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205316">
      <w:bodyDiv w:val="1"/>
      <w:marLeft w:val="0"/>
      <w:marRight w:val="0"/>
      <w:marTop w:val="0"/>
      <w:marBottom w:val="0"/>
      <w:divBdr>
        <w:top w:val="none" w:sz="0" w:space="0" w:color="auto"/>
        <w:left w:val="none" w:sz="0" w:space="0" w:color="auto"/>
        <w:bottom w:val="none" w:sz="0" w:space="0" w:color="auto"/>
        <w:right w:val="none" w:sz="0" w:space="0" w:color="auto"/>
      </w:divBdr>
    </w:div>
    <w:div w:id="220479484">
      <w:bodyDiv w:val="1"/>
      <w:marLeft w:val="0"/>
      <w:marRight w:val="0"/>
      <w:marTop w:val="0"/>
      <w:marBottom w:val="0"/>
      <w:divBdr>
        <w:top w:val="none" w:sz="0" w:space="0" w:color="auto"/>
        <w:left w:val="none" w:sz="0" w:space="0" w:color="auto"/>
        <w:bottom w:val="none" w:sz="0" w:space="0" w:color="auto"/>
        <w:right w:val="none" w:sz="0" w:space="0" w:color="auto"/>
      </w:divBdr>
    </w:div>
    <w:div w:id="229656268">
      <w:bodyDiv w:val="1"/>
      <w:marLeft w:val="0"/>
      <w:marRight w:val="0"/>
      <w:marTop w:val="0"/>
      <w:marBottom w:val="0"/>
      <w:divBdr>
        <w:top w:val="none" w:sz="0" w:space="0" w:color="auto"/>
        <w:left w:val="none" w:sz="0" w:space="0" w:color="auto"/>
        <w:bottom w:val="none" w:sz="0" w:space="0" w:color="auto"/>
        <w:right w:val="none" w:sz="0" w:space="0" w:color="auto"/>
      </w:divBdr>
    </w:div>
    <w:div w:id="24099466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3409450">
      <w:bodyDiv w:val="1"/>
      <w:marLeft w:val="0"/>
      <w:marRight w:val="0"/>
      <w:marTop w:val="0"/>
      <w:marBottom w:val="0"/>
      <w:divBdr>
        <w:top w:val="none" w:sz="0" w:space="0" w:color="auto"/>
        <w:left w:val="none" w:sz="0" w:space="0" w:color="auto"/>
        <w:bottom w:val="none" w:sz="0" w:space="0" w:color="auto"/>
        <w:right w:val="none" w:sz="0" w:space="0" w:color="auto"/>
      </w:divBdr>
    </w:div>
    <w:div w:id="314729226">
      <w:bodyDiv w:val="1"/>
      <w:marLeft w:val="0"/>
      <w:marRight w:val="0"/>
      <w:marTop w:val="0"/>
      <w:marBottom w:val="0"/>
      <w:divBdr>
        <w:top w:val="none" w:sz="0" w:space="0" w:color="auto"/>
        <w:left w:val="none" w:sz="0" w:space="0" w:color="auto"/>
        <w:bottom w:val="none" w:sz="0" w:space="0" w:color="auto"/>
        <w:right w:val="none" w:sz="0" w:space="0" w:color="auto"/>
      </w:divBdr>
    </w:div>
    <w:div w:id="3185787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538205">
      <w:bodyDiv w:val="1"/>
      <w:marLeft w:val="0"/>
      <w:marRight w:val="0"/>
      <w:marTop w:val="0"/>
      <w:marBottom w:val="0"/>
      <w:divBdr>
        <w:top w:val="none" w:sz="0" w:space="0" w:color="auto"/>
        <w:left w:val="none" w:sz="0" w:space="0" w:color="auto"/>
        <w:bottom w:val="none" w:sz="0" w:space="0" w:color="auto"/>
        <w:right w:val="none" w:sz="0" w:space="0" w:color="auto"/>
      </w:divBdr>
    </w:div>
    <w:div w:id="490676845">
      <w:bodyDiv w:val="1"/>
      <w:marLeft w:val="0"/>
      <w:marRight w:val="0"/>
      <w:marTop w:val="0"/>
      <w:marBottom w:val="0"/>
      <w:divBdr>
        <w:top w:val="none" w:sz="0" w:space="0" w:color="auto"/>
        <w:left w:val="none" w:sz="0" w:space="0" w:color="auto"/>
        <w:bottom w:val="none" w:sz="0" w:space="0" w:color="auto"/>
        <w:right w:val="none" w:sz="0" w:space="0" w:color="auto"/>
      </w:divBdr>
    </w:div>
    <w:div w:id="494222747">
      <w:bodyDiv w:val="1"/>
      <w:marLeft w:val="0"/>
      <w:marRight w:val="0"/>
      <w:marTop w:val="0"/>
      <w:marBottom w:val="0"/>
      <w:divBdr>
        <w:top w:val="none" w:sz="0" w:space="0" w:color="auto"/>
        <w:left w:val="none" w:sz="0" w:space="0" w:color="auto"/>
        <w:bottom w:val="none" w:sz="0" w:space="0" w:color="auto"/>
        <w:right w:val="none" w:sz="0" w:space="0" w:color="auto"/>
      </w:divBdr>
    </w:div>
    <w:div w:id="50609145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727854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6328156">
      <w:bodyDiv w:val="1"/>
      <w:marLeft w:val="0"/>
      <w:marRight w:val="0"/>
      <w:marTop w:val="0"/>
      <w:marBottom w:val="0"/>
      <w:divBdr>
        <w:top w:val="none" w:sz="0" w:space="0" w:color="auto"/>
        <w:left w:val="none" w:sz="0" w:space="0" w:color="auto"/>
        <w:bottom w:val="none" w:sz="0" w:space="0" w:color="auto"/>
        <w:right w:val="none" w:sz="0" w:space="0" w:color="auto"/>
      </w:divBdr>
    </w:div>
    <w:div w:id="618028767">
      <w:bodyDiv w:val="1"/>
      <w:marLeft w:val="0"/>
      <w:marRight w:val="0"/>
      <w:marTop w:val="0"/>
      <w:marBottom w:val="0"/>
      <w:divBdr>
        <w:top w:val="none" w:sz="0" w:space="0" w:color="auto"/>
        <w:left w:val="none" w:sz="0" w:space="0" w:color="auto"/>
        <w:bottom w:val="none" w:sz="0" w:space="0" w:color="auto"/>
        <w:right w:val="none" w:sz="0" w:space="0" w:color="auto"/>
      </w:divBdr>
    </w:div>
    <w:div w:id="630787001">
      <w:bodyDiv w:val="1"/>
      <w:marLeft w:val="0"/>
      <w:marRight w:val="0"/>
      <w:marTop w:val="0"/>
      <w:marBottom w:val="0"/>
      <w:divBdr>
        <w:top w:val="none" w:sz="0" w:space="0" w:color="auto"/>
        <w:left w:val="none" w:sz="0" w:space="0" w:color="auto"/>
        <w:bottom w:val="none" w:sz="0" w:space="0" w:color="auto"/>
        <w:right w:val="none" w:sz="0" w:space="0" w:color="auto"/>
      </w:divBdr>
    </w:div>
    <w:div w:id="659191911">
      <w:bodyDiv w:val="1"/>
      <w:marLeft w:val="0"/>
      <w:marRight w:val="0"/>
      <w:marTop w:val="0"/>
      <w:marBottom w:val="0"/>
      <w:divBdr>
        <w:top w:val="none" w:sz="0" w:space="0" w:color="auto"/>
        <w:left w:val="none" w:sz="0" w:space="0" w:color="auto"/>
        <w:bottom w:val="none" w:sz="0" w:space="0" w:color="auto"/>
        <w:right w:val="none" w:sz="0" w:space="0" w:color="auto"/>
      </w:divBdr>
    </w:div>
    <w:div w:id="6673678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3411493">
      <w:bodyDiv w:val="1"/>
      <w:marLeft w:val="0"/>
      <w:marRight w:val="0"/>
      <w:marTop w:val="0"/>
      <w:marBottom w:val="0"/>
      <w:divBdr>
        <w:top w:val="none" w:sz="0" w:space="0" w:color="auto"/>
        <w:left w:val="none" w:sz="0" w:space="0" w:color="auto"/>
        <w:bottom w:val="none" w:sz="0" w:space="0" w:color="auto"/>
        <w:right w:val="none" w:sz="0" w:space="0" w:color="auto"/>
      </w:divBdr>
    </w:div>
    <w:div w:id="733433478">
      <w:bodyDiv w:val="1"/>
      <w:marLeft w:val="0"/>
      <w:marRight w:val="0"/>
      <w:marTop w:val="0"/>
      <w:marBottom w:val="0"/>
      <w:divBdr>
        <w:top w:val="none" w:sz="0" w:space="0" w:color="auto"/>
        <w:left w:val="none" w:sz="0" w:space="0" w:color="auto"/>
        <w:bottom w:val="none" w:sz="0" w:space="0" w:color="auto"/>
        <w:right w:val="none" w:sz="0" w:space="0" w:color="auto"/>
      </w:divBdr>
    </w:div>
    <w:div w:id="739328253">
      <w:bodyDiv w:val="1"/>
      <w:marLeft w:val="0"/>
      <w:marRight w:val="0"/>
      <w:marTop w:val="0"/>
      <w:marBottom w:val="0"/>
      <w:divBdr>
        <w:top w:val="none" w:sz="0" w:space="0" w:color="auto"/>
        <w:left w:val="none" w:sz="0" w:space="0" w:color="auto"/>
        <w:bottom w:val="none" w:sz="0" w:space="0" w:color="auto"/>
        <w:right w:val="none" w:sz="0" w:space="0" w:color="auto"/>
      </w:divBdr>
    </w:div>
    <w:div w:id="76874057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42295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25435">
      <w:bodyDiv w:val="1"/>
      <w:marLeft w:val="0"/>
      <w:marRight w:val="0"/>
      <w:marTop w:val="0"/>
      <w:marBottom w:val="0"/>
      <w:divBdr>
        <w:top w:val="none" w:sz="0" w:space="0" w:color="auto"/>
        <w:left w:val="none" w:sz="0" w:space="0" w:color="auto"/>
        <w:bottom w:val="none" w:sz="0" w:space="0" w:color="auto"/>
        <w:right w:val="none" w:sz="0" w:space="0" w:color="auto"/>
      </w:divBdr>
    </w:div>
    <w:div w:id="872613650">
      <w:bodyDiv w:val="1"/>
      <w:marLeft w:val="0"/>
      <w:marRight w:val="0"/>
      <w:marTop w:val="0"/>
      <w:marBottom w:val="0"/>
      <w:divBdr>
        <w:top w:val="none" w:sz="0" w:space="0" w:color="auto"/>
        <w:left w:val="none" w:sz="0" w:space="0" w:color="auto"/>
        <w:bottom w:val="none" w:sz="0" w:space="0" w:color="auto"/>
        <w:right w:val="none" w:sz="0" w:space="0" w:color="auto"/>
      </w:divBdr>
    </w:div>
    <w:div w:id="881746195">
      <w:bodyDiv w:val="1"/>
      <w:marLeft w:val="0"/>
      <w:marRight w:val="0"/>
      <w:marTop w:val="0"/>
      <w:marBottom w:val="0"/>
      <w:divBdr>
        <w:top w:val="none" w:sz="0" w:space="0" w:color="auto"/>
        <w:left w:val="none" w:sz="0" w:space="0" w:color="auto"/>
        <w:bottom w:val="none" w:sz="0" w:space="0" w:color="auto"/>
        <w:right w:val="none" w:sz="0" w:space="0" w:color="auto"/>
      </w:divBdr>
    </w:div>
    <w:div w:id="886334603">
      <w:bodyDiv w:val="1"/>
      <w:marLeft w:val="0"/>
      <w:marRight w:val="0"/>
      <w:marTop w:val="0"/>
      <w:marBottom w:val="0"/>
      <w:divBdr>
        <w:top w:val="none" w:sz="0" w:space="0" w:color="auto"/>
        <w:left w:val="none" w:sz="0" w:space="0" w:color="auto"/>
        <w:bottom w:val="none" w:sz="0" w:space="0" w:color="auto"/>
        <w:right w:val="none" w:sz="0" w:space="0" w:color="auto"/>
      </w:divBdr>
    </w:div>
    <w:div w:id="932594726">
      <w:bodyDiv w:val="1"/>
      <w:marLeft w:val="0"/>
      <w:marRight w:val="0"/>
      <w:marTop w:val="0"/>
      <w:marBottom w:val="0"/>
      <w:divBdr>
        <w:top w:val="none" w:sz="0" w:space="0" w:color="auto"/>
        <w:left w:val="none" w:sz="0" w:space="0" w:color="auto"/>
        <w:bottom w:val="none" w:sz="0" w:space="0" w:color="auto"/>
        <w:right w:val="none" w:sz="0" w:space="0" w:color="auto"/>
      </w:divBdr>
    </w:div>
    <w:div w:id="933511448">
      <w:bodyDiv w:val="1"/>
      <w:marLeft w:val="0"/>
      <w:marRight w:val="0"/>
      <w:marTop w:val="0"/>
      <w:marBottom w:val="0"/>
      <w:divBdr>
        <w:top w:val="none" w:sz="0" w:space="0" w:color="auto"/>
        <w:left w:val="none" w:sz="0" w:space="0" w:color="auto"/>
        <w:bottom w:val="none" w:sz="0" w:space="0" w:color="auto"/>
        <w:right w:val="none" w:sz="0" w:space="0" w:color="auto"/>
      </w:divBdr>
    </w:div>
    <w:div w:id="946237959">
      <w:bodyDiv w:val="1"/>
      <w:marLeft w:val="0"/>
      <w:marRight w:val="0"/>
      <w:marTop w:val="0"/>
      <w:marBottom w:val="0"/>
      <w:divBdr>
        <w:top w:val="none" w:sz="0" w:space="0" w:color="auto"/>
        <w:left w:val="none" w:sz="0" w:space="0" w:color="auto"/>
        <w:bottom w:val="none" w:sz="0" w:space="0" w:color="auto"/>
        <w:right w:val="none" w:sz="0" w:space="0" w:color="auto"/>
      </w:divBdr>
    </w:div>
    <w:div w:id="967707850">
      <w:bodyDiv w:val="1"/>
      <w:marLeft w:val="0"/>
      <w:marRight w:val="0"/>
      <w:marTop w:val="0"/>
      <w:marBottom w:val="0"/>
      <w:divBdr>
        <w:top w:val="none" w:sz="0" w:space="0" w:color="auto"/>
        <w:left w:val="none" w:sz="0" w:space="0" w:color="auto"/>
        <w:bottom w:val="none" w:sz="0" w:space="0" w:color="auto"/>
        <w:right w:val="none" w:sz="0" w:space="0" w:color="auto"/>
      </w:divBdr>
    </w:div>
    <w:div w:id="96836309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03337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6765542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40073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098263">
      <w:bodyDiv w:val="1"/>
      <w:marLeft w:val="0"/>
      <w:marRight w:val="0"/>
      <w:marTop w:val="0"/>
      <w:marBottom w:val="0"/>
      <w:divBdr>
        <w:top w:val="none" w:sz="0" w:space="0" w:color="auto"/>
        <w:left w:val="none" w:sz="0" w:space="0" w:color="auto"/>
        <w:bottom w:val="none" w:sz="0" w:space="0" w:color="auto"/>
        <w:right w:val="none" w:sz="0" w:space="0" w:color="auto"/>
      </w:divBdr>
    </w:div>
    <w:div w:id="1186478688">
      <w:bodyDiv w:val="1"/>
      <w:marLeft w:val="0"/>
      <w:marRight w:val="0"/>
      <w:marTop w:val="0"/>
      <w:marBottom w:val="0"/>
      <w:divBdr>
        <w:top w:val="none" w:sz="0" w:space="0" w:color="auto"/>
        <w:left w:val="none" w:sz="0" w:space="0" w:color="auto"/>
        <w:bottom w:val="none" w:sz="0" w:space="0" w:color="auto"/>
        <w:right w:val="none" w:sz="0" w:space="0" w:color="auto"/>
      </w:divBdr>
    </w:div>
    <w:div w:id="1215391199">
      <w:bodyDiv w:val="1"/>
      <w:marLeft w:val="0"/>
      <w:marRight w:val="0"/>
      <w:marTop w:val="0"/>
      <w:marBottom w:val="0"/>
      <w:divBdr>
        <w:top w:val="none" w:sz="0" w:space="0" w:color="auto"/>
        <w:left w:val="none" w:sz="0" w:space="0" w:color="auto"/>
        <w:bottom w:val="none" w:sz="0" w:space="0" w:color="auto"/>
        <w:right w:val="none" w:sz="0" w:space="0" w:color="auto"/>
      </w:divBdr>
    </w:div>
    <w:div w:id="1267467352">
      <w:bodyDiv w:val="1"/>
      <w:marLeft w:val="0"/>
      <w:marRight w:val="0"/>
      <w:marTop w:val="0"/>
      <w:marBottom w:val="0"/>
      <w:divBdr>
        <w:top w:val="none" w:sz="0" w:space="0" w:color="auto"/>
        <w:left w:val="none" w:sz="0" w:space="0" w:color="auto"/>
        <w:bottom w:val="none" w:sz="0" w:space="0" w:color="auto"/>
        <w:right w:val="none" w:sz="0" w:space="0" w:color="auto"/>
      </w:divBdr>
    </w:div>
    <w:div w:id="132239194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143775">
      <w:bodyDiv w:val="1"/>
      <w:marLeft w:val="0"/>
      <w:marRight w:val="0"/>
      <w:marTop w:val="0"/>
      <w:marBottom w:val="0"/>
      <w:divBdr>
        <w:top w:val="none" w:sz="0" w:space="0" w:color="auto"/>
        <w:left w:val="none" w:sz="0" w:space="0" w:color="auto"/>
        <w:bottom w:val="none" w:sz="0" w:space="0" w:color="auto"/>
        <w:right w:val="none" w:sz="0" w:space="0" w:color="auto"/>
      </w:divBdr>
    </w:div>
    <w:div w:id="143432829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1778857">
      <w:bodyDiv w:val="1"/>
      <w:marLeft w:val="0"/>
      <w:marRight w:val="0"/>
      <w:marTop w:val="0"/>
      <w:marBottom w:val="0"/>
      <w:divBdr>
        <w:top w:val="none" w:sz="0" w:space="0" w:color="auto"/>
        <w:left w:val="none" w:sz="0" w:space="0" w:color="auto"/>
        <w:bottom w:val="none" w:sz="0" w:space="0" w:color="auto"/>
        <w:right w:val="none" w:sz="0" w:space="0" w:color="auto"/>
      </w:divBdr>
    </w:div>
    <w:div w:id="1490827613">
      <w:bodyDiv w:val="1"/>
      <w:marLeft w:val="0"/>
      <w:marRight w:val="0"/>
      <w:marTop w:val="0"/>
      <w:marBottom w:val="0"/>
      <w:divBdr>
        <w:top w:val="none" w:sz="0" w:space="0" w:color="auto"/>
        <w:left w:val="none" w:sz="0" w:space="0" w:color="auto"/>
        <w:bottom w:val="none" w:sz="0" w:space="0" w:color="auto"/>
        <w:right w:val="none" w:sz="0" w:space="0" w:color="auto"/>
      </w:divBdr>
    </w:div>
    <w:div w:id="1561162521">
      <w:bodyDiv w:val="1"/>
      <w:marLeft w:val="0"/>
      <w:marRight w:val="0"/>
      <w:marTop w:val="0"/>
      <w:marBottom w:val="0"/>
      <w:divBdr>
        <w:top w:val="none" w:sz="0" w:space="0" w:color="auto"/>
        <w:left w:val="none" w:sz="0" w:space="0" w:color="auto"/>
        <w:bottom w:val="none" w:sz="0" w:space="0" w:color="auto"/>
        <w:right w:val="none" w:sz="0" w:space="0" w:color="auto"/>
      </w:divBdr>
    </w:div>
    <w:div w:id="1597328276">
      <w:bodyDiv w:val="1"/>
      <w:marLeft w:val="0"/>
      <w:marRight w:val="0"/>
      <w:marTop w:val="0"/>
      <w:marBottom w:val="0"/>
      <w:divBdr>
        <w:top w:val="none" w:sz="0" w:space="0" w:color="auto"/>
        <w:left w:val="none" w:sz="0" w:space="0" w:color="auto"/>
        <w:bottom w:val="none" w:sz="0" w:space="0" w:color="auto"/>
        <w:right w:val="none" w:sz="0" w:space="0" w:color="auto"/>
      </w:divBdr>
    </w:div>
    <w:div w:id="1662847331">
      <w:bodyDiv w:val="1"/>
      <w:marLeft w:val="0"/>
      <w:marRight w:val="0"/>
      <w:marTop w:val="0"/>
      <w:marBottom w:val="0"/>
      <w:divBdr>
        <w:top w:val="none" w:sz="0" w:space="0" w:color="auto"/>
        <w:left w:val="none" w:sz="0" w:space="0" w:color="auto"/>
        <w:bottom w:val="none" w:sz="0" w:space="0" w:color="auto"/>
        <w:right w:val="none" w:sz="0" w:space="0" w:color="auto"/>
      </w:divBdr>
    </w:div>
    <w:div w:id="1710185051">
      <w:bodyDiv w:val="1"/>
      <w:marLeft w:val="0"/>
      <w:marRight w:val="0"/>
      <w:marTop w:val="0"/>
      <w:marBottom w:val="0"/>
      <w:divBdr>
        <w:top w:val="none" w:sz="0" w:space="0" w:color="auto"/>
        <w:left w:val="none" w:sz="0" w:space="0" w:color="auto"/>
        <w:bottom w:val="none" w:sz="0" w:space="0" w:color="auto"/>
        <w:right w:val="none" w:sz="0" w:space="0" w:color="auto"/>
      </w:divBdr>
    </w:div>
    <w:div w:id="17159310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633609">
      <w:bodyDiv w:val="1"/>
      <w:marLeft w:val="0"/>
      <w:marRight w:val="0"/>
      <w:marTop w:val="0"/>
      <w:marBottom w:val="0"/>
      <w:divBdr>
        <w:top w:val="none" w:sz="0" w:space="0" w:color="auto"/>
        <w:left w:val="none" w:sz="0" w:space="0" w:color="auto"/>
        <w:bottom w:val="none" w:sz="0" w:space="0" w:color="auto"/>
        <w:right w:val="none" w:sz="0" w:space="0" w:color="auto"/>
      </w:divBdr>
    </w:div>
    <w:div w:id="175238555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876547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055138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8684149">
      <w:bodyDiv w:val="1"/>
      <w:marLeft w:val="0"/>
      <w:marRight w:val="0"/>
      <w:marTop w:val="0"/>
      <w:marBottom w:val="0"/>
      <w:divBdr>
        <w:top w:val="none" w:sz="0" w:space="0" w:color="auto"/>
        <w:left w:val="none" w:sz="0" w:space="0" w:color="auto"/>
        <w:bottom w:val="none" w:sz="0" w:space="0" w:color="auto"/>
        <w:right w:val="none" w:sz="0" w:space="0" w:color="auto"/>
      </w:divBdr>
    </w:div>
    <w:div w:id="1939437705">
      <w:bodyDiv w:val="1"/>
      <w:marLeft w:val="0"/>
      <w:marRight w:val="0"/>
      <w:marTop w:val="0"/>
      <w:marBottom w:val="0"/>
      <w:divBdr>
        <w:top w:val="none" w:sz="0" w:space="0" w:color="auto"/>
        <w:left w:val="none" w:sz="0" w:space="0" w:color="auto"/>
        <w:bottom w:val="none" w:sz="0" w:space="0" w:color="auto"/>
        <w:right w:val="none" w:sz="0" w:space="0" w:color="auto"/>
      </w:divBdr>
    </w:div>
    <w:div w:id="1949846136">
      <w:bodyDiv w:val="1"/>
      <w:marLeft w:val="0"/>
      <w:marRight w:val="0"/>
      <w:marTop w:val="0"/>
      <w:marBottom w:val="0"/>
      <w:divBdr>
        <w:top w:val="none" w:sz="0" w:space="0" w:color="auto"/>
        <w:left w:val="none" w:sz="0" w:space="0" w:color="auto"/>
        <w:bottom w:val="none" w:sz="0" w:space="0" w:color="auto"/>
        <w:right w:val="none" w:sz="0" w:space="0" w:color="auto"/>
      </w:divBdr>
    </w:div>
    <w:div w:id="1978489311">
      <w:bodyDiv w:val="1"/>
      <w:marLeft w:val="0"/>
      <w:marRight w:val="0"/>
      <w:marTop w:val="0"/>
      <w:marBottom w:val="0"/>
      <w:divBdr>
        <w:top w:val="none" w:sz="0" w:space="0" w:color="auto"/>
        <w:left w:val="none" w:sz="0" w:space="0" w:color="auto"/>
        <w:bottom w:val="none" w:sz="0" w:space="0" w:color="auto"/>
        <w:right w:val="none" w:sz="0" w:space="0" w:color="auto"/>
      </w:divBdr>
    </w:div>
    <w:div w:id="1990015292">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794558">
      <w:bodyDiv w:val="1"/>
      <w:marLeft w:val="0"/>
      <w:marRight w:val="0"/>
      <w:marTop w:val="0"/>
      <w:marBottom w:val="0"/>
      <w:divBdr>
        <w:top w:val="none" w:sz="0" w:space="0" w:color="auto"/>
        <w:left w:val="none" w:sz="0" w:space="0" w:color="auto"/>
        <w:bottom w:val="none" w:sz="0" w:space="0" w:color="auto"/>
        <w:right w:val="none" w:sz="0" w:space="0" w:color="auto"/>
      </w:divBdr>
    </w:div>
    <w:div w:id="2015917222">
      <w:bodyDiv w:val="1"/>
      <w:marLeft w:val="0"/>
      <w:marRight w:val="0"/>
      <w:marTop w:val="0"/>
      <w:marBottom w:val="0"/>
      <w:divBdr>
        <w:top w:val="none" w:sz="0" w:space="0" w:color="auto"/>
        <w:left w:val="none" w:sz="0" w:space="0" w:color="auto"/>
        <w:bottom w:val="none" w:sz="0" w:space="0" w:color="auto"/>
        <w:right w:val="none" w:sz="0" w:space="0" w:color="auto"/>
      </w:divBdr>
    </w:div>
    <w:div w:id="2045400349">
      <w:bodyDiv w:val="1"/>
      <w:marLeft w:val="0"/>
      <w:marRight w:val="0"/>
      <w:marTop w:val="0"/>
      <w:marBottom w:val="0"/>
      <w:divBdr>
        <w:top w:val="none" w:sz="0" w:space="0" w:color="auto"/>
        <w:left w:val="none" w:sz="0" w:space="0" w:color="auto"/>
        <w:bottom w:val="none" w:sz="0" w:space="0" w:color="auto"/>
        <w:right w:val="none" w:sz="0" w:space="0" w:color="auto"/>
      </w:divBdr>
    </w:div>
    <w:div w:id="2078893182">
      <w:bodyDiv w:val="1"/>
      <w:marLeft w:val="0"/>
      <w:marRight w:val="0"/>
      <w:marTop w:val="0"/>
      <w:marBottom w:val="0"/>
      <w:divBdr>
        <w:top w:val="none" w:sz="0" w:space="0" w:color="auto"/>
        <w:left w:val="none" w:sz="0" w:space="0" w:color="auto"/>
        <w:bottom w:val="none" w:sz="0" w:space="0" w:color="auto"/>
        <w:right w:val="none" w:sz="0" w:space="0" w:color="auto"/>
      </w:divBdr>
    </w:div>
    <w:div w:id="2105487855">
      <w:bodyDiv w:val="1"/>
      <w:marLeft w:val="0"/>
      <w:marRight w:val="0"/>
      <w:marTop w:val="0"/>
      <w:marBottom w:val="0"/>
      <w:divBdr>
        <w:top w:val="none" w:sz="0" w:space="0" w:color="auto"/>
        <w:left w:val="none" w:sz="0" w:space="0" w:color="auto"/>
        <w:bottom w:val="none" w:sz="0" w:space="0" w:color="auto"/>
        <w:right w:val="none" w:sz="0" w:space="0" w:color="auto"/>
      </w:divBdr>
    </w:div>
    <w:div w:id="21086472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389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8490.zip" TargetMode="External"/><Relationship Id="rId18" Type="http://schemas.openxmlformats.org/officeDocument/2006/relationships/hyperlink" Target="https://www.3gpp.org/ftp/TSG_RAN/WG4_Radio/TSGR4_111/Docs/R4-2408187.zip" TargetMode="External"/><Relationship Id="rId26" Type="http://schemas.openxmlformats.org/officeDocument/2006/relationships/hyperlink" Target="https://urldefense.com/v3/__https:/www.3gpp.org/ftp/TSG_RAN/WG4_Radio/TSGR4_111/Docs/R4-2409422.zip__;!!MyQQGECaxY11k7S_!aOd8Vnq1t6yP9nRo27qchW31HagTTn-euIAjhx_Bcm3DARJ8dnfobFIXqDpfiQ3rI5EcICw7wFKQlJYvHG0toF2Yxua73Al16yc$" TargetMode="External"/><Relationship Id="rId21" Type="http://schemas.openxmlformats.org/officeDocument/2006/relationships/hyperlink" Target="https://www.3gpp.org/ftp/TSG_RAN/WG4_Radio/TSGR4_111/Docs/R4-2409468.zip" TargetMode="External"/><Relationship Id="rId34" Type="http://schemas.openxmlformats.org/officeDocument/2006/relationships/hyperlink" Target="https://urldefense.com/v3/__https:/www.3gpp.org/ftp/TSG_RAN/WG4_Radio/TSGR4_111/Docs/R4-2409420.zip__;!!MyQQGECaxY11k7S_!a9NfVrtaiq7xZ-wtirgNn0Utrah4fy4cXxqC36-Ib3n1eBy3KWsxYJcPd-Z4fRzj6BEb5MEhxnRy98oagJe7J8lValfUbTfG$"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8477.zip" TargetMode="External"/><Relationship Id="rId17" Type="http://schemas.openxmlformats.org/officeDocument/2006/relationships/hyperlink" Target="https://www.3gpp.org/ftp/TSG_RAN/WG4_Radio/TSGR4_111/Docs/R4-2408039.zip" TargetMode="External"/><Relationship Id="rId25" Type="http://schemas.openxmlformats.org/officeDocument/2006/relationships/hyperlink" Target="https://urldefense.com/v3/__https:/www.3gpp.org/ftp/TSG_RAN/WG4_Radio/TSGR4_111/Docs/R4-2408860.zip__;!!MyQQGECaxY11k7S_!aOd8Vnq1t6yP9nRo27qchW31HagTTn-euIAjhx_Bcm3DARJ8dnfobFIXqDpfiQ3rI5EcICw7wFKQlJYvHG0toF2Yxua7piym3Es$" TargetMode="External"/><Relationship Id="rId33" Type="http://schemas.openxmlformats.org/officeDocument/2006/relationships/hyperlink" Target="https://urldefense.com/v3/__https:/www.3gpp.org/ftp/TSG_RAN/WG4_Radio/TSGR4_111/Docs/R4-2408862.zip__;!!MyQQGECaxY11k7S_!a9NfVrtaiq7xZ-wtirgNn0Utrah4fy4cXxqC36-Ib3n1eBy3KWsxYJcPd-Z4fRzj6BEb5MEhxnRy98oagJe7J8lVakbz2_lH$"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11/Docs/R4-2409469.zip" TargetMode="External"/><Relationship Id="rId20" Type="http://schemas.openxmlformats.org/officeDocument/2006/relationships/hyperlink" Target="https://www.3gpp.org/ftp/TSG_RAN/WG4_Radio/TSGR4_111/Docs/R4-2409467.zip" TargetMode="External"/><Relationship Id="rId29" Type="http://schemas.openxmlformats.org/officeDocument/2006/relationships/hyperlink" Target="https://urldefense.com/v3/__https:/www.3gpp.org/ftp/TSG_RAN/WG4_Radio/TSGR4_111/Docs/R4-2407224.zip__;!!MyQQGECaxY11k7S_!cLEDTbV10_zOQRKALJy1anBxTVIe9J9akUH0N8YlJmHKX1RAfYhUjNhVTFfhQd35InMD2iXuPKyZuN9RNaIznSU4cSLhcBr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503.zip" TargetMode="External"/><Relationship Id="rId24" Type="http://schemas.openxmlformats.org/officeDocument/2006/relationships/hyperlink" Target="https://www.3gpp.org/ftp/TSG_RAN/WG4_Radio/TSGR4_111/Docs/R4-2408490.zip" TargetMode="External"/><Relationship Id="rId32" Type="http://schemas.openxmlformats.org/officeDocument/2006/relationships/hyperlink" Target="https://urldefense.com/v3/__https:/www.3gpp.org/ftp/TSG_RAN/WG4_Radio/TSGR4_111/Docs/R4-2409422.zip__;!!MyQQGECaxY11k7S_!aOd8Vnq1t6yP9nRo27qchW31HagTTn-euIAjhx_Bcm3DARJ8dnfobFIXqDpfiQ3rI5EcICw7wFKQlJYvHG0toF2Yxua73Al16y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11/Docs/R4-2409468.zip" TargetMode="External"/><Relationship Id="rId23" Type="http://schemas.openxmlformats.org/officeDocument/2006/relationships/hyperlink" Target="https://www.3gpp.org/ftp/TSG_RAN/WG4_Radio/TSGR4_111/Docs/R4-2408477.zip" TargetMode="External"/><Relationship Id="rId28" Type="http://schemas.openxmlformats.org/officeDocument/2006/relationships/hyperlink" Target="https://urldefense.com/v3/__https:/www.3gpp.org/ftp/TSG_RAN/WG4_Radio/TSGR4_111/Docs/R4-2409420.zip__;!!MyQQGECaxY11k7S_!a9NfVrtaiq7xZ-wtirgNn0Utrah4fy4cXxqC36-Ib3n1eBy3KWsxYJcPd-Z4fRzj6BEb5MEhxnRy98oagJe7J8lValfUbTfG$" TargetMode="External"/><Relationship Id="rId36" Type="http://schemas.openxmlformats.org/officeDocument/2006/relationships/hyperlink" Target="https://urldefense.com/v3/__https:/www.3gpp.org/ftp/TSG_RAN/WG4_Radio/TSGR4_111/Docs/R4-2409315.zip__;!!MyQQGECaxY11k7S_!cLEDTbV10_zOQRKALJy1anBxTVIe9J9akUH0N8YlJmHKX1RAfYhUjNhVTFfhQd35InMD2iXuPKyZuN9RNaIznSU4cf77UvRS$" TargetMode="External"/><Relationship Id="rId10" Type="http://schemas.openxmlformats.org/officeDocument/2006/relationships/hyperlink" Target="https://www.3gpp.org/ftp/TSG_RAN/WG4_Radio/TSGR4_111/Docs/R4-2408187.zip" TargetMode="External"/><Relationship Id="rId19" Type="http://schemas.openxmlformats.org/officeDocument/2006/relationships/hyperlink" Target="https://www.3gpp.org/ftp/TSG_RAN/WG4_Radio/TSGR4_111/Docs/R4-2408503.zip" TargetMode="External"/><Relationship Id="rId31" Type="http://schemas.openxmlformats.org/officeDocument/2006/relationships/hyperlink" Target="https://urldefense.com/v3/__https:/www.3gpp.org/ftp/TSG_RAN/WG4_Radio/TSGR4_111/Docs/R4-2408860.zip__;!!MyQQGECaxY11k7S_!aOd8Vnq1t6yP9nRo27qchW31HagTTn-euIAjhx_Bcm3DARJ8dnfobFIXqDpfiQ3rI5EcICw7wFKQlJYvHG0toF2Yxua7piym3Es$" TargetMode="External"/><Relationship Id="rId4" Type="http://schemas.openxmlformats.org/officeDocument/2006/relationships/styles" Target="styles.xml"/><Relationship Id="rId9" Type="http://schemas.openxmlformats.org/officeDocument/2006/relationships/hyperlink" Target="https://www.3gpp.org/ftp/TSG_RAN/WG4_Radio/TSGR4_111/Docs/R4-2408039.zip" TargetMode="External"/><Relationship Id="rId14" Type="http://schemas.openxmlformats.org/officeDocument/2006/relationships/hyperlink" Target="https://www.3gpp.org/ftp/TSG_RAN/WG4_Radio/TSGR4_111/Docs/R4-2409467.zip" TargetMode="External"/><Relationship Id="rId22" Type="http://schemas.openxmlformats.org/officeDocument/2006/relationships/hyperlink" Target="https://www.3gpp.org/ftp/TSG_RAN/WG4_Radio/TSGR4_111/Docs/R4-2409469.zip" TargetMode="External"/><Relationship Id="rId27" Type="http://schemas.openxmlformats.org/officeDocument/2006/relationships/hyperlink" Target="https://urldefense.com/v3/__https:/www.3gpp.org/ftp/TSG_RAN/WG4_Radio/TSGR4_111/Docs/R4-2408862.zip__;!!MyQQGECaxY11k7S_!a9NfVrtaiq7xZ-wtirgNn0Utrah4fy4cXxqC36-Ib3n1eBy3KWsxYJcPd-Z4fRzj6BEb5MEhxnRy98oagJe7J8lVakbz2_lH$" TargetMode="External"/><Relationship Id="rId30" Type="http://schemas.openxmlformats.org/officeDocument/2006/relationships/hyperlink" Target="https://urldefense.com/v3/__https:/www.3gpp.org/ftp/TSG_RAN/WG4_Radio/TSGR4_111/Docs/R4-2409315.zip__;!!MyQQGECaxY11k7S_!cLEDTbV10_zOQRKALJy1anBxTVIe9J9akUH0N8YlJmHKX1RAfYhUjNhVTFfhQd35InMD2iXuPKyZuN9RNaIznSU4cf77UvRS$" TargetMode="External"/><Relationship Id="rId35" Type="http://schemas.openxmlformats.org/officeDocument/2006/relationships/hyperlink" Target="https://urldefense.com/v3/__https:/www.3gpp.org/ftp/TSG_RAN/WG4_Radio/TSGR4_111/Docs/R4-2407224.zip__;!!MyQQGECaxY11k7S_!cLEDTbV10_zOQRKALJy1anBxTVIe9J9akUH0N8YlJmHKX1RAfYhUjNhVTFfhQd35InMD2iXuPKyZuN9RNaIznSU4cSLhcBrf$"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10</TotalTime>
  <Pages>4</Pages>
  <Words>2010</Words>
  <Characters>11458</Characters>
  <Application>Microsoft Office Word</Application>
  <DocSecurity>0</DocSecurity>
  <Lines>95</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4</cp:revision>
  <cp:lastPrinted>2019-04-25T01:09:00Z</cp:lastPrinted>
  <dcterms:created xsi:type="dcterms:W3CDTF">2024-05-19T02:02:00Z</dcterms:created>
  <dcterms:modified xsi:type="dcterms:W3CDTF">2024-05-19T13:53:00Z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