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69B463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621F8F">
        <w:rPr>
          <w:rFonts w:ascii="Arial" w:eastAsiaTheme="minorEastAsia" w:hAnsi="Arial" w:cs="Arial"/>
          <w:b/>
          <w:sz w:val="24"/>
          <w:szCs w:val="24"/>
          <w:lang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8770B" w:rsidRPr="0038770B">
        <w:rPr>
          <w:rFonts w:ascii="Arial" w:eastAsiaTheme="minorEastAsia" w:hAnsi="Arial" w:cs="Arial"/>
          <w:b/>
          <w:sz w:val="24"/>
          <w:szCs w:val="24"/>
          <w:lang w:eastAsia="zh-CN"/>
        </w:rPr>
        <w:t>R4-24</w:t>
      </w:r>
      <w:r w:rsidR="008A482C">
        <w:rPr>
          <w:rFonts w:ascii="Arial" w:eastAsiaTheme="minorEastAsia" w:hAnsi="Arial" w:cs="Arial"/>
          <w:b/>
          <w:sz w:val="24"/>
          <w:szCs w:val="24"/>
          <w:lang w:eastAsia="zh-CN"/>
        </w:rPr>
        <w:t>10568</w:t>
      </w:r>
    </w:p>
    <w:p w14:paraId="2735E67F" w14:textId="520D2A47" w:rsidR="003A2B9E" w:rsidRPr="003A2B9E" w:rsidRDefault="00621F8F"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w:t>
      </w:r>
      <w:r w:rsidR="00CC3582">
        <w:rPr>
          <w:rFonts w:ascii="Arial" w:hAnsi="Arial"/>
          <w:b/>
          <w:sz w:val="24"/>
          <w:szCs w:val="24"/>
          <w:lang w:eastAsia="zh-CN"/>
        </w:rPr>
        <w:t xml:space="preserve">, </w:t>
      </w:r>
      <w:r>
        <w:rPr>
          <w:rFonts w:ascii="Arial" w:hAnsi="Arial"/>
          <w:b/>
          <w:sz w:val="24"/>
          <w:szCs w:val="24"/>
          <w:lang w:eastAsia="zh-CN"/>
        </w:rPr>
        <w:t>20</w:t>
      </w:r>
      <w:proofErr w:type="gramStart"/>
      <w:r w:rsidRPr="00621F8F">
        <w:rPr>
          <w:rFonts w:ascii="Arial" w:hAnsi="Arial"/>
          <w:b/>
          <w:sz w:val="24"/>
          <w:szCs w:val="24"/>
          <w:vertAlign w:val="superscript"/>
          <w:lang w:eastAsia="zh-CN"/>
        </w:rPr>
        <w:t>th</w:t>
      </w:r>
      <w:r>
        <w:rPr>
          <w:rFonts w:ascii="Arial" w:hAnsi="Arial"/>
          <w:b/>
          <w:sz w:val="24"/>
          <w:szCs w:val="24"/>
          <w:lang w:eastAsia="zh-CN"/>
        </w:rPr>
        <w:t xml:space="preserve"> </w:t>
      </w:r>
      <w:r w:rsidR="00CC3582">
        <w:rPr>
          <w:rFonts w:ascii="Arial" w:hAnsi="Arial"/>
          <w:b/>
          <w:sz w:val="24"/>
          <w:szCs w:val="24"/>
          <w:lang w:eastAsia="zh-CN"/>
        </w:rPr>
        <w:t xml:space="preserve"> </w:t>
      </w:r>
      <w:r w:rsidR="00CC3582" w:rsidRPr="00EF3FF4">
        <w:rPr>
          <w:rFonts w:ascii="Arial" w:hAnsi="Arial"/>
          <w:b/>
          <w:sz w:val="24"/>
          <w:szCs w:val="24"/>
          <w:lang w:eastAsia="zh-CN"/>
        </w:rPr>
        <w:t>‒</w:t>
      </w:r>
      <w:proofErr w:type="gramEnd"/>
      <w:r w:rsidR="00CC3582">
        <w:rPr>
          <w:rFonts w:ascii="Arial" w:hAnsi="Arial"/>
          <w:b/>
          <w:sz w:val="24"/>
          <w:szCs w:val="24"/>
          <w:lang w:eastAsia="zh-CN"/>
        </w:rPr>
        <w:t xml:space="preserve"> </w:t>
      </w:r>
      <w:r>
        <w:rPr>
          <w:rFonts w:ascii="Arial" w:hAnsi="Arial"/>
          <w:b/>
          <w:sz w:val="24"/>
          <w:szCs w:val="24"/>
          <w:lang w:eastAsia="zh-CN"/>
        </w:rPr>
        <w:t>24</w:t>
      </w:r>
      <w:r w:rsidRPr="00621F8F">
        <w:rPr>
          <w:rFonts w:ascii="Arial" w:hAnsi="Arial"/>
          <w:b/>
          <w:sz w:val="24"/>
          <w:szCs w:val="24"/>
          <w:vertAlign w:val="superscript"/>
          <w:lang w:eastAsia="zh-CN"/>
        </w:rPr>
        <w:t>th</w:t>
      </w:r>
      <w:r>
        <w:rPr>
          <w:rFonts w:ascii="Arial" w:hAnsi="Arial"/>
          <w:b/>
          <w:sz w:val="24"/>
          <w:szCs w:val="24"/>
          <w:lang w:eastAsia="zh-CN"/>
        </w:rPr>
        <w:t xml:space="preserve"> May</w:t>
      </w:r>
      <w:r w:rsidR="00CC3582" w:rsidRPr="00EF3FF4">
        <w:rPr>
          <w:rFonts w:ascii="Arial" w:hAnsi="Arial"/>
          <w:b/>
          <w:sz w:val="24"/>
          <w:szCs w:val="24"/>
          <w:lang w:eastAsia="zh-CN"/>
        </w:rPr>
        <w:t>, 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45BD098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8770B">
        <w:rPr>
          <w:rFonts w:ascii="Arial" w:eastAsiaTheme="minorEastAsia" w:hAnsi="Arial" w:cs="Arial"/>
          <w:color w:val="000000"/>
          <w:sz w:val="22"/>
          <w:lang w:eastAsia="zh-CN"/>
        </w:rPr>
        <w:t>10.3.6</w:t>
      </w:r>
    </w:p>
    <w:p w14:paraId="50D5329D" w14:textId="1D4FBE3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13A14">
        <w:rPr>
          <w:rFonts w:ascii="Arial" w:hAnsi="Arial" w:cs="Arial"/>
          <w:color w:val="000000"/>
          <w:sz w:val="22"/>
          <w:lang w:eastAsia="zh-CN"/>
        </w:rPr>
        <w:t>Moderator (Ericsson)</w:t>
      </w:r>
    </w:p>
    <w:p w14:paraId="1E0389E7" w14:textId="73DF547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E7E47">
        <w:rPr>
          <w:rFonts w:ascii="Arial" w:eastAsiaTheme="minorEastAsia" w:hAnsi="Arial" w:cs="Arial"/>
          <w:color w:val="000000"/>
          <w:sz w:val="22"/>
          <w:lang w:eastAsia="zh-CN"/>
        </w:rPr>
        <w:t>Ad-hoc minutes</w:t>
      </w:r>
      <w:r w:rsidR="00484C5D">
        <w:rPr>
          <w:rFonts w:ascii="Arial" w:eastAsiaTheme="minorEastAsia" w:hAnsi="Arial" w:cs="Arial" w:hint="eastAsia"/>
          <w:color w:val="000000"/>
          <w:sz w:val="22"/>
          <w:lang w:eastAsia="zh-CN"/>
        </w:rPr>
        <w:t xml:space="preserve"> for </w:t>
      </w:r>
      <w:r w:rsidR="00213A14" w:rsidRPr="00213A14">
        <w:rPr>
          <w:rFonts w:ascii="Arial" w:eastAsiaTheme="minorEastAsia" w:hAnsi="Arial" w:cs="Arial"/>
          <w:color w:val="000000"/>
          <w:sz w:val="22"/>
          <w:lang w:eastAsia="zh-CN"/>
        </w:rPr>
        <w:t>[111][127] FS_NR_IMT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04F8D17" w14:textId="04D3CEE0" w:rsidR="00FF0C92" w:rsidRPr="000F3373" w:rsidRDefault="000F3373" w:rsidP="000F3373">
      <w:pPr>
        <w:rPr>
          <w:iCs/>
          <w:lang w:eastAsia="zh-CN"/>
        </w:rPr>
      </w:pPr>
      <w:r>
        <w:rPr>
          <w:iCs/>
          <w:lang w:eastAsia="zh-CN"/>
        </w:rPr>
        <w:t xml:space="preserve">This document contains minutes and agreements from the </w:t>
      </w:r>
      <w:r w:rsidR="00FC347D">
        <w:rPr>
          <w:iCs/>
          <w:lang w:eastAsia="zh-CN"/>
        </w:rPr>
        <w:t xml:space="preserve">second </w:t>
      </w:r>
      <w:r>
        <w:rPr>
          <w:iCs/>
          <w:lang w:eastAsia="zh-CN"/>
        </w:rPr>
        <w:t>ad-hoc for [111][</w:t>
      </w:r>
      <w:proofErr w:type="gramStart"/>
      <w:r>
        <w:rPr>
          <w:iCs/>
          <w:lang w:eastAsia="zh-CN"/>
        </w:rPr>
        <w:t>127]FS</w:t>
      </w:r>
      <w:proofErr w:type="gramEnd"/>
      <w:r>
        <w:rPr>
          <w:iCs/>
          <w:lang w:eastAsia="zh-CN"/>
        </w:rPr>
        <w:t>_NR_IMT.</w:t>
      </w:r>
    </w:p>
    <w:p w14:paraId="6D8F12B6" w14:textId="77777777" w:rsidR="002347C1" w:rsidRDefault="002347C1" w:rsidP="002347C1">
      <w:pPr>
        <w:spacing w:after="120"/>
        <w:rPr>
          <w:color w:val="0070C0"/>
          <w:szCs w:val="24"/>
          <w:lang w:eastAsia="zh-CN"/>
        </w:rPr>
      </w:pPr>
    </w:p>
    <w:p w14:paraId="319CBF00" w14:textId="61958161" w:rsidR="002347C1" w:rsidRPr="00A84788" w:rsidRDefault="002347C1" w:rsidP="002347C1">
      <w:pPr>
        <w:pStyle w:val="1"/>
        <w:rPr>
          <w:lang w:val="en-US" w:eastAsia="ja-JP"/>
        </w:rPr>
      </w:pPr>
      <w:r w:rsidRPr="00A84788">
        <w:rPr>
          <w:lang w:val="en-US" w:eastAsia="ja-JP"/>
        </w:rPr>
        <w:t>Topic #</w:t>
      </w:r>
      <w:r>
        <w:rPr>
          <w:lang w:val="en-US" w:eastAsia="ja-JP"/>
        </w:rPr>
        <w:t>3</w:t>
      </w:r>
      <w:r w:rsidRPr="00A84788">
        <w:rPr>
          <w:lang w:val="en-US" w:eastAsia="ja-JP"/>
        </w:rPr>
        <w:t xml:space="preserve">: </w:t>
      </w:r>
      <w:r w:rsidR="007E6757">
        <w:rPr>
          <w:lang w:val="en-US" w:eastAsia="ja-JP"/>
        </w:rPr>
        <w:t>14800</w:t>
      </w:r>
      <w:r w:rsidRPr="00A84788">
        <w:rPr>
          <w:lang w:val="en-US" w:eastAsia="ja-JP"/>
        </w:rPr>
        <w:t>-</w:t>
      </w:r>
      <w:r w:rsidR="007E6757">
        <w:rPr>
          <w:lang w:val="en-US" w:eastAsia="ja-JP"/>
        </w:rPr>
        <w:t>15530</w:t>
      </w:r>
      <w:r w:rsidRPr="00A84788">
        <w:rPr>
          <w:lang w:val="en-US" w:eastAsia="ja-JP"/>
        </w:rPr>
        <w:t xml:space="preserve"> MHz </w:t>
      </w:r>
      <w:r w:rsidR="007E6757">
        <w:rPr>
          <w:lang w:val="en-US" w:eastAsia="ja-JP"/>
        </w:rPr>
        <w:t>frequency range</w:t>
      </w:r>
    </w:p>
    <w:p w14:paraId="2CFFA698" w14:textId="361FB64B" w:rsidR="002347C1" w:rsidRDefault="002347C1" w:rsidP="002347C1">
      <w:pPr>
        <w:rPr>
          <w:i/>
          <w:color w:val="0070C0"/>
          <w:lang w:eastAsia="zh-CN"/>
        </w:rPr>
      </w:pPr>
      <w:r w:rsidRPr="00035C50">
        <w:rPr>
          <w:rFonts w:hint="eastAsia"/>
          <w:i/>
          <w:color w:val="0070C0"/>
        </w:rPr>
        <w:t>.</w:t>
      </w:r>
    </w:p>
    <w:p w14:paraId="3A086EC1" w14:textId="77777777" w:rsidR="00E528E0" w:rsidRPr="00CB72D1" w:rsidRDefault="00E528E0" w:rsidP="002347C1">
      <w:pPr>
        <w:rPr>
          <w:b/>
          <w:u w:val="single"/>
          <w:lang w:eastAsia="ko-KR"/>
        </w:rPr>
      </w:pPr>
    </w:p>
    <w:p w14:paraId="5993BD9A" w14:textId="489C94E2" w:rsidR="002347C1" w:rsidRPr="00CB72D1" w:rsidRDefault="002347C1" w:rsidP="002347C1">
      <w:pPr>
        <w:rPr>
          <w:b/>
          <w:u w:val="single"/>
          <w:lang w:eastAsia="ko-KR"/>
        </w:rPr>
      </w:pPr>
      <w:r w:rsidRPr="00CB72D1">
        <w:rPr>
          <w:b/>
          <w:u w:val="single"/>
          <w:lang w:eastAsia="ko-KR"/>
        </w:rPr>
        <w:t xml:space="preserve">Issue 3-1: </w:t>
      </w:r>
      <w:r w:rsidR="000A7F60" w:rsidRPr="00CB72D1">
        <w:rPr>
          <w:b/>
          <w:u w:val="single"/>
          <w:lang w:eastAsia="ko-KR"/>
        </w:rPr>
        <w:t>Simulation scenarios</w:t>
      </w:r>
    </w:p>
    <w:p w14:paraId="13DD9E21" w14:textId="77777777" w:rsidR="002347C1" w:rsidRPr="00CB72D1" w:rsidRDefault="002347C1" w:rsidP="002347C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B72D1">
        <w:rPr>
          <w:rFonts w:eastAsia="宋体"/>
          <w:szCs w:val="24"/>
          <w:lang w:eastAsia="zh-CN"/>
        </w:rPr>
        <w:t>Proposals</w:t>
      </w:r>
    </w:p>
    <w:p w14:paraId="404D6791" w14:textId="77777777" w:rsidR="00780CE4" w:rsidRPr="00CB72D1" w:rsidRDefault="00780CE4" w:rsidP="00780CE4">
      <w:pPr>
        <w:spacing w:after="120"/>
        <w:rPr>
          <w:szCs w:val="24"/>
          <w:lang w:eastAsia="zh-CN"/>
        </w:rPr>
      </w:pPr>
    </w:p>
    <w:p w14:paraId="7F9D7130" w14:textId="511F0D19" w:rsidR="00780CE4" w:rsidRPr="00CB72D1" w:rsidRDefault="00780CE4" w:rsidP="00780CE4">
      <w:pPr>
        <w:spacing w:after="120"/>
        <w:rPr>
          <w:szCs w:val="24"/>
          <w:lang w:eastAsia="zh-CN"/>
        </w:rPr>
      </w:pPr>
      <w:r w:rsidRPr="00CB72D1">
        <w:rPr>
          <w:szCs w:val="24"/>
          <w:lang w:eastAsia="zh-CN"/>
        </w:rPr>
        <w:t>Maximum set of scenarios:</w:t>
      </w:r>
    </w:p>
    <w:p w14:paraId="3A50FEEC" w14:textId="77777777" w:rsidR="00780CE4" w:rsidRPr="00CB72D1" w:rsidRDefault="00780CE4" w:rsidP="00780CE4">
      <w:pPr>
        <w:spacing w:after="120"/>
        <w:rPr>
          <w:szCs w:val="24"/>
          <w:lang w:eastAsia="zh-CN"/>
        </w:rPr>
      </w:pPr>
    </w:p>
    <w:tbl>
      <w:tblPr>
        <w:tblW w:w="46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408"/>
        <w:gridCol w:w="1408"/>
        <w:gridCol w:w="1408"/>
        <w:gridCol w:w="1408"/>
        <w:gridCol w:w="1408"/>
        <w:gridCol w:w="1405"/>
      </w:tblGrid>
      <w:tr w:rsidR="00CB72D1" w:rsidRPr="00CB72D1" w14:paraId="5B07DADF" w14:textId="77777777" w:rsidTr="00C23036">
        <w:trPr>
          <w:jc w:val="center"/>
        </w:trPr>
        <w:tc>
          <w:tcPr>
            <w:tcW w:w="292" w:type="pct"/>
            <w:shd w:val="clear" w:color="auto" w:fill="auto"/>
          </w:tcPr>
          <w:p w14:paraId="3E72F480" w14:textId="77777777" w:rsidR="00780CE4" w:rsidRPr="00CB72D1" w:rsidRDefault="00780CE4" w:rsidP="00C23036">
            <w:pPr>
              <w:pStyle w:val="TAH"/>
              <w:rPr>
                <w:lang w:eastAsia="ja-JP"/>
              </w:rPr>
            </w:pPr>
            <w:r w:rsidRPr="00CB72D1">
              <w:rPr>
                <w:rFonts w:hint="eastAsia"/>
                <w:lang w:eastAsia="ja-JP"/>
              </w:rPr>
              <w:t>No.</w:t>
            </w:r>
          </w:p>
        </w:tc>
        <w:tc>
          <w:tcPr>
            <w:tcW w:w="785" w:type="pct"/>
          </w:tcPr>
          <w:p w14:paraId="5B1AB328" w14:textId="77777777" w:rsidR="00780CE4" w:rsidRPr="00CB72D1" w:rsidRDefault="00780CE4" w:rsidP="00C23036">
            <w:pPr>
              <w:pStyle w:val="TAH"/>
              <w:rPr>
                <w:lang w:eastAsia="ja-JP"/>
              </w:rPr>
            </w:pPr>
            <w:r w:rsidRPr="00CB72D1">
              <w:rPr>
                <w:rFonts w:hint="eastAsia"/>
                <w:lang w:eastAsia="ja-JP"/>
              </w:rPr>
              <w:t>Usage scenario</w:t>
            </w:r>
          </w:p>
        </w:tc>
        <w:tc>
          <w:tcPr>
            <w:tcW w:w="785" w:type="pct"/>
            <w:shd w:val="clear" w:color="auto" w:fill="auto"/>
          </w:tcPr>
          <w:p w14:paraId="2A57EB83" w14:textId="77777777" w:rsidR="00780CE4" w:rsidRPr="00CB72D1" w:rsidRDefault="00780CE4" w:rsidP="00C23036">
            <w:pPr>
              <w:pStyle w:val="TAH"/>
              <w:rPr>
                <w:lang w:eastAsia="ja-JP"/>
              </w:rPr>
            </w:pPr>
            <w:r w:rsidRPr="00CB72D1">
              <w:rPr>
                <w:rFonts w:hint="eastAsia"/>
                <w:lang w:eastAsia="ja-JP"/>
              </w:rPr>
              <w:t>Aggressor</w:t>
            </w:r>
          </w:p>
        </w:tc>
        <w:tc>
          <w:tcPr>
            <w:tcW w:w="785" w:type="pct"/>
            <w:shd w:val="clear" w:color="auto" w:fill="auto"/>
          </w:tcPr>
          <w:p w14:paraId="09F2BC3D" w14:textId="77777777" w:rsidR="00780CE4" w:rsidRPr="00CB72D1" w:rsidRDefault="00780CE4" w:rsidP="00C23036">
            <w:pPr>
              <w:pStyle w:val="TAH"/>
              <w:rPr>
                <w:lang w:eastAsia="ja-JP"/>
              </w:rPr>
            </w:pPr>
            <w:r w:rsidRPr="00CB72D1">
              <w:rPr>
                <w:rFonts w:hint="eastAsia"/>
                <w:lang w:eastAsia="ja-JP"/>
              </w:rPr>
              <w:t>Victim</w:t>
            </w:r>
          </w:p>
        </w:tc>
        <w:tc>
          <w:tcPr>
            <w:tcW w:w="785" w:type="pct"/>
            <w:shd w:val="clear" w:color="auto" w:fill="auto"/>
          </w:tcPr>
          <w:p w14:paraId="402C13C0" w14:textId="77777777" w:rsidR="00780CE4" w:rsidRPr="00CB72D1" w:rsidRDefault="00780CE4" w:rsidP="00C23036">
            <w:pPr>
              <w:pStyle w:val="TAH"/>
              <w:rPr>
                <w:lang w:eastAsia="ja-JP"/>
              </w:rPr>
            </w:pPr>
            <w:r w:rsidRPr="00CB72D1">
              <w:rPr>
                <w:rFonts w:hint="eastAsia"/>
                <w:lang w:eastAsia="ja-JP"/>
              </w:rPr>
              <w:t>Direction</w:t>
            </w:r>
          </w:p>
        </w:tc>
        <w:tc>
          <w:tcPr>
            <w:tcW w:w="785" w:type="pct"/>
          </w:tcPr>
          <w:p w14:paraId="75FE914D" w14:textId="77777777" w:rsidR="00780CE4" w:rsidRPr="00CB72D1" w:rsidRDefault="00780CE4" w:rsidP="00C23036">
            <w:pPr>
              <w:pStyle w:val="TAH"/>
              <w:rPr>
                <w:lang w:eastAsia="ja-JP"/>
              </w:rPr>
            </w:pPr>
            <w:r w:rsidRPr="00CB72D1">
              <w:rPr>
                <w:rFonts w:hint="eastAsia"/>
                <w:lang w:eastAsia="ja-JP"/>
              </w:rPr>
              <w:t>Simulation frequency</w:t>
            </w:r>
          </w:p>
        </w:tc>
        <w:tc>
          <w:tcPr>
            <w:tcW w:w="784" w:type="pct"/>
            <w:shd w:val="clear" w:color="auto" w:fill="auto"/>
          </w:tcPr>
          <w:p w14:paraId="42192E09" w14:textId="77777777" w:rsidR="00780CE4" w:rsidRPr="00CB72D1" w:rsidRDefault="00780CE4" w:rsidP="00C23036">
            <w:pPr>
              <w:pStyle w:val="TAH"/>
              <w:rPr>
                <w:lang w:eastAsia="ja-JP"/>
              </w:rPr>
            </w:pPr>
            <w:r w:rsidRPr="00CB72D1">
              <w:rPr>
                <w:rFonts w:hint="eastAsia"/>
                <w:lang w:eastAsia="ja-JP"/>
              </w:rPr>
              <w:t>Deployment Scenario</w:t>
            </w:r>
          </w:p>
        </w:tc>
      </w:tr>
      <w:tr w:rsidR="00CB72D1" w:rsidRPr="00CB72D1" w14:paraId="347D7172" w14:textId="77777777" w:rsidTr="00C23036">
        <w:trPr>
          <w:jc w:val="center"/>
        </w:trPr>
        <w:tc>
          <w:tcPr>
            <w:tcW w:w="292" w:type="pct"/>
            <w:vAlign w:val="center"/>
          </w:tcPr>
          <w:p w14:paraId="5764816A" w14:textId="77777777" w:rsidR="00780CE4" w:rsidRPr="00CB72D1" w:rsidRDefault="00780CE4" w:rsidP="00C23036">
            <w:pPr>
              <w:pStyle w:val="TAC"/>
              <w:rPr>
                <w:lang w:eastAsia="ja-JP"/>
              </w:rPr>
            </w:pPr>
            <w:r w:rsidRPr="00CB72D1">
              <w:rPr>
                <w:rFonts w:hint="eastAsia"/>
                <w:lang w:eastAsia="ja-JP"/>
              </w:rPr>
              <w:t>1</w:t>
            </w:r>
          </w:p>
        </w:tc>
        <w:tc>
          <w:tcPr>
            <w:tcW w:w="785" w:type="pct"/>
            <w:vAlign w:val="center"/>
          </w:tcPr>
          <w:p w14:paraId="45C5A8A2"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4AE3229F"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06B40A74"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4401ABB4"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0F24EEA3"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16E39951" w14:textId="77777777" w:rsidR="00780CE4" w:rsidRPr="00CB72D1" w:rsidRDefault="00780CE4" w:rsidP="00C23036">
            <w:pPr>
              <w:pStyle w:val="TAC"/>
              <w:rPr>
                <w:lang w:eastAsia="ja-JP"/>
              </w:rPr>
            </w:pPr>
            <w:r w:rsidRPr="00CB72D1">
              <w:rPr>
                <w:rFonts w:hint="eastAsia"/>
                <w:lang w:eastAsia="ja-JP"/>
              </w:rPr>
              <w:t>Indoor hotspot</w:t>
            </w:r>
          </w:p>
        </w:tc>
      </w:tr>
      <w:tr w:rsidR="00CB72D1" w:rsidRPr="00CB72D1" w14:paraId="4B22D59C" w14:textId="77777777" w:rsidTr="00C23036">
        <w:trPr>
          <w:jc w:val="center"/>
        </w:trPr>
        <w:tc>
          <w:tcPr>
            <w:tcW w:w="292" w:type="pct"/>
            <w:vAlign w:val="center"/>
          </w:tcPr>
          <w:p w14:paraId="4B760505" w14:textId="77777777" w:rsidR="00780CE4" w:rsidRPr="00CB72D1" w:rsidRDefault="00780CE4" w:rsidP="00C23036">
            <w:pPr>
              <w:pStyle w:val="TAC"/>
              <w:rPr>
                <w:lang w:eastAsia="ja-JP"/>
              </w:rPr>
            </w:pPr>
            <w:r w:rsidRPr="00CB72D1">
              <w:rPr>
                <w:rFonts w:hint="eastAsia"/>
                <w:lang w:eastAsia="ja-JP"/>
              </w:rPr>
              <w:t>2</w:t>
            </w:r>
          </w:p>
        </w:tc>
        <w:tc>
          <w:tcPr>
            <w:tcW w:w="785" w:type="pct"/>
            <w:vAlign w:val="center"/>
          </w:tcPr>
          <w:p w14:paraId="09AB6C28"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1060FE1F"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74019897"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7C47D4EF"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6AC0CD3B"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018E4CBE" w14:textId="77777777" w:rsidR="00780CE4" w:rsidRPr="00CB72D1" w:rsidRDefault="00780CE4" w:rsidP="00C23036">
            <w:pPr>
              <w:pStyle w:val="TAC"/>
              <w:rPr>
                <w:lang w:eastAsia="ja-JP"/>
              </w:rPr>
            </w:pPr>
            <w:r w:rsidRPr="00CB72D1">
              <w:rPr>
                <w:rFonts w:hint="eastAsia"/>
                <w:lang w:eastAsia="ja-JP"/>
              </w:rPr>
              <w:t>Urban macro</w:t>
            </w:r>
          </w:p>
        </w:tc>
      </w:tr>
      <w:tr w:rsidR="00CB72D1" w:rsidRPr="00CB72D1" w14:paraId="76CB1B60" w14:textId="77777777" w:rsidTr="00C23036">
        <w:trPr>
          <w:jc w:val="center"/>
        </w:trPr>
        <w:tc>
          <w:tcPr>
            <w:tcW w:w="292" w:type="pct"/>
            <w:vAlign w:val="center"/>
          </w:tcPr>
          <w:p w14:paraId="1269B18B" w14:textId="77777777" w:rsidR="00780CE4" w:rsidRPr="00CB72D1" w:rsidRDefault="00780CE4" w:rsidP="00C23036">
            <w:pPr>
              <w:pStyle w:val="TAC"/>
              <w:rPr>
                <w:lang w:eastAsia="ja-JP"/>
              </w:rPr>
            </w:pPr>
            <w:r w:rsidRPr="00CB72D1">
              <w:rPr>
                <w:rFonts w:hint="eastAsia"/>
                <w:lang w:eastAsia="ja-JP"/>
              </w:rPr>
              <w:t>3</w:t>
            </w:r>
          </w:p>
        </w:tc>
        <w:tc>
          <w:tcPr>
            <w:tcW w:w="785" w:type="pct"/>
            <w:vAlign w:val="center"/>
          </w:tcPr>
          <w:p w14:paraId="7BCCE7B3"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7EE1C5CB"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366E020B"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35513F3B"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08F38F1B"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02C5BC07" w14:textId="77777777" w:rsidR="00780CE4" w:rsidRPr="00CB72D1" w:rsidRDefault="00780CE4" w:rsidP="00C23036">
            <w:pPr>
              <w:pStyle w:val="TAC"/>
              <w:rPr>
                <w:lang w:eastAsia="ja-JP"/>
              </w:rPr>
            </w:pPr>
            <w:r w:rsidRPr="00CB72D1">
              <w:rPr>
                <w:rFonts w:hint="eastAsia"/>
                <w:lang w:eastAsia="ja-JP"/>
              </w:rPr>
              <w:t>Dense urban</w:t>
            </w:r>
          </w:p>
        </w:tc>
      </w:tr>
      <w:tr w:rsidR="00CB72D1" w:rsidRPr="00CB72D1" w14:paraId="5AE4FF8A" w14:textId="77777777" w:rsidTr="00C23036">
        <w:trPr>
          <w:jc w:val="center"/>
        </w:trPr>
        <w:tc>
          <w:tcPr>
            <w:tcW w:w="292" w:type="pct"/>
            <w:vAlign w:val="center"/>
          </w:tcPr>
          <w:p w14:paraId="68E632FA" w14:textId="77777777" w:rsidR="00780CE4" w:rsidRPr="00CB72D1" w:rsidRDefault="00780CE4" w:rsidP="00C23036">
            <w:pPr>
              <w:pStyle w:val="TAC"/>
              <w:rPr>
                <w:lang w:eastAsia="ja-JP"/>
              </w:rPr>
            </w:pPr>
            <w:r w:rsidRPr="00CB72D1">
              <w:rPr>
                <w:rFonts w:hint="eastAsia"/>
                <w:lang w:eastAsia="ja-JP"/>
              </w:rPr>
              <w:t>4</w:t>
            </w:r>
          </w:p>
        </w:tc>
        <w:tc>
          <w:tcPr>
            <w:tcW w:w="785" w:type="pct"/>
            <w:vAlign w:val="center"/>
          </w:tcPr>
          <w:p w14:paraId="623E9063"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15361191"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564C94DB"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52F783B4"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7C846AAD"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7EFD6A53" w14:textId="77777777" w:rsidR="00780CE4" w:rsidRPr="00CB72D1" w:rsidRDefault="00780CE4" w:rsidP="00C23036">
            <w:pPr>
              <w:pStyle w:val="TAC"/>
              <w:rPr>
                <w:lang w:eastAsia="ja-JP"/>
              </w:rPr>
            </w:pPr>
            <w:r w:rsidRPr="00CB72D1">
              <w:rPr>
                <w:rFonts w:hint="eastAsia"/>
                <w:lang w:eastAsia="ja-JP"/>
              </w:rPr>
              <w:t>Indoor hotspot</w:t>
            </w:r>
          </w:p>
        </w:tc>
      </w:tr>
      <w:tr w:rsidR="00CB72D1" w:rsidRPr="00CB72D1" w14:paraId="1614A100" w14:textId="77777777" w:rsidTr="00C23036">
        <w:trPr>
          <w:jc w:val="center"/>
        </w:trPr>
        <w:tc>
          <w:tcPr>
            <w:tcW w:w="292" w:type="pct"/>
            <w:vAlign w:val="center"/>
          </w:tcPr>
          <w:p w14:paraId="1E2C480C" w14:textId="77777777" w:rsidR="00780CE4" w:rsidRPr="00CB72D1" w:rsidRDefault="00780CE4" w:rsidP="00C23036">
            <w:pPr>
              <w:pStyle w:val="TAC"/>
              <w:rPr>
                <w:lang w:eastAsia="ja-JP"/>
              </w:rPr>
            </w:pPr>
            <w:r w:rsidRPr="00CB72D1">
              <w:rPr>
                <w:rFonts w:hint="eastAsia"/>
                <w:lang w:eastAsia="ja-JP"/>
              </w:rPr>
              <w:t>5</w:t>
            </w:r>
          </w:p>
        </w:tc>
        <w:tc>
          <w:tcPr>
            <w:tcW w:w="785" w:type="pct"/>
            <w:vAlign w:val="center"/>
          </w:tcPr>
          <w:p w14:paraId="23D4B1F4"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31BB9CF5"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05812924"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4713FE27"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650A0139"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4BDDC67E" w14:textId="77777777" w:rsidR="00780CE4" w:rsidRPr="00CB72D1" w:rsidRDefault="00780CE4" w:rsidP="00C23036">
            <w:pPr>
              <w:pStyle w:val="TAC"/>
              <w:rPr>
                <w:lang w:eastAsia="ja-JP"/>
              </w:rPr>
            </w:pPr>
            <w:r w:rsidRPr="00CB72D1">
              <w:rPr>
                <w:rFonts w:hint="eastAsia"/>
                <w:lang w:eastAsia="ja-JP"/>
              </w:rPr>
              <w:t>Urban macro</w:t>
            </w:r>
          </w:p>
        </w:tc>
      </w:tr>
      <w:tr w:rsidR="00CB72D1" w:rsidRPr="00CB72D1" w14:paraId="3A64F97C" w14:textId="77777777" w:rsidTr="00C23036">
        <w:trPr>
          <w:jc w:val="center"/>
        </w:trPr>
        <w:tc>
          <w:tcPr>
            <w:tcW w:w="292" w:type="pct"/>
            <w:vAlign w:val="center"/>
          </w:tcPr>
          <w:p w14:paraId="30712C95" w14:textId="77777777" w:rsidR="00780CE4" w:rsidRPr="00CB72D1" w:rsidRDefault="00780CE4" w:rsidP="00C23036">
            <w:pPr>
              <w:pStyle w:val="TAC"/>
              <w:rPr>
                <w:lang w:eastAsia="ja-JP"/>
              </w:rPr>
            </w:pPr>
            <w:r w:rsidRPr="00CB72D1">
              <w:rPr>
                <w:rFonts w:hint="eastAsia"/>
                <w:lang w:eastAsia="ja-JP"/>
              </w:rPr>
              <w:t>6</w:t>
            </w:r>
          </w:p>
        </w:tc>
        <w:tc>
          <w:tcPr>
            <w:tcW w:w="785" w:type="pct"/>
            <w:vAlign w:val="center"/>
          </w:tcPr>
          <w:p w14:paraId="00C810B9"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16362C5A"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37503371"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1AD2449E"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0F9F1301"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64A8CA47" w14:textId="77777777" w:rsidR="00780CE4" w:rsidRPr="00CB72D1" w:rsidRDefault="00780CE4" w:rsidP="00C23036">
            <w:pPr>
              <w:pStyle w:val="TAC"/>
              <w:rPr>
                <w:lang w:eastAsia="ja-JP"/>
              </w:rPr>
            </w:pPr>
            <w:r w:rsidRPr="00CB72D1">
              <w:rPr>
                <w:rFonts w:hint="eastAsia"/>
                <w:lang w:eastAsia="ja-JP"/>
              </w:rPr>
              <w:t>Dense urban</w:t>
            </w:r>
          </w:p>
        </w:tc>
      </w:tr>
    </w:tbl>
    <w:p w14:paraId="3808A371" w14:textId="77777777" w:rsidR="00780CE4" w:rsidRPr="00CB72D1" w:rsidRDefault="00780CE4" w:rsidP="00780CE4">
      <w:pPr>
        <w:spacing w:after="120"/>
        <w:rPr>
          <w:szCs w:val="24"/>
          <w:lang w:eastAsia="zh-CN"/>
        </w:rPr>
      </w:pPr>
    </w:p>
    <w:p w14:paraId="0CE1B21C" w14:textId="77777777" w:rsidR="00780CE4" w:rsidRPr="00CB72D1" w:rsidRDefault="00780CE4" w:rsidP="00780CE4">
      <w:pPr>
        <w:spacing w:after="120"/>
        <w:rPr>
          <w:szCs w:val="24"/>
          <w:lang w:eastAsia="zh-CN"/>
        </w:rPr>
      </w:pPr>
    </w:p>
    <w:p w14:paraId="38082205" w14:textId="7F93522B" w:rsidR="002347C1" w:rsidRPr="00CB72D1" w:rsidRDefault="002347C1" w:rsidP="002347C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B72D1">
        <w:rPr>
          <w:rFonts w:eastAsia="宋体"/>
          <w:szCs w:val="24"/>
          <w:lang w:eastAsia="zh-CN"/>
        </w:rPr>
        <w:t xml:space="preserve">Option 1: </w:t>
      </w:r>
      <w:r w:rsidR="00780CE4" w:rsidRPr="00CB72D1">
        <w:rPr>
          <w:rFonts w:eastAsia="宋体"/>
          <w:szCs w:val="24"/>
          <w:lang w:eastAsia="zh-CN"/>
        </w:rPr>
        <w:t xml:space="preserve">Consider all of the above scenarios </w:t>
      </w:r>
      <w:r w:rsidR="000A7F60" w:rsidRPr="00CB72D1">
        <w:rPr>
          <w:rFonts w:eastAsia="宋体"/>
          <w:szCs w:val="24"/>
          <w:lang w:eastAsia="zh-CN"/>
        </w:rPr>
        <w:t>(Nokia</w:t>
      </w:r>
      <w:r w:rsidR="005E562D" w:rsidRPr="00CB72D1">
        <w:rPr>
          <w:rFonts w:eastAsia="宋体"/>
          <w:szCs w:val="24"/>
          <w:lang w:eastAsia="zh-CN"/>
        </w:rPr>
        <w:t xml:space="preserve">, </w:t>
      </w:r>
      <w:r w:rsidR="00E537BF" w:rsidRPr="00CB72D1">
        <w:rPr>
          <w:rFonts w:eastAsia="宋体"/>
          <w:szCs w:val="24"/>
          <w:lang w:eastAsia="zh-CN"/>
        </w:rPr>
        <w:t>Qualcomm</w:t>
      </w:r>
      <w:r w:rsidR="00CA7772" w:rsidRPr="00CB72D1">
        <w:rPr>
          <w:rFonts w:eastAsia="宋体"/>
          <w:szCs w:val="24"/>
          <w:lang w:eastAsia="zh-CN"/>
        </w:rPr>
        <w:t>, ZTE</w:t>
      </w:r>
      <w:r w:rsidR="000A7F60" w:rsidRPr="00CB72D1">
        <w:rPr>
          <w:rFonts w:eastAsia="宋体"/>
          <w:szCs w:val="24"/>
          <w:lang w:eastAsia="zh-CN"/>
        </w:rPr>
        <w:t>)</w:t>
      </w:r>
    </w:p>
    <w:p w14:paraId="633257C7" w14:textId="4BCC542A" w:rsidR="00780CE4" w:rsidRPr="00CB72D1" w:rsidRDefault="00780CE4" w:rsidP="002347C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B72D1">
        <w:rPr>
          <w:rFonts w:eastAsia="宋体"/>
          <w:szCs w:val="24"/>
          <w:lang w:eastAsia="zh-CN"/>
        </w:rPr>
        <w:t>Option 2: Consider urban</w:t>
      </w:r>
      <w:r w:rsidR="00892E43" w:rsidRPr="00CB72D1">
        <w:rPr>
          <w:rFonts w:eastAsia="宋体"/>
          <w:szCs w:val="24"/>
          <w:lang w:eastAsia="zh-CN"/>
        </w:rPr>
        <w:t xml:space="preserve"> macro</w:t>
      </w:r>
      <w:r w:rsidRPr="00CB72D1">
        <w:rPr>
          <w:rFonts w:eastAsia="宋体"/>
          <w:szCs w:val="24"/>
          <w:lang w:eastAsia="zh-CN"/>
        </w:rPr>
        <w:t xml:space="preserve"> </w:t>
      </w:r>
      <w:r w:rsidR="005B445B" w:rsidRPr="00CB72D1">
        <w:rPr>
          <w:rFonts w:eastAsia="宋体"/>
          <w:szCs w:val="24"/>
          <w:lang w:eastAsia="zh-CN"/>
        </w:rPr>
        <w:t xml:space="preserve">and indoor hotspot </w:t>
      </w:r>
      <w:r w:rsidRPr="00CB72D1">
        <w:rPr>
          <w:rFonts w:eastAsia="宋体"/>
          <w:szCs w:val="24"/>
          <w:lang w:eastAsia="zh-CN"/>
        </w:rPr>
        <w:t>(Vivo</w:t>
      </w:r>
      <w:r w:rsidR="00892E43" w:rsidRPr="00CB72D1">
        <w:rPr>
          <w:rFonts w:eastAsia="宋体"/>
          <w:szCs w:val="24"/>
          <w:lang w:eastAsia="zh-CN"/>
        </w:rPr>
        <w:t>, Ericsson</w:t>
      </w:r>
      <w:r w:rsidRPr="00CB72D1">
        <w:rPr>
          <w:rFonts w:eastAsia="宋体"/>
          <w:szCs w:val="24"/>
          <w:lang w:eastAsia="zh-CN"/>
        </w:rPr>
        <w:t>)</w:t>
      </w:r>
    </w:p>
    <w:p w14:paraId="514E3D41" w14:textId="28914061" w:rsidR="00892E43" w:rsidRPr="00CB72D1" w:rsidRDefault="00892E43" w:rsidP="00892E43">
      <w:pPr>
        <w:pStyle w:val="aff8"/>
        <w:numPr>
          <w:ilvl w:val="2"/>
          <w:numId w:val="4"/>
        </w:numPr>
        <w:overflowPunct/>
        <w:autoSpaceDE/>
        <w:autoSpaceDN/>
        <w:adjustRightInd/>
        <w:spacing w:after="120"/>
        <w:ind w:firstLineChars="0"/>
        <w:textAlignment w:val="auto"/>
        <w:rPr>
          <w:rFonts w:eastAsia="宋体"/>
          <w:szCs w:val="24"/>
          <w:lang w:eastAsia="zh-CN"/>
        </w:rPr>
      </w:pPr>
      <w:r w:rsidRPr="00CB72D1">
        <w:rPr>
          <w:rFonts w:eastAsia="宋体"/>
          <w:szCs w:val="24"/>
          <w:lang w:eastAsia="zh-CN"/>
        </w:rPr>
        <w:t>Prioritize urban macro first (Ericsson)</w:t>
      </w:r>
    </w:p>
    <w:p w14:paraId="07449374" w14:textId="08DDAD0B" w:rsidR="00B064A8" w:rsidRDefault="00B064A8" w:rsidP="00B064A8">
      <w:pPr>
        <w:pStyle w:val="aff8"/>
        <w:numPr>
          <w:ilvl w:val="1"/>
          <w:numId w:val="4"/>
        </w:numPr>
        <w:overflowPunct/>
        <w:autoSpaceDE/>
        <w:autoSpaceDN/>
        <w:adjustRightInd/>
        <w:spacing w:after="120"/>
        <w:ind w:firstLineChars="0"/>
        <w:textAlignment w:val="auto"/>
        <w:rPr>
          <w:rFonts w:eastAsia="宋体"/>
          <w:szCs w:val="24"/>
          <w:lang w:eastAsia="zh-CN"/>
        </w:rPr>
      </w:pPr>
      <w:r w:rsidRPr="00CB72D1">
        <w:rPr>
          <w:rFonts w:eastAsia="宋体"/>
          <w:szCs w:val="24"/>
          <w:lang w:eastAsia="zh-CN"/>
        </w:rPr>
        <w:t>Option 3: Consider urban macro (Huawei)</w:t>
      </w:r>
    </w:p>
    <w:p w14:paraId="0FEB1F9B" w14:textId="77777777" w:rsidR="00466297" w:rsidRDefault="00466297" w:rsidP="00466297">
      <w:pPr>
        <w:spacing w:after="120"/>
        <w:rPr>
          <w:szCs w:val="24"/>
          <w:lang w:eastAsia="zh-CN"/>
        </w:rPr>
      </w:pPr>
    </w:p>
    <w:p w14:paraId="191322EE" w14:textId="06CD7814" w:rsidR="00685C1C" w:rsidRDefault="00685C1C" w:rsidP="00466297">
      <w:pPr>
        <w:spacing w:after="120"/>
        <w:rPr>
          <w:szCs w:val="24"/>
          <w:lang w:eastAsia="zh-CN"/>
        </w:rPr>
      </w:pPr>
      <w:r>
        <w:rPr>
          <w:szCs w:val="24"/>
          <w:lang w:eastAsia="zh-CN"/>
        </w:rPr>
        <w:t>Nokia: For the NR SI we set priority</w:t>
      </w:r>
      <w:r w:rsidR="00FD4241">
        <w:rPr>
          <w:szCs w:val="24"/>
          <w:lang w:eastAsia="zh-CN"/>
        </w:rPr>
        <w:t>. We propose 1</w:t>
      </w:r>
      <w:r w:rsidR="00FD4241" w:rsidRPr="00FD4241">
        <w:rPr>
          <w:szCs w:val="24"/>
          <w:vertAlign w:val="superscript"/>
          <w:lang w:eastAsia="zh-CN"/>
        </w:rPr>
        <w:t>st</w:t>
      </w:r>
      <w:r w:rsidR="00FD4241">
        <w:rPr>
          <w:szCs w:val="24"/>
          <w:lang w:eastAsia="zh-CN"/>
        </w:rPr>
        <w:t xml:space="preserve"> priority is urban macro. 2</w:t>
      </w:r>
      <w:r w:rsidR="00FD4241" w:rsidRPr="00FD4241">
        <w:rPr>
          <w:szCs w:val="24"/>
          <w:vertAlign w:val="superscript"/>
          <w:lang w:eastAsia="zh-CN"/>
        </w:rPr>
        <w:t>nd</w:t>
      </w:r>
      <w:r w:rsidR="00FD4241">
        <w:rPr>
          <w:szCs w:val="24"/>
          <w:lang w:eastAsia="zh-CN"/>
        </w:rPr>
        <w:t xml:space="preserve"> priority is indoor. 3</w:t>
      </w:r>
      <w:r w:rsidR="00FD4241" w:rsidRPr="00FD4241">
        <w:rPr>
          <w:szCs w:val="24"/>
          <w:vertAlign w:val="superscript"/>
          <w:lang w:eastAsia="zh-CN"/>
        </w:rPr>
        <w:t>rd</w:t>
      </w:r>
      <w:r w:rsidR="00FD4241">
        <w:rPr>
          <w:szCs w:val="24"/>
          <w:lang w:eastAsia="zh-CN"/>
        </w:rPr>
        <w:t xml:space="preserve"> priority dense urban.</w:t>
      </w:r>
    </w:p>
    <w:p w14:paraId="56C69A97" w14:textId="39D75D62" w:rsidR="00FD4241" w:rsidRDefault="00FD4241" w:rsidP="00466297">
      <w:pPr>
        <w:spacing w:after="120"/>
        <w:rPr>
          <w:szCs w:val="24"/>
          <w:lang w:eastAsia="zh-CN"/>
        </w:rPr>
      </w:pPr>
      <w:r>
        <w:rPr>
          <w:szCs w:val="24"/>
          <w:lang w:eastAsia="zh-CN"/>
        </w:rPr>
        <w:t>ZTE: Agree with Nokia. Encourage to consider both urban macro and indoor. For dense urban</w:t>
      </w:r>
    </w:p>
    <w:p w14:paraId="681CCEF0" w14:textId="02F83A39" w:rsidR="0044069F" w:rsidRDefault="0044069F" w:rsidP="00466297">
      <w:pPr>
        <w:spacing w:after="120"/>
        <w:rPr>
          <w:szCs w:val="24"/>
          <w:lang w:eastAsia="zh-CN"/>
        </w:rPr>
      </w:pPr>
      <w:r>
        <w:rPr>
          <w:szCs w:val="24"/>
          <w:lang w:eastAsia="zh-CN"/>
        </w:rPr>
        <w:t>Qualcomm: Do we agree on timeline</w:t>
      </w:r>
    </w:p>
    <w:p w14:paraId="583DFED3" w14:textId="77777777" w:rsidR="00FD4241" w:rsidRDefault="00FD4241" w:rsidP="00466297">
      <w:pPr>
        <w:spacing w:after="120"/>
        <w:rPr>
          <w:szCs w:val="24"/>
          <w:lang w:eastAsia="zh-CN"/>
        </w:rPr>
      </w:pPr>
    </w:p>
    <w:p w14:paraId="23E4F277" w14:textId="2103C9FA" w:rsidR="00FD4241" w:rsidRPr="007B51FF" w:rsidRDefault="00FD4241" w:rsidP="00466297">
      <w:pPr>
        <w:spacing w:after="120"/>
        <w:rPr>
          <w:szCs w:val="24"/>
          <w:highlight w:val="green"/>
          <w:lang w:eastAsia="zh-CN"/>
        </w:rPr>
      </w:pPr>
      <w:r w:rsidRPr="007B51FF">
        <w:rPr>
          <w:szCs w:val="24"/>
          <w:highlight w:val="green"/>
          <w:lang w:eastAsia="zh-CN"/>
        </w:rPr>
        <w:t>Agreement:</w:t>
      </w:r>
    </w:p>
    <w:p w14:paraId="1DC2DE96" w14:textId="38C6EDEB" w:rsidR="00FD4241" w:rsidRPr="007B51FF" w:rsidRDefault="00FD4241" w:rsidP="00466297">
      <w:pPr>
        <w:spacing w:after="120"/>
        <w:rPr>
          <w:szCs w:val="24"/>
          <w:highlight w:val="green"/>
          <w:lang w:eastAsia="zh-CN"/>
        </w:rPr>
      </w:pPr>
      <w:r w:rsidRPr="007B51FF">
        <w:rPr>
          <w:szCs w:val="24"/>
          <w:highlight w:val="green"/>
          <w:lang w:eastAsia="zh-CN"/>
        </w:rPr>
        <w:lastRenderedPageBreak/>
        <w:t>1</w:t>
      </w:r>
      <w:r w:rsidRPr="007B51FF">
        <w:rPr>
          <w:szCs w:val="24"/>
          <w:highlight w:val="green"/>
          <w:vertAlign w:val="superscript"/>
          <w:lang w:eastAsia="zh-CN"/>
        </w:rPr>
        <w:t>st</w:t>
      </w:r>
      <w:r w:rsidRPr="007B51FF">
        <w:rPr>
          <w:szCs w:val="24"/>
          <w:highlight w:val="green"/>
          <w:lang w:eastAsia="zh-CN"/>
        </w:rPr>
        <w:t xml:space="preserve"> priority urban macro</w:t>
      </w:r>
    </w:p>
    <w:p w14:paraId="5E93F552" w14:textId="3CD3B53E" w:rsidR="00FD4241" w:rsidRPr="007B51FF" w:rsidRDefault="00FD4241" w:rsidP="00466297">
      <w:pPr>
        <w:spacing w:after="120"/>
        <w:rPr>
          <w:szCs w:val="24"/>
          <w:highlight w:val="green"/>
          <w:lang w:eastAsia="zh-CN"/>
        </w:rPr>
      </w:pPr>
      <w:r w:rsidRPr="007B51FF">
        <w:rPr>
          <w:szCs w:val="24"/>
          <w:highlight w:val="green"/>
          <w:lang w:eastAsia="zh-CN"/>
        </w:rPr>
        <w:t>2</w:t>
      </w:r>
      <w:r w:rsidRPr="007B51FF">
        <w:rPr>
          <w:szCs w:val="24"/>
          <w:highlight w:val="green"/>
          <w:vertAlign w:val="superscript"/>
          <w:lang w:eastAsia="zh-CN"/>
        </w:rPr>
        <w:t>nd</w:t>
      </w:r>
      <w:r w:rsidRPr="007B51FF">
        <w:rPr>
          <w:szCs w:val="24"/>
          <w:highlight w:val="green"/>
          <w:lang w:eastAsia="zh-CN"/>
        </w:rPr>
        <w:t xml:space="preserve"> priority indoor</w:t>
      </w:r>
    </w:p>
    <w:p w14:paraId="55EA8BDC" w14:textId="5C0C8BFB" w:rsidR="00FD4241" w:rsidRDefault="00FD4241" w:rsidP="00466297">
      <w:pPr>
        <w:spacing w:after="120"/>
        <w:rPr>
          <w:szCs w:val="24"/>
          <w:lang w:eastAsia="zh-CN"/>
        </w:rPr>
      </w:pPr>
      <w:r w:rsidRPr="007B51FF">
        <w:rPr>
          <w:szCs w:val="24"/>
          <w:highlight w:val="green"/>
          <w:lang w:eastAsia="zh-CN"/>
        </w:rPr>
        <w:t>3</w:t>
      </w:r>
      <w:r w:rsidRPr="007B51FF">
        <w:rPr>
          <w:szCs w:val="24"/>
          <w:highlight w:val="green"/>
          <w:vertAlign w:val="superscript"/>
          <w:lang w:eastAsia="zh-CN"/>
        </w:rPr>
        <w:t>rd</w:t>
      </w:r>
      <w:r w:rsidRPr="007B51FF">
        <w:rPr>
          <w:szCs w:val="24"/>
          <w:highlight w:val="green"/>
          <w:lang w:eastAsia="zh-CN"/>
        </w:rPr>
        <w:t xml:space="preserve"> priority dense urban</w:t>
      </w:r>
    </w:p>
    <w:p w14:paraId="555F5DF8" w14:textId="77777777" w:rsidR="00CA7772" w:rsidRDefault="00CA7772" w:rsidP="00CA7772">
      <w:pPr>
        <w:spacing w:after="120"/>
        <w:rPr>
          <w:color w:val="0070C0"/>
          <w:szCs w:val="24"/>
          <w:lang w:eastAsia="zh-CN"/>
        </w:rPr>
      </w:pPr>
    </w:p>
    <w:p w14:paraId="1EAB7254" w14:textId="6E9C753D" w:rsidR="00CA7772" w:rsidRPr="00C54E84" w:rsidRDefault="00CA7772" w:rsidP="00CA7772">
      <w:pPr>
        <w:rPr>
          <w:b/>
          <w:u w:val="single"/>
          <w:lang w:eastAsia="ko-KR"/>
        </w:rPr>
      </w:pPr>
      <w:r w:rsidRPr="00C54E84">
        <w:rPr>
          <w:b/>
          <w:u w:val="single"/>
          <w:lang w:eastAsia="ko-KR"/>
        </w:rPr>
        <w:t xml:space="preserve">Issue 3-2: </w:t>
      </w:r>
      <w:r w:rsidR="00C02E61" w:rsidRPr="00C54E84">
        <w:rPr>
          <w:b/>
          <w:u w:val="single"/>
          <w:lang w:eastAsia="ko-KR"/>
        </w:rPr>
        <w:t>Layout</w:t>
      </w:r>
    </w:p>
    <w:p w14:paraId="324DC65A" w14:textId="77777777" w:rsidR="00CA7772" w:rsidRPr="00C54E84" w:rsidRDefault="00CA7772" w:rsidP="00CA7772">
      <w:pPr>
        <w:pStyle w:val="aff8"/>
        <w:numPr>
          <w:ilvl w:val="0"/>
          <w:numId w:val="4"/>
        </w:numPr>
        <w:overflowPunct/>
        <w:autoSpaceDE/>
        <w:autoSpaceDN/>
        <w:adjustRightInd/>
        <w:spacing w:after="120"/>
        <w:ind w:left="720" w:firstLineChars="0"/>
        <w:textAlignment w:val="auto"/>
        <w:rPr>
          <w:rFonts w:eastAsia="宋体"/>
          <w:szCs w:val="24"/>
          <w:lang w:eastAsia="zh-CN"/>
        </w:rPr>
      </w:pPr>
      <w:r w:rsidRPr="00C54E84">
        <w:rPr>
          <w:rFonts w:eastAsia="宋体"/>
          <w:szCs w:val="24"/>
          <w:lang w:eastAsia="zh-CN"/>
        </w:rPr>
        <w:t>Proposals</w:t>
      </w:r>
    </w:p>
    <w:p w14:paraId="0CA16E05" w14:textId="77777777" w:rsidR="00CA7772" w:rsidRPr="00C54E84" w:rsidRDefault="00CA7772" w:rsidP="00CA7772">
      <w:pPr>
        <w:spacing w:after="120"/>
        <w:rPr>
          <w:szCs w:val="24"/>
          <w:lang w:eastAsia="zh-CN"/>
        </w:rPr>
      </w:pPr>
    </w:p>
    <w:p w14:paraId="39662523" w14:textId="075E12A9" w:rsidR="00CA7772" w:rsidRPr="00C54E84" w:rsidRDefault="00CA7772" w:rsidP="00CA777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54E84">
        <w:rPr>
          <w:rFonts w:eastAsia="宋体"/>
          <w:szCs w:val="24"/>
          <w:lang w:eastAsia="zh-CN"/>
        </w:rPr>
        <w:t xml:space="preserve">Option 1: </w:t>
      </w:r>
      <w:r w:rsidR="00C02E61" w:rsidRPr="00C54E84">
        <w:rPr>
          <w:rFonts w:eastAsia="宋体"/>
          <w:szCs w:val="24"/>
          <w:lang w:eastAsia="zh-CN"/>
        </w:rPr>
        <w:t>Follow 38.</w:t>
      </w:r>
      <w:r w:rsidR="00BD4232" w:rsidRPr="00C54E84">
        <w:rPr>
          <w:rFonts w:eastAsia="宋体"/>
          <w:szCs w:val="24"/>
          <w:lang w:eastAsia="zh-CN"/>
        </w:rPr>
        <w:t>803</w:t>
      </w:r>
      <w:r w:rsidR="00C02E61" w:rsidRPr="00C54E84">
        <w:rPr>
          <w:rFonts w:eastAsia="宋体"/>
          <w:szCs w:val="24"/>
          <w:lang w:eastAsia="zh-CN"/>
        </w:rPr>
        <w:t xml:space="preserve"> layout except possibly ISD, indoor/outdoor ratio</w:t>
      </w:r>
      <w:r w:rsidR="00EA15C2" w:rsidRPr="00C54E84">
        <w:rPr>
          <w:rFonts w:eastAsia="宋体"/>
          <w:szCs w:val="24"/>
          <w:lang w:eastAsia="zh-CN"/>
        </w:rPr>
        <w:t>, grid sh</w:t>
      </w:r>
      <w:r w:rsidR="009D7F5C">
        <w:rPr>
          <w:rFonts w:eastAsia="宋体"/>
          <w:szCs w:val="24"/>
          <w:lang w:eastAsia="zh-CN"/>
        </w:rPr>
        <w:t>i</w:t>
      </w:r>
      <w:r w:rsidR="00EA15C2" w:rsidRPr="00C54E84">
        <w:rPr>
          <w:rFonts w:eastAsia="宋体"/>
          <w:szCs w:val="24"/>
          <w:lang w:eastAsia="zh-CN"/>
        </w:rPr>
        <w:t>ft, which will be discussed with other issues</w:t>
      </w:r>
    </w:p>
    <w:p w14:paraId="2D84A681" w14:textId="69F2B6B7" w:rsidR="00B916D4" w:rsidRDefault="00B916D4" w:rsidP="00B916D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54E84">
        <w:rPr>
          <w:rFonts w:eastAsia="宋体"/>
          <w:szCs w:val="24"/>
          <w:lang w:eastAsia="zh-CN"/>
        </w:rPr>
        <w:t xml:space="preserve">Option </w:t>
      </w:r>
      <w:r w:rsidR="00B24C61">
        <w:rPr>
          <w:rFonts w:eastAsia="宋体"/>
          <w:szCs w:val="24"/>
          <w:lang w:eastAsia="zh-CN"/>
        </w:rPr>
        <w:t>2</w:t>
      </w:r>
      <w:r w:rsidRPr="00C54E84">
        <w:rPr>
          <w:rFonts w:eastAsia="宋体"/>
          <w:szCs w:val="24"/>
          <w:lang w:eastAsia="zh-CN"/>
        </w:rPr>
        <w:t>: Follow 38.921 layout except possibly ISD, indoor/outdoor ratio, grid sh</w:t>
      </w:r>
      <w:r w:rsidR="009D7F5C">
        <w:rPr>
          <w:rFonts w:eastAsia="宋体"/>
          <w:szCs w:val="24"/>
          <w:lang w:eastAsia="zh-CN"/>
        </w:rPr>
        <w:t>i</w:t>
      </w:r>
      <w:r w:rsidRPr="00C54E84">
        <w:rPr>
          <w:rFonts w:eastAsia="宋体"/>
          <w:szCs w:val="24"/>
          <w:lang w:eastAsia="zh-CN"/>
        </w:rPr>
        <w:t>ft, which will be discussed with other issues</w:t>
      </w:r>
    </w:p>
    <w:p w14:paraId="20A3A3B6" w14:textId="3B56F664" w:rsidR="00FC7863" w:rsidRDefault="00FC7863" w:rsidP="00FC7863">
      <w:pPr>
        <w:spacing w:after="120"/>
        <w:ind w:left="1080"/>
        <w:rPr>
          <w:szCs w:val="24"/>
          <w:lang w:eastAsia="zh-CN"/>
        </w:rPr>
      </w:pPr>
      <w:r>
        <w:rPr>
          <w:szCs w:val="24"/>
          <w:lang w:eastAsia="zh-CN"/>
        </w:rPr>
        <w:t>Note: Option 1 and option 2 differ only for urban macro</w:t>
      </w:r>
      <w:r w:rsidR="007325FD">
        <w:rPr>
          <w:szCs w:val="24"/>
          <w:lang w:eastAsia="zh-CN"/>
        </w:rPr>
        <w:t xml:space="preserve"> ISD and coordinated/uncoordinated deployment so this issue can be solved automatically with agreement on issues 3-1 and 3-5</w:t>
      </w:r>
      <w:r>
        <w:rPr>
          <w:szCs w:val="24"/>
          <w:lang w:eastAsia="zh-CN"/>
        </w:rPr>
        <w:t xml:space="preserve">, and </w:t>
      </w:r>
      <w:r w:rsidR="00FF6BD7">
        <w:rPr>
          <w:szCs w:val="24"/>
          <w:lang w:eastAsia="zh-CN"/>
        </w:rPr>
        <w:t>option 2 does not contain dense urban.</w:t>
      </w:r>
    </w:p>
    <w:p w14:paraId="2FE81DF1" w14:textId="77777777" w:rsidR="002E3170" w:rsidRDefault="002E3170" w:rsidP="00FC7863">
      <w:pPr>
        <w:spacing w:after="120"/>
        <w:ind w:left="1080"/>
        <w:rPr>
          <w:szCs w:val="24"/>
          <w:lang w:eastAsia="zh-CN"/>
        </w:rPr>
      </w:pPr>
    </w:p>
    <w:p w14:paraId="3E706047" w14:textId="00830929" w:rsidR="002E3170" w:rsidRPr="00653211" w:rsidRDefault="002E3170" w:rsidP="00135B08">
      <w:pPr>
        <w:spacing w:after="120"/>
        <w:ind w:left="284"/>
        <w:rPr>
          <w:color w:val="FF0000"/>
          <w:szCs w:val="24"/>
          <w:lang w:eastAsia="zh-CN"/>
        </w:rPr>
      </w:pPr>
      <w:r w:rsidRPr="00653211">
        <w:rPr>
          <w:color w:val="FF0000"/>
          <w:szCs w:val="24"/>
          <w:lang w:eastAsia="zh-CN"/>
        </w:rPr>
        <w:t>Moderator suggestion:</w:t>
      </w:r>
    </w:p>
    <w:p w14:paraId="7091C635" w14:textId="154A68E3" w:rsidR="00135B08" w:rsidRPr="00653211" w:rsidRDefault="00135B08" w:rsidP="00135B08">
      <w:pPr>
        <w:pStyle w:val="aff8"/>
        <w:numPr>
          <w:ilvl w:val="0"/>
          <w:numId w:val="31"/>
        </w:numPr>
        <w:spacing w:after="120"/>
        <w:ind w:firstLineChars="0"/>
        <w:rPr>
          <w:color w:val="FF0000"/>
          <w:szCs w:val="24"/>
          <w:lang w:eastAsia="zh-CN"/>
        </w:rPr>
      </w:pPr>
      <w:r w:rsidRPr="00653211">
        <w:rPr>
          <w:color w:val="FF0000"/>
          <w:szCs w:val="24"/>
          <w:lang w:eastAsia="zh-CN"/>
        </w:rPr>
        <w:t>Do not discuss this issue directly. Discuss dense urban, urban macro ISD and co-ordinated/un-co-ordinated separately. Then the rest of the models are the same.</w:t>
      </w:r>
    </w:p>
    <w:p w14:paraId="189056EE" w14:textId="77777777" w:rsidR="002E3170" w:rsidRPr="00FC7863" w:rsidRDefault="002E3170" w:rsidP="00FC7863">
      <w:pPr>
        <w:spacing w:after="120"/>
        <w:ind w:left="1080"/>
        <w:rPr>
          <w:szCs w:val="24"/>
          <w:lang w:eastAsia="zh-CN"/>
        </w:rPr>
      </w:pPr>
    </w:p>
    <w:p w14:paraId="6DB756AA" w14:textId="77777777" w:rsidR="00B916D4" w:rsidRDefault="00B916D4" w:rsidP="00A27109">
      <w:pPr>
        <w:pStyle w:val="aff8"/>
        <w:overflowPunct/>
        <w:autoSpaceDE/>
        <w:autoSpaceDN/>
        <w:adjustRightInd/>
        <w:spacing w:after="120"/>
        <w:ind w:left="1440" w:firstLineChars="0" w:firstLine="0"/>
        <w:textAlignment w:val="auto"/>
        <w:rPr>
          <w:rFonts w:eastAsia="宋体"/>
          <w:color w:val="0070C0"/>
          <w:szCs w:val="24"/>
          <w:lang w:eastAsia="zh-CN"/>
        </w:rPr>
      </w:pPr>
    </w:p>
    <w:p w14:paraId="1C7BF72E" w14:textId="77777777" w:rsidR="006614A2" w:rsidRDefault="006614A2" w:rsidP="006614A2">
      <w:pPr>
        <w:spacing w:after="120"/>
        <w:rPr>
          <w:color w:val="0070C0"/>
          <w:szCs w:val="24"/>
          <w:lang w:eastAsia="zh-CN"/>
        </w:rPr>
      </w:pPr>
    </w:p>
    <w:p w14:paraId="1B768EC0" w14:textId="44CB9B3E" w:rsidR="006614A2" w:rsidRPr="00C54E84" w:rsidRDefault="006614A2" w:rsidP="006614A2">
      <w:pPr>
        <w:rPr>
          <w:b/>
          <w:u w:val="single"/>
          <w:lang w:eastAsia="ko-KR"/>
        </w:rPr>
      </w:pPr>
      <w:r w:rsidRPr="00C54E84">
        <w:rPr>
          <w:b/>
          <w:u w:val="single"/>
          <w:lang w:eastAsia="ko-KR"/>
        </w:rPr>
        <w:t xml:space="preserve">Issue 3-3: </w:t>
      </w:r>
      <w:r w:rsidR="00AA24B2" w:rsidRPr="00C54E84">
        <w:rPr>
          <w:b/>
          <w:u w:val="single"/>
          <w:lang w:eastAsia="ko-KR"/>
        </w:rPr>
        <w:t>ISD</w:t>
      </w:r>
    </w:p>
    <w:p w14:paraId="2E4F1D8A" w14:textId="77777777" w:rsidR="006614A2" w:rsidRPr="00C54E84" w:rsidRDefault="006614A2" w:rsidP="006614A2">
      <w:pPr>
        <w:pStyle w:val="aff8"/>
        <w:numPr>
          <w:ilvl w:val="0"/>
          <w:numId w:val="4"/>
        </w:numPr>
        <w:overflowPunct/>
        <w:autoSpaceDE/>
        <w:autoSpaceDN/>
        <w:adjustRightInd/>
        <w:spacing w:after="120"/>
        <w:ind w:left="720" w:firstLineChars="0"/>
        <w:textAlignment w:val="auto"/>
        <w:rPr>
          <w:rFonts w:eastAsia="宋体"/>
          <w:szCs w:val="24"/>
          <w:lang w:eastAsia="zh-CN"/>
        </w:rPr>
      </w:pPr>
      <w:r w:rsidRPr="00C54E84">
        <w:rPr>
          <w:rFonts w:eastAsia="宋体"/>
          <w:szCs w:val="24"/>
          <w:lang w:eastAsia="zh-CN"/>
        </w:rPr>
        <w:t>Proposals</w:t>
      </w:r>
    </w:p>
    <w:p w14:paraId="60C1295B" w14:textId="28C878CF" w:rsidR="007F0A65" w:rsidRPr="00C54E84" w:rsidRDefault="007F0A65" w:rsidP="006614A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54E84">
        <w:rPr>
          <w:rFonts w:eastAsia="宋体"/>
          <w:szCs w:val="24"/>
          <w:lang w:eastAsia="zh-CN"/>
        </w:rPr>
        <w:t>Urban macro:</w:t>
      </w:r>
    </w:p>
    <w:p w14:paraId="3C5BAE76" w14:textId="1B2475A0" w:rsidR="006614A2" w:rsidRPr="00C54E84" w:rsidRDefault="006614A2" w:rsidP="007F0A65">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 xml:space="preserve">Option 1: </w:t>
      </w:r>
      <w:r w:rsidR="00987C85" w:rsidRPr="00C54E84">
        <w:rPr>
          <w:rFonts w:eastAsia="宋体"/>
          <w:szCs w:val="24"/>
          <w:lang w:eastAsia="zh-CN"/>
        </w:rPr>
        <w:t>350m (Vivo)</w:t>
      </w:r>
    </w:p>
    <w:p w14:paraId="68E4E89E" w14:textId="310997F9" w:rsidR="00B916D4" w:rsidRPr="00C54E84" w:rsidRDefault="00B916D4" w:rsidP="007F0A65">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Option 2: 450m (Qualcomm</w:t>
      </w:r>
      <w:r w:rsidR="00790154" w:rsidRPr="00C54E84">
        <w:rPr>
          <w:rFonts w:eastAsia="宋体"/>
          <w:szCs w:val="24"/>
          <w:lang w:eastAsia="zh-CN"/>
        </w:rPr>
        <w:t>, Huawei</w:t>
      </w:r>
      <w:r w:rsidR="007F0A65" w:rsidRPr="00C54E84">
        <w:rPr>
          <w:rFonts w:eastAsia="宋体"/>
          <w:szCs w:val="24"/>
          <w:lang w:eastAsia="zh-CN"/>
        </w:rPr>
        <w:t>)</w:t>
      </w:r>
    </w:p>
    <w:p w14:paraId="39E2638C" w14:textId="32697113" w:rsidR="008C609A" w:rsidRPr="00C54E84" w:rsidRDefault="008C609A" w:rsidP="008C609A">
      <w:pPr>
        <w:pStyle w:val="aff8"/>
        <w:numPr>
          <w:ilvl w:val="3"/>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Start with 450m but do not preclude smaller (Ericsson)</w:t>
      </w:r>
    </w:p>
    <w:p w14:paraId="090B63D8" w14:textId="52272FA3" w:rsidR="007F0A65" w:rsidRPr="00C54E84" w:rsidRDefault="00687DC7" w:rsidP="00687DC7">
      <w:pPr>
        <w:pStyle w:val="aff8"/>
        <w:numPr>
          <w:ilvl w:val="1"/>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Indoor:</w:t>
      </w:r>
    </w:p>
    <w:p w14:paraId="03497258" w14:textId="22E3AAD9" w:rsidR="00687DC7" w:rsidRPr="00C54E84" w:rsidRDefault="00687DC7" w:rsidP="00687DC7">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 xml:space="preserve">Option 1: 20m (Nokia, </w:t>
      </w:r>
      <w:r w:rsidR="00CE653F" w:rsidRPr="00C54E84">
        <w:rPr>
          <w:rFonts w:eastAsia="宋体"/>
          <w:szCs w:val="24"/>
          <w:lang w:eastAsia="zh-CN"/>
        </w:rPr>
        <w:t>Vivo</w:t>
      </w:r>
      <w:r w:rsidR="003C5982" w:rsidRPr="00C54E84">
        <w:rPr>
          <w:rFonts w:eastAsia="宋体"/>
          <w:szCs w:val="24"/>
          <w:lang w:eastAsia="zh-CN"/>
        </w:rPr>
        <w:t>, Ericsson)</w:t>
      </w:r>
    </w:p>
    <w:p w14:paraId="2F3D8D61" w14:textId="77777777" w:rsidR="00AF24B9" w:rsidRDefault="00AF24B9" w:rsidP="006614A2">
      <w:pPr>
        <w:spacing w:after="120"/>
        <w:rPr>
          <w:color w:val="0070C0"/>
          <w:szCs w:val="24"/>
          <w:lang w:eastAsia="zh-CN"/>
        </w:rPr>
      </w:pPr>
    </w:p>
    <w:p w14:paraId="1364C216" w14:textId="2DC12548" w:rsidR="006614A2" w:rsidRDefault="00AF5FE4" w:rsidP="006614A2">
      <w:pPr>
        <w:spacing w:after="120"/>
        <w:rPr>
          <w:color w:val="0070C0"/>
          <w:szCs w:val="24"/>
          <w:lang w:eastAsia="zh-CN"/>
        </w:rPr>
      </w:pPr>
      <w:r>
        <w:rPr>
          <w:color w:val="0070C0"/>
          <w:szCs w:val="24"/>
          <w:lang w:eastAsia="zh-CN"/>
        </w:rPr>
        <w:t xml:space="preserve">Nokia: </w:t>
      </w:r>
      <w:r w:rsidR="00AF24B9">
        <w:rPr>
          <w:color w:val="0070C0"/>
          <w:szCs w:val="24"/>
          <w:lang w:eastAsia="zh-CN"/>
        </w:rPr>
        <w:t xml:space="preserve">Relates to UE power. Proposal is OK. Does anyone have another number they would like to </w:t>
      </w:r>
      <w:proofErr w:type="gramStart"/>
      <w:r w:rsidR="00AF24B9">
        <w:rPr>
          <w:color w:val="0070C0"/>
          <w:szCs w:val="24"/>
          <w:lang w:eastAsia="zh-CN"/>
        </w:rPr>
        <w:t>see ?</w:t>
      </w:r>
      <w:proofErr w:type="gramEnd"/>
    </w:p>
    <w:p w14:paraId="1FC914C3" w14:textId="0A448C38" w:rsidR="00DC443F" w:rsidRDefault="00DC443F" w:rsidP="006614A2">
      <w:pPr>
        <w:spacing w:after="120"/>
        <w:rPr>
          <w:color w:val="0070C0"/>
          <w:szCs w:val="24"/>
          <w:lang w:eastAsia="zh-CN"/>
        </w:rPr>
      </w:pPr>
      <w:r>
        <w:rPr>
          <w:color w:val="0070C0"/>
          <w:szCs w:val="24"/>
          <w:lang w:eastAsia="zh-CN"/>
        </w:rPr>
        <w:t>Samsung: Agree for two options. 450 should be highest priority</w:t>
      </w:r>
    </w:p>
    <w:p w14:paraId="14940401" w14:textId="63E8B04E" w:rsidR="00312101" w:rsidRDefault="00312101" w:rsidP="006614A2">
      <w:pPr>
        <w:spacing w:after="120"/>
        <w:rPr>
          <w:color w:val="0070C0"/>
          <w:szCs w:val="24"/>
          <w:lang w:eastAsia="zh-CN"/>
        </w:rPr>
      </w:pPr>
      <w:r>
        <w:rPr>
          <w:color w:val="0070C0"/>
          <w:szCs w:val="24"/>
          <w:lang w:eastAsia="zh-CN"/>
        </w:rPr>
        <w:t xml:space="preserve">Qualcomm: What is the assumption behind </w:t>
      </w:r>
      <w:proofErr w:type="gramStart"/>
      <w:r>
        <w:rPr>
          <w:color w:val="0070C0"/>
          <w:szCs w:val="24"/>
          <w:lang w:eastAsia="zh-CN"/>
        </w:rPr>
        <w:t>350 ?</w:t>
      </w:r>
      <w:proofErr w:type="gramEnd"/>
    </w:p>
    <w:p w14:paraId="54D81917" w14:textId="637C78D7" w:rsidR="00BA4876" w:rsidRDefault="00312101" w:rsidP="006614A2">
      <w:pPr>
        <w:spacing w:after="120"/>
        <w:rPr>
          <w:color w:val="0070C0"/>
          <w:szCs w:val="24"/>
          <w:lang w:eastAsia="zh-CN"/>
        </w:rPr>
      </w:pPr>
      <w:r>
        <w:rPr>
          <w:color w:val="0070C0"/>
          <w:szCs w:val="24"/>
          <w:lang w:eastAsia="zh-CN"/>
        </w:rPr>
        <w:t xml:space="preserve">Vivo: Just a value between FR2 and 10GHz. </w:t>
      </w:r>
    </w:p>
    <w:p w14:paraId="40ED3C57" w14:textId="77777777" w:rsidR="00AF5FE4" w:rsidRDefault="00AF5FE4" w:rsidP="006614A2">
      <w:pPr>
        <w:spacing w:after="120"/>
        <w:rPr>
          <w:color w:val="0070C0"/>
          <w:szCs w:val="24"/>
          <w:lang w:eastAsia="zh-CN"/>
        </w:rPr>
      </w:pPr>
    </w:p>
    <w:p w14:paraId="29618865" w14:textId="1061A59B" w:rsidR="00135B08" w:rsidRPr="00B37386" w:rsidRDefault="00B37386" w:rsidP="006614A2">
      <w:pPr>
        <w:spacing w:after="120"/>
        <w:rPr>
          <w:szCs w:val="24"/>
          <w:highlight w:val="green"/>
          <w:lang w:eastAsia="zh-CN"/>
        </w:rPr>
      </w:pPr>
      <w:r w:rsidRPr="00B37386">
        <w:rPr>
          <w:szCs w:val="24"/>
          <w:highlight w:val="green"/>
          <w:lang w:eastAsia="zh-CN"/>
        </w:rPr>
        <w:t>Agreement</w:t>
      </w:r>
      <w:r w:rsidR="00135B08" w:rsidRPr="00B37386">
        <w:rPr>
          <w:szCs w:val="24"/>
          <w:highlight w:val="green"/>
          <w:lang w:eastAsia="zh-CN"/>
        </w:rPr>
        <w:t xml:space="preserve">: </w:t>
      </w:r>
    </w:p>
    <w:p w14:paraId="0C197AD7" w14:textId="17CC04D8" w:rsidR="00135B08" w:rsidRPr="00B37386" w:rsidRDefault="00135B08" w:rsidP="00135B08">
      <w:pPr>
        <w:pStyle w:val="aff8"/>
        <w:numPr>
          <w:ilvl w:val="0"/>
          <w:numId w:val="31"/>
        </w:numPr>
        <w:spacing w:after="120"/>
        <w:ind w:firstLineChars="0"/>
        <w:rPr>
          <w:szCs w:val="24"/>
          <w:highlight w:val="green"/>
          <w:lang w:eastAsia="zh-CN"/>
        </w:rPr>
      </w:pPr>
      <w:r w:rsidRPr="00B37386">
        <w:rPr>
          <w:szCs w:val="24"/>
          <w:highlight w:val="green"/>
          <w:lang w:eastAsia="zh-CN"/>
        </w:rPr>
        <w:t>For indoor, agree 20m</w:t>
      </w:r>
    </w:p>
    <w:p w14:paraId="1143C9C0" w14:textId="20C37828" w:rsidR="00BA4876" w:rsidRPr="00B37386" w:rsidRDefault="00135B08" w:rsidP="00135B08">
      <w:pPr>
        <w:pStyle w:val="aff8"/>
        <w:numPr>
          <w:ilvl w:val="0"/>
          <w:numId w:val="31"/>
        </w:numPr>
        <w:spacing w:after="120"/>
        <w:ind w:firstLineChars="0"/>
        <w:rPr>
          <w:szCs w:val="24"/>
          <w:highlight w:val="green"/>
          <w:lang w:eastAsia="zh-CN"/>
        </w:rPr>
      </w:pPr>
      <w:r w:rsidRPr="00B37386">
        <w:rPr>
          <w:szCs w:val="24"/>
          <w:highlight w:val="green"/>
          <w:lang w:eastAsia="zh-CN"/>
        </w:rPr>
        <w:t xml:space="preserve">For outdoor, consider both 450m </w:t>
      </w:r>
      <w:r w:rsidR="00BA4876" w:rsidRPr="00B37386">
        <w:rPr>
          <w:szCs w:val="24"/>
          <w:highlight w:val="green"/>
          <w:lang w:eastAsia="zh-CN"/>
        </w:rPr>
        <w:t>(</w:t>
      </w:r>
      <w:r w:rsidR="00B37386" w:rsidRPr="00B37386">
        <w:rPr>
          <w:szCs w:val="24"/>
          <w:highlight w:val="green"/>
          <w:lang w:eastAsia="zh-CN"/>
        </w:rPr>
        <w:t>1st</w:t>
      </w:r>
      <w:r w:rsidR="00DC443F" w:rsidRPr="00B37386">
        <w:rPr>
          <w:szCs w:val="24"/>
          <w:highlight w:val="green"/>
          <w:lang w:eastAsia="zh-CN"/>
        </w:rPr>
        <w:t xml:space="preserve"> priority</w:t>
      </w:r>
      <w:r w:rsidR="00BA4876" w:rsidRPr="00B37386">
        <w:rPr>
          <w:szCs w:val="24"/>
          <w:highlight w:val="green"/>
          <w:lang w:eastAsia="zh-CN"/>
        </w:rPr>
        <w:t>)</w:t>
      </w:r>
      <w:r w:rsidR="00DC443F" w:rsidRPr="00B37386">
        <w:rPr>
          <w:szCs w:val="24"/>
          <w:highlight w:val="green"/>
          <w:lang w:eastAsia="zh-CN"/>
        </w:rPr>
        <w:t xml:space="preserve"> and 350 </w:t>
      </w:r>
      <w:r w:rsidR="00BA4876" w:rsidRPr="00B37386">
        <w:rPr>
          <w:szCs w:val="24"/>
          <w:highlight w:val="green"/>
          <w:lang w:eastAsia="zh-CN"/>
        </w:rPr>
        <w:t>(</w:t>
      </w:r>
      <w:r w:rsidR="00B37386" w:rsidRPr="00B37386">
        <w:rPr>
          <w:szCs w:val="24"/>
          <w:highlight w:val="green"/>
          <w:lang w:eastAsia="zh-CN"/>
        </w:rPr>
        <w:t>2nd</w:t>
      </w:r>
      <w:r w:rsidR="00DC443F" w:rsidRPr="00B37386">
        <w:rPr>
          <w:szCs w:val="24"/>
          <w:highlight w:val="green"/>
          <w:lang w:eastAsia="zh-CN"/>
        </w:rPr>
        <w:t xml:space="preserve"> priority</w:t>
      </w:r>
      <w:r w:rsidR="00BA4876" w:rsidRPr="00B37386">
        <w:rPr>
          <w:szCs w:val="24"/>
          <w:highlight w:val="green"/>
          <w:lang w:eastAsia="zh-CN"/>
        </w:rPr>
        <w:t>)</w:t>
      </w:r>
      <w:r w:rsidR="00DC443F" w:rsidRPr="00B37386">
        <w:rPr>
          <w:szCs w:val="24"/>
          <w:highlight w:val="green"/>
          <w:lang w:eastAsia="zh-CN"/>
        </w:rPr>
        <w:t xml:space="preserve"> </w:t>
      </w:r>
      <w:r w:rsidRPr="00B37386">
        <w:rPr>
          <w:szCs w:val="24"/>
          <w:highlight w:val="green"/>
          <w:lang w:eastAsia="zh-CN"/>
        </w:rPr>
        <w:t>until August</w:t>
      </w:r>
      <w:r w:rsidR="00733830" w:rsidRPr="00B37386">
        <w:rPr>
          <w:szCs w:val="24"/>
          <w:highlight w:val="green"/>
          <w:lang w:eastAsia="zh-CN"/>
        </w:rPr>
        <w:t xml:space="preserve">. </w:t>
      </w:r>
    </w:p>
    <w:p w14:paraId="763EFAD0" w14:textId="230F145F" w:rsidR="00135B08" w:rsidRPr="00B37386" w:rsidRDefault="00733830" w:rsidP="00BA4876">
      <w:pPr>
        <w:pStyle w:val="aff8"/>
        <w:numPr>
          <w:ilvl w:val="1"/>
          <w:numId w:val="31"/>
        </w:numPr>
        <w:spacing w:after="120"/>
        <w:ind w:firstLineChars="0"/>
        <w:rPr>
          <w:szCs w:val="24"/>
          <w:highlight w:val="green"/>
          <w:lang w:eastAsia="zh-CN"/>
        </w:rPr>
      </w:pPr>
      <w:proofErr w:type="gramStart"/>
      <w:r w:rsidRPr="00B37386">
        <w:rPr>
          <w:szCs w:val="24"/>
          <w:highlight w:val="green"/>
          <w:lang w:eastAsia="zh-CN"/>
        </w:rPr>
        <w:t>Also</w:t>
      </w:r>
      <w:proofErr w:type="gramEnd"/>
      <w:r w:rsidRPr="00B37386">
        <w:rPr>
          <w:szCs w:val="24"/>
          <w:highlight w:val="green"/>
          <w:lang w:eastAsia="zh-CN"/>
        </w:rPr>
        <w:t xml:space="preserve"> other ISD not precluded</w:t>
      </w:r>
      <w:r w:rsidR="00DC443F" w:rsidRPr="00B37386">
        <w:rPr>
          <w:szCs w:val="24"/>
          <w:highlight w:val="green"/>
          <w:lang w:eastAsia="zh-CN"/>
        </w:rPr>
        <w:t xml:space="preserve"> as </w:t>
      </w:r>
      <w:r w:rsidR="00B37386" w:rsidRPr="00B37386">
        <w:rPr>
          <w:szCs w:val="24"/>
          <w:highlight w:val="green"/>
          <w:lang w:eastAsia="zh-CN"/>
        </w:rPr>
        <w:t>3rd</w:t>
      </w:r>
      <w:r w:rsidR="00DC443F" w:rsidRPr="00B37386">
        <w:rPr>
          <w:szCs w:val="24"/>
          <w:highlight w:val="green"/>
          <w:lang w:eastAsia="zh-CN"/>
        </w:rPr>
        <w:t xml:space="preserve"> priority</w:t>
      </w:r>
      <w:r w:rsidR="00BA4876" w:rsidRPr="00B37386">
        <w:rPr>
          <w:szCs w:val="24"/>
          <w:highlight w:val="green"/>
          <w:lang w:eastAsia="zh-CN"/>
        </w:rPr>
        <w:t xml:space="preserve"> than 450 and 350</w:t>
      </w:r>
      <w:r w:rsidR="00DB5C6F" w:rsidRPr="00B37386">
        <w:rPr>
          <w:szCs w:val="24"/>
          <w:highlight w:val="green"/>
          <w:lang w:eastAsia="zh-CN"/>
        </w:rPr>
        <w:t>.</w:t>
      </w:r>
    </w:p>
    <w:p w14:paraId="38FFC5EB" w14:textId="77777777" w:rsidR="002347C1" w:rsidRDefault="002347C1" w:rsidP="002347C1">
      <w:pPr>
        <w:rPr>
          <w:i/>
          <w:color w:val="0070C0"/>
          <w:lang w:eastAsia="zh-CN"/>
        </w:rPr>
      </w:pPr>
    </w:p>
    <w:p w14:paraId="75710669" w14:textId="5D19D9C1" w:rsidR="00E52546" w:rsidRPr="00C54E84" w:rsidRDefault="00E52546" w:rsidP="00E52546">
      <w:pPr>
        <w:rPr>
          <w:b/>
          <w:u w:val="single"/>
          <w:lang w:eastAsia="ko-KR"/>
        </w:rPr>
      </w:pPr>
      <w:r w:rsidRPr="00C54E84">
        <w:rPr>
          <w:b/>
          <w:u w:val="single"/>
          <w:lang w:eastAsia="ko-KR"/>
        </w:rPr>
        <w:t>Issue 3-</w:t>
      </w:r>
      <w:r w:rsidR="009965C4" w:rsidRPr="00C54E84">
        <w:rPr>
          <w:b/>
          <w:u w:val="single"/>
          <w:lang w:eastAsia="ko-KR"/>
        </w:rPr>
        <w:t>4</w:t>
      </w:r>
      <w:r w:rsidRPr="00C54E84">
        <w:rPr>
          <w:b/>
          <w:u w:val="single"/>
          <w:lang w:eastAsia="ko-KR"/>
        </w:rPr>
        <w:t>: Percentage indoor users for urban macro</w:t>
      </w:r>
    </w:p>
    <w:p w14:paraId="0C0FE029" w14:textId="77777777" w:rsidR="00E52546" w:rsidRPr="00C54E84" w:rsidRDefault="00E52546" w:rsidP="00E52546">
      <w:pPr>
        <w:pStyle w:val="aff8"/>
        <w:numPr>
          <w:ilvl w:val="0"/>
          <w:numId w:val="4"/>
        </w:numPr>
        <w:overflowPunct/>
        <w:autoSpaceDE/>
        <w:autoSpaceDN/>
        <w:adjustRightInd/>
        <w:spacing w:after="120"/>
        <w:ind w:left="720" w:firstLineChars="0"/>
        <w:textAlignment w:val="auto"/>
        <w:rPr>
          <w:rFonts w:eastAsia="宋体"/>
          <w:szCs w:val="24"/>
          <w:lang w:eastAsia="zh-CN"/>
        </w:rPr>
      </w:pPr>
      <w:r w:rsidRPr="00C54E84">
        <w:rPr>
          <w:rFonts w:eastAsia="宋体"/>
          <w:szCs w:val="24"/>
          <w:lang w:eastAsia="zh-CN"/>
        </w:rPr>
        <w:t>Proposals</w:t>
      </w:r>
    </w:p>
    <w:p w14:paraId="0E58E07F" w14:textId="09D7FD80" w:rsidR="00E52546" w:rsidRPr="00C54E84" w:rsidRDefault="00E52546" w:rsidP="00E52546">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lastRenderedPageBreak/>
        <w:t>Option 1: 0% (Ericsson</w:t>
      </w:r>
      <w:r w:rsidR="005050C8">
        <w:rPr>
          <w:rFonts w:eastAsia="宋体"/>
          <w:szCs w:val="24"/>
          <w:lang w:val="en-IN" w:eastAsia="zh-CN"/>
        </w:rPr>
        <w:t>)</w:t>
      </w:r>
    </w:p>
    <w:p w14:paraId="2E165661" w14:textId="153ABEA6" w:rsidR="00E52546" w:rsidRDefault="00E52546" w:rsidP="00E52546">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Option 2: 20% (Nokia</w:t>
      </w:r>
      <w:r w:rsidR="00C15CA4" w:rsidRPr="00C54E84">
        <w:rPr>
          <w:rFonts w:eastAsia="宋体"/>
          <w:szCs w:val="24"/>
          <w:lang w:eastAsia="zh-CN"/>
        </w:rPr>
        <w:t>, Vivo</w:t>
      </w:r>
      <w:r w:rsidR="00B96C51" w:rsidRPr="00C54E84">
        <w:rPr>
          <w:rFonts w:eastAsia="宋体"/>
          <w:szCs w:val="24"/>
          <w:lang w:eastAsia="zh-CN"/>
        </w:rPr>
        <w:t>, Huawei</w:t>
      </w:r>
      <w:r w:rsidR="00CF634C" w:rsidRPr="00C54E84">
        <w:rPr>
          <w:rFonts w:eastAsia="宋体"/>
          <w:szCs w:val="24"/>
          <w:lang w:eastAsia="zh-CN"/>
        </w:rPr>
        <w:t xml:space="preserve"> in tables in contribution</w:t>
      </w:r>
      <w:r w:rsidR="009965C4" w:rsidRPr="00C54E84">
        <w:rPr>
          <w:rFonts w:eastAsia="宋体"/>
          <w:szCs w:val="24"/>
          <w:lang w:eastAsia="zh-CN"/>
        </w:rPr>
        <w:t>s</w:t>
      </w:r>
      <w:r w:rsidRPr="00C54E84">
        <w:rPr>
          <w:rFonts w:eastAsia="宋体"/>
          <w:szCs w:val="24"/>
          <w:lang w:eastAsia="zh-CN"/>
        </w:rPr>
        <w:t>)</w:t>
      </w:r>
    </w:p>
    <w:p w14:paraId="77D18259" w14:textId="77777777" w:rsidR="00113179" w:rsidRDefault="00113179" w:rsidP="00113179">
      <w:pPr>
        <w:spacing w:after="120"/>
        <w:rPr>
          <w:szCs w:val="24"/>
          <w:lang w:eastAsia="zh-CN"/>
        </w:rPr>
      </w:pPr>
    </w:p>
    <w:p w14:paraId="5AF9C534" w14:textId="3820C360" w:rsidR="00F3141A" w:rsidRDefault="00F3141A" w:rsidP="00113179">
      <w:pPr>
        <w:spacing w:after="120"/>
        <w:rPr>
          <w:szCs w:val="24"/>
          <w:lang w:eastAsia="zh-CN"/>
        </w:rPr>
      </w:pPr>
      <w:r>
        <w:rPr>
          <w:szCs w:val="24"/>
          <w:lang w:eastAsia="zh-CN"/>
        </w:rPr>
        <w:t>Nokia: Why does Ericsson consider 0</w:t>
      </w:r>
      <w:proofErr w:type="gramStart"/>
      <w:r>
        <w:rPr>
          <w:szCs w:val="24"/>
          <w:lang w:eastAsia="zh-CN"/>
        </w:rPr>
        <w:t>% ?</w:t>
      </w:r>
      <w:proofErr w:type="gramEnd"/>
      <w:r>
        <w:rPr>
          <w:szCs w:val="24"/>
          <w:lang w:eastAsia="zh-CN"/>
        </w:rPr>
        <w:t xml:space="preserve"> We have 20% agreed with channel model</w:t>
      </w:r>
      <w:r w:rsidR="00BD2F85">
        <w:rPr>
          <w:szCs w:val="24"/>
          <w:lang w:eastAsia="zh-CN"/>
        </w:rPr>
        <w:t>. You would be changing the channel model.</w:t>
      </w:r>
    </w:p>
    <w:p w14:paraId="3B12E2C5" w14:textId="72E07664" w:rsidR="00BD2F85" w:rsidRDefault="00BD2F85" w:rsidP="00113179">
      <w:pPr>
        <w:spacing w:after="120"/>
        <w:rPr>
          <w:szCs w:val="24"/>
          <w:lang w:eastAsia="zh-CN"/>
        </w:rPr>
      </w:pPr>
      <w:r>
        <w:rPr>
          <w:szCs w:val="24"/>
          <w:lang w:eastAsia="zh-CN"/>
        </w:rPr>
        <w:t>Ericsson: We see that indoor users are out of coverage</w:t>
      </w:r>
    </w:p>
    <w:p w14:paraId="0B3A3CB9" w14:textId="5C465869" w:rsidR="00BD2F85" w:rsidRDefault="00BD2F85" w:rsidP="00113179">
      <w:pPr>
        <w:spacing w:after="120"/>
        <w:rPr>
          <w:szCs w:val="24"/>
          <w:lang w:eastAsia="zh-CN"/>
        </w:rPr>
      </w:pPr>
      <w:r>
        <w:rPr>
          <w:szCs w:val="24"/>
          <w:lang w:eastAsia="zh-CN"/>
        </w:rPr>
        <w:t>ZTE: Agree with Ericsson. For Rel-14 we assumed indoor UEs but found all out of coverage and all UEs were outdoor. Better to keep two options here.</w:t>
      </w:r>
    </w:p>
    <w:p w14:paraId="0F677126" w14:textId="30AB3CA3" w:rsidR="006D7FA5" w:rsidRDefault="006D7FA5" w:rsidP="00113179">
      <w:pPr>
        <w:spacing w:after="120"/>
        <w:rPr>
          <w:szCs w:val="24"/>
          <w:lang w:eastAsia="zh-CN"/>
        </w:rPr>
      </w:pPr>
      <w:r>
        <w:rPr>
          <w:szCs w:val="24"/>
          <w:lang w:eastAsia="zh-CN"/>
        </w:rPr>
        <w:t xml:space="preserve">Spark: RAN1 channel model studies are updating the penetration loss. </w:t>
      </w:r>
    </w:p>
    <w:p w14:paraId="05F6CD45" w14:textId="37C8933C" w:rsidR="00404372" w:rsidRDefault="00404372" w:rsidP="00113179">
      <w:pPr>
        <w:spacing w:after="120"/>
        <w:rPr>
          <w:szCs w:val="24"/>
          <w:lang w:eastAsia="zh-CN"/>
        </w:rPr>
      </w:pPr>
      <w:r>
        <w:rPr>
          <w:szCs w:val="24"/>
          <w:lang w:eastAsia="zh-CN"/>
        </w:rPr>
        <w:t>Qualcomm: We are OK to have both options</w:t>
      </w:r>
    </w:p>
    <w:p w14:paraId="797E5391" w14:textId="77777777" w:rsidR="00BD2F85" w:rsidRDefault="00BD2F85" w:rsidP="00113179">
      <w:pPr>
        <w:spacing w:after="120"/>
        <w:rPr>
          <w:szCs w:val="24"/>
          <w:lang w:eastAsia="zh-CN"/>
        </w:rPr>
      </w:pPr>
    </w:p>
    <w:p w14:paraId="7C741633" w14:textId="79263239" w:rsidR="00113179" w:rsidRPr="000F2AD2" w:rsidRDefault="000F2AD2" w:rsidP="00113179">
      <w:pPr>
        <w:spacing w:after="120"/>
        <w:rPr>
          <w:szCs w:val="24"/>
          <w:lang w:eastAsia="zh-CN"/>
        </w:rPr>
      </w:pPr>
      <w:r w:rsidRPr="000F2AD2">
        <w:rPr>
          <w:szCs w:val="24"/>
          <w:highlight w:val="green"/>
          <w:lang w:eastAsia="zh-CN"/>
        </w:rPr>
        <w:t>Agreement: Keep both options</w:t>
      </w:r>
    </w:p>
    <w:p w14:paraId="79F6358B" w14:textId="77777777" w:rsidR="00E52546" w:rsidRDefault="00E52546" w:rsidP="002347C1">
      <w:pPr>
        <w:rPr>
          <w:i/>
          <w:color w:val="0070C0"/>
          <w:lang w:eastAsia="zh-CN"/>
        </w:rPr>
      </w:pPr>
    </w:p>
    <w:p w14:paraId="55165575" w14:textId="16B2E5D7" w:rsidR="009965C4" w:rsidRPr="00C54E84" w:rsidRDefault="009965C4" w:rsidP="009965C4">
      <w:pPr>
        <w:rPr>
          <w:b/>
          <w:u w:val="single"/>
          <w:lang w:eastAsia="ko-KR"/>
        </w:rPr>
      </w:pPr>
      <w:r w:rsidRPr="00C54E84">
        <w:rPr>
          <w:b/>
          <w:u w:val="single"/>
          <w:lang w:eastAsia="ko-KR"/>
        </w:rPr>
        <w:t xml:space="preserve">Issue 3-5: Co-ordinated and un-coordinated for outdoor </w:t>
      </w:r>
    </w:p>
    <w:p w14:paraId="54D9509B" w14:textId="77777777" w:rsidR="009965C4" w:rsidRPr="00C54E84" w:rsidRDefault="009965C4" w:rsidP="009965C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54E84">
        <w:rPr>
          <w:rFonts w:eastAsia="宋体"/>
          <w:szCs w:val="24"/>
          <w:lang w:eastAsia="zh-CN"/>
        </w:rPr>
        <w:t>Proposals</w:t>
      </w:r>
    </w:p>
    <w:p w14:paraId="2FF621C0" w14:textId="47C69B8B" w:rsidR="009965C4" w:rsidRPr="00C54E84" w:rsidRDefault="009965C4" w:rsidP="009965C4">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Option 1: Both co-ordinated and un-coordinated (Ericsso</w:t>
      </w:r>
      <w:r w:rsidR="000C767A" w:rsidRPr="00C54E84">
        <w:rPr>
          <w:rFonts w:eastAsia="宋体"/>
          <w:szCs w:val="24"/>
          <w:lang w:eastAsia="zh-CN"/>
        </w:rPr>
        <w:t>n</w:t>
      </w:r>
      <w:r w:rsidRPr="00C54E84">
        <w:rPr>
          <w:rFonts w:eastAsia="宋体"/>
          <w:szCs w:val="24"/>
          <w:lang w:eastAsia="zh-CN"/>
        </w:rPr>
        <w:t>)</w:t>
      </w:r>
    </w:p>
    <w:p w14:paraId="16D63A6D" w14:textId="5CA464DF" w:rsidR="000C767A" w:rsidRPr="00C54E84" w:rsidRDefault="000C767A" w:rsidP="009965C4">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Option 2: Un-coordinated (Qualcomm)</w:t>
      </w:r>
    </w:p>
    <w:p w14:paraId="10799B9E" w14:textId="12A9B5F6" w:rsidR="009965C4" w:rsidRPr="00C54E84" w:rsidRDefault="009965C4" w:rsidP="009965C4">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 xml:space="preserve">Option </w:t>
      </w:r>
      <w:r w:rsidR="000C767A" w:rsidRPr="00C54E84">
        <w:rPr>
          <w:rFonts w:eastAsia="宋体"/>
          <w:szCs w:val="24"/>
          <w:lang w:eastAsia="zh-CN"/>
        </w:rPr>
        <w:t>3</w:t>
      </w:r>
      <w:r w:rsidRPr="00C54E84">
        <w:rPr>
          <w:rFonts w:eastAsia="宋体"/>
          <w:szCs w:val="24"/>
          <w:lang w:eastAsia="zh-CN"/>
        </w:rPr>
        <w:t>: Only co-ordinated (0% GS) (Nokia</w:t>
      </w:r>
      <w:r w:rsidR="003C5932" w:rsidRPr="00C54E84">
        <w:rPr>
          <w:rFonts w:eastAsia="宋体"/>
          <w:szCs w:val="24"/>
          <w:lang w:eastAsia="zh-CN"/>
        </w:rPr>
        <w:t>, Vivo</w:t>
      </w:r>
      <w:r w:rsidR="00CB5692" w:rsidRPr="00C54E84">
        <w:rPr>
          <w:rFonts w:eastAsia="宋体"/>
          <w:szCs w:val="24"/>
          <w:lang w:eastAsia="zh-CN"/>
        </w:rPr>
        <w:t>)</w:t>
      </w:r>
    </w:p>
    <w:p w14:paraId="6383DF31" w14:textId="77777777" w:rsidR="009965C4" w:rsidRDefault="009965C4" w:rsidP="002347C1">
      <w:pPr>
        <w:rPr>
          <w:i/>
          <w:lang w:eastAsia="zh-CN"/>
        </w:rPr>
      </w:pPr>
    </w:p>
    <w:p w14:paraId="12BDBAF7" w14:textId="22BF0498" w:rsidR="00E15617" w:rsidRPr="00E15617" w:rsidRDefault="00E15617" w:rsidP="002347C1">
      <w:pPr>
        <w:rPr>
          <w:iCs/>
          <w:lang w:eastAsia="zh-CN"/>
        </w:rPr>
      </w:pPr>
      <w:r>
        <w:rPr>
          <w:iCs/>
          <w:lang w:eastAsia="zh-CN"/>
        </w:rPr>
        <w:t>Nokia: We previously started with both. The worst case depends on the antenna.</w:t>
      </w:r>
    </w:p>
    <w:p w14:paraId="43DC2699" w14:textId="77777777" w:rsidR="000F2AD2" w:rsidRDefault="000F2AD2" w:rsidP="002347C1">
      <w:pPr>
        <w:rPr>
          <w:iCs/>
          <w:color w:val="FF0000"/>
          <w:lang w:eastAsia="zh-CN"/>
        </w:rPr>
      </w:pPr>
    </w:p>
    <w:p w14:paraId="5F0C48CE" w14:textId="776D86DD" w:rsidR="005E0339" w:rsidRPr="005E0339" w:rsidRDefault="005E0339" w:rsidP="002347C1">
      <w:pPr>
        <w:rPr>
          <w:iCs/>
          <w:lang w:eastAsia="zh-CN"/>
        </w:rPr>
      </w:pPr>
      <w:r w:rsidRPr="00903F23">
        <w:rPr>
          <w:iCs/>
          <w:highlight w:val="green"/>
          <w:lang w:eastAsia="zh-CN"/>
        </w:rPr>
        <w:t xml:space="preserve">Agreement: </w:t>
      </w:r>
      <w:r w:rsidRPr="00903F23">
        <w:rPr>
          <w:szCs w:val="24"/>
          <w:highlight w:val="green"/>
          <w:lang w:eastAsia="zh-CN"/>
        </w:rPr>
        <w:t>Both co-ordinated and un-coordinated</w:t>
      </w:r>
    </w:p>
    <w:p w14:paraId="45976601" w14:textId="77777777" w:rsidR="005E0339" w:rsidRPr="00653211" w:rsidRDefault="005E0339" w:rsidP="002347C1">
      <w:pPr>
        <w:rPr>
          <w:iCs/>
          <w:color w:val="FF0000"/>
          <w:lang w:eastAsia="zh-CN"/>
        </w:rPr>
      </w:pPr>
    </w:p>
    <w:p w14:paraId="780A8C94" w14:textId="77777777" w:rsidR="00113179" w:rsidRPr="00C54E84" w:rsidRDefault="00113179" w:rsidP="002347C1">
      <w:pPr>
        <w:rPr>
          <w:i/>
          <w:lang w:eastAsia="zh-CN"/>
        </w:rPr>
      </w:pPr>
    </w:p>
    <w:p w14:paraId="3F3EE658" w14:textId="4BCFA9F9" w:rsidR="00A00A8D" w:rsidRPr="00C54E84" w:rsidRDefault="00A00A8D" w:rsidP="00A00A8D">
      <w:pPr>
        <w:rPr>
          <w:b/>
          <w:u w:val="single"/>
          <w:lang w:eastAsia="ko-KR"/>
        </w:rPr>
      </w:pPr>
      <w:r w:rsidRPr="00C54E84">
        <w:rPr>
          <w:b/>
          <w:u w:val="single"/>
          <w:lang w:eastAsia="ko-KR"/>
        </w:rPr>
        <w:t>Issue 3-</w:t>
      </w:r>
      <w:r w:rsidR="005459A8" w:rsidRPr="00C54E84">
        <w:rPr>
          <w:b/>
          <w:u w:val="single"/>
          <w:lang w:eastAsia="ko-KR"/>
        </w:rPr>
        <w:t>6</w:t>
      </w:r>
      <w:r w:rsidRPr="00C54E84">
        <w:rPr>
          <w:b/>
          <w:u w:val="single"/>
          <w:lang w:eastAsia="ko-KR"/>
        </w:rPr>
        <w:t xml:space="preserve">: Co-ordinated and un-coordinated for indoor </w:t>
      </w:r>
    </w:p>
    <w:p w14:paraId="6B17A67E" w14:textId="77777777" w:rsidR="00A00A8D" w:rsidRPr="00C54E84" w:rsidRDefault="00A00A8D" w:rsidP="00A00A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C54E84">
        <w:rPr>
          <w:rFonts w:eastAsia="宋体"/>
          <w:szCs w:val="24"/>
          <w:lang w:eastAsia="zh-CN"/>
        </w:rPr>
        <w:t>Proposals</w:t>
      </w:r>
    </w:p>
    <w:p w14:paraId="12C8A420" w14:textId="00423C1E" w:rsidR="00A00A8D" w:rsidRPr="00C54E84" w:rsidRDefault="00A00A8D" w:rsidP="00A00A8D">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Option 1: Only co-ordinated (0% GS) (Nokia, Vivo</w:t>
      </w:r>
      <w:r w:rsidR="00036EA8" w:rsidRPr="00C54E84">
        <w:rPr>
          <w:rFonts w:eastAsia="宋体"/>
          <w:szCs w:val="24"/>
          <w:lang w:eastAsia="zh-CN"/>
        </w:rPr>
        <w:t>, Ericsson</w:t>
      </w:r>
      <w:r w:rsidRPr="00C54E84">
        <w:rPr>
          <w:rFonts w:eastAsia="宋体"/>
          <w:szCs w:val="24"/>
          <w:lang w:eastAsia="zh-CN"/>
        </w:rPr>
        <w:t>)</w:t>
      </w:r>
    </w:p>
    <w:p w14:paraId="336064DD" w14:textId="77777777" w:rsidR="00A00A8D" w:rsidRDefault="00A00A8D" w:rsidP="002347C1">
      <w:pPr>
        <w:rPr>
          <w:i/>
          <w:color w:val="0070C0"/>
          <w:lang w:eastAsia="zh-CN"/>
        </w:rPr>
      </w:pPr>
    </w:p>
    <w:p w14:paraId="6A977D2E" w14:textId="76D474F2" w:rsidR="00903F23" w:rsidRPr="00903F23" w:rsidRDefault="00903F23" w:rsidP="002347C1">
      <w:pPr>
        <w:rPr>
          <w:iCs/>
          <w:lang w:eastAsia="zh-CN"/>
        </w:rPr>
      </w:pPr>
      <w:r w:rsidRPr="00903F23">
        <w:rPr>
          <w:iCs/>
          <w:highlight w:val="green"/>
          <w:lang w:eastAsia="zh-CN"/>
        </w:rPr>
        <w:t>Agreement: Only co-ordinated</w:t>
      </w:r>
    </w:p>
    <w:p w14:paraId="6AE0703E" w14:textId="77777777" w:rsidR="00A00A8D" w:rsidRDefault="00A00A8D" w:rsidP="002347C1">
      <w:pPr>
        <w:rPr>
          <w:i/>
          <w:color w:val="0070C0"/>
          <w:lang w:eastAsia="zh-CN"/>
        </w:rPr>
      </w:pPr>
    </w:p>
    <w:p w14:paraId="0ED94B98" w14:textId="1297B720" w:rsidR="00B85A03" w:rsidRPr="00C54E84" w:rsidRDefault="00B85A03" w:rsidP="00B85A03">
      <w:pPr>
        <w:rPr>
          <w:b/>
          <w:u w:val="single"/>
          <w:lang w:eastAsia="ko-KR"/>
        </w:rPr>
      </w:pPr>
      <w:r w:rsidRPr="00C54E84">
        <w:rPr>
          <w:b/>
          <w:u w:val="single"/>
          <w:lang w:eastAsia="ko-KR"/>
        </w:rPr>
        <w:t>Issue 3-</w:t>
      </w:r>
      <w:r w:rsidR="00FA6DE0" w:rsidRPr="00C54E84">
        <w:rPr>
          <w:b/>
          <w:u w:val="single"/>
          <w:lang w:eastAsia="ko-KR"/>
        </w:rPr>
        <w:t>7</w:t>
      </w:r>
      <w:r w:rsidRPr="00C54E84">
        <w:rPr>
          <w:b/>
          <w:u w:val="single"/>
          <w:lang w:eastAsia="ko-KR"/>
        </w:rPr>
        <w:t xml:space="preserve">: Pathloss model </w:t>
      </w:r>
    </w:p>
    <w:p w14:paraId="4135CC47" w14:textId="77777777" w:rsidR="00B85A03" w:rsidRPr="00C54E84" w:rsidRDefault="00B85A03" w:rsidP="00B85A03">
      <w:pPr>
        <w:pStyle w:val="aff8"/>
        <w:numPr>
          <w:ilvl w:val="0"/>
          <w:numId w:val="4"/>
        </w:numPr>
        <w:overflowPunct/>
        <w:autoSpaceDE/>
        <w:autoSpaceDN/>
        <w:adjustRightInd/>
        <w:spacing w:after="120"/>
        <w:ind w:left="720" w:firstLineChars="0"/>
        <w:textAlignment w:val="auto"/>
        <w:rPr>
          <w:rFonts w:eastAsia="宋体"/>
          <w:szCs w:val="24"/>
          <w:lang w:eastAsia="zh-CN"/>
        </w:rPr>
      </w:pPr>
      <w:r w:rsidRPr="00C54E84">
        <w:rPr>
          <w:rFonts w:eastAsia="宋体"/>
          <w:szCs w:val="24"/>
          <w:lang w:eastAsia="zh-CN"/>
        </w:rPr>
        <w:t>Proposals</w:t>
      </w:r>
    </w:p>
    <w:p w14:paraId="47EA9343" w14:textId="3C0C0B67" w:rsidR="00B85A03" w:rsidRDefault="00B85A03" w:rsidP="00B85A03">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Option 1: As 38.803</w:t>
      </w:r>
      <w:r w:rsidR="007325FD">
        <w:rPr>
          <w:rFonts w:eastAsia="宋体"/>
          <w:szCs w:val="24"/>
          <w:lang w:eastAsia="zh-CN"/>
        </w:rPr>
        <w:t xml:space="preserve"> (follows 38.900)</w:t>
      </w:r>
    </w:p>
    <w:p w14:paraId="1A07C396" w14:textId="520736B3" w:rsidR="002F1359" w:rsidRDefault="002F1359" w:rsidP="00B85A03">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As 38.921</w:t>
      </w:r>
      <w:r w:rsidR="007325FD">
        <w:rPr>
          <w:rFonts w:eastAsia="宋体"/>
          <w:szCs w:val="24"/>
          <w:lang w:eastAsia="zh-CN"/>
        </w:rPr>
        <w:t xml:space="preserve"> (follows 38.901)</w:t>
      </w:r>
    </w:p>
    <w:p w14:paraId="68BCD5F8" w14:textId="77777777" w:rsidR="00F94AB6" w:rsidRDefault="00F94AB6" w:rsidP="00F94AB6">
      <w:pPr>
        <w:spacing w:after="120"/>
        <w:rPr>
          <w:szCs w:val="24"/>
          <w:lang w:eastAsia="zh-CN"/>
        </w:rPr>
      </w:pPr>
    </w:p>
    <w:p w14:paraId="5223404E" w14:textId="3DF0BE21" w:rsidR="00F94AB6" w:rsidRDefault="00F94AB6" w:rsidP="00F94AB6">
      <w:pPr>
        <w:spacing w:after="120"/>
        <w:rPr>
          <w:color w:val="FF0000"/>
          <w:szCs w:val="24"/>
          <w:lang w:eastAsia="zh-CN"/>
        </w:rPr>
      </w:pPr>
      <w:r w:rsidRPr="00653211">
        <w:rPr>
          <w:color w:val="FF0000"/>
          <w:szCs w:val="24"/>
          <w:lang w:eastAsia="zh-CN"/>
        </w:rPr>
        <w:t>Moderator suggestion: Follow Nokia TP</w:t>
      </w:r>
      <w:r w:rsidR="006A6991">
        <w:rPr>
          <w:color w:val="FF0000"/>
          <w:szCs w:val="24"/>
          <w:lang w:eastAsia="zh-CN"/>
        </w:rPr>
        <w:t>, which follows 38.921</w:t>
      </w:r>
    </w:p>
    <w:p w14:paraId="35ABBCB4" w14:textId="77777777" w:rsidR="006A6991" w:rsidRDefault="006A6991" w:rsidP="00F94AB6">
      <w:pPr>
        <w:spacing w:after="120"/>
        <w:rPr>
          <w:szCs w:val="24"/>
          <w:lang w:eastAsia="zh-CN"/>
        </w:rPr>
      </w:pPr>
    </w:p>
    <w:p w14:paraId="1495DFB1" w14:textId="71F24365" w:rsidR="006A6991" w:rsidRPr="006A6991" w:rsidRDefault="006A6991" w:rsidP="00F94AB6">
      <w:pPr>
        <w:spacing w:after="120"/>
        <w:rPr>
          <w:szCs w:val="24"/>
          <w:lang w:eastAsia="zh-CN"/>
        </w:rPr>
      </w:pPr>
      <w:proofErr w:type="spellStart"/>
      <w:r w:rsidRPr="006A6991">
        <w:rPr>
          <w:szCs w:val="24"/>
          <w:highlight w:val="green"/>
          <w:lang w:eastAsia="zh-CN"/>
        </w:rPr>
        <w:t>Agrement</w:t>
      </w:r>
      <w:proofErr w:type="spellEnd"/>
      <w:r w:rsidRPr="006A6991">
        <w:rPr>
          <w:szCs w:val="24"/>
          <w:highlight w:val="green"/>
          <w:lang w:eastAsia="zh-CN"/>
        </w:rPr>
        <w:t>: Follow 38.901</w:t>
      </w:r>
    </w:p>
    <w:p w14:paraId="2FF248D4" w14:textId="77777777" w:rsidR="00F94AB6" w:rsidRPr="00F94AB6" w:rsidRDefault="00F94AB6" w:rsidP="00F94AB6">
      <w:pPr>
        <w:spacing w:after="120"/>
        <w:rPr>
          <w:szCs w:val="24"/>
          <w:lang w:eastAsia="zh-CN"/>
        </w:rPr>
      </w:pPr>
    </w:p>
    <w:p w14:paraId="2EB31B48" w14:textId="77777777" w:rsidR="00FA6DE0" w:rsidRPr="00C54E84" w:rsidRDefault="00FA6DE0" w:rsidP="00FA6DE0">
      <w:pPr>
        <w:spacing w:after="120"/>
        <w:rPr>
          <w:szCs w:val="24"/>
          <w:lang w:eastAsia="zh-CN"/>
        </w:rPr>
      </w:pPr>
    </w:p>
    <w:p w14:paraId="351A592F" w14:textId="7561CFAC" w:rsidR="00FA6DE0" w:rsidRPr="00C54E84" w:rsidRDefault="00FA6DE0" w:rsidP="00FA6DE0">
      <w:pPr>
        <w:rPr>
          <w:b/>
          <w:u w:val="single"/>
          <w:lang w:eastAsia="ko-KR"/>
        </w:rPr>
      </w:pPr>
      <w:r w:rsidRPr="00C54E84">
        <w:rPr>
          <w:b/>
          <w:u w:val="single"/>
          <w:lang w:eastAsia="ko-KR"/>
        </w:rPr>
        <w:t xml:space="preserve">Issue 3-6: BS antenna array sub-array size </w:t>
      </w:r>
    </w:p>
    <w:p w14:paraId="4EDC1E57" w14:textId="77777777" w:rsidR="00FA6DE0" w:rsidRPr="00C54E84" w:rsidRDefault="00FA6DE0" w:rsidP="00FA6DE0">
      <w:pPr>
        <w:pStyle w:val="aff8"/>
        <w:numPr>
          <w:ilvl w:val="0"/>
          <w:numId w:val="4"/>
        </w:numPr>
        <w:overflowPunct/>
        <w:autoSpaceDE/>
        <w:autoSpaceDN/>
        <w:adjustRightInd/>
        <w:spacing w:after="120"/>
        <w:ind w:left="720" w:firstLineChars="0"/>
        <w:textAlignment w:val="auto"/>
        <w:rPr>
          <w:rFonts w:eastAsia="宋体"/>
          <w:szCs w:val="24"/>
          <w:lang w:eastAsia="zh-CN"/>
        </w:rPr>
      </w:pPr>
      <w:r w:rsidRPr="00C54E84">
        <w:rPr>
          <w:rFonts w:eastAsia="宋体"/>
          <w:szCs w:val="24"/>
          <w:lang w:eastAsia="zh-CN"/>
        </w:rPr>
        <w:t>Proposals</w:t>
      </w:r>
    </w:p>
    <w:p w14:paraId="10F63380" w14:textId="261B9852" w:rsidR="000B4E8A" w:rsidRPr="00C54E84" w:rsidRDefault="00FA6DE0" w:rsidP="00FA6DE0">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 xml:space="preserve">Option 1: </w:t>
      </w:r>
      <w:r w:rsidR="000B4E8A" w:rsidRPr="00C54E84">
        <w:rPr>
          <w:rFonts w:eastAsia="宋体"/>
          <w:szCs w:val="24"/>
          <w:lang w:eastAsia="zh-CN"/>
        </w:rPr>
        <w:t>4 (Nokia</w:t>
      </w:r>
      <w:r w:rsidR="00635ADD" w:rsidRPr="00C54E84">
        <w:rPr>
          <w:rFonts w:eastAsia="宋体"/>
          <w:szCs w:val="24"/>
          <w:lang w:eastAsia="zh-CN"/>
        </w:rPr>
        <w:t>, CATT</w:t>
      </w:r>
      <w:r w:rsidR="000B4E8A" w:rsidRPr="00C54E84">
        <w:rPr>
          <w:rFonts w:eastAsia="宋体"/>
          <w:szCs w:val="24"/>
          <w:lang w:eastAsia="zh-CN"/>
        </w:rPr>
        <w:t>)</w:t>
      </w:r>
    </w:p>
    <w:p w14:paraId="6D84C745" w14:textId="74926ABB" w:rsidR="00FA6DE0" w:rsidRPr="00C54E84" w:rsidRDefault="000B4E8A" w:rsidP="00FA6DE0">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 xml:space="preserve">Option 2: </w:t>
      </w:r>
      <w:r w:rsidR="00FA6DE0" w:rsidRPr="00C54E84">
        <w:rPr>
          <w:rFonts w:eastAsia="宋体"/>
          <w:szCs w:val="24"/>
          <w:lang w:eastAsia="zh-CN"/>
        </w:rPr>
        <w:t xml:space="preserve">Consider 4 </w:t>
      </w:r>
      <w:r w:rsidR="002E4D4D" w:rsidRPr="00C54E84">
        <w:rPr>
          <w:rFonts w:eastAsia="宋体"/>
          <w:szCs w:val="24"/>
          <w:lang w:eastAsia="zh-CN"/>
        </w:rPr>
        <w:t>-</w:t>
      </w:r>
      <w:r w:rsidR="00FA6DE0" w:rsidRPr="00C54E84">
        <w:rPr>
          <w:rFonts w:eastAsia="宋体"/>
          <w:szCs w:val="24"/>
          <w:lang w:eastAsia="zh-CN"/>
        </w:rPr>
        <w:t xml:space="preserve"> 6 (Ericsson)</w:t>
      </w:r>
    </w:p>
    <w:p w14:paraId="5E122F30" w14:textId="69A13E8D" w:rsidR="002E4D4D" w:rsidRDefault="008D34AA" w:rsidP="00FA6DE0">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 xml:space="preserve">Option </w:t>
      </w:r>
      <w:r w:rsidR="000B4E8A" w:rsidRPr="00C54E84">
        <w:rPr>
          <w:rFonts w:eastAsia="宋体"/>
          <w:szCs w:val="24"/>
          <w:lang w:eastAsia="zh-CN"/>
        </w:rPr>
        <w:t>3</w:t>
      </w:r>
      <w:r w:rsidRPr="00C54E84">
        <w:rPr>
          <w:rFonts w:eastAsia="宋体"/>
          <w:szCs w:val="24"/>
          <w:lang w:eastAsia="zh-CN"/>
        </w:rPr>
        <w:t>: 16 (Huawei)</w:t>
      </w:r>
    </w:p>
    <w:p w14:paraId="507C5368" w14:textId="77777777" w:rsidR="00705684" w:rsidRDefault="00705684" w:rsidP="00705684">
      <w:pPr>
        <w:spacing w:after="120"/>
        <w:rPr>
          <w:szCs w:val="24"/>
          <w:lang w:eastAsia="zh-CN"/>
        </w:rPr>
      </w:pPr>
    </w:p>
    <w:p w14:paraId="24CA7D93" w14:textId="4B1C7347" w:rsidR="00DC720B" w:rsidRDefault="00DC720B" w:rsidP="00705684">
      <w:pPr>
        <w:spacing w:after="120"/>
        <w:rPr>
          <w:szCs w:val="24"/>
          <w:lang w:eastAsia="zh-CN"/>
        </w:rPr>
      </w:pPr>
      <w:r>
        <w:rPr>
          <w:szCs w:val="24"/>
          <w:lang w:eastAsia="zh-CN"/>
        </w:rPr>
        <w:t>Nokia: It does matter because it impacts the antenna pattern</w:t>
      </w:r>
    </w:p>
    <w:p w14:paraId="264C428E" w14:textId="4A53AAC2" w:rsidR="002531A0" w:rsidRDefault="002531A0" w:rsidP="00705684">
      <w:pPr>
        <w:spacing w:after="120"/>
        <w:rPr>
          <w:szCs w:val="24"/>
          <w:lang w:eastAsia="zh-CN"/>
        </w:rPr>
      </w:pPr>
      <w:r>
        <w:rPr>
          <w:szCs w:val="24"/>
          <w:lang w:eastAsia="zh-CN"/>
        </w:rPr>
        <w:t>Spark: The sub-array size will impact the antenna HPBW and pattern in elevation</w:t>
      </w:r>
    </w:p>
    <w:p w14:paraId="5CB9D812" w14:textId="2116EC9A" w:rsidR="00EE4CEF" w:rsidRDefault="00EE4CEF" w:rsidP="00705684">
      <w:pPr>
        <w:spacing w:after="120"/>
        <w:rPr>
          <w:szCs w:val="24"/>
          <w:lang w:eastAsia="zh-CN"/>
        </w:rPr>
      </w:pPr>
      <w:r>
        <w:rPr>
          <w:szCs w:val="24"/>
          <w:lang w:eastAsia="zh-CN"/>
        </w:rPr>
        <w:t>ZTE: Agree with Nokia that sub-array size matters. Regarding the options, depends on the whole antenna assumption. Option 3 is for 4k array size</w:t>
      </w:r>
    </w:p>
    <w:p w14:paraId="0B4CA301" w14:textId="3B466304" w:rsidR="00D96A1F" w:rsidRDefault="00D96A1F" w:rsidP="00705684">
      <w:pPr>
        <w:spacing w:after="120"/>
        <w:rPr>
          <w:szCs w:val="24"/>
          <w:lang w:eastAsia="zh-CN"/>
        </w:rPr>
      </w:pPr>
      <w:r>
        <w:rPr>
          <w:szCs w:val="24"/>
          <w:lang w:eastAsia="zh-CN"/>
        </w:rPr>
        <w:t xml:space="preserve">CATT: </w:t>
      </w:r>
      <w:r w:rsidR="009A502D">
        <w:rPr>
          <w:szCs w:val="24"/>
          <w:lang w:eastAsia="zh-CN"/>
        </w:rPr>
        <w:t>We could merge option 1 and option 2</w:t>
      </w:r>
    </w:p>
    <w:p w14:paraId="176886E0" w14:textId="0BDCBF2F" w:rsidR="005B2CCD" w:rsidRDefault="005B2CCD" w:rsidP="00705684">
      <w:pPr>
        <w:spacing w:after="120"/>
        <w:rPr>
          <w:szCs w:val="24"/>
          <w:lang w:eastAsia="zh-CN"/>
        </w:rPr>
      </w:pPr>
      <w:r>
        <w:rPr>
          <w:szCs w:val="24"/>
          <w:lang w:eastAsia="zh-CN"/>
        </w:rPr>
        <w:t>Apple: Most likely the impact is to the elevation domain</w:t>
      </w:r>
      <w:r w:rsidR="00BE3360">
        <w:rPr>
          <w:szCs w:val="24"/>
          <w:lang w:eastAsia="zh-CN"/>
        </w:rPr>
        <w:t xml:space="preserve">. Does the sub-panels impact </w:t>
      </w:r>
      <w:proofErr w:type="gramStart"/>
      <w:r w:rsidR="00BE3360">
        <w:rPr>
          <w:szCs w:val="24"/>
          <w:lang w:eastAsia="zh-CN"/>
        </w:rPr>
        <w:t>coverage</w:t>
      </w:r>
      <w:proofErr w:type="gramEnd"/>
    </w:p>
    <w:p w14:paraId="2C74B1C3" w14:textId="574426EE" w:rsidR="00BE3360" w:rsidRDefault="00BE3360" w:rsidP="00705684">
      <w:pPr>
        <w:spacing w:after="120"/>
        <w:rPr>
          <w:szCs w:val="24"/>
          <w:lang w:eastAsia="zh-CN"/>
        </w:rPr>
      </w:pPr>
      <w:r>
        <w:rPr>
          <w:szCs w:val="24"/>
          <w:lang w:eastAsia="zh-CN"/>
        </w:rPr>
        <w:t>Spark: Do not know what the elevation coverage requirements are for existing services in this band</w:t>
      </w:r>
      <w:r w:rsidR="00C971D3">
        <w:rPr>
          <w:szCs w:val="24"/>
          <w:lang w:eastAsia="zh-CN"/>
        </w:rPr>
        <w:t>. The constraints will be better satisficed with a larger sub-array size.</w:t>
      </w:r>
    </w:p>
    <w:p w14:paraId="619D5A94" w14:textId="277E1772" w:rsidR="00C971D3" w:rsidRDefault="00C971D3" w:rsidP="00705684">
      <w:pPr>
        <w:spacing w:after="120"/>
        <w:rPr>
          <w:szCs w:val="24"/>
          <w:lang w:eastAsia="zh-CN"/>
        </w:rPr>
      </w:pPr>
      <w:r>
        <w:rPr>
          <w:szCs w:val="24"/>
          <w:lang w:eastAsia="zh-CN"/>
        </w:rPr>
        <w:t xml:space="preserve">Huawei: </w:t>
      </w:r>
      <w:r w:rsidR="00655879">
        <w:rPr>
          <w:szCs w:val="24"/>
          <w:lang w:eastAsia="zh-CN"/>
        </w:rPr>
        <w:t>For our proposal we consider coverage, based on the overall radiating elements. Then we consider a reasonable number of Pas, then the sub-arrays.</w:t>
      </w:r>
    </w:p>
    <w:p w14:paraId="76C31570" w14:textId="77777777" w:rsidR="00FA6DE0" w:rsidRPr="00C54E84" w:rsidRDefault="00FA6DE0" w:rsidP="00FA6DE0">
      <w:pPr>
        <w:spacing w:after="120"/>
        <w:rPr>
          <w:szCs w:val="24"/>
          <w:lang w:eastAsia="zh-CN"/>
        </w:rPr>
      </w:pPr>
    </w:p>
    <w:p w14:paraId="3D96085B" w14:textId="77777777" w:rsidR="00C15A84" w:rsidRPr="00C54E84" w:rsidRDefault="00C15A84" w:rsidP="00FA6DE0">
      <w:pPr>
        <w:spacing w:after="120"/>
        <w:rPr>
          <w:szCs w:val="24"/>
          <w:lang w:eastAsia="zh-CN"/>
        </w:rPr>
      </w:pPr>
    </w:p>
    <w:p w14:paraId="7BA14EDE" w14:textId="19C37F6A" w:rsidR="00C15A84" w:rsidRPr="00C54E84" w:rsidRDefault="00C15A84" w:rsidP="00C15A84">
      <w:pPr>
        <w:rPr>
          <w:b/>
          <w:u w:val="single"/>
          <w:lang w:eastAsia="ko-KR"/>
        </w:rPr>
      </w:pPr>
      <w:r w:rsidRPr="00C54E84">
        <w:rPr>
          <w:b/>
          <w:u w:val="single"/>
          <w:lang w:eastAsia="ko-KR"/>
        </w:rPr>
        <w:t xml:space="preserve">Issue 3-6: BS antenna array size </w:t>
      </w:r>
    </w:p>
    <w:p w14:paraId="765B9D8C" w14:textId="77777777" w:rsidR="00C15A84" w:rsidRPr="00C54E84" w:rsidRDefault="00C15A84" w:rsidP="00C15A8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54E84">
        <w:rPr>
          <w:rFonts w:eastAsia="宋体"/>
          <w:szCs w:val="24"/>
          <w:lang w:eastAsia="zh-CN"/>
        </w:rPr>
        <w:t>Proposals</w:t>
      </w:r>
    </w:p>
    <w:p w14:paraId="33B7EA4A" w14:textId="0D644132" w:rsidR="00C15A84" w:rsidRPr="00C54E84" w:rsidRDefault="00C15A84" w:rsidP="00C15A84">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 xml:space="preserve">Option 1: 1024 </w:t>
      </w:r>
      <w:r w:rsidR="00655879">
        <w:rPr>
          <w:rFonts w:eastAsia="宋体"/>
          <w:szCs w:val="24"/>
          <w:lang w:eastAsia="zh-CN"/>
        </w:rPr>
        <w:t>with SA size</w:t>
      </w:r>
      <w:r w:rsidR="00B0745C">
        <w:rPr>
          <w:rFonts w:eastAsia="宋体"/>
          <w:szCs w:val="24"/>
          <w:lang w:eastAsia="zh-CN"/>
        </w:rPr>
        <w:t xml:space="preserve"> 4 </w:t>
      </w:r>
      <w:r w:rsidR="00DE1DBF">
        <w:rPr>
          <w:rFonts w:eastAsia="宋体"/>
          <w:szCs w:val="24"/>
          <w:lang w:eastAsia="zh-CN"/>
        </w:rPr>
        <w:t xml:space="preserve">over both polarization </w:t>
      </w:r>
      <w:r w:rsidRPr="00C54E84">
        <w:rPr>
          <w:rFonts w:eastAsia="宋体"/>
          <w:szCs w:val="24"/>
          <w:lang w:eastAsia="zh-CN"/>
        </w:rPr>
        <w:t>(</w:t>
      </w:r>
      <w:r w:rsidR="00635ADD" w:rsidRPr="00C54E84">
        <w:rPr>
          <w:rFonts w:eastAsia="宋体"/>
          <w:szCs w:val="24"/>
          <w:lang w:eastAsia="zh-CN"/>
        </w:rPr>
        <w:t>CATT</w:t>
      </w:r>
      <w:r w:rsidRPr="00C54E84">
        <w:rPr>
          <w:rFonts w:eastAsia="宋体"/>
          <w:szCs w:val="24"/>
          <w:lang w:eastAsia="zh-CN"/>
        </w:rPr>
        <w:t>)</w:t>
      </w:r>
    </w:p>
    <w:p w14:paraId="25B787AB" w14:textId="59EC96A2" w:rsidR="00956789" w:rsidRPr="00C54E84" w:rsidRDefault="00956789" w:rsidP="00C15A84">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 xml:space="preserve">Option 2: 1024-2048 </w:t>
      </w:r>
      <w:r w:rsidR="00B0745C">
        <w:rPr>
          <w:rFonts w:eastAsia="宋体"/>
          <w:szCs w:val="24"/>
          <w:lang w:eastAsia="zh-CN"/>
        </w:rPr>
        <w:t>with SA size 4-6</w:t>
      </w:r>
      <w:r w:rsidR="00B0745C" w:rsidRPr="00C54E84">
        <w:rPr>
          <w:rFonts w:eastAsia="宋体"/>
          <w:szCs w:val="24"/>
          <w:lang w:eastAsia="zh-CN"/>
        </w:rPr>
        <w:t xml:space="preserve"> </w:t>
      </w:r>
      <w:r w:rsidR="00DE1DBF">
        <w:rPr>
          <w:rFonts w:eastAsia="宋体"/>
          <w:szCs w:val="24"/>
          <w:lang w:eastAsia="zh-CN"/>
        </w:rPr>
        <w:t xml:space="preserve">per polarization </w:t>
      </w:r>
      <w:r w:rsidRPr="00C54E84">
        <w:rPr>
          <w:rFonts w:eastAsia="宋体"/>
          <w:szCs w:val="24"/>
          <w:lang w:eastAsia="zh-CN"/>
        </w:rPr>
        <w:t>(Ericsson)</w:t>
      </w:r>
    </w:p>
    <w:p w14:paraId="31A3D80C" w14:textId="056C1661" w:rsidR="00C15A84" w:rsidRPr="00C54E84" w:rsidRDefault="00C15A84" w:rsidP="00C15A84">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 xml:space="preserve">Option </w:t>
      </w:r>
      <w:r w:rsidR="00956789" w:rsidRPr="00C54E84">
        <w:rPr>
          <w:rFonts w:eastAsia="宋体"/>
          <w:szCs w:val="24"/>
          <w:lang w:eastAsia="zh-CN"/>
        </w:rPr>
        <w:t>3</w:t>
      </w:r>
      <w:r w:rsidRPr="00C54E84">
        <w:rPr>
          <w:rFonts w:eastAsia="宋体"/>
          <w:szCs w:val="24"/>
          <w:lang w:eastAsia="zh-CN"/>
        </w:rPr>
        <w:t xml:space="preserve">: </w:t>
      </w:r>
      <w:r w:rsidR="000B4E8A" w:rsidRPr="00C54E84">
        <w:rPr>
          <w:rFonts w:eastAsia="宋体"/>
          <w:szCs w:val="24"/>
          <w:lang w:eastAsia="zh-CN"/>
        </w:rPr>
        <w:t>16*</w:t>
      </w:r>
      <w:r w:rsidR="00956789" w:rsidRPr="00C54E84">
        <w:rPr>
          <w:rFonts w:eastAsia="宋体"/>
          <w:szCs w:val="24"/>
          <w:lang w:eastAsia="zh-CN"/>
        </w:rPr>
        <w:t xml:space="preserve">24 </w:t>
      </w:r>
      <w:r w:rsidR="00B0745C">
        <w:rPr>
          <w:rFonts w:eastAsia="宋体"/>
          <w:szCs w:val="24"/>
          <w:lang w:eastAsia="zh-CN"/>
        </w:rPr>
        <w:t>with SA size 4</w:t>
      </w:r>
      <w:r w:rsidR="00B0745C" w:rsidRPr="00C54E84">
        <w:rPr>
          <w:rFonts w:eastAsia="宋体"/>
          <w:szCs w:val="24"/>
          <w:lang w:eastAsia="zh-CN"/>
        </w:rPr>
        <w:t xml:space="preserve"> </w:t>
      </w:r>
      <w:r w:rsidR="00956789" w:rsidRPr="00C54E84">
        <w:rPr>
          <w:rFonts w:eastAsia="宋体"/>
          <w:szCs w:val="24"/>
          <w:lang w:eastAsia="zh-CN"/>
        </w:rPr>
        <w:t>(1536 elements)</w:t>
      </w:r>
      <w:r w:rsidRPr="00C54E84">
        <w:rPr>
          <w:rFonts w:eastAsia="宋体"/>
          <w:szCs w:val="24"/>
          <w:lang w:eastAsia="zh-CN"/>
        </w:rPr>
        <w:t xml:space="preserve"> </w:t>
      </w:r>
      <w:r w:rsidR="002633C8">
        <w:rPr>
          <w:rFonts w:eastAsia="宋体"/>
          <w:szCs w:val="24"/>
          <w:lang w:eastAsia="zh-CN"/>
        </w:rPr>
        <w:t xml:space="preserve">for one polarization </w:t>
      </w:r>
      <w:r w:rsidRPr="00C54E84">
        <w:rPr>
          <w:rFonts w:eastAsia="宋体"/>
          <w:szCs w:val="24"/>
          <w:lang w:eastAsia="zh-CN"/>
        </w:rPr>
        <w:t>(</w:t>
      </w:r>
      <w:r w:rsidR="00396644" w:rsidRPr="00C54E84">
        <w:rPr>
          <w:rFonts w:eastAsia="宋体"/>
          <w:szCs w:val="24"/>
          <w:lang w:eastAsia="zh-CN"/>
        </w:rPr>
        <w:t>Nokia</w:t>
      </w:r>
      <w:r w:rsidRPr="00C54E84">
        <w:rPr>
          <w:rFonts w:eastAsia="宋体"/>
          <w:szCs w:val="24"/>
          <w:lang w:eastAsia="zh-CN"/>
        </w:rPr>
        <w:t>)</w:t>
      </w:r>
    </w:p>
    <w:p w14:paraId="50FA36EA" w14:textId="5F360AEC" w:rsidR="00705684" w:rsidRDefault="00582808" w:rsidP="00705684">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 xml:space="preserve">Option 4: 4096 </w:t>
      </w:r>
      <w:r w:rsidR="00655879">
        <w:rPr>
          <w:rFonts w:eastAsia="宋体"/>
          <w:szCs w:val="24"/>
          <w:lang w:eastAsia="zh-CN"/>
        </w:rPr>
        <w:t xml:space="preserve">with SA size 16 </w:t>
      </w:r>
      <w:r w:rsidR="00DE1DBF">
        <w:rPr>
          <w:rFonts w:eastAsia="宋体"/>
          <w:szCs w:val="24"/>
          <w:lang w:eastAsia="zh-CN"/>
        </w:rPr>
        <w:t xml:space="preserve">for both polarizations </w:t>
      </w:r>
      <w:r w:rsidRPr="00C54E84">
        <w:rPr>
          <w:rFonts w:eastAsia="宋体"/>
          <w:szCs w:val="24"/>
          <w:lang w:eastAsia="zh-CN"/>
        </w:rPr>
        <w:t>(Huawei)</w:t>
      </w:r>
    </w:p>
    <w:p w14:paraId="6C440684" w14:textId="77777777" w:rsidR="00B0745C" w:rsidRDefault="00B0745C" w:rsidP="00705684">
      <w:pPr>
        <w:spacing w:after="120"/>
        <w:rPr>
          <w:szCs w:val="24"/>
          <w:lang w:eastAsia="zh-CN"/>
        </w:rPr>
      </w:pPr>
    </w:p>
    <w:p w14:paraId="0D5F63E5" w14:textId="3B9207DA" w:rsidR="00705684" w:rsidRDefault="00B0745C" w:rsidP="00705684">
      <w:pPr>
        <w:spacing w:after="120"/>
        <w:rPr>
          <w:szCs w:val="24"/>
          <w:lang w:eastAsia="zh-CN"/>
        </w:rPr>
      </w:pPr>
      <w:r>
        <w:rPr>
          <w:szCs w:val="24"/>
          <w:lang w:eastAsia="zh-CN"/>
        </w:rPr>
        <w:t>Nokia: Is the array size for one or two polarizations</w:t>
      </w:r>
    </w:p>
    <w:p w14:paraId="05E440E8" w14:textId="362CCEA4" w:rsidR="00B0745C" w:rsidRDefault="002633C8" w:rsidP="00705684">
      <w:pPr>
        <w:spacing w:after="120"/>
        <w:rPr>
          <w:szCs w:val="24"/>
          <w:lang w:eastAsia="zh-CN"/>
        </w:rPr>
      </w:pPr>
      <w:r>
        <w:rPr>
          <w:szCs w:val="24"/>
          <w:lang w:eastAsia="zh-CN"/>
        </w:rPr>
        <w:t xml:space="preserve">Answer: Total on two </w:t>
      </w:r>
      <w:proofErr w:type="spellStart"/>
      <w:r>
        <w:rPr>
          <w:szCs w:val="24"/>
          <w:lang w:eastAsia="zh-CN"/>
        </w:rPr>
        <w:t>polarizartions</w:t>
      </w:r>
      <w:proofErr w:type="spellEnd"/>
    </w:p>
    <w:p w14:paraId="472D48C6" w14:textId="4EC3ED0F" w:rsidR="002633C8" w:rsidRDefault="002633C8" w:rsidP="00705684">
      <w:pPr>
        <w:spacing w:after="120"/>
        <w:rPr>
          <w:szCs w:val="24"/>
          <w:lang w:eastAsia="zh-CN"/>
        </w:rPr>
      </w:pPr>
      <w:r>
        <w:rPr>
          <w:szCs w:val="24"/>
          <w:lang w:eastAsia="zh-CN"/>
        </w:rPr>
        <w:t xml:space="preserve">Spark: </w:t>
      </w:r>
      <w:r w:rsidR="00E672E0">
        <w:rPr>
          <w:szCs w:val="24"/>
          <w:lang w:eastAsia="zh-CN"/>
        </w:rPr>
        <w:t>The array size for the 8GHz band was 1024. That was total number of elements</w:t>
      </w:r>
      <w:r w:rsidR="00360855">
        <w:rPr>
          <w:szCs w:val="24"/>
          <w:lang w:eastAsia="zh-CN"/>
        </w:rPr>
        <w:t>. We need to make sure there is a correspondence between these two to get similar coverage. Nokia numbers sound more reasonable.</w:t>
      </w:r>
    </w:p>
    <w:p w14:paraId="291692EB" w14:textId="5BE5ABF9" w:rsidR="007619DB" w:rsidRDefault="007619DB" w:rsidP="00705684">
      <w:pPr>
        <w:spacing w:after="120"/>
        <w:rPr>
          <w:szCs w:val="24"/>
          <w:lang w:eastAsia="zh-CN"/>
        </w:rPr>
      </w:pPr>
      <w:r>
        <w:rPr>
          <w:szCs w:val="24"/>
          <w:lang w:eastAsia="zh-CN"/>
        </w:rPr>
        <w:t>Ericsson: The intention is to keep the ISD for all ranges, but for 15GHz we may need to go closer to FR2 ISDs</w:t>
      </w:r>
    </w:p>
    <w:p w14:paraId="356E28DF" w14:textId="10F9CABE" w:rsidR="002B5174" w:rsidRDefault="002B5174" w:rsidP="00705684">
      <w:pPr>
        <w:spacing w:after="120"/>
        <w:rPr>
          <w:szCs w:val="24"/>
          <w:lang w:eastAsia="zh-CN"/>
        </w:rPr>
      </w:pPr>
      <w:r>
        <w:rPr>
          <w:szCs w:val="24"/>
          <w:lang w:eastAsia="zh-CN"/>
        </w:rPr>
        <w:t xml:space="preserve">ZTE: We are fine with the proposals to ensure coverage. </w:t>
      </w:r>
      <w:r w:rsidR="00C67857">
        <w:rPr>
          <w:szCs w:val="24"/>
          <w:lang w:eastAsia="zh-CN"/>
        </w:rPr>
        <w:t>With 2k there may be near field effects below 150m. This could impact beamforming gain</w:t>
      </w:r>
      <w:r w:rsidR="005A4FFB">
        <w:rPr>
          <w:szCs w:val="24"/>
          <w:lang w:eastAsia="zh-CN"/>
        </w:rPr>
        <w:t>.</w:t>
      </w:r>
    </w:p>
    <w:p w14:paraId="08DBE1D1" w14:textId="1CDF8873" w:rsidR="005A4FFB" w:rsidRDefault="005A4FFB" w:rsidP="00705684">
      <w:pPr>
        <w:spacing w:after="120"/>
        <w:rPr>
          <w:szCs w:val="24"/>
          <w:lang w:eastAsia="zh-CN"/>
        </w:rPr>
      </w:pPr>
      <w:r>
        <w:rPr>
          <w:szCs w:val="24"/>
          <w:lang w:eastAsia="zh-CN"/>
        </w:rPr>
        <w:t>Qualcomm: We propose more than 1k. We agree with Nokia option</w:t>
      </w:r>
    </w:p>
    <w:p w14:paraId="21494DBC" w14:textId="2CB85C4F" w:rsidR="00CA33B5" w:rsidRDefault="00CA33B5" w:rsidP="00705684">
      <w:pPr>
        <w:spacing w:after="120"/>
        <w:rPr>
          <w:szCs w:val="24"/>
          <w:lang w:eastAsia="zh-CN"/>
        </w:rPr>
      </w:pPr>
      <w:r>
        <w:rPr>
          <w:szCs w:val="24"/>
          <w:lang w:eastAsia="zh-CN"/>
        </w:rPr>
        <w:t>CATT: We are not sure if we need to associate this range with 8GHz. If we consider the possibility of beamforming at the UE side then the UE and BS can share the load.</w:t>
      </w:r>
      <w:r w:rsidR="00521E8C">
        <w:rPr>
          <w:szCs w:val="24"/>
          <w:lang w:eastAsia="zh-CN"/>
        </w:rPr>
        <w:t xml:space="preserve"> We should consider feasibility</w:t>
      </w:r>
    </w:p>
    <w:p w14:paraId="759E7D13" w14:textId="7196D1C5" w:rsidR="00D61A31" w:rsidRDefault="00D61A31" w:rsidP="00705684">
      <w:pPr>
        <w:spacing w:after="120"/>
        <w:rPr>
          <w:szCs w:val="24"/>
          <w:lang w:eastAsia="zh-CN"/>
        </w:rPr>
      </w:pPr>
      <w:r>
        <w:rPr>
          <w:szCs w:val="24"/>
          <w:lang w:eastAsia="zh-CN"/>
        </w:rPr>
        <w:t>Fujitsu: Concerned on antenna size</w:t>
      </w:r>
      <w:r w:rsidR="006C3E63">
        <w:rPr>
          <w:szCs w:val="24"/>
          <w:lang w:eastAsia="zh-CN"/>
        </w:rPr>
        <w:t>. We need to consider feasibility</w:t>
      </w:r>
    </w:p>
    <w:p w14:paraId="6C3E0095" w14:textId="5173D6E9" w:rsidR="00017371" w:rsidRDefault="00017371" w:rsidP="00705684">
      <w:pPr>
        <w:spacing w:after="120"/>
        <w:rPr>
          <w:szCs w:val="24"/>
          <w:lang w:eastAsia="zh-CN"/>
        </w:rPr>
      </w:pPr>
      <w:r>
        <w:rPr>
          <w:szCs w:val="24"/>
          <w:lang w:eastAsia="zh-CN"/>
        </w:rPr>
        <w:t xml:space="preserve">CATT: We can add options </w:t>
      </w:r>
    </w:p>
    <w:p w14:paraId="3CEA6716" w14:textId="27FED480" w:rsidR="00515915" w:rsidRDefault="00515915" w:rsidP="00705684">
      <w:pPr>
        <w:spacing w:after="120"/>
        <w:rPr>
          <w:szCs w:val="24"/>
          <w:lang w:eastAsia="zh-CN"/>
        </w:rPr>
      </w:pPr>
      <w:r>
        <w:rPr>
          <w:szCs w:val="24"/>
          <w:lang w:eastAsia="zh-CN"/>
        </w:rPr>
        <w:t xml:space="preserve">Nokia: Do you still want 16 SA size for </w:t>
      </w:r>
      <w:proofErr w:type="gramStart"/>
      <w:r>
        <w:rPr>
          <w:szCs w:val="24"/>
          <w:lang w:eastAsia="zh-CN"/>
        </w:rPr>
        <w:t>simulation ?</w:t>
      </w:r>
      <w:proofErr w:type="gramEnd"/>
    </w:p>
    <w:p w14:paraId="3F22C3C5" w14:textId="77777777" w:rsidR="006B450D" w:rsidRDefault="006B450D" w:rsidP="00705684">
      <w:pPr>
        <w:spacing w:after="120"/>
        <w:rPr>
          <w:szCs w:val="24"/>
          <w:lang w:eastAsia="zh-CN"/>
        </w:rPr>
      </w:pPr>
    </w:p>
    <w:p w14:paraId="0D6381F2" w14:textId="64AB6E2C" w:rsidR="00E672E0" w:rsidRDefault="009F7CB2" w:rsidP="00705684">
      <w:pPr>
        <w:spacing w:after="120"/>
        <w:rPr>
          <w:szCs w:val="24"/>
          <w:lang w:eastAsia="zh-CN"/>
        </w:rPr>
      </w:pPr>
      <w:r>
        <w:rPr>
          <w:szCs w:val="24"/>
          <w:lang w:eastAsia="zh-CN"/>
        </w:rPr>
        <w:t>Agreement</w:t>
      </w:r>
      <w:r w:rsidR="006B450D">
        <w:rPr>
          <w:szCs w:val="24"/>
          <w:lang w:eastAsia="zh-CN"/>
        </w:rPr>
        <w:t xml:space="preserve">: </w:t>
      </w:r>
    </w:p>
    <w:p w14:paraId="79AF8A0D" w14:textId="69082AB3" w:rsidR="006B450D" w:rsidRPr="009F7CB2" w:rsidRDefault="00360855" w:rsidP="00705684">
      <w:pPr>
        <w:spacing w:after="120"/>
        <w:rPr>
          <w:szCs w:val="24"/>
          <w:highlight w:val="green"/>
          <w:lang w:eastAsia="zh-CN"/>
        </w:rPr>
      </w:pPr>
      <w:r w:rsidRPr="009F7CB2">
        <w:rPr>
          <w:szCs w:val="24"/>
          <w:highlight w:val="green"/>
          <w:lang w:eastAsia="zh-CN"/>
        </w:rPr>
        <w:t>Per</w:t>
      </w:r>
      <w:r w:rsidR="006B450D" w:rsidRPr="009F7CB2">
        <w:rPr>
          <w:szCs w:val="24"/>
          <w:highlight w:val="green"/>
          <w:lang w:eastAsia="zh-CN"/>
        </w:rPr>
        <w:t xml:space="preserve"> polarization</w:t>
      </w:r>
      <w:r w:rsidR="00017371" w:rsidRPr="009F7CB2">
        <w:rPr>
          <w:szCs w:val="24"/>
          <w:highlight w:val="green"/>
          <w:lang w:eastAsia="zh-CN"/>
        </w:rPr>
        <w:t>, for simulation only</w:t>
      </w:r>
      <w:r w:rsidR="006B450D" w:rsidRPr="009F7CB2">
        <w:rPr>
          <w:szCs w:val="24"/>
          <w:highlight w:val="green"/>
          <w:lang w:eastAsia="zh-CN"/>
        </w:rPr>
        <w:t>:</w:t>
      </w:r>
    </w:p>
    <w:p w14:paraId="0A8A815E" w14:textId="0518EB8F" w:rsidR="006B450D" w:rsidRPr="009F7CB2" w:rsidRDefault="007619DB" w:rsidP="006B450D">
      <w:pPr>
        <w:pStyle w:val="aff8"/>
        <w:numPr>
          <w:ilvl w:val="0"/>
          <w:numId w:val="32"/>
        </w:numPr>
        <w:spacing w:after="120"/>
        <w:ind w:firstLineChars="0"/>
        <w:rPr>
          <w:szCs w:val="24"/>
          <w:highlight w:val="green"/>
          <w:lang w:eastAsia="zh-CN"/>
        </w:rPr>
      </w:pPr>
      <w:r w:rsidRPr="009F7CB2">
        <w:rPr>
          <w:szCs w:val="24"/>
          <w:highlight w:val="green"/>
          <w:lang w:eastAsia="zh-CN"/>
        </w:rPr>
        <w:lastRenderedPageBreak/>
        <w:t>2048</w:t>
      </w:r>
      <w:r w:rsidR="006B450D" w:rsidRPr="009F7CB2">
        <w:rPr>
          <w:szCs w:val="24"/>
          <w:highlight w:val="green"/>
          <w:lang w:eastAsia="zh-CN"/>
        </w:rPr>
        <w:t xml:space="preserve"> (</w:t>
      </w:r>
      <w:r w:rsidR="006920AA" w:rsidRPr="009F7CB2">
        <w:rPr>
          <w:szCs w:val="24"/>
          <w:highlight w:val="green"/>
          <w:lang w:eastAsia="zh-CN"/>
        </w:rPr>
        <w:t>S</w:t>
      </w:r>
      <w:r w:rsidR="003C5D8F" w:rsidRPr="009F7CB2">
        <w:rPr>
          <w:szCs w:val="24"/>
          <w:highlight w:val="green"/>
          <w:lang w:eastAsia="zh-CN"/>
        </w:rPr>
        <w:t xml:space="preserve">ub </w:t>
      </w:r>
      <w:r w:rsidR="006920AA" w:rsidRPr="009F7CB2">
        <w:rPr>
          <w:szCs w:val="24"/>
          <w:highlight w:val="green"/>
          <w:lang w:eastAsia="zh-CN"/>
        </w:rPr>
        <w:t>A</w:t>
      </w:r>
      <w:r w:rsidR="003C5D8F" w:rsidRPr="009F7CB2">
        <w:rPr>
          <w:szCs w:val="24"/>
          <w:highlight w:val="green"/>
          <w:lang w:eastAsia="zh-CN"/>
        </w:rPr>
        <w:t>rray</w:t>
      </w:r>
      <w:r w:rsidR="006920AA" w:rsidRPr="009F7CB2">
        <w:rPr>
          <w:szCs w:val="24"/>
          <w:highlight w:val="green"/>
          <w:lang w:eastAsia="zh-CN"/>
        </w:rPr>
        <w:t xml:space="preserve"> size 8</w:t>
      </w:r>
      <w:r w:rsidR="006B450D" w:rsidRPr="009F7CB2">
        <w:rPr>
          <w:szCs w:val="24"/>
          <w:highlight w:val="green"/>
          <w:lang w:eastAsia="zh-CN"/>
        </w:rPr>
        <w:t>)</w:t>
      </w:r>
    </w:p>
    <w:p w14:paraId="47A8B704" w14:textId="4440E794" w:rsidR="002C4F90" w:rsidRPr="009F7CB2" w:rsidRDefault="007619DB" w:rsidP="006B450D">
      <w:pPr>
        <w:pStyle w:val="aff8"/>
        <w:numPr>
          <w:ilvl w:val="0"/>
          <w:numId w:val="32"/>
        </w:numPr>
        <w:spacing w:after="120"/>
        <w:ind w:firstLineChars="0"/>
        <w:rPr>
          <w:szCs w:val="24"/>
          <w:highlight w:val="green"/>
          <w:lang w:eastAsia="zh-CN"/>
        </w:rPr>
      </w:pPr>
      <w:r w:rsidRPr="009F7CB2">
        <w:rPr>
          <w:szCs w:val="24"/>
          <w:highlight w:val="green"/>
          <w:lang w:eastAsia="zh-CN"/>
        </w:rPr>
        <w:t>1536</w:t>
      </w:r>
      <w:r w:rsidR="002C4F90" w:rsidRPr="009F7CB2">
        <w:rPr>
          <w:szCs w:val="24"/>
          <w:highlight w:val="green"/>
          <w:lang w:eastAsia="zh-CN"/>
        </w:rPr>
        <w:t xml:space="preserve"> (S</w:t>
      </w:r>
      <w:r w:rsidR="003C5D8F" w:rsidRPr="009F7CB2">
        <w:rPr>
          <w:szCs w:val="24"/>
          <w:highlight w:val="green"/>
          <w:lang w:eastAsia="zh-CN"/>
        </w:rPr>
        <w:t xml:space="preserve">ub </w:t>
      </w:r>
      <w:r w:rsidR="002C4F90" w:rsidRPr="009F7CB2">
        <w:rPr>
          <w:szCs w:val="24"/>
          <w:highlight w:val="green"/>
          <w:lang w:eastAsia="zh-CN"/>
        </w:rPr>
        <w:t>A</w:t>
      </w:r>
      <w:r w:rsidR="003C5D8F" w:rsidRPr="009F7CB2">
        <w:rPr>
          <w:szCs w:val="24"/>
          <w:highlight w:val="green"/>
          <w:lang w:eastAsia="zh-CN"/>
        </w:rPr>
        <w:t>rray</w:t>
      </w:r>
      <w:r w:rsidR="002C4F90" w:rsidRPr="009F7CB2">
        <w:rPr>
          <w:szCs w:val="24"/>
          <w:highlight w:val="green"/>
          <w:lang w:eastAsia="zh-CN"/>
        </w:rPr>
        <w:t xml:space="preserve"> size 4)</w:t>
      </w:r>
    </w:p>
    <w:p w14:paraId="3E91C798" w14:textId="4C4DB0E5" w:rsidR="006920AA" w:rsidRPr="009F7CB2" w:rsidRDefault="006920AA" w:rsidP="006B450D">
      <w:pPr>
        <w:pStyle w:val="aff8"/>
        <w:numPr>
          <w:ilvl w:val="0"/>
          <w:numId w:val="32"/>
        </w:numPr>
        <w:spacing w:after="120"/>
        <w:ind w:firstLineChars="0"/>
        <w:rPr>
          <w:szCs w:val="24"/>
          <w:highlight w:val="green"/>
          <w:lang w:eastAsia="zh-CN"/>
        </w:rPr>
      </w:pPr>
      <w:r w:rsidRPr="009F7CB2">
        <w:rPr>
          <w:szCs w:val="24"/>
          <w:highlight w:val="green"/>
          <w:lang w:eastAsia="zh-CN"/>
        </w:rPr>
        <w:t>Array size and S</w:t>
      </w:r>
      <w:r w:rsidR="003C5D8F" w:rsidRPr="009F7CB2">
        <w:rPr>
          <w:szCs w:val="24"/>
          <w:highlight w:val="green"/>
          <w:lang w:eastAsia="zh-CN"/>
        </w:rPr>
        <w:t xml:space="preserve">ub </w:t>
      </w:r>
      <w:r w:rsidRPr="009F7CB2">
        <w:rPr>
          <w:szCs w:val="24"/>
          <w:highlight w:val="green"/>
          <w:lang w:eastAsia="zh-CN"/>
        </w:rPr>
        <w:t>A</w:t>
      </w:r>
      <w:r w:rsidR="003C5D8F" w:rsidRPr="009F7CB2">
        <w:rPr>
          <w:szCs w:val="24"/>
          <w:highlight w:val="green"/>
          <w:lang w:eastAsia="zh-CN"/>
        </w:rPr>
        <w:t>rray</w:t>
      </w:r>
      <w:r w:rsidRPr="009F7CB2">
        <w:rPr>
          <w:szCs w:val="24"/>
          <w:highlight w:val="green"/>
          <w:lang w:eastAsia="zh-CN"/>
        </w:rPr>
        <w:t xml:space="preserve"> size for the response will be decided later</w:t>
      </w:r>
      <w:r w:rsidR="003C5D8F" w:rsidRPr="009F7CB2">
        <w:rPr>
          <w:szCs w:val="24"/>
          <w:highlight w:val="green"/>
          <w:lang w:eastAsia="zh-CN"/>
        </w:rPr>
        <w:t>, taking into account feasibility</w:t>
      </w:r>
    </w:p>
    <w:p w14:paraId="3DBBE266" w14:textId="77777777" w:rsidR="006B450D" w:rsidRDefault="006B450D" w:rsidP="00705684">
      <w:pPr>
        <w:spacing w:after="120"/>
        <w:rPr>
          <w:szCs w:val="24"/>
          <w:lang w:eastAsia="zh-CN"/>
        </w:rPr>
      </w:pPr>
    </w:p>
    <w:p w14:paraId="157B2146" w14:textId="1C5C4BD8" w:rsidR="00705684" w:rsidRPr="00705684" w:rsidRDefault="00705684" w:rsidP="00705684">
      <w:pPr>
        <w:spacing w:after="120"/>
        <w:rPr>
          <w:szCs w:val="24"/>
          <w:lang w:eastAsia="zh-CN"/>
        </w:rPr>
      </w:pPr>
      <w:r w:rsidRPr="00653211">
        <w:rPr>
          <w:color w:val="FF0000"/>
          <w:szCs w:val="24"/>
          <w:lang w:eastAsia="zh-CN"/>
        </w:rPr>
        <w:t>Moderator suggestion: Check coverage for 350m and 450m with all of these options</w:t>
      </w:r>
      <w:r w:rsidR="0079364F" w:rsidRPr="00653211">
        <w:rPr>
          <w:color w:val="FF0000"/>
          <w:szCs w:val="24"/>
          <w:lang w:eastAsia="zh-CN"/>
        </w:rPr>
        <w:t xml:space="preserve"> (1024, 1536, 2048, 4096)</w:t>
      </w:r>
    </w:p>
    <w:p w14:paraId="32297067" w14:textId="05C37387" w:rsidR="00506F4F" w:rsidRPr="00506F4F" w:rsidRDefault="00506F4F" w:rsidP="00506F4F">
      <w:pPr>
        <w:spacing w:after="120"/>
        <w:rPr>
          <w:color w:val="0070C0"/>
          <w:szCs w:val="24"/>
          <w:lang w:eastAsia="zh-CN"/>
        </w:rPr>
      </w:pPr>
    </w:p>
    <w:p w14:paraId="75E56003" w14:textId="77777777" w:rsidR="00C15A84" w:rsidRDefault="00C15A84" w:rsidP="00FA6DE0">
      <w:pPr>
        <w:spacing w:after="120"/>
        <w:rPr>
          <w:color w:val="0070C0"/>
          <w:szCs w:val="24"/>
          <w:lang w:eastAsia="zh-CN"/>
        </w:rPr>
      </w:pPr>
    </w:p>
    <w:p w14:paraId="52CE4E19" w14:textId="6DD7487B" w:rsidR="00506F4F" w:rsidRPr="00D373C0" w:rsidRDefault="00506F4F" w:rsidP="00506F4F">
      <w:pPr>
        <w:rPr>
          <w:b/>
          <w:u w:val="single"/>
          <w:lang w:eastAsia="ko-KR"/>
        </w:rPr>
      </w:pPr>
      <w:r w:rsidRPr="00D373C0">
        <w:rPr>
          <w:b/>
          <w:u w:val="single"/>
          <w:lang w:eastAsia="ko-KR"/>
        </w:rPr>
        <w:t xml:space="preserve">Issue 3-7: BS antenna array other parameters </w:t>
      </w:r>
    </w:p>
    <w:p w14:paraId="4F96EBA0" w14:textId="77777777" w:rsidR="00506F4F" w:rsidRPr="00D373C0" w:rsidRDefault="00506F4F" w:rsidP="00506F4F">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5F2969D7" w14:textId="77777777" w:rsidR="00506F4F" w:rsidRPr="00D373C0" w:rsidRDefault="00506F4F" w:rsidP="00FA6DE0">
      <w:pPr>
        <w:spacing w:after="120"/>
        <w:rPr>
          <w:szCs w:val="24"/>
          <w:lang w:eastAsia="zh-CN"/>
        </w:rPr>
      </w:pPr>
    </w:p>
    <w:tbl>
      <w:tblPr>
        <w:tblW w:w="2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1750"/>
        <w:gridCol w:w="1752"/>
      </w:tblGrid>
      <w:tr w:rsidR="00D373C0" w:rsidRPr="00D373C0" w14:paraId="2125EC07" w14:textId="77777777" w:rsidTr="00C23036">
        <w:trPr>
          <w:trHeight w:val="440"/>
          <w:jc w:val="center"/>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30E90304" w14:textId="77777777" w:rsidR="00622FF1" w:rsidRPr="00D373C0" w:rsidRDefault="00622FF1" w:rsidP="00C23036">
            <w:pPr>
              <w:pStyle w:val="TAH"/>
            </w:pPr>
            <w:r w:rsidRPr="00D373C0">
              <w:t>Parameter</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62577B5" w14:textId="77777777" w:rsidR="00622FF1" w:rsidRPr="00D373C0" w:rsidRDefault="00622FF1" w:rsidP="00C23036">
            <w:pPr>
              <w:pStyle w:val="TAH"/>
              <w:rPr>
                <w:bCs/>
              </w:rPr>
            </w:pPr>
            <w:r w:rsidRPr="00D373C0">
              <w:rPr>
                <w:bCs/>
              </w:rPr>
              <w:t>Macro suburban</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6E50FE" w14:textId="77777777" w:rsidR="00622FF1" w:rsidRPr="00D373C0" w:rsidRDefault="00622FF1" w:rsidP="00C23036">
            <w:pPr>
              <w:pStyle w:val="TAH"/>
            </w:pPr>
            <w:r w:rsidRPr="00D373C0">
              <w:t>Macro urban</w:t>
            </w:r>
          </w:p>
        </w:tc>
      </w:tr>
      <w:tr w:rsidR="00D373C0" w:rsidRPr="00D373C0" w14:paraId="23F90201"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46DC9485" w14:textId="77777777" w:rsidR="00622FF1" w:rsidRPr="00D373C0" w:rsidRDefault="00622FF1" w:rsidP="00C23036">
            <w:pPr>
              <w:pStyle w:val="TAL"/>
              <w:rPr>
                <w:lang w:val="en-GB" w:eastAsia="zh-CN"/>
              </w:rPr>
            </w:pPr>
            <w:r w:rsidRPr="486235EB">
              <w:rPr>
                <w:lang w:val="en-GB" w:eastAsia="ja-JP"/>
              </w:rPr>
              <w:t xml:space="preserve">Element gain </w:t>
            </w:r>
            <w:r w:rsidRPr="486235EB">
              <w:rPr>
                <w:lang w:val="en-GB" w:eastAsia="zh-CN"/>
              </w:rPr>
              <w:t>(</w:t>
            </w:r>
            <w:proofErr w:type="spellStart"/>
            <w:r w:rsidRPr="486235EB">
              <w:rPr>
                <w:lang w:val="en-GB" w:eastAsia="zh-CN"/>
              </w:rPr>
              <w:t>dBi</w:t>
            </w:r>
            <w:proofErr w:type="spellEnd"/>
            <w:r w:rsidRPr="486235EB">
              <w:rPr>
                <w:lang w:val="en-GB" w:eastAsia="zh-CN"/>
              </w:rPr>
              <w:t xml:space="preserve">) </w:t>
            </w:r>
            <w:r w:rsidRPr="486235EB">
              <w:rPr>
                <w:vertAlign w:val="superscript"/>
                <w:lang w:val="en-GB" w:eastAsia="ko-KR"/>
              </w:rPr>
              <w:t>(Note 2)</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173A9334" w14:textId="77777777" w:rsidR="00622FF1" w:rsidRPr="00D373C0" w:rsidRDefault="00622FF1" w:rsidP="00C23036">
            <w:pPr>
              <w:pStyle w:val="TAC"/>
              <w:rPr>
                <w:rFonts w:eastAsia="Calibri"/>
              </w:rPr>
            </w:pPr>
            <w:r w:rsidRPr="00D373C0">
              <w:t>6.4</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D2DE00C" w14:textId="77777777" w:rsidR="00622FF1" w:rsidRPr="00D373C0" w:rsidRDefault="00622FF1" w:rsidP="00C23036">
            <w:pPr>
              <w:pStyle w:val="TAC"/>
              <w:rPr>
                <w:rFonts w:eastAsia="Calibri"/>
              </w:rPr>
            </w:pPr>
            <w:r w:rsidRPr="00D373C0">
              <w:t>6.4</w:t>
            </w:r>
          </w:p>
        </w:tc>
      </w:tr>
      <w:tr w:rsidR="00D373C0" w:rsidRPr="00D373C0" w14:paraId="64D1C6AB"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2CEAB72" w14:textId="77777777" w:rsidR="00622FF1" w:rsidRPr="00D373C0" w:rsidRDefault="00622FF1" w:rsidP="00C23036">
            <w:pPr>
              <w:pStyle w:val="TAL"/>
              <w:rPr>
                <w:lang w:eastAsia="ja-JP"/>
              </w:rPr>
            </w:pPr>
            <w:r w:rsidRPr="00D373C0">
              <w:rPr>
                <w:lang w:eastAsia="ja-JP"/>
              </w:rPr>
              <w:t>Horizontal/vertical 3 dB beam width of single element (degree)</w:t>
            </w:r>
            <w:r w:rsidRPr="00D373C0">
              <w:rPr>
                <w:lang w:eastAsia="ko-KR"/>
              </w:rPr>
              <w:t xml:space="preserve">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6D93E80A" w14:textId="77777777" w:rsidR="00622FF1" w:rsidRPr="00D373C0" w:rsidRDefault="00622FF1" w:rsidP="00C23036">
            <w:pPr>
              <w:pStyle w:val="TAC"/>
              <w:rPr>
                <w:rFonts w:eastAsia="Calibri"/>
              </w:rPr>
            </w:pPr>
            <w:r w:rsidRPr="00D373C0">
              <w:t>90</w:t>
            </w:r>
            <w:r w:rsidRPr="00D373C0">
              <w:rPr>
                <w:lang w:eastAsia="ko-KR"/>
              </w:rPr>
              <w:t xml:space="preserve">º </w:t>
            </w:r>
            <w:r w:rsidRPr="00D373C0">
              <w:t xml:space="preserve">for </w:t>
            </w:r>
            <w:r w:rsidRPr="00D373C0">
              <w:rPr>
                <w:lang w:eastAsia="ko-KR"/>
              </w:rPr>
              <w:t>H</w:t>
            </w:r>
            <w:r w:rsidRPr="00D373C0">
              <w:rPr>
                <w:lang w:eastAsia="ko-KR"/>
              </w:rPr>
              <w:br/>
              <w:t>65º</w:t>
            </w:r>
            <w:r w:rsidRPr="00D373C0">
              <w:rPr>
                <w:rFonts w:eastAsia="Malgun Gothic"/>
                <w:lang w:eastAsia="ko-KR"/>
              </w:rPr>
              <w:t xml:space="preserve"> </w:t>
            </w:r>
            <w:r w:rsidRPr="00D373C0">
              <w:t xml:space="preserve">for </w:t>
            </w:r>
            <w:r w:rsidRPr="00D373C0">
              <w:rPr>
                <w:lang w:eastAsia="ko-KR"/>
              </w:rPr>
              <w:t>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5E39A73D" w14:textId="77777777" w:rsidR="00622FF1" w:rsidRPr="00D373C0" w:rsidRDefault="00622FF1" w:rsidP="00C23036">
            <w:pPr>
              <w:pStyle w:val="TAC"/>
              <w:rPr>
                <w:rFonts w:eastAsia="Calibri"/>
              </w:rPr>
            </w:pPr>
            <w:r w:rsidRPr="00D373C0">
              <w:t>90</w:t>
            </w:r>
            <w:r w:rsidRPr="00D373C0">
              <w:rPr>
                <w:lang w:eastAsia="ko-KR"/>
              </w:rPr>
              <w:t xml:space="preserve">º </w:t>
            </w:r>
            <w:r w:rsidRPr="00D373C0">
              <w:t xml:space="preserve">for </w:t>
            </w:r>
            <w:r w:rsidRPr="00D373C0">
              <w:rPr>
                <w:lang w:eastAsia="ko-KR"/>
              </w:rPr>
              <w:t>H</w:t>
            </w:r>
            <w:r w:rsidRPr="00D373C0">
              <w:rPr>
                <w:lang w:eastAsia="ko-KR"/>
              </w:rPr>
              <w:br/>
              <w:t>65º</w:t>
            </w:r>
            <w:r w:rsidRPr="00D373C0">
              <w:rPr>
                <w:rFonts w:eastAsia="Malgun Gothic"/>
                <w:lang w:eastAsia="ko-KR"/>
              </w:rPr>
              <w:t xml:space="preserve"> </w:t>
            </w:r>
            <w:r w:rsidRPr="00D373C0">
              <w:t xml:space="preserve">for </w:t>
            </w:r>
            <w:r w:rsidRPr="00D373C0">
              <w:rPr>
                <w:lang w:eastAsia="ko-KR"/>
              </w:rPr>
              <w:t>V</w:t>
            </w:r>
          </w:p>
        </w:tc>
      </w:tr>
      <w:tr w:rsidR="00D373C0" w:rsidRPr="00D373C0" w14:paraId="2B4B6DD2"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5EBF8375" w14:textId="77777777" w:rsidR="00622FF1" w:rsidRPr="00D373C0" w:rsidRDefault="00622FF1" w:rsidP="00C23036">
            <w:pPr>
              <w:pStyle w:val="TAL"/>
              <w:rPr>
                <w:lang w:val="en-GB" w:eastAsia="zh-CN"/>
              </w:rPr>
            </w:pPr>
            <w:r w:rsidRPr="486235EB">
              <w:rPr>
                <w:lang w:val="en-GB" w:eastAsia="zh-CN"/>
              </w:rPr>
              <w:t xml:space="preserve">Horizontal/vertical </w:t>
            </w:r>
            <w:proofErr w:type="spellStart"/>
            <w:r w:rsidRPr="486235EB">
              <w:rPr>
                <w:lang w:val="en-GB" w:eastAsia="zh-CN"/>
              </w:rPr>
              <w:t>fronttoback</w:t>
            </w:r>
            <w:proofErr w:type="spellEnd"/>
            <w:r w:rsidRPr="486235EB">
              <w:rPr>
                <w:lang w:val="en-GB" w:eastAsia="zh-CN"/>
              </w:rPr>
              <w:t xml:space="preserve"> ratio (dB)</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4230A93" w14:textId="77777777" w:rsidR="00622FF1" w:rsidRPr="00D373C0" w:rsidRDefault="00622FF1" w:rsidP="00C23036">
            <w:pPr>
              <w:pStyle w:val="TAC"/>
              <w:rPr>
                <w:rFonts w:eastAsia="Calibri"/>
              </w:rPr>
            </w:pPr>
            <w:r w:rsidRPr="00D373C0">
              <w:t>30 for both H/V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7F5998E4" w14:textId="77777777" w:rsidR="00622FF1" w:rsidRPr="00D373C0" w:rsidRDefault="00622FF1" w:rsidP="00C23036">
            <w:pPr>
              <w:pStyle w:val="TAC"/>
              <w:rPr>
                <w:rFonts w:eastAsia="Calibri"/>
              </w:rPr>
            </w:pPr>
            <w:r w:rsidRPr="00D373C0">
              <w:t>30 for both H/V</w:t>
            </w:r>
          </w:p>
        </w:tc>
      </w:tr>
      <w:tr w:rsidR="00D373C0" w:rsidRPr="00D373C0" w14:paraId="307DD592"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07C0E909" w14:textId="77777777" w:rsidR="00622FF1" w:rsidRPr="00D373C0" w:rsidRDefault="00622FF1" w:rsidP="00C23036">
            <w:pPr>
              <w:pStyle w:val="TAL"/>
              <w:rPr>
                <w:lang w:eastAsia="zh-CN"/>
              </w:rPr>
            </w:pPr>
            <w:r w:rsidRPr="00D373C0">
              <w:rPr>
                <w:lang w:eastAsia="ja-JP"/>
              </w:rPr>
              <w:t xml:space="preserve">Antenna polarization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0EB8A649" w14:textId="77777777" w:rsidR="00622FF1" w:rsidRPr="00D373C0" w:rsidRDefault="00622FF1" w:rsidP="00C23036">
            <w:pPr>
              <w:pStyle w:val="TAC"/>
              <w:rPr>
                <w:rFonts w:eastAsia="Calibri"/>
              </w:rPr>
            </w:pPr>
            <w:r w:rsidRPr="00D373C0">
              <w:t>Linear ±45</w:t>
            </w:r>
            <w:r w:rsidRPr="00D373C0">
              <w:rPr>
                <w:lang w:eastAsia="ko-KR"/>
              </w:rPr>
              <w:t>º</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5CCFF1D8" w14:textId="77777777" w:rsidR="00622FF1" w:rsidRPr="00D373C0" w:rsidRDefault="00622FF1" w:rsidP="00C23036">
            <w:pPr>
              <w:pStyle w:val="TAC"/>
              <w:rPr>
                <w:rFonts w:eastAsia="Calibri"/>
              </w:rPr>
            </w:pPr>
            <w:r w:rsidRPr="00D373C0">
              <w:t>Linear ±45</w:t>
            </w:r>
            <w:r w:rsidRPr="00D373C0">
              <w:rPr>
                <w:lang w:eastAsia="ko-KR"/>
              </w:rPr>
              <w:t>º</w:t>
            </w:r>
          </w:p>
        </w:tc>
      </w:tr>
      <w:tr w:rsidR="00D373C0" w:rsidRPr="00D373C0" w14:paraId="291BBC58"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6676FD4E" w14:textId="77777777" w:rsidR="00622FF1" w:rsidRPr="00D373C0" w:rsidRDefault="00622FF1" w:rsidP="00C23036">
            <w:pPr>
              <w:pStyle w:val="TAL"/>
            </w:pPr>
            <w:r w:rsidRPr="00D373C0">
              <w:t xml:space="preserve">Horizontal/Vertical radiating sub-array spacing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DE08D2C" w14:textId="1E58702A" w:rsidR="00622FF1" w:rsidRPr="00D373C0" w:rsidRDefault="00622FF1" w:rsidP="00C23036">
            <w:pPr>
              <w:pStyle w:val="TAC"/>
              <w:rPr>
                <w:rFonts w:eastAsia="Calibri"/>
              </w:rPr>
            </w:pPr>
            <w:r w:rsidRPr="00D373C0">
              <w:t xml:space="preserve">0.5 of wavelength for H, </w:t>
            </w:r>
            <w:r w:rsidR="007325FD">
              <w:t>TBD</w:t>
            </w:r>
            <w:r w:rsidRPr="00D373C0">
              <w:t xml:space="preserve"> of wavelength for 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A94CA25" w14:textId="525333A2" w:rsidR="00622FF1" w:rsidRPr="00D373C0" w:rsidRDefault="00622FF1" w:rsidP="00C23036">
            <w:pPr>
              <w:pStyle w:val="TAC"/>
              <w:rPr>
                <w:rFonts w:eastAsia="Calibri"/>
              </w:rPr>
            </w:pPr>
            <w:r w:rsidRPr="00D373C0">
              <w:t xml:space="preserve">0.5 of wavelength for H, </w:t>
            </w:r>
            <w:r w:rsidR="007325FD">
              <w:t>TBD</w:t>
            </w:r>
            <w:r w:rsidRPr="00D373C0">
              <w:t xml:space="preserve"> of wavelength for V</w:t>
            </w:r>
          </w:p>
        </w:tc>
      </w:tr>
      <w:tr w:rsidR="00D373C0" w:rsidRPr="00D373C0" w14:paraId="6275249B"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81539B6" w14:textId="77777777" w:rsidR="00622FF1" w:rsidRPr="00D373C0" w:rsidRDefault="00622FF1" w:rsidP="00C23036">
            <w:pPr>
              <w:pStyle w:val="TAL"/>
              <w:rPr>
                <w:lang w:eastAsia="ko-KR"/>
              </w:rPr>
            </w:pPr>
            <w:r w:rsidRPr="00D373C0">
              <w:rPr>
                <w:lang w:eastAsia="ko-KR"/>
              </w:rPr>
              <w:t>Vertical element separation in sub-array (</w:t>
            </w:r>
            <m:oMath>
              <m:sSub>
                <m:sSubPr>
                  <m:ctrlPr>
                    <w:rPr>
                      <w:rFonts w:ascii="Cambria Math" w:hAnsi="Cambria Math"/>
                      <w:i/>
                      <w:iCs/>
                      <w:lang w:eastAsia="zh-CN"/>
                    </w:rPr>
                  </m:ctrlPr>
                </m:sSubPr>
                <m:e>
                  <m:r>
                    <w:rPr>
                      <w:rFonts w:ascii="Cambria Math" w:hAnsi="Cambria Math"/>
                      <w:lang w:eastAsia="zh-CN"/>
                    </w:rPr>
                    <m:t>d</m:t>
                  </m:r>
                </m:e>
                <m:sub>
                  <m:r>
                    <w:rPr>
                      <w:rFonts w:ascii="Cambria Math" w:hAnsi="Cambria Math"/>
                      <w:lang w:eastAsia="zh-CN"/>
                    </w:rPr>
                    <m:t>v,sub</m:t>
                  </m:r>
                </m:sub>
              </m:sSub>
            </m:oMath>
            <w:r w:rsidRPr="00D373C0">
              <w:rPr>
                <w:lang w:eastAsia="ko-KR"/>
              </w:rPr>
              <w:t>)</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5153C85E" w14:textId="77777777" w:rsidR="00622FF1" w:rsidRPr="00D373C0" w:rsidRDefault="00622FF1" w:rsidP="00C23036">
            <w:pPr>
              <w:pStyle w:val="TAC"/>
              <w:rPr>
                <w:rFonts w:eastAsia="Calibri"/>
                <w:lang w:eastAsia="ko-KR"/>
              </w:rPr>
            </w:pPr>
            <w:r w:rsidRPr="00D373C0">
              <w:rPr>
                <w:rFonts w:eastAsia="Calibri"/>
                <w:lang w:eastAsia="ko-KR"/>
              </w:rPr>
              <w:t>0.7 of wavelength of 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3AA268" w14:textId="77777777" w:rsidR="00622FF1" w:rsidRPr="00D373C0" w:rsidRDefault="00622FF1" w:rsidP="00C23036">
            <w:pPr>
              <w:pStyle w:val="TAC"/>
              <w:rPr>
                <w:rFonts w:eastAsia="Calibri"/>
                <w:lang w:eastAsia="ko-KR"/>
              </w:rPr>
            </w:pPr>
            <w:r w:rsidRPr="00D373C0">
              <w:rPr>
                <w:rFonts w:eastAsia="Calibri"/>
                <w:lang w:eastAsia="ko-KR"/>
              </w:rPr>
              <w:t>0.7 of wavelength of V</w:t>
            </w:r>
          </w:p>
        </w:tc>
      </w:tr>
      <w:tr w:rsidR="00D373C0" w:rsidRPr="00D373C0" w14:paraId="53B4CA5F"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430A2A52" w14:textId="77777777" w:rsidR="00622FF1" w:rsidRPr="00D373C0" w:rsidRDefault="00622FF1" w:rsidP="00C23036">
            <w:pPr>
              <w:pStyle w:val="TAL"/>
              <w:rPr>
                <w:lang w:eastAsia="ko-KR"/>
              </w:rPr>
            </w:pPr>
            <w:r w:rsidRPr="00D373C0">
              <w:rPr>
                <w:lang w:eastAsia="ko-KR"/>
              </w:rPr>
              <w:t>Pre-set sub-array down-tilt (degrees)</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80667B9" w14:textId="77777777" w:rsidR="00622FF1" w:rsidRPr="00D373C0" w:rsidRDefault="00622FF1" w:rsidP="00C23036">
            <w:pPr>
              <w:pStyle w:val="TAC"/>
              <w:rPr>
                <w:rFonts w:eastAsia="Calibri"/>
                <w:lang w:eastAsia="ko-KR"/>
              </w:rPr>
            </w:pPr>
            <w:r w:rsidRPr="00D373C0">
              <w:rPr>
                <w:rFonts w:eastAsia="Calibri"/>
                <w:lang w:eastAsia="ko-KR"/>
              </w:rPr>
              <w:t>3</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8C61F8A" w14:textId="77777777" w:rsidR="00622FF1" w:rsidRPr="00D373C0" w:rsidRDefault="00622FF1" w:rsidP="00C23036">
            <w:pPr>
              <w:pStyle w:val="TAC"/>
              <w:rPr>
                <w:rFonts w:eastAsia="Calibri"/>
                <w:lang w:eastAsia="ko-KR"/>
              </w:rPr>
            </w:pPr>
            <w:r w:rsidRPr="00D373C0">
              <w:rPr>
                <w:rFonts w:eastAsia="Calibri"/>
                <w:lang w:eastAsia="ko-KR"/>
              </w:rPr>
              <w:t>3</w:t>
            </w:r>
          </w:p>
        </w:tc>
      </w:tr>
      <w:tr w:rsidR="00D373C0" w:rsidRPr="00D373C0" w14:paraId="33317808"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59C4852A" w14:textId="77777777" w:rsidR="00622FF1" w:rsidRPr="00D373C0" w:rsidRDefault="00622FF1" w:rsidP="00C23036">
            <w:pPr>
              <w:pStyle w:val="TAL"/>
            </w:pPr>
            <w:r w:rsidRPr="00D373C0">
              <w:rPr>
                <w:lang w:eastAsia="ko-KR"/>
              </w:rPr>
              <w:t xml:space="preserve">Array Ohmic loss (dB) </w:t>
            </w:r>
            <w:r w:rsidRPr="00D373C0">
              <w:rPr>
                <w:vertAlign w:val="superscript"/>
                <w:lang w:eastAsia="ko-KR"/>
              </w:rPr>
              <w:t>(Note 2)</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63357040" w14:textId="77777777" w:rsidR="00622FF1" w:rsidRPr="00D373C0" w:rsidRDefault="00622FF1" w:rsidP="00C23036">
            <w:pPr>
              <w:pStyle w:val="TAC"/>
              <w:rPr>
                <w:rFonts w:eastAsia="Calibri"/>
                <w:lang w:eastAsia="ko-KR"/>
              </w:rPr>
            </w:pPr>
            <w:r w:rsidRPr="00D373C0">
              <w:rPr>
                <w:rFonts w:eastAsia="Calibri"/>
                <w:lang w:eastAsia="ko-KR"/>
              </w:rPr>
              <w:t>2</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42038D8" w14:textId="77777777" w:rsidR="00622FF1" w:rsidRPr="00D373C0" w:rsidRDefault="00622FF1" w:rsidP="00C23036">
            <w:pPr>
              <w:pStyle w:val="TAC"/>
              <w:rPr>
                <w:rFonts w:eastAsia="Calibri"/>
              </w:rPr>
            </w:pPr>
            <w:r w:rsidRPr="00D373C0">
              <w:rPr>
                <w:rFonts w:eastAsia="Calibri"/>
                <w:lang w:eastAsia="ko-KR"/>
              </w:rPr>
              <w:t>2</w:t>
            </w:r>
          </w:p>
        </w:tc>
      </w:tr>
      <w:tr w:rsidR="00D373C0" w:rsidRPr="00D373C0" w14:paraId="12AA54A4"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0BD6A247" w14:textId="77777777" w:rsidR="00622FF1" w:rsidRPr="00D373C0" w:rsidRDefault="00622FF1" w:rsidP="00C23036">
            <w:pPr>
              <w:pStyle w:val="TAL"/>
              <w:rPr>
                <w:lang w:eastAsia="ko-KR"/>
              </w:rPr>
            </w:pPr>
            <w:r w:rsidRPr="00D373C0">
              <w:rPr>
                <w:lang w:eastAsia="ko-KR"/>
              </w:rPr>
              <w:t>Conducted power (before Ohmic loss) per sub-array</w:t>
            </w:r>
            <w:r w:rsidRPr="00D373C0">
              <w:rPr>
                <w:lang w:eastAsia="zh-CN"/>
              </w:rPr>
              <w:t xml:space="preserve"> (dBm) </w:t>
            </w:r>
            <w:r w:rsidRPr="00D373C0">
              <w:rPr>
                <w:vertAlign w:val="superscript"/>
                <w:lang w:eastAsia="ko-KR"/>
              </w:rPr>
              <w:t>(Note 3)</w:t>
            </w:r>
            <w:r w:rsidRPr="00D373C0">
              <w:rPr>
                <w:lang w:eastAsia="ko-KR"/>
              </w:rPr>
              <w:t xml:space="preserve">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441C2954" w14:textId="77777777" w:rsidR="00622FF1" w:rsidRPr="00D373C0" w:rsidRDefault="00622FF1" w:rsidP="00C23036">
            <w:pPr>
              <w:pStyle w:val="TAC"/>
              <w:rPr>
                <w:rFonts w:eastAsia="Calibri"/>
                <w:lang w:eastAsia="ko-KR"/>
              </w:rPr>
            </w:pPr>
            <w:r w:rsidRPr="00D373C0">
              <w:t>28</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076A4373" w14:textId="77777777" w:rsidR="00622FF1" w:rsidRPr="00D373C0" w:rsidRDefault="00622FF1" w:rsidP="00C23036">
            <w:pPr>
              <w:pStyle w:val="TAC"/>
              <w:rPr>
                <w:rFonts w:eastAsia="Calibri"/>
              </w:rPr>
            </w:pPr>
            <w:r w:rsidRPr="00D373C0">
              <w:t>28</w:t>
            </w:r>
          </w:p>
        </w:tc>
      </w:tr>
      <w:tr w:rsidR="00D373C0" w:rsidRPr="00D373C0" w14:paraId="58DD579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B7DE475" w14:textId="77777777" w:rsidR="00622FF1" w:rsidRPr="00D373C0" w:rsidRDefault="00622FF1" w:rsidP="00C23036">
            <w:pPr>
              <w:pStyle w:val="TAL"/>
              <w:rPr>
                <w:lang w:eastAsia="ko-KR"/>
              </w:rPr>
            </w:pPr>
            <w:r w:rsidRPr="00D373C0">
              <w:rPr>
                <w:lang w:eastAsia="ko-KR"/>
              </w:rPr>
              <w:t>Base station horizontal coverage range (degrees)</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17B21DEB" w14:textId="77777777" w:rsidR="00622FF1" w:rsidRPr="00D373C0" w:rsidRDefault="00622FF1" w:rsidP="00C23036">
            <w:pPr>
              <w:pStyle w:val="TAC"/>
              <w:rPr>
                <w:rFonts w:eastAsia="Calibri"/>
                <w:lang w:eastAsia="ko-KR"/>
              </w:rPr>
            </w:pPr>
            <w:r w:rsidRPr="00D373C0">
              <w:rPr>
                <w:rFonts w:eastAsia="Calibri"/>
                <w:lang w:eastAsia="ko-KR"/>
              </w:rPr>
              <w:t>+/-60</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73289CD" w14:textId="77777777" w:rsidR="00622FF1" w:rsidRPr="00D373C0" w:rsidRDefault="00622FF1" w:rsidP="00C23036">
            <w:pPr>
              <w:pStyle w:val="TAC"/>
              <w:rPr>
                <w:rFonts w:eastAsia="Calibri"/>
                <w:lang w:eastAsia="ko-KR"/>
              </w:rPr>
            </w:pPr>
            <w:r w:rsidRPr="00D373C0">
              <w:rPr>
                <w:rFonts w:eastAsia="Calibri"/>
                <w:lang w:eastAsia="ko-KR"/>
              </w:rPr>
              <w:t>+/-60</w:t>
            </w:r>
          </w:p>
        </w:tc>
      </w:tr>
      <w:tr w:rsidR="00D373C0" w:rsidRPr="00D373C0" w14:paraId="67AD247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3E76E938" w14:textId="77777777" w:rsidR="00622FF1" w:rsidRPr="00D373C0" w:rsidRDefault="00622FF1" w:rsidP="00C23036">
            <w:pPr>
              <w:pStyle w:val="TAL"/>
              <w:rPr>
                <w:lang w:eastAsia="ko-KR"/>
              </w:rPr>
            </w:pPr>
            <w:r w:rsidRPr="00D373C0">
              <w:rPr>
                <w:lang w:eastAsia="ko-KR"/>
              </w:rPr>
              <w:t xml:space="preserve">Base station vertical coverage range (degrees) </w:t>
            </w:r>
            <w:r w:rsidRPr="00D373C0">
              <w:rPr>
                <w:vertAlign w:val="superscript"/>
                <w:lang w:eastAsia="ko-KR"/>
              </w:rPr>
              <w:t>(Note 1)</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2DDD23F" w14:textId="77777777" w:rsidR="00622FF1" w:rsidRPr="00D373C0" w:rsidRDefault="00622FF1" w:rsidP="00C23036">
            <w:pPr>
              <w:pStyle w:val="TAC"/>
              <w:rPr>
                <w:rFonts w:eastAsia="Calibri"/>
                <w:lang w:eastAsia="ko-KR"/>
              </w:rPr>
            </w:pPr>
            <w:r w:rsidRPr="00D373C0">
              <w:rPr>
                <w:lang w:val="en-US" w:eastAsia="zh-CN"/>
              </w:rPr>
              <w:t>90-100</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42D7B0F9" w14:textId="77777777" w:rsidR="00622FF1" w:rsidRPr="00D373C0" w:rsidRDefault="00622FF1" w:rsidP="00C23036">
            <w:pPr>
              <w:pStyle w:val="TAC"/>
              <w:rPr>
                <w:rFonts w:eastAsia="Calibri"/>
                <w:lang w:eastAsia="ko-KR"/>
              </w:rPr>
            </w:pPr>
            <w:r w:rsidRPr="00D373C0">
              <w:rPr>
                <w:lang w:val="en-US" w:eastAsia="zh-CN"/>
              </w:rPr>
              <w:t>90-100</w:t>
            </w:r>
          </w:p>
        </w:tc>
      </w:tr>
      <w:tr w:rsidR="00D373C0" w:rsidRPr="00D373C0" w14:paraId="7F30A4C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785D95B1" w14:textId="77777777" w:rsidR="00622FF1" w:rsidRPr="00D373C0" w:rsidRDefault="00622FF1" w:rsidP="00C23036">
            <w:pPr>
              <w:pStyle w:val="TAL"/>
              <w:rPr>
                <w:lang w:eastAsia="ko-KR"/>
              </w:rPr>
            </w:pPr>
            <w:r w:rsidRPr="00D373C0">
              <w:rPr>
                <w:lang w:eastAsia="ko-KR"/>
              </w:rPr>
              <w:t xml:space="preserve">Mechanical down-tilt (degrees)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39448FAD" w14:textId="77777777" w:rsidR="00622FF1" w:rsidRPr="00D373C0" w:rsidRDefault="00622FF1" w:rsidP="00C23036">
            <w:pPr>
              <w:pStyle w:val="TAC"/>
              <w:rPr>
                <w:lang w:val="en-US" w:eastAsia="zh-CN"/>
              </w:rPr>
            </w:pPr>
            <w:r w:rsidRPr="00D373C0">
              <w:rPr>
                <w:lang w:val="en-US" w:eastAsia="zh-CN"/>
              </w:rPr>
              <w:t>6</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48BABD" w14:textId="77777777" w:rsidR="00622FF1" w:rsidRPr="00D373C0" w:rsidRDefault="00622FF1" w:rsidP="00C23036">
            <w:pPr>
              <w:pStyle w:val="TAN"/>
              <w:rPr>
                <w:rFonts w:eastAsia="Calibri"/>
                <w:lang w:val="en-US" w:eastAsia="ko-KR"/>
              </w:rPr>
            </w:pPr>
            <w:r w:rsidRPr="00D373C0">
              <w:rPr>
                <w:lang w:val="en-US" w:eastAsia="zh-CN"/>
              </w:rPr>
              <w:t xml:space="preserve">6 </w:t>
            </w:r>
          </w:p>
        </w:tc>
      </w:tr>
      <w:tr w:rsidR="00D373C0" w:rsidRPr="00D373C0" w14:paraId="7F385E6B" w14:textId="77777777" w:rsidTr="00C23036">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82F1289" w14:textId="77777777" w:rsidR="00622FF1" w:rsidRPr="00D373C0" w:rsidRDefault="00622FF1" w:rsidP="00C23036">
            <w:pPr>
              <w:pStyle w:val="TAN"/>
              <w:rPr>
                <w:lang w:val="en-US" w:eastAsia="zh-CN"/>
              </w:rPr>
            </w:pPr>
            <w:r w:rsidRPr="00D373C0">
              <w:rPr>
                <w:lang w:val="en-US" w:eastAsia="zh-CN"/>
              </w:rPr>
              <w:t>Note 1: The vertical coverage range is given for the elevation angle θ, defined between 0° and 180°.</w:t>
            </w:r>
          </w:p>
          <w:p w14:paraId="10E6BEF4" w14:textId="77777777" w:rsidR="00622FF1" w:rsidRPr="00D373C0" w:rsidRDefault="00622FF1" w:rsidP="00C23036">
            <w:pPr>
              <w:pStyle w:val="TAN"/>
              <w:rPr>
                <w:lang w:val="en-US" w:eastAsia="zh-CN"/>
              </w:rPr>
            </w:pPr>
            <w:r w:rsidRPr="00D373C0">
              <w:rPr>
                <w:lang w:val="en-US" w:eastAsia="zh-CN"/>
              </w:rPr>
              <w:t>Note 2: The element gain includes the loss and is per polarization.</w:t>
            </w:r>
          </w:p>
        </w:tc>
      </w:tr>
    </w:tbl>
    <w:p w14:paraId="2B066F4F" w14:textId="77777777" w:rsidR="00622FF1" w:rsidRDefault="00622FF1" w:rsidP="00FA6DE0">
      <w:pPr>
        <w:spacing w:after="120"/>
        <w:rPr>
          <w:szCs w:val="24"/>
          <w:lang w:val="en-US" w:eastAsia="zh-CN"/>
        </w:rPr>
      </w:pPr>
    </w:p>
    <w:p w14:paraId="414FA3F4" w14:textId="43B94950" w:rsidR="00705684" w:rsidRPr="00653211" w:rsidRDefault="00705684" w:rsidP="00FA6DE0">
      <w:pPr>
        <w:spacing w:after="120"/>
        <w:rPr>
          <w:color w:val="FF0000"/>
          <w:szCs w:val="24"/>
          <w:lang w:val="en-US" w:eastAsia="zh-CN"/>
        </w:rPr>
      </w:pPr>
      <w:r w:rsidRPr="00653211">
        <w:rPr>
          <w:color w:val="FF0000"/>
          <w:szCs w:val="24"/>
          <w:lang w:val="en-US" w:eastAsia="zh-CN"/>
        </w:rPr>
        <w:t xml:space="preserve">Moderator suggestion: </w:t>
      </w:r>
      <w:r w:rsidR="001516C9">
        <w:rPr>
          <w:color w:val="FF0000"/>
          <w:szCs w:val="24"/>
          <w:lang w:val="en-US" w:eastAsia="zh-CN"/>
        </w:rPr>
        <w:t>Follow the Nokia TP for this part, no online discussion</w:t>
      </w:r>
    </w:p>
    <w:p w14:paraId="63BF42C4" w14:textId="6A6081D4" w:rsidR="00622FF1" w:rsidRDefault="00C07219" w:rsidP="00FA6DE0">
      <w:pPr>
        <w:spacing w:after="120"/>
        <w:rPr>
          <w:szCs w:val="24"/>
          <w:lang w:val="en-US" w:eastAsia="zh-CN"/>
        </w:rPr>
      </w:pPr>
      <w:r>
        <w:rPr>
          <w:szCs w:val="24"/>
          <w:lang w:val="en-US" w:eastAsia="zh-CN"/>
        </w:rPr>
        <w:t>Ericsson: For a physical perspective we may need to consider to change 0.7 in the vertical domain</w:t>
      </w:r>
      <w:r w:rsidR="001B283D">
        <w:rPr>
          <w:szCs w:val="24"/>
          <w:lang w:val="en-US" w:eastAsia="zh-CN"/>
        </w:rPr>
        <w:t xml:space="preserve">. </w:t>
      </w:r>
    </w:p>
    <w:p w14:paraId="21E423AD" w14:textId="6764C108" w:rsidR="001B283D" w:rsidRDefault="001B283D" w:rsidP="00FA6DE0">
      <w:pPr>
        <w:spacing w:after="120"/>
        <w:rPr>
          <w:szCs w:val="24"/>
          <w:lang w:val="en-US" w:eastAsia="zh-CN"/>
        </w:rPr>
      </w:pPr>
      <w:r>
        <w:rPr>
          <w:szCs w:val="24"/>
          <w:lang w:val="en-US" w:eastAsia="zh-CN"/>
        </w:rPr>
        <w:t xml:space="preserve">Spark: </w:t>
      </w:r>
      <w:r w:rsidR="00376C50">
        <w:rPr>
          <w:szCs w:val="24"/>
          <w:lang w:val="en-US" w:eastAsia="zh-CN"/>
        </w:rPr>
        <w:t>Ericsson has a point, if the number of antenna elements is 8 and the vertical spacing is 0.7 then the sub-array spacing is large and will create grating lobes.</w:t>
      </w:r>
    </w:p>
    <w:p w14:paraId="18366CF0" w14:textId="6ED55568" w:rsidR="00376C50" w:rsidRDefault="00A73F37" w:rsidP="00FA6DE0">
      <w:pPr>
        <w:spacing w:after="120"/>
        <w:rPr>
          <w:szCs w:val="24"/>
          <w:lang w:val="en-US" w:eastAsia="zh-CN"/>
        </w:rPr>
      </w:pPr>
      <w:r w:rsidRPr="00A73F37">
        <w:rPr>
          <w:szCs w:val="24"/>
          <w:highlight w:val="green"/>
          <w:lang w:val="en-US" w:eastAsia="zh-CN"/>
        </w:rPr>
        <w:t>Agreement: 0.7 is for simulation assumptions, double check for reply</w:t>
      </w:r>
    </w:p>
    <w:p w14:paraId="21949384" w14:textId="77777777" w:rsidR="00C07219" w:rsidRPr="00D373C0" w:rsidRDefault="00C07219" w:rsidP="00FA6DE0">
      <w:pPr>
        <w:spacing w:after="120"/>
        <w:rPr>
          <w:szCs w:val="24"/>
          <w:lang w:val="en-US" w:eastAsia="zh-CN"/>
        </w:rPr>
      </w:pPr>
    </w:p>
    <w:p w14:paraId="5E01A74E" w14:textId="33D6FCD6" w:rsidR="00EA00D4" w:rsidRPr="00D373C0" w:rsidRDefault="00EA00D4" w:rsidP="00EA00D4">
      <w:pPr>
        <w:rPr>
          <w:b/>
          <w:u w:val="single"/>
          <w:lang w:eastAsia="ko-KR"/>
        </w:rPr>
      </w:pPr>
      <w:r w:rsidRPr="00D373C0">
        <w:rPr>
          <w:b/>
          <w:u w:val="single"/>
          <w:lang w:eastAsia="ko-KR"/>
        </w:rPr>
        <w:t>Issue 3-8: UE type</w:t>
      </w:r>
    </w:p>
    <w:p w14:paraId="007C5459" w14:textId="77777777" w:rsidR="00EA00D4" w:rsidRPr="00D373C0" w:rsidRDefault="00EA00D4" w:rsidP="00EA00D4">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lastRenderedPageBreak/>
        <w:t>Proposals</w:t>
      </w:r>
    </w:p>
    <w:p w14:paraId="3A569927" w14:textId="430FE950" w:rsidR="00EA00D4" w:rsidRPr="00D373C0" w:rsidRDefault="00EA00D4" w:rsidP="00EA00D4">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Option 1: FR1 like</w:t>
      </w:r>
      <w:r w:rsidR="0049717C" w:rsidRPr="00D373C0">
        <w:rPr>
          <w:rFonts w:eastAsia="宋体"/>
          <w:szCs w:val="24"/>
          <w:lang w:eastAsia="zh-CN"/>
        </w:rPr>
        <w:t xml:space="preserve"> (Apple, Skyworks</w:t>
      </w:r>
      <w:r w:rsidR="00596F2C" w:rsidRPr="00D373C0">
        <w:rPr>
          <w:rFonts w:eastAsia="宋体"/>
          <w:szCs w:val="24"/>
          <w:lang w:eastAsia="zh-CN"/>
        </w:rPr>
        <w:t>, Murata</w:t>
      </w:r>
      <w:r w:rsidR="002C794F" w:rsidRPr="00D373C0">
        <w:rPr>
          <w:rFonts w:eastAsia="宋体"/>
          <w:szCs w:val="24"/>
          <w:lang w:eastAsia="zh-CN"/>
        </w:rPr>
        <w:t xml:space="preserve">, </w:t>
      </w:r>
      <w:proofErr w:type="spellStart"/>
      <w:r w:rsidR="002C794F" w:rsidRPr="00D373C0">
        <w:rPr>
          <w:rFonts w:eastAsia="宋体"/>
          <w:szCs w:val="24"/>
          <w:lang w:eastAsia="zh-CN"/>
        </w:rPr>
        <w:t>Mediatek</w:t>
      </w:r>
      <w:proofErr w:type="spellEnd"/>
      <w:r w:rsidR="002C794F" w:rsidRPr="00D373C0">
        <w:rPr>
          <w:rFonts w:eastAsia="宋体"/>
          <w:szCs w:val="24"/>
          <w:lang w:eastAsia="zh-CN"/>
        </w:rPr>
        <w:t>, Vivo</w:t>
      </w:r>
      <w:r w:rsidR="00EC1827" w:rsidRPr="00D373C0">
        <w:rPr>
          <w:rFonts w:eastAsia="宋体"/>
          <w:szCs w:val="24"/>
          <w:lang w:eastAsia="zh-CN"/>
        </w:rPr>
        <w:t>)</w:t>
      </w:r>
    </w:p>
    <w:p w14:paraId="1939CE0E" w14:textId="146BC5C5" w:rsidR="00EA00D4" w:rsidRPr="00D373C0" w:rsidRDefault="00EA00D4" w:rsidP="00EA00D4">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Option 2: FR2 like</w:t>
      </w:r>
      <w:r w:rsidR="00596F2C" w:rsidRPr="00D373C0">
        <w:rPr>
          <w:rFonts w:eastAsia="宋体"/>
          <w:szCs w:val="24"/>
          <w:lang w:eastAsia="zh-CN"/>
        </w:rPr>
        <w:t xml:space="preserve"> (CATT</w:t>
      </w:r>
      <w:r w:rsidR="008C0396" w:rsidRPr="00D373C0">
        <w:rPr>
          <w:rFonts w:eastAsia="宋体"/>
          <w:szCs w:val="24"/>
          <w:lang w:eastAsia="zh-CN"/>
        </w:rPr>
        <w:t>, Google</w:t>
      </w:r>
      <w:r w:rsidR="00D90BEB" w:rsidRPr="00D373C0">
        <w:rPr>
          <w:rFonts w:eastAsia="宋体"/>
          <w:szCs w:val="24"/>
          <w:lang w:eastAsia="zh-CN"/>
        </w:rPr>
        <w:t>, Ericsson</w:t>
      </w:r>
      <w:r w:rsidR="001242F3" w:rsidRPr="00D373C0">
        <w:rPr>
          <w:rFonts w:eastAsia="宋体"/>
          <w:szCs w:val="24"/>
          <w:lang w:eastAsia="zh-CN"/>
        </w:rPr>
        <w:t>)</w:t>
      </w:r>
    </w:p>
    <w:p w14:paraId="556D9130" w14:textId="14BE2A1A" w:rsidR="001242F3" w:rsidRPr="00D373C0" w:rsidRDefault="001242F3" w:rsidP="001242F3">
      <w:pPr>
        <w:pStyle w:val="aff8"/>
        <w:numPr>
          <w:ilvl w:val="3"/>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2x2 antenna (Ericsson)</w:t>
      </w:r>
    </w:p>
    <w:p w14:paraId="4797249D" w14:textId="415016DC" w:rsidR="008373F1" w:rsidRPr="00D373C0" w:rsidRDefault="008373F1" w:rsidP="00EA00D4">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Needs further discussion (Samsung)</w:t>
      </w:r>
    </w:p>
    <w:p w14:paraId="1A828C62" w14:textId="480C0F82" w:rsidR="00705DFD" w:rsidRDefault="00705DFD" w:rsidP="00EA00D4">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Consider both options for co-existence simulation (Qualcomm)</w:t>
      </w:r>
    </w:p>
    <w:p w14:paraId="7EF2FC79" w14:textId="77777777" w:rsidR="009B416F" w:rsidRDefault="009B416F" w:rsidP="00696A91">
      <w:pPr>
        <w:spacing w:after="120"/>
        <w:rPr>
          <w:szCs w:val="24"/>
          <w:lang w:eastAsia="zh-CN"/>
        </w:rPr>
      </w:pPr>
    </w:p>
    <w:p w14:paraId="33ED9A1D" w14:textId="15727C59" w:rsidR="00696A91" w:rsidRDefault="008A5814" w:rsidP="00696A91">
      <w:pPr>
        <w:spacing w:after="120"/>
        <w:rPr>
          <w:szCs w:val="24"/>
          <w:lang w:eastAsia="zh-CN"/>
        </w:rPr>
      </w:pPr>
      <w:r>
        <w:rPr>
          <w:szCs w:val="24"/>
          <w:lang w:eastAsia="zh-CN"/>
        </w:rPr>
        <w:t xml:space="preserve">Google: </w:t>
      </w:r>
      <w:r w:rsidR="009B416F">
        <w:rPr>
          <w:szCs w:val="24"/>
          <w:lang w:eastAsia="zh-CN"/>
        </w:rPr>
        <w:t>We think from an implementation perspective, the loss will be greater for &gt;10GHz. We slightly prefer FR2 like for this reason.</w:t>
      </w:r>
    </w:p>
    <w:p w14:paraId="6B76ABAE" w14:textId="38EBBBE2" w:rsidR="006C302A" w:rsidRDefault="006C302A" w:rsidP="00696A91">
      <w:pPr>
        <w:spacing w:after="120"/>
        <w:rPr>
          <w:szCs w:val="24"/>
          <w:lang w:eastAsia="zh-CN"/>
        </w:rPr>
      </w:pPr>
      <w:r>
        <w:rPr>
          <w:szCs w:val="24"/>
          <w:lang w:eastAsia="zh-CN"/>
        </w:rPr>
        <w:t>CATT: Out preference is FR2 like, but for co-existence simulations we can consider both.</w:t>
      </w:r>
    </w:p>
    <w:p w14:paraId="28C6053E" w14:textId="4595BC00" w:rsidR="006C302A" w:rsidRDefault="006C302A" w:rsidP="00696A91">
      <w:pPr>
        <w:spacing w:after="120"/>
        <w:rPr>
          <w:szCs w:val="24"/>
          <w:lang w:eastAsia="zh-CN"/>
        </w:rPr>
      </w:pPr>
      <w:r>
        <w:rPr>
          <w:szCs w:val="24"/>
          <w:lang w:eastAsia="zh-CN"/>
        </w:rPr>
        <w:t xml:space="preserve">Apple: </w:t>
      </w:r>
      <w:r w:rsidR="00807911">
        <w:rPr>
          <w:szCs w:val="24"/>
          <w:lang w:eastAsia="zh-CN"/>
        </w:rPr>
        <w:t>Our analysis as shown in our contribution is that it is difficult to put a panel into a handheld device</w:t>
      </w:r>
      <w:r w:rsidR="00267252">
        <w:rPr>
          <w:szCs w:val="24"/>
          <w:lang w:eastAsia="zh-CN"/>
        </w:rPr>
        <w:t>. There could be larger devices where FR2 like approaches could be used. We could consider both for now.</w:t>
      </w:r>
    </w:p>
    <w:p w14:paraId="2F228077" w14:textId="6323A591" w:rsidR="00F27459" w:rsidRDefault="00F27459" w:rsidP="00696A91">
      <w:pPr>
        <w:spacing w:after="120"/>
        <w:rPr>
          <w:szCs w:val="24"/>
          <w:lang w:eastAsia="zh-CN"/>
        </w:rPr>
      </w:pPr>
      <w:r>
        <w:rPr>
          <w:szCs w:val="24"/>
          <w:lang w:eastAsia="zh-CN"/>
        </w:rPr>
        <w:t>Samsung: We have a similar result as Apple, slightly prefer FR1 like, consider both now</w:t>
      </w:r>
    </w:p>
    <w:p w14:paraId="5DA67168" w14:textId="3AF73EBC" w:rsidR="00F27459" w:rsidRDefault="00F27459" w:rsidP="00696A91">
      <w:pPr>
        <w:spacing w:after="120"/>
        <w:rPr>
          <w:szCs w:val="24"/>
          <w:lang w:eastAsia="zh-CN"/>
        </w:rPr>
      </w:pPr>
      <w:proofErr w:type="spellStart"/>
      <w:r>
        <w:rPr>
          <w:szCs w:val="24"/>
          <w:lang w:eastAsia="zh-CN"/>
        </w:rPr>
        <w:t>Mediatek</w:t>
      </w:r>
      <w:proofErr w:type="spellEnd"/>
      <w:r>
        <w:rPr>
          <w:szCs w:val="24"/>
          <w:lang w:eastAsia="zh-CN"/>
        </w:rPr>
        <w:t xml:space="preserve">: Share Apple concern, it may be difficult to put the panels on a smartphone. </w:t>
      </w:r>
      <w:proofErr w:type="spellStart"/>
      <w:r>
        <w:rPr>
          <w:szCs w:val="24"/>
          <w:lang w:eastAsia="zh-CN"/>
        </w:rPr>
        <w:t>Evaulate</w:t>
      </w:r>
      <w:proofErr w:type="spellEnd"/>
      <w:r>
        <w:rPr>
          <w:szCs w:val="24"/>
          <w:lang w:eastAsia="zh-CN"/>
        </w:rPr>
        <w:t xml:space="preserve"> both for now</w:t>
      </w:r>
    </w:p>
    <w:p w14:paraId="5E36F1F4" w14:textId="2987511D" w:rsidR="00B15253" w:rsidRDefault="00B15253" w:rsidP="00696A91">
      <w:pPr>
        <w:spacing w:after="120"/>
        <w:rPr>
          <w:szCs w:val="24"/>
          <w:lang w:eastAsia="zh-CN"/>
        </w:rPr>
      </w:pPr>
      <w:r>
        <w:rPr>
          <w:szCs w:val="24"/>
          <w:lang w:eastAsia="zh-CN"/>
        </w:rPr>
        <w:t>Qualcomm: Considering feasibility, discussion is ongoing. Discuss in parallel</w:t>
      </w:r>
    </w:p>
    <w:p w14:paraId="790DD3A2" w14:textId="77777777" w:rsidR="00B15253" w:rsidRDefault="00B15253" w:rsidP="00696A91">
      <w:pPr>
        <w:spacing w:after="120"/>
        <w:rPr>
          <w:szCs w:val="24"/>
          <w:lang w:eastAsia="zh-CN"/>
        </w:rPr>
      </w:pPr>
    </w:p>
    <w:p w14:paraId="2BC897CD" w14:textId="5379E795" w:rsidR="00B15253" w:rsidRDefault="00B15253" w:rsidP="00696A91">
      <w:pPr>
        <w:spacing w:after="120"/>
        <w:rPr>
          <w:szCs w:val="24"/>
          <w:lang w:eastAsia="zh-CN"/>
        </w:rPr>
      </w:pPr>
      <w:r>
        <w:rPr>
          <w:szCs w:val="24"/>
          <w:lang w:eastAsia="zh-CN"/>
        </w:rPr>
        <w:t>Agreement:</w:t>
      </w:r>
    </w:p>
    <w:p w14:paraId="281C6481" w14:textId="1B7BEC77" w:rsidR="00B15253" w:rsidRPr="000608E5" w:rsidRDefault="00B15253" w:rsidP="00696A91">
      <w:pPr>
        <w:spacing w:after="120"/>
        <w:rPr>
          <w:szCs w:val="24"/>
          <w:highlight w:val="green"/>
          <w:lang w:eastAsia="zh-CN"/>
        </w:rPr>
      </w:pPr>
      <w:bookmarkStart w:id="0" w:name="_Hlk167443762"/>
      <w:r w:rsidRPr="000608E5">
        <w:rPr>
          <w:szCs w:val="24"/>
          <w:highlight w:val="green"/>
          <w:lang w:eastAsia="zh-CN"/>
        </w:rPr>
        <w:t>For simulations, consider both options</w:t>
      </w:r>
      <w:r w:rsidR="00DE0073" w:rsidRPr="000608E5">
        <w:rPr>
          <w:szCs w:val="24"/>
          <w:highlight w:val="green"/>
          <w:lang w:eastAsia="zh-CN"/>
        </w:rPr>
        <w:t xml:space="preserve">. </w:t>
      </w:r>
    </w:p>
    <w:p w14:paraId="3B58E5FC" w14:textId="00433223" w:rsidR="00B15253" w:rsidRPr="000608E5" w:rsidRDefault="00B15253" w:rsidP="00B15253">
      <w:pPr>
        <w:pStyle w:val="aff8"/>
        <w:numPr>
          <w:ilvl w:val="2"/>
          <w:numId w:val="4"/>
        </w:numPr>
        <w:overflowPunct/>
        <w:autoSpaceDE/>
        <w:autoSpaceDN/>
        <w:adjustRightInd/>
        <w:spacing w:after="120"/>
        <w:ind w:firstLineChars="0"/>
        <w:textAlignment w:val="auto"/>
        <w:rPr>
          <w:rFonts w:eastAsia="宋体"/>
          <w:szCs w:val="24"/>
          <w:highlight w:val="green"/>
          <w:lang w:eastAsia="zh-CN"/>
        </w:rPr>
      </w:pPr>
      <w:r w:rsidRPr="000608E5">
        <w:rPr>
          <w:rFonts w:eastAsia="宋体"/>
          <w:szCs w:val="24"/>
          <w:highlight w:val="green"/>
          <w:lang w:eastAsia="zh-CN"/>
        </w:rPr>
        <w:t xml:space="preserve">FR1 like </w:t>
      </w:r>
    </w:p>
    <w:p w14:paraId="7034CCEF" w14:textId="08C2A8B0" w:rsidR="00D9785C" w:rsidRPr="00D0535F" w:rsidRDefault="00394345" w:rsidP="00D9785C">
      <w:pPr>
        <w:pStyle w:val="aff8"/>
        <w:numPr>
          <w:ilvl w:val="3"/>
          <w:numId w:val="4"/>
        </w:numPr>
        <w:overflowPunct/>
        <w:autoSpaceDE/>
        <w:autoSpaceDN/>
        <w:adjustRightInd/>
        <w:spacing w:after="120"/>
        <w:ind w:firstLineChars="0"/>
        <w:textAlignment w:val="auto"/>
        <w:rPr>
          <w:rFonts w:eastAsia="宋体"/>
          <w:szCs w:val="24"/>
          <w:highlight w:val="green"/>
          <w:lang w:eastAsia="zh-CN"/>
        </w:rPr>
      </w:pPr>
      <w:r w:rsidRPr="00D0535F">
        <w:rPr>
          <w:rFonts w:eastAsia="宋体"/>
          <w:szCs w:val="24"/>
          <w:highlight w:val="green"/>
          <w:lang w:eastAsia="zh-CN"/>
        </w:rPr>
        <w:t xml:space="preserve">RX diversity </w:t>
      </w:r>
      <w:r w:rsidR="00D9785C" w:rsidRPr="00D0535F">
        <w:rPr>
          <w:rFonts w:eastAsia="宋体"/>
          <w:szCs w:val="24"/>
          <w:highlight w:val="green"/>
          <w:lang w:eastAsia="zh-CN"/>
        </w:rPr>
        <w:t>gain:</w:t>
      </w:r>
      <w:r w:rsidR="001A5EC4" w:rsidRPr="00D0535F">
        <w:rPr>
          <w:rFonts w:eastAsia="宋体"/>
          <w:szCs w:val="24"/>
          <w:highlight w:val="green"/>
          <w:lang w:eastAsia="zh-CN"/>
        </w:rPr>
        <w:t xml:space="preserve"> </w:t>
      </w:r>
      <w:r w:rsidR="007235CB" w:rsidRPr="00D0535F">
        <w:rPr>
          <w:rFonts w:eastAsia="宋体"/>
          <w:szCs w:val="24"/>
          <w:highlight w:val="green"/>
          <w:lang w:eastAsia="zh-CN"/>
        </w:rPr>
        <w:t>[</w:t>
      </w:r>
      <w:r w:rsidR="00D0535F" w:rsidRPr="00D0535F">
        <w:rPr>
          <w:rFonts w:eastAsia="宋体"/>
          <w:szCs w:val="24"/>
          <w:highlight w:val="green"/>
          <w:lang w:eastAsia="zh-CN"/>
        </w:rPr>
        <w:t xml:space="preserve">0 or </w:t>
      </w:r>
      <w:r w:rsidR="00D46077" w:rsidRPr="00D0535F">
        <w:rPr>
          <w:rFonts w:eastAsia="宋体"/>
          <w:szCs w:val="24"/>
          <w:highlight w:val="green"/>
          <w:lang w:eastAsia="zh-CN"/>
        </w:rPr>
        <w:t>5</w:t>
      </w:r>
      <w:r w:rsidR="007235CB" w:rsidRPr="00D0535F">
        <w:rPr>
          <w:rFonts w:eastAsia="宋体"/>
          <w:szCs w:val="24"/>
          <w:highlight w:val="green"/>
          <w:lang w:eastAsia="zh-CN"/>
        </w:rPr>
        <w:t>]</w:t>
      </w:r>
      <w:r w:rsidR="00CB2A17" w:rsidRPr="00D0535F">
        <w:rPr>
          <w:rFonts w:eastAsia="宋体"/>
          <w:szCs w:val="24"/>
          <w:highlight w:val="green"/>
          <w:lang w:eastAsia="zh-CN"/>
        </w:rPr>
        <w:t xml:space="preserve"> </w:t>
      </w:r>
      <w:r w:rsidR="001A5EC4" w:rsidRPr="00D0535F">
        <w:rPr>
          <w:rFonts w:eastAsia="宋体"/>
          <w:szCs w:val="24"/>
          <w:highlight w:val="green"/>
          <w:lang w:eastAsia="zh-CN"/>
        </w:rPr>
        <w:t>dB</w:t>
      </w:r>
      <w:r w:rsidR="001C7CF7" w:rsidRPr="00D0535F">
        <w:rPr>
          <w:rFonts w:eastAsia="宋体"/>
          <w:szCs w:val="24"/>
          <w:highlight w:val="green"/>
          <w:lang w:eastAsia="zh-CN"/>
        </w:rPr>
        <w:t xml:space="preserve"> assuming 4RX</w:t>
      </w:r>
    </w:p>
    <w:p w14:paraId="41013A5A" w14:textId="74833372" w:rsidR="00394345" w:rsidRPr="000608E5" w:rsidRDefault="00394345" w:rsidP="00D9785C">
      <w:pPr>
        <w:pStyle w:val="aff8"/>
        <w:numPr>
          <w:ilvl w:val="3"/>
          <w:numId w:val="4"/>
        </w:numPr>
        <w:overflowPunct/>
        <w:autoSpaceDE/>
        <w:autoSpaceDN/>
        <w:adjustRightInd/>
        <w:spacing w:after="120"/>
        <w:ind w:firstLineChars="0"/>
        <w:textAlignment w:val="auto"/>
        <w:rPr>
          <w:rFonts w:eastAsia="宋体"/>
          <w:szCs w:val="24"/>
          <w:highlight w:val="green"/>
          <w:lang w:eastAsia="zh-CN"/>
        </w:rPr>
      </w:pPr>
      <w:r w:rsidRPr="000608E5">
        <w:rPr>
          <w:rFonts w:eastAsia="宋体"/>
          <w:szCs w:val="24"/>
          <w:highlight w:val="green"/>
          <w:lang w:eastAsia="zh-CN"/>
        </w:rPr>
        <w:t>TX:</w:t>
      </w:r>
      <w:r w:rsidR="001A6677" w:rsidRPr="000608E5">
        <w:rPr>
          <w:rFonts w:eastAsia="宋体"/>
          <w:szCs w:val="24"/>
          <w:highlight w:val="green"/>
          <w:lang w:eastAsia="zh-CN"/>
        </w:rPr>
        <w:t xml:space="preserve"> </w:t>
      </w:r>
      <w:r w:rsidR="00AF7546" w:rsidRPr="000608E5">
        <w:rPr>
          <w:rFonts w:eastAsia="宋体"/>
          <w:szCs w:val="24"/>
          <w:highlight w:val="green"/>
          <w:lang w:eastAsia="zh-CN"/>
        </w:rPr>
        <w:t>0dBi</w:t>
      </w:r>
      <w:r w:rsidR="00CB2A17" w:rsidRPr="000608E5">
        <w:rPr>
          <w:rFonts w:eastAsia="宋体"/>
          <w:szCs w:val="24"/>
          <w:highlight w:val="green"/>
          <w:lang w:eastAsia="zh-CN"/>
        </w:rPr>
        <w:t xml:space="preserve"> omnidirectional</w:t>
      </w:r>
    </w:p>
    <w:p w14:paraId="7D816AB0" w14:textId="3B5BF4B1" w:rsidR="00D9785C" w:rsidRPr="000608E5" w:rsidRDefault="00D9785C" w:rsidP="00D9785C">
      <w:pPr>
        <w:pStyle w:val="aff8"/>
        <w:numPr>
          <w:ilvl w:val="3"/>
          <w:numId w:val="4"/>
        </w:numPr>
        <w:overflowPunct/>
        <w:autoSpaceDE/>
        <w:autoSpaceDN/>
        <w:adjustRightInd/>
        <w:spacing w:after="120"/>
        <w:ind w:firstLineChars="0"/>
        <w:textAlignment w:val="auto"/>
        <w:rPr>
          <w:rFonts w:eastAsia="宋体"/>
          <w:szCs w:val="24"/>
          <w:highlight w:val="green"/>
          <w:lang w:eastAsia="zh-CN"/>
        </w:rPr>
      </w:pPr>
      <w:r w:rsidRPr="000608E5">
        <w:rPr>
          <w:rFonts w:eastAsia="宋体"/>
          <w:szCs w:val="24"/>
          <w:highlight w:val="green"/>
          <w:lang w:eastAsia="zh-CN"/>
        </w:rPr>
        <w:t>Power:</w:t>
      </w:r>
      <w:r w:rsidR="000A1750" w:rsidRPr="000608E5">
        <w:rPr>
          <w:rFonts w:eastAsia="宋体"/>
          <w:szCs w:val="24"/>
          <w:highlight w:val="green"/>
          <w:lang w:eastAsia="zh-CN"/>
        </w:rPr>
        <w:t xml:space="preserve"> </w:t>
      </w:r>
      <w:r w:rsidR="00054A52" w:rsidRPr="000608E5">
        <w:rPr>
          <w:rFonts w:eastAsia="宋体"/>
          <w:szCs w:val="24"/>
          <w:highlight w:val="green"/>
          <w:lang w:eastAsia="zh-CN"/>
        </w:rPr>
        <w:t>23 dBm</w:t>
      </w:r>
      <w:r w:rsidR="00A24182" w:rsidRPr="000608E5">
        <w:rPr>
          <w:rFonts w:eastAsia="宋体"/>
          <w:szCs w:val="24"/>
          <w:highlight w:val="green"/>
          <w:lang w:eastAsia="zh-CN"/>
        </w:rPr>
        <w:t xml:space="preserve">, 26dBm </w:t>
      </w:r>
    </w:p>
    <w:p w14:paraId="5C7BCF22" w14:textId="2CE72209" w:rsidR="00B15253" w:rsidRPr="000608E5" w:rsidRDefault="00B15253" w:rsidP="00B15253">
      <w:pPr>
        <w:pStyle w:val="aff8"/>
        <w:numPr>
          <w:ilvl w:val="2"/>
          <w:numId w:val="4"/>
        </w:numPr>
        <w:overflowPunct/>
        <w:autoSpaceDE/>
        <w:autoSpaceDN/>
        <w:adjustRightInd/>
        <w:spacing w:after="120"/>
        <w:ind w:firstLineChars="0"/>
        <w:textAlignment w:val="auto"/>
        <w:rPr>
          <w:rFonts w:eastAsia="宋体"/>
          <w:szCs w:val="24"/>
          <w:highlight w:val="green"/>
          <w:lang w:eastAsia="zh-CN"/>
        </w:rPr>
      </w:pPr>
      <w:r w:rsidRPr="000608E5">
        <w:rPr>
          <w:rFonts w:eastAsia="宋体"/>
          <w:szCs w:val="24"/>
          <w:highlight w:val="green"/>
          <w:lang w:eastAsia="zh-CN"/>
        </w:rPr>
        <w:t xml:space="preserve">FR2 like </w:t>
      </w:r>
    </w:p>
    <w:p w14:paraId="14C63C59" w14:textId="528E2712" w:rsidR="00B15253" w:rsidRPr="000608E5" w:rsidRDefault="00DE0073" w:rsidP="00B15253">
      <w:pPr>
        <w:pStyle w:val="aff8"/>
        <w:numPr>
          <w:ilvl w:val="3"/>
          <w:numId w:val="4"/>
        </w:numPr>
        <w:overflowPunct/>
        <w:autoSpaceDE/>
        <w:autoSpaceDN/>
        <w:adjustRightInd/>
        <w:spacing w:after="120"/>
        <w:ind w:firstLineChars="0"/>
        <w:textAlignment w:val="auto"/>
        <w:rPr>
          <w:rFonts w:eastAsia="宋体"/>
          <w:szCs w:val="24"/>
          <w:highlight w:val="green"/>
          <w:lang w:eastAsia="zh-CN"/>
        </w:rPr>
      </w:pPr>
      <w:r w:rsidRPr="000608E5">
        <w:rPr>
          <w:rFonts w:eastAsia="宋体"/>
          <w:szCs w:val="24"/>
          <w:highlight w:val="green"/>
          <w:lang w:eastAsia="zh-CN"/>
        </w:rPr>
        <w:t>Two panels (one in each direction)</w:t>
      </w:r>
      <w:r w:rsidR="00D9785C" w:rsidRPr="000608E5">
        <w:rPr>
          <w:rFonts w:eastAsia="宋体"/>
          <w:szCs w:val="24"/>
          <w:highlight w:val="green"/>
          <w:lang w:eastAsia="zh-CN"/>
        </w:rPr>
        <w:t xml:space="preserve"> </w:t>
      </w:r>
      <w:r w:rsidR="00B15253" w:rsidRPr="000608E5">
        <w:rPr>
          <w:rFonts w:eastAsia="宋体"/>
          <w:szCs w:val="24"/>
          <w:highlight w:val="green"/>
          <w:lang w:eastAsia="zh-CN"/>
        </w:rPr>
        <w:t>2x2 antenna</w:t>
      </w:r>
    </w:p>
    <w:p w14:paraId="1FA09AF8" w14:textId="28A1EE6C" w:rsidR="00FB4C5F" w:rsidRPr="000608E5" w:rsidRDefault="00FB4C5F" w:rsidP="00FB4C5F">
      <w:pPr>
        <w:pStyle w:val="aff8"/>
        <w:numPr>
          <w:ilvl w:val="4"/>
          <w:numId w:val="4"/>
        </w:numPr>
        <w:overflowPunct/>
        <w:autoSpaceDE/>
        <w:autoSpaceDN/>
        <w:adjustRightInd/>
        <w:spacing w:after="120"/>
        <w:ind w:firstLineChars="0"/>
        <w:textAlignment w:val="auto"/>
        <w:rPr>
          <w:rFonts w:eastAsia="宋体"/>
          <w:szCs w:val="24"/>
          <w:highlight w:val="green"/>
          <w:lang w:eastAsia="zh-CN"/>
        </w:rPr>
      </w:pPr>
      <w:r w:rsidRPr="000608E5">
        <w:rPr>
          <w:rFonts w:eastAsia="宋体"/>
          <w:szCs w:val="24"/>
          <w:highlight w:val="green"/>
          <w:lang w:eastAsia="zh-CN"/>
        </w:rPr>
        <w:t>5dBi element gain. Array gain comes on top</w:t>
      </w:r>
    </w:p>
    <w:p w14:paraId="03FEF97E" w14:textId="686C12F7" w:rsidR="00636C11" w:rsidRPr="000608E5" w:rsidRDefault="00636C11" w:rsidP="00B15253">
      <w:pPr>
        <w:pStyle w:val="aff8"/>
        <w:numPr>
          <w:ilvl w:val="3"/>
          <w:numId w:val="4"/>
        </w:numPr>
        <w:overflowPunct/>
        <w:autoSpaceDE/>
        <w:autoSpaceDN/>
        <w:adjustRightInd/>
        <w:spacing w:after="120"/>
        <w:ind w:firstLineChars="0"/>
        <w:textAlignment w:val="auto"/>
        <w:rPr>
          <w:rFonts w:eastAsia="宋体"/>
          <w:szCs w:val="24"/>
          <w:highlight w:val="green"/>
          <w:lang w:eastAsia="zh-CN"/>
        </w:rPr>
      </w:pPr>
      <w:r w:rsidRPr="000608E5">
        <w:rPr>
          <w:rFonts w:eastAsia="宋体"/>
          <w:szCs w:val="24"/>
          <w:highlight w:val="green"/>
          <w:lang w:eastAsia="zh-CN"/>
        </w:rPr>
        <w:t xml:space="preserve">Power: </w:t>
      </w:r>
      <w:r w:rsidR="00FB4C5F" w:rsidRPr="000608E5">
        <w:rPr>
          <w:rFonts w:eastAsia="宋体"/>
          <w:szCs w:val="24"/>
          <w:highlight w:val="green"/>
          <w:lang w:eastAsia="zh-CN"/>
        </w:rPr>
        <w:t>2</w:t>
      </w:r>
      <w:r w:rsidR="00A42A4D" w:rsidRPr="000608E5">
        <w:rPr>
          <w:rFonts w:eastAsia="宋体"/>
          <w:szCs w:val="24"/>
          <w:highlight w:val="green"/>
          <w:lang w:eastAsia="zh-CN"/>
        </w:rPr>
        <w:t>3</w:t>
      </w:r>
      <w:r w:rsidR="00E03025" w:rsidRPr="000608E5">
        <w:rPr>
          <w:rFonts w:eastAsia="宋体"/>
          <w:szCs w:val="24"/>
          <w:highlight w:val="green"/>
          <w:lang w:eastAsia="zh-CN"/>
        </w:rPr>
        <w:t xml:space="preserve"> dBm</w:t>
      </w:r>
      <w:r w:rsidR="00E900B6" w:rsidRPr="000608E5">
        <w:rPr>
          <w:rFonts w:eastAsia="宋体"/>
          <w:szCs w:val="24"/>
          <w:highlight w:val="green"/>
          <w:lang w:eastAsia="zh-CN"/>
        </w:rPr>
        <w:t xml:space="preserve"> TRP</w:t>
      </w:r>
      <w:r w:rsidR="00B940F0" w:rsidRPr="000608E5">
        <w:rPr>
          <w:rFonts w:eastAsia="宋体"/>
          <w:szCs w:val="24"/>
          <w:highlight w:val="green"/>
          <w:lang w:eastAsia="zh-CN"/>
        </w:rPr>
        <w:t xml:space="preserve"> </w:t>
      </w:r>
    </w:p>
    <w:bookmarkEnd w:id="0"/>
    <w:p w14:paraId="13478F80" w14:textId="77777777" w:rsidR="00B15253" w:rsidRDefault="00B15253" w:rsidP="00696A91">
      <w:pPr>
        <w:spacing w:after="120"/>
        <w:rPr>
          <w:szCs w:val="24"/>
          <w:lang w:eastAsia="zh-CN"/>
        </w:rPr>
      </w:pPr>
    </w:p>
    <w:p w14:paraId="0EEC31C5" w14:textId="30FFB67C" w:rsidR="00B15253" w:rsidRDefault="005266B0" w:rsidP="00696A91">
      <w:pPr>
        <w:spacing w:after="120"/>
        <w:rPr>
          <w:szCs w:val="24"/>
          <w:lang w:eastAsia="zh-CN"/>
        </w:rPr>
      </w:pPr>
      <w:r>
        <w:rPr>
          <w:rFonts w:hint="eastAsia"/>
          <w:szCs w:val="24"/>
          <w:lang w:eastAsia="zh-CN"/>
        </w:rPr>
        <w:t>A</w:t>
      </w:r>
      <w:r>
        <w:rPr>
          <w:szCs w:val="24"/>
          <w:lang w:eastAsia="zh-CN"/>
        </w:rPr>
        <w:t>pple: we are not able to find the reference of diversity gain.</w:t>
      </w:r>
      <w:r w:rsidR="00222479">
        <w:rPr>
          <w:szCs w:val="24"/>
          <w:lang w:eastAsia="zh-CN"/>
        </w:rPr>
        <w:t xml:space="preserve"> We need check [</w:t>
      </w:r>
      <w:proofErr w:type="gramStart"/>
      <w:r w:rsidR="00222479">
        <w:rPr>
          <w:szCs w:val="24"/>
          <w:lang w:eastAsia="zh-CN"/>
        </w:rPr>
        <w:t>5]dB</w:t>
      </w:r>
      <w:proofErr w:type="gramEnd"/>
      <w:r w:rsidR="00222479">
        <w:rPr>
          <w:szCs w:val="24"/>
          <w:lang w:eastAsia="zh-CN"/>
        </w:rPr>
        <w:t xml:space="preserve"> in the next meeting. </w:t>
      </w:r>
    </w:p>
    <w:p w14:paraId="5D0888C4" w14:textId="7513B30A" w:rsidR="007C00C5" w:rsidRDefault="007C00C5" w:rsidP="00696A91">
      <w:pPr>
        <w:spacing w:after="120"/>
        <w:rPr>
          <w:szCs w:val="24"/>
          <w:lang w:eastAsia="zh-CN"/>
        </w:rPr>
      </w:pPr>
      <w:r>
        <w:rPr>
          <w:rFonts w:hint="eastAsia"/>
          <w:szCs w:val="24"/>
          <w:lang w:eastAsia="zh-CN"/>
        </w:rPr>
        <w:t>N</w:t>
      </w:r>
      <w:r>
        <w:rPr>
          <w:szCs w:val="24"/>
          <w:lang w:eastAsia="zh-CN"/>
        </w:rPr>
        <w:t>okia: we need this in the simulation. Do you want to specify Rx diversity gain or not? It is OK to have 5dB.</w:t>
      </w:r>
    </w:p>
    <w:p w14:paraId="0F79C28B" w14:textId="6E6B3F5F" w:rsidR="00D0535F" w:rsidRDefault="007C00C5" w:rsidP="00696A91">
      <w:pPr>
        <w:spacing w:after="120"/>
        <w:rPr>
          <w:rFonts w:hint="eastAsia"/>
          <w:szCs w:val="24"/>
          <w:lang w:eastAsia="zh-CN"/>
        </w:rPr>
      </w:pPr>
      <w:r>
        <w:rPr>
          <w:rFonts w:hint="eastAsia"/>
          <w:szCs w:val="24"/>
          <w:lang w:eastAsia="zh-CN"/>
        </w:rPr>
        <w:t>A</w:t>
      </w:r>
      <w:r>
        <w:rPr>
          <w:szCs w:val="24"/>
          <w:lang w:eastAsia="zh-CN"/>
        </w:rPr>
        <w:t xml:space="preserve">pple: </w:t>
      </w:r>
      <w:r w:rsidR="00BD01F7">
        <w:rPr>
          <w:szCs w:val="24"/>
          <w:lang w:eastAsia="zh-CN"/>
        </w:rPr>
        <w:t>In TR we found nothing.</w:t>
      </w:r>
    </w:p>
    <w:p w14:paraId="34A1A9B9" w14:textId="77777777" w:rsidR="00696A91" w:rsidRPr="00696A91" w:rsidRDefault="00696A91" w:rsidP="00696A91">
      <w:pPr>
        <w:spacing w:after="120"/>
        <w:rPr>
          <w:szCs w:val="24"/>
          <w:lang w:eastAsia="zh-CN"/>
        </w:rPr>
      </w:pPr>
    </w:p>
    <w:p w14:paraId="6AEE961C" w14:textId="77777777" w:rsidR="00EA00D4" w:rsidRPr="00622FF1" w:rsidRDefault="00EA00D4" w:rsidP="00FA6DE0">
      <w:pPr>
        <w:spacing w:after="120"/>
        <w:rPr>
          <w:color w:val="0070C0"/>
          <w:szCs w:val="24"/>
          <w:lang w:val="en-US" w:eastAsia="zh-CN"/>
        </w:rPr>
      </w:pPr>
    </w:p>
    <w:p w14:paraId="1C56FA3E" w14:textId="63764302" w:rsidR="00EC1827" w:rsidRPr="00D373C0" w:rsidRDefault="00EC1827" w:rsidP="00EC1827">
      <w:pPr>
        <w:rPr>
          <w:b/>
          <w:u w:val="single"/>
          <w:lang w:eastAsia="ko-KR"/>
        </w:rPr>
      </w:pPr>
      <w:r w:rsidRPr="00D373C0">
        <w:rPr>
          <w:b/>
          <w:u w:val="single"/>
          <w:lang w:eastAsia="ko-KR"/>
        </w:rPr>
        <w:t>Issue 3-</w:t>
      </w:r>
      <w:r w:rsidR="0028730F" w:rsidRPr="00D373C0">
        <w:rPr>
          <w:b/>
          <w:u w:val="single"/>
          <w:lang w:eastAsia="ko-KR"/>
        </w:rPr>
        <w:t>9</w:t>
      </w:r>
      <w:r w:rsidRPr="00D373C0">
        <w:rPr>
          <w:b/>
          <w:u w:val="single"/>
          <w:lang w:eastAsia="ko-KR"/>
        </w:rPr>
        <w:t>: UE output power</w:t>
      </w:r>
    </w:p>
    <w:p w14:paraId="4FCADC36" w14:textId="77777777" w:rsidR="00EC1827" w:rsidRPr="00D373C0" w:rsidRDefault="00EC1827" w:rsidP="00EC1827">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613A5CA6" w14:textId="0DBA3589" w:rsidR="00EC1827" w:rsidRPr="00D373C0" w:rsidRDefault="00EC1827" w:rsidP="00EC1827">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Option 1: 26dBm (Qualcomm</w:t>
      </w:r>
      <w:r w:rsidR="00FE44FB" w:rsidRPr="00D373C0">
        <w:rPr>
          <w:rFonts w:eastAsia="宋体"/>
          <w:szCs w:val="24"/>
          <w:lang w:eastAsia="zh-CN"/>
        </w:rPr>
        <w:t xml:space="preserve">, </w:t>
      </w:r>
      <w:proofErr w:type="spellStart"/>
      <w:r w:rsidR="00FE44FB" w:rsidRPr="00D373C0">
        <w:rPr>
          <w:rFonts w:eastAsia="宋体"/>
          <w:szCs w:val="24"/>
          <w:lang w:eastAsia="zh-CN"/>
        </w:rPr>
        <w:t>Mediatek</w:t>
      </w:r>
      <w:proofErr w:type="spellEnd"/>
      <w:r w:rsidR="00FE44FB" w:rsidRPr="00D373C0">
        <w:rPr>
          <w:rFonts w:eastAsia="宋体"/>
          <w:szCs w:val="24"/>
          <w:lang w:eastAsia="zh-CN"/>
        </w:rPr>
        <w:t xml:space="preserve"> (assuming 2TX)</w:t>
      </w:r>
      <w:r w:rsidRPr="00D373C0">
        <w:rPr>
          <w:rFonts w:eastAsia="宋体"/>
          <w:szCs w:val="24"/>
          <w:lang w:eastAsia="zh-CN"/>
        </w:rPr>
        <w:t>)</w:t>
      </w:r>
    </w:p>
    <w:p w14:paraId="43E94F2C" w14:textId="214C8FB3" w:rsidR="00EC1827" w:rsidRPr="00D373C0" w:rsidRDefault="00EC1827" w:rsidP="00EC1827">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 xml:space="preserve">Option 2: </w:t>
      </w:r>
      <w:r w:rsidR="00E0713C" w:rsidRPr="00D373C0">
        <w:rPr>
          <w:rFonts w:eastAsia="宋体"/>
          <w:szCs w:val="24"/>
          <w:lang w:eastAsia="zh-CN"/>
        </w:rPr>
        <w:t>23dBm</w:t>
      </w:r>
    </w:p>
    <w:p w14:paraId="09E91CF9" w14:textId="7B1D57A0" w:rsidR="00EC1B61" w:rsidRDefault="00EC1B61" w:rsidP="00EC1827">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Option 3: Even 23dBm may be difficult for 2TX, needs more checking (Murata)</w:t>
      </w:r>
    </w:p>
    <w:p w14:paraId="3FE39C8A" w14:textId="77777777" w:rsidR="003E6083" w:rsidRDefault="003E6083" w:rsidP="007F5347">
      <w:pPr>
        <w:spacing w:after="120"/>
        <w:rPr>
          <w:szCs w:val="24"/>
          <w:lang w:eastAsia="zh-CN"/>
        </w:rPr>
      </w:pPr>
    </w:p>
    <w:p w14:paraId="396D2E93" w14:textId="74BB652B" w:rsidR="007F5347" w:rsidRPr="003169B3" w:rsidRDefault="003E6083" w:rsidP="007F5347">
      <w:pPr>
        <w:spacing w:after="120"/>
        <w:rPr>
          <w:color w:val="FF0000"/>
          <w:szCs w:val="24"/>
          <w:lang w:eastAsia="zh-CN"/>
        </w:rPr>
      </w:pPr>
      <w:r w:rsidRPr="003169B3">
        <w:rPr>
          <w:color w:val="FF0000"/>
          <w:szCs w:val="24"/>
          <w:lang w:eastAsia="zh-CN"/>
        </w:rPr>
        <w:t xml:space="preserve">Moderator suggestion: </w:t>
      </w:r>
      <w:r w:rsidR="00293542" w:rsidRPr="003169B3">
        <w:rPr>
          <w:color w:val="FF0000"/>
          <w:szCs w:val="24"/>
          <w:lang w:eastAsia="zh-CN"/>
        </w:rPr>
        <w:t>Check if we can narrow down. Assume at least 2TX, possibly even 4</w:t>
      </w:r>
      <w:proofErr w:type="gramStart"/>
      <w:r w:rsidR="00293542" w:rsidRPr="003169B3">
        <w:rPr>
          <w:color w:val="FF0000"/>
          <w:szCs w:val="24"/>
          <w:lang w:eastAsia="zh-CN"/>
        </w:rPr>
        <w:t>TX ?</w:t>
      </w:r>
      <w:proofErr w:type="gramEnd"/>
      <w:r w:rsidR="00A136D4" w:rsidRPr="003169B3">
        <w:rPr>
          <w:color w:val="FF0000"/>
          <w:szCs w:val="24"/>
          <w:lang w:eastAsia="zh-CN"/>
        </w:rPr>
        <w:t xml:space="preserve"> If we cannot narrow down, assume 23dBm for initial simulations</w:t>
      </w:r>
      <w:r w:rsidR="003169B3">
        <w:rPr>
          <w:color w:val="FF0000"/>
          <w:szCs w:val="24"/>
          <w:lang w:eastAsia="zh-CN"/>
        </w:rPr>
        <w:t xml:space="preserve"> in the first phase until August</w:t>
      </w:r>
      <w:r w:rsidR="00A136D4" w:rsidRPr="003169B3">
        <w:rPr>
          <w:color w:val="FF0000"/>
          <w:szCs w:val="24"/>
          <w:lang w:eastAsia="zh-CN"/>
        </w:rPr>
        <w:t>, but companies welcome to consider 26dBm if coverage is not enough.</w:t>
      </w:r>
    </w:p>
    <w:p w14:paraId="1D54E2CC" w14:textId="77777777" w:rsidR="007F5347" w:rsidRPr="007F5347" w:rsidRDefault="007F5347" w:rsidP="007F5347">
      <w:pPr>
        <w:spacing w:after="120"/>
        <w:rPr>
          <w:szCs w:val="24"/>
          <w:lang w:eastAsia="zh-CN"/>
        </w:rPr>
      </w:pPr>
    </w:p>
    <w:p w14:paraId="3CB56BD6" w14:textId="77777777" w:rsidR="00B72026" w:rsidRPr="00D373C0" w:rsidRDefault="00B72026" w:rsidP="00B72026">
      <w:pPr>
        <w:spacing w:after="120"/>
        <w:rPr>
          <w:szCs w:val="24"/>
          <w:lang w:eastAsia="zh-CN"/>
        </w:rPr>
      </w:pPr>
    </w:p>
    <w:p w14:paraId="27E964C8" w14:textId="53111268" w:rsidR="00B72026" w:rsidRPr="00D373C0" w:rsidRDefault="00B72026" w:rsidP="00B72026">
      <w:pPr>
        <w:rPr>
          <w:b/>
          <w:u w:val="single"/>
          <w:lang w:eastAsia="ko-KR"/>
        </w:rPr>
      </w:pPr>
      <w:r w:rsidRPr="00D373C0">
        <w:rPr>
          <w:b/>
          <w:u w:val="single"/>
          <w:lang w:eastAsia="ko-KR"/>
        </w:rPr>
        <w:t>Issue 3-9: BS output power</w:t>
      </w:r>
    </w:p>
    <w:p w14:paraId="3FCC1231" w14:textId="77777777" w:rsidR="00B72026" w:rsidRPr="00D373C0" w:rsidRDefault="00B72026" w:rsidP="00B72026">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44214D22" w14:textId="4156A96B" w:rsidR="00B72026" w:rsidRPr="00D373C0" w:rsidRDefault="00B72026" w:rsidP="00B72026">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Option 1: 43dBm TRP / 100MHz (Ericsson)</w:t>
      </w:r>
    </w:p>
    <w:p w14:paraId="33498E6B" w14:textId="77777777" w:rsidR="00B72026" w:rsidRDefault="00B72026" w:rsidP="00B72026">
      <w:pPr>
        <w:spacing w:after="120"/>
        <w:rPr>
          <w:color w:val="0070C0"/>
          <w:szCs w:val="24"/>
          <w:lang w:eastAsia="zh-CN"/>
        </w:rPr>
      </w:pPr>
    </w:p>
    <w:p w14:paraId="2FF1183B" w14:textId="40E9A1F1" w:rsidR="00672709" w:rsidRDefault="00672709" w:rsidP="00B72026">
      <w:pPr>
        <w:spacing w:after="120"/>
        <w:rPr>
          <w:szCs w:val="24"/>
          <w:lang w:eastAsia="zh-CN"/>
        </w:rPr>
      </w:pPr>
      <w:r w:rsidRPr="00672709">
        <w:rPr>
          <w:szCs w:val="24"/>
          <w:lang w:eastAsia="zh-CN"/>
        </w:rPr>
        <w:t>Qualcomm: Concerned with 100MHz. Prefer just power</w:t>
      </w:r>
    </w:p>
    <w:p w14:paraId="226F006C" w14:textId="7139D147" w:rsidR="007241BB" w:rsidRDefault="007241BB" w:rsidP="00B72026">
      <w:pPr>
        <w:spacing w:after="120"/>
        <w:rPr>
          <w:szCs w:val="24"/>
          <w:lang w:eastAsia="zh-CN"/>
        </w:rPr>
      </w:pPr>
      <w:r>
        <w:rPr>
          <w:szCs w:val="24"/>
          <w:lang w:eastAsia="zh-CN"/>
        </w:rPr>
        <w:t xml:space="preserve">ZTE: Could we assume 52dBm </w:t>
      </w:r>
      <w:proofErr w:type="gramStart"/>
      <w:r>
        <w:rPr>
          <w:szCs w:val="24"/>
          <w:lang w:eastAsia="zh-CN"/>
        </w:rPr>
        <w:t>power</w:t>
      </w:r>
      <w:r w:rsidR="00D63B52">
        <w:rPr>
          <w:szCs w:val="24"/>
          <w:lang w:eastAsia="zh-CN"/>
        </w:rPr>
        <w:t xml:space="preserve"> ?</w:t>
      </w:r>
      <w:proofErr w:type="gramEnd"/>
    </w:p>
    <w:p w14:paraId="54104A33" w14:textId="3E51DCC8" w:rsidR="00D63B52" w:rsidRDefault="00D63B52" w:rsidP="00B72026">
      <w:pPr>
        <w:spacing w:after="120"/>
        <w:rPr>
          <w:szCs w:val="24"/>
          <w:lang w:eastAsia="zh-CN"/>
        </w:rPr>
      </w:pPr>
      <w:r>
        <w:rPr>
          <w:szCs w:val="24"/>
          <w:lang w:eastAsia="zh-CN"/>
        </w:rPr>
        <w:t xml:space="preserve">Qualcomm: </w:t>
      </w:r>
      <w:r w:rsidR="006853E5">
        <w:rPr>
          <w:szCs w:val="24"/>
          <w:lang w:eastAsia="zh-CN"/>
        </w:rPr>
        <w:t>That would be &gt;85dBm EIRP</w:t>
      </w:r>
    </w:p>
    <w:p w14:paraId="50694E31" w14:textId="77777777" w:rsidR="00672709" w:rsidRDefault="00672709" w:rsidP="00B72026">
      <w:pPr>
        <w:spacing w:after="120"/>
        <w:rPr>
          <w:szCs w:val="24"/>
          <w:lang w:eastAsia="zh-CN"/>
        </w:rPr>
      </w:pPr>
    </w:p>
    <w:p w14:paraId="757A544A" w14:textId="77777777" w:rsidR="00D63B52" w:rsidRPr="0015623A" w:rsidRDefault="00672709" w:rsidP="00B72026">
      <w:pPr>
        <w:spacing w:after="120"/>
        <w:rPr>
          <w:szCs w:val="24"/>
          <w:highlight w:val="green"/>
          <w:lang w:eastAsia="zh-CN"/>
        </w:rPr>
      </w:pPr>
      <w:r w:rsidRPr="0015623A">
        <w:rPr>
          <w:szCs w:val="24"/>
          <w:highlight w:val="green"/>
          <w:lang w:eastAsia="zh-CN"/>
        </w:rPr>
        <w:t xml:space="preserve">Agreement: </w:t>
      </w:r>
    </w:p>
    <w:p w14:paraId="065B555B" w14:textId="5849A9FF" w:rsidR="00672709" w:rsidRPr="00672709" w:rsidRDefault="00672709" w:rsidP="00D63B52">
      <w:pPr>
        <w:spacing w:after="120"/>
        <w:ind w:firstLine="284"/>
        <w:rPr>
          <w:szCs w:val="24"/>
          <w:lang w:eastAsia="zh-CN"/>
        </w:rPr>
      </w:pPr>
      <w:r w:rsidRPr="0015623A">
        <w:rPr>
          <w:szCs w:val="24"/>
          <w:highlight w:val="green"/>
          <w:lang w:eastAsia="zh-CN"/>
        </w:rPr>
        <w:t>Assume 43dBm BS power</w:t>
      </w:r>
      <w:r w:rsidR="006853E5" w:rsidRPr="0015623A">
        <w:rPr>
          <w:szCs w:val="24"/>
          <w:highlight w:val="green"/>
          <w:lang w:eastAsia="zh-CN"/>
        </w:rPr>
        <w:t xml:space="preserve"> for simulations</w:t>
      </w:r>
    </w:p>
    <w:p w14:paraId="70EEA914" w14:textId="77777777" w:rsidR="00B85A03" w:rsidRDefault="00B85A03" w:rsidP="002347C1">
      <w:pPr>
        <w:rPr>
          <w:i/>
          <w:color w:val="0070C0"/>
          <w:lang w:eastAsia="zh-CN"/>
        </w:rPr>
      </w:pPr>
    </w:p>
    <w:p w14:paraId="0D5A543C" w14:textId="6C566317" w:rsidR="00C45622" w:rsidRPr="00D373C0" w:rsidRDefault="00C45622" w:rsidP="00C45622">
      <w:pPr>
        <w:rPr>
          <w:b/>
          <w:u w:val="single"/>
          <w:lang w:eastAsia="ko-KR"/>
        </w:rPr>
      </w:pPr>
      <w:r w:rsidRPr="00D373C0">
        <w:rPr>
          <w:b/>
          <w:u w:val="single"/>
          <w:lang w:eastAsia="ko-KR"/>
        </w:rPr>
        <w:t>Issue 3-9: UE number of RX</w:t>
      </w:r>
      <w:r w:rsidR="00D445A6" w:rsidRPr="00D373C0">
        <w:rPr>
          <w:b/>
          <w:u w:val="single"/>
          <w:lang w:eastAsia="ko-KR"/>
        </w:rPr>
        <w:t xml:space="preserve"> (for FR1 like)</w:t>
      </w:r>
    </w:p>
    <w:p w14:paraId="5D5E3E43" w14:textId="77777777" w:rsidR="00C45622" w:rsidRPr="00D373C0" w:rsidRDefault="00C45622" w:rsidP="00C45622">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03878096" w14:textId="1BB62B58" w:rsidR="00C45622" w:rsidRPr="00D373C0" w:rsidRDefault="00C45622" w:rsidP="00C45622">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Option 1: 4 as baseline (Skyworks)</w:t>
      </w:r>
    </w:p>
    <w:p w14:paraId="24C989DE" w14:textId="31C92C4B" w:rsidR="00C45622" w:rsidRPr="00D373C0" w:rsidRDefault="0081667A" w:rsidP="00C45622">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6RX</w:t>
      </w:r>
    </w:p>
    <w:p w14:paraId="2A07C124" w14:textId="20CD8B8B" w:rsidR="00FF6AD9" w:rsidRDefault="00550E9D" w:rsidP="00FF6AD9">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8RX</w:t>
      </w:r>
    </w:p>
    <w:p w14:paraId="27570587" w14:textId="77777777" w:rsidR="00FF6AD9" w:rsidRDefault="00FF6AD9" w:rsidP="00FF6AD9">
      <w:pPr>
        <w:spacing w:after="120"/>
        <w:rPr>
          <w:szCs w:val="24"/>
          <w:lang w:eastAsia="zh-CN"/>
        </w:rPr>
      </w:pPr>
    </w:p>
    <w:p w14:paraId="09F131D7" w14:textId="6DA47383" w:rsidR="00FF6AD9" w:rsidRPr="00741547" w:rsidRDefault="00FF6AD9" w:rsidP="00FF6AD9">
      <w:pPr>
        <w:spacing w:after="120"/>
        <w:rPr>
          <w:color w:val="FF0000"/>
          <w:szCs w:val="24"/>
          <w:lang w:eastAsia="zh-CN"/>
        </w:rPr>
      </w:pPr>
      <w:r w:rsidRPr="00741547">
        <w:rPr>
          <w:color w:val="FF0000"/>
          <w:szCs w:val="24"/>
          <w:lang w:eastAsia="zh-CN"/>
        </w:rPr>
        <w:t>Moderator suggestion: Prioritize 4RX for simulations for August, but do not rule out other options.</w:t>
      </w:r>
    </w:p>
    <w:p w14:paraId="3936FB7A" w14:textId="77777777" w:rsidR="00C45622" w:rsidRPr="00D373C0" w:rsidRDefault="00C45622" w:rsidP="002347C1">
      <w:pPr>
        <w:rPr>
          <w:i/>
          <w:lang w:eastAsia="zh-CN"/>
        </w:rPr>
      </w:pPr>
    </w:p>
    <w:p w14:paraId="39B733DD" w14:textId="3BFC3251" w:rsidR="0028730F" w:rsidRPr="00D373C0" w:rsidRDefault="0028730F" w:rsidP="0028730F">
      <w:pPr>
        <w:rPr>
          <w:b/>
          <w:u w:val="single"/>
          <w:lang w:eastAsia="ko-KR"/>
        </w:rPr>
      </w:pPr>
      <w:r w:rsidRPr="00D373C0">
        <w:rPr>
          <w:b/>
          <w:u w:val="single"/>
          <w:lang w:eastAsia="ko-KR"/>
        </w:rPr>
        <w:t>Issue 3-10: Bandwidth</w:t>
      </w:r>
    </w:p>
    <w:p w14:paraId="444D7FCC" w14:textId="77777777" w:rsidR="0028730F" w:rsidRPr="00D373C0" w:rsidRDefault="0028730F" w:rsidP="0028730F">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6C2C9F21" w14:textId="5F6FA8D3" w:rsidR="0028730F" w:rsidRPr="00D373C0" w:rsidRDefault="0028730F" w:rsidP="0028730F">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Option 1: 200-400MHz (Nokia</w:t>
      </w:r>
      <w:r w:rsidR="003F58C1">
        <w:rPr>
          <w:rFonts w:eastAsia="宋体"/>
          <w:szCs w:val="24"/>
          <w:lang w:eastAsia="zh-CN"/>
        </w:rPr>
        <w:t>, Qualcomm</w:t>
      </w:r>
      <w:r w:rsidRPr="00D373C0">
        <w:rPr>
          <w:rFonts w:eastAsia="宋体"/>
          <w:szCs w:val="24"/>
          <w:lang w:eastAsia="zh-CN"/>
        </w:rPr>
        <w:t>)</w:t>
      </w:r>
    </w:p>
    <w:p w14:paraId="5ECE0B05" w14:textId="409B1CB6" w:rsidR="00151138" w:rsidRPr="00D373C0" w:rsidRDefault="00151138" w:rsidP="00151138">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Option 2: 200MHz (</w:t>
      </w:r>
      <w:r w:rsidR="003F58C1">
        <w:rPr>
          <w:rFonts w:eastAsia="宋体"/>
          <w:szCs w:val="24"/>
          <w:lang w:eastAsia="zh-CN"/>
        </w:rPr>
        <w:t>CATT,</w:t>
      </w:r>
      <w:r w:rsidR="001E7DD4" w:rsidRPr="00D373C0">
        <w:rPr>
          <w:rFonts w:eastAsia="宋体"/>
          <w:szCs w:val="24"/>
          <w:lang w:eastAsia="zh-CN"/>
        </w:rPr>
        <w:t xml:space="preserve"> Vivo</w:t>
      </w:r>
      <w:r w:rsidRPr="00D373C0">
        <w:rPr>
          <w:rFonts w:eastAsia="宋体"/>
          <w:szCs w:val="24"/>
          <w:lang w:eastAsia="zh-CN"/>
        </w:rPr>
        <w:t>)</w:t>
      </w:r>
    </w:p>
    <w:p w14:paraId="6433046C" w14:textId="6FA435C7" w:rsidR="001C744A" w:rsidRPr="00D373C0" w:rsidRDefault="00E74E30" w:rsidP="001C744A">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Option 3: 100MHz (Ericsson</w:t>
      </w:r>
      <w:r w:rsidR="00CC5B51" w:rsidRPr="00D373C0">
        <w:rPr>
          <w:rFonts w:eastAsia="宋体"/>
          <w:szCs w:val="24"/>
          <w:lang w:eastAsia="zh-CN"/>
        </w:rPr>
        <w:t>, Apple (possibly also larger)</w:t>
      </w:r>
      <w:r w:rsidRPr="00D373C0">
        <w:rPr>
          <w:rFonts w:eastAsia="宋体"/>
          <w:szCs w:val="24"/>
          <w:lang w:eastAsia="zh-CN"/>
        </w:rPr>
        <w:t>)</w:t>
      </w:r>
    </w:p>
    <w:p w14:paraId="26E79922" w14:textId="6F3B131F" w:rsidR="003928E5" w:rsidRPr="00D373C0" w:rsidRDefault="003928E5" w:rsidP="003928E5">
      <w:pPr>
        <w:pStyle w:val="aff8"/>
        <w:numPr>
          <w:ilvl w:val="3"/>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Consider smaller BW for UL with several UEs</w:t>
      </w:r>
      <w:r w:rsidR="00DA31F3">
        <w:rPr>
          <w:rFonts w:eastAsia="宋体"/>
          <w:szCs w:val="24"/>
          <w:lang w:eastAsia="zh-CN"/>
        </w:rPr>
        <w:t xml:space="preserve"> (</w:t>
      </w:r>
      <w:proofErr w:type="gramStart"/>
      <w:r w:rsidR="00DA31F3">
        <w:rPr>
          <w:rFonts w:eastAsia="宋体"/>
          <w:szCs w:val="24"/>
          <w:lang w:eastAsia="zh-CN"/>
        </w:rPr>
        <w:t>e.g.</w:t>
      </w:r>
      <w:proofErr w:type="gramEnd"/>
      <w:r w:rsidR="00DA31F3">
        <w:rPr>
          <w:rFonts w:eastAsia="宋体"/>
          <w:szCs w:val="24"/>
          <w:lang w:eastAsia="zh-CN"/>
        </w:rPr>
        <w:t xml:space="preserve"> 1-3 UEs)</w:t>
      </w:r>
      <w:r w:rsidRPr="00D373C0">
        <w:rPr>
          <w:rFonts w:eastAsia="宋体"/>
          <w:szCs w:val="24"/>
          <w:lang w:eastAsia="zh-CN"/>
        </w:rPr>
        <w:t xml:space="preserve"> (Ericsson)</w:t>
      </w:r>
    </w:p>
    <w:p w14:paraId="62AE48C3" w14:textId="705F9BDD" w:rsidR="001C744A" w:rsidRDefault="001C744A" w:rsidP="001C744A">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Option 4: 400MHz (Huawei)</w:t>
      </w:r>
    </w:p>
    <w:p w14:paraId="63B9374F" w14:textId="77777777" w:rsidR="0024783E" w:rsidRDefault="0024783E" w:rsidP="00573DED">
      <w:pPr>
        <w:spacing w:after="120"/>
        <w:rPr>
          <w:szCs w:val="24"/>
          <w:lang w:eastAsia="zh-CN"/>
        </w:rPr>
      </w:pPr>
    </w:p>
    <w:p w14:paraId="3D6274B4" w14:textId="06AB50BA" w:rsidR="001F5BE1" w:rsidRDefault="001F5BE1" w:rsidP="00573DED">
      <w:pPr>
        <w:spacing w:after="120"/>
        <w:rPr>
          <w:szCs w:val="24"/>
          <w:lang w:eastAsia="zh-CN"/>
        </w:rPr>
      </w:pPr>
      <w:r>
        <w:rPr>
          <w:szCs w:val="24"/>
          <w:lang w:eastAsia="zh-CN"/>
        </w:rPr>
        <w:t>Nokia: Should consider only one UE scheduled</w:t>
      </w:r>
      <w:r w:rsidR="0024783E">
        <w:rPr>
          <w:szCs w:val="24"/>
          <w:lang w:eastAsia="zh-CN"/>
        </w:rPr>
        <w:t>. NR SI considered only 1 UE scheduled. Beamforming gain is reduced with more than 1 UE</w:t>
      </w:r>
    </w:p>
    <w:p w14:paraId="2A023A8E" w14:textId="79DCCCE9" w:rsidR="00507EFB" w:rsidRDefault="005F57B7" w:rsidP="00573DED">
      <w:pPr>
        <w:spacing w:after="120"/>
        <w:rPr>
          <w:szCs w:val="24"/>
          <w:lang w:eastAsia="zh-CN"/>
        </w:rPr>
      </w:pPr>
      <w:r>
        <w:rPr>
          <w:szCs w:val="24"/>
          <w:lang w:eastAsia="zh-CN"/>
        </w:rPr>
        <w:t xml:space="preserve">ZTE, moderator: Can use digital </w:t>
      </w:r>
      <w:proofErr w:type="gramStart"/>
      <w:r>
        <w:rPr>
          <w:szCs w:val="24"/>
          <w:lang w:eastAsia="zh-CN"/>
        </w:rPr>
        <w:t>beamforming ?</w:t>
      </w:r>
      <w:proofErr w:type="gramEnd"/>
    </w:p>
    <w:p w14:paraId="7D9A00F4" w14:textId="6FFC6221" w:rsidR="005F57B7" w:rsidRDefault="006F2987" w:rsidP="00573DED">
      <w:pPr>
        <w:spacing w:after="120"/>
        <w:rPr>
          <w:szCs w:val="24"/>
          <w:lang w:eastAsia="zh-CN"/>
        </w:rPr>
      </w:pPr>
      <w:r>
        <w:rPr>
          <w:szCs w:val="24"/>
          <w:lang w:eastAsia="zh-CN"/>
        </w:rPr>
        <w:t>Qualcomm:</w:t>
      </w:r>
      <w:r w:rsidR="002145E9">
        <w:rPr>
          <w:szCs w:val="24"/>
          <w:lang w:eastAsia="zh-CN"/>
        </w:rPr>
        <w:t xml:space="preserve"> Rel-17 had single UE scheduled. Do we plan 3 UE per TTI or </w:t>
      </w:r>
      <w:proofErr w:type="gramStart"/>
      <w:r w:rsidR="002145E9">
        <w:rPr>
          <w:szCs w:val="24"/>
          <w:lang w:eastAsia="zh-CN"/>
        </w:rPr>
        <w:t>single ?</w:t>
      </w:r>
      <w:proofErr w:type="gramEnd"/>
    </w:p>
    <w:p w14:paraId="67AF8415" w14:textId="284E4695" w:rsidR="00A525FC" w:rsidRDefault="00A525FC" w:rsidP="00573DED">
      <w:pPr>
        <w:spacing w:after="120"/>
        <w:rPr>
          <w:szCs w:val="24"/>
          <w:lang w:eastAsia="zh-CN"/>
        </w:rPr>
      </w:pPr>
      <w:r>
        <w:rPr>
          <w:szCs w:val="24"/>
          <w:lang w:eastAsia="zh-CN"/>
        </w:rPr>
        <w:t>ZTE: Rel-17 one UE as baseline</w:t>
      </w:r>
    </w:p>
    <w:p w14:paraId="02803FC0" w14:textId="64AB3BEB" w:rsidR="00A525FC" w:rsidRDefault="00A525FC" w:rsidP="00573DED">
      <w:pPr>
        <w:spacing w:after="120"/>
        <w:rPr>
          <w:szCs w:val="24"/>
          <w:lang w:eastAsia="zh-CN"/>
        </w:rPr>
      </w:pPr>
      <w:r>
        <w:rPr>
          <w:szCs w:val="24"/>
          <w:lang w:eastAsia="zh-CN"/>
        </w:rPr>
        <w:t>Ericsson: 1, 2, 3 in 10GHz</w:t>
      </w:r>
    </w:p>
    <w:p w14:paraId="2F5A63E6" w14:textId="77777777" w:rsidR="0028730F" w:rsidRDefault="0028730F" w:rsidP="002347C1">
      <w:pPr>
        <w:rPr>
          <w:color w:val="FF0000"/>
          <w:szCs w:val="24"/>
          <w:lang w:eastAsia="zh-CN"/>
        </w:rPr>
      </w:pPr>
    </w:p>
    <w:p w14:paraId="7F25FAD9" w14:textId="6EA62E1D" w:rsidR="00A525FC" w:rsidRDefault="00A525FC" w:rsidP="002347C1">
      <w:pPr>
        <w:rPr>
          <w:szCs w:val="24"/>
          <w:lang w:eastAsia="zh-CN"/>
        </w:rPr>
      </w:pPr>
      <w:r w:rsidRPr="00A525FC">
        <w:rPr>
          <w:szCs w:val="24"/>
          <w:lang w:eastAsia="zh-CN"/>
        </w:rPr>
        <w:t>Agreement:</w:t>
      </w:r>
    </w:p>
    <w:p w14:paraId="51692BE8" w14:textId="6E9D68B1" w:rsidR="00A525FC" w:rsidRPr="00E356B9" w:rsidRDefault="00A525FC" w:rsidP="00A525FC">
      <w:pPr>
        <w:pStyle w:val="aff8"/>
        <w:numPr>
          <w:ilvl w:val="0"/>
          <w:numId w:val="31"/>
        </w:numPr>
        <w:ind w:firstLineChars="0"/>
        <w:rPr>
          <w:szCs w:val="24"/>
          <w:highlight w:val="green"/>
          <w:lang w:eastAsia="zh-CN"/>
        </w:rPr>
      </w:pPr>
      <w:r w:rsidRPr="00E356B9">
        <w:rPr>
          <w:szCs w:val="24"/>
          <w:highlight w:val="green"/>
          <w:lang w:eastAsia="zh-CN"/>
        </w:rPr>
        <w:t xml:space="preserve">For number of UEs per </w:t>
      </w:r>
      <w:r w:rsidR="00C33EDC" w:rsidRPr="00E356B9">
        <w:rPr>
          <w:szCs w:val="24"/>
          <w:highlight w:val="green"/>
          <w:lang w:eastAsia="zh-CN"/>
        </w:rPr>
        <w:t>slot</w:t>
      </w:r>
      <w:r w:rsidR="002B7E6D" w:rsidRPr="00E356B9">
        <w:rPr>
          <w:szCs w:val="24"/>
          <w:highlight w:val="green"/>
          <w:lang w:eastAsia="zh-CN"/>
        </w:rPr>
        <w:t>:</w:t>
      </w:r>
    </w:p>
    <w:p w14:paraId="11D91F89" w14:textId="72D68748" w:rsidR="002B7E6D" w:rsidRPr="00E356B9" w:rsidRDefault="002B7E6D" w:rsidP="002B7E6D">
      <w:pPr>
        <w:pStyle w:val="aff8"/>
        <w:numPr>
          <w:ilvl w:val="1"/>
          <w:numId w:val="31"/>
        </w:numPr>
        <w:ind w:firstLineChars="0"/>
        <w:rPr>
          <w:szCs w:val="24"/>
          <w:highlight w:val="green"/>
          <w:lang w:eastAsia="zh-CN"/>
        </w:rPr>
      </w:pPr>
      <w:r w:rsidRPr="00E356B9">
        <w:rPr>
          <w:szCs w:val="24"/>
          <w:highlight w:val="green"/>
          <w:lang w:eastAsia="zh-CN"/>
        </w:rPr>
        <w:t xml:space="preserve">1 UE per </w:t>
      </w:r>
      <w:r w:rsidR="00C33EDC" w:rsidRPr="00E356B9">
        <w:rPr>
          <w:szCs w:val="24"/>
          <w:highlight w:val="green"/>
          <w:lang w:eastAsia="zh-CN"/>
        </w:rPr>
        <w:t>slot</w:t>
      </w:r>
      <w:r w:rsidRPr="00E356B9">
        <w:rPr>
          <w:szCs w:val="24"/>
          <w:highlight w:val="green"/>
          <w:lang w:eastAsia="zh-CN"/>
        </w:rPr>
        <w:t xml:space="preserve"> as 1</w:t>
      </w:r>
      <w:r w:rsidRPr="00E356B9">
        <w:rPr>
          <w:szCs w:val="24"/>
          <w:highlight w:val="green"/>
          <w:vertAlign w:val="superscript"/>
          <w:lang w:eastAsia="zh-CN"/>
        </w:rPr>
        <w:t>st</w:t>
      </w:r>
      <w:r w:rsidRPr="00E356B9">
        <w:rPr>
          <w:szCs w:val="24"/>
          <w:highlight w:val="green"/>
          <w:lang w:eastAsia="zh-CN"/>
        </w:rPr>
        <w:t xml:space="preserve"> priority</w:t>
      </w:r>
    </w:p>
    <w:p w14:paraId="1A76119C" w14:textId="5720E375" w:rsidR="002B7E6D" w:rsidRPr="00E356B9" w:rsidRDefault="002B7E6D" w:rsidP="002B7E6D">
      <w:pPr>
        <w:pStyle w:val="aff8"/>
        <w:numPr>
          <w:ilvl w:val="1"/>
          <w:numId w:val="31"/>
        </w:numPr>
        <w:ind w:firstLineChars="0"/>
        <w:rPr>
          <w:szCs w:val="24"/>
          <w:highlight w:val="green"/>
          <w:lang w:eastAsia="zh-CN"/>
        </w:rPr>
      </w:pPr>
      <w:r w:rsidRPr="00E356B9">
        <w:rPr>
          <w:szCs w:val="24"/>
          <w:highlight w:val="green"/>
          <w:lang w:eastAsia="zh-CN"/>
        </w:rPr>
        <w:t xml:space="preserve">3 UE per </w:t>
      </w:r>
      <w:r w:rsidR="00C33EDC" w:rsidRPr="00E356B9">
        <w:rPr>
          <w:szCs w:val="24"/>
          <w:highlight w:val="green"/>
          <w:lang w:eastAsia="zh-CN"/>
        </w:rPr>
        <w:t>slot</w:t>
      </w:r>
      <w:r w:rsidRPr="00E356B9">
        <w:rPr>
          <w:szCs w:val="24"/>
          <w:highlight w:val="green"/>
          <w:lang w:eastAsia="zh-CN"/>
        </w:rPr>
        <w:t xml:space="preserve"> as 2</w:t>
      </w:r>
      <w:r w:rsidRPr="00E356B9">
        <w:rPr>
          <w:szCs w:val="24"/>
          <w:highlight w:val="green"/>
          <w:vertAlign w:val="superscript"/>
          <w:lang w:eastAsia="zh-CN"/>
        </w:rPr>
        <w:t>nd</w:t>
      </w:r>
      <w:r w:rsidRPr="00E356B9">
        <w:rPr>
          <w:szCs w:val="24"/>
          <w:highlight w:val="green"/>
          <w:lang w:eastAsia="zh-CN"/>
        </w:rPr>
        <w:t xml:space="preserve"> priority</w:t>
      </w:r>
    </w:p>
    <w:p w14:paraId="635598AB" w14:textId="65CEBDCC" w:rsidR="00A525FC" w:rsidRPr="00D373C0" w:rsidRDefault="00A525FC" w:rsidP="002347C1">
      <w:pPr>
        <w:rPr>
          <w:i/>
          <w:lang w:eastAsia="zh-CN"/>
        </w:rPr>
      </w:pPr>
      <w:r>
        <w:rPr>
          <w:color w:val="FF0000"/>
          <w:szCs w:val="24"/>
          <w:lang w:eastAsia="zh-CN"/>
        </w:rPr>
        <w:lastRenderedPageBreak/>
        <w:t xml:space="preserve"> </w:t>
      </w:r>
    </w:p>
    <w:p w14:paraId="7E79D774" w14:textId="264495FE" w:rsidR="008B6F3A" w:rsidRPr="00D373C0" w:rsidRDefault="008B6F3A" w:rsidP="008B6F3A">
      <w:pPr>
        <w:rPr>
          <w:b/>
          <w:u w:val="single"/>
          <w:lang w:eastAsia="ko-KR"/>
        </w:rPr>
      </w:pPr>
      <w:r w:rsidRPr="00D373C0">
        <w:rPr>
          <w:b/>
          <w:u w:val="single"/>
          <w:lang w:eastAsia="ko-KR"/>
        </w:rPr>
        <w:t>Issue 3-11: BS noise factor</w:t>
      </w:r>
    </w:p>
    <w:p w14:paraId="234B80DE" w14:textId="77777777" w:rsidR="008B6F3A" w:rsidRPr="00D373C0" w:rsidRDefault="008B6F3A" w:rsidP="008B6F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4DACEFD7" w14:textId="0E6825DF" w:rsidR="008B6F3A" w:rsidRPr="00D373C0" w:rsidRDefault="008B6F3A" w:rsidP="008B6F3A">
      <w:pPr>
        <w:pStyle w:val="aff8"/>
        <w:numPr>
          <w:ilvl w:val="2"/>
          <w:numId w:val="4"/>
        </w:numPr>
        <w:overflowPunct/>
        <w:autoSpaceDE/>
        <w:autoSpaceDN/>
        <w:adjustRightInd/>
        <w:spacing w:after="120"/>
        <w:ind w:firstLineChars="0"/>
        <w:textAlignment w:val="auto"/>
        <w:rPr>
          <w:i/>
          <w:lang w:eastAsia="zh-CN"/>
        </w:rPr>
      </w:pPr>
      <w:r w:rsidRPr="00D373C0">
        <w:rPr>
          <w:rFonts w:eastAsia="宋体"/>
          <w:szCs w:val="24"/>
          <w:lang w:eastAsia="zh-CN"/>
        </w:rPr>
        <w:t xml:space="preserve">Option 1: </w:t>
      </w:r>
      <w:r w:rsidR="001E7DD4" w:rsidRPr="00D373C0">
        <w:rPr>
          <w:rFonts w:eastAsia="宋体"/>
          <w:szCs w:val="24"/>
          <w:lang w:eastAsia="zh-CN"/>
        </w:rPr>
        <w:t>11dB (Vivo)</w:t>
      </w:r>
    </w:p>
    <w:p w14:paraId="4AF7DCD0" w14:textId="14ABBA2C" w:rsidR="00005CB3" w:rsidRPr="00D373C0" w:rsidRDefault="00005CB3" w:rsidP="008B6F3A">
      <w:pPr>
        <w:pStyle w:val="aff8"/>
        <w:numPr>
          <w:ilvl w:val="2"/>
          <w:numId w:val="4"/>
        </w:numPr>
        <w:overflowPunct/>
        <w:autoSpaceDE/>
        <w:autoSpaceDN/>
        <w:adjustRightInd/>
        <w:spacing w:after="120"/>
        <w:ind w:firstLineChars="0"/>
        <w:textAlignment w:val="auto"/>
        <w:rPr>
          <w:i/>
          <w:lang w:eastAsia="zh-CN"/>
        </w:rPr>
      </w:pPr>
      <w:r w:rsidRPr="00D373C0">
        <w:rPr>
          <w:rFonts w:eastAsia="宋体"/>
          <w:szCs w:val="24"/>
          <w:lang w:eastAsia="zh-CN"/>
        </w:rPr>
        <w:t>Option 2: 8dB (WA), 13dB (MR), 16dB (LA) (</w:t>
      </w:r>
      <w:r w:rsidR="007B69E4">
        <w:rPr>
          <w:rFonts w:eastAsia="宋体"/>
          <w:szCs w:val="24"/>
          <w:lang w:eastAsia="zh-CN"/>
        </w:rPr>
        <w:t xml:space="preserve">Nokia, </w:t>
      </w:r>
      <w:r w:rsidRPr="00D373C0">
        <w:rPr>
          <w:rFonts w:eastAsia="宋体"/>
          <w:szCs w:val="24"/>
          <w:lang w:eastAsia="zh-CN"/>
        </w:rPr>
        <w:t>Ericsson</w:t>
      </w:r>
      <w:r w:rsidR="006512AD">
        <w:rPr>
          <w:rFonts w:eastAsia="宋体"/>
          <w:szCs w:val="24"/>
          <w:lang w:eastAsia="zh-CN"/>
        </w:rPr>
        <w:t>, CATT</w:t>
      </w:r>
      <w:r w:rsidRPr="00D373C0">
        <w:rPr>
          <w:rFonts w:eastAsia="宋体"/>
          <w:szCs w:val="24"/>
          <w:lang w:eastAsia="zh-CN"/>
        </w:rPr>
        <w:t>)</w:t>
      </w:r>
    </w:p>
    <w:p w14:paraId="7082EC57" w14:textId="4C8FBEBC" w:rsidR="00F77AF2" w:rsidRPr="00D373C0" w:rsidRDefault="00F77AF2" w:rsidP="008B6F3A">
      <w:pPr>
        <w:pStyle w:val="aff8"/>
        <w:numPr>
          <w:ilvl w:val="2"/>
          <w:numId w:val="4"/>
        </w:numPr>
        <w:overflowPunct/>
        <w:autoSpaceDE/>
        <w:autoSpaceDN/>
        <w:adjustRightInd/>
        <w:spacing w:after="120"/>
        <w:ind w:firstLineChars="0"/>
        <w:textAlignment w:val="auto"/>
        <w:rPr>
          <w:i/>
          <w:lang w:eastAsia="zh-CN"/>
        </w:rPr>
      </w:pPr>
      <w:r w:rsidRPr="00D373C0">
        <w:rPr>
          <w:rFonts w:eastAsia="宋体"/>
          <w:szCs w:val="24"/>
          <w:lang w:eastAsia="zh-CN"/>
        </w:rPr>
        <w:t>Option 3: 9 dB for WA (Qualcomm)</w:t>
      </w:r>
    </w:p>
    <w:p w14:paraId="4AFF2C70" w14:textId="2FC457EC" w:rsidR="00D72C08" w:rsidRPr="00D373C0" w:rsidRDefault="00D72C08" w:rsidP="008B6F3A">
      <w:pPr>
        <w:pStyle w:val="aff8"/>
        <w:numPr>
          <w:ilvl w:val="2"/>
          <w:numId w:val="4"/>
        </w:numPr>
        <w:overflowPunct/>
        <w:autoSpaceDE/>
        <w:autoSpaceDN/>
        <w:adjustRightInd/>
        <w:spacing w:after="120"/>
        <w:ind w:firstLineChars="0"/>
        <w:textAlignment w:val="auto"/>
        <w:rPr>
          <w:i/>
          <w:lang w:eastAsia="zh-CN"/>
        </w:rPr>
      </w:pPr>
      <w:r w:rsidRPr="00D373C0">
        <w:rPr>
          <w:rFonts w:eastAsia="宋体"/>
          <w:szCs w:val="24"/>
          <w:lang w:eastAsia="zh-CN"/>
        </w:rPr>
        <w:t xml:space="preserve">Option 4: 8dB for WA </w:t>
      </w:r>
      <w:r w:rsidR="00120C62" w:rsidRPr="00D373C0">
        <w:rPr>
          <w:rFonts w:eastAsia="宋体"/>
          <w:szCs w:val="24"/>
          <w:lang w:eastAsia="zh-CN"/>
        </w:rPr>
        <w:t xml:space="preserve">(38.921) </w:t>
      </w:r>
      <w:r w:rsidRPr="00D373C0">
        <w:rPr>
          <w:rFonts w:eastAsia="宋体"/>
          <w:szCs w:val="24"/>
          <w:lang w:eastAsia="zh-CN"/>
        </w:rPr>
        <w:t>(Huawei</w:t>
      </w:r>
      <w:r w:rsidR="00120C62" w:rsidRPr="00D373C0">
        <w:rPr>
          <w:rFonts w:eastAsia="宋体"/>
          <w:szCs w:val="24"/>
          <w:lang w:eastAsia="zh-CN"/>
        </w:rPr>
        <w:t>, ZTE</w:t>
      </w:r>
      <w:r w:rsidRPr="00D373C0">
        <w:rPr>
          <w:rFonts w:eastAsia="宋体"/>
          <w:szCs w:val="24"/>
          <w:lang w:eastAsia="zh-CN"/>
        </w:rPr>
        <w:t>)</w:t>
      </w:r>
    </w:p>
    <w:p w14:paraId="762621D2" w14:textId="77777777" w:rsidR="00750844" w:rsidRDefault="00750844" w:rsidP="00750844">
      <w:pPr>
        <w:spacing w:after="120"/>
        <w:rPr>
          <w:i/>
          <w:lang w:eastAsia="zh-CN"/>
        </w:rPr>
      </w:pPr>
    </w:p>
    <w:p w14:paraId="29229ACB" w14:textId="1B11D452" w:rsidR="006512AD" w:rsidRPr="006512AD" w:rsidRDefault="006512AD" w:rsidP="00750844">
      <w:pPr>
        <w:spacing w:after="120"/>
        <w:rPr>
          <w:iCs/>
          <w:lang w:eastAsia="zh-CN"/>
        </w:rPr>
      </w:pPr>
      <w:r w:rsidRPr="006512AD">
        <w:rPr>
          <w:iCs/>
          <w:highlight w:val="green"/>
          <w:lang w:eastAsia="zh-CN"/>
        </w:rPr>
        <w:t>Agreement: For simulations, assume 8dB</w:t>
      </w:r>
    </w:p>
    <w:p w14:paraId="29A50746" w14:textId="77777777" w:rsidR="006512AD" w:rsidRDefault="006512AD" w:rsidP="00750844">
      <w:pPr>
        <w:spacing w:after="120"/>
        <w:rPr>
          <w:i/>
          <w:lang w:eastAsia="zh-CN"/>
        </w:rPr>
      </w:pPr>
    </w:p>
    <w:p w14:paraId="408367C1" w14:textId="0B821F15" w:rsidR="00A2398D" w:rsidRPr="00A2398D" w:rsidRDefault="00A2398D" w:rsidP="00750844">
      <w:pPr>
        <w:spacing w:after="120"/>
        <w:rPr>
          <w:iCs/>
          <w:color w:val="FF0000"/>
          <w:lang w:eastAsia="zh-CN"/>
        </w:rPr>
      </w:pPr>
      <w:r w:rsidRPr="00A2398D">
        <w:rPr>
          <w:iCs/>
          <w:color w:val="FF0000"/>
          <w:lang w:eastAsia="zh-CN"/>
        </w:rPr>
        <w:t>Moderator suggestion: Check if we can agree 8dB</w:t>
      </w:r>
      <w:r w:rsidR="00310FD7">
        <w:rPr>
          <w:iCs/>
          <w:color w:val="FF0000"/>
          <w:lang w:eastAsia="zh-CN"/>
        </w:rPr>
        <w:t>, at least as a tentative assumption for August</w:t>
      </w:r>
    </w:p>
    <w:p w14:paraId="2D323094" w14:textId="77777777" w:rsidR="00A2398D" w:rsidRPr="00D373C0" w:rsidRDefault="00A2398D" w:rsidP="00750844">
      <w:pPr>
        <w:spacing w:after="120"/>
        <w:rPr>
          <w:i/>
          <w:lang w:eastAsia="zh-CN"/>
        </w:rPr>
      </w:pPr>
    </w:p>
    <w:p w14:paraId="6CC0D2E3" w14:textId="20CC6740" w:rsidR="00750844" w:rsidRPr="00D373C0" w:rsidRDefault="00750844" w:rsidP="00750844">
      <w:pPr>
        <w:rPr>
          <w:b/>
          <w:u w:val="single"/>
          <w:lang w:eastAsia="ko-KR"/>
        </w:rPr>
      </w:pPr>
      <w:r w:rsidRPr="00D373C0">
        <w:rPr>
          <w:b/>
          <w:u w:val="single"/>
          <w:lang w:eastAsia="ko-KR"/>
        </w:rPr>
        <w:t>Issue 3-11: UE noise factor</w:t>
      </w:r>
    </w:p>
    <w:p w14:paraId="3C674228" w14:textId="77777777" w:rsidR="00750844" w:rsidRPr="00D373C0" w:rsidRDefault="00750844" w:rsidP="00750844">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3329FC4D" w14:textId="4DA50252" w:rsidR="00750844" w:rsidRPr="00D373C0" w:rsidRDefault="00750844" w:rsidP="00750844">
      <w:pPr>
        <w:pStyle w:val="aff8"/>
        <w:numPr>
          <w:ilvl w:val="2"/>
          <w:numId w:val="4"/>
        </w:numPr>
        <w:overflowPunct/>
        <w:autoSpaceDE/>
        <w:autoSpaceDN/>
        <w:adjustRightInd/>
        <w:spacing w:after="120"/>
        <w:ind w:firstLineChars="0"/>
        <w:textAlignment w:val="auto"/>
        <w:rPr>
          <w:i/>
          <w:lang w:eastAsia="zh-CN"/>
        </w:rPr>
      </w:pPr>
      <w:r w:rsidRPr="00D373C0">
        <w:rPr>
          <w:rFonts w:eastAsia="宋体"/>
          <w:szCs w:val="24"/>
          <w:lang w:eastAsia="zh-CN"/>
        </w:rPr>
        <w:t xml:space="preserve">Option 1: </w:t>
      </w:r>
      <w:r w:rsidR="00CA6CE8" w:rsidRPr="00D373C0">
        <w:rPr>
          <w:rFonts w:eastAsia="宋体"/>
          <w:szCs w:val="24"/>
          <w:lang w:eastAsia="zh-CN"/>
        </w:rPr>
        <w:t>10dB</w:t>
      </w:r>
      <w:r w:rsidR="00120C62" w:rsidRPr="00D373C0">
        <w:rPr>
          <w:rFonts w:eastAsia="宋体"/>
          <w:szCs w:val="24"/>
          <w:lang w:eastAsia="zh-CN"/>
        </w:rPr>
        <w:t xml:space="preserve"> (38.921)</w:t>
      </w:r>
      <w:r w:rsidR="00CA6CE8" w:rsidRPr="00D373C0">
        <w:rPr>
          <w:rFonts w:eastAsia="宋体"/>
          <w:szCs w:val="24"/>
          <w:lang w:eastAsia="zh-CN"/>
        </w:rPr>
        <w:t xml:space="preserve"> (Nokia</w:t>
      </w:r>
      <w:r w:rsidR="00120C62" w:rsidRPr="00D373C0">
        <w:rPr>
          <w:rFonts w:eastAsia="宋体"/>
          <w:szCs w:val="24"/>
          <w:lang w:eastAsia="zh-CN"/>
        </w:rPr>
        <w:t>, ZTE</w:t>
      </w:r>
      <w:r w:rsidR="00CA6CE8" w:rsidRPr="00D373C0">
        <w:rPr>
          <w:rFonts w:eastAsia="宋体"/>
          <w:szCs w:val="24"/>
          <w:lang w:eastAsia="zh-CN"/>
        </w:rPr>
        <w:t>)</w:t>
      </w:r>
    </w:p>
    <w:p w14:paraId="1834355D" w14:textId="26D072F5" w:rsidR="00F77AF2" w:rsidRPr="00D373C0" w:rsidRDefault="00F77AF2" w:rsidP="00750844">
      <w:pPr>
        <w:pStyle w:val="aff8"/>
        <w:numPr>
          <w:ilvl w:val="2"/>
          <w:numId w:val="4"/>
        </w:numPr>
        <w:overflowPunct/>
        <w:autoSpaceDE/>
        <w:autoSpaceDN/>
        <w:adjustRightInd/>
        <w:spacing w:after="120"/>
        <w:ind w:firstLineChars="0"/>
        <w:textAlignment w:val="auto"/>
        <w:rPr>
          <w:i/>
          <w:lang w:eastAsia="zh-CN"/>
        </w:rPr>
      </w:pPr>
      <w:r w:rsidRPr="00D373C0">
        <w:rPr>
          <w:rFonts w:eastAsia="宋体"/>
          <w:szCs w:val="24"/>
          <w:lang w:eastAsia="zh-CN"/>
        </w:rPr>
        <w:t>Option 2: 9-13dB (Qualcomm)</w:t>
      </w:r>
    </w:p>
    <w:p w14:paraId="2889B553" w14:textId="09035CE8" w:rsidR="00AA3C43" w:rsidRPr="00D373C0" w:rsidRDefault="00AA3C43" w:rsidP="00750844">
      <w:pPr>
        <w:pStyle w:val="aff8"/>
        <w:numPr>
          <w:ilvl w:val="2"/>
          <w:numId w:val="4"/>
        </w:numPr>
        <w:overflowPunct/>
        <w:autoSpaceDE/>
        <w:autoSpaceDN/>
        <w:adjustRightInd/>
        <w:spacing w:after="120"/>
        <w:ind w:firstLineChars="0"/>
        <w:textAlignment w:val="auto"/>
        <w:rPr>
          <w:i/>
          <w:lang w:eastAsia="zh-CN"/>
        </w:rPr>
      </w:pPr>
      <w:r w:rsidRPr="00D373C0">
        <w:rPr>
          <w:rFonts w:eastAsia="宋体"/>
          <w:szCs w:val="24"/>
          <w:lang w:eastAsia="zh-CN"/>
        </w:rPr>
        <w:t>Option 3: 8dB (Ericsson)</w:t>
      </w:r>
    </w:p>
    <w:p w14:paraId="2E928CE0" w14:textId="630993D9" w:rsidR="009C3914" w:rsidRPr="00A2398D" w:rsidRDefault="009C3914" w:rsidP="00750844">
      <w:pPr>
        <w:pStyle w:val="aff8"/>
        <w:numPr>
          <w:ilvl w:val="2"/>
          <w:numId w:val="4"/>
        </w:numPr>
        <w:overflowPunct/>
        <w:autoSpaceDE/>
        <w:autoSpaceDN/>
        <w:adjustRightInd/>
        <w:spacing w:after="120"/>
        <w:ind w:firstLineChars="0"/>
        <w:textAlignment w:val="auto"/>
        <w:rPr>
          <w:i/>
          <w:lang w:eastAsia="zh-CN"/>
        </w:rPr>
      </w:pPr>
      <w:r w:rsidRPr="00D373C0">
        <w:rPr>
          <w:rFonts w:eastAsia="宋体"/>
          <w:szCs w:val="24"/>
          <w:lang w:eastAsia="zh-CN"/>
        </w:rPr>
        <w:t>Option 4: 14dB (Apple)</w:t>
      </w:r>
    </w:p>
    <w:p w14:paraId="2C285BCB" w14:textId="77777777" w:rsidR="00C83C6C" w:rsidRDefault="00C83C6C" w:rsidP="00A2398D">
      <w:pPr>
        <w:spacing w:after="120"/>
        <w:rPr>
          <w:iCs/>
          <w:lang w:eastAsia="zh-CN"/>
        </w:rPr>
      </w:pPr>
    </w:p>
    <w:p w14:paraId="53D19692" w14:textId="1F8969CB" w:rsidR="00A2398D" w:rsidRPr="00C83C6C" w:rsidRDefault="00C83C6C" w:rsidP="00A2398D">
      <w:pPr>
        <w:spacing w:after="120"/>
        <w:rPr>
          <w:iCs/>
          <w:lang w:eastAsia="zh-CN"/>
        </w:rPr>
      </w:pPr>
      <w:r w:rsidRPr="005A045A">
        <w:rPr>
          <w:iCs/>
          <w:highlight w:val="green"/>
          <w:lang w:eastAsia="zh-CN"/>
        </w:rPr>
        <w:t>Agreement: 1</w:t>
      </w:r>
      <w:r w:rsidR="00ED4C9F" w:rsidRPr="005A045A">
        <w:rPr>
          <w:iCs/>
          <w:highlight w:val="green"/>
          <w:lang w:eastAsia="zh-CN"/>
        </w:rPr>
        <w:t>1</w:t>
      </w:r>
      <w:r w:rsidRPr="005A045A">
        <w:rPr>
          <w:iCs/>
          <w:highlight w:val="green"/>
          <w:lang w:eastAsia="zh-CN"/>
        </w:rPr>
        <w:t>dB for simulations</w:t>
      </w:r>
      <w:r w:rsidR="00172A33" w:rsidRPr="005A045A">
        <w:rPr>
          <w:iCs/>
          <w:highlight w:val="green"/>
          <w:lang w:eastAsia="zh-CN"/>
        </w:rPr>
        <w:t>. Actual noise factor for reply will be decided based on feasibility.</w:t>
      </w:r>
    </w:p>
    <w:p w14:paraId="5F265B5F" w14:textId="77777777" w:rsidR="00C83C6C" w:rsidRPr="004924FC" w:rsidRDefault="00C83C6C" w:rsidP="00A2398D">
      <w:pPr>
        <w:spacing w:after="120"/>
        <w:rPr>
          <w:i/>
          <w:color w:val="FF0000"/>
          <w:lang w:eastAsia="zh-CN"/>
        </w:rPr>
      </w:pPr>
    </w:p>
    <w:p w14:paraId="16DA8F4A" w14:textId="5F31DCFE" w:rsidR="00A2398D" w:rsidRPr="004924FC" w:rsidRDefault="00A2398D" w:rsidP="00A2398D">
      <w:pPr>
        <w:spacing w:after="120"/>
        <w:rPr>
          <w:iCs/>
          <w:color w:val="FF0000"/>
          <w:lang w:eastAsia="zh-CN"/>
        </w:rPr>
      </w:pPr>
      <w:r w:rsidRPr="004924FC">
        <w:rPr>
          <w:iCs/>
          <w:color w:val="FF0000"/>
          <w:lang w:eastAsia="zh-CN"/>
        </w:rPr>
        <w:t>Moderator suggestion</w:t>
      </w:r>
      <w:r w:rsidR="004924FC" w:rsidRPr="004924FC">
        <w:rPr>
          <w:iCs/>
          <w:color w:val="FF0000"/>
          <w:lang w:eastAsia="zh-CN"/>
        </w:rPr>
        <w:t>: Check what convergence is possible. Otherwise, for an initial simulation assumption for August take 11dB (half way between the extremes of 8dB and 14dB) for 1</w:t>
      </w:r>
      <w:r w:rsidR="004924FC" w:rsidRPr="004924FC">
        <w:rPr>
          <w:iCs/>
          <w:color w:val="FF0000"/>
          <w:vertAlign w:val="superscript"/>
          <w:lang w:eastAsia="zh-CN"/>
        </w:rPr>
        <w:t>st</w:t>
      </w:r>
      <w:r w:rsidR="004924FC" w:rsidRPr="004924FC">
        <w:rPr>
          <w:iCs/>
          <w:color w:val="FF0000"/>
          <w:lang w:eastAsia="zh-CN"/>
        </w:rPr>
        <w:t xml:space="preserve"> phase simulations, but discuss again in August.</w:t>
      </w:r>
    </w:p>
    <w:p w14:paraId="498483FC" w14:textId="77777777" w:rsidR="000958D2" w:rsidRPr="00D373C0" w:rsidRDefault="000958D2" w:rsidP="000958D2">
      <w:pPr>
        <w:pStyle w:val="aff8"/>
        <w:overflowPunct/>
        <w:autoSpaceDE/>
        <w:autoSpaceDN/>
        <w:adjustRightInd/>
        <w:spacing w:after="120"/>
        <w:ind w:left="2376" w:firstLineChars="0" w:firstLine="0"/>
        <w:textAlignment w:val="auto"/>
        <w:rPr>
          <w:i/>
          <w:lang w:eastAsia="zh-CN"/>
        </w:rPr>
      </w:pPr>
    </w:p>
    <w:p w14:paraId="0950920D" w14:textId="4A34AE84" w:rsidR="003948CB" w:rsidRPr="00D373C0" w:rsidRDefault="003948CB" w:rsidP="003948CB">
      <w:pPr>
        <w:rPr>
          <w:b/>
          <w:u w:val="single"/>
          <w:lang w:eastAsia="ko-KR"/>
        </w:rPr>
      </w:pPr>
      <w:r w:rsidRPr="00D373C0">
        <w:rPr>
          <w:b/>
          <w:u w:val="single"/>
          <w:lang w:eastAsia="ko-KR"/>
        </w:rPr>
        <w:t>Issue 3-1</w:t>
      </w:r>
      <w:r w:rsidR="000958D2" w:rsidRPr="00D373C0">
        <w:rPr>
          <w:b/>
          <w:u w:val="single"/>
          <w:lang w:eastAsia="ko-KR"/>
        </w:rPr>
        <w:t>2</w:t>
      </w:r>
      <w:r w:rsidRPr="00D373C0">
        <w:rPr>
          <w:b/>
          <w:u w:val="single"/>
          <w:lang w:eastAsia="ko-KR"/>
        </w:rPr>
        <w:t>: UL SNR target</w:t>
      </w:r>
    </w:p>
    <w:p w14:paraId="72FFBEBB" w14:textId="77777777" w:rsidR="003948CB" w:rsidRPr="00D373C0" w:rsidRDefault="003948CB" w:rsidP="003948CB">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50BAE312" w14:textId="630F6493" w:rsidR="003948CB" w:rsidRPr="00D373C0" w:rsidRDefault="003948CB" w:rsidP="003948CB">
      <w:pPr>
        <w:pStyle w:val="aff8"/>
        <w:numPr>
          <w:ilvl w:val="2"/>
          <w:numId w:val="4"/>
        </w:numPr>
        <w:overflowPunct/>
        <w:autoSpaceDE/>
        <w:autoSpaceDN/>
        <w:adjustRightInd/>
        <w:spacing w:after="120"/>
        <w:ind w:firstLineChars="0"/>
        <w:textAlignment w:val="auto"/>
        <w:rPr>
          <w:i/>
          <w:lang w:eastAsia="zh-CN"/>
        </w:rPr>
      </w:pPr>
      <w:r w:rsidRPr="00D373C0">
        <w:rPr>
          <w:rFonts w:eastAsia="宋体"/>
          <w:szCs w:val="24"/>
          <w:lang w:eastAsia="zh-CN"/>
        </w:rPr>
        <w:t xml:space="preserve">Option 1: </w:t>
      </w:r>
      <w:r w:rsidRPr="00794F1C">
        <w:rPr>
          <w:rFonts w:eastAsia="宋体"/>
          <w:szCs w:val="24"/>
          <w:highlight w:val="green"/>
          <w:lang w:eastAsia="zh-CN"/>
        </w:rPr>
        <w:t>15dB</w:t>
      </w:r>
      <w:r w:rsidRPr="00D373C0">
        <w:rPr>
          <w:rFonts w:eastAsia="宋体"/>
          <w:szCs w:val="24"/>
          <w:lang w:eastAsia="zh-CN"/>
        </w:rPr>
        <w:t xml:space="preserve"> (Qualcomm)</w:t>
      </w:r>
    </w:p>
    <w:p w14:paraId="18AAB861" w14:textId="77777777" w:rsidR="003948CB" w:rsidRPr="003948CB" w:rsidRDefault="003948CB" w:rsidP="003948CB">
      <w:pPr>
        <w:spacing w:after="120"/>
        <w:rPr>
          <w:i/>
          <w:color w:val="0070C0"/>
          <w:lang w:eastAsia="zh-CN"/>
        </w:rPr>
      </w:pPr>
    </w:p>
    <w:p w14:paraId="4A1DDFB6" w14:textId="77777777" w:rsidR="00ED4E36" w:rsidRPr="00045592" w:rsidRDefault="00ED4E36" w:rsidP="00ED4E36">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Pr>
          <w:lang w:eastAsia="ja-JP"/>
        </w:rPr>
        <w:t>7125 – 8400 GHz frequency range</w:t>
      </w:r>
    </w:p>
    <w:p w14:paraId="771C202E" w14:textId="77777777" w:rsidR="00ED4E36" w:rsidRDefault="00ED4E36" w:rsidP="00ED4E36">
      <w:pPr>
        <w:rPr>
          <w:b/>
          <w:u w:val="single"/>
          <w:lang w:eastAsia="ko-KR"/>
        </w:rPr>
      </w:pPr>
    </w:p>
    <w:p w14:paraId="0D0B8777" w14:textId="77777777" w:rsidR="00ED4E36" w:rsidRDefault="00ED4E36" w:rsidP="00ED4E36">
      <w:pPr>
        <w:rPr>
          <w:color w:val="0070C0"/>
          <w:lang w:val="en-US" w:eastAsia="zh-CN"/>
        </w:rPr>
      </w:pPr>
    </w:p>
    <w:p w14:paraId="0E58925C" w14:textId="77777777" w:rsidR="00ED4E36" w:rsidRDefault="00ED4E36" w:rsidP="00ED4E36">
      <w:pPr>
        <w:rPr>
          <w:color w:val="0070C0"/>
          <w:lang w:val="en-US" w:eastAsia="zh-CN"/>
        </w:rPr>
      </w:pPr>
    </w:p>
    <w:p w14:paraId="76F39AC0" w14:textId="77777777" w:rsidR="00ED4E36" w:rsidRDefault="00ED4E36" w:rsidP="00ED4E36">
      <w:pPr>
        <w:rPr>
          <w:color w:val="0070C0"/>
          <w:lang w:val="en-US" w:eastAsia="zh-CN"/>
        </w:rPr>
      </w:pPr>
    </w:p>
    <w:p w14:paraId="7A84B4F4" w14:textId="77777777" w:rsidR="00ED4E36" w:rsidRPr="003F3BB3" w:rsidRDefault="00ED4E36" w:rsidP="00ED4E36">
      <w:pPr>
        <w:rPr>
          <w:b/>
          <w:u w:val="single"/>
          <w:lang w:eastAsia="ko-KR"/>
        </w:rPr>
      </w:pPr>
      <w:r w:rsidRPr="003F3BB3">
        <w:rPr>
          <w:b/>
          <w:u w:val="single"/>
          <w:lang w:eastAsia="ko-KR"/>
        </w:rPr>
        <w:t>Issue 2-18: ACLR</w:t>
      </w:r>
    </w:p>
    <w:p w14:paraId="501EE28F" w14:textId="77777777" w:rsidR="00ED4E36" w:rsidRPr="003F3BB3" w:rsidRDefault="00ED4E36" w:rsidP="00ED4E36">
      <w:pPr>
        <w:rPr>
          <w:b/>
          <w:u w:val="single"/>
          <w:lang w:eastAsia="ko-KR"/>
        </w:rPr>
      </w:pPr>
    </w:p>
    <w:p w14:paraId="4BE673C5" w14:textId="77777777" w:rsidR="00ED4E36" w:rsidRPr="003F3BB3" w:rsidRDefault="00ED4E36" w:rsidP="00ED4E36">
      <w:pPr>
        <w:rPr>
          <w:b/>
          <w:u w:val="single"/>
          <w:lang w:eastAsia="ko-KR"/>
        </w:rPr>
      </w:pPr>
      <w:r w:rsidRPr="003F3BB3">
        <w:rPr>
          <w:b/>
          <w:noProof/>
          <w:u w:val="single"/>
          <w:lang w:val="en-US" w:eastAsia="ko-KR"/>
        </w:rPr>
        <w:lastRenderedPageBreak/>
        <mc:AlternateContent>
          <mc:Choice Requires="wps">
            <w:drawing>
              <wp:inline distT="0" distB="0" distL="0" distR="0" wp14:anchorId="423D7D3E" wp14:editId="4BFA9142">
                <wp:extent cx="6499860" cy="1404620"/>
                <wp:effectExtent l="0" t="0" r="15240" b="1968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5FBBEE8" w14:textId="77777777" w:rsidR="00ED4E36" w:rsidRDefault="00ED4E36" w:rsidP="00ED4E36">
                            <w:r>
                              <w:t xml:space="preserve">Previous agreement: </w:t>
                            </w:r>
                          </w:p>
                          <w:p w14:paraId="75D7809A" w14:textId="77777777" w:rsidR="00ED4E36" w:rsidRPr="00D0280F" w:rsidRDefault="00ED4E36" w:rsidP="00ED4E36">
                            <w:pPr>
                              <w:ind w:left="284"/>
                              <w:rPr>
                                <w:u w:val="single"/>
                              </w:rPr>
                            </w:pPr>
                            <w:r w:rsidRPr="00D0280F">
                              <w:rPr>
                                <w:u w:val="single"/>
                              </w:rPr>
                              <w:t>ACLR</w:t>
                            </w:r>
                          </w:p>
                          <w:p w14:paraId="676D883B" w14:textId="77777777" w:rsidR="00ED4E36" w:rsidRDefault="00ED4E36" w:rsidP="00ED4E36">
                            <w:pPr>
                              <w:pStyle w:val="aff8"/>
                              <w:numPr>
                                <w:ilvl w:val="0"/>
                                <w:numId w:val="24"/>
                              </w:numPr>
                              <w:ind w:left="1004" w:firstLineChars="0"/>
                            </w:pPr>
                            <w:r>
                              <w:t>UE</w:t>
                            </w:r>
                          </w:p>
                          <w:p w14:paraId="70103C09" w14:textId="77777777" w:rsidR="00ED4E36" w:rsidRDefault="00ED4E36" w:rsidP="00ED4E36">
                            <w:pPr>
                              <w:pStyle w:val="aff8"/>
                              <w:numPr>
                                <w:ilvl w:val="1"/>
                                <w:numId w:val="25"/>
                              </w:numPr>
                              <w:ind w:firstLineChars="0"/>
                            </w:pPr>
                            <w:r>
                              <w:t>Option 1:  26dB, 27dB (study) for PC3</w:t>
                            </w:r>
                          </w:p>
                          <w:p w14:paraId="39DC2818" w14:textId="77777777" w:rsidR="00ED4E36" w:rsidRDefault="00ED4E36" w:rsidP="00ED4E36">
                            <w:pPr>
                              <w:pStyle w:val="aff8"/>
                              <w:numPr>
                                <w:ilvl w:val="1"/>
                                <w:numId w:val="25"/>
                              </w:numPr>
                              <w:ind w:firstLineChars="0"/>
                            </w:pPr>
                            <w:r>
                              <w:t>Option 2:  30dB (n104) for PC3, 31dB (n104) for PC2</w:t>
                            </w:r>
                          </w:p>
                          <w:p w14:paraId="4DFB0040" w14:textId="77777777" w:rsidR="00ED4E36" w:rsidRDefault="00ED4E36" w:rsidP="00ED4E36"/>
                        </w:txbxContent>
                      </wps:txbx>
                      <wps:bodyPr rot="0" vert="horz" wrap="square" lIns="91440" tIns="45720" rIns="91440" bIns="45720" anchor="t" anchorCtr="0">
                        <a:spAutoFit/>
                      </wps:bodyPr>
                    </wps:wsp>
                  </a:graphicData>
                </a:graphic>
              </wp:inline>
            </w:drawing>
          </mc:Choice>
          <mc:Fallback xmlns:oel="http://schemas.microsoft.com/office/2019/extlst">
            <w:pict>
              <v:shapetype w14:anchorId="423D7D3E" id="_x0000_t202" coordsize="21600,21600" o:spt="202" path="m,l,21600r21600,l21600,xe">
                <v:stroke joinstyle="miter"/>
                <v:path gradientshapeok="t" o:connecttype="rect"/>
              </v:shapetype>
              <v:shape id="Text Box 13" o:spid="_x0000_s1026"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">
                <v:textbox style="mso-fit-shape-to-text:t">
                  <w:txbxContent>
                    <w:p w14:paraId="15FBBEE8" w14:textId="77777777" w:rsidR="00ED4E36" w:rsidRDefault="00ED4E36" w:rsidP="00ED4E36">
                      <w:r>
                        <w:t xml:space="preserve">Previous agreement: </w:t>
                      </w:r>
                    </w:p>
                    <w:p w14:paraId="75D7809A" w14:textId="77777777" w:rsidR="00ED4E36" w:rsidRPr="00D0280F" w:rsidRDefault="00ED4E36" w:rsidP="00ED4E36">
                      <w:pPr>
                        <w:ind w:left="284"/>
                        <w:rPr>
                          <w:u w:val="single"/>
                        </w:rPr>
                      </w:pPr>
                      <w:r w:rsidRPr="00D0280F">
                        <w:rPr>
                          <w:u w:val="single"/>
                        </w:rPr>
                        <w:t>ACLR</w:t>
                      </w:r>
                    </w:p>
                    <w:p w14:paraId="676D883B" w14:textId="77777777" w:rsidR="00ED4E36" w:rsidRDefault="00ED4E36" w:rsidP="00ED4E36">
                      <w:pPr>
                        <w:pStyle w:val="ListParagraph"/>
                        <w:numPr>
                          <w:ilvl w:val="0"/>
                          <w:numId w:val="24"/>
                        </w:numPr>
                        <w:ind w:left="1004" w:firstLineChars="0"/>
                      </w:pPr>
                      <w:r>
                        <w:t>UE</w:t>
                      </w:r>
                    </w:p>
                    <w:p w14:paraId="70103C09" w14:textId="77777777" w:rsidR="00ED4E36" w:rsidRDefault="00ED4E36" w:rsidP="00ED4E36">
                      <w:pPr>
                        <w:pStyle w:val="ListParagraph"/>
                        <w:numPr>
                          <w:ilvl w:val="1"/>
                          <w:numId w:val="25"/>
                        </w:numPr>
                        <w:ind w:firstLineChars="0"/>
                      </w:pPr>
                      <w:r>
                        <w:t>Option 1:  26dB, 27dB (study) for PC3</w:t>
                      </w:r>
                    </w:p>
                    <w:p w14:paraId="39DC2818" w14:textId="77777777" w:rsidR="00ED4E36" w:rsidRDefault="00ED4E36" w:rsidP="00ED4E36">
                      <w:pPr>
                        <w:pStyle w:val="ListParagraph"/>
                        <w:numPr>
                          <w:ilvl w:val="1"/>
                          <w:numId w:val="25"/>
                        </w:numPr>
                        <w:ind w:firstLineChars="0"/>
                      </w:pPr>
                      <w:r>
                        <w:t>Option 2:  30dB (n104) for PC3, 31dB (n104) for PC2</w:t>
                      </w:r>
                    </w:p>
                    <w:p w14:paraId="4DFB0040" w14:textId="77777777" w:rsidR="00ED4E36" w:rsidRDefault="00ED4E36" w:rsidP="00ED4E36"/>
                  </w:txbxContent>
                </v:textbox>
                <w10:anchorlock/>
              </v:shape>
            </w:pict>
          </mc:Fallback>
        </mc:AlternateContent>
      </w:r>
    </w:p>
    <w:p w14:paraId="62F43504" w14:textId="77777777" w:rsidR="00ED4E36" w:rsidRPr="003F3BB3" w:rsidRDefault="00ED4E36" w:rsidP="00ED4E36">
      <w:pPr>
        <w:pStyle w:val="aff8"/>
        <w:overflowPunct/>
        <w:autoSpaceDE/>
        <w:autoSpaceDN/>
        <w:adjustRightInd/>
        <w:spacing w:after="120"/>
        <w:ind w:left="720" w:firstLineChars="0" w:firstLine="0"/>
        <w:textAlignment w:val="auto"/>
        <w:rPr>
          <w:rFonts w:eastAsia="宋体"/>
          <w:szCs w:val="24"/>
          <w:lang w:eastAsia="zh-CN"/>
        </w:rPr>
      </w:pPr>
    </w:p>
    <w:p w14:paraId="4DA2BC3C" w14:textId="77777777" w:rsidR="00ED4E36" w:rsidRPr="003F3BB3" w:rsidRDefault="00ED4E36" w:rsidP="00ED4E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3BB3">
        <w:rPr>
          <w:rFonts w:eastAsia="宋体"/>
          <w:szCs w:val="24"/>
          <w:lang w:eastAsia="zh-CN"/>
        </w:rPr>
        <w:t>Proposals</w:t>
      </w:r>
    </w:p>
    <w:p w14:paraId="771C2535" w14:textId="77777777" w:rsidR="00ED4E36" w:rsidRPr="003F3BB3" w:rsidRDefault="00ED4E36" w:rsidP="00ED4E36">
      <w:pPr>
        <w:pStyle w:val="aff8"/>
        <w:numPr>
          <w:ilvl w:val="1"/>
          <w:numId w:val="4"/>
        </w:numPr>
        <w:ind w:firstLineChars="0"/>
      </w:pPr>
      <w:r w:rsidRPr="003F3BB3">
        <w:t xml:space="preserve">Option 1:  26dB, 27dB (previous study and LS response) for PC3 (Apple, Skyworks, </w:t>
      </w:r>
      <w:proofErr w:type="spellStart"/>
      <w:r w:rsidRPr="003F3BB3">
        <w:t>Mediatek</w:t>
      </w:r>
      <w:proofErr w:type="spellEnd"/>
      <w:r w:rsidRPr="003F3BB3">
        <w:t>, vivo, Huawei</w:t>
      </w:r>
    </w:p>
    <w:p w14:paraId="0DCC532D" w14:textId="77777777" w:rsidR="00ED4E36" w:rsidRPr="003F3BB3" w:rsidRDefault="00ED4E36" w:rsidP="00ED4E36">
      <w:pPr>
        <w:pStyle w:val="aff8"/>
        <w:numPr>
          <w:ilvl w:val="1"/>
          <w:numId w:val="4"/>
        </w:numPr>
        <w:ind w:firstLineChars="0"/>
      </w:pPr>
      <w:r w:rsidRPr="003F3BB3">
        <w:t>Option 2:  30dB (n104) for PC3, 31dB (n104) for PC2 (Nokia, CMCC, Qualcomm, Ericsson, ZTE</w:t>
      </w:r>
      <w:r>
        <w:t>, Samsung</w:t>
      </w:r>
      <w:r w:rsidRPr="003F3BB3">
        <w:t>)</w:t>
      </w:r>
    </w:p>
    <w:p w14:paraId="729F8EA1" w14:textId="77777777" w:rsidR="00ED4E36" w:rsidRPr="003F3BB3" w:rsidRDefault="00ED4E36" w:rsidP="00ED4E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3BB3">
        <w:rPr>
          <w:rFonts w:eastAsia="宋体"/>
          <w:szCs w:val="24"/>
          <w:lang w:eastAsia="zh-CN"/>
        </w:rPr>
        <w:t>Recommended WF</w:t>
      </w:r>
    </w:p>
    <w:p w14:paraId="6E2FB9E9" w14:textId="77777777" w:rsidR="00ED4E36" w:rsidRPr="006F30B0" w:rsidRDefault="00ED4E36" w:rsidP="00ED4E36">
      <w:pPr>
        <w:rPr>
          <w:color w:val="0070C0"/>
          <w:lang w:eastAsia="zh-CN"/>
        </w:rPr>
      </w:pPr>
    </w:p>
    <w:p w14:paraId="37FC1090" w14:textId="77777777" w:rsidR="00ED4E36" w:rsidRDefault="00ED4E36" w:rsidP="00ED4E36">
      <w:pPr>
        <w:rPr>
          <w:color w:val="0070C0"/>
          <w:lang w:val="en-US" w:eastAsia="zh-CN"/>
        </w:rPr>
      </w:pPr>
    </w:p>
    <w:p w14:paraId="5C1433F6" w14:textId="77777777" w:rsidR="00ED4E36" w:rsidRDefault="00ED4E36" w:rsidP="00ED4E36">
      <w:pPr>
        <w:rPr>
          <w:color w:val="0070C0"/>
          <w:lang w:eastAsia="zh-CN"/>
        </w:rPr>
      </w:pPr>
    </w:p>
    <w:p w14:paraId="0E1A416E" w14:textId="77777777" w:rsidR="00ED4E36" w:rsidRPr="003F3BB3" w:rsidRDefault="00ED4E36" w:rsidP="00ED4E36">
      <w:pPr>
        <w:rPr>
          <w:b/>
          <w:u w:val="single"/>
          <w:lang w:eastAsia="ko-KR"/>
        </w:rPr>
      </w:pPr>
      <w:r w:rsidRPr="003F3BB3">
        <w:rPr>
          <w:b/>
          <w:u w:val="single"/>
          <w:lang w:eastAsia="ko-KR"/>
        </w:rPr>
        <w:t>Issue 2-20: Noise figure</w:t>
      </w:r>
    </w:p>
    <w:p w14:paraId="204CE35E" w14:textId="77777777" w:rsidR="00ED4E36" w:rsidRPr="003F3BB3" w:rsidRDefault="00ED4E36" w:rsidP="00ED4E36">
      <w:pPr>
        <w:rPr>
          <w:b/>
          <w:u w:val="single"/>
          <w:lang w:eastAsia="ko-KR"/>
        </w:rPr>
      </w:pPr>
    </w:p>
    <w:p w14:paraId="40BB4EC9" w14:textId="77777777" w:rsidR="00ED4E36" w:rsidRPr="003F3BB3" w:rsidRDefault="00ED4E36" w:rsidP="00ED4E36">
      <w:pPr>
        <w:rPr>
          <w:b/>
          <w:u w:val="single"/>
          <w:lang w:eastAsia="ko-KR"/>
        </w:rPr>
      </w:pPr>
      <w:r w:rsidRPr="003F3BB3">
        <w:rPr>
          <w:b/>
          <w:noProof/>
          <w:u w:val="single"/>
          <w:lang w:val="en-US" w:eastAsia="ko-KR"/>
        </w:rPr>
        <mc:AlternateContent>
          <mc:Choice Requires="wps">
            <w:drawing>
              <wp:inline distT="0" distB="0" distL="0" distR="0" wp14:anchorId="66A373BB" wp14:editId="279BB636">
                <wp:extent cx="6499860" cy="1404620"/>
                <wp:effectExtent l="0" t="0" r="15240" b="1968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314587CB" w14:textId="77777777" w:rsidR="00ED4E36" w:rsidRDefault="00ED4E36" w:rsidP="00ED4E36">
                            <w:r>
                              <w:t xml:space="preserve">Previous agreement: </w:t>
                            </w:r>
                          </w:p>
                          <w:p w14:paraId="537749D7" w14:textId="77777777" w:rsidR="00ED4E36" w:rsidRPr="00C93A73" w:rsidRDefault="00ED4E36" w:rsidP="00ED4E36">
                            <w:pPr>
                              <w:ind w:left="284"/>
                              <w:rPr>
                                <w:u w:val="single"/>
                              </w:rPr>
                            </w:pPr>
                            <w:r>
                              <w:rPr>
                                <w:u w:val="single"/>
                              </w:rPr>
                              <w:t xml:space="preserve">Noise Figure </w:t>
                            </w:r>
                          </w:p>
                          <w:p w14:paraId="2258A7CE" w14:textId="77777777" w:rsidR="00ED4E36" w:rsidRDefault="00ED4E36" w:rsidP="00ED4E36">
                            <w:pPr>
                              <w:pStyle w:val="aff8"/>
                              <w:numPr>
                                <w:ilvl w:val="0"/>
                                <w:numId w:val="24"/>
                              </w:numPr>
                              <w:ind w:left="1004" w:firstLineChars="0"/>
                            </w:pPr>
                            <w:r>
                              <w:t>UE</w:t>
                            </w:r>
                          </w:p>
                          <w:p w14:paraId="3E2A567D" w14:textId="77777777" w:rsidR="00ED4E36" w:rsidRDefault="00ED4E36" w:rsidP="00ED4E36">
                            <w:pPr>
                              <w:pStyle w:val="aff8"/>
                              <w:numPr>
                                <w:ilvl w:val="1"/>
                                <w:numId w:val="25"/>
                              </w:numPr>
                              <w:ind w:firstLineChars="0"/>
                            </w:pPr>
                            <w:r>
                              <w:t>Option 1: Follow n104 noise figure (12dB)</w:t>
                            </w:r>
                          </w:p>
                          <w:p w14:paraId="7944CC47" w14:textId="77777777" w:rsidR="00ED4E36" w:rsidRDefault="00ED4E36" w:rsidP="00ED4E36">
                            <w:pPr>
                              <w:pStyle w:val="aff8"/>
                              <w:numPr>
                                <w:ilvl w:val="1"/>
                                <w:numId w:val="25"/>
                              </w:numPr>
                              <w:ind w:firstLineChars="0"/>
                            </w:pPr>
                            <w:r>
                              <w:t xml:space="preserve">Option 2: Be consistent with information sent previously IMT-2020 28GHz, </w:t>
                            </w:r>
                            <w:proofErr w:type="gramStart"/>
                            <w:r>
                              <w:t>e.g.</w:t>
                            </w:r>
                            <w:proofErr w:type="gramEnd"/>
                            <w:r>
                              <w:t xml:space="preserve"> 10dB</w:t>
                            </w:r>
                          </w:p>
                          <w:p w14:paraId="5F5DBBF3" w14:textId="77777777" w:rsidR="00ED4E36" w:rsidRDefault="00ED4E36" w:rsidP="00ED4E36">
                            <w:pPr>
                              <w:pStyle w:val="aff8"/>
                              <w:numPr>
                                <w:ilvl w:val="1"/>
                                <w:numId w:val="25"/>
                              </w:numPr>
                              <w:ind w:firstLineChars="0"/>
                            </w:pPr>
                            <w:r>
                              <w:t>Option 3: Be consistent with Previous LS to ITU-R on 6, 10GHz, NF was 9-13dB</w:t>
                            </w:r>
                          </w:p>
                          <w:p w14:paraId="2A00325E" w14:textId="77777777" w:rsidR="00ED4E36" w:rsidRDefault="00ED4E36" w:rsidP="00ED4E36"/>
                        </w:txbxContent>
                      </wps:txbx>
                      <wps:bodyPr rot="0" vert="horz" wrap="square" lIns="91440" tIns="45720" rIns="91440" bIns="45720" anchor="t" anchorCtr="0">
                        <a:spAutoFit/>
                      </wps:bodyPr>
                    </wps:wsp>
                  </a:graphicData>
                </a:graphic>
              </wp:inline>
            </w:drawing>
          </mc:Choice>
          <mc:Fallback xmlns:oel="http://schemas.microsoft.com/office/2019/extlst">
            <w:pict>
              <v:shape w14:anchorId="66A373BB" id="Text Box 15" o:spid="_x0000_s1027"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">
                <v:textbox style="mso-fit-shape-to-text:t">
                  <w:txbxContent>
                    <w:p w14:paraId="314587CB" w14:textId="77777777" w:rsidR="00ED4E36" w:rsidRDefault="00ED4E36" w:rsidP="00ED4E36">
                      <w:r>
                        <w:t xml:space="preserve">Previous agreement: </w:t>
                      </w:r>
                    </w:p>
                    <w:p w14:paraId="537749D7" w14:textId="77777777" w:rsidR="00ED4E36" w:rsidRPr="00C93A73" w:rsidRDefault="00ED4E36" w:rsidP="00ED4E36">
                      <w:pPr>
                        <w:ind w:left="284"/>
                        <w:rPr>
                          <w:u w:val="single"/>
                        </w:rPr>
                      </w:pPr>
                      <w:r>
                        <w:rPr>
                          <w:u w:val="single"/>
                        </w:rPr>
                        <w:t xml:space="preserve">Noise Figure </w:t>
                      </w:r>
                    </w:p>
                    <w:p w14:paraId="2258A7CE" w14:textId="77777777" w:rsidR="00ED4E36" w:rsidRDefault="00ED4E36" w:rsidP="00ED4E36">
                      <w:pPr>
                        <w:pStyle w:val="ListParagraph"/>
                        <w:numPr>
                          <w:ilvl w:val="0"/>
                          <w:numId w:val="24"/>
                        </w:numPr>
                        <w:ind w:left="1004" w:firstLineChars="0"/>
                      </w:pPr>
                      <w:r>
                        <w:t>UE</w:t>
                      </w:r>
                    </w:p>
                    <w:p w14:paraId="3E2A567D" w14:textId="77777777" w:rsidR="00ED4E36" w:rsidRDefault="00ED4E36" w:rsidP="00ED4E36">
                      <w:pPr>
                        <w:pStyle w:val="ListParagraph"/>
                        <w:numPr>
                          <w:ilvl w:val="1"/>
                          <w:numId w:val="25"/>
                        </w:numPr>
                        <w:ind w:firstLineChars="0"/>
                      </w:pPr>
                      <w:r>
                        <w:t>Option 1: Follow n104 noise figure (12dB)</w:t>
                      </w:r>
                    </w:p>
                    <w:p w14:paraId="7944CC47" w14:textId="77777777" w:rsidR="00ED4E36" w:rsidRDefault="00ED4E36" w:rsidP="00ED4E36">
                      <w:pPr>
                        <w:pStyle w:val="ListParagraph"/>
                        <w:numPr>
                          <w:ilvl w:val="1"/>
                          <w:numId w:val="25"/>
                        </w:numPr>
                        <w:ind w:firstLineChars="0"/>
                      </w:pPr>
                      <w:r>
                        <w:t>Option 2: Be consistent with information sent previously IMT-2020 28GHz, e.g. 10dB</w:t>
                      </w:r>
                    </w:p>
                    <w:p w14:paraId="5F5DBBF3" w14:textId="77777777" w:rsidR="00ED4E36" w:rsidRDefault="00ED4E36" w:rsidP="00ED4E36">
                      <w:pPr>
                        <w:pStyle w:val="ListParagraph"/>
                        <w:numPr>
                          <w:ilvl w:val="1"/>
                          <w:numId w:val="25"/>
                        </w:numPr>
                        <w:ind w:firstLineChars="0"/>
                      </w:pPr>
                      <w:r>
                        <w:t>Option 3: Be consistent with Previous LS to ITU-R on 6, 10GHz, NF was 9-13dB</w:t>
                      </w:r>
                    </w:p>
                    <w:p w14:paraId="2A00325E" w14:textId="77777777" w:rsidR="00ED4E36" w:rsidRDefault="00ED4E36" w:rsidP="00ED4E36"/>
                  </w:txbxContent>
                </v:textbox>
                <w10:anchorlock/>
              </v:shape>
            </w:pict>
          </mc:Fallback>
        </mc:AlternateContent>
      </w:r>
    </w:p>
    <w:p w14:paraId="6CCA535A" w14:textId="77777777" w:rsidR="00ED4E36" w:rsidRPr="003F3BB3" w:rsidRDefault="00ED4E36" w:rsidP="00ED4E36">
      <w:pPr>
        <w:rPr>
          <w:b/>
          <w:u w:val="single"/>
          <w:lang w:eastAsia="ko-KR"/>
        </w:rPr>
      </w:pPr>
    </w:p>
    <w:p w14:paraId="28EC97D6" w14:textId="77777777" w:rsidR="00ED4E36" w:rsidRPr="003F3BB3" w:rsidRDefault="00ED4E36" w:rsidP="00ED4E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3BB3">
        <w:rPr>
          <w:rFonts w:eastAsia="宋体"/>
          <w:szCs w:val="24"/>
          <w:lang w:eastAsia="zh-CN"/>
        </w:rPr>
        <w:t>Proposals</w:t>
      </w:r>
    </w:p>
    <w:p w14:paraId="1789B533" w14:textId="77777777" w:rsidR="00ED4E36" w:rsidRPr="003F3BB3" w:rsidRDefault="00ED4E36" w:rsidP="00ED4E36">
      <w:pPr>
        <w:pStyle w:val="aff8"/>
        <w:numPr>
          <w:ilvl w:val="1"/>
          <w:numId w:val="25"/>
        </w:numPr>
        <w:ind w:firstLineChars="0"/>
      </w:pPr>
      <w:r w:rsidRPr="003F3BB3">
        <w:t>Option 1: Follow n104 noise figure (12dB) (CATT, Qualcomm, Ericsson, Huawei, Samsung, (Apple??))</w:t>
      </w:r>
    </w:p>
    <w:p w14:paraId="18F931CF" w14:textId="77777777" w:rsidR="00ED4E36" w:rsidRPr="003F3BB3" w:rsidRDefault="00ED4E36" w:rsidP="00ED4E36">
      <w:pPr>
        <w:pStyle w:val="aff8"/>
        <w:numPr>
          <w:ilvl w:val="1"/>
          <w:numId w:val="25"/>
        </w:numPr>
        <w:ind w:firstLineChars="0"/>
      </w:pPr>
      <w:r w:rsidRPr="003F3BB3">
        <w:t xml:space="preserve">Option 2: Be consistent with information sent previously IMT-2020 28GHz, </w:t>
      </w:r>
      <w:proofErr w:type="gramStart"/>
      <w:r w:rsidRPr="003F3BB3">
        <w:t>e.g.</w:t>
      </w:r>
      <w:proofErr w:type="gramEnd"/>
      <w:r w:rsidRPr="003F3BB3">
        <w:t xml:space="preserve"> 10dB</w:t>
      </w:r>
    </w:p>
    <w:p w14:paraId="2AF8823B" w14:textId="77777777" w:rsidR="00ED4E36" w:rsidRPr="003F3BB3" w:rsidRDefault="00ED4E36" w:rsidP="00ED4E36">
      <w:pPr>
        <w:pStyle w:val="aff8"/>
        <w:numPr>
          <w:ilvl w:val="2"/>
          <w:numId w:val="25"/>
        </w:numPr>
        <w:ind w:firstLineChars="0"/>
      </w:pPr>
      <w:r w:rsidRPr="003F3BB3">
        <w:t>Option 2a 9-10dB (Nokia)</w:t>
      </w:r>
    </w:p>
    <w:p w14:paraId="1AA8D579" w14:textId="77777777" w:rsidR="00ED4E36" w:rsidRPr="003F3BB3" w:rsidRDefault="00ED4E36" w:rsidP="00ED4E36">
      <w:pPr>
        <w:pStyle w:val="aff8"/>
        <w:numPr>
          <w:ilvl w:val="2"/>
          <w:numId w:val="25"/>
        </w:numPr>
        <w:ind w:firstLineChars="0"/>
      </w:pPr>
      <w:r w:rsidRPr="003F3BB3">
        <w:t>Option 2b: 9dB (CMCC, ZTE)</w:t>
      </w:r>
    </w:p>
    <w:p w14:paraId="5A1233BC" w14:textId="77777777" w:rsidR="00ED4E36" w:rsidRPr="003F3BB3" w:rsidRDefault="00ED4E36" w:rsidP="00ED4E36">
      <w:pPr>
        <w:pStyle w:val="aff8"/>
        <w:numPr>
          <w:ilvl w:val="1"/>
          <w:numId w:val="25"/>
        </w:numPr>
        <w:ind w:firstLineChars="0"/>
      </w:pPr>
      <w:r w:rsidRPr="003F3BB3">
        <w:t>Option 3: Be consistent with Previous LS to ITU-R on 6, 10GHz, NF was 9-13</w:t>
      </w:r>
      <w:proofErr w:type="gramStart"/>
      <w:r w:rsidRPr="003F3BB3">
        <w:t>dB(</w:t>
      </w:r>
      <w:proofErr w:type="gramEnd"/>
      <w:r w:rsidRPr="003F3BB3">
        <w:t>Skyworks, Vivo))</w:t>
      </w:r>
    </w:p>
    <w:p w14:paraId="075796A8" w14:textId="77777777" w:rsidR="00ED4E36" w:rsidRPr="003F3BB3" w:rsidRDefault="00ED4E36" w:rsidP="00ED4E36">
      <w:pPr>
        <w:pStyle w:val="aff8"/>
        <w:numPr>
          <w:ilvl w:val="2"/>
          <w:numId w:val="25"/>
        </w:numPr>
        <w:ind w:firstLineChars="0"/>
      </w:pPr>
      <w:r w:rsidRPr="003F3BB3">
        <w:t>Option 3a: 12-13dB (Apple)</w:t>
      </w:r>
    </w:p>
    <w:p w14:paraId="463B58F6" w14:textId="77777777" w:rsidR="00ED4E36" w:rsidRPr="003F3BB3" w:rsidRDefault="00ED4E36" w:rsidP="00ED4E36">
      <w:pPr>
        <w:pStyle w:val="aff8"/>
        <w:numPr>
          <w:ilvl w:val="2"/>
          <w:numId w:val="25"/>
        </w:numPr>
        <w:ind w:firstLineChars="0"/>
      </w:pPr>
      <w:r w:rsidRPr="003F3BB3">
        <w:t>Option 3b: 13dB (</w:t>
      </w:r>
      <w:proofErr w:type="spellStart"/>
      <w:r w:rsidRPr="003F3BB3">
        <w:t>Mediatek</w:t>
      </w:r>
      <w:proofErr w:type="spellEnd"/>
      <w:r w:rsidRPr="003F3BB3">
        <w:t>)</w:t>
      </w:r>
    </w:p>
    <w:p w14:paraId="6DD0BC77" w14:textId="77777777" w:rsidR="00ED4E36" w:rsidRPr="003F3BB3" w:rsidRDefault="00ED4E36" w:rsidP="00ED4E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3BB3">
        <w:rPr>
          <w:rFonts w:eastAsia="宋体"/>
          <w:szCs w:val="24"/>
          <w:lang w:eastAsia="zh-CN"/>
        </w:rPr>
        <w:lastRenderedPageBreak/>
        <w:t>Recommended WF</w:t>
      </w:r>
    </w:p>
    <w:p w14:paraId="7BDB1F08" w14:textId="77777777" w:rsidR="00ED4E36" w:rsidRPr="003F3BB3" w:rsidRDefault="00ED4E36" w:rsidP="00ED4E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3BB3">
        <w:rPr>
          <w:rFonts w:eastAsia="宋体"/>
          <w:szCs w:val="24"/>
          <w:lang w:eastAsia="zh-CN"/>
        </w:rPr>
        <w:t>Adopt option 1</w:t>
      </w:r>
    </w:p>
    <w:p w14:paraId="20427536" w14:textId="77777777" w:rsidR="00ED4E36" w:rsidRPr="00C97BCF" w:rsidRDefault="00ED4E36" w:rsidP="00ED4E36">
      <w:pPr>
        <w:rPr>
          <w:color w:val="0070C0"/>
          <w:lang w:eastAsia="zh-CN"/>
        </w:rPr>
      </w:pPr>
    </w:p>
    <w:p w14:paraId="30976379" w14:textId="77777777" w:rsidR="00ED4E36" w:rsidRDefault="00ED4E36" w:rsidP="00ED4E36">
      <w:pPr>
        <w:rPr>
          <w:color w:val="0070C0"/>
          <w:lang w:val="en-US" w:eastAsia="zh-CN"/>
        </w:rPr>
      </w:pPr>
    </w:p>
    <w:p w14:paraId="3ACFDE0B" w14:textId="77777777" w:rsidR="00ED4E36" w:rsidRDefault="00ED4E36" w:rsidP="00ED4E36">
      <w:pPr>
        <w:rPr>
          <w:color w:val="0070C0"/>
          <w:lang w:val="en-US" w:eastAsia="zh-CN"/>
        </w:rPr>
      </w:pPr>
    </w:p>
    <w:p w14:paraId="5386119B" w14:textId="77777777" w:rsidR="00ED4E36" w:rsidRPr="003F3BB3" w:rsidRDefault="00ED4E36" w:rsidP="00ED4E36">
      <w:pPr>
        <w:rPr>
          <w:b/>
          <w:u w:val="single"/>
          <w:lang w:eastAsia="ko-KR"/>
        </w:rPr>
      </w:pPr>
      <w:r w:rsidRPr="003F3BB3">
        <w:rPr>
          <w:b/>
          <w:u w:val="single"/>
          <w:lang w:eastAsia="ko-KR"/>
        </w:rPr>
        <w:t>Issue 2-22: Blocking response</w:t>
      </w:r>
    </w:p>
    <w:p w14:paraId="595E3755" w14:textId="77777777" w:rsidR="00ED4E36" w:rsidRPr="003F3BB3" w:rsidRDefault="00ED4E36" w:rsidP="00ED4E36">
      <w:pPr>
        <w:rPr>
          <w:b/>
          <w:u w:val="single"/>
          <w:lang w:eastAsia="ko-KR"/>
        </w:rPr>
      </w:pPr>
    </w:p>
    <w:p w14:paraId="0E7D916C" w14:textId="77777777" w:rsidR="00ED4E36" w:rsidRPr="003F3BB3" w:rsidRDefault="00ED4E36" w:rsidP="00ED4E36">
      <w:pPr>
        <w:rPr>
          <w:b/>
          <w:u w:val="single"/>
          <w:lang w:eastAsia="ko-KR"/>
        </w:rPr>
      </w:pPr>
      <w:r w:rsidRPr="003F3BB3">
        <w:rPr>
          <w:b/>
          <w:noProof/>
          <w:u w:val="single"/>
          <w:lang w:val="en-US" w:eastAsia="ko-KR"/>
        </w:rPr>
        <mc:AlternateContent>
          <mc:Choice Requires="wps">
            <w:drawing>
              <wp:inline distT="0" distB="0" distL="0" distR="0" wp14:anchorId="1BA9F0F7" wp14:editId="618DE1CF">
                <wp:extent cx="6499860" cy="1404620"/>
                <wp:effectExtent l="0" t="0" r="15240" b="1968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649918DD" w14:textId="77777777" w:rsidR="00ED4E36" w:rsidRDefault="00ED4E36" w:rsidP="00ED4E36">
                            <w:r>
                              <w:t xml:space="preserve">Previous agreement: </w:t>
                            </w:r>
                            <w:r w:rsidRPr="00E93B94">
                              <w:t>No previous agreement (FFS)</w:t>
                            </w:r>
                          </w:p>
                        </w:txbxContent>
                      </wps:txbx>
                      <wps:bodyPr rot="0" vert="horz" wrap="square" lIns="91440" tIns="45720" rIns="91440" bIns="45720" anchor="t" anchorCtr="0">
                        <a:spAutoFit/>
                      </wps:bodyPr>
                    </wps:wsp>
                  </a:graphicData>
                </a:graphic>
              </wp:inline>
            </w:drawing>
          </mc:Choice>
          <mc:Fallback xmlns:oel="http://schemas.microsoft.com/office/2019/extlst">
            <w:pict>
              <v:shape w14:anchorId="1BA9F0F7" id="Text Box 17" o:spid="_x0000_s1028"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ZtFQIAACc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pUdBYfiFxrECck62DsXPxpuGjB/aSkx66tqP9xYE5Soj8arM5qWhSxzZNRzN8iSuKu&#10;PfW1hxmOUhUNlIzLbUhfI3Gzt1jFnUp8nyM5h4zdmLCff05s92s7nXr+35tfAA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Cw&#10;2xZtFQIAACcEAAAOAAAAAAAAAAAAAAAAAC4CAABkcnMvZTJvRG9jLnhtbFBLAQItABQABgAIAAAA&#10;IQBugRn83AAAAAYBAAAPAAAAAAAAAAAAAAAAAG8EAABkcnMvZG93bnJldi54bWxQSwUGAAAAAAQA&#10;BADzAAAAeAUAAAAA&#10;">
                <v:textbox style="mso-fit-shape-to-text:t">
                  <w:txbxContent>
                    <w:p w14:paraId="649918DD" w14:textId="77777777" w:rsidR="00ED4E36" w:rsidRDefault="00ED4E36" w:rsidP="00ED4E36">
                      <w:r>
                        <w:t xml:space="preserve">Previous agreement: </w:t>
                      </w:r>
                      <w:r w:rsidRPr="00E93B94">
                        <w:t>No previous agreement (FFS)</w:t>
                      </w:r>
                    </w:p>
                  </w:txbxContent>
                </v:textbox>
                <w10:anchorlock/>
              </v:shape>
            </w:pict>
          </mc:Fallback>
        </mc:AlternateContent>
      </w:r>
    </w:p>
    <w:p w14:paraId="02409209" w14:textId="77777777" w:rsidR="00ED4E36" w:rsidRPr="003F3BB3" w:rsidRDefault="00ED4E36" w:rsidP="00ED4E36">
      <w:pPr>
        <w:rPr>
          <w:b/>
          <w:u w:val="single"/>
          <w:lang w:eastAsia="ko-KR"/>
        </w:rPr>
      </w:pPr>
    </w:p>
    <w:p w14:paraId="022F26C9" w14:textId="77777777" w:rsidR="00ED4E36" w:rsidRPr="003F3BB3" w:rsidRDefault="00ED4E36" w:rsidP="00ED4E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3BB3">
        <w:rPr>
          <w:rFonts w:eastAsia="宋体"/>
          <w:szCs w:val="24"/>
          <w:lang w:eastAsia="zh-CN"/>
        </w:rPr>
        <w:t>Proposals</w:t>
      </w:r>
    </w:p>
    <w:p w14:paraId="65EF9362" w14:textId="77777777" w:rsidR="00ED4E36" w:rsidRPr="003F3BB3" w:rsidRDefault="00ED4E36" w:rsidP="00ED4E36">
      <w:pPr>
        <w:pStyle w:val="aff8"/>
        <w:numPr>
          <w:ilvl w:val="1"/>
          <w:numId w:val="4"/>
        </w:numPr>
        <w:overflowPunct/>
        <w:autoSpaceDE/>
        <w:autoSpaceDN/>
        <w:adjustRightInd/>
        <w:spacing w:after="120"/>
        <w:ind w:firstLineChars="0"/>
        <w:textAlignment w:val="auto"/>
        <w:rPr>
          <w:rFonts w:eastAsia="宋体"/>
          <w:szCs w:val="24"/>
          <w:lang w:eastAsia="zh-CN"/>
        </w:rPr>
      </w:pPr>
      <w:r w:rsidRPr="003F3BB3">
        <w:rPr>
          <w:rFonts w:eastAsia="宋体"/>
          <w:szCs w:val="24"/>
          <w:lang w:eastAsia="zh-CN"/>
        </w:rPr>
        <w:t>Option 1: As in 38.101-1 (CMCC, Qualcomm, Ericsson, Huawei</w:t>
      </w:r>
      <w:r>
        <w:rPr>
          <w:rFonts w:eastAsia="宋体"/>
          <w:szCs w:val="24"/>
          <w:lang w:eastAsia="zh-CN"/>
        </w:rPr>
        <w:t>, Samsung</w:t>
      </w:r>
      <w:r w:rsidRPr="003F3BB3">
        <w:rPr>
          <w:rFonts w:eastAsia="宋体"/>
          <w:szCs w:val="24"/>
          <w:lang w:eastAsia="zh-CN"/>
        </w:rPr>
        <w:t>)</w:t>
      </w:r>
    </w:p>
    <w:p w14:paraId="32F60771" w14:textId="77777777" w:rsidR="00ED4E36" w:rsidRPr="003F3BB3" w:rsidRDefault="00ED4E36" w:rsidP="00ED4E36">
      <w:pPr>
        <w:pStyle w:val="aff8"/>
        <w:numPr>
          <w:ilvl w:val="1"/>
          <w:numId w:val="4"/>
        </w:numPr>
        <w:overflowPunct/>
        <w:autoSpaceDE/>
        <w:autoSpaceDN/>
        <w:adjustRightInd/>
        <w:spacing w:after="120"/>
        <w:ind w:firstLineChars="0"/>
        <w:textAlignment w:val="auto"/>
        <w:rPr>
          <w:rFonts w:eastAsia="宋体"/>
          <w:szCs w:val="24"/>
          <w:lang w:eastAsia="zh-CN"/>
        </w:rPr>
      </w:pPr>
      <w:r w:rsidRPr="003F3BB3">
        <w:rPr>
          <w:rFonts w:eastAsia="宋体"/>
          <w:szCs w:val="24"/>
          <w:lang w:eastAsia="zh-CN"/>
        </w:rPr>
        <w:t>Option 2: Do not use the existing requirement and discuss further (ZTE)</w:t>
      </w:r>
    </w:p>
    <w:p w14:paraId="23883B04" w14:textId="77777777" w:rsidR="00ED4E36" w:rsidRDefault="00ED4E36" w:rsidP="00ED4E36">
      <w:pPr>
        <w:spacing w:after="120"/>
        <w:rPr>
          <w:color w:val="0070C0"/>
          <w:szCs w:val="24"/>
          <w:lang w:eastAsia="zh-CN"/>
        </w:rPr>
      </w:pPr>
    </w:p>
    <w:p w14:paraId="3C4CCE70" w14:textId="77777777" w:rsidR="00ED4E36" w:rsidRPr="003F3BB3" w:rsidRDefault="00ED4E36" w:rsidP="00ED4E36">
      <w:pPr>
        <w:rPr>
          <w:b/>
          <w:u w:val="single"/>
          <w:lang w:eastAsia="ko-KR"/>
        </w:rPr>
      </w:pPr>
      <w:r w:rsidRPr="003F3BB3">
        <w:rPr>
          <w:b/>
          <w:u w:val="single"/>
          <w:lang w:eastAsia="ko-KR"/>
        </w:rPr>
        <w:t>Issue 2-23: ACS</w:t>
      </w:r>
    </w:p>
    <w:p w14:paraId="69986B30" w14:textId="77777777" w:rsidR="00ED4E36" w:rsidRPr="003F3BB3" w:rsidRDefault="00ED4E36" w:rsidP="00ED4E36">
      <w:pPr>
        <w:rPr>
          <w:b/>
          <w:u w:val="single"/>
          <w:lang w:eastAsia="ko-KR"/>
        </w:rPr>
      </w:pPr>
    </w:p>
    <w:p w14:paraId="1754FBBD" w14:textId="77777777" w:rsidR="00ED4E36" w:rsidRPr="003F3BB3" w:rsidRDefault="00ED4E36" w:rsidP="00ED4E36">
      <w:pPr>
        <w:rPr>
          <w:b/>
          <w:u w:val="single"/>
          <w:lang w:eastAsia="ko-KR"/>
        </w:rPr>
      </w:pPr>
      <w:r w:rsidRPr="003F3BB3">
        <w:rPr>
          <w:b/>
          <w:noProof/>
          <w:u w:val="single"/>
          <w:lang w:val="en-US" w:eastAsia="ko-KR"/>
        </w:rPr>
        <mc:AlternateContent>
          <mc:Choice Requires="wps">
            <w:drawing>
              <wp:inline distT="0" distB="0" distL="0" distR="0" wp14:anchorId="1B1CB73D" wp14:editId="37AE6E5C">
                <wp:extent cx="6499860" cy="1404620"/>
                <wp:effectExtent l="0" t="0" r="15240" b="1968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605BB285" w14:textId="77777777" w:rsidR="00ED4E36" w:rsidRDefault="00ED4E36" w:rsidP="00ED4E36">
                            <w:r>
                              <w:t xml:space="preserve">Previous agreement: </w:t>
                            </w:r>
                          </w:p>
                          <w:p w14:paraId="38DC8929" w14:textId="77777777" w:rsidR="00ED4E36" w:rsidRDefault="00ED4E36" w:rsidP="00ED4E36">
                            <w:pPr>
                              <w:ind w:left="284"/>
                              <w:rPr>
                                <w:u w:val="single"/>
                              </w:rPr>
                            </w:pPr>
                            <w:r>
                              <w:rPr>
                                <w:u w:val="single"/>
                              </w:rPr>
                              <w:t>Issue 2-12 ACS</w:t>
                            </w:r>
                          </w:p>
                          <w:p w14:paraId="7F86B27F" w14:textId="77777777" w:rsidR="00ED4E36" w:rsidRDefault="00ED4E36" w:rsidP="00ED4E36">
                            <w:pPr>
                              <w:pStyle w:val="aff8"/>
                              <w:numPr>
                                <w:ilvl w:val="0"/>
                                <w:numId w:val="24"/>
                              </w:numPr>
                              <w:ind w:left="1004" w:firstLineChars="0"/>
                            </w:pPr>
                            <w:r>
                              <w:t xml:space="preserve">UE: </w:t>
                            </w:r>
                          </w:p>
                          <w:p w14:paraId="6D7AB2B6" w14:textId="77777777" w:rsidR="00ED4E36" w:rsidRDefault="00ED4E36" w:rsidP="00ED4E36">
                            <w:pPr>
                              <w:pStyle w:val="aff8"/>
                              <w:numPr>
                                <w:ilvl w:val="1"/>
                                <w:numId w:val="24"/>
                              </w:numPr>
                              <w:ind w:firstLineChars="0"/>
                            </w:pPr>
                            <w:r>
                              <w:t>Follow n104 or follow previous studies</w:t>
                            </w:r>
                          </w:p>
                          <w:p w14:paraId="1726E4A2" w14:textId="77777777" w:rsidR="00ED4E36" w:rsidRDefault="00ED4E36" w:rsidP="00ED4E36"/>
                        </w:txbxContent>
                      </wps:txbx>
                      <wps:bodyPr rot="0" vert="horz" wrap="square" lIns="91440" tIns="45720" rIns="91440" bIns="45720" anchor="t" anchorCtr="0">
                        <a:spAutoFit/>
                      </wps:bodyPr>
                    </wps:wsp>
                  </a:graphicData>
                </a:graphic>
              </wp:inline>
            </w:drawing>
          </mc:Choice>
          <mc:Fallback xmlns:oel="http://schemas.microsoft.com/office/2019/extlst">
            <w:pict>
              <v:shape w14:anchorId="1B1CB73D" id="Text Box 18" o:spid="_x0000_s1029"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Bi&#10;bHibFQIAACcEAAAOAAAAAAAAAAAAAAAAAC4CAABkcnMvZTJvRG9jLnhtbFBLAQItABQABgAIAAAA&#10;IQBugRn83AAAAAYBAAAPAAAAAAAAAAAAAAAAAG8EAABkcnMvZG93bnJldi54bWxQSwUGAAAAAAQA&#10;BADzAAAAeAUAAAAA&#10;">
                <v:textbox style="mso-fit-shape-to-text:t">
                  <w:txbxContent>
                    <w:p w14:paraId="605BB285" w14:textId="77777777" w:rsidR="00ED4E36" w:rsidRDefault="00ED4E36" w:rsidP="00ED4E36">
                      <w:r>
                        <w:t xml:space="preserve">Previous agreement: </w:t>
                      </w:r>
                    </w:p>
                    <w:p w14:paraId="38DC8929" w14:textId="77777777" w:rsidR="00ED4E36" w:rsidRDefault="00ED4E36" w:rsidP="00ED4E36">
                      <w:pPr>
                        <w:ind w:left="284"/>
                        <w:rPr>
                          <w:u w:val="single"/>
                        </w:rPr>
                      </w:pPr>
                      <w:r>
                        <w:rPr>
                          <w:u w:val="single"/>
                        </w:rPr>
                        <w:t>Issue 2-12 ACS</w:t>
                      </w:r>
                    </w:p>
                    <w:p w14:paraId="7F86B27F" w14:textId="77777777" w:rsidR="00ED4E36" w:rsidRDefault="00ED4E36" w:rsidP="00ED4E36">
                      <w:pPr>
                        <w:pStyle w:val="ListParagraph"/>
                        <w:numPr>
                          <w:ilvl w:val="0"/>
                          <w:numId w:val="24"/>
                        </w:numPr>
                        <w:ind w:left="1004" w:firstLineChars="0"/>
                      </w:pPr>
                      <w:r>
                        <w:t xml:space="preserve">UE: </w:t>
                      </w:r>
                    </w:p>
                    <w:p w14:paraId="6D7AB2B6" w14:textId="77777777" w:rsidR="00ED4E36" w:rsidRDefault="00ED4E36" w:rsidP="00ED4E36">
                      <w:pPr>
                        <w:pStyle w:val="ListParagraph"/>
                        <w:numPr>
                          <w:ilvl w:val="1"/>
                          <w:numId w:val="24"/>
                        </w:numPr>
                        <w:ind w:firstLineChars="0"/>
                      </w:pPr>
                      <w:r>
                        <w:t>Follow n104 or follow previous studies</w:t>
                      </w:r>
                    </w:p>
                    <w:p w14:paraId="1726E4A2" w14:textId="77777777" w:rsidR="00ED4E36" w:rsidRDefault="00ED4E36" w:rsidP="00ED4E36"/>
                  </w:txbxContent>
                </v:textbox>
                <w10:anchorlock/>
              </v:shape>
            </w:pict>
          </mc:Fallback>
        </mc:AlternateContent>
      </w:r>
    </w:p>
    <w:p w14:paraId="324A3955" w14:textId="77777777" w:rsidR="00ED4E36" w:rsidRPr="003F3BB3" w:rsidRDefault="00ED4E36" w:rsidP="00ED4E36">
      <w:pPr>
        <w:rPr>
          <w:b/>
          <w:u w:val="single"/>
          <w:lang w:eastAsia="ko-KR"/>
        </w:rPr>
      </w:pPr>
    </w:p>
    <w:p w14:paraId="64864A24" w14:textId="77777777" w:rsidR="00ED4E36" w:rsidRPr="003F3BB3" w:rsidRDefault="00ED4E36" w:rsidP="00ED4E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3BB3">
        <w:rPr>
          <w:rFonts w:eastAsia="宋体"/>
          <w:szCs w:val="24"/>
          <w:lang w:eastAsia="zh-CN"/>
        </w:rPr>
        <w:t>Proposals</w:t>
      </w:r>
    </w:p>
    <w:p w14:paraId="0ED7463C" w14:textId="77777777" w:rsidR="00ED4E36" w:rsidRPr="003F3BB3" w:rsidRDefault="00ED4E36" w:rsidP="00ED4E36">
      <w:pPr>
        <w:pStyle w:val="aff8"/>
        <w:numPr>
          <w:ilvl w:val="1"/>
          <w:numId w:val="4"/>
        </w:numPr>
        <w:overflowPunct/>
        <w:autoSpaceDE/>
        <w:autoSpaceDN/>
        <w:adjustRightInd/>
        <w:spacing w:after="120"/>
        <w:ind w:firstLineChars="0"/>
        <w:textAlignment w:val="auto"/>
        <w:rPr>
          <w:rFonts w:eastAsia="宋体"/>
          <w:szCs w:val="24"/>
          <w:lang w:eastAsia="zh-CN"/>
        </w:rPr>
      </w:pPr>
      <w:r w:rsidRPr="003F3BB3">
        <w:rPr>
          <w:rFonts w:eastAsia="宋体"/>
          <w:szCs w:val="24"/>
          <w:lang w:eastAsia="zh-CN"/>
        </w:rPr>
        <w:t>Option 1: 31dBc (</w:t>
      </w:r>
      <w:proofErr w:type="spellStart"/>
      <w:r w:rsidRPr="003F3BB3">
        <w:rPr>
          <w:rFonts w:eastAsia="宋体"/>
          <w:szCs w:val="24"/>
          <w:lang w:eastAsia="zh-CN"/>
        </w:rPr>
        <w:t>Mediatek</w:t>
      </w:r>
      <w:proofErr w:type="spellEnd"/>
      <w:r w:rsidRPr="003F3BB3">
        <w:rPr>
          <w:rFonts w:eastAsia="宋体"/>
          <w:szCs w:val="24"/>
          <w:lang w:eastAsia="zh-CN"/>
        </w:rPr>
        <w:t>)</w:t>
      </w:r>
    </w:p>
    <w:p w14:paraId="73AE28A3" w14:textId="77777777" w:rsidR="00ED4E36" w:rsidRPr="003F3BB3" w:rsidRDefault="00ED4E36" w:rsidP="00ED4E36">
      <w:pPr>
        <w:pStyle w:val="aff8"/>
        <w:numPr>
          <w:ilvl w:val="1"/>
          <w:numId w:val="4"/>
        </w:numPr>
        <w:overflowPunct/>
        <w:autoSpaceDE/>
        <w:autoSpaceDN/>
        <w:adjustRightInd/>
        <w:spacing w:after="120"/>
        <w:ind w:firstLineChars="0"/>
        <w:textAlignment w:val="auto"/>
        <w:rPr>
          <w:rFonts w:eastAsia="宋体"/>
          <w:szCs w:val="24"/>
          <w:lang w:eastAsia="zh-CN"/>
        </w:rPr>
      </w:pPr>
      <w:r w:rsidRPr="003F3BB3">
        <w:rPr>
          <w:rFonts w:eastAsia="宋体"/>
          <w:szCs w:val="24"/>
          <w:lang w:eastAsia="zh-CN"/>
        </w:rPr>
        <w:t>Option 2: 32dBc (Vivo, CMCC</w:t>
      </w:r>
      <w:r>
        <w:rPr>
          <w:rFonts w:eastAsia="宋体"/>
          <w:szCs w:val="24"/>
          <w:lang w:eastAsia="zh-CN"/>
        </w:rPr>
        <w:t>, Apple</w:t>
      </w:r>
      <w:r w:rsidRPr="003F3BB3">
        <w:rPr>
          <w:rFonts w:eastAsia="宋体"/>
          <w:szCs w:val="24"/>
          <w:lang w:eastAsia="zh-CN"/>
        </w:rPr>
        <w:t>)</w:t>
      </w:r>
    </w:p>
    <w:p w14:paraId="7B59E1EF" w14:textId="77777777" w:rsidR="00ED4E36" w:rsidRPr="003F3BB3" w:rsidRDefault="00ED4E36" w:rsidP="00ED4E36">
      <w:pPr>
        <w:pStyle w:val="aff8"/>
        <w:numPr>
          <w:ilvl w:val="1"/>
          <w:numId w:val="4"/>
        </w:numPr>
        <w:overflowPunct/>
        <w:autoSpaceDE/>
        <w:autoSpaceDN/>
        <w:adjustRightInd/>
        <w:spacing w:after="120"/>
        <w:ind w:firstLineChars="0"/>
        <w:textAlignment w:val="auto"/>
        <w:rPr>
          <w:rFonts w:eastAsia="宋体"/>
          <w:szCs w:val="24"/>
          <w:lang w:eastAsia="zh-CN"/>
        </w:rPr>
      </w:pPr>
      <w:r w:rsidRPr="003F3BB3">
        <w:rPr>
          <w:rFonts w:eastAsia="宋体"/>
          <w:szCs w:val="24"/>
          <w:lang w:eastAsia="zh-CN"/>
        </w:rPr>
        <w:t>Option 3: 33dB as in 38.101-1 (Ericsson, Qualcomm, Samsung, ZTE)</w:t>
      </w:r>
    </w:p>
    <w:p w14:paraId="7D4D6B54" w14:textId="77777777" w:rsidR="007B69E4" w:rsidRPr="00D373C0" w:rsidRDefault="007B69E4" w:rsidP="007B69E4">
      <w:pPr>
        <w:spacing w:after="120"/>
        <w:rPr>
          <w:szCs w:val="24"/>
          <w:lang w:eastAsia="zh-CN"/>
        </w:rPr>
      </w:pPr>
    </w:p>
    <w:p w14:paraId="221F0D89" w14:textId="77777777" w:rsidR="00EC1827" w:rsidRPr="00805BE8" w:rsidRDefault="00EC1827" w:rsidP="002347C1">
      <w:pPr>
        <w:rPr>
          <w:i/>
          <w:color w:val="0070C0"/>
          <w:lang w:eastAsia="zh-CN"/>
        </w:rPr>
      </w:pPr>
    </w:p>
    <w:sectPr w:rsidR="00EC1827" w:rsidRPr="00805BE8" w:rsidSect="00675AA3">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2CFFD" w14:textId="77777777" w:rsidR="00D426D7" w:rsidRDefault="00D426D7">
      <w:r>
        <w:separator/>
      </w:r>
    </w:p>
  </w:endnote>
  <w:endnote w:type="continuationSeparator" w:id="0">
    <w:p w14:paraId="24401265" w14:textId="77777777" w:rsidR="00D426D7" w:rsidRDefault="00D426D7">
      <w:r>
        <w:continuationSeparator/>
      </w:r>
    </w:p>
  </w:endnote>
  <w:endnote w:type="continuationNotice" w:id="1">
    <w:p w14:paraId="47DC9FAC" w14:textId="77777777" w:rsidR="00D426D7" w:rsidRDefault="00D426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HGMaruGothicMPRO"/>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9598B" w14:textId="77777777" w:rsidR="00D426D7" w:rsidRDefault="00D426D7">
      <w:r>
        <w:separator/>
      </w:r>
    </w:p>
  </w:footnote>
  <w:footnote w:type="continuationSeparator" w:id="0">
    <w:p w14:paraId="6849687A" w14:textId="77777777" w:rsidR="00D426D7" w:rsidRDefault="00D426D7">
      <w:r>
        <w:continuationSeparator/>
      </w:r>
    </w:p>
  </w:footnote>
  <w:footnote w:type="continuationNotice" w:id="1">
    <w:p w14:paraId="430953D7" w14:textId="77777777" w:rsidR="00D426D7" w:rsidRDefault="00D426D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26C25"/>
    <w:multiLevelType w:val="hybridMultilevel"/>
    <w:tmpl w:val="18D275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85F3AC1"/>
    <w:multiLevelType w:val="hybridMultilevel"/>
    <w:tmpl w:val="8D1A932C"/>
    <w:lvl w:ilvl="0" w:tplc="20000001">
      <w:start w:val="1"/>
      <w:numFmt w:val="bullet"/>
      <w:lvlText w:val=""/>
      <w:lvlJc w:val="left"/>
      <w:pPr>
        <w:ind w:left="1288" w:hanging="360"/>
      </w:pPr>
      <w:rPr>
        <w:rFonts w:ascii="Symbol" w:hAnsi="Symbol" w:hint="default"/>
      </w:rPr>
    </w:lvl>
    <w:lvl w:ilvl="1" w:tplc="20000003">
      <w:start w:val="1"/>
      <w:numFmt w:val="bullet"/>
      <w:lvlText w:val="o"/>
      <w:lvlJc w:val="left"/>
      <w:pPr>
        <w:ind w:left="2008" w:hanging="360"/>
      </w:pPr>
      <w:rPr>
        <w:rFonts w:ascii="Courier New" w:hAnsi="Courier New" w:cs="Courier New" w:hint="default"/>
      </w:rPr>
    </w:lvl>
    <w:lvl w:ilvl="2" w:tplc="20000005">
      <w:start w:val="1"/>
      <w:numFmt w:val="bullet"/>
      <w:lvlText w:val=""/>
      <w:lvlJc w:val="left"/>
      <w:pPr>
        <w:ind w:left="2728" w:hanging="360"/>
      </w:pPr>
      <w:rPr>
        <w:rFonts w:ascii="Wingdings" w:hAnsi="Wingdings" w:hint="default"/>
      </w:rPr>
    </w:lvl>
    <w:lvl w:ilvl="3" w:tplc="20000001" w:tentative="1">
      <w:start w:val="1"/>
      <w:numFmt w:val="bullet"/>
      <w:lvlText w:val=""/>
      <w:lvlJc w:val="left"/>
      <w:pPr>
        <w:ind w:left="3448" w:hanging="360"/>
      </w:pPr>
      <w:rPr>
        <w:rFonts w:ascii="Symbol" w:hAnsi="Symbol" w:hint="default"/>
      </w:rPr>
    </w:lvl>
    <w:lvl w:ilvl="4" w:tplc="20000003" w:tentative="1">
      <w:start w:val="1"/>
      <w:numFmt w:val="bullet"/>
      <w:lvlText w:val="o"/>
      <w:lvlJc w:val="left"/>
      <w:pPr>
        <w:ind w:left="4168" w:hanging="360"/>
      </w:pPr>
      <w:rPr>
        <w:rFonts w:ascii="Courier New" w:hAnsi="Courier New" w:cs="Courier New" w:hint="default"/>
      </w:rPr>
    </w:lvl>
    <w:lvl w:ilvl="5" w:tplc="20000005" w:tentative="1">
      <w:start w:val="1"/>
      <w:numFmt w:val="bullet"/>
      <w:lvlText w:val=""/>
      <w:lvlJc w:val="left"/>
      <w:pPr>
        <w:ind w:left="4888" w:hanging="360"/>
      </w:pPr>
      <w:rPr>
        <w:rFonts w:ascii="Wingdings" w:hAnsi="Wingdings" w:hint="default"/>
      </w:rPr>
    </w:lvl>
    <w:lvl w:ilvl="6" w:tplc="20000001" w:tentative="1">
      <w:start w:val="1"/>
      <w:numFmt w:val="bullet"/>
      <w:lvlText w:val=""/>
      <w:lvlJc w:val="left"/>
      <w:pPr>
        <w:ind w:left="5608" w:hanging="360"/>
      </w:pPr>
      <w:rPr>
        <w:rFonts w:ascii="Symbol" w:hAnsi="Symbol" w:hint="default"/>
      </w:rPr>
    </w:lvl>
    <w:lvl w:ilvl="7" w:tplc="20000003" w:tentative="1">
      <w:start w:val="1"/>
      <w:numFmt w:val="bullet"/>
      <w:lvlText w:val="o"/>
      <w:lvlJc w:val="left"/>
      <w:pPr>
        <w:ind w:left="6328" w:hanging="360"/>
      </w:pPr>
      <w:rPr>
        <w:rFonts w:ascii="Courier New" w:hAnsi="Courier New" w:cs="Courier New" w:hint="default"/>
      </w:rPr>
    </w:lvl>
    <w:lvl w:ilvl="8" w:tplc="20000005" w:tentative="1">
      <w:start w:val="1"/>
      <w:numFmt w:val="bullet"/>
      <w:lvlText w:val=""/>
      <w:lvlJc w:val="left"/>
      <w:pPr>
        <w:ind w:left="7048"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47E0B"/>
    <w:multiLevelType w:val="hybridMultilevel"/>
    <w:tmpl w:val="956A7D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2F2678DE"/>
    <w:multiLevelType w:val="multilevel"/>
    <w:tmpl w:val="2F2678DE"/>
    <w:lvl w:ilvl="0">
      <w:start w:val="440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4DC0E4D"/>
    <w:multiLevelType w:val="hybridMultilevel"/>
    <w:tmpl w:val="6812E798"/>
    <w:lvl w:ilvl="0" w:tplc="3EC8CB14">
      <w:start w:val="90"/>
      <w:numFmt w:val="bullet"/>
      <w:lvlText w:val="-"/>
      <w:lvlJc w:val="left"/>
      <w:pPr>
        <w:ind w:left="720" w:hanging="360"/>
      </w:pPr>
      <w:rPr>
        <w:rFonts w:ascii="Times New Roman" w:eastAsia="宋体"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327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B1A1913"/>
    <w:multiLevelType w:val="hybridMultilevel"/>
    <w:tmpl w:val="4FB68D72"/>
    <w:lvl w:ilvl="0" w:tplc="3EC8CB14">
      <w:start w:val="90"/>
      <w:numFmt w:val="bullet"/>
      <w:lvlText w:val="-"/>
      <w:lvlJc w:val="left"/>
      <w:pPr>
        <w:ind w:left="720" w:hanging="360"/>
      </w:pPr>
      <w:rPr>
        <w:rFonts w:ascii="Times New Roman" w:eastAsia="宋体"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B3F017B"/>
    <w:multiLevelType w:val="hybridMultilevel"/>
    <w:tmpl w:val="AE36D7F6"/>
    <w:lvl w:ilvl="0" w:tplc="A306C3D8">
      <w:numFmt w:val="bullet"/>
      <w:lvlText w:val="-"/>
      <w:lvlJc w:val="left"/>
      <w:pPr>
        <w:ind w:left="720" w:hanging="360"/>
      </w:pPr>
      <w:rPr>
        <w:rFonts w:ascii="Times New Roman" w:eastAsia="宋体"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BDB0E8C"/>
    <w:multiLevelType w:val="hybridMultilevel"/>
    <w:tmpl w:val="98F6AABE"/>
    <w:lvl w:ilvl="0" w:tplc="3EC8CB14">
      <w:start w:val="90"/>
      <w:numFmt w:val="bullet"/>
      <w:lvlText w:val="-"/>
      <w:lvlJc w:val="left"/>
      <w:pPr>
        <w:ind w:left="720" w:hanging="360"/>
      </w:pPr>
      <w:rPr>
        <w:rFonts w:ascii="Times New Roman" w:eastAsia="宋体"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F43239C"/>
    <w:multiLevelType w:val="multilevel"/>
    <w:tmpl w:val="6F4323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18"/>
  </w:num>
  <w:num w:numId="4">
    <w:abstractNumId w:val="15"/>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7"/>
  </w:num>
  <w:num w:numId="18">
    <w:abstractNumId w:val="5"/>
  </w:num>
  <w:num w:numId="19">
    <w:abstractNumId w:val="4"/>
  </w:num>
  <w:num w:numId="20">
    <w:abstractNumId w:val="1"/>
  </w:num>
  <w:num w:numId="21">
    <w:abstractNumId w:val="12"/>
  </w:num>
  <w:num w:numId="22">
    <w:abstractNumId w:val="12"/>
  </w:num>
  <w:num w:numId="23">
    <w:abstractNumId w:val="10"/>
  </w:num>
  <w:num w:numId="24">
    <w:abstractNumId w:val="17"/>
  </w:num>
  <w:num w:numId="25">
    <w:abstractNumId w:val="8"/>
  </w:num>
  <w:num w:numId="26">
    <w:abstractNumId w:val="11"/>
  </w:num>
  <w:num w:numId="27">
    <w:abstractNumId w:val="16"/>
  </w:num>
  <w:num w:numId="28">
    <w:abstractNumId w:val="13"/>
  </w:num>
  <w:num w:numId="29">
    <w:abstractNumId w:val="6"/>
  </w:num>
  <w:num w:numId="30">
    <w:abstractNumId w:val="3"/>
  </w:num>
  <w:num w:numId="31">
    <w:abstractNumId w:val="14"/>
  </w:num>
  <w:num w:numId="3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4B2"/>
    <w:rsid w:val="00004165"/>
    <w:rsid w:val="000049A7"/>
    <w:rsid w:val="000054DB"/>
    <w:rsid w:val="0000590F"/>
    <w:rsid w:val="00005CB3"/>
    <w:rsid w:val="00011B12"/>
    <w:rsid w:val="000146B0"/>
    <w:rsid w:val="000162A3"/>
    <w:rsid w:val="00017371"/>
    <w:rsid w:val="00020C56"/>
    <w:rsid w:val="000225A9"/>
    <w:rsid w:val="0002614F"/>
    <w:rsid w:val="00026ACC"/>
    <w:rsid w:val="0003171D"/>
    <w:rsid w:val="000318DD"/>
    <w:rsid w:val="00031C1D"/>
    <w:rsid w:val="00035C50"/>
    <w:rsid w:val="000368AA"/>
    <w:rsid w:val="00036EA8"/>
    <w:rsid w:val="00040562"/>
    <w:rsid w:val="00043B9D"/>
    <w:rsid w:val="000457A1"/>
    <w:rsid w:val="00047153"/>
    <w:rsid w:val="00050001"/>
    <w:rsid w:val="00052041"/>
    <w:rsid w:val="0005326A"/>
    <w:rsid w:val="00054A52"/>
    <w:rsid w:val="000608E5"/>
    <w:rsid w:val="0006266D"/>
    <w:rsid w:val="00065506"/>
    <w:rsid w:val="00067FB9"/>
    <w:rsid w:val="0007339A"/>
    <w:rsid w:val="0007382E"/>
    <w:rsid w:val="00074AB1"/>
    <w:rsid w:val="000766E1"/>
    <w:rsid w:val="00077FF6"/>
    <w:rsid w:val="0008061C"/>
    <w:rsid w:val="00080D82"/>
    <w:rsid w:val="00081692"/>
    <w:rsid w:val="00082C46"/>
    <w:rsid w:val="0008460D"/>
    <w:rsid w:val="00085A0E"/>
    <w:rsid w:val="00086F31"/>
    <w:rsid w:val="00087548"/>
    <w:rsid w:val="00093E7E"/>
    <w:rsid w:val="000945AD"/>
    <w:rsid w:val="000958D2"/>
    <w:rsid w:val="00096E54"/>
    <w:rsid w:val="000A1750"/>
    <w:rsid w:val="000A1830"/>
    <w:rsid w:val="000A4121"/>
    <w:rsid w:val="000A4AA3"/>
    <w:rsid w:val="000A550E"/>
    <w:rsid w:val="000A5F8D"/>
    <w:rsid w:val="000A7F60"/>
    <w:rsid w:val="000B0960"/>
    <w:rsid w:val="000B1A55"/>
    <w:rsid w:val="000B20BB"/>
    <w:rsid w:val="000B2EF6"/>
    <w:rsid w:val="000B2F3D"/>
    <w:rsid w:val="000B2FA6"/>
    <w:rsid w:val="000B4AA0"/>
    <w:rsid w:val="000B4E8A"/>
    <w:rsid w:val="000C0C20"/>
    <w:rsid w:val="000C2553"/>
    <w:rsid w:val="000C38C3"/>
    <w:rsid w:val="000C4549"/>
    <w:rsid w:val="000C767A"/>
    <w:rsid w:val="000D09FD"/>
    <w:rsid w:val="000D19DE"/>
    <w:rsid w:val="000D44FB"/>
    <w:rsid w:val="000D514A"/>
    <w:rsid w:val="000D574B"/>
    <w:rsid w:val="000D6CFC"/>
    <w:rsid w:val="000E3C3C"/>
    <w:rsid w:val="000E537B"/>
    <w:rsid w:val="000E57D0"/>
    <w:rsid w:val="000E5906"/>
    <w:rsid w:val="000E7858"/>
    <w:rsid w:val="000F037B"/>
    <w:rsid w:val="000F2AD2"/>
    <w:rsid w:val="000F2E92"/>
    <w:rsid w:val="000F3373"/>
    <w:rsid w:val="000F39CA"/>
    <w:rsid w:val="000F5F30"/>
    <w:rsid w:val="00107927"/>
    <w:rsid w:val="00110E26"/>
    <w:rsid w:val="00111321"/>
    <w:rsid w:val="001128E7"/>
    <w:rsid w:val="00113179"/>
    <w:rsid w:val="0011752F"/>
    <w:rsid w:val="00117BD6"/>
    <w:rsid w:val="001206C2"/>
    <w:rsid w:val="001207D6"/>
    <w:rsid w:val="00120C62"/>
    <w:rsid w:val="00121978"/>
    <w:rsid w:val="00123422"/>
    <w:rsid w:val="001242F3"/>
    <w:rsid w:val="00124B6A"/>
    <w:rsid w:val="00130462"/>
    <w:rsid w:val="00133D6E"/>
    <w:rsid w:val="00135B08"/>
    <w:rsid w:val="00135DC2"/>
    <w:rsid w:val="00136D4C"/>
    <w:rsid w:val="00137AA1"/>
    <w:rsid w:val="00142538"/>
    <w:rsid w:val="00142BB9"/>
    <w:rsid w:val="00144F96"/>
    <w:rsid w:val="0015030C"/>
    <w:rsid w:val="00151138"/>
    <w:rsid w:val="001516C9"/>
    <w:rsid w:val="00151EAC"/>
    <w:rsid w:val="00153528"/>
    <w:rsid w:val="00154A0E"/>
    <w:rsid w:val="00154E68"/>
    <w:rsid w:val="0015623A"/>
    <w:rsid w:val="00157CAE"/>
    <w:rsid w:val="00161EAB"/>
    <w:rsid w:val="00162548"/>
    <w:rsid w:val="00171CF9"/>
    <w:rsid w:val="00172183"/>
    <w:rsid w:val="00172A33"/>
    <w:rsid w:val="001751AB"/>
    <w:rsid w:val="00175A3F"/>
    <w:rsid w:val="0018070D"/>
    <w:rsid w:val="00180E09"/>
    <w:rsid w:val="001831B4"/>
    <w:rsid w:val="001835FF"/>
    <w:rsid w:val="00183D4C"/>
    <w:rsid w:val="00183F6D"/>
    <w:rsid w:val="00184777"/>
    <w:rsid w:val="0018670E"/>
    <w:rsid w:val="0019219A"/>
    <w:rsid w:val="00195077"/>
    <w:rsid w:val="001A033F"/>
    <w:rsid w:val="001A08AA"/>
    <w:rsid w:val="001A091E"/>
    <w:rsid w:val="001A1A90"/>
    <w:rsid w:val="001A59CB"/>
    <w:rsid w:val="001A5EC4"/>
    <w:rsid w:val="001A6677"/>
    <w:rsid w:val="001A6D0B"/>
    <w:rsid w:val="001B22B5"/>
    <w:rsid w:val="001B283D"/>
    <w:rsid w:val="001B7991"/>
    <w:rsid w:val="001C1409"/>
    <w:rsid w:val="001C2AE6"/>
    <w:rsid w:val="001C4A89"/>
    <w:rsid w:val="001C6177"/>
    <w:rsid w:val="001C64CB"/>
    <w:rsid w:val="001C744A"/>
    <w:rsid w:val="001C7CF7"/>
    <w:rsid w:val="001D0363"/>
    <w:rsid w:val="001D12B4"/>
    <w:rsid w:val="001D1B07"/>
    <w:rsid w:val="001D32CE"/>
    <w:rsid w:val="001D37E2"/>
    <w:rsid w:val="001D7D94"/>
    <w:rsid w:val="001E0A28"/>
    <w:rsid w:val="001E4218"/>
    <w:rsid w:val="001E6C4D"/>
    <w:rsid w:val="001E7688"/>
    <w:rsid w:val="001E7DD4"/>
    <w:rsid w:val="001F0B20"/>
    <w:rsid w:val="001F5BE1"/>
    <w:rsid w:val="001F7290"/>
    <w:rsid w:val="00200A62"/>
    <w:rsid w:val="00203740"/>
    <w:rsid w:val="00204840"/>
    <w:rsid w:val="002054F1"/>
    <w:rsid w:val="00205B41"/>
    <w:rsid w:val="00205B5F"/>
    <w:rsid w:val="0021013E"/>
    <w:rsid w:val="002101F1"/>
    <w:rsid w:val="002138EA"/>
    <w:rsid w:val="002139EA"/>
    <w:rsid w:val="00213A14"/>
    <w:rsid w:val="00213F84"/>
    <w:rsid w:val="002145E9"/>
    <w:rsid w:val="00214EA0"/>
    <w:rsid w:val="00214FBD"/>
    <w:rsid w:val="002173E1"/>
    <w:rsid w:val="00220227"/>
    <w:rsid w:val="00220580"/>
    <w:rsid w:val="00221E08"/>
    <w:rsid w:val="00222479"/>
    <w:rsid w:val="00222577"/>
    <w:rsid w:val="00222897"/>
    <w:rsid w:val="00222923"/>
    <w:rsid w:val="002229CD"/>
    <w:rsid w:val="00222B0C"/>
    <w:rsid w:val="002347C1"/>
    <w:rsid w:val="00235394"/>
    <w:rsid w:val="00235577"/>
    <w:rsid w:val="00235DBA"/>
    <w:rsid w:val="002371B2"/>
    <w:rsid w:val="002431F6"/>
    <w:rsid w:val="002435CA"/>
    <w:rsid w:val="0024469F"/>
    <w:rsid w:val="0024505A"/>
    <w:rsid w:val="00246316"/>
    <w:rsid w:val="002470AC"/>
    <w:rsid w:val="0024783E"/>
    <w:rsid w:val="00250B5B"/>
    <w:rsid w:val="00252DB8"/>
    <w:rsid w:val="002531A0"/>
    <w:rsid w:val="002537BC"/>
    <w:rsid w:val="00255C58"/>
    <w:rsid w:val="0025604F"/>
    <w:rsid w:val="00260EC7"/>
    <w:rsid w:val="00261539"/>
    <w:rsid w:val="0026179F"/>
    <w:rsid w:val="002633C8"/>
    <w:rsid w:val="002666AE"/>
    <w:rsid w:val="002671E4"/>
    <w:rsid w:val="00267252"/>
    <w:rsid w:val="00271291"/>
    <w:rsid w:val="00273810"/>
    <w:rsid w:val="0027382E"/>
    <w:rsid w:val="00274E1A"/>
    <w:rsid w:val="00274E25"/>
    <w:rsid w:val="002775B1"/>
    <w:rsid w:val="002775B9"/>
    <w:rsid w:val="002811C4"/>
    <w:rsid w:val="00282213"/>
    <w:rsid w:val="00282651"/>
    <w:rsid w:val="00284016"/>
    <w:rsid w:val="002858BF"/>
    <w:rsid w:val="002866CB"/>
    <w:rsid w:val="0028730F"/>
    <w:rsid w:val="0029217A"/>
    <w:rsid w:val="00292910"/>
    <w:rsid w:val="00293542"/>
    <w:rsid w:val="002939AF"/>
    <w:rsid w:val="00294181"/>
    <w:rsid w:val="00294491"/>
    <w:rsid w:val="00294BDE"/>
    <w:rsid w:val="002953F1"/>
    <w:rsid w:val="002A0CED"/>
    <w:rsid w:val="002A465D"/>
    <w:rsid w:val="002A4CD0"/>
    <w:rsid w:val="002A7DA6"/>
    <w:rsid w:val="002B516C"/>
    <w:rsid w:val="002B5174"/>
    <w:rsid w:val="002B5E1D"/>
    <w:rsid w:val="002B60C1"/>
    <w:rsid w:val="002B7E6D"/>
    <w:rsid w:val="002C4B52"/>
    <w:rsid w:val="002C4F90"/>
    <w:rsid w:val="002C794F"/>
    <w:rsid w:val="002D03E5"/>
    <w:rsid w:val="002D36EB"/>
    <w:rsid w:val="002D4A18"/>
    <w:rsid w:val="002D4EA6"/>
    <w:rsid w:val="002D6BDF"/>
    <w:rsid w:val="002E2CE9"/>
    <w:rsid w:val="002E2FD6"/>
    <w:rsid w:val="002E3170"/>
    <w:rsid w:val="002E3640"/>
    <w:rsid w:val="002E3BF7"/>
    <w:rsid w:val="002E403E"/>
    <w:rsid w:val="002E4C74"/>
    <w:rsid w:val="002E4D4D"/>
    <w:rsid w:val="002F0C6A"/>
    <w:rsid w:val="002F1359"/>
    <w:rsid w:val="002F158C"/>
    <w:rsid w:val="002F4093"/>
    <w:rsid w:val="002F5636"/>
    <w:rsid w:val="003022A5"/>
    <w:rsid w:val="00305796"/>
    <w:rsid w:val="00307702"/>
    <w:rsid w:val="00307E51"/>
    <w:rsid w:val="00310FD7"/>
    <w:rsid w:val="00311363"/>
    <w:rsid w:val="00312101"/>
    <w:rsid w:val="003155CE"/>
    <w:rsid w:val="00315867"/>
    <w:rsid w:val="003169B3"/>
    <w:rsid w:val="00316A16"/>
    <w:rsid w:val="00321150"/>
    <w:rsid w:val="003260D7"/>
    <w:rsid w:val="0033052D"/>
    <w:rsid w:val="00332330"/>
    <w:rsid w:val="00336697"/>
    <w:rsid w:val="00340D7D"/>
    <w:rsid w:val="003418CB"/>
    <w:rsid w:val="00355873"/>
    <w:rsid w:val="0035660F"/>
    <w:rsid w:val="00360855"/>
    <w:rsid w:val="003628B9"/>
    <w:rsid w:val="00362D8F"/>
    <w:rsid w:val="00363451"/>
    <w:rsid w:val="00363E62"/>
    <w:rsid w:val="00364C1E"/>
    <w:rsid w:val="00367724"/>
    <w:rsid w:val="003710BA"/>
    <w:rsid w:val="0037226A"/>
    <w:rsid w:val="00372717"/>
    <w:rsid w:val="00376C50"/>
    <w:rsid w:val="003770F6"/>
    <w:rsid w:val="00382AAA"/>
    <w:rsid w:val="00383E37"/>
    <w:rsid w:val="00386013"/>
    <w:rsid w:val="003866CA"/>
    <w:rsid w:val="0038770B"/>
    <w:rsid w:val="003928E5"/>
    <w:rsid w:val="00393042"/>
    <w:rsid w:val="00394345"/>
    <w:rsid w:val="003948CB"/>
    <w:rsid w:val="00394AD5"/>
    <w:rsid w:val="0039642D"/>
    <w:rsid w:val="00396644"/>
    <w:rsid w:val="0039686F"/>
    <w:rsid w:val="003A0D55"/>
    <w:rsid w:val="003A2B9E"/>
    <w:rsid w:val="003A2E40"/>
    <w:rsid w:val="003A39F1"/>
    <w:rsid w:val="003B0158"/>
    <w:rsid w:val="003B40B6"/>
    <w:rsid w:val="003B56DB"/>
    <w:rsid w:val="003B755E"/>
    <w:rsid w:val="003C228E"/>
    <w:rsid w:val="003C51E7"/>
    <w:rsid w:val="003C55E5"/>
    <w:rsid w:val="003C5932"/>
    <w:rsid w:val="003C5982"/>
    <w:rsid w:val="003C5D8F"/>
    <w:rsid w:val="003C6893"/>
    <w:rsid w:val="003C6DE2"/>
    <w:rsid w:val="003D014A"/>
    <w:rsid w:val="003D1EFD"/>
    <w:rsid w:val="003D28BF"/>
    <w:rsid w:val="003D4215"/>
    <w:rsid w:val="003D4C47"/>
    <w:rsid w:val="003D7719"/>
    <w:rsid w:val="003E0200"/>
    <w:rsid w:val="003E10B1"/>
    <w:rsid w:val="003E40EE"/>
    <w:rsid w:val="003E462D"/>
    <w:rsid w:val="003E6083"/>
    <w:rsid w:val="003E6A96"/>
    <w:rsid w:val="003F1C1B"/>
    <w:rsid w:val="003F3A2F"/>
    <w:rsid w:val="003F3BB3"/>
    <w:rsid w:val="003F58C1"/>
    <w:rsid w:val="00401108"/>
    <w:rsid w:val="00401144"/>
    <w:rsid w:val="00404372"/>
    <w:rsid w:val="00404831"/>
    <w:rsid w:val="00407661"/>
    <w:rsid w:val="00410314"/>
    <w:rsid w:val="00412063"/>
    <w:rsid w:val="00412E57"/>
    <w:rsid w:val="00412EB1"/>
    <w:rsid w:val="00413DDE"/>
    <w:rsid w:val="00413DF0"/>
    <w:rsid w:val="00414118"/>
    <w:rsid w:val="00416084"/>
    <w:rsid w:val="00416713"/>
    <w:rsid w:val="00421821"/>
    <w:rsid w:val="00424F8C"/>
    <w:rsid w:val="0042512B"/>
    <w:rsid w:val="00426275"/>
    <w:rsid w:val="004271BA"/>
    <w:rsid w:val="00430497"/>
    <w:rsid w:val="00430E39"/>
    <w:rsid w:val="00430EA5"/>
    <w:rsid w:val="00434DC1"/>
    <w:rsid w:val="004350F4"/>
    <w:rsid w:val="00435205"/>
    <w:rsid w:val="0044069F"/>
    <w:rsid w:val="004412A0"/>
    <w:rsid w:val="00442337"/>
    <w:rsid w:val="00443F30"/>
    <w:rsid w:val="00446408"/>
    <w:rsid w:val="00450F27"/>
    <w:rsid w:val="004510E5"/>
    <w:rsid w:val="00456A75"/>
    <w:rsid w:val="00456AF1"/>
    <w:rsid w:val="00456DB1"/>
    <w:rsid w:val="00461E39"/>
    <w:rsid w:val="00462D3A"/>
    <w:rsid w:val="00463521"/>
    <w:rsid w:val="00463FC5"/>
    <w:rsid w:val="00466297"/>
    <w:rsid w:val="00471125"/>
    <w:rsid w:val="0047437A"/>
    <w:rsid w:val="00474AEA"/>
    <w:rsid w:val="00477C2B"/>
    <w:rsid w:val="00480E42"/>
    <w:rsid w:val="00482630"/>
    <w:rsid w:val="00484C5D"/>
    <w:rsid w:val="0048543E"/>
    <w:rsid w:val="004868C1"/>
    <w:rsid w:val="0048750F"/>
    <w:rsid w:val="004902CB"/>
    <w:rsid w:val="004924EA"/>
    <w:rsid w:val="004924FC"/>
    <w:rsid w:val="00494328"/>
    <w:rsid w:val="0049717C"/>
    <w:rsid w:val="00497B9E"/>
    <w:rsid w:val="004A17E9"/>
    <w:rsid w:val="004A495F"/>
    <w:rsid w:val="004A5206"/>
    <w:rsid w:val="004A582D"/>
    <w:rsid w:val="004A6088"/>
    <w:rsid w:val="004A7544"/>
    <w:rsid w:val="004B0324"/>
    <w:rsid w:val="004B66FF"/>
    <w:rsid w:val="004B6B0F"/>
    <w:rsid w:val="004C056D"/>
    <w:rsid w:val="004C36B4"/>
    <w:rsid w:val="004C54E5"/>
    <w:rsid w:val="004C7018"/>
    <w:rsid w:val="004C7DC8"/>
    <w:rsid w:val="004D21B0"/>
    <w:rsid w:val="004D66BB"/>
    <w:rsid w:val="004D737D"/>
    <w:rsid w:val="004E06F1"/>
    <w:rsid w:val="004E1C45"/>
    <w:rsid w:val="004E2659"/>
    <w:rsid w:val="004E39EE"/>
    <w:rsid w:val="004E475C"/>
    <w:rsid w:val="004E56E0"/>
    <w:rsid w:val="004E7329"/>
    <w:rsid w:val="004F0A1A"/>
    <w:rsid w:val="004F2CB0"/>
    <w:rsid w:val="004F2D3A"/>
    <w:rsid w:val="004F6CEC"/>
    <w:rsid w:val="005017F7"/>
    <w:rsid w:val="00501FA7"/>
    <w:rsid w:val="005034DC"/>
    <w:rsid w:val="005050C8"/>
    <w:rsid w:val="00505BFA"/>
    <w:rsid w:val="00506F4F"/>
    <w:rsid w:val="005071B4"/>
    <w:rsid w:val="00507687"/>
    <w:rsid w:val="00507EFB"/>
    <w:rsid w:val="0051029F"/>
    <w:rsid w:val="005104BA"/>
    <w:rsid w:val="005117A9"/>
    <w:rsid w:val="00511F57"/>
    <w:rsid w:val="005130EA"/>
    <w:rsid w:val="00515915"/>
    <w:rsid w:val="00515CBE"/>
    <w:rsid w:val="00515E2B"/>
    <w:rsid w:val="0052169F"/>
    <w:rsid w:val="00521E8C"/>
    <w:rsid w:val="00522A7E"/>
    <w:rsid w:val="00522F20"/>
    <w:rsid w:val="005241C2"/>
    <w:rsid w:val="005266B0"/>
    <w:rsid w:val="005308DB"/>
    <w:rsid w:val="00530A2E"/>
    <w:rsid w:val="00530C5E"/>
    <w:rsid w:val="00530FBE"/>
    <w:rsid w:val="00533159"/>
    <w:rsid w:val="005339DB"/>
    <w:rsid w:val="005340B4"/>
    <w:rsid w:val="00534C89"/>
    <w:rsid w:val="00541573"/>
    <w:rsid w:val="0054348A"/>
    <w:rsid w:val="005459A8"/>
    <w:rsid w:val="00550E9D"/>
    <w:rsid w:val="0055294B"/>
    <w:rsid w:val="00553229"/>
    <w:rsid w:val="00553BBC"/>
    <w:rsid w:val="00554033"/>
    <w:rsid w:val="005573E1"/>
    <w:rsid w:val="00571777"/>
    <w:rsid w:val="0057200E"/>
    <w:rsid w:val="00573DED"/>
    <w:rsid w:val="00580FF5"/>
    <w:rsid w:val="00581E9A"/>
    <w:rsid w:val="00582808"/>
    <w:rsid w:val="0058519C"/>
    <w:rsid w:val="00586C2C"/>
    <w:rsid w:val="0059090B"/>
    <w:rsid w:val="0059149A"/>
    <w:rsid w:val="005956EE"/>
    <w:rsid w:val="00596CB3"/>
    <w:rsid w:val="00596F2C"/>
    <w:rsid w:val="005A045A"/>
    <w:rsid w:val="005A083E"/>
    <w:rsid w:val="005A4F88"/>
    <w:rsid w:val="005A4FFB"/>
    <w:rsid w:val="005B236A"/>
    <w:rsid w:val="005B2CCD"/>
    <w:rsid w:val="005B445B"/>
    <w:rsid w:val="005B4802"/>
    <w:rsid w:val="005C048E"/>
    <w:rsid w:val="005C1EA6"/>
    <w:rsid w:val="005C2102"/>
    <w:rsid w:val="005C349D"/>
    <w:rsid w:val="005D0B99"/>
    <w:rsid w:val="005D0BC7"/>
    <w:rsid w:val="005D20A7"/>
    <w:rsid w:val="005D308E"/>
    <w:rsid w:val="005D3A48"/>
    <w:rsid w:val="005D6C6C"/>
    <w:rsid w:val="005D7AF8"/>
    <w:rsid w:val="005E0339"/>
    <w:rsid w:val="005E17BF"/>
    <w:rsid w:val="005E205E"/>
    <w:rsid w:val="005E2768"/>
    <w:rsid w:val="005E366A"/>
    <w:rsid w:val="005E562D"/>
    <w:rsid w:val="005F2145"/>
    <w:rsid w:val="005F57B7"/>
    <w:rsid w:val="006016E1"/>
    <w:rsid w:val="006025F9"/>
    <w:rsid w:val="00602D27"/>
    <w:rsid w:val="00603BE5"/>
    <w:rsid w:val="006144A1"/>
    <w:rsid w:val="00615EBB"/>
    <w:rsid w:val="00616096"/>
    <w:rsid w:val="006160A2"/>
    <w:rsid w:val="00616825"/>
    <w:rsid w:val="00620087"/>
    <w:rsid w:val="00621F7A"/>
    <w:rsid w:val="00621F8F"/>
    <w:rsid w:val="006226AA"/>
    <w:rsid w:val="00622FF1"/>
    <w:rsid w:val="00624104"/>
    <w:rsid w:val="00626718"/>
    <w:rsid w:val="00626DCD"/>
    <w:rsid w:val="006302AA"/>
    <w:rsid w:val="006308BD"/>
    <w:rsid w:val="00634DE5"/>
    <w:rsid w:val="00635ADD"/>
    <w:rsid w:val="006363BD"/>
    <w:rsid w:val="00636C11"/>
    <w:rsid w:val="00637056"/>
    <w:rsid w:val="006412DC"/>
    <w:rsid w:val="006418C7"/>
    <w:rsid w:val="00642BC6"/>
    <w:rsid w:val="00644790"/>
    <w:rsid w:val="006501AF"/>
    <w:rsid w:val="00650DDE"/>
    <w:rsid w:val="006512AD"/>
    <w:rsid w:val="00653211"/>
    <w:rsid w:val="00653BCF"/>
    <w:rsid w:val="00654B74"/>
    <w:rsid w:val="0065505B"/>
    <w:rsid w:val="00655879"/>
    <w:rsid w:val="00655DCE"/>
    <w:rsid w:val="006614A2"/>
    <w:rsid w:val="00662EE2"/>
    <w:rsid w:val="006631ED"/>
    <w:rsid w:val="006634E8"/>
    <w:rsid w:val="006670AC"/>
    <w:rsid w:val="00670F1D"/>
    <w:rsid w:val="00672307"/>
    <w:rsid w:val="00672709"/>
    <w:rsid w:val="006731B9"/>
    <w:rsid w:val="00675AA3"/>
    <w:rsid w:val="00677017"/>
    <w:rsid w:val="006808C6"/>
    <w:rsid w:val="00682668"/>
    <w:rsid w:val="006853E5"/>
    <w:rsid w:val="00685C1C"/>
    <w:rsid w:val="00687DC7"/>
    <w:rsid w:val="00690595"/>
    <w:rsid w:val="006920AA"/>
    <w:rsid w:val="00692A68"/>
    <w:rsid w:val="00695D85"/>
    <w:rsid w:val="00696A91"/>
    <w:rsid w:val="006A049A"/>
    <w:rsid w:val="006A0C7C"/>
    <w:rsid w:val="006A153D"/>
    <w:rsid w:val="006A30A2"/>
    <w:rsid w:val="006A33A2"/>
    <w:rsid w:val="006A6991"/>
    <w:rsid w:val="006A6D23"/>
    <w:rsid w:val="006B25DE"/>
    <w:rsid w:val="006B3CC9"/>
    <w:rsid w:val="006B4222"/>
    <w:rsid w:val="006B4262"/>
    <w:rsid w:val="006B450D"/>
    <w:rsid w:val="006B793E"/>
    <w:rsid w:val="006C1C3B"/>
    <w:rsid w:val="006C302A"/>
    <w:rsid w:val="006C3E63"/>
    <w:rsid w:val="006C470D"/>
    <w:rsid w:val="006C4E43"/>
    <w:rsid w:val="006C532C"/>
    <w:rsid w:val="006C643E"/>
    <w:rsid w:val="006C64CC"/>
    <w:rsid w:val="006C7480"/>
    <w:rsid w:val="006D1776"/>
    <w:rsid w:val="006D2932"/>
    <w:rsid w:val="006D3671"/>
    <w:rsid w:val="006D4176"/>
    <w:rsid w:val="006D48DB"/>
    <w:rsid w:val="006D7FA5"/>
    <w:rsid w:val="006E0A73"/>
    <w:rsid w:val="006E0FEE"/>
    <w:rsid w:val="006E12C4"/>
    <w:rsid w:val="006E6C11"/>
    <w:rsid w:val="006E70B0"/>
    <w:rsid w:val="006E7A4F"/>
    <w:rsid w:val="006E7F5F"/>
    <w:rsid w:val="006F2987"/>
    <w:rsid w:val="006F30B0"/>
    <w:rsid w:val="006F572E"/>
    <w:rsid w:val="006F7C0C"/>
    <w:rsid w:val="006F7D2F"/>
    <w:rsid w:val="00700755"/>
    <w:rsid w:val="00701217"/>
    <w:rsid w:val="007012A5"/>
    <w:rsid w:val="007053F6"/>
    <w:rsid w:val="00705462"/>
    <w:rsid w:val="00705684"/>
    <w:rsid w:val="00705DFD"/>
    <w:rsid w:val="0070646B"/>
    <w:rsid w:val="00711DCC"/>
    <w:rsid w:val="007130A2"/>
    <w:rsid w:val="00715463"/>
    <w:rsid w:val="00715CAC"/>
    <w:rsid w:val="0071689C"/>
    <w:rsid w:val="007235CB"/>
    <w:rsid w:val="00723BA9"/>
    <w:rsid w:val="007241BB"/>
    <w:rsid w:val="00725CDC"/>
    <w:rsid w:val="00730655"/>
    <w:rsid w:val="00731D77"/>
    <w:rsid w:val="00732360"/>
    <w:rsid w:val="007325FD"/>
    <w:rsid w:val="00733830"/>
    <w:rsid w:val="0073390A"/>
    <w:rsid w:val="00734A9E"/>
    <w:rsid w:val="00734E64"/>
    <w:rsid w:val="00736B37"/>
    <w:rsid w:val="00740A35"/>
    <w:rsid w:val="00741547"/>
    <w:rsid w:val="0074214C"/>
    <w:rsid w:val="00744494"/>
    <w:rsid w:val="00746F5C"/>
    <w:rsid w:val="00750844"/>
    <w:rsid w:val="007520B4"/>
    <w:rsid w:val="0075769C"/>
    <w:rsid w:val="007619DB"/>
    <w:rsid w:val="007625B5"/>
    <w:rsid w:val="007635C6"/>
    <w:rsid w:val="007655D5"/>
    <w:rsid w:val="00772A51"/>
    <w:rsid w:val="007763C1"/>
    <w:rsid w:val="00776726"/>
    <w:rsid w:val="00777E82"/>
    <w:rsid w:val="00780CE4"/>
    <w:rsid w:val="00781359"/>
    <w:rsid w:val="00786921"/>
    <w:rsid w:val="00790154"/>
    <w:rsid w:val="00791DB2"/>
    <w:rsid w:val="0079364F"/>
    <w:rsid w:val="00794F1C"/>
    <w:rsid w:val="007A1EAA"/>
    <w:rsid w:val="007A2F48"/>
    <w:rsid w:val="007A79FD"/>
    <w:rsid w:val="007A7D3B"/>
    <w:rsid w:val="007B0B9D"/>
    <w:rsid w:val="007B26E3"/>
    <w:rsid w:val="007B3F86"/>
    <w:rsid w:val="007B51FF"/>
    <w:rsid w:val="007B5A43"/>
    <w:rsid w:val="007B69E4"/>
    <w:rsid w:val="007B709B"/>
    <w:rsid w:val="007C00C5"/>
    <w:rsid w:val="007C1343"/>
    <w:rsid w:val="007C25FF"/>
    <w:rsid w:val="007C5EF1"/>
    <w:rsid w:val="007C7BF5"/>
    <w:rsid w:val="007D19B7"/>
    <w:rsid w:val="007D3E9E"/>
    <w:rsid w:val="007D75E5"/>
    <w:rsid w:val="007D773E"/>
    <w:rsid w:val="007E066E"/>
    <w:rsid w:val="007E1356"/>
    <w:rsid w:val="007E1D3A"/>
    <w:rsid w:val="007E20FC"/>
    <w:rsid w:val="007E6757"/>
    <w:rsid w:val="007E7062"/>
    <w:rsid w:val="007F0A65"/>
    <w:rsid w:val="007F0E1E"/>
    <w:rsid w:val="007F29A7"/>
    <w:rsid w:val="007F3DCB"/>
    <w:rsid w:val="007F4D90"/>
    <w:rsid w:val="007F5347"/>
    <w:rsid w:val="008004B4"/>
    <w:rsid w:val="00800EA4"/>
    <w:rsid w:val="00803C01"/>
    <w:rsid w:val="008050F4"/>
    <w:rsid w:val="00805BE8"/>
    <w:rsid w:val="00807911"/>
    <w:rsid w:val="00807B36"/>
    <w:rsid w:val="00814B2A"/>
    <w:rsid w:val="00816078"/>
    <w:rsid w:val="0081667A"/>
    <w:rsid w:val="008177E3"/>
    <w:rsid w:val="00823AA9"/>
    <w:rsid w:val="008255B9"/>
    <w:rsid w:val="00825CD8"/>
    <w:rsid w:val="00827324"/>
    <w:rsid w:val="00830172"/>
    <w:rsid w:val="00832996"/>
    <w:rsid w:val="008355EA"/>
    <w:rsid w:val="008373F1"/>
    <w:rsid w:val="00837458"/>
    <w:rsid w:val="00837AAE"/>
    <w:rsid w:val="00840BC0"/>
    <w:rsid w:val="008429AD"/>
    <w:rsid w:val="008429DB"/>
    <w:rsid w:val="00845EBC"/>
    <w:rsid w:val="00850C75"/>
    <w:rsid w:val="00850E39"/>
    <w:rsid w:val="0085477A"/>
    <w:rsid w:val="00855107"/>
    <w:rsid w:val="00855173"/>
    <w:rsid w:val="008557D9"/>
    <w:rsid w:val="00855BF7"/>
    <w:rsid w:val="00856214"/>
    <w:rsid w:val="00862089"/>
    <w:rsid w:val="00866D5B"/>
    <w:rsid w:val="00866FF5"/>
    <w:rsid w:val="00870FEA"/>
    <w:rsid w:val="00872A48"/>
    <w:rsid w:val="0087332D"/>
    <w:rsid w:val="008738A1"/>
    <w:rsid w:val="00873E1F"/>
    <w:rsid w:val="00874C16"/>
    <w:rsid w:val="00882663"/>
    <w:rsid w:val="00883A8B"/>
    <w:rsid w:val="008840C3"/>
    <w:rsid w:val="00884803"/>
    <w:rsid w:val="00886D1F"/>
    <w:rsid w:val="00891EE1"/>
    <w:rsid w:val="00892E43"/>
    <w:rsid w:val="00893987"/>
    <w:rsid w:val="008963EF"/>
    <w:rsid w:val="0089688E"/>
    <w:rsid w:val="00896F3F"/>
    <w:rsid w:val="008A0321"/>
    <w:rsid w:val="008A1D6D"/>
    <w:rsid w:val="008A1FBE"/>
    <w:rsid w:val="008A3449"/>
    <w:rsid w:val="008A482C"/>
    <w:rsid w:val="008A51C9"/>
    <w:rsid w:val="008A5814"/>
    <w:rsid w:val="008A6F0A"/>
    <w:rsid w:val="008B3194"/>
    <w:rsid w:val="008B5AE7"/>
    <w:rsid w:val="008B6A02"/>
    <w:rsid w:val="008B6F3A"/>
    <w:rsid w:val="008C0396"/>
    <w:rsid w:val="008C2CFE"/>
    <w:rsid w:val="008C2F54"/>
    <w:rsid w:val="008C3FF6"/>
    <w:rsid w:val="008C609A"/>
    <w:rsid w:val="008C60E9"/>
    <w:rsid w:val="008D1B7C"/>
    <w:rsid w:val="008D34AA"/>
    <w:rsid w:val="008D6657"/>
    <w:rsid w:val="008E1F60"/>
    <w:rsid w:val="008E307E"/>
    <w:rsid w:val="008E3B52"/>
    <w:rsid w:val="008E4A80"/>
    <w:rsid w:val="008F027B"/>
    <w:rsid w:val="008F18A6"/>
    <w:rsid w:val="008F3576"/>
    <w:rsid w:val="008F3882"/>
    <w:rsid w:val="008F4DD1"/>
    <w:rsid w:val="008F6056"/>
    <w:rsid w:val="008F6885"/>
    <w:rsid w:val="00902C07"/>
    <w:rsid w:val="00903F23"/>
    <w:rsid w:val="00905804"/>
    <w:rsid w:val="00906949"/>
    <w:rsid w:val="009101E2"/>
    <w:rsid w:val="00915482"/>
    <w:rsid w:val="00915D73"/>
    <w:rsid w:val="00916077"/>
    <w:rsid w:val="009170A2"/>
    <w:rsid w:val="009208A6"/>
    <w:rsid w:val="00924514"/>
    <w:rsid w:val="00927316"/>
    <w:rsid w:val="0093133D"/>
    <w:rsid w:val="0093276D"/>
    <w:rsid w:val="009334D8"/>
    <w:rsid w:val="00933D12"/>
    <w:rsid w:val="00936067"/>
    <w:rsid w:val="00937065"/>
    <w:rsid w:val="00940285"/>
    <w:rsid w:val="009415B0"/>
    <w:rsid w:val="00947E7E"/>
    <w:rsid w:val="0095139A"/>
    <w:rsid w:val="009530BE"/>
    <w:rsid w:val="00953E16"/>
    <w:rsid w:val="009542AC"/>
    <w:rsid w:val="0095580F"/>
    <w:rsid w:val="00956789"/>
    <w:rsid w:val="00957505"/>
    <w:rsid w:val="0096072C"/>
    <w:rsid w:val="00961965"/>
    <w:rsid w:val="00961BB2"/>
    <w:rsid w:val="00962108"/>
    <w:rsid w:val="009638D6"/>
    <w:rsid w:val="009658C7"/>
    <w:rsid w:val="00972DF2"/>
    <w:rsid w:val="00973505"/>
    <w:rsid w:val="0097408E"/>
    <w:rsid w:val="00974BB2"/>
    <w:rsid w:val="00974FA7"/>
    <w:rsid w:val="009756E5"/>
    <w:rsid w:val="00977A8C"/>
    <w:rsid w:val="009828AF"/>
    <w:rsid w:val="00983910"/>
    <w:rsid w:val="00987C85"/>
    <w:rsid w:val="009932AC"/>
    <w:rsid w:val="009937BE"/>
    <w:rsid w:val="00994351"/>
    <w:rsid w:val="00994852"/>
    <w:rsid w:val="0099513D"/>
    <w:rsid w:val="009965C4"/>
    <w:rsid w:val="00996A8F"/>
    <w:rsid w:val="00997658"/>
    <w:rsid w:val="009A1DBF"/>
    <w:rsid w:val="009A2523"/>
    <w:rsid w:val="009A3FDF"/>
    <w:rsid w:val="009A4060"/>
    <w:rsid w:val="009A502D"/>
    <w:rsid w:val="009A68E6"/>
    <w:rsid w:val="009A7598"/>
    <w:rsid w:val="009B1443"/>
    <w:rsid w:val="009B1DF8"/>
    <w:rsid w:val="009B1F56"/>
    <w:rsid w:val="009B3D20"/>
    <w:rsid w:val="009B416F"/>
    <w:rsid w:val="009B504B"/>
    <w:rsid w:val="009B5418"/>
    <w:rsid w:val="009B61B4"/>
    <w:rsid w:val="009C0727"/>
    <w:rsid w:val="009C0784"/>
    <w:rsid w:val="009C0F97"/>
    <w:rsid w:val="009C1ED2"/>
    <w:rsid w:val="009C3914"/>
    <w:rsid w:val="009C3C80"/>
    <w:rsid w:val="009C492F"/>
    <w:rsid w:val="009C548E"/>
    <w:rsid w:val="009D2FF2"/>
    <w:rsid w:val="009D3226"/>
    <w:rsid w:val="009D3385"/>
    <w:rsid w:val="009D793C"/>
    <w:rsid w:val="009D7F5C"/>
    <w:rsid w:val="009E16A9"/>
    <w:rsid w:val="009E375F"/>
    <w:rsid w:val="009E39D4"/>
    <w:rsid w:val="009E3F24"/>
    <w:rsid w:val="009E433B"/>
    <w:rsid w:val="009E5401"/>
    <w:rsid w:val="009E7A52"/>
    <w:rsid w:val="009E7E47"/>
    <w:rsid w:val="009F1DA4"/>
    <w:rsid w:val="009F2013"/>
    <w:rsid w:val="009F7CB2"/>
    <w:rsid w:val="00A00A8D"/>
    <w:rsid w:val="00A02AE5"/>
    <w:rsid w:val="00A0726A"/>
    <w:rsid w:val="00A0758F"/>
    <w:rsid w:val="00A11C14"/>
    <w:rsid w:val="00A136D4"/>
    <w:rsid w:val="00A1570A"/>
    <w:rsid w:val="00A17866"/>
    <w:rsid w:val="00A211B4"/>
    <w:rsid w:val="00A223CF"/>
    <w:rsid w:val="00A22E67"/>
    <w:rsid w:val="00A2398D"/>
    <w:rsid w:val="00A24182"/>
    <w:rsid w:val="00A27109"/>
    <w:rsid w:val="00A32AAA"/>
    <w:rsid w:val="00A33DDF"/>
    <w:rsid w:val="00A34547"/>
    <w:rsid w:val="00A372F8"/>
    <w:rsid w:val="00A376B7"/>
    <w:rsid w:val="00A40268"/>
    <w:rsid w:val="00A41BF5"/>
    <w:rsid w:val="00A42A4D"/>
    <w:rsid w:val="00A44778"/>
    <w:rsid w:val="00A469E7"/>
    <w:rsid w:val="00A525FC"/>
    <w:rsid w:val="00A55AB3"/>
    <w:rsid w:val="00A55FF0"/>
    <w:rsid w:val="00A604A4"/>
    <w:rsid w:val="00A61B7D"/>
    <w:rsid w:val="00A6605B"/>
    <w:rsid w:val="00A665A7"/>
    <w:rsid w:val="00A66ADC"/>
    <w:rsid w:val="00A7147D"/>
    <w:rsid w:val="00A7399B"/>
    <w:rsid w:val="00A73ED0"/>
    <w:rsid w:val="00A73F37"/>
    <w:rsid w:val="00A77623"/>
    <w:rsid w:val="00A81B15"/>
    <w:rsid w:val="00A82583"/>
    <w:rsid w:val="00A837FF"/>
    <w:rsid w:val="00A84052"/>
    <w:rsid w:val="00A84788"/>
    <w:rsid w:val="00A84DC8"/>
    <w:rsid w:val="00A85DBC"/>
    <w:rsid w:val="00A866DF"/>
    <w:rsid w:val="00A87FEB"/>
    <w:rsid w:val="00A9321F"/>
    <w:rsid w:val="00A93F9F"/>
    <w:rsid w:val="00A9420E"/>
    <w:rsid w:val="00A97648"/>
    <w:rsid w:val="00AA1CFD"/>
    <w:rsid w:val="00AA2239"/>
    <w:rsid w:val="00AA24B2"/>
    <w:rsid w:val="00AA33D2"/>
    <w:rsid w:val="00AA3C43"/>
    <w:rsid w:val="00AB037A"/>
    <w:rsid w:val="00AB0C57"/>
    <w:rsid w:val="00AB1195"/>
    <w:rsid w:val="00AB4182"/>
    <w:rsid w:val="00AB5BE4"/>
    <w:rsid w:val="00AC2432"/>
    <w:rsid w:val="00AC27DB"/>
    <w:rsid w:val="00AC4826"/>
    <w:rsid w:val="00AC6D6B"/>
    <w:rsid w:val="00AC7DD0"/>
    <w:rsid w:val="00AD2074"/>
    <w:rsid w:val="00AD7736"/>
    <w:rsid w:val="00AE10CE"/>
    <w:rsid w:val="00AE70D4"/>
    <w:rsid w:val="00AE7868"/>
    <w:rsid w:val="00AF0407"/>
    <w:rsid w:val="00AF049B"/>
    <w:rsid w:val="00AF0779"/>
    <w:rsid w:val="00AF24B9"/>
    <w:rsid w:val="00AF4D8B"/>
    <w:rsid w:val="00AF51D5"/>
    <w:rsid w:val="00AF5FE4"/>
    <w:rsid w:val="00AF7546"/>
    <w:rsid w:val="00B00635"/>
    <w:rsid w:val="00B059A1"/>
    <w:rsid w:val="00B064A8"/>
    <w:rsid w:val="00B067CA"/>
    <w:rsid w:val="00B0745C"/>
    <w:rsid w:val="00B10727"/>
    <w:rsid w:val="00B1177F"/>
    <w:rsid w:val="00B12B26"/>
    <w:rsid w:val="00B146CC"/>
    <w:rsid w:val="00B15253"/>
    <w:rsid w:val="00B163F8"/>
    <w:rsid w:val="00B2077F"/>
    <w:rsid w:val="00B20800"/>
    <w:rsid w:val="00B21802"/>
    <w:rsid w:val="00B22F2D"/>
    <w:rsid w:val="00B2472D"/>
    <w:rsid w:val="00B24C61"/>
    <w:rsid w:val="00B24CA0"/>
    <w:rsid w:val="00B2549F"/>
    <w:rsid w:val="00B260B5"/>
    <w:rsid w:val="00B33EB8"/>
    <w:rsid w:val="00B37386"/>
    <w:rsid w:val="00B4108D"/>
    <w:rsid w:val="00B41CE1"/>
    <w:rsid w:val="00B45865"/>
    <w:rsid w:val="00B46E97"/>
    <w:rsid w:val="00B57265"/>
    <w:rsid w:val="00B633AE"/>
    <w:rsid w:val="00B635B3"/>
    <w:rsid w:val="00B66007"/>
    <w:rsid w:val="00B665D2"/>
    <w:rsid w:val="00B66AA0"/>
    <w:rsid w:val="00B6737C"/>
    <w:rsid w:val="00B71A04"/>
    <w:rsid w:val="00B72026"/>
    <w:rsid w:val="00B7214D"/>
    <w:rsid w:val="00B7249A"/>
    <w:rsid w:val="00B72F1F"/>
    <w:rsid w:val="00B74372"/>
    <w:rsid w:val="00B75525"/>
    <w:rsid w:val="00B80283"/>
    <w:rsid w:val="00B8095F"/>
    <w:rsid w:val="00B80B0C"/>
    <w:rsid w:val="00B80B11"/>
    <w:rsid w:val="00B81387"/>
    <w:rsid w:val="00B82715"/>
    <w:rsid w:val="00B831AE"/>
    <w:rsid w:val="00B8446C"/>
    <w:rsid w:val="00B85A03"/>
    <w:rsid w:val="00B86348"/>
    <w:rsid w:val="00B87725"/>
    <w:rsid w:val="00B916D4"/>
    <w:rsid w:val="00B91A3C"/>
    <w:rsid w:val="00B92C92"/>
    <w:rsid w:val="00B940F0"/>
    <w:rsid w:val="00B96C51"/>
    <w:rsid w:val="00BA259A"/>
    <w:rsid w:val="00BA259C"/>
    <w:rsid w:val="00BA29D3"/>
    <w:rsid w:val="00BA307F"/>
    <w:rsid w:val="00BA4876"/>
    <w:rsid w:val="00BA5280"/>
    <w:rsid w:val="00BA5ED3"/>
    <w:rsid w:val="00BB14F1"/>
    <w:rsid w:val="00BB572E"/>
    <w:rsid w:val="00BB5B65"/>
    <w:rsid w:val="00BB74FD"/>
    <w:rsid w:val="00BC5982"/>
    <w:rsid w:val="00BC60BF"/>
    <w:rsid w:val="00BC7207"/>
    <w:rsid w:val="00BD01F7"/>
    <w:rsid w:val="00BD28BF"/>
    <w:rsid w:val="00BD2D12"/>
    <w:rsid w:val="00BD2F85"/>
    <w:rsid w:val="00BD4232"/>
    <w:rsid w:val="00BD6404"/>
    <w:rsid w:val="00BE0D4B"/>
    <w:rsid w:val="00BE3360"/>
    <w:rsid w:val="00BE33AE"/>
    <w:rsid w:val="00BE53D6"/>
    <w:rsid w:val="00BF046F"/>
    <w:rsid w:val="00BF46E0"/>
    <w:rsid w:val="00BF61E5"/>
    <w:rsid w:val="00C01D50"/>
    <w:rsid w:val="00C02E61"/>
    <w:rsid w:val="00C037D4"/>
    <w:rsid w:val="00C056DC"/>
    <w:rsid w:val="00C07219"/>
    <w:rsid w:val="00C12337"/>
    <w:rsid w:val="00C1329B"/>
    <w:rsid w:val="00C1572F"/>
    <w:rsid w:val="00C15A84"/>
    <w:rsid w:val="00C15CA4"/>
    <w:rsid w:val="00C23036"/>
    <w:rsid w:val="00C24C05"/>
    <w:rsid w:val="00C24D2F"/>
    <w:rsid w:val="00C26222"/>
    <w:rsid w:val="00C31283"/>
    <w:rsid w:val="00C3316F"/>
    <w:rsid w:val="00C33AC8"/>
    <w:rsid w:val="00C33C48"/>
    <w:rsid w:val="00C33EDC"/>
    <w:rsid w:val="00C340E5"/>
    <w:rsid w:val="00C35AA7"/>
    <w:rsid w:val="00C37376"/>
    <w:rsid w:val="00C404C3"/>
    <w:rsid w:val="00C421A4"/>
    <w:rsid w:val="00C4230E"/>
    <w:rsid w:val="00C43549"/>
    <w:rsid w:val="00C43BA1"/>
    <w:rsid w:val="00C43DAB"/>
    <w:rsid w:val="00C45622"/>
    <w:rsid w:val="00C47F08"/>
    <w:rsid w:val="00C50E2A"/>
    <w:rsid w:val="00C514A6"/>
    <w:rsid w:val="00C5404F"/>
    <w:rsid w:val="00C54B10"/>
    <w:rsid w:val="00C54E84"/>
    <w:rsid w:val="00C5739F"/>
    <w:rsid w:val="00C57CF0"/>
    <w:rsid w:val="00C60B61"/>
    <w:rsid w:val="00C63557"/>
    <w:rsid w:val="00C649BD"/>
    <w:rsid w:val="00C65891"/>
    <w:rsid w:val="00C66163"/>
    <w:rsid w:val="00C66AC9"/>
    <w:rsid w:val="00C67857"/>
    <w:rsid w:val="00C67ACC"/>
    <w:rsid w:val="00C721D7"/>
    <w:rsid w:val="00C724D3"/>
    <w:rsid w:val="00C72951"/>
    <w:rsid w:val="00C75AF4"/>
    <w:rsid w:val="00C77196"/>
    <w:rsid w:val="00C77DD9"/>
    <w:rsid w:val="00C83BE6"/>
    <w:rsid w:val="00C83C6C"/>
    <w:rsid w:val="00C85354"/>
    <w:rsid w:val="00C86ABA"/>
    <w:rsid w:val="00C86ADF"/>
    <w:rsid w:val="00C913BB"/>
    <w:rsid w:val="00C914F4"/>
    <w:rsid w:val="00C915A7"/>
    <w:rsid w:val="00C93A73"/>
    <w:rsid w:val="00C943F3"/>
    <w:rsid w:val="00C971D3"/>
    <w:rsid w:val="00C97BCF"/>
    <w:rsid w:val="00CA08C6"/>
    <w:rsid w:val="00CA0A77"/>
    <w:rsid w:val="00CA199D"/>
    <w:rsid w:val="00CA20C5"/>
    <w:rsid w:val="00CA2729"/>
    <w:rsid w:val="00CA3057"/>
    <w:rsid w:val="00CA33B5"/>
    <w:rsid w:val="00CA45F8"/>
    <w:rsid w:val="00CA6CE8"/>
    <w:rsid w:val="00CA7772"/>
    <w:rsid w:val="00CB0305"/>
    <w:rsid w:val="00CB2A17"/>
    <w:rsid w:val="00CB2E01"/>
    <w:rsid w:val="00CB33C7"/>
    <w:rsid w:val="00CB4B78"/>
    <w:rsid w:val="00CB5692"/>
    <w:rsid w:val="00CB6DA7"/>
    <w:rsid w:val="00CB71FC"/>
    <w:rsid w:val="00CB72D1"/>
    <w:rsid w:val="00CB7E4C"/>
    <w:rsid w:val="00CC25B4"/>
    <w:rsid w:val="00CC33AA"/>
    <w:rsid w:val="00CC3582"/>
    <w:rsid w:val="00CC5B51"/>
    <w:rsid w:val="00CC5F88"/>
    <w:rsid w:val="00CC69C8"/>
    <w:rsid w:val="00CC77A2"/>
    <w:rsid w:val="00CD1C45"/>
    <w:rsid w:val="00CD307E"/>
    <w:rsid w:val="00CD629F"/>
    <w:rsid w:val="00CD6A1B"/>
    <w:rsid w:val="00CE037E"/>
    <w:rsid w:val="00CE0A7F"/>
    <w:rsid w:val="00CE1718"/>
    <w:rsid w:val="00CE3C26"/>
    <w:rsid w:val="00CE653F"/>
    <w:rsid w:val="00CF0411"/>
    <w:rsid w:val="00CF1476"/>
    <w:rsid w:val="00CF2CC3"/>
    <w:rsid w:val="00CF4156"/>
    <w:rsid w:val="00CF634C"/>
    <w:rsid w:val="00D0036C"/>
    <w:rsid w:val="00D03D00"/>
    <w:rsid w:val="00D04F92"/>
    <w:rsid w:val="00D0535F"/>
    <w:rsid w:val="00D05C30"/>
    <w:rsid w:val="00D10052"/>
    <w:rsid w:val="00D11359"/>
    <w:rsid w:val="00D21A97"/>
    <w:rsid w:val="00D22B56"/>
    <w:rsid w:val="00D2481D"/>
    <w:rsid w:val="00D26F4D"/>
    <w:rsid w:val="00D27CA0"/>
    <w:rsid w:val="00D3188C"/>
    <w:rsid w:val="00D35F9B"/>
    <w:rsid w:val="00D36B69"/>
    <w:rsid w:val="00D373C0"/>
    <w:rsid w:val="00D408DD"/>
    <w:rsid w:val="00D41EBE"/>
    <w:rsid w:val="00D426D7"/>
    <w:rsid w:val="00D445A6"/>
    <w:rsid w:val="00D45D72"/>
    <w:rsid w:val="00D46077"/>
    <w:rsid w:val="00D47D10"/>
    <w:rsid w:val="00D520E4"/>
    <w:rsid w:val="00D53A38"/>
    <w:rsid w:val="00D54A34"/>
    <w:rsid w:val="00D575DD"/>
    <w:rsid w:val="00D57DFA"/>
    <w:rsid w:val="00D61A31"/>
    <w:rsid w:val="00D63B52"/>
    <w:rsid w:val="00D659FE"/>
    <w:rsid w:val="00D66ECF"/>
    <w:rsid w:val="00D671B1"/>
    <w:rsid w:val="00D67FCF"/>
    <w:rsid w:val="00D709CE"/>
    <w:rsid w:val="00D71F73"/>
    <w:rsid w:val="00D72C08"/>
    <w:rsid w:val="00D749B2"/>
    <w:rsid w:val="00D76998"/>
    <w:rsid w:val="00D80786"/>
    <w:rsid w:val="00D817F7"/>
    <w:rsid w:val="00D81CAB"/>
    <w:rsid w:val="00D81F16"/>
    <w:rsid w:val="00D84FCB"/>
    <w:rsid w:val="00D8576F"/>
    <w:rsid w:val="00D8631E"/>
    <w:rsid w:val="00D8677F"/>
    <w:rsid w:val="00D8729B"/>
    <w:rsid w:val="00D90607"/>
    <w:rsid w:val="00D90BEB"/>
    <w:rsid w:val="00D91527"/>
    <w:rsid w:val="00D94806"/>
    <w:rsid w:val="00D96A1F"/>
    <w:rsid w:val="00D9785C"/>
    <w:rsid w:val="00D97F0C"/>
    <w:rsid w:val="00DA22E4"/>
    <w:rsid w:val="00DA31F3"/>
    <w:rsid w:val="00DA3A86"/>
    <w:rsid w:val="00DA62BE"/>
    <w:rsid w:val="00DB5C6F"/>
    <w:rsid w:val="00DC2500"/>
    <w:rsid w:val="00DC443F"/>
    <w:rsid w:val="00DC46AC"/>
    <w:rsid w:val="00DC4969"/>
    <w:rsid w:val="00DC4F72"/>
    <w:rsid w:val="00DC6FE3"/>
    <w:rsid w:val="00DC720B"/>
    <w:rsid w:val="00DC77DC"/>
    <w:rsid w:val="00DD0453"/>
    <w:rsid w:val="00DD0C2C"/>
    <w:rsid w:val="00DD19DE"/>
    <w:rsid w:val="00DD28BC"/>
    <w:rsid w:val="00DD4524"/>
    <w:rsid w:val="00DD7934"/>
    <w:rsid w:val="00DE0073"/>
    <w:rsid w:val="00DE0CF2"/>
    <w:rsid w:val="00DE1DBF"/>
    <w:rsid w:val="00DE31F0"/>
    <w:rsid w:val="00DE3D1C"/>
    <w:rsid w:val="00DE576E"/>
    <w:rsid w:val="00DF2398"/>
    <w:rsid w:val="00E01C41"/>
    <w:rsid w:val="00E0227D"/>
    <w:rsid w:val="00E03025"/>
    <w:rsid w:val="00E04B84"/>
    <w:rsid w:val="00E06466"/>
    <w:rsid w:val="00E06835"/>
    <w:rsid w:val="00E06FDA"/>
    <w:rsid w:val="00E0713C"/>
    <w:rsid w:val="00E12781"/>
    <w:rsid w:val="00E15617"/>
    <w:rsid w:val="00E160A5"/>
    <w:rsid w:val="00E1713D"/>
    <w:rsid w:val="00E171A1"/>
    <w:rsid w:val="00E17B34"/>
    <w:rsid w:val="00E20A43"/>
    <w:rsid w:val="00E23898"/>
    <w:rsid w:val="00E242B3"/>
    <w:rsid w:val="00E319F1"/>
    <w:rsid w:val="00E33A46"/>
    <w:rsid w:val="00E33CD2"/>
    <w:rsid w:val="00E356B9"/>
    <w:rsid w:val="00E40E90"/>
    <w:rsid w:val="00E41A5A"/>
    <w:rsid w:val="00E42B02"/>
    <w:rsid w:val="00E45C7E"/>
    <w:rsid w:val="00E4736C"/>
    <w:rsid w:val="00E51047"/>
    <w:rsid w:val="00E52546"/>
    <w:rsid w:val="00E528E0"/>
    <w:rsid w:val="00E531EB"/>
    <w:rsid w:val="00E537BF"/>
    <w:rsid w:val="00E54874"/>
    <w:rsid w:val="00E54B6F"/>
    <w:rsid w:val="00E55ACA"/>
    <w:rsid w:val="00E56078"/>
    <w:rsid w:val="00E57722"/>
    <w:rsid w:val="00E57B74"/>
    <w:rsid w:val="00E65BC6"/>
    <w:rsid w:val="00E65E57"/>
    <w:rsid w:val="00E661FF"/>
    <w:rsid w:val="00E672E0"/>
    <w:rsid w:val="00E71BCE"/>
    <w:rsid w:val="00E726EB"/>
    <w:rsid w:val="00E72CF1"/>
    <w:rsid w:val="00E74E30"/>
    <w:rsid w:val="00E7535C"/>
    <w:rsid w:val="00E80B52"/>
    <w:rsid w:val="00E80FF7"/>
    <w:rsid w:val="00E824C3"/>
    <w:rsid w:val="00E840B3"/>
    <w:rsid w:val="00E84D10"/>
    <w:rsid w:val="00E8629F"/>
    <w:rsid w:val="00E867CC"/>
    <w:rsid w:val="00E8724E"/>
    <w:rsid w:val="00E900B6"/>
    <w:rsid w:val="00E90A45"/>
    <w:rsid w:val="00E91008"/>
    <w:rsid w:val="00E9374E"/>
    <w:rsid w:val="00E93B94"/>
    <w:rsid w:val="00E93BDE"/>
    <w:rsid w:val="00E94F54"/>
    <w:rsid w:val="00E97AD5"/>
    <w:rsid w:val="00E97C29"/>
    <w:rsid w:val="00EA00D4"/>
    <w:rsid w:val="00EA1111"/>
    <w:rsid w:val="00EA15C2"/>
    <w:rsid w:val="00EA3B4F"/>
    <w:rsid w:val="00EA3C24"/>
    <w:rsid w:val="00EA73DF"/>
    <w:rsid w:val="00EB61AE"/>
    <w:rsid w:val="00EB66BE"/>
    <w:rsid w:val="00EB67C2"/>
    <w:rsid w:val="00EB7D18"/>
    <w:rsid w:val="00EC1827"/>
    <w:rsid w:val="00EC1B61"/>
    <w:rsid w:val="00EC322D"/>
    <w:rsid w:val="00EC56A8"/>
    <w:rsid w:val="00ED26A3"/>
    <w:rsid w:val="00ED383A"/>
    <w:rsid w:val="00ED4C9F"/>
    <w:rsid w:val="00ED4E36"/>
    <w:rsid w:val="00EE0590"/>
    <w:rsid w:val="00EE1080"/>
    <w:rsid w:val="00EE4CEF"/>
    <w:rsid w:val="00EE653D"/>
    <w:rsid w:val="00EF1EC5"/>
    <w:rsid w:val="00EF4C88"/>
    <w:rsid w:val="00EF55EB"/>
    <w:rsid w:val="00F00DCC"/>
    <w:rsid w:val="00F0156F"/>
    <w:rsid w:val="00F05AC8"/>
    <w:rsid w:val="00F07167"/>
    <w:rsid w:val="00F072D8"/>
    <w:rsid w:val="00F07CE0"/>
    <w:rsid w:val="00F115F5"/>
    <w:rsid w:val="00F13D05"/>
    <w:rsid w:val="00F1679D"/>
    <w:rsid w:val="00F1682C"/>
    <w:rsid w:val="00F16DF1"/>
    <w:rsid w:val="00F20B91"/>
    <w:rsid w:val="00F21139"/>
    <w:rsid w:val="00F24704"/>
    <w:rsid w:val="00F24B8B"/>
    <w:rsid w:val="00F27459"/>
    <w:rsid w:val="00F30D2E"/>
    <w:rsid w:val="00F3141A"/>
    <w:rsid w:val="00F35516"/>
    <w:rsid w:val="00F35790"/>
    <w:rsid w:val="00F35B8A"/>
    <w:rsid w:val="00F40996"/>
    <w:rsid w:val="00F4136D"/>
    <w:rsid w:val="00F4212E"/>
    <w:rsid w:val="00F42737"/>
    <w:rsid w:val="00F42C20"/>
    <w:rsid w:val="00F43E34"/>
    <w:rsid w:val="00F4458D"/>
    <w:rsid w:val="00F46610"/>
    <w:rsid w:val="00F53053"/>
    <w:rsid w:val="00F53FE2"/>
    <w:rsid w:val="00F575FF"/>
    <w:rsid w:val="00F618EF"/>
    <w:rsid w:val="00F627F5"/>
    <w:rsid w:val="00F65582"/>
    <w:rsid w:val="00F66E75"/>
    <w:rsid w:val="00F77AF2"/>
    <w:rsid w:val="00F77EB0"/>
    <w:rsid w:val="00F81A93"/>
    <w:rsid w:val="00F87CDD"/>
    <w:rsid w:val="00F91D4B"/>
    <w:rsid w:val="00F92E77"/>
    <w:rsid w:val="00F933F0"/>
    <w:rsid w:val="00F937A3"/>
    <w:rsid w:val="00F94715"/>
    <w:rsid w:val="00F94AB6"/>
    <w:rsid w:val="00F96A3D"/>
    <w:rsid w:val="00FA0C5B"/>
    <w:rsid w:val="00FA4718"/>
    <w:rsid w:val="00FA5848"/>
    <w:rsid w:val="00FA6899"/>
    <w:rsid w:val="00FA6DE0"/>
    <w:rsid w:val="00FA7F3D"/>
    <w:rsid w:val="00FB0B79"/>
    <w:rsid w:val="00FB38D8"/>
    <w:rsid w:val="00FB4C5F"/>
    <w:rsid w:val="00FB7E9F"/>
    <w:rsid w:val="00FC051F"/>
    <w:rsid w:val="00FC06FF"/>
    <w:rsid w:val="00FC0FFE"/>
    <w:rsid w:val="00FC213A"/>
    <w:rsid w:val="00FC347D"/>
    <w:rsid w:val="00FC45F4"/>
    <w:rsid w:val="00FC570F"/>
    <w:rsid w:val="00FC69B4"/>
    <w:rsid w:val="00FC7863"/>
    <w:rsid w:val="00FD032F"/>
    <w:rsid w:val="00FD0694"/>
    <w:rsid w:val="00FD25BE"/>
    <w:rsid w:val="00FD2E70"/>
    <w:rsid w:val="00FD34A0"/>
    <w:rsid w:val="00FD3EE5"/>
    <w:rsid w:val="00FD4241"/>
    <w:rsid w:val="00FD7AA7"/>
    <w:rsid w:val="00FE004A"/>
    <w:rsid w:val="00FE38DA"/>
    <w:rsid w:val="00FE44FB"/>
    <w:rsid w:val="00FE6A7D"/>
    <w:rsid w:val="00FF06D8"/>
    <w:rsid w:val="00FF0C92"/>
    <w:rsid w:val="00FF1FCB"/>
    <w:rsid w:val="00FF2AD4"/>
    <w:rsid w:val="00FF52D4"/>
    <w:rsid w:val="00FF6AA4"/>
    <w:rsid w:val="00FF6AD9"/>
    <w:rsid w:val="00FF6B09"/>
    <w:rsid w:val="00FF6BD7"/>
    <w:rsid w:val="01629212"/>
    <w:rsid w:val="06E99041"/>
    <w:rsid w:val="34A72131"/>
    <w:rsid w:val="3E7B441C"/>
    <w:rsid w:val="486235EB"/>
    <w:rsid w:val="60E33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08A2078-A2CD-4CDE-AFF6-647E0003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bis\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1E66C-DF5D-4A62-A209-34CCFB4CAB0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F017AF4-4A4F-4CAF-92A1-AEE40052C603}">
  <ds:schemaRefs>
    <ds:schemaRef ds:uri="http://schemas.microsoft.com/sharepoint/v3/contenttype/forms"/>
  </ds:schemaRefs>
</ds:datastoreItem>
</file>

<file path=customXml/itemProps3.xml><?xml version="1.0" encoding="utf-8"?>
<ds:datastoreItem xmlns:ds="http://schemas.openxmlformats.org/officeDocument/2006/customXml" ds:itemID="{7930F580-1238-4BC2-BA28-6B27D2E3BB5E}">
  <ds:schemaRefs>
    <ds:schemaRef ds:uri="http://schemas.openxmlformats.org/officeDocument/2006/bibliography"/>
  </ds:schemaRefs>
</ds:datastoreItem>
</file>

<file path=customXml/itemProps4.xml><?xml version="1.0" encoding="utf-8"?>
<ds:datastoreItem xmlns:ds="http://schemas.openxmlformats.org/officeDocument/2006/customXml" ds:itemID="{442F1789-870F-485F-A0FB-15028ADC8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10</Pages>
  <Words>1956</Words>
  <Characters>11152</Characters>
  <Application>Microsoft Office Word</Application>
  <DocSecurity>0</DocSecurity>
  <Lines>92</Lines>
  <Paragraphs>26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13082</CharactersWithSpaces>
  <SharedDoc>false</SharedDoc>
  <HyperlinkBase/>
  <HLinks>
    <vt:vector size="6" baseType="variant">
      <vt:variant>
        <vt:i4>6619226</vt:i4>
      </vt:variant>
      <vt:variant>
        <vt:i4>0</vt:i4>
      </vt:variant>
      <vt:variant>
        <vt:i4>0</vt:i4>
      </vt:variant>
      <vt:variant>
        <vt:i4>5</vt:i4>
      </vt:variant>
      <vt:variant>
        <vt:lpwstr>https://www.itu.int/dms_pubrec/itu-r/rec/m/R-REC-M.2101-0-201702-I!!PDF-E.pdf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Daixizeng</cp:lastModifiedBy>
  <cp:revision>4</cp:revision>
  <cp:lastPrinted>2019-04-25T10:09:00Z</cp:lastPrinted>
  <dcterms:created xsi:type="dcterms:W3CDTF">2024-05-24T02:47:00Z</dcterms:created>
  <dcterms:modified xsi:type="dcterms:W3CDTF">2024-05-24T02:50:00Z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(3)7BKRaOBiDvFGChCv37hSj2FAUf/PIMPNvDj1o50y77n9OnkRZApad2hut0e1lCvzVTfDbwdr
AF0+TK0GC/M8NPtykqgugntr6dN4ZkquenL4KRZiLAEsQ5rrodL2gZtNqYvqw823LlpiWwyt
42gpRXgczoFKElxWtWLiMP3Pp+PmGXVqhg7nTs0TpFHnESSNlFGZF6aKf0YUq1JZviLFjiPb
sr/rEOoGkMOMheRZ+n</vt:lpwstr>
  </property>
  <property fmtid="{D5CDD505-2E9C-101B-9397-08002B2CF9AE}" pid="13" name="_2015_ms_pID_7253431">
    <vt:lpwstr>VGdzAfXTUjC0fmtba8H7tmjIheR2vLyS4quyRrn5sHhOHyLKt9TRz8
MCWdMpJY/WXM5VHS5KLGz4+8B5Qu8GLeQHt+A6lpYqABU0Tj0ybAcxMbydy9ilftpOlKfFhv
MYXKq8rdkYCIg0acHm7QRkj7mK+mbP8ixqBmaFFx5IP4vO4d+KYarge0hPvFoDwwCdlx/Yg6
0UJWmAL0GFKPmxQg73WUHQGb5aBTltyIl1Em</vt:lpwstr>
  </property>
  <property fmtid="{D5CDD505-2E9C-101B-9397-08002B2CF9AE}" pid="14" name="_2015_ms_pID_7253432">
    <vt:lpwstr>u3MnqLnbpVeui/snerKr9PU=</vt:lpwstr>
  </property>
  <property fmtid="{D5CDD505-2E9C-101B-9397-08002B2CF9AE}" pid="15" name="ContentTypeId">
    <vt:lpwstr>0x010100F3E9551B3FDDA24EBF0A209BAAD637CA</vt:lpwstr>
  </property>
  <property fmtid="{D5CDD505-2E9C-101B-9397-08002B2CF9AE}" pid="16" name="MediaServiceImageTags">
    <vt:lpwstr/>
  </property>
</Properties>
</file>