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t>is applied on a PUSCH transmission, the UE determines the PUSCH transmit power as:</w:t>
      </w:r>
    </w:p>
    <w:p w14:paraId="36B69C3F" w14:textId="5C5AB985" w:rsidR="00DE7EA8" w:rsidRDefault="00554282" w:rsidP="00DE7EA8">
      <w:pPr>
        <w:pStyle w:val="0Maintext"/>
        <w:spacing w:after="0" w:line="240" w:lineRule="auto"/>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DengXian"/>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6C87C6B4" w14:textId="1F8C1523" w:rsidR="00DE7EA8" w:rsidRDefault="00554282" w:rsidP="00DE7EA8">
      <w:pPr>
        <w:pStyle w:val="0Maintext"/>
        <w:spacing w:after="0" w:line="240" w:lineRule="auto"/>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DengXian"/>
        </w:rPr>
      </w:pPr>
    </w:p>
    <w:p w14:paraId="14D20AB2"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 xml:space="preserve">are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58F0F8C6" w14:textId="790CAE43" w:rsidR="00DE7EA8" w:rsidRDefault="00554282" w:rsidP="00DE7EA8">
      <w:pPr>
        <w:pStyle w:val="0Maintext"/>
        <w:spacing w:after="0" w:line="240" w:lineRule="auto"/>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b,f,c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F84A0EB" w14:textId="77777777" w:rsidR="00DE7EA8" w:rsidRDefault="00DE7EA8" w:rsidP="00DE7EA8">
      <w:pPr>
        <w:pStyle w:val="0Maintext"/>
        <w:spacing w:after="0" w:line="240" w:lineRule="auto"/>
        <w:rPr>
          <w:rFonts w:eastAsia="DengXian"/>
        </w:rPr>
      </w:pPr>
      <w:r>
        <w:rPr>
          <w:rFonts w:eastAsia="DengXian"/>
        </w:rPr>
        <w:t xml:space="preserve">Note: How to capture that is up to the editor. </w:t>
      </w:r>
    </w:p>
    <w:p w14:paraId="33F73CF5" w14:textId="77777777" w:rsidR="00DE7EA8" w:rsidRDefault="00DE7EA8" w:rsidP="00DE7EA8">
      <w:pPr>
        <w:rPr>
          <w:rFonts w:eastAsia="DengXian"/>
        </w:rPr>
      </w:pPr>
      <w:r>
        <w:rPr>
          <w:rFonts w:eastAsia="DengXian"/>
        </w:rPr>
        <w:t>FFS: the value range and candidate values of PL offset value</w:t>
      </w:r>
    </w:p>
    <w:p w14:paraId="31F01701" w14:textId="77777777" w:rsidR="00DE7EA8" w:rsidRDefault="00DE7EA8" w:rsidP="00DE7EA8">
      <w:pPr>
        <w:rPr>
          <w:rFonts w:eastAsia="DengXian"/>
        </w:rPr>
      </w:pPr>
    </w:p>
    <w:p w14:paraId="2EEA60F7" w14:textId="77777777" w:rsidR="00DE7EA8" w:rsidRDefault="00DE7EA8" w:rsidP="00DE7EA8">
      <w:pPr>
        <w:rPr>
          <w:rFonts w:eastAsia="DengXian"/>
        </w:rPr>
      </w:pPr>
    </w:p>
    <w:p w14:paraId="7096B506" w14:textId="274C7C5F" w:rsidR="00DE7EA8" w:rsidRDefault="00DE7EA8" w:rsidP="00DE7EA8">
      <w:pPr>
        <w:pStyle w:val="0Maintext"/>
        <w:rPr>
          <w:rFonts w:eastAsia="DengXian"/>
          <w:lang w:val="en-CA" w:eastAsia="zh-CN"/>
        </w:rPr>
      </w:pPr>
      <w:r>
        <w:rPr>
          <w:rFonts w:eastAsia="DengXian"/>
          <w:b/>
          <w:bCs/>
          <w:highlight w:val="yellow"/>
          <w:u w:val="single"/>
          <w:lang w:val="en-CA" w:eastAsia="zh-CN"/>
        </w:rPr>
        <w:lastRenderedPageBreak/>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PUSCH transmission, the UE determines the Type 1 PHR as:</w:t>
      </w:r>
    </w:p>
    <w:bookmarkStart w:id="2" w:name="OLE_LINK13"/>
    <w:p w14:paraId="60ABAA74" w14:textId="3C4C1E9B" w:rsidR="00DE7EA8" w:rsidRDefault="00554282"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34B706F9"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6C934855" w14:textId="77777777" w:rsidR="00DE7EA8" w:rsidRDefault="00DE7EA8" w:rsidP="00DE7EA8">
      <w:pPr>
        <w:pStyle w:val="0Maintext"/>
        <w:numPr>
          <w:ilvl w:val="0"/>
          <w:numId w:val="13"/>
        </w:numPr>
        <w:rPr>
          <w:rFonts w:eastAsia="DengXian"/>
          <w:lang w:val="en-CA"/>
        </w:rPr>
      </w:pPr>
      <w:r>
        <w:rPr>
          <w:rFonts w:eastAsia="DengXian"/>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DengXian"/>
          <w:lang w:val="en-CA"/>
        </w:rPr>
      </w:pPr>
      <w:r w:rsidRPr="00E7510B">
        <w:rPr>
          <w:rFonts w:eastAsia="DengXian"/>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SRS transmission, the UE determines the Type 3 PHR as:</w:t>
      </w:r>
    </w:p>
    <w:p w14:paraId="4719310A" w14:textId="4F3EEED5" w:rsidR="00DE7EA8" w:rsidRDefault="00554282"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0BCD5E24" w14:textId="77777777" w:rsidR="00DE7EA8" w:rsidRDefault="00DE7EA8" w:rsidP="00DE7EA8">
      <w:pPr>
        <w:pStyle w:val="0Maintext"/>
        <w:numPr>
          <w:ilvl w:val="0"/>
          <w:numId w:val="13"/>
        </w:numPr>
        <w:rPr>
          <w:rFonts w:eastAsia="DengXian"/>
          <w:lang w:val="en-CA"/>
        </w:rPr>
      </w:pPr>
      <w:r>
        <w:rPr>
          <w:rFonts w:eastAsia="DengXian"/>
          <w:lang w:val="en-CA"/>
        </w:rPr>
        <w:t>FFS Type 3 PHR calculation based on reference SRS when including PL offset.</w:t>
      </w:r>
    </w:p>
    <w:p w14:paraId="60A141ED" w14:textId="77777777" w:rsidR="00DE7EA8" w:rsidRPr="00DE7EA8" w:rsidRDefault="00DE7EA8" w:rsidP="00DE7EA8">
      <w:pPr>
        <w:pStyle w:val="ListParagraph"/>
        <w:numPr>
          <w:ilvl w:val="0"/>
          <w:numId w:val="13"/>
        </w:numPr>
        <w:rPr>
          <w:rFonts w:eastAsia="DengXian"/>
          <w:lang w:val="en-CA"/>
        </w:rPr>
      </w:pPr>
      <w:r w:rsidRPr="00DE7EA8">
        <w:rPr>
          <w:rFonts w:eastAsia="DengXian"/>
          <w:lang w:val="en-CA"/>
        </w:rPr>
        <w:t>FFS: Whether or not PHR triggering conditions in 38.321 need to be modified to account for PL offset.</w:t>
      </w:r>
    </w:p>
    <w:p w14:paraId="256AF971" w14:textId="77777777" w:rsidR="00DE7EA8" w:rsidRDefault="00DE7EA8" w:rsidP="00DE7EA8">
      <w:pPr>
        <w:rPr>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3"/>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8D14B23"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ListParagraph"/>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73B92E4C" w14:textId="7CF33735" w:rsidR="00DE7EA8" w:rsidRPr="00E3186C" w:rsidRDefault="00DE7EA8" w:rsidP="00DE7EA8">
      <w:pPr>
        <w:pStyle w:val="ListParagraph"/>
        <w:numPr>
          <w:ilvl w:val="0"/>
          <w:numId w:val="18"/>
        </w:numPr>
        <w:rPr>
          <w:rFonts w:eastAsia="DengXian"/>
          <w:sz w:val="20"/>
          <w:szCs w:val="20"/>
          <w:lang w:val="en-CA" w:eastAsia="zh-CN"/>
        </w:rPr>
      </w:pPr>
      <w:r w:rsidRPr="00E3186C">
        <w:rPr>
          <w:rFonts w:eastAsia="DengXian"/>
          <w:sz w:val="20"/>
          <w:szCs w:val="20"/>
          <w:lang w:val="en-CA" w:eastAsia="zh-CN"/>
        </w:rPr>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TableGrid"/>
        <w:tblW w:w="9356" w:type="dxa"/>
        <w:tblInd w:w="-5" w:type="dxa"/>
        <w:tblLook w:val="04A0" w:firstRow="1" w:lastRow="0" w:firstColumn="1" w:lastColumn="0" w:noHBand="0" w:noVBand="1"/>
      </w:tblPr>
      <w:tblGrid>
        <w:gridCol w:w="1050"/>
        <w:gridCol w:w="9817"/>
      </w:tblGrid>
      <w:tr w:rsidR="00C85285" w14:paraId="1EB7E21B" w14:textId="77777777" w:rsidTr="000F30D0">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0F30D0">
        <w:tc>
          <w:tcPr>
            <w:tcW w:w="1248"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8108" w:type="dxa"/>
          </w:tcPr>
          <w:p w14:paraId="097245D8" w14:textId="77777777" w:rsidR="00C85285" w:rsidRDefault="00C85285" w:rsidP="000F30D0">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ListParagraph"/>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ListParagraph"/>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1E6366">
        <w:trPr>
          <w:trHeight w:val="1737"/>
        </w:trPr>
        <w:tc>
          <w:tcPr>
            <w:tcW w:w="1248"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lastRenderedPageBreak/>
              <w:t>ZTE</w:t>
            </w:r>
          </w:p>
        </w:tc>
        <w:tc>
          <w:tcPr>
            <w:tcW w:w="8108"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TableGrid"/>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zh-CN"/>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zh-CN"/>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zh-CN"/>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zh-CN"/>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zh-CN"/>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zh-CN"/>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zh-CN"/>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zh-CN"/>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zh-CN"/>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w:t>
                  </w:r>
                  <w:proofErr w:type="spellEnd"/>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zh-CN"/>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zh-CN"/>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zh-CN"/>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zh-CN"/>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zh-CN"/>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zh-CN"/>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zh-CN"/>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zh-CN"/>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zh-CN"/>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zh-CN"/>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zh-CN"/>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zh-CN"/>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w:t>
                  </w:r>
                  <w:proofErr w:type="spellStart"/>
                  <w:r w:rsidRPr="001E6366">
                    <w:rPr>
                      <w:rFonts w:eastAsia="SimSun" w:cs="Times New Roman"/>
                      <w:i/>
                      <w:sz w:val="18"/>
                      <w:szCs w:val="24"/>
                      <w:lang w:eastAsia="zh-CN"/>
                    </w:rPr>
                    <w:t>ResourceSetId</w:t>
                  </w:r>
                  <w:proofErr w:type="spellEnd"/>
                  <w:r w:rsidRPr="001E6366">
                    <w:rPr>
                      <w:rFonts w:eastAsia="SimSun" w:cs="Times New Roman"/>
                      <w:i/>
                      <w:sz w:val="18"/>
                      <w:szCs w:val="24"/>
                      <w:lang w:eastAsia="zh-CN"/>
                    </w:rPr>
                    <w:t xml:space="preserve"> = 0</w:t>
                  </w:r>
                  <w:r w:rsidRPr="001E6366">
                    <w:rPr>
                      <w:rFonts w:eastAsia="SimSun" w:cs="Times New Roman"/>
                      <w:sz w:val="18"/>
                      <w:szCs w:val="24"/>
                      <w:lang w:eastAsia="zh-CN"/>
                    </w:rPr>
                    <w:t xml:space="preserve"> for UL BWP </w:t>
                  </w:r>
                  <w:r w:rsidRPr="001E6366">
                    <w:rPr>
                      <w:rFonts w:eastAsia="SimSun" w:cs="Times New Roman"/>
                      <w:noProof/>
                      <w:sz w:val="18"/>
                      <w:szCs w:val="24"/>
                      <w:lang w:eastAsia="zh-CN"/>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zh-CN"/>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w:t>
                  </w:r>
                  <w:proofErr w:type="spellStart"/>
                  <w:r w:rsidRPr="001E6366">
                    <w:rPr>
                      <w:rFonts w:eastAsia="SimSun" w:cs="Times New Roman"/>
                      <w:sz w:val="18"/>
                      <w:szCs w:val="24"/>
                      <w:lang w:eastAsia="zh-CN"/>
                    </w:rPr>
                    <w:t>dB.</w:t>
                  </w:r>
                  <w:proofErr w:type="spellEnd"/>
                  <w:r w:rsidRPr="001E6366">
                    <w:rPr>
                      <w:rFonts w:eastAsia="SimSun" w:cs="Times New Roman"/>
                      <w:sz w:val="18"/>
                      <w:szCs w:val="24"/>
                      <w:lang w:eastAsia="zh-CN"/>
                    </w:rPr>
                    <w:t xml:space="preserve">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0F30D0">
        <w:tc>
          <w:tcPr>
            <w:tcW w:w="1248" w:type="dxa"/>
          </w:tcPr>
          <w:p w14:paraId="0730A9EA" w14:textId="573758F3" w:rsidR="00C85285" w:rsidRDefault="008D3A0E" w:rsidP="000F30D0">
            <w:pPr>
              <w:rPr>
                <w:rFonts w:eastAsia="DengXian" w:hint="eastAsia"/>
                <w:sz w:val="20"/>
                <w:szCs w:val="20"/>
                <w:lang w:eastAsia="zh-CN"/>
              </w:rPr>
            </w:pPr>
            <w:r>
              <w:rPr>
                <w:rFonts w:eastAsia="DengXian" w:hint="eastAsia"/>
                <w:sz w:val="20"/>
                <w:szCs w:val="20"/>
                <w:lang w:eastAsia="zh-CN"/>
              </w:rPr>
              <w:t>QC</w:t>
            </w:r>
          </w:p>
        </w:tc>
        <w:tc>
          <w:tcPr>
            <w:tcW w:w="8108"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 xml:space="preserve">FFS: Whether or not PHR triggering conditions </w:t>
            </w:r>
            <w:r w:rsidR="002D4029" w:rsidRPr="002D4029">
              <w:rPr>
                <w:rFonts w:eastAsia="DengXian"/>
                <w:sz w:val="20"/>
                <w:szCs w:val="20"/>
                <w:lang w:val="en-CA" w:eastAsia="zh-CN"/>
              </w:rPr>
              <w:lastRenderedPageBreak/>
              <w:t>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hint="eastAsia"/>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C85285" w14:paraId="2CC86232" w14:textId="77777777" w:rsidTr="000F30D0">
        <w:tc>
          <w:tcPr>
            <w:tcW w:w="1248" w:type="dxa"/>
          </w:tcPr>
          <w:p w14:paraId="0D57D775" w14:textId="77777777" w:rsidR="00C85285" w:rsidRDefault="00C85285" w:rsidP="000F30D0">
            <w:pPr>
              <w:rPr>
                <w:rFonts w:eastAsia="PMingLiU"/>
                <w:sz w:val="20"/>
                <w:szCs w:val="20"/>
                <w:lang w:eastAsia="zh-TW"/>
              </w:rPr>
            </w:pPr>
          </w:p>
        </w:tc>
        <w:tc>
          <w:tcPr>
            <w:tcW w:w="8108" w:type="dxa"/>
          </w:tcPr>
          <w:p w14:paraId="7DF14A9D" w14:textId="77777777" w:rsidR="00C85285" w:rsidRDefault="00C85285" w:rsidP="000F30D0">
            <w:pPr>
              <w:rPr>
                <w:rFonts w:eastAsia="PMingLiU"/>
                <w:sz w:val="20"/>
                <w:szCs w:val="20"/>
                <w:lang w:val="en-CA" w:eastAsia="zh-TW"/>
              </w:rPr>
            </w:pPr>
          </w:p>
        </w:tc>
      </w:tr>
    </w:tbl>
    <w:p w14:paraId="4ECDA9F2" w14:textId="77777777" w:rsidR="00DE7EA8" w:rsidRPr="00C85285" w:rsidRDefault="00DE7EA8"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ListParagraph"/>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DE7EA8" w14:paraId="28E1E0C6" w14:textId="77777777" w:rsidTr="000F30D0">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0F30D0">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ListParagraph"/>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0F30D0">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0F30D0">
        <w:tc>
          <w:tcPr>
            <w:tcW w:w="1248" w:type="dxa"/>
          </w:tcPr>
          <w:p w14:paraId="3BAE310B" w14:textId="57B4A344" w:rsidR="00DE7EA8" w:rsidRDefault="00F54634" w:rsidP="000F30D0">
            <w:pPr>
              <w:rPr>
                <w:rFonts w:eastAsia="DengXian" w:hint="eastAsia"/>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hint="eastAsia"/>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DE7EA8" w14:paraId="6DB83C15" w14:textId="77777777" w:rsidTr="000F30D0">
        <w:tc>
          <w:tcPr>
            <w:tcW w:w="1248" w:type="dxa"/>
          </w:tcPr>
          <w:p w14:paraId="4991E4B2" w14:textId="77777777" w:rsidR="00DE7EA8" w:rsidRDefault="00DE7EA8" w:rsidP="000F30D0">
            <w:pPr>
              <w:rPr>
                <w:rFonts w:eastAsia="PMingLiU"/>
                <w:sz w:val="20"/>
                <w:szCs w:val="20"/>
                <w:lang w:eastAsia="zh-TW"/>
              </w:rPr>
            </w:pPr>
          </w:p>
        </w:tc>
        <w:tc>
          <w:tcPr>
            <w:tcW w:w="8108" w:type="dxa"/>
          </w:tcPr>
          <w:p w14:paraId="7CFF6AFC" w14:textId="77777777" w:rsidR="00DE7EA8" w:rsidRDefault="00DE7EA8" w:rsidP="000F30D0">
            <w:pPr>
              <w:rPr>
                <w:rFonts w:eastAsia="PMingLiU"/>
                <w:sz w:val="20"/>
                <w:szCs w:val="20"/>
                <w:lang w:val="en-CA" w:eastAsia="zh-TW"/>
              </w:rPr>
            </w:pPr>
          </w:p>
        </w:tc>
      </w:tr>
    </w:tbl>
    <w:p w14:paraId="2543014F" w14:textId="77777777" w:rsidR="00976710" w:rsidRPr="00DE7EA8" w:rsidRDefault="00976710" w:rsidP="00976710"/>
    <w:p w14:paraId="44C92630" w14:textId="341BB030" w:rsidR="00587CD6" w:rsidRDefault="00434BAD">
      <w:pPr>
        <w:pStyle w:val="Heading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hint="eastAsia"/>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hint="eastAsia"/>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587CD6" w14:paraId="5EF5CADC" w14:textId="77777777" w:rsidTr="007C42C1">
        <w:tc>
          <w:tcPr>
            <w:tcW w:w="1248" w:type="dxa"/>
          </w:tcPr>
          <w:p w14:paraId="019D0011" w14:textId="6D4F7AF2" w:rsidR="00587CD6" w:rsidRDefault="00587CD6">
            <w:pPr>
              <w:rPr>
                <w:rFonts w:eastAsia="PMingLiU"/>
                <w:sz w:val="20"/>
                <w:szCs w:val="20"/>
                <w:lang w:eastAsia="zh-TW"/>
              </w:rPr>
            </w:pPr>
          </w:p>
        </w:tc>
        <w:tc>
          <w:tcPr>
            <w:tcW w:w="8108" w:type="dxa"/>
          </w:tcPr>
          <w:p w14:paraId="7F1836A8" w14:textId="0E2CF213" w:rsidR="00587CD6" w:rsidRDefault="00587CD6">
            <w:pPr>
              <w:rPr>
                <w:rFonts w:eastAsia="PMingLiU"/>
                <w:sz w:val="20"/>
                <w:szCs w:val="20"/>
                <w:lang w:val="en-CA" w:eastAsia="zh-TW"/>
              </w:rPr>
            </w:pPr>
          </w:p>
        </w:tc>
      </w:tr>
    </w:tbl>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ListParagraph"/>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ListParagraph"/>
        <w:numPr>
          <w:ilvl w:val="0"/>
          <w:numId w:val="27"/>
        </w:numPr>
      </w:pPr>
      <w:r>
        <w:lastRenderedPageBreak/>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ListParagraph"/>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ListParagraph"/>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ListParagraph"/>
        <w:numPr>
          <w:ilvl w:val="0"/>
          <w:numId w:val="27"/>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ListParagraph"/>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ListParagraph"/>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ListParagraph"/>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ListParagraph"/>
        <w:numPr>
          <w:ilvl w:val="0"/>
          <w:numId w:val="27"/>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ListParagraph"/>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ListParagraph"/>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ListParagraph"/>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ListParagraph"/>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ListParagraph"/>
        <w:numPr>
          <w:ilvl w:val="0"/>
          <w:numId w:val="27"/>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ListParagraph"/>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ListParagraph"/>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ListParagraph"/>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ListParagraph"/>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ListParagraph"/>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ListParagraph"/>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ListParagraph"/>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ListParagraph"/>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ListParagraph"/>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ListParagraph"/>
        <w:numPr>
          <w:ilvl w:val="0"/>
          <w:numId w:val="27"/>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ListParagraph"/>
        <w:numPr>
          <w:ilvl w:val="0"/>
          <w:numId w:val="27"/>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ListParagraph"/>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ListParagraph"/>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7453" w14:textId="77777777" w:rsidR="007304ED" w:rsidRDefault="007304ED">
      <w:r>
        <w:separator/>
      </w:r>
    </w:p>
  </w:endnote>
  <w:endnote w:type="continuationSeparator" w:id="0">
    <w:p w14:paraId="1358D936" w14:textId="77777777" w:rsidR="007304ED" w:rsidRDefault="0073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1131" w14:textId="77777777" w:rsidR="007304ED" w:rsidRDefault="007304ED">
      <w:r>
        <w:separator/>
      </w:r>
    </w:p>
  </w:footnote>
  <w:footnote w:type="continuationSeparator" w:id="0">
    <w:p w14:paraId="5A8645D1" w14:textId="77777777" w:rsidR="007304ED" w:rsidRDefault="00730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2017419565">
    <w:abstractNumId w:val="11"/>
  </w:num>
  <w:num w:numId="2" w16cid:durableId="1951431113">
    <w:abstractNumId w:val="4"/>
  </w:num>
  <w:num w:numId="3" w16cid:durableId="1291278207">
    <w:abstractNumId w:val="8"/>
  </w:num>
  <w:num w:numId="4" w16cid:durableId="1092773612">
    <w:abstractNumId w:val="15"/>
  </w:num>
  <w:num w:numId="5" w16cid:durableId="1547765051">
    <w:abstractNumId w:val="1"/>
  </w:num>
  <w:num w:numId="6" w16cid:durableId="1875002274">
    <w:abstractNumId w:val="18"/>
  </w:num>
  <w:num w:numId="7" w16cid:durableId="2055810699">
    <w:abstractNumId w:val="25"/>
  </w:num>
  <w:num w:numId="8" w16cid:durableId="1364356802">
    <w:abstractNumId w:val="24"/>
  </w:num>
  <w:num w:numId="9" w16cid:durableId="582491424">
    <w:abstractNumId w:val="22"/>
  </w:num>
  <w:num w:numId="10" w16cid:durableId="791242277">
    <w:abstractNumId w:val="13"/>
  </w:num>
  <w:num w:numId="11" w16cid:durableId="1195773256">
    <w:abstractNumId w:val="12"/>
  </w:num>
  <w:num w:numId="12" w16cid:durableId="1968244184">
    <w:abstractNumId w:val="30"/>
  </w:num>
  <w:num w:numId="13" w16cid:durableId="773550202">
    <w:abstractNumId w:val="21"/>
  </w:num>
  <w:num w:numId="14" w16cid:durableId="2111701368">
    <w:abstractNumId w:val="33"/>
  </w:num>
  <w:num w:numId="15" w16cid:durableId="111411948">
    <w:abstractNumId w:val="9"/>
  </w:num>
  <w:num w:numId="16" w16cid:durableId="734163350">
    <w:abstractNumId w:val="34"/>
  </w:num>
  <w:num w:numId="17" w16cid:durableId="516625127">
    <w:abstractNumId w:val="6"/>
  </w:num>
  <w:num w:numId="18" w16cid:durableId="1911118521">
    <w:abstractNumId w:val="3"/>
  </w:num>
  <w:num w:numId="19" w16cid:durableId="319113360">
    <w:abstractNumId w:val="5"/>
  </w:num>
  <w:num w:numId="20" w16cid:durableId="1895195179">
    <w:abstractNumId w:val="14"/>
  </w:num>
  <w:num w:numId="21" w16cid:durableId="1869640858">
    <w:abstractNumId w:val="10"/>
  </w:num>
  <w:num w:numId="22" w16cid:durableId="198591793">
    <w:abstractNumId w:val="28"/>
  </w:num>
  <w:num w:numId="23" w16cid:durableId="345333101">
    <w:abstractNumId w:val="27"/>
  </w:num>
  <w:num w:numId="24" w16cid:durableId="85467413">
    <w:abstractNumId w:val="32"/>
  </w:num>
  <w:num w:numId="25" w16cid:durableId="757754535">
    <w:abstractNumId w:val="7"/>
  </w:num>
  <w:num w:numId="26" w16cid:durableId="308704610">
    <w:abstractNumId w:val="23"/>
  </w:num>
  <w:num w:numId="27" w16cid:durableId="200024319">
    <w:abstractNumId w:val="16"/>
  </w:num>
  <w:num w:numId="28" w16cid:durableId="139350994">
    <w:abstractNumId w:val="19"/>
  </w:num>
  <w:num w:numId="29" w16cid:durableId="1799951032">
    <w:abstractNumId w:val="2"/>
  </w:num>
  <w:num w:numId="30" w16cid:durableId="1923643901">
    <w:abstractNumId w:val="31"/>
  </w:num>
  <w:num w:numId="31" w16cid:durableId="2055033760">
    <w:abstractNumId w:val="20"/>
  </w:num>
  <w:num w:numId="32" w16cid:durableId="1081606825">
    <w:abstractNumId w:val="29"/>
  </w:num>
  <w:num w:numId="33" w16cid:durableId="1125656650">
    <w:abstractNumId w:val="17"/>
  </w:num>
  <w:num w:numId="34" w16cid:durableId="2127845947">
    <w:abstractNumId w:val="26"/>
  </w:num>
  <w:num w:numId="35" w16cid:durableId="196195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Revision">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9EF5DBEC-C003-433E-8FB4-293AE3384296}">
  <ds:schemaRefs>
    <ds:schemaRef ds:uri="http://schemas.openxmlformats.org/officeDocument/2006/bibliography"/>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10159</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2024-05-21T08:10:00Z</dcterms:created>
  <dcterms:modified xsi:type="dcterms:W3CDTF">2024-05-21T08:10:00Z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