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afd"/>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afd"/>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宋体"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等线"/>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1D0E434D" w14:textId="48ADEB49" w:rsidR="00BC3741" w:rsidRPr="007917A2" w:rsidRDefault="00BC3741" w:rsidP="00BC3741">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BC3741"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等线"/>
                <w:sz w:val="16"/>
                <w:szCs w:val="20"/>
                <w:highlight w:val="green"/>
                <w:lang w:eastAsia="zh-CN"/>
              </w:rPr>
            </w:pPr>
            <w:r w:rsidRPr="00BC3741">
              <w:rPr>
                <w:rFonts w:eastAsia="等线"/>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宋体"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宋体"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1</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2</w:t>
            </w:r>
            <w:r w:rsidRPr="00BC3741">
              <w:rPr>
                <w:rFonts w:ascii="Times" w:eastAsia="宋体"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宋体" w:hAnsi="Times"/>
                <w:iCs/>
                <w:sz w:val="16"/>
                <w:szCs w:val="20"/>
                <w:highlight w:val="yellow"/>
                <w:lang w:val="en-GB"/>
              </w:rPr>
            </w:pPr>
            <w:r w:rsidRPr="00BC3741">
              <w:rPr>
                <w:rFonts w:ascii="Times" w:eastAsia="宋体"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1</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2</w:t>
            </w:r>
            <w:r w:rsidRPr="00BC3741">
              <w:rPr>
                <w:rFonts w:ascii="Times" w:eastAsia="宋体"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47A8A396" w14:textId="77777777" w:rsidR="00BC3741" w:rsidRPr="00BC3741" w:rsidRDefault="00BC3741" w:rsidP="00BC3741">
            <w:pPr>
              <w:widowControl w:val="0"/>
              <w:snapToGrid w:val="0"/>
              <w:rPr>
                <w:rFonts w:eastAsia="Batang"/>
                <w:iCs/>
                <w:sz w:val="20"/>
                <w:szCs w:val="20"/>
                <w:lang w:val="en-GB"/>
              </w:rPr>
            </w:pPr>
          </w:p>
          <w:p w14:paraId="2B989C6B"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please share your view whether </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=2 is additionally supported as a separate UE capability (from 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=4)</w:t>
            </w:r>
          </w:p>
          <w:p w14:paraId="18B57011" w14:textId="77777777" w:rsidR="00BC3741" w:rsidRPr="00BC3741" w:rsidRDefault="00BC3741" w:rsidP="00BC3741">
            <w:pPr>
              <w:widowControl w:val="0"/>
              <w:snapToGrid w:val="0"/>
              <w:rPr>
                <w:rFonts w:eastAsia="Batang"/>
                <w:iCs/>
                <w:sz w:val="20"/>
                <w:szCs w:val="20"/>
                <w:lang w:val="en-GB"/>
              </w:rPr>
            </w:pPr>
          </w:p>
          <w:p w14:paraId="039902B0"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Support/fine</w:t>
            </w:r>
            <w:r w:rsidRPr="00BC3741">
              <w:rPr>
                <w:rFonts w:eastAsia="Batang"/>
                <w:iCs/>
                <w:sz w:val="20"/>
                <w:szCs w:val="20"/>
                <w:lang w:val="en-GB"/>
              </w:rPr>
              <w:t xml:space="preserve">: </w:t>
            </w:r>
            <w:proofErr w:type="spellStart"/>
            <w:r w:rsidRPr="00BC3741">
              <w:rPr>
                <w:rFonts w:eastAsia="Batang"/>
                <w:iCs/>
                <w:sz w:val="20"/>
                <w:szCs w:val="20"/>
                <w:lang w:val="en-GB"/>
              </w:rPr>
              <w:t>Tejas</w:t>
            </w:r>
            <w:proofErr w:type="spellEnd"/>
            <w:r w:rsidRPr="00BC3741">
              <w:rPr>
                <w:rFonts w:eastAsia="Batang"/>
                <w:iCs/>
                <w:sz w:val="20"/>
                <w:szCs w:val="20"/>
                <w:lang w:val="en-GB"/>
              </w:rPr>
              <w:t>, Lenovo/</w:t>
            </w:r>
            <w:proofErr w:type="spellStart"/>
            <w:r w:rsidRPr="00BC3741">
              <w:rPr>
                <w:rFonts w:eastAsia="Batang"/>
                <w:iCs/>
                <w:sz w:val="20"/>
                <w:szCs w:val="20"/>
                <w:lang w:val="en-GB"/>
              </w:rPr>
              <w:t>MotM</w:t>
            </w:r>
            <w:proofErr w:type="spellEnd"/>
            <w:r w:rsidRPr="00BC3741">
              <w:rPr>
                <w:rFonts w:eastAsia="Batang"/>
                <w:iCs/>
                <w:sz w:val="20"/>
                <w:szCs w:val="20"/>
                <w:lang w:val="en-GB"/>
              </w:rPr>
              <w:t xml:space="preserve">, Google, </w:t>
            </w:r>
          </w:p>
          <w:p w14:paraId="2008CA7E" w14:textId="77777777" w:rsidR="00BC3741" w:rsidRPr="00BC3741" w:rsidRDefault="00BC3741" w:rsidP="00BC3741">
            <w:pPr>
              <w:widowControl w:val="0"/>
              <w:snapToGrid w:val="0"/>
              <w:rPr>
                <w:rFonts w:eastAsia="Batang"/>
                <w:iCs/>
                <w:sz w:val="20"/>
                <w:szCs w:val="20"/>
                <w:lang w:val="en-GB"/>
              </w:rPr>
            </w:pPr>
          </w:p>
          <w:p w14:paraId="0C4D123A"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Not support</w:t>
            </w:r>
            <w:r w:rsidRPr="00BC3741">
              <w:rPr>
                <w:rFonts w:eastAsia="Batang"/>
                <w:iCs/>
                <w:sz w:val="20"/>
                <w:szCs w:val="20"/>
                <w:lang w:val="en-GB"/>
              </w:rPr>
              <w:t xml:space="preserve">: </w:t>
            </w:r>
            <w:proofErr w:type="spellStart"/>
            <w:r w:rsidRPr="00BC3741">
              <w:rPr>
                <w:rFonts w:eastAsia="Batang"/>
                <w:iCs/>
                <w:sz w:val="20"/>
                <w:szCs w:val="20"/>
                <w:lang w:val="en-GB"/>
              </w:rPr>
              <w:t>Spreadtrum</w:t>
            </w:r>
            <w:proofErr w:type="spellEnd"/>
            <w:r w:rsidRPr="00BC3741">
              <w:rPr>
                <w:rFonts w:eastAsia="Batang"/>
                <w:iCs/>
                <w:sz w:val="20"/>
                <w:szCs w:val="20"/>
                <w:lang w:val="en-GB"/>
              </w:rPr>
              <w:t xml:space="preserve">, Samsung, NTT DOCOMO,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xml:space="preserve">: vivo, Xiaomi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等线"/>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60F225F6"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051F914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Huawei/</w:t>
            </w:r>
            <w:proofErr w:type="spellStart"/>
            <w:r>
              <w:rPr>
                <w:rFonts w:eastAsiaTheme="minorEastAsia"/>
                <w:iCs/>
                <w:sz w:val="18"/>
                <w:szCs w:val="18"/>
                <w:lang w:val="en-GB"/>
              </w:rPr>
              <w:t>HiSi</w:t>
            </w:r>
            <w:proofErr w:type="spellEnd"/>
            <w:r>
              <w:rPr>
                <w:rFonts w:eastAsiaTheme="minorEastAsia"/>
                <w:iCs/>
                <w:sz w:val="18"/>
                <w:szCs w:val="18"/>
                <w:lang w:val="en-GB"/>
              </w:rPr>
              <w:t>,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[Apple],</w:t>
            </w:r>
          </w:p>
          <w:p w14:paraId="153A6981" w14:textId="77777777" w:rsidR="00BC3741" w:rsidRDefault="00BC3741" w:rsidP="00BC3741">
            <w:pPr>
              <w:snapToGrid w:val="0"/>
              <w:jc w:val="both"/>
              <w:rPr>
                <w:rFonts w:eastAsiaTheme="minorEastAsia"/>
                <w:b/>
                <w:iCs/>
                <w:sz w:val="18"/>
                <w:szCs w:val="18"/>
                <w:lang w:val="en-GB"/>
              </w:rPr>
            </w:pPr>
          </w:p>
          <w:p w14:paraId="7CEE2671" w14:textId="03F8BB3E"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 xml:space="preserve">Not support: </w:t>
            </w:r>
            <w:r w:rsidRPr="00AE71FE">
              <w:rPr>
                <w:rFonts w:eastAsiaTheme="minorEastAsia"/>
                <w:iCs/>
                <w:sz w:val="18"/>
                <w:szCs w:val="18"/>
                <w:lang w:val="en-GB"/>
              </w:rPr>
              <w:t>Huawei (</w:t>
            </w:r>
            <w:proofErr w:type="spellStart"/>
            <w:r w:rsidRPr="00AE71FE">
              <w:rPr>
                <w:rFonts w:eastAsiaTheme="minorEastAsia"/>
                <w:iCs/>
                <w:sz w:val="18"/>
                <w:szCs w:val="18"/>
                <w:lang w:val="en-GB"/>
              </w:rPr>
              <w:t>cK</w:t>
            </w:r>
            <w:proofErr w:type="spellEnd"/>
            <w:r w:rsidRPr="00AE71FE">
              <w:rPr>
                <w:rFonts w:eastAsiaTheme="minorEastAsia"/>
                <w:iCs/>
                <w:sz w:val="18"/>
                <w:szCs w:val="18"/>
                <w:lang w:val="en-GB"/>
              </w:rPr>
              <w:t>, c&lt;1)</w:t>
            </w:r>
            <w:r>
              <w:rPr>
                <w:rFonts w:eastAsiaTheme="minorEastAsia"/>
                <w:iCs/>
                <w:sz w:val="18"/>
                <w:szCs w:val="18"/>
                <w:lang w:val="en-GB"/>
              </w:rPr>
              <w:t>, Fujitsu (K)</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等线"/>
                <w:b/>
                <w:sz w:val="16"/>
                <w:szCs w:val="20"/>
                <w:highlight w:val="green"/>
                <w:lang w:eastAsia="zh-CN"/>
              </w:rPr>
            </w:pPr>
            <w:r w:rsidRPr="005819DA">
              <w:rPr>
                <w:rFonts w:eastAsia="等线"/>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Scheme1. Based on Rel-15 Type-I MP design directly extended with Ng=K (2, 3, and 4), and new (N</w:t>
            </w:r>
            <w:r w:rsidRPr="005819DA">
              <w:rPr>
                <w:rFonts w:ascii="Times" w:eastAsia="宋体" w:hAnsi="Times"/>
                <w:sz w:val="16"/>
                <w:szCs w:val="18"/>
                <w:vertAlign w:val="subscript"/>
                <w:lang w:val="en-GB"/>
              </w:rPr>
              <w:t>1</w:t>
            </w:r>
            <w:r w:rsidRPr="005819DA">
              <w:rPr>
                <w:rFonts w:ascii="Times" w:eastAsia="宋体" w:hAnsi="Times"/>
                <w:sz w:val="16"/>
                <w:szCs w:val="18"/>
                <w:lang w:val="en-GB"/>
              </w:rPr>
              <w:t>, N</w:t>
            </w:r>
            <w:r w:rsidRPr="005819DA">
              <w:rPr>
                <w:rFonts w:ascii="Times" w:eastAsia="宋体" w:hAnsi="Times"/>
                <w:sz w:val="16"/>
                <w:szCs w:val="18"/>
                <w:vertAlign w:val="subscript"/>
                <w:lang w:val="en-GB"/>
              </w:rPr>
              <w:t>2</w:t>
            </w:r>
            <w:r w:rsidRPr="005819DA">
              <w:rPr>
                <w:rFonts w:ascii="Times" w:eastAsia="宋体"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 xml:space="preserve">W1 structure: </w:t>
            </w:r>
            <w:r w:rsidRPr="005819DA">
              <w:rPr>
                <w:rFonts w:ascii="Times" w:eastAsia="宋体"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w:t>
            </w:r>
            <w:r>
              <w:rPr>
                <w:rFonts w:eastAsia="Batang"/>
                <w:color w:val="3333FF"/>
                <w:sz w:val="18"/>
                <w:szCs w:val="20"/>
                <w:lang w:val="en-GB"/>
              </w:rPr>
              <w:lastRenderedPageBreak/>
              <w:t xml:space="preserve">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宋体"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afd"/>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4"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4"/>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77777777" w:rsidR="002E17FD" w:rsidRDefault="002E17FD" w:rsidP="00BC3741">
            <w:pPr>
              <w:widowControl w:val="0"/>
              <w:snapToGrid w:val="0"/>
              <w:rPr>
                <w:rFonts w:eastAsia="Batang"/>
                <w:iCs/>
                <w:sz w:val="20"/>
                <w:szCs w:val="20"/>
                <w:lang w:val="en-GB"/>
              </w:rPr>
            </w:pPr>
          </w:p>
          <w:p w14:paraId="4E822E5C" w14:textId="77777777" w:rsidR="00BC3741" w:rsidRDefault="00BC3741"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lastRenderedPageBreak/>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5CAF6FF7" w:rsidR="007416DB" w:rsidRDefault="007416DB" w:rsidP="00BC3741">
            <w:pPr>
              <w:widowControl w:val="0"/>
              <w:snapToGrid w:val="0"/>
              <w:rPr>
                <w:sz w:val="18"/>
                <w:szCs w:val="18"/>
              </w:rPr>
            </w:pPr>
            <w:r>
              <w:rPr>
                <w:sz w:val="18"/>
                <w:szCs w:val="18"/>
              </w:rPr>
              <w:lastRenderedPageBreak/>
              <w:t>1.6.3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AE8AE3" w14:textId="77777777" w:rsidR="007416DB" w:rsidRPr="007416DB" w:rsidRDefault="007416DB" w:rsidP="007416DB">
            <w:pPr>
              <w:widowControl w:val="0"/>
              <w:snapToGrid w:val="0"/>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 xml:space="preserve">: For the Rel-19 Type-I codebook refinement for 48, 64, and 128 CSI-RS ports, on the agreed 3-bit group-based scaling factor for RI=v=1, </w:t>
            </w:r>
            <w:r w:rsidRPr="007416DB">
              <w:rPr>
                <w:rFonts w:eastAsia="Batang"/>
                <w:b/>
                <w:iCs/>
                <w:color w:val="FF0000"/>
                <w:sz w:val="20"/>
                <w:szCs w:val="20"/>
                <w:lang w:val="en-GB"/>
              </w:rPr>
              <w:t>other than for Rel-1 Type-I SP codebook refinement (assumed to be supported by previous agreement)</w:t>
            </w:r>
            <w:r w:rsidRPr="007416DB">
              <w:rPr>
                <w:rFonts w:eastAsia="Batang"/>
                <w:iCs/>
                <w:sz w:val="20"/>
                <w:szCs w:val="20"/>
                <w:lang w:val="en-GB"/>
              </w:rPr>
              <w:t>, please share your view whether the scheme should also be applicable for following codebook types:</w:t>
            </w:r>
          </w:p>
          <w:p w14:paraId="1F12D6D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Rel-19 Type-I MP codebook refinement (if supported):</w:t>
            </w:r>
          </w:p>
          <w:p w14:paraId="30C9E98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4D10A29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239ECF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Rel-16 </w:t>
            </w:r>
            <w:proofErr w:type="spellStart"/>
            <w:r w:rsidRPr="007416DB">
              <w:rPr>
                <w:rFonts w:eastAsia="Batang"/>
                <w:iCs/>
                <w:sz w:val="20"/>
                <w:szCs w:val="20"/>
                <w:lang w:val="en-GB"/>
              </w:rPr>
              <w:t>eType</w:t>
            </w:r>
            <w:proofErr w:type="spellEnd"/>
            <w:r w:rsidRPr="007416DB">
              <w:rPr>
                <w:rFonts w:eastAsia="Batang"/>
                <w:iCs/>
                <w:sz w:val="20"/>
                <w:szCs w:val="20"/>
                <w:lang w:val="en-GB"/>
              </w:rPr>
              <w:t xml:space="preserve">-II </w:t>
            </w:r>
          </w:p>
          <w:p w14:paraId="5345B552"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3449FDF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5A05A73"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Rel-17 </w:t>
            </w:r>
            <w:proofErr w:type="spellStart"/>
            <w:r w:rsidRPr="007416DB">
              <w:rPr>
                <w:rFonts w:eastAsia="Batang"/>
                <w:iCs/>
                <w:sz w:val="20"/>
                <w:szCs w:val="20"/>
                <w:lang w:val="en-GB"/>
              </w:rPr>
              <w:t>FeType</w:t>
            </w:r>
            <w:proofErr w:type="spellEnd"/>
            <w:r w:rsidRPr="007416DB">
              <w:rPr>
                <w:rFonts w:eastAsia="Batang"/>
                <w:iCs/>
                <w:sz w:val="20"/>
                <w:szCs w:val="20"/>
                <w:lang w:val="en-GB"/>
              </w:rPr>
              <w:t xml:space="preserve">-II </w:t>
            </w:r>
          </w:p>
          <w:p w14:paraId="43BABB5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DB15F4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48A117DC"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Rel-18 Type-II Doppler </w:t>
            </w:r>
          </w:p>
          <w:p w14:paraId="671D3081"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5DAC00B"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43152FB4">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38056C36">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lastRenderedPageBreak/>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afd"/>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lastRenderedPageBreak/>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宋体"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afd"/>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w:t>
            </w:r>
            <w:r w:rsidR="00E949D3">
              <w:rPr>
                <w:rFonts w:ascii="Times" w:eastAsiaTheme="minorEastAsia" w:hAnsi="Times" w:cs="Times"/>
                <w:sz w:val="18"/>
                <w:szCs w:val="18"/>
                <w:lang w:val="en-GB" w:eastAsia="zh-CN"/>
              </w:rPr>
              <w:lastRenderedPageBreak/>
              <w:t>(only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hint="eastAsia"/>
                <w:sz w:val="18"/>
                <w:szCs w:val="18"/>
                <w:lang w:val="en-GB" w:eastAsia="zh-CN"/>
              </w:rPr>
            </w:pPr>
            <w:r>
              <w:rPr>
                <w:noProof/>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Do not support. This can be handled 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77777777" w:rsidR="00577DE3" w:rsidRPr="00577DE3" w:rsidRDefault="00577DE3" w:rsidP="0026033D">
            <w:pPr>
              <w:snapToGrid w:val="0"/>
              <w:rPr>
                <w:rFonts w:eastAsiaTheme="minorEastAsia" w:hint="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07C1EA" w14:textId="77777777" w:rsidR="00577DE3" w:rsidRPr="002454BF" w:rsidRDefault="00577DE3" w:rsidP="0026033D">
            <w:pPr>
              <w:jc w:val="both"/>
              <w:rPr>
                <w:rFonts w:eastAsia="Batang"/>
                <w:b/>
                <w:sz w:val="18"/>
                <w:szCs w:val="18"/>
                <w:u w:val="single"/>
                <w:lang w:val="en-GB"/>
              </w:rPr>
            </w:pP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lastRenderedPageBreak/>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afd"/>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afd"/>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lastRenderedPageBreak/>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等线"/>
                <w:sz w:val="16"/>
                <w:szCs w:val="16"/>
                <w:highlight w:val="green"/>
                <w:lang w:eastAsia="zh-CN"/>
              </w:rPr>
            </w:pPr>
            <w:r>
              <w:rPr>
                <w:rFonts w:eastAsia="等线"/>
                <w:b/>
                <w:bCs/>
                <w:sz w:val="20"/>
                <w:szCs w:val="20"/>
                <w:highlight w:val="green"/>
                <w:lang w:eastAsia="zh-CN"/>
              </w:rPr>
              <w:t>[</w:t>
            </w:r>
            <w:r w:rsidRPr="00DC0992">
              <w:rPr>
                <w:rFonts w:eastAsia="等线"/>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afd"/>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等线"/>
                <w:b/>
                <w:bCs/>
                <w:sz w:val="20"/>
                <w:szCs w:val="20"/>
                <w:u w:val="single"/>
                <w:lang w:eastAsia="zh-CN"/>
              </w:rPr>
              <w:t>Proposal</w:t>
            </w:r>
            <w:r w:rsidRPr="00D11162">
              <w:rPr>
                <w:rFonts w:eastAsia="等线"/>
                <w:b/>
                <w:bCs/>
                <w:sz w:val="20"/>
                <w:szCs w:val="20"/>
                <w:u w:val="single"/>
                <w:lang w:eastAsia="zh-CN"/>
              </w:rPr>
              <w:t xml:space="preserve"> 2.A.3</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等线"/>
                <w:b/>
                <w:bCs/>
                <w:color w:val="3333FF"/>
                <w:sz w:val="18"/>
                <w:szCs w:val="18"/>
                <w:lang w:eastAsia="zh-CN"/>
              </w:rPr>
            </w:pPr>
            <w:r w:rsidRPr="00C65A68">
              <w:rPr>
                <w:rFonts w:eastAsia="等线"/>
                <w:b/>
                <w:bCs/>
                <w:color w:val="3333FF"/>
                <w:sz w:val="18"/>
                <w:szCs w:val="18"/>
                <w:u w:val="single"/>
                <w:lang w:eastAsia="zh-CN"/>
              </w:rPr>
              <w:t>Question 2.A.3</w:t>
            </w:r>
            <w:r w:rsidRPr="00C65A68">
              <w:rPr>
                <w:rFonts w:eastAsia="等线"/>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afd"/>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等线"/>
                <w:b/>
                <w:bCs/>
                <w:sz w:val="20"/>
                <w:szCs w:val="20"/>
                <w:u w:val="single"/>
                <w:lang w:eastAsia="zh-CN"/>
              </w:rPr>
            </w:pPr>
            <w:r>
              <w:rPr>
                <w:rFonts w:eastAsia="等线"/>
                <w:b/>
                <w:bCs/>
                <w:sz w:val="20"/>
                <w:szCs w:val="20"/>
                <w:u w:val="single"/>
                <w:lang w:eastAsia="zh-CN"/>
              </w:rPr>
              <w:t xml:space="preserve">Proposal </w:t>
            </w:r>
            <w:r w:rsidRPr="00D11162">
              <w:rPr>
                <w:rFonts w:eastAsia="等线"/>
                <w:b/>
                <w:bCs/>
                <w:sz w:val="20"/>
                <w:szCs w:val="20"/>
                <w:u w:val="single"/>
                <w:lang w:eastAsia="zh-CN"/>
              </w:rPr>
              <w:t>2.A.</w:t>
            </w:r>
            <w:r>
              <w:rPr>
                <w:rFonts w:eastAsia="等线"/>
                <w:b/>
                <w:bCs/>
                <w:sz w:val="20"/>
                <w:szCs w:val="20"/>
                <w:u w:val="single"/>
                <w:lang w:eastAsia="zh-CN"/>
              </w:rPr>
              <w:t>4</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等线"/>
                <w:b/>
                <w:bCs/>
                <w:sz w:val="20"/>
                <w:szCs w:val="20"/>
                <w:u w:val="single"/>
                <w:lang w:eastAsia="zh-CN"/>
              </w:rPr>
            </w:pPr>
          </w:p>
          <w:p w14:paraId="3F8A5B2E" w14:textId="1678E47E" w:rsidR="00C65A68" w:rsidRDefault="00C65A68" w:rsidP="00DC0992">
            <w:pPr>
              <w:jc w:val="both"/>
              <w:rPr>
                <w:rFonts w:eastAsia="等线"/>
                <w:b/>
                <w:bCs/>
                <w:sz w:val="20"/>
                <w:szCs w:val="20"/>
                <w:u w:val="single"/>
                <w:lang w:eastAsia="zh-CN"/>
              </w:rPr>
            </w:pPr>
          </w:p>
          <w:p w14:paraId="36E28679" w14:textId="77777777" w:rsidR="00C65A68" w:rsidRDefault="00C65A68" w:rsidP="00DC0992">
            <w:pPr>
              <w:jc w:val="both"/>
              <w:rPr>
                <w:rFonts w:eastAsia="等线"/>
                <w:b/>
                <w:bCs/>
                <w:sz w:val="20"/>
                <w:szCs w:val="20"/>
                <w:u w:val="single"/>
                <w:lang w:eastAsia="zh-CN"/>
              </w:rPr>
            </w:pPr>
          </w:p>
          <w:p w14:paraId="4F6C5628" w14:textId="331F0BE9" w:rsidR="00C65A68" w:rsidRDefault="00C65A68" w:rsidP="00DC0992">
            <w:pPr>
              <w:jc w:val="both"/>
              <w:rPr>
                <w:rFonts w:eastAsia="等线"/>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等线"/>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等线"/>
                <w:b/>
                <w:bCs/>
                <w:color w:val="3333FF"/>
                <w:sz w:val="18"/>
                <w:szCs w:val="20"/>
                <w:u w:val="single"/>
                <w:lang w:eastAsia="zh-CN"/>
              </w:rPr>
              <w:t>Question 2.A.4</w:t>
            </w:r>
            <w:r w:rsidRPr="00C65A68">
              <w:rPr>
                <w:rFonts w:eastAsia="等线"/>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等线"/>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C12405">
            <w:pPr>
              <w:pStyle w:val="afd"/>
              <w:numPr>
                <w:ilvl w:val="0"/>
                <w:numId w:val="30"/>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C12405">
            <w:pPr>
              <w:pStyle w:val="afd"/>
              <w:numPr>
                <w:ilvl w:val="0"/>
                <w:numId w:val="30"/>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7D37C09E"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5"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afd"/>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等线"/>
                <w:sz w:val="16"/>
                <w:szCs w:val="20"/>
                <w:highlight w:val="green"/>
                <w:lang w:eastAsia="zh-CN"/>
              </w:rPr>
            </w:pPr>
            <w:r w:rsidRPr="00DC0992">
              <w:rPr>
                <w:rFonts w:eastAsia="等线"/>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8B0A0C8"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5"/>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8"/>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hint="eastAsia"/>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587CC2"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55C2BFA0" w:rsidR="00587CC2" w:rsidRDefault="00587CC2" w:rsidP="00587CC2">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BF6CF2" w14:textId="225816A7" w:rsidR="00587CC2" w:rsidRPr="0084453D" w:rsidRDefault="00587CC2" w:rsidP="00587CC2">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lastRenderedPageBreak/>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Decide, by RAN1#117, whether any of the following candidate values are supported: {0.75CP, 1.</w:t>
            </w:r>
            <w:r w:rsidRPr="00FB0ADF">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sidRPr="00FB0ADF">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w:t>
            </w:r>
          </w:p>
          <w:p w14:paraId="167A1A7E" w14:textId="77777777" w:rsidR="00FB0ADF" w:rsidRPr="00FB0ADF" w:rsidRDefault="00FB0ADF" w:rsidP="00FB0ADF">
            <w:pPr>
              <w:jc w:val="both"/>
              <w:rPr>
                <w:rFonts w:eastAsia="等线"/>
                <w:bCs/>
                <w:sz w:val="20"/>
                <w:szCs w:val="20"/>
                <w:lang w:val="en-GB" w:eastAsia="zh-CN"/>
              </w:rPr>
            </w:pPr>
          </w:p>
          <w:p w14:paraId="655712DC" w14:textId="77777777" w:rsidR="00FB0ADF" w:rsidRPr="00FB0ADF" w:rsidRDefault="00FB0ADF" w:rsidP="00FB0ADF">
            <w:pPr>
              <w:jc w:val="both"/>
              <w:rPr>
                <w:rFonts w:eastAsia="等线"/>
                <w:bCs/>
                <w:sz w:val="20"/>
                <w:szCs w:val="20"/>
                <w:lang w:eastAsia="zh-CN"/>
              </w:rPr>
            </w:pPr>
            <w:r w:rsidRPr="00FB0ADF">
              <w:rPr>
                <w:rFonts w:eastAsia="等线"/>
                <w:b/>
                <w:bCs/>
                <w:sz w:val="20"/>
                <w:szCs w:val="20"/>
                <w:u w:val="single"/>
                <w:lang w:eastAsia="zh-CN"/>
              </w:rPr>
              <w:t>Question 3.A.3</w:t>
            </w:r>
            <w:r w:rsidRPr="00FB0ADF">
              <w:rPr>
                <w:rFonts w:eastAsia="等线"/>
                <w:bCs/>
                <w:sz w:val="20"/>
                <w:szCs w:val="20"/>
                <w:lang w:eastAsia="zh-CN"/>
              </w:rPr>
              <w:t>: F</w:t>
            </w:r>
            <w:r w:rsidRPr="00FB0ADF">
              <w:rPr>
                <w:rFonts w:eastAsia="等线"/>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等线"/>
                <w:bCs/>
                <w:sz w:val="20"/>
                <w:szCs w:val="20"/>
                <w:lang w:val="en-GB" w:eastAsia="zh-CN"/>
              </w:rPr>
              <w:t xml:space="preserve"> and frequency offset reporting </w:t>
            </w:r>
            <w:proofErr w:type="spellStart"/>
            <w:r w:rsidRPr="00FB0ADF">
              <w:rPr>
                <w:rFonts w:eastAsia="等线"/>
                <w:bCs/>
                <w:sz w:val="20"/>
                <w:szCs w:val="20"/>
                <w:lang w:val="en-GB" w:eastAsia="zh-CN"/>
              </w:rPr>
              <w:t>FO</w:t>
            </w:r>
            <w:r w:rsidRPr="00FB0ADF">
              <w:rPr>
                <w:rFonts w:eastAsia="等线"/>
                <w:bCs/>
                <w:sz w:val="20"/>
                <w:szCs w:val="20"/>
                <w:vertAlign w:val="subscript"/>
                <w:lang w:val="en-GB" w:eastAsia="zh-CN"/>
              </w:rPr>
              <w:t>n</w:t>
            </w:r>
            <w:proofErr w:type="spellEnd"/>
            <w:r w:rsidRPr="00FB0ADF">
              <w:rPr>
                <w:rFonts w:eastAsia="等线"/>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等线"/>
                <w:bCs/>
                <w:color w:val="FF0000"/>
                <w:sz w:val="20"/>
                <w:szCs w:val="20"/>
                <w:lang w:eastAsia="zh-CN"/>
              </w:rPr>
            </w:pPr>
            <w:r w:rsidRPr="00FB0ADF">
              <w:rPr>
                <w:rFonts w:eastAsia="等线"/>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等线"/>
                <w:bCs/>
                <w:color w:val="FF0000"/>
                <w:sz w:val="20"/>
                <w:szCs w:val="20"/>
                <w:lang w:eastAsia="zh-CN"/>
              </w:rPr>
              <w:t>E</w:t>
            </w:r>
            <w:r w:rsidRPr="00FB0ADF">
              <w:rPr>
                <w:rFonts w:eastAsia="等线"/>
                <w:bCs/>
                <w:color w:val="FF0000"/>
                <w:sz w:val="20"/>
                <w:szCs w:val="20"/>
                <w:lang w:eastAsia="zh-CN"/>
              </w:rPr>
              <w:t xml:space="preserve">veryone agrees that having a single unit is preferred, but cannot agree on which unit </w:t>
            </w:r>
            <w:r w:rsidRPr="00FB0ADF">
              <w:rPr>
                <mc:AlternateContent>
                  <mc:Choice Requires="w16se">
                    <w:rFonts w:eastAsia="等线"/>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p>
                <w:p w14:paraId="711B01E6" w14:textId="77777777" w:rsidR="00FB0ADF" w:rsidRPr="001E2392" w:rsidRDefault="00FB0ADF" w:rsidP="00FB0ADF">
                  <w:pPr>
                    <w:snapToGrid w:val="0"/>
                    <w:rPr>
                      <w:color w:val="3333FF"/>
                      <w:sz w:val="16"/>
                      <w:szCs w:val="16"/>
                      <w:lang w:val="en-GB"/>
                    </w:rPr>
                  </w:pPr>
                </w:p>
                <w:p w14:paraId="3424CE17"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577DE3"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577DE3"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577DE3"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宋体"/>
                <w:sz w:val="20"/>
                <w:szCs w:val="20"/>
              </w:rPr>
            </w:pPr>
            <w:r w:rsidRPr="008E2094">
              <w:rPr>
                <w:rFonts w:eastAsia="宋体"/>
                <w:sz w:val="20"/>
                <w:szCs w:val="20"/>
              </w:rPr>
              <w:t>FFS: Whether the sub-band size is NW-configured via higher-layer (RRC) signalling or selected (hence reported) by the UE</w:t>
            </w:r>
          </w:p>
          <w:p w14:paraId="71FE751C"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lastRenderedPageBreak/>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宋体"/>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宋体"/>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r w:rsidRPr="008E2094">
              <w:rPr>
                <w:rFonts w:eastAsia="Malgun Gothic"/>
                <w:sz w:val="20"/>
                <w:szCs w:val="20"/>
              </w:rPr>
              <w:t xml:space="preserve"> where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eastAsia="Malgun Gothic"/>
                <w:sz w:val="20"/>
                <w:szCs w:val="20"/>
              </w:rPr>
              <w:t xml:space="preserve">is the phase offset </w:t>
            </w:r>
            <w:r w:rsidRPr="008E2094">
              <w:rPr>
                <w:rFonts w:eastAsia="宋体"/>
                <w:sz w:val="20"/>
                <w:szCs w:val="20"/>
              </w:rPr>
              <w:t xml:space="preserve">corresponding to sub-band 0 and the phase offset for sub-band </w:t>
            </w:r>
            <w:r w:rsidRPr="008E2094">
              <w:rPr>
                <w:rFonts w:ascii="Symbol" w:eastAsia="宋体" w:hAnsi="Symbol"/>
                <w:sz w:val="20"/>
                <w:szCs w:val="20"/>
              </w:rPr>
              <w:t></w:t>
            </w:r>
            <w:r w:rsidRPr="008E2094">
              <w:rPr>
                <w:rFonts w:eastAsia="宋体"/>
                <w:sz w:val="20"/>
                <w:szCs w:val="20"/>
              </w:rPr>
              <w:t xml:space="preserve"> can be calculated as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 </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n</w:t>
            </w:r>
          </w:p>
          <w:p w14:paraId="270AEEF3" w14:textId="77777777" w:rsidR="00FB0ADF" w:rsidRPr="008E2094" w:rsidRDefault="00577DE3" w:rsidP="00C12405">
            <w:pPr>
              <w:numPr>
                <w:ilvl w:val="2"/>
                <w:numId w:val="28"/>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Φ</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FB0ADF" w:rsidRPr="008E2094">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FB0ADF" w:rsidRPr="008E2094">
              <w:rPr>
                <w:rFonts w:eastAsia="宋体"/>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宋体"/>
                <w:sz w:val="20"/>
                <w:szCs w:val="20"/>
              </w:rPr>
              <w:t xml:space="preserve"> N</w:t>
            </w:r>
            <w:r w:rsidRPr="008E2094">
              <w:rPr>
                <w:rFonts w:eastAsia="宋体"/>
                <w:sz w:val="20"/>
                <w:szCs w:val="20"/>
                <w:vertAlign w:val="subscript"/>
              </w:rPr>
              <w:t>SB-P</w:t>
            </w:r>
            <w:r w:rsidRPr="008E2094">
              <w:rPr>
                <w:rFonts w:eastAsia="Malgun Gothic"/>
                <w:sz w:val="20"/>
                <w:szCs w:val="20"/>
              </w:rPr>
              <w:t>, i.e.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rPr>
              <w:t></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proofErr w:type="spellStart"/>
            <w:proofErr w:type="gramStart"/>
            <w:r w:rsidRPr="008E2094">
              <w:rPr>
                <w:rFonts w:eastAsia="宋体"/>
                <w:sz w:val="20"/>
                <w:szCs w:val="20"/>
                <w:vertAlign w:val="subscript"/>
              </w:rPr>
              <w:t>n,</w:t>
            </w:r>
            <w:r w:rsidRPr="006479CF">
              <w:rPr>
                <w:rFonts w:eastAsia="宋体"/>
                <w:sz w:val="20"/>
                <w:szCs w:val="20"/>
                <w:vertAlign w:val="subscript"/>
              </w:rPr>
              <w:t>NSB</w:t>
            </w:r>
            <w:proofErr w:type="spellEnd"/>
            <w:proofErr w:type="gramEnd"/>
            <w:r w:rsidRPr="006479CF">
              <w:rPr>
                <w:rFonts w:eastAsia="宋体"/>
                <w:sz w:val="20"/>
                <w:szCs w:val="20"/>
                <w:vertAlign w:val="subscript"/>
              </w:rPr>
              <w:t>-P</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p>
          <w:p w14:paraId="154BDA3D"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The alphabet for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vertAlign w:val="subscript"/>
              </w:rPr>
              <w:t xml:space="preserve"> </w:t>
            </w:r>
            <w:r w:rsidRPr="008E2094">
              <w:rPr>
                <w:rFonts w:eastAsia="宋体"/>
                <w:sz w:val="20"/>
                <w:szCs w:val="20"/>
              </w:rPr>
              <w:t xml:space="preserve">follows the previously agreed alphabet for </w:t>
            </w:r>
            <w:r w:rsidRPr="008E2094">
              <w:rPr>
                <w:rFonts w:ascii="Symbol" w:eastAsia="宋体" w:hAnsi="Symbol"/>
                <w:sz w:val="20"/>
                <w:szCs w:val="20"/>
              </w:rPr>
              <w:t></w:t>
            </w:r>
            <w:r w:rsidRPr="008E2094">
              <w:rPr>
                <w:rFonts w:eastAsia="宋体"/>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宋体"/>
                <w:sz w:val="20"/>
                <w:szCs w:val="20"/>
              </w:rPr>
            </w:pPr>
            <w:r w:rsidRPr="008E2094">
              <w:rPr>
                <w:rFonts w:eastAsia="宋体"/>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等线"/>
                <w:bCs/>
                <w:sz w:val="20"/>
                <w:szCs w:val="20"/>
                <w:lang w:eastAsia="zh-CN"/>
              </w:rPr>
            </w:pPr>
          </w:p>
          <w:p w14:paraId="38B976E6" w14:textId="77777777" w:rsidR="00FB0ADF" w:rsidRDefault="00FB0ADF" w:rsidP="00FB0ADF">
            <w:pPr>
              <w:jc w:val="both"/>
              <w:rPr>
                <w:rFonts w:eastAsia="等线"/>
                <w:bCs/>
                <w:sz w:val="20"/>
                <w:szCs w:val="20"/>
                <w:lang w:eastAsia="zh-CN"/>
              </w:rPr>
            </w:pPr>
          </w:p>
          <w:p w14:paraId="3E1338E9" w14:textId="77777777" w:rsidR="00FB0ADF" w:rsidRDefault="00FB0ADF" w:rsidP="00FB0ADF">
            <w:pPr>
              <w:rPr>
                <w:rFonts w:eastAsia="等线"/>
                <w:bCs/>
                <w:color w:val="3333FF"/>
                <w:sz w:val="18"/>
                <w:szCs w:val="20"/>
                <w:lang w:eastAsia="zh-CN"/>
              </w:rPr>
            </w:pPr>
            <w:r w:rsidRPr="00980B67">
              <w:rPr>
                <w:rFonts w:eastAsia="等线"/>
                <w:b/>
                <w:bCs/>
                <w:color w:val="3333FF"/>
                <w:sz w:val="18"/>
                <w:szCs w:val="20"/>
                <w:u w:val="single"/>
                <w:lang w:eastAsia="zh-CN"/>
              </w:rPr>
              <w:t>FL assessment</w:t>
            </w:r>
            <w:r w:rsidRPr="00980B67">
              <w:rPr>
                <w:rFonts w:eastAsia="等线"/>
                <w:bCs/>
                <w:color w:val="3333FF"/>
                <w:sz w:val="18"/>
                <w:szCs w:val="20"/>
                <w:lang w:eastAsia="zh-CN"/>
              </w:rPr>
              <w:t xml:space="preserve">: Based on the arguments from proponents, </w:t>
            </w:r>
          </w:p>
          <w:p w14:paraId="027B16F1" w14:textId="77777777" w:rsidR="00FB0ADF" w:rsidRDefault="00FB0ADF" w:rsidP="00FB0ADF">
            <w:pPr>
              <w:rPr>
                <w:rFonts w:eastAsia="等线"/>
                <w:bCs/>
                <w:color w:val="3333FF"/>
                <w:sz w:val="18"/>
                <w:szCs w:val="20"/>
                <w:lang w:eastAsia="zh-CN"/>
              </w:rPr>
            </w:pPr>
            <w:r w:rsidRPr="00980B67">
              <w:rPr>
                <w:rFonts w:eastAsia="等线"/>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等线"/>
                <w:bCs/>
                <w:color w:val="3333FF"/>
                <w:sz w:val="18"/>
                <w:szCs w:val="20"/>
                <w:lang w:eastAsia="zh-CN"/>
              </w:rPr>
            </w:pPr>
            <w:r w:rsidRPr="00980B67">
              <w:rPr>
                <w:rFonts w:eastAsia="等线"/>
                <w:bCs/>
                <w:color w:val="3333FF"/>
                <w:sz w:val="18"/>
                <w:szCs w:val="20"/>
                <w:lang w:eastAsia="zh-CN"/>
              </w:rPr>
              <w:t>O</w:t>
            </w:r>
            <w:r>
              <w:rPr>
                <w:rFonts w:eastAsia="等线"/>
                <w:bCs/>
                <w:color w:val="3333FF"/>
                <w:sz w:val="18"/>
                <w:szCs w:val="20"/>
                <w:lang w:eastAsia="zh-CN"/>
              </w:rPr>
              <w:t>p</w:t>
            </w:r>
            <w:r w:rsidRPr="00980B67">
              <w:rPr>
                <w:rFonts w:eastAsia="等线"/>
                <w:bCs/>
                <w:color w:val="3333FF"/>
                <w:sz w:val="18"/>
                <w:szCs w:val="20"/>
                <w:lang w:eastAsia="zh-CN"/>
              </w:rPr>
              <w:t>t2 is suitable when non-</w:t>
            </w:r>
            <w:proofErr w:type="spellStart"/>
            <w:r w:rsidRPr="00980B67">
              <w:rPr>
                <w:rFonts w:eastAsia="等线"/>
                <w:bCs/>
                <w:color w:val="3333FF"/>
                <w:sz w:val="18"/>
                <w:szCs w:val="20"/>
                <w:lang w:eastAsia="zh-CN"/>
              </w:rPr>
              <w:t>precoded</w:t>
            </w:r>
            <w:proofErr w:type="spellEnd"/>
            <w:r w:rsidRPr="00980B67">
              <w:rPr>
                <w:rFonts w:eastAsia="等线"/>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等线"/>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77777777"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r w:rsidRPr="008E2094">
              <w:rPr>
                <w:rFonts w:ascii="Times" w:eastAsia="Batang" w:hAnsi="Times" w:cs="Times"/>
                <w:color w:val="000000" w:themeColor="text1"/>
                <w:sz w:val="18"/>
                <w:szCs w:val="16"/>
              </w:rPr>
              <w:lastRenderedPageBreak/>
              <w:t>CMCC, NICT, Sharp, MediaTek, Nokia/NSB, Huawei/</w:t>
            </w:r>
            <w:proofErr w:type="spellStart"/>
            <w:r w:rsidRPr="008E2094">
              <w:rPr>
                <w:rFonts w:ascii="Times" w:eastAsia="Batang" w:hAnsi="Times" w:cs="Times"/>
                <w:color w:val="000000" w:themeColor="text1"/>
                <w:sz w:val="18"/>
                <w:szCs w:val="16"/>
              </w:rPr>
              <w:t>HiSi</w:t>
            </w:r>
            <w:proofErr w:type="spellEnd"/>
            <w:r w:rsidRPr="008E2094">
              <w:rPr>
                <w:rFonts w:ascii="Times" w:eastAsia="Batang" w:hAnsi="Times" w:cs="Times"/>
                <w:color w:val="000000" w:themeColor="text1"/>
                <w:sz w:val="18"/>
                <w:szCs w:val="16"/>
              </w:rPr>
              <w:t xml:space="preserve">  </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NTT DOCOMO</w:t>
            </w:r>
            <w:r>
              <w:rPr>
                <w:rFonts w:ascii="Times" w:eastAsia="Batang" w:hAnsi="Times" w:cs="Times"/>
                <w:color w:val="000000" w:themeColor="text1"/>
                <w:sz w:val="18"/>
                <w:szCs w:val="16"/>
              </w:rPr>
              <w:t xml:space="preserve">, NEC, NICT, Sony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lastRenderedPageBreak/>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等线"/>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等线"/>
                <w:b/>
                <w:bCs/>
                <w:sz w:val="20"/>
                <w:szCs w:val="20"/>
                <w:u w:val="single"/>
                <w:lang w:val="en-GB" w:eastAsia="zh-CN"/>
              </w:rPr>
              <w:t>Question 3.C.1</w:t>
            </w:r>
            <w:r w:rsidRPr="004F389B">
              <w:rPr>
                <w:rFonts w:eastAsia="等线"/>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A61703B" w14:textId="77777777" w:rsidR="004F389B" w:rsidRPr="00406675" w:rsidRDefault="004F389B" w:rsidP="004F389B">
                  <w:pPr>
                    <w:jc w:val="both"/>
                    <w:rPr>
                      <w:rFonts w:eastAsia="Malgun Gothic"/>
                      <w:sz w:val="18"/>
                      <w:lang w:val="en-GB"/>
                    </w:rPr>
                  </w:pPr>
                </w:p>
                <w:p w14:paraId="371B7A86"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等线"/>
                <w:bCs/>
                <w:sz w:val="22"/>
                <w:szCs w:val="20"/>
                <w:lang w:val="en-GB" w:eastAsia="zh-CN"/>
              </w:rPr>
            </w:pPr>
            <w:r w:rsidRPr="00170ACD">
              <w:rPr>
                <w:rFonts w:eastAsia="Batang"/>
                <w:color w:val="3333FF"/>
                <w:sz w:val="20"/>
                <w:szCs w:val="20"/>
                <w:lang w:val="en-GB"/>
              </w:rPr>
              <w:lastRenderedPageBreak/>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176BEDDF"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348A0CD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p>
          <w:p w14:paraId="2F1B55D2"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w:t>
            </w:r>
          </w:p>
          <w:p w14:paraId="46B8183B"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1F86591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p>
          <w:p w14:paraId="0014900A"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 (be specific, e.g. how many):</w:t>
            </w:r>
          </w:p>
          <w:p w14:paraId="2FE68A74"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77777777" w:rsidR="00C8704E" w:rsidRP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577DE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lastRenderedPageBreak/>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577DE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577DE3"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577DE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577DE3"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77777777" w:rsidR="00C8704E" w:rsidRDefault="00C8704E" w:rsidP="00FB0ADF">
            <w:pPr>
              <w:widowControl w:val="0"/>
              <w:snapToGrid w:val="0"/>
              <w:rPr>
                <w:b/>
                <w:sz w:val="18"/>
                <w:szCs w:val="18"/>
                <w:lang w:val="en-GB"/>
              </w:rPr>
            </w:pPr>
            <w:r>
              <w:rPr>
                <w:b/>
                <w:sz w:val="18"/>
                <w:szCs w:val="18"/>
                <w:lang w:val="en-GB"/>
              </w:rPr>
              <w:lastRenderedPageBreak/>
              <w:t>Support/fine:</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051252E5"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等线"/>
                <w:sz w:val="16"/>
                <w:szCs w:val="20"/>
                <w:highlight w:val="green"/>
                <w:lang w:eastAsia="zh-CN"/>
              </w:rPr>
            </w:pPr>
            <w:r w:rsidRPr="00641EC1">
              <w:rPr>
                <w:rFonts w:eastAsia="等线"/>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1EA155F8"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lastRenderedPageBreak/>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7777777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p>
          <w:p w14:paraId="680ACAFB"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CATT, NTT DOCOMO</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宋体" w:hAnsi="Times"/>
                <w:sz w:val="16"/>
                <w:highlight w:val="yellow"/>
                <w:lang w:val="en-GB"/>
              </w:rPr>
            </w:pPr>
            <w:r w:rsidRPr="00685EB0">
              <w:rPr>
                <w:rFonts w:ascii="Times" w:eastAsia="宋体"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宋体" w:eastAsia="宋体" w:hAnsi="宋体"/>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宋体" w:eastAsia="宋体" w:hAnsi="宋体"/>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p>
          <w:p w14:paraId="5AB96AE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75148F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lastRenderedPageBreak/>
              <w:t>Yes:</w:t>
            </w:r>
            <w:r w:rsidRPr="00685EB0">
              <w:rPr>
                <w:rFonts w:eastAsia="Calibri"/>
                <w:i/>
                <w:iCs/>
                <w:sz w:val="22"/>
                <w:szCs w:val="22"/>
              </w:rPr>
              <w:t xml:space="preserve"> </w:t>
            </w:r>
            <w:r w:rsidRPr="00685EB0">
              <w:rPr>
                <w:rFonts w:ascii="Times" w:eastAsia="Batang" w:hAnsi="Times"/>
                <w:iCs/>
                <w:sz w:val="20"/>
                <w:szCs w:val="20"/>
                <w:lang w:eastAsia="x-none"/>
              </w:rPr>
              <w:t>CMCC</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AB9D5E" w14:textId="29E68CA2" w:rsidR="003D014E" w:rsidRDefault="003D014E" w:rsidP="00102C5E">
            <w:pPr>
              <w:rPr>
                <w:iCs/>
                <w:sz w:val="16"/>
                <w:szCs w:val="16"/>
              </w:rPr>
            </w:pPr>
            <w:r>
              <w:rPr>
                <w:noProof/>
                <w:lang w:eastAsia="ko-KR"/>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5A84E9AD">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7E0FE4" w14:textId="55201092" w:rsidR="003D014E" w:rsidRPr="00C97CFD" w:rsidRDefault="003D014E" w:rsidP="00102C5E">
            <w:pPr>
              <w:rPr>
                <w:iCs/>
                <w:sz w:val="16"/>
                <w:szCs w:val="16"/>
                <w:lang w:val="en-GB"/>
              </w:rPr>
            </w:pPr>
            <w:r>
              <w:rPr>
                <w:noProof/>
                <w:lang w:eastAsia="ko-KR"/>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afd"/>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0"/>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1"/>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1FAA1218">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w:t>
            </w:r>
            <w:proofErr w:type="gramStart"/>
            <w:r w:rsidR="00A05C45">
              <w:rPr>
                <w:rFonts w:eastAsia="MS Mincho"/>
                <w:bCs/>
                <w:sz w:val="16"/>
                <w:szCs w:val="16"/>
                <w:lang w:val="en-CA" w:eastAsia="ja-JP"/>
              </w:rPr>
              <w:t>Of course</w:t>
            </w:r>
            <w:proofErr w:type="gramEnd"/>
            <w:r w:rsidR="00A05C45">
              <w:rPr>
                <w:rFonts w:eastAsia="MS Mincho"/>
                <w:bCs/>
                <w:sz w:val="16"/>
                <w:szCs w:val="16"/>
                <w:lang w:val="en-CA" w:eastAsia="ja-JP"/>
              </w:rPr>
              <w:t xml:space="preserv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lastRenderedPageBreak/>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subband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hint="eastAsia"/>
                <w:sz w:val="18"/>
                <w:szCs w:val="18"/>
                <w:lang w:eastAsia="zh-CN"/>
              </w:rPr>
            </w:pPr>
            <w:r>
              <w:rPr>
                <w:rFonts w:eastAsiaTheme="minorEastAsia" w:hint="eastAsia"/>
                <w:sz w:val="18"/>
                <w:szCs w:val="18"/>
                <w:lang w:eastAsia="zh-CN"/>
              </w:rPr>
              <w:lastRenderedPageBreak/>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w:t>
            </w:r>
            <w:proofErr w:type="gramStart"/>
            <w:r>
              <w:rPr>
                <w:rFonts w:eastAsiaTheme="minorEastAsia"/>
                <w:sz w:val="18"/>
                <w:szCs w:val="18"/>
                <w:lang w:val="en-GB" w:eastAsia="zh-CN"/>
              </w:rPr>
              <w:t>3.C.</w:t>
            </w:r>
            <w:proofErr w:type="gramEnd"/>
            <w:r>
              <w:rPr>
                <w:rFonts w:eastAsiaTheme="minorEastAsia"/>
                <w:sz w:val="18"/>
                <w:szCs w:val="18"/>
                <w:lang w:val="en-GB" w:eastAsia="zh-CN"/>
              </w:rPr>
              <w:t>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hint="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bookmarkStart w:id="8" w:name="_GoBack"/>
            <w:bookmarkEnd w:id="8"/>
          </w:p>
        </w:tc>
      </w:tr>
    </w:tbl>
    <w:p w14:paraId="5B77A46B" w14:textId="77777777" w:rsidR="001C19E9" w:rsidRPr="0093402A" w:rsidRDefault="001C19E9"/>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9"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577DE3" w:rsidP="00E7438C">
            <w:pPr>
              <w:widowControl w:val="0"/>
              <w:snapToGrid w:val="0"/>
              <w:rPr>
                <w:color w:val="000000" w:themeColor="text1"/>
                <w:sz w:val="18"/>
                <w:szCs w:val="18"/>
              </w:rPr>
            </w:pPr>
            <w:hyperlink r:id="rId33"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577DE3"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577DE3"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6"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577DE3"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577DE3" w:rsidP="00E7438C">
            <w:pPr>
              <w:widowControl w:val="0"/>
              <w:snapToGrid w:val="0"/>
              <w:rPr>
                <w:color w:val="000000" w:themeColor="text1"/>
                <w:sz w:val="18"/>
                <w:szCs w:val="18"/>
              </w:rPr>
            </w:pPr>
            <w:hyperlink r:id="rId38"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577DE3"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577DE3"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577DE3"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577DE3"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577DE3"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577DE3"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577DE3"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577DE3"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577DE3"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577DE3"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577DE3"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577DE3"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577DE3"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577DE3"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577DE3"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577DE3"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577DE3"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lastRenderedPageBreak/>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577DE3"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577DE3" w:rsidP="00E7438C">
            <w:pPr>
              <w:widowControl w:val="0"/>
              <w:snapToGrid w:val="0"/>
              <w:rPr>
                <w:color w:val="000000" w:themeColor="text1"/>
                <w:sz w:val="18"/>
                <w:szCs w:val="18"/>
              </w:rPr>
            </w:pPr>
            <w:hyperlink r:id="rId57"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577DE3"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577DE3"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577DE3"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577DE3"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577DE3"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9"/>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BC10" w14:textId="77777777" w:rsidR="00792116" w:rsidRDefault="00792116" w:rsidP="001E51B2">
      <w:r>
        <w:separator/>
      </w:r>
    </w:p>
  </w:endnote>
  <w:endnote w:type="continuationSeparator" w:id="0">
    <w:p w14:paraId="5B67F2D0" w14:textId="77777777" w:rsidR="00792116" w:rsidRDefault="00792116"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A025" w14:textId="77777777" w:rsidR="00792116" w:rsidRDefault="00792116" w:rsidP="001E51B2">
      <w:r>
        <w:separator/>
      </w:r>
    </w:p>
  </w:footnote>
  <w:footnote w:type="continuationSeparator" w:id="0">
    <w:p w14:paraId="757B63EC" w14:textId="77777777" w:rsidR="00792116" w:rsidRDefault="00792116"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4"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6"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3"/>
  </w:num>
  <w:num w:numId="4">
    <w:abstractNumId w:val="32"/>
  </w:num>
  <w:num w:numId="5">
    <w:abstractNumId w:val="40"/>
  </w:num>
  <w:num w:numId="6">
    <w:abstractNumId w:val="20"/>
  </w:num>
  <w:num w:numId="7">
    <w:abstractNumId w:val="25"/>
  </w:num>
  <w:num w:numId="8">
    <w:abstractNumId w:val="28"/>
  </w:num>
  <w:num w:numId="9">
    <w:abstractNumId w:val="31"/>
  </w:num>
  <w:num w:numId="10">
    <w:abstractNumId w:val="38"/>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5"/>
  </w:num>
  <w:num w:numId="15">
    <w:abstractNumId w:val="17"/>
  </w:num>
  <w:num w:numId="16">
    <w:abstractNumId w:val="26"/>
  </w:num>
  <w:num w:numId="17">
    <w:abstractNumId w:val="13"/>
  </w:num>
  <w:num w:numId="18">
    <w:abstractNumId w:val="2"/>
  </w:num>
  <w:num w:numId="19">
    <w:abstractNumId w:val="21"/>
  </w:num>
  <w:num w:numId="20">
    <w:abstractNumId w:val="19"/>
  </w:num>
  <w:num w:numId="21">
    <w:abstractNumId w:val="1"/>
  </w:num>
  <w:num w:numId="22">
    <w:abstractNumId w:val="37"/>
  </w:num>
  <w:num w:numId="23">
    <w:abstractNumId w:val="6"/>
  </w:num>
  <w:num w:numId="24">
    <w:abstractNumId w:val="41"/>
  </w:num>
  <w:num w:numId="25">
    <w:abstractNumId w:val="18"/>
  </w:num>
  <w:num w:numId="26">
    <w:abstractNumId w:val="29"/>
  </w:num>
  <w:num w:numId="27">
    <w:abstractNumId w:val="10"/>
  </w:num>
  <w:num w:numId="28">
    <w:abstractNumId w:val="0"/>
  </w:num>
  <w:num w:numId="29">
    <w:abstractNumId w:val="9"/>
  </w:num>
  <w:num w:numId="30">
    <w:abstractNumId w:val="12"/>
  </w:num>
  <w:num w:numId="31">
    <w:abstractNumId w:val="8"/>
  </w:num>
  <w:num w:numId="32">
    <w:abstractNumId w:val="36"/>
  </w:num>
  <w:num w:numId="33">
    <w:abstractNumId w:val="14"/>
  </w:num>
  <w:num w:numId="34">
    <w:abstractNumId w:val="16"/>
  </w:num>
  <w:num w:numId="35">
    <w:abstractNumId w:val="34"/>
  </w:num>
  <w:num w:numId="36">
    <w:abstractNumId w:val="22"/>
  </w:num>
  <w:num w:numId="37">
    <w:abstractNumId w:val="24"/>
  </w:num>
  <w:num w:numId="38">
    <w:abstractNumId w:val="15"/>
  </w:num>
  <w:num w:numId="39">
    <w:abstractNumId w:val="3"/>
  </w:num>
  <w:num w:numId="40">
    <w:abstractNumId w:val="11"/>
  </w:num>
  <w:num w:numId="41">
    <w:abstractNumId w:val="30"/>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F0"/>
    <w:rsid w:val="00557165"/>
    <w:rsid w:val="005574D2"/>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91E"/>
    <w:rPr>
      <w:rFonts w:ascii="Times New Roman" w:eastAsia="Times New Roman" w:hAnsi="Times New Roman"/>
      <w:sz w:val="24"/>
      <w:szCs w:val="24"/>
      <w:lang w:eastAsia="en-US"/>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pPr>
      <w:tabs>
        <w:tab w:val="center" w:pos="4153"/>
        <w:tab w:val="right" w:pos="8306"/>
      </w:tabs>
      <w:snapToGrid w:val="0"/>
      <w:spacing w:after="160"/>
    </w:pPr>
    <w:rPr>
      <w:rFonts w:eastAsia="宋体"/>
      <w:sz w:val="18"/>
      <w:szCs w:val="18"/>
    </w:rPr>
  </w:style>
  <w:style w:type="paragraph" w:styleId="a9">
    <w:name w:val="header"/>
    <w:basedOn w:val="a"/>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rPr>
      <w:rFonts w:ascii="宋体" w:eastAsia="宋体" w:hAnsi="宋体" w:cs="宋体"/>
      <w:sz w:val="24"/>
      <w:szCs w:val="24"/>
    </w:rPr>
  </w:style>
  <w:style w:type="paragraph" w:customStyle="1" w:styleId="user-name">
    <w:name w:val="user-name"/>
    <w:basedOn w:val="a"/>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rPr>
      <w:rFonts w:ascii="Times New Roman" w:hAnsi="Times New Roman"/>
      <w:sz w:val="24"/>
      <w:szCs w:val="24"/>
      <w:lang w:eastAsia="ko-KR"/>
    </w:rPr>
  </w:style>
  <w:style w:type="character" w:customStyle="1" w:styleId="11">
    <w:name w:val="标题 1 字符1"/>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8">
    <w:name w:val="@他1"/>
    <w:basedOn w:val="a0"/>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chart" Target="charts/chart7.xml"/><Relationship Id="rId39" Type="http://schemas.openxmlformats.org/officeDocument/2006/relationships/hyperlink" Target="https://www.3gpp.org/ftp/TSG_RAN/WG1_RL1/TSGR1_117/Docs/R1-2404020.zip" TargetMode="External"/><Relationship Id="rId21" Type="http://schemas.openxmlformats.org/officeDocument/2006/relationships/chart" Target="charts/chart3.xml"/><Relationship Id="rId34" Type="http://schemas.openxmlformats.org/officeDocument/2006/relationships/hyperlink" Target="https://www.3gpp.org/ftp/TSG_RAN/WG1_RL1/TSGR1_117/Docs/R1-2403876.zip" TargetMode="External"/><Relationship Id="rId42" Type="http://schemas.openxmlformats.org/officeDocument/2006/relationships/hyperlink" Target="https://www.3gpp.org/ftp/TSG_RAN/WG1_RL1/TSGR1_117/Docs/R1-2404278.zip" TargetMode="External"/><Relationship Id="rId47" Type="http://schemas.openxmlformats.org/officeDocument/2006/relationships/hyperlink" Target="https://www.3gpp.org/ftp/TSG_RAN/WG1_RL1/TSGR1_117/Docs/R1-2404551.zip" TargetMode="External"/><Relationship Id="rId50" Type="http://schemas.openxmlformats.org/officeDocument/2006/relationships/hyperlink" Target="https://www.3gpp.org/ftp/TSG_RAN/WG1_RL1/TSGR1_117/Docs/R1-2404612.zip" TargetMode="External"/><Relationship Id="rId55" Type="http://schemas.openxmlformats.org/officeDocument/2006/relationships/hyperlink" Target="https://www.3gpp.org/ftp/TSG_RAN/WG1_RL1/TSGR1_117/Docs/R1-2404923.zi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image" Target="media/image1.emf"/><Relationship Id="rId24" Type="http://schemas.openxmlformats.org/officeDocument/2006/relationships/chart" Target="charts/chart5.xml"/><Relationship Id="rId32" Type="http://schemas.openxmlformats.org/officeDocument/2006/relationships/image" Target="media/image14.png"/><Relationship Id="rId37" Type="http://schemas.openxmlformats.org/officeDocument/2006/relationships/hyperlink" Target="https://www.3gpp.org/ftp/TSG_RAN/WG1_RL1/TSGR1_117/Docs/R1-2403981.zip" TargetMode="External"/><Relationship Id="rId40" Type="http://schemas.openxmlformats.org/officeDocument/2006/relationships/hyperlink" Target="https://www.3gpp.org/ftp/TSG_RAN/WG1_RL1/TSGR1_117/Docs/R1-2404171.zip" TargetMode="External"/><Relationship Id="rId45" Type="http://schemas.openxmlformats.org/officeDocument/2006/relationships/hyperlink" Target="https://www.3gpp.org/ftp/TSG_RAN/WG1_RL1/TSGR1_117/Docs/R1-2404450.zip" TargetMode="External"/><Relationship Id="rId53" Type="http://schemas.openxmlformats.org/officeDocument/2006/relationships/hyperlink" Target="https://www.3gpp.org/ftp/TSG_RAN/WG1_RL1/TSGR1_117/Docs/R1-2404883.zip" TargetMode="External"/><Relationship Id="rId58" Type="http://schemas.openxmlformats.org/officeDocument/2006/relationships/hyperlink" Target="https://www.3gpp.org/ftp/TSG_RAN/WG1_RL1/TSGR1_117/Docs/R1-2405036.zip" TargetMode="External"/><Relationship Id="rId5" Type="http://schemas.openxmlformats.org/officeDocument/2006/relationships/numbering" Target="numbering.xml"/><Relationship Id="rId61" Type="http://schemas.openxmlformats.org/officeDocument/2006/relationships/hyperlink" Target="https://www.3gpp.org/ftp/TSG_RAN/WG1_RL1/TSGR1_117/Docs/R1-2405239.zip" TargetMode="External"/><Relationship Id="rId19" Type="http://schemas.openxmlformats.org/officeDocument/2006/relationships/image" Target="media/image7.png"/><Relationship Id="rId14" Type="http://schemas.openxmlformats.org/officeDocument/2006/relationships/image" Target="cid:image001.png@01DAA8B6.C9E20CC0" TargetMode="Externa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ww.3gpp.org/ftp/TSG_RAN/WG1_RL1/TSGR1_117/Docs/R1-2403884.zip" TargetMode="External"/><Relationship Id="rId43" Type="http://schemas.openxmlformats.org/officeDocument/2006/relationships/hyperlink" Target="https://www.3gpp.org/ftp/TSG_RAN/WG1_RL1/TSGR1_117/Docs/R1-2404337.zip" TargetMode="External"/><Relationship Id="rId48" Type="http://schemas.openxmlformats.org/officeDocument/2006/relationships/hyperlink" Target="https://www.3gpp.org/ftp/TSG_RAN/WG1_RL1/TSGR1_117/Docs/R1-2404575.zip" TargetMode="External"/><Relationship Id="rId56" Type="http://schemas.openxmlformats.org/officeDocument/2006/relationships/hyperlink" Target="https://www.3gpp.org/ftp/TSG_RAN/WG1_RL1/TSGR1_117/Docs/R1-2404971.zip"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17/Docs/R1-2404668.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chart" Target="charts/chart6.xml"/><Relationship Id="rId33" Type="http://schemas.openxmlformats.org/officeDocument/2006/relationships/hyperlink" Target="https://www.3gpp.org/ftp/TSG_RAN/WG1_RL1/TSGR1_117/Docs/R1-2403847.zip" TargetMode="External"/><Relationship Id="rId38" Type="http://schemas.openxmlformats.org/officeDocument/2006/relationships/hyperlink" Target="https://www.3gpp.org/ftp/TSG_RAN/WG1_RL1/TSGR1_117/Docs/R1-2404004.zip" TargetMode="External"/><Relationship Id="rId46" Type="http://schemas.openxmlformats.org/officeDocument/2006/relationships/hyperlink" Target="https://www.3gpp.org/ftp/TSG_RAN/WG1_RL1/TSGR1_117/Docs/R1-2404495.zip" TargetMode="External"/><Relationship Id="rId59" Type="http://schemas.openxmlformats.org/officeDocument/2006/relationships/hyperlink" Target="https://www.3gpp.org/ftp/TSG_RAN/WG1_RL1/TSGR1_117/Docs/R1-2405149.zip" TargetMode="External"/><Relationship Id="rId20" Type="http://schemas.openxmlformats.org/officeDocument/2006/relationships/chart" Target="charts/chart2.xml"/><Relationship Id="rId41" Type="http://schemas.openxmlformats.org/officeDocument/2006/relationships/hyperlink" Target="https://www.3gpp.org/ftp/TSG_RAN/WG1_RL1/TSGR1_117/Docs/R1-2404240.zip" TargetMode="External"/><Relationship Id="rId54" Type="http://schemas.openxmlformats.org/officeDocument/2006/relationships/hyperlink" Target="https://www.3gpp.org/ftp/TSG_RAN/WG1_RL1/TSGR1_117/Docs/R1-2404919.zip" TargetMode="External"/><Relationship Id="rId62"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image" Target="media/image10.png"/><Relationship Id="rId36" Type="http://schemas.openxmlformats.org/officeDocument/2006/relationships/hyperlink" Target="https://www.3gpp.org/ftp/TSG_RAN/WG1_RL1/TSGR1_117/Docs/R1-2403945.zip" TargetMode="External"/><Relationship Id="rId49" Type="http://schemas.openxmlformats.org/officeDocument/2006/relationships/hyperlink" Target="https://www.3gpp.org/ftp/TSG_RAN/WG1_RL1/TSGR1_117/Docs/R1-2404588.zip" TargetMode="External"/><Relationship Id="rId57" Type="http://schemas.openxmlformats.org/officeDocument/2006/relationships/hyperlink" Target="https://www.3gpp.org/ftp/TSG_RAN/WG1_RL1/TSGR1_117/Docs/R1-2405005.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395.zip" TargetMode="External"/><Relationship Id="rId52" Type="http://schemas.openxmlformats.org/officeDocument/2006/relationships/hyperlink" Target="https://www.3gpp.org/ftp/TSG_RAN/WG1_RL1/TSGR1_117/Docs/R1-2404687.zip" TargetMode="External"/><Relationship Id="rId60" Type="http://schemas.openxmlformats.org/officeDocument/2006/relationships/hyperlink" Target="https://www.3gpp.org/ftp/TSG_RAN/WG1_RL1/TSGR1_117/Docs/R1-2405206.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zh-CN"/>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279555072"/>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zh-CN"/>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279571840"/>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B6652-F7B8-4107-BDB3-D54E30FB7FB4}">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31</TotalTime>
  <Pages>24</Pages>
  <Words>8530</Words>
  <Characters>48626</Characters>
  <Application>Microsoft Office Word</Application>
  <DocSecurity>0</DocSecurity>
  <Lines>405</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eko.o@samsung.com</Manager>
  <Company/>
  <LinksUpToDate>false</LinksUpToDate>
  <CharactersWithSpaces>57042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ZTE</cp:lastModifiedBy>
  <cp:revision>4</cp:revision>
  <cp:lastPrinted>2021-10-06T09:28:00Z</cp:lastPrinted>
  <dcterms:created xsi:type="dcterms:W3CDTF">2024-05-20T12:56:00Z</dcterms:created>
  <dcterms:modified xsi:type="dcterms:W3CDTF">2024-05-20T13:34:00Z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