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f"/>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f"/>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Tejas,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f"/>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79744704"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r w:rsidR="00DC4B40">
              <w:rPr>
                <w:rFonts w:ascii="Times" w:eastAsia="Batang" w:hAnsi="Times" w:cs="Times"/>
                <w:sz w:val="18"/>
                <w:szCs w:val="16"/>
              </w:rPr>
              <w:t xml:space="preserve">, Tejas,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C57FE0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r w:rsidR="00DC4B40">
              <w:rPr>
                <w:rFonts w:ascii="Times" w:eastAsia="Batang" w:hAnsi="Times" w:cs="Times"/>
                <w:sz w:val="18"/>
                <w:szCs w:val="16"/>
              </w:rPr>
              <w:t xml:space="preserve">Tejas,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aff"/>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DOCOMO, Qualcomm, Nokia/NSB, Ericsson, Samsung, Tejas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CA79144"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r w:rsidR="00DC4B40">
              <w:rPr>
                <w:rFonts w:ascii="Times" w:eastAsia="Batang" w:hAnsi="Times" w:cs="Times"/>
                <w:sz w:val="18"/>
                <w:szCs w:val="16"/>
              </w:rPr>
              <w:t>Tejas,</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7F80558">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FE015A" w14:paraId="4877D09A" w14:textId="77777777" w:rsidTr="00102C5E">
        <w:trPr>
          <w:trHeight w:val="134"/>
        </w:trPr>
        <w:tc>
          <w:tcPr>
            <w:tcW w:w="1255" w:type="dxa"/>
            <w:vMerge w:val="restart"/>
            <w:shd w:val="clear" w:color="auto" w:fill="auto"/>
          </w:tcPr>
          <w:p w14:paraId="7606246A" w14:textId="77777777" w:rsidR="00FE015A" w:rsidRDefault="00FE015A"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p w14:paraId="04F69CD4" w14:textId="559F5A73" w:rsidR="00FE015A" w:rsidRDefault="00FE015A" w:rsidP="00102C5E">
            <w:pPr>
              <w:pStyle w:val="0Maintext"/>
              <w:snapToGrid w:val="0"/>
              <w:spacing w:after="0" w:line="240" w:lineRule="auto"/>
              <w:jc w:val="left"/>
              <w:rPr>
                <w:sz w:val="16"/>
                <w:szCs w:val="16"/>
                <w:lang w:val="en-US"/>
              </w:rPr>
            </w:pPr>
          </w:p>
        </w:tc>
        <w:tc>
          <w:tcPr>
            <w:tcW w:w="810" w:type="dxa"/>
            <w:shd w:val="clear" w:color="auto" w:fill="auto"/>
          </w:tcPr>
          <w:p w14:paraId="03EB173C" w14:textId="77777777" w:rsidR="00FE015A" w:rsidRDefault="00FE015A" w:rsidP="00102C5E">
            <w:pPr>
              <w:snapToGrid w:val="0"/>
              <w:rPr>
                <w:sz w:val="16"/>
                <w:szCs w:val="16"/>
              </w:rPr>
            </w:pPr>
            <w:r>
              <w:rPr>
                <w:sz w:val="16"/>
                <w:szCs w:val="16"/>
              </w:rPr>
              <w:t>1.1.1</w:t>
            </w:r>
          </w:p>
        </w:tc>
        <w:tc>
          <w:tcPr>
            <w:tcW w:w="1530" w:type="dxa"/>
            <w:shd w:val="clear" w:color="auto" w:fill="auto"/>
          </w:tcPr>
          <w:p w14:paraId="6CE6FE55" w14:textId="77777777" w:rsidR="00FE015A" w:rsidRDefault="00FE015A" w:rsidP="00102C5E">
            <w:pPr>
              <w:snapToGrid w:val="0"/>
              <w:rPr>
                <w:sz w:val="16"/>
                <w:szCs w:val="16"/>
              </w:rPr>
            </w:pPr>
            <w:r>
              <w:rPr>
                <w:sz w:val="16"/>
                <w:szCs w:val="16"/>
              </w:rPr>
              <w:t>UPT gain</w:t>
            </w:r>
          </w:p>
        </w:tc>
        <w:tc>
          <w:tcPr>
            <w:tcW w:w="6331" w:type="dxa"/>
            <w:shd w:val="clear" w:color="auto" w:fill="auto"/>
          </w:tcPr>
          <w:p w14:paraId="74B80327" w14:textId="77777777" w:rsidR="00FE015A" w:rsidRPr="001E22A7" w:rsidRDefault="00FE015A"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FE015A" w:rsidRPr="001E22A7" w:rsidRDefault="00FE015A"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FE015A" w:rsidRDefault="00FE015A"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FE015A" w:rsidRPr="001E22A7" w:rsidRDefault="00FE015A" w:rsidP="00102C5E">
            <w:pPr>
              <w:snapToGrid w:val="0"/>
              <w:rPr>
                <w:iCs/>
                <w:sz w:val="16"/>
                <w:szCs w:val="16"/>
                <w:lang w:val="en-GB"/>
              </w:rPr>
            </w:pPr>
          </w:p>
        </w:tc>
      </w:tr>
      <w:tr w:rsidR="00FE015A" w14:paraId="2C8EC0EE" w14:textId="77777777" w:rsidTr="00102C5E">
        <w:trPr>
          <w:trHeight w:val="134"/>
        </w:trPr>
        <w:tc>
          <w:tcPr>
            <w:tcW w:w="1255" w:type="dxa"/>
            <w:vMerge/>
            <w:shd w:val="clear" w:color="auto" w:fill="auto"/>
          </w:tcPr>
          <w:p w14:paraId="4F2D53CB" w14:textId="7B6BEA3D" w:rsidR="00FE015A" w:rsidRDefault="00FE015A" w:rsidP="00102C5E">
            <w:pPr>
              <w:pStyle w:val="0Maintext"/>
              <w:snapToGrid w:val="0"/>
              <w:spacing w:after="0" w:line="240" w:lineRule="auto"/>
              <w:ind w:firstLine="0"/>
              <w:jc w:val="left"/>
              <w:rPr>
                <w:sz w:val="16"/>
                <w:szCs w:val="16"/>
                <w:lang w:val="en-US"/>
              </w:rPr>
            </w:pPr>
          </w:p>
        </w:tc>
        <w:tc>
          <w:tcPr>
            <w:tcW w:w="810" w:type="dxa"/>
            <w:shd w:val="clear" w:color="auto" w:fill="auto"/>
          </w:tcPr>
          <w:p w14:paraId="18F46312" w14:textId="68F8ECAA" w:rsidR="00FE015A" w:rsidRDefault="00FE015A" w:rsidP="00102C5E">
            <w:pPr>
              <w:snapToGrid w:val="0"/>
              <w:rPr>
                <w:sz w:val="16"/>
                <w:szCs w:val="16"/>
              </w:rPr>
            </w:pPr>
            <w:r>
              <w:rPr>
                <w:sz w:val="16"/>
                <w:szCs w:val="16"/>
              </w:rPr>
              <w:t>1.1.2</w:t>
            </w:r>
          </w:p>
        </w:tc>
        <w:tc>
          <w:tcPr>
            <w:tcW w:w="1530" w:type="dxa"/>
            <w:shd w:val="clear" w:color="auto" w:fill="auto"/>
          </w:tcPr>
          <w:p w14:paraId="72897896" w14:textId="27448E96" w:rsidR="00FE015A" w:rsidRDefault="00FE015A" w:rsidP="00102C5E">
            <w:pPr>
              <w:snapToGrid w:val="0"/>
              <w:rPr>
                <w:sz w:val="16"/>
                <w:szCs w:val="16"/>
              </w:rPr>
            </w:pPr>
            <w:r>
              <w:rPr>
                <w:sz w:val="16"/>
                <w:szCs w:val="16"/>
              </w:rPr>
              <w:t>Normalized throughput vs SNR</w:t>
            </w:r>
          </w:p>
        </w:tc>
        <w:tc>
          <w:tcPr>
            <w:tcW w:w="6331" w:type="dxa"/>
            <w:shd w:val="clear" w:color="auto" w:fill="auto"/>
          </w:tcPr>
          <w:p w14:paraId="494DFE73" w14:textId="77777777" w:rsidR="00FE015A" w:rsidRDefault="00FE015A" w:rsidP="00FE015A">
            <w:pPr>
              <w:snapToGrid w:val="0"/>
              <w:jc w:val="center"/>
              <w:rPr>
                <w:i/>
                <w:iCs/>
                <w:noProof/>
                <w:sz w:val="16"/>
                <w:szCs w:val="16"/>
                <w:lang w:eastAsia="zh-CN"/>
              </w:rPr>
            </w:pPr>
            <w:r>
              <w:rPr>
                <w:noProof/>
                <w:lang w:eastAsia="zh-CN"/>
              </w:rPr>
              <w:drawing>
                <wp:inline distT="0" distB="0" distL="0" distR="0" wp14:anchorId="17574FAE" wp14:editId="199D5751">
                  <wp:extent cx="2789304" cy="1944371"/>
                  <wp:effectExtent l="0" t="0" r="0" b="0"/>
                  <wp:docPr id="2" name="Picture 2" descr="cid:image001.png@01DAA8B6.C9E2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AA8B6.C9E20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51785" cy="1987925"/>
                          </a:xfrm>
                          <a:prstGeom prst="rect">
                            <a:avLst/>
                          </a:prstGeom>
                          <a:noFill/>
                          <a:ln>
                            <a:noFill/>
                          </a:ln>
                        </pic:spPr>
                      </pic:pic>
                    </a:graphicData>
                  </a:graphic>
                </wp:inline>
              </w:drawing>
            </w:r>
          </w:p>
          <w:p w14:paraId="11264BBF" w14:textId="77777777" w:rsidR="00FE015A" w:rsidRDefault="00FE015A" w:rsidP="00FE015A">
            <w:pPr>
              <w:snapToGrid w:val="0"/>
              <w:jc w:val="center"/>
              <w:rPr>
                <w:i/>
                <w:iCs/>
                <w:noProof/>
                <w:sz w:val="16"/>
                <w:szCs w:val="16"/>
                <w:lang w:eastAsia="zh-CN"/>
              </w:rPr>
            </w:pPr>
          </w:p>
          <w:p w14:paraId="5C55C249" w14:textId="72E8C076" w:rsidR="00FE015A" w:rsidRPr="00FE015A" w:rsidRDefault="00FE015A" w:rsidP="00FE015A">
            <w:pPr>
              <w:jc w:val="both"/>
              <w:rPr>
                <w:sz w:val="14"/>
                <w:szCs w:val="21"/>
                <w:lang w:eastAsia="zh-CN"/>
              </w:rPr>
            </w:pPr>
            <w:r w:rsidRPr="00FE015A">
              <w:rPr>
                <w:sz w:val="16"/>
                <w:lang w:eastAsia="zh-CN"/>
              </w:rPr>
              <w:t>The performance of low complexity receiver (two antenna groups) with SRS port grouping enhancement, each of which contains 4 different UE antenna ports, is only 10% less than the performance of full 8Rx receiver with Rank-8.</w:t>
            </w:r>
          </w:p>
          <w:p w14:paraId="610B4807" w14:textId="77777777" w:rsidR="00FE015A" w:rsidRPr="00FE015A" w:rsidRDefault="00FE015A" w:rsidP="00FE015A">
            <w:pPr>
              <w:jc w:val="both"/>
              <w:rPr>
                <w:sz w:val="16"/>
                <w:lang w:eastAsia="zh-CN"/>
              </w:rPr>
            </w:pPr>
            <w:r w:rsidRPr="00FE015A">
              <w:rPr>
                <w:sz w:val="16"/>
                <w:lang w:eastAsia="zh-CN"/>
              </w:rPr>
              <w:t xml:space="preserve">The performance of low complexity receiver </w:t>
            </w:r>
            <w:proofErr w:type="gramStart"/>
            <w:r w:rsidRPr="00FE015A">
              <w:rPr>
                <w:sz w:val="16"/>
                <w:lang w:eastAsia="zh-CN"/>
              </w:rPr>
              <w:t>( two</w:t>
            </w:r>
            <w:proofErr w:type="gramEnd"/>
            <w:r w:rsidRPr="00FE015A">
              <w:rPr>
                <w:sz w:val="16"/>
                <w:lang w:eastAsia="zh-CN"/>
              </w:rPr>
              <w:t xml:space="preserve"> antenna groups ) without SRS port grouping enhancement is almost 0 for high SNR. This is because the serious interference between codewords since </w:t>
            </w:r>
            <w:proofErr w:type="spellStart"/>
            <w:r w:rsidRPr="00FE015A">
              <w:rPr>
                <w:sz w:val="16"/>
                <w:lang w:eastAsia="zh-CN"/>
              </w:rPr>
              <w:t>gNB</w:t>
            </w:r>
            <w:proofErr w:type="spellEnd"/>
            <w:r w:rsidRPr="00FE015A">
              <w:rPr>
                <w:sz w:val="16"/>
                <w:lang w:eastAsia="zh-CN"/>
              </w:rPr>
              <w:t xml:space="preserve"> does not perform interference cancellation between codewords.</w:t>
            </w:r>
          </w:p>
          <w:p w14:paraId="1EE40489" w14:textId="50275CF7" w:rsidR="00FE015A" w:rsidRPr="001E22A7" w:rsidRDefault="00FE015A" w:rsidP="00FE015A">
            <w:pPr>
              <w:snapToGrid w:val="0"/>
              <w:jc w:val="center"/>
              <w:rPr>
                <w:i/>
                <w:iCs/>
                <w:noProof/>
                <w:sz w:val="16"/>
                <w:szCs w:val="16"/>
                <w:lang w:eastAsia="zh-CN"/>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f"/>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f"/>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f"/>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f"/>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f"/>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f"/>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f"/>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f"/>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31"/>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f"/>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f"/>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f"/>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f"/>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f"/>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f"/>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lastRenderedPageBreak/>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Web"/>
              <w:shd w:val="clear" w:color="auto" w:fill="FFFFFF"/>
              <w:rPr>
                <w:rFonts w:eastAsia="Batang"/>
                <w:bCs/>
                <w:sz w:val="20"/>
                <w:szCs w:val="20"/>
                <w:lang w:val="en-GB"/>
              </w:rPr>
            </w:pPr>
            <w:r w:rsidRPr="00B9708A">
              <w:rPr>
                <w:rFonts w:eastAsia="Batang"/>
                <w:b/>
                <w:sz w:val="20"/>
                <w:szCs w:val="20"/>
                <w:u w:val="single"/>
                <w:lang w:val="en-GB"/>
              </w:rPr>
              <w:lastRenderedPageBreak/>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Web"/>
              <w:shd w:val="clear" w:color="auto" w:fill="FFFFFF"/>
              <w:rPr>
                <w:rFonts w:eastAsiaTheme="minorEastAsia"/>
                <w:iCs/>
                <w:sz w:val="20"/>
                <w:szCs w:val="20"/>
                <w:lang w:val="en-GB" w:eastAsia="zh-CN"/>
              </w:rPr>
            </w:pPr>
          </w:p>
          <w:p w14:paraId="24DEE5F9" w14:textId="77777777" w:rsidR="007E0840" w:rsidRDefault="007E0840" w:rsidP="007E0840">
            <w:pPr>
              <w:pStyle w:v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Web"/>
              <w:shd w:val="clear" w:color="auto" w:fill="FFFFFF"/>
              <w:rPr>
                <w:rFonts w:eastAsiaTheme="minorEastAsia"/>
                <w:iCs/>
                <w:sz w:val="20"/>
                <w:szCs w:val="20"/>
                <w:lang w:val="en-GB" w:eastAsia="zh-CN"/>
              </w:rPr>
            </w:pPr>
          </w:p>
          <w:p w14:paraId="62F0CE50" w14:textId="77777777" w:rsidR="007E0840" w:rsidRDefault="007E0840" w:rsidP="007E0840">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Web"/>
              <w:shd w:val="clear" w:color="auto" w:fill="FFFFFF"/>
              <w:rPr>
                <w:rFonts w:eastAsiaTheme="minorEastAsia"/>
                <w:iCs/>
                <w:sz w:val="20"/>
                <w:szCs w:val="20"/>
                <w:lang w:val="en-GB" w:eastAsia="zh-CN"/>
              </w:rPr>
            </w:pPr>
          </w:p>
          <w:p w14:paraId="2B522E1E" w14:textId="77777777" w:rsidR="007E0840" w:rsidRDefault="007E0840" w:rsidP="007E0840">
            <w:pPr>
              <w:pStyle w:v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lastRenderedPageBreak/>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Web"/>
              <w:shd w:val="clear" w:color="auto" w:fill="FFFFFF"/>
              <w:rPr>
                <w:rFonts w:eastAsia="ＭＳ 明朝"/>
                <w:b/>
                <w:iCs/>
                <w:sz w:val="20"/>
                <w:szCs w:val="20"/>
                <w:u w:val="single"/>
                <w:lang w:val="en-GB" w:eastAsia="ja-JP"/>
              </w:rPr>
            </w:pPr>
            <w:r w:rsidRPr="00922005">
              <w:rPr>
                <w:rFonts w:eastAsia="ＭＳ 明朝"/>
                <w:b/>
                <w:iCs/>
                <w:sz w:val="20"/>
                <w:szCs w:val="20"/>
                <w:u w:val="single"/>
                <w:lang w:val="en-GB" w:eastAsia="ja-JP"/>
              </w:rPr>
              <w:t>Proposal 1.F.2</w:t>
            </w:r>
          </w:p>
          <w:p w14:paraId="7264A0F4" w14:textId="617DD74C" w:rsidR="00922005" w:rsidRPr="00922005" w:rsidRDefault="00922005" w:rsidP="00C65431">
            <w:pPr>
              <w:pStyle w:val="Web"/>
              <w:shd w:val="clear" w:color="auto" w:fill="FFFFFF"/>
              <w:rPr>
                <w:rFonts w:eastAsia="ＭＳ 明朝"/>
                <w:bCs/>
                <w:iCs/>
                <w:sz w:val="20"/>
                <w:szCs w:val="20"/>
                <w:lang w:val="en-GB" w:eastAsia="ja-JP"/>
              </w:rPr>
            </w:pPr>
            <w:r>
              <w:rPr>
                <w:rFonts w:eastAsia="ＭＳ 明朝"/>
                <w:bCs/>
                <w:iCs/>
                <w:sz w:val="20"/>
                <w:szCs w:val="20"/>
                <w:lang w:val="en-GB" w:eastAsia="ja-JP"/>
              </w:rPr>
              <w:t xml:space="preserve">Per some offline discussions we understand the need of the soft restriction. </w:t>
            </w:r>
            <w:r w:rsidRPr="00922005">
              <w:rPr>
                <w:rFonts w:eastAsia="ＭＳ 明朝" w:hint="eastAsia"/>
                <w:bCs/>
                <w:iCs/>
                <w:sz w:val="20"/>
                <w:szCs w:val="20"/>
                <w:lang w:val="en-GB" w:eastAsia="ja-JP"/>
              </w:rPr>
              <w:t>W</w:t>
            </w:r>
            <w:r w:rsidRPr="00922005">
              <w:rPr>
                <w:rFonts w:eastAsia="ＭＳ 明朝"/>
                <w:bCs/>
                <w:iCs/>
                <w:sz w:val="20"/>
                <w:szCs w:val="20"/>
                <w:lang w:val="en-GB" w:eastAsia="ja-JP"/>
              </w:rPr>
              <w:t xml:space="preserve">e </w:t>
            </w:r>
            <w:r>
              <w:rPr>
                <w:rFonts w:eastAsia="ＭＳ 明朝"/>
                <w:bCs/>
                <w:iCs/>
                <w:sz w:val="20"/>
                <w:szCs w:val="20"/>
                <w:lang w:val="en-GB" w:eastAsia="ja-JP"/>
              </w:rPr>
              <w:t xml:space="preserve">thus </w:t>
            </w:r>
            <w:r w:rsidRPr="00922005">
              <w:rPr>
                <w:rFonts w:eastAsia="ＭＳ 明朝"/>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Web"/>
              <w:shd w:val="clear" w:color="auto" w:fill="FFFFFF"/>
              <w:rPr>
                <w:rFonts w:eastAsiaTheme="minorEastAsia"/>
                <w:b/>
                <w:sz w:val="20"/>
                <w:szCs w:val="20"/>
                <w:u w:val="single"/>
                <w:lang w:val="en-GB" w:eastAsia="zh-CN"/>
              </w:rPr>
            </w:pPr>
          </w:p>
          <w:p w14:paraId="15FFB10C" w14:textId="77777777" w:rsidR="00121ACC" w:rsidRDefault="0093402A" w:rsidP="0093402A">
            <w:pPr>
              <w:pStyle w:v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Web"/>
              <w:shd w:val="clear" w:color="auto" w:fill="FFFFFF"/>
              <w:rPr>
                <w:rFonts w:eastAsia="Malgun Gothic"/>
                <w:sz w:val="20"/>
                <w:szCs w:val="20"/>
                <w:lang w:val="en-GB"/>
              </w:rPr>
            </w:pPr>
          </w:p>
          <w:p w14:paraId="72016BFC"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Web"/>
              <w:shd w:val="clear" w:color="auto" w:fill="FFFFFF"/>
              <w:rPr>
                <w:rFonts w:eastAsia="Batang"/>
                <w:sz w:val="20"/>
                <w:szCs w:val="20"/>
                <w:lang w:val="en-GB"/>
              </w:rPr>
            </w:pPr>
          </w:p>
          <w:p w14:paraId="6EC274DF"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Web"/>
              <w:shd w:val="clear" w:color="auto" w:fill="FFFFFF"/>
              <w:rPr>
                <w:rFonts w:eastAsia="Batang"/>
                <w:sz w:val="20"/>
                <w:szCs w:val="20"/>
                <w:lang w:val="en-GB"/>
              </w:rPr>
            </w:pPr>
          </w:p>
          <w:p w14:paraId="09158EB6" w14:textId="4A5AC57D" w:rsidR="00121ACC" w:rsidRDefault="0093402A" w:rsidP="0093402A">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Web"/>
              <w:shd w:val="clear" w:color="auto" w:fill="FFFFFF"/>
              <w:rPr>
                <w:rFonts w:eastAsia="Batang"/>
                <w:iCs/>
                <w:sz w:val="20"/>
                <w:szCs w:val="20"/>
                <w:lang w:val="en-GB"/>
              </w:rPr>
            </w:pPr>
          </w:p>
          <w:p w14:paraId="0284AA11"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Web"/>
              <w:shd w:val="clear" w:color="auto" w:fill="FFFFFF"/>
              <w:rPr>
                <w:rFonts w:eastAsia="Batang"/>
                <w:b/>
                <w:iCs/>
                <w:sz w:val="20"/>
                <w:szCs w:val="20"/>
                <w:u w:val="single"/>
                <w:lang w:val="en-GB"/>
              </w:rPr>
            </w:pPr>
          </w:p>
          <w:p w14:paraId="7C6DFBB4" w14:textId="77777777" w:rsidR="00150ADB" w:rsidRDefault="0093402A" w:rsidP="0093402A">
            <w:pPr>
              <w:pStyle w:v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Web"/>
              <w:shd w:val="clear" w:color="auto" w:fill="FFFFFF"/>
              <w:rPr>
                <w:rFonts w:eastAsia="Batang"/>
                <w:b/>
                <w:iCs/>
                <w:sz w:val="20"/>
                <w:szCs w:val="20"/>
                <w:u w:val="single"/>
                <w:lang w:val="en-GB"/>
              </w:rPr>
            </w:pPr>
          </w:p>
          <w:p w14:paraId="0EAD3EF9" w14:textId="77777777" w:rsidR="00150ADB" w:rsidRDefault="0093402A" w:rsidP="0093402A">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Web"/>
              <w:shd w:val="clear" w:color="auto" w:fill="FFFFFF"/>
              <w:rPr>
                <w:rFonts w:ascii="Times" w:hAnsi="Times" w:cs="Times"/>
                <w:b/>
                <w:sz w:val="20"/>
                <w:u w:val="single"/>
                <w:lang w:val="en-GB" w:eastAsia="zh-CN"/>
              </w:rPr>
            </w:pPr>
          </w:p>
          <w:p w14:paraId="6186FB41" w14:textId="3DABE3C7" w:rsidR="00150ADB" w:rsidRDefault="0093402A" w:rsidP="0093402A">
            <w:pPr>
              <w:pStyle w:v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Web"/>
              <w:shd w:val="clear" w:color="auto" w:fill="FFFFFF"/>
              <w:rPr>
                <w:rFonts w:eastAsia="ＭＳ 明朝"/>
                <w:b/>
                <w:iCs/>
                <w:sz w:val="20"/>
                <w:szCs w:val="20"/>
                <w:u w:val="single"/>
                <w:lang w:val="en-GB" w:eastAsia="ja-JP"/>
              </w:rPr>
            </w:pPr>
            <w:r>
              <w:rPr>
                <w:rFonts w:eastAsia="ＭＳ 明朝"/>
                <w:b/>
                <w:iCs/>
                <w:sz w:val="20"/>
                <w:szCs w:val="20"/>
                <w:u w:val="single"/>
                <w:lang w:val="en-GB" w:eastAsia="ja-JP"/>
              </w:rPr>
              <w:t>Proposal 1.A.4</w:t>
            </w:r>
            <w:r w:rsidRPr="00D902FF">
              <w:rPr>
                <w:rFonts w:eastAsia="ＭＳ 明朝"/>
                <w:bCs/>
                <w:iCs/>
                <w:sz w:val="20"/>
                <w:szCs w:val="20"/>
                <w:lang w:val="en-GB" w:eastAsia="ja-JP"/>
              </w:rPr>
              <w:t xml:space="preserve"> Support</w:t>
            </w:r>
          </w:p>
          <w:p w14:paraId="4D14F55B" w14:textId="67CEEAAC" w:rsidR="00350B56" w:rsidRPr="00D902FF" w:rsidRDefault="00350B56" w:rsidP="00350B56">
            <w:pPr>
              <w:pStyle w:val="Web"/>
              <w:shd w:val="clear" w:color="auto" w:fill="FFFFFF"/>
              <w:rPr>
                <w:rFonts w:eastAsia="ＭＳ 明朝"/>
                <w:bCs/>
                <w:iCs/>
                <w:sz w:val="20"/>
                <w:szCs w:val="20"/>
                <w:lang w:val="en-GB" w:eastAsia="ja-JP"/>
              </w:rPr>
            </w:pPr>
            <w:r w:rsidRPr="00D902FF">
              <w:rPr>
                <w:rFonts w:eastAsia="ＭＳ 明朝"/>
                <w:b/>
                <w:iCs/>
                <w:sz w:val="20"/>
                <w:szCs w:val="20"/>
                <w:u w:val="single"/>
                <w:lang w:val="en-GB" w:eastAsia="ja-JP"/>
              </w:rPr>
              <w:t>Proposal 1.E.1</w:t>
            </w:r>
            <w:r w:rsidRPr="00D902FF">
              <w:rPr>
                <w:rFonts w:eastAsia="ＭＳ 明朝"/>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ＭＳ 明朝"/>
                <w:bCs/>
                <w:iCs/>
                <w:sz w:val="20"/>
                <w:szCs w:val="20"/>
                <w:lang w:val="en-GB" w:eastAsia="ja-JP"/>
              </w:rPr>
              <w:t xml:space="preserve"> For compromise, we can support the current proposal as second preference.</w:t>
            </w:r>
          </w:p>
          <w:p w14:paraId="3815786E" w14:textId="77777777" w:rsidR="00350B56" w:rsidRDefault="00350B56" w:rsidP="00350B56">
            <w:pPr>
              <w:pStyle w:val="Web"/>
              <w:shd w:val="clear" w:color="auto" w:fill="FFFFFF"/>
              <w:rPr>
                <w:rFonts w:eastAsia="ＭＳ 明朝"/>
                <w:bCs/>
                <w:iCs/>
                <w:sz w:val="20"/>
                <w:szCs w:val="20"/>
                <w:lang w:val="en-GB" w:eastAsia="ja-JP"/>
              </w:rPr>
            </w:pPr>
            <w:r w:rsidRPr="0044288A">
              <w:rPr>
                <w:rFonts w:eastAsia="ＭＳ 明朝"/>
                <w:b/>
                <w:iCs/>
                <w:sz w:val="20"/>
                <w:szCs w:val="20"/>
                <w:u w:val="single"/>
                <w:lang w:val="en-GB" w:eastAsia="ja-JP"/>
              </w:rPr>
              <w:t>Proposal 1.H.1</w:t>
            </w:r>
            <w:r>
              <w:rPr>
                <w:rFonts w:eastAsia="ＭＳ 明朝"/>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Web"/>
              <w:shd w:val="clear" w:color="auto" w:fill="FFFFFF"/>
              <w:rPr>
                <w:rFonts w:eastAsia="Batang"/>
                <w:b/>
                <w:iCs/>
                <w:sz w:val="20"/>
                <w:szCs w:val="20"/>
                <w:u w:val="single"/>
                <w:lang w:val="en-GB"/>
              </w:rPr>
            </w:pPr>
            <w:r w:rsidRPr="0044288A">
              <w:rPr>
                <w:rFonts w:eastAsia="ＭＳ 明朝"/>
                <w:b/>
                <w:iCs/>
                <w:sz w:val="20"/>
                <w:szCs w:val="20"/>
                <w:u w:val="single"/>
                <w:lang w:val="en-GB" w:eastAsia="ja-JP"/>
              </w:rPr>
              <w:t>Proposal 1.H.2</w:t>
            </w:r>
            <w:r>
              <w:rPr>
                <w:rFonts w:eastAsia="ＭＳ 明朝"/>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Web"/>
              <w:shd w:val="clear" w:color="auto" w:fill="FFFFFF"/>
              <w:rPr>
                <w:rFonts w:eastAsia="ＭＳ 明朝"/>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Web"/>
              <w:shd w:val="clear" w:color="auto" w:fill="FFFFFF"/>
              <w:spacing w:before="0" w:after="0"/>
              <w:rPr>
                <w:rFonts w:eastAsia="ＭＳ 明朝"/>
                <w:b/>
                <w:iCs/>
                <w:sz w:val="20"/>
                <w:szCs w:val="20"/>
                <w:u w:val="single"/>
                <w:lang w:val="en-GB" w:eastAsia="ja-JP"/>
              </w:rPr>
            </w:pPr>
          </w:p>
          <w:p w14:paraId="6408A9EB"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Web"/>
              <w:shd w:val="clear" w:color="auto" w:fill="FFFFFF"/>
              <w:spacing w:before="0" w:after="0"/>
              <w:rPr>
                <w:rFonts w:eastAsia="Batang"/>
                <w:sz w:val="20"/>
                <w:szCs w:val="20"/>
                <w:lang w:val="en-GB"/>
              </w:rPr>
            </w:pPr>
          </w:p>
          <w:p w14:paraId="548A8023" w14:textId="4803A55E" w:rsidR="00721219" w:rsidRDefault="00721219" w:rsidP="00FC548A">
            <w:pPr>
              <w:pStyle w:v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Web"/>
              <w:shd w:val="clear" w:color="auto" w:fill="FFFFFF"/>
              <w:spacing w:before="0" w:after="0"/>
              <w:rPr>
                <w:rFonts w:eastAsia="Batang"/>
                <w:b/>
                <w:sz w:val="20"/>
                <w:szCs w:val="20"/>
                <w:u w:val="single"/>
                <w:lang w:val="en-GB"/>
              </w:rPr>
            </w:pPr>
          </w:p>
          <w:p w14:paraId="4DE77607" w14:textId="697AA3AD" w:rsidR="00721219" w:rsidRDefault="00721219" w:rsidP="00721219">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Web"/>
              <w:shd w:val="clear" w:color="auto" w:fill="FFFFFF"/>
              <w:spacing w:before="0" w:after="0"/>
              <w:rPr>
                <w:rFonts w:eastAsia="Batang"/>
                <w:sz w:val="20"/>
                <w:szCs w:val="20"/>
                <w:lang w:val="en-GB"/>
              </w:rPr>
            </w:pPr>
          </w:p>
          <w:p w14:paraId="2940BA81" w14:textId="73EBB856" w:rsidR="00721219" w:rsidRDefault="00721219" w:rsidP="00721219">
            <w:pPr>
              <w:pStyle w:v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This exponential formula for OCPU isn’t needed since OCPU is always a coarse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ＭＳ 明朝"/>
                <w:sz w:val="18"/>
                <w:szCs w:val="18"/>
                <w:lang w:eastAsia="ja-JP"/>
              </w:rPr>
            </w:pPr>
            <w:r>
              <w:rPr>
                <w:rFonts w:eastAsia="ＭＳ 明朝" w:hint="eastAsia"/>
                <w:sz w:val="18"/>
                <w:szCs w:val="18"/>
                <w:lang w:eastAsia="ja-JP"/>
              </w:rPr>
              <w:lastRenderedPageBreak/>
              <w:t>S</w:t>
            </w:r>
            <w:r>
              <w:rPr>
                <w:rFonts w:eastAsia="ＭＳ 明朝"/>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1.B.1:</w:t>
            </w:r>
            <w:r>
              <w:rPr>
                <w:rFonts w:ascii="Times" w:eastAsia="ＭＳ 明朝" w:hAnsi="Times" w:cs="Times"/>
                <w:bCs/>
                <w:sz w:val="20"/>
                <w:lang w:val="en-GB" w:eastAsia="ja-JP"/>
              </w:rPr>
              <w:t xml:space="preserve"> Support.</w:t>
            </w:r>
          </w:p>
          <w:p w14:paraId="067BA135"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1.C:</w:t>
            </w:r>
            <w:r>
              <w:rPr>
                <w:rFonts w:ascii="Times" w:eastAsia="ＭＳ 明朝" w:hAnsi="Times" w:cs="Times"/>
                <w:bCs/>
                <w:sz w:val="20"/>
                <w:lang w:val="en-GB" w:eastAsia="ja-JP"/>
              </w:rPr>
              <w:t xml:space="preserve"> Support.</w:t>
            </w:r>
          </w:p>
          <w:p w14:paraId="4FE42D6B"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1.D.1/</w:t>
            </w:r>
            <w:proofErr w:type="gramStart"/>
            <w:r w:rsidRPr="00003C3A">
              <w:rPr>
                <w:rFonts w:ascii="Times" w:eastAsia="ＭＳ 明朝" w:hAnsi="Times" w:cs="Times"/>
                <w:b/>
                <w:sz w:val="20"/>
                <w:lang w:val="en-GB" w:eastAsia="ja-JP"/>
              </w:rPr>
              <w:t>1.D.</w:t>
            </w:r>
            <w:proofErr w:type="gramEnd"/>
            <w:r w:rsidRPr="00003C3A">
              <w:rPr>
                <w:rFonts w:ascii="Times" w:eastAsia="ＭＳ 明朝" w:hAnsi="Times" w:cs="Times"/>
                <w:b/>
                <w:sz w:val="20"/>
                <w:lang w:val="en-GB" w:eastAsia="ja-JP"/>
              </w:rPr>
              <w:t>2:</w:t>
            </w:r>
            <w:r>
              <w:rPr>
                <w:rFonts w:ascii="Times" w:eastAsia="ＭＳ 明朝" w:hAnsi="Times" w:cs="Times"/>
                <w:bCs/>
                <w:sz w:val="20"/>
                <w:lang w:val="en-GB" w:eastAsia="ja-JP"/>
              </w:rPr>
              <w:t xml:space="preserve"> Support.</w:t>
            </w:r>
          </w:p>
          <w:p w14:paraId="7FAF406D"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1.F.1/</w:t>
            </w:r>
            <w:proofErr w:type="gramStart"/>
            <w:r w:rsidRPr="00003C3A">
              <w:rPr>
                <w:rFonts w:ascii="Times" w:eastAsia="ＭＳ 明朝" w:hAnsi="Times" w:cs="Times"/>
                <w:b/>
                <w:sz w:val="20"/>
                <w:lang w:val="en-GB" w:eastAsia="ja-JP"/>
              </w:rPr>
              <w:t>1.F.</w:t>
            </w:r>
            <w:proofErr w:type="gramEnd"/>
            <w:r w:rsidRPr="00003C3A">
              <w:rPr>
                <w:rFonts w:ascii="Times" w:eastAsia="ＭＳ 明朝" w:hAnsi="Times" w:cs="Times"/>
                <w:b/>
                <w:sz w:val="20"/>
                <w:lang w:val="en-GB" w:eastAsia="ja-JP"/>
              </w:rPr>
              <w:t>2:</w:t>
            </w:r>
            <w:r>
              <w:rPr>
                <w:rFonts w:ascii="Times" w:eastAsia="ＭＳ 明朝"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1.G:</w:t>
            </w:r>
            <w:r>
              <w:rPr>
                <w:rFonts w:ascii="Times" w:eastAsia="ＭＳ 明朝"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ＭＳ 明朝"/>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af"/>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221698">
            <w:pPr>
              <w:pStyle w:v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lastRenderedPageBreak/>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af"/>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gNB configuration and UE implementation.</w:t>
            </w:r>
          </w:p>
          <w:p w14:paraId="7B4F6B0A" w14:textId="77777777" w:rsidR="00C775E3" w:rsidRDefault="00C775E3" w:rsidP="00C775E3">
            <w:pPr>
              <w:pStyle w:v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gNB for following MCS selection, it’s an estimation of code rate, not an absolute TBS size, no matter Rank-4 or Rank-5, it’s a consistent rough estimation. </w:t>
            </w:r>
          </w:p>
          <w:p w14:paraId="5B18B25B" w14:textId="77777777" w:rsidR="00C775E3" w:rsidRDefault="00C775E3" w:rsidP="00C775E3">
            <w:pPr>
              <w:pStyle w:v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r>
              <w:rPr>
                <w:rFonts w:eastAsiaTheme="minorEastAsia"/>
                <w:sz w:val="18"/>
                <w:szCs w:val="18"/>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upto 4 in order to conclude the mapping of </w:t>
            </w:r>
            <w:r w:rsidRPr="00FD64F1">
              <w:rPr>
                <w:rFonts w:eastAsia="Malgun Gothic"/>
                <w:sz w:val="20"/>
                <w:szCs w:val="20"/>
                <w:lang w:val="en-GB"/>
              </w:rPr>
              <w:t>i</w:t>
            </w:r>
            <w:r w:rsidRPr="00FD64F1">
              <w:rPr>
                <w:rFonts w:eastAsia="Malgun Gothic"/>
                <w:sz w:val="20"/>
                <w:szCs w:val="20"/>
                <w:vertAlign w:val="subscript"/>
                <w:lang w:val="en-GB"/>
              </w:rPr>
              <w:t>1,3</w:t>
            </w:r>
            <w:r w:rsidRPr="00FD64F1">
              <w:rPr>
                <w:rFonts w:eastAsia="Malgun Gothic"/>
                <w:sz w:val="20"/>
                <w:szCs w:val="20"/>
                <w:lang w:val="en-GB"/>
              </w:rPr>
              <w:t xml:space="preserve"> to (k</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for newly supported </w:t>
            </w:r>
            <w:r w:rsidRPr="00FD64F1">
              <w:rPr>
                <w:rFonts w:eastAsia="Malgun Gothic"/>
                <w:sz w:val="20"/>
                <w:szCs w:val="20"/>
                <w:lang w:val="en-GB"/>
              </w:rPr>
              <w:t>(N</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N</w:t>
            </w:r>
            <w:r w:rsidRPr="00FD64F1">
              <w:rPr>
                <w:rFonts w:eastAsia="Malgun Gothic"/>
                <w:sz w:val="20"/>
                <w:szCs w:val="20"/>
                <w:vertAlign w:val="subscript"/>
                <w:lang w:val="en-GB"/>
              </w:rPr>
              <w:t>2</w:t>
            </w:r>
            <w:r w:rsidRPr="00FD64F1">
              <w:rPr>
                <w:rFonts w:eastAsia="Malgun Gothic"/>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Web"/>
              <w:shd w:val="clear" w:color="auto" w:fill="FFFFFF"/>
              <w:spacing w:before="0" w:after="0"/>
              <w:rPr>
                <w:rFonts w:ascii="Times" w:eastAsiaTheme="minorEastAsia" w:hAnsi="Times" w:cs="Times"/>
                <w:b/>
                <w:color w:val="3333FF"/>
                <w:sz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H</w:t>
            </w:r>
            <w:r w:rsidRPr="006A1565">
              <w:rPr>
                <w:rFonts w:eastAsia="Batang"/>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r w:rsidR="009D462A" w14:paraId="67F3D58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C802CE" w14:textId="76A12D3B" w:rsidR="009D462A" w:rsidRDefault="009D462A" w:rsidP="000758E8">
            <w:pPr>
              <w:snapToGrid w:val="0"/>
              <w:rPr>
                <w:rFonts w:eastAsiaTheme="minorEastAsia"/>
                <w:sz w:val="18"/>
                <w:szCs w:val="18"/>
                <w:lang w:eastAsia="zh-CN"/>
              </w:rPr>
            </w:pPr>
            <w:r>
              <w:rPr>
                <w:rFonts w:eastAsiaTheme="minorEastAsia"/>
                <w:sz w:val="18"/>
                <w:szCs w:val="18"/>
                <w:lang w:eastAsia="zh-CN"/>
              </w:rPr>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20589B" w14:textId="3E454B60" w:rsidR="009D462A" w:rsidRPr="009D462A" w:rsidRDefault="009D462A" w:rsidP="007C72D4">
            <w:pPr>
              <w:jc w:val="both"/>
              <w:rPr>
                <w:rFonts w:eastAsia="Batang"/>
                <w:b/>
                <w:color w:val="3333FF"/>
                <w:sz w:val="20"/>
                <w:szCs w:val="20"/>
                <w:lang w:val="en-GB"/>
              </w:rPr>
            </w:pPr>
            <w:r w:rsidRPr="009D462A">
              <w:rPr>
                <w:rFonts w:eastAsia="Batang"/>
                <w:b/>
                <w:color w:val="3333FF"/>
                <w:sz w:val="20"/>
                <w:szCs w:val="20"/>
                <w:lang w:val="en-GB"/>
              </w:rPr>
              <w:t>No revision</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f"/>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f"/>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f"/>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lastRenderedPageBreak/>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f"/>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f"/>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3"/>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f"/>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f"/>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f"/>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f"/>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aff"/>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ＭＳ 明朝"/>
                <w:sz w:val="20"/>
                <w:szCs w:val="20"/>
                <w:lang w:eastAsia="ja-JP"/>
              </w:rPr>
            </w:pPr>
            <w:r>
              <w:rPr>
                <w:rFonts w:eastAsia="ＭＳ 明朝" w:hint="eastAsia"/>
                <w:sz w:val="20"/>
                <w:szCs w:val="20"/>
                <w:lang w:eastAsia="ja-JP"/>
              </w:rPr>
              <w:t>S</w:t>
            </w:r>
            <w:r>
              <w:rPr>
                <w:rFonts w:eastAsia="ＭＳ 明朝"/>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2.A.2:</w:t>
            </w:r>
            <w:r>
              <w:rPr>
                <w:rFonts w:eastAsia="ＭＳ 明朝"/>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2.A.3:</w:t>
            </w:r>
            <w:r>
              <w:rPr>
                <w:rFonts w:eastAsia="ＭＳ 明朝"/>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2.A.4:</w:t>
            </w:r>
            <w:r>
              <w:rPr>
                <w:rFonts w:eastAsia="ＭＳ 明朝"/>
                <w:sz w:val="20"/>
                <w:lang w:eastAsia="ja-JP"/>
              </w:rPr>
              <w:t xml:space="preserve"> We are fine with the proposal.</w:t>
            </w:r>
          </w:p>
          <w:p w14:paraId="2D9AD87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2.B:</w:t>
            </w:r>
            <w:r>
              <w:rPr>
                <w:rFonts w:eastAsia="ＭＳ 明朝"/>
                <w:sz w:val="20"/>
                <w:lang w:eastAsia="ja-JP"/>
              </w:rPr>
              <w:t xml:space="preserve"> Support.</w:t>
            </w:r>
          </w:p>
          <w:p w14:paraId="286FEA7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2.D:</w:t>
            </w:r>
            <w:r>
              <w:rPr>
                <w:rFonts w:eastAsia="ＭＳ 明朝"/>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ＭＳ 明朝" w:hint="eastAsia"/>
                <w:b/>
                <w:bCs/>
                <w:sz w:val="20"/>
                <w:lang w:eastAsia="ja-JP"/>
              </w:rPr>
              <w:t>P</w:t>
            </w:r>
            <w:r w:rsidRPr="00472732">
              <w:rPr>
                <w:rFonts w:eastAsia="ＭＳ 明朝"/>
                <w:b/>
                <w:bCs/>
                <w:sz w:val="20"/>
                <w:lang w:eastAsia="ja-JP"/>
              </w:rPr>
              <w:t>roposal 2.E:</w:t>
            </w:r>
            <w:r>
              <w:rPr>
                <w:rFonts w:eastAsia="ＭＳ 明朝"/>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ＭＳ 明朝"/>
                <w:sz w:val="20"/>
                <w:szCs w:val="20"/>
                <w:lang w:eastAsia="ja-JP"/>
              </w:rPr>
            </w:pPr>
            <w:r>
              <w:rPr>
                <w:rFonts w:eastAsia="ＭＳ 明朝"/>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450147B" w:rsidR="00F806D1" w:rsidRDefault="00F806D1" w:rsidP="00D43B41">
            <w:pPr>
              <w:snapToGrid w:val="0"/>
              <w:rPr>
                <w:rFonts w:eastAsia="ＭＳ 明朝"/>
                <w:sz w:val="20"/>
                <w:szCs w:val="20"/>
                <w:lang w:eastAsia="ja-JP"/>
              </w:rPr>
            </w:pPr>
            <w:r>
              <w:rPr>
                <w:rFonts w:eastAsia="ＭＳ 明朝"/>
                <w:sz w:val="20"/>
                <w:szCs w:val="20"/>
                <w:lang w:eastAsia="ja-JP"/>
              </w:rPr>
              <w:t>Mod V46</w:t>
            </w:r>
            <w:r w:rsidR="00A0049B">
              <w:rPr>
                <w:rFonts w:eastAsia="ＭＳ 明朝"/>
                <w:sz w:val="20"/>
                <w:szCs w:val="20"/>
                <w:lang w:eastAsia="ja-JP"/>
              </w:rPr>
              <w:t>/47</w:t>
            </w:r>
            <w:r w:rsidR="009D462A">
              <w:rPr>
                <w:rFonts w:eastAsia="ＭＳ 明朝"/>
                <w:sz w:val="20"/>
                <w:szCs w:val="20"/>
                <w:lang w:eastAsia="ja-JP"/>
              </w:rPr>
              <w:t>/50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including the </w:t>
            </w:r>
            <w:r w:rsidRPr="00D223B1">
              <w:rPr>
                <w:rFonts w:ascii="Times" w:eastAsia="Batang" w:hAnsi="Times"/>
                <w:sz w:val="16"/>
                <w:szCs w:val="20"/>
                <w:highlight w:val="yellow"/>
                <w:lang w:val="en-GB" w:eastAsia="x-none"/>
              </w:rPr>
              <w:lastRenderedPageBreak/>
              <w:t>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119CFE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203765">
              <w:rPr>
                <w:sz w:val="18"/>
                <w:szCs w:val="16"/>
                <w:lang w:val="en-GB"/>
              </w:rPr>
              <w:t>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6931B9E0"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r w:rsidR="00203765">
              <w:rPr>
                <w:sz w:val="18"/>
                <w:szCs w:val="16"/>
                <w:lang w:val="en-GB"/>
              </w:rPr>
              <w:t xml:space="preserve"> 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p>
          <w:p w14:paraId="5D02D658" w14:textId="77777777" w:rsidR="00CB0A68" w:rsidRPr="00301EF7" w:rsidRDefault="00CB0A68" w:rsidP="00CB0A68">
            <w:pPr>
              <w:snapToGrid w:val="0"/>
              <w:rPr>
                <w:sz w:val="18"/>
                <w:szCs w:val="16"/>
                <w:lang w:val="en-GB"/>
              </w:rPr>
            </w:pPr>
          </w:p>
          <w:p w14:paraId="50E5C689" w14:textId="2F6DE314"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&gt;1 (including the </w:t>
            </w:r>
            <w:r w:rsidR="00111B2D">
              <w:rPr>
                <w:rFonts w:eastAsia="Batang"/>
                <w:color w:val="3333FF"/>
                <w:sz w:val="18"/>
                <w:szCs w:val="20"/>
                <w:lang w:val="en-GB"/>
              </w:rPr>
              <w:lastRenderedPageBreak/>
              <w:t>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7D598263"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DC4B40">
              <w:rPr>
                <w:sz w:val="18"/>
                <w:szCs w:val="16"/>
                <w:lang w:val="en-GB"/>
              </w:rPr>
              <w:t xml:space="preserve">Panasonic,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f"/>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aff"/>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f"/>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f"/>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f"/>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68EB3DB2"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r w:rsidR="00DC4B40">
              <w:rPr>
                <w:rFonts w:ascii="Times" w:eastAsia="Batang" w:hAnsi="Times" w:cs="Times"/>
                <w:color w:val="3333FF"/>
                <w:sz w:val="18"/>
                <w:szCs w:val="16"/>
              </w:rPr>
              <w:t xml:space="preserve">Panasonic,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1CA6DF2"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Sharp</w:t>
            </w:r>
            <w:r w:rsidR="00DC4B40">
              <w:rPr>
                <w:sz w:val="18"/>
                <w:szCs w:val="16"/>
                <w:lang w:val="en-GB"/>
              </w:rPr>
              <w:t xml:space="preserve"> Panasonic,  </w:t>
            </w:r>
            <w:r w:rsidR="00F44B32">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3866EF6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9D462A">
              <w:rPr>
                <w:sz w:val="18"/>
                <w:szCs w:val="18"/>
                <w:lang w:val="en-GB"/>
              </w:rPr>
              <w:t xml:space="preserve">Panasonic,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67EE0BDE" w:rsidR="00111B2D" w:rsidRPr="009D462A" w:rsidRDefault="00111B2D" w:rsidP="00662D77">
            <w:pPr>
              <w:numPr>
                <w:ilvl w:val="0"/>
                <w:numId w:val="39"/>
              </w:numPr>
              <w:snapToGrid w:val="0"/>
              <w:contextualSpacing/>
              <w:rPr>
                <w:color w:val="000000" w:themeColor="text1"/>
                <w:sz w:val="20"/>
              </w:rPr>
            </w:pPr>
            <w:r w:rsidRPr="00111B2D">
              <w:rPr>
                <w:sz w:val="20"/>
                <w:lang w:eastAsia="zh-TW"/>
              </w:rPr>
              <w:t xml:space="preserve">Scheme1. The UE is configured by NW (via higher-layer/RRC signaling) </w:t>
            </w:r>
            <w:r w:rsidR="00A0049B">
              <w:rPr>
                <w:sz w:val="20"/>
                <w:lang w:eastAsia="zh-TW"/>
              </w:rPr>
              <w:t>P</w:t>
            </w:r>
            <w:r w:rsidR="00A0049B" w:rsidRPr="00A0049B">
              <w:rPr>
                <w:sz w:val="20"/>
                <w:vertAlign w:val="subscript"/>
                <w:lang w:eastAsia="zh-TW"/>
              </w:rPr>
              <w:t>SRS</w:t>
            </w:r>
            <w:r w:rsidR="00A0049B">
              <w:rPr>
                <w:sz w:val="20"/>
                <w:lang w:eastAsia="zh-TW"/>
              </w:rPr>
              <w:t xml:space="preserve"> </w:t>
            </w:r>
            <w:r w:rsidRPr="00111B2D">
              <w:rPr>
                <w:sz w:val="20"/>
                <w:lang w:eastAsia="zh-TW"/>
              </w:rPr>
              <w:t xml:space="preserve">SRS port(s) selected from all the port(s) from the configured Q associated SRS </w:t>
            </w:r>
            <w:r w:rsidRPr="009D462A">
              <w:rPr>
                <w:color w:val="000000" w:themeColor="text1"/>
                <w:sz w:val="20"/>
                <w:lang w:eastAsia="zh-TW"/>
              </w:rPr>
              <w:t xml:space="preserve">resource(s) for phase offset reporting </w:t>
            </w:r>
          </w:p>
          <w:p w14:paraId="741ECBC9" w14:textId="77777777"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FFS: Exact details of configuration mechanism</w:t>
            </w:r>
          </w:p>
          <w:p w14:paraId="5C7CCA70" w14:textId="324A3FCE"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3A6F2499" w14:textId="38EDDDD3" w:rsidR="00111B2D" w:rsidRPr="009D462A" w:rsidRDefault="00111B2D" w:rsidP="00662D77">
            <w:pPr>
              <w:numPr>
                <w:ilvl w:val="0"/>
                <w:numId w:val="39"/>
              </w:numPr>
              <w:snapToGrid w:val="0"/>
              <w:contextualSpacing/>
              <w:rPr>
                <w:color w:val="000000" w:themeColor="text1"/>
                <w:sz w:val="20"/>
                <w:lang w:eastAsia="zh-TW"/>
              </w:rPr>
            </w:pPr>
            <w:r w:rsidRPr="009D462A">
              <w:rPr>
                <w:color w:val="000000" w:themeColor="text1"/>
                <w:sz w:val="20"/>
                <w:lang w:eastAsia="zh-TW"/>
              </w:rPr>
              <w:t xml:space="preserve">Scheme2. The UE selects </w:t>
            </w:r>
            <w:r w:rsidR="00A0049B" w:rsidRPr="009D462A">
              <w:rPr>
                <w:color w:val="000000" w:themeColor="text1"/>
                <w:sz w:val="20"/>
                <w:lang w:eastAsia="zh-TW"/>
              </w:rPr>
              <w:t>P</w:t>
            </w:r>
            <w:r w:rsidR="00A0049B" w:rsidRPr="009D462A">
              <w:rPr>
                <w:color w:val="000000" w:themeColor="text1"/>
                <w:sz w:val="20"/>
                <w:vertAlign w:val="subscript"/>
                <w:lang w:eastAsia="zh-TW"/>
              </w:rPr>
              <w:t>SRS</w:t>
            </w:r>
            <w:r w:rsidRPr="009D462A">
              <w:rPr>
                <w:color w:val="000000" w:themeColor="text1"/>
                <w:sz w:val="20"/>
                <w:lang w:eastAsia="zh-TW"/>
              </w:rPr>
              <w:t xml:space="preserve"> SRS port(s) out of all the ports across Q resources and includes the selection in the phase offset report </w:t>
            </w:r>
          </w:p>
          <w:p w14:paraId="54DBC95D" w14:textId="45076EF1"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0EC8CF14" w14:textId="77777777" w:rsidR="00111B2D" w:rsidRPr="009D462A" w:rsidRDefault="00111B2D" w:rsidP="00111B2D">
            <w:pPr>
              <w:snapToGrid w:val="0"/>
              <w:rPr>
                <w:rFonts w:eastAsia="Malgun Gothic"/>
                <w:color w:val="000000" w:themeColor="text1"/>
                <w:sz w:val="20"/>
                <w:lang w:eastAsia="zh-TW"/>
              </w:rPr>
            </w:pPr>
            <w:r w:rsidRPr="009D462A">
              <w:rPr>
                <w:rFonts w:eastAsia="Malgun Gothic"/>
                <w:color w:val="000000" w:themeColor="text1"/>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gNB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176BEDDF"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9D462A">
              <w:rPr>
                <w:sz w:val="18"/>
                <w:szCs w:val="18"/>
                <w:lang w:val="en-GB"/>
              </w:rPr>
              <w:t>, Panasonic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lastRenderedPageBreak/>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f"/>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lastRenderedPageBreak/>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6E7577A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0"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0"/>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E0FE4" w14:textId="55201092"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f"/>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1"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1"/>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5"/>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6"/>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5A5448B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f"/>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f"/>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f"/>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f"/>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f"/>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f"/>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f"/>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aff"/>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aff"/>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lastRenderedPageBreak/>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pt;height:149.2pt" o:ole="">
                  <v:imagedata r:id="rId48" o:title=""/>
                </v:shape>
                <o:OLEObject Type="Embed" ProgID="Visio.Drawing.15" ShapeID="_x0000_i1025" DrawAspect="Content" ObjectID="_1777648914" r:id="rId49"/>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8pt;height:113.2pt" o:ole="">
                  <v:imagedata r:id="rId50" o:title=""/>
                </v:shape>
                <o:OLEObject Type="Embed" ProgID="Visio.Drawing.15" ShapeID="_x0000_i1026" DrawAspect="Content" ObjectID="_1777648915" r:id="rId51"/>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lastRenderedPageBreak/>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aff"/>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aff"/>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f"/>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f"/>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aff"/>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aff"/>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lastRenderedPageBreak/>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ＭＳ 明朝"/>
                <w:sz w:val="18"/>
                <w:szCs w:val="18"/>
                <w:lang w:eastAsia="ja-JP"/>
              </w:rPr>
            </w:pPr>
            <w:r>
              <w:rPr>
                <w:rFonts w:eastAsia="ＭＳ 明朝" w:hint="eastAsia"/>
                <w:sz w:val="18"/>
                <w:szCs w:val="18"/>
                <w:lang w:eastAsia="ja-JP"/>
              </w:rPr>
              <w:lastRenderedPageBreak/>
              <w:t>N</w:t>
            </w:r>
            <w:r>
              <w:rPr>
                <w:rFonts w:eastAsia="ＭＳ 明朝"/>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ＭＳ 明朝"/>
                <w:b/>
                <w:bCs/>
                <w:sz w:val="20"/>
                <w:u w:val="single"/>
                <w:lang w:val="en-GB" w:eastAsia="ja-JP"/>
              </w:rPr>
            </w:pPr>
            <w:r>
              <w:rPr>
                <w:rFonts w:eastAsia="ＭＳ 明朝" w:hint="eastAsia"/>
                <w:b/>
                <w:bCs/>
                <w:sz w:val="20"/>
                <w:u w:val="single"/>
                <w:lang w:val="en-GB" w:eastAsia="ja-JP"/>
              </w:rPr>
              <w:t>P</w:t>
            </w:r>
            <w:r>
              <w:rPr>
                <w:rFonts w:eastAsia="ＭＳ 明朝"/>
                <w:b/>
                <w:bCs/>
                <w:sz w:val="20"/>
                <w:u w:val="single"/>
                <w:lang w:val="en-GB" w:eastAsia="ja-JP"/>
              </w:rPr>
              <w:t>roposal 3.B.1/</w:t>
            </w:r>
            <w:proofErr w:type="gramStart"/>
            <w:r>
              <w:rPr>
                <w:rFonts w:eastAsia="ＭＳ 明朝"/>
                <w:b/>
                <w:bCs/>
                <w:sz w:val="20"/>
                <w:u w:val="single"/>
                <w:lang w:val="en-GB" w:eastAsia="ja-JP"/>
              </w:rPr>
              <w:t>3.C.</w:t>
            </w:r>
            <w:proofErr w:type="gramEnd"/>
            <w:r>
              <w:rPr>
                <w:rFonts w:eastAsia="ＭＳ 明朝"/>
                <w:b/>
                <w:bCs/>
                <w:sz w:val="20"/>
                <w:u w:val="single"/>
                <w:lang w:val="en-GB" w:eastAsia="ja-JP"/>
              </w:rPr>
              <w:t xml:space="preserve">1/3.C.2/3.G.1/3.G.2: </w:t>
            </w:r>
          </w:p>
          <w:p w14:paraId="1307F0CF" w14:textId="77777777" w:rsidR="00922005" w:rsidRDefault="00922005" w:rsidP="007E0840">
            <w:pPr>
              <w:rPr>
                <w:rFonts w:eastAsia="ＭＳ 明朝"/>
                <w:sz w:val="20"/>
                <w:lang w:val="en-GB" w:eastAsia="ja-JP"/>
              </w:rPr>
            </w:pPr>
            <w:r>
              <w:rPr>
                <w:rFonts w:eastAsia="ＭＳ 明朝"/>
                <w:sz w:val="20"/>
                <w:lang w:val="en-GB" w:eastAsia="ja-JP"/>
              </w:rPr>
              <w:t xml:space="preserve">Support. </w:t>
            </w:r>
          </w:p>
          <w:p w14:paraId="10DE7F4E" w14:textId="5A94520D" w:rsidR="00922005" w:rsidRPr="00922005" w:rsidRDefault="00922005" w:rsidP="007E0840">
            <w:pPr>
              <w:rPr>
                <w:rFonts w:eastAsia="ＭＳ 明朝"/>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ＭＳ 明朝"/>
                <w:sz w:val="18"/>
                <w:szCs w:val="18"/>
                <w:lang w:eastAsia="ja-JP"/>
              </w:rPr>
            </w:pPr>
            <w:r>
              <w:rPr>
                <w:rFonts w:eastAsia="ＭＳ 明朝"/>
                <w:sz w:val="18"/>
                <w:szCs w:val="18"/>
                <w:lang w:eastAsia="ja-JP"/>
              </w:rPr>
              <w:t xml:space="preserve">Lenovo/ </w:t>
            </w:r>
            <w:proofErr w:type="spellStart"/>
            <w:r>
              <w:rPr>
                <w:rFonts w:eastAsia="ＭＳ 明朝"/>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ＭＳ 明朝"/>
                <w:sz w:val="18"/>
                <w:szCs w:val="18"/>
                <w:lang w:eastAsia="ja-JP"/>
              </w:rPr>
            </w:pPr>
            <w:r>
              <w:rPr>
                <w:rFonts w:eastAsia="ＭＳ 明朝"/>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ＭＳ 明朝"/>
                <w:b/>
                <w:bCs/>
                <w:sz w:val="20"/>
                <w:u w:val="single"/>
                <w:lang w:val="en-GB" w:eastAsia="ja-JP"/>
              </w:rPr>
            </w:pPr>
            <w:r>
              <w:rPr>
                <w:rFonts w:eastAsia="ＭＳ 明朝"/>
                <w:b/>
                <w:bCs/>
                <w:sz w:val="20"/>
                <w:u w:val="single"/>
                <w:lang w:val="en-GB" w:eastAsia="ja-JP"/>
              </w:rPr>
              <w:t>Proposal 3.B.1/</w:t>
            </w:r>
            <w:proofErr w:type="gramStart"/>
            <w:r>
              <w:rPr>
                <w:rFonts w:eastAsia="ＭＳ 明朝"/>
                <w:b/>
                <w:bCs/>
                <w:sz w:val="20"/>
                <w:u w:val="single"/>
                <w:lang w:val="en-GB" w:eastAsia="ja-JP"/>
              </w:rPr>
              <w:t>3.G.</w:t>
            </w:r>
            <w:proofErr w:type="gramEnd"/>
            <w:r>
              <w:rPr>
                <w:rFonts w:eastAsia="ＭＳ 明朝"/>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ＭＳ 明朝"/>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ＭＳ 明朝"/>
                <w:sz w:val="18"/>
                <w:szCs w:val="18"/>
                <w:lang w:eastAsia="ja-JP"/>
              </w:rPr>
            </w:pPr>
            <w:r>
              <w:rPr>
                <w:rFonts w:eastAsia="ＭＳ 明朝"/>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[Mod: One reason the proponents of Opt2 brings in that the effect of multi-path cannot be separated from TAE when non-precoded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ＭＳ 明朝"/>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ＭＳ 明朝"/>
                <w:sz w:val="18"/>
                <w:szCs w:val="18"/>
                <w:lang w:eastAsia="ja-JP"/>
              </w:rPr>
            </w:pPr>
            <w:r>
              <w:rPr>
                <w:rFonts w:eastAsia="ＭＳ 明朝"/>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ＭＳ 明朝"/>
                <w:sz w:val="18"/>
                <w:szCs w:val="18"/>
                <w:lang w:eastAsia="ja-JP"/>
              </w:rPr>
            </w:pPr>
            <w:r>
              <w:rPr>
                <w:rFonts w:eastAsia="ＭＳ 明朝" w:hint="eastAsia"/>
                <w:sz w:val="18"/>
                <w:szCs w:val="18"/>
                <w:lang w:eastAsia="ja-JP"/>
              </w:rPr>
              <w:t>S</w:t>
            </w:r>
            <w:r>
              <w:rPr>
                <w:rFonts w:eastAsia="ＭＳ 明朝"/>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3.C.1:</w:t>
            </w:r>
            <w:r>
              <w:rPr>
                <w:rFonts w:eastAsia="ＭＳ 明朝"/>
                <w:sz w:val="20"/>
                <w:lang w:val="en-GB" w:eastAsia="ja-JP"/>
              </w:rPr>
              <w:t xml:space="preserve"> Support.</w:t>
            </w:r>
          </w:p>
          <w:p w14:paraId="6CC34733" w14:textId="77777777" w:rsidR="00195D65"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3.E.1:</w:t>
            </w:r>
            <w:r>
              <w:rPr>
                <w:rFonts w:eastAsia="ＭＳ 明朝"/>
                <w:sz w:val="20"/>
                <w:lang w:val="en-GB" w:eastAsia="ja-JP"/>
              </w:rPr>
              <w:t xml:space="preserve"> Support.</w:t>
            </w:r>
          </w:p>
          <w:p w14:paraId="1A8F6997" w14:textId="77777777" w:rsidR="00195D65" w:rsidRPr="00535713"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3.G.1/</w:t>
            </w:r>
            <w:proofErr w:type="gramStart"/>
            <w:r w:rsidRPr="002B0961">
              <w:rPr>
                <w:rFonts w:eastAsia="ＭＳ 明朝"/>
                <w:b/>
                <w:bCs/>
                <w:sz w:val="20"/>
                <w:lang w:val="en-GB" w:eastAsia="ja-JP"/>
              </w:rPr>
              <w:t>3.G.</w:t>
            </w:r>
            <w:proofErr w:type="gramEnd"/>
            <w:r w:rsidRPr="002B0961">
              <w:rPr>
                <w:rFonts w:eastAsia="ＭＳ 明朝"/>
                <w:b/>
                <w:bCs/>
                <w:sz w:val="20"/>
                <w:lang w:val="en-GB" w:eastAsia="ja-JP"/>
              </w:rPr>
              <w:t>2:</w:t>
            </w:r>
            <w:r>
              <w:rPr>
                <w:rFonts w:eastAsia="ＭＳ 明朝"/>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ＭＳ 明朝"/>
                <w:sz w:val="18"/>
                <w:szCs w:val="18"/>
                <w:lang w:eastAsia="ja-JP"/>
              </w:rPr>
            </w:pPr>
            <w:r>
              <w:rPr>
                <w:rFonts w:eastAsia="ＭＳ 明朝"/>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ＭＳ 明朝"/>
                <w:sz w:val="18"/>
                <w:szCs w:val="18"/>
                <w:lang w:eastAsia="ja-JP"/>
              </w:rPr>
            </w:pPr>
            <w:r>
              <w:rPr>
                <w:rFonts w:eastAsia="ＭＳ 明朝"/>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lastRenderedPageBreak/>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aff"/>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aff"/>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aff"/>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w:t>
            </w:r>
            <w:proofErr w:type="gramStart"/>
            <w:r w:rsidRPr="00FC30C5">
              <w:rPr>
                <w:rFonts w:eastAsiaTheme="minorEastAsia"/>
                <w:sz w:val="20"/>
                <w:lang w:val="en-GB" w:eastAsia="zh-CN"/>
              </w:rPr>
              <w:t>1,2</w:t>
            </w:r>
            <w:r>
              <w:rPr>
                <w:rFonts w:eastAsiaTheme="minorEastAsia"/>
                <w:sz w:val="20"/>
                <w:lang w:val="en-GB" w:eastAsia="zh-CN"/>
              </w:rPr>
              <w:t>,..</w:t>
            </w:r>
            <w:proofErr w:type="gramEnd"/>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rFonts w:eastAsiaTheme="minorEastAsia"/>
                <w:sz w:val="20"/>
                <w:lang w:val="en-GB" w:eastAsia="zh-CN"/>
              </w:rPr>
            </w:pPr>
            <w:r>
              <w:rPr>
                <w:rFonts w:eastAsiaTheme="minorEastAsia"/>
                <w:sz w:val="20"/>
                <w:lang w:val="en-GB" w:eastAsia="zh-CN"/>
              </w:rPr>
              <w:t xml:space="preserve">[Mod: Resolved via offline chat. The proposal is correct. For TDCP Y+1 TRS 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w:t>
            </w:r>
            <w:proofErr w:type="gramStart"/>
            <w:r>
              <w:rPr>
                <w:rFonts w:eastAsiaTheme="minorEastAsia"/>
                <w:sz w:val="20"/>
                <w:lang w:val="en-GB" w:eastAsia="zh-CN"/>
              </w:rPr>
              <w:t>. ]</w:t>
            </w:r>
            <w:proofErr w:type="gramEnd"/>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rFonts w:eastAsiaTheme="minorEastAsia"/>
                <w:sz w:val="20"/>
                <w:lang w:val="en-GB" w:eastAsia="zh-CN"/>
              </w:rPr>
            </w:pPr>
            <w:r>
              <w:rPr>
                <w:rFonts w:eastAsiaTheme="minorEastAsia"/>
                <w:sz w:val="20"/>
                <w:lang w:val="en-GB" w:eastAsia="zh-CN"/>
              </w:rPr>
              <w:t>[Mod: Understood, but the majority doesn’t think this is needed.</w:t>
            </w:r>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 Qualcomm, Ericsson, and vivo</w:t>
            </w:r>
            <w:r>
              <w:rPr>
                <w:rFonts w:eastAsiaTheme="minorEastAsia"/>
                <w:sz w:val="20"/>
                <w:lang w:val="en-GB" w:eastAsia="zh-CN"/>
              </w:rPr>
              <w:t>]</w:t>
            </w:r>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ＭＳ 明朝"/>
                <w:sz w:val="18"/>
                <w:szCs w:val="18"/>
                <w:lang w:eastAsia="ja-JP"/>
              </w:rPr>
            </w:pPr>
            <w:r>
              <w:rPr>
                <w:rFonts w:eastAsia="ＭＳ 明朝"/>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ＭＳ 明朝"/>
                <w:sz w:val="18"/>
                <w:szCs w:val="18"/>
                <w:lang w:eastAsia="ja-JP"/>
              </w:rPr>
            </w:pPr>
            <w:r>
              <w:rPr>
                <w:rFonts w:eastAsia="ＭＳ 明朝"/>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ＭＳ 明朝"/>
                <w:sz w:val="18"/>
                <w:szCs w:val="18"/>
                <w:lang w:eastAsia="ja-JP"/>
              </w:rPr>
            </w:pPr>
            <w:r>
              <w:rPr>
                <w:rFonts w:eastAsia="ＭＳ 明朝"/>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lastRenderedPageBreak/>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r w:rsidR="009D462A" w14:paraId="5B4EBCF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8517D93" w14:textId="2B45B53C" w:rsidR="009D462A" w:rsidRDefault="009D462A" w:rsidP="000758E8">
            <w:pPr>
              <w:widowControl w:val="0"/>
              <w:snapToGrid w:val="0"/>
              <w:rPr>
                <w:rFonts w:eastAsia="ＭＳ 明朝"/>
                <w:sz w:val="18"/>
                <w:szCs w:val="18"/>
                <w:lang w:eastAsia="ja-JP"/>
              </w:rPr>
            </w:pPr>
            <w:r>
              <w:rPr>
                <w:rFonts w:eastAsia="ＭＳ 明朝"/>
                <w:sz w:val="18"/>
                <w:szCs w:val="18"/>
                <w:lang w:eastAsia="ja-JP"/>
              </w:rPr>
              <w:lastRenderedPageBreak/>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4B5D7F" w14:textId="76B3EB87" w:rsidR="009D462A" w:rsidRPr="005D3AD3" w:rsidRDefault="009D462A" w:rsidP="005D3AD3">
            <w:pPr>
              <w:rPr>
                <w:sz w:val="20"/>
                <w:szCs w:val="20"/>
              </w:rPr>
            </w:pPr>
            <w:r w:rsidRPr="009D462A">
              <w:rPr>
                <w:rFonts w:eastAsia="Batang"/>
                <w:b/>
                <w:color w:val="3333FF"/>
                <w:sz w:val="20"/>
                <w:szCs w:val="20"/>
                <w:lang w:val="en-GB"/>
              </w:rPr>
              <w:t>No revision</w:t>
            </w:r>
          </w:p>
        </w:tc>
      </w:tr>
      <w:tr w:rsidR="00214381" w14:paraId="7F125C0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C69F04" w14:textId="479B233D" w:rsidR="00214381" w:rsidRDefault="00214381" w:rsidP="00214381">
            <w:pPr>
              <w:widowControl w:val="0"/>
              <w:snapToGrid w:val="0"/>
              <w:rPr>
                <w:rFonts w:eastAsia="ＭＳ 明朝" w:hint="eastAsia"/>
                <w:sz w:val="18"/>
                <w:szCs w:val="18"/>
                <w:lang w:eastAsia="ja-JP"/>
              </w:rPr>
            </w:pPr>
            <w:r>
              <w:rPr>
                <w:rFonts w:eastAsia="ＭＳ 明朝"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C0BED6" w14:textId="1679D104" w:rsidR="00214381" w:rsidRPr="00214381" w:rsidRDefault="00214381" w:rsidP="00214381">
            <w:pPr>
              <w:rPr>
                <w:rFonts w:eastAsia="ＭＳ 明朝" w:hint="eastAsia"/>
                <w:sz w:val="20"/>
                <w:szCs w:val="20"/>
                <w:lang w:eastAsia="ja-JP"/>
              </w:rPr>
            </w:pPr>
            <w:r w:rsidRPr="00214381">
              <w:rPr>
                <w:b/>
                <w:bCs/>
                <w:sz w:val="20"/>
                <w:szCs w:val="20"/>
                <w:u w:val="single"/>
              </w:rPr>
              <w:t>Proposal 3.B.1</w:t>
            </w:r>
            <w:r w:rsidRPr="005D3AD3">
              <w:rPr>
                <w:sz w:val="20"/>
                <w:szCs w:val="20"/>
              </w:rPr>
              <w:t>: Support</w:t>
            </w:r>
            <w:r>
              <w:rPr>
                <w:rFonts w:eastAsia="ＭＳ 明朝" w:hint="eastAsia"/>
                <w:sz w:val="20"/>
                <w:szCs w:val="20"/>
                <w:lang w:eastAsia="ja-JP"/>
              </w:rPr>
              <w:t>.</w:t>
            </w:r>
          </w:p>
          <w:p w14:paraId="6365E55E" w14:textId="7BCAD656" w:rsidR="00214381" w:rsidRPr="00AE1265" w:rsidRDefault="00214381" w:rsidP="00AE1265">
            <w:pPr>
              <w:rPr>
                <w:rFonts w:eastAsia="ＭＳ 明朝" w:hint="eastAsia"/>
                <w:sz w:val="20"/>
                <w:szCs w:val="20"/>
                <w:lang w:eastAsia="ja-JP"/>
              </w:rPr>
            </w:pPr>
            <w:r w:rsidRPr="00AE1265">
              <w:rPr>
                <w:b/>
                <w:bCs/>
                <w:sz w:val="20"/>
                <w:szCs w:val="20"/>
                <w:u w:val="single"/>
              </w:rPr>
              <w:t>Proposal 3.B.2</w:t>
            </w:r>
            <w:r w:rsidRPr="005D3AD3">
              <w:rPr>
                <w:sz w:val="20"/>
                <w:szCs w:val="20"/>
              </w:rPr>
              <w:t xml:space="preserve">: </w:t>
            </w:r>
            <w:r w:rsidR="00AE1265">
              <w:rPr>
                <w:rFonts w:eastAsia="ＭＳ 明朝" w:hint="eastAsia"/>
                <w:sz w:val="20"/>
                <w:szCs w:val="20"/>
                <w:lang w:eastAsia="ja-JP"/>
              </w:rPr>
              <w:t xml:space="preserve">Support. </w:t>
            </w:r>
            <w:r w:rsidR="00AE1265" w:rsidRPr="00AE1265">
              <w:rPr>
                <w:rFonts w:eastAsia="ＭＳ 明朝"/>
                <w:sz w:val="20"/>
                <w:szCs w:val="20"/>
                <w:lang w:eastAsia="ja-JP"/>
              </w:rPr>
              <w:t xml:space="preserve">Let </w:t>
            </w:r>
            <w:r w:rsidR="00AE1265">
              <w:rPr>
                <w:rFonts w:eastAsia="ＭＳ 明朝" w:hint="eastAsia"/>
                <w:sz w:val="20"/>
                <w:szCs w:val="20"/>
                <w:lang w:eastAsia="ja-JP"/>
              </w:rPr>
              <w:t>us</w:t>
            </w:r>
            <w:r w:rsidR="00AE1265" w:rsidRPr="00AE1265">
              <w:rPr>
                <w:rFonts w:eastAsia="ＭＳ 明朝"/>
                <w:sz w:val="20"/>
                <w:szCs w:val="20"/>
                <w:lang w:eastAsia="ja-JP"/>
              </w:rPr>
              <w:t xml:space="preserve"> make small notational confirmation</w:t>
            </w:r>
            <w:r w:rsidR="00AE1265">
              <w:rPr>
                <w:rFonts w:eastAsia="ＭＳ 明朝" w:hint="eastAsia"/>
                <w:sz w:val="20"/>
                <w:szCs w:val="20"/>
                <w:lang w:eastAsia="ja-JP"/>
              </w:rPr>
              <w:t>s</w:t>
            </w:r>
            <w:r w:rsidR="00AE1265" w:rsidRPr="00AE1265">
              <w:rPr>
                <w:rFonts w:eastAsia="ＭＳ 明朝"/>
                <w:sz w:val="20"/>
                <w:szCs w:val="20"/>
                <w:lang w:eastAsia="ja-JP"/>
              </w:rPr>
              <w:t>.</w:t>
            </w:r>
            <w:r w:rsidR="00AE3C69">
              <w:rPr>
                <w:rFonts w:eastAsia="ＭＳ 明朝" w:hint="eastAsia"/>
                <w:sz w:val="20"/>
                <w:szCs w:val="20"/>
                <w:lang w:eastAsia="ja-JP"/>
              </w:rPr>
              <w:t xml:space="preserve"> </w:t>
            </w:r>
            <w:r w:rsidR="00AE1265">
              <w:rPr>
                <w:rFonts w:eastAsia="ＭＳ 明朝" w:hint="eastAsia"/>
                <w:sz w:val="20"/>
                <w:szCs w:val="20"/>
                <w:lang w:eastAsia="ja-JP"/>
              </w:rPr>
              <w:t xml:space="preserve">Is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ＭＳ 明朝"/>
                <w:sz w:val="20"/>
                <w:szCs w:val="20"/>
                <w:lang w:eastAsia="ja-JP"/>
              </w:rPr>
              <w:t xml:space="preserve"> </w:t>
            </w:r>
            <w:r w:rsidR="00AE1265">
              <w:rPr>
                <w:rFonts w:eastAsia="ＭＳ 明朝" w:hint="eastAsia"/>
                <w:sz w:val="20"/>
                <w:szCs w:val="20"/>
                <w:lang w:eastAsia="ja-JP"/>
              </w:rPr>
              <w:t xml:space="preserve">in Opt1 a mistake for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trike/>
                              <w:color w:val="FF0000"/>
                              <w:sz w:val="20"/>
                              <w:szCs w:val="20"/>
                            </w:rPr>
                            <m:t>Φ</m:t>
                          </m:r>
                          <m:r>
                            <m:rPr>
                              <m:sty m:val="p"/>
                            </m:rPr>
                            <w:rPr>
                              <w:rFonts w:ascii="Cambria Math" w:hAnsi="Cambria Math"/>
                              <w:color w:val="FF0000"/>
                              <w:sz w:val="20"/>
                              <w:szCs w:val="20"/>
                            </w:rPr>
                            <m:t>Γ</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ＭＳ 明朝"/>
                <w:sz w:val="20"/>
                <w:szCs w:val="20"/>
                <w:lang w:eastAsia="ja-JP"/>
              </w:rPr>
              <w:t xml:space="preserve">? And </w:t>
            </w:r>
            <w:r w:rsidR="00AE1265">
              <w:rPr>
                <w:rFonts w:eastAsia="ＭＳ 明朝" w:hint="eastAsia"/>
                <w:sz w:val="20"/>
                <w:szCs w:val="20"/>
                <w:lang w:eastAsia="ja-JP"/>
              </w:rPr>
              <w:t>is</w:t>
            </w:r>
            <w:r w:rsidR="00AE1265" w:rsidRPr="00AE1265">
              <w:rPr>
                <w:rFonts w:eastAsia="ＭＳ 明朝"/>
                <w:sz w:val="20"/>
                <w:szCs w:val="20"/>
                <w:lang w:eastAsia="ja-JP"/>
              </w:rPr>
              <w:t xml:space="preserve"> </w:t>
            </w:r>
            <w:r w:rsidR="00AE1265" w:rsidRPr="00440865">
              <w:rPr>
                <w:sz w:val="20"/>
                <w:szCs w:val="20"/>
              </w:rPr>
              <w:t>(</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sz w:val="20"/>
                <w:szCs w:val="20"/>
              </w:rPr>
              <w:t xml:space="preserve">, </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rPr>
              <w:t></w:t>
            </w:r>
            <w:r w:rsidR="00AE1265" w:rsidRPr="00440865">
              <w:rPr>
                <w:rFonts w:ascii="Symbol" w:hAnsi="Symbol"/>
                <w:sz w:val="20"/>
                <w:szCs w:val="20"/>
              </w:rPr>
              <w:t></w:t>
            </w:r>
            <w:r w:rsidR="00AE1265" w:rsidRPr="00440865">
              <w:rPr>
                <w:rFonts w:ascii="Symbol" w:hAnsi="Symbol"/>
                <w:sz w:val="20"/>
                <w:szCs w:val="20"/>
              </w:rPr>
              <w:t></w:t>
            </w:r>
            <w:r w:rsidR="00AE1265" w:rsidRPr="00440865">
              <w:rPr>
                <w:sz w:val="20"/>
                <w:szCs w:val="20"/>
                <w:vertAlign w:val="subscript"/>
              </w:rPr>
              <w:t>,</w:t>
            </w:r>
            <w:r w:rsidR="00AE1265" w:rsidRPr="00440865">
              <w:rPr>
                <w:sz w:val="20"/>
                <w:szCs w:val="20"/>
              </w:rPr>
              <w:t xml:space="preserve"> N</w:t>
            </w:r>
            <w:r w:rsidR="00AE1265" w:rsidRPr="00440865">
              <w:rPr>
                <w:sz w:val="20"/>
                <w:szCs w:val="20"/>
                <w:vertAlign w:val="subscript"/>
              </w:rPr>
              <w:t>SB-P</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sz w:val="20"/>
                <w:szCs w:val="20"/>
              </w:rPr>
              <w:t>)</w:t>
            </w:r>
            <w:r w:rsidR="00AE1265" w:rsidRPr="00AE1265">
              <w:rPr>
                <w:rFonts w:eastAsia="ＭＳ 明朝"/>
                <w:sz w:val="20"/>
                <w:szCs w:val="20"/>
                <w:lang w:eastAsia="ja-JP"/>
              </w:rPr>
              <w:t xml:space="preserve"> </w:t>
            </w:r>
            <w:r w:rsidR="00AE3C69">
              <w:rPr>
                <w:rFonts w:eastAsia="ＭＳ 明朝" w:hint="eastAsia"/>
                <w:sz w:val="20"/>
                <w:szCs w:val="20"/>
                <w:lang w:eastAsia="ja-JP"/>
              </w:rPr>
              <w:t xml:space="preserve">in Opt2 </w:t>
            </w:r>
            <w:r w:rsidR="00AE1265" w:rsidRPr="00AE1265">
              <w:rPr>
                <w:rFonts w:eastAsia="ＭＳ 明朝"/>
                <w:sz w:val="20"/>
                <w:szCs w:val="20"/>
                <w:lang w:eastAsia="ja-JP"/>
              </w:rPr>
              <w:t xml:space="preserve">a mistake for </w:t>
            </w:r>
            <m:oMath>
              <m:r>
                <w:rPr>
                  <w:rFonts w:ascii="Cambria Math" w:eastAsia="ＭＳ 明朝" w:hAnsi="Cambria Math"/>
                  <w:sz w:val="20"/>
                  <w:szCs w:val="20"/>
                  <w:lang w:eastAsia="ja-JP"/>
                </w:rPr>
                <m:t>(</m:t>
              </m:r>
              <m:sSub>
                <m:sSubPr>
                  <m:ctrlPr>
                    <w:rPr>
                      <w:rFonts w:ascii="Cambria Math" w:eastAsia="ＭＳ 明朝" w:hAnsi="Cambria Math"/>
                      <w:i/>
                      <w:sz w:val="20"/>
                      <w:szCs w:val="20"/>
                      <w:lang w:eastAsia="ja-JP"/>
                    </w:rPr>
                  </m:ctrlPr>
                </m:sSubPr>
                <m:e>
                  <m:r>
                    <m:rPr>
                      <m:nor/>
                    </m:rPr>
                    <w:rPr>
                      <w:rFonts w:ascii="Symbol" w:hAnsi="Symbol"/>
                      <w:sz w:val="20"/>
                      <w:szCs w:val="20"/>
                    </w:rPr>
                    <m:t></m:t>
                  </m:r>
                </m:e>
                <m:sub>
                  <m:r>
                    <m:rPr>
                      <m:nor/>
                    </m:rPr>
                    <w:rPr>
                      <w:rFonts w:ascii="Cambria Math" w:eastAsia="ＭＳ 明朝" w:hAnsi="Cambria Math"/>
                      <w:sz w:val="20"/>
                      <w:szCs w:val="20"/>
                      <w:lang w:eastAsia="ja-JP"/>
                    </w:rPr>
                    <m:t>n,0</m:t>
                  </m:r>
                </m:sub>
              </m:sSub>
              <m:r>
                <w:rPr>
                  <w:rFonts w:ascii="Cambria Math" w:eastAsia="ＭＳ 明朝" w:hAnsi="Cambria Math"/>
                  <w:sz w:val="20"/>
                  <w:szCs w:val="20"/>
                  <w:lang w:eastAsia="ja-JP"/>
                </w:rPr>
                <m:t>,</m:t>
              </m:r>
              <m:sSub>
                <m:sSubPr>
                  <m:ctrlPr>
                    <w:rPr>
                      <w:rFonts w:ascii="Cambria Math" w:eastAsia="ＭＳ 明朝" w:hAnsi="Cambria Math"/>
                      <w:i/>
                      <w:sz w:val="20"/>
                      <w:szCs w:val="20"/>
                      <w:lang w:eastAsia="ja-JP"/>
                    </w:rPr>
                  </m:ctrlPr>
                </m:sSubPr>
                <m:e>
                  <m:r>
                    <m:rPr>
                      <m:nor/>
                    </m:rPr>
                    <w:rPr>
                      <w:rFonts w:ascii="Symbol" w:hAnsi="Symbol"/>
                      <w:sz w:val="20"/>
                      <w:szCs w:val="20"/>
                    </w:rPr>
                    <m:t></m:t>
                  </m:r>
                </m:e>
                <m:sub>
                  <m:r>
                    <m:rPr>
                      <m:nor/>
                    </m:rPr>
                    <w:rPr>
                      <w:rFonts w:ascii="Cambria Math" w:eastAsia="ＭＳ 明朝" w:hAnsi="Cambria Math"/>
                      <w:sz w:val="20"/>
                      <w:szCs w:val="20"/>
                      <w:lang w:eastAsia="ja-JP"/>
                    </w:rPr>
                    <m:t>n,</m:t>
                  </m:r>
                  <m:r>
                    <m:rPr>
                      <m:nor/>
                    </m:rPr>
                    <w:rPr>
                      <w:rFonts w:ascii="Cambria Math" w:eastAsia="ＭＳ 明朝" w:hAnsi="Cambria Math" w:hint="eastAsia"/>
                      <w:sz w:val="20"/>
                      <w:szCs w:val="20"/>
                      <w:lang w:eastAsia="ja-JP"/>
                    </w:rPr>
                    <m:t>1</m:t>
                  </m:r>
                </m:sub>
              </m:sSub>
              <m:r>
                <w:rPr>
                  <w:rFonts w:ascii="Cambria Math" w:eastAsia="ＭＳ 明朝" w:hAnsi="Cambria Math"/>
                  <w:sz w:val="20"/>
                  <w:szCs w:val="20"/>
                  <w:lang w:eastAsia="ja-JP"/>
                </w:rPr>
                <m:t>,⋯,</m:t>
              </m:r>
              <m:sSub>
                <m:sSubPr>
                  <m:ctrlPr>
                    <w:rPr>
                      <w:rFonts w:ascii="Cambria Math" w:eastAsia="ＭＳ 明朝" w:hAnsi="Cambria Math"/>
                      <w:i/>
                      <w:strike/>
                      <w:color w:val="FF0000"/>
                      <w:sz w:val="20"/>
                      <w:szCs w:val="20"/>
                      <w:lang w:eastAsia="ja-JP"/>
                    </w:rPr>
                  </m:ctrlPr>
                </m:sSubPr>
                <m:e>
                  <m:r>
                    <m:rPr>
                      <m:nor/>
                    </m:rPr>
                    <w:rPr>
                      <w:rFonts w:ascii="Cambria Math" w:eastAsia="ＭＳ 明朝" w:hAnsi="Cambria Math"/>
                      <w:strike/>
                      <w:color w:val="FF0000"/>
                      <w:sz w:val="20"/>
                      <w:szCs w:val="20"/>
                      <w:lang w:eastAsia="ja-JP"/>
                    </w:rPr>
                    <m:t>N</m:t>
                  </m:r>
                </m:e>
                <m:sub>
                  <m:r>
                    <m:rPr>
                      <m:nor/>
                    </m:rPr>
                    <w:rPr>
                      <w:rFonts w:ascii="Cambria Math" w:eastAsia="ＭＳ 明朝" w:hAnsi="Cambria Math"/>
                      <w:strike/>
                      <w:color w:val="FF0000"/>
                      <w:sz w:val="20"/>
                      <w:szCs w:val="20"/>
                      <w:lang w:eastAsia="ja-JP"/>
                    </w:rPr>
                    <m:t>SB</m:t>
                  </m:r>
                  <m:r>
                    <m:rPr>
                      <m:nor/>
                    </m:rPr>
                    <w:rPr>
                      <w:rFonts w:ascii="Cambria Math" w:eastAsia="ＭＳ 明朝" w:hAnsi="Cambria Math"/>
                      <w:strike/>
                      <w:color w:val="FF0000"/>
                      <w:sz w:val="20"/>
                      <w:szCs w:val="20"/>
                      <w:vertAlign w:val="subscript"/>
                      <w:lang w:eastAsia="ja-JP"/>
                    </w:rPr>
                    <m:t>-</m:t>
                  </m:r>
                  <m:r>
                    <m:rPr>
                      <m:nor/>
                    </m:rPr>
                    <w:rPr>
                      <w:rFonts w:ascii="Cambria Math" w:eastAsia="ＭＳ 明朝" w:hAnsi="Cambria Math"/>
                      <w:strike/>
                      <w:color w:val="FF0000"/>
                      <w:sz w:val="20"/>
                      <w:szCs w:val="20"/>
                      <w:lang w:eastAsia="ja-JP"/>
                    </w:rPr>
                    <m:t>P-1</m:t>
                  </m:r>
                </m:sub>
              </m:sSub>
              <m:sSub>
                <m:sSubPr>
                  <m:ctrlPr>
                    <w:rPr>
                      <w:rFonts w:ascii="Cambria Math" w:eastAsia="ＭＳ 明朝" w:hAnsi="Cambria Math"/>
                      <w:i/>
                      <w:color w:val="FF0000"/>
                      <w:sz w:val="20"/>
                      <w:szCs w:val="20"/>
                      <w:lang w:eastAsia="ja-JP"/>
                    </w:rPr>
                  </m:ctrlPr>
                </m:sSubPr>
                <m:e>
                  <m:r>
                    <m:rPr>
                      <m:nor/>
                    </m:rPr>
                    <w:rPr>
                      <w:rFonts w:ascii="Symbol" w:hAnsi="Symbol"/>
                      <w:color w:val="FF0000"/>
                      <w:sz w:val="20"/>
                      <w:szCs w:val="20"/>
                    </w:rPr>
                    <m:t></m:t>
                  </m:r>
                </m:e>
                <m:sub>
                  <m:r>
                    <m:rPr>
                      <m:nor/>
                    </m:rPr>
                    <w:rPr>
                      <w:rFonts w:ascii="Cambria Math" w:eastAsia="ＭＳ 明朝" w:hAnsi="Cambria Math"/>
                      <w:color w:val="FF0000"/>
                      <w:sz w:val="20"/>
                      <w:szCs w:val="20"/>
                      <w:lang w:eastAsia="ja-JP"/>
                    </w:rPr>
                    <m:t>n,</m:t>
                  </m:r>
                  <m:sSub>
                    <m:sSubPr>
                      <m:ctrlPr>
                        <w:rPr>
                          <w:rFonts w:ascii="Cambria Math" w:eastAsia="ＭＳ 明朝" w:hAnsi="Cambria Math"/>
                          <w:color w:val="FF0000"/>
                          <w:sz w:val="20"/>
                          <w:szCs w:val="20"/>
                          <w:lang w:eastAsia="ja-JP"/>
                        </w:rPr>
                      </m:ctrlPr>
                    </m:sSubPr>
                    <m:e>
                      <m:r>
                        <m:rPr>
                          <m:nor/>
                        </m:rPr>
                        <w:rPr>
                          <w:rFonts w:ascii="Cambria Math" w:eastAsia="ＭＳ 明朝" w:hAnsi="Cambria Math"/>
                          <w:color w:val="FF0000"/>
                          <w:sz w:val="20"/>
                          <w:szCs w:val="20"/>
                          <w:lang w:eastAsia="ja-JP"/>
                        </w:rPr>
                        <m:t>N</m:t>
                      </m:r>
                    </m:e>
                    <m:sub>
                      <m:r>
                        <m:rPr>
                          <m:nor/>
                        </m:rPr>
                        <w:rPr>
                          <w:rFonts w:ascii="Cambria Math" w:eastAsia="ＭＳ 明朝" w:hAnsi="Cambria Math"/>
                          <w:color w:val="FF0000"/>
                          <w:sz w:val="20"/>
                          <w:szCs w:val="20"/>
                          <w:lang w:eastAsia="ja-JP"/>
                        </w:rPr>
                        <m:t>SB-P</m:t>
                      </m:r>
                    </m:sub>
                  </m:sSub>
                  <m:r>
                    <w:rPr>
                      <w:rFonts w:ascii="Cambria Math" w:eastAsia="ＭＳ 明朝" w:hAnsi="Cambria Math"/>
                      <w:color w:val="FF0000"/>
                      <w:sz w:val="20"/>
                      <w:szCs w:val="20"/>
                      <w:lang w:eastAsia="ja-JP"/>
                    </w:rPr>
                    <m:t>-1</m:t>
                  </m:r>
                </m:sub>
              </m:sSub>
              <m:r>
                <w:rPr>
                  <w:rFonts w:ascii="Cambria Math" w:eastAsia="ＭＳ 明朝" w:hAnsi="Cambria Math"/>
                  <w:sz w:val="20"/>
                  <w:szCs w:val="20"/>
                  <w:lang w:eastAsia="ja-JP"/>
                </w:rPr>
                <m:t>)</m:t>
              </m:r>
            </m:oMath>
            <w:r w:rsidR="00AE1265" w:rsidRPr="00AE1265">
              <w:rPr>
                <w:rFonts w:eastAsia="ＭＳ 明朝"/>
                <w:sz w:val="20"/>
                <w:szCs w:val="20"/>
                <w:lang w:eastAsia="ja-JP"/>
              </w:rPr>
              <w:t>?</w:t>
            </w:r>
          </w:p>
          <w:p w14:paraId="571D27E1" w14:textId="77777777" w:rsidR="00214381" w:rsidRPr="005D3AD3" w:rsidRDefault="00214381" w:rsidP="00214381">
            <w:pPr>
              <w:rPr>
                <w:sz w:val="20"/>
                <w:szCs w:val="20"/>
              </w:rPr>
            </w:pPr>
          </w:p>
          <w:p w14:paraId="148FCFB0" w14:textId="0F1CD083" w:rsidR="00214381" w:rsidRPr="00FC4751" w:rsidRDefault="00214381" w:rsidP="00214381">
            <w:pPr>
              <w:rPr>
                <w:rFonts w:eastAsia="ＭＳ 明朝" w:hint="eastAsia"/>
                <w:sz w:val="20"/>
                <w:szCs w:val="20"/>
                <w:lang w:eastAsia="ja-JP"/>
              </w:rPr>
            </w:pPr>
            <w:r w:rsidRPr="00FC4751">
              <w:rPr>
                <w:b/>
                <w:bCs/>
                <w:sz w:val="20"/>
                <w:szCs w:val="20"/>
                <w:u w:val="single"/>
              </w:rPr>
              <w:t>Proposal 3.C.1</w:t>
            </w:r>
            <w:r w:rsidRPr="005D3AD3">
              <w:rPr>
                <w:sz w:val="20"/>
                <w:szCs w:val="20"/>
              </w:rPr>
              <w:t>:</w:t>
            </w:r>
            <w:r w:rsidR="0013021B">
              <w:rPr>
                <w:rFonts w:eastAsia="ＭＳ 明朝" w:hint="eastAsia"/>
                <w:sz w:val="20"/>
                <w:szCs w:val="20"/>
                <w:lang w:eastAsia="ja-JP"/>
              </w:rPr>
              <w:t xml:space="preserve"> Support.</w:t>
            </w:r>
          </w:p>
          <w:p w14:paraId="752850C3" w14:textId="61F6E77F" w:rsidR="00FC4751" w:rsidRDefault="00FC4751" w:rsidP="00214381">
            <w:pPr>
              <w:rPr>
                <w:rFonts w:eastAsia="ＭＳ 明朝" w:hint="eastAsia"/>
                <w:sz w:val="20"/>
                <w:szCs w:val="20"/>
                <w:lang w:eastAsia="ja-JP"/>
              </w:rPr>
            </w:pPr>
            <w:r w:rsidRPr="00FC4751">
              <w:rPr>
                <w:rFonts w:eastAsia="ＭＳ 明朝" w:hint="eastAsia"/>
                <w:b/>
                <w:bCs/>
                <w:sz w:val="20"/>
                <w:szCs w:val="20"/>
                <w:u w:val="single"/>
                <w:lang w:eastAsia="ja-JP"/>
              </w:rPr>
              <w:t>Proposal 3.E.1</w:t>
            </w:r>
            <w:r>
              <w:rPr>
                <w:rFonts w:eastAsia="ＭＳ 明朝" w:hint="eastAsia"/>
                <w:sz w:val="20"/>
                <w:szCs w:val="20"/>
                <w:lang w:eastAsia="ja-JP"/>
              </w:rPr>
              <w:t xml:space="preserve">: </w:t>
            </w:r>
            <w:r w:rsidR="00DB07B5">
              <w:rPr>
                <w:rFonts w:eastAsia="ＭＳ 明朝" w:hint="eastAsia"/>
                <w:sz w:val="20"/>
                <w:szCs w:val="20"/>
                <w:lang w:eastAsia="ja-JP"/>
              </w:rPr>
              <w:t>Support.</w:t>
            </w:r>
          </w:p>
          <w:p w14:paraId="38CF2D87" w14:textId="77777777" w:rsidR="00214381" w:rsidRPr="009D462A" w:rsidRDefault="00214381" w:rsidP="00DB07B5">
            <w:pPr>
              <w:rPr>
                <w:rFonts w:eastAsia="Batang"/>
                <w:b/>
                <w:color w:val="3333FF"/>
                <w:sz w:val="20"/>
                <w:szCs w:val="20"/>
                <w:lang w:val="en-GB"/>
              </w:rPr>
            </w:pPr>
          </w:p>
        </w:tc>
      </w:tr>
      <w:tr w:rsidR="00214381" w14:paraId="3AEDDD6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FB560D5" w14:textId="77777777" w:rsidR="00214381" w:rsidRDefault="00214381" w:rsidP="00214381">
            <w:pPr>
              <w:widowControl w:val="0"/>
              <w:snapToGrid w:val="0"/>
              <w:rPr>
                <w:rFonts w:eastAsia="ＭＳ 明朝"/>
                <w:sz w:val="18"/>
                <w:szCs w:val="18"/>
                <w:lang w:eastAsia="ja-JP"/>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509841" w14:textId="77777777" w:rsidR="00214381" w:rsidRPr="009D462A" w:rsidRDefault="00214381" w:rsidP="00214381">
            <w:pPr>
              <w:rPr>
                <w:rFonts w:eastAsia="Batang"/>
                <w:b/>
                <w:color w:val="3333FF"/>
                <w:sz w:val="20"/>
                <w:szCs w:val="20"/>
                <w:lang w:val="en-GB"/>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22"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80"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81"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2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86D73" w14:textId="77777777" w:rsidR="009756C0" w:rsidRDefault="009756C0" w:rsidP="001E51B2">
      <w:r>
        <w:separator/>
      </w:r>
    </w:p>
  </w:endnote>
  <w:endnote w:type="continuationSeparator" w:id="0">
    <w:p w14:paraId="7D933375" w14:textId="77777777" w:rsidR="009756C0" w:rsidRDefault="009756C0"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B4FD2" w14:textId="77777777" w:rsidR="009756C0" w:rsidRDefault="009756C0" w:rsidP="001E51B2">
      <w:r>
        <w:separator/>
      </w:r>
    </w:p>
  </w:footnote>
  <w:footnote w:type="continuationSeparator" w:id="0">
    <w:p w14:paraId="094E7489" w14:textId="77777777" w:rsidR="009756C0" w:rsidRDefault="009756C0"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7A46"/>
    <w:multiLevelType w:val="hybridMultilevel"/>
    <w:tmpl w:val="682612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1"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1"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6"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8"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2"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5"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944462305">
    <w:abstractNumId w:val="8"/>
  </w:num>
  <w:num w:numId="2" w16cid:durableId="1515194036">
    <w:abstractNumId w:val="65"/>
  </w:num>
  <w:num w:numId="3" w16cid:durableId="1727484594">
    <w:abstractNumId w:val="46"/>
  </w:num>
  <w:num w:numId="4" w16cid:durableId="175775927">
    <w:abstractNumId w:val="63"/>
  </w:num>
  <w:num w:numId="5" w16cid:durableId="1157452522">
    <w:abstractNumId w:val="74"/>
  </w:num>
  <w:num w:numId="6" w16cid:durableId="691809945">
    <w:abstractNumId w:val="41"/>
  </w:num>
  <w:num w:numId="7" w16cid:durableId="344987346">
    <w:abstractNumId w:val="47"/>
  </w:num>
  <w:num w:numId="8" w16cid:durableId="834733563">
    <w:abstractNumId w:val="53"/>
  </w:num>
  <w:num w:numId="9" w16cid:durableId="534393799">
    <w:abstractNumId w:val="61"/>
  </w:num>
  <w:num w:numId="10" w16cid:durableId="799761396">
    <w:abstractNumId w:val="71"/>
  </w:num>
  <w:num w:numId="11" w16cid:durableId="2097356996">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8339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5615930">
    <w:abstractNumId w:val="67"/>
  </w:num>
  <w:num w:numId="14" w16cid:durableId="1831213300">
    <w:abstractNumId w:val="35"/>
  </w:num>
  <w:num w:numId="15" w16cid:durableId="20667093">
    <w:abstractNumId w:val="44"/>
  </w:num>
  <w:num w:numId="16" w16cid:durableId="700322734">
    <w:abstractNumId w:val="6"/>
  </w:num>
  <w:num w:numId="17" w16cid:durableId="827937591">
    <w:abstractNumId w:val="52"/>
  </w:num>
  <w:num w:numId="18" w16cid:durableId="1869566471">
    <w:abstractNumId w:val="32"/>
  </w:num>
  <w:num w:numId="19" w16cid:durableId="830557517">
    <w:abstractNumId w:val="31"/>
  </w:num>
  <w:num w:numId="20" w16cid:durableId="212348078">
    <w:abstractNumId w:val="48"/>
  </w:num>
  <w:num w:numId="21" w16cid:durableId="1672875418">
    <w:abstractNumId w:val="21"/>
  </w:num>
  <w:num w:numId="22" w16cid:durableId="894120241">
    <w:abstractNumId w:val="19"/>
  </w:num>
  <w:num w:numId="23" w16cid:durableId="1747847152">
    <w:abstractNumId w:val="39"/>
  </w:num>
  <w:num w:numId="24" w16cid:durableId="2078934069">
    <w:abstractNumId w:val="27"/>
  </w:num>
  <w:num w:numId="25" w16cid:durableId="216161996">
    <w:abstractNumId w:val="2"/>
  </w:num>
  <w:num w:numId="26" w16cid:durableId="961616321">
    <w:abstractNumId w:val="4"/>
  </w:num>
  <w:num w:numId="27" w16cid:durableId="1375811724">
    <w:abstractNumId w:val="23"/>
  </w:num>
  <w:num w:numId="28" w16cid:durableId="1754744452">
    <w:abstractNumId w:val="60"/>
  </w:num>
  <w:num w:numId="29" w16cid:durableId="293951801">
    <w:abstractNumId w:val="43"/>
  </w:num>
  <w:num w:numId="30" w16cid:durableId="1213611170">
    <w:abstractNumId w:val="37"/>
  </w:num>
  <w:num w:numId="31" w16cid:durableId="1499808827">
    <w:abstractNumId w:val="55"/>
  </w:num>
  <w:num w:numId="32" w16cid:durableId="938294833">
    <w:abstractNumId w:val="51"/>
  </w:num>
  <w:num w:numId="33" w16cid:durableId="1378357348">
    <w:abstractNumId w:val="3"/>
  </w:num>
  <w:num w:numId="34" w16cid:durableId="1084455944">
    <w:abstractNumId w:val="70"/>
  </w:num>
  <w:num w:numId="35" w16cid:durableId="240993533">
    <w:abstractNumId w:val="7"/>
  </w:num>
  <w:num w:numId="36" w16cid:durableId="1119225878">
    <w:abstractNumId w:val="75"/>
  </w:num>
  <w:num w:numId="37" w16cid:durableId="1011949882">
    <w:abstractNumId w:val="72"/>
  </w:num>
  <w:num w:numId="38" w16cid:durableId="324360865">
    <w:abstractNumId w:val="34"/>
  </w:num>
  <w:num w:numId="39" w16cid:durableId="2139907589">
    <w:abstractNumId w:val="54"/>
  </w:num>
  <w:num w:numId="40" w16cid:durableId="845436554">
    <w:abstractNumId w:val="16"/>
  </w:num>
  <w:num w:numId="41" w16cid:durableId="352994674">
    <w:abstractNumId w:val="1"/>
  </w:num>
  <w:num w:numId="42" w16cid:durableId="336810242">
    <w:abstractNumId w:val="10"/>
  </w:num>
  <w:num w:numId="43" w16cid:durableId="897595654">
    <w:abstractNumId w:val="17"/>
  </w:num>
  <w:num w:numId="44" w16cid:durableId="753740397">
    <w:abstractNumId w:val="15"/>
  </w:num>
  <w:num w:numId="45" w16cid:durableId="255018333">
    <w:abstractNumId w:val="40"/>
  </w:num>
  <w:num w:numId="46" w16cid:durableId="1639921302">
    <w:abstractNumId w:val="45"/>
  </w:num>
  <w:num w:numId="47" w16cid:durableId="343285015">
    <w:abstractNumId w:val="9"/>
  </w:num>
  <w:num w:numId="48" w16cid:durableId="694237975">
    <w:abstractNumId w:val="30"/>
  </w:num>
  <w:num w:numId="49" w16cid:durableId="472524481">
    <w:abstractNumId w:val="68"/>
  </w:num>
  <w:num w:numId="50" w16cid:durableId="772478609">
    <w:abstractNumId w:val="24"/>
  </w:num>
  <w:num w:numId="51" w16cid:durableId="902302393">
    <w:abstractNumId w:val="14"/>
  </w:num>
  <w:num w:numId="52" w16cid:durableId="1053117793">
    <w:abstractNumId w:val="38"/>
  </w:num>
  <w:num w:numId="53" w16cid:durableId="2049837638">
    <w:abstractNumId w:val="58"/>
  </w:num>
  <w:num w:numId="54" w16cid:durableId="10841909">
    <w:abstractNumId w:val="59"/>
  </w:num>
  <w:num w:numId="55" w16cid:durableId="924459812">
    <w:abstractNumId w:val="28"/>
  </w:num>
  <w:num w:numId="56" w16cid:durableId="1471245236">
    <w:abstractNumId w:val="0"/>
  </w:num>
  <w:num w:numId="57" w16cid:durableId="873466210">
    <w:abstractNumId w:val="42"/>
  </w:num>
  <w:num w:numId="58" w16cid:durableId="1752505484">
    <w:abstractNumId w:val="62"/>
  </w:num>
  <w:num w:numId="59" w16cid:durableId="421144586">
    <w:abstractNumId w:val="33"/>
  </w:num>
  <w:num w:numId="60" w16cid:durableId="855382634">
    <w:abstractNumId w:val="69"/>
  </w:num>
  <w:num w:numId="61" w16cid:durableId="1880512194">
    <w:abstractNumId w:val="12"/>
  </w:num>
  <w:num w:numId="62" w16cid:durableId="1674187123">
    <w:abstractNumId w:val="26"/>
  </w:num>
  <w:num w:numId="63" w16cid:durableId="1250505741">
    <w:abstractNumId w:val="11"/>
  </w:num>
  <w:num w:numId="64" w16cid:durableId="1485050334">
    <w:abstractNumId w:val="29"/>
  </w:num>
  <w:num w:numId="65" w16cid:durableId="1667512670">
    <w:abstractNumId w:val="18"/>
  </w:num>
  <w:num w:numId="66" w16cid:durableId="1053120821">
    <w:abstractNumId w:val="20"/>
  </w:num>
  <w:num w:numId="67" w16cid:durableId="1522469999">
    <w:abstractNumId w:val="50"/>
  </w:num>
  <w:num w:numId="68" w16cid:durableId="1536191426">
    <w:abstractNumId w:val="64"/>
  </w:num>
  <w:num w:numId="69" w16cid:durableId="261646499">
    <w:abstractNumId w:val="22"/>
  </w:num>
  <w:num w:numId="70" w16cid:durableId="203102794">
    <w:abstractNumId w:val="13"/>
  </w:num>
  <w:num w:numId="71" w16cid:durableId="529145821">
    <w:abstractNumId w:val="56"/>
  </w:num>
  <w:num w:numId="72" w16cid:durableId="581255011">
    <w:abstractNumId w:val="76"/>
  </w:num>
  <w:num w:numId="73" w16cid:durableId="433331268">
    <w:abstractNumId w:val="36"/>
  </w:num>
  <w:num w:numId="74" w16cid:durableId="1060010205">
    <w:abstractNumId w:val="66"/>
  </w:num>
  <w:num w:numId="75" w16cid:durableId="1942105585">
    <w:abstractNumId w:val="57"/>
  </w:num>
  <w:num w:numId="76" w16cid:durableId="1741098350">
    <w:abstractNumId w:val="25"/>
  </w:num>
  <w:num w:numId="77" w16cid:durableId="208613166">
    <w:abstractNumId w:val="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21B"/>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65"/>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4381"/>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DC5"/>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6C0"/>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462A"/>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1265"/>
    <w:rsid w:val="00AE27C9"/>
    <w:rsid w:val="00AE2B93"/>
    <w:rsid w:val="00AE3107"/>
    <w:rsid w:val="00AE315F"/>
    <w:rsid w:val="00AE3C69"/>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7B5"/>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B40"/>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52"/>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3F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751"/>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5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5">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 w:id="19743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3gpp.org/ftp/TSG_RAN/WG1_RL1/TSGR1_117/Docs/R1-2404395.zip" TargetMode="External"/><Relationship Id="rId68" Type="http://schemas.openxmlformats.org/officeDocument/2006/relationships/hyperlink" Target="https://www.3gpp.org/ftp/TSG_RAN/WG1_RL1/TSGR1_117/Docs/R1-240458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hyperlink" Target="https://www.3gpp.org/ftp/TSG_RAN/WG1_RL1/TSGR1_117/Docs/R1-2403876.zip" TargetMode="External"/><Relationship Id="rId58" Type="http://schemas.openxmlformats.org/officeDocument/2006/relationships/hyperlink" Target="https://www.3gpp.org/ftp/TSG_RAN/WG1_RL1/TSGR1_117/Docs/R1-2404020.zip" TargetMode="External"/><Relationship Id="rId74" Type="http://schemas.openxmlformats.org/officeDocument/2006/relationships/hyperlink" Target="https://www.3gpp.org/ftp/TSG_RAN/WG1_RL1/TSGR1_117/Docs/R1-2404923.zip" TargetMode="External"/><Relationship Id="rId79" Type="http://schemas.openxmlformats.org/officeDocument/2006/relationships/hyperlink" Target="https://www.3gpp.org/ftp/TSG_RAN/WG1_RL1/TSGR1_117/Docs/R1-2405206.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278.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https://www.3gpp.org/ftp/TSG_RAN/WG1_RL1/TSGR1_117/Docs/R1-2403981.zip" TargetMode="External"/><Relationship Id="rId64" Type="http://schemas.openxmlformats.org/officeDocument/2006/relationships/hyperlink" Target="https://www.3gpp.org/ftp/TSG_RAN/WG1_RL1/TSGR1_117/Docs/R1-2404450.zip" TargetMode="External"/><Relationship Id="rId69" Type="http://schemas.openxmlformats.org/officeDocument/2006/relationships/hyperlink" Target="https://www.3gpp.org/ftp/TSG_RAN/WG1_RL1/TSGR1_117/Docs/R1-2404612.zip" TargetMode="External"/><Relationship Id="rId77" Type="http://schemas.openxmlformats.org/officeDocument/2006/relationships/hyperlink" Target="https://www.3gpp.org/ftp/TSG_RAN/WG1_RL1/TSGR1_117/Docs/R1-2405036.zip" TargetMode="External"/><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hyperlink" Target="https://www.3gpp.org/ftp/TSG_RAN/WG1_RL1/TSGR1_117/Docs/R1-2404883.zip" TargetMode="External"/><Relationship Id="rId80" Type="http://schemas.openxmlformats.org/officeDocument/2006/relationships/hyperlink" Target="https://www.3gpp.org/ftp/TSG_RAN/WG1_RL1/TSGR1_117/Docs/R1-240523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5.png"/><Relationship Id="rId59" Type="http://schemas.openxmlformats.org/officeDocument/2006/relationships/hyperlink" Target="https://www.3gpp.org/ftp/TSG_RAN/WG1_RL1/TSGR1_117/Docs/R1-2404171.zip" TargetMode="External"/><Relationship Id="rId67" Type="http://schemas.openxmlformats.org/officeDocument/2006/relationships/hyperlink" Target="https://www.3gpp.org/ftp/TSG_RAN/WG1_RL1/TSGR1_117/Docs/R1-2404575.zip" TargetMode="External"/><Relationship Id="rId20" Type="http://schemas.openxmlformats.org/officeDocument/2006/relationships/image" Target="cid:image001.png@01DAA8B6.C9E20CC0" TargetMode="External"/><Relationship Id="rId41" Type="http://schemas.openxmlformats.org/officeDocument/2006/relationships/chart" Target="charts/chart7.xml"/><Relationship Id="rId54" Type="http://schemas.openxmlformats.org/officeDocument/2006/relationships/hyperlink" Target="https://www.3gpp.org/ftp/TSG_RAN/WG1_RL1/TSGR1_117/Docs/R1-2403884.zip" TargetMode="External"/><Relationship Id="rId62" Type="http://schemas.openxmlformats.org/officeDocument/2006/relationships/hyperlink" Target="https://www.3gpp.org/ftp/TSG_RAN/WG1_RL1/TSGR1_117/Docs/R1-2404337.zip" TargetMode="External"/><Relationship Id="rId70" Type="http://schemas.openxmlformats.org/officeDocument/2006/relationships/hyperlink" Target="https://www.3gpp.org/ftp/TSG_RAN/WG1_RL1/TSGR1_117/Docs/R1-2404668.zip" TargetMode="External"/><Relationship Id="rId75" Type="http://schemas.openxmlformats.org/officeDocument/2006/relationships/hyperlink" Target="https://www.3gpp.org/ftp/TSG_RAN/WG1_RL1/TSGR1_117/Docs/R1-2404971.zi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package" Target="embeddings/Microsoft_Visio_Drawing.vsdx"/><Relationship Id="rId57" Type="http://schemas.openxmlformats.org/officeDocument/2006/relationships/hyperlink" Target="https://www.3gpp.org/ftp/TSG_RAN/WG1_RL1/TSGR1_117/Docs/R1-2404004.zip" TargetMode="Externa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847.zip" TargetMode="External"/><Relationship Id="rId60" Type="http://schemas.openxmlformats.org/officeDocument/2006/relationships/hyperlink" Target="https://www.3gpp.org/ftp/TSG_RAN/WG1_RL1/TSGR1_117/Docs/R1-2404240.zip" TargetMode="External"/><Relationship Id="rId65" Type="http://schemas.openxmlformats.org/officeDocument/2006/relationships/hyperlink" Target="https://www.3gpp.org/ftp/TSG_RAN/WG1_RL1/TSGR1_117/Docs/R1-2404495.zip" TargetMode="External"/><Relationship Id="rId73" Type="http://schemas.openxmlformats.org/officeDocument/2006/relationships/hyperlink" Target="https://www.3gpp.org/ftp/TSG_RAN/WG1_RL1/TSGR1_117/Docs/R1-2404919.zip" TargetMode="External"/><Relationship Id="rId78" Type="http://schemas.openxmlformats.org/officeDocument/2006/relationships/hyperlink" Target="https://www.3gpp.org/ftp/TSG_RAN/WG1_RL1/TSGR1_117/Docs/R1-2405149.zip" TargetMode="External"/><Relationship Id="rId81" Type="http://schemas.openxmlformats.org/officeDocument/2006/relationships/hyperlink" Target="https://www.3gpp.org/ftp/TSG_RAN/WG1_RL1/TSGR1_117/Docs/R1-2405255.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5.xml"/><Relationship Id="rId34" Type="http://schemas.openxmlformats.org/officeDocument/2006/relationships/image" Target="media/image19.png"/><Relationship Id="rId50" Type="http://schemas.openxmlformats.org/officeDocument/2006/relationships/image" Target="media/image28.emf"/><Relationship Id="rId55" Type="http://schemas.openxmlformats.org/officeDocument/2006/relationships/hyperlink" Target="https://www.3gpp.org/ftp/TSG_RAN/WG1_RL1/TSGR1_117/Docs/R1-2403945.zip" TargetMode="External"/><Relationship Id="rId76" Type="http://schemas.openxmlformats.org/officeDocument/2006/relationships/hyperlink" Target="https://www.3gpp.org/ftp/TSG_RAN/WG1_RL1/TSGR1_117/Docs/R1-2405005.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687.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chart" Target="charts/chart6.xml"/><Relationship Id="rId45" Type="http://schemas.openxmlformats.org/officeDocument/2006/relationships/image" Target="media/image24.png"/><Relationship Id="rId66" Type="http://schemas.openxmlformats.org/officeDocument/2006/relationships/hyperlink" Target="https://www.3gpp.org/ftp/TSG_RAN/WG1_RL1/TSGR1_117/Docs/R1-240455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ja-JP"/>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ja-JP"/>
          </a:p>
        </c:txPr>
        <c:crossAx val="279555072"/>
        <c:crosses val="autoZero"/>
        <c:crossBetween val="between"/>
      </c:valAx>
    </c:plotArea>
    <c:legend>
      <c:legendPos val="b"/>
      <c:overlay val="0"/>
      <c:txPr>
        <a:bodyPr/>
        <a:lstStyle/>
        <a:p>
          <a:pPr>
            <a:defRPr lang="ja-JP"/>
          </a:pPr>
          <a:endParaRPr lang="ja-JP"/>
        </a:p>
      </c:txPr>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ja-JP"/>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ja-JP"/>
          </a:p>
        </c:txPr>
        <c:crossAx val="279571840"/>
        <c:crosses val="autoZero"/>
        <c:crossBetween val="between"/>
      </c:valAx>
    </c:plotArea>
    <c:legend>
      <c:legendPos val="b"/>
      <c:overlay val="0"/>
      <c:txPr>
        <a:bodyPr/>
        <a:lstStyle/>
        <a:p>
          <a:pPr>
            <a:defRPr lang="ja-JP"/>
          </a:pPr>
          <a:endParaRPr lang="ja-JP"/>
        </a:p>
      </c:txPr>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EE3C83E0-C3AB-4B34-A606-3A67F86AFFCC}">
  <ds:schemaRefs>
    <ds:schemaRef ds:uri="http://schemas.openxmlformats.org/officeDocument/2006/bibliography"/>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4279E22-89E1-461B-A559-8104962F0BBA}">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356</TotalTime>
  <Pages>1</Pages>
  <Words>20849</Words>
  <Characters>118842</Characters>
  <Application>Microsoft Office Word</Application>
  <DocSecurity>0</DocSecurity>
  <Lines>990</Lines>
  <Paragraphs>278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139413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KDDI総合研究所</cp:lastModifiedBy>
  <cp:revision>9</cp:revision>
  <cp:lastPrinted>2021-10-06T09:28:00Z</cp:lastPrinted>
  <dcterms:created xsi:type="dcterms:W3CDTF">2024-05-18T07:14:00Z</dcterms:created>
  <dcterms:modified xsi:type="dcterms:W3CDTF">2024-05-19T09:35:00Z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