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C6B2A2" w14:textId="43B77A69" w:rsidR="00C93DBC" w:rsidRPr="00DA1453" w:rsidRDefault="00426D4B" w:rsidP="00C93DBC">
      <w:pPr>
        <w:snapToGrid w:val="0"/>
        <w:spacing w:after="0"/>
        <w:rPr>
          <w:rFonts w:cs="Arial"/>
          <w:b/>
          <w:sz w:val="28"/>
          <w:szCs w:val="28"/>
        </w:rPr>
      </w:pPr>
      <w:r w:rsidRPr="00DA1453">
        <w:rPr>
          <w:rFonts w:cs="Arial"/>
          <w:b/>
          <w:sz w:val="28"/>
          <w:szCs w:val="28"/>
        </w:rPr>
        <w:t>3GPP TSG RAN WG</w:t>
      </w:r>
      <w:r w:rsidR="00741FE5">
        <w:rPr>
          <w:rFonts w:cs="Arial"/>
          <w:b/>
          <w:sz w:val="28"/>
          <w:szCs w:val="28"/>
        </w:rPr>
        <w:t>1</w:t>
      </w:r>
      <w:r w:rsidRPr="00DA1453">
        <w:rPr>
          <w:rFonts w:cs="Arial"/>
          <w:b/>
          <w:sz w:val="28"/>
          <w:szCs w:val="28"/>
        </w:rPr>
        <w:t xml:space="preserve"> Meeting #</w:t>
      </w:r>
      <w:r w:rsidR="004D567E">
        <w:rPr>
          <w:rFonts w:cs="Arial"/>
          <w:b/>
          <w:sz w:val="28"/>
          <w:szCs w:val="28"/>
        </w:rPr>
        <w:t>1</w:t>
      </w:r>
      <w:r w:rsidR="00C12E58">
        <w:rPr>
          <w:rFonts w:cs="Arial"/>
          <w:b/>
          <w:sz w:val="28"/>
          <w:szCs w:val="28"/>
        </w:rPr>
        <w:t>1</w:t>
      </w:r>
      <w:r w:rsidR="00692A57">
        <w:rPr>
          <w:rFonts w:cs="Arial"/>
          <w:b/>
          <w:sz w:val="28"/>
          <w:szCs w:val="28"/>
        </w:rPr>
        <w:t>8</w:t>
      </w:r>
      <w:r w:rsidR="00ED4BEC" w:rsidRPr="00ED4BEC">
        <w:rPr>
          <w:rFonts w:cs="Arial"/>
          <w:b/>
          <w:sz w:val="16"/>
          <w:szCs w:val="16"/>
        </w:rPr>
        <w:t xml:space="preserve"> </w:t>
      </w:r>
      <w:r w:rsidR="00ED4BEC">
        <w:rPr>
          <w:rFonts w:cs="Arial"/>
          <w:b/>
          <w:sz w:val="28"/>
          <w:szCs w:val="28"/>
        </w:rPr>
        <w:t>bis</w:t>
      </w:r>
      <w:r w:rsidR="00C93DBC" w:rsidRPr="00DA1453">
        <w:rPr>
          <w:rFonts w:cs="Arial"/>
          <w:b/>
          <w:sz w:val="28"/>
          <w:szCs w:val="28"/>
        </w:rPr>
        <w:tab/>
      </w:r>
      <w:r w:rsidR="00C93DBC" w:rsidRPr="00DA1453">
        <w:rPr>
          <w:rFonts w:cs="Arial"/>
          <w:b/>
          <w:sz w:val="28"/>
          <w:szCs w:val="28"/>
        </w:rPr>
        <w:tab/>
      </w:r>
      <w:r w:rsidR="00862FFF" w:rsidRPr="00DA1453">
        <w:rPr>
          <w:rFonts w:cs="Arial" w:hint="eastAsia"/>
          <w:b/>
          <w:sz w:val="28"/>
          <w:szCs w:val="28"/>
        </w:rPr>
        <w:t xml:space="preserve">      </w:t>
      </w:r>
      <w:r w:rsidR="00CA6365" w:rsidRPr="00DA1453">
        <w:rPr>
          <w:rFonts w:cs="Arial"/>
          <w:b/>
          <w:sz w:val="28"/>
          <w:szCs w:val="28"/>
        </w:rPr>
        <w:t xml:space="preserve">           </w:t>
      </w:r>
      <w:r w:rsidR="006B2E02" w:rsidRPr="00DA1453">
        <w:rPr>
          <w:rFonts w:cs="Arial"/>
          <w:b/>
          <w:sz w:val="28"/>
          <w:szCs w:val="28"/>
        </w:rPr>
        <w:tab/>
        <w:t xml:space="preserve">     </w:t>
      </w:r>
      <w:r w:rsidR="00F201DA" w:rsidRPr="00F201DA">
        <w:rPr>
          <w:rFonts w:cs="Arial"/>
          <w:b/>
          <w:sz w:val="28"/>
          <w:szCs w:val="28"/>
        </w:rPr>
        <w:t>R1-</w:t>
      </w:r>
      <w:r w:rsidR="00E96A03" w:rsidRPr="00E96A03">
        <w:t xml:space="preserve"> </w:t>
      </w:r>
      <w:r w:rsidR="00E96A03" w:rsidRPr="00E96A03">
        <w:rPr>
          <w:rFonts w:cs="Arial"/>
          <w:b/>
          <w:sz w:val="28"/>
          <w:szCs w:val="28"/>
        </w:rPr>
        <w:t>2408904</w:t>
      </w:r>
    </w:p>
    <w:p w14:paraId="6BBF9F28" w14:textId="73674D58" w:rsidR="00C93DBC" w:rsidRPr="00DA1453" w:rsidRDefault="009E47BF" w:rsidP="0007137B">
      <w:pPr>
        <w:snapToGrid w:val="0"/>
        <w:spacing w:after="0"/>
        <w:rPr>
          <w:rFonts w:cs="Arial"/>
          <w:b/>
          <w:sz w:val="28"/>
          <w:szCs w:val="28"/>
        </w:rPr>
      </w:pPr>
      <w:r w:rsidRPr="009E47BF">
        <w:rPr>
          <w:rFonts w:cs="Arial"/>
          <w:b/>
          <w:sz w:val="28"/>
          <w:szCs w:val="28"/>
        </w:rPr>
        <w:t>Hefei, China, October</w:t>
      </w:r>
      <w:r>
        <w:rPr>
          <w:rFonts w:cs="Arial"/>
          <w:b/>
          <w:sz w:val="28"/>
          <w:szCs w:val="28"/>
        </w:rPr>
        <w:t xml:space="preserve"> </w:t>
      </w:r>
      <w:r w:rsidR="00692A57">
        <w:rPr>
          <w:rFonts w:cs="Arial"/>
          <w:b/>
          <w:sz w:val="28"/>
          <w:szCs w:val="28"/>
        </w:rPr>
        <w:t>14</w:t>
      </w:r>
      <w:r w:rsidR="00EC058F" w:rsidRPr="00EC058F">
        <w:rPr>
          <w:rFonts w:cs="Arial"/>
          <w:b/>
          <w:sz w:val="28"/>
          <w:szCs w:val="28"/>
          <w:vertAlign w:val="superscript"/>
        </w:rPr>
        <w:t>th</w:t>
      </w:r>
      <w:r w:rsidR="00C12E58" w:rsidRPr="00C12E58">
        <w:rPr>
          <w:rFonts w:cs="Arial"/>
          <w:b/>
          <w:sz w:val="28"/>
          <w:szCs w:val="28"/>
        </w:rPr>
        <w:t xml:space="preserve"> – </w:t>
      </w:r>
      <w:r w:rsidR="00692A57">
        <w:rPr>
          <w:rFonts w:cs="Arial"/>
          <w:b/>
          <w:sz w:val="28"/>
          <w:szCs w:val="28"/>
        </w:rPr>
        <w:t xml:space="preserve"> 18</w:t>
      </w:r>
      <w:r w:rsidR="00692A57" w:rsidRPr="00EC058F">
        <w:rPr>
          <w:rFonts w:cs="Arial"/>
          <w:b/>
          <w:sz w:val="28"/>
          <w:szCs w:val="28"/>
          <w:vertAlign w:val="superscript"/>
        </w:rPr>
        <w:t>th</w:t>
      </w:r>
      <w:r w:rsidR="00C12E58" w:rsidRPr="00C12E58">
        <w:rPr>
          <w:rFonts w:cs="Arial"/>
          <w:b/>
          <w:sz w:val="28"/>
          <w:szCs w:val="28"/>
        </w:rPr>
        <w:t>, 202</w:t>
      </w:r>
      <w:r w:rsidR="007173B3">
        <w:rPr>
          <w:rFonts w:cs="Arial"/>
          <w:b/>
          <w:sz w:val="28"/>
          <w:szCs w:val="28"/>
        </w:rPr>
        <w:t>4</w:t>
      </w:r>
    </w:p>
    <w:p w14:paraId="3149A51D" w14:textId="77777777" w:rsidR="0060603E" w:rsidRPr="00DA1453" w:rsidRDefault="0060603E" w:rsidP="00735233">
      <w:pPr>
        <w:snapToGrid w:val="0"/>
        <w:spacing w:after="0"/>
        <w:rPr>
          <w:rFonts w:cs="Arial"/>
          <w:b/>
          <w:sz w:val="28"/>
          <w:szCs w:val="28"/>
        </w:rPr>
      </w:pPr>
    </w:p>
    <w:p w14:paraId="71500C72" w14:textId="504F56A3" w:rsidR="0060603E" w:rsidRPr="00437D70" w:rsidRDefault="0060603E" w:rsidP="002D479B">
      <w:pPr>
        <w:ind w:left="1800" w:hanging="1800"/>
        <w:rPr>
          <w:b/>
          <w:sz w:val="24"/>
          <w:szCs w:val="24"/>
        </w:rPr>
      </w:pPr>
      <w:r w:rsidRPr="00437D70">
        <w:rPr>
          <w:b/>
          <w:sz w:val="24"/>
          <w:szCs w:val="24"/>
        </w:rPr>
        <w:t>Agenda Item:</w:t>
      </w:r>
      <w:r w:rsidRPr="00437D70">
        <w:rPr>
          <w:b/>
          <w:sz w:val="24"/>
          <w:szCs w:val="24"/>
        </w:rPr>
        <w:tab/>
      </w:r>
      <w:r w:rsidR="001C631A">
        <w:rPr>
          <w:b/>
          <w:color w:val="000000"/>
          <w:sz w:val="24"/>
          <w:szCs w:val="24"/>
        </w:rPr>
        <w:t>9</w:t>
      </w:r>
      <w:r w:rsidR="00896889">
        <w:rPr>
          <w:b/>
          <w:color w:val="000000"/>
          <w:sz w:val="24"/>
          <w:szCs w:val="24"/>
        </w:rPr>
        <w:t>.</w:t>
      </w:r>
      <w:r w:rsidR="00E9120F">
        <w:rPr>
          <w:b/>
          <w:color w:val="000000"/>
          <w:sz w:val="24"/>
          <w:szCs w:val="24"/>
        </w:rPr>
        <w:t>7</w:t>
      </w:r>
      <w:r w:rsidR="00896889">
        <w:rPr>
          <w:b/>
          <w:color w:val="000000"/>
          <w:sz w:val="24"/>
          <w:szCs w:val="24"/>
        </w:rPr>
        <w:t>.</w:t>
      </w:r>
      <w:r w:rsidR="00E9120F">
        <w:rPr>
          <w:b/>
          <w:color w:val="000000"/>
          <w:sz w:val="24"/>
          <w:szCs w:val="24"/>
        </w:rPr>
        <w:t>1</w:t>
      </w:r>
      <w:r w:rsidR="00E84E7A">
        <w:rPr>
          <w:b/>
          <w:color w:val="000000"/>
          <w:sz w:val="24"/>
          <w:szCs w:val="24"/>
        </w:rPr>
        <w:t xml:space="preserve"> </w:t>
      </w:r>
      <w:r w:rsidR="00EF4A4F">
        <w:rPr>
          <w:b/>
          <w:color w:val="000000"/>
          <w:sz w:val="24"/>
          <w:szCs w:val="24"/>
        </w:rPr>
        <w:t>–</w:t>
      </w:r>
      <w:r w:rsidR="00E84E7A">
        <w:rPr>
          <w:b/>
          <w:color w:val="000000"/>
          <w:sz w:val="24"/>
          <w:szCs w:val="24"/>
        </w:rPr>
        <w:t xml:space="preserve"> </w:t>
      </w:r>
      <w:r w:rsidR="00883F2F">
        <w:rPr>
          <w:b/>
          <w:color w:val="000000"/>
          <w:sz w:val="24"/>
          <w:szCs w:val="24"/>
        </w:rPr>
        <w:t>ISAC Deployment Scenarios</w:t>
      </w:r>
    </w:p>
    <w:p w14:paraId="26FA531F" w14:textId="575A67A6" w:rsidR="00CE0C9D" w:rsidRPr="00DA1453" w:rsidRDefault="0060603E" w:rsidP="002D479B">
      <w:pPr>
        <w:ind w:left="1800" w:hanging="1800"/>
        <w:rPr>
          <w:b/>
          <w:sz w:val="24"/>
          <w:szCs w:val="24"/>
        </w:rPr>
      </w:pPr>
      <w:r w:rsidRPr="00DA1453">
        <w:rPr>
          <w:b/>
          <w:sz w:val="24"/>
          <w:szCs w:val="24"/>
        </w:rPr>
        <w:t>Source:</w:t>
      </w:r>
      <w:r w:rsidRPr="00DA1453">
        <w:rPr>
          <w:b/>
          <w:sz w:val="24"/>
          <w:szCs w:val="24"/>
        </w:rPr>
        <w:tab/>
      </w:r>
      <w:r w:rsidR="00426D4B" w:rsidRPr="00DA1453">
        <w:rPr>
          <w:b/>
          <w:sz w:val="24"/>
          <w:szCs w:val="24"/>
        </w:rPr>
        <w:t xml:space="preserve">Continental Automotive </w:t>
      </w:r>
      <w:r w:rsidR="006A3887">
        <w:rPr>
          <w:b/>
          <w:sz w:val="24"/>
          <w:szCs w:val="24"/>
        </w:rPr>
        <w:t xml:space="preserve">Technologies </w:t>
      </w:r>
      <w:r w:rsidR="00426D4B" w:rsidRPr="00DA1453">
        <w:rPr>
          <w:b/>
          <w:sz w:val="24"/>
          <w:szCs w:val="24"/>
        </w:rPr>
        <w:t>GmbH</w:t>
      </w:r>
    </w:p>
    <w:p w14:paraId="6C53A0B4" w14:textId="69CB9E1F" w:rsidR="0060603E" w:rsidRPr="00F201DA" w:rsidRDefault="0060603E" w:rsidP="001C631A">
      <w:pPr>
        <w:ind w:left="1800" w:hanging="1800"/>
        <w:jc w:val="left"/>
        <w:rPr>
          <w:b/>
          <w:sz w:val="24"/>
          <w:szCs w:val="24"/>
        </w:rPr>
      </w:pPr>
      <w:r w:rsidRPr="00DA1453">
        <w:rPr>
          <w:b/>
          <w:sz w:val="24"/>
          <w:szCs w:val="24"/>
        </w:rPr>
        <w:t>Title:</w:t>
      </w:r>
      <w:r w:rsidR="002D479B" w:rsidRPr="00DA1453">
        <w:rPr>
          <w:b/>
          <w:sz w:val="24"/>
          <w:szCs w:val="24"/>
        </w:rPr>
        <w:tab/>
      </w:r>
      <w:r w:rsidR="00B515EC">
        <w:rPr>
          <w:b/>
          <w:sz w:val="24"/>
          <w:szCs w:val="24"/>
        </w:rPr>
        <w:t xml:space="preserve">Evaluation Parameters for </w:t>
      </w:r>
      <w:r w:rsidR="00567DE6">
        <w:rPr>
          <w:b/>
          <w:sz w:val="24"/>
          <w:szCs w:val="24"/>
        </w:rPr>
        <w:t>ISAC in Automotive Scenarios</w:t>
      </w:r>
      <w:r w:rsidR="00774D83" w:rsidRPr="00F201DA">
        <w:rPr>
          <w:b/>
          <w:sz w:val="24"/>
          <w:szCs w:val="24"/>
        </w:rPr>
        <w:t xml:space="preserve"> </w:t>
      </w:r>
    </w:p>
    <w:p w14:paraId="5F490E6D" w14:textId="114DD898" w:rsidR="002D479B" w:rsidRDefault="0060603E" w:rsidP="001C631A">
      <w:pPr>
        <w:ind w:left="1800" w:hanging="1800"/>
        <w:jc w:val="left"/>
        <w:rPr>
          <w:b/>
          <w:sz w:val="24"/>
          <w:szCs w:val="24"/>
        </w:rPr>
      </w:pPr>
      <w:r w:rsidRPr="00DA1453">
        <w:rPr>
          <w:b/>
          <w:sz w:val="24"/>
          <w:szCs w:val="24"/>
        </w:rPr>
        <w:t>Document for:</w:t>
      </w:r>
      <w:r w:rsidRPr="00DA1453">
        <w:rPr>
          <w:b/>
          <w:sz w:val="24"/>
          <w:szCs w:val="24"/>
        </w:rPr>
        <w:tab/>
      </w:r>
      <w:bookmarkStart w:id="0" w:name="DocumentFor"/>
      <w:bookmarkEnd w:id="0"/>
      <w:r w:rsidR="00426D4B" w:rsidRPr="00DA1453">
        <w:rPr>
          <w:b/>
          <w:sz w:val="24"/>
          <w:szCs w:val="24"/>
        </w:rPr>
        <w:t>Discussion</w:t>
      </w:r>
    </w:p>
    <w:p w14:paraId="727B0533" w14:textId="77777777" w:rsidR="00AB0C7D" w:rsidRDefault="00AB0C7D" w:rsidP="001C631A">
      <w:pPr>
        <w:ind w:left="1800" w:hanging="1800"/>
        <w:jc w:val="left"/>
        <w:rPr>
          <w:b/>
          <w:sz w:val="2"/>
          <w:szCs w:val="2"/>
        </w:rPr>
      </w:pPr>
    </w:p>
    <w:p w14:paraId="19CA588E" w14:textId="77777777" w:rsidR="007A075B" w:rsidRDefault="007A075B" w:rsidP="001C631A">
      <w:pPr>
        <w:ind w:left="1800" w:hanging="1800"/>
        <w:jc w:val="left"/>
        <w:rPr>
          <w:b/>
          <w:sz w:val="2"/>
          <w:szCs w:val="2"/>
        </w:rPr>
      </w:pPr>
    </w:p>
    <w:p w14:paraId="62E3658D" w14:textId="77777777" w:rsidR="007A075B" w:rsidRDefault="007A075B" w:rsidP="001C631A">
      <w:pPr>
        <w:ind w:left="1800" w:hanging="1800"/>
        <w:jc w:val="left"/>
        <w:rPr>
          <w:b/>
          <w:sz w:val="2"/>
          <w:szCs w:val="2"/>
        </w:rPr>
      </w:pPr>
    </w:p>
    <w:p w14:paraId="77E3EFEC" w14:textId="77777777" w:rsidR="007A075B" w:rsidRPr="00AB0C7D" w:rsidRDefault="007A075B" w:rsidP="001C631A">
      <w:pPr>
        <w:ind w:left="1800" w:hanging="1800"/>
        <w:jc w:val="left"/>
        <w:rPr>
          <w:b/>
          <w:sz w:val="2"/>
          <w:szCs w:val="2"/>
        </w:rPr>
      </w:pPr>
    </w:p>
    <w:p w14:paraId="7803A123" w14:textId="77777777" w:rsidR="00707D20" w:rsidRPr="00AA3993" w:rsidRDefault="00424124" w:rsidP="00DC1752">
      <w:pPr>
        <w:pStyle w:val="Heading1"/>
      </w:pPr>
      <w:r w:rsidRPr="00AA3993">
        <w:t>Introduction</w:t>
      </w:r>
    </w:p>
    <w:p w14:paraId="3E49A24B" w14:textId="77777777" w:rsidR="00426D4B" w:rsidRPr="00DA1453" w:rsidRDefault="00426D4B" w:rsidP="00896889">
      <w:pPr>
        <w:rPr>
          <w:sz w:val="10"/>
          <w:szCs w:val="10"/>
        </w:rPr>
      </w:pPr>
    </w:p>
    <w:p w14:paraId="29E3E459" w14:textId="0D8EEDDC" w:rsidR="00236F3F" w:rsidRDefault="00236F3F" w:rsidP="00236F3F">
      <w:pPr>
        <w:pStyle w:val="NoSpacing"/>
        <w:rPr>
          <w:sz w:val="22"/>
          <w:szCs w:val="22"/>
        </w:rPr>
      </w:pPr>
      <w:r w:rsidRPr="00766F5F">
        <w:rPr>
          <w:sz w:val="22"/>
          <w:szCs w:val="22"/>
        </w:rPr>
        <w:t>In RAN#</w:t>
      </w:r>
      <w:r w:rsidR="008A517F" w:rsidRPr="00766F5F">
        <w:rPr>
          <w:sz w:val="22"/>
          <w:szCs w:val="22"/>
        </w:rPr>
        <w:t>102</w:t>
      </w:r>
      <w:r w:rsidRPr="00766F5F">
        <w:rPr>
          <w:sz w:val="22"/>
          <w:szCs w:val="22"/>
        </w:rPr>
        <w:t xml:space="preserve"> </w:t>
      </w:r>
      <w:r>
        <w:rPr>
          <w:b/>
          <w:bCs/>
          <w:color w:val="000000"/>
          <w:sz w:val="22"/>
          <w:szCs w:val="22"/>
        </w:rPr>
        <w:t>[1]</w:t>
      </w:r>
      <w:r w:rsidRPr="00766F5F">
        <w:rPr>
          <w:sz w:val="22"/>
          <w:szCs w:val="22"/>
        </w:rPr>
        <w:t xml:space="preserve">, </w:t>
      </w:r>
      <w:r w:rsidR="00313302" w:rsidRPr="00766F5F">
        <w:rPr>
          <w:sz w:val="22"/>
          <w:szCs w:val="22"/>
        </w:rPr>
        <w:t xml:space="preserve">the </w:t>
      </w:r>
      <w:r w:rsidR="008A517F" w:rsidRPr="00766F5F">
        <w:rPr>
          <w:sz w:val="22"/>
          <w:szCs w:val="22"/>
        </w:rPr>
        <w:t xml:space="preserve">scope and objectives of </w:t>
      </w:r>
      <w:r w:rsidR="00B3643F" w:rsidRPr="00766F5F">
        <w:rPr>
          <w:sz w:val="22"/>
          <w:szCs w:val="22"/>
        </w:rPr>
        <w:t xml:space="preserve">the Study Item </w:t>
      </w:r>
      <w:r w:rsidR="00571EDF" w:rsidRPr="00766F5F">
        <w:rPr>
          <w:sz w:val="22"/>
          <w:szCs w:val="22"/>
        </w:rPr>
        <w:t xml:space="preserve">(SI) </w:t>
      </w:r>
      <w:r w:rsidR="005C40DC" w:rsidRPr="00766F5F">
        <w:rPr>
          <w:sz w:val="22"/>
          <w:szCs w:val="22"/>
        </w:rPr>
        <w:t xml:space="preserve">on </w:t>
      </w:r>
      <w:r w:rsidR="00EE2DD2" w:rsidRPr="00766F5F">
        <w:rPr>
          <w:sz w:val="22"/>
          <w:szCs w:val="22"/>
        </w:rPr>
        <w:t xml:space="preserve">channel modelling for Integrated </w:t>
      </w:r>
      <w:r w:rsidR="009E6221" w:rsidRPr="00766F5F">
        <w:rPr>
          <w:sz w:val="22"/>
          <w:szCs w:val="22"/>
        </w:rPr>
        <w:t>S</w:t>
      </w:r>
      <w:r w:rsidR="00EE2DD2" w:rsidRPr="00766F5F">
        <w:rPr>
          <w:sz w:val="22"/>
          <w:szCs w:val="22"/>
        </w:rPr>
        <w:t xml:space="preserve">ensing and </w:t>
      </w:r>
      <w:r w:rsidR="009E6221" w:rsidRPr="00766F5F">
        <w:rPr>
          <w:sz w:val="22"/>
          <w:szCs w:val="22"/>
        </w:rPr>
        <w:t>C</w:t>
      </w:r>
      <w:r w:rsidR="00EE2DD2" w:rsidRPr="00766F5F">
        <w:rPr>
          <w:sz w:val="22"/>
          <w:szCs w:val="22"/>
        </w:rPr>
        <w:t xml:space="preserve">ommunication (ISAC) for NR was discussed and agreed. </w:t>
      </w:r>
      <w:r w:rsidR="00216DCE">
        <w:rPr>
          <w:sz w:val="22"/>
          <w:szCs w:val="22"/>
        </w:rPr>
        <w:t xml:space="preserve">After 4 </w:t>
      </w:r>
      <w:r w:rsidR="002D7C5F">
        <w:rPr>
          <w:sz w:val="22"/>
          <w:szCs w:val="22"/>
        </w:rPr>
        <w:t xml:space="preserve">working group </w:t>
      </w:r>
      <w:r w:rsidR="00216DCE">
        <w:rPr>
          <w:sz w:val="22"/>
          <w:szCs w:val="22"/>
        </w:rPr>
        <w:t>meetings</w:t>
      </w:r>
      <w:r w:rsidR="0027653C">
        <w:rPr>
          <w:sz w:val="22"/>
          <w:szCs w:val="22"/>
        </w:rPr>
        <w:t xml:space="preserve"> in Release 19</w:t>
      </w:r>
      <w:r w:rsidR="0029650E">
        <w:rPr>
          <w:sz w:val="22"/>
          <w:szCs w:val="22"/>
        </w:rPr>
        <w:t>,</w:t>
      </w:r>
      <w:r w:rsidR="00216DCE">
        <w:rPr>
          <w:sz w:val="22"/>
          <w:szCs w:val="22"/>
        </w:rPr>
        <w:t xml:space="preserve"> </w:t>
      </w:r>
      <w:r w:rsidR="002D7C5F">
        <w:rPr>
          <w:sz w:val="22"/>
          <w:szCs w:val="22"/>
        </w:rPr>
        <w:t xml:space="preserve">the </w:t>
      </w:r>
      <w:r w:rsidR="0029650E">
        <w:rPr>
          <w:sz w:val="22"/>
          <w:szCs w:val="22"/>
        </w:rPr>
        <w:t>progress</w:t>
      </w:r>
      <w:r w:rsidR="002D7C5F">
        <w:rPr>
          <w:sz w:val="22"/>
          <w:szCs w:val="22"/>
        </w:rPr>
        <w:t xml:space="preserve"> </w:t>
      </w:r>
      <w:r w:rsidR="004F20D9">
        <w:rPr>
          <w:sz w:val="22"/>
          <w:szCs w:val="22"/>
        </w:rPr>
        <w:t xml:space="preserve">made </w:t>
      </w:r>
      <w:r w:rsidR="002D7C5F">
        <w:rPr>
          <w:sz w:val="22"/>
          <w:szCs w:val="22"/>
        </w:rPr>
        <w:t>in both tracks of the SI, deployment scenarios and channel modeling</w:t>
      </w:r>
      <w:r w:rsidR="0029650E">
        <w:rPr>
          <w:sz w:val="22"/>
          <w:szCs w:val="22"/>
        </w:rPr>
        <w:t xml:space="preserve">, </w:t>
      </w:r>
      <w:r w:rsidR="0027653C">
        <w:rPr>
          <w:sz w:val="22"/>
          <w:szCs w:val="22"/>
        </w:rPr>
        <w:t>goes</w:t>
      </w:r>
      <w:r w:rsidR="00D45920">
        <w:rPr>
          <w:sz w:val="22"/>
          <w:szCs w:val="22"/>
        </w:rPr>
        <w:t xml:space="preserve"> according to the plan</w:t>
      </w:r>
      <w:r w:rsidR="007E01F4">
        <w:rPr>
          <w:sz w:val="22"/>
          <w:szCs w:val="22"/>
        </w:rPr>
        <w:t xml:space="preserve"> </w:t>
      </w:r>
      <w:r w:rsidR="007E01F4" w:rsidRPr="00D30033">
        <w:rPr>
          <w:b/>
          <w:bCs/>
          <w:sz w:val="22"/>
          <w:szCs w:val="22"/>
        </w:rPr>
        <w:t>[2]</w:t>
      </w:r>
      <w:r w:rsidR="00D45920">
        <w:rPr>
          <w:sz w:val="22"/>
          <w:szCs w:val="22"/>
        </w:rPr>
        <w:t xml:space="preserve">. </w:t>
      </w:r>
      <w:r w:rsidR="004F20D9">
        <w:rPr>
          <w:sz w:val="22"/>
          <w:szCs w:val="22"/>
        </w:rPr>
        <w:t xml:space="preserve">In particular, the </w:t>
      </w:r>
      <w:r w:rsidR="007E23ED">
        <w:rPr>
          <w:sz w:val="22"/>
          <w:szCs w:val="22"/>
        </w:rPr>
        <w:t xml:space="preserve">discussion </w:t>
      </w:r>
      <w:r w:rsidR="009748B2">
        <w:rPr>
          <w:sz w:val="22"/>
          <w:szCs w:val="22"/>
        </w:rPr>
        <w:t>about</w:t>
      </w:r>
      <w:r w:rsidR="007E23ED">
        <w:rPr>
          <w:sz w:val="22"/>
          <w:szCs w:val="22"/>
        </w:rPr>
        <w:t xml:space="preserve"> </w:t>
      </w:r>
      <w:r w:rsidR="004F20D9">
        <w:rPr>
          <w:sz w:val="22"/>
          <w:szCs w:val="22"/>
        </w:rPr>
        <w:t>deployment scenario</w:t>
      </w:r>
      <w:r w:rsidR="00437B52">
        <w:rPr>
          <w:sz w:val="22"/>
          <w:szCs w:val="22"/>
        </w:rPr>
        <w:t>s</w:t>
      </w:r>
      <w:r w:rsidR="004F20D9">
        <w:rPr>
          <w:sz w:val="22"/>
          <w:szCs w:val="22"/>
        </w:rPr>
        <w:t xml:space="preserve"> has been focused on </w:t>
      </w:r>
      <w:r w:rsidR="009F59D7">
        <w:rPr>
          <w:sz w:val="22"/>
          <w:szCs w:val="22"/>
        </w:rPr>
        <w:t xml:space="preserve">the evaluation parameters </w:t>
      </w:r>
      <w:r w:rsidR="00BF2245">
        <w:rPr>
          <w:sz w:val="22"/>
          <w:szCs w:val="22"/>
        </w:rPr>
        <w:t xml:space="preserve">for different sensing scenarios, involving the sensing targets of interest: </w:t>
      </w:r>
      <w:r w:rsidR="00A266E8" w:rsidRPr="00A266E8">
        <w:rPr>
          <w:sz w:val="22"/>
          <w:szCs w:val="22"/>
        </w:rPr>
        <w:t>UAVs, Humans indoors/outdoors, automotive vehicles, automated guided vehicles, and objects creating hazards on roads/railways.</w:t>
      </w:r>
      <w:r w:rsidR="0082287C">
        <w:rPr>
          <w:sz w:val="22"/>
          <w:szCs w:val="22"/>
        </w:rPr>
        <w:t xml:space="preserve"> </w:t>
      </w:r>
      <w:r w:rsidR="00437B52">
        <w:rPr>
          <w:sz w:val="22"/>
          <w:szCs w:val="22"/>
        </w:rPr>
        <w:t xml:space="preserve">So far, the reference template for UAVs is becoming </w:t>
      </w:r>
      <w:r w:rsidR="00437B52" w:rsidRPr="003C2A4A">
        <w:rPr>
          <w:i/>
          <w:iCs/>
          <w:sz w:val="22"/>
          <w:szCs w:val="22"/>
        </w:rPr>
        <w:t>stable</w:t>
      </w:r>
      <w:r w:rsidR="00437B52">
        <w:rPr>
          <w:sz w:val="22"/>
          <w:szCs w:val="22"/>
        </w:rPr>
        <w:t xml:space="preserve"> </w:t>
      </w:r>
      <w:r w:rsidR="003C2A4A">
        <w:rPr>
          <w:sz w:val="22"/>
          <w:szCs w:val="22"/>
        </w:rPr>
        <w:t>and several principles applicable to</w:t>
      </w:r>
      <w:r w:rsidR="00027714">
        <w:rPr>
          <w:sz w:val="22"/>
          <w:szCs w:val="22"/>
        </w:rPr>
        <w:t xml:space="preserve"> the</w:t>
      </w:r>
      <w:r w:rsidR="00E714AB">
        <w:rPr>
          <w:sz w:val="22"/>
          <w:szCs w:val="22"/>
        </w:rPr>
        <w:t xml:space="preserve"> scenarios involving</w:t>
      </w:r>
      <w:r w:rsidR="003C2A4A">
        <w:rPr>
          <w:sz w:val="22"/>
          <w:szCs w:val="22"/>
        </w:rPr>
        <w:t xml:space="preserve"> other sensing targets have also been identified. </w:t>
      </w:r>
    </w:p>
    <w:p w14:paraId="47D994BA" w14:textId="77777777" w:rsidR="008C7295" w:rsidRDefault="008C7295" w:rsidP="00236F3F">
      <w:pPr>
        <w:pStyle w:val="NoSpacing"/>
        <w:rPr>
          <w:sz w:val="22"/>
          <w:szCs w:val="22"/>
        </w:rPr>
      </w:pPr>
    </w:p>
    <w:p w14:paraId="56D716DE" w14:textId="59A49DAE" w:rsidR="009A196C" w:rsidRPr="002E1018" w:rsidRDefault="002A2F32" w:rsidP="00BE6BB3">
      <w:pPr>
        <w:pStyle w:val="NoSpacing"/>
        <w:rPr>
          <w:sz w:val="22"/>
          <w:szCs w:val="22"/>
        </w:rPr>
      </w:pPr>
      <w:r w:rsidRPr="002E1018">
        <w:rPr>
          <w:sz w:val="22"/>
          <w:szCs w:val="22"/>
        </w:rPr>
        <w:t xml:space="preserve">In this contribution, we provide our views about </w:t>
      </w:r>
      <w:r w:rsidR="00084381" w:rsidRPr="002E1018">
        <w:rPr>
          <w:sz w:val="22"/>
          <w:szCs w:val="22"/>
        </w:rPr>
        <w:t>the evaluation parameters that should be considered for the evaluation of sen</w:t>
      </w:r>
      <w:r w:rsidR="005B5A3D" w:rsidRPr="002E1018">
        <w:rPr>
          <w:sz w:val="22"/>
          <w:szCs w:val="22"/>
        </w:rPr>
        <w:t>sing scenarios of interest for automotive</w:t>
      </w:r>
      <w:r w:rsidR="008B753C" w:rsidRPr="002E1018">
        <w:rPr>
          <w:sz w:val="22"/>
          <w:szCs w:val="22"/>
        </w:rPr>
        <w:t>, e.g., the ones including automotive vehicles</w:t>
      </w:r>
      <w:r w:rsidR="00CF4D59">
        <w:rPr>
          <w:sz w:val="22"/>
          <w:szCs w:val="22"/>
        </w:rPr>
        <w:t>,</w:t>
      </w:r>
      <w:r w:rsidR="008B753C" w:rsidRPr="002E1018">
        <w:rPr>
          <w:sz w:val="22"/>
          <w:szCs w:val="22"/>
        </w:rPr>
        <w:t xml:space="preserve"> </w:t>
      </w:r>
      <w:r w:rsidR="002E1018" w:rsidRPr="002E1018">
        <w:rPr>
          <w:sz w:val="22"/>
          <w:szCs w:val="22"/>
        </w:rPr>
        <w:t>several other road users</w:t>
      </w:r>
      <w:r w:rsidR="00CF4D59">
        <w:rPr>
          <w:sz w:val="22"/>
          <w:szCs w:val="22"/>
        </w:rPr>
        <w:t>, and o</w:t>
      </w:r>
      <w:r w:rsidR="00CF4D59" w:rsidRPr="00CF4D59">
        <w:rPr>
          <w:sz w:val="22"/>
          <w:szCs w:val="22"/>
        </w:rPr>
        <w:t>bjects</w:t>
      </w:r>
      <w:r w:rsidR="004B5A38">
        <w:rPr>
          <w:sz w:val="22"/>
          <w:szCs w:val="22"/>
        </w:rPr>
        <w:t>/targets</w:t>
      </w:r>
      <w:r w:rsidR="00CF4D59" w:rsidRPr="00CF4D59">
        <w:rPr>
          <w:sz w:val="22"/>
          <w:szCs w:val="22"/>
        </w:rPr>
        <w:t xml:space="preserve"> creating </w:t>
      </w:r>
      <w:r w:rsidR="004B5A38">
        <w:rPr>
          <w:sz w:val="22"/>
          <w:szCs w:val="22"/>
        </w:rPr>
        <w:t>h</w:t>
      </w:r>
      <w:r w:rsidR="00CF4D59" w:rsidRPr="00CF4D59">
        <w:rPr>
          <w:sz w:val="22"/>
          <w:szCs w:val="22"/>
        </w:rPr>
        <w:t>azards in vehicular environments.</w:t>
      </w:r>
      <w:r w:rsidR="00CF4D59">
        <w:t xml:space="preserve"> </w:t>
      </w:r>
      <w:r w:rsidR="002E1018" w:rsidRPr="002E1018">
        <w:rPr>
          <w:sz w:val="22"/>
          <w:szCs w:val="22"/>
        </w:rPr>
        <w:t xml:space="preserve"> </w:t>
      </w:r>
      <w:r w:rsidR="008B753C" w:rsidRPr="002E1018">
        <w:rPr>
          <w:sz w:val="22"/>
          <w:szCs w:val="22"/>
        </w:rPr>
        <w:t xml:space="preserve"> </w:t>
      </w:r>
    </w:p>
    <w:p w14:paraId="39EDFC80" w14:textId="77777777" w:rsidR="009A196C" w:rsidRDefault="009A196C" w:rsidP="00BE6BB3">
      <w:pPr>
        <w:pStyle w:val="NoSpacing"/>
        <w:rPr>
          <w:color w:val="FF0000"/>
          <w:sz w:val="22"/>
          <w:szCs w:val="22"/>
        </w:rPr>
      </w:pPr>
    </w:p>
    <w:p w14:paraId="1CCF4414" w14:textId="77777777" w:rsidR="00112560" w:rsidRDefault="00112560" w:rsidP="00A2685B">
      <w:pPr>
        <w:pStyle w:val="NoSpacing"/>
        <w:rPr>
          <w:sz w:val="22"/>
          <w:szCs w:val="22"/>
        </w:rPr>
      </w:pPr>
    </w:p>
    <w:p w14:paraId="47D8194A" w14:textId="4A70A096" w:rsidR="00D011A0" w:rsidRDefault="00084381" w:rsidP="00DC1752">
      <w:pPr>
        <w:pStyle w:val="Heading1"/>
      </w:pPr>
      <w:r>
        <w:t>Sensing Scenarios for Automotive</w:t>
      </w:r>
    </w:p>
    <w:p w14:paraId="51C029A1" w14:textId="4ACAA191" w:rsidR="00DC1752" w:rsidRPr="003B5C54" w:rsidRDefault="00DC1752" w:rsidP="00DC1752">
      <w:pPr>
        <w:rPr>
          <w:sz w:val="10"/>
          <w:szCs w:val="10"/>
        </w:rPr>
      </w:pPr>
    </w:p>
    <w:p w14:paraId="0129C4DF" w14:textId="290DD0B2" w:rsidR="005372FE" w:rsidRDefault="00004A87" w:rsidP="00DC1752">
      <w:pPr>
        <w:rPr>
          <w:color w:val="FF0000"/>
          <w:sz w:val="22"/>
          <w:szCs w:val="22"/>
        </w:rPr>
      </w:pPr>
      <w:r>
        <w:rPr>
          <w:color w:val="000000"/>
          <w:sz w:val="22"/>
          <w:szCs w:val="22"/>
        </w:rPr>
        <w:t xml:space="preserve">While ISAC has been </w:t>
      </w:r>
      <w:r w:rsidR="00653D3C">
        <w:rPr>
          <w:color w:val="000000"/>
          <w:sz w:val="22"/>
          <w:szCs w:val="22"/>
        </w:rPr>
        <w:t>identified</w:t>
      </w:r>
      <w:r>
        <w:rPr>
          <w:color w:val="000000"/>
          <w:sz w:val="22"/>
          <w:szCs w:val="22"/>
        </w:rPr>
        <w:t xml:space="preserve"> </w:t>
      </w:r>
      <w:r w:rsidR="00BB3A8B">
        <w:rPr>
          <w:color w:val="000000"/>
          <w:sz w:val="22"/>
          <w:szCs w:val="22"/>
        </w:rPr>
        <w:t xml:space="preserve">by ITU-R </w:t>
      </w:r>
      <w:r>
        <w:rPr>
          <w:color w:val="000000"/>
          <w:sz w:val="22"/>
          <w:szCs w:val="22"/>
        </w:rPr>
        <w:t xml:space="preserve">as one of </w:t>
      </w:r>
      <w:r w:rsidR="00D37B37">
        <w:rPr>
          <w:color w:val="000000"/>
          <w:sz w:val="22"/>
          <w:szCs w:val="22"/>
        </w:rPr>
        <w:t xml:space="preserve">the key </w:t>
      </w:r>
      <w:r w:rsidR="00653D3C">
        <w:rPr>
          <w:color w:val="000000"/>
          <w:sz w:val="22"/>
          <w:szCs w:val="22"/>
        </w:rPr>
        <w:t xml:space="preserve">usage scenarios in IMT-2030/6G </w:t>
      </w:r>
      <w:r w:rsidR="00EB73E3">
        <w:rPr>
          <w:color w:val="000000"/>
          <w:sz w:val="22"/>
          <w:szCs w:val="22"/>
        </w:rPr>
        <w:t xml:space="preserve">systems </w:t>
      </w:r>
      <w:r w:rsidR="00653D3C">
        <w:rPr>
          <w:b/>
          <w:bCs/>
          <w:color w:val="000000"/>
          <w:sz w:val="22"/>
          <w:szCs w:val="22"/>
        </w:rPr>
        <w:t>[</w:t>
      </w:r>
      <w:r w:rsidR="00293040">
        <w:rPr>
          <w:b/>
          <w:bCs/>
          <w:color w:val="000000"/>
          <w:sz w:val="22"/>
          <w:szCs w:val="22"/>
        </w:rPr>
        <w:t>3</w:t>
      </w:r>
      <w:r w:rsidR="00653D3C">
        <w:rPr>
          <w:b/>
          <w:bCs/>
          <w:color w:val="000000"/>
          <w:sz w:val="22"/>
          <w:szCs w:val="22"/>
        </w:rPr>
        <w:t>]</w:t>
      </w:r>
      <w:r w:rsidR="00EB73E3">
        <w:rPr>
          <w:color w:val="000000"/>
          <w:sz w:val="22"/>
          <w:szCs w:val="22"/>
        </w:rPr>
        <w:t xml:space="preserve">, </w:t>
      </w:r>
      <w:r w:rsidR="00A44768">
        <w:rPr>
          <w:color w:val="000000"/>
          <w:sz w:val="22"/>
          <w:szCs w:val="22"/>
        </w:rPr>
        <w:t xml:space="preserve">3GPP is currently </w:t>
      </w:r>
      <w:r w:rsidR="003D5A03">
        <w:rPr>
          <w:color w:val="000000"/>
          <w:sz w:val="22"/>
          <w:szCs w:val="22"/>
        </w:rPr>
        <w:t xml:space="preserve">working towards the introduction of sensing </w:t>
      </w:r>
      <w:r w:rsidR="00020500">
        <w:rPr>
          <w:color w:val="000000"/>
          <w:sz w:val="22"/>
          <w:szCs w:val="22"/>
        </w:rPr>
        <w:t xml:space="preserve">capabilities </w:t>
      </w:r>
      <w:r w:rsidR="003D5A03">
        <w:rPr>
          <w:color w:val="000000"/>
          <w:sz w:val="22"/>
          <w:szCs w:val="22"/>
        </w:rPr>
        <w:t xml:space="preserve">as one of the services provided by </w:t>
      </w:r>
      <w:r w:rsidR="00020500">
        <w:rPr>
          <w:color w:val="000000"/>
          <w:sz w:val="22"/>
          <w:szCs w:val="22"/>
        </w:rPr>
        <w:t>5G-Advanced</w:t>
      </w:r>
      <w:r w:rsidR="00281B6B">
        <w:rPr>
          <w:color w:val="000000"/>
          <w:sz w:val="22"/>
          <w:szCs w:val="22"/>
        </w:rPr>
        <w:t xml:space="preserve"> (5G-A)</w:t>
      </w:r>
      <w:r w:rsidR="00020500">
        <w:rPr>
          <w:color w:val="000000"/>
          <w:sz w:val="22"/>
          <w:szCs w:val="22"/>
        </w:rPr>
        <w:t xml:space="preserve"> networks. </w:t>
      </w:r>
      <w:r w:rsidR="00346CD7">
        <w:rPr>
          <w:color w:val="000000"/>
          <w:sz w:val="22"/>
          <w:szCs w:val="22"/>
        </w:rPr>
        <w:t xml:space="preserve">Sensing </w:t>
      </w:r>
      <w:r w:rsidR="00053E05">
        <w:rPr>
          <w:color w:val="000000"/>
          <w:sz w:val="22"/>
          <w:szCs w:val="22"/>
        </w:rPr>
        <w:t xml:space="preserve">would be one interesting </w:t>
      </w:r>
      <w:r w:rsidR="00053E05" w:rsidRPr="0064188F">
        <w:rPr>
          <w:i/>
          <w:iCs/>
          <w:color w:val="000000"/>
          <w:sz w:val="22"/>
          <w:szCs w:val="22"/>
        </w:rPr>
        <w:t>complement</w:t>
      </w:r>
      <w:r w:rsidR="00053E05">
        <w:rPr>
          <w:color w:val="000000"/>
          <w:sz w:val="22"/>
          <w:szCs w:val="22"/>
        </w:rPr>
        <w:t xml:space="preserve"> to the </w:t>
      </w:r>
      <w:r w:rsidR="006D05D3">
        <w:rPr>
          <w:color w:val="000000"/>
          <w:sz w:val="22"/>
          <w:szCs w:val="22"/>
        </w:rPr>
        <w:t>already specified RAT-based positioning</w:t>
      </w:r>
      <w:r w:rsidR="0064188F">
        <w:rPr>
          <w:color w:val="000000"/>
          <w:sz w:val="22"/>
          <w:szCs w:val="22"/>
        </w:rPr>
        <w:t xml:space="preserve"> functionality</w:t>
      </w:r>
      <w:r w:rsidR="006F795A">
        <w:rPr>
          <w:color w:val="000000"/>
          <w:sz w:val="22"/>
          <w:szCs w:val="22"/>
        </w:rPr>
        <w:t>, allowing</w:t>
      </w:r>
      <w:r w:rsidR="002162AE">
        <w:rPr>
          <w:color w:val="000000"/>
          <w:sz w:val="22"/>
          <w:szCs w:val="22"/>
        </w:rPr>
        <w:t xml:space="preserve"> the</w:t>
      </w:r>
      <w:r w:rsidR="006F795A">
        <w:rPr>
          <w:color w:val="000000"/>
          <w:sz w:val="22"/>
          <w:szCs w:val="22"/>
        </w:rPr>
        <w:t xml:space="preserve"> 5G system to detect and potentially identify objects not connected to the network. </w:t>
      </w:r>
      <w:r w:rsidR="00CC7D40">
        <w:rPr>
          <w:color w:val="000000"/>
          <w:sz w:val="22"/>
          <w:szCs w:val="22"/>
        </w:rPr>
        <w:t xml:space="preserve">Since </w:t>
      </w:r>
      <w:r w:rsidR="002B5D1D">
        <w:rPr>
          <w:color w:val="000000"/>
          <w:sz w:val="22"/>
          <w:szCs w:val="22"/>
        </w:rPr>
        <w:t xml:space="preserve">sensing </w:t>
      </w:r>
      <w:r w:rsidR="002162AE">
        <w:rPr>
          <w:color w:val="000000"/>
          <w:sz w:val="22"/>
          <w:szCs w:val="22"/>
        </w:rPr>
        <w:t>(</w:t>
      </w:r>
      <w:r w:rsidR="002B5D1D">
        <w:rPr>
          <w:color w:val="000000"/>
          <w:sz w:val="22"/>
          <w:szCs w:val="22"/>
        </w:rPr>
        <w:t>and environment perception</w:t>
      </w:r>
      <w:r w:rsidR="002162AE">
        <w:rPr>
          <w:color w:val="000000"/>
          <w:sz w:val="22"/>
          <w:szCs w:val="22"/>
        </w:rPr>
        <w:t>)</w:t>
      </w:r>
      <w:r w:rsidR="002B5D1D">
        <w:rPr>
          <w:color w:val="000000"/>
          <w:sz w:val="22"/>
          <w:szCs w:val="22"/>
        </w:rPr>
        <w:t xml:space="preserve"> is a key functionality for a</w:t>
      </w:r>
      <w:r w:rsidR="00FA4338">
        <w:rPr>
          <w:color w:val="000000"/>
          <w:sz w:val="22"/>
          <w:szCs w:val="22"/>
        </w:rPr>
        <w:t xml:space="preserve">utomotive </w:t>
      </w:r>
      <w:r w:rsidR="00654B5C">
        <w:rPr>
          <w:color w:val="000000"/>
          <w:sz w:val="22"/>
          <w:szCs w:val="22"/>
        </w:rPr>
        <w:t>to</w:t>
      </w:r>
      <w:r w:rsidR="00E9790A">
        <w:rPr>
          <w:color w:val="000000"/>
          <w:sz w:val="22"/>
          <w:szCs w:val="22"/>
        </w:rPr>
        <w:t xml:space="preserve"> support autonomous/automated driving, digital twin, and protection of vulnerable road users</w:t>
      </w:r>
      <w:r w:rsidR="00B0698D">
        <w:rPr>
          <w:color w:val="000000"/>
          <w:sz w:val="22"/>
          <w:szCs w:val="22"/>
        </w:rPr>
        <w:t>, among other advance</w:t>
      </w:r>
      <w:r w:rsidR="00A65E5C">
        <w:rPr>
          <w:color w:val="000000"/>
          <w:sz w:val="22"/>
          <w:szCs w:val="22"/>
        </w:rPr>
        <w:t>d</w:t>
      </w:r>
      <w:r w:rsidR="00B0698D">
        <w:rPr>
          <w:color w:val="000000"/>
          <w:sz w:val="22"/>
          <w:szCs w:val="22"/>
        </w:rPr>
        <w:t xml:space="preserve"> use cases</w:t>
      </w:r>
      <w:r w:rsidR="00DA7E69">
        <w:rPr>
          <w:color w:val="000000"/>
          <w:sz w:val="22"/>
          <w:szCs w:val="22"/>
        </w:rPr>
        <w:t xml:space="preserve">; the industry </w:t>
      </w:r>
      <w:r w:rsidR="00281B6B">
        <w:rPr>
          <w:color w:val="000000"/>
          <w:sz w:val="22"/>
          <w:szCs w:val="22"/>
        </w:rPr>
        <w:t>looks forward to the realization of ISAC in 5G-A.</w:t>
      </w:r>
      <w:r w:rsidR="005372FE">
        <w:rPr>
          <w:color w:val="000000"/>
          <w:sz w:val="22"/>
          <w:szCs w:val="22"/>
        </w:rPr>
        <w:t xml:space="preserve"> Thus, t</w:t>
      </w:r>
      <w:r w:rsidR="0098127D">
        <w:rPr>
          <w:color w:val="000000"/>
          <w:sz w:val="22"/>
          <w:szCs w:val="22"/>
        </w:rPr>
        <w:t>h</w:t>
      </w:r>
      <w:r w:rsidR="00831B1D">
        <w:rPr>
          <w:color w:val="000000"/>
          <w:sz w:val="22"/>
          <w:szCs w:val="22"/>
        </w:rPr>
        <w:t xml:space="preserve">e overall framework of </w:t>
      </w:r>
      <w:r w:rsidR="0037249B">
        <w:rPr>
          <w:color w:val="000000"/>
          <w:sz w:val="22"/>
          <w:szCs w:val="22"/>
        </w:rPr>
        <w:t>ISAC</w:t>
      </w:r>
      <w:r w:rsidR="00831B1D">
        <w:rPr>
          <w:color w:val="000000"/>
          <w:sz w:val="22"/>
          <w:szCs w:val="22"/>
        </w:rPr>
        <w:t xml:space="preserve"> </w:t>
      </w:r>
      <w:r w:rsidR="009F2DD5">
        <w:rPr>
          <w:color w:val="000000"/>
          <w:sz w:val="22"/>
          <w:szCs w:val="22"/>
        </w:rPr>
        <w:t xml:space="preserve">promises </w:t>
      </w:r>
      <w:r w:rsidR="00A02D46">
        <w:rPr>
          <w:color w:val="000000"/>
          <w:sz w:val="22"/>
          <w:szCs w:val="22"/>
        </w:rPr>
        <w:t>interesting opportunities from</w:t>
      </w:r>
      <w:r w:rsidR="00AD1124">
        <w:rPr>
          <w:color w:val="000000"/>
          <w:sz w:val="22"/>
          <w:szCs w:val="22"/>
        </w:rPr>
        <w:t xml:space="preserve"> </w:t>
      </w:r>
      <w:r w:rsidR="00E11B93">
        <w:rPr>
          <w:color w:val="000000"/>
          <w:sz w:val="22"/>
          <w:szCs w:val="22"/>
        </w:rPr>
        <w:t xml:space="preserve">both </w:t>
      </w:r>
      <w:r w:rsidR="00AD1124">
        <w:rPr>
          <w:color w:val="000000"/>
          <w:sz w:val="22"/>
          <w:szCs w:val="22"/>
        </w:rPr>
        <w:t xml:space="preserve">business </w:t>
      </w:r>
      <w:r w:rsidR="00B33BF8">
        <w:rPr>
          <w:color w:val="000000"/>
          <w:sz w:val="22"/>
          <w:szCs w:val="22"/>
        </w:rPr>
        <w:t xml:space="preserve">and technology-enhancement perspective </w:t>
      </w:r>
      <w:r w:rsidR="00B33BF8">
        <w:rPr>
          <w:b/>
          <w:bCs/>
          <w:color w:val="000000"/>
          <w:sz w:val="22"/>
          <w:szCs w:val="22"/>
        </w:rPr>
        <w:t>[</w:t>
      </w:r>
      <w:r w:rsidR="005372FE">
        <w:rPr>
          <w:b/>
          <w:bCs/>
          <w:color w:val="000000"/>
          <w:sz w:val="22"/>
          <w:szCs w:val="22"/>
        </w:rPr>
        <w:t>4</w:t>
      </w:r>
      <w:r w:rsidR="00B33BF8">
        <w:rPr>
          <w:b/>
          <w:bCs/>
          <w:color w:val="000000"/>
          <w:sz w:val="22"/>
          <w:szCs w:val="22"/>
        </w:rPr>
        <w:t>]</w:t>
      </w:r>
      <w:r w:rsidR="00B33BF8">
        <w:rPr>
          <w:color w:val="000000"/>
          <w:sz w:val="22"/>
          <w:szCs w:val="22"/>
        </w:rPr>
        <w:t>.</w:t>
      </w:r>
      <w:r w:rsidR="00AD1124" w:rsidRPr="00D076F1">
        <w:rPr>
          <w:color w:val="FF0000"/>
          <w:sz w:val="22"/>
          <w:szCs w:val="22"/>
        </w:rPr>
        <w:t xml:space="preserve"> </w:t>
      </w:r>
    </w:p>
    <w:p w14:paraId="5096A2C7" w14:textId="77777777" w:rsidR="005372FE" w:rsidRDefault="005372FE" w:rsidP="00DC1752">
      <w:pPr>
        <w:rPr>
          <w:color w:val="FF0000"/>
          <w:sz w:val="22"/>
          <w:szCs w:val="22"/>
        </w:rPr>
      </w:pPr>
    </w:p>
    <w:p w14:paraId="218B6AC4" w14:textId="625C9859" w:rsidR="00E85D5D" w:rsidRPr="00E271C5" w:rsidRDefault="00053070" w:rsidP="00AF7EA1">
      <w:pPr>
        <w:pStyle w:val="Heading2"/>
        <w:rPr>
          <w:i w:val="0"/>
          <w:iCs/>
        </w:rPr>
      </w:pPr>
      <w:r w:rsidRPr="00E271C5">
        <w:rPr>
          <w:i w:val="0"/>
          <w:iCs/>
        </w:rPr>
        <w:t xml:space="preserve">Sensing </w:t>
      </w:r>
      <w:r w:rsidR="00AC19E6" w:rsidRPr="00E271C5">
        <w:rPr>
          <w:i w:val="0"/>
          <w:iCs/>
        </w:rPr>
        <w:t>targets</w:t>
      </w:r>
      <w:r w:rsidRPr="00E271C5">
        <w:rPr>
          <w:i w:val="0"/>
          <w:iCs/>
        </w:rPr>
        <w:t xml:space="preserve"> in vehicular en</w:t>
      </w:r>
      <w:r w:rsidR="0067025E" w:rsidRPr="00E271C5">
        <w:rPr>
          <w:i w:val="0"/>
          <w:iCs/>
        </w:rPr>
        <w:t>vironments</w:t>
      </w:r>
    </w:p>
    <w:p w14:paraId="2B667C17" w14:textId="147D4797" w:rsidR="005372FE" w:rsidRPr="00DA76D6" w:rsidRDefault="005372FE" w:rsidP="00DC1752">
      <w:pPr>
        <w:rPr>
          <w:color w:val="FF0000"/>
          <w:sz w:val="4"/>
          <w:szCs w:val="4"/>
        </w:rPr>
      </w:pPr>
    </w:p>
    <w:p w14:paraId="00751286" w14:textId="34BFD2AB" w:rsidR="0071004A" w:rsidRDefault="00132677" w:rsidP="00DC1752"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As indicated in </w:t>
      </w:r>
      <w:r w:rsidR="00EA798C">
        <w:rPr>
          <w:b/>
          <w:bCs/>
          <w:color w:val="000000"/>
          <w:sz w:val="22"/>
          <w:szCs w:val="22"/>
        </w:rPr>
        <w:t>[5]</w:t>
      </w:r>
      <w:r w:rsidR="00DA76D6">
        <w:rPr>
          <w:color w:val="000000"/>
          <w:sz w:val="22"/>
          <w:szCs w:val="22"/>
        </w:rPr>
        <w:t xml:space="preserve"> (Table 2)</w:t>
      </w:r>
      <w:r w:rsidR="00542281">
        <w:rPr>
          <w:color w:val="000000"/>
          <w:sz w:val="22"/>
          <w:szCs w:val="22"/>
        </w:rPr>
        <w:t xml:space="preserve">, relevant scenarios for automotive include </w:t>
      </w:r>
      <w:r w:rsidR="001C0261">
        <w:rPr>
          <w:color w:val="000000"/>
          <w:sz w:val="22"/>
          <w:szCs w:val="22"/>
        </w:rPr>
        <w:t>dense-</w:t>
      </w:r>
      <w:r w:rsidR="00542281">
        <w:rPr>
          <w:color w:val="000000"/>
          <w:sz w:val="22"/>
          <w:szCs w:val="22"/>
        </w:rPr>
        <w:t>urban</w:t>
      </w:r>
      <w:r w:rsidR="004503FB">
        <w:rPr>
          <w:color w:val="000000"/>
          <w:sz w:val="22"/>
          <w:szCs w:val="22"/>
        </w:rPr>
        <w:t>,</w:t>
      </w:r>
      <w:r w:rsidR="001C0261">
        <w:rPr>
          <w:color w:val="000000"/>
          <w:sz w:val="22"/>
          <w:szCs w:val="22"/>
        </w:rPr>
        <w:t xml:space="preserve"> sub-urban,</w:t>
      </w:r>
      <w:r w:rsidR="004503FB">
        <w:rPr>
          <w:color w:val="000000"/>
          <w:sz w:val="22"/>
          <w:szCs w:val="22"/>
        </w:rPr>
        <w:t xml:space="preserve"> rural, off-road areas, as well as certain indoor spaces, such as tunnels and </w:t>
      </w:r>
      <w:r w:rsidR="00346115">
        <w:rPr>
          <w:color w:val="000000"/>
          <w:sz w:val="22"/>
          <w:szCs w:val="22"/>
        </w:rPr>
        <w:t>parking zones.</w:t>
      </w:r>
      <w:r w:rsidR="00DE22C4">
        <w:rPr>
          <w:color w:val="000000"/>
          <w:sz w:val="22"/>
          <w:szCs w:val="22"/>
        </w:rPr>
        <w:t xml:space="preserve"> </w:t>
      </w:r>
      <w:r w:rsidR="003E6C70">
        <w:rPr>
          <w:color w:val="000000"/>
          <w:sz w:val="22"/>
          <w:szCs w:val="22"/>
        </w:rPr>
        <w:t>B</w:t>
      </w:r>
      <w:r w:rsidR="00DE22C4">
        <w:rPr>
          <w:color w:val="000000"/>
          <w:sz w:val="22"/>
          <w:szCs w:val="22"/>
        </w:rPr>
        <w:t xml:space="preserve">ased on previous discussions, </w:t>
      </w:r>
      <w:r w:rsidR="0051332B">
        <w:rPr>
          <w:color w:val="000000"/>
          <w:sz w:val="22"/>
          <w:szCs w:val="22"/>
        </w:rPr>
        <w:t xml:space="preserve">the </w:t>
      </w:r>
      <w:r w:rsidR="00197EAD">
        <w:rPr>
          <w:color w:val="000000"/>
          <w:sz w:val="22"/>
          <w:szCs w:val="22"/>
        </w:rPr>
        <w:t>applicable communication scenarios that will be prioritized/considered in the</w:t>
      </w:r>
      <w:r w:rsidR="00DA449B">
        <w:rPr>
          <w:color w:val="000000"/>
          <w:sz w:val="22"/>
          <w:szCs w:val="22"/>
        </w:rPr>
        <w:t xml:space="preserve"> ISAC</w:t>
      </w:r>
      <w:r w:rsidR="00197EAD">
        <w:rPr>
          <w:color w:val="000000"/>
          <w:sz w:val="22"/>
          <w:szCs w:val="22"/>
        </w:rPr>
        <w:t xml:space="preserve"> SI include </w:t>
      </w:r>
      <w:r w:rsidR="00AC1AE0">
        <w:rPr>
          <w:b/>
          <w:bCs/>
          <w:color w:val="000000"/>
          <w:sz w:val="22"/>
          <w:szCs w:val="22"/>
        </w:rPr>
        <w:t>highway</w:t>
      </w:r>
      <w:r w:rsidR="00AC1AE0">
        <w:rPr>
          <w:color w:val="000000"/>
          <w:sz w:val="22"/>
          <w:szCs w:val="22"/>
        </w:rPr>
        <w:t xml:space="preserve"> and </w:t>
      </w:r>
      <w:r w:rsidR="00AC1AE0">
        <w:rPr>
          <w:b/>
          <w:bCs/>
          <w:color w:val="000000"/>
          <w:sz w:val="22"/>
          <w:szCs w:val="22"/>
        </w:rPr>
        <w:t>urban grid</w:t>
      </w:r>
      <w:r w:rsidR="00AC1AE0">
        <w:rPr>
          <w:color w:val="000000"/>
          <w:sz w:val="22"/>
          <w:szCs w:val="22"/>
        </w:rPr>
        <w:t xml:space="preserve">. </w:t>
      </w:r>
      <w:r w:rsidR="00E734EC">
        <w:rPr>
          <w:color w:val="000000"/>
          <w:sz w:val="22"/>
          <w:szCs w:val="22"/>
        </w:rPr>
        <w:t>In our view,</w:t>
      </w:r>
      <w:r w:rsidR="00DA449B">
        <w:rPr>
          <w:color w:val="000000"/>
          <w:sz w:val="22"/>
          <w:szCs w:val="22"/>
        </w:rPr>
        <w:t xml:space="preserve"> this is a good starting point as these </w:t>
      </w:r>
      <w:r w:rsidR="00E734EC">
        <w:rPr>
          <w:color w:val="000000"/>
          <w:sz w:val="22"/>
          <w:szCs w:val="22"/>
        </w:rPr>
        <w:t xml:space="preserve">scenarios are </w:t>
      </w:r>
      <w:r w:rsidR="00E27FF0">
        <w:rPr>
          <w:color w:val="000000"/>
          <w:sz w:val="22"/>
          <w:szCs w:val="22"/>
        </w:rPr>
        <w:t>perhaps the most</w:t>
      </w:r>
      <w:r w:rsidR="009E73A9">
        <w:rPr>
          <w:color w:val="000000"/>
          <w:sz w:val="22"/>
          <w:szCs w:val="22"/>
        </w:rPr>
        <w:t xml:space="preserve"> important</w:t>
      </w:r>
      <w:r w:rsidR="00E27FF0">
        <w:rPr>
          <w:color w:val="000000"/>
          <w:sz w:val="22"/>
          <w:szCs w:val="22"/>
        </w:rPr>
        <w:t xml:space="preserve"> ones</w:t>
      </w:r>
      <w:r w:rsidR="009F1362">
        <w:rPr>
          <w:color w:val="000000"/>
          <w:sz w:val="22"/>
          <w:szCs w:val="22"/>
        </w:rPr>
        <w:t xml:space="preserve"> from the automotive perspective. </w:t>
      </w:r>
      <w:r w:rsidR="00E27FF0">
        <w:rPr>
          <w:color w:val="000000"/>
          <w:sz w:val="22"/>
          <w:szCs w:val="22"/>
        </w:rPr>
        <w:t>However, when defini</w:t>
      </w:r>
      <w:r w:rsidR="00B20516">
        <w:rPr>
          <w:color w:val="000000"/>
          <w:sz w:val="22"/>
          <w:szCs w:val="22"/>
        </w:rPr>
        <w:t xml:space="preserve">ng the ISAC </w:t>
      </w:r>
      <w:r w:rsidR="00B20516">
        <w:rPr>
          <w:color w:val="000000"/>
          <w:sz w:val="22"/>
          <w:szCs w:val="22"/>
        </w:rPr>
        <w:lastRenderedPageBreak/>
        <w:t xml:space="preserve">framework for evaluation, we would like to </w:t>
      </w:r>
      <w:r w:rsidR="002C17A1">
        <w:rPr>
          <w:color w:val="000000"/>
          <w:sz w:val="22"/>
          <w:szCs w:val="22"/>
        </w:rPr>
        <w:t>remark</w:t>
      </w:r>
      <w:r w:rsidR="00B20516">
        <w:rPr>
          <w:color w:val="000000"/>
          <w:sz w:val="22"/>
          <w:szCs w:val="22"/>
        </w:rPr>
        <w:t xml:space="preserve"> that</w:t>
      </w:r>
      <w:r w:rsidR="002C17A1">
        <w:rPr>
          <w:color w:val="000000"/>
          <w:sz w:val="22"/>
          <w:szCs w:val="22"/>
        </w:rPr>
        <w:t xml:space="preserve"> sensing targets/objects of interest </w:t>
      </w:r>
      <w:r w:rsidR="00664C5D">
        <w:rPr>
          <w:color w:val="000000"/>
          <w:sz w:val="22"/>
          <w:szCs w:val="22"/>
        </w:rPr>
        <w:t>include not only vehicles</w:t>
      </w:r>
      <w:r w:rsidR="00995770">
        <w:rPr>
          <w:color w:val="000000"/>
          <w:sz w:val="22"/>
          <w:szCs w:val="22"/>
        </w:rPr>
        <w:t>, but also other road users (e.g., pedestrians</w:t>
      </w:r>
      <w:r w:rsidR="008B7F46">
        <w:rPr>
          <w:color w:val="000000"/>
          <w:sz w:val="22"/>
          <w:szCs w:val="22"/>
        </w:rPr>
        <w:t>/humans</w:t>
      </w:r>
      <w:r w:rsidR="00995770">
        <w:rPr>
          <w:color w:val="000000"/>
          <w:sz w:val="22"/>
          <w:szCs w:val="22"/>
        </w:rPr>
        <w:t>, bikes, etc.) and</w:t>
      </w:r>
      <w:r w:rsidR="008B7F46">
        <w:rPr>
          <w:color w:val="000000"/>
          <w:sz w:val="22"/>
          <w:szCs w:val="22"/>
        </w:rPr>
        <w:t xml:space="preserve"> any other </w:t>
      </w:r>
      <w:r w:rsidR="00995770">
        <w:rPr>
          <w:color w:val="000000"/>
          <w:sz w:val="22"/>
          <w:szCs w:val="22"/>
        </w:rPr>
        <w:t xml:space="preserve"> </w:t>
      </w:r>
      <w:r w:rsidR="00B801C8">
        <w:rPr>
          <w:color w:val="000000"/>
          <w:sz w:val="22"/>
          <w:szCs w:val="22"/>
        </w:rPr>
        <w:t>objects/animals creating hazards in</w:t>
      </w:r>
      <w:r w:rsidR="008B7F46">
        <w:rPr>
          <w:color w:val="000000"/>
          <w:sz w:val="22"/>
          <w:szCs w:val="22"/>
        </w:rPr>
        <w:t xml:space="preserve"> general. </w:t>
      </w:r>
      <w:r w:rsidR="0071004A">
        <w:rPr>
          <w:color w:val="000000"/>
          <w:sz w:val="22"/>
          <w:szCs w:val="22"/>
        </w:rPr>
        <w:t>As an example, Figure 1 illustrate</w:t>
      </w:r>
      <w:r w:rsidR="00C431DE">
        <w:rPr>
          <w:color w:val="000000"/>
          <w:sz w:val="22"/>
          <w:szCs w:val="22"/>
        </w:rPr>
        <w:t>s</w:t>
      </w:r>
      <w:r w:rsidR="0071004A">
        <w:rPr>
          <w:color w:val="000000"/>
          <w:sz w:val="22"/>
          <w:szCs w:val="22"/>
        </w:rPr>
        <w:t xml:space="preserve"> </w:t>
      </w:r>
      <w:r w:rsidR="002929BB">
        <w:rPr>
          <w:color w:val="000000"/>
          <w:sz w:val="22"/>
          <w:szCs w:val="22"/>
        </w:rPr>
        <w:t>the diversity of</w:t>
      </w:r>
      <w:r w:rsidR="00C431DE">
        <w:rPr>
          <w:color w:val="000000"/>
          <w:sz w:val="22"/>
          <w:szCs w:val="22"/>
        </w:rPr>
        <w:t xml:space="preserve"> sensing targets in </w:t>
      </w:r>
      <w:r w:rsidR="001169B8">
        <w:rPr>
          <w:color w:val="000000"/>
          <w:sz w:val="22"/>
          <w:szCs w:val="22"/>
        </w:rPr>
        <w:t>typical</w:t>
      </w:r>
      <w:r w:rsidR="00150D51">
        <w:rPr>
          <w:color w:val="000000"/>
          <w:sz w:val="22"/>
          <w:szCs w:val="22"/>
        </w:rPr>
        <w:t xml:space="preserve"> vehicular scenarios, such as urban intersection and residential zones</w:t>
      </w:r>
      <w:r w:rsidR="001169B8">
        <w:rPr>
          <w:color w:val="000000"/>
          <w:sz w:val="22"/>
          <w:szCs w:val="22"/>
        </w:rPr>
        <w:t xml:space="preserve">. </w:t>
      </w:r>
      <w:r w:rsidR="00C431DE">
        <w:rPr>
          <w:color w:val="000000"/>
          <w:sz w:val="22"/>
          <w:szCs w:val="22"/>
        </w:rPr>
        <w:t xml:space="preserve"> </w:t>
      </w:r>
    </w:p>
    <w:p w14:paraId="0A9BC8D2" w14:textId="77777777" w:rsidR="0071004A" w:rsidRDefault="0071004A" w:rsidP="00DC1752">
      <w:pPr>
        <w:rPr>
          <w:color w:val="000000"/>
          <w:sz w:val="22"/>
          <w:szCs w:val="22"/>
        </w:rPr>
      </w:pPr>
    </w:p>
    <w:p w14:paraId="51CE1A7E" w14:textId="44EB9C79" w:rsidR="008362EF" w:rsidRDefault="00AE64B1" w:rsidP="00DC1752"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pict w14:anchorId="47FC65D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in;height:153pt">
            <v:imagedata r:id="rId11" o:title="Pic1"/>
          </v:shape>
        </w:pict>
      </w:r>
    </w:p>
    <w:p w14:paraId="05AFA66C" w14:textId="3E433F1E" w:rsidR="00A6727F" w:rsidRDefault="00A6727F" w:rsidP="00A6727F">
      <w:pPr>
        <w:ind w:left="1080" w:right="1440"/>
        <w:rPr>
          <w:bCs/>
          <w:color w:val="000000"/>
        </w:rPr>
      </w:pPr>
      <w:r>
        <w:rPr>
          <w:b/>
          <w:color w:val="000000"/>
        </w:rPr>
        <w:t>Figure 1</w:t>
      </w:r>
      <w:r>
        <w:rPr>
          <w:bCs/>
          <w:color w:val="000000"/>
        </w:rPr>
        <w:t>. Illustration of the diversity of sensing target</w:t>
      </w:r>
      <w:r w:rsidR="003D4FCD">
        <w:rPr>
          <w:bCs/>
          <w:color w:val="000000"/>
        </w:rPr>
        <w:t xml:space="preserve">s in </w:t>
      </w:r>
      <w:r w:rsidR="00655369">
        <w:rPr>
          <w:bCs/>
          <w:color w:val="000000"/>
        </w:rPr>
        <w:t>vehicular</w:t>
      </w:r>
      <w:r w:rsidR="003D4FCD">
        <w:rPr>
          <w:bCs/>
          <w:color w:val="000000"/>
        </w:rPr>
        <w:t xml:space="preserve"> environments</w:t>
      </w:r>
      <w:r>
        <w:rPr>
          <w:bCs/>
          <w:color w:val="000000"/>
        </w:rPr>
        <w:t xml:space="preserve">.  </w:t>
      </w:r>
    </w:p>
    <w:p w14:paraId="1A03EB9F" w14:textId="77777777" w:rsidR="0071004A" w:rsidRDefault="0071004A" w:rsidP="00DC1752">
      <w:pPr>
        <w:rPr>
          <w:color w:val="000000"/>
          <w:sz w:val="22"/>
          <w:szCs w:val="22"/>
        </w:rPr>
      </w:pPr>
    </w:p>
    <w:p w14:paraId="0C25E417" w14:textId="5E021FBE" w:rsidR="00562DC7" w:rsidRDefault="00D37F19" w:rsidP="00DC1752"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As it can be </w:t>
      </w:r>
      <w:r w:rsidR="00BF6479">
        <w:rPr>
          <w:color w:val="000000"/>
          <w:sz w:val="22"/>
          <w:szCs w:val="22"/>
        </w:rPr>
        <w:t>inferred</w:t>
      </w:r>
      <w:r w:rsidR="002F04A2">
        <w:rPr>
          <w:color w:val="000000"/>
          <w:sz w:val="22"/>
          <w:szCs w:val="22"/>
        </w:rPr>
        <w:t xml:space="preserve"> from the illustration</w:t>
      </w:r>
      <w:r w:rsidR="00BF6479">
        <w:rPr>
          <w:color w:val="000000"/>
          <w:sz w:val="22"/>
          <w:szCs w:val="22"/>
        </w:rPr>
        <w:t xml:space="preserve">, sensing targets of interest are not limited to </w:t>
      </w:r>
      <w:r w:rsidR="001E6463">
        <w:rPr>
          <w:color w:val="000000"/>
          <w:sz w:val="22"/>
          <w:szCs w:val="22"/>
        </w:rPr>
        <w:t xml:space="preserve">other </w:t>
      </w:r>
      <w:r w:rsidR="00BF6479">
        <w:rPr>
          <w:color w:val="000000"/>
          <w:sz w:val="22"/>
          <w:szCs w:val="22"/>
        </w:rPr>
        <w:t>vehicles</w:t>
      </w:r>
      <w:r w:rsidR="00EF335B">
        <w:rPr>
          <w:color w:val="000000"/>
          <w:sz w:val="22"/>
          <w:szCs w:val="22"/>
        </w:rPr>
        <w:t xml:space="preserve">. </w:t>
      </w:r>
      <w:r w:rsidR="00A019C6">
        <w:rPr>
          <w:color w:val="000000"/>
          <w:sz w:val="22"/>
          <w:szCs w:val="22"/>
        </w:rPr>
        <w:t xml:space="preserve">In practice, vehicles interact and share the roads </w:t>
      </w:r>
      <w:r w:rsidR="00304321">
        <w:rPr>
          <w:color w:val="000000"/>
          <w:sz w:val="22"/>
          <w:szCs w:val="22"/>
        </w:rPr>
        <w:t xml:space="preserve">with </w:t>
      </w:r>
      <w:r w:rsidR="001E6463">
        <w:rPr>
          <w:color w:val="000000"/>
          <w:sz w:val="22"/>
          <w:szCs w:val="22"/>
        </w:rPr>
        <w:t xml:space="preserve">several other </w:t>
      </w:r>
      <w:r w:rsidR="00B6253F">
        <w:rPr>
          <w:color w:val="000000"/>
          <w:sz w:val="22"/>
          <w:szCs w:val="22"/>
        </w:rPr>
        <w:t>(expected and unexpected) users</w:t>
      </w:r>
      <w:r w:rsidR="00AE51DF">
        <w:rPr>
          <w:color w:val="000000"/>
          <w:sz w:val="22"/>
          <w:szCs w:val="22"/>
        </w:rPr>
        <w:t>/targets</w:t>
      </w:r>
      <w:r w:rsidR="00B6253F">
        <w:rPr>
          <w:color w:val="000000"/>
          <w:sz w:val="22"/>
          <w:szCs w:val="22"/>
        </w:rPr>
        <w:t xml:space="preserve">, </w:t>
      </w:r>
      <w:r w:rsidR="0019557F">
        <w:rPr>
          <w:color w:val="000000"/>
          <w:sz w:val="22"/>
          <w:szCs w:val="22"/>
        </w:rPr>
        <w:t xml:space="preserve">some of </w:t>
      </w:r>
      <w:r w:rsidR="00AE51DF">
        <w:rPr>
          <w:color w:val="000000"/>
          <w:sz w:val="22"/>
          <w:szCs w:val="22"/>
        </w:rPr>
        <w:t xml:space="preserve">which have </w:t>
      </w:r>
      <w:r w:rsidR="00816573">
        <w:rPr>
          <w:color w:val="000000"/>
          <w:sz w:val="22"/>
          <w:szCs w:val="22"/>
        </w:rPr>
        <w:t xml:space="preserve">also </w:t>
      </w:r>
      <w:r w:rsidR="00AE51DF">
        <w:rPr>
          <w:color w:val="000000"/>
          <w:sz w:val="22"/>
          <w:szCs w:val="22"/>
        </w:rPr>
        <w:t xml:space="preserve">been </w:t>
      </w:r>
      <w:r w:rsidR="00816573">
        <w:rPr>
          <w:color w:val="000000"/>
          <w:sz w:val="22"/>
          <w:szCs w:val="22"/>
        </w:rPr>
        <w:t xml:space="preserve">considered for this SI, </w:t>
      </w:r>
      <w:r w:rsidR="00B6253F">
        <w:rPr>
          <w:color w:val="000000"/>
          <w:sz w:val="22"/>
          <w:szCs w:val="22"/>
        </w:rPr>
        <w:t xml:space="preserve">such as </w:t>
      </w:r>
      <w:r w:rsidR="00AE51DF">
        <w:rPr>
          <w:color w:val="000000"/>
          <w:sz w:val="22"/>
          <w:szCs w:val="22"/>
        </w:rPr>
        <w:t>humans</w:t>
      </w:r>
      <w:r w:rsidR="00816573">
        <w:rPr>
          <w:color w:val="000000"/>
          <w:sz w:val="22"/>
          <w:szCs w:val="22"/>
        </w:rPr>
        <w:t xml:space="preserve"> outdoors, </w:t>
      </w:r>
      <w:r w:rsidR="00B633E4">
        <w:rPr>
          <w:color w:val="000000"/>
          <w:sz w:val="22"/>
          <w:szCs w:val="22"/>
        </w:rPr>
        <w:t>a</w:t>
      </w:r>
      <w:r w:rsidR="00B633E4" w:rsidRPr="00B633E4">
        <w:rPr>
          <w:color w:val="000000"/>
          <w:sz w:val="22"/>
          <w:szCs w:val="22"/>
        </w:rPr>
        <w:t xml:space="preserve">utomated guided </w:t>
      </w:r>
      <w:r w:rsidR="00B633E4">
        <w:rPr>
          <w:color w:val="000000"/>
          <w:sz w:val="22"/>
          <w:szCs w:val="22"/>
        </w:rPr>
        <w:t>(</w:t>
      </w:r>
      <w:r w:rsidR="00B633E4" w:rsidRPr="00B633E4">
        <w:rPr>
          <w:color w:val="000000"/>
          <w:sz w:val="22"/>
          <w:szCs w:val="22"/>
        </w:rPr>
        <w:t>or tele-operated</w:t>
      </w:r>
      <w:r w:rsidR="00B633E4">
        <w:rPr>
          <w:color w:val="000000"/>
          <w:sz w:val="22"/>
          <w:szCs w:val="22"/>
        </w:rPr>
        <w:t>)</w:t>
      </w:r>
      <w:r w:rsidR="00B633E4" w:rsidRPr="00B633E4">
        <w:rPr>
          <w:color w:val="000000"/>
          <w:sz w:val="22"/>
          <w:szCs w:val="22"/>
        </w:rPr>
        <w:t xml:space="preserve"> vehicles</w:t>
      </w:r>
      <w:r w:rsidR="00B633E4">
        <w:rPr>
          <w:color w:val="000000"/>
          <w:sz w:val="22"/>
          <w:szCs w:val="22"/>
        </w:rPr>
        <w:t xml:space="preserve">, pedestrians, </w:t>
      </w:r>
      <w:r w:rsidR="006C6BAB">
        <w:rPr>
          <w:color w:val="000000"/>
          <w:sz w:val="22"/>
          <w:szCs w:val="22"/>
        </w:rPr>
        <w:t>cyclists</w:t>
      </w:r>
      <w:r w:rsidR="00B633E4">
        <w:rPr>
          <w:color w:val="000000"/>
          <w:sz w:val="22"/>
          <w:szCs w:val="22"/>
        </w:rPr>
        <w:t xml:space="preserve">, wheelchairs, scooters, </w:t>
      </w:r>
      <w:r w:rsidR="00AE0A30">
        <w:rPr>
          <w:color w:val="000000"/>
          <w:sz w:val="22"/>
          <w:szCs w:val="22"/>
        </w:rPr>
        <w:t xml:space="preserve">animals, and objects creating hazards. </w:t>
      </w:r>
      <w:r w:rsidR="000732AE">
        <w:rPr>
          <w:color w:val="000000"/>
          <w:sz w:val="22"/>
          <w:szCs w:val="22"/>
        </w:rPr>
        <w:t>As said, s</w:t>
      </w:r>
      <w:r w:rsidR="003056D1">
        <w:rPr>
          <w:color w:val="000000"/>
          <w:sz w:val="22"/>
          <w:szCs w:val="22"/>
        </w:rPr>
        <w:t xml:space="preserve">ome of the previous will be studied </w:t>
      </w:r>
      <w:r w:rsidR="00F941D9">
        <w:rPr>
          <w:color w:val="000000"/>
          <w:sz w:val="22"/>
          <w:szCs w:val="22"/>
        </w:rPr>
        <w:t xml:space="preserve">in this SI, and </w:t>
      </w:r>
      <w:r w:rsidR="007F32D9">
        <w:rPr>
          <w:color w:val="000000"/>
          <w:sz w:val="22"/>
          <w:szCs w:val="22"/>
        </w:rPr>
        <w:t xml:space="preserve">certain characteristics can be found in existing 3GPP technical reports and specifications. However, </w:t>
      </w:r>
      <w:r w:rsidR="0047156D">
        <w:rPr>
          <w:color w:val="000000"/>
          <w:sz w:val="22"/>
          <w:szCs w:val="22"/>
        </w:rPr>
        <w:t xml:space="preserve">in some cases, the information provided </w:t>
      </w:r>
      <w:r w:rsidR="00796F6F">
        <w:rPr>
          <w:color w:val="000000"/>
          <w:sz w:val="22"/>
          <w:szCs w:val="22"/>
        </w:rPr>
        <w:t xml:space="preserve">by 5GAA </w:t>
      </w:r>
      <w:r w:rsidR="0047156D">
        <w:rPr>
          <w:color w:val="000000"/>
          <w:sz w:val="22"/>
          <w:szCs w:val="22"/>
        </w:rPr>
        <w:t xml:space="preserve">in </w:t>
      </w:r>
      <w:r w:rsidR="0047156D" w:rsidRPr="00796F6F">
        <w:rPr>
          <w:b/>
          <w:bCs/>
          <w:color w:val="000000"/>
          <w:sz w:val="22"/>
          <w:szCs w:val="22"/>
        </w:rPr>
        <w:t>[7]</w:t>
      </w:r>
      <w:r w:rsidR="003E0045">
        <w:rPr>
          <w:color w:val="000000"/>
          <w:sz w:val="22"/>
          <w:szCs w:val="22"/>
        </w:rPr>
        <w:t xml:space="preserve"> </w:t>
      </w:r>
      <w:r w:rsidR="00665053">
        <w:rPr>
          <w:color w:val="000000"/>
          <w:sz w:val="22"/>
          <w:szCs w:val="22"/>
        </w:rPr>
        <w:t xml:space="preserve">can be used, as concluded in RAN1#118, </w:t>
      </w:r>
      <w:r w:rsidR="00FF7B36">
        <w:rPr>
          <w:color w:val="000000"/>
          <w:sz w:val="22"/>
          <w:szCs w:val="22"/>
        </w:rPr>
        <w:t xml:space="preserve">as </w:t>
      </w:r>
      <w:r w:rsidR="00665053">
        <w:rPr>
          <w:color w:val="000000"/>
          <w:sz w:val="22"/>
          <w:szCs w:val="22"/>
        </w:rPr>
        <w:t>complement</w:t>
      </w:r>
      <w:r w:rsidR="00796F6F">
        <w:rPr>
          <w:color w:val="000000"/>
          <w:sz w:val="22"/>
          <w:szCs w:val="22"/>
        </w:rPr>
        <w:t xml:space="preserve"> or baseline.</w:t>
      </w:r>
      <w:r w:rsidR="001A7381">
        <w:rPr>
          <w:color w:val="000000"/>
          <w:sz w:val="22"/>
          <w:szCs w:val="22"/>
        </w:rPr>
        <w:t xml:space="preserve"> </w:t>
      </w:r>
    </w:p>
    <w:p w14:paraId="4F0C3820" w14:textId="77777777" w:rsidR="00B3746E" w:rsidRPr="00B02F49" w:rsidRDefault="00B3746E" w:rsidP="00DC1752">
      <w:pPr>
        <w:rPr>
          <w:color w:val="000000"/>
          <w:sz w:val="10"/>
          <w:szCs w:val="10"/>
        </w:rPr>
      </w:pPr>
    </w:p>
    <w:p w14:paraId="5D40B0ED" w14:textId="054DB82E" w:rsidR="007625A1" w:rsidRDefault="007625A1" w:rsidP="007625A1">
      <w:pPr>
        <w:autoSpaceDE w:val="0"/>
        <w:autoSpaceDN w:val="0"/>
        <w:adjustRightInd w:val="0"/>
        <w:spacing w:before="0" w:after="0"/>
        <w:rPr>
          <w:bCs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  <w:u w:val="single"/>
        </w:rPr>
        <w:t>Observation 1</w:t>
      </w:r>
      <w:r>
        <w:rPr>
          <w:bCs/>
          <w:color w:val="000000"/>
          <w:sz w:val="22"/>
          <w:szCs w:val="22"/>
        </w:rPr>
        <w:t xml:space="preserve">: </w:t>
      </w:r>
      <w:r w:rsidR="001604B8">
        <w:rPr>
          <w:bCs/>
          <w:color w:val="000000"/>
          <w:sz w:val="22"/>
          <w:szCs w:val="22"/>
        </w:rPr>
        <w:t>From ISAC point of view, v</w:t>
      </w:r>
      <w:r>
        <w:rPr>
          <w:bCs/>
          <w:color w:val="000000"/>
          <w:sz w:val="22"/>
          <w:szCs w:val="22"/>
        </w:rPr>
        <w:t>ehicular scenarios</w:t>
      </w:r>
      <w:r w:rsidR="001604B8">
        <w:rPr>
          <w:bCs/>
          <w:color w:val="000000"/>
          <w:sz w:val="22"/>
          <w:szCs w:val="22"/>
        </w:rPr>
        <w:t xml:space="preserve">, such as highways and urban grid, </w:t>
      </w:r>
      <w:r>
        <w:rPr>
          <w:bCs/>
          <w:color w:val="000000"/>
          <w:sz w:val="22"/>
          <w:szCs w:val="22"/>
        </w:rPr>
        <w:t xml:space="preserve"> </w:t>
      </w:r>
      <w:r w:rsidR="004046A3">
        <w:rPr>
          <w:bCs/>
          <w:color w:val="000000"/>
          <w:sz w:val="22"/>
          <w:szCs w:val="22"/>
        </w:rPr>
        <w:t xml:space="preserve">require </w:t>
      </w:r>
      <w:r w:rsidR="007F32BE">
        <w:rPr>
          <w:bCs/>
          <w:color w:val="000000"/>
          <w:sz w:val="22"/>
          <w:szCs w:val="22"/>
        </w:rPr>
        <w:t>including</w:t>
      </w:r>
      <w:r w:rsidR="00842FA8">
        <w:rPr>
          <w:bCs/>
          <w:color w:val="000000"/>
          <w:sz w:val="22"/>
          <w:szCs w:val="22"/>
        </w:rPr>
        <w:t xml:space="preserve"> </w:t>
      </w:r>
      <w:r w:rsidR="004046A3">
        <w:rPr>
          <w:bCs/>
          <w:color w:val="000000"/>
          <w:sz w:val="22"/>
          <w:szCs w:val="22"/>
        </w:rPr>
        <w:t xml:space="preserve">not only </w:t>
      </w:r>
      <w:r w:rsidR="00842FA8">
        <w:rPr>
          <w:bCs/>
          <w:color w:val="000000"/>
          <w:sz w:val="22"/>
          <w:szCs w:val="22"/>
        </w:rPr>
        <w:t>automotive vehicles, but other sensing targets, such as human out</w:t>
      </w:r>
      <w:r w:rsidR="007F32BE">
        <w:rPr>
          <w:bCs/>
          <w:color w:val="000000"/>
          <w:sz w:val="22"/>
          <w:szCs w:val="22"/>
        </w:rPr>
        <w:t>d</w:t>
      </w:r>
      <w:r w:rsidR="00842FA8">
        <w:rPr>
          <w:bCs/>
          <w:color w:val="000000"/>
          <w:sz w:val="22"/>
          <w:szCs w:val="22"/>
        </w:rPr>
        <w:t>oor</w:t>
      </w:r>
      <w:r w:rsidR="007F32BE">
        <w:rPr>
          <w:bCs/>
          <w:color w:val="000000"/>
          <w:sz w:val="22"/>
          <w:szCs w:val="22"/>
        </w:rPr>
        <w:t xml:space="preserve"> (i.e., pedestrians), </w:t>
      </w:r>
      <w:r w:rsidR="00CA5821">
        <w:rPr>
          <w:bCs/>
          <w:color w:val="000000"/>
          <w:sz w:val="22"/>
          <w:szCs w:val="22"/>
        </w:rPr>
        <w:t xml:space="preserve">automated guided or tele-operated vehicles, </w:t>
      </w:r>
      <w:r w:rsidR="00CC442F">
        <w:rPr>
          <w:bCs/>
          <w:color w:val="000000"/>
          <w:sz w:val="22"/>
          <w:szCs w:val="22"/>
        </w:rPr>
        <w:t xml:space="preserve">certain animals, </w:t>
      </w:r>
      <w:r w:rsidR="00CA5821">
        <w:rPr>
          <w:bCs/>
          <w:color w:val="000000"/>
          <w:sz w:val="22"/>
          <w:szCs w:val="22"/>
        </w:rPr>
        <w:t>etc.</w:t>
      </w:r>
      <w:r w:rsidR="00CA5821">
        <w:rPr>
          <w:b/>
          <w:color w:val="000000"/>
          <w:sz w:val="22"/>
          <w:szCs w:val="22"/>
        </w:rPr>
        <w:t xml:space="preserve"> </w:t>
      </w:r>
    </w:p>
    <w:p w14:paraId="79CD8A54" w14:textId="77777777" w:rsidR="007625A1" w:rsidRDefault="007625A1" w:rsidP="00B1478B">
      <w:pPr>
        <w:autoSpaceDE w:val="0"/>
        <w:autoSpaceDN w:val="0"/>
        <w:adjustRightInd w:val="0"/>
        <w:spacing w:before="0" w:after="0"/>
        <w:rPr>
          <w:bCs/>
          <w:color w:val="000000"/>
          <w:sz w:val="22"/>
          <w:szCs w:val="22"/>
          <w:u w:val="single"/>
        </w:rPr>
      </w:pPr>
    </w:p>
    <w:p w14:paraId="1138A825" w14:textId="340F475F" w:rsidR="00B1478B" w:rsidRDefault="004C4D75" w:rsidP="00B1478B">
      <w:pPr>
        <w:autoSpaceDE w:val="0"/>
        <w:autoSpaceDN w:val="0"/>
        <w:adjustRightInd w:val="0"/>
        <w:spacing w:before="0" w:after="0"/>
        <w:rPr>
          <w:bCs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  <w:u w:val="single"/>
        </w:rPr>
        <w:t>Observation</w:t>
      </w:r>
      <w:r w:rsidR="00B1478B">
        <w:rPr>
          <w:b/>
          <w:color w:val="000000"/>
          <w:sz w:val="22"/>
          <w:szCs w:val="22"/>
          <w:u w:val="single"/>
        </w:rPr>
        <w:t xml:space="preserve"> </w:t>
      </w:r>
      <w:r w:rsidR="007625A1">
        <w:rPr>
          <w:b/>
          <w:color w:val="000000"/>
          <w:sz w:val="22"/>
          <w:szCs w:val="22"/>
          <w:u w:val="single"/>
        </w:rPr>
        <w:t>2</w:t>
      </w:r>
      <w:r w:rsidR="00B1478B">
        <w:rPr>
          <w:bCs/>
          <w:color w:val="000000"/>
          <w:sz w:val="22"/>
          <w:szCs w:val="22"/>
        </w:rPr>
        <w:t xml:space="preserve">: </w:t>
      </w:r>
      <w:r>
        <w:rPr>
          <w:bCs/>
          <w:color w:val="000000"/>
          <w:sz w:val="22"/>
          <w:szCs w:val="22"/>
        </w:rPr>
        <w:t>Not all the properties and char</w:t>
      </w:r>
      <w:r w:rsidR="00892A34">
        <w:rPr>
          <w:bCs/>
          <w:color w:val="000000"/>
          <w:sz w:val="22"/>
          <w:szCs w:val="22"/>
        </w:rPr>
        <w:t xml:space="preserve">acteristics </w:t>
      </w:r>
      <w:r w:rsidR="00DD1B2F">
        <w:rPr>
          <w:bCs/>
          <w:color w:val="000000"/>
          <w:sz w:val="22"/>
          <w:szCs w:val="22"/>
        </w:rPr>
        <w:t xml:space="preserve">(e.g., mobility patterns, distributions, etc.) </w:t>
      </w:r>
      <w:r w:rsidR="00892A34">
        <w:rPr>
          <w:bCs/>
          <w:color w:val="000000"/>
          <w:sz w:val="22"/>
          <w:szCs w:val="22"/>
        </w:rPr>
        <w:t>define</w:t>
      </w:r>
      <w:r w:rsidR="00DD1B2F">
        <w:rPr>
          <w:bCs/>
          <w:color w:val="000000"/>
          <w:sz w:val="22"/>
          <w:szCs w:val="22"/>
        </w:rPr>
        <w:t>d</w:t>
      </w:r>
      <w:r w:rsidR="00892A34">
        <w:rPr>
          <w:bCs/>
          <w:color w:val="000000"/>
          <w:sz w:val="22"/>
          <w:szCs w:val="22"/>
        </w:rPr>
        <w:t xml:space="preserve"> for other sensing targets</w:t>
      </w:r>
      <w:r w:rsidR="00A7296A">
        <w:rPr>
          <w:bCs/>
          <w:color w:val="000000"/>
          <w:sz w:val="22"/>
          <w:szCs w:val="22"/>
        </w:rPr>
        <w:t xml:space="preserve"> </w:t>
      </w:r>
      <w:r w:rsidR="003F2CBB">
        <w:rPr>
          <w:bCs/>
          <w:color w:val="000000"/>
          <w:sz w:val="22"/>
          <w:szCs w:val="22"/>
        </w:rPr>
        <w:t xml:space="preserve">in non-automotive scenarios </w:t>
      </w:r>
      <w:r w:rsidR="00892A34">
        <w:rPr>
          <w:bCs/>
          <w:color w:val="000000"/>
          <w:sz w:val="22"/>
          <w:szCs w:val="22"/>
        </w:rPr>
        <w:t>(e.g.,</w:t>
      </w:r>
      <w:r w:rsidR="00DD1B2F">
        <w:rPr>
          <w:bCs/>
          <w:color w:val="000000"/>
          <w:sz w:val="22"/>
          <w:szCs w:val="22"/>
        </w:rPr>
        <w:t xml:space="preserve"> automated guided vehicles</w:t>
      </w:r>
      <w:r w:rsidR="003F2CBB">
        <w:rPr>
          <w:bCs/>
          <w:color w:val="000000"/>
          <w:sz w:val="22"/>
          <w:szCs w:val="22"/>
        </w:rPr>
        <w:t xml:space="preserve"> in factories</w:t>
      </w:r>
      <w:r w:rsidR="00A7296A">
        <w:rPr>
          <w:bCs/>
          <w:color w:val="000000"/>
          <w:sz w:val="22"/>
          <w:szCs w:val="22"/>
        </w:rPr>
        <w:t>, human outdoors</w:t>
      </w:r>
      <w:r w:rsidR="00272FFF">
        <w:rPr>
          <w:bCs/>
          <w:color w:val="000000"/>
          <w:sz w:val="22"/>
          <w:szCs w:val="22"/>
        </w:rPr>
        <w:t xml:space="preserve"> in shoppi</w:t>
      </w:r>
      <w:r w:rsidR="006E5144">
        <w:rPr>
          <w:bCs/>
          <w:color w:val="000000"/>
          <w:sz w:val="22"/>
          <w:szCs w:val="22"/>
        </w:rPr>
        <w:t>ng mall</w:t>
      </w:r>
      <w:r w:rsidR="00183EBD">
        <w:rPr>
          <w:bCs/>
          <w:color w:val="000000"/>
          <w:sz w:val="22"/>
          <w:szCs w:val="22"/>
        </w:rPr>
        <w:t>, etc.</w:t>
      </w:r>
      <w:r w:rsidR="00892A34">
        <w:rPr>
          <w:bCs/>
          <w:color w:val="000000"/>
          <w:sz w:val="22"/>
          <w:szCs w:val="22"/>
        </w:rPr>
        <w:t>)</w:t>
      </w:r>
      <w:r w:rsidR="00B3746E">
        <w:rPr>
          <w:bCs/>
          <w:color w:val="000000"/>
          <w:sz w:val="22"/>
          <w:szCs w:val="22"/>
        </w:rPr>
        <w:t xml:space="preserve"> are applicable to vehicular </w:t>
      </w:r>
      <w:r w:rsidR="00BA35CE">
        <w:rPr>
          <w:bCs/>
          <w:color w:val="000000"/>
          <w:sz w:val="22"/>
          <w:szCs w:val="22"/>
        </w:rPr>
        <w:t>environments</w:t>
      </w:r>
      <w:r w:rsidR="00B3746E">
        <w:rPr>
          <w:bCs/>
          <w:color w:val="000000"/>
          <w:sz w:val="22"/>
          <w:szCs w:val="22"/>
        </w:rPr>
        <w:t xml:space="preserve">. </w:t>
      </w:r>
    </w:p>
    <w:p w14:paraId="5F2375E6" w14:textId="77777777" w:rsidR="001D3EAA" w:rsidRDefault="001D3EAA" w:rsidP="00B1478B">
      <w:pPr>
        <w:autoSpaceDE w:val="0"/>
        <w:autoSpaceDN w:val="0"/>
        <w:adjustRightInd w:val="0"/>
        <w:spacing w:before="0" w:after="0"/>
        <w:rPr>
          <w:b/>
          <w:color w:val="000000"/>
          <w:sz w:val="22"/>
          <w:szCs w:val="22"/>
        </w:rPr>
      </w:pPr>
    </w:p>
    <w:p w14:paraId="4D055059" w14:textId="66030E31" w:rsidR="001D3EAA" w:rsidRPr="001D3EAA" w:rsidRDefault="001D3EAA" w:rsidP="001D3EAA">
      <w:pPr>
        <w:autoSpaceDE w:val="0"/>
        <w:autoSpaceDN w:val="0"/>
        <w:adjustRightInd w:val="0"/>
        <w:spacing w:before="0" w:after="0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  <w:u w:val="single"/>
        </w:rPr>
        <w:t>Proposal</w:t>
      </w:r>
      <w:r w:rsidRPr="001D3EAA">
        <w:rPr>
          <w:b/>
          <w:color w:val="000000"/>
          <w:sz w:val="22"/>
          <w:szCs w:val="22"/>
          <w:u w:val="single"/>
        </w:rPr>
        <w:t xml:space="preserve"> </w:t>
      </w:r>
      <w:r>
        <w:rPr>
          <w:b/>
          <w:color w:val="000000"/>
          <w:sz w:val="22"/>
          <w:szCs w:val="22"/>
          <w:u w:val="single"/>
        </w:rPr>
        <w:t>1</w:t>
      </w:r>
      <w:r w:rsidRPr="001D3EAA">
        <w:rPr>
          <w:b/>
          <w:color w:val="000000"/>
          <w:sz w:val="22"/>
          <w:szCs w:val="22"/>
        </w:rPr>
        <w:t xml:space="preserve">: </w:t>
      </w:r>
      <w:r w:rsidR="00E90EFD">
        <w:rPr>
          <w:b/>
          <w:color w:val="000000"/>
          <w:sz w:val="22"/>
          <w:szCs w:val="22"/>
        </w:rPr>
        <w:t xml:space="preserve">For the evaluation of ISAC channel models in vehicular environments, consider </w:t>
      </w:r>
      <w:r w:rsidR="007608F8">
        <w:rPr>
          <w:b/>
          <w:color w:val="000000"/>
          <w:sz w:val="22"/>
          <w:szCs w:val="22"/>
        </w:rPr>
        <w:t>in addition to automotive vehicles,</w:t>
      </w:r>
      <w:r w:rsidR="00F43B68">
        <w:rPr>
          <w:b/>
          <w:color w:val="000000"/>
          <w:sz w:val="22"/>
          <w:szCs w:val="22"/>
        </w:rPr>
        <w:t xml:space="preserve"> the following sensing targets</w:t>
      </w:r>
      <w:r w:rsidR="0022113C">
        <w:rPr>
          <w:b/>
          <w:color w:val="000000"/>
          <w:sz w:val="22"/>
          <w:szCs w:val="22"/>
        </w:rPr>
        <w:t>:</w:t>
      </w:r>
      <w:r w:rsidR="007608F8">
        <w:rPr>
          <w:b/>
          <w:color w:val="000000"/>
          <w:sz w:val="22"/>
          <w:szCs w:val="22"/>
        </w:rPr>
        <w:t xml:space="preserve"> pedestrians (human outdoors), cyclist</w:t>
      </w:r>
      <w:r w:rsidR="003324ED">
        <w:rPr>
          <w:b/>
          <w:color w:val="000000"/>
          <w:sz w:val="22"/>
          <w:szCs w:val="22"/>
        </w:rPr>
        <w:t>s, e-Scooters, motorcyclists</w:t>
      </w:r>
      <w:r w:rsidR="002F32DB">
        <w:rPr>
          <w:b/>
          <w:color w:val="000000"/>
          <w:sz w:val="22"/>
          <w:szCs w:val="22"/>
        </w:rPr>
        <w:t>, a</w:t>
      </w:r>
      <w:r w:rsidR="002F32DB" w:rsidRPr="002F32DB">
        <w:rPr>
          <w:b/>
          <w:color w:val="000000"/>
          <w:sz w:val="22"/>
          <w:szCs w:val="22"/>
        </w:rPr>
        <w:t xml:space="preserve">utomated guided or tele-operated </w:t>
      </w:r>
      <w:r w:rsidR="00F43B68" w:rsidRPr="002F32DB">
        <w:rPr>
          <w:b/>
          <w:color w:val="000000"/>
          <w:sz w:val="22"/>
          <w:szCs w:val="22"/>
        </w:rPr>
        <w:t>vehicles</w:t>
      </w:r>
      <w:r w:rsidR="00F43B68">
        <w:rPr>
          <w:b/>
          <w:color w:val="000000"/>
          <w:sz w:val="22"/>
          <w:szCs w:val="22"/>
        </w:rPr>
        <w:t xml:space="preserve">, and objects/animals creating hazards. </w:t>
      </w:r>
    </w:p>
    <w:p w14:paraId="339FDEC9" w14:textId="77777777" w:rsidR="00D90B3F" w:rsidRDefault="00D90B3F" w:rsidP="00D90B3F">
      <w:pPr>
        <w:rPr>
          <w:color w:val="FF0000"/>
          <w:sz w:val="22"/>
          <w:szCs w:val="22"/>
        </w:rPr>
      </w:pPr>
    </w:p>
    <w:p w14:paraId="1732A18F" w14:textId="66E8AD7A" w:rsidR="00D90B3F" w:rsidRPr="00E271C5" w:rsidRDefault="00D90B3F" w:rsidP="00D90B3F">
      <w:pPr>
        <w:pStyle w:val="Heading2"/>
        <w:rPr>
          <w:i w:val="0"/>
          <w:iCs/>
        </w:rPr>
      </w:pPr>
      <w:r w:rsidRPr="00E271C5">
        <w:rPr>
          <w:i w:val="0"/>
          <w:iCs/>
        </w:rPr>
        <w:t>ISAC-capable infrastructure</w:t>
      </w:r>
    </w:p>
    <w:p w14:paraId="2DC86268" w14:textId="77777777" w:rsidR="00CF0C69" w:rsidRPr="00CF0C69" w:rsidRDefault="00CF0C69" w:rsidP="00DC1752">
      <w:pPr>
        <w:rPr>
          <w:color w:val="000000"/>
          <w:sz w:val="4"/>
          <w:szCs w:val="4"/>
        </w:rPr>
      </w:pPr>
    </w:p>
    <w:p w14:paraId="482BCB26" w14:textId="4DEDBD25" w:rsidR="00DA76D6" w:rsidRDefault="00CF0C69" w:rsidP="00DC1752">
      <w:pPr>
        <w:rPr>
          <w:color w:val="FF0000"/>
          <w:sz w:val="22"/>
          <w:szCs w:val="22"/>
        </w:rPr>
      </w:pPr>
      <w:r>
        <w:rPr>
          <w:color w:val="000000"/>
          <w:sz w:val="22"/>
          <w:szCs w:val="22"/>
        </w:rPr>
        <w:t xml:space="preserve">In several </w:t>
      </w:r>
      <w:r w:rsidR="006F2C32">
        <w:rPr>
          <w:color w:val="000000"/>
          <w:sz w:val="22"/>
          <w:szCs w:val="22"/>
        </w:rPr>
        <w:t>sensing applications, requirements would lead to the need f</w:t>
      </w:r>
      <w:r w:rsidR="006648B2">
        <w:rPr>
          <w:color w:val="000000"/>
          <w:sz w:val="22"/>
          <w:szCs w:val="22"/>
        </w:rPr>
        <w:t xml:space="preserve">or </w:t>
      </w:r>
      <w:r w:rsidR="00D90B3F">
        <w:rPr>
          <w:color w:val="000000"/>
          <w:sz w:val="22"/>
          <w:szCs w:val="22"/>
        </w:rPr>
        <w:t>ISAC-capable (road-level) infrastructure</w:t>
      </w:r>
      <w:r w:rsidR="0043340D">
        <w:rPr>
          <w:color w:val="000000"/>
          <w:sz w:val="22"/>
          <w:szCs w:val="22"/>
        </w:rPr>
        <w:t xml:space="preserve">, e.g., ISAC-capable UE-RSU. </w:t>
      </w:r>
      <w:r w:rsidR="00700A55">
        <w:rPr>
          <w:color w:val="000000"/>
          <w:sz w:val="22"/>
          <w:szCs w:val="22"/>
        </w:rPr>
        <w:t>In our view, this</w:t>
      </w:r>
      <w:r w:rsidR="00D90B3F">
        <w:rPr>
          <w:color w:val="000000"/>
          <w:sz w:val="22"/>
          <w:szCs w:val="22"/>
        </w:rPr>
        <w:t xml:space="preserve"> would be strongly recommended, if not strictly necessary, in certain scenarios </w:t>
      </w:r>
      <w:r w:rsidR="00700A55">
        <w:rPr>
          <w:color w:val="000000"/>
          <w:sz w:val="22"/>
          <w:szCs w:val="22"/>
        </w:rPr>
        <w:t>and</w:t>
      </w:r>
      <w:r w:rsidR="00D90B3F">
        <w:rPr>
          <w:color w:val="000000"/>
          <w:sz w:val="22"/>
          <w:szCs w:val="22"/>
        </w:rPr>
        <w:t xml:space="preserve"> applications.</w:t>
      </w:r>
      <w:r w:rsidR="00700A55">
        <w:rPr>
          <w:color w:val="000000"/>
          <w:sz w:val="22"/>
          <w:szCs w:val="22"/>
        </w:rPr>
        <w:t xml:space="preserve"> Thus, it is important to consider</w:t>
      </w:r>
      <w:r w:rsidR="00EE700B">
        <w:rPr>
          <w:color w:val="000000"/>
          <w:sz w:val="22"/>
          <w:szCs w:val="22"/>
        </w:rPr>
        <w:t>/agree</w:t>
      </w:r>
      <w:r w:rsidR="00700A55">
        <w:rPr>
          <w:color w:val="000000"/>
          <w:sz w:val="22"/>
          <w:szCs w:val="22"/>
        </w:rPr>
        <w:t xml:space="preserve"> </w:t>
      </w:r>
      <w:r w:rsidR="00F51753">
        <w:rPr>
          <w:color w:val="000000"/>
          <w:sz w:val="22"/>
          <w:szCs w:val="22"/>
        </w:rPr>
        <w:t xml:space="preserve">reference, yet </w:t>
      </w:r>
      <w:r w:rsidR="00700A55">
        <w:rPr>
          <w:color w:val="000000"/>
          <w:sz w:val="22"/>
          <w:szCs w:val="22"/>
        </w:rPr>
        <w:t>realistic</w:t>
      </w:r>
      <w:r w:rsidR="00F51753">
        <w:rPr>
          <w:color w:val="000000"/>
          <w:sz w:val="22"/>
          <w:szCs w:val="22"/>
        </w:rPr>
        <w:t>,</w:t>
      </w:r>
      <w:r w:rsidR="00700A55">
        <w:rPr>
          <w:color w:val="000000"/>
          <w:sz w:val="22"/>
          <w:szCs w:val="22"/>
        </w:rPr>
        <w:t xml:space="preserve"> models </w:t>
      </w:r>
      <w:r w:rsidR="00C86ECB">
        <w:rPr>
          <w:color w:val="000000"/>
          <w:sz w:val="22"/>
          <w:szCs w:val="22"/>
        </w:rPr>
        <w:t>(</w:t>
      </w:r>
      <w:r w:rsidR="00F51753">
        <w:rPr>
          <w:color w:val="000000"/>
          <w:sz w:val="22"/>
          <w:szCs w:val="22"/>
        </w:rPr>
        <w:t xml:space="preserve">e.g., </w:t>
      </w:r>
      <w:r w:rsidR="00C86ECB">
        <w:rPr>
          <w:color w:val="000000"/>
          <w:sz w:val="22"/>
          <w:szCs w:val="22"/>
        </w:rPr>
        <w:t>dimensions, shapes</w:t>
      </w:r>
      <w:r w:rsidR="0070551F">
        <w:rPr>
          <w:color w:val="000000"/>
          <w:sz w:val="22"/>
          <w:szCs w:val="22"/>
        </w:rPr>
        <w:t>, materials, etc.</w:t>
      </w:r>
      <w:r w:rsidR="00C86ECB">
        <w:rPr>
          <w:color w:val="000000"/>
          <w:sz w:val="22"/>
          <w:szCs w:val="22"/>
        </w:rPr>
        <w:t xml:space="preserve">) </w:t>
      </w:r>
      <w:r w:rsidR="00700A55">
        <w:rPr>
          <w:color w:val="000000"/>
          <w:sz w:val="22"/>
          <w:szCs w:val="22"/>
        </w:rPr>
        <w:t>and characte</w:t>
      </w:r>
      <w:r w:rsidR="00C86ECB">
        <w:rPr>
          <w:color w:val="000000"/>
          <w:sz w:val="22"/>
          <w:szCs w:val="22"/>
        </w:rPr>
        <w:t>ristics for those</w:t>
      </w:r>
      <w:r w:rsidR="00807EF5">
        <w:rPr>
          <w:color w:val="000000"/>
          <w:sz w:val="22"/>
          <w:szCs w:val="22"/>
        </w:rPr>
        <w:t xml:space="preserve"> elements</w:t>
      </w:r>
      <w:r w:rsidR="00C86ECB">
        <w:rPr>
          <w:color w:val="000000"/>
          <w:sz w:val="22"/>
          <w:szCs w:val="22"/>
        </w:rPr>
        <w:t>.</w:t>
      </w:r>
      <w:r w:rsidR="00EE700B">
        <w:rPr>
          <w:color w:val="000000"/>
          <w:sz w:val="22"/>
          <w:szCs w:val="22"/>
        </w:rPr>
        <w:t xml:space="preserve"> </w:t>
      </w:r>
      <w:r w:rsidR="00237DC9">
        <w:rPr>
          <w:color w:val="000000"/>
          <w:sz w:val="22"/>
          <w:szCs w:val="22"/>
        </w:rPr>
        <w:t xml:space="preserve">Essential ones include lampposts and traffic lights, as shown in Figure 2. </w:t>
      </w:r>
      <w:r w:rsidR="00807EF5">
        <w:rPr>
          <w:color w:val="000000"/>
          <w:sz w:val="22"/>
          <w:szCs w:val="22"/>
        </w:rPr>
        <w:t xml:space="preserve"> </w:t>
      </w:r>
      <w:r w:rsidR="00C86ECB">
        <w:rPr>
          <w:color w:val="000000"/>
          <w:sz w:val="22"/>
          <w:szCs w:val="22"/>
        </w:rPr>
        <w:t xml:space="preserve"> </w:t>
      </w:r>
    </w:p>
    <w:p w14:paraId="260D58C5" w14:textId="77777777" w:rsidR="00DA76D6" w:rsidRDefault="00DA76D6" w:rsidP="00DC1752">
      <w:pPr>
        <w:rPr>
          <w:color w:val="FF0000"/>
          <w:sz w:val="22"/>
          <w:szCs w:val="22"/>
        </w:rPr>
      </w:pPr>
    </w:p>
    <w:p w14:paraId="2152D8E7" w14:textId="77777777" w:rsidR="00DA76D6" w:rsidRDefault="00DA76D6" w:rsidP="00DC1752">
      <w:pPr>
        <w:rPr>
          <w:color w:val="FF0000"/>
          <w:sz w:val="22"/>
          <w:szCs w:val="22"/>
        </w:rPr>
      </w:pPr>
    </w:p>
    <w:p w14:paraId="5E99A154" w14:textId="57333AAA" w:rsidR="001311B9" w:rsidRDefault="00AE64B1" w:rsidP="00795A31">
      <w:pPr>
        <w:jc w:val="center"/>
        <w:rPr>
          <w:color w:val="FF0000"/>
          <w:sz w:val="22"/>
          <w:szCs w:val="22"/>
        </w:rPr>
      </w:pPr>
      <w:r>
        <w:rPr>
          <w:color w:val="FF0000"/>
          <w:sz w:val="22"/>
          <w:szCs w:val="22"/>
        </w:rPr>
        <w:pict w14:anchorId="1C766C4C">
          <v:shape id="_x0000_i1026" type="#_x0000_t75" style="width:439pt;height:176pt">
            <v:imagedata r:id="rId12" o:title="Pic2"/>
          </v:shape>
        </w:pict>
      </w:r>
    </w:p>
    <w:p w14:paraId="29411A7F" w14:textId="1328AD48" w:rsidR="001311B9" w:rsidRDefault="001311B9" w:rsidP="001311B9">
      <w:pPr>
        <w:ind w:left="1080" w:right="1440"/>
        <w:jc w:val="center"/>
        <w:rPr>
          <w:bCs/>
          <w:color w:val="000000"/>
        </w:rPr>
      </w:pPr>
      <w:r>
        <w:rPr>
          <w:b/>
          <w:color w:val="000000"/>
        </w:rPr>
        <w:t>Figure 2</w:t>
      </w:r>
      <w:r>
        <w:rPr>
          <w:bCs/>
          <w:color w:val="000000"/>
        </w:rPr>
        <w:t xml:space="preserve">. Usage of </w:t>
      </w:r>
      <w:r w:rsidR="001110D2">
        <w:rPr>
          <w:bCs/>
          <w:color w:val="000000"/>
        </w:rPr>
        <w:t>ISAC-capable infrastructure could be strongly            recommended or even necessary</w:t>
      </w:r>
      <w:r>
        <w:rPr>
          <w:bCs/>
          <w:color w:val="000000"/>
        </w:rPr>
        <w:t>.</w:t>
      </w:r>
    </w:p>
    <w:p w14:paraId="0F6E1FF4" w14:textId="77777777" w:rsidR="001311B9" w:rsidRDefault="001311B9" w:rsidP="00DC1752">
      <w:pPr>
        <w:rPr>
          <w:color w:val="FF0000"/>
          <w:sz w:val="22"/>
          <w:szCs w:val="22"/>
        </w:rPr>
      </w:pPr>
    </w:p>
    <w:p w14:paraId="40CC4C2C" w14:textId="223FE7AB" w:rsidR="00A53314" w:rsidRPr="001D3EAA" w:rsidRDefault="00A53314" w:rsidP="00A53314">
      <w:pPr>
        <w:autoSpaceDE w:val="0"/>
        <w:autoSpaceDN w:val="0"/>
        <w:adjustRightInd w:val="0"/>
        <w:spacing w:before="0" w:after="0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  <w:u w:val="single"/>
        </w:rPr>
        <w:t>Proposal</w:t>
      </w:r>
      <w:r w:rsidRPr="001D3EAA">
        <w:rPr>
          <w:b/>
          <w:color w:val="000000"/>
          <w:sz w:val="22"/>
          <w:szCs w:val="22"/>
          <w:u w:val="single"/>
        </w:rPr>
        <w:t xml:space="preserve"> </w:t>
      </w:r>
      <w:r>
        <w:rPr>
          <w:b/>
          <w:color w:val="000000"/>
          <w:sz w:val="22"/>
          <w:szCs w:val="22"/>
          <w:u w:val="single"/>
        </w:rPr>
        <w:t>2</w:t>
      </w:r>
      <w:r w:rsidRPr="001D3EAA">
        <w:rPr>
          <w:b/>
          <w:color w:val="000000"/>
          <w:sz w:val="22"/>
          <w:szCs w:val="22"/>
        </w:rPr>
        <w:t xml:space="preserve">: </w:t>
      </w:r>
      <w:r>
        <w:rPr>
          <w:b/>
          <w:color w:val="000000"/>
          <w:sz w:val="22"/>
          <w:szCs w:val="22"/>
        </w:rPr>
        <w:t>For the evaluation of ISAC channel models in vehicular environments, consider</w:t>
      </w:r>
      <w:r w:rsidR="00323181">
        <w:rPr>
          <w:b/>
          <w:color w:val="000000"/>
          <w:sz w:val="22"/>
          <w:szCs w:val="22"/>
        </w:rPr>
        <w:t xml:space="preserve"> and agree</w:t>
      </w:r>
      <w:r>
        <w:rPr>
          <w:b/>
          <w:color w:val="000000"/>
          <w:sz w:val="22"/>
          <w:szCs w:val="22"/>
        </w:rPr>
        <w:t xml:space="preserve"> </w:t>
      </w:r>
      <w:r w:rsidR="00323181">
        <w:rPr>
          <w:b/>
          <w:color w:val="000000"/>
          <w:sz w:val="22"/>
          <w:szCs w:val="22"/>
        </w:rPr>
        <w:t xml:space="preserve">generic/reference </w:t>
      </w:r>
      <w:r>
        <w:rPr>
          <w:b/>
          <w:color w:val="000000"/>
          <w:sz w:val="22"/>
          <w:szCs w:val="22"/>
        </w:rPr>
        <w:t>ISAC-capable (road-level) infrastructure</w:t>
      </w:r>
      <w:r w:rsidR="00323181">
        <w:rPr>
          <w:b/>
          <w:color w:val="000000"/>
          <w:sz w:val="22"/>
          <w:szCs w:val="22"/>
        </w:rPr>
        <w:t xml:space="preserve"> models</w:t>
      </w:r>
      <w:r>
        <w:rPr>
          <w:b/>
          <w:color w:val="000000"/>
          <w:sz w:val="22"/>
          <w:szCs w:val="22"/>
        </w:rPr>
        <w:t xml:space="preserve">, e.g., UE-RSU.  </w:t>
      </w:r>
    </w:p>
    <w:p w14:paraId="1058E720" w14:textId="77777777" w:rsidR="008F094F" w:rsidRDefault="008F094F" w:rsidP="008F094F">
      <w:pPr>
        <w:rPr>
          <w:color w:val="FF0000"/>
          <w:sz w:val="22"/>
          <w:szCs w:val="22"/>
        </w:rPr>
      </w:pPr>
    </w:p>
    <w:p w14:paraId="3DA76335" w14:textId="6F004EA7" w:rsidR="008F094F" w:rsidRPr="00E271C5" w:rsidRDefault="00E271C5" w:rsidP="00E271C5">
      <w:pPr>
        <w:pStyle w:val="Heading2"/>
        <w:rPr>
          <w:i w:val="0"/>
          <w:iCs/>
        </w:rPr>
      </w:pPr>
      <w:r w:rsidRPr="00E271C5">
        <w:rPr>
          <w:i w:val="0"/>
          <w:iCs/>
        </w:rPr>
        <w:t>Evaluation parameters for automotive sensing scenarios</w:t>
      </w:r>
    </w:p>
    <w:p w14:paraId="5995C504" w14:textId="77777777" w:rsidR="008F094F" w:rsidRPr="00CF0C69" w:rsidRDefault="008F094F" w:rsidP="008F094F">
      <w:pPr>
        <w:rPr>
          <w:color w:val="000000"/>
          <w:sz w:val="4"/>
          <w:szCs w:val="4"/>
        </w:rPr>
      </w:pPr>
    </w:p>
    <w:p w14:paraId="66FB0146" w14:textId="36DF35E5" w:rsidR="00140E39" w:rsidRDefault="00140E39" w:rsidP="008F094F"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Due to its nature, </w:t>
      </w:r>
      <w:r w:rsidR="00C94042">
        <w:rPr>
          <w:color w:val="000000"/>
          <w:sz w:val="22"/>
          <w:szCs w:val="22"/>
        </w:rPr>
        <w:t>it i</w:t>
      </w:r>
      <w:r w:rsidR="00DC6DEF">
        <w:rPr>
          <w:color w:val="000000"/>
          <w:sz w:val="22"/>
          <w:szCs w:val="22"/>
        </w:rPr>
        <w:t>s</w:t>
      </w:r>
      <w:r w:rsidR="00C94042">
        <w:rPr>
          <w:color w:val="000000"/>
          <w:sz w:val="22"/>
          <w:szCs w:val="22"/>
        </w:rPr>
        <w:t xml:space="preserve"> desirable to reuse as much as possible the framework indicated in </w:t>
      </w:r>
      <w:r w:rsidR="00CB3A8F">
        <w:rPr>
          <w:color w:val="000000"/>
          <w:sz w:val="22"/>
          <w:szCs w:val="22"/>
        </w:rPr>
        <w:t xml:space="preserve">TR 36.885 and </w:t>
      </w:r>
      <w:r w:rsidR="00E976E3">
        <w:rPr>
          <w:color w:val="000000"/>
          <w:sz w:val="22"/>
          <w:szCs w:val="22"/>
        </w:rPr>
        <w:t xml:space="preserve">TR 37.885. </w:t>
      </w:r>
    </w:p>
    <w:p w14:paraId="572EDE28" w14:textId="4F013DB1" w:rsidR="001311B9" w:rsidRDefault="00270056" w:rsidP="008F094F"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The parameters values indicated in Table 1 are proposed to be considered.</w:t>
      </w:r>
      <w:r w:rsidR="005917BF">
        <w:rPr>
          <w:color w:val="000000"/>
          <w:sz w:val="22"/>
          <w:szCs w:val="22"/>
        </w:rPr>
        <w:t xml:space="preserve"> </w:t>
      </w:r>
      <w:proofErr w:type="spellStart"/>
      <w:r w:rsidR="005917BF" w:rsidRPr="00A80B40">
        <w:rPr>
          <w:rFonts w:cs="Arial"/>
          <w:color w:val="0000FF"/>
          <w:highlight w:val="cyan"/>
          <w:lang w:val="x-none"/>
        </w:rPr>
        <w:t>Highlighted</w:t>
      </w:r>
      <w:proofErr w:type="spellEnd"/>
      <w:r w:rsidR="005917BF" w:rsidRPr="00A80B40">
        <w:rPr>
          <w:rFonts w:cs="Arial"/>
          <w:color w:val="0000FF"/>
          <w:highlight w:val="cyan"/>
          <w:lang w:val="x-none"/>
        </w:rPr>
        <w:t xml:space="preserve"> </w:t>
      </w:r>
      <w:proofErr w:type="spellStart"/>
      <w:r w:rsidR="005917BF" w:rsidRPr="00A80B40">
        <w:rPr>
          <w:rFonts w:cs="Arial"/>
          <w:color w:val="0000FF"/>
          <w:highlight w:val="cyan"/>
          <w:lang w:val="x-none"/>
        </w:rPr>
        <w:t>text</w:t>
      </w:r>
      <w:proofErr w:type="spellEnd"/>
      <w:r w:rsidR="005917BF">
        <w:rPr>
          <w:color w:val="000000"/>
          <w:sz w:val="22"/>
          <w:szCs w:val="22"/>
        </w:rPr>
        <w:t xml:space="preserve"> </w:t>
      </w:r>
      <w:r w:rsidR="00A80B40">
        <w:rPr>
          <w:color w:val="000000"/>
          <w:sz w:val="22"/>
          <w:szCs w:val="22"/>
        </w:rPr>
        <w:t>is added/pr</w:t>
      </w:r>
      <w:r w:rsidR="003665E1">
        <w:rPr>
          <w:color w:val="000000"/>
          <w:sz w:val="22"/>
          <w:szCs w:val="22"/>
        </w:rPr>
        <w:t>o</w:t>
      </w:r>
      <w:r w:rsidR="00A80B40">
        <w:rPr>
          <w:color w:val="000000"/>
          <w:sz w:val="22"/>
          <w:szCs w:val="22"/>
        </w:rPr>
        <w:t>posed in addition to Proposal 6-2</w:t>
      </w:r>
      <w:r w:rsidR="00BA6F3B">
        <w:rPr>
          <w:color w:val="000000"/>
          <w:sz w:val="22"/>
          <w:szCs w:val="22"/>
        </w:rPr>
        <w:t xml:space="preserve"> in</w:t>
      </w:r>
      <w:r w:rsidR="00A80B40">
        <w:rPr>
          <w:color w:val="000000"/>
          <w:sz w:val="22"/>
          <w:szCs w:val="22"/>
        </w:rPr>
        <w:t xml:space="preserve"> </w:t>
      </w:r>
      <w:r w:rsidR="00A80B40" w:rsidRPr="00A80B40">
        <w:rPr>
          <w:b/>
          <w:bCs/>
          <w:color w:val="000000"/>
          <w:sz w:val="22"/>
          <w:szCs w:val="22"/>
        </w:rPr>
        <w:t>[6]</w:t>
      </w:r>
      <w:r w:rsidR="00A80B40">
        <w:rPr>
          <w:color w:val="000000"/>
          <w:sz w:val="22"/>
          <w:szCs w:val="22"/>
        </w:rPr>
        <w:t>.</w:t>
      </w:r>
    </w:p>
    <w:p w14:paraId="0CD0C207" w14:textId="77777777" w:rsidR="00795A31" w:rsidRDefault="00795A31" w:rsidP="008F094F">
      <w:pPr>
        <w:rPr>
          <w:color w:val="000000"/>
          <w:sz w:val="22"/>
          <w:szCs w:val="22"/>
        </w:rPr>
      </w:pPr>
    </w:p>
    <w:p w14:paraId="399A172A" w14:textId="07F4E9C8" w:rsidR="00795A31" w:rsidRDefault="00795A31" w:rsidP="00703847">
      <w:pPr>
        <w:ind w:left="1080" w:right="1440"/>
        <w:jc w:val="center"/>
        <w:rPr>
          <w:bCs/>
          <w:color w:val="000000"/>
        </w:rPr>
      </w:pPr>
      <w:r>
        <w:rPr>
          <w:b/>
          <w:color w:val="000000"/>
        </w:rPr>
        <w:t>Table 1</w:t>
      </w:r>
      <w:r>
        <w:rPr>
          <w:bCs/>
          <w:color w:val="000000"/>
        </w:rPr>
        <w:t xml:space="preserve">. </w:t>
      </w:r>
      <w:r w:rsidR="00703847" w:rsidRPr="00703847">
        <w:rPr>
          <w:bCs/>
          <w:color w:val="000000"/>
        </w:rPr>
        <w:t>Evaluation parameters for automotive sensing scenarios</w:t>
      </w:r>
      <w:r>
        <w:rPr>
          <w:bCs/>
          <w:color w:val="000000"/>
        </w:rPr>
        <w:t>.</w:t>
      </w:r>
    </w:p>
    <w:tbl>
      <w:tblPr>
        <w:tblW w:w="8866" w:type="dxa"/>
        <w:jc w:val="center"/>
        <w:tblLook w:val="04A0" w:firstRow="1" w:lastRow="0" w:firstColumn="1" w:lastColumn="0" w:noHBand="0" w:noVBand="1"/>
      </w:tblPr>
      <w:tblGrid>
        <w:gridCol w:w="1704"/>
        <w:gridCol w:w="1620"/>
        <w:gridCol w:w="5542"/>
      </w:tblGrid>
      <w:tr w:rsidR="00FF12C1" w:rsidRPr="00FF12C1" w14:paraId="370C7C0B" w14:textId="77777777" w:rsidTr="008B6865">
        <w:trPr>
          <w:trHeight w:val="215"/>
          <w:jc w:val="center"/>
        </w:trPr>
        <w:tc>
          <w:tcPr>
            <w:tcW w:w="33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23BB711" w14:textId="77777777" w:rsidR="00FF12C1" w:rsidRPr="00FF12C1" w:rsidRDefault="00FF12C1" w:rsidP="008B6865">
            <w:pPr>
              <w:pStyle w:val="0Maintext"/>
              <w:spacing w:after="60"/>
              <w:jc w:val="center"/>
              <w:rPr>
                <w:rFonts w:ascii="Arial" w:eastAsia="DengXian" w:hAnsi="Arial" w:cs="Arial"/>
                <w:b/>
                <w:lang w:val="en-US" w:eastAsia="zh-CN"/>
              </w:rPr>
            </w:pPr>
            <w:r w:rsidRPr="00FF12C1">
              <w:rPr>
                <w:rFonts w:ascii="Arial" w:hAnsi="Arial" w:cs="Arial"/>
                <w:b/>
                <w:lang w:val="en-US"/>
              </w:rPr>
              <w:t>Parameters</w:t>
            </w:r>
          </w:p>
        </w:tc>
        <w:tc>
          <w:tcPr>
            <w:tcW w:w="5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7EAD579" w14:textId="77777777" w:rsidR="00FF12C1" w:rsidRPr="00FF12C1" w:rsidRDefault="00FF12C1" w:rsidP="008B6865">
            <w:pPr>
              <w:pStyle w:val="TAC"/>
              <w:spacing w:after="60"/>
              <w:rPr>
                <w:rFonts w:cs="Arial"/>
                <w:b/>
                <w:sz w:val="20"/>
                <w:lang w:eastAsia="zh-CN"/>
              </w:rPr>
            </w:pPr>
            <w:r w:rsidRPr="00FF12C1">
              <w:rPr>
                <w:rFonts w:cs="Arial"/>
                <w:b/>
                <w:sz w:val="20"/>
              </w:rPr>
              <w:t>Value</w:t>
            </w:r>
          </w:p>
        </w:tc>
      </w:tr>
      <w:tr w:rsidR="00FF12C1" w:rsidRPr="00FF12C1" w14:paraId="7D5D1049" w14:textId="77777777" w:rsidTr="00BE5DF0">
        <w:trPr>
          <w:jc w:val="center"/>
        </w:trPr>
        <w:tc>
          <w:tcPr>
            <w:tcW w:w="33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F79D9" w14:textId="77777777" w:rsidR="00FF12C1" w:rsidRPr="00FF12C1" w:rsidRDefault="00FF12C1" w:rsidP="00BE5DF0">
            <w:pPr>
              <w:pStyle w:val="0Maintext"/>
              <w:spacing w:after="60"/>
              <w:rPr>
                <w:rFonts w:ascii="Arial" w:hAnsi="Arial" w:cs="Arial"/>
                <w:lang w:val="fr-FR"/>
              </w:rPr>
            </w:pPr>
            <w:r w:rsidRPr="00FF12C1">
              <w:rPr>
                <w:rFonts w:ascii="Arial" w:hAnsi="Arial" w:cs="Arial"/>
                <w:lang w:val="fr-FR"/>
              </w:rPr>
              <w:t>Applicable communication scenarios</w:t>
            </w:r>
          </w:p>
        </w:tc>
        <w:tc>
          <w:tcPr>
            <w:tcW w:w="5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28175" w14:textId="3DBF0E2C" w:rsidR="002C772C" w:rsidRPr="00E34466" w:rsidRDefault="00FF12C1" w:rsidP="00E34466">
            <w:pPr>
              <w:pStyle w:val="TAC"/>
              <w:spacing w:after="60"/>
              <w:jc w:val="left"/>
              <w:rPr>
                <w:rFonts w:cs="Arial"/>
                <w:color w:val="0000FF"/>
                <w:sz w:val="20"/>
              </w:rPr>
            </w:pPr>
            <w:r w:rsidRPr="00FF12C1">
              <w:rPr>
                <w:rFonts w:cs="Arial"/>
                <w:sz w:val="20"/>
              </w:rPr>
              <w:t xml:space="preserve">Highway, Urban </w:t>
            </w:r>
            <w:proofErr w:type="spellStart"/>
            <w:r w:rsidRPr="00FF12C1">
              <w:rPr>
                <w:rFonts w:cs="Arial"/>
                <w:sz w:val="20"/>
              </w:rPr>
              <w:t>Grid</w:t>
            </w:r>
            <w:proofErr w:type="spellEnd"/>
            <w:r w:rsidR="003945E6">
              <w:rPr>
                <w:rFonts w:cs="Arial"/>
                <w:sz w:val="20"/>
              </w:rPr>
              <w:t xml:space="preserve"> </w:t>
            </w:r>
            <w:r w:rsidR="003945E6" w:rsidRPr="00780640">
              <w:rPr>
                <w:rFonts w:cs="Arial"/>
                <w:color w:val="0000FF"/>
                <w:sz w:val="20"/>
                <w:highlight w:val="cyan"/>
              </w:rPr>
              <w:t>(</w:t>
            </w:r>
            <w:proofErr w:type="spellStart"/>
            <w:r w:rsidR="00C7451E">
              <w:rPr>
                <w:rFonts w:cs="Arial"/>
                <w:color w:val="0000FF"/>
                <w:sz w:val="20"/>
                <w:highlight w:val="cyan"/>
              </w:rPr>
              <w:t>aligned</w:t>
            </w:r>
            <w:proofErr w:type="spellEnd"/>
            <w:r w:rsidR="00C7451E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C7451E">
              <w:rPr>
                <w:rFonts w:cs="Arial"/>
                <w:color w:val="0000FF"/>
                <w:sz w:val="20"/>
                <w:highlight w:val="cyan"/>
              </w:rPr>
              <w:t>with</w:t>
            </w:r>
            <w:proofErr w:type="spellEnd"/>
            <w:r w:rsidR="00C7451E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r w:rsidR="00C7451E" w:rsidRPr="00C7451E">
              <w:rPr>
                <w:rFonts w:cs="Arial"/>
                <w:color w:val="0000FF"/>
                <w:sz w:val="20"/>
                <w:highlight w:val="cyan"/>
              </w:rPr>
              <w:t xml:space="preserve">TR 37.885, but </w:t>
            </w:r>
            <w:proofErr w:type="spellStart"/>
            <w:r w:rsidR="003945E6" w:rsidRPr="00780640">
              <w:rPr>
                <w:rFonts w:cs="Arial"/>
                <w:color w:val="0000FF"/>
                <w:sz w:val="20"/>
                <w:highlight w:val="cyan"/>
              </w:rPr>
              <w:t>with</w:t>
            </w:r>
            <w:proofErr w:type="spellEnd"/>
            <w:r w:rsidR="003945E6" w:rsidRPr="00780640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3945E6" w:rsidRPr="00780640">
              <w:rPr>
                <w:rFonts w:cs="Arial"/>
                <w:color w:val="0000FF"/>
                <w:sz w:val="20"/>
                <w:highlight w:val="cyan"/>
              </w:rPr>
              <w:t>required</w:t>
            </w:r>
            <w:proofErr w:type="spellEnd"/>
            <w:r w:rsidR="003945E6" w:rsidRPr="00780640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3945E6" w:rsidRPr="00780640">
              <w:rPr>
                <w:rFonts w:cs="Arial"/>
                <w:color w:val="0000FF"/>
                <w:sz w:val="20"/>
                <w:highlight w:val="cyan"/>
              </w:rPr>
              <w:t>adaptations</w:t>
            </w:r>
            <w:proofErr w:type="spellEnd"/>
            <w:r w:rsidR="003945E6" w:rsidRPr="00780640">
              <w:rPr>
                <w:rFonts w:cs="Arial"/>
                <w:color w:val="0000FF"/>
                <w:sz w:val="20"/>
                <w:highlight w:val="cyan"/>
              </w:rPr>
              <w:t>)</w:t>
            </w:r>
            <w:r w:rsidR="00C7451E">
              <w:rPr>
                <w:rFonts w:cs="Arial"/>
                <w:color w:val="0000FF"/>
                <w:sz w:val="20"/>
              </w:rPr>
              <w:t>.</w:t>
            </w:r>
          </w:p>
        </w:tc>
      </w:tr>
      <w:tr w:rsidR="00FF12C1" w:rsidRPr="00FF12C1" w14:paraId="6EF0CD76" w14:textId="77777777" w:rsidTr="00BE5DF0">
        <w:trPr>
          <w:trHeight w:val="40"/>
          <w:jc w:val="center"/>
        </w:trPr>
        <w:tc>
          <w:tcPr>
            <w:tcW w:w="33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646B5DB" w14:textId="77777777" w:rsidR="00FF12C1" w:rsidRPr="00FF12C1" w:rsidRDefault="00FF12C1" w:rsidP="00BE5DF0">
            <w:pPr>
              <w:pStyle w:val="0Maintext"/>
              <w:spacing w:after="60"/>
              <w:rPr>
                <w:rFonts w:ascii="Arial" w:hAnsi="Arial" w:cs="Arial"/>
              </w:rPr>
            </w:pPr>
            <w:r w:rsidRPr="00FF12C1">
              <w:rPr>
                <w:rFonts w:ascii="Arial" w:hAnsi="Arial" w:cs="Arial"/>
              </w:rPr>
              <w:t xml:space="preserve">Sensing transmitters and </w:t>
            </w:r>
            <w:proofErr w:type="gramStart"/>
            <w:r w:rsidRPr="00FF12C1">
              <w:rPr>
                <w:rFonts w:ascii="Arial" w:hAnsi="Arial" w:cs="Arial"/>
              </w:rPr>
              <w:t>receivers</w:t>
            </w:r>
            <w:proofErr w:type="gramEnd"/>
            <w:r w:rsidRPr="00FF12C1">
              <w:rPr>
                <w:rFonts w:ascii="Arial" w:hAnsi="Arial" w:cs="Arial"/>
              </w:rPr>
              <w:t xml:space="preserve"> properties</w:t>
            </w:r>
          </w:p>
        </w:tc>
        <w:tc>
          <w:tcPr>
            <w:tcW w:w="5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B7DC9" w14:textId="591ECD6D" w:rsidR="00FF12C1" w:rsidRPr="00550DB4" w:rsidRDefault="00FF12C1" w:rsidP="00BE5DF0">
            <w:pPr>
              <w:pStyle w:val="TAC"/>
              <w:spacing w:after="60"/>
              <w:jc w:val="left"/>
              <w:rPr>
                <w:rFonts w:cs="Arial"/>
                <w:sz w:val="20"/>
                <w:lang w:val="en-US"/>
              </w:rPr>
            </w:pPr>
            <w:r w:rsidRPr="00550DB4">
              <w:rPr>
                <w:rFonts w:cs="Arial"/>
                <w:sz w:val="20"/>
                <w:lang w:val="en-US"/>
              </w:rPr>
              <w:t>Rx/Tx locations are selected among the TRPs and UEs locations in the corresponding communication scenario</w:t>
            </w:r>
            <w:r w:rsidR="007E444F" w:rsidRPr="00550DB4">
              <w:rPr>
                <w:rFonts w:cs="Arial"/>
                <w:sz w:val="20"/>
                <w:lang w:val="en-US"/>
              </w:rPr>
              <w:t>s.</w:t>
            </w:r>
          </w:p>
          <w:p w14:paraId="611D48DB" w14:textId="3A1D3BBA" w:rsidR="000B7C60" w:rsidRDefault="000B7C60" w:rsidP="00BE5DF0">
            <w:pPr>
              <w:pStyle w:val="TAC"/>
              <w:spacing w:after="60"/>
              <w:jc w:val="left"/>
              <w:rPr>
                <w:rFonts w:cs="Arial"/>
                <w:color w:val="0000FF"/>
                <w:sz w:val="20"/>
                <w:highlight w:val="cyan"/>
              </w:rPr>
            </w:pPr>
            <w:proofErr w:type="spellStart"/>
            <w:r w:rsidRPr="00550DB4">
              <w:rPr>
                <w:rFonts w:cs="Arial"/>
                <w:color w:val="0000FF"/>
                <w:sz w:val="20"/>
                <w:highlight w:val="cyan"/>
              </w:rPr>
              <w:t>Consideration</w:t>
            </w:r>
            <w:proofErr w:type="spellEnd"/>
            <w:r w:rsidRPr="00550DB4">
              <w:rPr>
                <w:rFonts w:cs="Arial"/>
                <w:color w:val="0000FF"/>
                <w:sz w:val="20"/>
                <w:highlight w:val="cyan"/>
              </w:rPr>
              <w:t xml:space="preserve"> of RSU (e.g., </w:t>
            </w:r>
            <w:proofErr w:type="spellStart"/>
            <w:r w:rsidRPr="00550DB4">
              <w:rPr>
                <w:rFonts w:cs="Arial"/>
                <w:color w:val="0000FF"/>
                <w:sz w:val="20"/>
                <w:highlight w:val="cyan"/>
              </w:rPr>
              <w:t>as</w:t>
            </w:r>
            <w:proofErr w:type="spellEnd"/>
            <w:r w:rsidRPr="00550DB4">
              <w:rPr>
                <w:rFonts w:cs="Arial"/>
                <w:color w:val="0000FF"/>
                <w:sz w:val="20"/>
                <w:highlight w:val="cyan"/>
              </w:rPr>
              <w:t xml:space="preserve"> ISAC-</w:t>
            </w:r>
            <w:proofErr w:type="spellStart"/>
            <w:r w:rsidRPr="00550DB4">
              <w:rPr>
                <w:rFonts w:cs="Arial"/>
                <w:color w:val="0000FF"/>
                <w:sz w:val="20"/>
                <w:highlight w:val="cyan"/>
              </w:rPr>
              <w:t>capable</w:t>
            </w:r>
            <w:proofErr w:type="spellEnd"/>
            <w:r w:rsidRPr="00550DB4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Pr="00550DB4">
              <w:rPr>
                <w:rFonts w:cs="Arial"/>
                <w:color w:val="0000FF"/>
                <w:sz w:val="20"/>
                <w:highlight w:val="cyan"/>
              </w:rPr>
              <w:t>infrastructure</w:t>
            </w:r>
            <w:proofErr w:type="spellEnd"/>
            <w:r w:rsidR="00AA7576" w:rsidRPr="00550DB4">
              <w:rPr>
                <w:rFonts w:cs="Arial"/>
                <w:color w:val="0000FF"/>
                <w:sz w:val="20"/>
                <w:highlight w:val="cyan"/>
              </w:rPr>
              <w:t xml:space="preserve">) </w:t>
            </w:r>
            <w:r w:rsidRPr="00550DB4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Pr="00550DB4">
              <w:rPr>
                <w:rFonts w:cs="Arial"/>
                <w:color w:val="0000FF"/>
                <w:sz w:val="20"/>
                <w:highlight w:val="cyan"/>
              </w:rPr>
              <w:t>is</w:t>
            </w:r>
            <w:proofErr w:type="spellEnd"/>
            <w:r w:rsidRPr="00550DB4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780640" w:rsidRPr="00550DB4">
              <w:rPr>
                <w:rFonts w:cs="Arial"/>
                <w:color w:val="0000FF"/>
                <w:sz w:val="20"/>
                <w:highlight w:val="cyan"/>
              </w:rPr>
              <w:t>strongly</w:t>
            </w:r>
            <w:proofErr w:type="spellEnd"/>
            <w:r w:rsidR="00780640" w:rsidRPr="00550DB4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780640" w:rsidRPr="00550DB4">
              <w:rPr>
                <w:rFonts w:cs="Arial"/>
                <w:color w:val="0000FF"/>
                <w:sz w:val="20"/>
                <w:highlight w:val="cyan"/>
              </w:rPr>
              <w:t>recommended</w:t>
            </w:r>
            <w:proofErr w:type="spellEnd"/>
            <w:r w:rsidR="00780640" w:rsidRPr="00550DB4">
              <w:rPr>
                <w:rFonts w:cs="Arial"/>
                <w:color w:val="0000FF"/>
                <w:sz w:val="20"/>
                <w:highlight w:val="cyan"/>
              </w:rPr>
              <w:t>.</w:t>
            </w:r>
          </w:p>
          <w:p w14:paraId="027678E8" w14:textId="5F257A7B" w:rsidR="008278B4" w:rsidRPr="00550DB4" w:rsidRDefault="008278B4" w:rsidP="00BE5DF0">
            <w:pPr>
              <w:pStyle w:val="TAC"/>
              <w:spacing w:after="60"/>
              <w:jc w:val="left"/>
              <w:rPr>
                <w:rFonts w:cs="Arial"/>
                <w:color w:val="0000FF"/>
                <w:sz w:val="20"/>
                <w:highlight w:val="cyan"/>
              </w:rPr>
            </w:pPr>
            <w:r>
              <w:rPr>
                <w:rFonts w:cs="Arial"/>
                <w:color w:val="0000FF"/>
                <w:sz w:val="20"/>
                <w:highlight w:val="cyan"/>
              </w:rPr>
              <w:t>Highways:</w:t>
            </w:r>
          </w:p>
          <w:p w14:paraId="7A3AB7AB" w14:textId="4912CA68" w:rsidR="005B743D" w:rsidRDefault="00C41024" w:rsidP="00C41024">
            <w:pPr>
              <w:pStyle w:val="TAC"/>
              <w:numPr>
                <w:ilvl w:val="0"/>
                <w:numId w:val="46"/>
              </w:numPr>
              <w:spacing w:after="60"/>
              <w:ind w:left="372" w:hanging="192"/>
              <w:jc w:val="left"/>
              <w:rPr>
                <w:rFonts w:cs="Arial"/>
                <w:color w:val="0000FF"/>
                <w:sz w:val="20"/>
                <w:highlight w:val="cyan"/>
              </w:rPr>
            </w:pPr>
            <w:proofErr w:type="spellStart"/>
            <w:r w:rsidRPr="005B799C">
              <w:rPr>
                <w:rFonts w:cs="Arial"/>
                <w:b/>
                <w:bCs/>
                <w:color w:val="0000FF"/>
                <w:sz w:val="20"/>
                <w:highlight w:val="cyan"/>
              </w:rPr>
              <w:t>gNB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: </w:t>
            </w: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b</w:t>
            </w:r>
            <w:r w:rsidR="00F0359D">
              <w:rPr>
                <w:rFonts w:cs="Arial"/>
                <w:color w:val="0000FF"/>
                <w:sz w:val="20"/>
                <w:highlight w:val="cyan"/>
              </w:rPr>
              <w:t>ased</w:t>
            </w:r>
            <w:proofErr w:type="spellEnd"/>
            <w:r w:rsidR="00F0359D">
              <w:rPr>
                <w:rFonts w:cs="Arial"/>
                <w:color w:val="0000FF"/>
                <w:sz w:val="20"/>
                <w:highlight w:val="cyan"/>
              </w:rPr>
              <w:t xml:space="preserve"> on A</w:t>
            </w:r>
            <w:r w:rsidR="00D4417D">
              <w:rPr>
                <w:rFonts w:cs="Arial"/>
                <w:color w:val="0000FF"/>
                <w:sz w:val="20"/>
                <w:highlight w:val="cyan"/>
              </w:rPr>
              <w:t xml:space="preserve">.1.3 in [TR36.885], but </w:t>
            </w:r>
            <w:r w:rsidR="005B743D" w:rsidRPr="00550DB4">
              <w:rPr>
                <w:rFonts w:cs="Arial"/>
                <w:color w:val="0000FF"/>
                <w:sz w:val="20"/>
                <w:highlight w:val="cyan"/>
              </w:rPr>
              <w:t>ISD</w:t>
            </w:r>
            <w:r w:rsidR="00C7451E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r w:rsidR="003C3543">
              <w:rPr>
                <w:rFonts w:cs="Arial"/>
                <w:color w:val="0000FF"/>
                <w:sz w:val="20"/>
                <w:highlight w:val="cyan"/>
              </w:rPr>
              <w:t>&lt; 500</w:t>
            </w:r>
            <w:r w:rsidR="00677E0C" w:rsidRPr="00677E0C">
              <w:rPr>
                <w:rFonts w:cs="Arial"/>
                <w:color w:val="0000FF"/>
                <w:sz w:val="14"/>
                <w:szCs w:val="14"/>
                <w:highlight w:val="cyan"/>
              </w:rPr>
              <w:t xml:space="preserve"> </w:t>
            </w:r>
            <w:r w:rsidR="003C3543">
              <w:rPr>
                <w:rFonts w:cs="Arial"/>
                <w:color w:val="0000FF"/>
                <w:sz w:val="20"/>
                <w:highlight w:val="cyan"/>
              </w:rPr>
              <w:t>m.</w:t>
            </w:r>
          </w:p>
          <w:p w14:paraId="390347A3" w14:textId="35D08292" w:rsidR="00531973" w:rsidRDefault="005B799C" w:rsidP="00C41024">
            <w:pPr>
              <w:pStyle w:val="TAC"/>
              <w:numPr>
                <w:ilvl w:val="0"/>
                <w:numId w:val="46"/>
              </w:numPr>
              <w:spacing w:after="60"/>
              <w:ind w:left="372" w:hanging="192"/>
              <w:jc w:val="left"/>
              <w:rPr>
                <w:rFonts w:cs="Arial"/>
                <w:color w:val="0000FF"/>
                <w:sz w:val="20"/>
                <w:highlight w:val="cyan"/>
              </w:rPr>
            </w:pPr>
            <w:r>
              <w:rPr>
                <w:rFonts w:cs="Arial"/>
                <w:color w:val="0000FF"/>
                <w:sz w:val="20"/>
                <w:highlight w:val="cyan"/>
              </w:rPr>
              <w:t xml:space="preserve">RSU: </w:t>
            </w: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b</w:t>
            </w:r>
            <w:r w:rsidR="00176C31">
              <w:rPr>
                <w:rFonts w:cs="Arial"/>
                <w:color w:val="0000FF"/>
                <w:sz w:val="20"/>
                <w:highlight w:val="cyan"/>
              </w:rPr>
              <w:t>ased</w:t>
            </w:r>
            <w:proofErr w:type="spellEnd"/>
            <w:r w:rsidR="00176C31">
              <w:rPr>
                <w:rFonts w:cs="Arial"/>
                <w:color w:val="0000FF"/>
                <w:sz w:val="20"/>
                <w:highlight w:val="cyan"/>
              </w:rPr>
              <w:t xml:space="preserve"> on A.1.3 in [TR36.885],</w:t>
            </w:r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 xml:space="preserve"> uniform </w:t>
            </w:r>
            <w:proofErr w:type="spellStart"/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>allocation</w:t>
            </w:r>
            <w:proofErr w:type="spellEnd"/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>with</w:t>
            </w:r>
            <w:proofErr w:type="spellEnd"/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 xml:space="preserve"> 100m </w:t>
            </w:r>
            <w:proofErr w:type="spellStart"/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>spacing</w:t>
            </w:r>
            <w:proofErr w:type="spellEnd"/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 xml:space="preserve"> in </w:t>
            </w:r>
            <w:proofErr w:type="spellStart"/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>the</w:t>
            </w:r>
            <w:proofErr w:type="spellEnd"/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>middle</w:t>
            </w:r>
            <w:proofErr w:type="spellEnd"/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 xml:space="preserve"> of </w:t>
            </w:r>
            <w:proofErr w:type="spellStart"/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>the</w:t>
            </w:r>
            <w:proofErr w:type="spellEnd"/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0C321B" w:rsidRPr="000C321B">
              <w:rPr>
                <w:rFonts w:cs="Arial" w:hint="eastAsia"/>
                <w:color w:val="0000FF"/>
                <w:sz w:val="20"/>
                <w:highlight w:val="cyan"/>
              </w:rPr>
              <w:t>freeway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>.</w:t>
            </w:r>
          </w:p>
          <w:p w14:paraId="2C9FA68C" w14:textId="4B9234BE" w:rsidR="00907EF7" w:rsidRDefault="00907EF7" w:rsidP="00907EF7">
            <w:pPr>
              <w:pStyle w:val="TAC"/>
              <w:spacing w:after="60"/>
              <w:jc w:val="left"/>
              <w:rPr>
                <w:rFonts w:cs="Arial"/>
                <w:color w:val="0000FF"/>
                <w:sz w:val="20"/>
                <w:highlight w:val="cyan"/>
              </w:rPr>
            </w:pPr>
            <w:r>
              <w:rPr>
                <w:rFonts w:cs="Arial"/>
                <w:color w:val="0000FF"/>
                <w:sz w:val="20"/>
                <w:highlight w:val="cyan"/>
              </w:rPr>
              <w:t xml:space="preserve">Urban </w:t>
            </w: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grid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>:</w:t>
            </w:r>
          </w:p>
          <w:p w14:paraId="3662B31A" w14:textId="059E03CF" w:rsidR="00EB443F" w:rsidRDefault="00413DA7" w:rsidP="00C41024">
            <w:pPr>
              <w:pStyle w:val="TAC"/>
              <w:numPr>
                <w:ilvl w:val="0"/>
                <w:numId w:val="46"/>
              </w:numPr>
              <w:spacing w:after="60"/>
              <w:ind w:left="372" w:hanging="192"/>
              <w:jc w:val="left"/>
              <w:rPr>
                <w:rFonts w:cs="Arial"/>
                <w:color w:val="0000FF"/>
                <w:sz w:val="20"/>
                <w:highlight w:val="cyan"/>
              </w:rPr>
            </w:pPr>
            <w:r>
              <w:rPr>
                <w:rFonts w:cs="Arial"/>
                <w:color w:val="0000FF"/>
                <w:sz w:val="20"/>
                <w:highlight w:val="cyan"/>
              </w:rPr>
              <w:t>ISAC-</w:t>
            </w: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capable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 RSU</w:t>
            </w:r>
            <w:r w:rsidR="004668CA">
              <w:rPr>
                <w:rFonts w:cs="Arial"/>
                <w:color w:val="0000FF"/>
                <w:sz w:val="20"/>
                <w:highlight w:val="cyan"/>
              </w:rPr>
              <w:t>:</w:t>
            </w:r>
          </w:p>
          <w:p w14:paraId="6F1E4DB0" w14:textId="44240F10" w:rsidR="00C839BA" w:rsidRDefault="00013571" w:rsidP="00C41024">
            <w:pPr>
              <w:pStyle w:val="TAC"/>
              <w:numPr>
                <w:ilvl w:val="1"/>
                <w:numId w:val="46"/>
              </w:numPr>
              <w:spacing w:after="60"/>
              <w:ind w:left="642" w:hanging="192"/>
              <w:jc w:val="left"/>
              <w:rPr>
                <w:rFonts w:cs="Arial"/>
                <w:color w:val="0000FF"/>
                <w:sz w:val="20"/>
                <w:highlight w:val="cyan"/>
              </w:rPr>
            </w:pP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regularly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spaced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r w:rsidR="0027436A">
              <w:rPr>
                <w:rFonts w:cs="Arial"/>
                <w:color w:val="0000FF"/>
                <w:sz w:val="20"/>
                <w:highlight w:val="cyan"/>
              </w:rPr>
              <w:t>(20-50</w:t>
            </w:r>
            <w:r w:rsidR="0027436A" w:rsidRPr="0027436A">
              <w:rPr>
                <w:rFonts w:cs="Arial"/>
                <w:color w:val="0000FF"/>
                <w:sz w:val="12"/>
                <w:szCs w:val="12"/>
                <w:highlight w:val="cyan"/>
              </w:rPr>
              <w:t xml:space="preserve"> </w:t>
            </w:r>
            <w:r w:rsidR="0027436A">
              <w:rPr>
                <w:rFonts w:cs="Arial"/>
                <w:color w:val="0000FF"/>
                <w:sz w:val="20"/>
                <w:highlight w:val="cyan"/>
              </w:rPr>
              <w:t xml:space="preserve">m) </w:t>
            </w:r>
            <w:r>
              <w:rPr>
                <w:rFonts w:cs="Arial"/>
                <w:color w:val="0000FF"/>
                <w:sz w:val="20"/>
                <w:highlight w:val="cyan"/>
              </w:rPr>
              <w:t xml:space="preserve">in </w:t>
            </w: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both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sides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 of </w:t>
            </w: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the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road</w:t>
            </w:r>
            <w:proofErr w:type="spellEnd"/>
            <w:r w:rsidR="0027436A">
              <w:rPr>
                <w:rFonts w:cs="Arial"/>
                <w:color w:val="0000FF"/>
                <w:sz w:val="20"/>
                <w:highlight w:val="cyan"/>
              </w:rPr>
              <w:t xml:space="preserve">. </w:t>
            </w:r>
            <w:r w:rsidR="004668CA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r w:rsidR="001213D0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</w:p>
          <w:p w14:paraId="33252A37" w14:textId="5C2E42DE" w:rsidR="00413DA7" w:rsidRPr="00550DB4" w:rsidRDefault="00C839BA" w:rsidP="00C41024">
            <w:pPr>
              <w:pStyle w:val="TAC"/>
              <w:numPr>
                <w:ilvl w:val="1"/>
                <w:numId w:val="46"/>
              </w:numPr>
              <w:spacing w:after="60"/>
              <w:ind w:left="642" w:hanging="192"/>
              <w:jc w:val="left"/>
              <w:rPr>
                <w:rFonts w:cs="Arial"/>
                <w:color w:val="0000FF"/>
                <w:sz w:val="20"/>
                <w:highlight w:val="cyan"/>
              </w:rPr>
            </w:pP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Intersections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: </w:t>
            </w:r>
            <w:r w:rsidR="00EB443F">
              <w:rPr>
                <w:rFonts w:cs="Arial"/>
                <w:color w:val="0000FF"/>
                <w:sz w:val="20"/>
                <w:highlight w:val="cyan"/>
              </w:rPr>
              <w:t xml:space="preserve">at </w:t>
            </w:r>
            <w:proofErr w:type="spellStart"/>
            <w:r w:rsidR="00EB443F">
              <w:rPr>
                <w:rFonts w:cs="Arial"/>
                <w:color w:val="0000FF"/>
                <w:sz w:val="20"/>
                <w:highlight w:val="cyan"/>
              </w:rPr>
              <w:t>the</w:t>
            </w:r>
            <w:proofErr w:type="spellEnd"/>
            <w:r w:rsidR="00EB443F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EB443F">
              <w:rPr>
                <w:rFonts w:cs="Arial"/>
                <w:color w:val="0000FF"/>
                <w:sz w:val="20"/>
                <w:highlight w:val="cyan"/>
              </w:rPr>
              <w:t>center</w:t>
            </w:r>
            <w:proofErr w:type="spellEnd"/>
            <w:r w:rsidR="00EB443F">
              <w:rPr>
                <w:rFonts w:cs="Arial"/>
                <w:color w:val="0000FF"/>
                <w:sz w:val="20"/>
                <w:highlight w:val="cyan"/>
              </w:rPr>
              <w:t xml:space="preserve"> of </w:t>
            </w:r>
            <w:proofErr w:type="spellStart"/>
            <w:r w:rsidR="00EB443F">
              <w:rPr>
                <w:rFonts w:cs="Arial"/>
                <w:color w:val="0000FF"/>
                <w:sz w:val="20"/>
                <w:highlight w:val="cyan"/>
              </w:rPr>
              <w:t>the</w:t>
            </w:r>
            <w:proofErr w:type="spellEnd"/>
            <w:r w:rsidR="003426DC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3426DC">
              <w:rPr>
                <w:rFonts w:cs="Arial"/>
                <w:color w:val="0000FF"/>
                <w:sz w:val="20"/>
                <w:highlight w:val="cyan"/>
              </w:rPr>
              <w:t>intersection</w:t>
            </w:r>
            <w:proofErr w:type="spellEnd"/>
            <w:r w:rsidR="00EB443F">
              <w:rPr>
                <w:rFonts w:cs="Arial"/>
                <w:color w:val="0000FF"/>
                <w:sz w:val="20"/>
                <w:highlight w:val="cyan"/>
              </w:rPr>
              <w:t xml:space="preserve"> and/</w:t>
            </w:r>
            <w:proofErr w:type="spellStart"/>
            <w:r w:rsidR="003426DC">
              <w:rPr>
                <w:rFonts w:cs="Arial"/>
                <w:color w:val="0000FF"/>
                <w:sz w:val="20"/>
                <w:highlight w:val="cyan"/>
              </w:rPr>
              <w:t>or</w:t>
            </w:r>
            <w:proofErr w:type="spellEnd"/>
            <w:r w:rsidR="003426DC">
              <w:rPr>
                <w:rFonts w:cs="Arial"/>
                <w:color w:val="0000FF"/>
                <w:sz w:val="20"/>
                <w:highlight w:val="cyan"/>
              </w:rPr>
              <w:t xml:space="preserve"> in </w:t>
            </w:r>
            <w:proofErr w:type="spellStart"/>
            <w:r w:rsidR="003426DC">
              <w:rPr>
                <w:rFonts w:cs="Arial"/>
                <w:color w:val="0000FF"/>
                <w:sz w:val="20"/>
                <w:highlight w:val="cyan"/>
              </w:rPr>
              <w:t>corners</w:t>
            </w:r>
            <w:proofErr w:type="spellEnd"/>
            <w:r w:rsidR="003426DC">
              <w:rPr>
                <w:rFonts w:cs="Arial"/>
                <w:color w:val="0000FF"/>
                <w:sz w:val="20"/>
                <w:highlight w:val="cyan"/>
              </w:rPr>
              <w:t xml:space="preserve"> (</w:t>
            </w:r>
            <w:proofErr w:type="spellStart"/>
            <w:r w:rsidR="003426DC">
              <w:rPr>
                <w:rFonts w:cs="Arial"/>
                <w:color w:val="0000FF"/>
                <w:sz w:val="20"/>
                <w:highlight w:val="cyan"/>
              </w:rPr>
              <w:t>mounted</w:t>
            </w:r>
            <w:proofErr w:type="spellEnd"/>
            <w:r w:rsidR="003426DC">
              <w:rPr>
                <w:rFonts w:cs="Arial"/>
                <w:color w:val="0000FF"/>
                <w:sz w:val="20"/>
                <w:highlight w:val="cyan"/>
              </w:rPr>
              <w:t xml:space="preserve"> on </w:t>
            </w:r>
            <w:proofErr w:type="spellStart"/>
            <w:r w:rsidR="003426DC">
              <w:rPr>
                <w:rFonts w:cs="Arial"/>
                <w:color w:val="0000FF"/>
                <w:sz w:val="20"/>
                <w:highlight w:val="cyan"/>
              </w:rPr>
              <w:t>lampposts</w:t>
            </w:r>
            <w:proofErr w:type="spellEnd"/>
            <w:r w:rsidR="003426DC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3426DC">
              <w:rPr>
                <w:rFonts w:cs="Arial"/>
                <w:color w:val="0000FF"/>
                <w:sz w:val="20"/>
                <w:highlight w:val="cyan"/>
              </w:rPr>
              <w:t>or</w:t>
            </w:r>
            <w:proofErr w:type="spellEnd"/>
            <w:r w:rsidR="003426DC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3426DC">
              <w:rPr>
                <w:rFonts w:cs="Arial"/>
                <w:color w:val="0000FF"/>
                <w:sz w:val="20"/>
                <w:highlight w:val="cyan"/>
              </w:rPr>
              <w:t>traffic</w:t>
            </w:r>
            <w:proofErr w:type="spellEnd"/>
            <w:r w:rsidR="003426DC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3426DC">
              <w:rPr>
                <w:rFonts w:cs="Arial"/>
                <w:color w:val="0000FF"/>
                <w:sz w:val="20"/>
                <w:highlight w:val="cyan"/>
              </w:rPr>
              <w:t>lights</w:t>
            </w:r>
            <w:proofErr w:type="spellEnd"/>
            <w:r w:rsidR="003426DC">
              <w:rPr>
                <w:rFonts w:cs="Arial"/>
                <w:color w:val="0000FF"/>
                <w:sz w:val="20"/>
                <w:highlight w:val="cyan"/>
              </w:rPr>
              <w:t>).</w:t>
            </w:r>
          </w:p>
          <w:p w14:paraId="60D538CC" w14:textId="77777777" w:rsidR="00FF12C1" w:rsidRPr="00550DB4" w:rsidRDefault="00FF12C1" w:rsidP="00BE5DF0">
            <w:pPr>
              <w:pStyle w:val="TAC"/>
              <w:spacing w:after="60"/>
              <w:jc w:val="left"/>
              <w:rPr>
                <w:rFonts w:cs="Arial"/>
                <w:iCs/>
                <w:sz w:val="20"/>
                <w:lang w:val="en-US"/>
              </w:rPr>
            </w:pPr>
            <w:r w:rsidRPr="00550DB4">
              <w:rPr>
                <w:rFonts w:cs="Arial"/>
                <w:iCs/>
                <w:sz w:val="20"/>
                <w:lang w:val="en-US"/>
              </w:rPr>
              <w:t xml:space="preserve">Note: </w:t>
            </w:r>
            <w:r w:rsidRPr="00550DB4">
              <w:rPr>
                <w:rFonts w:cs="Arial"/>
                <w:sz w:val="20"/>
                <w:lang w:val="en-US" w:eastAsia="zh-CN"/>
              </w:rPr>
              <w:t>Any type of UE can be selected as the s</w:t>
            </w:r>
            <w:r w:rsidRPr="00550DB4">
              <w:rPr>
                <w:rFonts w:cs="Arial"/>
                <w:sz w:val="20"/>
                <w:lang w:val="en-US"/>
              </w:rPr>
              <w:t>ensing Tx/Rx.</w:t>
            </w:r>
          </w:p>
        </w:tc>
      </w:tr>
      <w:tr w:rsidR="00FF12C1" w:rsidRPr="00470EA4" w14:paraId="221E90F8" w14:textId="77777777" w:rsidTr="00BE5DF0">
        <w:trPr>
          <w:trHeight w:val="40"/>
          <w:jc w:val="center"/>
        </w:trPr>
        <w:tc>
          <w:tcPr>
            <w:tcW w:w="3324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72287" w14:textId="77777777" w:rsidR="00FF12C1" w:rsidRPr="00FF12C1" w:rsidRDefault="00FF12C1" w:rsidP="00BE5DF0">
            <w:pPr>
              <w:pStyle w:val="0Maintext"/>
              <w:spacing w:after="60"/>
              <w:rPr>
                <w:rFonts w:ascii="Arial" w:hAnsi="Arial" w:cs="Arial"/>
              </w:rPr>
            </w:pPr>
          </w:p>
        </w:tc>
        <w:tc>
          <w:tcPr>
            <w:tcW w:w="5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455DB" w14:textId="224E7E70" w:rsidR="00FF12C1" w:rsidRPr="00FF12C1" w:rsidRDefault="00FF12C1" w:rsidP="00BE5DF0">
            <w:pPr>
              <w:pStyle w:val="TAC"/>
              <w:spacing w:after="60"/>
              <w:jc w:val="left"/>
              <w:rPr>
                <w:rFonts w:cs="Arial"/>
                <w:sz w:val="20"/>
              </w:rPr>
            </w:pPr>
            <w:r w:rsidRPr="00FF12C1">
              <w:rPr>
                <w:rFonts w:cs="Arial"/>
                <w:sz w:val="20"/>
              </w:rPr>
              <w:t>LOS/</w:t>
            </w:r>
            <w:r w:rsidRPr="00677BCE">
              <w:rPr>
                <w:rFonts w:cs="Arial"/>
                <w:strike/>
                <w:color w:val="FF0000"/>
                <w:sz w:val="20"/>
              </w:rPr>
              <w:t xml:space="preserve">NLOS </w:t>
            </w:r>
            <w:proofErr w:type="spellStart"/>
            <w:r w:rsidRPr="00677BCE">
              <w:rPr>
                <w:rFonts w:cs="Arial"/>
                <w:strike/>
                <w:color w:val="FF0000"/>
                <w:sz w:val="20"/>
              </w:rPr>
              <w:t>conditions</w:t>
            </w:r>
            <w:proofErr w:type="spellEnd"/>
            <w:r w:rsidR="00470EA4">
              <w:rPr>
                <w:rFonts w:cs="Arial"/>
                <w:sz w:val="20"/>
              </w:rPr>
              <w:t xml:space="preserve"> </w:t>
            </w:r>
            <w:r w:rsidR="00470EA4" w:rsidRPr="00470EA4">
              <w:rPr>
                <w:rFonts w:cs="Arial"/>
                <w:color w:val="0000FF"/>
                <w:sz w:val="20"/>
                <w:highlight w:val="cyan"/>
              </w:rPr>
              <w:t xml:space="preserve">(LOS </w:t>
            </w:r>
            <w:proofErr w:type="spellStart"/>
            <w:r w:rsidR="00470EA4" w:rsidRPr="00470EA4">
              <w:rPr>
                <w:rFonts w:cs="Arial"/>
                <w:color w:val="0000FF"/>
                <w:sz w:val="20"/>
                <w:highlight w:val="cyan"/>
              </w:rPr>
              <w:t>cases</w:t>
            </w:r>
            <w:proofErr w:type="spellEnd"/>
            <w:r w:rsidR="00470EA4" w:rsidRPr="00470EA4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470EA4" w:rsidRPr="00470EA4">
              <w:rPr>
                <w:rFonts w:cs="Arial"/>
                <w:color w:val="0000FF"/>
                <w:sz w:val="20"/>
                <w:highlight w:val="cyan"/>
              </w:rPr>
              <w:t>are</w:t>
            </w:r>
            <w:proofErr w:type="spellEnd"/>
            <w:r w:rsidR="00470EA4" w:rsidRPr="00470EA4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470EA4" w:rsidRPr="00470EA4">
              <w:rPr>
                <w:rFonts w:cs="Arial"/>
                <w:color w:val="0000FF"/>
                <w:sz w:val="20"/>
                <w:highlight w:val="cyan"/>
              </w:rPr>
              <w:t>preferred</w:t>
            </w:r>
            <w:proofErr w:type="spellEnd"/>
            <w:r w:rsidR="00470EA4" w:rsidRPr="00470EA4">
              <w:rPr>
                <w:rFonts w:cs="Arial"/>
                <w:color w:val="0000FF"/>
                <w:sz w:val="20"/>
                <w:highlight w:val="cyan"/>
              </w:rPr>
              <w:t>)</w:t>
            </w:r>
          </w:p>
        </w:tc>
      </w:tr>
      <w:tr w:rsidR="00FF12C1" w:rsidRPr="00FF12C1" w14:paraId="29D5497B" w14:textId="77777777" w:rsidTr="00BE5DF0">
        <w:trPr>
          <w:trHeight w:val="341"/>
          <w:jc w:val="center"/>
        </w:trPr>
        <w:tc>
          <w:tcPr>
            <w:tcW w:w="170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9AC4ED7" w14:textId="77777777" w:rsidR="00FF12C1" w:rsidRPr="00FF12C1" w:rsidRDefault="00FF12C1" w:rsidP="00BE5DF0">
            <w:pPr>
              <w:pStyle w:val="0Maintext"/>
              <w:spacing w:after="60"/>
              <w:rPr>
                <w:rFonts w:ascii="Arial" w:hAnsi="Arial" w:cs="Arial"/>
                <w:lang w:val="en-US" w:eastAsia="zh-CN"/>
              </w:rPr>
            </w:pPr>
            <w:r w:rsidRPr="00FF12C1">
              <w:rPr>
                <w:rFonts w:ascii="Arial" w:hAnsi="Arial" w:cs="Arial"/>
                <w:lang w:val="en-US" w:eastAsia="zh-CN"/>
              </w:rPr>
              <w:lastRenderedPageBreak/>
              <w:t>Sensing target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9524B" w14:textId="77777777" w:rsidR="00FF12C1" w:rsidRPr="00FF12C1" w:rsidRDefault="00FF12C1" w:rsidP="00BE5DF0">
            <w:pPr>
              <w:pStyle w:val="TAC"/>
              <w:spacing w:after="60"/>
              <w:jc w:val="left"/>
              <w:rPr>
                <w:rFonts w:cs="Arial"/>
                <w:sz w:val="20"/>
              </w:rPr>
            </w:pPr>
            <w:r w:rsidRPr="00FF12C1">
              <w:rPr>
                <w:rFonts w:cs="Arial"/>
                <w:sz w:val="20"/>
              </w:rPr>
              <w:t>LOS/NLOS</w:t>
            </w:r>
          </w:p>
        </w:tc>
        <w:tc>
          <w:tcPr>
            <w:tcW w:w="5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6C5F6" w14:textId="0D9C887E" w:rsidR="00FF12C1" w:rsidRPr="00FF12C1" w:rsidRDefault="00FF12C1" w:rsidP="00677BCE">
            <w:pPr>
              <w:pStyle w:val="TAC"/>
              <w:spacing w:after="60"/>
              <w:jc w:val="left"/>
              <w:rPr>
                <w:rFonts w:cs="Arial"/>
                <w:iCs/>
                <w:sz w:val="20"/>
                <w:lang w:val="en-GB" w:eastAsia="zh-CN"/>
              </w:rPr>
            </w:pPr>
            <w:r w:rsidRPr="00FF12C1">
              <w:rPr>
                <w:rFonts w:cs="Arial"/>
                <w:sz w:val="20"/>
              </w:rPr>
              <w:t>LOS/</w:t>
            </w:r>
            <w:r w:rsidRPr="00677BCE">
              <w:rPr>
                <w:rFonts w:cs="Arial"/>
                <w:strike/>
                <w:color w:val="FF0000"/>
                <w:sz w:val="20"/>
              </w:rPr>
              <w:t xml:space="preserve">NLOS </w:t>
            </w:r>
            <w:proofErr w:type="spellStart"/>
            <w:r w:rsidRPr="00677BCE">
              <w:rPr>
                <w:rFonts w:cs="Arial"/>
                <w:strike/>
                <w:color w:val="FF0000"/>
                <w:sz w:val="20"/>
              </w:rPr>
              <w:t>conditions</w:t>
            </w:r>
            <w:proofErr w:type="spellEnd"/>
            <w:r w:rsidR="00677BCE">
              <w:rPr>
                <w:rFonts w:cs="Arial"/>
                <w:sz w:val="20"/>
              </w:rPr>
              <w:t xml:space="preserve"> </w:t>
            </w:r>
            <w:r w:rsidR="00677BCE" w:rsidRPr="00470EA4">
              <w:rPr>
                <w:rFonts w:cs="Arial"/>
                <w:color w:val="0000FF"/>
                <w:sz w:val="20"/>
                <w:highlight w:val="cyan"/>
              </w:rPr>
              <w:t xml:space="preserve">(LOS </w:t>
            </w:r>
            <w:proofErr w:type="spellStart"/>
            <w:r w:rsidR="00677BCE" w:rsidRPr="00470EA4">
              <w:rPr>
                <w:rFonts w:cs="Arial"/>
                <w:color w:val="0000FF"/>
                <w:sz w:val="20"/>
                <w:highlight w:val="cyan"/>
              </w:rPr>
              <w:t>cases</w:t>
            </w:r>
            <w:proofErr w:type="spellEnd"/>
            <w:r w:rsidR="00677BCE" w:rsidRPr="00470EA4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677BCE" w:rsidRPr="00470EA4">
              <w:rPr>
                <w:rFonts w:cs="Arial"/>
                <w:color w:val="0000FF"/>
                <w:sz w:val="20"/>
                <w:highlight w:val="cyan"/>
              </w:rPr>
              <w:t>are</w:t>
            </w:r>
            <w:proofErr w:type="spellEnd"/>
            <w:r w:rsidR="00677BCE" w:rsidRPr="00470EA4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677BCE" w:rsidRPr="00470EA4">
              <w:rPr>
                <w:rFonts w:cs="Arial"/>
                <w:color w:val="0000FF"/>
                <w:sz w:val="20"/>
                <w:highlight w:val="cyan"/>
              </w:rPr>
              <w:t>preferred</w:t>
            </w:r>
            <w:proofErr w:type="spellEnd"/>
            <w:r w:rsidR="00677BCE" w:rsidRPr="00470EA4">
              <w:rPr>
                <w:rFonts w:cs="Arial"/>
                <w:color w:val="0000FF"/>
                <w:sz w:val="20"/>
                <w:highlight w:val="cyan"/>
              </w:rPr>
              <w:t>)</w:t>
            </w:r>
          </w:p>
        </w:tc>
      </w:tr>
      <w:tr w:rsidR="00FF12C1" w:rsidRPr="00FF12C1" w14:paraId="2155A1FC" w14:textId="77777777" w:rsidTr="00BE5DF0">
        <w:trPr>
          <w:trHeight w:val="276"/>
          <w:jc w:val="center"/>
        </w:trPr>
        <w:tc>
          <w:tcPr>
            <w:tcW w:w="170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670C8B9" w14:textId="77777777" w:rsidR="00FF12C1" w:rsidRPr="00FF12C1" w:rsidRDefault="00FF12C1" w:rsidP="00BE5DF0">
            <w:pPr>
              <w:pStyle w:val="0Maintext"/>
              <w:spacing w:after="60"/>
              <w:rPr>
                <w:rFonts w:ascii="Arial" w:hAnsi="Arial" w:cs="Arial"/>
                <w:lang w:val="en-US" w:eastAsia="zh-CN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167A0" w14:textId="77777777" w:rsidR="00FF12C1" w:rsidRPr="00FF12C1" w:rsidRDefault="00FF12C1" w:rsidP="00BE5DF0">
            <w:pPr>
              <w:pStyle w:val="TAC"/>
              <w:spacing w:after="60"/>
              <w:jc w:val="left"/>
              <w:rPr>
                <w:rFonts w:eastAsia="DengXian" w:cs="Arial"/>
                <w:sz w:val="20"/>
                <w:lang w:eastAsia="zh-CN"/>
              </w:rPr>
            </w:pPr>
            <w:r w:rsidRPr="00FF12C1">
              <w:rPr>
                <w:rFonts w:cs="Arial"/>
                <w:sz w:val="20"/>
              </w:rPr>
              <w:t>Outdoor/indoor</w:t>
            </w:r>
          </w:p>
        </w:tc>
        <w:tc>
          <w:tcPr>
            <w:tcW w:w="5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1603B" w14:textId="77777777" w:rsidR="00FF12C1" w:rsidRPr="00FF12C1" w:rsidRDefault="00FF12C1" w:rsidP="00BE5DF0">
            <w:pPr>
              <w:pStyle w:val="TAC"/>
              <w:spacing w:after="60"/>
              <w:jc w:val="left"/>
              <w:rPr>
                <w:rFonts w:cs="Arial"/>
                <w:iCs/>
                <w:sz w:val="20"/>
                <w:lang w:val="en-GB" w:eastAsia="zh-CN"/>
              </w:rPr>
            </w:pPr>
            <w:r w:rsidRPr="00FF12C1">
              <w:rPr>
                <w:rFonts w:cs="Arial"/>
                <w:iCs/>
                <w:sz w:val="20"/>
                <w:lang w:val="en-GB" w:eastAsia="zh-CN"/>
              </w:rPr>
              <w:t>Outdoor</w:t>
            </w:r>
          </w:p>
        </w:tc>
      </w:tr>
      <w:tr w:rsidR="00FF12C1" w:rsidRPr="00FF12C1" w14:paraId="6D1D0E5A" w14:textId="77777777" w:rsidTr="00BE5DF0">
        <w:trPr>
          <w:trHeight w:val="621"/>
          <w:jc w:val="center"/>
        </w:trPr>
        <w:tc>
          <w:tcPr>
            <w:tcW w:w="170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D33FF69" w14:textId="77777777" w:rsidR="00FF12C1" w:rsidRPr="00FF12C1" w:rsidRDefault="00FF12C1" w:rsidP="00BE5DF0">
            <w:pPr>
              <w:spacing w:after="60"/>
              <w:rPr>
                <w:rFonts w:eastAsia="Malgun Gothic" w:cs="Arial"/>
                <w:lang w:eastAsia="zh-CN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A4831" w14:textId="77777777" w:rsidR="00FF12C1" w:rsidRPr="00FF12C1" w:rsidRDefault="00FF12C1" w:rsidP="00BE5DF0">
            <w:pPr>
              <w:pStyle w:val="TAC"/>
              <w:spacing w:after="60"/>
              <w:jc w:val="left"/>
              <w:rPr>
                <w:rFonts w:cs="Arial"/>
                <w:sz w:val="20"/>
              </w:rPr>
            </w:pPr>
            <w:r w:rsidRPr="00FF12C1">
              <w:rPr>
                <w:rFonts w:cs="Arial"/>
                <w:sz w:val="20"/>
              </w:rPr>
              <w:t xml:space="preserve">3D </w:t>
            </w:r>
            <w:proofErr w:type="spellStart"/>
            <w:r w:rsidRPr="00FF12C1">
              <w:rPr>
                <w:rFonts w:cs="Arial"/>
                <w:sz w:val="20"/>
              </w:rPr>
              <w:t>mobility</w:t>
            </w:r>
            <w:proofErr w:type="spellEnd"/>
          </w:p>
        </w:tc>
        <w:tc>
          <w:tcPr>
            <w:tcW w:w="5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D61D6" w14:textId="77777777" w:rsidR="00CE0BDE" w:rsidRDefault="00775E61" w:rsidP="00045E42">
            <w:pPr>
              <w:pStyle w:val="TAC"/>
              <w:spacing w:after="60"/>
              <w:jc w:val="left"/>
              <w:rPr>
                <w:rFonts w:cs="Arial"/>
                <w:color w:val="0000FF"/>
                <w:sz w:val="20"/>
                <w:highlight w:val="cyan"/>
              </w:rPr>
            </w:pPr>
            <w:proofErr w:type="spellStart"/>
            <w:r w:rsidRPr="00294700">
              <w:rPr>
                <w:rFonts w:cs="Arial"/>
                <w:b/>
                <w:bCs/>
                <w:color w:val="0000FF"/>
                <w:sz w:val="20"/>
                <w:highlight w:val="cyan"/>
              </w:rPr>
              <w:t>Vehicles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: </w:t>
            </w: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based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 on Table A.1.2</w:t>
            </w:r>
            <w:r w:rsidR="004D3545">
              <w:rPr>
                <w:rFonts w:cs="Arial"/>
                <w:color w:val="0000FF"/>
                <w:sz w:val="20"/>
                <w:highlight w:val="cyan"/>
              </w:rPr>
              <w:t>-1</w:t>
            </w:r>
            <w:r w:rsidR="007044F2">
              <w:rPr>
                <w:rFonts w:cs="Arial"/>
                <w:color w:val="0000FF"/>
                <w:sz w:val="20"/>
                <w:highlight w:val="cyan"/>
              </w:rPr>
              <w:t xml:space="preserve">, but </w:t>
            </w:r>
            <w:proofErr w:type="spellStart"/>
            <w:r w:rsidR="007044F2">
              <w:rPr>
                <w:rFonts w:cs="Arial"/>
                <w:color w:val="0000FF"/>
                <w:sz w:val="20"/>
                <w:highlight w:val="cyan"/>
              </w:rPr>
              <w:t>constant</w:t>
            </w:r>
            <w:proofErr w:type="spellEnd"/>
            <w:r w:rsidR="007044F2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CE0BDE">
              <w:rPr>
                <w:rFonts w:cs="Arial"/>
                <w:color w:val="0000FF"/>
                <w:sz w:val="20"/>
                <w:highlight w:val="cyan"/>
              </w:rPr>
              <w:t>vehicle</w:t>
            </w:r>
            <w:proofErr w:type="spellEnd"/>
            <w:r w:rsidR="00CE0BDE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CE0BDE">
              <w:rPr>
                <w:rFonts w:cs="Arial"/>
                <w:color w:val="0000FF"/>
                <w:sz w:val="20"/>
                <w:highlight w:val="cyan"/>
              </w:rPr>
              <w:t>speed</w:t>
            </w:r>
            <w:proofErr w:type="spellEnd"/>
            <w:r w:rsidR="00CE0BDE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CE0BDE">
              <w:rPr>
                <w:rFonts w:cs="Arial"/>
                <w:color w:val="0000FF"/>
                <w:sz w:val="20"/>
                <w:highlight w:val="cyan"/>
              </w:rPr>
              <w:t>set</w:t>
            </w:r>
            <w:proofErr w:type="spellEnd"/>
            <w:r w:rsidR="00CE0BDE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CE0BDE">
              <w:rPr>
                <w:rFonts w:cs="Arial"/>
                <w:color w:val="0000FF"/>
                <w:sz w:val="20"/>
                <w:highlight w:val="cyan"/>
              </w:rPr>
              <w:t>is</w:t>
            </w:r>
            <w:proofErr w:type="spellEnd"/>
          </w:p>
          <w:p w14:paraId="209BE824" w14:textId="6012D008" w:rsidR="00775E61" w:rsidRDefault="00CE0BDE" w:rsidP="00D16A4B">
            <w:pPr>
              <w:pStyle w:val="TAC"/>
              <w:numPr>
                <w:ilvl w:val="0"/>
                <w:numId w:val="46"/>
              </w:numPr>
              <w:spacing w:after="60"/>
              <w:jc w:val="left"/>
              <w:rPr>
                <w:rFonts w:cs="Arial"/>
                <w:color w:val="0000FF"/>
                <w:sz w:val="20"/>
                <w:highlight w:val="cyan"/>
              </w:rPr>
            </w:pPr>
            <w:r>
              <w:rPr>
                <w:rFonts w:cs="Arial"/>
                <w:color w:val="0000FF"/>
                <w:sz w:val="20"/>
                <w:highlight w:val="cyan"/>
              </w:rPr>
              <w:t xml:space="preserve">Urban </w:t>
            </w: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grid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 = {</w:t>
            </w:r>
            <w:r w:rsidR="00386FCC">
              <w:rPr>
                <w:rFonts w:cs="Arial"/>
                <w:color w:val="0000FF"/>
                <w:sz w:val="20"/>
                <w:highlight w:val="cyan"/>
              </w:rPr>
              <w:t>15, 30, 50, 60</w:t>
            </w:r>
            <w:r>
              <w:rPr>
                <w:rFonts w:cs="Arial"/>
                <w:color w:val="0000FF"/>
                <w:sz w:val="20"/>
                <w:highlight w:val="cyan"/>
              </w:rPr>
              <w:t>}</w:t>
            </w:r>
            <w:r w:rsidR="00386FCC">
              <w:rPr>
                <w:rFonts w:cs="Arial"/>
                <w:color w:val="0000FF"/>
                <w:sz w:val="20"/>
                <w:highlight w:val="cyan"/>
              </w:rPr>
              <w:t xml:space="preserve"> km/h.</w:t>
            </w:r>
          </w:p>
          <w:p w14:paraId="2ADB5F59" w14:textId="77777777" w:rsidR="00FF12C1" w:rsidRDefault="00045E42" w:rsidP="00D16A4B">
            <w:pPr>
              <w:pStyle w:val="TAC"/>
              <w:numPr>
                <w:ilvl w:val="0"/>
                <w:numId w:val="46"/>
              </w:numPr>
              <w:spacing w:after="60"/>
              <w:jc w:val="left"/>
              <w:rPr>
                <w:rFonts w:cs="Arial"/>
                <w:color w:val="0000FF"/>
                <w:sz w:val="20"/>
                <w:highlight w:val="cyan"/>
              </w:rPr>
            </w:pPr>
            <w:r>
              <w:rPr>
                <w:rFonts w:cs="Arial"/>
                <w:color w:val="0000FF"/>
                <w:sz w:val="20"/>
                <w:highlight w:val="cyan"/>
              </w:rPr>
              <w:t>Highways</w:t>
            </w:r>
            <w:r w:rsidR="000D49AC">
              <w:rPr>
                <w:rFonts w:cs="Arial"/>
                <w:color w:val="0000FF"/>
                <w:sz w:val="20"/>
                <w:highlight w:val="cyan"/>
              </w:rPr>
              <w:t xml:space="preserve"> = {80, 100, 120, 140} km/h.</w:t>
            </w:r>
          </w:p>
          <w:p w14:paraId="1710731E" w14:textId="13F57EC4" w:rsidR="00D16A4B" w:rsidRPr="00536F2B" w:rsidRDefault="00D16A4B" w:rsidP="00D16A4B">
            <w:pPr>
              <w:pStyle w:val="TAC"/>
              <w:spacing w:after="60"/>
              <w:jc w:val="left"/>
              <w:rPr>
                <w:rFonts w:cs="Arial"/>
                <w:color w:val="0000FF"/>
                <w:sz w:val="20"/>
                <w:highlight w:val="cyan"/>
              </w:rPr>
            </w:pPr>
            <w:r w:rsidRPr="00294700">
              <w:rPr>
                <w:rFonts w:cs="Arial"/>
                <w:b/>
                <w:bCs/>
                <w:color w:val="0000FF"/>
                <w:sz w:val="20"/>
                <w:highlight w:val="cyan"/>
              </w:rPr>
              <w:t xml:space="preserve">Other </w:t>
            </w:r>
            <w:proofErr w:type="spellStart"/>
            <w:r w:rsidRPr="00294700">
              <w:rPr>
                <w:rFonts w:cs="Arial"/>
                <w:b/>
                <w:bCs/>
                <w:color w:val="0000FF"/>
                <w:sz w:val="20"/>
                <w:highlight w:val="cyan"/>
              </w:rPr>
              <w:t>sensing</w:t>
            </w:r>
            <w:proofErr w:type="spellEnd"/>
            <w:r w:rsidRPr="00294700">
              <w:rPr>
                <w:rFonts w:cs="Arial"/>
                <w:b/>
                <w:bCs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Pr="00294700">
              <w:rPr>
                <w:rFonts w:cs="Arial"/>
                <w:b/>
                <w:bCs/>
                <w:color w:val="0000FF"/>
                <w:sz w:val="20"/>
                <w:highlight w:val="cyan"/>
              </w:rPr>
              <w:t>targets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>: FFS.</w:t>
            </w:r>
          </w:p>
        </w:tc>
      </w:tr>
      <w:tr w:rsidR="00FF12C1" w:rsidRPr="00FF12C1" w14:paraId="55C9E952" w14:textId="77777777" w:rsidTr="00BE5DF0">
        <w:trPr>
          <w:trHeight w:val="62"/>
          <w:jc w:val="center"/>
        </w:trPr>
        <w:tc>
          <w:tcPr>
            <w:tcW w:w="170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EBC8557" w14:textId="77777777" w:rsidR="00FF12C1" w:rsidRPr="00FF12C1" w:rsidRDefault="00FF12C1" w:rsidP="00BE5DF0">
            <w:pPr>
              <w:spacing w:after="60"/>
              <w:rPr>
                <w:rFonts w:eastAsia="Malgun Gothic" w:cs="Arial"/>
                <w:lang w:eastAsia="zh-CN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40AC8" w14:textId="77777777" w:rsidR="00FF12C1" w:rsidRPr="00FF12C1" w:rsidRDefault="00FF12C1" w:rsidP="00BE5DF0">
            <w:pPr>
              <w:pStyle w:val="TAC"/>
              <w:spacing w:after="60"/>
              <w:jc w:val="left"/>
              <w:rPr>
                <w:rFonts w:cs="Arial"/>
                <w:sz w:val="20"/>
              </w:rPr>
            </w:pPr>
            <w:r w:rsidRPr="00FF12C1">
              <w:rPr>
                <w:rFonts w:cs="Arial"/>
                <w:sz w:val="20"/>
              </w:rPr>
              <w:t xml:space="preserve">3D </w:t>
            </w:r>
            <w:proofErr w:type="spellStart"/>
            <w:r w:rsidRPr="00FF12C1">
              <w:rPr>
                <w:rFonts w:cs="Arial"/>
                <w:sz w:val="20"/>
              </w:rPr>
              <w:t>distribution</w:t>
            </w:r>
            <w:proofErr w:type="spellEnd"/>
          </w:p>
        </w:tc>
        <w:tc>
          <w:tcPr>
            <w:tcW w:w="5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CF7150" w14:textId="77777777" w:rsidR="00FF12C1" w:rsidRDefault="00294700" w:rsidP="00BE5DF0">
            <w:pPr>
              <w:pStyle w:val="TAC"/>
              <w:spacing w:after="60"/>
              <w:jc w:val="left"/>
              <w:rPr>
                <w:rFonts w:cs="Arial"/>
                <w:iCs/>
                <w:sz w:val="20"/>
                <w:lang w:val="en-US"/>
              </w:rPr>
            </w:pPr>
            <w:proofErr w:type="spellStart"/>
            <w:r w:rsidRPr="00294700">
              <w:rPr>
                <w:rFonts w:cs="Arial"/>
                <w:b/>
                <w:bCs/>
                <w:color w:val="0000FF"/>
                <w:sz w:val="20"/>
                <w:highlight w:val="cyan"/>
              </w:rPr>
              <w:t>Vehicles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: </w:t>
            </w:r>
            <w:r w:rsidR="00FF12C1" w:rsidRPr="00FF12C1">
              <w:rPr>
                <w:rFonts w:cs="Arial"/>
                <w:iCs/>
                <w:sz w:val="20"/>
                <w:lang w:val="en-US"/>
              </w:rPr>
              <w:t>Based on dropping in [37.885] per communication scenario</w:t>
            </w:r>
          </w:p>
          <w:p w14:paraId="402E92FE" w14:textId="433AD2AB" w:rsidR="00294700" w:rsidRPr="00FF12C1" w:rsidRDefault="00294700" w:rsidP="00BE5DF0">
            <w:pPr>
              <w:pStyle w:val="TAC"/>
              <w:spacing w:after="60"/>
              <w:jc w:val="left"/>
              <w:rPr>
                <w:rFonts w:cs="Arial"/>
                <w:iCs/>
                <w:sz w:val="20"/>
                <w:lang w:val="en-US"/>
              </w:rPr>
            </w:pPr>
            <w:r w:rsidRPr="00294700">
              <w:rPr>
                <w:rFonts w:cs="Arial"/>
                <w:b/>
                <w:bCs/>
                <w:color w:val="0000FF"/>
                <w:sz w:val="20"/>
                <w:highlight w:val="cyan"/>
              </w:rPr>
              <w:t xml:space="preserve">Other </w:t>
            </w:r>
            <w:proofErr w:type="spellStart"/>
            <w:r w:rsidRPr="00294700">
              <w:rPr>
                <w:rFonts w:cs="Arial"/>
                <w:b/>
                <w:bCs/>
                <w:color w:val="0000FF"/>
                <w:sz w:val="20"/>
                <w:highlight w:val="cyan"/>
              </w:rPr>
              <w:t>sensing</w:t>
            </w:r>
            <w:proofErr w:type="spellEnd"/>
            <w:r w:rsidRPr="00294700">
              <w:rPr>
                <w:rFonts w:cs="Arial"/>
                <w:b/>
                <w:bCs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Pr="00294700">
              <w:rPr>
                <w:rFonts w:cs="Arial"/>
                <w:b/>
                <w:bCs/>
                <w:color w:val="0000FF"/>
                <w:sz w:val="20"/>
                <w:highlight w:val="cyan"/>
              </w:rPr>
              <w:t>targets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>: FFS.</w:t>
            </w:r>
          </w:p>
        </w:tc>
      </w:tr>
      <w:tr w:rsidR="00FF12C1" w:rsidRPr="00FF12C1" w14:paraId="7B13203C" w14:textId="77777777" w:rsidTr="00BE5DF0">
        <w:trPr>
          <w:trHeight w:val="43"/>
          <w:jc w:val="center"/>
        </w:trPr>
        <w:tc>
          <w:tcPr>
            <w:tcW w:w="1704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E08E0D5" w14:textId="77777777" w:rsidR="00FF12C1" w:rsidRPr="00FF12C1" w:rsidRDefault="00FF12C1" w:rsidP="00BE5DF0">
            <w:pPr>
              <w:spacing w:after="60"/>
              <w:rPr>
                <w:rFonts w:eastAsia="Malgun Gothic" w:cs="Arial"/>
                <w:lang w:eastAsia="zh-CN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61063" w14:textId="77777777" w:rsidR="00FF12C1" w:rsidRPr="00FF12C1" w:rsidRDefault="00FF12C1" w:rsidP="00BE5DF0">
            <w:pPr>
              <w:pStyle w:val="TAC"/>
              <w:spacing w:after="60"/>
              <w:jc w:val="left"/>
              <w:rPr>
                <w:rFonts w:eastAsia="DengXian" w:cs="Arial"/>
                <w:sz w:val="20"/>
                <w:lang w:eastAsia="zh-CN"/>
              </w:rPr>
            </w:pPr>
            <w:r w:rsidRPr="00FF12C1">
              <w:rPr>
                <w:rFonts w:cs="Arial"/>
                <w:sz w:val="20"/>
              </w:rPr>
              <w:t>Orientation</w:t>
            </w:r>
          </w:p>
        </w:tc>
        <w:tc>
          <w:tcPr>
            <w:tcW w:w="5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F8AF7" w14:textId="77777777" w:rsidR="00FF12C1" w:rsidRPr="00FF12C1" w:rsidRDefault="00FF12C1" w:rsidP="00BE5DF0">
            <w:pPr>
              <w:pStyle w:val="TAC"/>
              <w:spacing w:after="60"/>
              <w:jc w:val="left"/>
              <w:rPr>
                <w:rFonts w:eastAsia="DengXian" w:cs="Arial"/>
                <w:iCs/>
                <w:sz w:val="20"/>
                <w:lang w:eastAsia="zh-CN"/>
              </w:rPr>
            </w:pPr>
            <w:r w:rsidRPr="00FF12C1">
              <w:rPr>
                <w:rFonts w:eastAsia="DengXian" w:cs="Arial"/>
                <w:iCs/>
                <w:sz w:val="20"/>
                <w:lang w:eastAsia="zh-CN"/>
              </w:rPr>
              <w:t xml:space="preserve">Lane </w:t>
            </w:r>
            <w:proofErr w:type="spellStart"/>
            <w:r w:rsidRPr="00FF12C1">
              <w:rPr>
                <w:rFonts w:eastAsia="DengXian" w:cs="Arial"/>
                <w:iCs/>
                <w:sz w:val="20"/>
                <w:lang w:eastAsia="zh-CN"/>
              </w:rPr>
              <w:t>direction</w:t>
            </w:r>
            <w:proofErr w:type="spellEnd"/>
          </w:p>
        </w:tc>
      </w:tr>
      <w:tr w:rsidR="00FF12C1" w:rsidRPr="00FF12C1" w14:paraId="666C39DE" w14:textId="77777777" w:rsidTr="00BE5DF0">
        <w:trPr>
          <w:trHeight w:val="321"/>
          <w:jc w:val="center"/>
        </w:trPr>
        <w:tc>
          <w:tcPr>
            <w:tcW w:w="170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89D67" w14:textId="77777777" w:rsidR="00FF12C1" w:rsidRPr="00FF12C1" w:rsidRDefault="00FF12C1" w:rsidP="00BE5DF0">
            <w:pPr>
              <w:spacing w:after="60"/>
              <w:rPr>
                <w:rFonts w:eastAsia="Malgun Gothic" w:cs="Arial"/>
                <w:lang w:eastAsia="zh-CN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B38C8" w14:textId="77777777" w:rsidR="00FF12C1" w:rsidRPr="00FF12C1" w:rsidRDefault="00FF12C1" w:rsidP="00BE5DF0">
            <w:pPr>
              <w:pStyle w:val="TAC"/>
              <w:spacing w:after="60"/>
              <w:jc w:val="left"/>
              <w:rPr>
                <w:rFonts w:eastAsia="DengXian" w:cs="Arial"/>
                <w:sz w:val="20"/>
                <w:lang w:val="en-US" w:eastAsia="zh-CN"/>
              </w:rPr>
            </w:pPr>
            <w:r w:rsidRPr="00FF12C1">
              <w:rPr>
                <w:rFonts w:eastAsia="DengXian" w:cs="Arial"/>
                <w:sz w:val="20"/>
                <w:lang w:val="en-US" w:eastAsia="zh-CN"/>
              </w:rPr>
              <w:t>Physical characteristics (e.g., size)</w:t>
            </w:r>
          </w:p>
        </w:tc>
        <w:tc>
          <w:tcPr>
            <w:tcW w:w="5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63FABE" w14:textId="77777777" w:rsidR="00FF12C1" w:rsidRPr="003777AB" w:rsidRDefault="00562689" w:rsidP="00BE5DF0">
            <w:pPr>
              <w:pStyle w:val="TAC"/>
              <w:spacing w:after="60"/>
              <w:jc w:val="left"/>
              <w:rPr>
                <w:rFonts w:cs="Arial"/>
                <w:color w:val="0000FF"/>
                <w:sz w:val="20"/>
                <w:highlight w:val="cyan"/>
              </w:rPr>
            </w:pPr>
            <w:proofErr w:type="spellStart"/>
            <w:r w:rsidRPr="00294700">
              <w:rPr>
                <w:rFonts w:cs="Arial"/>
                <w:b/>
                <w:bCs/>
                <w:color w:val="0000FF"/>
                <w:sz w:val="20"/>
                <w:highlight w:val="cyan"/>
              </w:rPr>
              <w:t>Vehicles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: </w:t>
            </w:r>
            <w:proofErr w:type="spellStart"/>
            <w:r w:rsidR="00CF50C2" w:rsidRPr="003777AB">
              <w:rPr>
                <w:rFonts w:cs="Arial"/>
                <w:color w:val="0000FF"/>
                <w:sz w:val="20"/>
                <w:highlight w:val="cyan"/>
              </w:rPr>
              <w:t>Based</w:t>
            </w:r>
            <w:proofErr w:type="spellEnd"/>
            <w:r w:rsidR="00CF50C2" w:rsidRPr="003777AB">
              <w:rPr>
                <w:rFonts w:cs="Arial"/>
                <w:color w:val="0000FF"/>
                <w:sz w:val="20"/>
                <w:highlight w:val="cyan"/>
              </w:rPr>
              <w:t xml:space="preserve"> on 6.2.1 in [37.885] and/</w:t>
            </w:r>
            <w:proofErr w:type="spellStart"/>
            <w:r w:rsidR="00CF50C2" w:rsidRPr="003777AB">
              <w:rPr>
                <w:rFonts w:cs="Arial"/>
                <w:color w:val="0000FF"/>
                <w:sz w:val="20"/>
                <w:highlight w:val="cyan"/>
              </w:rPr>
              <w:t>or</w:t>
            </w:r>
            <w:proofErr w:type="spellEnd"/>
            <w:r w:rsidR="00CF50C2" w:rsidRPr="003777AB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r w:rsidRPr="003777AB">
              <w:rPr>
                <w:rFonts w:cs="Arial"/>
                <w:b/>
                <w:bCs/>
                <w:color w:val="0000FF"/>
                <w:sz w:val="20"/>
                <w:highlight w:val="cyan"/>
              </w:rPr>
              <w:t>[7]</w:t>
            </w:r>
            <w:r w:rsidRPr="003777AB">
              <w:rPr>
                <w:rFonts w:cs="Arial"/>
                <w:color w:val="0000FF"/>
                <w:sz w:val="20"/>
                <w:highlight w:val="cyan"/>
              </w:rPr>
              <w:t>.</w:t>
            </w:r>
          </w:p>
          <w:p w14:paraId="1ECE2B9F" w14:textId="334F31E2" w:rsidR="00562689" w:rsidRPr="00FF12C1" w:rsidRDefault="00562689" w:rsidP="00BE5DF0">
            <w:pPr>
              <w:pStyle w:val="TAC"/>
              <w:spacing w:after="60"/>
              <w:jc w:val="left"/>
              <w:rPr>
                <w:rFonts w:cs="Arial"/>
                <w:iCs/>
                <w:sz w:val="20"/>
                <w:lang w:val="en-GB" w:eastAsia="zh-CN"/>
              </w:rPr>
            </w:pPr>
            <w:r w:rsidRPr="003777AB">
              <w:rPr>
                <w:rFonts w:cs="Arial"/>
                <w:b/>
                <w:bCs/>
                <w:color w:val="0000FF"/>
                <w:sz w:val="20"/>
                <w:highlight w:val="cyan"/>
              </w:rPr>
              <w:t xml:space="preserve">Other </w:t>
            </w:r>
            <w:proofErr w:type="spellStart"/>
            <w:r w:rsidRPr="003777AB">
              <w:rPr>
                <w:rFonts w:cs="Arial"/>
                <w:b/>
                <w:bCs/>
                <w:color w:val="0000FF"/>
                <w:sz w:val="20"/>
                <w:highlight w:val="cyan"/>
              </w:rPr>
              <w:t>sensing</w:t>
            </w:r>
            <w:proofErr w:type="spellEnd"/>
            <w:r w:rsidRPr="003777AB">
              <w:rPr>
                <w:rFonts w:cs="Arial"/>
                <w:b/>
                <w:bCs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Pr="003777AB">
              <w:rPr>
                <w:rFonts w:cs="Arial"/>
                <w:b/>
                <w:bCs/>
                <w:color w:val="0000FF"/>
                <w:sz w:val="20"/>
                <w:highlight w:val="cyan"/>
              </w:rPr>
              <w:t>targets</w:t>
            </w:r>
            <w:proofErr w:type="spellEnd"/>
            <w:r w:rsidRPr="003777AB">
              <w:rPr>
                <w:rFonts w:cs="Arial"/>
                <w:color w:val="0000FF"/>
                <w:sz w:val="20"/>
                <w:highlight w:val="cyan"/>
              </w:rPr>
              <w:t xml:space="preserve">: </w:t>
            </w:r>
            <w:proofErr w:type="spellStart"/>
            <w:r w:rsidR="003777AB" w:rsidRPr="003777AB">
              <w:rPr>
                <w:rFonts w:cs="Arial"/>
                <w:color w:val="0000FF"/>
                <w:sz w:val="20"/>
                <w:highlight w:val="cyan"/>
              </w:rPr>
              <w:t>Based</w:t>
            </w:r>
            <w:proofErr w:type="spellEnd"/>
            <w:r w:rsidR="003777AB" w:rsidRPr="003777AB">
              <w:rPr>
                <w:rFonts w:cs="Arial"/>
                <w:color w:val="0000FF"/>
                <w:sz w:val="20"/>
                <w:highlight w:val="cyan"/>
              </w:rPr>
              <w:t xml:space="preserve"> on </w:t>
            </w:r>
            <w:proofErr w:type="spellStart"/>
            <w:r w:rsidR="003777AB" w:rsidRPr="003777AB">
              <w:rPr>
                <w:rFonts w:cs="Arial"/>
                <w:color w:val="0000FF"/>
                <w:sz w:val="20"/>
                <w:highlight w:val="cyan"/>
              </w:rPr>
              <w:t>other</w:t>
            </w:r>
            <w:proofErr w:type="spellEnd"/>
            <w:r w:rsidR="003777AB" w:rsidRPr="003777AB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 w:rsidR="003777AB" w:rsidRPr="003777AB">
              <w:rPr>
                <w:rFonts w:cs="Arial"/>
                <w:color w:val="0000FF"/>
                <w:sz w:val="20"/>
                <w:highlight w:val="cyan"/>
              </w:rPr>
              <w:t>tables</w:t>
            </w:r>
            <w:proofErr w:type="spellEnd"/>
            <w:r w:rsidR="003777AB" w:rsidRPr="003777AB">
              <w:rPr>
                <w:rFonts w:cs="Arial"/>
                <w:color w:val="0000FF"/>
                <w:sz w:val="20"/>
                <w:highlight w:val="cyan"/>
              </w:rPr>
              <w:t xml:space="preserve"> and/</w:t>
            </w:r>
            <w:proofErr w:type="spellStart"/>
            <w:r w:rsidR="003777AB" w:rsidRPr="003777AB">
              <w:rPr>
                <w:rFonts w:cs="Arial"/>
                <w:color w:val="0000FF"/>
                <w:sz w:val="20"/>
                <w:highlight w:val="cyan"/>
              </w:rPr>
              <w:t>or</w:t>
            </w:r>
            <w:proofErr w:type="spellEnd"/>
            <w:r w:rsidR="003777AB" w:rsidRPr="003777AB"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r w:rsidR="003777AB" w:rsidRPr="003777AB">
              <w:rPr>
                <w:rFonts w:cs="Arial"/>
                <w:b/>
                <w:bCs/>
                <w:color w:val="0000FF"/>
                <w:sz w:val="20"/>
                <w:highlight w:val="cyan"/>
              </w:rPr>
              <w:t>[7]</w:t>
            </w:r>
            <w:r w:rsidR="003777AB" w:rsidRPr="003777AB">
              <w:rPr>
                <w:rFonts w:cs="Arial"/>
                <w:color w:val="0000FF"/>
                <w:sz w:val="20"/>
                <w:highlight w:val="cyan"/>
              </w:rPr>
              <w:t>.</w:t>
            </w:r>
            <w:r w:rsidR="003777AB">
              <w:rPr>
                <w:rFonts w:cs="Arial"/>
                <w:color w:val="0000FF"/>
                <w:sz w:val="20"/>
              </w:rPr>
              <w:t xml:space="preserve"> </w:t>
            </w:r>
          </w:p>
        </w:tc>
      </w:tr>
      <w:tr w:rsidR="00FF12C1" w:rsidRPr="00FF12C1" w14:paraId="148AB7EB" w14:textId="77777777" w:rsidTr="00BE5DF0">
        <w:trPr>
          <w:trHeight w:val="133"/>
          <w:jc w:val="center"/>
        </w:trPr>
        <w:tc>
          <w:tcPr>
            <w:tcW w:w="33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4E1F2" w14:textId="77777777" w:rsidR="00FF12C1" w:rsidRPr="00FF12C1" w:rsidRDefault="00FF12C1" w:rsidP="00BE5DF0">
            <w:pPr>
              <w:pStyle w:val="0Maintext"/>
              <w:spacing w:after="60"/>
              <w:rPr>
                <w:rFonts w:ascii="Arial" w:hAnsi="Arial" w:cs="Arial"/>
                <w:lang w:val="en-US" w:eastAsia="zh-CN"/>
              </w:rPr>
            </w:pPr>
            <w:r w:rsidRPr="00FF12C1">
              <w:rPr>
                <w:rFonts w:ascii="Arial" w:hAnsi="Arial" w:cs="Arial"/>
                <w:lang w:val="en-US" w:eastAsia="zh-CN"/>
              </w:rPr>
              <w:t>Minimum 3D distances between pairs of Tx/Rx and sensing target/</w:t>
            </w:r>
          </w:p>
        </w:tc>
        <w:tc>
          <w:tcPr>
            <w:tcW w:w="5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8CFB20" w14:textId="77777777" w:rsidR="00FF12C1" w:rsidRPr="00FF12C1" w:rsidRDefault="00FF12C1" w:rsidP="00BE5DF0">
            <w:pPr>
              <w:pStyle w:val="TAC"/>
              <w:spacing w:after="60"/>
              <w:jc w:val="left"/>
              <w:rPr>
                <w:rFonts w:cs="Arial"/>
                <w:iCs/>
                <w:sz w:val="20"/>
                <w:lang w:val="en-US" w:eastAsia="zh-CN"/>
              </w:rPr>
            </w:pPr>
            <w:r w:rsidRPr="00FF12C1">
              <w:rPr>
                <w:rFonts w:cs="Arial"/>
                <w:sz w:val="20"/>
                <w:lang w:val="en-US"/>
              </w:rPr>
              <w:t xml:space="preserve">Min. distance is larger than the min. far-field distance of the sensing Tx/Rx </w:t>
            </w:r>
          </w:p>
        </w:tc>
      </w:tr>
      <w:tr w:rsidR="00FF12C1" w:rsidRPr="00FF12C1" w14:paraId="7C61FCAB" w14:textId="77777777" w:rsidTr="00BE5DF0">
        <w:trPr>
          <w:trHeight w:val="43"/>
          <w:jc w:val="center"/>
        </w:trPr>
        <w:tc>
          <w:tcPr>
            <w:tcW w:w="33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E7C2D" w14:textId="77777777" w:rsidR="00FF12C1" w:rsidRPr="00FF12C1" w:rsidRDefault="00FF12C1" w:rsidP="00BE5DF0">
            <w:pPr>
              <w:pStyle w:val="0Maintext"/>
              <w:spacing w:after="60"/>
              <w:rPr>
                <w:rFonts w:ascii="Arial" w:hAnsi="Arial" w:cs="Arial"/>
                <w:lang w:val="en-US" w:eastAsia="zh-CN"/>
              </w:rPr>
            </w:pPr>
            <w:r w:rsidRPr="00FF12C1">
              <w:rPr>
                <w:rFonts w:ascii="Arial" w:hAnsi="Arial" w:cs="Arial"/>
                <w:lang w:val="en-US" w:eastAsia="zh-CN"/>
              </w:rPr>
              <w:t>Minimum 3D distance between sensing targets</w:t>
            </w:r>
          </w:p>
        </w:tc>
        <w:tc>
          <w:tcPr>
            <w:tcW w:w="5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EA0F7" w14:textId="230153ED" w:rsidR="00FF12C1" w:rsidRPr="00FF12C1" w:rsidRDefault="002701B9" w:rsidP="00BE5DF0">
            <w:pPr>
              <w:pStyle w:val="TAC"/>
              <w:spacing w:after="60"/>
              <w:jc w:val="left"/>
              <w:rPr>
                <w:rFonts w:cs="Arial"/>
                <w:sz w:val="20"/>
              </w:rPr>
            </w:pP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Discussion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needed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>,</w:t>
            </w:r>
            <w:r w:rsidR="00790E2F">
              <w:rPr>
                <w:rFonts w:cs="Arial"/>
                <w:sz w:val="20"/>
              </w:rPr>
              <w:t xml:space="preserve"> F</w:t>
            </w:r>
            <w:r w:rsidR="00FF12C1" w:rsidRPr="00FF12C1">
              <w:rPr>
                <w:rFonts w:cs="Arial"/>
                <w:sz w:val="20"/>
              </w:rPr>
              <w:t xml:space="preserve">FS </w:t>
            </w:r>
          </w:p>
        </w:tc>
      </w:tr>
      <w:tr w:rsidR="00FF12C1" w:rsidRPr="00FF12C1" w14:paraId="01F93CC4" w14:textId="77777777" w:rsidTr="00BE5DF0">
        <w:trPr>
          <w:trHeight w:val="64"/>
          <w:jc w:val="center"/>
        </w:trPr>
        <w:tc>
          <w:tcPr>
            <w:tcW w:w="33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71D43" w14:textId="77777777" w:rsidR="00FF12C1" w:rsidRPr="00FF12C1" w:rsidRDefault="00FF12C1" w:rsidP="00BE5DF0">
            <w:pPr>
              <w:pStyle w:val="0Maintext"/>
              <w:spacing w:after="60"/>
              <w:rPr>
                <w:rFonts w:ascii="Arial" w:hAnsi="Arial" w:cs="Arial"/>
                <w:lang w:val="en-US" w:eastAsia="zh-CN"/>
              </w:rPr>
            </w:pPr>
            <w:r w:rsidRPr="00FF12C1">
              <w:rPr>
                <w:rFonts w:ascii="Arial" w:hAnsi="Arial" w:cs="Arial"/>
                <w:lang w:val="en-US" w:eastAsia="zh-CN"/>
              </w:rPr>
              <w:t>[Unintended/Environment objects, e.g., types, characteristics, mobility, distribution, etc.]</w:t>
            </w:r>
          </w:p>
        </w:tc>
        <w:tc>
          <w:tcPr>
            <w:tcW w:w="5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A77F8" w14:textId="71273E68" w:rsidR="00FF12C1" w:rsidRPr="00FF12C1" w:rsidRDefault="00790E2F" w:rsidP="00BE5DF0">
            <w:pPr>
              <w:pStyle w:val="TAC"/>
              <w:spacing w:after="60"/>
              <w:jc w:val="left"/>
              <w:rPr>
                <w:rFonts w:cs="Arial"/>
                <w:sz w:val="20"/>
              </w:rPr>
            </w:pP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Discussion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 xml:space="preserve"> </w:t>
            </w:r>
            <w:proofErr w:type="spellStart"/>
            <w:r>
              <w:rPr>
                <w:rFonts w:cs="Arial"/>
                <w:color w:val="0000FF"/>
                <w:sz w:val="20"/>
                <w:highlight w:val="cyan"/>
              </w:rPr>
              <w:t>needed</w:t>
            </w:r>
            <w:proofErr w:type="spellEnd"/>
            <w:r>
              <w:rPr>
                <w:rFonts w:cs="Arial"/>
                <w:color w:val="0000FF"/>
                <w:sz w:val="20"/>
                <w:highlight w:val="cyan"/>
              </w:rPr>
              <w:t>,</w:t>
            </w:r>
            <w:r>
              <w:rPr>
                <w:rFonts w:cs="Arial"/>
                <w:sz w:val="20"/>
              </w:rPr>
              <w:t xml:space="preserve"> F</w:t>
            </w:r>
            <w:r w:rsidRPr="00FF12C1">
              <w:rPr>
                <w:rFonts w:cs="Arial"/>
                <w:sz w:val="20"/>
              </w:rPr>
              <w:t>FS</w:t>
            </w:r>
          </w:p>
        </w:tc>
      </w:tr>
    </w:tbl>
    <w:p w14:paraId="6D7F0B21" w14:textId="77777777" w:rsidR="001311B9" w:rsidRDefault="001311B9" w:rsidP="00DC1752">
      <w:pPr>
        <w:rPr>
          <w:color w:val="FF0000"/>
          <w:sz w:val="22"/>
          <w:szCs w:val="22"/>
        </w:rPr>
      </w:pPr>
    </w:p>
    <w:p w14:paraId="2ABFAD5E" w14:textId="59741E26" w:rsidR="0010647C" w:rsidRPr="001D3EAA" w:rsidRDefault="0010647C" w:rsidP="0010647C">
      <w:pPr>
        <w:autoSpaceDE w:val="0"/>
        <w:autoSpaceDN w:val="0"/>
        <w:adjustRightInd w:val="0"/>
        <w:spacing w:before="0" w:after="0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  <w:u w:val="single"/>
        </w:rPr>
        <w:t>Proposal</w:t>
      </w:r>
      <w:r w:rsidRPr="001D3EAA">
        <w:rPr>
          <w:b/>
          <w:color w:val="000000"/>
          <w:sz w:val="22"/>
          <w:szCs w:val="22"/>
          <w:u w:val="single"/>
        </w:rPr>
        <w:t xml:space="preserve"> </w:t>
      </w:r>
      <w:r>
        <w:rPr>
          <w:b/>
          <w:color w:val="000000"/>
          <w:sz w:val="22"/>
          <w:szCs w:val="22"/>
          <w:u w:val="single"/>
        </w:rPr>
        <w:t>3</w:t>
      </w:r>
      <w:r w:rsidRPr="001D3EAA">
        <w:rPr>
          <w:b/>
          <w:color w:val="000000"/>
          <w:sz w:val="22"/>
          <w:szCs w:val="22"/>
        </w:rPr>
        <w:t xml:space="preserve">: </w:t>
      </w:r>
      <w:r>
        <w:rPr>
          <w:b/>
          <w:color w:val="000000"/>
          <w:sz w:val="22"/>
          <w:szCs w:val="22"/>
        </w:rPr>
        <w:t xml:space="preserve">Consider </w:t>
      </w:r>
      <w:r w:rsidR="00C915F5">
        <w:rPr>
          <w:b/>
          <w:color w:val="000000"/>
          <w:sz w:val="22"/>
          <w:szCs w:val="22"/>
        </w:rPr>
        <w:t>Table 1 f</w:t>
      </w:r>
      <w:r>
        <w:rPr>
          <w:b/>
          <w:color w:val="000000"/>
          <w:sz w:val="22"/>
          <w:szCs w:val="22"/>
        </w:rPr>
        <w:t xml:space="preserve">or the evaluation of ISAC channel models in vehicular environments.  </w:t>
      </w:r>
    </w:p>
    <w:p w14:paraId="29793A56" w14:textId="77777777" w:rsidR="0010647C" w:rsidRDefault="0010647C" w:rsidP="00DC1752">
      <w:pPr>
        <w:rPr>
          <w:color w:val="FF0000"/>
          <w:sz w:val="22"/>
          <w:szCs w:val="22"/>
        </w:rPr>
      </w:pPr>
    </w:p>
    <w:p w14:paraId="6701770E" w14:textId="77777777" w:rsidR="00C915F5" w:rsidRDefault="00C915F5" w:rsidP="00DC1752">
      <w:pPr>
        <w:rPr>
          <w:color w:val="FF0000"/>
          <w:sz w:val="22"/>
          <w:szCs w:val="22"/>
        </w:rPr>
      </w:pPr>
    </w:p>
    <w:p w14:paraId="67323BC2" w14:textId="77777777" w:rsidR="00C915F5" w:rsidRDefault="00C915F5" w:rsidP="00DC1752">
      <w:pPr>
        <w:rPr>
          <w:color w:val="FF0000"/>
          <w:sz w:val="22"/>
          <w:szCs w:val="22"/>
        </w:rPr>
      </w:pPr>
    </w:p>
    <w:p w14:paraId="547D5709" w14:textId="77777777" w:rsidR="00C915F5" w:rsidRDefault="00C915F5" w:rsidP="00DC1752">
      <w:pPr>
        <w:rPr>
          <w:color w:val="FF0000"/>
          <w:sz w:val="22"/>
          <w:szCs w:val="22"/>
        </w:rPr>
      </w:pPr>
    </w:p>
    <w:p w14:paraId="543BF0A9" w14:textId="77777777" w:rsidR="00C915F5" w:rsidRDefault="00C915F5" w:rsidP="00DC1752">
      <w:pPr>
        <w:rPr>
          <w:color w:val="FF0000"/>
          <w:sz w:val="22"/>
          <w:szCs w:val="22"/>
        </w:rPr>
      </w:pPr>
    </w:p>
    <w:p w14:paraId="225DB503" w14:textId="65550591" w:rsidR="00426D4B" w:rsidRPr="004D567E" w:rsidRDefault="00F84C1F" w:rsidP="00DC1752">
      <w:pPr>
        <w:pStyle w:val="Heading1"/>
      </w:pPr>
      <w:r>
        <w:t>S</w:t>
      </w:r>
      <w:r w:rsidR="00426D4B" w:rsidRPr="004D567E">
        <w:t xml:space="preserve">ummary </w:t>
      </w:r>
    </w:p>
    <w:p w14:paraId="7FF60B61" w14:textId="77777777" w:rsidR="005C3EEC" w:rsidRPr="004D567E" w:rsidRDefault="005C3EEC" w:rsidP="009A0826">
      <w:pPr>
        <w:autoSpaceDE w:val="0"/>
        <w:autoSpaceDN w:val="0"/>
        <w:adjustRightInd w:val="0"/>
        <w:spacing w:before="0" w:after="0"/>
        <w:jc w:val="left"/>
        <w:rPr>
          <w:color w:val="FF0000"/>
          <w:lang w:val="en-GB"/>
        </w:rPr>
      </w:pPr>
    </w:p>
    <w:p w14:paraId="5D3F5EA5" w14:textId="3CDF00F4" w:rsidR="006A5A0A" w:rsidRPr="00D076F1" w:rsidRDefault="00790E2F" w:rsidP="006A5A0A">
      <w:pPr>
        <w:autoSpaceDE w:val="0"/>
        <w:autoSpaceDN w:val="0"/>
        <w:adjustRightInd w:val="0"/>
        <w:spacing w:before="0" w:after="0"/>
        <w:rPr>
          <w:color w:val="FF0000"/>
          <w:sz w:val="22"/>
          <w:szCs w:val="22"/>
        </w:rPr>
      </w:pPr>
      <w:r w:rsidRPr="002E1018">
        <w:rPr>
          <w:sz w:val="22"/>
          <w:szCs w:val="22"/>
        </w:rPr>
        <w:t>In this contribution, our views about the evaluation parameters that should be considered for the evaluation of sensing scenarios of interest for automotive</w:t>
      </w:r>
      <w:r>
        <w:rPr>
          <w:sz w:val="22"/>
          <w:szCs w:val="22"/>
        </w:rPr>
        <w:t xml:space="preserve"> have been provided.</w:t>
      </w:r>
      <w:r w:rsidRPr="0010647C">
        <w:rPr>
          <w:sz w:val="22"/>
          <w:szCs w:val="22"/>
        </w:rPr>
        <w:t xml:space="preserve"> </w:t>
      </w:r>
      <w:r w:rsidR="005253A7" w:rsidRPr="0010647C">
        <w:rPr>
          <w:sz w:val="22"/>
          <w:szCs w:val="22"/>
        </w:rPr>
        <w:t>The following proposals have been made:</w:t>
      </w:r>
    </w:p>
    <w:p w14:paraId="62551FAD" w14:textId="77777777" w:rsidR="00D73FC1" w:rsidRPr="00D076F1" w:rsidRDefault="00D73FC1" w:rsidP="006A5A0A">
      <w:pPr>
        <w:autoSpaceDE w:val="0"/>
        <w:autoSpaceDN w:val="0"/>
        <w:adjustRightInd w:val="0"/>
        <w:spacing w:before="0" w:after="0"/>
        <w:rPr>
          <w:b/>
          <w:color w:val="FF0000"/>
          <w:sz w:val="22"/>
          <w:szCs w:val="22"/>
          <w:u w:val="single"/>
        </w:rPr>
      </w:pPr>
    </w:p>
    <w:p w14:paraId="243F29A6" w14:textId="77777777" w:rsidR="00C915F5" w:rsidRPr="001D3EAA" w:rsidRDefault="00C915F5" w:rsidP="00C915F5">
      <w:pPr>
        <w:autoSpaceDE w:val="0"/>
        <w:autoSpaceDN w:val="0"/>
        <w:adjustRightInd w:val="0"/>
        <w:spacing w:before="0" w:after="0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  <w:u w:val="single"/>
        </w:rPr>
        <w:t>Proposal</w:t>
      </w:r>
      <w:r w:rsidRPr="001D3EAA">
        <w:rPr>
          <w:b/>
          <w:color w:val="000000"/>
          <w:sz w:val="22"/>
          <w:szCs w:val="22"/>
          <w:u w:val="single"/>
        </w:rPr>
        <w:t xml:space="preserve"> </w:t>
      </w:r>
      <w:r>
        <w:rPr>
          <w:b/>
          <w:color w:val="000000"/>
          <w:sz w:val="22"/>
          <w:szCs w:val="22"/>
          <w:u w:val="single"/>
        </w:rPr>
        <w:t>1</w:t>
      </w:r>
      <w:r w:rsidRPr="001D3EAA">
        <w:rPr>
          <w:b/>
          <w:color w:val="000000"/>
          <w:sz w:val="22"/>
          <w:szCs w:val="22"/>
        </w:rPr>
        <w:t xml:space="preserve">: </w:t>
      </w:r>
      <w:r>
        <w:rPr>
          <w:b/>
          <w:color w:val="000000"/>
          <w:sz w:val="22"/>
          <w:szCs w:val="22"/>
        </w:rPr>
        <w:t>For the evaluation of ISAC channel models in vehicular environments, consider in addition to automotive vehicles, the following sensing targets: pedestrians (human outdoors), cyclists, e-Scooters, motorcyclists, a</w:t>
      </w:r>
      <w:r w:rsidRPr="002F32DB">
        <w:rPr>
          <w:b/>
          <w:color w:val="000000"/>
          <w:sz w:val="22"/>
          <w:szCs w:val="22"/>
        </w:rPr>
        <w:t>utomated guided or tele-operated vehicles</w:t>
      </w:r>
      <w:r>
        <w:rPr>
          <w:b/>
          <w:color w:val="000000"/>
          <w:sz w:val="22"/>
          <w:szCs w:val="22"/>
        </w:rPr>
        <w:t xml:space="preserve">, and objects/animals creating hazards. </w:t>
      </w:r>
    </w:p>
    <w:p w14:paraId="66BFA71E" w14:textId="6ED521AE" w:rsidR="006A5A0A" w:rsidRPr="00D076F1" w:rsidRDefault="006A5A0A" w:rsidP="007A4AC1">
      <w:pPr>
        <w:autoSpaceDE w:val="0"/>
        <w:autoSpaceDN w:val="0"/>
        <w:adjustRightInd w:val="0"/>
        <w:spacing w:before="0" w:after="0"/>
        <w:jc w:val="left"/>
        <w:rPr>
          <w:b/>
          <w:color w:val="FF0000"/>
          <w:sz w:val="28"/>
          <w:szCs w:val="18"/>
        </w:rPr>
      </w:pPr>
    </w:p>
    <w:p w14:paraId="02935B1C" w14:textId="77777777" w:rsidR="00C915F5" w:rsidRPr="001D3EAA" w:rsidRDefault="00C915F5" w:rsidP="00C915F5">
      <w:pPr>
        <w:autoSpaceDE w:val="0"/>
        <w:autoSpaceDN w:val="0"/>
        <w:adjustRightInd w:val="0"/>
        <w:spacing w:before="0" w:after="0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  <w:u w:val="single"/>
        </w:rPr>
        <w:t>Proposal</w:t>
      </w:r>
      <w:r w:rsidRPr="001D3EAA">
        <w:rPr>
          <w:b/>
          <w:color w:val="000000"/>
          <w:sz w:val="22"/>
          <w:szCs w:val="22"/>
          <w:u w:val="single"/>
        </w:rPr>
        <w:t xml:space="preserve"> </w:t>
      </w:r>
      <w:r>
        <w:rPr>
          <w:b/>
          <w:color w:val="000000"/>
          <w:sz w:val="22"/>
          <w:szCs w:val="22"/>
          <w:u w:val="single"/>
        </w:rPr>
        <w:t>2</w:t>
      </w:r>
      <w:r w:rsidRPr="001D3EAA">
        <w:rPr>
          <w:b/>
          <w:color w:val="000000"/>
          <w:sz w:val="22"/>
          <w:szCs w:val="22"/>
        </w:rPr>
        <w:t xml:space="preserve">: </w:t>
      </w:r>
      <w:r>
        <w:rPr>
          <w:b/>
          <w:color w:val="000000"/>
          <w:sz w:val="22"/>
          <w:szCs w:val="22"/>
        </w:rPr>
        <w:t xml:space="preserve">For the evaluation of ISAC channel models in vehicular environments, consider and agree generic/reference ISAC-capable (road-level) infrastructure models, e.g., UE-RSU.  </w:t>
      </w:r>
    </w:p>
    <w:p w14:paraId="41F55D15" w14:textId="7D00C64B" w:rsidR="00EA192E" w:rsidRPr="00D076F1" w:rsidRDefault="00EA192E" w:rsidP="007A4AC1">
      <w:pPr>
        <w:autoSpaceDE w:val="0"/>
        <w:autoSpaceDN w:val="0"/>
        <w:adjustRightInd w:val="0"/>
        <w:spacing w:before="0" w:after="0"/>
        <w:jc w:val="left"/>
        <w:rPr>
          <w:b/>
          <w:color w:val="FF0000"/>
          <w:sz w:val="28"/>
          <w:szCs w:val="18"/>
        </w:rPr>
      </w:pPr>
    </w:p>
    <w:p w14:paraId="3E7A12F4" w14:textId="77777777" w:rsidR="00C915F5" w:rsidRPr="001D3EAA" w:rsidRDefault="00C915F5" w:rsidP="00C915F5">
      <w:pPr>
        <w:autoSpaceDE w:val="0"/>
        <w:autoSpaceDN w:val="0"/>
        <w:adjustRightInd w:val="0"/>
        <w:spacing w:before="0" w:after="0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  <w:u w:val="single"/>
        </w:rPr>
        <w:t>Proposal</w:t>
      </w:r>
      <w:r w:rsidRPr="001D3EAA">
        <w:rPr>
          <w:b/>
          <w:color w:val="000000"/>
          <w:sz w:val="22"/>
          <w:szCs w:val="22"/>
          <w:u w:val="single"/>
        </w:rPr>
        <w:t xml:space="preserve"> </w:t>
      </w:r>
      <w:r>
        <w:rPr>
          <w:b/>
          <w:color w:val="000000"/>
          <w:sz w:val="22"/>
          <w:szCs w:val="22"/>
          <w:u w:val="single"/>
        </w:rPr>
        <w:t>3</w:t>
      </w:r>
      <w:r w:rsidRPr="001D3EAA">
        <w:rPr>
          <w:b/>
          <w:color w:val="000000"/>
          <w:sz w:val="22"/>
          <w:szCs w:val="22"/>
        </w:rPr>
        <w:t xml:space="preserve">: </w:t>
      </w:r>
      <w:r>
        <w:rPr>
          <w:b/>
          <w:color w:val="000000"/>
          <w:sz w:val="22"/>
          <w:szCs w:val="22"/>
        </w:rPr>
        <w:t xml:space="preserve">Consider Table 1 for the evaluation of ISAC channel models in vehicular environments.  </w:t>
      </w:r>
    </w:p>
    <w:p w14:paraId="5F14AFEF" w14:textId="77777777" w:rsidR="00EA192E" w:rsidRDefault="00EA192E" w:rsidP="007A4AC1">
      <w:pPr>
        <w:autoSpaceDE w:val="0"/>
        <w:autoSpaceDN w:val="0"/>
        <w:adjustRightInd w:val="0"/>
        <w:spacing w:before="0" w:after="0"/>
        <w:jc w:val="left"/>
        <w:rPr>
          <w:b/>
          <w:color w:val="FF0000"/>
          <w:sz w:val="28"/>
          <w:szCs w:val="18"/>
        </w:rPr>
      </w:pPr>
    </w:p>
    <w:p w14:paraId="400C8EF6" w14:textId="5639F939" w:rsidR="005253A7" w:rsidRDefault="00C915F5" w:rsidP="007A4AC1">
      <w:pPr>
        <w:autoSpaceDE w:val="0"/>
        <w:autoSpaceDN w:val="0"/>
        <w:adjustRightInd w:val="0"/>
        <w:spacing w:before="0" w:after="0"/>
        <w:jc w:val="left"/>
        <w:rPr>
          <w:b/>
          <w:color w:val="FF0000"/>
          <w:sz w:val="28"/>
          <w:szCs w:val="18"/>
        </w:rPr>
      </w:pPr>
      <w:r>
        <w:rPr>
          <w:b/>
          <w:color w:val="FF0000"/>
          <w:sz w:val="28"/>
          <w:szCs w:val="18"/>
        </w:rPr>
        <w:br w:type="page"/>
      </w:r>
    </w:p>
    <w:p w14:paraId="617B18A4" w14:textId="77777777" w:rsidR="00426D4B" w:rsidRPr="004D567E" w:rsidRDefault="00426D4B" w:rsidP="00DC1752">
      <w:pPr>
        <w:pStyle w:val="Heading1"/>
      </w:pPr>
      <w:r w:rsidRPr="004D567E">
        <w:t xml:space="preserve">References </w:t>
      </w:r>
    </w:p>
    <w:p w14:paraId="4A6D3740" w14:textId="77777777" w:rsidR="00360D5A" w:rsidRDefault="00360D5A" w:rsidP="00360D5A">
      <w:pPr>
        <w:pStyle w:val="NoSpacing"/>
        <w:rPr>
          <w:color w:val="FF0000"/>
          <w:lang w:val="en-GB" w:eastAsia="zh-CN"/>
        </w:rPr>
      </w:pPr>
    </w:p>
    <w:p w14:paraId="5AED6CC3" w14:textId="3B81E410" w:rsidR="00E301EE" w:rsidRDefault="00E301EE" w:rsidP="00E301EE">
      <w:pPr>
        <w:pStyle w:val="NoSpacing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[1]</w:t>
      </w:r>
      <w:r>
        <w:rPr>
          <w:color w:val="000000"/>
          <w:sz w:val="22"/>
          <w:szCs w:val="22"/>
        </w:rPr>
        <w:t xml:space="preserve"> </w:t>
      </w:r>
      <w:bookmarkStart w:id="1" w:name="_Ref99625861"/>
      <w:r w:rsidR="000C50D8">
        <w:rPr>
          <w:color w:val="000000"/>
          <w:sz w:val="22"/>
          <w:szCs w:val="22"/>
        </w:rPr>
        <w:fldChar w:fldCharType="begin"/>
      </w:r>
      <w:r w:rsidR="000C50D8">
        <w:rPr>
          <w:color w:val="000000"/>
          <w:sz w:val="22"/>
          <w:szCs w:val="22"/>
        </w:rPr>
        <w:instrText>HYPERLINK "https://www.3gpp.org/ftp/TSG_RAN/TSG_RAN/TSGR_102/Docs/RP-234069.zip"</w:instrText>
      </w:r>
      <w:r w:rsidR="000C50D8">
        <w:rPr>
          <w:color w:val="000000"/>
          <w:sz w:val="22"/>
          <w:szCs w:val="22"/>
        </w:rPr>
      </w:r>
      <w:r w:rsidR="000C50D8">
        <w:rPr>
          <w:color w:val="000000"/>
          <w:sz w:val="22"/>
          <w:szCs w:val="22"/>
        </w:rPr>
        <w:fldChar w:fldCharType="separate"/>
      </w:r>
      <w:r w:rsidR="000C50D8">
        <w:rPr>
          <w:color w:val="000000"/>
          <w:sz w:val="22"/>
          <w:szCs w:val="22"/>
        </w:rPr>
        <w:t>RP-234069</w:t>
      </w:r>
      <w:r w:rsidR="000C50D8">
        <w:rPr>
          <w:color w:val="000000"/>
          <w:sz w:val="22"/>
          <w:szCs w:val="22"/>
        </w:rPr>
        <w:fldChar w:fldCharType="end"/>
      </w:r>
      <w:r w:rsidR="000C50D8">
        <w:rPr>
          <w:color w:val="000000"/>
          <w:sz w:val="22"/>
          <w:szCs w:val="22"/>
        </w:rPr>
        <w:t>, “New SID: Study on channel modelling for Integrated Sensing And Communication (ISAC) for NR,” RAN#102, Dec. 2023.</w:t>
      </w:r>
      <w:bookmarkEnd w:id="1"/>
    </w:p>
    <w:p w14:paraId="3DE0B85B" w14:textId="77777777" w:rsidR="007E01F4" w:rsidRDefault="007E01F4" w:rsidP="00E301EE">
      <w:pPr>
        <w:pStyle w:val="NoSpacing"/>
        <w:rPr>
          <w:color w:val="000000"/>
          <w:sz w:val="22"/>
          <w:szCs w:val="22"/>
        </w:rPr>
      </w:pPr>
    </w:p>
    <w:p w14:paraId="26BE35E5" w14:textId="01170E7C" w:rsidR="007E01F4" w:rsidRDefault="007E01F4" w:rsidP="00E301EE">
      <w:pPr>
        <w:pStyle w:val="NoSpacing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[2]</w:t>
      </w:r>
      <w:r w:rsidR="00754389">
        <w:rPr>
          <w:color w:val="000000"/>
          <w:sz w:val="22"/>
          <w:szCs w:val="22"/>
        </w:rPr>
        <w:t xml:space="preserve"> RP-241960</w:t>
      </w:r>
      <w:r w:rsidR="00754389" w:rsidRPr="00754389">
        <w:rPr>
          <w:color w:val="000000"/>
          <w:sz w:val="22"/>
          <w:szCs w:val="22"/>
        </w:rPr>
        <w:t>, “</w:t>
      </w:r>
      <w:r w:rsidR="00CA7776" w:rsidRPr="00CA7776">
        <w:rPr>
          <w:color w:val="000000"/>
          <w:sz w:val="22"/>
          <w:szCs w:val="22"/>
        </w:rPr>
        <w:t xml:space="preserve">Study on channel modelling for Integrated Sensing </w:t>
      </w:r>
      <w:proofErr w:type="gramStart"/>
      <w:r w:rsidR="00CA7776" w:rsidRPr="00CA7776">
        <w:rPr>
          <w:color w:val="000000"/>
          <w:sz w:val="22"/>
          <w:szCs w:val="22"/>
        </w:rPr>
        <w:t>And</w:t>
      </w:r>
      <w:proofErr w:type="gramEnd"/>
      <w:r w:rsidR="00CA7776" w:rsidRPr="00CA7776">
        <w:rPr>
          <w:color w:val="000000"/>
          <w:sz w:val="22"/>
          <w:szCs w:val="22"/>
        </w:rPr>
        <w:t xml:space="preserve"> Communication (ISAC) for NR</w:t>
      </w:r>
      <w:r w:rsidR="00886FF2">
        <w:rPr>
          <w:color w:val="000000"/>
          <w:sz w:val="22"/>
          <w:szCs w:val="22"/>
        </w:rPr>
        <w:t xml:space="preserve">: </w:t>
      </w:r>
      <w:r w:rsidR="005D3F1F" w:rsidRPr="005D3F1F">
        <w:rPr>
          <w:color w:val="000000"/>
          <w:sz w:val="22"/>
          <w:szCs w:val="22"/>
        </w:rPr>
        <w:t>Status Report to TSG</w:t>
      </w:r>
      <w:r w:rsidR="00754389" w:rsidRPr="00754389">
        <w:rPr>
          <w:color w:val="000000"/>
          <w:sz w:val="22"/>
          <w:szCs w:val="22"/>
        </w:rPr>
        <w:t>,” RAN#10</w:t>
      </w:r>
      <w:r w:rsidR="00CA7776">
        <w:rPr>
          <w:color w:val="000000"/>
          <w:sz w:val="22"/>
          <w:szCs w:val="22"/>
        </w:rPr>
        <w:t>5</w:t>
      </w:r>
      <w:r w:rsidR="00754389" w:rsidRPr="00754389">
        <w:rPr>
          <w:color w:val="000000"/>
          <w:sz w:val="22"/>
          <w:szCs w:val="22"/>
        </w:rPr>
        <w:t xml:space="preserve">, </w:t>
      </w:r>
      <w:r w:rsidR="00CA7776">
        <w:rPr>
          <w:color w:val="000000"/>
          <w:sz w:val="22"/>
          <w:szCs w:val="22"/>
        </w:rPr>
        <w:t>Sept</w:t>
      </w:r>
      <w:r w:rsidR="00754389" w:rsidRPr="00754389">
        <w:rPr>
          <w:color w:val="000000"/>
          <w:sz w:val="22"/>
          <w:szCs w:val="22"/>
        </w:rPr>
        <w:t>. 202</w:t>
      </w:r>
      <w:r w:rsidR="00CA7776">
        <w:rPr>
          <w:color w:val="000000"/>
          <w:sz w:val="22"/>
          <w:szCs w:val="22"/>
        </w:rPr>
        <w:t>4</w:t>
      </w:r>
      <w:r w:rsidR="00754389" w:rsidRPr="00754389">
        <w:rPr>
          <w:color w:val="000000"/>
          <w:sz w:val="22"/>
          <w:szCs w:val="22"/>
        </w:rPr>
        <w:t>.</w:t>
      </w:r>
      <w:r w:rsidR="00754389">
        <w:rPr>
          <w:color w:val="000000"/>
          <w:sz w:val="22"/>
          <w:szCs w:val="22"/>
        </w:rPr>
        <w:t xml:space="preserve"> </w:t>
      </w:r>
    </w:p>
    <w:p w14:paraId="531FABCB" w14:textId="77777777" w:rsidR="000B646C" w:rsidRDefault="000B646C" w:rsidP="00E301EE">
      <w:pPr>
        <w:pStyle w:val="NoSpacing"/>
        <w:rPr>
          <w:color w:val="000000"/>
          <w:sz w:val="22"/>
          <w:szCs w:val="22"/>
        </w:rPr>
      </w:pPr>
    </w:p>
    <w:p w14:paraId="218BB0C7" w14:textId="47639F3B" w:rsidR="000B646C" w:rsidRDefault="000B646C" w:rsidP="00E301EE">
      <w:pPr>
        <w:pStyle w:val="NoSpacing"/>
        <w:rPr>
          <w:color w:val="000000"/>
          <w:sz w:val="22"/>
          <w:szCs w:val="22"/>
        </w:rPr>
      </w:pPr>
      <w:r w:rsidRPr="000B646C">
        <w:rPr>
          <w:b/>
          <w:bCs/>
          <w:color w:val="000000"/>
          <w:sz w:val="22"/>
          <w:szCs w:val="22"/>
        </w:rPr>
        <w:t>[</w:t>
      </w:r>
      <w:r>
        <w:rPr>
          <w:b/>
          <w:bCs/>
          <w:color w:val="000000"/>
          <w:sz w:val="22"/>
          <w:szCs w:val="22"/>
        </w:rPr>
        <w:t>3</w:t>
      </w:r>
      <w:r w:rsidRPr="000B646C">
        <w:rPr>
          <w:b/>
          <w:bCs/>
          <w:color w:val="000000"/>
          <w:sz w:val="22"/>
          <w:szCs w:val="22"/>
        </w:rPr>
        <w:t>]</w:t>
      </w:r>
      <w:r>
        <w:rPr>
          <w:b/>
          <w:bCs/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ITU-R</w:t>
      </w:r>
      <w:r w:rsidR="00A55FD2">
        <w:rPr>
          <w:color w:val="000000"/>
          <w:sz w:val="22"/>
          <w:szCs w:val="22"/>
        </w:rPr>
        <w:t xml:space="preserve">, </w:t>
      </w:r>
      <w:r w:rsidR="00A55FD2" w:rsidRPr="00754389">
        <w:rPr>
          <w:color w:val="000000"/>
          <w:sz w:val="22"/>
          <w:szCs w:val="22"/>
        </w:rPr>
        <w:t>“</w:t>
      </w:r>
      <w:r w:rsidRPr="000B646C">
        <w:rPr>
          <w:color w:val="000000"/>
          <w:sz w:val="22"/>
          <w:szCs w:val="22"/>
        </w:rPr>
        <w:t>M.2160-0</w:t>
      </w:r>
      <w:r w:rsidR="00A55FD2">
        <w:rPr>
          <w:color w:val="000000"/>
          <w:sz w:val="22"/>
          <w:szCs w:val="22"/>
        </w:rPr>
        <w:t xml:space="preserve">: </w:t>
      </w:r>
      <w:r w:rsidRPr="000B646C">
        <w:rPr>
          <w:color w:val="000000"/>
          <w:sz w:val="22"/>
          <w:szCs w:val="22"/>
        </w:rPr>
        <w:t>Framework</w:t>
      </w:r>
      <w:r w:rsidR="00A55FD2">
        <w:rPr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and</w:t>
      </w:r>
      <w:r w:rsidR="00A55FD2">
        <w:rPr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overall</w:t>
      </w:r>
      <w:r w:rsidR="00A55FD2">
        <w:rPr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objectives</w:t>
      </w:r>
      <w:r w:rsidR="00A55FD2">
        <w:rPr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of</w:t>
      </w:r>
      <w:r>
        <w:rPr>
          <w:color w:val="000000"/>
          <w:sz w:val="22"/>
          <w:szCs w:val="22"/>
        </w:rPr>
        <w:t xml:space="preserve"> </w:t>
      </w:r>
      <w:r w:rsidR="00A55FD2">
        <w:rPr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the</w:t>
      </w:r>
      <w:r w:rsidR="00A55FD2">
        <w:rPr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future</w:t>
      </w:r>
      <w:r w:rsidR="00A55FD2">
        <w:rPr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development</w:t>
      </w:r>
      <w:r w:rsidR="00A55FD2">
        <w:rPr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of</w:t>
      </w:r>
      <w:r w:rsidR="00A55FD2">
        <w:rPr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IMT</w:t>
      </w:r>
      <w:r w:rsidR="00A55FD2">
        <w:rPr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for</w:t>
      </w:r>
      <w:r w:rsidR="00A55FD2">
        <w:rPr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2030</w:t>
      </w:r>
      <w:r w:rsidR="00A55FD2">
        <w:rPr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and</w:t>
      </w:r>
      <w:r w:rsidR="00A55FD2">
        <w:rPr>
          <w:color w:val="000000"/>
          <w:sz w:val="22"/>
          <w:szCs w:val="22"/>
        </w:rPr>
        <w:t xml:space="preserve"> </w:t>
      </w:r>
      <w:r w:rsidRPr="000B646C">
        <w:rPr>
          <w:color w:val="000000"/>
          <w:sz w:val="22"/>
          <w:szCs w:val="22"/>
        </w:rPr>
        <w:t>beyond</w:t>
      </w:r>
      <w:r w:rsidR="00A55FD2" w:rsidRPr="00754389">
        <w:rPr>
          <w:color w:val="000000"/>
          <w:sz w:val="22"/>
          <w:szCs w:val="22"/>
        </w:rPr>
        <w:t>,”</w:t>
      </w:r>
      <w:r w:rsidR="00293040" w:rsidRPr="00293040">
        <w:rPr>
          <w:color w:val="000000"/>
          <w:sz w:val="22"/>
          <w:szCs w:val="22"/>
        </w:rPr>
        <w:t xml:space="preserve"> </w:t>
      </w:r>
      <w:r w:rsidR="00293040">
        <w:rPr>
          <w:color w:val="000000"/>
          <w:sz w:val="22"/>
          <w:szCs w:val="22"/>
        </w:rPr>
        <w:t>Nov</w:t>
      </w:r>
      <w:r w:rsidR="00293040" w:rsidRPr="00754389">
        <w:rPr>
          <w:color w:val="000000"/>
          <w:sz w:val="22"/>
          <w:szCs w:val="22"/>
        </w:rPr>
        <w:t>. 202</w:t>
      </w:r>
      <w:r w:rsidR="00293040">
        <w:rPr>
          <w:color w:val="000000"/>
          <w:sz w:val="22"/>
          <w:szCs w:val="22"/>
        </w:rPr>
        <w:t>3</w:t>
      </w:r>
      <w:r w:rsidR="00293040" w:rsidRPr="00754389">
        <w:rPr>
          <w:color w:val="000000"/>
          <w:sz w:val="22"/>
          <w:szCs w:val="22"/>
        </w:rPr>
        <w:t>.</w:t>
      </w:r>
    </w:p>
    <w:p w14:paraId="4B59F354" w14:textId="77777777" w:rsidR="00E62D26" w:rsidRPr="00D076F1" w:rsidRDefault="00E62D26" w:rsidP="00E301EE">
      <w:pPr>
        <w:pStyle w:val="NoSpacing"/>
        <w:rPr>
          <w:color w:val="FF0000"/>
          <w:sz w:val="14"/>
          <w:szCs w:val="14"/>
        </w:rPr>
      </w:pPr>
    </w:p>
    <w:p w14:paraId="31219689" w14:textId="64242F17" w:rsidR="001C5F36" w:rsidRDefault="001C5F36" w:rsidP="00E301EE">
      <w:pPr>
        <w:pStyle w:val="NoSpacing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[</w:t>
      </w:r>
      <w:r w:rsidR="005372FE">
        <w:rPr>
          <w:b/>
          <w:bCs/>
          <w:color w:val="000000"/>
          <w:sz w:val="22"/>
          <w:szCs w:val="22"/>
        </w:rPr>
        <w:t>4</w:t>
      </w:r>
      <w:r>
        <w:rPr>
          <w:b/>
          <w:bCs/>
          <w:color w:val="000000"/>
          <w:sz w:val="22"/>
          <w:szCs w:val="22"/>
        </w:rPr>
        <w:t>]</w:t>
      </w:r>
      <w:r>
        <w:rPr>
          <w:color w:val="000000"/>
          <w:sz w:val="22"/>
          <w:szCs w:val="22"/>
        </w:rPr>
        <w:t xml:space="preserve"> F. Liu, C. </w:t>
      </w:r>
      <w:proofErr w:type="spellStart"/>
      <w:r>
        <w:rPr>
          <w:color w:val="000000"/>
          <w:sz w:val="22"/>
          <w:szCs w:val="22"/>
        </w:rPr>
        <w:t>Masouros</w:t>
      </w:r>
      <w:proofErr w:type="spellEnd"/>
      <w:r>
        <w:rPr>
          <w:color w:val="000000"/>
          <w:sz w:val="22"/>
          <w:szCs w:val="22"/>
        </w:rPr>
        <w:t xml:space="preserve">, A. P. </w:t>
      </w:r>
      <w:proofErr w:type="spellStart"/>
      <w:r>
        <w:rPr>
          <w:color w:val="000000"/>
          <w:sz w:val="22"/>
          <w:szCs w:val="22"/>
        </w:rPr>
        <w:t>Petropulu</w:t>
      </w:r>
      <w:proofErr w:type="spellEnd"/>
      <w:r>
        <w:rPr>
          <w:color w:val="000000"/>
          <w:sz w:val="22"/>
          <w:szCs w:val="22"/>
        </w:rPr>
        <w:t>, H. Griffiths and L. Hanzo, "Joint Radar and Communication Design: Applications, State-of-the-Art, and the Road Ahead," in </w:t>
      </w:r>
      <w:r>
        <w:rPr>
          <w:i/>
          <w:iCs/>
          <w:color w:val="000000"/>
          <w:sz w:val="22"/>
          <w:szCs w:val="22"/>
        </w:rPr>
        <w:t>IEEE Transactions on Communications</w:t>
      </w:r>
      <w:r>
        <w:rPr>
          <w:color w:val="000000"/>
          <w:sz w:val="22"/>
          <w:szCs w:val="22"/>
        </w:rPr>
        <w:t>, vol. 68, no. 6, pp. 3834-3862, June 2020.</w:t>
      </w:r>
    </w:p>
    <w:p w14:paraId="0A6410E7" w14:textId="77777777" w:rsidR="00EB15C3" w:rsidRPr="00D076F1" w:rsidRDefault="00EB15C3" w:rsidP="00EB15C3">
      <w:pPr>
        <w:pStyle w:val="NoSpacing"/>
        <w:rPr>
          <w:color w:val="FF0000"/>
          <w:sz w:val="14"/>
          <w:szCs w:val="14"/>
        </w:rPr>
      </w:pPr>
    </w:p>
    <w:p w14:paraId="3BE92956" w14:textId="75D42ABC" w:rsidR="00EB15C3" w:rsidRDefault="00EB15C3" w:rsidP="00EB15C3">
      <w:pPr>
        <w:pStyle w:val="NoSpacing"/>
        <w:rPr>
          <w:color w:val="000000"/>
          <w:sz w:val="22"/>
          <w:szCs w:val="22"/>
        </w:rPr>
      </w:pPr>
      <w:r w:rsidRPr="00EB15C3">
        <w:rPr>
          <w:b/>
          <w:bCs/>
          <w:color w:val="000000"/>
          <w:sz w:val="22"/>
          <w:szCs w:val="22"/>
        </w:rPr>
        <w:t>[</w:t>
      </w:r>
      <w:r>
        <w:rPr>
          <w:b/>
          <w:bCs/>
          <w:color w:val="000000"/>
          <w:sz w:val="22"/>
          <w:szCs w:val="22"/>
        </w:rPr>
        <w:t>5</w:t>
      </w:r>
      <w:r w:rsidRPr="00EB15C3">
        <w:rPr>
          <w:b/>
          <w:bCs/>
          <w:color w:val="000000"/>
          <w:sz w:val="22"/>
          <w:szCs w:val="22"/>
        </w:rPr>
        <w:t>]</w:t>
      </w:r>
      <w:r w:rsidRPr="00EB15C3">
        <w:rPr>
          <w:color w:val="000000"/>
          <w:sz w:val="22"/>
          <w:szCs w:val="22"/>
        </w:rPr>
        <w:t xml:space="preserve"> </w:t>
      </w:r>
      <w:r w:rsidR="00232E37" w:rsidRPr="00232E37">
        <w:rPr>
          <w:color w:val="000000"/>
          <w:sz w:val="22"/>
          <w:szCs w:val="22"/>
        </w:rPr>
        <w:t>R1-2401346</w:t>
      </w:r>
      <w:r w:rsidRPr="00EB15C3">
        <w:rPr>
          <w:color w:val="000000"/>
          <w:sz w:val="22"/>
          <w:szCs w:val="22"/>
        </w:rPr>
        <w:t>, "</w:t>
      </w:r>
      <w:r w:rsidR="00256CE1" w:rsidRPr="00256CE1">
        <w:rPr>
          <w:color w:val="000000"/>
          <w:sz w:val="22"/>
          <w:szCs w:val="22"/>
        </w:rPr>
        <w:t>Deployment scenarios for ISAC</w:t>
      </w:r>
      <w:r w:rsidRPr="00EB15C3">
        <w:rPr>
          <w:color w:val="000000"/>
          <w:sz w:val="22"/>
          <w:szCs w:val="22"/>
        </w:rPr>
        <w:t xml:space="preserve">," </w:t>
      </w:r>
      <w:r w:rsidR="00256CE1" w:rsidRPr="00754389">
        <w:rPr>
          <w:color w:val="000000"/>
          <w:sz w:val="22"/>
          <w:szCs w:val="22"/>
        </w:rPr>
        <w:t>RAN</w:t>
      </w:r>
      <w:r w:rsidR="00256CE1">
        <w:rPr>
          <w:color w:val="000000"/>
          <w:sz w:val="22"/>
          <w:szCs w:val="22"/>
        </w:rPr>
        <w:t>1</w:t>
      </w:r>
      <w:r w:rsidR="00256CE1" w:rsidRPr="00754389">
        <w:rPr>
          <w:color w:val="000000"/>
          <w:sz w:val="22"/>
          <w:szCs w:val="22"/>
        </w:rPr>
        <w:t>#1</w:t>
      </w:r>
      <w:r w:rsidR="00256CE1">
        <w:rPr>
          <w:color w:val="000000"/>
          <w:sz w:val="22"/>
          <w:szCs w:val="22"/>
        </w:rPr>
        <w:t>16</w:t>
      </w:r>
      <w:r w:rsidR="00256CE1" w:rsidRPr="00754389">
        <w:rPr>
          <w:color w:val="000000"/>
          <w:sz w:val="22"/>
          <w:szCs w:val="22"/>
        </w:rPr>
        <w:t xml:space="preserve">, </w:t>
      </w:r>
      <w:r w:rsidR="00256CE1">
        <w:rPr>
          <w:color w:val="000000"/>
          <w:sz w:val="22"/>
          <w:szCs w:val="22"/>
        </w:rPr>
        <w:t>Mar</w:t>
      </w:r>
      <w:r w:rsidR="00256CE1" w:rsidRPr="00754389">
        <w:rPr>
          <w:color w:val="000000"/>
          <w:sz w:val="22"/>
          <w:szCs w:val="22"/>
        </w:rPr>
        <w:t>. 202</w:t>
      </w:r>
      <w:r w:rsidR="00256CE1">
        <w:rPr>
          <w:color w:val="000000"/>
          <w:sz w:val="22"/>
          <w:szCs w:val="22"/>
        </w:rPr>
        <w:t>4</w:t>
      </w:r>
      <w:r w:rsidR="00256CE1" w:rsidRPr="00754389">
        <w:rPr>
          <w:color w:val="000000"/>
          <w:sz w:val="22"/>
          <w:szCs w:val="22"/>
        </w:rPr>
        <w:t>.</w:t>
      </w:r>
    </w:p>
    <w:p w14:paraId="2D81CFBD" w14:textId="77777777" w:rsidR="00642F83" w:rsidRPr="00642F83" w:rsidRDefault="00642F83" w:rsidP="00EB15C3">
      <w:pPr>
        <w:pStyle w:val="NoSpacing"/>
        <w:rPr>
          <w:color w:val="000000"/>
          <w:sz w:val="14"/>
          <w:szCs w:val="14"/>
        </w:rPr>
      </w:pPr>
    </w:p>
    <w:p w14:paraId="006D2869" w14:textId="3A8668B9" w:rsidR="005372FE" w:rsidRDefault="00642F83" w:rsidP="00E301EE">
      <w:pPr>
        <w:pStyle w:val="NoSpacing"/>
        <w:rPr>
          <w:color w:val="000000"/>
          <w:sz w:val="22"/>
          <w:szCs w:val="22"/>
        </w:rPr>
      </w:pPr>
      <w:r w:rsidRPr="00642F83">
        <w:rPr>
          <w:b/>
          <w:bCs/>
          <w:color w:val="000000"/>
          <w:sz w:val="22"/>
          <w:szCs w:val="22"/>
        </w:rPr>
        <w:t>[6]</w:t>
      </w:r>
      <w:r w:rsidRPr="00642F83">
        <w:rPr>
          <w:color w:val="000000"/>
          <w:sz w:val="8"/>
          <w:szCs w:val="8"/>
        </w:rPr>
        <w:t xml:space="preserve"> </w:t>
      </w:r>
      <w:r w:rsidRPr="00642F83">
        <w:rPr>
          <w:color w:val="000000"/>
          <w:sz w:val="22"/>
          <w:szCs w:val="22"/>
        </w:rPr>
        <w:t>R1-2406875, “FL Summary #3 on ISAC Deployment Scenarios”, Maastricht, Netherlands, Aug. 2024.</w:t>
      </w:r>
    </w:p>
    <w:p w14:paraId="71437F87" w14:textId="77777777" w:rsidR="005372FE" w:rsidRPr="0047156D" w:rsidRDefault="005372FE" w:rsidP="00E301EE">
      <w:pPr>
        <w:pStyle w:val="NoSpacing"/>
        <w:rPr>
          <w:color w:val="000000"/>
          <w:sz w:val="14"/>
          <w:szCs w:val="14"/>
        </w:rPr>
      </w:pPr>
    </w:p>
    <w:p w14:paraId="010B7EF3" w14:textId="078AB4D7" w:rsidR="0047156D" w:rsidRDefault="0047156D" w:rsidP="0047156D">
      <w:pPr>
        <w:pStyle w:val="NoSpacing"/>
        <w:rPr>
          <w:color w:val="000000"/>
          <w:sz w:val="22"/>
          <w:szCs w:val="22"/>
        </w:rPr>
      </w:pPr>
      <w:r w:rsidRPr="00642F83">
        <w:rPr>
          <w:b/>
          <w:bCs/>
          <w:color w:val="000000"/>
          <w:sz w:val="22"/>
          <w:szCs w:val="22"/>
        </w:rPr>
        <w:t>[</w:t>
      </w:r>
      <w:r>
        <w:rPr>
          <w:b/>
          <w:bCs/>
          <w:color w:val="000000"/>
          <w:sz w:val="22"/>
          <w:szCs w:val="22"/>
        </w:rPr>
        <w:t>7</w:t>
      </w:r>
      <w:r w:rsidRPr="00642F83">
        <w:rPr>
          <w:b/>
          <w:bCs/>
          <w:color w:val="000000"/>
          <w:sz w:val="22"/>
          <w:szCs w:val="22"/>
        </w:rPr>
        <w:t>]</w:t>
      </w:r>
      <w:r w:rsidRPr="00642F83">
        <w:rPr>
          <w:color w:val="000000"/>
          <w:sz w:val="8"/>
          <w:szCs w:val="8"/>
        </w:rPr>
        <w:t xml:space="preserve"> </w:t>
      </w:r>
      <w:r w:rsidR="00344419" w:rsidRPr="00344419">
        <w:rPr>
          <w:color w:val="000000"/>
          <w:sz w:val="22"/>
          <w:szCs w:val="22"/>
        </w:rPr>
        <w:t>R1-2405964</w:t>
      </w:r>
      <w:r w:rsidRPr="00642F83">
        <w:rPr>
          <w:color w:val="000000"/>
          <w:sz w:val="22"/>
          <w:szCs w:val="22"/>
        </w:rPr>
        <w:t>, “</w:t>
      </w:r>
      <w:r w:rsidR="00344419" w:rsidRPr="00344419">
        <w:rPr>
          <w:color w:val="000000"/>
          <w:sz w:val="22"/>
          <w:szCs w:val="22"/>
        </w:rPr>
        <w:t>LS on Physical Properties of Sensing Targets in Automotive Scenarios for ISAC</w:t>
      </w:r>
      <w:r w:rsidRPr="00642F83">
        <w:rPr>
          <w:color w:val="000000"/>
          <w:sz w:val="22"/>
          <w:szCs w:val="22"/>
        </w:rPr>
        <w:t>”, Maastricht, Netherlands, Aug. 2024.</w:t>
      </w:r>
    </w:p>
    <w:p w14:paraId="7BA78138" w14:textId="77777777" w:rsidR="00A305F2" w:rsidRPr="001F7D51" w:rsidRDefault="00A305F2" w:rsidP="00360D5A">
      <w:pPr>
        <w:pStyle w:val="NoSpacing"/>
        <w:rPr>
          <w:sz w:val="22"/>
          <w:szCs w:val="22"/>
        </w:rPr>
      </w:pPr>
    </w:p>
    <w:p w14:paraId="40C72454" w14:textId="77777777" w:rsidR="008E330B" w:rsidRPr="004D567E" w:rsidRDefault="008E330B" w:rsidP="00360D5A">
      <w:pPr>
        <w:pStyle w:val="NoSpacing"/>
        <w:rPr>
          <w:color w:val="FF0000"/>
          <w:lang w:val="en-GB" w:eastAsia="zh-CN"/>
        </w:rPr>
      </w:pPr>
    </w:p>
    <w:sectPr w:rsidR="008E330B" w:rsidRPr="004D567E" w:rsidSect="006B2E02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080" w:right="1080" w:bottom="108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705F4A" w14:textId="77777777" w:rsidR="00B63E06" w:rsidRDefault="00B63E06" w:rsidP="00424124">
      <w:pPr>
        <w:spacing w:before="0" w:after="0"/>
      </w:pPr>
      <w:r>
        <w:separator/>
      </w:r>
    </w:p>
  </w:endnote>
  <w:endnote w:type="continuationSeparator" w:id="0">
    <w:p w14:paraId="26D98273" w14:textId="77777777" w:rsidR="00B63E06" w:rsidRDefault="00B63E06" w:rsidP="0042412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GSoeiKakugothicUB">
    <w:charset w:val="80"/>
    <w:family w:val="modern"/>
    <w:pitch w:val="fixed"/>
    <w:sig w:usb0="E00002FF" w:usb1="2AC7EDFE" w:usb2="00000012" w:usb3="00000000" w:csb0="0002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A8B147" w14:textId="77777777" w:rsidR="00E97290" w:rsidRDefault="00E9729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655F2" w14:textId="667F8C3D" w:rsidR="006521D1" w:rsidRDefault="006521D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656D33" w14:textId="77777777" w:rsidR="00E97290" w:rsidRDefault="00E9729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97FC90" w14:textId="77777777" w:rsidR="00B63E06" w:rsidRDefault="00B63E06" w:rsidP="00424124">
      <w:pPr>
        <w:spacing w:before="0" w:after="0"/>
      </w:pPr>
      <w:r>
        <w:separator/>
      </w:r>
    </w:p>
  </w:footnote>
  <w:footnote w:type="continuationSeparator" w:id="0">
    <w:p w14:paraId="733B9F03" w14:textId="77777777" w:rsidR="00B63E06" w:rsidRDefault="00B63E06" w:rsidP="00424124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E78B3C" w14:textId="77777777" w:rsidR="00E97290" w:rsidRDefault="00E9729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8F5DBD" w14:textId="77777777" w:rsidR="00E97290" w:rsidRDefault="00E9729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D07BBF" w14:textId="77777777" w:rsidR="00E97290" w:rsidRDefault="00E9729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0549C8"/>
    <w:multiLevelType w:val="hybridMultilevel"/>
    <w:tmpl w:val="61E652CE"/>
    <w:lvl w:ilvl="0" w:tplc="04070001">
      <w:start w:val="1"/>
      <w:numFmt w:val="bullet"/>
      <w:lvlText w:val=""/>
      <w:lvlJc w:val="left"/>
      <w:pPr>
        <w:ind w:left="1142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6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8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30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02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4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6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8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902" w:hanging="360"/>
      </w:pPr>
      <w:rPr>
        <w:rFonts w:ascii="Wingdings" w:hAnsi="Wingdings" w:hint="default"/>
      </w:rPr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910D47"/>
    <w:multiLevelType w:val="hybridMultilevel"/>
    <w:tmpl w:val="4156E1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C5151E"/>
    <w:multiLevelType w:val="hybridMultilevel"/>
    <w:tmpl w:val="A2700CA4"/>
    <w:lvl w:ilvl="0" w:tplc="46102CB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B302EF6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EDD6D25A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D629A3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CC6D95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806A48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21AE71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92A939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E14314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13EB5ADA"/>
    <w:multiLevelType w:val="hybridMultilevel"/>
    <w:tmpl w:val="457C0C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B85646"/>
    <w:multiLevelType w:val="hybridMultilevel"/>
    <w:tmpl w:val="20F0FB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CF1CA7"/>
    <w:multiLevelType w:val="hybridMultilevel"/>
    <w:tmpl w:val="BC664B28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94779C8"/>
    <w:multiLevelType w:val="hybridMultilevel"/>
    <w:tmpl w:val="F8E63A56"/>
    <w:lvl w:ilvl="0" w:tplc="115E7FE2">
      <w:start w:val="1"/>
      <w:numFmt w:val="decimal"/>
      <w:pStyle w:val="Steps-9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9562CFC"/>
    <w:multiLevelType w:val="hybridMultilevel"/>
    <w:tmpl w:val="D4E613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6D4D54"/>
    <w:multiLevelType w:val="hybridMultilevel"/>
    <w:tmpl w:val="8DF8E7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100BF1"/>
    <w:multiLevelType w:val="hybridMultilevel"/>
    <w:tmpl w:val="8A92AA4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66758E"/>
    <w:multiLevelType w:val="hybridMultilevel"/>
    <w:tmpl w:val="1CAC5D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004BF4"/>
    <w:multiLevelType w:val="hybridMultilevel"/>
    <w:tmpl w:val="1C8C66F4"/>
    <w:lvl w:ilvl="0" w:tplc="F516FC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3D8BA8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728ADA0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046F6D0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CECA1F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FFCC01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1CEFEB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4EADBC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4D6ADD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26C04AD7"/>
    <w:multiLevelType w:val="hybridMultilevel"/>
    <w:tmpl w:val="28C80F2C"/>
    <w:lvl w:ilvl="0" w:tplc="7E5043FA">
      <w:start w:val="2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C770D1C"/>
    <w:multiLevelType w:val="multilevel"/>
    <w:tmpl w:val="46187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D04338C"/>
    <w:multiLevelType w:val="hybridMultilevel"/>
    <w:tmpl w:val="5D1E9F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3037F7"/>
    <w:multiLevelType w:val="multilevel"/>
    <w:tmpl w:val="2D3037F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258B9"/>
    <w:multiLevelType w:val="hybridMultilevel"/>
    <w:tmpl w:val="AD10B93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4A05848">
      <w:start w:val="1"/>
      <w:numFmt w:val="bullet"/>
      <w:lvlText w:val=""/>
      <w:lvlJc w:val="left"/>
      <w:pPr>
        <w:ind w:left="3600" w:hanging="360"/>
      </w:pPr>
      <w:rPr>
        <w:rFonts w:ascii="Wingdings" w:eastAsia="Times New Roman" w:hAnsi="Wingdings" w:cs="Times New Roman" w:hint="default"/>
        <w:b w:val="0"/>
        <w:color w:val="0000FF"/>
      </w:rPr>
    </w:lvl>
    <w:lvl w:ilvl="5" w:tplc="B156E5EC">
      <w:start w:val="1"/>
      <w:numFmt w:val="bullet"/>
      <w:lvlText w:val=""/>
      <w:lvlJc w:val="left"/>
      <w:pPr>
        <w:ind w:left="4320" w:hanging="360"/>
      </w:pPr>
      <w:rPr>
        <w:rFonts w:ascii="Wingdings" w:eastAsia="Times New Roman" w:hAnsi="Wingdings" w:cs="Times New Roman" w:hint="default"/>
        <w:b w:val="0"/>
        <w:color w:val="0000FF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F2513F"/>
    <w:multiLevelType w:val="multilevel"/>
    <w:tmpl w:val="51884D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392D3071"/>
    <w:multiLevelType w:val="hybridMultilevel"/>
    <w:tmpl w:val="3266BF5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156E5EC">
      <w:start w:val="1"/>
      <w:numFmt w:val="bullet"/>
      <w:lvlText w:val=""/>
      <w:lvlJc w:val="left"/>
      <w:pPr>
        <w:ind w:left="3600" w:hanging="360"/>
      </w:pPr>
      <w:rPr>
        <w:rFonts w:ascii="Wingdings" w:eastAsia="Times New Roman" w:hAnsi="Wingdings" w:cs="Times New Roman" w:hint="default"/>
        <w:b w:val="0"/>
        <w:color w:val="0000FF"/>
      </w:rPr>
    </w:lvl>
    <w:lvl w:ilvl="5" w:tplc="B156E5EC">
      <w:start w:val="1"/>
      <w:numFmt w:val="bullet"/>
      <w:lvlText w:val=""/>
      <w:lvlJc w:val="left"/>
      <w:pPr>
        <w:ind w:left="4320" w:hanging="360"/>
      </w:pPr>
      <w:rPr>
        <w:rFonts w:ascii="Wingdings" w:eastAsia="Times New Roman" w:hAnsi="Wingdings" w:cs="Times New Roman" w:hint="default"/>
        <w:b w:val="0"/>
        <w:color w:val="0000FF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9C2A4C"/>
    <w:multiLevelType w:val="hybridMultilevel"/>
    <w:tmpl w:val="D9BA4822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3BF909CA"/>
    <w:multiLevelType w:val="hybridMultilevel"/>
    <w:tmpl w:val="71B0FC9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162725"/>
    <w:multiLevelType w:val="hybridMultilevel"/>
    <w:tmpl w:val="457C0C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10F1BBE"/>
    <w:multiLevelType w:val="hybridMultilevel"/>
    <w:tmpl w:val="8C74DB1A"/>
    <w:lvl w:ilvl="0" w:tplc="19260F8A">
      <w:start w:val="1"/>
      <w:numFmt w:val="decimal"/>
      <w:pStyle w:val="Steps-8thset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99442B0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3D50320"/>
    <w:multiLevelType w:val="hybridMultilevel"/>
    <w:tmpl w:val="3242928C"/>
    <w:lvl w:ilvl="0" w:tplc="5826FED4">
      <w:start w:val="1"/>
      <w:numFmt w:val="bullet"/>
      <w:lvlText w:val="&gt;"/>
      <w:lvlJc w:val="left"/>
      <w:pPr>
        <w:ind w:left="1440" w:hanging="360"/>
      </w:pPr>
      <w:rPr>
        <w:rFonts w:ascii="HGSoeiKakugothicUB" w:eastAsia="HGSoeiKakugothicUB" w:hAnsi="HGSoeiKakugothicUB" w:hint="eastAsia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478F7545"/>
    <w:multiLevelType w:val="hybridMultilevel"/>
    <w:tmpl w:val="44E682BC"/>
    <w:lvl w:ilvl="0" w:tplc="9970C392">
      <w:start w:val="1"/>
      <w:numFmt w:val="bullet"/>
      <w:lvlText w:val="►"/>
      <w:lvlJc w:val="left"/>
      <w:pPr>
        <w:ind w:left="774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6" w15:restartNumberingAfterBreak="0">
    <w:nsid w:val="4EF60924"/>
    <w:multiLevelType w:val="multilevel"/>
    <w:tmpl w:val="6A409DE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7" w15:restartNumberingAfterBreak="0">
    <w:nsid w:val="4F844D33"/>
    <w:multiLevelType w:val="hybridMultilevel"/>
    <w:tmpl w:val="A6D0169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644D58"/>
    <w:multiLevelType w:val="hybridMultilevel"/>
    <w:tmpl w:val="B824E51A"/>
    <w:lvl w:ilvl="0" w:tplc="B156E5EC">
      <w:start w:val="1"/>
      <w:numFmt w:val="bullet"/>
      <w:lvlText w:val=""/>
      <w:lvlJc w:val="left"/>
      <w:pPr>
        <w:ind w:left="720" w:hanging="360"/>
      </w:pPr>
      <w:rPr>
        <w:rFonts w:ascii="Wingdings" w:eastAsia="Times New Roman" w:hAnsi="Wingdings" w:cs="Times New Roman" w:hint="default"/>
        <w:b w:val="0"/>
        <w:color w:val="0000FF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4A05848">
      <w:start w:val="1"/>
      <w:numFmt w:val="bullet"/>
      <w:lvlText w:val=""/>
      <w:lvlJc w:val="left"/>
      <w:pPr>
        <w:ind w:left="3600" w:hanging="360"/>
      </w:pPr>
      <w:rPr>
        <w:rFonts w:ascii="Wingdings" w:eastAsia="Times New Roman" w:hAnsi="Wingdings" w:cs="Times New Roman" w:hint="default"/>
        <w:b w:val="0"/>
        <w:color w:val="0000FF"/>
      </w:rPr>
    </w:lvl>
    <w:lvl w:ilvl="5" w:tplc="B156E5EC">
      <w:start w:val="1"/>
      <w:numFmt w:val="bullet"/>
      <w:lvlText w:val=""/>
      <w:lvlJc w:val="left"/>
      <w:pPr>
        <w:ind w:left="4320" w:hanging="360"/>
      </w:pPr>
      <w:rPr>
        <w:rFonts w:ascii="Wingdings" w:eastAsia="Times New Roman" w:hAnsi="Wingdings" w:cs="Times New Roman" w:hint="default"/>
        <w:b w:val="0"/>
        <w:color w:val="0000FF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A04D5B"/>
    <w:multiLevelType w:val="hybridMultilevel"/>
    <w:tmpl w:val="F61E80B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58E33B0D"/>
    <w:multiLevelType w:val="hybridMultilevel"/>
    <w:tmpl w:val="CB6A2BB8"/>
    <w:lvl w:ilvl="0" w:tplc="D0BC4D66">
      <w:start w:val="15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CBE3CD0"/>
    <w:multiLevelType w:val="hybridMultilevel"/>
    <w:tmpl w:val="64C2BC76"/>
    <w:lvl w:ilvl="0" w:tplc="8490F3C2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DD749EE"/>
    <w:multiLevelType w:val="hybridMultilevel"/>
    <w:tmpl w:val="F6500AD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F29747A"/>
    <w:multiLevelType w:val="multilevel"/>
    <w:tmpl w:val="94A064B8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4" w15:restartNumberingAfterBreak="0">
    <w:nsid w:val="627A2756"/>
    <w:multiLevelType w:val="hybridMultilevel"/>
    <w:tmpl w:val="AEDA976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7DA730B"/>
    <w:multiLevelType w:val="hybridMultilevel"/>
    <w:tmpl w:val="606CA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84E4694"/>
    <w:multiLevelType w:val="hybridMultilevel"/>
    <w:tmpl w:val="D2F46EE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9053216"/>
    <w:multiLevelType w:val="hybridMultilevel"/>
    <w:tmpl w:val="7512B474"/>
    <w:lvl w:ilvl="0" w:tplc="550C255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3105D20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122978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A88A5C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26E1CC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D18A48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4AEFA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EB68AD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36C37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8" w15:restartNumberingAfterBreak="0">
    <w:nsid w:val="710F21DC"/>
    <w:multiLevelType w:val="hybridMultilevel"/>
    <w:tmpl w:val="605CFFB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5BA389F"/>
    <w:multiLevelType w:val="hybridMultilevel"/>
    <w:tmpl w:val="D5BE512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75D428A2"/>
    <w:multiLevelType w:val="hybridMultilevel"/>
    <w:tmpl w:val="5B02AE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7C7592C"/>
    <w:multiLevelType w:val="multilevel"/>
    <w:tmpl w:val="0407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42" w15:restartNumberingAfterBreak="0">
    <w:nsid w:val="7DB56806"/>
    <w:multiLevelType w:val="hybridMultilevel"/>
    <w:tmpl w:val="02E8C1E4"/>
    <w:lvl w:ilvl="0" w:tplc="CB76E950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E426AEA"/>
    <w:multiLevelType w:val="hybridMultilevel"/>
    <w:tmpl w:val="5DA042F0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F20495C"/>
    <w:multiLevelType w:val="hybridMultilevel"/>
    <w:tmpl w:val="2BBE6826"/>
    <w:lvl w:ilvl="0" w:tplc="2FC29CD6">
      <w:start w:val="1"/>
      <w:numFmt w:val="bullet"/>
      <w:lvlText w:val="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04580342">
    <w:abstractNumId w:val="23"/>
  </w:num>
  <w:num w:numId="2" w16cid:durableId="1567567429">
    <w:abstractNumId w:val="7"/>
  </w:num>
  <w:num w:numId="3" w16cid:durableId="2115662611">
    <w:abstractNumId w:val="33"/>
  </w:num>
  <w:num w:numId="4" w16cid:durableId="2071883028">
    <w:abstractNumId w:val="17"/>
  </w:num>
  <w:num w:numId="5" w16cid:durableId="256408396">
    <w:abstractNumId w:val="6"/>
  </w:num>
  <w:num w:numId="6" w16cid:durableId="623271331">
    <w:abstractNumId w:val="33"/>
  </w:num>
  <w:num w:numId="7" w16cid:durableId="1875340432">
    <w:abstractNumId w:val="19"/>
  </w:num>
  <w:num w:numId="8" w16cid:durableId="1395280532">
    <w:abstractNumId w:val="28"/>
  </w:num>
  <w:num w:numId="9" w16cid:durableId="1431044641">
    <w:abstractNumId w:val="14"/>
  </w:num>
  <w:num w:numId="10" w16cid:durableId="586884968">
    <w:abstractNumId w:val="34"/>
  </w:num>
  <w:num w:numId="11" w16cid:durableId="389159068">
    <w:abstractNumId w:val="38"/>
  </w:num>
  <w:num w:numId="12" w16cid:durableId="2131705807">
    <w:abstractNumId w:val="27"/>
  </w:num>
  <w:num w:numId="13" w16cid:durableId="1853841280">
    <w:abstractNumId w:val="13"/>
  </w:num>
  <w:num w:numId="14" w16cid:durableId="445462623">
    <w:abstractNumId w:val="25"/>
  </w:num>
  <w:num w:numId="15" w16cid:durableId="1770737852">
    <w:abstractNumId w:val="30"/>
  </w:num>
  <w:num w:numId="16" w16cid:durableId="1775250866">
    <w:abstractNumId w:val="11"/>
  </w:num>
  <w:num w:numId="17" w16cid:durableId="939988571">
    <w:abstractNumId w:val="5"/>
  </w:num>
  <w:num w:numId="18" w16cid:durableId="205407669">
    <w:abstractNumId w:val="2"/>
  </w:num>
  <w:num w:numId="19" w16cid:durableId="1624069649">
    <w:abstractNumId w:val="44"/>
  </w:num>
  <w:num w:numId="20" w16cid:durableId="2024701510">
    <w:abstractNumId w:val="29"/>
  </w:num>
  <w:num w:numId="21" w16cid:durableId="1151025160">
    <w:abstractNumId w:val="31"/>
  </w:num>
  <w:num w:numId="22" w16cid:durableId="886834914">
    <w:abstractNumId w:val="35"/>
  </w:num>
  <w:num w:numId="23" w16cid:durableId="678890087">
    <w:abstractNumId w:val="8"/>
  </w:num>
  <w:num w:numId="24" w16cid:durableId="1781685127">
    <w:abstractNumId w:val="39"/>
  </w:num>
  <w:num w:numId="25" w16cid:durableId="1931042974">
    <w:abstractNumId w:val="15"/>
  </w:num>
  <w:num w:numId="26" w16cid:durableId="20326367">
    <w:abstractNumId w:val="21"/>
  </w:num>
  <w:num w:numId="27" w16cid:durableId="1896313327">
    <w:abstractNumId w:val="4"/>
  </w:num>
  <w:num w:numId="28" w16cid:durableId="1963613897">
    <w:abstractNumId w:val="1"/>
  </w:num>
  <w:num w:numId="29" w16cid:durableId="1056973644">
    <w:abstractNumId w:val="18"/>
  </w:num>
  <w:num w:numId="30" w16cid:durableId="958950172">
    <w:abstractNumId w:val="22"/>
  </w:num>
  <w:num w:numId="31" w16cid:durableId="607930432">
    <w:abstractNumId w:val="40"/>
  </w:num>
  <w:num w:numId="32" w16cid:durableId="7413227">
    <w:abstractNumId w:val="24"/>
  </w:num>
  <w:num w:numId="33" w16cid:durableId="1938247275">
    <w:abstractNumId w:val="9"/>
  </w:num>
  <w:num w:numId="34" w16cid:durableId="1405949065">
    <w:abstractNumId w:val="16"/>
  </w:num>
  <w:num w:numId="35" w16cid:durableId="1762018921">
    <w:abstractNumId w:val="0"/>
  </w:num>
  <w:num w:numId="36" w16cid:durableId="377777000">
    <w:abstractNumId w:val="37"/>
  </w:num>
  <w:num w:numId="37" w16cid:durableId="443157521">
    <w:abstractNumId w:val="10"/>
  </w:num>
  <w:num w:numId="38" w16cid:durableId="1631476833">
    <w:abstractNumId w:val="43"/>
  </w:num>
  <w:num w:numId="39" w16cid:durableId="96416562">
    <w:abstractNumId w:val="3"/>
  </w:num>
  <w:num w:numId="40" w16cid:durableId="872695663">
    <w:abstractNumId w:val="20"/>
  </w:num>
  <w:num w:numId="41" w16cid:durableId="884025024">
    <w:abstractNumId w:val="26"/>
  </w:num>
  <w:num w:numId="42" w16cid:durableId="1635135944">
    <w:abstractNumId w:val="41"/>
  </w:num>
  <w:num w:numId="43" w16cid:durableId="1446730092">
    <w:abstractNumId w:val="12"/>
  </w:num>
  <w:num w:numId="44" w16cid:durableId="483084238">
    <w:abstractNumId w:val="42"/>
  </w:num>
  <w:num w:numId="45" w16cid:durableId="185993551">
    <w:abstractNumId w:val="32"/>
  </w:num>
  <w:num w:numId="46" w16cid:durableId="1980454840">
    <w:abstractNumId w:val="3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5"/>
  <w:removePersonalInformation/>
  <w:removeDateAndTime/>
  <w:proofState w:spelling="clean" w:grammar="clean"/>
  <w:doNotTrackMoves/>
  <w:defaultTabStop w:val="720"/>
  <w:hyphenationZone w:val="425"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424124"/>
    <w:rsid w:val="000003EE"/>
    <w:rsid w:val="0000047F"/>
    <w:rsid w:val="00000C03"/>
    <w:rsid w:val="00000DC6"/>
    <w:rsid w:val="00001127"/>
    <w:rsid w:val="000023F7"/>
    <w:rsid w:val="00004A87"/>
    <w:rsid w:val="000052FF"/>
    <w:rsid w:val="000060DA"/>
    <w:rsid w:val="00007605"/>
    <w:rsid w:val="000076A4"/>
    <w:rsid w:val="00007C35"/>
    <w:rsid w:val="00012DB0"/>
    <w:rsid w:val="00013571"/>
    <w:rsid w:val="0001485D"/>
    <w:rsid w:val="000149EC"/>
    <w:rsid w:val="00014D74"/>
    <w:rsid w:val="00015872"/>
    <w:rsid w:val="000158E6"/>
    <w:rsid w:val="00017F58"/>
    <w:rsid w:val="00020500"/>
    <w:rsid w:val="00020811"/>
    <w:rsid w:val="00020823"/>
    <w:rsid w:val="000213E8"/>
    <w:rsid w:val="000219E4"/>
    <w:rsid w:val="0002357E"/>
    <w:rsid w:val="00024946"/>
    <w:rsid w:val="00026A7C"/>
    <w:rsid w:val="00026B85"/>
    <w:rsid w:val="00027158"/>
    <w:rsid w:val="00027714"/>
    <w:rsid w:val="00030016"/>
    <w:rsid w:val="0003047E"/>
    <w:rsid w:val="00032273"/>
    <w:rsid w:val="00032472"/>
    <w:rsid w:val="00032D47"/>
    <w:rsid w:val="0003619E"/>
    <w:rsid w:val="0003684E"/>
    <w:rsid w:val="000412AC"/>
    <w:rsid w:val="0004163B"/>
    <w:rsid w:val="00042224"/>
    <w:rsid w:val="0004375F"/>
    <w:rsid w:val="000441AA"/>
    <w:rsid w:val="0004460B"/>
    <w:rsid w:val="00045E42"/>
    <w:rsid w:val="00046322"/>
    <w:rsid w:val="00046BC3"/>
    <w:rsid w:val="000478FB"/>
    <w:rsid w:val="0005191D"/>
    <w:rsid w:val="00051B4B"/>
    <w:rsid w:val="0005240B"/>
    <w:rsid w:val="0005249A"/>
    <w:rsid w:val="00053070"/>
    <w:rsid w:val="0005320E"/>
    <w:rsid w:val="00053E05"/>
    <w:rsid w:val="00054590"/>
    <w:rsid w:val="00054863"/>
    <w:rsid w:val="00055022"/>
    <w:rsid w:val="000550BC"/>
    <w:rsid w:val="0005580F"/>
    <w:rsid w:val="00056DB6"/>
    <w:rsid w:val="00062EDA"/>
    <w:rsid w:val="0006346F"/>
    <w:rsid w:val="00063ECE"/>
    <w:rsid w:val="00065C45"/>
    <w:rsid w:val="00065C57"/>
    <w:rsid w:val="000660AB"/>
    <w:rsid w:val="0007137B"/>
    <w:rsid w:val="00071591"/>
    <w:rsid w:val="00071615"/>
    <w:rsid w:val="00072604"/>
    <w:rsid w:val="000730C9"/>
    <w:rsid w:val="000732AE"/>
    <w:rsid w:val="00074176"/>
    <w:rsid w:val="0007575F"/>
    <w:rsid w:val="00075BD5"/>
    <w:rsid w:val="00075FD1"/>
    <w:rsid w:val="00076626"/>
    <w:rsid w:val="00076BDE"/>
    <w:rsid w:val="0007707D"/>
    <w:rsid w:val="000807B5"/>
    <w:rsid w:val="00080B25"/>
    <w:rsid w:val="00081028"/>
    <w:rsid w:val="00081D01"/>
    <w:rsid w:val="000820D4"/>
    <w:rsid w:val="0008246C"/>
    <w:rsid w:val="000829FB"/>
    <w:rsid w:val="00084270"/>
    <w:rsid w:val="00084381"/>
    <w:rsid w:val="000845CB"/>
    <w:rsid w:val="00084721"/>
    <w:rsid w:val="000856F0"/>
    <w:rsid w:val="00085800"/>
    <w:rsid w:val="000865E3"/>
    <w:rsid w:val="00087E67"/>
    <w:rsid w:val="00092768"/>
    <w:rsid w:val="0009451F"/>
    <w:rsid w:val="00094E50"/>
    <w:rsid w:val="00096445"/>
    <w:rsid w:val="000A105E"/>
    <w:rsid w:val="000A18B7"/>
    <w:rsid w:val="000A1A86"/>
    <w:rsid w:val="000A36A9"/>
    <w:rsid w:val="000A53F4"/>
    <w:rsid w:val="000A5BFA"/>
    <w:rsid w:val="000A5EB0"/>
    <w:rsid w:val="000A6A93"/>
    <w:rsid w:val="000A78A9"/>
    <w:rsid w:val="000A7C1A"/>
    <w:rsid w:val="000B0720"/>
    <w:rsid w:val="000B1429"/>
    <w:rsid w:val="000B455B"/>
    <w:rsid w:val="000B45BF"/>
    <w:rsid w:val="000B49B3"/>
    <w:rsid w:val="000B5AAE"/>
    <w:rsid w:val="000B5C3B"/>
    <w:rsid w:val="000B5F12"/>
    <w:rsid w:val="000B646C"/>
    <w:rsid w:val="000B695D"/>
    <w:rsid w:val="000B744C"/>
    <w:rsid w:val="000B7C60"/>
    <w:rsid w:val="000B7DB4"/>
    <w:rsid w:val="000C285D"/>
    <w:rsid w:val="000C321B"/>
    <w:rsid w:val="000C50D8"/>
    <w:rsid w:val="000C57B9"/>
    <w:rsid w:val="000C70B3"/>
    <w:rsid w:val="000C785E"/>
    <w:rsid w:val="000C789C"/>
    <w:rsid w:val="000D02F7"/>
    <w:rsid w:val="000D1300"/>
    <w:rsid w:val="000D1F2E"/>
    <w:rsid w:val="000D25DE"/>
    <w:rsid w:val="000D28B3"/>
    <w:rsid w:val="000D3816"/>
    <w:rsid w:val="000D3D2A"/>
    <w:rsid w:val="000D49AC"/>
    <w:rsid w:val="000D5080"/>
    <w:rsid w:val="000D51D7"/>
    <w:rsid w:val="000D5C42"/>
    <w:rsid w:val="000D6417"/>
    <w:rsid w:val="000D6723"/>
    <w:rsid w:val="000D7907"/>
    <w:rsid w:val="000E0F49"/>
    <w:rsid w:val="000E1A76"/>
    <w:rsid w:val="000E2254"/>
    <w:rsid w:val="000E2603"/>
    <w:rsid w:val="000E29D8"/>
    <w:rsid w:val="000E2D57"/>
    <w:rsid w:val="000E2F81"/>
    <w:rsid w:val="000E4AC5"/>
    <w:rsid w:val="000E4B48"/>
    <w:rsid w:val="000E4CC3"/>
    <w:rsid w:val="000E51EC"/>
    <w:rsid w:val="000E57A0"/>
    <w:rsid w:val="000E6C21"/>
    <w:rsid w:val="000E70CF"/>
    <w:rsid w:val="000E7B3B"/>
    <w:rsid w:val="000F0255"/>
    <w:rsid w:val="000F31E2"/>
    <w:rsid w:val="000F32A6"/>
    <w:rsid w:val="000F3660"/>
    <w:rsid w:val="000F46EB"/>
    <w:rsid w:val="000F5C62"/>
    <w:rsid w:val="000F698C"/>
    <w:rsid w:val="000F6995"/>
    <w:rsid w:val="000F6A47"/>
    <w:rsid w:val="001002EE"/>
    <w:rsid w:val="00100499"/>
    <w:rsid w:val="00101B2D"/>
    <w:rsid w:val="0010299E"/>
    <w:rsid w:val="0010303E"/>
    <w:rsid w:val="00105BD1"/>
    <w:rsid w:val="0010647C"/>
    <w:rsid w:val="00106B64"/>
    <w:rsid w:val="00106BF9"/>
    <w:rsid w:val="0010749A"/>
    <w:rsid w:val="00107F18"/>
    <w:rsid w:val="001101C8"/>
    <w:rsid w:val="001110D2"/>
    <w:rsid w:val="001114F2"/>
    <w:rsid w:val="00111719"/>
    <w:rsid w:val="00112560"/>
    <w:rsid w:val="0011327D"/>
    <w:rsid w:val="001140DA"/>
    <w:rsid w:val="0011503E"/>
    <w:rsid w:val="00115313"/>
    <w:rsid w:val="001169B8"/>
    <w:rsid w:val="00116A54"/>
    <w:rsid w:val="00116DA6"/>
    <w:rsid w:val="001213D0"/>
    <w:rsid w:val="00121E84"/>
    <w:rsid w:val="001228D6"/>
    <w:rsid w:val="001234D3"/>
    <w:rsid w:val="001258CD"/>
    <w:rsid w:val="00125BC3"/>
    <w:rsid w:val="001269B9"/>
    <w:rsid w:val="00127A4E"/>
    <w:rsid w:val="001311B9"/>
    <w:rsid w:val="00131320"/>
    <w:rsid w:val="00132677"/>
    <w:rsid w:val="00133CE5"/>
    <w:rsid w:val="0013495A"/>
    <w:rsid w:val="00134C08"/>
    <w:rsid w:val="00135280"/>
    <w:rsid w:val="00140E39"/>
    <w:rsid w:val="0014132F"/>
    <w:rsid w:val="001416C0"/>
    <w:rsid w:val="001417A8"/>
    <w:rsid w:val="00142C1F"/>
    <w:rsid w:val="00143A0C"/>
    <w:rsid w:val="001452E2"/>
    <w:rsid w:val="001503EA"/>
    <w:rsid w:val="00150D51"/>
    <w:rsid w:val="001530C7"/>
    <w:rsid w:val="00153412"/>
    <w:rsid w:val="00153793"/>
    <w:rsid w:val="001546D4"/>
    <w:rsid w:val="0015549E"/>
    <w:rsid w:val="00157AA3"/>
    <w:rsid w:val="00157D8A"/>
    <w:rsid w:val="00157F18"/>
    <w:rsid w:val="001604B8"/>
    <w:rsid w:val="001633BF"/>
    <w:rsid w:val="001650BC"/>
    <w:rsid w:val="00167FE4"/>
    <w:rsid w:val="001713AB"/>
    <w:rsid w:val="00172743"/>
    <w:rsid w:val="00172AE4"/>
    <w:rsid w:val="00173F3A"/>
    <w:rsid w:val="00174202"/>
    <w:rsid w:val="001744D5"/>
    <w:rsid w:val="00175DE5"/>
    <w:rsid w:val="001766B8"/>
    <w:rsid w:val="00176C31"/>
    <w:rsid w:val="00176D06"/>
    <w:rsid w:val="0017741C"/>
    <w:rsid w:val="001819FA"/>
    <w:rsid w:val="00183EBD"/>
    <w:rsid w:val="00184348"/>
    <w:rsid w:val="001859E7"/>
    <w:rsid w:val="0018603F"/>
    <w:rsid w:val="00186235"/>
    <w:rsid w:val="001864BB"/>
    <w:rsid w:val="001864BC"/>
    <w:rsid w:val="00186BE4"/>
    <w:rsid w:val="001918A3"/>
    <w:rsid w:val="0019255B"/>
    <w:rsid w:val="001936CD"/>
    <w:rsid w:val="0019557F"/>
    <w:rsid w:val="00195663"/>
    <w:rsid w:val="00197EAD"/>
    <w:rsid w:val="001A0316"/>
    <w:rsid w:val="001A0D59"/>
    <w:rsid w:val="001A1326"/>
    <w:rsid w:val="001A1BC0"/>
    <w:rsid w:val="001A2211"/>
    <w:rsid w:val="001A24A8"/>
    <w:rsid w:val="001A303A"/>
    <w:rsid w:val="001A390C"/>
    <w:rsid w:val="001A3978"/>
    <w:rsid w:val="001A398E"/>
    <w:rsid w:val="001A3E88"/>
    <w:rsid w:val="001A4275"/>
    <w:rsid w:val="001A6212"/>
    <w:rsid w:val="001A7381"/>
    <w:rsid w:val="001A783B"/>
    <w:rsid w:val="001B2211"/>
    <w:rsid w:val="001B3628"/>
    <w:rsid w:val="001B5298"/>
    <w:rsid w:val="001B5C3E"/>
    <w:rsid w:val="001B6075"/>
    <w:rsid w:val="001B6F75"/>
    <w:rsid w:val="001B731B"/>
    <w:rsid w:val="001B7547"/>
    <w:rsid w:val="001B78D6"/>
    <w:rsid w:val="001B7ED6"/>
    <w:rsid w:val="001C0261"/>
    <w:rsid w:val="001C099C"/>
    <w:rsid w:val="001C187B"/>
    <w:rsid w:val="001C1934"/>
    <w:rsid w:val="001C1D96"/>
    <w:rsid w:val="001C2752"/>
    <w:rsid w:val="001C2863"/>
    <w:rsid w:val="001C34DD"/>
    <w:rsid w:val="001C36BE"/>
    <w:rsid w:val="001C45D1"/>
    <w:rsid w:val="001C481D"/>
    <w:rsid w:val="001C53C1"/>
    <w:rsid w:val="001C5755"/>
    <w:rsid w:val="001C5F36"/>
    <w:rsid w:val="001C6237"/>
    <w:rsid w:val="001C631A"/>
    <w:rsid w:val="001D0A89"/>
    <w:rsid w:val="001D0EE5"/>
    <w:rsid w:val="001D13F9"/>
    <w:rsid w:val="001D204E"/>
    <w:rsid w:val="001D2FB9"/>
    <w:rsid w:val="001D3AB9"/>
    <w:rsid w:val="001D3EAA"/>
    <w:rsid w:val="001D6297"/>
    <w:rsid w:val="001D64E4"/>
    <w:rsid w:val="001D7154"/>
    <w:rsid w:val="001E0CE1"/>
    <w:rsid w:val="001E12EF"/>
    <w:rsid w:val="001E2C6D"/>
    <w:rsid w:val="001E3E45"/>
    <w:rsid w:val="001E4803"/>
    <w:rsid w:val="001E4BBC"/>
    <w:rsid w:val="001E58CC"/>
    <w:rsid w:val="001E6463"/>
    <w:rsid w:val="001E649C"/>
    <w:rsid w:val="001F2E6F"/>
    <w:rsid w:val="001F2E73"/>
    <w:rsid w:val="001F3423"/>
    <w:rsid w:val="001F385C"/>
    <w:rsid w:val="001F59ED"/>
    <w:rsid w:val="001F5A74"/>
    <w:rsid w:val="001F5EB8"/>
    <w:rsid w:val="001F6C05"/>
    <w:rsid w:val="001F6C09"/>
    <w:rsid w:val="001F7787"/>
    <w:rsid w:val="001F7D51"/>
    <w:rsid w:val="00200014"/>
    <w:rsid w:val="00200026"/>
    <w:rsid w:val="00201958"/>
    <w:rsid w:val="0020256E"/>
    <w:rsid w:val="00202688"/>
    <w:rsid w:val="00205316"/>
    <w:rsid w:val="002057B3"/>
    <w:rsid w:val="00205D27"/>
    <w:rsid w:val="002064A5"/>
    <w:rsid w:val="00207066"/>
    <w:rsid w:val="00210A95"/>
    <w:rsid w:val="00211834"/>
    <w:rsid w:val="00211D37"/>
    <w:rsid w:val="00212204"/>
    <w:rsid w:val="00212277"/>
    <w:rsid w:val="00213CE4"/>
    <w:rsid w:val="00214304"/>
    <w:rsid w:val="00214ECB"/>
    <w:rsid w:val="002162AE"/>
    <w:rsid w:val="00216763"/>
    <w:rsid w:val="00216D8F"/>
    <w:rsid w:val="00216DCE"/>
    <w:rsid w:val="00220DE8"/>
    <w:rsid w:val="0022113C"/>
    <w:rsid w:val="002213D9"/>
    <w:rsid w:val="00221C37"/>
    <w:rsid w:val="00222269"/>
    <w:rsid w:val="00222C6C"/>
    <w:rsid w:val="00223489"/>
    <w:rsid w:val="002240E6"/>
    <w:rsid w:val="0022431D"/>
    <w:rsid w:val="00224D11"/>
    <w:rsid w:val="00224EDC"/>
    <w:rsid w:val="00225B0B"/>
    <w:rsid w:val="00226DEF"/>
    <w:rsid w:val="00227B8D"/>
    <w:rsid w:val="00231180"/>
    <w:rsid w:val="00231371"/>
    <w:rsid w:val="00232E2B"/>
    <w:rsid w:val="00232E37"/>
    <w:rsid w:val="00233CD3"/>
    <w:rsid w:val="00233D70"/>
    <w:rsid w:val="00233EAC"/>
    <w:rsid w:val="00235373"/>
    <w:rsid w:val="00236E15"/>
    <w:rsid w:val="00236F3F"/>
    <w:rsid w:val="0023731F"/>
    <w:rsid w:val="00237CEF"/>
    <w:rsid w:val="00237DC9"/>
    <w:rsid w:val="00240C25"/>
    <w:rsid w:val="00241A82"/>
    <w:rsid w:val="00241F6F"/>
    <w:rsid w:val="002421A5"/>
    <w:rsid w:val="00243765"/>
    <w:rsid w:val="00243C21"/>
    <w:rsid w:val="00246D61"/>
    <w:rsid w:val="0024786A"/>
    <w:rsid w:val="00247BBF"/>
    <w:rsid w:val="0025196A"/>
    <w:rsid w:val="00251BE6"/>
    <w:rsid w:val="00252108"/>
    <w:rsid w:val="002522D5"/>
    <w:rsid w:val="002532CF"/>
    <w:rsid w:val="00253652"/>
    <w:rsid w:val="0025376F"/>
    <w:rsid w:val="002548C8"/>
    <w:rsid w:val="00254A9F"/>
    <w:rsid w:val="00255F03"/>
    <w:rsid w:val="00256BCF"/>
    <w:rsid w:val="00256CE1"/>
    <w:rsid w:val="002600C4"/>
    <w:rsid w:val="002613B7"/>
    <w:rsid w:val="00262116"/>
    <w:rsid w:val="00262492"/>
    <w:rsid w:val="00262661"/>
    <w:rsid w:val="002628B7"/>
    <w:rsid w:val="00262D22"/>
    <w:rsid w:val="00262E32"/>
    <w:rsid w:val="00263FA7"/>
    <w:rsid w:val="00265011"/>
    <w:rsid w:val="00266559"/>
    <w:rsid w:val="002670F8"/>
    <w:rsid w:val="00267362"/>
    <w:rsid w:val="00270056"/>
    <w:rsid w:val="002701B9"/>
    <w:rsid w:val="002705F3"/>
    <w:rsid w:val="00270C24"/>
    <w:rsid w:val="002725E8"/>
    <w:rsid w:val="00272769"/>
    <w:rsid w:val="00272EC2"/>
    <w:rsid w:val="00272FFF"/>
    <w:rsid w:val="0027351F"/>
    <w:rsid w:val="002738DC"/>
    <w:rsid w:val="002739AB"/>
    <w:rsid w:val="00273B2A"/>
    <w:rsid w:val="00273FD6"/>
    <w:rsid w:val="0027436A"/>
    <w:rsid w:val="00274C19"/>
    <w:rsid w:val="0027517F"/>
    <w:rsid w:val="0027653C"/>
    <w:rsid w:val="00277A33"/>
    <w:rsid w:val="00281B6B"/>
    <w:rsid w:val="00282DE8"/>
    <w:rsid w:val="002832A5"/>
    <w:rsid w:val="00283E69"/>
    <w:rsid w:val="00283FDC"/>
    <w:rsid w:val="00285348"/>
    <w:rsid w:val="00286C7D"/>
    <w:rsid w:val="002871C4"/>
    <w:rsid w:val="0028735D"/>
    <w:rsid w:val="002878EC"/>
    <w:rsid w:val="00291B04"/>
    <w:rsid w:val="002929BB"/>
    <w:rsid w:val="00293040"/>
    <w:rsid w:val="00293BD4"/>
    <w:rsid w:val="00294700"/>
    <w:rsid w:val="0029650E"/>
    <w:rsid w:val="002968D7"/>
    <w:rsid w:val="00297225"/>
    <w:rsid w:val="002A005E"/>
    <w:rsid w:val="002A0111"/>
    <w:rsid w:val="002A043A"/>
    <w:rsid w:val="002A0E51"/>
    <w:rsid w:val="002A19DD"/>
    <w:rsid w:val="002A1B5C"/>
    <w:rsid w:val="002A2F32"/>
    <w:rsid w:val="002A57AD"/>
    <w:rsid w:val="002A69A6"/>
    <w:rsid w:val="002B0DBF"/>
    <w:rsid w:val="002B1799"/>
    <w:rsid w:val="002B5693"/>
    <w:rsid w:val="002B5D1D"/>
    <w:rsid w:val="002B6BA8"/>
    <w:rsid w:val="002C0488"/>
    <w:rsid w:val="002C07D6"/>
    <w:rsid w:val="002C14C3"/>
    <w:rsid w:val="002C17A1"/>
    <w:rsid w:val="002C2FA8"/>
    <w:rsid w:val="002C3E8C"/>
    <w:rsid w:val="002C4097"/>
    <w:rsid w:val="002C41F6"/>
    <w:rsid w:val="002C5365"/>
    <w:rsid w:val="002C772C"/>
    <w:rsid w:val="002D3D42"/>
    <w:rsid w:val="002D479B"/>
    <w:rsid w:val="002D6EC9"/>
    <w:rsid w:val="002D6F6C"/>
    <w:rsid w:val="002D709D"/>
    <w:rsid w:val="002D787B"/>
    <w:rsid w:val="002D7C5F"/>
    <w:rsid w:val="002E00B4"/>
    <w:rsid w:val="002E1018"/>
    <w:rsid w:val="002E28F4"/>
    <w:rsid w:val="002E2C8A"/>
    <w:rsid w:val="002E348C"/>
    <w:rsid w:val="002E39DD"/>
    <w:rsid w:val="002E5851"/>
    <w:rsid w:val="002E634D"/>
    <w:rsid w:val="002E6722"/>
    <w:rsid w:val="002E6743"/>
    <w:rsid w:val="002E680E"/>
    <w:rsid w:val="002E6AF1"/>
    <w:rsid w:val="002E7A8B"/>
    <w:rsid w:val="002F04A2"/>
    <w:rsid w:val="002F05D0"/>
    <w:rsid w:val="002F0642"/>
    <w:rsid w:val="002F14B2"/>
    <w:rsid w:val="002F31AB"/>
    <w:rsid w:val="002F32DB"/>
    <w:rsid w:val="002F3785"/>
    <w:rsid w:val="002F3860"/>
    <w:rsid w:val="002F3DAB"/>
    <w:rsid w:val="002F4447"/>
    <w:rsid w:val="002F4B43"/>
    <w:rsid w:val="002F4C4A"/>
    <w:rsid w:val="002F4C92"/>
    <w:rsid w:val="002F55D6"/>
    <w:rsid w:val="002F61C3"/>
    <w:rsid w:val="002F7FEC"/>
    <w:rsid w:val="00302C98"/>
    <w:rsid w:val="0030358E"/>
    <w:rsid w:val="00304321"/>
    <w:rsid w:val="00304AB9"/>
    <w:rsid w:val="00304BD7"/>
    <w:rsid w:val="003056D1"/>
    <w:rsid w:val="00306528"/>
    <w:rsid w:val="003076DE"/>
    <w:rsid w:val="00313302"/>
    <w:rsid w:val="0031429F"/>
    <w:rsid w:val="00314693"/>
    <w:rsid w:val="00315DC4"/>
    <w:rsid w:val="00317020"/>
    <w:rsid w:val="00320181"/>
    <w:rsid w:val="00320B4D"/>
    <w:rsid w:val="00321118"/>
    <w:rsid w:val="00321972"/>
    <w:rsid w:val="00323181"/>
    <w:rsid w:val="003231AB"/>
    <w:rsid w:val="00323934"/>
    <w:rsid w:val="00324DBC"/>
    <w:rsid w:val="00325979"/>
    <w:rsid w:val="0032681E"/>
    <w:rsid w:val="00326FF6"/>
    <w:rsid w:val="00327A22"/>
    <w:rsid w:val="003324ED"/>
    <w:rsid w:val="003329FC"/>
    <w:rsid w:val="0033466E"/>
    <w:rsid w:val="00334843"/>
    <w:rsid w:val="00334C4A"/>
    <w:rsid w:val="00334DAE"/>
    <w:rsid w:val="00335B1B"/>
    <w:rsid w:val="0033606B"/>
    <w:rsid w:val="00336165"/>
    <w:rsid w:val="003371E6"/>
    <w:rsid w:val="00337424"/>
    <w:rsid w:val="0034068D"/>
    <w:rsid w:val="00342130"/>
    <w:rsid w:val="003426DC"/>
    <w:rsid w:val="00343293"/>
    <w:rsid w:val="00343DA7"/>
    <w:rsid w:val="00344419"/>
    <w:rsid w:val="0034543F"/>
    <w:rsid w:val="00346115"/>
    <w:rsid w:val="00346605"/>
    <w:rsid w:val="00346CD7"/>
    <w:rsid w:val="00346F47"/>
    <w:rsid w:val="00351236"/>
    <w:rsid w:val="00352D95"/>
    <w:rsid w:val="0035318F"/>
    <w:rsid w:val="00353C60"/>
    <w:rsid w:val="003541AD"/>
    <w:rsid w:val="00356E5B"/>
    <w:rsid w:val="00357CCA"/>
    <w:rsid w:val="00360D5A"/>
    <w:rsid w:val="003618D7"/>
    <w:rsid w:val="00361960"/>
    <w:rsid w:val="0036306A"/>
    <w:rsid w:val="003633FC"/>
    <w:rsid w:val="0036525C"/>
    <w:rsid w:val="0036562A"/>
    <w:rsid w:val="00365823"/>
    <w:rsid w:val="003665E1"/>
    <w:rsid w:val="0037158F"/>
    <w:rsid w:val="00371859"/>
    <w:rsid w:val="00371864"/>
    <w:rsid w:val="00371A0F"/>
    <w:rsid w:val="0037249B"/>
    <w:rsid w:val="003727DB"/>
    <w:rsid w:val="003735AB"/>
    <w:rsid w:val="00376B36"/>
    <w:rsid w:val="003777AB"/>
    <w:rsid w:val="00380D78"/>
    <w:rsid w:val="00380FBC"/>
    <w:rsid w:val="00381113"/>
    <w:rsid w:val="0038240A"/>
    <w:rsid w:val="00382820"/>
    <w:rsid w:val="00384225"/>
    <w:rsid w:val="003859F3"/>
    <w:rsid w:val="00386642"/>
    <w:rsid w:val="003868F3"/>
    <w:rsid w:val="00386FCC"/>
    <w:rsid w:val="00387DBA"/>
    <w:rsid w:val="003908FF"/>
    <w:rsid w:val="003945E6"/>
    <w:rsid w:val="003958BD"/>
    <w:rsid w:val="00396764"/>
    <w:rsid w:val="00397C64"/>
    <w:rsid w:val="003A0A85"/>
    <w:rsid w:val="003A2384"/>
    <w:rsid w:val="003A2610"/>
    <w:rsid w:val="003A298A"/>
    <w:rsid w:val="003A315C"/>
    <w:rsid w:val="003A41BB"/>
    <w:rsid w:val="003A4B07"/>
    <w:rsid w:val="003A5333"/>
    <w:rsid w:val="003A566A"/>
    <w:rsid w:val="003A6B97"/>
    <w:rsid w:val="003A725B"/>
    <w:rsid w:val="003B1263"/>
    <w:rsid w:val="003B17D5"/>
    <w:rsid w:val="003B1EC9"/>
    <w:rsid w:val="003B44CA"/>
    <w:rsid w:val="003B5C54"/>
    <w:rsid w:val="003B68E5"/>
    <w:rsid w:val="003B7744"/>
    <w:rsid w:val="003C2454"/>
    <w:rsid w:val="003C2A4A"/>
    <w:rsid w:val="003C3508"/>
    <w:rsid w:val="003C3543"/>
    <w:rsid w:val="003C57A5"/>
    <w:rsid w:val="003C79E3"/>
    <w:rsid w:val="003C7DE4"/>
    <w:rsid w:val="003D06C3"/>
    <w:rsid w:val="003D1148"/>
    <w:rsid w:val="003D36C9"/>
    <w:rsid w:val="003D46EF"/>
    <w:rsid w:val="003D4FCD"/>
    <w:rsid w:val="003D5A03"/>
    <w:rsid w:val="003D66DB"/>
    <w:rsid w:val="003D78DC"/>
    <w:rsid w:val="003E0045"/>
    <w:rsid w:val="003E0BCF"/>
    <w:rsid w:val="003E1084"/>
    <w:rsid w:val="003E1304"/>
    <w:rsid w:val="003E1598"/>
    <w:rsid w:val="003E1DC4"/>
    <w:rsid w:val="003E33CE"/>
    <w:rsid w:val="003E3C2B"/>
    <w:rsid w:val="003E47CA"/>
    <w:rsid w:val="003E60DE"/>
    <w:rsid w:val="003E6819"/>
    <w:rsid w:val="003E6C70"/>
    <w:rsid w:val="003E6CF9"/>
    <w:rsid w:val="003E7121"/>
    <w:rsid w:val="003E7DB1"/>
    <w:rsid w:val="003F0731"/>
    <w:rsid w:val="003F0CC0"/>
    <w:rsid w:val="003F22A3"/>
    <w:rsid w:val="003F2CBB"/>
    <w:rsid w:val="003F33B4"/>
    <w:rsid w:val="003F3F0E"/>
    <w:rsid w:val="003F551B"/>
    <w:rsid w:val="0040159C"/>
    <w:rsid w:val="00402196"/>
    <w:rsid w:val="00403748"/>
    <w:rsid w:val="004046A3"/>
    <w:rsid w:val="00405F6D"/>
    <w:rsid w:val="00407A1B"/>
    <w:rsid w:val="00412042"/>
    <w:rsid w:val="0041208B"/>
    <w:rsid w:val="00413239"/>
    <w:rsid w:val="00413DA7"/>
    <w:rsid w:val="0041433D"/>
    <w:rsid w:val="004146E7"/>
    <w:rsid w:val="00414ACF"/>
    <w:rsid w:val="00415280"/>
    <w:rsid w:val="00415B01"/>
    <w:rsid w:val="00416672"/>
    <w:rsid w:val="004166AE"/>
    <w:rsid w:val="0041743F"/>
    <w:rsid w:val="004201A4"/>
    <w:rsid w:val="004204BE"/>
    <w:rsid w:val="00422022"/>
    <w:rsid w:val="00422353"/>
    <w:rsid w:val="0042251B"/>
    <w:rsid w:val="00423C30"/>
    <w:rsid w:val="00423E79"/>
    <w:rsid w:val="00424124"/>
    <w:rsid w:val="004258F5"/>
    <w:rsid w:val="00425E73"/>
    <w:rsid w:val="004262C0"/>
    <w:rsid w:val="00426D4B"/>
    <w:rsid w:val="00430005"/>
    <w:rsid w:val="004303D8"/>
    <w:rsid w:val="004308A9"/>
    <w:rsid w:val="00431006"/>
    <w:rsid w:val="00432BFE"/>
    <w:rsid w:val="004331DC"/>
    <w:rsid w:val="0043340D"/>
    <w:rsid w:val="00433466"/>
    <w:rsid w:val="0043385E"/>
    <w:rsid w:val="00434212"/>
    <w:rsid w:val="00434CCD"/>
    <w:rsid w:val="00435B80"/>
    <w:rsid w:val="004364BB"/>
    <w:rsid w:val="00436B37"/>
    <w:rsid w:val="0043745D"/>
    <w:rsid w:val="0043789C"/>
    <w:rsid w:val="00437B52"/>
    <w:rsid w:val="00437C68"/>
    <w:rsid w:val="00437D70"/>
    <w:rsid w:val="004404FA"/>
    <w:rsid w:val="00440F6E"/>
    <w:rsid w:val="004413D9"/>
    <w:rsid w:val="00441B76"/>
    <w:rsid w:val="004432DD"/>
    <w:rsid w:val="00443645"/>
    <w:rsid w:val="00443CD6"/>
    <w:rsid w:val="00443FF4"/>
    <w:rsid w:val="00445AC3"/>
    <w:rsid w:val="0044788F"/>
    <w:rsid w:val="004503FB"/>
    <w:rsid w:val="004509D5"/>
    <w:rsid w:val="004529E4"/>
    <w:rsid w:val="00452C74"/>
    <w:rsid w:val="0045399B"/>
    <w:rsid w:val="004548F2"/>
    <w:rsid w:val="004552C9"/>
    <w:rsid w:val="004607AC"/>
    <w:rsid w:val="0046127E"/>
    <w:rsid w:val="00461807"/>
    <w:rsid w:val="00461B30"/>
    <w:rsid w:val="00461E8E"/>
    <w:rsid w:val="004636DA"/>
    <w:rsid w:val="00464DC1"/>
    <w:rsid w:val="00465E32"/>
    <w:rsid w:val="004668CA"/>
    <w:rsid w:val="004678E1"/>
    <w:rsid w:val="00467C48"/>
    <w:rsid w:val="00470EA4"/>
    <w:rsid w:val="00471456"/>
    <w:rsid w:val="0047156D"/>
    <w:rsid w:val="00471D99"/>
    <w:rsid w:val="00472E7F"/>
    <w:rsid w:val="00473281"/>
    <w:rsid w:val="004739EC"/>
    <w:rsid w:val="00473B68"/>
    <w:rsid w:val="00473E74"/>
    <w:rsid w:val="00474AC3"/>
    <w:rsid w:val="0047641D"/>
    <w:rsid w:val="00476A08"/>
    <w:rsid w:val="00477E1B"/>
    <w:rsid w:val="00477FC7"/>
    <w:rsid w:val="00480860"/>
    <w:rsid w:val="004825F4"/>
    <w:rsid w:val="00482C43"/>
    <w:rsid w:val="00482FFD"/>
    <w:rsid w:val="0048301B"/>
    <w:rsid w:val="004833DD"/>
    <w:rsid w:val="00483A91"/>
    <w:rsid w:val="0048455F"/>
    <w:rsid w:val="00484970"/>
    <w:rsid w:val="0048499F"/>
    <w:rsid w:val="00485BD1"/>
    <w:rsid w:val="0048729B"/>
    <w:rsid w:val="00487363"/>
    <w:rsid w:val="00487F1A"/>
    <w:rsid w:val="00487F52"/>
    <w:rsid w:val="004901E6"/>
    <w:rsid w:val="004903BF"/>
    <w:rsid w:val="004904D3"/>
    <w:rsid w:val="00490C70"/>
    <w:rsid w:val="00492084"/>
    <w:rsid w:val="00492DF6"/>
    <w:rsid w:val="0049564A"/>
    <w:rsid w:val="00495A88"/>
    <w:rsid w:val="00496578"/>
    <w:rsid w:val="00496F4D"/>
    <w:rsid w:val="00497900"/>
    <w:rsid w:val="004A27A0"/>
    <w:rsid w:val="004A528E"/>
    <w:rsid w:val="004A54F3"/>
    <w:rsid w:val="004A5ABE"/>
    <w:rsid w:val="004A5B15"/>
    <w:rsid w:val="004A6424"/>
    <w:rsid w:val="004A69D0"/>
    <w:rsid w:val="004A73A9"/>
    <w:rsid w:val="004B20D4"/>
    <w:rsid w:val="004B2CCC"/>
    <w:rsid w:val="004B52AB"/>
    <w:rsid w:val="004B5A38"/>
    <w:rsid w:val="004B623D"/>
    <w:rsid w:val="004B6D6F"/>
    <w:rsid w:val="004B6E00"/>
    <w:rsid w:val="004B7C53"/>
    <w:rsid w:val="004C0D1F"/>
    <w:rsid w:val="004C186B"/>
    <w:rsid w:val="004C2580"/>
    <w:rsid w:val="004C3007"/>
    <w:rsid w:val="004C3F2E"/>
    <w:rsid w:val="004C42F7"/>
    <w:rsid w:val="004C4856"/>
    <w:rsid w:val="004C4D75"/>
    <w:rsid w:val="004C5E4C"/>
    <w:rsid w:val="004C771F"/>
    <w:rsid w:val="004D054E"/>
    <w:rsid w:val="004D0880"/>
    <w:rsid w:val="004D1661"/>
    <w:rsid w:val="004D20E6"/>
    <w:rsid w:val="004D2969"/>
    <w:rsid w:val="004D3537"/>
    <w:rsid w:val="004D3545"/>
    <w:rsid w:val="004D44C1"/>
    <w:rsid w:val="004D567E"/>
    <w:rsid w:val="004D780D"/>
    <w:rsid w:val="004D7CF8"/>
    <w:rsid w:val="004E0050"/>
    <w:rsid w:val="004E12A5"/>
    <w:rsid w:val="004E1D73"/>
    <w:rsid w:val="004E5DA6"/>
    <w:rsid w:val="004E6BC0"/>
    <w:rsid w:val="004E6D3B"/>
    <w:rsid w:val="004F208F"/>
    <w:rsid w:val="004F20D9"/>
    <w:rsid w:val="004F46A2"/>
    <w:rsid w:val="004F5285"/>
    <w:rsid w:val="004F7571"/>
    <w:rsid w:val="004F7A6B"/>
    <w:rsid w:val="004F7E2A"/>
    <w:rsid w:val="00500395"/>
    <w:rsid w:val="00502B41"/>
    <w:rsid w:val="00502FEF"/>
    <w:rsid w:val="005036CD"/>
    <w:rsid w:val="0050488C"/>
    <w:rsid w:val="00505392"/>
    <w:rsid w:val="005055A6"/>
    <w:rsid w:val="00505816"/>
    <w:rsid w:val="00505FAC"/>
    <w:rsid w:val="00506906"/>
    <w:rsid w:val="00507060"/>
    <w:rsid w:val="005076F7"/>
    <w:rsid w:val="0050774A"/>
    <w:rsid w:val="00510557"/>
    <w:rsid w:val="005114D8"/>
    <w:rsid w:val="0051179B"/>
    <w:rsid w:val="00511CCD"/>
    <w:rsid w:val="005127D9"/>
    <w:rsid w:val="0051332B"/>
    <w:rsid w:val="00513437"/>
    <w:rsid w:val="005146F8"/>
    <w:rsid w:val="0051621B"/>
    <w:rsid w:val="00516DC4"/>
    <w:rsid w:val="00522574"/>
    <w:rsid w:val="005227F1"/>
    <w:rsid w:val="00523623"/>
    <w:rsid w:val="00524CC6"/>
    <w:rsid w:val="00524DEA"/>
    <w:rsid w:val="005253A7"/>
    <w:rsid w:val="00525F05"/>
    <w:rsid w:val="00531973"/>
    <w:rsid w:val="005323F5"/>
    <w:rsid w:val="00532798"/>
    <w:rsid w:val="0053284E"/>
    <w:rsid w:val="00533AEF"/>
    <w:rsid w:val="00534621"/>
    <w:rsid w:val="00536554"/>
    <w:rsid w:val="00536C8F"/>
    <w:rsid w:val="00536F2B"/>
    <w:rsid w:val="005372FE"/>
    <w:rsid w:val="00541E7B"/>
    <w:rsid w:val="00542281"/>
    <w:rsid w:val="0054281D"/>
    <w:rsid w:val="005431F4"/>
    <w:rsid w:val="00543286"/>
    <w:rsid w:val="005446F6"/>
    <w:rsid w:val="005448C6"/>
    <w:rsid w:val="0054608D"/>
    <w:rsid w:val="005465DA"/>
    <w:rsid w:val="0054689D"/>
    <w:rsid w:val="005477FD"/>
    <w:rsid w:val="00547D98"/>
    <w:rsid w:val="0055004A"/>
    <w:rsid w:val="0055031E"/>
    <w:rsid w:val="00550DB4"/>
    <w:rsid w:val="005559B6"/>
    <w:rsid w:val="00556028"/>
    <w:rsid w:val="005566BF"/>
    <w:rsid w:val="005575A4"/>
    <w:rsid w:val="00560185"/>
    <w:rsid w:val="00560B41"/>
    <w:rsid w:val="0056120B"/>
    <w:rsid w:val="0056238B"/>
    <w:rsid w:val="00562689"/>
    <w:rsid w:val="00562B3E"/>
    <w:rsid w:val="00562DC7"/>
    <w:rsid w:val="00563318"/>
    <w:rsid w:val="0056346F"/>
    <w:rsid w:val="00563BB8"/>
    <w:rsid w:val="00563BD9"/>
    <w:rsid w:val="005644D6"/>
    <w:rsid w:val="00565BDB"/>
    <w:rsid w:val="00566B18"/>
    <w:rsid w:val="00567DE6"/>
    <w:rsid w:val="005716E9"/>
    <w:rsid w:val="00571EDF"/>
    <w:rsid w:val="0057301E"/>
    <w:rsid w:val="005758E7"/>
    <w:rsid w:val="00575A37"/>
    <w:rsid w:val="005778C8"/>
    <w:rsid w:val="00577CF5"/>
    <w:rsid w:val="00577DD5"/>
    <w:rsid w:val="00580185"/>
    <w:rsid w:val="00580D55"/>
    <w:rsid w:val="00580E2C"/>
    <w:rsid w:val="0058120D"/>
    <w:rsid w:val="005819FF"/>
    <w:rsid w:val="00584985"/>
    <w:rsid w:val="00584C15"/>
    <w:rsid w:val="00586075"/>
    <w:rsid w:val="0058666C"/>
    <w:rsid w:val="00587D14"/>
    <w:rsid w:val="00587DF9"/>
    <w:rsid w:val="00587E3D"/>
    <w:rsid w:val="00590489"/>
    <w:rsid w:val="00590557"/>
    <w:rsid w:val="005917BF"/>
    <w:rsid w:val="005917D6"/>
    <w:rsid w:val="005945DB"/>
    <w:rsid w:val="00595869"/>
    <w:rsid w:val="005A021F"/>
    <w:rsid w:val="005A182A"/>
    <w:rsid w:val="005A1A83"/>
    <w:rsid w:val="005A2E74"/>
    <w:rsid w:val="005A40CD"/>
    <w:rsid w:val="005A5129"/>
    <w:rsid w:val="005A5745"/>
    <w:rsid w:val="005A5B02"/>
    <w:rsid w:val="005A654E"/>
    <w:rsid w:val="005A66AC"/>
    <w:rsid w:val="005A6FA7"/>
    <w:rsid w:val="005B103C"/>
    <w:rsid w:val="005B1400"/>
    <w:rsid w:val="005B18D5"/>
    <w:rsid w:val="005B3CDB"/>
    <w:rsid w:val="005B47BD"/>
    <w:rsid w:val="005B5A3D"/>
    <w:rsid w:val="005B60AE"/>
    <w:rsid w:val="005B6644"/>
    <w:rsid w:val="005B6FA6"/>
    <w:rsid w:val="005B743D"/>
    <w:rsid w:val="005B799C"/>
    <w:rsid w:val="005C30BD"/>
    <w:rsid w:val="005C3EEC"/>
    <w:rsid w:val="005C40DC"/>
    <w:rsid w:val="005C4706"/>
    <w:rsid w:val="005C6ED7"/>
    <w:rsid w:val="005D027A"/>
    <w:rsid w:val="005D060E"/>
    <w:rsid w:val="005D1C18"/>
    <w:rsid w:val="005D223E"/>
    <w:rsid w:val="005D287F"/>
    <w:rsid w:val="005D2900"/>
    <w:rsid w:val="005D2C51"/>
    <w:rsid w:val="005D3F1F"/>
    <w:rsid w:val="005D790F"/>
    <w:rsid w:val="005D7C56"/>
    <w:rsid w:val="005E40B6"/>
    <w:rsid w:val="005E59D1"/>
    <w:rsid w:val="005F0949"/>
    <w:rsid w:val="005F0F81"/>
    <w:rsid w:val="005F104D"/>
    <w:rsid w:val="005F10B2"/>
    <w:rsid w:val="005F280F"/>
    <w:rsid w:val="005F2890"/>
    <w:rsid w:val="005F3070"/>
    <w:rsid w:val="005F3E89"/>
    <w:rsid w:val="005F5067"/>
    <w:rsid w:val="005F613D"/>
    <w:rsid w:val="005F6602"/>
    <w:rsid w:val="005F6B62"/>
    <w:rsid w:val="005F729B"/>
    <w:rsid w:val="0060190B"/>
    <w:rsid w:val="00601C6B"/>
    <w:rsid w:val="00601D1F"/>
    <w:rsid w:val="00602973"/>
    <w:rsid w:val="00603015"/>
    <w:rsid w:val="00603FC3"/>
    <w:rsid w:val="00604024"/>
    <w:rsid w:val="00604838"/>
    <w:rsid w:val="006055C6"/>
    <w:rsid w:val="0060603E"/>
    <w:rsid w:val="00606BD1"/>
    <w:rsid w:val="00607066"/>
    <w:rsid w:val="00611D17"/>
    <w:rsid w:val="0061288E"/>
    <w:rsid w:val="00612A3A"/>
    <w:rsid w:val="00614B6C"/>
    <w:rsid w:val="00615CB5"/>
    <w:rsid w:val="00617A12"/>
    <w:rsid w:val="0062071C"/>
    <w:rsid w:val="00620E86"/>
    <w:rsid w:val="00624321"/>
    <w:rsid w:val="00626112"/>
    <w:rsid w:val="00633323"/>
    <w:rsid w:val="006335CE"/>
    <w:rsid w:val="00634707"/>
    <w:rsid w:val="006351B2"/>
    <w:rsid w:val="00635F53"/>
    <w:rsid w:val="00636F85"/>
    <w:rsid w:val="00640798"/>
    <w:rsid w:val="00640C90"/>
    <w:rsid w:val="006412CE"/>
    <w:rsid w:val="0064188F"/>
    <w:rsid w:val="00641F1F"/>
    <w:rsid w:val="00642C1B"/>
    <w:rsid w:val="00642F83"/>
    <w:rsid w:val="00643762"/>
    <w:rsid w:val="00643FF1"/>
    <w:rsid w:val="00644034"/>
    <w:rsid w:val="0064464F"/>
    <w:rsid w:val="00646D77"/>
    <w:rsid w:val="0064707F"/>
    <w:rsid w:val="00650DE7"/>
    <w:rsid w:val="006515E6"/>
    <w:rsid w:val="0065177B"/>
    <w:rsid w:val="006521D1"/>
    <w:rsid w:val="00652AC8"/>
    <w:rsid w:val="006530AB"/>
    <w:rsid w:val="00653C07"/>
    <w:rsid w:val="00653D3C"/>
    <w:rsid w:val="00654B5C"/>
    <w:rsid w:val="0065519D"/>
    <w:rsid w:val="00655369"/>
    <w:rsid w:val="00655798"/>
    <w:rsid w:val="00655D07"/>
    <w:rsid w:val="006579A6"/>
    <w:rsid w:val="00657CDF"/>
    <w:rsid w:val="0066157D"/>
    <w:rsid w:val="00661FF8"/>
    <w:rsid w:val="006627B9"/>
    <w:rsid w:val="0066297A"/>
    <w:rsid w:val="00663B9E"/>
    <w:rsid w:val="00663E09"/>
    <w:rsid w:val="006647FC"/>
    <w:rsid w:val="006648B2"/>
    <w:rsid w:val="00664C5D"/>
    <w:rsid w:val="00665053"/>
    <w:rsid w:val="00666431"/>
    <w:rsid w:val="006669CA"/>
    <w:rsid w:val="00667AB9"/>
    <w:rsid w:val="00667F24"/>
    <w:rsid w:val="0067022F"/>
    <w:rsid w:val="0067025E"/>
    <w:rsid w:val="0067393B"/>
    <w:rsid w:val="00673F13"/>
    <w:rsid w:val="006756FB"/>
    <w:rsid w:val="00675A1A"/>
    <w:rsid w:val="00675C01"/>
    <w:rsid w:val="00675C66"/>
    <w:rsid w:val="00676CB7"/>
    <w:rsid w:val="00677BCE"/>
    <w:rsid w:val="00677E0C"/>
    <w:rsid w:val="0068019E"/>
    <w:rsid w:val="006813C0"/>
    <w:rsid w:val="00682599"/>
    <w:rsid w:val="006831A6"/>
    <w:rsid w:val="00683393"/>
    <w:rsid w:val="00684560"/>
    <w:rsid w:val="006852D4"/>
    <w:rsid w:val="00685E11"/>
    <w:rsid w:val="00686272"/>
    <w:rsid w:val="00687AFD"/>
    <w:rsid w:val="00687C31"/>
    <w:rsid w:val="00687F02"/>
    <w:rsid w:val="00690108"/>
    <w:rsid w:val="00690654"/>
    <w:rsid w:val="006906B5"/>
    <w:rsid w:val="0069170A"/>
    <w:rsid w:val="00692A57"/>
    <w:rsid w:val="006938BF"/>
    <w:rsid w:val="006974AE"/>
    <w:rsid w:val="006A068F"/>
    <w:rsid w:val="006A0CFA"/>
    <w:rsid w:val="006A0EDC"/>
    <w:rsid w:val="006A1ED7"/>
    <w:rsid w:val="006A2989"/>
    <w:rsid w:val="006A2D2E"/>
    <w:rsid w:val="006A2F4B"/>
    <w:rsid w:val="006A3887"/>
    <w:rsid w:val="006A3E35"/>
    <w:rsid w:val="006A487E"/>
    <w:rsid w:val="006A4C00"/>
    <w:rsid w:val="006A5A0A"/>
    <w:rsid w:val="006A70BB"/>
    <w:rsid w:val="006A759F"/>
    <w:rsid w:val="006A7701"/>
    <w:rsid w:val="006B075B"/>
    <w:rsid w:val="006B0A1A"/>
    <w:rsid w:val="006B1BFF"/>
    <w:rsid w:val="006B1FE2"/>
    <w:rsid w:val="006B2010"/>
    <w:rsid w:val="006B2221"/>
    <w:rsid w:val="006B2425"/>
    <w:rsid w:val="006B2E02"/>
    <w:rsid w:val="006B4372"/>
    <w:rsid w:val="006C07D0"/>
    <w:rsid w:val="006C2839"/>
    <w:rsid w:val="006C408E"/>
    <w:rsid w:val="006C452E"/>
    <w:rsid w:val="006C4823"/>
    <w:rsid w:val="006C494C"/>
    <w:rsid w:val="006C4F84"/>
    <w:rsid w:val="006C6BAB"/>
    <w:rsid w:val="006D05D3"/>
    <w:rsid w:val="006D0DAD"/>
    <w:rsid w:val="006D1148"/>
    <w:rsid w:val="006D132C"/>
    <w:rsid w:val="006D1408"/>
    <w:rsid w:val="006D1E33"/>
    <w:rsid w:val="006D2E13"/>
    <w:rsid w:val="006D3DE0"/>
    <w:rsid w:val="006D40EA"/>
    <w:rsid w:val="006D44F3"/>
    <w:rsid w:val="006D4EAA"/>
    <w:rsid w:val="006D574C"/>
    <w:rsid w:val="006D58E5"/>
    <w:rsid w:val="006D785F"/>
    <w:rsid w:val="006D79FC"/>
    <w:rsid w:val="006E0F29"/>
    <w:rsid w:val="006E243D"/>
    <w:rsid w:val="006E3FF0"/>
    <w:rsid w:val="006E4278"/>
    <w:rsid w:val="006E5144"/>
    <w:rsid w:val="006E5204"/>
    <w:rsid w:val="006E790B"/>
    <w:rsid w:val="006F055C"/>
    <w:rsid w:val="006F12AA"/>
    <w:rsid w:val="006F2B28"/>
    <w:rsid w:val="006F2C32"/>
    <w:rsid w:val="006F3013"/>
    <w:rsid w:val="006F37DF"/>
    <w:rsid w:val="006F39A0"/>
    <w:rsid w:val="006F3E4C"/>
    <w:rsid w:val="006F4504"/>
    <w:rsid w:val="006F45F6"/>
    <w:rsid w:val="006F4BE6"/>
    <w:rsid w:val="006F4D05"/>
    <w:rsid w:val="006F5B48"/>
    <w:rsid w:val="006F5FF1"/>
    <w:rsid w:val="006F65EC"/>
    <w:rsid w:val="006F6BC9"/>
    <w:rsid w:val="006F73B9"/>
    <w:rsid w:val="006F77CA"/>
    <w:rsid w:val="006F795A"/>
    <w:rsid w:val="00700A55"/>
    <w:rsid w:val="00700CD7"/>
    <w:rsid w:val="007014E6"/>
    <w:rsid w:val="00701D7A"/>
    <w:rsid w:val="00702369"/>
    <w:rsid w:val="00703847"/>
    <w:rsid w:val="007044F2"/>
    <w:rsid w:val="00705442"/>
    <w:rsid w:val="0070551F"/>
    <w:rsid w:val="007056BE"/>
    <w:rsid w:val="00706F08"/>
    <w:rsid w:val="00707704"/>
    <w:rsid w:val="00707D20"/>
    <w:rsid w:val="0071004A"/>
    <w:rsid w:val="00711A1C"/>
    <w:rsid w:val="00712602"/>
    <w:rsid w:val="0071345A"/>
    <w:rsid w:val="00714D0D"/>
    <w:rsid w:val="00715844"/>
    <w:rsid w:val="00716BF6"/>
    <w:rsid w:val="007173B3"/>
    <w:rsid w:val="00717419"/>
    <w:rsid w:val="00721AD7"/>
    <w:rsid w:val="007225EF"/>
    <w:rsid w:val="00722BA6"/>
    <w:rsid w:val="00723DC5"/>
    <w:rsid w:val="007247AE"/>
    <w:rsid w:val="00724C53"/>
    <w:rsid w:val="00724D9F"/>
    <w:rsid w:val="007251EF"/>
    <w:rsid w:val="00725EF6"/>
    <w:rsid w:val="00726177"/>
    <w:rsid w:val="00727952"/>
    <w:rsid w:val="00727D72"/>
    <w:rsid w:val="00727FCC"/>
    <w:rsid w:val="00732B91"/>
    <w:rsid w:val="007338D6"/>
    <w:rsid w:val="00735233"/>
    <w:rsid w:val="007354E9"/>
    <w:rsid w:val="00737B1F"/>
    <w:rsid w:val="00740550"/>
    <w:rsid w:val="00740B36"/>
    <w:rsid w:val="00740F07"/>
    <w:rsid w:val="00741FE5"/>
    <w:rsid w:val="00743515"/>
    <w:rsid w:val="00743857"/>
    <w:rsid w:val="00744530"/>
    <w:rsid w:val="00744BF2"/>
    <w:rsid w:val="00747A6F"/>
    <w:rsid w:val="00747EE6"/>
    <w:rsid w:val="00750254"/>
    <w:rsid w:val="00750BFE"/>
    <w:rsid w:val="0075149F"/>
    <w:rsid w:val="00752E62"/>
    <w:rsid w:val="00754389"/>
    <w:rsid w:val="00754F88"/>
    <w:rsid w:val="0075622F"/>
    <w:rsid w:val="0075694B"/>
    <w:rsid w:val="00757142"/>
    <w:rsid w:val="007574BE"/>
    <w:rsid w:val="0076067D"/>
    <w:rsid w:val="00760831"/>
    <w:rsid w:val="007608F8"/>
    <w:rsid w:val="00761103"/>
    <w:rsid w:val="00761446"/>
    <w:rsid w:val="00761C18"/>
    <w:rsid w:val="00761D80"/>
    <w:rsid w:val="007625A1"/>
    <w:rsid w:val="007644BE"/>
    <w:rsid w:val="007646A2"/>
    <w:rsid w:val="007646E6"/>
    <w:rsid w:val="00764E5C"/>
    <w:rsid w:val="00765CA3"/>
    <w:rsid w:val="0076650E"/>
    <w:rsid w:val="00766F5F"/>
    <w:rsid w:val="0076769E"/>
    <w:rsid w:val="00767F32"/>
    <w:rsid w:val="00767F78"/>
    <w:rsid w:val="007700E8"/>
    <w:rsid w:val="00773337"/>
    <w:rsid w:val="00773FBC"/>
    <w:rsid w:val="00774D83"/>
    <w:rsid w:val="0077549E"/>
    <w:rsid w:val="00775AAE"/>
    <w:rsid w:val="00775E61"/>
    <w:rsid w:val="00775F50"/>
    <w:rsid w:val="00777FF8"/>
    <w:rsid w:val="00780640"/>
    <w:rsid w:val="00781A96"/>
    <w:rsid w:val="007824F9"/>
    <w:rsid w:val="0078276B"/>
    <w:rsid w:val="00782CDC"/>
    <w:rsid w:val="0078315B"/>
    <w:rsid w:val="00783676"/>
    <w:rsid w:val="007839F9"/>
    <w:rsid w:val="0078448F"/>
    <w:rsid w:val="00786EF3"/>
    <w:rsid w:val="00787C82"/>
    <w:rsid w:val="007902DD"/>
    <w:rsid w:val="0079085A"/>
    <w:rsid w:val="00790E2F"/>
    <w:rsid w:val="00790F25"/>
    <w:rsid w:val="00791128"/>
    <w:rsid w:val="00791183"/>
    <w:rsid w:val="00791911"/>
    <w:rsid w:val="00791B69"/>
    <w:rsid w:val="00791BA7"/>
    <w:rsid w:val="00792240"/>
    <w:rsid w:val="00793146"/>
    <w:rsid w:val="00794285"/>
    <w:rsid w:val="00795A31"/>
    <w:rsid w:val="00795D8E"/>
    <w:rsid w:val="00796058"/>
    <w:rsid w:val="007963FD"/>
    <w:rsid w:val="0079642D"/>
    <w:rsid w:val="00796EA8"/>
    <w:rsid w:val="00796F6F"/>
    <w:rsid w:val="007A075B"/>
    <w:rsid w:val="007A2765"/>
    <w:rsid w:val="007A3629"/>
    <w:rsid w:val="007A4AC1"/>
    <w:rsid w:val="007A5732"/>
    <w:rsid w:val="007A5867"/>
    <w:rsid w:val="007A5B4E"/>
    <w:rsid w:val="007A6747"/>
    <w:rsid w:val="007A6EE1"/>
    <w:rsid w:val="007A73DD"/>
    <w:rsid w:val="007B0C59"/>
    <w:rsid w:val="007B0D8D"/>
    <w:rsid w:val="007B13E5"/>
    <w:rsid w:val="007B1847"/>
    <w:rsid w:val="007B2F6B"/>
    <w:rsid w:val="007B473A"/>
    <w:rsid w:val="007B6AAE"/>
    <w:rsid w:val="007B6F34"/>
    <w:rsid w:val="007C0391"/>
    <w:rsid w:val="007C196D"/>
    <w:rsid w:val="007C21CD"/>
    <w:rsid w:val="007C35B4"/>
    <w:rsid w:val="007C3793"/>
    <w:rsid w:val="007C38D9"/>
    <w:rsid w:val="007C45F3"/>
    <w:rsid w:val="007C6682"/>
    <w:rsid w:val="007D0FCF"/>
    <w:rsid w:val="007D1213"/>
    <w:rsid w:val="007D28E1"/>
    <w:rsid w:val="007D2C48"/>
    <w:rsid w:val="007D42A7"/>
    <w:rsid w:val="007D46B7"/>
    <w:rsid w:val="007D67E9"/>
    <w:rsid w:val="007E01F4"/>
    <w:rsid w:val="007E23ED"/>
    <w:rsid w:val="007E444F"/>
    <w:rsid w:val="007E4FC3"/>
    <w:rsid w:val="007E546F"/>
    <w:rsid w:val="007E5D1D"/>
    <w:rsid w:val="007E6950"/>
    <w:rsid w:val="007E753C"/>
    <w:rsid w:val="007F1928"/>
    <w:rsid w:val="007F1ECE"/>
    <w:rsid w:val="007F31A3"/>
    <w:rsid w:val="007F32BE"/>
    <w:rsid w:val="007F32D9"/>
    <w:rsid w:val="007F392E"/>
    <w:rsid w:val="007F3C16"/>
    <w:rsid w:val="007F42CB"/>
    <w:rsid w:val="007F4A1D"/>
    <w:rsid w:val="007F4F22"/>
    <w:rsid w:val="007F5530"/>
    <w:rsid w:val="007F57EB"/>
    <w:rsid w:val="007F662C"/>
    <w:rsid w:val="007F79C5"/>
    <w:rsid w:val="007F7A3B"/>
    <w:rsid w:val="008002F1"/>
    <w:rsid w:val="00800739"/>
    <w:rsid w:val="00800C47"/>
    <w:rsid w:val="00801AC7"/>
    <w:rsid w:val="00801C90"/>
    <w:rsid w:val="0080286E"/>
    <w:rsid w:val="0080289C"/>
    <w:rsid w:val="008074C0"/>
    <w:rsid w:val="00807EF5"/>
    <w:rsid w:val="0081043C"/>
    <w:rsid w:val="00811362"/>
    <w:rsid w:val="00811A1B"/>
    <w:rsid w:val="00812377"/>
    <w:rsid w:val="008125AC"/>
    <w:rsid w:val="00812D9E"/>
    <w:rsid w:val="00815A4A"/>
    <w:rsid w:val="00816408"/>
    <w:rsid w:val="00816573"/>
    <w:rsid w:val="00817625"/>
    <w:rsid w:val="00821406"/>
    <w:rsid w:val="008217CC"/>
    <w:rsid w:val="00821C05"/>
    <w:rsid w:val="0082287C"/>
    <w:rsid w:val="00823E73"/>
    <w:rsid w:val="00824DED"/>
    <w:rsid w:val="008250E6"/>
    <w:rsid w:val="00825B98"/>
    <w:rsid w:val="00826E5A"/>
    <w:rsid w:val="008278B4"/>
    <w:rsid w:val="00831567"/>
    <w:rsid w:val="00831B1D"/>
    <w:rsid w:val="00832D44"/>
    <w:rsid w:val="008340B2"/>
    <w:rsid w:val="0083439F"/>
    <w:rsid w:val="00834818"/>
    <w:rsid w:val="00834D84"/>
    <w:rsid w:val="00835D12"/>
    <w:rsid w:val="008362EF"/>
    <w:rsid w:val="00836669"/>
    <w:rsid w:val="00836E50"/>
    <w:rsid w:val="00837F53"/>
    <w:rsid w:val="0084077C"/>
    <w:rsid w:val="00841E0A"/>
    <w:rsid w:val="00841E6F"/>
    <w:rsid w:val="00842B42"/>
    <w:rsid w:val="00842FA8"/>
    <w:rsid w:val="00843734"/>
    <w:rsid w:val="008437B2"/>
    <w:rsid w:val="00843F1C"/>
    <w:rsid w:val="008446BC"/>
    <w:rsid w:val="008462EE"/>
    <w:rsid w:val="00846707"/>
    <w:rsid w:val="00846C27"/>
    <w:rsid w:val="00847213"/>
    <w:rsid w:val="00847E82"/>
    <w:rsid w:val="00850236"/>
    <w:rsid w:val="00850BA8"/>
    <w:rsid w:val="00850DCE"/>
    <w:rsid w:val="00851DB7"/>
    <w:rsid w:val="008522F4"/>
    <w:rsid w:val="008528FF"/>
    <w:rsid w:val="008529E0"/>
    <w:rsid w:val="00854FBB"/>
    <w:rsid w:val="0085629C"/>
    <w:rsid w:val="0085763C"/>
    <w:rsid w:val="008577CD"/>
    <w:rsid w:val="00861026"/>
    <w:rsid w:val="00861EE0"/>
    <w:rsid w:val="00861FF1"/>
    <w:rsid w:val="00862CF9"/>
    <w:rsid w:val="00862FFF"/>
    <w:rsid w:val="0086355A"/>
    <w:rsid w:val="008650AE"/>
    <w:rsid w:val="00865F39"/>
    <w:rsid w:val="008661BA"/>
    <w:rsid w:val="00870B30"/>
    <w:rsid w:val="00870BA1"/>
    <w:rsid w:val="00871CA8"/>
    <w:rsid w:val="0087254F"/>
    <w:rsid w:val="0087383D"/>
    <w:rsid w:val="00874407"/>
    <w:rsid w:val="00874507"/>
    <w:rsid w:val="00874BCD"/>
    <w:rsid w:val="0087579F"/>
    <w:rsid w:val="00876103"/>
    <w:rsid w:val="008765F6"/>
    <w:rsid w:val="0087670F"/>
    <w:rsid w:val="008769D4"/>
    <w:rsid w:val="0087704A"/>
    <w:rsid w:val="008777F6"/>
    <w:rsid w:val="00881710"/>
    <w:rsid w:val="0088234C"/>
    <w:rsid w:val="00882D49"/>
    <w:rsid w:val="00883F2F"/>
    <w:rsid w:val="00884202"/>
    <w:rsid w:val="00884A1E"/>
    <w:rsid w:val="00885004"/>
    <w:rsid w:val="00886658"/>
    <w:rsid w:val="00886BE2"/>
    <w:rsid w:val="00886FF2"/>
    <w:rsid w:val="00887145"/>
    <w:rsid w:val="00887789"/>
    <w:rsid w:val="00887AB4"/>
    <w:rsid w:val="008904B1"/>
    <w:rsid w:val="00891036"/>
    <w:rsid w:val="00891414"/>
    <w:rsid w:val="00892A34"/>
    <w:rsid w:val="008939AB"/>
    <w:rsid w:val="00893C68"/>
    <w:rsid w:val="00893D58"/>
    <w:rsid w:val="00894290"/>
    <w:rsid w:val="0089458D"/>
    <w:rsid w:val="00894630"/>
    <w:rsid w:val="008955D1"/>
    <w:rsid w:val="0089573C"/>
    <w:rsid w:val="00896889"/>
    <w:rsid w:val="00896C1A"/>
    <w:rsid w:val="00897548"/>
    <w:rsid w:val="00897C97"/>
    <w:rsid w:val="008A0744"/>
    <w:rsid w:val="008A1045"/>
    <w:rsid w:val="008A10CA"/>
    <w:rsid w:val="008A1117"/>
    <w:rsid w:val="008A25A1"/>
    <w:rsid w:val="008A4697"/>
    <w:rsid w:val="008A4E43"/>
    <w:rsid w:val="008A517F"/>
    <w:rsid w:val="008A5EBA"/>
    <w:rsid w:val="008A5ECD"/>
    <w:rsid w:val="008A7BFC"/>
    <w:rsid w:val="008A7D29"/>
    <w:rsid w:val="008B099F"/>
    <w:rsid w:val="008B11FC"/>
    <w:rsid w:val="008B15ED"/>
    <w:rsid w:val="008B2215"/>
    <w:rsid w:val="008B5783"/>
    <w:rsid w:val="008B620C"/>
    <w:rsid w:val="008B6468"/>
    <w:rsid w:val="008B6865"/>
    <w:rsid w:val="008B753C"/>
    <w:rsid w:val="008B7F46"/>
    <w:rsid w:val="008C09A4"/>
    <w:rsid w:val="008C0E5C"/>
    <w:rsid w:val="008C1AFD"/>
    <w:rsid w:val="008C2E9E"/>
    <w:rsid w:val="008C5BF7"/>
    <w:rsid w:val="008C5F1B"/>
    <w:rsid w:val="008C68B6"/>
    <w:rsid w:val="008C7295"/>
    <w:rsid w:val="008C77A0"/>
    <w:rsid w:val="008D0853"/>
    <w:rsid w:val="008D12E3"/>
    <w:rsid w:val="008D1AEF"/>
    <w:rsid w:val="008D22EE"/>
    <w:rsid w:val="008D25D4"/>
    <w:rsid w:val="008D3773"/>
    <w:rsid w:val="008D45FB"/>
    <w:rsid w:val="008D47BC"/>
    <w:rsid w:val="008D5C27"/>
    <w:rsid w:val="008D6F81"/>
    <w:rsid w:val="008D745F"/>
    <w:rsid w:val="008D755C"/>
    <w:rsid w:val="008D7A41"/>
    <w:rsid w:val="008E06A2"/>
    <w:rsid w:val="008E090B"/>
    <w:rsid w:val="008E24D5"/>
    <w:rsid w:val="008E2AC6"/>
    <w:rsid w:val="008E2BD1"/>
    <w:rsid w:val="008E2C3B"/>
    <w:rsid w:val="008E309D"/>
    <w:rsid w:val="008E330B"/>
    <w:rsid w:val="008E39A2"/>
    <w:rsid w:val="008E6B52"/>
    <w:rsid w:val="008F094F"/>
    <w:rsid w:val="008F0B09"/>
    <w:rsid w:val="008F1281"/>
    <w:rsid w:val="008F2066"/>
    <w:rsid w:val="008F339E"/>
    <w:rsid w:val="008F58D4"/>
    <w:rsid w:val="009003CA"/>
    <w:rsid w:val="009019A6"/>
    <w:rsid w:val="00902E3C"/>
    <w:rsid w:val="00903056"/>
    <w:rsid w:val="0090307E"/>
    <w:rsid w:val="00903CFA"/>
    <w:rsid w:val="00903F8B"/>
    <w:rsid w:val="00904CF6"/>
    <w:rsid w:val="00905B4B"/>
    <w:rsid w:val="00906ABF"/>
    <w:rsid w:val="00907EF7"/>
    <w:rsid w:val="009110D6"/>
    <w:rsid w:val="00915835"/>
    <w:rsid w:val="00915D0F"/>
    <w:rsid w:val="009165A0"/>
    <w:rsid w:val="0091693F"/>
    <w:rsid w:val="00916FD9"/>
    <w:rsid w:val="00917290"/>
    <w:rsid w:val="00917705"/>
    <w:rsid w:val="009211A7"/>
    <w:rsid w:val="00921EC9"/>
    <w:rsid w:val="00922B7D"/>
    <w:rsid w:val="00923168"/>
    <w:rsid w:val="00923C3D"/>
    <w:rsid w:val="0092403B"/>
    <w:rsid w:val="0092430D"/>
    <w:rsid w:val="00925FA2"/>
    <w:rsid w:val="00926A9C"/>
    <w:rsid w:val="00927803"/>
    <w:rsid w:val="009325B9"/>
    <w:rsid w:val="009338D4"/>
    <w:rsid w:val="00933D72"/>
    <w:rsid w:val="00935D5E"/>
    <w:rsid w:val="00936678"/>
    <w:rsid w:val="009371DB"/>
    <w:rsid w:val="0094067F"/>
    <w:rsid w:val="009410C9"/>
    <w:rsid w:val="00943848"/>
    <w:rsid w:val="00943A75"/>
    <w:rsid w:val="00944A66"/>
    <w:rsid w:val="00944AC6"/>
    <w:rsid w:val="00945A1B"/>
    <w:rsid w:val="0095049A"/>
    <w:rsid w:val="00951527"/>
    <w:rsid w:val="00952694"/>
    <w:rsid w:val="009564A2"/>
    <w:rsid w:val="00957226"/>
    <w:rsid w:val="00957CD1"/>
    <w:rsid w:val="00961DB2"/>
    <w:rsid w:val="0096246D"/>
    <w:rsid w:val="00962670"/>
    <w:rsid w:val="0096568B"/>
    <w:rsid w:val="00967433"/>
    <w:rsid w:val="009700A3"/>
    <w:rsid w:val="00971465"/>
    <w:rsid w:val="0097292F"/>
    <w:rsid w:val="00974192"/>
    <w:rsid w:val="009741D9"/>
    <w:rsid w:val="00974685"/>
    <w:rsid w:val="009748B2"/>
    <w:rsid w:val="0098091C"/>
    <w:rsid w:val="00980AE8"/>
    <w:rsid w:val="0098127D"/>
    <w:rsid w:val="009826CF"/>
    <w:rsid w:val="00982CA4"/>
    <w:rsid w:val="009832CB"/>
    <w:rsid w:val="00984235"/>
    <w:rsid w:val="00986815"/>
    <w:rsid w:val="009869DE"/>
    <w:rsid w:val="009872B4"/>
    <w:rsid w:val="00987488"/>
    <w:rsid w:val="0099114F"/>
    <w:rsid w:val="00993D92"/>
    <w:rsid w:val="00994C6F"/>
    <w:rsid w:val="009956EB"/>
    <w:rsid w:val="009956FC"/>
    <w:rsid w:val="00995770"/>
    <w:rsid w:val="009A0826"/>
    <w:rsid w:val="009A0D8B"/>
    <w:rsid w:val="009A123B"/>
    <w:rsid w:val="009A196C"/>
    <w:rsid w:val="009A395F"/>
    <w:rsid w:val="009A3C2B"/>
    <w:rsid w:val="009A46E2"/>
    <w:rsid w:val="009A4D63"/>
    <w:rsid w:val="009A5179"/>
    <w:rsid w:val="009A54FC"/>
    <w:rsid w:val="009A6652"/>
    <w:rsid w:val="009A74B7"/>
    <w:rsid w:val="009A7A5B"/>
    <w:rsid w:val="009B08C5"/>
    <w:rsid w:val="009B1024"/>
    <w:rsid w:val="009B155A"/>
    <w:rsid w:val="009B2DE5"/>
    <w:rsid w:val="009B52C0"/>
    <w:rsid w:val="009B7665"/>
    <w:rsid w:val="009B79AA"/>
    <w:rsid w:val="009C00F7"/>
    <w:rsid w:val="009C2167"/>
    <w:rsid w:val="009C284A"/>
    <w:rsid w:val="009C3671"/>
    <w:rsid w:val="009C4FCA"/>
    <w:rsid w:val="009C5823"/>
    <w:rsid w:val="009C5D7C"/>
    <w:rsid w:val="009C70E1"/>
    <w:rsid w:val="009D0F50"/>
    <w:rsid w:val="009D231C"/>
    <w:rsid w:val="009D3A3A"/>
    <w:rsid w:val="009D44AB"/>
    <w:rsid w:val="009D45BF"/>
    <w:rsid w:val="009D466B"/>
    <w:rsid w:val="009D46C1"/>
    <w:rsid w:val="009D562B"/>
    <w:rsid w:val="009D5CE3"/>
    <w:rsid w:val="009D6F80"/>
    <w:rsid w:val="009D7D1D"/>
    <w:rsid w:val="009E0D02"/>
    <w:rsid w:val="009E19F7"/>
    <w:rsid w:val="009E3773"/>
    <w:rsid w:val="009E3B37"/>
    <w:rsid w:val="009E41FF"/>
    <w:rsid w:val="009E47BF"/>
    <w:rsid w:val="009E4AEF"/>
    <w:rsid w:val="009E4D11"/>
    <w:rsid w:val="009E53A2"/>
    <w:rsid w:val="009E5838"/>
    <w:rsid w:val="009E5FF7"/>
    <w:rsid w:val="009E6221"/>
    <w:rsid w:val="009E6CF7"/>
    <w:rsid w:val="009E73A9"/>
    <w:rsid w:val="009E7A3C"/>
    <w:rsid w:val="009F0F87"/>
    <w:rsid w:val="009F1362"/>
    <w:rsid w:val="009F1856"/>
    <w:rsid w:val="009F2DD5"/>
    <w:rsid w:val="009F5583"/>
    <w:rsid w:val="009F59D7"/>
    <w:rsid w:val="009F5DE7"/>
    <w:rsid w:val="009F768E"/>
    <w:rsid w:val="00A0025B"/>
    <w:rsid w:val="00A00E27"/>
    <w:rsid w:val="00A019C6"/>
    <w:rsid w:val="00A01AF0"/>
    <w:rsid w:val="00A0255C"/>
    <w:rsid w:val="00A02D46"/>
    <w:rsid w:val="00A02E9C"/>
    <w:rsid w:val="00A04600"/>
    <w:rsid w:val="00A04F95"/>
    <w:rsid w:val="00A05105"/>
    <w:rsid w:val="00A06D40"/>
    <w:rsid w:val="00A11704"/>
    <w:rsid w:val="00A11840"/>
    <w:rsid w:val="00A133C2"/>
    <w:rsid w:val="00A13D0A"/>
    <w:rsid w:val="00A14378"/>
    <w:rsid w:val="00A15010"/>
    <w:rsid w:val="00A15A05"/>
    <w:rsid w:val="00A16736"/>
    <w:rsid w:val="00A20B1E"/>
    <w:rsid w:val="00A21D30"/>
    <w:rsid w:val="00A220F0"/>
    <w:rsid w:val="00A22C61"/>
    <w:rsid w:val="00A22D15"/>
    <w:rsid w:val="00A24EA8"/>
    <w:rsid w:val="00A258A9"/>
    <w:rsid w:val="00A262E4"/>
    <w:rsid w:val="00A266E8"/>
    <w:rsid w:val="00A2685B"/>
    <w:rsid w:val="00A305F2"/>
    <w:rsid w:val="00A31B96"/>
    <w:rsid w:val="00A31BF1"/>
    <w:rsid w:val="00A33A9A"/>
    <w:rsid w:val="00A344BF"/>
    <w:rsid w:val="00A3486C"/>
    <w:rsid w:val="00A3502C"/>
    <w:rsid w:val="00A35F02"/>
    <w:rsid w:val="00A36D9F"/>
    <w:rsid w:val="00A3772F"/>
    <w:rsid w:val="00A37B93"/>
    <w:rsid w:val="00A37DE4"/>
    <w:rsid w:val="00A400E3"/>
    <w:rsid w:val="00A406BA"/>
    <w:rsid w:val="00A40E5C"/>
    <w:rsid w:val="00A41771"/>
    <w:rsid w:val="00A41CF3"/>
    <w:rsid w:val="00A42D63"/>
    <w:rsid w:val="00A435B6"/>
    <w:rsid w:val="00A43F8B"/>
    <w:rsid w:val="00A44768"/>
    <w:rsid w:val="00A44F49"/>
    <w:rsid w:val="00A4674D"/>
    <w:rsid w:val="00A4746D"/>
    <w:rsid w:val="00A51155"/>
    <w:rsid w:val="00A51310"/>
    <w:rsid w:val="00A5136C"/>
    <w:rsid w:val="00A51483"/>
    <w:rsid w:val="00A515F7"/>
    <w:rsid w:val="00A51F3C"/>
    <w:rsid w:val="00A53314"/>
    <w:rsid w:val="00A55898"/>
    <w:rsid w:val="00A55EB8"/>
    <w:rsid w:val="00A55FD2"/>
    <w:rsid w:val="00A55FF3"/>
    <w:rsid w:val="00A56135"/>
    <w:rsid w:val="00A5672B"/>
    <w:rsid w:val="00A56E5D"/>
    <w:rsid w:val="00A6006A"/>
    <w:rsid w:val="00A603CE"/>
    <w:rsid w:val="00A61531"/>
    <w:rsid w:val="00A623A4"/>
    <w:rsid w:val="00A64CF7"/>
    <w:rsid w:val="00A65040"/>
    <w:rsid w:val="00A65A6C"/>
    <w:rsid w:val="00A65E5C"/>
    <w:rsid w:val="00A66A04"/>
    <w:rsid w:val="00A6727F"/>
    <w:rsid w:val="00A67338"/>
    <w:rsid w:val="00A7039D"/>
    <w:rsid w:val="00A710C6"/>
    <w:rsid w:val="00A717FF"/>
    <w:rsid w:val="00A7296A"/>
    <w:rsid w:val="00A72CC2"/>
    <w:rsid w:val="00A73E75"/>
    <w:rsid w:val="00A74441"/>
    <w:rsid w:val="00A7502B"/>
    <w:rsid w:val="00A77661"/>
    <w:rsid w:val="00A80B40"/>
    <w:rsid w:val="00A81106"/>
    <w:rsid w:val="00A826E6"/>
    <w:rsid w:val="00A835B2"/>
    <w:rsid w:val="00A84412"/>
    <w:rsid w:val="00A84465"/>
    <w:rsid w:val="00A8520C"/>
    <w:rsid w:val="00A85E46"/>
    <w:rsid w:val="00A86EFE"/>
    <w:rsid w:val="00A8721E"/>
    <w:rsid w:val="00A87EDE"/>
    <w:rsid w:val="00A919A2"/>
    <w:rsid w:val="00A91D55"/>
    <w:rsid w:val="00A92495"/>
    <w:rsid w:val="00A94695"/>
    <w:rsid w:val="00A94A93"/>
    <w:rsid w:val="00A955B2"/>
    <w:rsid w:val="00A9581F"/>
    <w:rsid w:val="00A95880"/>
    <w:rsid w:val="00AA3993"/>
    <w:rsid w:val="00AA3C24"/>
    <w:rsid w:val="00AA5899"/>
    <w:rsid w:val="00AA5CF4"/>
    <w:rsid w:val="00AA7576"/>
    <w:rsid w:val="00AA7896"/>
    <w:rsid w:val="00AA7916"/>
    <w:rsid w:val="00AA7C90"/>
    <w:rsid w:val="00AB050D"/>
    <w:rsid w:val="00AB0872"/>
    <w:rsid w:val="00AB0C7D"/>
    <w:rsid w:val="00AB11A8"/>
    <w:rsid w:val="00AB197B"/>
    <w:rsid w:val="00AB54B4"/>
    <w:rsid w:val="00AB57EC"/>
    <w:rsid w:val="00AB7B33"/>
    <w:rsid w:val="00AB7FC6"/>
    <w:rsid w:val="00AC19E6"/>
    <w:rsid w:val="00AC1AE0"/>
    <w:rsid w:val="00AC33CC"/>
    <w:rsid w:val="00AC3469"/>
    <w:rsid w:val="00AC3EE7"/>
    <w:rsid w:val="00AC54DB"/>
    <w:rsid w:val="00AC5E87"/>
    <w:rsid w:val="00AC643A"/>
    <w:rsid w:val="00AC7254"/>
    <w:rsid w:val="00AD1124"/>
    <w:rsid w:val="00AD115D"/>
    <w:rsid w:val="00AD12D0"/>
    <w:rsid w:val="00AD16AE"/>
    <w:rsid w:val="00AD29B4"/>
    <w:rsid w:val="00AD2F18"/>
    <w:rsid w:val="00AD4431"/>
    <w:rsid w:val="00AD5A6D"/>
    <w:rsid w:val="00AD6C53"/>
    <w:rsid w:val="00AD73A4"/>
    <w:rsid w:val="00AE0A30"/>
    <w:rsid w:val="00AE190E"/>
    <w:rsid w:val="00AE1DFC"/>
    <w:rsid w:val="00AE24C0"/>
    <w:rsid w:val="00AE33AA"/>
    <w:rsid w:val="00AE3CDD"/>
    <w:rsid w:val="00AE506B"/>
    <w:rsid w:val="00AE51DF"/>
    <w:rsid w:val="00AE6154"/>
    <w:rsid w:val="00AE64B1"/>
    <w:rsid w:val="00AE72F4"/>
    <w:rsid w:val="00AF2F09"/>
    <w:rsid w:val="00AF3194"/>
    <w:rsid w:val="00AF3293"/>
    <w:rsid w:val="00AF3535"/>
    <w:rsid w:val="00AF3F63"/>
    <w:rsid w:val="00AF4473"/>
    <w:rsid w:val="00AF451B"/>
    <w:rsid w:val="00AF4985"/>
    <w:rsid w:val="00AF4B61"/>
    <w:rsid w:val="00AF4FB6"/>
    <w:rsid w:val="00AF5884"/>
    <w:rsid w:val="00AF6593"/>
    <w:rsid w:val="00AF65DE"/>
    <w:rsid w:val="00AF6E53"/>
    <w:rsid w:val="00AF7EA1"/>
    <w:rsid w:val="00B001D2"/>
    <w:rsid w:val="00B01540"/>
    <w:rsid w:val="00B01D44"/>
    <w:rsid w:val="00B02F49"/>
    <w:rsid w:val="00B03A1E"/>
    <w:rsid w:val="00B04278"/>
    <w:rsid w:val="00B0638F"/>
    <w:rsid w:val="00B0666A"/>
    <w:rsid w:val="00B0698D"/>
    <w:rsid w:val="00B07AD3"/>
    <w:rsid w:val="00B119DA"/>
    <w:rsid w:val="00B12672"/>
    <w:rsid w:val="00B12C8B"/>
    <w:rsid w:val="00B13D54"/>
    <w:rsid w:val="00B1478B"/>
    <w:rsid w:val="00B155D9"/>
    <w:rsid w:val="00B158ED"/>
    <w:rsid w:val="00B16D1B"/>
    <w:rsid w:val="00B20516"/>
    <w:rsid w:val="00B20FED"/>
    <w:rsid w:val="00B21964"/>
    <w:rsid w:val="00B222C9"/>
    <w:rsid w:val="00B236A0"/>
    <w:rsid w:val="00B23CCC"/>
    <w:rsid w:val="00B2434D"/>
    <w:rsid w:val="00B24AE5"/>
    <w:rsid w:val="00B24BB2"/>
    <w:rsid w:val="00B24D29"/>
    <w:rsid w:val="00B264D4"/>
    <w:rsid w:val="00B26706"/>
    <w:rsid w:val="00B27201"/>
    <w:rsid w:val="00B308A8"/>
    <w:rsid w:val="00B33BF8"/>
    <w:rsid w:val="00B345EC"/>
    <w:rsid w:val="00B34716"/>
    <w:rsid w:val="00B3554B"/>
    <w:rsid w:val="00B35577"/>
    <w:rsid w:val="00B35589"/>
    <w:rsid w:val="00B357C4"/>
    <w:rsid w:val="00B3643F"/>
    <w:rsid w:val="00B36D51"/>
    <w:rsid w:val="00B3746E"/>
    <w:rsid w:val="00B37CDE"/>
    <w:rsid w:val="00B4097D"/>
    <w:rsid w:val="00B413F4"/>
    <w:rsid w:val="00B4191A"/>
    <w:rsid w:val="00B41AF3"/>
    <w:rsid w:val="00B4217F"/>
    <w:rsid w:val="00B42841"/>
    <w:rsid w:val="00B42A9D"/>
    <w:rsid w:val="00B43054"/>
    <w:rsid w:val="00B442F5"/>
    <w:rsid w:val="00B4494B"/>
    <w:rsid w:val="00B45495"/>
    <w:rsid w:val="00B515EC"/>
    <w:rsid w:val="00B563B7"/>
    <w:rsid w:val="00B56429"/>
    <w:rsid w:val="00B57037"/>
    <w:rsid w:val="00B5796F"/>
    <w:rsid w:val="00B57C62"/>
    <w:rsid w:val="00B61A13"/>
    <w:rsid w:val="00B6253F"/>
    <w:rsid w:val="00B633E4"/>
    <w:rsid w:val="00B633E5"/>
    <w:rsid w:val="00B63E06"/>
    <w:rsid w:val="00B6444E"/>
    <w:rsid w:val="00B64648"/>
    <w:rsid w:val="00B648CA"/>
    <w:rsid w:val="00B65C4E"/>
    <w:rsid w:val="00B65FC6"/>
    <w:rsid w:val="00B66028"/>
    <w:rsid w:val="00B66908"/>
    <w:rsid w:val="00B67518"/>
    <w:rsid w:val="00B70245"/>
    <w:rsid w:val="00B720BF"/>
    <w:rsid w:val="00B72960"/>
    <w:rsid w:val="00B731CA"/>
    <w:rsid w:val="00B74894"/>
    <w:rsid w:val="00B77E59"/>
    <w:rsid w:val="00B801C8"/>
    <w:rsid w:val="00B81D0F"/>
    <w:rsid w:val="00B81FDE"/>
    <w:rsid w:val="00B821CC"/>
    <w:rsid w:val="00B82A41"/>
    <w:rsid w:val="00B82B83"/>
    <w:rsid w:val="00B82C11"/>
    <w:rsid w:val="00B833BD"/>
    <w:rsid w:val="00B83B23"/>
    <w:rsid w:val="00B85797"/>
    <w:rsid w:val="00B87F20"/>
    <w:rsid w:val="00B907A5"/>
    <w:rsid w:val="00B909F7"/>
    <w:rsid w:val="00B90E32"/>
    <w:rsid w:val="00B931F5"/>
    <w:rsid w:val="00B93875"/>
    <w:rsid w:val="00B948D3"/>
    <w:rsid w:val="00B95842"/>
    <w:rsid w:val="00B9666C"/>
    <w:rsid w:val="00B96A24"/>
    <w:rsid w:val="00BA0FBE"/>
    <w:rsid w:val="00BA2CCF"/>
    <w:rsid w:val="00BA2D94"/>
    <w:rsid w:val="00BA35CE"/>
    <w:rsid w:val="00BA360A"/>
    <w:rsid w:val="00BA3A3A"/>
    <w:rsid w:val="00BA3EB4"/>
    <w:rsid w:val="00BA41FD"/>
    <w:rsid w:val="00BA6015"/>
    <w:rsid w:val="00BA677D"/>
    <w:rsid w:val="00BA6F3B"/>
    <w:rsid w:val="00BA6F87"/>
    <w:rsid w:val="00BB2572"/>
    <w:rsid w:val="00BB26FF"/>
    <w:rsid w:val="00BB3A8B"/>
    <w:rsid w:val="00BB3E08"/>
    <w:rsid w:val="00BB3E6A"/>
    <w:rsid w:val="00BB4CBA"/>
    <w:rsid w:val="00BB72D1"/>
    <w:rsid w:val="00BB78F0"/>
    <w:rsid w:val="00BB7F09"/>
    <w:rsid w:val="00BC1A49"/>
    <w:rsid w:val="00BC2376"/>
    <w:rsid w:val="00BC2FF6"/>
    <w:rsid w:val="00BC3127"/>
    <w:rsid w:val="00BC56BC"/>
    <w:rsid w:val="00BC65BC"/>
    <w:rsid w:val="00BC69B7"/>
    <w:rsid w:val="00BC6F83"/>
    <w:rsid w:val="00BD0666"/>
    <w:rsid w:val="00BD105D"/>
    <w:rsid w:val="00BD211B"/>
    <w:rsid w:val="00BD2B95"/>
    <w:rsid w:val="00BD2D7D"/>
    <w:rsid w:val="00BD34B4"/>
    <w:rsid w:val="00BD3B41"/>
    <w:rsid w:val="00BD551D"/>
    <w:rsid w:val="00BD70C7"/>
    <w:rsid w:val="00BD721F"/>
    <w:rsid w:val="00BE29FA"/>
    <w:rsid w:val="00BE3908"/>
    <w:rsid w:val="00BE3AE0"/>
    <w:rsid w:val="00BE439B"/>
    <w:rsid w:val="00BE4942"/>
    <w:rsid w:val="00BE4DF9"/>
    <w:rsid w:val="00BE5264"/>
    <w:rsid w:val="00BE594E"/>
    <w:rsid w:val="00BE6319"/>
    <w:rsid w:val="00BE6BB3"/>
    <w:rsid w:val="00BE7627"/>
    <w:rsid w:val="00BF0369"/>
    <w:rsid w:val="00BF0DAA"/>
    <w:rsid w:val="00BF1475"/>
    <w:rsid w:val="00BF2245"/>
    <w:rsid w:val="00BF2C5D"/>
    <w:rsid w:val="00BF31E3"/>
    <w:rsid w:val="00BF3E95"/>
    <w:rsid w:val="00BF535F"/>
    <w:rsid w:val="00BF5FFC"/>
    <w:rsid w:val="00BF629F"/>
    <w:rsid w:val="00BF6479"/>
    <w:rsid w:val="00BF6F04"/>
    <w:rsid w:val="00BF6FAF"/>
    <w:rsid w:val="00BF7EFB"/>
    <w:rsid w:val="00C00137"/>
    <w:rsid w:val="00C006C2"/>
    <w:rsid w:val="00C02707"/>
    <w:rsid w:val="00C056EE"/>
    <w:rsid w:val="00C07731"/>
    <w:rsid w:val="00C11209"/>
    <w:rsid w:val="00C1131B"/>
    <w:rsid w:val="00C11436"/>
    <w:rsid w:val="00C11753"/>
    <w:rsid w:val="00C11D2D"/>
    <w:rsid w:val="00C12008"/>
    <w:rsid w:val="00C12484"/>
    <w:rsid w:val="00C12759"/>
    <w:rsid w:val="00C12815"/>
    <w:rsid w:val="00C12E58"/>
    <w:rsid w:val="00C12F02"/>
    <w:rsid w:val="00C136FB"/>
    <w:rsid w:val="00C143B5"/>
    <w:rsid w:val="00C1697C"/>
    <w:rsid w:val="00C17D16"/>
    <w:rsid w:val="00C20E06"/>
    <w:rsid w:val="00C2127B"/>
    <w:rsid w:val="00C218A9"/>
    <w:rsid w:val="00C21993"/>
    <w:rsid w:val="00C22BA4"/>
    <w:rsid w:val="00C23E6D"/>
    <w:rsid w:val="00C241E8"/>
    <w:rsid w:val="00C25EE3"/>
    <w:rsid w:val="00C273AE"/>
    <w:rsid w:val="00C3079E"/>
    <w:rsid w:val="00C30D25"/>
    <w:rsid w:val="00C31067"/>
    <w:rsid w:val="00C313FA"/>
    <w:rsid w:val="00C314D2"/>
    <w:rsid w:val="00C326A7"/>
    <w:rsid w:val="00C32E6E"/>
    <w:rsid w:val="00C3422D"/>
    <w:rsid w:val="00C3478B"/>
    <w:rsid w:val="00C34E5B"/>
    <w:rsid w:val="00C3596D"/>
    <w:rsid w:val="00C378B9"/>
    <w:rsid w:val="00C4050F"/>
    <w:rsid w:val="00C41024"/>
    <w:rsid w:val="00C415AB"/>
    <w:rsid w:val="00C41C4E"/>
    <w:rsid w:val="00C431DE"/>
    <w:rsid w:val="00C44FF4"/>
    <w:rsid w:val="00C45797"/>
    <w:rsid w:val="00C4678A"/>
    <w:rsid w:val="00C4732B"/>
    <w:rsid w:val="00C47EE0"/>
    <w:rsid w:val="00C51990"/>
    <w:rsid w:val="00C523B2"/>
    <w:rsid w:val="00C52F51"/>
    <w:rsid w:val="00C54340"/>
    <w:rsid w:val="00C57BAE"/>
    <w:rsid w:val="00C601F3"/>
    <w:rsid w:val="00C60931"/>
    <w:rsid w:val="00C63006"/>
    <w:rsid w:val="00C63962"/>
    <w:rsid w:val="00C6486D"/>
    <w:rsid w:val="00C64EA3"/>
    <w:rsid w:val="00C653D4"/>
    <w:rsid w:val="00C66145"/>
    <w:rsid w:val="00C67111"/>
    <w:rsid w:val="00C67568"/>
    <w:rsid w:val="00C67C31"/>
    <w:rsid w:val="00C70BA3"/>
    <w:rsid w:val="00C70E0E"/>
    <w:rsid w:val="00C71871"/>
    <w:rsid w:val="00C72D10"/>
    <w:rsid w:val="00C73A85"/>
    <w:rsid w:val="00C7451E"/>
    <w:rsid w:val="00C74C9B"/>
    <w:rsid w:val="00C75550"/>
    <w:rsid w:val="00C77E41"/>
    <w:rsid w:val="00C77F20"/>
    <w:rsid w:val="00C802DF"/>
    <w:rsid w:val="00C824BA"/>
    <w:rsid w:val="00C82EF6"/>
    <w:rsid w:val="00C839BA"/>
    <w:rsid w:val="00C84DD8"/>
    <w:rsid w:val="00C8552D"/>
    <w:rsid w:val="00C8670D"/>
    <w:rsid w:val="00C86A15"/>
    <w:rsid w:val="00C86ECB"/>
    <w:rsid w:val="00C87FBE"/>
    <w:rsid w:val="00C902EF"/>
    <w:rsid w:val="00C90887"/>
    <w:rsid w:val="00C913B6"/>
    <w:rsid w:val="00C915F5"/>
    <w:rsid w:val="00C93DBC"/>
    <w:rsid w:val="00C94042"/>
    <w:rsid w:val="00C9499E"/>
    <w:rsid w:val="00C95918"/>
    <w:rsid w:val="00C96721"/>
    <w:rsid w:val="00CA06D8"/>
    <w:rsid w:val="00CA0E76"/>
    <w:rsid w:val="00CA1208"/>
    <w:rsid w:val="00CA28EA"/>
    <w:rsid w:val="00CA2B1F"/>
    <w:rsid w:val="00CA37F4"/>
    <w:rsid w:val="00CA3E14"/>
    <w:rsid w:val="00CA5821"/>
    <w:rsid w:val="00CA6365"/>
    <w:rsid w:val="00CA6A9E"/>
    <w:rsid w:val="00CA6B02"/>
    <w:rsid w:val="00CA6EA3"/>
    <w:rsid w:val="00CA7776"/>
    <w:rsid w:val="00CB0401"/>
    <w:rsid w:val="00CB0979"/>
    <w:rsid w:val="00CB15A7"/>
    <w:rsid w:val="00CB1D39"/>
    <w:rsid w:val="00CB3A85"/>
    <w:rsid w:val="00CB3A8F"/>
    <w:rsid w:val="00CB3AEA"/>
    <w:rsid w:val="00CB3B4D"/>
    <w:rsid w:val="00CB4527"/>
    <w:rsid w:val="00CB5BB3"/>
    <w:rsid w:val="00CB6313"/>
    <w:rsid w:val="00CB6418"/>
    <w:rsid w:val="00CB7E09"/>
    <w:rsid w:val="00CC0670"/>
    <w:rsid w:val="00CC0B76"/>
    <w:rsid w:val="00CC18EF"/>
    <w:rsid w:val="00CC1EE1"/>
    <w:rsid w:val="00CC4300"/>
    <w:rsid w:val="00CC442F"/>
    <w:rsid w:val="00CC4BC4"/>
    <w:rsid w:val="00CC56D3"/>
    <w:rsid w:val="00CC59BD"/>
    <w:rsid w:val="00CC5EFF"/>
    <w:rsid w:val="00CC6FF8"/>
    <w:rsid w:val="00CC77F1"/>
    <w:rsid w:val="00CC7D40"/>
    <w:rsid w:val="00CD0FE4"/>
    <w:rsid w:val="00CD1A11"/>
    <w:rsid w:val="00CD3154"/>
    <w:rsid w:val="00CD4214"/>
    <w:rsid w:val="00CD4676"/>
    <w:rsid w:val="00CD4804"/>
    <w:rsid w:val="00CD4CD8"/>
    <w:rsid w:val="00CD6204"/>
    <w:rsid w:val="00CD65E6"/>
    <w:rsid w:val="00CD7A42"/>
    <w:rsid w:val="00CE0BDE"/>
    <w:rsid w:val="00CE0C9D"/>
    <w:rsid w:val="00CE106E"/>
    <w:rsid w:val="00CE21E0"/>
    <w:rsid w:val="00CE2E30"/>
    <w:rsid w:val="00CE3E32"/>
    <w:rsid w:val="00CE4FA4"/>
    <w:rsid w:val="00CE517B"/>
    <w:rsid w:val="00CE5B32"/>
    <w:rsid w:val="00CE6BCF"/>
    <w:rsid w:val="00CE7224"/>
    <w:rsid w:val="00CF0225"/>
    <w:rsid w:val="00CF0C69"/>
    <w:rsid w:val="00CF0FBE"/>
    <w:rsid w:val="00CF126C"/>
    <w:rsid w:val="00CF26C0"/>
    <w:rsid w:val="00CF4D59"/>
    <w:rsid w:val="00CF50C2"/>
    <w:rsid w:val="00CF51CB"/>
    <w:rsid w:val="00CF6C9D"/>
    <w:rsid w:val="00CF774E"/>
    <w:rsid w:val="00D0118C"/>
    <w:rsid w:val="00D011A0"/>
    <w:rsid w:val="00D01F24"/>
    <w:rsid w:val="00D029C0"/>
    <w:rsid w:val="00D033AC"/>
    <w:rsid w:val="00D03DE2"/>
    <w:rsid w:val="00D04317"/>
    <w:rsid w:val="00D0664D"/>
    <w:rsid w:val="00D076F1"/>
    <w:rsid w:val="00D07EB4"/>
    <w:rsid w:val="00D100FB"/>
    <w:rsid w:val="00D10164"/>
    <w:rsid w:val="00D1134B"/>
    <w:rsid w:val="00D12226"/>
    <w:rsid w:val="00D1255B"/>
    <w:rsid w:val="00D12D98"/>
    <w:rsid w:val="00D1301B"/>
    <w:rsid w:val="00D1320F"/>
    <w:rsid w:val="00D147D3"/>
    <w:rsid w:val="00D157B6"/>
    <w:rsid w:val="00D15D60"/>
    <w:rsid w:val="00D16A4B"/>
    <w:rsid w:val="00D17464"/>
    <w:rsid w:val="00D20668"/>
    <w:rsid w:val="00D20A4B"/>
    <w:rsid w:val="00D20E26"/>
    <w:rsid w:val="00D210CF"/>
    <w:rsid w:val="00D22623"/>
    <w:rsid w:val="00D23CDC"/>
    <w:rsid w:val="00D268EB"/>
    <w:rsid w:val="00D274C6"/>
    <w:rsid w:val="00D27D99"/>
    <w:rsid w:val="00D30033"/>
    <w:rsid w:val="00D30617"/>
    <w:rsid w:val="00D30D1A"/>
    <w:rsid w:val="00D3283F"/>
    <w:rsid w:val="00D32A1A"/>
    <w:rsid w:val="00D32A2E"/>
    <w:rsid w:val="00D32D64"/>
    <w:rsid w:val="00D34468"/>
    <w:rsid w:val="00D3473C"/>
    <w:rsid w:val="00D35DB8"/>
    <w:rsid w:val="00D36652"/>
    <w:rsid w:val="00D36B77"/>
    <w:rsid w:val="00D37B37"/>
    <w:rsid w:val="00D37F19"/>
    <w:rsid w:val="00D40080"/>
    <w:rsid w:val="00D41572"/>
    <w:rsid w:val="00D4224C"/>
    <w:rsid w:val="00D42B5C"/>
    <w:rsid w:val="00D4417D"/>
    <w:rsid w:val="00D456D8"/>
    <w:rsid w:val="00D45920"/>
    <w:rsid w:val="00D4596F"/>
    <w:rsid w:val="00D45A0E"/>
    <w:rsid w:val="00D4758C"/>
    <w:rsid w:val="00D51D59"/>
    <w:rsid w:val="00D524D1"/>
    <w:rsid w:val="00D539AA"/>
    <w:rsid w:val="00D54862"/>
    <w:rsid w:val="00D54FFA"/>
    <w:rsid w:val="00D56786"/>
    <w:rsid w:val="00D61EAB"/>
    <w:rsid w:val="00D645B1"/>
    <w:rsid w:val="00D64E49"/>
    <w:rsid w:val="00D6590E"/>
    <w:rsid w:val="00D67C8F"/>
    <w:rsid w:val="00D67DE4"/>
    <w:rsid w:val="00D701D3"/>
    <w:rsid w:val="00D71D03"/>
    <w:rsid w:val="00D71DBE"/>
    <w:rsid w:val="00D72666"/>
    <w:rsid w:val="00D73FC1"/>
    <w:rsid w:val="00D7445F"/>
    <w:rsid w:val="00D74BEB"/>
    <w:rsid w:val="00D75D47"/>
    <w:rsid w:val="00D75D54"/>
    <w:rsid w:val="00D76AD9"/>
    <w:rsid w:val="00D76B3C"/>
    <w:rsid w:val="00D80343"/>
    <w:rsid w:val="00D806EE"/>
    <w:rsid w:val="00D8185D"/>
    <w:rsid w:val="00D8438A"/>
    <w:rsid w:val="00D852A3"/>
    <w:rsid w:val="00D8544F"/>
    <w:rsid w:val="00D85943"/>
    <w:rsid w:val="00D87210"/>
    <w:rsid w:val="00D87B02"/>
    <w:rsid w:val="00D90B3F"/>
    <w:rsid w:val="00D92B1D"/>
    <w:rsid w:val="00D95074"/>
    <w:rsid w:val="00D97707"/>
    <w:rsid w:val="00DA1453"/>
    <w:rsid w:val="00DA1D8D"/>
    <w:rsid w:val="00DA40A0"/>
    <w:rsid w:val="00DA442C"/>
    <w:rsid w:val="00DA449B"/>
    <w:rsid w:val="00DA4D78"/>
    <w:rsid w:val="00DA4F3E"/>
    <w:rsid w:val="00DA5741"/>
    <w:rsid w:val="00DA76D6"/>
    <w:rsid w:val="00DA7E69"/>
    <w:rsid w:val="00DB0928"/>
    <w:rsid w:val="00DB19E0"/>
    <w:rsid w:val="00DB245F"/>
    <w:rsid w:val="00DB4400"/>
    <w:rsid w:val="00DB492F"/>
    <w:rsid w:val="00DB6471"/>
    <w:rsid w:val="00DB6C83"/>
    <w:rsid w:val="00DB6CD7"/>
    <w:rsid w:val="00DB6F72"/>
    <w:rsid w:val="00DB71B8"/>
    <w:rsid w:val="00DB7BFD"/>
    <w:rsid w:val="00DC0B58"/>
    <w:rsid w:val="00DC0E31"/>
    <w:rsid w:val="00DC1752"/>
    <w:rsid w:val="00DC26E8"/>
    <w:rsid w:val="00DC29C7"/>
    <w:rsid w:val="00DC6869"/>
    <w:rsid w:val="00DC6901"/>
    <w:rsid w:val="00DC6DEF"/>
    <w:rsid w:val="00DC70D0"/>
    <w:rsid w:val="00DC7437"/>
    <w:rsid w:val="00DC7DD6"/>
    <w:rsid w:val="00DD1865"/>
    <w:rsid w:val="00DD1B2F"/>
    <w:rsid w:val="00DD27FE"/>
    <w:rsid w:val="00DD34C1"/>
    <w:rsid w:val="00DD3AE8"/>
    <w:rsid w:val="00DD46ED"/>
    <w:rsid w:val="00DD4FE6"/>
    <w:rsid w:val="00DD5EA6"/>
    <w:rsid w:val="00DD6244"/>
    <w:rsid w:val="00DD6F21"/>
    <w:rsid w:val="00DD738D"/>
    <w:rsid w:val="00DE22C4"/>
    <w:rsid w:val="00DE3891"/>
    <w:rsid w:val="00DE40EE"/>
    <w:rsid w:val="00DE4F54"/>
    <w:rsid w:val="00DE57C2"/>
    <w:rsid w:val="00DE58FA"/>
    <w:rsid w:val="00DE5C8D"/>
    <w:rsid w:val="00DE662C"/>
    <w:rsid w:val="00DE705C"/>
    <w:rsid w:val="00DF0117"/>
    <w:rsid w:val="00DF1388"/>
    <w:rsid w:val="00DF13AD"/>
    <w:rsid w:val="00DF1EEF"/>
    <w:rsid w:val="00DF2422"/>
    <w:rsid w:val="00DF2E0A"/>
    <w:rsid w:val="00DF4368"/>
    <w:rsid w:val="00DF5D78"/>
    <w:rsid w:val="00E00164"/>
    <w:rsid w:val="00E02B04"/>
    <w:rsid w:val="00E030D7"/>
    <w:rsid w:val="00E036D5"/>
    <w:rsid w:val="00E03966"/>
    <w:rsid w:val="00E03A2F"/>
    <w:rsid w:val="00E03CCA"/>
    <w:rsid w:val="00E03F99"/>
    <w:rsid w:val="00E04B36"/>
    <w:rsid w:val="00E05A7B"/>
    <w:rsid w:val="00E06D67"/>
    <w:rsid w:val="00E06DB6"/>
    <w:rsid w:val="00E0751F"/>
    <w:rsid w:val="00E079A0"/>
    <w:rsid w:val="00E10148"/>
    <w:rsid w:val="00E10D4E"/>
    <w:rsid w:val="00E11B93"/>
    <w:rsid w:val="00E13146"/>
    <w:rsid w:val="00E13622"/>
    <w:rsid w:val="00E13850"/>
    <w:rsid w:val="00E14394"/>
    <w:rsid w:val="00E14453"/>
    <w:rsid w:val="00E14FE2"/>
    <w:rsid w:val="00E15131"/>
    <w:rsid w:val="00E1614D"/>
    <w:rsid w:val="00E174FC"/>
    <w:rsid w:val="00E20070"/>
    <w:rsid w:val="00E20994"/>
    <w:rsid w:val="00E20B90"/>
    <w:rsid w:val="00E217C8"/>
    <w:rsid w:val="00E22124"/>
    <w:rsid w:val="00E22C45"/>
    <w:rsid w:val="00E230B0"/>
    <w:rsid w:val="00E25B41"/>
    <w:rsid w:val="00E261AD"/>
    <w:rsid w:val="00E26E30"/>
    <w:rsid w:val="00E271C5"/>
    <w:rsid w:val="00E276ED"/>
    <w:rsid w:val="00E27FF0"/>
    <w:rsid w:val="00E301EE"/>
    <w:rsid w:val="00E30B3F"/>
    <w:rsid w:val="00E324C0"/>
    <w:rsid w:val="00E336CC"/>
    <w:rsid w:val="00E33F7B"/>
    <w:rsid w:val="00E34466"/>
    <w:rsid w:val="00E367AB"/>
    <w:rsid w:val="00E370A1"/>
    <w:rsid w:val="00E37D22"/>
    <w:rsid w:val="00E40344"/>
    <w:rsid w:val="00E4068B"/>
    <w:rsid w:val="00E40921"/>
    <w:rsid w:val="00E41532"/>
    <w:rsid w:val="00E420B8"/>
    <w:rsid w:val="00E42143"/>
    <w:rsid w:val="00E431DD"/>
    <w:rsid w:val="00E43358"/>
    <w:rsid w:val="00E52DFB"/>
    <w:rsid w:val="00E53546"/>
    <w:rsid w:val="00E535AD"/>
    <w:rsid w:val="00E54919"/>
    <w:rsid w:val="00E5558E"/>
    <w:rsid w:val="00E576BD"/>
    <w:rsid w:val="00E57BE9"/>
    <w:rsid w:val="00E613A3"/>
    <w:rsid w:val="00E61859"/>
    <w:rsid w:val="00E61B9C"/>
    <w:rsid w:val="00E61D98"/>
    <w:rsid w:val="00E62300"/>
    <w:rsid w:val="00E62483"/>
    <w:rsid w:val="00E62D26"/>
    <w:rsid w:val="00E630BF"/>
    <w:rsid w:val="00E63D71"/>
    <w:rsid w:val="00E663A6"/>
    <w:rsid w:val="00E664F4"/>
    <w:rsid w:val="00E66790"/>
    <w:rsid w:val="00E67086"/>
    <w:rsid w:val="00E671FF"/>
    <w:rsid w:val="00E714AB"/>
    <w:rsid w:val="00E71AF1"/>
    <w:rsid w:val="00E734EC"/>
    <w:rsid w:val="00E73CD2"/>
    <w:rsid w:val="00E73DDF"/>
    <w:rsid w:val="00E74396"/>
    <w:rsid w:val="00E74B45"/>
    <w:rsid w:val="00E76E7C"/>
    <w:rsid w:val="00E80349"/>
    <w:rsid w:val="00E81E74"/>
    <w:rsid w:val="00E822C3"/>
    <w:rsid w:val="00E83C89"/>
    <w:rsid w:val="00E84E7A"/>
    <w:rsid w:val="00E857E4"/>
    <w:rsid w:val="00E85B05"/>
    <w:rsid w:val="00E85D5D"/>
    <w:rsid w:val="00E86CD6"/>
    <w:rsid w:val="00E87153"/>
    <w:rsid w:val="00E871B1"/>
    <w:rsid w:val="00E87DD2"/>
    <w:rsid w:val="00E905E9"/>
    <w:rsid w:val="00E90EFD"/>
    <w:rsid w:val="00E9120F"/>
    <w:rsid w:val="00E9139D"/>
    <w:rsid w:val="00E91F98"/>
    <w:rsid w:val="00E92487"/>
    <w:rsid w:val="00E9357D"/>
    <w:rsid w:val="00E94180"/>
    <w:rsid w:val="00E95E34"/>
    <w:rsid w:val="00E965A4"/>
    <w:rsid w:val="00E96A03"/>
    <w:rsid w:val="00E96A5F"/>
    <w:rsid w:val="00E96A61"/>
    <w:rsid w:val="00E97290"/>
    <w:rsid w:val="00E9751F"/>
    <w:rsid w:val="00E976E3"/>
    <w:rsid w:val="00E9790A"/>
    <w:rsid w:val="00EA10AC"/>
    <w:rsid w:val="00EA169D"/>
    <w:rsid w:val="00EA192E"/>
    <w:rsid w:val="00EA230F"/>
    <w:rsid w:val="00EA24D1"/>
    <w:rsid w:val="00EA2968"/>
    <w:rsid w:val="00EA3B02"/>
    <w:rsid w:val="00EA491B"/>
    <w:rsid w:val="00EA58D6"/>
    <w:rsid w:val="00EA58ED"/>
    <w:rsid w:val="00EA5A59"/>
    <w:rsid w:val="00EA5C6C"/>
    <w:rsid w:val="00EA63E7"/>
    <w:rsid w:val="00EA6898"/>
    <w:rsid w:val="00EA798C"/>
    <w:rsid w:val="00EB00EF"/>
    <w:rsid w:val="00EB157F"/>
    <w:rsid w:val="00EB15C3"/>
    <w:rsid w:val="00EB1FA3"/>
    <w:rsid w:val="00EB2AA3"/>
    <w:rsid w:val="00EB3301"/>
    <w:rsid w:val="00EB443F"/>
    <w:rsid w:val="00EB639C"/>
    <w:rsid w:val="00EB7211"/>
    <w:rsid w:val="00EB73E3"/>
    <w:rsid w:val="00EC0021"/>
    <w:rsid w:val="00EC058F"/>
    <w:rsid w:val="00EC1415"/>
    <w:rsid w:val="00EC1A44"/>
    <w:rsid w:val="00EC2D9F"/>
    <w:rsid w:val="00EC3464"/>
    <w:rsid w:val="00EC629B"/>
    <w:rsid w:val="00EC6D1A"/>
    <w:rsid w:val="00ED0514"/>
    <w:rsid w:val="00ED05FE"/>
    <w:rsid w:val="00ED169E"/>
    <w:rsid w:val="00ED2D08"/>
    <w:rsid w:val="00ED3422"/>
    <w:rsid w:val="00ED4BEC"/>
    <w:rsid w:val="00ED7C3C"/>
    <w:rsid w:val="00EE0A6F"/>
    <w:rsid w:val="00EE0CA4"/>
    <w:rsid w:val="00EE2497"/>
    <w:rsid w:val="00EE2DD2"/>
    <w:rsid w:val="00EE3077"/>
    <w:rsid w:val="00EE4A18"/>
    <w:rsid w:val="00EE4B55"/>
    <w:rsid w:val="00EE5C42"/>
    <w:rsid w:val="00EE5F50"/>
    <w:rsid w:val="00EE700B"/>
    <w:rsid w:val="00EF07FE"/>
    <w:rsid w:val="00EF27B1"/>
    <w:rsid w:val="00EF2B7F"/>
    <w:rsid w:val="00EF335B"/>
    <w:rsid w:val="00EF4A4F"/>
    <w:rsid w:val="00EF61D1"/>
    <w:rsid w:val="00EF6D2C"/>
    <w:rsid w:val="00EF7343"/>
    <w:rsid w:val="00EF7466"/>
    <w:rsid w:val="00F0359D"/>
    <w:rsid w:val="00F0465D"/>
    <w:rsid w:val="00F05522"/>
    <w:rsid w:val="00F0573B"/>
    <w:rsid w:val="00F05948"/>
    <w:rsid w:val="00F12EC3"/>
    <w:rsid w:val="00F13EAE"/>
    <w:rsid w:val="00F13EED"/>
    <w:rsid w:val="00F1421F"/>
    <w:rsid w:val="00F15322"/>
    <w:rsid w:val="00F154D0"/>
    <w:rsid w:val="00F16176"/>
    <w:rsid w:val="00F1674C"/>
    <w:rsid w:val="00F201A8"/>
    <w:rsid w:val="00F201DA"/>
    <w:rsid w:val="00F2204B"/>
    <w:rsid w:val="00F22E6E"/>
    <w:rsid w:val="00F235D0"/>
    <w:rsid w:val="00F23FF9"/>
    <w:rsid w:val="00F261D6"/>
    <w:rsid w:val="00F26DCC"/>
    <w:rsid w:val="00F27227"/>
    <w:rsid w:val="00F31372"/>
    <w:rsid w:val="00F31E2B"/>
    <w:rsid w:val="00F33B86"/>
    <w:rsid w:val="00F35911"/>
    <w:rsid w:val="00F35ADA"/>
    <w:rsid w:val="00F369E6"/>
    <w:rsid w:val="00F377FF"/>
    <w:rsid w:val="00F41480"/>
    <w:rsid w:val="00F41E7B"/>
    <w:rsid w:val="00F42446"/>
    <w:rsid w:val="00F42D43"/>
    <w:rsid w:val="00F43B68"/>
    <w:rsid w:val="00F43E85"/>
    <w:rsid w:val="00F4437D"/>
    <w:rsid w:val="00F44793"/>
    <w:rsid w:val="00F459E5"/>
    <w:rsid w:val="00F508EE"/>
    <w:rsid w:val="00F50EBA"/>
    <w:rsid w:val="00F51753"/>
    <w:rsid w:val="00F529B0"/>
    <w:rsid w:val="00F53BDD"/>
    <w:rsid w:val="00F543DB"/>
    <w:rsid w:val="00F54874"/>
    <w:rsid w:val="00F5591D"/>
    <w:rsid w:val="00F568DC"/>
    <w:rsid w:val="00F57965"/>
    <w:rsid w:val="00F606E1"/>
    <w:rsid w:val="00F616D8"/>
    <w:rsid w:val="00F630F7"/>
    <w:rsid w:val="00F63999"/>
    <w:rsid w:val="00F639DE"/>
    <w:rsid w:val="00F65336"/>
    <w:rsid w:val="00F659AC"/>
    <w:rsid w:val="00F66022"/>
    <w:rsid w:val="00F70607"/>
    <w:rsid w:val="00F710BE"/>
    <w:rsid w:val="00F717C2"/>
    <w:rsid w:val="00F71E38"/>
    <w:rsid w:val="00F72B1B"/>
    <w:rsid w:val="00F72D37"/>
    <w:rsid w:val="00F73464"/>
    <w:rsid w:val="00F735D5"/>
    <w:rsid w:val="00F746F0"/>
    <w:rsid w:val="00F7530E"/>
    <w:rsid w:val="00F77E12"/>
    <w:rsid w:val="00F77E29"/>
    <w:rsid w:val="00F811C8"/>
    <w:rsid w:val="00F814DE"/>
    <w:rsid w:val="00F8166D"/>
    <w:rsid w:val="00F8308F"/>
    <w:rsid w:val="00F8314C"/>
    <w:rsid w:val="00F8414E"/>
    <w:rsid w:val="00F84C1F"/>
    <w:rsid w:val="00F90045"/>
    <w:rsid w:val="00F90508"/>
    <w:rsid w:val="00F90774"/>
    <w:rsid w:val="00F90831"/>
    <w:rsid w:val="00F91FB8"/>
    <w:rsid w:val="00F920CF"/>
    <w:rsid w:val="00F921D5"/>
    <w:rsid w:val="00F925FE"/>
    <w:rsid w:val="00F92795"/>
    <w:rsid w:val="00F92AB2"/>
    <w:rsid w:val="00F941D9"/>
    <w:rsid w:val="00F94772"/>
    <w:rsid w:val="00F94F65"/>
    <w:rsid w:val="00FA0713"/>
    <w:rsid w:val="00FA1378"/>
    <w:rsid w:val="00FA156F"/>
    <w:rsid w:val="00FA20D9"/>
    <w:rsid w:val="00FA28D1"/>
    <w:rsid w:val="00FA31CD"/>
    <w:rsid w:val="00FA3A19"/>
    <w:rsid w:val="00FA4338"/>
    <w:rsid w:val="00FA47CC"/>
    <w:rsid w:val="00FA48D1"/>
    <w:rsid w:val="00FA490F"/>
    <w:rsid w:val="00FA5D82"/>
    <w:rsid w:val="00FA6558"/>
    <w:rsid w:val="00FA72F0"/>
    <w:rsid w:val="00FB04F3"/>
    <w:rsid w:val="00FB059C"/>
    <w:rsid w:val="00FB0655"/>
    <w:rsid w:val="00FB14D3"/>
    <w:rsid w:val="00FB1DD7"/>
    <w:rsid w:val="00FB768A"/>
    <w:rsid w:val="00FC1F75"/>
    <w:rsid w:val="00FC370D"/>
    <w:rsid w:val="00FC42DF"/>
    <w:rsid w:val="00FC668A"/>
    <w:rsid w:val="00FC740C"/>
    <w:rsid w:val="00FD02C3"/>
    <w:rsid w:val="00FD1C71"/>
    <w:rsid w:val="00FD1DD8"/>
    <w:rsid w:val="00FD2480"/>
    <w:rsid w:val="00FD3258"/>
    <w:rsid w:val="00FD489B"/>
    <w:rsid w:val="00FD530D"/>
    <w:rsid w:val="00FD5AF7"/>
    <w:rsid w:val="00FD5E9C"/>
    <w:rsid w:val="00FD720C"/>
    <w:rsid w:val="00FD78B9"/>
    <w:rsid w:val="00FE01A7"/>
    <w:rsid w:val="00FE0217"/>
    <w:rsid w:val="00FE0DE5"/>
    <w:rsid w:val="00FE1842"/>
    <w:rsid w:val="00FE19D9"/>
    <w:rsid w:val="00FE378F"/>
    <w:rsid w:val="00FE41E4"/>
    <w:rsid w:val="00FE4C4C"/>
    <w:rsid w:val="00FE4C94"/>
    <w:rsid w:val="00FE4DDE"/>
    <w:rsid w:val="00FE6163"/>
    <w:rsid w:val="00FE64A8"/>
    <w:rsid w:val="00FE6C15"/>
    <w:rsid w:val="00FE7976"/>
    <w:rsid w:val="00FE79B5"/>
    <w:rsid w:val="00FE7ABB"/>
    <w:rsid w:val="00FE7BBA"/>
    <w:rsid w:val="00FE7F0B"/>
    <w:rsid w:val="00FF1070"/>
    <w:rsid w:val="00FF12C1"/>
    <w:rsid w:val="00FF1DFC"/>
    <w:rsid w:val="00FF3850"/>
    <w:rsid w:val="00FF3CC2"/>
    <w:rsid w:val="00FF3DC9"/>
    <w:rsid w:val="00FF3E5F"/>
    <w:rsid w:val="00FF4C0E"/>
    <w:rsid w:val="00FF5397"/>
    <w:rsid w:val="00FF6978"/>
    <w:rsid w:val="00FF6BCF"/>
    <w:rsid w:val="00FF7B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."/>
  <w:listSeparator w:val=","/>
  <w14:docId w14:val="5BBFD41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24124"/>
    <w:pPr>
      <w:spacing w:before="60" w:after="120"/>
      <w:jc w:val="both"/>
    </w:pPr>
    <w:rPr>
      <w:rFonts w:ascii="Arial" w:eastAsia="Times New Roman" w:hAnsi="Arial"/>
      <w:lang w:val="en-US" w:eastAsia="en-US"/>
    </w:rPr>
  </w:style>
  <w:style w:type="paragraph" w:styleId="Heading1">
    <w:name w:val="heading 1"/>
    <w:aliases w:val="H1"/>
    <w:basedOn w:val="Normal"/>
    <w:next w:val="Normal"/>
    <w:link w:val="Heading1Char"/>
    <w:autoRedefine/>
    <w:qFormat/>
    <w:rsid w:val="00DC1752"/>
    <w:pPr>
      <w:keepNext/>
      <w:numPr>
        <w:numId w:val="42"/>
      </w:numPr>
      <w:pBdr>
        <w:bottom w:val="single" w:sz="4" w:space="1" w:color="auto"/>
      </w:pBdr>
      <w:spacing w:before="240" w:after="60"/>
      <w:outlineLvl w:val="0"/>
    </w:pPr>
    <w:rPr>
      <w:b/>
      <w:sz w:val="36"/>
    </w:rPr>
  </w:style>
  <w:style w:type="paragraph" w:styleId="Heading2">
    <w:name w:val="heading 2"/>
    <w:aliases w:val="H2"/>
    <w:basedOn w:val="Normal"/>
    <w:next w:val="Normal"/>
    <w:link w:val="Heading2Char"/>
    <w:qFormat/>
    <w:rsid w:val="00424124"/>
    <w:pPr>
      <w:keepNext/>
      <w:numPr>
        <w:ilvl w:val="1"/>
        <w:numId w:val="42"/>
      </w:numPr>
      <w:spacing w:after="60"/>
      <w:outlineLvl w:val="1"/>
    </w:pPr>
    <w:rPr>
      <w:b/>
      <w:i/>
      <w:sz w:val="28"/>
    </w:rPr>
  </w:style>
  <w:style w:type="paragraph" w:styleId="Heading3">
    <w:name w:val="heading 3"/>
    <w:basedOn w:val="Normal"/>
    <w:next w:val="Normal"/>
    <w:link w:val="Heading3Char"/>
    <w:qFormat/>
    <w:rsid w:val="00424124"/>
    <w:pPr>
      <w:keepNext/>
      <w:numPr>
        <w:ilvl w:val="2"/>
        <w:numId w:val="42"/>
      </w:numPr>
      <w:spacing w:before="120" w:after="60"/>
      <w:outlineLvl w:val="2"/>
    </w:pPr>
    <w:rPr>
      <w:b/>
      <w:sz w:val="24"/>
    </w:rPr>
  </w:style>
  <w:style w:type="paragraph" w:styleId="Heading4">
    <w:name w:val="heading 4"/>
    <w:aliases w:val="H4"/>
    <w:basedOn w:val="Normal"/>
    <w:next w:val="Normal"/>
    <w:link w:val="Heading4Char"/>
    <w:qFormat/>
    <w:rsid w:val="00424124"/>
    <w:pPr>
      <w:keepNext/>
      <w:numPr>
        <w:ilvl w:val="3"/>
        <w:numId w:val="42"/>
      </w:numPr>
      <w:outlineLvl w:val="3"/>
    </w:pPr>
    <w:rPr>
      <w:b/>
      <w:sz w:val="24"/>
      <w:szCs w:val="24"/>
    </w:rPr>
  </w:style>
  <w:style w:type="paragraph" w:styleId="Heading5">
    <w:name w:val="heading 5"/>
    <w:aliases w:val="h5"/>
    <w:basedOn w:val="Normal"/>
    <w:next w:val="Normal"/>
    <w:link w:val="Heading5Char"/>
    <w:rsid w:val="00424124"/>
    <w:pPr>
      <w:numPr>
        <w:ilvl w:val="4"/>
        <w:numId w:val="42"/>
      </w:numPr>
      <w:spacing w:before="240" w:after="60"/>
      <w:outlineLvl w:val="4"/>
    </w:pPr>
  </w:style>
  <w:style w:type="paragraph" w:styleId="Heading6">
    <w:name w:val="heading 6"/>
    <w:aliases w:val="figure,h6"/>
    <w:basedOn w:val="Normal"/>
    <w:next w:val="Normal"/>
    <w:link w:val="Heading6Char"/>
    <w:rsid w:val="00424124"/>
    <w:pPr>
      <w:numPr>
        <w:ilvl w:val="5"/>
        <w:numId w:val="42"/>
      </w:numPr>
      <w:spacing w:before="240" w:after="60"/>
      <w:outlineLvl w:val="5"/>
    </w:pPr>
    <w:rPr>
      <w:i/>
    </w:rPr>
  </w:style>
  <w:style w:type="paragraph" w:styleId="Heading7">
    <w:name w:val="heading 7"/>
    <w:aliases w:val="table,st,h7"/>
    <w:basedOn w:val="Normal"/>
    <w:next w:val="Normal"/>
    <w:link w:val="Heading7Char"/>
    <w:rsid w:val="00424124"/>
    <w:pPr>
      <w:numPr>
        <w:ilvl w:val="6"/>
        <w:numId w:val="42"/>
      </w:numPr>
      <w:spacing w:before="240" w:after="60"/>
      <w:outlineLvl w:val="6"/>
    </w:pPr>
  </w:style>
  <w:style w:type="paragraph" w:styleId="Heading8">
    <w:name w:val="heading 8"/>
    <w:aliases w:val="acronym"/>
    <w:basedOn w:val="Normal"/>
    <w:next w:val="Normal"/>
    <w:link w:val="Heading8Char"/>
    <w:rsid w:val="00424124"/>
    <w:pPr>
      <w:numPr>
        <w:ilvl w:val="7"/>
        <w:numId w:val="42"/>
      </w:numPr>
      <w:spacing w:before="240" w:after="60"/>
      <w:outlineLvl w:val="7"/>
    </w:pPr>
    <w:rPr>
      <w:i/>
    </w:rPr>
  </w:style>
  <w:style w:type="paragraph" w:styleId="Heading9">
    <w:name w:val="heading 9"/>
    <w:aliases w:val="appendix"/>
    <w:basedOn w:val="Normal"/>
    <w:next w:val="Normal"/>
    <w:link w:val="Heading9Char"/>
    <w:rsid w:val="00424124"/>
    <w:pPr>
      <w:numPr>
        <w:ilvl w:val="8"/>
        <w:numId w:val="42"/>
      </w:numPr>
      <w:spacing w:before="240" w:after="60"/>
      <w:outlineLvl w:val="8"/>
    </w:pPr>
    <w:rPr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"/>
    <w:link w:val="Heading1"/>
    <w:rsid w:val="00DC1752"/>
    <w:rPr>
      <w:rFonts w:ascii="Arial" w:eastAsia="Times New Roman" w:hAnsi="Arial"/>
      <w:b/>
      <w:sz w:val="36"/>
      <w:lang w:val="en-US" w:eastAsia="en-US"/>
    </w:rPr>
  </w:style>
  <w:style w:type="character" w:customStyle="1" w:styleId="Heading2Char">
    <w:name w:val="Heading 2 Char"/>
    <w:aliases w:val="H2 Char"/>
    <w:link w:val="Heading2"/>
    <w:rsid w:val="00424124"/>
    <w:rPr>
      <w:rFonts w:ascii="Arial" w:eastAsia="Times New Roman" w:hAnsi="Arial"/>
      <w:b/>
      <w:i/>
      <w:sz w:val="28"/>
    </w:rPr>
  </w:style>
  <w:style w:type="character" w:customStyle="1" w:styleId="Heading3Char">
    <w:name w:val="Heading 3 Char"/>
    <w:link w:val="Heading3"/>
    <w:rsid w:val="00424124"/>
    <w:rPr>
      <w:rFonts w:ascii="Arial" w:eastAsia="Times New Roman" w:hAnsi="Arial"/>
      <w:b/>
      <w:sz w:val="24"/>
    </w:rPr>
  </w:style>
  <w:style w:type="character" w:customStyle="1" w:styleId="Heading4Char">
    <w:name w:val="Heading 4 Char"/>
    <w:aliases w:val="H4 Char"/>
    <w:link w:val="Heading4"/>
    <w:rsid w:val="00424124"/>
    <w:rPr>
      <w:rFonts w:ascii="Arial" w:eastAsia="Times New Roman" w:hAnsi="Arial"/>
      <w:b/>
      <w:sz w:val="24"/>
      <w:szCs w:val="24"/>
    </w:rPr>
  </w:style>
  <w:style w:type="character" w:customStyle="1" w:styleId="Heading5Char">
    <w:name w:val="Heading 5 Char"/>
    <w:aliases w:val="h5 Char"/>
    <w:link w:val="Heading5"/>
    <w:rsid w:val="00424124"/>
    <w:rPr>
      <w:rFonts w:ascii="Arial" w:eastAsia="Times New Roman" w:hAnsi="Arial"/>
    </w:rPr>
  </w:style>
  <w:style w:type="character" w:customStyle="1" w:styleId="Heading6Char">
    <w:name w:val="Heading 6 Char"/>
    <w:aliases w:val="figure Char,h6 Char"/>
    <w:link w:val="Heading6"/>
    <w:rsid w:val="00424124"/>
    <w:rPr>
      <w:rFonts w:ascii="Arial" w:eastAsia="Times New Roman" w:hAnsi="Arial"/>
      <w:i/>
    </w:rPr>
  </w:style>
  <w:style w:type="character" w:customStyle="1" w:styleId="Heading7Char">
    <w:name w:val="Heading 7 Char"/>
    <w:aliases w:val="table Char,st Char,h7 Char"/>
    <w:link w:val="Heading7"/>
    <w:rsid w:val="00424124"/>
    <w:rPr>
      <w:rFonts w:ascii="Arial" w:eastAsia="Times New Roman" w:hAnsi="Arial"/>
    </w:rPr>
  </w:style>
  <w:style w:type="character" w:customStyle="1" w:styleId="Heading8Char">
    <w:name w:val="Heading 8 Char"/>
    <w:aliases w:val="acronym Char"/>
    <w:link w:val="Heading8"/>
    <w:rsid w:val="00424124"/>
    <w:rPr>
      <w:rFonts w:ascii="Arial" w:eastAsia="Times New Roman" w:hAnsi="Arial"/>
      <w:i/>
    </w:rPr>
  </w:style>
  <w:style w:type="character" w:customStyle="1" w:styleId="Heading9Char">
    <w:name w:val="Heading 9 Char"/>
    <w:aliases w:val="appendix Char"/>
    <w:link w:val="Heading9"/>
    <w:rsid w:val="00424124"/>
    <w:rPr>
      <w:rFonts w:ascii="Arial" w:eastAsia="Times New Roman" w:hAnsi="Arial"/>
      <w:b/>
      <w:i/>
      <w:sz w:val="18"/>
    </w:rPr>
  </w:style>
  <w:style w:type="character" w:styleId="FootnoteReference">
    <w:name w:val="footnote reference"/>
    <w:rsid w:val="00424124"/>
    <w:rPr>
      <w:vertAlign w:val="superscript"/>
    </w:rPr>
  </w:style>
  <w:style w:type="paragraph" w:styleId="FootnoteText">
    <w:name w:val="footnote text"/>
    <w:basedOn w:val="Normal"/>
    <w:link w:val="FootnoteTextChar"/>
    <w:rsid w:val="00424124"/>
    <w:rPr>
      <w:sz w:val="18"/>
    </w:rPr>
  </w:style>
  <w:style w:type="character" w:customStyle="1" w:styleId="FootnoteTextChar">
    <w:name w:val="Footnote Text Char"/>
    <w:link w:val="FootnoteText"/>
    <w:rsid w:val="00424124"/>
    <w:rPr>
      <w:rFonts w:ascii="Arial" w:eastAsia="Times New Roman" w:hAnsi="Arial" w:cs="Times New Roman"/>
      <w:sz w:val="18"/>
      <w:szCs w:val="20"/>
    </w:rPr>
  </w:style>
  <w:style w:type="character" w:styleId="Hyperlink">
    <w:name w:val="Hyperlink"/>
    <w:uiPriority w:val="99"/>
    <w:rsid w:val="00424124"/>
    <w:rPr>
      <w:color w:val="0000FF"/>
      <w:u w:val="single"/>
    </w:rPr>
  </w:style>
  <w:style w:type="paragraph" w:customStyle="1" w:styleId="Steps-8thset">
    <w:name w:val="Steps-8th set"/>
    <w:basedOn w:val="List2"/>
    <w:rsid w:val="00424124"/>
    <w:pPr>
      <w:widowControl w:val="0"/>
      <w:numPr>
        <w:numId w:val="1"/>
      </w:numPr>
      <w:tabs>
        <w:tab w:val="clear" w:pos="936"/>
        <w:tab w:val="num" w:pos="360"/>
      </w:tabs>
      <w:spacing w:before="120"/>
      <w:ind w:left="720" w:hanging="360"/>
      <w:contextualSpacing w:val="0"/>
      <w:jc w:val="left"/>
    </w:pPr>
    <w:rPr>
      <w:sz w:val="24"/>
      <w:szCs w:val="24"/>
    </w:rPr>
  </w:style>
  <w:style w:type="paragraph" w:customStyle="1" w:styleId="Steps-9thset">
    <w:name w:val="Steps-9th set"/>
    <w:basedOn w:val="Normal"/>
    <w:rsid w:val="00424124"/>
    <w:pPr>
      <w:widowControl w:val="0"/>
      <w:numPr>
        <w:numId w:val="2"/>
      </w:numPr>
      <w:spacing w:before="120"/>
      <w:jc w:val="left"/>
    </w:pPr>
    <w:rPr>
      <w:sz w:val="24"/>
      <w:szCs w:val="24"/>
    </w:rPr>
  </w:style>
  <w:style w:type="paragraph" w:styleId="NoSpacing">
    <w:name w:val="No Spacing"/>
    <w:basedOn w:val="Normal"/>
    <w:link w:val="NoSpacingChar"/>
    <w:uiPriority w:val="1"/>
    <w:qFormat/>
    <w:rsid w:val="00424124"/>
    <w:pPr>
      <w:spacing w:before="0" w:after="0"/>
    </w:pPr>
  </w:style>
  <w:style w:type="character" w:customStyle="1" w:styleId="NoSpacingChar">
    <w:name w:val="No Spacing Char"/>
    <w:link w:val="NoSpacing"/>
    <w:uiPriority w:val="1"/>
    <w:rsid w:val="00424124"/>
    <w:rPr>
      <w:rFonts w:ascii="Arial" w:eastAsia="Times New Roman" w:hAnsi="Arial" w:cs="Times New Roman"/>
      <w:sz w:val="20"/>
      <w:szCs w:val="20"/>
    </w:rPr>
  </w:style>
  <w:style w:type="paragraph" w:styleId="List2">
    <w:name w:val="List 2"/>
    <w:basedOn w:val="Normal"/>
    <w:uiPriority w:val="99"/>
    <w:semiHidden/>
    <w:unhideWhenUsed/>
    <w:rsid w:val="00424124"/>
    <w:pPr>
      <w:ind w:left="720" w:hanging="360"/>
      <w:contextualSpacing/>
    </w:p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5778C8"/>
    <w:pPr>
      <w:ind w:left="720"/>
      <w:contextualSpacing/>
    </w:pPr>
  </w:style>
  <w:style w:type="paragraph" w:styleId="Revision">
    <w:name w:val="Revision"/>
    <w:hidden/>
    <w:uiPriority w:val="99"/>
    <w:semiHidden/>
    <w:rsid w:val="00A8721E"/>
    <w:rPr>
      <w:rFonts w:ascii="Arial" w:eastAsia="Times New Roman" w:hAnsi="Arial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8721E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A8721E"/>
    <w:rPr>
      <w:rFonts w:ascii="Segoe UI" w:eastAsia="Times New Roman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AD115D"/>
    <w:pPr>
      <w:tabs>
        <w:tab w:val="center" w:pos="4680"/>
        <w:tab w:val="right" w:pos="9360"/>
      </w:tabs>
      <w:spacing w:before="0" w:after="0"/>
    </w:pPr>
  </w:style>
  <w:style w:type="character" w:customStyle="1" w:styleId="HeaderChar">
    <w:name w:val="Header Char"/>
    <w:link w:val="Header"/>
    <w:uiPriority w:val="99"/>
    <w:rsid w:val="00AD115D"/>
    <w:rPr>
      <w:rFonts w:ascii="Arial" w:eastAsia="Times New Roman" w:hAnsi="Arial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AD115D"/>
    <w:pPr>
      <w:tabs>
        <w:tab w:val="center" w:pos="4680"/>
        <w:tab w:val="right" w:pos="9360"/>
      </w:tabs>
      <w:spacing w:before="0" w:after="0"/>
    </w:pPr>
  </w:style>
  <w:style w:type="character" w:customStyle="1" w:styleId="FooterChar">
    <w:name w:val="Footer Char"/>
    <w:link w:val="Footer"/>
    <w:uiPriority w:val="99"/>
    <w:rsid w:val="00AD115D"/>
    <w:rPr>
      <w:rFonts w:ascii="Arial" w:eastAsia="Times New Roman" w:hAnsi="Arial" w:cs="Times New Roman"/>
      <w:sz w:val="20"/>
      <w:szCs w:val="20"/>
    </w:rPr>
  </w:style>
  <w:style w:type="character" w:customStyle="1" w:styleId="apple-style-span">
    <w:name w:val="apple-style-span"/>
    <w:basedOn w:val="DefaultParagraphFont"/>
    <w:rsid w:val="0060603E"/>
  </w:style>
  <w:style w:type="paragraph" w:styleId="Caption">
    <w:name w:val="caption"/>
    <w:basedOn w:val="Normal"/>
    <w:next w:val="Normal"/>
    <w:qFormat/>
    <w:rsid w:val="00EF61D1"/>
    <w:pPr>
      <w:overflowPunct w:val="0"/>
      <w:autoSpaceDE w:val="0"/>
      <w:autoSpaceDN w:val="0"/>
      <w:adjustRightInd w:val="0"/>
      <w:spacing w:before="0" w:after="240" w:line="360" w:lineRule="auto"/>
      <w:jc w:val="center"/>
      <w:textAlignment w:val="baseline"/>
    </w:pPr>
    <w:rPr>
      <w:rFonts w:ascii="Times New Roman" w:hAnsi="Times New Roman"/>
      <w:b/>
      <w:bCs/>
      <w:sz w:val="22"/>
      <w:lang w:val="en-GB" w:eastAsia="zh-CN"/>
    </w:rPr>
  </w:style>
  <w:style w:type="character" w:styleId="CommentReference">
    <w:name w:val="annotation reference"/>
    <w:uiPriority w:val="99"/>
    <w:semiHidden/>
    <w:unhideWhenUsed/>
    <w:rsid w:val="00FF3CC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F3CC2"/>
  </w:style>
  <w:style w:type="character" w:customStyle="1" w:styleId="CommentTextChar">
    <w:name w:val="Comment Text Char"/>
    <w:link w:val="CommentText"/>
    <w:uiPriority w:val="99"/>
    <w:semiHidden/>
    <w:rsid w:val="00FF3CC2"/>
    <w:rPr>
      <w:rFonts w:ascii="Arial" w:eastAsia="Times New Roman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F3CC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FF3CC2"/>
    <w:rPr>
      <w:rFonts w:ascii="Arial" w:eastAsia="Times New Roman" w:hAnsi="Arial" w:cs="Times New Roman"/>
      <w:b/>
      <w:bCs/>
      <w:sz w:val="20"/>
      <w:szCs w:val="20"/>
    </w:rPr>
  </w:style>
  <w:style w:type="paragraph" w:customStyle="1" w:styleId="maintext">
    <w:name w:val="main text"/>
    <w:basedOn w:val="Normal"/>
    <w:link w:val="maintextChar"/>
    <w:qFormat/>
    <w:rsid w:val="008A25A1"/>
    <w:pPr>
      <w:spacing w:after="60" w:line="288" w:lineRule="auto"/>
      <w:ind w:firstLineChars="200" w:firstLine="200"/>
    </w:pPr>
    <w:rPr>
      <w:rFonts w:ascii="Times New Roman" w:eastAsia="Malgun Gothic" w:hAnsi="Times New Roman" w:cs="Batang"/>
      <w:lang w:val="en-GB" w:eastAsia="ko-KR"/>
    </w:rPr>
  </w:style>
  <w:style w:type="character" w:customStyle="1" w:styleId="maintextChar">
    <w:name w:val="main text Char"/>
    <w:link w:val="maintext"/>
    <w:rsid w:val="008A25A1"/>
    <w:rPr>
      <w:rFonts w:ascii="Times New Roman" w:eastAsia="Malgun Gothic" w:hAnsi="Times New Roman" w:cs="Batang"/>
      <w:lang w:val="en-GB" w:eastAsia="ko-KR"/>
    </w:rPr>
  </w:style>
  <w:style w:type="paragraph" w:customStyle="1" w:styleId="TAL">
    <w:name w:val="TAL"/>
    <w:basedOn w:val="Normal"/>
    <w:link w:val="TALChar"/>
    <w:qFormat/>
    <w:rsid w:val="0056238B"/>
    <w:pPr>
      <w:keepNext/>
      <w:keepLines/>
      <w:overflowPunct w:val="0"/>
      <w:autoSpaceDE w:val="0"/>
      <w:autoSpaceDN w:val="0"/>
      <w:adjustRightInd w:val="0"/>
      <w:spacing w:before="0" w:after="0"/>
      <w:jc w:val="left"/>
      <w:textAlignment w:val="baseline"/>
    </w:pPr>
    <w:rPr>
      <w:sz w:val="18"/>
      <w:lang w:val="en-GB" w:eastAsia="ja-JP"/>
    </w:rPr>
  </w:style>
  <w:style w:type="paragraph" w:customStyle="1" w:styleId="2222">
    <w:name w:val="스타일 스타일 스타일 스타일 양쪽 첫 줄:  2 글자 + 첫 줄:  2 글자 + 첫 줄:  2 글자 + 첫 줄:  2..."/>
    <w:basedOn w:val="Normal"/>
    <w:link w:val="2222Char"/>
    <w:rsid w:val="00235373"/>
    <w:pPr>
      <w:spacing w:before="0" w:after="180" w:line="336" w:lineRule="auto"/>
      <w:ind w:firstLineChars="200" w:firstLine="200"/>
    </w:pPr>
    <w:rPr>
      <w:rFonts w:ascii="Times New Roman" w:eastAsia="Malgun Gothic" w:hAnsi="Times New Roman" w:cs="Batang"/>
      <w:lang w:val="en-GB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235373"/>
    <w:rPr>
      <w:rFonts w:ascii="Times New Roman" w:eastAsia="Malgun Gothic" w:hAnsi="Times New Roman" w:cs="Batang"/>
      <w:lang w:val="en-GB"/>
    </w:rPr>
  </w:style>
  <w:style w:type="paragraph" w:customStyle="1" w:styleId="Default">
    <w:name w:val="Default"/>
    <w:rsid w:val="00D87B02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 w:eastAsia="en-US"/>
    </w:rPr>
  </w:style>
  <w:style w:type="table" w:styleId="TableGrid">
    <w:name w:val="Table Grid"/>
    <w:basedOn w:val="TableNormal"/>
    <w:uiPriority w:val="39"/>
    <w:rsid w:val="005105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F41E7B"/>
    <w:rPr>
      <w:rFonts w:ascii="Arial" w:eastAsia="Times New Roman" w:hAnsi="Arial"/>
    </w:rPr>
  </w:style>
  <w:style w:type="paragraph" w:customStyle="1" w:styleId="B1">
    <w:name w:val="B1"/>
    <w:basedOn w:val="List"/>
    <w:link w:val="B1Zchn"/>
    <w:qFormat/>
    <w:rsid w:val="002739AB"/>
    <w:pPr>
      <w:overflowPunct w:val="0"/>
      <w:autoSpaceDE w:val="0"/>
      <w:autoSpaceDN w:val="0"/>
      <w:adjustRightInd w:val="0"/>
      <w:spacing w:before="0" w:after="180"/>
      <w:ind w:left="568" w:hanging="284"/>
      <w:contextualSpacing w:val="0"/>
      <w:jc w:val="left"/>
      <w:textAlignment w:val="baseline"/>
    </w:pPr>
    <w:rPr>
      <w:rFonts w:ascii="Times New Roman" w:eastAsia="MS Mincho" w:hAnsi="Times New Roman"/>
      <w:lang w:val="en-GB"/>
    </w:rPr>
  </w:style>
  <w:style w:type="paragraph" w:customStyle="1" w:styleId="B2">
    <w:name w:val="B2"/>
    <w:basedOn w:val="List2"/>
    <w:link w:val="B2Char"/>
    <w:rsid w:val="002739AB"/>
    <w:pPr>
      <w:overflowPunct w:val="0"/>
      <w:autoSpaceDE w:val="0"/>
      <w:autoSpaceDN w:val="0"/>
      <w:adjustRightInd w:val="0"/>
      <w:spacing w:before="0" w:after="180"/>
      <w:ind w:left="851" w:hanging="284"/>
      <w:contextualSpacing w:val="0"/>
      <w:jc w:val="left"/>
      <w:textAlignment w:val="baseline"/>
    </w:pPr>
    <w:rPr>
      <w:rFonts w:ascii="Times New Roman" w:eastAsia="MS Mincho" w:hAnsi="Times New Roman"/>
      <w:lang w:val="en-GB"/>
    </w:rPr>
  </w:style>
  <w:style w:type="paragraph" w:customStyle="1" w:styleId="B3">
    <w:name w:val="B3"/>
    <w:basedOn w:val="List3"/>
    <w:rsid w:val="002739AB"/>
    <w:pPr>
      <w:overflowPunct w:val="0"/>
      <w:autoSpaceDE w:val="0"/>
      <w:autoSpaceDN w:val="0"/>
      <w:adjustRightInd w:val="0"/>
      <w:spacing w:before="0" w:after="180"/>
      <w:ind w:left="1135" w:hanging="284"/>
      <w:contextualSpacing w:val="0"/>
      <w:jc w:val="left"/>
      <w:textAlignment w:val="baseline"/>
    </w:pPr>
    <w:rPr>
      <w:rFonts w:ascii="Times New Roman" w:eastAsia="MS Mincho" w:hAnsi="Times New Roman"/>
      <w:lang w:val="en-GB"/>
    </w:rPr>
  </w:style>
  <w:style w:type="paragraph" w:styleId="List">
    <w:name w:val="List"/>
    <w:basedOn w:val="Normal"/>
    <w:uiPriority w:val="99"/>
    <w:semiHidden/>
    <w:unhideWhenUsed/>
    <w:rsid w:val="002739AB"/>
    <w:pPr>
      <w:ind w:left="360" w:hanging="360"/>
      <w:contextualSpacing/>
    </w:pPr>
  </w:style>
  <w:style w:type="paragraph" w:styleId="List3">
    <w:name w:val="List 3"/>
    <w:basedOn w:val="Normal"/>
    <w:uiPriority w:val="99"/>
    <w:semiHidden/>
    <w:unhideWhenUsed/>
    <w:rsid w:val="002739AB"/>
    <w:pPr>
      <w:ind w:left="1080" w:hanging="360"/>
      <w:contextualSpacing/>
    </w:pPr>
  </w:style>
  <w:style w:type="paragraph" w:styleId="BodyText">
    <w:name w:val="Body Text"/>
    <w:aliases w:val="bt"/>
    <w:basedOn w:val="Normal"/>
    <w:link w:val="BodyTextChar"/>
    <w:rsid w:val="00231371"/>
    <w:pPr>
      <w:tabs>
        <w:tab w:val="left" w:pos="1440"/>
      </w:tabs>
      <w:spacing w:before="0"/>
      <w:ind w:left="1440" w:hanging="1440"/>
    </w:pPr>
    <w:rPr>
      <w:rFonts w:ascii="Times" w:eastAsia="Batang" w:hAnsi="Times"/>
      <w:szCs w:val="24"/>
      <w:lang w:val="en-GB" w:eastAsia="x-none"/>
    </w:rPr>
  </w:style>
  <w:style w:type="character" w:customStyle="1" w:styleId="BodyTextChar">
    <w:name w:val="Body Text Char"/>
    <w:aliases w:val="bt Char"/>
    <w:link w:val="BodyText"/>
    <w:rsid w:val="00231371"/>
    <w:rPr>
      <w:rFonts w:ascii="Times" w:eastAsia="Batang" w:hAnsi="Times"/>
      <w:szCs w:val="24"/>
      <w:lang w:val="en-GB" w:eastAsia="x-none"/>
    </w:rPr>
  </w:style>
  <w:style w:type="paragraph" w:styleId="NormalWeb">
    <w:name w:val="Normal (Web)"/>
    <w:basedOn w:val="Normal"/>
    <w:uiPriority w:val="99"/>
    <w:unhideWhenUsed/>
    <w:rsid w:val="00667F24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Doc-title">
    <w:name w:val="Doc-title"/>
    <w:basedOn w:val="Normal"/>
    <w:next w:val="Doc-text2"/>
    <w:link w:val="Doc-titleChar"/>
    <w:qFormat/>
    <w:rsid w:val="002871C4"/>
    <w:pPr>
      <w:spacing w:after="0"/>
      <w:ind w:left="1259" w:hanging="1259"/>
      <w:jc w:val="left"/>
    </w:pPr>
    <w:rPr>
      <w:rFonts w:eastAsia="MS Mincho"/>
      <w:noProof/>
      <w:szCs w:val="24"/>
      <w:lang w:val="en-GB" w:eastAsia="en-GB"/>
    </w:rPr>
  </w:style>
  <w:style w:type="paragraph" w:customStyle="1" w:styleId="Doc-text2">
    <w:name w:val="Doc-text2"/>
    <w:basedOn w:val="Normal"/>
    <w:link w:val="Doc-text2Char"/>
    <w:qFormat/>
    <w:rsid w:val="002871C4"/>
    <w:pPr>
      <w:tabs>
        <w:tab w:val="left" w:pos="1622"/>
      </w:tabs>
      <w:spacing w:before="0" w:after="0"/>
      <w:ind w:left="1622" w:hanging="363"/>
      <w:jc w:val="left"/>
    </w:pPr>
    <w:rPr>
      <w:rFonts w:eastAsia="MS Mincho"/>
      <w:szCs w:val="24"/>
      <w:lang w:val="en-GB" w:eastAsia="en-GB"/>
    </w:rPr>
  </w:style>
  <w:style w:type="character" w:customStyle="1" w:styleId="Doc-text2Char">
    <w:name w:val="Doc-text2 Char"/>
    <w:link w:val="Doc-text2"/>
    <w:rsid w:val="002871C4"/>
    <w:rPr>
      <w:rFonts w:ascii="Arial" w:eastAsia="MS Mincho" w:hAnsi="Arial"/>
      <w:szCs w:val="24"/>
      <w:lang w:val="en-GB" w:eastAsia="en-GB"/>
    </w:rPr>
  </w:style>
  <w:style w:type="character" w:customStyle="1" w:styleId="Doc-titleChar">
    <w:name w:val="Doc-title Char"/>
    <w:link w:val="Doc-title"/>
    <w:rsid w:val="002871C4"/>
    <w:rPr>
      <w:rFonts w:ascii="Arial" w:eastAsia="MS Mincho" w:hAnsi="Arial"/>
      <w:noProof/>
      <w:szCs w:val="24"/>
      <w:lang w:val="en-GB" w:eastAsia="en-GB"/>
    </w:rPr>
  </w:style>
  <w:style w:type="paragraph" w:customStyle="1" w:styleId="TAH">
    <w:name w:val="TAH"/>
    <w:basedOn w:val="TAC"/>
    <w:link w:val="TAHCar"/>
    <w:rsid w:val="0048455F"/>
    <w:rPr>
      <w:b/>
    </w:rPr>
  </w:style>
  <w:style w:type="paragraph" w:customStyle="1" w:styleId="TAC">
    <w:name w:val="TAC"/>
    <w:basedOn w:val="Normal"/>
    <w:link w:val="TACChar"/>
    <w:qFormat/>
    <w:rsid w:val="0048455F"/>
    <w:pPr>
      <w:keepNext/>
      <w:keepLines/>
      <w:spacing w:before="0" w:after="0"/>
      <w:jc w:val="center"/>
    </w:pPr>
    <w:rPr>
      <w:sz w:val="18"/>
      <w:lang w:val="x-none"/>
    </w:rPr>
  </w:style>
  <w:style w:type="paragraph" w:customStyle="1" w:styleId="TH">
    <w:name w:val="TH"/>
    <w:basedOn w:val="Normal"/>
    <w:link w:val="THChar"/>
    <w:qFormat/>
    <w:rsid w:val="0048455F"/>
    <w:pPr>
      <w:keepNext/>
      <w:keepLines/>
      <w:spacing w:after="180"/>
      <w:jc w:val="center"/>
    </w:pPr>
    <w:rPr>
      <w:b/>
      <w:lang w:val="x-none"/>
    </w:rPr>
  </w:style>
  <w:style w:type="character" w:customStyle="1" w:styleId="THChar">
    <w:name w:val="TH Char"/>
    <w:link w:val="TH"/>
    <w:qFormat/>
    <w:rsid w:val="0048455F"/>
    <w:rPr>
      <w:rFonts w:ascii="Arial" w:eastAsia="Times New Roman" w:hAnsi="Arial"/>
      <w:b/>
      <w:lang w:val="x-none"/>
    </w:rPr>
  </w:style>
  <w:style w:type="character" w:customStyle="1" w:styleId="TACChar">
    <w:name w:val="TAC Char"/>
    <w:link w:val="TAC"/>
    <w:qFormat/>
    <w:locked/>
    <w:rsid w:val="0048455F"/>
    <w:rPr>
      <w:rFonts w:ascii="Arial" w:eastAsia="Times New Roman" w:hAnsi="Arial"/>
      <w:sz w:val="18"/>
      <w:lang w:val="x-none"/>
    </w:rPr>
  </w:style>
  <w:style w:type="character" w:customStyle="1" w:styleId="TAHCar">
    <w:name w:val="TAH Car"/>
    <w:link w:val="TAH"/>
    <w:rsid w:val="0048455F"/>
    <w:rPr>
      <w:rFonts w:ascii="Arial" w:eastAsia="Times New Roman" w:hAnsi="Arial"/>
      <w:b/>
      <w:sz w:val="18"/>
      <w:lang w:val="x-none"/>
    </w:rPr>
  </w:style>
  <w:style w:type="character" w:customStyle="1" w:styleId="B1Zchn">
    <w:name w:val="B1 Zchn"/>
    <w:link w:val="B1"/>
    <w:rsid w:val="00743515"/>
    <w:rPr>
      <w:rFonts w:ascii="Times New Roman" w:eastAsia="MS Mincho" w:hAnsi="Times New Roman"/>
      <w:lang w:val="en-GB"/>
    </w:rPr>
  </w:style>
  <w:style w:type="character" w:customStyle="1" w:styleId="B2Char">
    <w:name w:val="B2 Char"/>
    <w:link w:val="B2"/>
    <w:rsid w:val="00743515"/>
    <w:rPr>
      <w:rFonts w:ascii="Times New Roman" w:eastAsia="MS Mincho" w:hAnsi="Times New Roman"/>
      <w:lang w:val="en-GB"/>
    </w:rPr>
  </w:style>
  <w:style w:type="character" w:styleId="Emphasis">
    <w:name w:val="Emphasis"/>
    <w:uiPriority w:val="20"/>
    <w:qFormat/>
    <w:rsid w:val="00E5558E"/>
    <w:rPr>
      <w:i/>
      <w:iCs/>
    </w:rPr>
  </w:style>
  <w:style w:type="character" w:customStyle="1" w:styleId="ilfuvd">
    <w:name w:val="ilfuvd"/>
    <w:rsid w:val="00432BFE"/>
  </w:style>
  <w:style w:type="paragraph" w:customStyle="1" w:styleId="3GPPNormalText">
    <w:name w:val="3GPP Normal Text"/>
    <w:basedOn w:val="BodyText"/>
    <w:link w:val="3GPPNormalTextChar"/>
    <w:qFormat/>
    <w:rsid w:val="006D0DAD"/>
    <w:pPr>
      <w:tabs>
        <w:tab w:val="clear" w:pos="1440"/>
      </w:tabs>
      <w:ind w:left="0" w:firstLine="0"/>
    </w:pPr>
    <w:rPr>
      <w:rFonts w:ascii="Times New Roman" w:eastAsia="MS Mincho" w:hAnsi="Times New Roman"/>
      <w:sz w:val="22"/>
      <w:lang w:val="en-US" w:eastAsia="en-US"/>
    </w:rPr>
  </w:style>
  <w:style w:type="character" w:customStyle="1" w:styleId="3GPPNormalTextChar">
    <w:name w:val="3GPP Normal Text Char"/>
    <w:link w:val="3GPPNormalText"/>
    <w:rsid w:val="006D0DAD"/>
    <w:rPr>
      <w:rFonts w:ascii="Times New Roman" w:eastAsia="MS Mincho" w:hAnsi="Times New Roman"/>
      <w:sz w:val="22"/>
      <w:szCs w:val="24"/>
    </w:rPr>
  </w:style>
  <w:style w:type="paragraph" w:customStyle="1" w:styleId="NO">
    <w:name w:val="NO"/>
    <w:basedOn w:val="Normal"/>
    <w:link w:val="NOChar1"/>
    <w:rsid w:val="00D32D64"/>
    <w:pPr>
      <w:keepLines/>
      <w:overflowPunct w:val="0"/>
      <w:autoSpaceDE w:val="0"/>
      <w:autoSpaceDN w:val="0"/>
      <w:adjustRightInd w:val="0"/>
      <w:spacing w:before="0" w:after="180"/>
      <w:ind w:left="1135" w:hanging="851"/>
      <w:jc w:val="left"/>
      <w:textAlignment w:val="baseline"/>
    </w:pPr>
    <w:rPr>
      <w:rFonts w:ascii="Times New Roman" w:hAnsi="Times New Roman"/>
      <w:lang w:val="en-GB" w:eastAsia="x-none"/>
    </w:rPr>
  </w:style>
  <w:style w:type="paragraph" w:customStyle="1" w:styleId="FP">
    <w:name w:val="FP"/>
    <w:basedOn w:val="Normal"/>
    <w:rsid w:val="00D32D64"/>
    <w:pPr>
      <w:overflowPunct w:val="0"/>
      <w:autoSpaceDE w:val="0"/>
      <w:autoSpaceDN w:val="0"/>
      <w:adjustRightInd w:val="0"/>
      <w:spacing w:before="0" w:after="0"/>
      <w:jc w:val="left"/>
      <w:textAlignment w:val="baseline"/>
    </w:pPr>
    <w:rPr>
      <w:rFonts w:ascii="Times New Roman" w:hAnsi="Times New Roman"/>
      <w:lang w:val="en-GB"/>
    </w:rPr>
  </w:style>
  <w:style w:type="character" w:customStyle="1" w:styleId="NOChar1">
    <w:name w:val="NO Char1"/>
    <w:link w:val="NO"/>
    <w:rsid w:val="00D32D64"/>
    <w:rPr>
      <w:rFonts w:ascii="Times New Roman" w:eastAsia="Times New Roman" w:hAnsi="Times New Roman"/>
      <w:lang w:val="en-GB" w:eastAsia="x-none"/>
    </w:rPr>
  </w:style>
  <w:style w:type="character" w:customStyle="1" w:styleId="TALChar">
    <w:name w:val="TAL Char"/>
    <w:link w:val="TAL"/>
    <w:qFormat/>
    <w:rsid w:val="00D32D64"/>
    <w:rPr>
      <w:rFonts w:ascii="Arial" w:eastAsia="Times New Roman" w:hAnsi="Arial"/>
      <w:sz w:val="18"/>
      <w:lang w:val="en-GB" w:eastAsia="ja-JP"/>
    </w:rPr>
  </w:style>
  <w:style w:type="character" w:customStyle="1" w:styleId="0MaintextChar">
    <w:name w:val="0 Main text Char"/>
    <w:link w:val="0Maintext"/>
    <w:qFormat/>
    <w:locked/>
    <w:rsid w:val="00FF12C1"/>
    <w:rPr>
      <w:rFonts w:ascii="Times New Roman" w:hAnsi="Times New Roman"/>
      <w:lang w:val="en-GB" w:eastAsia="en-US"/>
    </w:rPr>
  </w:style>
  <w:style w:type="paragraph" w:customStyle="1" w:styleId="0Maintext">
    <w:name w:val="0 Main text"/>
    <w:basedOn w:val="Normal"/>
    <w:link w:val="0MaintextChar"/>
    <w:qFormat/>
    <w:rsid w:val="00FF12C1"/>
    <w:pPr>
      <w:suppressAutoHyphens/>
      <w:spacing w:before="0" w:after="160" w:line="259" w:lineRule="auto"/>
      <w:jc w:val="left"/>
    </w:pPr>
    <w:rPr>
      <w:rFonts w:ascii="Times New Roman" w:eastAsia="Calibri" w:hAnsi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88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3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559537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20178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5742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96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1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3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47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0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39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1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27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4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32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34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2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0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9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7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6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8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8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1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7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7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21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7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0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4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1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84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2643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1006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6792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2747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2741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8309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461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86170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82512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9753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6101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72004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49185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6419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879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231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2377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548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38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8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22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4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1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0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8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2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0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2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82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2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6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8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9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8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63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03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61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19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0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69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95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6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4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8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896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8221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950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894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7122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58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44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6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6692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91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62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0EBD4BC67737A4380EF65FEB8B589B9" ma:contentTypeVersion="8" ma:contentTypeDescription="Create a new document." ma:contentTypeScope="" ma:versionID="ceec5f9248062f350f8cd32ece2d838b">
  <xsd:schema xmlns:xsd="http://www.w3.org/2001/XMLSchema" xmlns:xs="http://www.w3.org/2001/XMLSchema" xmlns:p="http://schemas.microsoft.com/office/2006/metadata/properties" xmlns:ns3="54d4353b-e58c-467d-a34b-bab29af4ab4b" targetNamespace="http://schemas.microsoft.com/office/2006/metadata/properties" ma:root="true" ma:fieldsID="f0b9bc2d474109d811cd2ebef22b95e2" ns3:_="">
    <xsd:import namespace="54d4353b-e58c-467d-a34b-bab29af4ab4b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d4353b-e58c-467d-a34b-bab29af4ab4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5AF0115-13FC-49F6-A386-E806CB1D1F3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8CB7702-8FF4-4386-BA82-07C61FF275C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27B08AC-0A92-4B96-AF27-03933986C62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E552C20-2A11-4E6E-81B0-6956E3D445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4d4353b-e58c-467d-a34b-bab29af4ab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6006a9c5-d130-408c-bc8e-3b5ecdb17aa0}" enabled="1" method="Standard" siteId="{8d4b558f-7b2e-40ba-ad1f-e04d79e6265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1351</Words>
  <Characters>8514</Characters>
  <Application>Microsoft Office Word</Application>
  <DocSecurity>0</DocSecurity>
  <Lines>70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2022-04-29T18:25:00Z</dcterms:created>
  <dcterms:modified xsi:type="dcterms:W3CDTF">2024-10-04T15:50:00Z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0x010100C0EBD4BC67737A4380EF65FEB8B589B9</vt:lpwstr>
  </property>
  <property fmtid="{D5CDD505-2E9C-101B-9397-08002B2CF9AE}" pid="3" name="MSIP_Label_6006a9c5-d130-408c-bc8e-3b5ecdb17aa0_Enabled">
    <vt:lpwstr>true</vt:lpwstr>
  </property>
  <property fmtid="{D5CDD505-2E9C-101B-9397-08002B2CF9AE}" pid="4" name="MSIP_Label_6006a9c5-d130-408c-bc8e-3b5ecdb17aa0_SetDate">
    <vt:lpwstr>2022-08-30T16:26:08Z</vt:lpwstr>
  </property>
  <property fmtid="{D5CDD505-2E9C-101B-9397-08002B2CF9AE}" pid="5" name="MSIP_Label_6006a9c5-d130-408c-bc8e-3b5ecdb17aa0_Method">
    <vt:lpwstr>Standard</vt:lpwstr>
  </property>
  <property fmtid="{D5CDD505-2E9C-101B-9397-08002B2CF9AE}" pid="6" name="MSIP_Label_6006a9c5-d130-408c-bc8e-3b5ecdb17aa0_Name">
    <vt:lpwstr>Recipients Have Full Control​</vt:lpwstr>
  </property>
  <property fmtid="{D5CDD505-2E9C-101B-9397-08002B2CF9AE}" pid="7" name="MSIP_Label_6006a9c5-d130-408c-bc8e-3b5ecdb17aa0_SiteId">
    <vt:lpwstr>8d4b558f-7b2e-40ba-ad1f-e04d79e6265a</vt:lpwstr>
  </property>
  <property fmtid="{D5CDD505-2E9C-101B-9397-08002B2CF9AE}" pid="8" name="MSIP_Label_6006a9c5-d130-408c-bc8e-3b5ecdb17aa0_ActionId">
    <vt:lpwstr>fa777043-6376-409e-a71b-5f7d60930118</vt:lpwstr>
  </property>
  <property fmtid="{D5CDD505-2E9C-101B-9397-08002B2CF9AE}" pid="9" name="MSIP_Label_6006a9c5-d130-408c-bc8e-3b5ecdb17aa0_ContentBits">
    <vt:lpwstr>2</vt:lpwstr>
  </property>
</Properties>
</file>