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64FD" w:rsidRDefault="001564FD" w:rsidP="001564FD">
      <w:pPr>
        <w:pStyle w:val="CRCoverPage"/>
        <w:tabs>
          <w:tab w:val="right" w:pos="9639"/>
        </w:tabs>
        <w:spacing w:after="0"/>
        <w:rPr>
          <w:b/>
          <w:noProof/>
          <w:sz w:val="28"/>
        </w:rPr>
      </w:pPr>
      <w:r>
        <w:rPr>
          <w:b/>
          <w:noProof/>
          <w:sz w:val="24"/>
        </w:rPr>
        <w:t>3GPP TSG CT Meeting #71</w:t>
      </w:r>
      <w:r>
        <w:rPr>
          <w:b/>
          <w:i/>
          <w:noProof/>
          <w:sz w:val="28"/>
        </w:rPr>
        <w:tab/>
      </w:r>
      <w:r>
        <w:rPr>
          <w:b/>
          <w:noProof/>
          <w:sz w:val="28"/>
        </w:rPr>
        <w:t>CP-160117</w:t>
      </w:r>
    </w:p>
    <w:p w:rsidR="001564FD" w:rsidRDefault="001564FD" w:rsidP="001564FD">
      <w:pPr>
        <w:pStyle w:val="CRCoverPage"/>
        <w:outlineLvl w:val="0"/>
        <w:rPr>
          <w:b/>
          <w:noProof/>
          <w:sz w:val="24"/>
        </w:rPr>
      </w:pPr>
      <w:r>
        <w:rPr>
          <w:b/>
          <w:sz w:val="24"/>
        </w:rPr>
        <w:t>Gothenburg, Sweden; 7</w:t>
      </w:r>
      <w:r>
        <w:rPr>
          <w:b/>
          <w:sz w:val="24"/>
          <w:vertAlign w:val="superscript"/>
        </w:rPr>
        <w:t xml:space="preserve">th </w:t>
      </w:r>
      <w:r>
        <w:rPr>
          <w:b/>
          <w:sz w:val="24"/>
        </w:rPr>
        <w:t>– 8</w:t>
      </w:r>
      <w:r>
        <w:rPr>
          <w:b/>
          <w:sz w:val="24"/>
          <w:vertAlign w:val="superscript"/>
        </w:rPr>
        <w:t>th</w:t>
      </w:r>
      <w:r>
        <w:rPr>
          <w:b/>
          <w:sz w:val="24"/>
        </w:rPr>
        <w:t xml:space="preserve"> March 2016</w:t>
      </w:r>
    </w:p>
    <w:p w:rsidR="00AE25BF" w:rsidRPr="0081583E"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noProof/>
          <w:sz w:val="24"/>
          <w:lang w:eastAsia="zh-CN"/>
        </w:rPr>
      </w:pPr>
    </w:p>
    <w:p w:rsidR="00AE25BF" w:rsidRPr="0081583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noProof/>
          <w:lang w:eastAsia="zh-CN"/>
        </w:rPr>
      </w:pPr>
      <w:r w:rsidRPr="0081583E">
        <w:rPr>
          <w:rFonts w:ascii="Arial" w:eastAsia="Batang" w:hAnsi="Arial"/>
          <w:b/>
          <w:noProof/>
          <w:lang w:eastAsia="zh-CN"/>
        </w:rPr>
        <w:t>Source:</w:t>
      </w:r>
      <w:r w:rsidRPr="0081583E">
        <w:rPr>
          <w:rFonts w:ascii="Arial" w:eastAsia="Batang" w:hAnsi="Arial"/>
          <w:b/>
          <w:noProof/>
          <w:lang w:eastAsia="zh-CN"/>
        </w:rPr>
        <w:tab/>
      </w:r>
      <w:r w:rsidR="001564FD">
        <w:rPr>
          <w:rFonts w:ascii="Arial" w:hAnsi="Arial" w:cs="Arial"/>
          <w:b/>
          <w:noProof/>
        </w:rPr>
        <w:t>3GPP TSG CT WG4</w:t>
      </w:r>
    </w:p>
    <w:p w:rsidR="00AE25BF" w:rsidRPr="0081583E" w:rsidRDefault="00AE25BF" w:rsidP="00524563">
      <w:pPr>
        <w:tabs>
          <w:tab w:val="left" w:pos="2127"/>
        </w:tabs>
        <w:overflowPunct/>
        <w:autoSpaceDE/>
        <w:autoSpaceDN/>
        <w:adjustRightInd/>
        <w:spacing w:after="0"/>
        <w:ind w:left="2126" w:hanging="2126"/>
        <w:textAlignment w:val="auto"/>
        <w:outlineLvl w:val="0"/>
        <w:rPr>
          <w:rFonts w:ascii="Arial" w:eastAsia="Batang" w:hAnsi="Arial"/>
          <w:b/>
          <w:noProof/>
          <w:lang w:eastAsia="zh-CN"/>
        </w:rPr>
      </w:pPr>
      <w:r w:rsidRPr="0081583E">
        <w:rPr>
          <w:rFonts w:ascii="Arial" w:eastAsia="Batang" w:hAnsi="Arial" w:cs="Arial"/>
          <w:b/>
          <w:noProof/>
          <w:lang w:eastAsia="zh-CN"/>
        </w:rPr>
        <w:t>Title:</w:t>
      </w:r>
      <w:r w:rsidRPr="0081583E">
        <w:rPr>
          <w:rFonts w:ascii="Arial" w:eastAsia="Batang" w:hAnsi="Arial" w:cs="Arial"/>
          <w:b/>
          <w:noProof/>
          <w:lang w:eastAsia="zh-CN"/>
        </w:rPr>
        <w:tab/>
      </w:r>
      <w:r w:rsidR="00364687" w:rsidRPr="0081583E">
        <w:rPr>
          <w:rFonts w:ascii="Arial" w:eastAsia="Batang" w:hAnsi="Arial" w:cs="Arial"/>
          <w:b/>
          <w:noProof/>
          <w:lang w:eastAsia="zh-CN"/>
        </w:rPr>
        <w:t>New</w:t>
      </w:r>
      <w:r w:rsidR="00524563" w:rsidRPr="0081583E">
        <w:rPr>
          <w:rFonts w:ascii="Arial" w:eastAsia="Batang" w:hAnsi="Arial" w:cs="Arial"/>
          <w:b/>
          <w:noProof/>
          <w:lang w:eastAsia="zh-CN"/>
        </w:rPr>
        <w:t xml:space="preserve"> WID on CT aspects of MTSI Extension on Multi-stream Multiparty Conferencing Media Handling</w:t>
      </w:r>
    </w:p>
    <w:p w:rsidR="00AE25BF" w:rsidRPr="0081583E" w:rsidRDefault="00AE25BF" w:rsidP="004E30F5">
      <w:pPr>
        <w:tabs>
          <w:tab w:val="left" w:pos="2127"/>
        </w:tabs>
        <w:overflowPunct/>
        <w:autoSpaceDE/>
        <w:autoSpaceDN/>
        <w:adjustRightInd/>
        <w:spacing w:after="0"/>
        <w:ind w:left="2126" w:hanging="2126"/>
        <w:jc w:val="both"/>
        <w:textAlignment w:val="auto"/>
        <w:outlineLvl w:val="0"/>
        <w:rPr>
          <w:rFonts w:ascii="Arial" w:eastAsia="Batang" w:hAnsi="Arial"/>
          <w:b/>
          <w:noProof/>
          <w:lang w:eastAsia="zh-CN"/>
        </w:rPr>
      </w:pPr>
      <w:r w:rsidRPr="0081583E">
        <w:rPr>
          <w:rFonts w:ascii="Arial" w:eastAsia="Batang" w:hAnsi="Arial"/>
          <w:b/>
          <w:noProof/>
          <w:lang w:eastAsia="zh-CN"/>
        </w:rPr>
        <w:t>Document for:</w:t>
      </w:r>
      <w:r w:rsidRPr="0081583E">
        <w:rPr>
          <w:rFonts w:ascii="Arial" w:eastAsia="Batang" w:hAnsi="Arial"/>
          <w:b/>
          <w:noProof/>
          <w:lang w:eastAsia="zh-CN"/>
        </w:rPr>
        <w:tab/>
        <w:t>Approval</w:t>
      </w:r>
    </w:p>
    <w:p w:rsidR="00AE25BF" w:rsidRPr="0081583E"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noProof/>
          <w:lang w:eastAsia="zh-CN"/>
        </w:rPr>
      </w:pPr>
      <w:r w:rsidRPr="0081583E">
        <w:rPr>
          <w:rFonts w:ascii="Arial" w:eastAsia="Batang" w:hAnsi="Arial"/>
          <w:b/>
          <w:noProof/>
          <w:lang w:eastAsia="zh-CN"/>
        </w:rPr>
        <w:t>Agenda Item:</w:t>
      </w:r>
      <w:r w:rsidRPr="0081583E">
        <w:rPr>
          <w:rFonts w:ascii="Arial" w:eastAsia="Batang" w:hAnsi="Arial"/>
          <w:b/>
          <w:noProof/>
          <w:lang w:eastAsia="zh-CN"/>
        </w:rPr>
        <w:tab/>
      </w:r>
      <w:r w:rsidR="001564FD">
        <w:rPr>
          <w:rFonts w:ascii="Arial" w:eastAsia="Batang" w:hAnsi="Arial"/>
          <w:b/>
          <w:noProof/>
          <w:lang w:eastAsia="zh-CN"/>
        </w:rPr>
        <w:t>14.1</w:t>
      </w:r>
    </w:p>
    <w:p w:rsidR="008A76FD" w:rsidRPr="0081583E" w:rsidRDefault="001C5C86" w:rsidP="00BA3A53">
      <w:pPr>
        <w:spacing w:before="120"/>
        <w:jc w:val="center"/>
        <w:rPr>
          <w:rFonts w:ascii="Arial" w:hAnsi="Arial" w:cs="Arial"/>
          <w:noProof/>
          <w:sz w:val="36"/>
          <w:szCs w:val="36"/>
        </w:rPr>
      </w:pPr>
      <w:r w:rsidRPr="0081583E">
        <w:rPr>
          <w:rFonts w:ascii="Arial" w:hAnsi="Arial" w:cs="Arial"/>
          <w:noProof/>
          <w:sz w:val="36"/>
          <w:szCs w:val="36"/>
        </w:rPr>
        <w:t xml:space="preserve">3GPP™ </w:t>
      </w:r>
      <w:r w:rsidR="008A76FD" w:rsidRPr="0081583E">
        <w:rPr>
          <w:rFonts w:ascii="Arial" w:hAnsi="Arial" w:cs="Arial"/>
          <w:noProof/>
          <w:sz w:val="36"/>
          <w:szCs w:val="36"/>
        </w:rPr>
        <w:t>Work Item Description</w:t>
      </w:r>
    </w:p>
    <w:p w:rsidR="00BA3A53" w:rsidRPr="0081583E" w:rsidRDefault="00BC642A" w:rsidP="00BC642A">
      <w:pPr>
        <w:jc w:val="center"/>
        <w:rPr>
          <w:rFonts w:cs="Arial"/>
          <w:noProof/>
        </w:rPr>
      </w:pPr>
      <w:r w:rsidRPr="0081583E">
        <w:rPr>
          <w:noProof/>
        </w:rPr>
        <w:t xml:space="preserve">For guidance, see </w:t>
      </w:r>
      <w:hyperlink r:id="rId7" w:history="1">
        <w:r w:rsidRPr="0081583E">
          <w:rPr>
            <w:rStyle w:val="Hyperlink"/>
            <w:noProof/>
          </w:rPr>
          <w:t>3GPP Working Procedures</w:t>
        </w:r>
      </w:hyperlink>
      <w:r w:rsidRPr="0081583E">
        <w:rPr>
          <w:noProof/>
        </w:rPr>
        <w:t xml:space="preserve">, article 39; and </w:t>
      </w:r>
      <w:hyperlink r:id="rId8" w:history="1">
        <w:r w:rsidRPr="0081583E">
          <w:rPr>
            <w:rStyle w:val="Hyperlink"/>
            <w:noProof/>
          </w:rPr>
          <w:t>3GPP TR 21.900</w:t>
        </w:r>
      </w:hyperlink>
      <w:r w:rsidRPr="0081583E">
        <w:rPr>
          <w:noProof/>
        </w:rPr>
        <w:t>.</w:t>
      </w:r>
      <w:r w:rsidR="00BA3A53" w:rsidRPr="0081583E">
        <w:rPr>
          <w:noProof/>
        </w:rPr>
        <w:br/>
      </w:r>
      <w:r w:rsidR="009B1936" w:rsidRPr="0081583E">
        <w:rPr>
          <w:rFonts w:cs="Arial"/>
          <w:noProof/>
        </w:rPr>
        <w:t>C</w:t>
      </w:r>
      <w:r w:rsidR="00BA3A53" w:rsidRPr="0081583E">
        <w:rPr>
          <w:rFonts w:cs="Arial"/>
          <w:noProof/>
        </w:rPr>
        <w:t xml:space="preserve">omprehensive instructions can be found at </w:t>
      </w:r>
      <w:hyperlink r:id="rId9" w:history="1">
        <w:r w:rsidR="00BA3A53" w:rsidRPr="0081583E">
          <w:rPr>
            <w:rStyle w:val="Hyperlink"/>
            <w:rFonts w:cs="Arial"/>
            <w:noProof/>
          </w:rPr>
          <w:t>http://www.3gpp.org/Work-Items</w:t>
        </w:r>
      </w:hyperlink>
    </w:p>
    <w:p w:rsidR="003F268E" w:rsidRPr="0081583E" w:rsidRDefault="008A76FD" w:rsidP="00BA3A53">
      <w:pPr>
        <w:pStyle w:val="Heading1"/>
        <w:rPr>
          <w:noProof/>
        </w:rPr>
      </w:pPr>
      <w:r w:rsidRPr="0081583E">
        <w:rPr>
          <w:noProof/>
        </w:rPr>
        <w:t>Title</w:t>
      </w:r>
      <w:r w:rsidR="00985B73" w:rsidRPr="0081583E">
        <w:rPr>
          <w:noProof/>
        </w:rPr>
        <w:t>:</w:t>
      </w:r>
      <w:r w:rsidR="00B078D6" w:rsidRPr="0081583E">
        <w:rPr>
          <w:noProof/>
        </w:rPr>
        <w:t xml:space="preserve"> </w:t>
      </w:r>
      <w:r w:rsidR="00F41A27" w:rsidRPr="0081583E">
        <w:rPr>
          <w:noProof/>
        </w:rPr>
        <w:tab/>
      </w:r>
      <w:r w:rsidR="004139E6" w:rsidRPr="0081583E">
        <w:rPr>
          <w:rFonts w:eastAsia="Batang" w:cs="Arial"/>
          <w:noProof/>
          <w:lang w:eastAsia="zh-CN"/>
        </w:rPr>
        <w:t>CT aspects of MTSI Extension on Multi-stream Multiparty Conferencing Media Handling</w:t>
      </w:r>
    </w:p>
    <w:p w:rsidR="00B078D6" w:rsidRPr="0081583E" w:rsidRDefault="00E13CB2" w:rsidP="009870A7">
      <w:pPr>
        <w:pStyle w:val="Heading2"/>
        <w:tabs>
          <w:tab w:val="left" w:pos="2552"/>
        </w:tabs>
        <w:rPr>
          <w:noProof/>
        </w:rPr>
      </w:pPr>
      <w:r w:rsidRPr="0081583E">
        <w:rPr>
          <w:noProof/>
        </w:rPr>
        <w:t>A</w:t>
      </w:r>
      <w:r w:rsidR="00B078D6" w:rsidRPr="0081583E">
        <w:rPr>
          <w:noProof/>
        </w:rPr>
        <w:t xml:space="preserve">cronym: </w:t>
      </w:r>
      <w:r w:rsidR="00F41A27" w:rsidRPr="0081583E">
        <w:rPr>
          <w:noProof/>
        </w:rPr>
        <w:tab/>
      </w:r>
      <w:r w:rsidR="00452FF1" w:rsidRPr="0081583E">
        <w:rPr>
          <w:noProof/>
        </w:rPr>
        <w:t>MMCMH-CT</w:t>
      </w:r>
    </w:p>
    <w:p w:rsidR="00B078D6" w:rsidRPr="0081583E" w:rsidRDefault="00B078D6" w:rsidP="009870A7">
      <w:pPr>
        <w:pStyle w:val="Heading2"/>
        <w:tabs>
          <w:tab w:val="left" w:pos="2552"/>
        </w:tabs>
        <w:rPr>
          <w:noProof/>
        </w:rPr>
      </w:pPr>
      <w:r w:rsidRPr="0081583E">
        <w:rPr>
          <w:noProof/>
        </w:rPr>
        <w:t>Unique identifier</w:t>
      </w:r>
      <w:r w:rsidR="00F41A27" w:rsidRPr="0081583E">
        <w:rPr>
          <w:noProof/>
        </w:rPr>
        <w:t xml:space="preserve">: </w:t>
      </w:r>
      <w:r w:rsidR="00F41A27" w:rsidRPr="0081583E">
        <w:rPr>
          <w:noProof/>
        </w:rPr>
        <w:tab/>
      </w:r>
      <w:r w:rsidR="00286959">
        <w:rPr>
          <w:noProof/>
        </w:rPr>
        <w:t>710002</w:t>
      </w:r>
      <w:bookmarkStart w:id="0" w:name="_GoBack"/>
      <w:bookmarkEnd w:id="0"/>
    </w:p>
    <w:p w:rsidR="008A76FD" w:rsidRPr="0081583E" w:rsidRDefault="00B03C01" w:rsidP="00FC3B6D">
      <w:pPr>
        <w:ind w:right="-99"/>
        <w:rPr>
          <w:noProof/>
        </w:rPr>
      </w:pPr>
      <w:r w:rsidRPr="0081583E">
        <w:rPr>
          <w:noProof/>
        </w:rPr>
        <w:t xml:space="preserve"> </w:t>
      </w:r>
    </w:p>
    <w:p w:rsidR="008A76FD" w:rsidRPr="0081583E" w:rsidRDefault="008A76FD" w:rsidP="001C5C86">
      <w:pPr>
        <w:pStyle w:val="Heading2"/>
        <w:rPr>
          <w:noProof/>
        </w:rPr>
      </w:pPr>
      <w:r w:rsidRPr="0081583E">
        <w:rPr>
          <w:noProof/>
        </w:rPr>
        <w:t>1</w:t>
      </w:r>
      <w:r w:rsidRPr="0081583E">
        <w:rPr>
          <w:noProof/>
        </w:rP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RPr="0081583E" w:rsidTr="006B4280">
        <w:tc>
          <w:tcPr>
            <w:tcW w:w="675" w:type="dxa"/>
          </w:tcPr>
          <w:p w:rsidR="008A76FD" w:rsidRPr="0081583E" w:rsidRDefault="008A76FD" w:rsidP="00A10539">
            <w:pPr>
              <w:pStyle w:val="TAC"/>
              <w:rPr>
                <w:noProof/>
              </w:rPr>
            </w:pPr>
          </w:p>
        </w:tc>
        <w:tc>
          <w:tcPr>
            <w:tcW w:w="2694" w:type="dxa"/>
            <w:shd w:val="clear" w:color="auto" w:fill="E0E0E0"/>
          </w:tcPr>
          <w:p w:rsidR="008A76FD" w:rsidRPr="0081583E" w:rsidRDefault="008A76FD" w:rsidP="005D3FEC">
            <w:pPr>
              <w:pStyle w:val="TAL"/>
              <w:rPr>
                <w:b/>
                <w:noProof/>
              </w:rPr>
            </w:pPr>
            <w:r w:rsidRPr="0081583E">
              <w:rPr>
                <w:b/>
                <w:noProof/>
              </w:rPr>
              <w:t>Radio Access</w:t>
            </w:r>
          </w:p>
        </w:tc>
      </w:tr>
      <w:tr w:rsidR="008A76FD" w:rsidRPr="0081583E" w:rsidTr="006B4280">
        <w:tc>
          <w:tcPr>
            <w:tcW w:w="675" w:type="dxa"/>
          </w:tcPr>
          <w:p w:rsidR="008A76FD" w:rsidRPr="0081583E" w:rsidRDefault="00743A8D" w:rsidP="00A10539">
            <w:pPr>
              <w:pStyle w:val="TAC"/>
              <w:rPr>
                <w:noProof/>
              </w:rPr>
            </w:pPr>
            <w:r w:rsidRPr="0081583E">
              <w:rPr>
                <w:noProof/>
              </w:rPr>
              <w:t>x</w:t>
            </w:r>
          </w:p>
        </w:tc>
        <w:tc>
          <w:tcPr>
            <w:tcW w:w="2694" w:type="dxa"/>
            <w:shd w:val="clear" w:color="auto" w:fill="E0E0E0"/>
          </w:tcPr>
          <w:p w:rsidR="008A76FD" w:rsidRPr="0081583E" w:rsidRDefault="008A76FD" w:rsidP="005D3FEC">
            <w:pPr>
              <w:pStyle w:val="TAL"/>
              <w:rPr>
                <w:b/>
                <w:noProof/>
              </w:rPr>
            </w:pPr>
            <w:r w:rsidRPr="0081583E">
              <w:rPr>
                <w:b/>
                <w:noProof/>
              </w:rPr>
              <w:t>Core Network</w:t>
            </w:r>
          </w:p>
        </w:tc>
      </w:tr>
      <w:tr w:rsidR="008A76FD" w:rsidRPr="0081583E" w:rsidTr="006B4280">
        <w:tc>
          <w:tcPr>
            <w:tcW w:w="675" w:type="dxa"/>
          </w:tcPr>
          <w:p w:rsidR="008A76FD" w:rsidRPr="0081583E" w:rsidRDefault="008A76FD" w:rsidP="00A10539">
            <w:pPr>
              <w:pStyle w:val="TAC"/>
              <w:rPr>
                <w:noProof/>
              </w:rPr>
            </w:pPr>
          </w:p>
        </w:tc>
        <w:tc>
          <w:tcPr>
            <w:tcW w:w="2694" w:type="dxa"/>
            <w:shd w:val="clear" w:color="auto" w:fill="E0E0E0"/>
          </w:tcPr>
          <w:p w:rsidR="008A76FD" w:rsidRPr="0081583E" w:rsidRDefault="008A76FD" w:rsidP="005D3FEC">
            <w:pPr>
              <w:pStyle w:val="TAL"/>
              <w:rPr>
                <w:b/>
                <w:noProof/>
              </w:rPr>
            </w:pPr>
            <w:r w:rsidRPr="0081583E">
              <w:rPr>
                <w:b/>
                <w:noProof/>
              </w:rPr>
              <w:t>Services</w:t>
            </w:r>
          </w:p>
        </w:tc>
      </w:tr>
    </w:tbl>
    <w:p w:rsidR="008A76FD" w:rsidRPr="0081583E" w:rsidRDefault="008A76FD" w:rsidP="001C5C86">
      <w:pPr>
        <w:ind w:right="-99"/>
        <w:rPr>
          <w:b/>
          <w:noProof/>
        </w:rPr>
      </w:pPr>
    </w:p>
    <w:p w:rsidR="00F921F1" w:rsidRPr="0081583E" w:rsidRDefault="00DA74F3" w:rsidP="00BA3A53">
      <w:pPr>
        <w:pStyle w:val="Heading2"/>
        <w:rPr>
          <w:noProof/>
        </w:rPr>
      </w:pPr>
      <w:r w:rsidRPr="0081583E">
        <w:rPr>
          <w:noProof/>
        </w:rPr>
        <w:t>2</w:t>
      </w:r>
      <w:r w:rsidRPr="0081583E">
        <w:rPr>
          <w:noProof/>
        </w:rPr>
        <w:tab/>
      </w:r>
      <w:r w:rsidR="000B61FD" w:rsidRPr="0081583E">
        <w:rPr>
          <w:noProof/>
        </w:rPr>
        <w:t xml:space="preserve">Classification of WI </w:t>
      </w:r>
      <w:r w:rsidRPr="0081583E">
        <w:rPr>
          <w:noProof/>
        </w:rPr>
        <w:t xml:space="preserve">and </w:t>
      </w:r>
      <w:r w:rsidR="000B61FD" w:rsidRPr="0081583E">
        <w:rPr>
          <w:noProof/>
        </w:rPr>
        <w:t>l</w:t>
      </w:r>
      <w:r w:rsidRPr="0081583E">
        <w:rPr>
          <w:noProof/>
        </w:rPr>
        <w:t>inked work items</w:t>
      </w:r>
    </w:p>
    <w:p w:rsidR="00DA74F3" w:rsidRPr="0081583E" w:rsidRDefault="00F921F1" w:rsidP="00BA3A53">
      <w:pPr>
        <w:pStyle w:val="Heading3"/>
        <w:rPr>
          <w:noProof/>
        </w:rPr>
      </w:pPr>
      <w:r w:rsidRPr="0081583E">
        <w:rPr>
          <w:noProof/>
        </w:rPr>
        <w:t>2.0</w:t>
      </w:r>
      <w:r w:rsidRPr="0081583E">
        <w:rPr>
          <w:noProof/>
        </w:rPr>
        <w:tab/>
        <w:t>Primary classification</w:t>
      </w:r>
    </w:p>
    <w:p w:rsidR="00A36378" w:rsidRPr="0081583E" w:rsidRDefault="00A36378" w:rsidP="001C5C86">
      <w:pPr>
        <w:ind w:right="-99"/>
        <w:rPr>
          <w:noProof/>
        </w:rPr>
      </w:pPr>
      <w:r w:rsidRPr="0081583E">
        <w:rPr>
          <w:noProof/>
        </w:rP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81583E" w:rsidTr="006B4280">
        <w:tc>
          <w:tcPr>
            <w:tcW w:w="675" w:type="dxa"/>
          </w:tcPr>
          <w:p w:rsidR="004876B9" w:rsidRPr="0081583E" w:rsidRDefault="004876B9" w:rsidP="00A10539">
            <w:pPr>
              <w:pStyle w:val="TAC"/>
              <w:rPr>
                <w:noProof/>
              </w:rPr>
            </w:pPr>
          </w:p>
        </w:tc>
        <w:tc>
          <w:tcPr>
            <w:tcW w:w="2694" w:type="dxa"/>
            <w:shd w:val="clear" w:color="auto" w:fill="E0E0E0"/>
          </w:tcPr>
          <w:p w:rsidR="004876B9" w:rsidRPr="0081583E" w:rsidRDefault="004876B9" w:rsidP="001C5C86">
            <w:pPr>
              <w:pStyle w:val="TAH"/>
              <w:ind w:right="-99"/>
              <w:jc w:val="left"/>
              <w:rPr>
                <w:noProof/>
              </w:rPr>
            </w:pPr>
            <w:r w:rsidRPr="0081583E">
              <w:rPr>
                <w:noProof/>
              </w:rPr>
              <w:t>Study It</w:t>
            </w:r>
            <w:r w:rsidR="007F7421" w:rsidRPr="0081583E">
              <w:rPr>
                <w:noProof/>
              </w:rPr>
              <w:t>em (go to 2.1</w:t>
            </w:r>
            <w:r w:rsidRPr="0081583E">
              <w:rPr>
                <w:noProof/>
              </w:rPr>
              <w:t>)</w:t>
            </w:r>
          </w:p>
        </w:tc>
      </w:tr>
      <w:tr w:rsidR="004876B9" w:rsidRPr="0081583E" w:rsidTr="006B4280">
        <w:tc>
          <w:tcPr>
            <w:tcW w:w="675" w:type="dxa"/>
          </w:tcPr>
          <w:p w:rsidR="004876B9" w:rsidRPr="0081583E" w:rsidRDefault="004876B9" w:rsidP="00A10539">
            <w:pPr>
              <w:pStyle w:val="TAC"/>
              <w:rPr>
                <w:noProof/>
              </w:rPr>
            </w:pPr>
          </w:p>
        </w:tc>
        <w:tc>
          <w:tcPr>
            <w:tcW w:w="2694" w:type="dxa"/>
            <w:shd w:val="clear" w:color="auto" w:fill="E0E0E0"/>
          </w:tcPr>
          <w:p w:rsidR="004876B9" w:rsidRPr="0081583E" w:rsidRDefault="004876B9" w:rsidP="001C5C86">
            <w:pPr>
              <w:pStyle w:val="TAH"/>
              <w:ind w:right="-99"/>
              <w:jc w:val="left"/>
              <w:rPr>
                <w:noProof/>
              </w:rPr>
            </w:pPr>
            <w:r w:rsidRPr="0081583E">
              <w:rPr>
                <w:noProof/>
              </w:rPr>
              <w:t xml:space="preserve">Feature (go to </w:t>
            </w:r>
            <w:r w:rsidR="007F7421" w:rsidRPr="0081583E">
              <w:rPr>
                <w:noProof/>
              </w:rPr>
              <w:t>2.2</w:t>
            </w:r>
            <w:r w:rsidRPr="0081583E">
              <w:rPr>
                <w:noProof/>
              </w:rPr>
              <w:t>)</w:t>
            </w:r>
          </w:p>
        </w:tc>
      </w:tr>
      <w:tr w:rsidR="004876B9" w:rsidRPr="0081583E" w:rsidTr="006B4280">
        <w:tc>
          <w:tcPr>
            <w:tcW w:w="675" w:type="dxa"/>
          </w:tcPr>
          <w:p w:rsidR="004876B9" w:rsidRPr="0081583E" w:rsidRDefault="00743A8D" w:rsidP="00A10539">
            <w:pPr>
              <w:pStyle w:val="TAC"/>
              <w:rPr>
                <w:noProof/>
              </w:rPr>
            </w:pPr>
            <w:r w:rsidRPr="0081583E">
              <w:rPr>
                <w:noProof/>
              </w:rPr>
              <w:t>x</w:t>
            </w:r>
          </w:p>
        </w:tc>
        <w:tc>
          <w:tcPr>
            <w:tcW w:w="2694" w:type="dxa"/>
            <w:shd w:val="clear" w:color="auto" w:fill="E0E0E0"/>
          </w:tcPr>
          <w:p w:rsidR="004876B9" w:rsidRPr="0081583E" w:rsidRDefault="004876B9" w:rsidP="001C5C86">
            <w:pPr>
              <w:pStyle w:val="TAH"/>
              <w:ind w:right="-99"/>
              <w:jc w:val="left"/>
              <w:rPr>
                <w:noProof/>
              </w:rPr>
            </w:pPr>
            <w:r w:rsidRPr="0081583E">
              <w:rPr>
                <w:noProof/>
              </w:rPr>
              <w:t xml:space="preserve">Building Block (go to </w:t>
            </w:r>
            <w:r w:rsidR="007F7421" w:rsidRPr="0081583E">
              <w:rPr>
                <w:noProof/>
              </w:rPr>
              <w:t>2.3</w:t>
            </w:r>
            <w:r w:rsidRPr="0081583E">
              <w:rPr>
                <w:noProof/>
              </w:rPr>
              <w:t>)</w:t>
            </w:r>
          </w:p>
        </w:tc>
      </w:tr>
      <w:tr w:rsidR="004876B9" w:rsidRPr="0081583E" w:rsidTr="006B4280">
        <w:tc>
          <w:tcPr>
            <w:tcW w:w="675" w:type="dxa"/>
          </w:tcPr>
          <w:p w:rsidR="004876B9" w:rsidRPr="0081583E" w:rsidRDefault="004876B9" w:rsidP="00A10539">
            <w:pPr>
              <w:pStyle w:val="TAC"/>
              <w:rPr>
                <w:noProof/>
              </w:rPr>
            </w:pPr>
          </w:p>
        </w:tc>
        <w:tc>
          <w:tcPr>
            <w:tcW w:w="2694" w:type="dxa"/>
            <w:shd w:val="clear" w:color="auto" w:fill="E0E0E0"/>
          </w:tcPr>
          <w:p w:rsidR="004876B9" w:rsidRPr="0081583E" w:rsidRDefault="004876B9" w:rsidP="001C5C86">
            <w:pPr>
              <w:pStyle w:val="TAH"/>
              <w:ind w:right="-99"/>
              <w:jc w:val="left"/>
              <w:rPr>
                <w:noProof/>
              </w:rPr>
            </w:pPr>
            <w:r w:rsidRPr="0081583E">
              <w:rPr>
                <w:noProof/>
              </w:rPr>
              <w:t xml:space="preserve">Work Task (go to </w:t>
            </w:r>
            <w:r w:rsidR="007F7421" w:rsidRPr="0081583E">
              <w:rPr>
                <w:noProof/>
              </w:rPr>
              <w:t>2.4</w:t>
            </w:r>
            <w:r w:rsidRPr="0081583E">
              <w:rPr>
                <w:noProof/>
              </w:rPr>
              <w:t>)</w:t>
            </w:r>
          </w:p>
        </w:tc>
      </w:tr>
    </w:tbl>
    <w:p w:rsidR="004876B9" w:rsidRPr="0081583E" w:rsidRDefault="004876B9" w:rsidP="001C5C86">
      <w:pPr>
        <w:ind w:right="-99"/>
        <w:rPr>
          <w:b/>
          <w:noProof/>
        </w:rPr>
      </w:pPr>
    </w:p>
    <w:p w:rsidR="004876B9" w:rsidRPr="0081583E" w:rsidRDefault="004876B9" w:rsidP="001C5C86">
      <w:pPr>
        <w:pStyle w:val="Heading3"/>
        <w:rPr>
          <w:noProof/>
        </w:rPr>
      </w:pPr>
      <w:r w:rsidRPr="0081583E">
        <w:rPr>
          <w:noProof/>
        </w:rPr>
        <w:t>2</w:t>
      </w:r>
      <w:r w:rsidR="00A36378" w:rsidRPr="0081583E">
        <w:rPr>
          <w:noProof/>
        </w:rPr>
        <w:t>.1</w:t>
      </w:r>
      <w:r w:rsidRPr="0081583E">
        <w:rPr>
          <w:noProof/>
        </w:rP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81583E" w:rsidTr="006B4280">
        <w:tc>
          <w:tcPr>
            <w:tcW w:w="9606" w:type="dxa"/>
            <w:gridSpan w:val="3"/>
            <w:shd w:val="clear" w:color="auto" w:fill="E0E0E0"/>
          </w:tcPr>
          <w:p w:rsidR="004876B9" w:rsidRPr="0081583E" w:rsidRDefault="004876B9" w:rsidP="001C5C86">
            <w:pPr>
              <w:pStyle w:val="TAH"/>
              <w:ind w:right="-99"/>
              <w:jc w:val="left"/>
              <w:rPr>
                <w:noProof/>
              </w:rPr>
            </w:pPr>
            <w:r w:rsidRPr="0081583E">
              <w:rPr>
                <w:noProof/>
              </w:rPr>
              <w:t>Related Work Item</w:t>
            </w:r>
            <w:r w:rsidR="00A36378" w:rsidRPr="0081583E">
              <w:rPr>
                <w:noProof/>
              </w:rPr>
              <w:t>(s)</w:t>
            </w:r>
            <w:r w:rsidR="005573BB" w:rsidRPr="0081583E">
              <w:rPr>
                <w:noProof/>
              </w:rPr>
              <w:t xml:space="preserve"> (if any]</w:t>
            </w:r>
          </w:p>
        </w:tc>
      </w:tr>
      <w:tr w:rsidR="004876B9" w:rsidRPr="0081583E" w:rsidTr="006B4280">
        <w:tc>
          <w:tcPr>
            <w:tcW w:w="1101" w:type="dxa"/>
            <w:shd w:val="clear" w:color="auto" w:fill="E0E0E0"/>
          </w:tcPr>
          <w:p w:rsidR="004876B9" w:rsidRPr="0081583E" w:rsidRDefault="004876B9" w:rsidP="001C5C86">
            <w:pPr>
              <w:pStyle w:val="TAH"/>
              <w:ind w:right="-99"/>
              <w:jc w:val="left"/>
              <w:rPr>
                <w:noProof/>
              </w:rPr>
            </w:pPr>
            <w:r w:rsidRPr="0081583E">
              <w:rPr>
                <w:noProof/>
              </w:rPr>
              <w:t>Unique ID</w:t>
            </w:r>
          </w:p>
        </w:tc>
        <w:tc>
          <w:tcPr>
            <w:tcW w:w="3969" w:type="dxa"/>
            <w:shd w:val="clear" w:color="auto" w:fill="E0E0E0"/>
          </w:tcPr>
          <w:p w:rsidR="004876B9" w:rsidRPr="0081583E" w:rsidRDefault="004876B9" w:rsidP="001C5C86">
            <w:pPr>
              <w:pStyle w:val="TAH"/>
              <w:ind w:right="-99"/>
              <w:jc w:val="left"/>
              <w:rPr>
                <w:noProof/>
              </w:rPr>
            </w:pPr>
            <w:r w:rsidRPr="0081583E">
              <w:rPr>
                <w:noProof/>
              </w:rPr>
              <w:t>Title</w:t>
            </w:r>
          </w:p>
        </w:tc>
        <w:tc>
          <w:tcPr>
            <w:tcW w:w="4536" w:type="dxa"/>
            <w:shd w:val="clear" w:color="auto" w:fill="E0E0E0"/>
          </w:tcPr>
          <w:p w:rsidR="004876B9" w:rsidRPr="0081583E" w:rsidRDefault="004876B9" w:rsidP="001C5C86">
            <w:pPr>
              <w:pStyle w:val="TAH"/>
              <w:ind w:right="-99"/>
              <w:jc w:val="left"/>
              <w:rPr>
                <w:noProof/>
              </w:rPr>
            </w:pPr>
            <w:r w:rsidRPr="0081583E">
              <w:rPr>
                <w:noProof/>
              </w:rPr>
              <w:t>Nature of relationship</w:t>
            </w:r>
          </w:p>
        </w:tc>
      </w:tr>
      <w:tr w:rsidR="004876B9" w:rsidRPr="0081583E" w:rsidTr="00A36378">
        <w:tc>
          <w:tcPr>
            <w:tcW w:w="1101" w:type="dxa"/>
          </w:tcPr>
          <w:p w:rsidR="004876B9" w:rsidRPr="0081583E" w:rsidRDefault="004876B9" w:rsidP="00A10539">
            <w:pPr>
              <w:pStyle w:val="TAL"/>
              <w:rPr>
                <w:noProof/>
              </w:rPr>
            </w:pPr>
          </w:p>
        </w:tc>
        <w:tc>
          <w:tcPr>
            <w:tcW w:w="3969" w:type="dxa"/>
          </w:tcPr>
          <w:p w:rsidR="004876B9" w:rsidRPr="0081583E" w:rsidRDefault="004876B9" w:rsidP="00A10539">
            <w:pPr>
              <w:pStyle w:val="TAL"/>
              <w:rPr>
                <w:noProof/>
              </w:rPr>
            </w:pPr>
          </w:p>
        </w:tc>
        <w:tc>
          <w:tcPr>
            <w:tcW w:w="4536" w:type="dxa"/>
          </w:tcPr>
          <w:p w:rsidR="004876B9" w:rsidRPr="0081583E" w:rsidRDefault="004876B9" w:rsidP="00A10539">
            <w:pPr>
              <w:pStyle w:val="TAL"/>
              <w:rPr>
                <w:noProof/>
              </w:rPr>
            </w:pPr>
          </w:p>
        </w:tc>
      </w:tr>
    </w:tbl>
    <w:p w:rsidR="004876B9" w:rsidRPr="0081583E" w:rsidRDefault="004876B9" w:rsidP="001C5C86">
      <w:pPr>
        <w:ind w:right="-99"/>
        <w:rPr>
          <w:b/>
          <w:noProof/>
        </w:rPr>
      </w:pPr>
    </w:p>
    <w:p w:rsidR="00A70E1E" w:rsidRPr="0081583E" w:rsidRDefault="00A70E1E" w:rsidP="001C5C86">
      <w:pPr>
        <w:ind w:right="-99"/>
        <w:rPr>
          <w:noProof/>
        </w:rPr>
      </w:pPr>
      <w:r w:rsidRPr="0081583E">
        <w:rPr>
          <w:noProof/>
        </w:rPr>
        <w:t>Go to §3.</w:t>
      </w:r>
    </w:p>
    <w:p w:rsidR="004876B9" w:rsidRPr="0081583E" w:rsidRDefault="004876B9" w:rsidP="001C5C86">
      <w:pPr>
        <w:pStyle w:val="Heading3"/>
        <w:rPr>
          <w:noProof/>
        </w:rPr>
      </w:pPr>
      <w:r w:rsidRPr="0081583E">
        <w:rPr>
          <w:noProof/>
        </w:rPr>
        <w:t>2</w:t>
      </w:r>
      <w:r w:rsidR="00A36378" w:rsidRPr="0081583E">
        <w:rPr>
          <w:noProof/>
        </w:rPr>
        <w:t>.2</w:t>
      </w:r>
      <w:r w:rsidRPr="0081583E">
        <w:rPr>
          <w:noProof/>
        </w:rPr>
        <w:tab/>
      </w:r>
      <w:r w:rsidR="00A36378" w:rsidRPr="0081583E">
        <w:rPr>
          <w:noProof/>
        </w:rPr>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81583E" w:rsidTr="006B4280">
        <w:tc>
          <w:tcPr>
            <w:tcW w:w="9606" w:type="dxa"/>
            <w:gridSpan w:val="3"/>
            <w:shd w:val="clear" w:color="auto" w:fill="E0E0E0"/>
          </w:tcPr>
          <w:p w:rsidR="00A36378" w:rsidRPr="0081583E" w:rsidRDefault="00F440D3" w:rsidP="001C5C86">
            <w:pPr>
              <w:pStyle w:val="TAH"/>
              <w:ind w:right="-99"/>
              <w:jc w:val="left"/>
              <w:rPr>
                <w:noProof/>
              </w:rPr>
            </w:pPr>
            <w:r w:rsidRPr="0081583E">
              <w:rPr>
                <w:noProof/>
              </w:rPr>
              <w:t>Related</w:t>
            </w:r>
            <w:r w:rsidR="00A36378" w:rsidRPr="0081583E">
              <w:rPr>
                <w:noProof/>
              </w:rPr>
              <w:t xml:space="preserve"> Study Item</w:t>
            </w:r>
            <w:r w:rsidR="009A3BC4" w:rsidRPr="0081583E">
              <w:rPr>
                <w:noProof/>
              </w:rPr>
              <w:t xml:space="preserve"> </w:t>
            </w:r>
            <w:r w:rsidR="005573BB" w:rsidRPr="0081583E">
              <w:rPr>
                <w:noProof/>
              </w:rPr>
              <w:t>or Feature (if any)</w:t>
            </w:r>
          </w:p>
        </w:tc>
      </w:tr>
      <w:tr w:rsidR="004876B9" w:rsidRPr="0081583E" w:rsidTr="006B4280">
        <w:tc>
          <w:tcPr>
            <w:tcW w:w="1101" w:type="dxa"/>
            <w:shd w:val="clear" w:color="auto" w:fill="E0E0E0"/>
          </w:tcPr>
          <w:p w:rsidR="004876B9" w:rsidRPr="0081583E" w:rsidRDefault="004876B9" w:rsidP="001C5C86">
            <w:pPr>
              <w:pStyle w:val="TAH"/>
              <w:ind w:right="-99"/>
              <w:jc w:val="left"/>
              <w:rPr>
                <w:noProof/>
              </w:rPr>
            </w:pPr>
            <w:r w:rsidRPr="0081583E">
              <w:rPr>
                <w:noProof/>
              </w:rPr>
              <w:t>Unique ID</w:t>
            </w:r>
          </w:p>
        </w:tc>
        <w:tc>
          <w:tcPr>
            <w:tcW w:w="3969" w:type="dxa"/>
            <w:shd w:val="clear" w:color="auto" w:fill="E0E0E0"/>
          </w:tcPr>
          <w:p w:rsidR="004876B9" w:rsidRPr="0081583E" w:rsidRDefault="004876B9" w:rsidP="001C5C86">
            <w:pPr>
              <w:pStyle w:val="TAH"/>
              <w:ind w:right="-99"/>
              <w:jc w:val="left"/>
              <w:rPr>
                <w:noProof/>
              </w:rPr>
            </w:pPr>
            <w:r w:rsidRPr="0081583E">
              <w:rPr>
                <w:noProof/>
              </w:rPr>
              <w:t>Title</w:t>
            </w:r>
          </w:p>
        </w:tc>
        <w:tc>
          <w:tcPr>
            <w:tcW w:w="4536" w:type="dxa"/>
            <w:shd w:val="clear" w:color="auto" w:fill="E0E0E0"/>
          </w:tcPr>
          <w:p w:rsidR="004876B9" w:rsidRPr="0081583E" w:rsidRDefault="004876B9" w:rsidP="001C5C86">
            <w:pPr>
              <w:pStyle w:val="TAH"/>
              <w:ind w:right="-99"/>
              <w:jc w:val="left"/>
              <w:rPr>
                <w:noProof/>
              </w:rPr>
            </w:pPr>
            <w:r w:rsidRPr="0081583E">
              <w:rPr>
                <w:noProof/>
              </w:rPr>
              <w:t>Nature of relationship</w:t>
            </w:r>
          </w:p>
        </w:tc>
      </w:tr>
      <w:tr w:rsidR="004876B9" w:rsidRPr="0081583E" w:rsidTr="00A36378">
        <w:tc>
          <w:tcPr>
            <w:tcW w:w="1101" w:type="dxa"/>
          </w:tcPr>
          <w:p w:rsidR="004876B9" w:rsidRPr="0081583E" w:rsidRDefault="004876B9" w:rsidP="00A10539">
            <w:pPr>
              <w:pStyle w:val="TAL"/>
              <w:rPr>
                <w:noProof/>
              </w:rPr>
            </w:pPr>
          </w:p>
        </w:tc>
        <w:tc>
          <w:tcPr>
            <w:tcW w:w="3969" w:type="dxa"/>
          </w:tcPr>
          <w:p w:rsidR="004876B9" w:rsidRPr="0081583E" w:rsidRDefault="004876B9" w:rsidP="00A10539">
            <w:pPr>
              <w:pStyle w:val="TAL"/>
              <w:rPr>
                <w:noProof/>
              </w:rPr>
            </w:pPr>
          </w:p>
        </w:tc>
        <w:tc>
          <w:tcPr>
            <w:tcW w:w="4536" w:type="dxa"/>
          </w:tcPr>
          <w:p w:rsidR="004876B9" w:rsidRPr="0081583E" w:rsidRDefault="004876B9" w:rsidP="00A10539">
            <w:pPr>
              <w:pStyle w:val="TAL"/>
              <w:rPr>
                <w:noProof/>
              </w:rPr>
            </w:pPr>
          </w:p>
        </w:tc>
      </w:tr>
    </w:tbl>
    <w:p w:rsidR="00A70E1E" w:rsidRPr="0081583E" w:rsidRDefault="00A70E1E" w:rsidP="001C5C86">
      <w:pPr>
        <w:ind w:right="-99"/>
        <w:rPr>
          <w:b/>
          <w:noProof/>
        </w:rPr>
      </w:pPr>
    </w:p>
    <w:p w:rsidR="00A70E1E" w:rsidRPr="0081583E" w:rsidRDefault="00A70E1E" w:rsidP="001C5C86">
      <w:pPr>
        <w:ind w:right="-99"/>
        <w:rPr>
          <w:noProof/>
        </w:rPr>
      </w:pPr>
      <w:r w:rsidRPr="0081583E">
        <w:rPr>
          <w:noProof/>
        </w:rPr>
        <w:lastRenderedPageBreak/>
        <w:t>Go to §3.</w:t>
      </w:r>
    </w:p>
    <w:p w:rsidR="00A36378" w:rsidRPr="0081583E" w:rsidRDefault="00A36378" w:rsidP="001C5C86">
      <w:pPr>
        <w:pStyle w:val="Heading3"/>
        <w:rPr>
          <w:noProof/>
        </w:rPr>
      </w:pPr>
      <w:r w:rsidRPr="0081583E">
        <w:rPr>
          <w:noProof/>
        </w:rPr>
        <w:t>2.3</w:t>
      </w:r>
      <w:r w:rsidRPr="0081583E">
        <w:rPr>
          <w:noProof/>
        </w:rP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RPr="0081583E" w:rsidTr="006B4280">
        <w:tc>
          <w:tcPr>
            <w:tcW w:w="9606" w:type="dxa"/>
            <w:gridSpan w:val="3"/>
            <w:shd w:val="clear" w:color="auto" w:fill="E0E0E0"/>
          </w:tcPr>
          <w:p w:rsidR="00052BF8" w:rsidRPr="0081583E" w:rsidRDefault="00052BF8" w:rsidP="001C5C86">
            <w:pPr>
              <w:pStyle w:val="TAH"/>
              <w:ind w:right="-99"/>
              <w:jc w:val="left"/>
              <w:rPr>
                <w:noProof/>
              </w:rPr>
            </w:pPr>
            <w:r w:rsidRPr="0081583E">
              <w:rPr>
                <w:noProof/>
              </w:rPr>
              <w:t>Parent Feature (or Study Item)</w:t>
            </w:r>
          </w:p>
        </w:tc>
      </w:tr>
      <w:tr w:rsidR="00052BF8" w:rsidRPr="0081583E" w:rsidTr="006B4280">
        <w:tc>
          <w:tcPr>
            <w:tcW w:w="1101" w:type="dxa"/>
            <w:shd w:val="clear" w:color="auto" w:fill="E0E0E0"/>
          </w:tcPr>
          <w:p w:rsidR="00052BF8" w:rsidRPr="0081583E" w:rsidRDefault="00052BF8" w:rsidP="001C5C86">
            <w:pPr>
              <w:pStyle w:val="TAH"/>
              <w:ind w:right="-99"/>
              <w:jc w:val="left"/>
              <w:rPr>
                <w:noProof/>
              </w:rPr>
            </w:pPr>
            <w:r w:rsidRPr="0081583E">
              <w:rPr>
                <w:noProof/>
              </w:rPr>
              <w:t>Unique ID</w:t>
            </w:r>
          </w:p>
        </w:tc>
        <w:tc>
          <w:tcPr>
            <w:tcW w:w="3969" w:type="dxa"/>
            <w:shd w:val="clear" w:color="auto" w:fill="E0E0E0"/>
          </w:tcPr>
          <w:p w:rsidR="00052BF8" w:rsidRPr="0081583E" w:rsidRDefault="00052BF8" w:rsidP="001C5C86">
            <w:pPr>
              <w:pStyle w:val="TAH"/>
              <w:ind w:right="-99"/>
              <w:jc w:val="left"/>
              <w:rPr>
                <w:noProof/>
              </w:rPr>
            </w:pPr>
            <w:r w:rsidRPr="0081583E">
              <w:rPr>
                <w:noProof/>
              </w:rPr>
              <w:t>Title</w:t>
            </w:r>
          </w:p>
        </w:tc>
        <w:tc>
          <w:tcPr>
            <w:tcW w:w="4536" w:type="dxa"/>
            <w:shd w:val="clear" w:color="auto" w:fill="E0E0E0"/>
          </w:tcPr>
          <w:p w:rsidR="00052BF8" w:rsidRPr="0081583E" w:rsidRDefault="00052BF8" w:rsidP="001C5C86">
            <w:pPr>
              <w:pStyle w:val="TAH"/>
              <w:ind w:right="-99"/>
              <w:jc w:val="left"/>
              <w:rPr>
                <w:noProof/>
              </w:rPr>
            </w:pPr>
            <w:r w:rsidRPr="0081583E">
              <w:rPr>
                <w:noProof/>
              </w:rPr>
              <w:t>TS</w:t>
            </w:r>
          </w:p>
        </w:tc>
      </w:tr>
      <w:tr w:rsidR="00052BF8" w:rsidRPr="0081583E" w:rsidTr="00052BF8">
        <w:tc>
          <w:tcPr>
            <w:tcW w:w="1101" w:type="dxa"/>
          </w:tcPr>
          <w:p w:rsidR="00052BF8" w:rsidRPr="0081583E" w:rsidRDefault="00FD001C" w:rsidP="00A10539">
            <w:pPr>
              <w:pStyle w:val="TAL"/>
              <w:rPr>
                <w:noProof/>
              </w:rPr>
            </w:pPr>
            <w:r w:rsidRPr="0081583E">
              <w:rPr>
                <w:noProof/>
              </w:rPr>
              <w:t>660050</w:t>
            </w:r>
          </w:p>
        </w:tc>
        <w:tc>
          <w:tcPr>
            <w:tcW w:w="3969" w:type="dxa"/>
          </w:tcPr>
          <w:p w:rsidR="00052BF8" w:rsidRPr="0081583E" w:rsidRDefault="00733E6A" w:rsidP="00A10539">
            <w:pPr>
              <w:pStyle w:val="TAL"/>
              <w:rPr>
                <w:noProof/>
              </w:rPr>
            </w:pPr>
            <w:r w:rsidRPr="0081583E">
              <w:rPr>
                <w:noProof/>
              </w:rPr>
              <w:t>MTSI Extension on Multi-stream Multiparty Conferencing Media Handling</w:t>
            </w:r>
          </w:p>
        </w:tc>
        <w:tc>
          <w:tcPr>
            <w:tcW w:w="4536" w:type="dxa"/>
          </w:tcPr>
          <w:p w:rsidR="00052BF8" w:rsidRPr="0081583E" w:rsidRDefault="00733E6A" w:rsidP="00A10539">
            <w:pPr>
              <w:pStyle w:val="TAL"/>
              <w:rPr>
                <w:noProof/>
              </w:rPr>
            </w:pPr>
            <w:r w:rsidRPr="0081583E">
              <w:rPr>
                <w:noProof/>
              </w:rPr>
              <w:t>TS 26.114</w:t>
            </w:r>
          </w:p>
        </w:tc>
      </w:tr>
    </w:tbl>
    <w:p w:rsidR="00052BF8" w:rsidRPr="0081583E" w:rsidRDefault="00052BF8" w:rsidP="001C5C86">
      <w:pPr>
        <w:ind w:right="-99"/>
        <w:rPr>
          <w:b/>
          <w:noProof/>
        </w:rPr>
      </w:pPr>
    </w:p>
    <w:p w:rsidR="00A36378" w:rsidRPr="0081583E" w:rsidRDefault="00A36378" w:rsidP="001C5C86">
      <w:pPr>
        <w:ind w:right="-99"/>
        <w:rPr>
          <w:noProof/>
        </w:rPr>
      </w:pPr>
      <w:r w:rsidRPr="0081583E">
        <w:rPr>
          <w:noProof/>
        </w:rPr>
        <w:t>This work item is …</w:t>
      </w:r>
      <w:r w:rsidR="002000C2" w:rsidRPr="0081583E">
        <w:rPr>
          <w:noProof/>
        </w:rP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RPr="0081583E" w:rsidTr="009870A7">
        <w:tc>
          <w:tcPr>
            <w:tcW w:w="675" w:type="dxa"/>
          </w:tcPr>
          <w:p w:rsidR="00A36378" w:rsidRPr="0081583E" w:rsidRDefault="00A36378" w:rsidP="00A10539">
            <w:pPr>
              <w:pStyle w:val="TAC"/>
              <w:rPr>
                <w:noProof/>
              </w:rPr>
            </w:pPr>
          </w:p>
        </w:tc>
        <w:tc>
          <w:tcPr>
            <w:tcW w:w="2268" w:type="dxa"/>
            <w:shd w:val="clear" w:color="auto" w:fill="E0E0E0"/>
          </w:tcPr>
          <w:p w:rsidR="00A36378" w:rsidRPr="0081583E" w:rsidRDefault="00A36378" w:rsidP="001C5C86">
            <w:pPr>
              <w:pStyle w:val="TAH"/>
              <w:ind w:right="-99"/>
              <w:jc w:val="left"/>
              <w:rPr>
                <w:noProof/>
              </w:rPr>
            </w:pPr>
            <w:r w:rsidRPr="0081583E">
              <w:rPr>
                <w:noProof/>
              </w:rPr>
              <w:t>Stage 1 (go to 2.3.1)</w:t>
            </w:r>
          </w:p>
        </w:tc>
      </w:tr>
      <w:tr w:rsidR="00A36378" w:rsidRPr="0081583E" w:rsidTr="009870A7">
        <w:tc>
          <w:tcPr>
            <w:tcW w:w="675" w:type="dxa"/>
          </w:tcPr>
          <w:p w:rsidR="00A36378" w:rsidRPr="0081583E" w:rsidRDefault="00606662" w:rsidP="00A10539">
            <w:pPr>
              <w:pStyle w:val="TAC"/>
              <w:rPr>
                <w:noProof/>
              </w:rPr>
            </w:pPr>
            <w:r w:rsidRPr="0081583E">
              <w:rPr>
                <w:noProof/>
              </w:rPr>
              <w:t>x</w:t>
            </w:r>
          </w:p>
        </w:tc>
        <w:tc>
          <w:tcPr>
            <w:tcW w:w="2268" w:type="dxa"/>
            <w:shd w:val="clear" w:color="auto" w:fill="E0E0E0"/>
          </w:tcPr>
          <w:p w:rsidR="00A36378" w:rsidRPr="0081583E" w:rsidRDefault="00A36378" w:rsidP="001C5C86">
            <w:pPr>
              <w:pStyle w:val="TAH"/>
              <w:ind w:right="-99"/>
              <w:jc w:val="left"/>
              <w:rPr>
                <w:noProof/>
              </w:rPr>
            </w:pPr>
            <w:r w:rsidRPr="0081583E">
              <w:rPr>
                <w:noProof/>
              </w:rPr>
              <w:t>Stage 2 (go to 2.3.2)</w:t>
            </w:r>
          </w:p>
        </w:tc>
      </w:tr>
      <w:tr w:rsidR="00A36378" w:rsidRPr="0081583E" w:rsidTr="009870A7">
        <w:tc>
          <w:tcPr>
            <w:tcW w:w="675" w:type="dxa"/>
          </w:tcPr>
          <w:p w:rsidR="00A36378" w:rsidRPr="0081583E" w:rsidRDefault="00606662" w:rsidP="00A10539">
            <w:pPr>
              <w:pStyle w:val="TAC"/>
              <w:rPr>
                <w:noProof/>
              </w:rPr>
            </w:pPr>
            <w:r w:rsidRPr="0081583E">
              <w:rPr>
                <w:noProof/>
              </w:rPr>
              <w:t>x</w:t>
            </w:r>
          </w:p>
        </w:tc>
        <w:tc>
          <w:tcPr>
            <w:tcW w:w="2268" w:type="dxa"/>
            <w:shd w:val="clear" w:color="auto" w:fill="E0E0E0"/>
          </w:tcPr>
          <w:p w:rsidR="00A36378" w:rsidRPr="0081583E" w:rsidRDefault="00A36378" w:rsidP="001C5C86">
            <w:pPr>
              <w:pStyle w:val="TAH"/>
              <w:ind w:right="-99"/>
              <w:jc w:val="left"/>
              <w:rPr>
                <w:noProof/>
              </w:rPr>
            </w:pPr>
            <w:r w:rsidRPr="0081583E">
              <w:rPr>
                <w:noProof/>
              </w:rPr>
              <w:t>Stage 3 (go to 2.3.3)</w:t>
            </w:r>
          </w:p>
        </w:tc>
      </w:tr>
      <w:tr w:rsidR="00A36378" w:rsidRPr="0081583E" w:rsidTr="009870A7">
        <w:tc>
          <w:tcPr>
            <w:tcW w:w="675" w:type="dxa"/>
          </w:tcPr>
          <w:p w:rsidR="00A36378" w:rsidRPr="0081583E" w:rsidRDefault="00A36378" w:rsidP="00A10539">
            <w:pPr>
              <w:pStyle w:val="TAC"/>
              <w:rPr>
                <w:noProof/>
              </w:rPr>
            </w:pPr>
          </w:p>
        </w:tc>
        <w:tc>
          <w:tcPr>
            <w:tcW w:w="2268" w:type="dxa"/>
            <w:shd w:val="clear" w:color="auto" w:fill="E0E0E0"/>
          </w:tcPr>
          <w:p w:rsidR="00A36378" w:rsidRPr="0081583E" w:rsidRDefault="00A36378" w:rsidP="001C5C86">
            <w:pPr>
              <w:pStyle w:val="TAH"/>
              <w:ind w:right="-99"/>
              <w:jc w:val="left"/>
              <w:rPr>
                <w:noProof/>
              </w:rPr>
            </w:pPr>
            <w:r w:rsidRPr="0081583E">
              <w:rPr>
                <w:noProof/>
              </w:rPr>
              <w:t>Test spec (go to 2.3.4)</w:t>
            </w:r>
          </w:p>
        </w:tc>
      </w:tr>
      <w:tr w:rsidR="00A36378" w:rsidRPr="0081583E" w:rsidTr="009870A7">
        <w:tc>
          <w:tcPr>
            <w:tcW w:w="675" w:type="dxa"/>
          </w:tcPr>
          <w:p w:rsidR="00A36378" w:rsidRPr="0081583E" w:rsidRDefault="00A36378" w:rsidP="00A10539">
            <w:pPr>
              <w:pStyle w:val="TAC"/>
              <w:rPr>
                <w:noProof/>
              </w:rPr>
            </w:pPr>
          </w:p>
        </w:tc>
        <w:tc>
          <w:tcPr>
            <w:tcW w:w="2268" w:type="dxa"/>
            <w:shd w:val="clear" w:color="auto" w:fill="E0E0E0"/>
          </w:tcPr>
          <w:p w:rsidR="00A36378" w:rsidRPr="0081583E" w:rsidRDefault="00A36378" w:rsidP="001C5C86">
            <w:pPr>
              <w:pStyle w:val="TAH"/>
              <w:ind w:right="-99"/>
              <w:jc w:val="left"/>
              <w:rPr>
                <w:noProof/>
              </w:rPr>
            </w:pPr>
            <w:r w:rsidRPr="0081583E">
              <w:rPr>
                <w:noProof/>
              </w:rPr>
              <w:t>Other (go to 2.3.5)</w:t>
            </w:r>
          </w:p>
        </w:tc>
      </w:tr>
    </w:tbl>
    <w:p w:rsidR="00A36378" w:rsidRPr="0081583E" w:rsidRDefault="00A36378" w:rsidP="001C5C86">
      <w:pPr>
        <w:ind w:right="-99"/>
        <w:rPr>
          <w:b/>
          <w:noProof/>
        </w:rPr>
      </w:pPr>
    </w:p>
    <w:p w:rsidR="00A36378" w:rsidRPr="0081583E" w:rsidRDefault="00A36378" w:rsidP="00BA3A53">
      <w:pPr>
        <w:pStyle w:val="Heading4"/>
        <w:rPr>
          <w:noProof/>
        </w:rPr>
      </w:pPr>
      <w:r w:rsidRPr="0081583E">
        <w:rPr>
          <w:noProof/>
        </w:rPr>
        <w:t>2.3.1</w:t>
      </w:r>
      <w:r w:rsidRPr="0081583E">
        <w:rPr>
          <w:noProof/>
        </w:rP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RPr="0081583E" w:rsidTr="006B4280">
        <w:tc>
          <w:tcPr>
            <w:tcW w:w="9606" w:type="dxa"/>
            <w:gridSpan w:val="3"/>
            <w:shd w:val="clear" w:color="auto" w:fill="E0E0E0"/>
          </w:tcPr>
          <w:p w:rsidR="009A3BC4" w:rsidRPr="0081583E" w:rsidRDefault="009A3BC4" w:rsidP="001C5C86">
            <w:pPr>
              <w:pStyle w:val="TAH"/>
              <w:ind w:right="-99"/>
              <w:jc w:val="left"/>
              <w:rPr>
                <w:noProof/>
              </w:rPr>
            </w:pPr>
            <w:r w:rsidRPr="0081583E">
              <w:rPr>
                <w:noProof/>
              </w:rPr>
              <w:t>Source of external requirements</w:t>
            </w:r>
            <w:r w:rsidR="005573BB" w:rsidRPr="0081583E">
              <w:rPr>
                <w:noProof/>
              </w:rPr>
              <w:t xml:space="preserve"> (if any)</w:t>
            </w:r>
          </w:p>
        </w:tc>
      </w:tr>
      <w:tr w:rsidR="009A3BC4" w:rsidRPr="0081583E" w:rsidTr="006B4280">
        <w:tc>
          <w:tcPr>
            <w:tcW w:w="1526" w:type="dxa"/>
            <w:shd w:val="clear" w:color="auto" w:fill="E0E0E0"/>
          </w:tcPr>
          <w:p w:rsidR="009A3BC4" w:rsidRPr="0081583E" w:rsidRDefault="009A3BC4" w:rsidP="001C5C86">
            <w:pPr>
              <w:pStyle w:val="TAH"/>
              <w:ind w:right="-99"/>
              <w:jc w:val="left"/>
              <w:rPr>
                <w:noProof/>
              </w:rPr>
            </w:pPr>
            <w:r w:rsidRPr="0081583E">
              <w:rPr>
                <w:noProof/>
              </w:rPr>
              <w:t>Organization</w:t>
            </w:r>
          </w:p>
        </w:tc>
        <w:tc>
          <w:tcPr>
            <w:tcW w:w="3544" w:type="dxa"/>
            <w:shd w:val="clear" w:color="auto" w:fill="E0E0E0"/>
          </w:tcPr>
          <w:p w:rsidR="009A3BC4" w:rsidRPr="0081583E" w:rsidRDefault="009A3BC4" w:rsidP="001C5C86">
            <w:pPr>
              <w:pStyle w:val="TAH"/>
              <w:ind w:right="-99"/>
              <w:jc w:val="left"/>
              <w:rPr>
                <w:noProof/>
              </w:rPr>
            </w:pPr>
            <w:r w:rsidRPr="0081583E">
              <w:rPr>
                <w:noProof/>
              </w:rPr>
              <w:t>Document</w:t>
            </w:r>
          </w:p>
        </w:tc>
        <w:tc>
          <w:tcPr>
            <w:tcW w:w="4536" w:type="dxa"/>
            <w:shd w:val="clear" w:color="auto" w:fill="E0E0E0"/>
          </w:tcPr>
          <w:p w:rsidR="009A3BC4" w:rsidRPr="0081583E" w:rsidRDefault="009A3BC4" w:rsidP="001C5C86">
            <w:pPr>
              <w:pStyle w:val="TAH"/>
              <w:ind w:right="-99"/>
              <w:jc w:val="left"/>
              <w:rPr>
                <w:noProof/>
              </w:rPr>
            </w:pPr>
            <w:r w:rsidRPr="0081583E">
              <w:rPr>
                <w:noProof/>
              </w:rPr>
              <w:t>Remarks</w:t>
            </w:r>
          </w:p>
        </w:tc>
      </w:tr>
      <w:tr w:rsidR="009A3BC4" w:rsidRPr="0081583E" w:rsidTr="009A3BC4">
        <w:tc>
          <w:tcPr>
            <w:tcW w:w="1526" w:type="dxa"/>
          </w:tcPr>
          <w:p w:rsidR="009A3BC4" w:rsidRPr="0081583E" w:rsidRDefault="009A3BC4" w:rsidP="00A10539">
            <w:pPr>
              <w:pStyle w:val="TAL"/>
              <w:rPr>
                <w:noProof/>
              </w:rPr>
            </w:pPr>
          </w:p>
        </w:tc>
        <w:tc>
          <w:tcPr>
            <w:tcW w:w="3544" w:type="dxa"/>
          </w:tcPr>
          <w:p w:rsidR="009A3BC4" w:rsidRPr="0081583E" w:rsidRDefault="009A3BC4" w:rsidP="00A10539">
            <w:pPr>
              <w:pStyle w:val="TAL"/>
              <w:rPr>
                <w:noProof/>
              </w:rPr>
            </w:pPr>
          </w:p>
        </w:tc>
        <w:tc>
          <w:tcPr>
            <w:tcW w:w="4536" w:type="dxa"/>
          </w:tcPr>
          <w:p w:rsidR="009A3BC4" w:rsidRPr="0081583E" w:rsidRDefault="009A3BC4" w:rsidP="00A10539">
            <w:pPr>
              <w:pStyle w:val="TAL"/>
              <w:rPr>
                <w:noProof/>
              </w:rPr>
            </w:pPr>
          </w:p>
        </w:tc>
      </w:tr>
    </w:tbl>
    <w:p w:rsidR="009A3BC4" w:rsidRPr="0081583E" w:rsidRDefault="009A3BC4" w:rsidP="001C5C86">
      <w:pPr>
        <w:ind w:right="-99"/>
        <w:rPr>
          <w:noProof/>
        </w:rPr>
      </w:pPr>
    </w:p>
    <w:p w:rsidR="00A70E1E" w:rsidRPr="0081583E" w:rsidRDefault="00A70E1E" w:rsidP="001C5C86">
      <w:pPr>
        <w:ind w:right="-99"/>
        <w:rPr>
          <w:noProof/>
        </w:rPr>
      </w:pPr>
      <w:r w:rsidRPr="0081583E">
        <w:rPr>
          <w:noProof/>
        </w:rPr>
        <w:t>Go to §3.</w:t>
      </w:r>
    </w:p>
    <w:p w:rsidR="00A36378" w:rsidRPr="0081583E" w:rsidRDefault="00A36378" w:rsidP="001C5C86">
      <w:pPr>
        <w:pStyle w:val="Heading4"/>
        <w:rPr>
          <w:noProof/>
        </w:rPr>
      </w:pPr>
      <w:r w:rsidRPr="0081583E">
        <w:rPr>
          <w:noProof/>
        </w:rPr>
        <w:t>2.3</w:t>
      </w:r>
      <w:r w:rsidR="00790BCC" w:rsidRPr="0081583E">
        <w:rPr>
          <w:noProof/>
        </w:rPr>
        <w:t>.2</w:t>
      </w:r>
      <w:r w:rsidRPr="0081583E">
        <w:rPr>
          <w:noProof/>
        </w:rPr>
        <w:tab/>
        <w:t>S</w:t>
      </w:r>
      <w:r w:rsidR="00790BCC" w:rsidRPr="0081583E">
        <w:rPr>
          <w:noProof/>
        </w:rPr>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81583E" w:rsidTr="006B4280">
        <w:tc>
          <w:tcPr>
            <w:tcW w:w="9606" w:type="dxa"/>
            <w:gridSpan w:val="3"/>
            <w:shd w:val="clear" w:color="auto" w:fill="E0E0E0"/>
          </w:tcPr>
          <w:p w:rsidR="00A36378" w:rsidRPr="0081583E" w:rsidRDefault="00790BCC" w:rsidP="001C5C86">
            <w:pPr>
              <w:pStyle w:val="TAH"/>
              <w:ind w:right="-99"/>
              <w:jc w:val="left"/>
              <w:rPr>
                <w:noProof/>
              </w:rPr>
            </w:pPr>
            <w:r w:rsidRPr="0081583E">
              <w:rPr>
                <w:noProof/>
              </w:rPr>
              <w:t>Corresponding stage 1 work item</w:t>
            </w:r>
          </w:p>
        </w:tc>
      </w:tr>
      <w:tr w:rsidR="00A36378" w:rsidRPr="0081583E" w:rsidTr="006B4280">
        <w:tc>
          <w:tcPr>
            <w:tcW w:w="1101" w:type="dxa"/>
            <w:shd w:val="clear" w:color="auto" w:fill="E0E0E0"/>
          </w:tcPr>
          <w:p w:rsidR="00A36378" w:rsidRPr="0081583E" w:rsidRDefault="00A36378" w:rsidP="001C5C86">
            <w:pPr>
              <w:pStyle w:val="TAH"/>
              <w:ind w:right="-99"/>
              <w:jc w:val="left"/>
              <w:rPr>
                <w:noProof/>
              </w:rPr>
            </w:pPr>
            <w:r w:rsidRPr="0081583E">
              <w:rPr>
                <w:noProof/>
              </w:rPr>
              <w:t>Unique ID</w:t>
            </w:r>
          </w:p>
        </w:tc>
        <w:tc>
          <w:tcPr>
            <w:tcW w:w="3969" w:type="dxa"/>
            <w:shd w:val="clear" w:color="auto" w:fill="E0E0E0"/>
          </w:tcPr>
          <w:p w:rsidR="00A36378" w:rsidRPr="0081583E" w:rsidRDefault="00A36378" w:rsidP="001C5C86">
            <w:pPr>
              <w:pStyle w:val="TAH"/>
              <w:ind w:right="-99"/>
              <w:jc w:val="left"/>
              <w:rPr>
                <w:noProof/>
              </w:rPr>
            </w:pPr>
            <w:r w:rsidRPr="0081583E">
              <w:rPr>
                <w:noProof/>
              </w:rPr>
              <w:t>Title</w:t>
            </w:r>
          </w:p>
        </w:tc>
        <w:tc>
          <w:tcPr>
            <w:tcW w:w="4536" w:type="dxa"/>
            <w:shd w:val="clear" w:color="auto" w:fill="E0E0E0"/>
          </w:tcPr>
          <w:p w:rsidR="00A36378" w:rsidRPr="0081583E" w:rsidRDefault="00790BCC" w:rsidP="001C5C86">
            <w:pPr>
              <w:pStyle w:val="TAH"/>
              <w:ind w:right="-99"/>
              <w:jc w:val="left"/>
              <w:rPr>
                <w:noProof/>
              </w:rPr>
            </w:pPr>
            <w:r w:rsidRPr="0081583E">
              <w:rPr>
                <w:noProof/>
              </w:rPr>
              <w:t>TS</w:t>
            </w:r>
          </w:p>
        </w:tc>
      </w:tr>
      <w:tr w:rsidR="00A36378" w:rsidRPr="0081583E" w:rsidTr="00790BCC">
        <w:tc>
          <w:tcPr>
            <w:tcW w:w="1101" w:type="dxa"/>
          </w:tcPr>
          <w:p w:rsidR="00A36378" w:rsidRPr="0081583E" w:rsidRDefault="00A36378" w:rsidP="00A10539">
            <w:pPr>
              <w:pStyle w:val="TAL"/>
              <w:rPr>
                <w:noProof/>
              </w:rPr>
            </w:pPr>
          </w:p>
        </w:tc>
        <w:tc>
          <w:tcPr>
            <w:tcW w:w="3969" w:type="dxa"/>
          </w:tcPr>
          <w:p w:rsidR="00A36378" w:rsidRPr="0081583E" w:rsidRDefault="00A36378" w:rsidP="00A10539">
            <w:pPr>
              <w:pStyle w:val="TAL"/>
              <w:rPr>
                <w:noProof/>
              </w:rPr>
            </w:pPr>
          </w:p>
        </w:tc>
        <w:tc>
          <w:tcPr>
            <w:tcW w:w="4536" w:type="dxa"/>
          </w:tcPr>
          <w:p w:rsidR="00A36378" w:rsidRPr="0081583E" w:rsidRDefault="00A36378" w:rsidP="00A10539">
            <w:pPr>
              <w:pStyle w:val="TAL"/>
              <w:rPr>
                <w:noProof/>
              </w:rPr>
            </w:pPr>
          </w:p>
        </w:tc>
      </w:tr>
    </w:tbl>
    <w:p w:rsidR="00A70E1E" w:rsidRPr="0081583E" w:rsidRDefault="00A70E1E" w:rsidP="001C5C86">
      <w:pPr>
        <w:ind w:right="-99"/>
        <w:rPr>
          <w:b/>
          <w:noProof/>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RPr="0081583E" w:rsidTr="009B1936">
        <w:tc>
          <w:tcPr>
            <w:tcW w:w="9606" w:type="dxa"/>
            <w:gridSpan w:val="3"/>
            <w:shd w:val="clear" w:color="auto" w:fill="E0E0E0"/>
          </w:tcPr>
          <w:p w:rsidR="00C43D1E" w:rsidRPr="0081583E" w:rsidRDefault="00C43D1E" w:rsidP="001C5C86">
            <w:pPr>
              <w:pStyle w:val="TAH"/>
              <w:ind w:right="-99"/>
              <w:jc w:val="left"/>
              <w:rPr>
                <w:noProof/>
              </w:rPr>
            </w:pPr>
            <w:r w:rsidRPr="0081583E">
              <w:rPr>
                <w:noProof/>
              </w:rPr>
              <w:t>Other source of stage 1 information</w:t>
            </w:r>
          </w:p>
        </w:tc>
      </w:tr>
      <w:tr w:rsidR="00C43D1E" w:rsidRPr="0081583E" w:rsidTr="009B1936">
        <w:tc>
          <w:tcPr>
            <w:tcW w:w="1242" w:type="dxa"/>
            <w:shd w:val="clear" w:color="auto" w:fill="E0E0E0"/>
          </w:tcPr>
          <w:p w:rsidR="00C43D1E" w:rsidRPr="0081583E" w:rsidRDefault="00C43D1E" w:rsidP="001C5C86">
            <w:pPr>
              <w:pStyle w:val="TAH"/>
              <w:ind w:right="-99"/>
              <w:jc w:val="left"/>
              <w:rPr>
                <w:noProof/>
              </w:rPr>
            </w:pPr>
            <w:r w:rsidRPr="0081583E">
              <w:rPr>
                <w:noProof/>
              </w:rPr>
              <w:t>TS or CR(s)</w:t>
            </w:r>
          </w:p>
        </w:tc>
        <w:tc>
          <w:tcPr>
            <w:tcW w:w="3828" w:type="dxa"/>
            <w:shd w:val="clear" w:color="auto" w:fill="E0E0E0"/>
          </w:tcPr>
          <w:p w:rsidR="00C43D1E" w:rsidRPr="0081583E" w:rsidRDefault="00C43D1E" w:rsidP="001C5C86">
            <w:pPr>
              <w:pStyle w:val="TAH"/>
              <w:ind w:right="-99"/>
              <w:jc w:val="left"/>
              <w:rPr>
                <w:noProof/>
              </w:rPr>
            </w:pPr>
            <w:r w:rsidRPr="0081583E">
              <w:rPr>
                <w:noProof/>
              </w:rPr>
              <w:t>Clause</w:t>
            </w:r>
          </w:p>
        </w:tc>
        <w:tc>
          <w:tcPr>
            <w:tcW w:w="4536" w:type="dxa"/>
            <w:shd w:val="clear" w:color="auto" w:fill="E0E0E0"/>
          </w:tcPr>
          <w:p w:rsidR="00C43D1E" w:rsidRPr="0081583E" w:rsidRDefault="00C43D1E" w:rsidP="001C5C86">
            <w:pPr>
              <w:pStyle w:val="TAH"/>
              <w:ind w:right="-99"/>
              <w:jc w:val="left"/>
              <w:rPr>
                <w:noProof/>
              </w:rPr>
            </w:pPr>
            <w:r w:rsidRPr="0081583E">
              <w:rPr>
                <w:noProof/>
              </w:rPr>
              <w:t>Remarks</w:t>
            </w:r>
          </w:p>
        </w:tc>
      </w:tr>
      <w:tr w:rsidR="00C43D1E" w:rsidRPr="0081583E" w:rsidTr="006B4280">
        <w:tc>
          <w:tcPr>
            <w:tcW w:w="1242" w:type="dxa"/>
          </w:tcPr>
          <w:p w:rsidR="00C43D1E" w:rsidRPr="0081583E" w:rsidRDefault="00C43D1E" w:rsidP="00A10539">
            <w:pPr>
              <w:pStyle w:val="TAL"/>
              <w:rPr>
                <w:noProof/>
              </w:rPr>
            </w:pPr>
          </w:p>
        </w:tc>
        <w:tc>
          <w:tcPr>
            <w:tcW w:w="3828" w:type="dxa"/>
          </w:tcPr>
          <w:p w:rsidR="00C43D1E" w:rsidRPr="0081583E" w:rsidRDefault="00C43D1E" w:rsidP="00A10539">
            <w:pPr>
              <w:pStyle w:val="TAL"/>
              <w:rPr>
                <w:noProof/>
              </w:rPr>
            </w:pPr>
          </w:p>
        </w:tc>
        <w:tc>
          <w:tcPr>
            <w:tcW w:w="4536" w:type="dxa"/>
          </w:tcPr>
          <w:p w:rsidR="00C43D1E" w:rsidRPr="0081583E" w:rsidRDefault="00C43D1E" w:rsidP="00A10539">
            <w:pPr>
              <w:pStyle w:val="TAL"/>
              <w:rPr>
                <w:noProof/>
              </w:rPr>
            </w:pPr>
          </w:p>
        </w:tc>
      </w:tr>
    </w:tbl>
    <w:p w:rsidR="00C43D1E" w:rsidRPr="0081583E" w:rsidRDefault="00C715CA" w:rsidP="001C5C86">
      <w:pPr>
        <w:ind w:right="-99"/>
        <w:rPr>
          <w:b/>
          <w:noProof/>
        </w:rPr>
      </w:pPr>
      <w:r w:rsidRPr="0081583E">
        <w:rPr>
          <w:noProof/>
        </w:rPr>
        <w:br/>
      </w:r>
      <w:r w:rsidRPr="0081583E">
        <w:rPr>
          <w:b/>
          <w:noProof/>
        </w:rPr>
        <w:t xml:space="preserve">If </w:t>
      </w:r>
      <w:r w:rsidR="00BC642A" w:rsidRPr="0081583E">
        <w:rPr>
          <w:b/>
          <w:noProof/>
        </w:rPr>
        <w:t>no identified source of stage 1 information</w:t>
      </w:r>
      <w:r w:rsidRPr="0081583E">
        <w:rPr>
          <w:b/>
          <w:noProof/>
        </w:rPr>
        <w:t xml:space="preserve">, justify: </w:t>
      </w:r>
    </w:p>
    <w:p w:rsidR="00075B63" w:rsidRPr="0081583E" w:rsidRDefault="00075B63" w:rsidP="001C5C86">
      <w:pPr>
        <w:ind w:right="-99"/>
        <w:rPr>
          <w:b/>
          <w:noProof/>
        </w:rPr>
      </w:pPr>
      <w:r w:rsidRPr="0081583E">
        <w:rPr>
          <w:noProof/>
        </w:rPr>
        <w:t xml:space="preserve">Stage 2 </w:t>
      </w:r>
      <w:r w:rsidR="00133431" w:rsidRPr="0081583E">
        <w:rPr>
          <w:noProof/>
        </w:rPr>
        <w:t xml:space="preserve">requirements and </w:t>
      </w:r>
      <w:r w:rsidRPr="0081583E">
        <w:rPr>
          <w:noProof/>
        </w:rPr>
        <w:t>procedures are derived from SA4 specification TS 26.114.</w:t>
      </w:r>
    </w:p>
    <w:p w:rsidR="00A70E1E" w:rsidRPr="0081583E" w:rsidRDefault="00A70E1E" w:rsidP="001C5C86">
      <w:pPr>
        <w:ind w:right="-99"/>
        <w:rPr>
          <w:noProof/>
        </w:rPr>
      </w:pPr>
      <w:r w:rsidRPr="0081583E">
        <w:rPr>
          <w:noProof/>
        </w:rPr>
        <w:t>Go to §3.</w:t>
      </w:r>
    </w:p>
    <w:p w:rsidR="00A36378" w:rsidRPr="0081583E" w:rsidRDefault="00A36378" w:rsidP="001C5C86">
      <w:pPr>
        <w:pStyle w:val="Heading4"/>
        <w:rPr>
          <w:noProof/>
        </w:rPr>
      </w:pPr>
      <w:r w:rsidRPr="0081583E">
        <w:rPr>
          <w:noProof/>
        </w:rPr>
        <w:t>2.3</w:t>
      </w:r>
      <w:r w:rsidR="00790BCC" w:rsidRPr="0081583E">
        <w:rPr>
          <w:noProof/>
        </w:rPr>
        <w:t>.3</w:t>
      </w:r>
      <w:r w:rsidRPr="0081583E">
        <w:rPr>
          <w:noProof/>
        </w:rPr>
        <w:tab/>
        <w:t>S</w:t>
      </w:r>
      <w:r w:rsidR="00790BCC" w:rsidRPr="0081583E">
        <w:rPr>
          <w:noProof/>
        </w:rPr>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81583E" w:rsidTr="006B4280">
        <w:tc>
          <w:tcPr>
            <w:tcW w:w="9606" w:type="dxa"/>
            <w:gridSpan w:val="3"/>
            <w:shd w:val="clear" w:color="auto" w:fill="E0E0E0"/>
          </w:tcPr>
          <w:p w:rsidR="00790BCC" w:rsidRPr="0081583E" w:rsidRDefault="00790BCC" w:rsidP="001C5C86">
            <w:pPr>
              <w:pStyle w:val="TAH"/>
              <w:ind w:right="-99"/>
              <w:jc w:val="left"/>
              <w:rPr>
                <w:noProof/>
              </w:rPr>
            </w:pPr>
            <w:r w:rsidRPr="0081583E">
              <w:rPr>
                <w:noProof/>
              </w:rPr>
              <w:t>Corresponding stage 2 work item</w:t>
            </w:r>
            <w:r w:rsidR="003205AD" w:rsidRPr="0081583E">
              <w:rPr>
                <w:noProof/>
              </w:rPr>
              <w:t xml:space="preserve"> (if any)</w:t>
            </w:r>
          </w:p>
        </w:tc>
      </w:tr>
      <w:tr w:rsidR="00790BCC" w:rsidRPr="0081583E" w:rsidTr="006B4280">
        <w:tc>
          <w:tcPr>
            <w:tcW w:w="1101" w:type="dxa"/>
            <w:shd w:val="clear" w:color="auto" w:fill="E0E0E0"/>
          </w:tcPr>
          <w:p w:rsidR="00790BCC" w:rsidRPr="0081583E" w:rsidRDefault="00790BCC" w:rsidP="001C5C86">
            <w:pPr>
              <w:pStyle w:val="TAH"/>
              <w:ind w:right="-99"/>
              <w:jc w:val="left"/>
              <w:rPr>
                <w:noProof/>
              </w:rPr>
            </w:pPr>
            <w:r w:rsidRPr="0081583E">
              <w:rPr>
                <w:noProof/>
              </w:rPr>
              <w:t>Unique ID</w:t>
            </w:r>
          </w:p>
        </w:tc>
        <w:tc>
          <w:tcPr>
            <w:tcW w:w="3969" w:type="dxa"/>
            <w:shd w:val="clear" w:color="auto" w:fill="E0E0E0"/>
          </w:tcPr>
          <w:p w:rsidR="00790BCC" w:rsidRPr="0081583E" w:rsidRDefault="00790BCC" w:rsidP="001C5C86">
            <w:pPr>
              <w:pStyle w:val="TAH"/>
              <w:ind w:right="-99"/>
              <w:jc w:val="left"/>
              <w:rPr>
                <w:noProof/>
              </w:rPr>
            </w:pPr>
            <w:r w:rsidRPr="0081583E">
              <w:rPr>
                <w:noProof/>
              </w:rPr>
              <w:t>Title</w:t>
            </w:r>
          </w:p>
        </w:tc>
        <w:tc>
          <w:tcPr>
            <w:tcW w:w="4536" w:type="dxa"/>
            <w:shd w:val="clear" w:color="auto" w:fill="E0E0E0"/>
          </w:tcPr>
          <w:p w:rsidR="00790BCC" w:rsidRPr="0081583E" w:rsidRDefault="00790BCC" w:rsidP="001C5C86">
            <w:pPr>
              <w:pStyle w:val="TAH"/>
              <w:ind w:right="-99"/>
              <w:jc w:val="left"/>
              <w:rPr>
                <w:noProof/>
              </w:rPr>
            </w:pPr>
            <w:r w:rsidRPr="0081583E">
              <w:rPr>
                <w:noProof/>
              </w:rPr>
              <w:t>TS</w:t>
            </w:r>
          </w:p>
        </w:tc>
      </w:tr>
      <w:tr w:rsidR="00790BCC" w:rsidRPr="0081583E" w:rsidTr="00790BCC">
        <w:tc>
          <w:tcPr>
            <w:tcW w:w="1101" w:type="dxa"/>
          </w:tcPr>
          <w:p w:rsidR="00790BCC" w:rsidRPr="0081583E" w:rsidRDefault="00790BCC" w:rsidP="00A10539">
            <w:pPr>
              <w:pStyle w:val="TAL"/>
              <w:rPr>
                <w:noProof/>
              </w:rPr>
            </w:pPr>
          </w:p>
        </w:tc>
        <w:tc>
          <w:tcPr>
            <w:tcW w:w="3969" w:type="dxa"/>
          </w:tcPr>
          <w:p w:rsidR="00790BCC" w:rsidRPr="0081583E" w:rsidRDefault="00790BCC" w:rsidP="00A10539">
            <w:pPr>
              <w:pStyle w:val="TAL"/>
              <w:rPr>
                <w:noProof/>
              </w:rPr>
            </w:pPr>
          </w:p>
        </w:tc>
        <w:tc>
          <w:tcPr>
            <w:tcW w:w="4536" w:type="dxa"/>
          </w:tcPr>
          <w:p w:rsidR="00790BCC" w:rsidRPr="0081583E" w:rsidRDefault="00790BCC" w:rsidP="00A10539">
            <w:pPr>
              <w:pStyle w:val="TAL"/>
              <w:rPr>
                <w:noProof/>
              </w:rPr>
            </w:pPr>
          </w:p>
        </w:tc>
      </w:tr>
    </w:tbl>
    <w:p w:rsidR="00A70E1E" w:rsidRPr="0081583E" w:rsidRDefault="00A70E1E" w:rsidP="001C5C86">
      <w:pPr>
        <w:ind w:right="-99"/>
        <w:rPr>
          <w:b/>
          <w:noProof/>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RPr="0081583E" w:rsidTr="006B4280">
        <w:tc>
          <w:tcPr>
            <w:tcW w:w="9606" w:type="dxa"/>
            <w:gridSpan w:val="3"/>
            <w:shd w:val="clear" w:color="auto" w:fill="E0E0E0"/>
          </w:tcPr>
          <w:p w:rsidR="003205AD" w:rsidRPr="0081583E" w:rsidRDefault="003205AD" w:rsidP="001C5C86">
            <w:pPr>
              <w:pStyle w:val="TAH"/>
              <w:ind w:right="-99"/>
              <w:jc w:val="left"/>
              <w:rPr>
                <w:noProof/>
              </w:rPr>
            </w:pPr>
            <w:r w:rsidRPr="0081583E">
              <w:rPr>
                <w:noProof/>
              </w:rPr>
              <w:t>Else, corresponding stage 1 work item</w:t>
            </w:r>
          </w:p>
        </w:tc>
      </w:tr>
      <w:tr w:rsidR="003205AD" w:rsidRPr="0081583E" w:rsidTr="006B4280">
        <w:tc>
          <w:tcPr>
            <w:tcW w:w="1101" w:type="dxa"/>
            <w:shd w:val="clear" w:color="auto" w:fill="E0E0E0"/>
          </w:tcPr>
          <w:p w:rsidR="003205AD" w:rsidRPr="0081583E" w:rsidRDefault="003205AD" w:rsidP="001C5C86">
            <w:pPr>
              <w:pStyle w:val="TAH"/>
              <w:ind w:right="-99"/>
              <w:jc w:val="left"/>
              <w:rPr>
                <w:noProof/>
              </w:rPr>
            </w:pPr>
            <w:r w:rsidRPr="0081583E">
              <w:rPr>
                <w:noProof/>
              </w:rPr>
              <w:t>Unique ID</w:t>
            </w:r>
          </w:p>
        </w:tc>
        <w:tc>
          <w:tcPr>
            <w:tcW w:w="3969" w:type="dxa"/>
            <w:shd w:val="clear" w:color="auto" w:fill="E0E0E0"/>
          </w:tcPr>
          <w:p w:rsidR="003205AD" w:rsidRPr="0081583E" w:rsidRDefault="003205AD" w:rsidP="001C5C86">
            <w:pPr>
              <w:pStyle w:val="TAH"/>
              <w:ind w:right="-99"/>
              <w:jc w:val="left"/>
              <w:rPr>
                <w:noProof/>
              </w:rPr>
            </w:pPr>
            <w:r w:rsidRPr="0081583E">
              <w:rPr>
                <w:noProof/>
              </w:rPr>
              <w:t>Title</w:t>
            </w:r>
          </w:p>
        </w:tc>
        <w:tc>
          <w:tcPr>
            <w:tcW w:w="4536" w:type="dxa"/>
            <w:shd w:val="clear" w:color="auto" w:fill="E0E0E0"/>
          </w:tcPr>
          <w:p w:rsidR="003205AD" w:rsidRPr="0081583E" w:rsidRDefault="003205AD" w:rsidP="001C5C86">
            <w:pPr>
              <w:pStyle w:val="TAH"/>
              <w:ind w:right="-99"/>
              <w:jc w:val="left"/>
              <w:rPr>
                <w:noProof/>
              </w:rPr>
            </w:pPr>
            <w:r w:rsidRPr="0081583E">
              <w:rPr>
                <w:noProof/>
              </w:rPr>
              <w:t>TS</w:t>
            </w:r>
          </w:p>
        </w:tc>
      </w:tr>
      <w:tr w:rsidR="003205AD" w:rsidRPr="0081583E" w:rsidTr="003205AD">
        <w:tc>
          <w:tcPr>
            <w:tcW w:w="1101" w:type="dxa"/>
          </w:tcPr>
          <w:p w:rsidR="003205AD" w:rsidRPr="0081583E" w:rsidRDefault="003205AD" w:rsidP="00A10539">
            <w:pPr>
              <w:pStyle w:val="TAL"/>
              <w:rPr>
                <w:noProof/>
              </w:rPr>
            </w:pPr>
          </w:p>
        </w:tc>
        <w:tc>
          <w:tcPr>
            <w:tcW w:w="3969" w:type="dxa"/>
          </w:tcPr>
          <w:p w:rsidR="003205AD" w:rsidRPr="0081583E" w:rsidRDefault="003205AD" w:rsidP="00A10539">
            <w:pPr>
              <w:pStyle w:val="TAL"/>
              <w:rPr>
                <w:noProof/>
              </w:rPr>
            </w:pPr>
          </w:p>
        </w:tc>
        <w:tc>
          <w:tcPr>
            <w:tcW w:w="4536" w:type="dxa"/>
          </w:tcPr>
          <w:p w:rsidR="003205AD" w:rsidRPr="0081583E" w:rsidRDefault="003205AD" w:rsidP="00A10539">
            <w:pPr>
              <w:pStyle w:val="TAL"/>
              <w:rPr>
                <w:noProof/>
              </w:rPr>
            </w:pPr>
          </w:p>
        </w:tc>
      </w:tr>
    </w:tbl>
    <w:p w:rsidR="003205AD" w:rsidRPr="0081583E" w:rsidRDefault="003205AD" w:rsidP="001C5C86">
      <w:pPr>
        <w:ind w:right="-99"/>
        <w:rPr>
          <w:b/>
          <w:noProof/>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RPr="0081583E" w:rsidTr="006B4280">
        <w:tc>
          <w:tcPr>
            <w:tcW w:w="9606" w:type="dxa"/>
            <w:gridSpan w:val="3"/>
            <w:shd w:val="clear" w:color="auto" w:fill="E0E0E0"/>
          </w:tcPr>
          <w:p w:rsidR="003205AD" w:rsidRPr="0081583E" w:rsidRDefault="003205AD" w:rsidP="001C5C86">
            <w:pPr>
              <w:pStyle w:val="TAH"/>
              <w:ind w:right="-99"/>
              <w:jc w:val="left"/>
              <w:rPr>
                <w:noProof/>
              </w:rPr>
            </w:pPr>
            <w:r w:rsidRPr="0081583E">
              <w:rPr>
                <w:noProof/>
              </w:rPr>
              <w:t>Other justification</w:t>
            </w:r>
          </w:p>
        </w:tc>
      </w:tr>
      <w:tr w:rsidR="003205AD" w:rsidRPr="0081583E" w:rsidTr="006B4280">
        <w:tc>
          <w:tcPr>
            <w:tcW w:w="3227" w:type="dxa"/>
            <w:shd w:val="clear" w:color="auto" w:fill="E0E0E0"/>
          </w:tcPr>
          <w:p w:rsidR="003205AD" w:rsidRPr="0081583E" w:rsidRDefault="003205AD" w:rsidP="001C5C86">
            <w:pPr>
              <w:pStyle w:val="TAH"/>
              <w:ind w:right="-99"/>
              <w:jc w:val="left"/>
              <w:rPr>
                <w:noProof/>
              </w:rPr>
            </w:pPr>
            <w:r w:rsidRPr="0081583E">
              <w:rPr>
                <w:noProof/>
              </w:rPr>
              <w:t>TS or CR(s)</w:t>
            </w:r>
            <w:r w:rsidR="006B4280" w:rsidRPr="0081583E">
              <w:rPr>
                <w:noProof/>
              </w:rPr>
              <w:t xml:space="preserve"> o</w:t>
            </w:r>
            <w:r w:rsidRPr="0081583E">
              <w:rPr>
                <w:noProof/>
              </w:rPr>
              <w:t>r external document</w:t>
            </w:r>
          </w:p>
        </w:tc>
        <w:tc>
          <w:tcPr>
            <w:tcW w:w="1843" w:type="dxa"/>
            <w:shd w:val="clear" w:color="auto" w:fill="E0E0E0"/>
          </w:tcPr>
          <w:p w:rsidR="003205AD" w:rsidRPr="0081583E" w:rsidRDefault="003205AD" w:rsidP="001C5C86">
            <w:pPr>
              <w:pStyle w:val="TAH"/>
              <w:ind w:right="-99"/>
              <w:jc w:val="left"/>
              <w:rPr>
                <w:noProof/>
              </w:rPr>
            </w:pPr>
            <w:r w:rsidRPr="0081583E">
              <w:rPr>
                <w:noProof/>
              </w:rPr>
              <w:t>Clause</w:t>
            </w:r>
          </w:p>
        </w:tc>
        <w:tc>
          <w:tcPr>
            <w:tcW w:w="4536" w:type="dxa"/>
            <w:shd w:val="clear" w:color="auto" w:fill="E0E0E0"/>
          </w:tcPr>
          <w:p w:rsidR="003205AD" w:rsidRPr="0081583E" w:rsidRDefault="003205AD" w:rsidP="001C5C86">
            <w:pPr>
              <w:pStyle w:val="TAH"/>
              <w:ind w:right="-99"/>
              <w:jc w:val="left"/>
              <w:rPr>
                <w:noProof/>
              </w:rPr>
            </w:pPr>
            <w:r w:rsidRPr="0081583E">
              <w:rPr>
                <w:noProof/>
              </w:rPr>
              <w:t>Remarks</w:t>
            </w:r>
          </w:p>
        </w:tc>
      </w:tr>
      <w:tr w:rsidR="003205AD" w:rsidRPr="0081583E" w:rsidTr="006B4280">
        <w:tc>
          <w:tcPr>
            <w:tcW w:w="3227" w:type="dxa"/>
          </w:tcPr>
          <w:p w:rsidR="003205AD" w:rsidRPr="0081583E" w:rsidRDefault="003205AD" w:rsidP="00A10539">
            <w:pPr>
              <w:pStyle w:val="TAL"/>
              <w:rPr>
                <w:noProof/>
              </w:rPr>
            </w:pPr>
          </w:p>
        </w:tc>
        <w:tc>
          <w:tcPr>
            <w:tcW w:w="1843" w:type="dxa"/>
          </w:tcPr>
          <w:p w:rsidR="003205AD" w:rsidRPr="0081583E" w:rsidRDefault="003205AD" w:rsidP="00A10539">
            <w:pPr>
              <w:pStyle w:val="TAL"/>
              <w:rPr>
                <w:noProof/>
              </w:rPr>
            </w:pPr>
          </w:p>
        </w:tc>
        <w:tc>
          <w:tcPr>
            <w:tcW w:w="4536" w:type="dxa"/>
          </w:tcPr>
          <w:p w:rsidR="003205AD" w:rsidRPr="0081583E" w:rsidRDefault="003205AD" w:rsidP="00A10539">
            <w:pPr>
              <w:pStyle w:val="TAL"/>
              <w:rPr>
                <w:noProof/>
              </w:rPr>
            </w:pPr>
          </w:p>
        </w:tc>
      </w:tr>
    </w:tbl>
    <w:p w:rsidR="00BC642A" w:rsidRPr="0081583E" w:rsidRDefault="00BC642A" w:rsidP="00BC642A">
      <w:pPr>
        <w:ind w:right="-99"/>
        <w:rPr>
          <w:b/>
          <w:noProof/>
        </w:rPr>
      </w:pPr>
      <w:r w:rsidRPr="0081583E">
        <w:rPr>
          <w:noProof/>
        </w:rPr>
        <w:br/>
      </w:r>
      <w:r w:rsidRPr="0081583E">
        <w:rPr>
          <w:b/>
          <w:noProof/>
        </w:rPr>
        <w:t xml:space="preserve">If no identified source of stage 2 information, justify: </w:t>
      </w:r>
    </w:p>
    <w:p w:rsidR="00A70E1E" w:rsidRPr="0081583E" w:rsidRDefault="00A70E1E" w:rsidP="001C5C86">
      <w:pPr>
        <w:ind w:right="-99"/>
        <w:rPr>
          <w:noProof/>
        </w:rPr>
      </w:pPr>
      <w:r w:rsidRPr="0081583E">
        <w:rPr>
          <w:noProof/>
        </w:rPr>
        <w:t>Go to §3.</w:t>
      </w:r>
    </w:p>
    <w:p w:rsidR="00790BCC" w:rsidRPr="0081583E" w:rsidRDefault="00790BCC" w:rsidP="001C5C86">
      <w:pPr>
        <w:pStyle w:val="Heading4"/>
        <w:rPr>
          <w:noProof/>
        </w:rPr>
      </w:pPr>
      <w:r w:rsidRPr="0081583E">
        <w:rPr>
          <w:noProof/>
        </w:rPr>
        <w:lastRenderedPageBreak/>
        <w:t>2.3.4</w:t>
      </w:r>
      <w:r w:rsidRPr="0081583E">
        <w:rPr>
          <w:noProof/>
        </w:rP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81583E" w:rsidTr="006B4280">
        <w:tc>
          <w:tcPr>
            <w:tcW w:w="9606" w:type="dxa"/>
            <w:gridSpan w:val="3"/>
            <w:shd w:val="clear" w:color="auto" w:fill="E0E0E0"/>
          </w:tcPr>
          <w:p w:rsidR="00790BCC" w:rsidRPr="0081583E" w:rsidRDefault="004A6A60" w:rsidP="001C5C86">
            <w:pPr>
              <w:pStyle w:val="TAH"/>
              <w:ind w:right="-99"/>
              <w:jc w:val="left"/>
              <w:rPr>
                <w:noProof/>
              </w:rPr>
            </w:pPr>
            <w:r w:rsidRPr="0081583E">
              <w:rPr>
                <w:noProof/>
              </w:rPr>
              <w:t>Related Work Item(s)</w:t>
            </w:r>
          </w:p>
        </w:tc>
      </w:tr>
      <w:tr w:rsidR="00790BCC" w:rsidRPr="0081583E" w:rsidTr="006B4280">
        <w:tc>
          <w:tcPr>
            <w:tcW w:w="1101" w:type="dxa"/>
            <w:shd w:val="clear" w:color="auto" w:fill="E0E0E0"/>
          </w:tcPr>
          <w:p w:rsidR="00790BCC" w:rsidRPr="0081583E" w:rsidRDefault="00790BCC" w:rsidP="001C5C86">
            <w:pPr>
              <w:pStyle w:val="TAH"/>
              <w:ind w:right="-99"/>
              <w:jc w:val="left"/>
              <w:rPr>
                <w:noProof/>
              </w:rPr>
            </w:pPr>
            <w:r w:rsidRPr="0081583E">
              <w:rPr>
                <w:noProof/>
              </w:rPr>
              <w:t>Unique ID</w:t>
            </w:r>
          </w:p>
        </w:tc>
        <w:tc>
          <w:tcPr>
            <w:tcW w:w="3969" w:type="dxa"/>
            <w:shd w:val="clear" w:color="auto" w:fill="E0E0E0"/>
          </w:tcPr>
          <w:p w:rsidR="00790BCC" w:rsidRPr="0081583E" w:rsidRDefault="00790BCC" w:rsidP="001C5C86">
            <w:pPr>
              <w:pStyle w:val="TAH"/>
              <w:ind w:right="-99"/>
              <w:jc w:val="left"/>
              <w:rPr>
                <w:noProof/>
              </w:rPr>
            </w:pPr>
            <w:r w:rsidRPr="0081583E">
              <w:rPr>
                <w:noProof/>
              </w:rPr>
              <w:t>Title</w:t>
            </w:r>
          </w:p>
        </w:tc>
        <w:tc>
          <w:tcPr>
            <w:tcW w:w="4536" w:type="dxa"/>
            <w:shd w:val="clear" w:color="auto" w:fill="E0E0E0"/>
          </w:tcPr>
          <w:p w:rsidR="00790BCC" w:rsidRPr="0081583E" w:rsidRDefault="00790BCC" w:rsidP="001C5C86">
            <w:pPr>
              <w:pStyle w:val="TAH"/>
              <w:ind w:right="-99"/>
              <w:jc w:val="left"/>
              <w:rPr>
                <w:noProof/>
              </w:rPr>
            </w:pPr>
            <w:r w:rsidRPr="0081583E">
              <w:rPr>
                <w:noProof/>
              </w:rPr>
              <w:t>TS</w:t>
            </w:r>
          </w:p>
        </w:tc>
      </w:tr>
      <w:tr w:rsidR="00790BCC" w:rsidRPr="0081583E" w:rsidTr="00790BCC">
        <w:tc>
          <w:tcPr>
            <w:tcW w:w="1101" w:type="dxa"/>
          </w:tcPr>
          <w:p w:rsidR="00790BCC" w:rsidRPr="0081583E" w:rsidRDefault="00790BCC" w:rsidP="00A10539">
            <w:pPr>
              <w:pStyle w:val="TAL"/>
              <w:rPr>
                <w:noProof/>
              </w:rPr>
            </w:pPr>
          </w:p>
        </w:tc>
        <w:tc>
          <w:tcPr>
            <w:tcW w:w="3969" w:type="dxa"/>
          </w:tcPr>
          <w:p w:rsidR="00790BCC" w:rsidRPr="0081583E" w:rsidRDefault="00790BCC" w:rsidP="00A10539">
            <w:pPr>
              <w:pStyle w:val="TAL"/>
              <w:rPr>
                <w:noProof/>
              </w:rPr>
            </w:pPr>
          </w:p>
        </w:tc>
        <w:tc>
          <w:tcPr>
            <w:tcW w:w="4536" w:type="dxa"/>
          </w:tcPr>
          <w:p w:rsidR="00790BCC" w:rsidRPr="0081583E" w:rsidRDefault="00790BCC" w:rsidP="00A10539">
            <w:pPr>
              <w:pStyle w:val="TAL"/>
              <w:rPr>
                <w:noProof/>
              </w:rPr>
            </w:pPr>
          </w:p>
        </w:tc>
      </w:tr>
    </w:tbl>
    <w:p w:rsidR="00A70E1E" w:rsidRPr="0081583E" w:rsidRDefault="00A70E1E" w:rsidP="001C5C86">
      <w:pPr>
        <w:ind w:right="-99"/>
        <w:rPr>
          <w:b/>
          <w:noProof/>
        </w:rPr>
      </w:pPr>
    </w:p>
    <w:p w:rsidR="00A70E1E" w:rsidRPr="0081583E" w:rsidRDefault="00A70E1E" w:rsidP="001C5C86">
      <w:pPr>
        <w:ind w:right="-99"/>
        <w:rPr>
          <w:noProof/>
        </w:rPr>
      </w:pPr>
      <w:r w:rsidRPr="0081583E">
        <w:rPr>
          <w:noProof/>
        </w:rPr>
        <w:t>Go to §3.</w:t>
      </w:r>
    </w:p>
    <w:p w:rsidR="00A36378" w:rsidRPr="0081583E" w:rsidRDefault="007F7421" w:rsidP="001C5C86">
      <w:pPr>
        <w:pStyle w:val="Heading4"/>
        <w:rPr>
          <w:noProof/>
        </w:rPr>
      </w:pPr>
      <w:r w:rsidRPr="0081583E">
        <w:rPr>
          <w:noProof/>
        </w:rPr>
        <w:t>2.3.5</w:t>
      </w:r>
      <w:r w:rsidR="00A36378" w:rsidRPr="0081583E">
        <w:rPr>
          <w:noProof/>
        </w:rPr>
        <w:tab/>
      </w:r>
      <w:r w:rsidRPr="0081583E">
        <w:rPr>
          <w:noProof/>
        </w:rP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RPr="0081583E" w:rsidTr="006B4280">
        <w:tc>
          <w:tcPr>
            <w:tcW w:w="9606" w:type="dxa"/>
            <w:gridSpan w:val="4"/>
            <w:shd w:val="clear" w:color="auto" w:fill="E0E0E0"/>
          </w:tcPr>
          <w:p w:rsidR="00A36378" w:rsidRPr="0081583E" w:rsidRDefault="00A36378" w:rsidP="001C5C86">
            <w:pPr>
              <w:pStyle w:val="TAH"/>
              <w:ind w:right="-99"/>
              <w:jc w:val="left"/>
              <w:rPr>
                <w:noProof/>
              </w:rPr>
            </w:pPr>
            <w:r w:rsidRPr="0081583E">
              <w:rPr>
                <w:noProof/>
              </w:rPr>
              <w:t>Related Work Item(s)</w:t>
            </w:r>
          </w:p>
        </w:tc>
      </w:tr>
      <w:tr w:rsidR="007F7421" w:rsidRPr="0081583E" w:rsidTr="006B4280">
        <w:tc>
          <w:tcPr>
            <w:tcW w:w="1101" w:type="dxa"/>
            <w:shd w:val="clear" w:color="auto" w:fill="E0E0E0"/>
          </w:tcPr>
          <w:p w:rsidR="007F7421" w:rsidRPr="0081583E" w:rsidRDefault="007F7421" w:rsidP="001C5C86">
            <w:pPr>
              <w:pStyle w:val="TAH"/>
              <w:ind w:right="-99"/>
              <w:jc w:val="left"/>
              <w:rPr>
                <w:noProof/>
              </w:rPr>
            </w:pPr>
            <w:r w:rsidRPr="0081583E">
              <w:rPr>
                <w:noProof/>
              </w:rPr>
              <w:t>Unique ID</w:t>
            </w:r>
          </w:p>
        </w:tc>
        <w:tc>
          <w:tcPr>
            <w:tcW w:w="3969" w:type="dxa"/>
            <w:shd w:val="clear" w:color="auto" w:fill="E0E0E0"/>
          </w:tcPr>
          <w:p w:rsidR="007F7421" w:rsidRPr="0081583E" w:rsidRDefault="007F7421" w:rsidP="001C5C86">
            <w:pPr>
              <w:pStyle w:val="TAH"/>
              <w:ind w:right="-99"/>
              <w:jc w:val="left"/>
              <w:rPr>
                <w:noProof/>
              </w:rPr>
            </w:pPr>
            <w:r w:rsidRPr="0081583E">
              <w:rPr>
                <w:noProof/>
              </w:rPr>
              <w:t>Title</w:t>
            </w:r>
          </w:p>
        </w:tc>
        <w:tc>
          <w:tcPr>
            <w:tcW w:w="1984" w:type="dxa"/>
            <w:shd w:val="clear" w:color="auto" w:fill="E0E0E0"/>
          </w:tcPr>
          <w:p w:rsidR="007F7421" w:rsidRPr="0081583E" w:rsidRDefault="007F7421" w:rsidP="001C5C86">
            <w:pPr>
              <w:pStyle w:val="TAH"/>
              <w:ind w:right="-99"/>
              <w:jc w:val="left"/>
              <w:rPr>
                <w:noProof/>
              </w:rPr>
            </w:pPr>
            <w:r w:rsidRPr="0081583E">
              <w:rPr>
                <w:noProof/>
              </w:rPr>
              <w:t>Nature of relationship</w:t>
            </w:r>
          </w:p>
        </w:tc>
        <w:tc>
          <w:tcPr>
            <w:tcW w:w="2552" w:type="dxa"/>
            <w:shd w:val="clear" w:color="auto" w:fill="E0E0E0"/>
          </w:tcPr>
          <w:p w:rsidR="007F7421" w:rsidRPr="0081583E" w:rsidRDefault="007F7421" w:rsidP="001C5C86">
            <w:pPr>
              <w:pStyle w:val="TAH"/>
              <w:ind w:right="-99"/>
              <w:jc w:val="left"/>
              <w:rPr>
                <w:noProof/>
              </w:rPr>
            </w:pPr>
            <w:r w:rsidRPr="0081583E">
              <w:rPr>
                <w:noProof/>
              </w:rPr>
              <w:t>TS / TR</w:t>
            </w:r>
          </w:p>
        </w:tc>
      </w:tr>
      <w:tr w:rsidR="007F7421" w:rsidRPr="0081583E" w:rsidTr="007F7421">
        <w:tc>
          <w:tcPr>
            <w:tcW w:w="1101" w:type="dxa"/>
          </w:tcPr>
          <w:p w:rsidR="007F7421" w:rsidRPr="0081583E" w:rsidRDefault="007F7421" w:rsidP="00A10539">
            <w:pPr>
              <w:pStyle w:val="TAL"/>
              <w:rPr>
                <w:noProof/>
              </w:rPr>
            </w:pPr>
          </w:p>
        </w:tc>
        <w:tc>
          <w:tcPr>
            <w:tcW w:w="3969" w:type="dxa"/>
          </w:tcPr>
          <w:p w:rsidR="007F7421" w:rsidRPr="0081583E" w:rsidRDefault="007F7421" w:rsidP="00A10539">
            <w:pPr>
              <w:pStyle w:val="TAL"/>
              <w:rPr>
                <w:noProof/>
              </w:rPr>
            </w:pPr>
          </w:p>
        </w:tc>
        <w:tc>
          <w:tcPr>
            <w:tcW w:w="1984" w:type="dxa"/>
          </w:tcPr>
          <w:p w:rsidR="007F7421" w:rsidRPr="0081583E" w:rsidRDefault="007F7421" w:rsidP="00A10539">
            <w:pPr>
              <w:pStyle w:val="TAL"/>
              <w:rPr>
                <w:noProof/>
              </w:rPr>
            </w:pPr>
          </w:p>
        </w:tc>
        <w:tc>
          <w:tcPr>
            <w:tcW w:w="2552" w:type="dxa"/>
          </w:tcPr>
          <w:p w:rsidR="007F7421" w:rsidRPr="0081583E" w:rsidRDefault="007F7421" w:rsidP="00A10539">
            <w:pPr>
              <w:pStyle w:val="TAL"/>
              <w:rPr>
                <w:noProof/>
              </w:rPr>
            </w:pPr>
          </w:p>
        </w:tc>
      </w:tr>
    </w:tbl>
    <w:p w:rsidR="00A70E1E" w:rsidRPr="0081583E" w:rsidRDefault="00A70E1E" w:rsidP="001C5C86">
      <w:pPr>
        <w:ind w:right="-99"/>
        <w:rPr>
          <w:b/>
          <w:noProof/>
        </w:rPr>
      </w:pPr>
    </w:p>
    <w:p w:rsidR="00A70E1E" w:rsidRPr="0081583E" w:rsidRDefault="00A70E1E" w:rsidP="001C5C86">
      <w:pPr>
        <w:ind w:right="-99"/>
        <w:rPr>
          <w:noProof/>
        </w:rPr>
      </w:pPr>
      <w:r w:rsidRPr="0081583E">
        <w:rPr>
          <w:noProof/>
        </w:rPr>
        <w:t>Go to §3.</w:t>
      </w:r>
    </w:p>
    <w:p w:rsidR="00A36378" w:rsidRPr="0081583E" w:rsidRDefault="00052BF8" w:rsidP="001C5C86">
      <w:pPr>
        <w:pStyle w:val="Heading3"/>
        <w:rPr>
          <w:noProof/>
        </w:rPr>
      </w:pPr>
      <w:r w:rsidRPr="0081583E">
        <w:rPr>
          <w:noProof/>
        </w:rPr>
        <w:t>2.4</w:t>
      </w:r>
      <w:r w:rsidR="00A36378" w:rsidRPr="0081583E">
        <w:rPr>
          <w:noProof/>
        </w:rPr>
        <w:tab/>
      </w:r>
      <w:r w:rsidRPr="0081583E">
        <w:rPr>
          <w:noProof/>
        </w:rP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81583E" w:rsidTr="006B4280">
        <w:tc>
          <w:tcPr>
            <w:tcW w:w="9606" w:type="dxa"/>
            <w:gridSpan w:val="3"/>
            <w:shd w:val="clear" w:color="auto" w:fill="E0E0E0"/>
          </w:tcPr>
          <w:p w:rsidR="00A36378" w:rsidRPr="0081583E" w:rsidRDefault="00052BF8" w:rsidP="001C5C86">
            <w:pPr>
              <w:pStyle w:val="TAH"/>
              <w:ind w:right="-99"/>
              <w:jc w:val="left"/>
              <w:rPr>
                <w:noProof/>
              </w:rPr>
            </w:pPr>
            <w:r w:rsidRPr="0081583E">
              <w:rPr>
                <w:noProof/>
              </w:rPr>
              <w:t>Parent Building Block</w:t>
            </w:r>
          </w:p>
        </w:tc>
      </w:tr>
      <w:tr w:rsidR="00A36378" w:rsidRPr="0081583E" w:rsidTr="006B4280">
        <w:tc>
          <w:tcPr>
            <w:tcW w:w="1101" w:type="dxa"/>
            <w:shd w:val="clear" w:color="auto" w:fill="E0E0E0"/>
          </w:tcPr>
          <w:p w:rsidR="00A36378" w:rsidRPr="0081583E" w:rsidRDefault="00A36378" w:rsidP="001C5C86">
            <w:pPr>
              <w:pStyle w:val="TAH"/>
              <w:ind w:right="-99"/>
              <w:jc w:val="left"/>
              <w:rPr>
                <w:noProof/>
              </w:rPr>
            </w:pPr>
            <w:r w:rsidRPr="0081583E">
              <w:rPr>
                <w:noProof/>
              </w:rPr>
              <w:t>Unique ID</w:t>
            </w:r>
          </w:p>
        </w:tc>
        <w:tc>
          <w:tcPr>
            <w:tcW w:w="3969" w:type="dxa"/>
            <w:shd w:val="clear" w:color="auto" w:fill="E0E0E0"/>
          </w:tcPr>
          <w:p w:rsidR="00A36378" w:rsidRPr="0081583E" w:rsidRDefault="00A36378" w:rsidP="001C5C86">
            <w:pPr>
              <w:pStyle w:val="TAH"/>
              <w:ind w:right="-99"/>
              <w:jc w:val="left"/>
              <w:rPr>
                <w:noProof/>
              </w:rPr>
            </w:pPr>
            <w:r w:rsidRPr="0081583E">
              <w:rPr>
                <w:noProof/>
              </w:rPr>
              <w:t>Title</w:t>
            </w:r>
          </w:p>
        </w:tc>
        <w:tc>
          <w:tcPr>
            <w:tcW w:w="4536" w:type="dxa"/>
            <w:shd w:val="clear" w:color="auto" w:fill="E0E0E0"/>
          </w:tcPr>
          <w:p w:rsidR="00A36378" w:rsidRPr="0081583E" w:rsidRDefault="00052BF8" w:rsidP="001C5C86">
            <w:pPr>
              <w:pStyle w:val="TAH"/>
              <w:ind w:right="-99"/>
              <w:jc w:val="left"/>
              <w:rPr>
                <w:noProof/>
              </w:rPr>
            </w:pPr>
            <w:r w:rsidRPr="0081583E">
              <w:rPr>
                <w:noProof/>
              </w:rPr>
              <w:t>TS</w:t>
            </w:r>
          </w:p>
        </w:tc>
      </w:tr>
      <w:tr w:rsidR="00A36378" w:rsidRPr="0081583E" w:rsidTr="00790BCC">
        <w:tc>
          <w:tcPr>
            <w:tcW w:w="1101" w:type="dxa"/>
          </w:tcPr>
          <w:p w:rsidR="00A36378" w:rsidRPr="0081583E" w:rsidRDefault="00A36378" w:rsidP="00A10539">
            <w:pPr>
              <w:pStyle w:val="TAL"/>
              <w:rPr>
                <w:noProof/>
              </w:rPr>
            </w:pPr>
          </w:p>
        </w:tc>
        <w:tc>
          <w:tcPr>
            <w:tcW w:w="3969" w:type="dxa"/>
          </w:tcPr>
          <w:p w:rsidR="00A36378" w:rsidRPr="0081583E" w:rsidRDefault="00A36378" w:rsidP="00A10539">
            <w:pPr>
              <w:pStyle w:val="TAL"/>
              <w:rPr>
                <w:noProof/>
              </w:rPr>
            </w:pPr>
          </w:p>
        </w:tc>
        <w:tc>
          <w:tcPr>
            <w:tcW w:w="4536" w:type="dxa"/>
          </w:tcPr>
          <w:p w:rsidR="00A36378" w:rsidRPr="0081583E" w:rsidRDefault="00A36378" w:rsidP="00A10539">
            <w:pPr>
              <w:pStyle w:val="TAL"/>
              <w:rPr>
                <w:noProof/>
              </w:rPr>
            </w:pPr>
          </w:p>
        </w:tc>
      </w:tr>
    </w:tbl>
    <w:p w:rsidR="00A70E1E" w:rsidRPr="0081583E" w:rsidRDefault="00A70E1E" w:rsidP="001C5C86">
      <w:pPr>
        <w:ind w:right="-99"/>
        <w:rPr>
          <w:b/>
          <w:noProof/>
        </w:rPr>
      </w:pPr>
    </w:p>
    <w:p w:rsidR="008A76FD" w:rsidRPr="0081583E" w:rsidRDefault="008A76FD" w:rsidP="001C5C86">
      <w:pPr>
        <w:pStyle w:val="Heading2"/>
        <w:rPr>
          <w:noProof/>
        </w:rPr>
      </w:pPr>
      <w:r w:rsidRPr="0081583E">
        <w:rPr>
          <w:noProof/>
        </w:rPr>
        <w:t>3</w:t>
      </w:r>
      <w:r w:rsidRPr="0081583E">
        <w:rPr>
          <w:noProof/>
        </w:rPr>
        <w:tab/>
        <w:t>Justification</w:t>
      </w:r>
    </w:p>
    <w:p w:rsidR="002B5844" w:rsidRPr="0081583E" w:rsidRDefault="00CD1C91" w:rsidP="00CD1C91">
      <w:pPr>
        <w:rPr>
          <w:noProof/>
        </w:rPr>
      </w:pPr>
      <w:r w:rsidRPr="0081583E">
        <w:rPr>
          <w:noProof/>
        </w:rPr>
        <w:t>Media handling of IMS communication services like voice and video over LTE ar</w:t>
      </w:r>
      <w:r w:rsidR="00C92F8A" w:rsidRPr="0081583E">
        <w:rPr>
          <w:noProof/>
        </w:rPr>
        <w:t>e based on 3GPP</w:t>
      </w:r>
      <w:r w:rsidRPr="0081583E">
        <w:rPr>
          <w:noProof/>
        </w:rPr>
        <w:t xml:space="preserve"> TS 26.114. Multimedia Telephony Service </w:t>
      </w:r>
      <w:r w:rsidR="00793FAB">
        <w:rPr>
          <w:noProof/>
        </w:rPr>
        <w:t>for</w:t>
      </w:r>
      <w:r w:rsidRPr="0081583E">
        <w:rPr>
          <w:noProof/>
        </w:rPr>
        <w:t xml:space="preserve"> IMS, MTSI, has a wide device reach. MTSI clients can connect to conferencing IMS communication services. As different UEs support different media capabilities, transcoding is needed in most cases for a conferencing bridge. Transcoding is introducing delays and </w:t>
      </w:r>
      <w:r w:rsidR="00C92F8A" w:rsidRPr="0081583E">
        <w:rPr>
          <w:noProof/>
        </w:rPr>
        <w:t xml:space="preserve">is </w:t>
      </w:r>
      <w:r w:rsidRPr="0081583E">
        <w:rPr>
          <w:noProof/>
        </w:rPr>
        <w:t>demanding on the resources of the conference bridge.</w:t>
      </w:r>
    </w:p>
    <w:p w:rsidR="00066FCD" w:rsidRPr="0081583E" w:rsidRDefault="00066FCD" w:rsidP="00CD1C91">
      <w:pPr>
        <w:rPr>
          <w:noProof/>
        </w:rPr>
      </w:pPr>
      <w:r w:rsidRPr="0081583E">
        <w:rPr>
          <w:noProof/>
        </w:rPr>
        <w:t>The SA4 group provided a study on the media handling aspects of multi-stream multiparty conferencing for MTSI in 3GPP TR 26.980 which has identified a number of new and compelling use cases that provide advanced conferencing services by supporting the session establishment and transport of multiple media streams between conference participants.</w:t>
      </w:r>
    </w:p>
    <w:p w:rsidR="00FD3A4E" w:rsidRPr="0081583E" w:rsidRDefault="00CD1C91" w:rsidP="00112834">
      <w:pPr>
        <w:rPr>
          <w:noProof/>
        </w:rPr>
      </w:pPr>
      <w:r w:rsidRPr="0081583E">
        <w:rPr>
          <w:noProof/>
        </w:rPr>
        <w:t>The SA4 group has in the parent feature specified a mechanism where the senders can include the same information using multiple formats which would allow the conference bridge to switch the content rather than performing transcoding.</w:t>
      </w:r>
    </w:p>
    <w:p w:rsidR="00E06539" w:rsidRPr="0081583E" w:rsidRDefault="00E06539" w:rsidP="00E06539">
      <w:pPr>
        <w:pStyle w:val="BodyText"/>
        <w:rPr>
          <w:i w:val="0"/>
          <w:noProof/>
          <w:lang w:val="en-GB"/>
        </w:rPr>
      </w:pPr>
      <w:r w:rsidRPr="0081583E">
        <w:rPr>
          <w:i w:val="0"/>
          <w:noProof/>
          <w:lang w:val="en-GB"/>
        </w:rPr>
        <w:t>MTSI extension on Multi-stream Multiparty Conferencing Media Handling, as specified in 3GPP TS 26.114, enables:</w:t>
      </w:r>
    </w:p>
    <w:p w:rsidR="00E06539" w:rsidRPr="0081583E" w:rsidRDefault="00E06539" w:rsidP="00E06539">
      <w:pPr>
        <w:pStyle w:val="BodyText"/>
        <w:numPr>
          <w:ilvl w:val="0"/>
          <w:numId w:val="6"/>
        </w:numPr>
        <w:spacing w:after="120"/>
        <w:ind w:left="714" w:hanging="357"/>
        <w:rPr>
          <w:i w:val="0"/>
          <w:noProof/>
          <w:lang w:val="en-GB"/>
        </w:rPr>
      </w:pPr>
      <w:r w:rsidRPr="0081583E">
        <w:rPr>
          <w:i w:val="0"/>
          <w:noProof/>
          <w:lang w:val="en-GB"/>
        </w:rPr>
        <w:t xml:space="preserve">Multi-stream video support; </w:t>
      </w:r>
    </w:p>
    <w:p w:rsidR="00E06539" w:rsidRPr="0081583E" w:rsidRDefault="00E06539" w:rsidP="00E06539">
      <w:pPr>
        <w:pStyle w:val="BodyText"/>
        <w:numPr>
          <w:ilvl w:val="0"/>
          <w:numId w:val="6"/>
        </w:numPr>
        <w:spacing w:after="120"/>
        <w:ind w:left="714" w:hanging="357"/>
        <w:rPr>
          <w:i w:val="0"/>
          <w:noProof/>
          <w:lang w:val="en-GB"/>
        </w:rPr>
      </w:pPr>
      <w:r w:rsidRPr="0081583E">
        <w:rPr>
          <w:i w:val="0"/>
          <w:noProof/>
          <w:lang w:val="en-GB"/>
        </w:rPr>
        <w:t>Support for at least 2 video contents: one main and one presentation;</w:t>
      </w:r>
    </w:p>
    <w:p w:rsidR="00372126" w:rsidRPr="0081583E" w:rsidRDefault="00372126" w:rsidP="00372126">
      <w:pPr>
        <w:pStyle w:val="NO"/>
        <w:rPr>
          <w:noProof/>
        </w:rPr>
      </w:pPr>
      <w:r w:rsidRPr="0081583E">
        <w:rPr>
          <w:noProof/>
        </w:rPr>
        <w:t>NOTE:</w:t>
      </w:r>
      <w:r w:rsidRPr="0081583E">
        <w:rPr>
          <w:noProof/>
        </w:rPr>
        <w:tab/>
      </w:r>
      <w:r w:rsidR="008C2BA4" w:rsidRPr="0081583E">
        <w:rPr>
          <w:noProof/>
        </w:rPr>
        <w:t>The additional video streams beyond the "main" video stream are "screen share" video stream and "thumbnail" video stream(s).</w:t>
      </w:r>
      <w:r w:rsidRPr="0081583E">
        <w:rPr>
          <w:noProof/>
        </w:rPr>
        <w:t>To accommodate the previous active speaker to be shown in normal size as active speaker to the current active speaker (instead of itself), the previous active speaker may have to send both a normal sized video (to be forwarded by conference focus to current active speaker), and a small sized video (to be forwarded as "thumbnail" to other participants). This way of sending multiple simultaneous representations of the same content is called "simulcast".</w:t>
      </w:r>
    </w:p>
    <w:p w:rsidR="00E06539" w:rsidRPr="0081583E" w:rsidRDefault="00E06539" w:rsidP="00E06539">
      <w:pPr>
        <w:pStyle w:val="BodyText"/>
        <w:numPr>
          <w:ilvl w:val="0"/>
          <w:numId w:val="6"/>
        </w:numPr>
        <w:spacing w:after="120"/>
        <w:ind w:left="714" w:hanging="357"/>
        <w:rPr>
          <w:i w:val="0"/>
          <w:noProof/>
          <w:lang w:val="en-GB"/>
        </w:rPr>
      </w:pPr>
      <w:r w:rsidRPr="0081583E">
        <w:rPr>
          <w:i w:val="0"/>
          <w:noProof/>
          <w:lang w:val="en-GB"/>
        </w:rPr>
        <w:t>Multi-stream audio support;</w:t>
      </w:r>
    </w:p>
    <w:p w:rsidR="00E06539" w:rsidRPr="0081583E" w:rsidRDefault="00E06539" w:rsidP="00E06539">
      <w:pPr>
        <w:pStyle w:val="BodyText"/>
        <w:numPr>
          <w:ilvl w:val="0"/>
          <w:numId w:val="6"/>
        </w:numPr>
        <w:spacing w:after="120"/>
        <w:ind w:left="714" w:hanging="357"/>
        <w:rPr>
          <w:i w:val="0"/>
          <w:noProof/>
          <w:lang w:val="en-GB"/>
        </w:rPr>
      </w:pPr>
      <w:r w:rsidRPr="0081583E">
        <w:rPr>
          <w:i w:val="0"/>
          <w:noProof/>
          <w:lang w:val="en-GB"/>
        </w:rPr>
        <w:t>Support for at least 2 audio contents; and</w:t>
      </w:r>
    </w:p>
    <w:p w:rsidR="00E06539" w:rsidRPr="0081583E" w:rsidRDefault="00E06539" w:rsidP="00914732">
      <w:pPr>
        <w:pStyle w:val="BodyText"/>
        <w:numPr>
          <w:ilvl w:val="0"/>
          <w:numId w:val="6"/>
        </w:numPr>
        <w:spacing w:after="120"/>
        <w:ind w:left="714" w:hanging="357"/>
        <w:rPr>
          <w:i w:val="0"/>
          <w:noProof/>
          <w:lang w:val="en-GB"/>
        </w:rPr>
      </w:pPr>
      <w:r w:rsidRPr="0081583E">
        <w:rPr>
          <w:i w:val="0"/>
          <w:noProof/>
          <w:lang w:val="en-GB"/>
        </w:rPr>
        <w:t>Addition of stereo audio support (enabling dual-mono and stereo codecs), in particular in receiving direction for better multiparty experience.</w:t>
      </w:r>
    </w:p>
    <w:p w:rsidR="008A76FD" w:rsidRPr="0081583E" w:rsidRDefault="008A76FD" w:rsidP="001C5C86">
      <w:pPr>
        <w:pStyle w:val="Heading2"/>
        <w:rPr>
          <w:noProof/>
        </w:rPr>
      </w:pPr>
      <w:r w:rsidRPr="0081583E">
        <w:rPr>
          <w:noProof/>
        </w:rPr>
        <w:t>4</w:t>
      </w:r>
      <w:r w:rsidRPr="0081583E">
        <w:rPr>
          <w:noProof/>
        </w:rPr>
        <w:tab/>
        <w:t>Objective</w:t>
      </w:r>
    </w:p>
    <w:p w:rsidR="00C81927" w:rsidRPr="0081583E" w:rsidRDefault="00C81927" w:rsidP="00C81927">
      <w:pPr>
        <w:rPr>
          <w:noProof/>
        </w:rPr>
      </w:pPr>
      <w:r w:rsidRPr="0081583E">
        <w:rPr>
          <w:noProof/>
        </w:rPr>
        <w:t xml:space="preserve">The objective of this work item is to add </w:t>
      </w:r>
      <w:r w:rsidR="00222FF3" w:rsidRPr="0081583E">
        <w:rPr>
          <w:noProof/>
        </w:rPr>
        <w:t xml:space="preserve">an </w:t>
      </w:r>
      <w:r w:rsidRPr="0081583E">
        <w:rPr>
          <w:noProof/>
        </w:rPr>
        <w:t xml:space="preserve">optional support for the MTSI extension on </w:t>
      </w:r>
      <w:r w:rsidRPr="0081583E">
        <w:rPr>
          <w:rFonts w:eastAsia="Batang"/>
          <w:noProof/>
        </w:rPr>
        <w:t>Multi-stream Multiparty Conferencing Media Handling</w:t>
      </w:r>
      <w:r w:rsidRPr="0081583E">
        <w:rPr>
          <w:noProof/>
        </w:rPr>
        <w:t xml:space="preserve"> to the specifications under CT WGs responsibility.</w:t>
      </w:r>
    </w:p>
    <w:p w:rsidR="00C81927" w:rsidRPr="0081583E" w:rsidRDefault="00C81927" w:rsidP="00C81927">
      <w:pPr>
        <w:rPr>
          <w:noProof/>
        </w:rPr>
      </w:pPr>
      <w:r w:rsidRPr="0081583E">
        <w:rPr>
          <w:noProof/>
        </w:rPr>
        <w:lastRenderedPageBreak/>
        <w:t>This includes:</w:t>
      </w:r>
    </w:p>
    <w:p w:rsidR="00C81927" w:rsidRPr="0081583E" w:rsidRDefault="00C81927" w:rsidP="00C81927">
      <w:pPr>
        <w:pStyle w:val="B1"/>
        <w:rPr>
          <w:noProof/>
        </w:rPr>
      </w:pPr>
      <w:r w:rsidRPr="0081583E">
        <w:rPr>
          <w:noProof/>
        </w:rPr>
        <w:t>-</w:t>
      </w:r>
      <w:r w:rsidRPr="0081583E">
        <w:rPr>
          <w:noProof/>
        </w:rPr>
        <w:tab/>
        <w:t>updates of the IMS SIP/SDP profiles to support the multi stream functionality (simulcast, thumbnails, screen sharing</w:t>
      </w:r>
      <w:r w:rsidR="00222FF3" w:rsidRPr="0081583E">
        <w:rPr>
          <w:noProof/>
        </w:rPr>
        <w:t>)</w:t>
      </w:r>
      <w:r w:rsidRPr="0081583E">
        <w:rPr>
          <w:noProof/>
        </w:rPr>
        <w:t>;</w:t>
      </w:r>
    </w:p>
    <w:p w:rsidR="00C81927" w:rsidRPr="0081583E" w:rsidRDefault="00C81927" w:rsidP="00C81927">
      <w:pPr>
        <w:pStyle w:val="B1"/>
        <w:rPr>
          <w:noProof/>
        </w:rPr>
      </w:pPr>
      <w:r w:rsidRPr="0081583E">
        <w:rPr>
          <w:noProof/>
        </w:rPr>
        <w:t>-</w:t>
      </w:r>
      <w:r w:rsidRPr="0081583E">
        <w:rPr>
          <w:noProof/>
        </w:rPr>
        <w:tab/>
        <w:t xml:space="preserve">support for multiple codecs </w:t>
      </w:r>
      <w:r w:rsidR="00223D74" w:rsidRPr="0081583E">
        <w:rPr>
          <w:noProof/>
        </w:rPr>
        <w:t xml:space="preserve">and codec configurations </w:t>
      </w:r>
      <w:r w:rsidRPr="0081583E">
        <w:rPr>
          <w:noProof/>
        </w:rPr>
        <w:t>on call legs between UE and a conference focus by allowing more than one codec per media line in SDP answer;</w:t>
      </w:r>
    </w:p>
    <w:p w:rsidR="00C81927" w:rsidRPr="0081583E" w:rsidRDefault="00C81927" w:rsidP="00C81927">
      <w:pPr>
        <w:pStyle w:val="B1"/>
        <w:rPr>
          <w:noProof/>
        </w:rPr>
      </w:pPr>
      <w:r w:rsidRPr="0081583E">
        <w:rPr>
          <w:noProof/>
        </w:rPr>
        <w:t>-</w:t>
      </w:r>
      <w:r w:rsidRPr="0081583E">
        <w:rPr>
          <w:noProof/>
        </w:rPr>
        <w:tab/>
        <w:t xml:space="preserve">update of H.248 Mp profile specifications to support </w:t>
      </w:r>
      <w:r w:rsidRPr="0081583E">
        <w:rPr>
          <w:rFonts w:eastAsia="Batang"/>
          <w:noProof/>
        </w:rPr>
        <w:t>Multi-stream Multiparty Conferencing Media Handling</w:t>
      </w:r>
      <w:r w:rsidRPr="0081583E">
        <w:rPr>
          <w:noProof/>
        </w:rPr>
        <w:t xml:space="preserve"> functionality;</w:t>
      </w:r>
    </w:p>
    <w:p w:rsidR="00C81927" w:rsidRPr="0081583E" w:rsidRDefault="00C81927" w:rsidP="00C81927">
      <w:pPr>
        <w:pStyle w:val="B1"/>
        <w:rPr>
          <w:noProof/>
        </w:rPr>
      </w:pPr>
      <w:r w:rsidRPr="0081583E">
        <w:rPr>
          <w:noProof/>
        </w:rPr>
        <w:t>-</w:t>
      </w:r>
      <w:r w:rsidRPr="0081583E">
        <w:rPr>
          <w:noProof/>
        </w:rPr>
        <w:tab/>
        <w:t>update of H.248 Iq and Ix profile specifications to support multi stream functionality; and</w:t>
      </w:r>
    </w:p>
    <w:p w:rsidR="00C81927" w:rsidRPr="0081583E" w:rsidRDefault="00C81927" w:rsidP="00C81927">
      <w:pPr>
        <w:pStyle w:val="B1"/>
        <w:rPr>
          <w:noProof/>
        </w:rPr>
      </w:pPr>
      <w:r w:rsidRPr="0081583E">
        <w:rPr>
          <w:noProof/>
        </w:rPr>
        <w:t>-</w:t>
      </w:r>
      <w:r w:rsidRPr="0081583E">
        <w:rPr>
          <w:noProof/>
        </w:rPr>
        <w:tab/>
        <w:t>possible update of QoS mapping at the PCRF.</w:t>
      </w:r>
    </w:p>
    <w:p w:rsidR="009C15F8" w:rsidRPr="0081583E" w:rsidRDefault="00EB00FB" w:rsidP="00CD3FC9">
      <w:pPr>
        <w:rPr>
          <w:noProof/>
        </w:rPr>
      </w:pPr>
      <w:r w:rsidRPr="0081583E">
        <w:rPr>
          <w:noProof/>
        </w:rPr>
        <w:t xml:space="preserve">To support </w:t>
      </w:r>
      <w:r w:rsidR="009B69D7" w:rsidRPr="0081583E">
        <w:rPr>
          <w:noProof/>
        </w:rPr>
        <w:t xml:space="preserve">sending of multiple encoded versions of the same source in a multi-party conference call, </w:t>
      </w:r>
      <w:r w:rsidRPr="0081583E">
        <w:rPr>
          <w:noProof/>
        </w:rPr>
        <w:t>i</w:t>
      </w:r>
      <w:r w:rsidR="00C81927" w:rsidRPr="0081583E">
        <w:rPr>
          <w:noProof/>
        </w:rPr>
        <w:t>n accordance to TS 26.114 annex S</w:t>
      </w:r>
      <w:r w:rsidR="009B69D7" w:rsidRPr="0081583E">
        <w:rPr>
          <w:noProof/>
        </w:rPr>
        <w:t>,</w:t>
      </w:r>
      <w:r w:rsidR="00C81927" w:rsidRPr="0081583E">
        <w:rPr>
          <w:noProof/>
        </w:rPr>
        <w:t xml:space="preserve"> the following SDP extensions need to be supported:</w:t>
      </w:r>
    </w:p>
    <w:p w:rsidR="009C15F8" w:rsidRPr="0081583E" w:rsidRDefault="009C15F8" w:rsidP="00CD3FC9">
      <w:pPr>
        <w:pStyle w:val="B1"/>
        <w:rPr>
          <w:noProof/>
        </w:rPr>
      </w:pPr>
      <w:r>
        <w:rPr>
          <w:noProof/>
        </w:rPr>
        <w:t>-</w:t>
      </w:r>
      <w:r>
        <w:rPr>
          <w:noProof/>
        </w:rPr>
        <w:tab/>
      </w:r>
      <w:r w:rsidR="00C81927" w:rsidRPr="0081583E">
        <w:rPr>
          <w:noProof/>
        </w:rPr>
        <w:t>IETF draft-ietf-mmusic-sdp-simulcast: "Using Simulcast in SDP and RTP Sessions".</w:t>
      </w:r>
    </w:p>
    <w:p w:rsidR="009C15F8" w:rsidRPr="0081583E" w:rsidRDefault="009C15F8" w:rsidP="00CD3FC9">
      <w:pPr>
        <w:pStyle w:val="B1"/>
        <w:rPr>
          <w:noProof/>
        </w:rPr>
      </w:pPr>
      <w:r>
        <w:rPr>
          <w:noProof/>
        </w:rPr>
        <w:t>-</w:t>
      </w:r>
      <w:r>
        <w:rPr>
          <w:noProof/>
        </w:rPr>
        <w:tab/>
      </w:r>
      <w:r w:rsidR="00C81927" w:rsidRPr="0081583E">
        <w:rPr>
          <w:noProof/>
        </w:rPr>
        <w:t>IETF RFC 4796: "The Session Description Protocol (SDP) Content Attribute".</w:t>
      </w:r>
    </w:p>
    <w:p w:rsidR="00C81927" w:rsidRPr="0081583E" w:rsidRDefault="009C15F8" w:rsidP="00CD3FC9">
      <w:pPr>
        <w:pStyle w:val="B1"/>
        <w:rPr>
          <w:noProof/>
        </w:rPr>
      </w:pPr>
      <w:r>
        <w:rPr>
          <w:noProof/>
        </w:rPr>
        <w:t>-</w:t>
      </w:r>
      <w:r>
        <w:rPr>
          <w:noProof/>
        </w:rPr>
        <w:tab/>
      </w:r>
      <w:r w:rsidR="00C81927" w:rsidRPr="0081583E">
        <w:rPr>
          <w:noProof/>
        </w:rPr>
        <w:t>IETF </w:t>
      </w:r>
      <w:r w:rsidR="00C424A2">
        <w:rPr>
          <w:noProof/>
        </w:rPr>
        <w:t>RFC 7728</w:t>
      </w:r>
      <w:r w:rsidR="00C81927" w:rsidRPr="0081583E">
        <w:rPr>
          <w:noProof/>
        </w:rPr>
        <w:t>: "RTP Stream Pause and Resume".</w:t>
      </w:r>
    </w:p>
    <w:p w:rsidR="008A76FD" w:rsidRPr="0081583E" w:rsidRDefault="008A76FD" w:rsidP="00944B28">
      <w:pPr>
        <w:pStyle w:val="Heading2"/>
        <w:spacing w:before="0" w:after="0"/>
        <w:rPr>
          <w:noProof/>
        </w:rPr>
      </w:pPr>
      <w:r w:rsidRPr="0081583E">
        <w:rPr>
          <w:noProof/>
        </w:rPr>
        <w:t>5</w:t>
      </w:r>
      <w:r w:rsidRPr="0081583E">
        <w:rPr>
          <w:noProof/>
        </w:rPr>
        <w:tab/>
        <w:t>Service Aspects</w:t>
      </w:r>
    </w:p>
    <w:p w:rsidR="008A76FD" w:rsidRPr="0081583E" w:rsidRDefault="006419CF" w:rsidP="00944B28">
      <w:pPr>
        <w:spacing w:after="0"/>
        <w:rPr>
          <w:noProof/>
        </w:rPr>
      </w:pPr>
      <w:r w:rsidRPr="0081583E">
        <w:rPr>
          <w:noProof/>
        </w:rPr>
        <w:t>None.</w:t>
      </w:r>
    </w:p>
    <w:p w:rsidR="008A76FD" w:rsidRPr="0081583E" w:rsidRDefault="008A76FD" w:rsidP="00944B28">
      <w:pPr>
        <w:pStyle w:val="Heading2"/>
        <w:spacing w:before="0" w:after="0"/>
        <w:rPr>
          <w:noProof/>
        </w:rPr>
      </w:pPr>
      <w:r w:rsidRPr="0081583E">
        <w:rPr>
          <w:noProof/>
        </w:rPr>
        <w:t>6</w:t>
      </w:r>
      <w:r w:rsidRPr="0081583E">
        <w:rPr>
          <w:noProof/>
        </w:rPr>
        <w:tab/>
        <w:t>MMI-Aspects</w:t>
      </w:r>
    </w:p>
    <w:p w:rsidR="008D658B" w:rsidRPr="0081583E" w:rsidRDefault="006419CF" w:rsidP="00944B28">
      <w:pPr>
        <w:spacing w:after="0"/>
        <w:rPr>
          <w:noProof/>
        </w:rPr>
      </w:pPr>
      <w:r w:rsidRPr="0081583E">
        <w:rPr>
          <w:noProof/>
        </w:rPr>
        <w:t>None.</w:t>
      </w:r>
    </w:p>
    <w:p w:rsidR="008A76FD" w:rsidRPr="0081583E" w:rsidRDefault="008A76FD" w:rsidP="00944B28">
      <w:pPr>
        <w:pStyle w:val="Heading2"/>
        <w:spacing w:before="0" w:after="0"/>
        <w:rPr>
          <w:noProof/>
        </w:rPr>
      </w:pPr>
      <w:r w:rsidRPr="0081583E">
        <w:rPr>
          <w:noProof/>
        </w:rPr>
        <w:t>7</w:t>
      </w:r>
      <w:r w:rsidRPr="0081583E">
        <w:rPr>
          <w:noProof/>
        </w:rPr>
        <w:tab/>
        <w:t>Charging Aspects</w:t>
      </w:r>
    </w:p>
    <w:p w:rsidR="008D658B" w:rsidRPr="0081583E" w:rsidRDefault="006419CF" w:rsidP="00944B28">
      <w:pPr>
        <w:spacing w:after="0"/>
        <w:rPr>
          <w:noProof/>
        </w:rPr>
      </w:pPr>
      <w:r w:rsidRPr="0081583E">
        <w:rPr>
          <w:noProof/>
        </w:rPr>
        <w:t>None.</w:t>
      </w:r>
    </w:p>
    <w:p w:rsidR="008A76FD" w:rsidRPr="0081583E" w:rsidRDefault="008A76FD" w:rsidP="00944B28">
      <w:pPr>
        <w:pStyle w:val="Heading2"/>
        <w:spacing w:before="0" w:after="0"/>
        <w:rPr>
          <w:noProof/>
        </w:rPr>
      </w:pPr>
      <w:r w:rsidRPr="0081583E">
        <w:rPr>
          <w:noProof/>
        </w:rPr>
        <w:t>8</w:t>
      </w:r>
      <w:r w:rsidRPr="0081583E">
        <w:rPr>
          <w:noProof/>
        </w:rPr>
        <w:tab/>
        <w:t>Security Aspects</w:t>
      </w:r>
    </w:p>
    <w:p w:rsidR="008D658B" w:rsidRPr="0081583E" w:rsidRDefault="006419CF" w:rsidP="001C5C86">
      <w:pPr>
        <w:rPr>
          <w:noProof/>
        </w:rPr>
      </w:pPr>
      <w:r w:rsidRPr="0081583E">
        <w:rPr>
          <w:noProof/>
        </w:rPr>
        <w:t>None.</w:t>
      </w:r>
    </w:p>
    <w:p w:rsidR="008A76FD" w:rsidRPr="0081583E" w:rsidRDefault="008A76FD" w:rsidP="001C5C86">
      <w:pPr>
        <w:pStyle w:val="Heading2"/>
        <w:rPr>
          <w:noProof/>
        </w:rPr>
      </w:pPr>
      <w:r w:rsidRPr="0081583E">
        <w:rPr>
          <w:noProof/>
        </w:rPr>
        <w:t>9</w:t>
      </w:r>
      <w:r w:rsidRPr="0081583E">
        <w:rPr>
          <w:noProof/>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rsidR="008A76FD" w:rsidRPr="0081583E" w:rsidTr="00C50F7C">
        <w:trPr>
          <w:jc w:val="center"/>
        </w:trPr>
        <w:tc>
          <w:tcPr>
            <w:tcW w:w="0" w:type="auto"/>
            <w:tcBorders>
              <w:bottom w:val="single" w:sz="12" w:space="0" w:color="auto"/>
              <w:right w:val="single" w:sz="12" w:space="0" w:color="auto"/>
            </w:tcBorders>
            <w:shd w:val="clear" w:color="auto" w:fill="E0E0E0"/>
          </w:tcPr>
          <w:p w:rsidR="008A76FD" w:rsidRPr="0081583E" w:rsidRDefault="008A76FD" w:rsidP="001C5C86">
            <w:pPr>
              <w:pStyle w:val="TAL"/>
              <w:keepNext w:val="0"/>
              <w:ind w:right="-99"/>
              <w:rPr>
                <w:b/>
                <w:noProof/>
              </w:rPr>
            </w:pPr>
            <w:r w:rsidRPr="0081583E">
              <w:rPr>
                <w:b/>
                <w:noProof/>
              </w:rPr>
              <w:t>Affects:</w:t>
            </w:r>
          </w:p>
        </w:tc>
        <w:tc>
          <w:tcPr>
            <w:tcW w:w="0" w:type="auto"/>
            <w:tcBorders>
              <w:left w:val="nil"/>
              <w:bottom w:val="single" w:sz="12" w:space="0" w:color="auto"/>
            </w:tcBorders>
            <w:shd w:val="clear" w:color="auto" w:fill="E0E0E0"/>
          </w:tcPr>
          <w:p w:rsidR="008A76FD" w:rsidRPr="0081583E" w:rsidRDefault="008A76FD" w:rsidP="00A10539">
            <w:pPr>
              <w:pStyle w:val="TAH"/>
              <w:rPr>
                <w:noProof/>
              </w:rPr>
            </w:pPr>
            <w:r w:rsidRPr="0081583E">
              <w:rPr>
                <w:noProof/>
              </w:rPr>
              <w:t>UICC apps</w:t>
            </w:r>
          </w:p>
        </w:tc>
        <w:tc>
          <w:tcPr>
            <w:tcW w:w="0" w:type="auto"/>
            <w:tcBorders>
              <w:bottom w:val="single" w:sz="12" w:space="0" w:color="auto"/>
            </w:tcBorders>
            <w:shd w:val="clear" w:color="auto" w:fill="E0E0E0"/>
          </w:tcPr>
          <w:p w:rsidR="008A76FD" w:rsidRPr="0081583E" w:rsidRDefault="008A76FD" w:rsidP="00A10539">
            <w:pPr>
              <w:pStyle w:val="TAH"/>
              <w:rPr>
                <w:noProof/>
              </w:rPr>
            </w:pPr>
            <w:r w:rsidRPr="0081583E">
              <w:rPr>
                <w:noProof/>
              </w:rPr>
              <w:t>ME</w:t>
            </w:r>
          </w:p>
        </w:tc>
        <w:tc>
          <w:tcPr>
            <w:tcW w:w="0" w:type="auto"/>
            <w:tcBorders>
              <w:bottom w:val="single" w:sz="12" w:space="0" w:color="auto"/>
            </w:tcBorders>
            <w:shd w:val="clear" w:color="auto" w:fill="E0E0E0"/>
          </w:tcPr>
          <w:p w:rsidR="008A76FD" w:rsidRPr="0081583E" w:rsidRDefault="008A76FD" w:rsidP="00A10539">
            <w:pPr>
              <w:pStyle w:val="TAH"/>
              <w:rPr>
                <w:noProof/>
              </w:rPr>
            </w:pPr>
            <w:r w:rsidRPr="0081583E">
              <w:rPr>
                <w:noProof/>
              </w:rPr>
              <w:t>AN</w:t>
            </w:r>
          </w:p>
        </w:tc>
        <w:tc>
          <w:tcPr>
            <w:tcW w:w="0" w:type="auto"/>
            <w:tcBorders>
              <w:bottom w:val="single" w:sz="12" w:space="0" w:color="auto"/>
            </w:tcBorders>
            <w:shd w:val="clear" w:color="auto" w:fill="E0E0E0"/>
          </w:tcPr>
          <w:p w:rsidR="008A76FD" w:rsidRPr="0081583E" w:rsidRDefault="008A76FD" w:rsidP="00A10539">
            <w:pPr>
              <w:pStyle w:val="TAH"/>
              <w:rPr>
                <w:noProof/>
              </w:rPr>
            </w:pPr>
            <w:r w:rsidRPr="0081583E">
              <w:rPr>
                <w:noProof/>
              </w:rPr>
              <w:t>CN</w:t>
            </w:r>
          </w:p>
        </w:tc>
        <w:tc>
          <w:tcPr>
            <w:tcW w:w="0" w:type="auto"/>
            <w:tcBorders>
              <w:bottom w:val="single" w:sz="12" w:space="0" w:color="auto"/>
            </w:tcBorders>
            <w:shd w:val="clear" w:color="auto" w:fill="E0E0E0"/>
          </w:tcPr>
          <w:p w:rsidR="008A76FD" w:rsidRPr="0081583E" w:rsidRDefault="008A76FD" w:rsidP="00A10539">
            <w:pPr>
              <w:pStyle w:val="TAH"/>
              <w:rPr>
                <w:noProof/>
              </w:rPr>
            </w:pPr>
            <w:r w:rsidRPr="0081583E">
              <w:rPr>
                <w:noProof/>
              </w:rPr>
              <w:t>Others</w:t>
            </w:r>
          </w:p>
        </w:tc>
      </w:tr>
      <w:tr w:rsidR="008A76FD" w:rsidRPr="0081583E" w:rsidTr="00C50F7C">
        <w:trPr>
          <w:jc w:val="center"/>
        </w:trPr>
        <w:tc>
          <w:tcPr>
            <w:tcW w:w="0" w:type="auto"/>
            <w:tcBorders>
              <w:top w:val="nil"/>
              <w:right w:val="single" w:sz="12" w:space="0" w:color="auto"/>
            </w:tcBorders>
          </w:tcPr>
          <w:p w:rsidR="008A76FD" w:rsidRPr="0081583E" w:rsidRDefault="008A76FD" w:rsidP="001C5C86">
            <w:pPr>
              <w:pStyle w:val="TAL"/>
              <w:keepNext w:val="0"/>
              <w:ind w:right="-99"/>
              <w:rPr>
                <w:b/>
                <w:noProof/>
              </w:rPr>
            </w:pPr>
            <w:r w:rsidRPr="0081583E">
              <w:rPr>
                <w:b/>
                <w:noProof/>
              </w:rPr>
              <w:t>Yes</w:t>
            </w:r>
          </w:p>
        </w:tc>
        <w:tc>
          <w:tcPr>
            <w:tcW w:w="0" w:type="auto"/>
            <w:tcBorders>
              <w:top w:val="nil"/>
              <w:left w:val="nil"/>
            </w:tcBorders>
          </w:tcPr>
          <w:p w:rsidR="008A76FD" w:rsidRPr="0081583E" w:rsidRDefault="008A76FD" w:rsidP="00A10539">
            <w:pPr>
              <w:pStyle w:val="TAC"/>
              <w:rPr>
                <w:noProof/>
              </w:rPr>
            </w:pPr>
          </w:p>
        </w:tc>
        <w:tc>
          <w:tcPr>
            <w:tcW w:w="0" w:type="auto"/>
            <w:tcBorders>
              <w:top w:val="nil"/>
            </w:tcBorders>
          </w:tcPr>
          <w:p w:rsidR="008A76FD" w:rsidRPr="0081583E" w:rsidRDefault="006419CF" w:rsidP="00A10539">
            <w:pPr>
              <w:pStyle w:val="TAC"/>
              <w:rPr>
                <w:noProof/>
              </w:rPr>
            </w:pPr>
            <w:r w:rsidRPr="0081583E">
              <w:rPr>
                <w:noProof/>
              </w:rPr>
              <w:t>x</w:t>
            </w:r>
          </w:p>
        </w:tc>
        <w:tc>
          <w:tcPr>
            <w:tcW w:w="0" w:type="auto"/>
            <w:tcBorders>
              <w:top w:val="nil"/>
            </w:tcBorders>
          </w:tcPr>
          <w:p w:rsidR="008A76FD" w:rsidRPr="0081583E" w:rsidRDefault="008A76FD" w:rsidP="00A10539">
            <w:pPr>
              <w:pStyle w:val="TAC"/>
              <w:rPr>
                <w:noProof/>
              </w:rPr>
            </w:pPr>
          </w:p>
        </w:tc>
        <w:tc>
          <w:tcPr>
            <w:tcW w:w="0" w:type="auto"/>
            <w:tcBorders>
              <w:top w:val="nil"/>
            </w:tcBorders>
          </w:tcPr>
          <w:p w:rsidR="008A76FD" w:rsidRPr="0081583E" w:rsidRDefault="006419CF" w:rsidP="00A10539">
            <w:pPr>
              <w:pStyle w:val="TAC"/>
              <w:rPr>
                <w:noProof/>
              </w:rPr>
            </w:pPr>
            <w:r w:rsidRPr="0081583E">
              <w:rPr>
                <w:noProof/>
              </w:rPr>
              <w:t>x</w:t>
            </w:r>
          </w:p>
        </w:tc>
        <w:tc>
          <w:tcPr>
            <w:tcW w:w="0" w:type="auto"/>
            <w:tcBorders>
              <w:top w:val="nil"/>
            </w:tcBorders>
          </w:tcPr>
          <w:p w:rsidR="008A76FD" w:rsidRPr="0081583E" w:rsidRDefault="008A76FD" w:rsidP="00A10539">
            <w:pPr>
              <w:pStyle w:val="TAC"/>
              <w:rPr>
                <w:noProof/>
              </w:rPr>
            </w:pPr>
          </w:p>
        </w:tc>
      </w:tr>
      <w:tr w:rsidR="008A76FD" w:rsidRPr="0081583E" w:rsidTr="00C50F7C">
        <w:trPr>
          <w:jc w:val="center"/>
        </w:trPr>
        <w:tc>
          <w:tcPr>
            <w:tcW w:w="0" w:type="auto"/>
            <w:tcBorders>
              <w:right w:val="single" w:sz="12" w:space="0" w:color="auto"/>
            </w:tcBorders>
          </w:tcPr>
          <w:p w:rsidR="008A76FD" w:rsidRPr="0081583E" w:rsidRDefault="008A76FD" w:rsidP="001C5C86">
            <w:pPr>
              <w:pStyle w:val="TAL"/>
              <w:keepNext w:val="0"/>
              <w:ind w:right="-99"/>
              <w:rPr>
                <w:b/>
                <w:noProof/>
              </w:rPr>
            </w:pPr>
            <w:r w:rsidRPr="0081583E">
              <w:rPr>
                <w:b/>
                <w:noProof/>
              </w:rPr>
              <w:t>No</w:t>
            </w:r>
          </w:p>
        </w:tc>
        <w:tc>
          <w:tcPr>
            <w:tcW w:w="0" w:type="auto"/>
            <w:tcBorders>
              <w:left w:val="nil"/>
            </w:tcBorders>
          </w:tcPr>
          <w:p w:rsidR="008A76FD" w:rsidRPr="0081583E" w:rsidRDefault="006419CF" w:rsidP="00A10539">
            <w:pPr>
              <w:pStyle w:val="TAC"/>
              <w:rPr>
                <w:noProof/>
              </w:rPr>
            </w:pPr>
            <w:r w:rsidRPr="0081583E">
              <w:rPr>
                <w:noProof/>
              </w:rPr>
              <w:t>x</w:t>
            </w:r>
          </w:p>
        </w:tc>
        <w:tc>
          <w:tcPr>
            <w:tcW w:w="0" w:type="auto"/>
          </w:tcPr>
          <w:p w:rsidR="008A76FD" w:rsidRPr="0081583E" w:rsidRDefault="008A76FD" w:rsidP="00A10539">
            <w:pPr>
              <w:pStyle w:val="TAC"/>
              <w:rPr>
                <w:noProof/>
              </w:rPr>
            </w:pPr>
          </w:p>
        </w:tc>
        <w:tc>
          <w:tcPr>
            <w:tcW w:w="0" w:type="auto"/>
          </w:tcPr>
          <w:p w:rsidR="008A76FD" w:rsidRPr="0081583E" w:rsidRDefault="006419CF" w:rsidP="00A10539">
            <w:pPr>
              <w:pStyle w:val="TAC"/>
              <w:rPr>
                <w:noProof/>
              </w:rPr>
            </w:pPr>
            <w:r w:rsidRPr="0081583E">
              <w:rPr>
                <w:noProof/>
              </w:rPr>
              <w:t>x</w:t>
            </w:r>
          </w:p>
        </w:tc>
        <w:tc>
          <w:tcPr>
            <w:tcW w:w="0" w:type="auto"/>
          </w:tcPr>
          <w:p w:rsidR="008A76FD" w:rsidRPr="0081583E" w:rsidRDefault="008A76FD" w:rsidP="00A10539">
            <w:pPr>
              <w:pStyle w:val="TAC"/>
              <w:rPr>
                <w:noProof/>
              </w:rPr>
            </w:pPr>
          </w:p>
        </w:tc>
        <w:tc>
          <w:tcPr>
            <w:tcW w:w="0" w:type="auto"/>
          </w:tcPr>
          <w:p w:rsidR="008A76FD" w:rsidRPr="0081583E" w:rsidRDefault="006419CF" w:rsidP="00A10539">
            <w:pPr>
              <w:pStyle w:val="TAC"/>
              <w:rPr>
                <w:noProof/>
              </w:rPr>
            </w:pPr>
            <w:r w:rsidRPr="0081583E">
              <w:rPr>
                <w:noProof/>
              </w:rPr>
              <w:t>x</w:t>
            </w:r>
          </w:p>
        </w:tc>
      </w:tr>
      <w:tr w:rsidR="008A76FD" w:rsidRPr="0081583E" w:rsidTr="00C50F7C">
        <w:trPr>
          <w:jc w:val="center"/>
        </w:trPr>
        <w:tc>
          <w:tcPr>
            <w:tcW w:w="0" w:type="auto"/>
            <w:tcBorders>
              <w:right w:val="single" w:sz="12" w:space="0" w:color="auto"/>
            </w:tcBorders>
          </w:tcPr>
          <w:p w:rsidR="008A76FD" w:rsidRPr="0081583E" w:rsidRDefault="008A76FD" w:rsidP="001C5C86">
            <w:pPr>
              <w:pStyle w:val="TAL"/>
              <w:keepNext w:val="0"/>
              <w:ind w:right="-99"/>
              <w:rPr>
                <w:b/>
                <w:noProof/>
              </w:rPr>
            </w:pPr>
            <w:r w:rsidRPr="0081583E">
              <w:rPr>
                <w:b/>
                <w:noProof/>
              </w:rPr>
              <w:t>Don't know</w:t>
            </w:r>
          </w:p>
        </w:tc>
        <w:tc>
          <w:tcPr>
            <w:tcW w:w="0" w:type="auto"/>
            <w:tcBorders>
              <w:left w:val="nil"/>
            </w:tcBorders>
          </w:tcPr>
          <w:p w:rsidR="008A76FD" w:rsidRPr="0081583E" w:rsidRDefault="008A76FD" w:rsidP="00A10539">
            <w:pPr>
              <w:pStyle w:val="TAC"/>
              <w:rPr>
                <w:noProof/>
              </w:rPr>
            </w:pPr>
          </w:p>
        </w:tc>
        <w:tc>
          <w:tcPr>
            <w:tcW w:w="0" w:type="auto"/>
          </w:tcPr>
          <w:p w:rsidR="008A76FD" w:rsidRPr="0081583E" w:rsidRDefault="008A76FD" w:rsidP="00A10539">
            <w:pPr>
              <w:pStyle w:val="TAC"/>
              <w:rPr>
                <w:noProof/>
              </w:rPr>
            </w:pPr>
          </w:p>
        </w:tc>
        <w:tc>
          <w:tcPr>
            <w:tcW w:w="0" w:type="auto"/>
          </w:tcPr>
          <w:p w:rsidR="008A76FD" w:rsidRPr="0081583E" w:rsidRDefault="008A76FD" w:rsidP="00A10539">
            <w:pPr>
              <w:pStyle w:val="TAC"/>
              <w:rPr>
                <w:noProof/>
              </w:rPr>
            </w:pPr>
          </w:p>
        </w:tc>
        <w:tc>
          <w:tcPr>
            <w:tcW w:w="0" w:type="auto"/>
          </w:tcPr>
          <w:p w:rsidR="008A76FD" w:rsidRPr="0081583E" w:rsidRDefault="008A76FD" w:rsidP="00A10539">
            <w:pPr>
              <w:pStyle w:val="TAC"/>
              <w:rPr>
                <w:noProof/>
              </w:rPr>
            </w:pPr>
          </w:p>
        </w:tc>
        <w:tc>
          <w:tcPr>
            <w:tcW w:w="0" w:type="auto"/>
          </w:tcPr>
          <w:p w:rsidR="008A76FD" w:rsidRPr="0081583E" w:rsidRDefault="008A76FD" w:rsidP="00A10539">
            <w:pPr>
              <w:pStyle w:val="TAC"/>
              <w:rPr>
                <w:noProof/>
              </w:rPr>
            </w:pPr>
          </w:p>
        </w:tc>
      </w:tr>
    </w:tbl>
    <w:p w:rsidR="008A76FD" w:rsidRPr="0081583E" w:rsidRDefault="008A76FD" w:rsidP="001C5C86">
      <w:pPr>
        <w:ind w:right="-99"/>
        <w:rPr>
          <w:b/>
          <w:noProof/>
        </w:rPr>
      </w:pPr>
    </w:p>
    <w:p w:rsidR="008A76FD" w:rsidRPr="0081583E" w:rsidRDefault="008A76FD" w:rsidP="001C5C86">
      <w:pPr>
        <w:pStyle w:val="Heading2"/>
        <w:rPr>
          <w:noProof/>
        </w:rPr>
      </w:pPr>
      <w:r w:rsidRPr="0081583E">
        <w:rPr>
          <w:noProof/>
        </w:rPr>
        <w:t>10</w:t>
      </w:r>
      <w:r w:rsidRPr="0081583E">
        <w:rPr>
          <w:noProof/>
        </w:rPr>
        <w:tab/>
        <w:t>Expected Output and Time scale</w:t>
      </w:r>
    </w:p>
    <w:tbl>
      <w:tblPr>
        <w:tblW w:w="0" w:type="auto"/>
        <w:jc w:val="center"/>
        <w:tblCellMar>
          <w:left w:w="28" w:type="dxa"/>
          <w:right w:w="28" w:type="dxa"/>
        </w:tblCellMar>
        <w:tblLook w:val="0000" w:firstRow="0" w:lastRow="0" w:firstColumn="0" w:lastColumn="0" w:noHBand="0" w:noVBand="0"/>
      </w:tblPr>
      <w:tblGrid>
        <w:gridCol w:w="715"/>
        <w:gridCol w:w="359"/>
        <w:gridCol w:w="901"/>
        <w:gridCol w:w="1141"/>
        <w:gridCol w:w="2689"/>
        <w:gridCol w:w="1622"/>
        <w:gridCol w:w="830"/>
      </w:tblGrid>
      <w:tr w:rsidR="008A76FD" w:rsidRPr="0081583E" w:rsidTr="009870A7">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8A76FD" w:rsidRPr="0081583E" w:rsidRDefault="008A76FD" w:rsidP="001C5C86">
            <w:pPr>
              <w:pStyle w:val="TAH"/>
              <w:ind w:right="-99"/>
              <w:rPr>
                <w:noProof/>
                <w:sz w:val="16"/>
                <w:szCs w:val="16"/>
              </w:rPr>
            </w:pPr>
            <w:r w:rsidRPr="0081583E">
              <w:rPr>
                <w:noProof/>
                <w:sz w:val="16"/>
                <w:szCs w:val="16"/>
              </w:rPr>
              <w:t>New specifications</w:t>
            </w:r>
            <w:r w:rsidR="006B4280" w:rsidRPr="0081583E">
              <w:rPr>
                <w:noProof/>
                <w:sz w:val="16"/>
                <w:szCs w:val="16"/>
              </w:rPr>
              <w:t xml:space="preserve">  </w:t>
            </w:r>
            <w:r w:rsidR="00764B84" w:rsidRPr="0081583E">
              <w:rPr>
                <w:b w:val="0"/>
                <w:noProof/>
                <w:sz w:val="16"/>
                <w:szCs w:val="16"/>
              </w:rPr>
              <w:t>[If Study Item, one TR is anticipated]</w:t>
            </w:r>
          </w:p>
        </w:tc>
      </w:tr>
      <w:tr w:rsidR="009870A7" w:rsidRPr="0081583E"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1583E" w:rsidRDefault="008A76FD" w:rsidP="001C5C86">
            <w:pPr>
              <w:pStyle w:val="TAL"/>
              <w:ind w:right="-99"/>
              <w:rPr>
                <w:noProof/>
                <w:sz w:val="16"/>
                <w:szCs w:val="16"/>
              </w:rPr>
            </w:pPr>
            <w:r w:rsidRPr="0081583E">
              <w:rPr>
                <w:noProof/>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1583E" w:rsidRDefault="008A76FD" w:rsidP="001C5C86">
            <w:pPr>
              <w:pStyle w:val="TAL"/>
              <w:ind w:right="-99"/>
              <w:rPr>
                <w:noProof/>
                <w:sz w:val="16"/>
                <w:szCs w:val="16"/>
              </w:rPr>
            </w:pPr>
            <w:r w:rsidRPr="0081583E">
              <w:rPr>
                <w:noProof/>
                <w:sz w:val="16"/>
                <w:szCs w:val="16"/>
              </w:rPr>
              <w:t>Title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1583E" w:rsidRDefault="006B4280" w:rsidP="001C5C86">
            <w:pPr>
              <w:pStyle w:val="TAL"/>
              <w:ind w:right="-99"/>
              <w:rPr>
                <w:noProof/>
                <w:sz w:val="16"/>
                <w:szCs w:val="16"/>
              </w:rPr>
            </w:pPr>
            <w:r w:rsidRPr="0081583E">
              <w:rPr>
                <w:noProof/>
                <w:sz w:val="16"/>
                <w:szCs w:val="16"/>
              </w:rPr>
              <w:t>1st</w:t>
            </w:r>
            <w:r w:rsidR="008A76FD" w:rsidRPr="0081583E">
              <w:rPr>
                <w:noProof/>
                <w:sz w:val="16"/>
                <w:szCs w:val="16"/>
              </w:rPr>
              <w:t xml:space="preserve"> rsp. WG</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1583E" w:rsidRDefault="008A76FD" w:rsidP="001C5C86">
            <w:pPr>
              <w:pStyle w:val="TAL"/>
              <w:ind w:right="-99"/>
              <w:rPr>
                <w:noProof/>
                <w:sz w:val="16"/>
                <w:szCs w:val="16"/>
              </w:rPr>
            </w:pPr>
            <w:r w:rsidRPr="0081583E">
              <w:rPr>
                <w:noProof/>
                <w:sz w:val="16"/>
                <w:szCs w:val="16"/>
              </w:rPr>
              <w:t>2nd rsp. WG(s)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1583E" w:rsidRDefault="008A76FD" w:rsidP="001C5C86">
            <w:pPr>
              <w:pStyle w:val="TAL"/>
              <w:ind w:right="-99"/>
              <w:rPr>
                <w:noProof/>
                <w:sz w:val="16"/>
                <w:szCs w:val="16"/>
              </w:rPr>
            </w:pPr>
            <w:r w:rsidRPr="0081583E">
              <w:rPr>
                <w:noProof/>
                <w:sz w:val="16"/>
                <w:szCs w:val="16"/>
              </w:rPr>
              <w:t>Presented for information</w:t>
            </w:r>
            <w:r w:rsidR="009870A7" w:rsidRPr="0081583E">
              <w:rPr>
                <w:noProof/>
                <w:sz w:val="16"/>
                <w:szCs w:val="16"/>
              </w:rPr>
              <w:t xml:space="preserve"> </w:t>
            </w:r>
            <w:r w:rsidRPr="0081583E">
              <w:rPr>
                <w:noProof/>
                <w:sz w:val="16"/>
                <w:szCs w:val="16"/>
              </w:rPr>
              <w:t>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1583E" w:rsidRDefault="008A76FD" w:rsidP="001C5C86">
            <w:pPr>
              <w:pStyle w:val="TAL"/>
              <w:ind w:right="-99"/>
              <w:rPr>
                <w:noProof/>
                <w:sz w:val="16"/>
                <w:szCs w:val="16"/>
              </w:rPr>
            </w:pPr>
            <w:r w:rsidRPr="0081583E">
              <w:rPr>
                <w:noProof/>
                <w:sz w:val="16"/>
                <w:szCs w:val="16"/>
              </w:rPr>
              <w:t>Approved at plenary</w:t>
            </w:r>
            <w:r w:rsidR="006B4280" w:rsidRPr="0081583E">
              <w:rPr>
                <w:noProof/>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1583E" w:rsidRDefault="008A76FD" w:rsidP="001C5C86">
            <w:pPr>
              <w:pStyle w:val="TAL"/>
              <w:ind w:right="-99"/>
              <w:rPr>
                <w:noProof/>
                <w:sz w:val="16"/>
                <w:szCs w:val="16"/>
              </w:rPr>
            </w:pPr>
            <w:r w:rsidRPr="0081583E">
              <w:rPr>
                <w:noProof/>
                <w:sz w:val="16"/>
                <w:szCs w:val="16"/>
              </w:rPr>
              <w:t>Comments</w:t>
            </w:r>
          </w:p>
        </w:tc>
      </w:tr>
      <w:tr w:rsidR="009870A7" w:rsidRPr="0081583E"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81583E" w:rsidRDefault="008A76FD" w:rsidP="00A10539">
            <w:pPr>
              <w:pStyle w:val="TAL"/>
              <w:rPr>
                <w:noProof/>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81583E" w:rsidRDefault="008A76FD" w:rsidP="00A10539">
            <w:pPr>
              <w:pStyle w:val="TAL"/>
              <w:rPr>
                <w:noProof/>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81583E" w:rsidRDefault="008A76FD" w:rsidP="00A10539">
            <w:pPr>
              <w:pStyle w:val="TAL"/>
              <w:rPr>
                <w:noProof/>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81583E" w:rsidRDefault="008A76FD" w:rsidP="00A10539">
            <w:pPr>
              <w:pStyle w:val="TAL"/>
              <w:rPr>
                <w:noProof/>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81583E" w:rsidRDefault="008A76FD" w:rsidP="00A10539">
            <w:pPr>
              <w:pStyle w:val="TAL"/>
              <w:rPr>
                <w:noProof/>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81583E" w:rsidRDefault="008A76FD" w:rsidP="00A10539">
            <w:pPr>
              <w:pStyle w:val="TAL"/>
              <w:rPr>
                <w:noProof/>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81583E" w:rsidRDefault="008A76FD" w:rsidP="00A10539">
            <w:pPr>
              <w:pStyle w:val="TAL"/>
              <w:rPr>
                <w:noProof/>
                <w:sz w:val="16"/>
                <w:szCs w:val="16"/>
              </w:rPr>
            </w:pPr>
          </w:p>
        </w:tc>
      </w:tr>
      <w:tr w:rsidR="009870A7" w:rsidRPr="0081583E"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6B4280" w:rsidRPr="0081583E" w:rsidRDefault="006B4280" w:rsidP="000B0519">
            <w:pPr>
              <w:pStyle w:val="TAL"/>
              <w:rPr>
                <w:noProof/>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81583E" w:rsidRDefault="006B4280" w:rsidP="000B0519">
            <w:pPr>
              <w:pStyle w:val="TAL"/>
              <w:rPr>
                <w:noProof/>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81583E" w:rsidRDefault="006B4280" w:rsidP="000B0519">
            <w:pPr>
              <w:pStyle w:val="TAL"/>
              <w:rPr>
                <w:noProof/>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81583E" w:rsidRDefault="006B4280" w:rsidP="000B0519">
            <w:pPr>
              <w:pStyle w:val="TAL"/>
              <w:rPr>
                <w:noProof/>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81583E" w:rsidRDefault="006B4280" w:rsidP="000B0519">
            <w:pPr>
              <w:pStyle w:val="TAL"/>
              <w:rPr>
                <w:noProof/>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81583E" w:rsidRDefault="006B4280" w:rsidP="000B0519">
            <w:pPr>
              <w:pStyle w:val="TAL"/>
              <w:rPr>
                <w:noProof/>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81583E" w:rsidRDefault="006B4280" w:rsidP="000B0519">
            <w:pPr>
              <w:pStyle w:val="TAL"/>
              <w:rPr>
                <w:noProof/>
                <w:sz w:val="16"/>
                <w:szCs w:val="16"/>
              </w:rPr>
            </w:pPr>
          </w:p>
        </w:tc>
      </w:tr>
    </w:tbl>
    <w:p w:rsidR="006B4280" w:rsidRPr="0081583E" w:rsidRDefault="006B4280" w:rsidP="006B4280">
      <w:pPr>
        <w:rPr>
          <w:noProof/>
        </w:rPr>
      </w:pPr>
    </w:p>
    <w:tbl>
      <w:tblPr>
        <w:tblW w:w="0" w:type="auto"/>
        <w:jc w:val="center"/>
        <w:tblCellMar>
          <w:left w:w="28" w:type="dxa"/>
          <w:right w:w="28" w:type="dxa"/>
        </w:tblCellMar>
        <w:tblLook w:val="0000" w:firstRow="0" w:lastRow="0" w:firstColumn="0" w:lastColumn="0" w:noHBand="0" w:noVBand="0"/>
      </w:tblPr>
      <w:tblGrid>
        <w:gridCol w:w="683"/>
        <w:gridCol w:w="360"/>
        <w:gridCol w:w="3291"/>
        <w:gridCol w:w="1710"/>
        <w:gridCol w:w="1461"/>
      </w:tblGrid>
      <w:tr w:rsidR="008A76FD" w:rsidRPr="0081583E" w:rsidTr="005B3C7C">
        <w:trPr>
          <w:cantSplit/>
          <w:jc w:val="center"/>
        </w:trPr>
        <w:tc>
          <w:tcPr>
            <w:tcW w:w="7505" w:type="dxa"/>
            <w:gridSpan w:val="5"/>
            <w:tcBorders>
              <w:top w:val="single" w:sz="4" w:space="0" w:color="auto"/>
              <w:left w:val="single" w:sz="4" w:space="0" w:color="auto"/>
              <w:bottom w:val="single" w:sz="4" w:space="0" w:color="auto"/>
              <w:right w:val="single" w:sz="4" w:space="0" w:color="auto"/>
            </w:tcBorders>
          </w:tcPr>
          <w:p w:rsidR="008A76FD" w:rsidRPr="0081583E" w:rsidRDefault="008A76FD" w:rsidP="001C5C86">
            <w:pPr>
              <w:pStyle w:val="TAH"/>
              <w:ind w:right="-99"/>
              <w:rPr>
                <w:noProof/>
                <w:sz w:val="16"/>
                <w:szCs w:val="16"/>
              </w:rPr>
            </w:pPr>
            <w:r w:rsidRPr="0081583E">
              <w:rPr>
                <w:noProof/>
                <w:sz w:val="16"/>
                <w:szCs w:val="16"/>
              </w:rPr>
              <w:lastRenderedPageBreak/>
              <w:t>Affected existing specifications</w:t>
            </w:r>
            <w:r w:rsidR="006B4280" w:rsidRPr="0081583E">
              <w:rPr>
                <w:noProof/>
                <w:sz w:val="16"/>
                <w:szCs w:val="16"/>
              </w:rPr>
              <w:t xml:space="preserve">  </w:t>
            </w:r>
            <w:r w:rsidR="00764B84" w:rsidRPr="0081583E">
              <w:rPr>
                <w:b w:val="0"/>
                <w:noProof/>
                <w:sz w:val="16"/>
                <w:szCs w:val="16"/>
              </w:rPr>
              <w:t>[None in the case of Study Items]</w:t>
            </w:r>
          </w:p>
        </w:tc>
      </w:tr>
      <w:tr w:rsidR="008A76FD" w:rsidRPr="0081583E" w:rsidTr="005B3C7C">
        <w:trPr>
          <w:cantSplit/>
          <w:jc w:val="center"/>
        </w:trPr>
        <w:tc>
          <w:tcPr>
            <w:tcW w:w="683"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1583E" w:rsidRDefault="008A76FD" w:rsidP="001C5C86">
            <w:pPr>
              <w:pStyle w:val="TAL"/>
              <w:ind w:right="-99"/>
              <w:rPr>
                <w:noProof/>
                <w:sz w:val="16"/>
                <w:szCs w:val="16"/>
              </w:rPr>
            </w:pPr>
            <w:r w:rsidRPr="0081583E">
              <w:rPr>
                <w:noProof/>
                <w:sz w:val="16"/>
                <w:szCs w:val="16"/>
              </w:rPr>
              <w:t>Spec No.</w:t>
            </w:r>
          </w:p>
        </w:tc>
        <w:tc>
          <w:tcPr>
            <w:tcW w:w="36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1583E" w:rsidRDefault="008A76FD" w:rsidP="001C5C86">
            <w:pPr>
              <w:pStyle w:val="TAL"/>
              <w:ind w:right="-99"/>
              <w:rPr>
                <w:noProof/>
                <w:sz w:val="16"/>
                <w:szCs w:val="16"/>
              </w:rPr>
            </w:pPr>
            <w:r w:rsidRPr="0081583E">
              <w:rPr>
                <w:noProof/>
                <w:sz w:val="16"/>
                <w:szCs w:val="16"/>
              </w:rPr>
              <w:t>CR</w:t>
            </w:r>
          </w:p>
        </w:tc>
        <w:tc>
          <w:tcPr>
            <w:tcW w:w="3291"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1583E" w:rsidRDefault="008A76FD" w:rsidP="001C5C86">
            <w:pPr>
              <w:pStyle w:val="TAL"/>
              <w:ind w:right="-99"/>
              <w:rPr>
                <w:noProof/>
                <w:sz w:val="16"/>
                <w:szCs w:val="16"/>
              </w:rPr>
            </w:pPr>
            <w:r w:rsidRPr="0081583E">
              <w:rPr>
                <w:noProof/>
                <w:sz w:val="16"/>
                <w:szCs w:val="16"/>
              </w:rPr>
              <w:t>Subject</w:t>
            </w:r>
            <w:r w:rsidR="00BA3A53" w:rsidRPr="0081583E">
              <w:rPr>
                <w:noProof/>
                <w:sz w:val="16"/>
                <w:szCs w:val="16"/>
              </w:rPr>
              <w:t xml:space="preserve"> of the CR</w:t>
            </w:r>
          </w:p>
        </w:tc>
        <w:tc>
          <w:tcPr>
            <w:tcW w:w="171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1583E" w:rsidRDefault="008A76FD" w:rsidP="001C5C86">
            <w:pPr>
              <w:pStyle w:val="TAL"/>
              <w:ind w:right="-99"/>
              <w:rPr>
                <w:noProof/>
                <w:sz w:val="16"/>
                <w:szCs w:val="16"/>
              </w:rPr>
            </w:pPr>
            <w:r w:rsidRPr="0081583E">
              <w:rPr>
                <w:noProof/>
                <w:sz w:val="16"/>
                <w:szCs w:val="16"/>
              </w:rPr>
              <w:t>Approved at plenary#</w:t>
            </w:r>
          </w:p>
        </w:tc>
        <w:tc>
          <w:tcPr>
            <w:tcW w:w="1461"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1583E" w:rsidRDefault="008A76FD" w:rsidP="001C5C86">
            <w:pPr>
              <w:pStyle w:val="TAL"/>
              <w:ind w:right="-99"/>
              <w:rPr>
                <w:noProof/>
                <w:sz w:val="16"/>
                <w:szCs w:val="16"/>
              </w:rPr>
            </w:pPr>
            <w:r w:rsidRPr="0081583E">
              <w:rPr>
                <w:noProof/>
                <w:sz w:val="16"/>
                <w:szCs w:val="16"/>
              </w:rPr>
              <w:t>Comments</w:t>
            </w:r>
          </w:p>
        </w:tc>
      </w:tr>
      <w:tr w:rsidR="005B3C7C" w:rsidRPr="0081583E" w:rsidTr="005B3C7C">
        <w:trPr>
          <w:cantSplit/>
          <w:jc w:val="center"/>
        </w:trPr>
        <w:tc>
          <w:tcPr>
            <w:tcW w:w="683" w:type="dxa"/>
            <w:tcBorders>
              <w:top w:val="single" w:sz="4" w:space="0" w:color="auto"/>
              <w:left w:val="single" w:sz="4" w:space="0" w:color="auto"/>
              <w:bottom w:val="single" w:sz="4" w:space="0" w:color="auto"/>
              <w:right w:val="single" w:sz="4" w:space="0" w:color="auto"/>
            </w:tcBorders>
          </w:tcPr>
          <w:p w:rsidR="005B3C7C" w:rsidRPr="0081583E" w:rsidRDefault="005B3C7C" w:rsidP="005B3C7C">
            <w:pPr>
              <w:pStyle w:val="TAL"/>
              <w:rPr>
                <w:noProof/>
                <w:sz w:val="16"/>
              </w:rPr>
            </w:pPr>
            <w:r w:rsidRPr="0081583E">
              <w:rPr>
                <w:noProof/>
                <w:sz w:val="16"/>
              </w:rPr>
              <w:t>23.333</w:t>
            </w:r>
          </w:p>
        </w:tc>
        <w:tc>
          <w:tcPr>
            <w:tcW w:w="360" w:type="dxa"/>
            <w:tcBorders>
              <w:top w:val="single" w:sz="4" w:space="0" w:color="auto"/>
              <w:left w:val="single" w:sz="4" w:space="0" w:color="auto"/>
              <w:bottom w:val="single" w:sz="4" w:space="0" w:color="auto"/>
              <w:right w:val="single" w:sz="4" w:space="0" w:color="auto"/>
            </w:tcBorders>
          </w:tcPr>
          <w:p w:rsidR="005B3C7C" w:rsidRPr="0081583E" w:rsidRDefault="005B3C7C" w:rsidP="005B3C7C">
            <w:pPr>
              <w:pStyle w:val="TAL"/>
              <w:rPr>
                <w:noProof/>
                <w:sz w:val="16"/>
              </w:rPr>
            </w:pPr>
          </w:p>
        </w:tc>
        <w:tc>
          <w:tcPr>
            <w:tcW w:w="3291" w:type="dxa"/>
            <w:tcBorders>
              <w:top w:val="single" w:sz="4" w:space="0" w:color="auto"/>
              <w:left w:val="single" w:sz="4" w:space="0" w:color="auto"/>
              <w:bottom w:val="single" w:sz="4" w:space="0" w:color="auto"/>
              <w:right w:val="single" w:sz="4" w:space="0" w:color="auto"/>
            </w:tcBorders>
          </w:tcPr>
          <w:p w:rsidR="005B3C7C" w:rsidRPr="0081583E" w:rsidRDefault="005B3C7C" w:rsidP="005B3C7C">
            <w:pPr>
              <w:pStyle w:val="TAL"/>
              <w:rPr>
                <w:noProof/>
                <w:sz w:val="16"/>
              </w:rPr>
            </w:pPr>
            <w:r w:rsidRPr="0081583E">
              <w:rPr>
                <w:noProof/>
                <w:sz w:val="16"/>
              </w:rPr>
              <w:t>Stage 2 impacts for the Mp interface</w:t>
            </w:r>
          </w:p>
        </w:tc>
        <w:tc>
          <w:tcPr>
            <w:tcW w:w="1710" w:type="dxa"/>
            <w:tcBorders>
              <w:top w:val="single" w:sz="4" w:space="0" w:color="auto"/>
              <w:left w:val="single" w:sz="4" w:space="0" w:color="auto"/>
              <w:bottom w:val="single" w:sz="4" w:space="0" w:color="auto"/>
              <w:right w:val="single" w:sz="4" w:space="0" w:color="auto"/>
            </w:tcBorders>
          </w:tcPr>
          <w:p w:rsidR="005B3C7C" w:rsidRPr="0081583E" w:rsidRDefault="005B3C7C" w:rsidP="005B3C7C">
            <w:pPr>
              <w:pStyle w:val="TAL"/>
              <w:rPr>
                <w:rFonts w:cs="Arial"/>
                <w:noProof/>
                <w:sz w:val="16"/>
              </w:rPr>
            </w:pPr>
            <w:r w:rsidRPr="0081583E">
              <w:rPr>
                <w:rFonts w:cs="Arial"/>
                <w:noProof/>
                <w:sz w:val="16"/>
              </w:rPr>
              <w:t>CT#</w:t>
            </w:r>
            <w:r w:rsidR="0028329C">
              <w:rPr>
                <w:sz w:val="16"/>
                <w:szCs w:val="16"/>
              </w:rPr>
              <w:t>73</w:t>
            </w:r>
            <w:r w:rsidRPr="0081583E">
              <w:rPr>
                <w:rFonts w:cs="Arial"/>
                <w:noProof/>
                <w:sz w:val="16"/>
              </w:rPr>
              <w:t xml:space="preserve"> (September 2016)</w:t>
            </w:r>
          </w:p>
        </w:tc>
        <w:tc>
          <w:tcPr>
            <w:tcW w:w="1461" w:type="dxa"/>
            <w:tcBorders>
              <w:top w:val="single" w:sz="4" w:space="0" w:color="auto"/>
              <w:left w:val="single" w:sz="4" w:space="0" w:color="auto"/>
              <w:bottom w:val="single" w:sz="4" w:space="0" w:color="auto"/>
              <w:right w:val="single" w:sz="4" w:space="0" w:color="auto"/>
            </w:tcBorders>
          </w:tcPr>
          <w:p w:rsidR="005B3C7C" w:rsidRPr="0081583E" w:rsidRDefault="005B3C7C" w:rsidP="005B3C7C">
            <w:pPr>
              <w:pStyle w:val="TAL"/>
              <w:rPr>
                <w:noProof/>
                <w:sz w:val="16"/>
              </w:rPr>
            </w:pPr>
            <w:r w:rsidRPr="0081583E">
              <w:rPr>
                <w:noProof/>
                <w:sz w:val="16"/>
              </w:rPr>
              <w:t>CT4 responsibility</w:t>
            </w:r>
          </w:p>
        </w:tc>
      </w:tr>
      <w:tr w:rsidR="005B3C7C" w:rsidRPr="0081583E" w:rsidTr="005B3C7C">
        <w:trPr>
          <w:cantSplit/>
          <w:jc w:val="center"/>
        </w:trPr>
        <w:tc>
          <w:tcPr>
            <w:tcW w:w="683" w:type="dxa"/>
            <w:tcBorders>
              <w:top w:val="single" w:sz="4" w:space="0" w:color="auto"/>
              <w:left w:val="single" w:sz="4" w:space="0" w:color="auto"/>
              <w:bottom w:val="single" w:sz="4" w:space="0" w:color="auto"/>
              <w:right w:val="single" w:sz="4" w:space="0" w:color="auto"/>
            </w:tcBorders>
          </w:tcPr>
          <w:p w:rsidR="005B3C7C" w:rsidRPr="0081583E" w:rsidRDefault="005B3C7C" w:rsidP="00404EDD">
            <w:pPr>
              <w:pStyle w:val="TAL"/>
              <w:rPr>
                <w:noProof/>
                <w:sz w:val="16"/>
              </w:rPr>
            </w:pPr>
            <w:r w:rsidRPr="0081583E">
              <w:rPr>
                <w:noProof/>
                <w:sz w:val="16"/>
              </w:rPr>
              <w:t>29.333</w:t>
            </w:r>
          </w:p>
        </w:tc>
        <w:tc>
          <w:tcPr>
            <w:tcW w:w="360" w:type="dxa"/>
            <w:tcBorders>
              <w:top w:val="single" w:sz="4" w:space="0" w:color="auto"/>
              <w:left w:val="single" w:sz="4" w:space="0" w:color="auto"/>
              <w:bottom w:val="single" w:sz="4" w:space="0" w:color="auto"/>
              <w:right w:val="single" w:sz="4" w:space="0" w:color="auto"/>
            </w:tcBorders>
          </w:tcPr>
          <w:p w:rsidR="005B3C7C" w:rsidRPr="0081583E" w:rsidRDefault="005B3C7C" w:rsidP="00404EDD">
            <w:pPr>
              <w:pStyle w:val="TAL"/>
              <w:rPr>
                <w:noProof/>
                <w:sz w:val="16"/>
              </w:rPr>
            </w:pPr>
          </w:p>
        </w:tc>
        <w:tc>
          <w:tcPr>
            <w:tcW w:w="3291" w:type="dxa"/>
            <w:tcBorders>
              <w:top w:val="single" w:sz="4" w:space="0" w:color="auto"/>
              <w:left w:val="single" w:sz="4" w:space="0" w:color="auto"/>
              <w:bottom w:val="single" w:sz="4" w:space="0" w:color="auto"/>
              <w:right w:val="single" w:sz="4" w:space="0" w:color="auto"/>
            </w:tcBorders>
          </w:tcPr>
          <w:p w:rsidR="005B3C7C" w:rsidRPr="0081583E" w:rsidRDefault="005B3C7C" w:rsidP="00404EDD">
            <w:pPr>
              <w:pStyle w:val="TAL"/>
              <w:rPr>
                <w:noProof/>
                <w:sz w:val="16"/>
              </w:rPr>
            </w:pPr>
            <w:r w:rsidRPr="0081583E">
              <w:rPr>
                <w:noProof/>
                <w:sz w:val="16"/>
              </w:rPr>
              <w:t>Stage 3 impacts on the Mp interface</w:t>
            </w:r>
          </w:p>
        </w:tc>
        <w:tc>
          <w:tcPr>
            <w:tcW w:w="1710" w:type="dxa"/>
            <w:tcBorders>
              <w:top w:val="single" w:sz="4" w:space="0" w:color="auto"/>
              <w:left w:val="single" w:sz="4" w:space="0" w:color="auto"/>
              <w:bottom w:val="single" w:sz="4" w:space="0" w:color="auto"/>
              <w:right w:val="single" w:sz="4" w:space="0" w:color="auto"/>
            </w:tcBorders>
          </w:tcPr>
          <w:p w:rsidR="005B3C7C" w:rsidRPr="0081583E" w:rsidRDefault="005B3C7C" w:rsidP="00404EDD">
            <w:pPr>
              <w:pStyle w:val="TAL"/>
              <w:rPr>
                <w:rFonts w:cs="Arial"/>
                <w:noProof/>
                <w:sz w:val="16"/>
              </w:rPr>
            </w:pPr>
            <w:r w:rsidRPr="0081583E">
              <w:rPr>
                <w:rFonts w:cs="Arial"/>
                <w:noProof/>
                <w:sz w:val="16"/>
              </w:rPr>
              <w:t>CT#</w:t>
            </w:r>
            <w:r w:rsidR="0028329C">
              <w:rPr>
                <w:sz w:val="16"/>
                <w:szCs w:val="16"/>
              </w:rPr>
              <w:t>73</w:t>
            </w:r>
            <w:r w:rsidRPr="0081583E">
              <w:rPr>
                <w:rFonts w:cs="Arial"/>
                <w:noProof/>
                <w:sz w:val="16"/>
              </w:rPr>
              <w:t xml:space="preserve"> (September 2016)</w:t>
            </w:r>
          </w:p>
        </w:tc>
        <w:tc>
          <w:tcPr>
            <w:tcW w:w="1461" w:type="dxa"/>
            <w:tcBorders>
              <w:top w:val="single" w:sz="4" w:space="0" w:color="auto"/>
              <w:left w:val="single" w:sz="4" w:space="0" w:color="auto"/>
              <w:bottom w:val="single" w:sz="4" w:space="0" w:color="auto"/>
              <w:right w:val="single" w:sz="4" w:space="0" w:color="auto"/>
            </w:tcBorders>
          </w:tcPr>
          <w:p w:rsidR="005B3C7C" w:rsidRPr="0081583E" w:rsidRDefault="005B3C7C" w:rsidP="00404EDD">
            <w:pPr>
              <w:pStyle w:val="TAL"/>
              <w:rPr>
                <w:noProof/>
                <w:sz w:val="16"/>
              </w:rPr>
            </w:pPr>
            <w:r w:rsidRPr="0081583E">
              <w:rPr>
                <w:noProof/>
                <w:sz w:val="16"/>
              </w:rPr>
              <w:t>CT4 responsibility</w:t>
            </w:r>
          </w:p>
        </w:tc>
      </w:tr>
      <w:tr w:rsidR="005B3C7C" w:rsidRPr="0081583E" w:rsidTr="005B3C7C">
        <w:trPr>
          <w:cantSplit/>
          <w:jc w:val="center"/>
        </w:trPr>
        <w:tc>
          <w:tcPr>
            <w:tcW w:w="683" w:type="dxa"/>
            <w:tcBorders>
              <w:top w:val="single" w:sz="4" w:space="0" w:color="auto"/>
              <w:left w:val="single" w:sz="4" w:space="0" w:color="auto"/>
              <w:bottom w:val="single" w:sz="4" w:space="0" w:color="auto"/>
              <w:right w:val="single" w:sz="4" w:space="0" w:color="auto"/>
            </w:tcBorders>
          </w:tcPr>
          <w:p w:rsidR="005B3C7C" w:rsidRPr="0081583E" w:rsidRDefault="005B3C7C" w:rsidP="00404EDD">
            <w:pPr>
              <w:pStyle w:val="TAL"/>
              <w:rPr>
                <w:noProof/>
                <w:sz w:val="16"/>
              </w:rPr>
            </w:pPr>
            <w:r w:rsidRPr="0081583E">
              <w:rPr>
                <w:noProof/>
                <w:sz w:val="16"/>
              </w:rPr>
              <w:t>23.334</w:t>
            </w:r>
          </w:p>
        </w:tc>
        <w:tc>
          <w:tcPr>
            <w:tcW w:w="360" w:type="dxa"/>
            <w:tcBorders>
              <w:top w:val="single" w:sz="4" w:space="0" w:color="auto"/>
              <w:left w:val="single" w:sz="4" w:space="0" w:color="auto"/>
              <w:bottom w:val="single" w:sz="4" w:space="0" w:color="auto"/>
              <w:right w:val="single" w:sz="4" w:space="0" w:color="auto"/>
            </w:tcBorders>
          </w:tcPr>
          <w:p w:rsidR="005B3C7C" w:rsidRPr="0081583E" w:rsidRDefault="005B3C7C" w:rsidP="00404EDD">
            <w:pPr>
              <w:pStyle w:val="TAL"/>
              <w:rPr>
                <w:noProof/>
                <w:sz w:val="16"/>
              </w:rPr>
            </w:pPr>
          </w:p>
        </w:tc>
        <w:tc>
          <w:tcPr>
            <w:tcW w:w="3291" w:type="dxa"/>
            <w:tcBorders>
              <w:top w:val="single" w:sz="4" w:space="0" w:color="auto"/>
              <w:left w:val="single" w:sz="4" w:space="0" w:color="auto"/>
              <w:bottom w:val="single" w:sz="4" w:space="0" w:color="auto"/>
              <w:right w:val="single" w:sz="4" w:space="0" w:color="auto"/>
            </w:tcBorders>
          </w:tcPr>
          <w:p w:rsidR="005B3C7C" w:rsidRPr="0081583E" w:rsidRDefault="000A5B6F" w:rsidP="00404EDD">
            <w:pPr>
              <w:pStyle w:val="TAL"/>
              <w:rPr>
                <w:noProof/>
                <w:sz w:val="16"/>
              </w:rPr>
            </w:pPr>
            <w:r>
              <w:rPr>
                <w:noProof/>
                <w:sz w:val="16"/>
              </w:rPr>
              <w:t>S</w:t>
            </w:r>
            <w:r w:rsidR="005B3C7C" w:rsidRPr="0081583E">
              <w:rPr>
                <w:noProof/>
                <w:sz w:val="16"/>
              </w:rPr>
              <w:t>tage 2 impacts for the Iq interface</w:t>
            </w:r>
          </w:p>
        </w:tc>
        <w:tc>
          <w:tcPr>
            <w:tcW w:w="1710" w:type="dxa"/>
            <w:tcBorders>
              <w:top w:val="single" w:sz="4" w:space="0" w:color="auto"/>
              <w:left w:val="single" w:sz="4" w:space="0" w:color="auto"/>
              <w:bottom w:val="single" w:sz="4" w:space="0" w:color="auto"/>
              <w:right w:val="single" w:sz="4" w:space="0" w:color="auto"/>
            </w:tcBorders>
          </w:tcPr>
          <w:p w:rsidR="005B3C7C" w:rsidRPr="0081583E" w:rsidRDefault="005B3C7C" w:rsidP="00404EDD">
            <w:pPr>
              <w:pStyle w:val="TAL"/>
              <w:rPr>
                <w:rFonts w:cs="Arial"/>
                <w:noProof/>
                <w:sz w:val="16"/>
              </w:rPr>
            </w:pPr>
            <w:r w:rsidRPr="0081583E">
              <w:rPr>
                <w:rFonts w:cs="Arial"/>
                <w:noProof/>
                <w:sz w:val="16"/>
              </w:rPr>
              <w:t>CT#</w:t>
            </w:r>
            <w:r w:rsidR="0028329C">
              <w:rPr>
                <w:sz w:val="16"/>
                <w:szCs w:val="16"/>
              </w:rPr>
              <w:t>73</w:t>
            </w:r>
            <w:r w:rsidRPr="0081583E">
              <w:rPr>
                <w:rFonts w:cs="Arial"/>
                <w:noProof/>
                <w:sz w:val="16"/>
              </w:rPr>
              <w:t xml:space="preserve"> (September 2016)</w:t>
            </w:r>
          </w:p>
        </w:tc>
        <w:tc>
          <w:tcPr>
            <w:tcW w:w="1461" w:type="dxa"/>
            <w:tcBorders>
              <w:top w:val="single" w:sz="4" w:space="0" w:color="auto"/>
              <w:left w:val="single" w:sz="4" w:space="0" w:color="auto"/>
              <w:bottom w:val="single" w:sz="4" w:space="0" w:color="auto"/>
              <w:right w:val="single" w:sz="4" w:space="0" w:color="auto"/>
            </w:tcBorders>
          </w:tcPr>
          <w:p w:rsidR="005B3C7C" w:rsidRPr="0081583E" w:rsidRDefault="005B3C7C" w:rsidP="00404EDD">
            <w:pPr>
              <w:pStyle w:val="TAL"/>
              <w:rPr>
                <w:noProof/>
                <w:sz w:val="16"/>
              </w:rPr>
            </w:pPr>
            <w:r w:rsidRPr="0081583E">
              <w:rPr>
                <w:noProof/>
                <w:sz w:val="16"/>
              </w:rPr>
              <w:t>CT4 responsibility</w:t>
            </w:r>
          </w:p>
        </w:tc>
      </w:tr>
      <w:tr w:rsidR="005B3C7C" w:rsidRPr="0081583E" w:rsidTr="005B3C7C">
        <w:trPr>
          <w:cantSplit/>
          <w:jc w:val="center"/>
        </w:trPr>
        <w:tc>
          <w:tcPr>
            <w:tcW w:w="683" w:type="dxa"/>
            <w:tcBorders>
              <w:top w:val="single" w:sz="4" w:space="0" w:color="auto"/>
              <w:left w:val="single" w:sz="4" w:space="0" w:color="auto"/>
              <w:bottom w:val="single" w:sz="4" w:space="0" w:color="auto"/>
              <w:right w:val="single" w:sz="4" w:space="0" w:color="auto"/>
            </w:tcBorders>
          </w:tcPr>
          <w:p w:rsidR="005B3C7C" w:rsidRPr="0081583E" w:rsidRDefault="005B3C7C" w:rsidP="00404EDD">
            <w:pPr>
              <w:pStyle w:val="TAL"/>
              <w:rPr>
                <w:noProof/>
                <w:sz w:val="16"/>
              </w:rPr>
            </w:pPr>
            <w:r w:rsidRPr="0081583E">
              <w:rPr>
                <w:noProof/>
                <w:sz w:val="16"/>
              </w:rPr>
              <w:t>29.334</w:t>
            </w:r>
          </w:p>
        </w:tc>
        <w:tc>
          <w:tcPr>
            <w:tcW w:w="360" w:type="dxa"/>
            <w:tcBorders>
              <w:top w:val="single" w:sz="4" w:space="0" w:color="auto"/>
              <w:left w:val="single" w:sz="4" w:space="0" w:color="auto"/>
              <w:bottom w:val="single" w:sz="4" w:space="0" w:color="auto"/>
              <w:right w:val="single" w:sz="4" w:space="0" w:color="auto"/>
            </w:tcBorders>
          </w:tcPr>
          <w:p w:rsidR="005B3C7C" w:rsidRPr="0081583E" w:rsidRDefault="005B3C7C" w:rsidP="00404EDD">
            <w:pPr>
              <w:pStyle w:val="TAL"/>
              <w:rPr>
                <w:noProof/>
                <w:sz w:val="16"/>
              </w:rPr>
            </w:pPr>
          </w:p>
        </w:tc>
        <w:tc>
          <w:tcPr>
            <w:tcW w:w="3291" w:type="dxa"/>
            <w:tcBorders>
              <w:top w:val="single" w:sz="4" w:space="0" w:color="auto"/>
              <w:left w:val="single" w:sz="4" w:space="0" w:color="auto"/>
              <w:bottom w:val="single" w:sz="4" w:space="0" w:color="auto"/>
              <w:right w:val="single" w:sz="4" w:space="0" w:color="auto"/>
            </w:tcBorders>
          </w:tcPr>
          <w:p w:rsidR="005B3C7C" w:rsidRPr="0081583E" w:rsidRDefault="005B3C7C" w:rsidP="00404EDD">
            <w:pPr>
              <w:pStyle w:val="TAL"/>
              <w:rPr>
                <w:noProof/>
                <w:sz w:val="16"/>
              </w:rPr>
            </w:pPr>
            <w:r w:rsidRPr="0081583E">
              <w:rPr>
                <w:noProof/>
                <w:sz w:val="16"/>
              </w:rPr>
              <w:t>Possible stage 3 impacts on the Iq interface</w:t>
            </w:r>
          </w:p>
        </w:tc>
        <w:tc>
          <w:tcPr>
            <w:tcW w:w="1710" w:type="dxa"/>
            <w:tcBorders>
              <w:top w:val="single" w:sz="4" w:space="0" w:color="auto"/>
              <w:left w:val="single" w:sz="4" w:space="0" w:color="auto"/>
              <w:bottom w:val="single" w:sz="4" w:space="0" w:color="auto"/>
              <w:right w:val="single" w:sz="4" w:space="0" w:color="auto"/>
            </w:tcBorders>
          </w:tcPr>
          <w:p w:rsidR="005B3C7C" w:rsidRPr="0081583E" w:rsidRDefault="005B3C7C" w:rsidP="00404EDD">
            <w:pPr>
              <w:pStyle w:val="TAL"/>
              <w:rPr>
                <w:rFonts w:cs="Arial"/>
                <w:noProof/>
                <w:sz w:val="16"/>
              </w:rPr>
            </w:pPr>
            <w:r w:rsidRPr="0081583E">
              <w:rPr>
                <w:rFonts w:cs="Arial"/>
                <w:noProof/>
                <w:sz w:val="16"/>
              </w:rPr>
              <w:t>CT#</w:t>
            </w:r>
            <w:r w:rsidR="0028329C">
              <w:rPr>
                <w:sz w:val="16"/>
                <w:szCs w:val="16"/>
              </w:rPr>
              <w:t>73</w:t>
            </w:r>
            <w:r w:rsidRPr="0081583E">
              <w:rPr>
                <w:rFonts w:cs="Arial"/>
                <w:noProof/>
                <w:sz w:val="16"/>
              </w:rPr>
              <w:t xml:space="preserve"> (September 2016)</w:t>
            </w:r>
          </w:p>
        </w:tc>
        <w:tc>
          <w:tcPr>
            <w:tcW w:w="1461" w:type="dxa"/>
            <w:tcBorders>
              <w:top w:val="single" w:sz="4" w:space="0" w:color="auto"/>
              <w:left w:val="single" w:sz="4" w:space="0" w:color="auto"/>
              <w:bottom w:val="single" w:sz="4" w:space="0" w:color="auto"/>
              <w:right w:val="single" w:sz="4" w:space="0" w:color="auto"/>
            </w:tcBorders>
          </w:tcPr>
          <w:p w:rsidR="005B3C7C" w:rsidRPr="0081583E" w:rsidRDefault="005B3C7C" w:rsidP="00404EDD">
            <w:pPr>
              <w:pStyle w:val="TAL"/>
              <w:rPr>
                <w:noProof/>
                <w:sz w:val="16"/>
              </w:rPr>
            </w:pPr>
            <w:r w:rsidRPr="0081583E">
              <w:rPr>
                <w:noProof/>
                <w:sz w:val="16"/>
              </w:rPr>
              <w:t>CT4 responsibility</w:t>
            </w:r>
          </w:p>
        </w:tc>
      </w:tr>
      <w:tr w:rsidR="00C6005A" w:rsidRPr="0081583E" w:rsidTr="005B3C7C">
        <w:trPr>
          <w:cantSplit/>
          <w:jc w:val="center"/>
        </w:trPr>
        <w:tc>
          <w:tcPr>
            <w:tcW w:w="683" w:type="dxa"/>
            <w:tcBorders>
              <w:top w:val="single" w:sz="4" w:space="0" w:color="auto"/>
              <w:left w:val="single" w:sz="4" w:space="0" w:color="auto"/>
              <w:bottom w:val="single" w:sz="4" w:space="0" w:color="auto"/>
              <w:right w:val="single" w:sz="4" w:space="0" w:color="auto"/>
            </w:tcBorders>
          </w:tcPr>
          <w:p w:rsidR="00C6005A" w:rsidRPr="0081583E" w:rsidRDefault="00C6005A" w:rsidP="00404EDD">
            <w:pPr>
              <w:pStyle w:val="TAL"/>
              <w:rPr>
                <w:noProof/>
                <w:sz w:val="16"/>
              </w:rPr>
            </w:pPr>
            <w:r w:rsidRPr="0081583E">
              <w:rPr>
                <w:noProof/>
                <w:sz w:val="16"/>
              </w:rPr>
              <w:t>29.162</w:t>
            </w:r>
          </w:p>
        </w:tc>
        <w:tc>
          <w:tcPr>
            <w:tcW w:w="360" w:type="dxa"/>
            <w:tcBorders>
              <w:top w:val="single" w:sz="4" w:space="0" w:color="auto"/>
              <w:left w:val="single" w:sz="4" w:space="0" w:color="auto"/>
              <w:bottom w:val="single" w:sz="4" w:space="0" w:color="auto"/>
              <w:right w:val="single" w:sz="4" w:space="0" w:color="auto"/>
            </w:tcBorders>
          </w:tcPr>
          <w:p w:rsidR="00C6005A" w:rsidRPr="0081583E" w:rsidRDefault="00C6005A" w:rsidP="00404EDD">
            <w:pPr>
              <w:pStyle w:val="TAL"/>
              <w:rPr>
                <w:noProof/>
                <w:sz w:val="16"/>
              </w:rPr>
            </w:pPr>
          </w:p>
        </w:tc>
        <w:tc>
          <w:tcPr>
            <w:tcW w:w="3291" w:type="dxa"/>
            <w:tcBorders>
              <w:top w:val="single" w:sz="4" w:space="0" w:color="auto"/>
              <w:left w:val="single" w:sz="4" w:space="0" w:color="auto"/>
              <w:bottom w:val="single" w:sz="4" w:space="0" w:color="auto"/>
              <w:right w:val="single" w:sz="4" w:space="0" w:color="auto"/>
            </w:tcBorders>
          </w:tcPr>
          <w:p w:rsidR="00C6005A" w:rsidRPr="0081583E" w:rsidRDefault="000A5B6F" w:rsidP="00404EDD">
            <w:pPr>
              <w:pStyle w:val="TAL"/>
              <w:rPr>
                <w:noProof/>
                <w:sz w:val="16"/>
              </w:rPr>
            </w:pPr>
            <w:r>
              <w:rPr>
                <w:noProof/>
                <w:sz w:val="16"/>
              </w:rPr>
              <w:t>S</w:t>
            </w:r>
            <w:r w:rsidR="00C6005A" w:rsidRPr="0081583E">
              <w:rPr>
                <w:noProof/>
                <w:sz w:val="16"/>
              </w:rPr>
              <w:t>tage 2 impacts on the Ix interface</w:t>
            </w:r>
          </w:p>
        </w:tc>
        <w:tc>
          <w:tcPr>
            <w:tcW w:w="1710" w:type="dxa"/>
            <w:tcBorders>
              <w:top w:val="single" w:sz="4" w:space="0" w:color="auto"/>
              <w:left w:val="single" w:sz="4" w:space="0" w:color="auto"/>
              <w:bottom w:val="single" w:sz="4" w:space="0" w:color="auto"/>
              <w:right w:val="single" w:sz="4" w:space="0" w:color="auto"/>
            </w:tcBorders>
          </w:tcPr>
          <w:p w:rsidR="00C6005A" w:rsidRPr="0081583E" w:rsidRDefault="00C6005A" w:rsidP="00404EDD">
            <w:pPr>
              <w:pStyle w:val="TAL"/>
              <w:rPr>
                <w:rFonts w:cs="Arial"/>
                <w:noProof/>
                <w:sz w:val="16"/>
              </w:rPr>
            </w:pPr>
            <w:r w:rsidRPr="0081583E">
              <w:rPr>
                <w:rFonts w:cs="Arial"/>
                <w:noProof/>
                <w:sz w:val="16"/>
              </w:rPr>
              <w:t>CT#</w:t>
            </w:r>
            <w:r w:rsidR="0028329C">
              <w:rPr>
                <w:sz w:val="16"/>
                <w:szCs w:val="16"/>
              </w:rPr>
              <w:t>73</w:t>
            </w:r>
            <w:r w:rsidRPr="0081583E">
              <w:rPr>
                <w:rFonts w:cs="Arial"/>
                <w:noProof/>
                <w:sz w:val="16"/>
              </w:rPr>
              <w:t xml:space="preserve"> (September 2016)</w:t>
            </w:r>
          </w:p>
        </w:tc>
        <w:tc>
          <w:tcPr>
            <w:tcW w:w="1461" w:type="dxa"/>
            <w:tcBorders>
              <w:top w:val="single" w:sz="4" w:space="0" w:color="auto"/>
              <w:left w:val="single" w:sz="4" w:space="0" w:color="auto"/>
              <w:bottom w:val="single" w:sz="4" w:space="0" w:color="auto"/>
              <w:right w:val="single" w:sz="4" w:space="0" w:color="auto"/>
            </w:tcBorders>
          </w:tcPr>
          <w:p w:rsidR="00C6005A" w:rsidRPr="0081583E" w:rsidRDefault="00C6005A" w:rsidP="00C6005A">
            <w:pPr>
              <w:pStyle w:val="TAL"/>
              <w:rPr>
                <w:noProof/>
                <w:sz w:val="16"/>
              </w:rPr>
            </w:pPr>
            <w:r w:rsidRPr="0081583E">
              <w:rPr>
                <w:noProof/>
                <w:sz w:val="16"/>
              </w:rPr>
              <w:t>CT3 responsibility</w:t>
            </w:r>
          </w:p>
        </w:tc>
      </w:tr>
      <w:tr w:rsidR="00C6005A" w:rsidRPr="0081583E" w:rsidTr="005B3C7C">
        <w:trPr>
          <w:cantSplit/>
          <w:jc w:val="center"/>
        </w:trPr>
        <w:tc>
          <w:tcPr>
            <w:tcW w:w="683" w:type="dxa"/>
            <w:tcBorders>
              <w:top w:val="single" w:sz="4" w:space="0" w:color="auto"/>
              <w:left w:val="single" w:sz="4" w:space="0" w:color="auto"/>
              <w:bottom w:val="single" w:sz="4" w:space="0" w:color="auto"/>
              <w:right w:val="single" w:sz="4" w:space="0" w:color="auto"/>
            </w:tcBorders>
          </w:tcPr>
          <w:p w:rsidR="00C6005A" w:rsidRPr="0081583E" w:rsidRDefault="00C6005A" w:rsidP="00404EDD">
            <w:pPr>
              <w:pStyle w:val="TAL"/>
              <w:rPr>
                <w:noProof/>
                <w:sz w:val="16"/>
              </w:rPr>
            </w:pPr>
            <w:r w:rsidRPr="0081583E">
              <w:rPr>
                <w:noProof/>
                <w:sz w:val="16"/>
              </w:rPr>
              <w:t>29.238</w:t>
            </w:r>
          </w:p>
        </w:tc>
        <w:tc>
          <w:tcPr>
            <w:tcW w:w="360" w:type="dxa"/>
            <w:tcBorders>
              <w:top w:val="single" w:sz="4" w:space="0" w:color="auto"/>
              <w:left w:val="single" w:sz="4" w:space="0" w:color="auto"/>
              <w:bottom w:val="single" w:sz="4" w:space="0" w:color="auto"/>
              <w:right w:val="single" w:sz="4" w:space="0" w:color="auto"/>
            </w:tcBorders>
          </w:tcPr>
          <w:p w:rsidR="00C6005A" w:rsidRPr="0081583E" w:rsidRDefault="00C6005A" w:rsidP="00404EDD">
            <w:pPr>
              <w:pStyle w:val="TAL"/>
              <w:rPr>
                <w:noProof/>
                <w:sz w:val="16"/>
              </w:rPr>
            </w:pPr>
          </w:p>
        </w:tc>
        <w:tc>
          <w:tcPr>
            <w:tcW w:w="3291" w:type="dxa"/>
            <w:tcBorders>
              <w:top w:val="single" w:sz="4" w:space="0" w:color="auto"/>
              <w:left w:val="single" w:sz="4" w:space="0" w:color="auto"/>
              <w:bottom w:val="single" w:sz="4" w:space="0" w:color="auto"/>
              <w:right w:val="single" w:sz="4" w:space="0" w:color="auto"/>
            </w:tcBorders>
          </w:tcPr>
          <w:p w:rsidR="00C6005A" w:rsidRPr="0081583E" w:rsidRDefault="00C6005A" w:rsidP="00404EDD">
            <w:pPr>
              <w:pStyle w:val="TAL"/>
              <w:rPr>
                <w:noProof/>
                <w:sz w:val="16"/>
              </w:rPr>
            </w:pPr>
            <w:r w:rsidRPr="0081583E">
              <w:rPr>
                <w:noProof/>
                <w:sz w:val="16"/>
              </w:rPr>
              <w:t>Possible stage 3 impacts on the Ix interface</w:t>
            </w:r>
          </w:p>
        </w:tc>
        <w:tc>
          <w:tcPr>
            <w:tcW w:w="1710" w:type="dxa"/>
            <w:tcBorders>
              <w:top w:val="single" w:sz="4" w:space="0" w:color="auto"/>
              <w:left w:val="single" w:sz="4" w:space="0" w:color="auto"/>
              <w:bottom w:val="single" w:sz="4" w:space="0" w:color="auto"/>
              <w:right w:val="single" w:sz="4" w:space="0" w:color="auto"/>
            </w:tcBorders>
          </w:tcPr>
          <w:p w:rsidR="00C6005A" w:rsidRPr="0081583E" w:rsidRDefault="00C6005A" w:rsidP="00404EDD">
            <w:pPr>
              <w:pStyle w:val="TAL"/>
              <w:rPr>
                <w:rFonts w:cs="Arial"/>
                <w:noProof/>
                <w:sz w:val="16"/>
              </w:rPr>
            </w:pPr>
            <w:r w:rsidRPr="0081583E">
              <w:rPr>
                <w:rFonts w:cs="Arial"/>
                <w:noProof/>
                <w:sz w:val="16"/>
              </w:rPr>
              <w:t>CT#</w:t>
            </w:r>
            <w:r w:rsidR="0028329C">
              <w:rPr>
                <w:sz w:val="16"/>
                <w:szCs w:val="16"/>
              </w:rPr>
              <w:t>73</w:t>
            </w:r>
            <w:r w:rsidRPr="0081583E">
              <w:rPr>
                <w:rFonts w:cs="Arial"/>
                <w:noProof/>
                <w:sz w:val="16"/>
              </w:rPr>
              <w:t xml:space="preserve"> (September 2016)</w:t>
            </w:r>
          </w:p>
        </w:tc>
        <w:tc>
          <w:tcPr>
            <w:tcW w:w="1461" w:type="dxa"/>
            <w:tcBorders>
              <w:top w:val="single" w:sz="4" w:space="0" w:color="auto"/>
              <w:left w:val="single" w:sz="4" w:space="0" w:color="auto"/>
              <w:bottom w:val="single" w:sz="4" w:space="0" w:color="auto"/>
              <w:right w:val="single" w:sz="4" w:space="0" w:color="auto"/>
            </w:tcBorders>
          </w:tcPr>
          <w:p w:rsidR="00C6005A" w:rsidRPr="0081583E" w:rsidRDefault="00C6005A" w:rsidP="00404EDD">
            <w:pPr>
              <w:pStyle w:val="TAL"/>
              <w:rPr>
                <w:noProof/>
                <w:sz w:val="16"/>
              </w:rPr>
            </w:pPr>
            <w:r w:rsidRPr="0081583E">
              <w:rPr>
                <w:noProof/>
                <w:sz w:val="16"/>
              </w:rPr>
              <w:t>CT4 responsibility</w:t>
            </w:r>
          </w:p>
        </w:tc>
      </w:tr>
      <w:tr w:rsidR="00C6005A" w:rsidRPr="0081583E" w:rsidTr="005B3C7C">
        <w:trPr>
          <w:cantSplit/>
          <w:jc w:val="center"/>
        </w:trPr>
        <w:tc>
          <w:tcPr>
            <w:tcW w:w="683" w:type="dxa"/>
            <w:tcBorders>
              <w:top w:val="single" w:sz="4" w:space="0" w:color="auto"/>
              <w:left w:val="single" w:sz="4" w:space="0" w:color="auto"/>
              <w:bottom w:val="single" w:sz="4" w:space="0" w:color="auto"/>
              <w:right w:val="single" w:sz="4" w:space="0" w:color="auto"/>
            </w:tcBorders>
          </w:tcPr>
          <w:p w:rsidR="00C6005A" w:rsidRPr="0081583E" w:rsidRDefault="00C6005A" w:rsidP="00404EDD">
            <w:pPr>
              <w:pStyle w:val="TAL"/>
              <w:rPr>
                <w:noProof/>
                <w:sz w:val="16"/>
              </w:rPr>
            </w:pPr>
            <w:r w:rsidRPr="0081583E">
              <w:rPr>
                <w:noProof/>
                <w:sz w:val="16"/>
              </w:rPr>
              <w:t>24.229</w:t>
            </w:r>
          </w:p>
        </w:tc>
        <w:tc>
          <w:tcPr>
            <w:tcW w:w="360" w:type="dxa"/>
            <w:tcBorders>
              <w:top w:val="single" w:sz="4" w:space="0" w:color="auto"/>
              <w:left w:val="single" w:sz="4" w:space="0" w:color="auto"/>
              <w:bottom w:val="single" w:sz="4" w:space="0" w:color="auto"/>
              <w:right w:val="single" w:sz="4" w:space="0" w:color="auto"/>
            </w:tcBorders>
          </w:tcPr>
          <w:p w:rsidR="00C6005A" w:rsidRPr="0081583E" w:rsidRDefault="00C6005A" w:rsidP="00404EDD">
            <w:pPr>
              <w:pStyle w:val="TAL"/>
              <w:rPr>
                <w:noProof/>
                <w:sz w:val="16"/>
              </w:rPr>
            </w:pPr>
          </w:p>
        </w:tc>
        <w:tc>
          <w:tcPr>
            <w:tcW w:w="3291" w:type="dxa"/>
            <w:tcBorders>
              <w:top w:val="single" w:sz="4" w:space="0" w:color="auto"/>
              <w:left w:val="single" w:sz="4" w:space="0" w:color="auto"/>
              <w:bottom w:val="single" w:sz="4" w:space="0" w:color="auto"/>
              <w:right w:val="single" w:sz="4" w:space="0" w:color="auto"/>
            </w:tcBorders>
          </w:tcPr>
          <w:p w:rsidR="00C6005A" w:rsidRPr="0081583E" w:rsidRDefault="00C6005A" w:rsidP="000C2D2E">
            <w:pPr>
              <w:pStyle w:val="TAL"/>
              <w:rPr>
                <w:noProof/>
                <w:sz w:val="16"/>
              </w:rPr>
            </w:pPr>
            <w:r w:rsidRPr="0081583E">
              <w:rPr>
                <w:noProof/>
                <w:sz w:val="16"/>
              </w:rPr>
              <w:t xml:space="preserve">Add support for new SDP parameters and add support for multiple codecs on call legs between </w:t>
            </w:r>
            <w:r w:rsidR="000C2D2E" w:rsidRPr="0081583E">
              <w:rPr>
                <w:noProof/>
                <w:sz w:val="16"/>
              </w:rPr>
              <w:t xml:space="preserve">UE and </w:t>
            </w:r>
            <w:r w:rsidRPr="0081583E">
              <w:rPr>
                <w:noProof/>
                <w:sz w:val="16"/>
              </w:rPr>
              <w:t>a conference focus</w:t>
            </w:r>
          </w:p>
        </w:tc>
        <w:tc>
          <w:tcPr>
            <w:tcW w:w="1710" w:type="dxa"/>
            <w:tcBorders>
              <w:top w:val="single" w:sz="4" w:space="0" w:color="auto"/>
              <w:left w:val="single" w:sz="4" w:space="0" w:color="auto"/>
              <w:bottom w:val="single" w:sz="4" w:space="0" w:color="auto"/>
              <w:right w:val="single" w:sz="4" w:space="0" w:color="auto"/>
            </w:tcBorders>
          </w:tcPr>
          <w:p w:rsidR="00C6005A" w:rsidRPr="0081583E" w:rsidRDefault="00C6005A" w:rsidP="00404EDD">
            <w:pPr>
              <w:pStyle w:val="TAL"/>
              <w:rPr>
                <w:rFonts w:cs="Arial"/>
                <w:noProof/>
                <w:sz w:val="16"/>
              </w:rPr>
            </w:pPr>
            <w:r w:rsidRPr="0081583E">
              <w:rPr>
                <w:rFonts w:cs="Arial"/>
                <w:noProof/>
                <w:sz w:val="16"/>
              </w:rPr>
              <w:t>CT#</w:t>
            </w:r>
            <w:r w:rsidR="0028329C">
              <w:rPr>
                <w:sz w:val="16"/>
                <w:szCs w:val="16"/>
              </w:rPr>
              <w:t>73</w:t>
            </w:r>
            <w:r w:rsidRPr="0081583E">
              <w:rPr>
                <w:rFonts w:cs="Arial"/>
                <w:noProof/>
                <w:sz w:val="16"/>
              </w:rPr>
              <w:t xml:space="preserve"> (September 2016)</w:t>
            </w:r>
          </w:p>
        </w:tc>
        <w:tc>
          <w:tcPr>
            <w:tcW w:w="1461" w:type="dxa"/>
            <w:tcBorders>
              <w:top w:val="single" w:sz="4" w:space="0" w:color="auto"/>
              <w:left w:val="single" w:sz="4" w:space="0" w:color="auto"/>
              <w:bottom w:val="single" w:sz="4" w:space="0" w:color="auto"/>
              <w:right w:val="single" w:sz="4" w:space="0" w:color="auto"/>
            </w:tcBorders>
          </w:tcPr>
          <w:p w:rsidR="00C6005A" w:rsidRPr="0081583E" w:rsidRDefault="00C6005A" w:rsidP="00404EDD">
            <w:pPr>
              <w:pStyle w:val="TAL"/>
              <w:rPr>
                <w:noProof/>
                <w:sz w:val="16"/>
              </w:rPr>
            </w:pPr>
            <w:r w:rsidRPr="0081583E">
              <w:rPr>
                <w:noProof/>
                <w:sz w:val="16"/>
              </w:rPr>
              <w:t>CT1 responsibility</w:t>
            </w:r>
          </w:p>
        </w:tc>
      </w:tr>
      <w:tr w:rsidR="00422247" w:rsidRPr="0081583E" w:rsidTr="005B3C7C">
        <w:trPr>
          <w:cantSplit/>
          <w:jc w:val="center"/>
        </w:trPr>
        <w:tc>
          <w:tcPr>
            <w:tcW w:w="683" w:type="dxa"/>
            <w:tcBorders>
              <w:top w:val="single" w:sz="4" w:space="0" w:color="auto"/>
              <w:left w:val="single" w:sz="4" w:space="0" w:color="auto"/>
              <w:bottom w:val="single" w:sz="4" w:space="0" w:color="auto"/>
              <w:right w:val="single" w:sz="4" w:space="0" w:color="auto"/>
            </w:tcBorders>
          </w:tcPr>
          <w:p w:rsidR="00422247" w:rsidRPr="0081583E" w:rsidRDefault="00422247" w:rsidP="00404EDD">
            <w:pPr>
              <w:pStyle w:val="TAL"/>
              <w:rPr>
                <w:noProof/>
                <w:sz w:val="16"/>
              </w:rPr>
            </w:pPr>
            <w:r w:rsidRPr="0081583E">
              <w:rPr>
                <w:noProof/>
                <w:sz w:val="16"/>
              </w:rPr>
              <w:t>29.213</w:t>
            </w:r>
          </w:p>
        </w:tc>
        <w:tc>
          <w:tcPr>
            <w:tcW w:w="360" w:type="dxa"/>
            <w:tcBorders>
              <w:top w:val="single" w:sz="4" w:space="0" w:color="auto"/>
              <w:left w:val="single" w:sz="4" w:space="0" w:color="auto"/>
              <w:bottom w:val="single" w:sz="4" w:space="0" w:color="auto"/>
              <w:right w:val="single" w:sz="4" w:space="0" w:color="auto"/>
            </w:tcBorders>
          </w:tcPr>
          <w:p w:rsidR="00422247" w:rsidRPr="0081583E" w:rsidRDefault="00422247" w:rsidP="00404EDD">
            <w:pPr>
              <w:pStyle w:val="TAL"/>
              <w:rPr>
                <w:noProof/>
                <w:sz w:val="16"/>
              </w:rPr>
            </w:pPr>
          </w:p>
        </w:tc>
        <w:tc>
          <w:tcPr>
            <w:tcW w:w="3291" w:type="dxa"/>
            <w:tcBorders>
              <w:top w:val="single" w:sz="4" w:space="0" w:color="auto"/>
              <w:left w:val="single" w:sz="4" w:space="0" w:color="auto"/>
              <w:bottom w:val="single" w:sz="4" w:space="0" w:color="auto"/>
              <w:right w:val="single" w:sz="4" w:space="0" w:color="auto"/>
            </w:tcBorders>
          </w:tcPr>
          <w:p w:rsidR="00422247" w:rsidRPr="0081583E" w:rsidRDefault="00422247" w:rsidP="00404EDD">
            <w:pPr>
              <w:pStyle w:val="TAL"/>
              <w:rPr>
                <w:noProof/>
                <w:sz w:val="16"/>
              </w:rPr>
            </w:pPr>
            <w:r w:rsidRPr="0081583E">
              <w:rPr>
                <w:noProof/>
                <w:sz w:val="16"/>
              </w:rPr>
              <w:t>Possible impacts on QoS mapping at the PCRF</w:t>
            </w:r>
          </w:p>
        </w:tc>
        <w:tc>
          <w:tcPr>
            <w:tcW w:w="1710" w:type="dxa"/>
            <w:tcBorders>
              <w:top w:val="single" w:sz="4" w:space="0" w:color="auto"/>
              <w:left w:val="single" w:sz="4" w:space="0" w:color="auto"/>
              <w:bottom w:val="single" w:sz="4" w:space="0" w:color="auto"/>
              <w:right w:val="single" w:sz="4" w:space="0" w:color="auto"/>
            </w:tcBorders>
          </w:tcPr>
          <w:p w:rsidR="00422247" w:rsidRPr="0081583E" w:rsidRDefault="00422247" w:rsidP="00404EDD">
            <w:pPr>
              <w:pStyle w:val="TAL"/>
              <w:rPr>
                <w:rFonts w:cs="Arial"/>
                <w:noProof/>
                <w:sz w:val="16"/>
              </w:rPr>
            </w:pPr>
            <w:r w:rsidRPr="0081583E">
              <w:rPr>
                <w:rFonts w:cs="Arial"/>
                <w:noProof/>
                <w:sz w:val="16"/>
              </w:rPr>
              <w:t>CT#</w:t>
            </w:r>
            <w:r w:rsidR="0028329C">
              <w:rPr>
                <w:sz w:val="16"/>
                <w:szCs w:val="16"/>
              </w:rPr>
              <w:t>73</w:t>
            </w:r>
            <w:r w:rsidRPr="0081583E">
              <w:rPr>
                <w:rFonts w:cs="Arial"/>
                <w:noProof/>
                <w:sz w:val="16"/>
              </w:rPr>
              <w:t xml:space="preserve"> (September 2016)</w:t>
            </w:r>
          </w:p>
        </w:tc>
        <w:tc>
          <w:tcPr>
            <w:tcW w:w="1461" w:type="dxa"/>
            <w:tcBorders>
              <w:top w:val="single" w:sz="4" w:space="0" w:color="auto"/>
              <w:left w:val="single" w:sz="4" w:space="0" w:color="auto"/>
              <w:bottom w:val="single" w:sz="4" w:space="0" w:color="auto"/>
              <w:right w:val="single" w:sz="4" w:space="0" w:color="auto"/>
            </w:tcBorders>
          </w:tcPr>
          <w:p w:rsidR="00422247" w:rsidRPr="0081583E" w:rsidRDefault="00422247" w:rsidP="00404EDD">
            <w:pPr>
              <w:pStyle w:val="TAL"/>
              <w:rPr>
                <w:noProof/>
                <w:sz w:val="16"/>
              </w:rPr>
            </w:pPr>
            <w:r w:rsidRPr="0081583E">
              <w:rPr>
                <w:noProof/>
                <w:sz w:val="16"/>
              </w:rPr>
              <w:t>CT3 responsibility</w:t>
            </w:r>
          </w:p>
        </w:tc>
      </w:tr>
      <w:tr w:rsidR="0050665C" w:rsidRPr="0081583E" w:rsidTr="005B3C7C">
        <w:trPr>
          <w:cantSplit/>
          <w:jc w:val="center"/>
        </w:trPr>
        <w:tc>
          <w:tcPr>
            <w:tcW w:w="683" w:type="dxa"/>
            <w:tcBorders>
              <w:top w:val="single" w:sz="4" w:space="0" w:color="auto"/>
              <w:left w:val="single" w:sz="4" w:space="0" w:color="auto"/>
              <w:bottom w:val="single" w:sz="4" w:space="0" w:color="auto"/>
              <w:right w:val="single" w:sz="4" w:space="0" w:color="auto"/>
            </w:tcBorders>
          </w:tcPr>
          <w:p w:rsidR="0050665C" w:rsidRPr="0081583E" w:rsidRDefault="0050665C" w:rsidP="00404EDD">
            <w:pPr>
              <w:pStyle w:val="TAL"/>
              <w:rPr>
                <w:noProof/>
                <w:sz w:val="16"/>
              </w:rPr>
            </w:pPr>
            <w:r>
              <w:rPr>
                <w:noProof/>
                <w:sz w:val="16"/>
              </w:rPr>
              <w:t>29.214</w:t>
            </w:r>
          </w:p>
        </w:tc>
        <w:tc>
          <w:tcPr>
            <w:tcW w:w="360" w:type="dxa"/>
            <w:tcBorders>
              <w:top w:val="single" w:sz="4" w:space="0" w:color="auto"/>
              <w:left w:val="single" w:sz="4" w:space="0" w:color="auto"/>
              <w:bottom w:val="single" w:sz="4" w:space="0" w:color="auto"/>
              <w:right w:val="single" w:sz="4" w:space="0" w:color="auto"/>
            </w:tcBorders>
          </w:tcPr>
          <w:p w:rsidR="0050665C" w:rsidRPr="0081583E" w:rsidRDefault="0050665C" w:rsidP="00404EDD">
            <w:pPr>
              <w:pStyle w:val="TAL"/>
              <w:rPr>
                <w:noProof/>
                <w:sz w:val="16"/>
              </w:rPr>
            </w:pPr>
          </w:p>
        </w:tc>
        <w:tc>
          <w:tcPr>
            <w:tcW w:w="3291" w:type="dxa"/>
            <w:tcBorders>
              <w:top w:val="single" w:sz="4" w:space="0" w:color="auto"/>
              <w:left w:val="single" w:sz="4" w:space="0" w:color="auto"/>
              <w:bottom w:val="single" w:sz="4" w:space="0" w:color="auto"/>
              <w:right w:val="single" w:sz="4" w:space="0" w:color="auto"/>
            </w:tcBorders>
          </w:tcPr>
          <w:p w:rsidR="0050665C" w:rsidRPr="0081583E" w:rsidRDefault="0050665C" w:rsidP="007C42F2">
            <w:pPr>
              <w:pStyle w:val="TAL"/>
              <w:rPr>
                <w:noProof/>
                <w:sz w:val="16"/>
              </w:rPr>
            </w:pPr>
            <w:r w:rsidRPr="0081583E">
              <w:rPr>
                <w:noProof/>
                <w:sz w:val="16"/>
              </w:rPr>
              <w:t xml:space="preserve">Possible stage 3 impacts on the </w:t>
            </w:r>
            <w:r w:rsidR="007C42F2">
              <w:rPr>
                <w:noProof/>
                <w:sz w:val="16"/>
              </w:rPr>
              <w:t>R</w:t>
            </w:r>
            <w:r w:rsidRPr="0081583E">
              <w:rPr>
                <w:noProof/>
                <w:sz w:val="16"/>
              </w:rPr>
              <w:t>x interface</w:t>
            </w:r>
          </w:p>
        </w:tc>
        <w:tc>
          <w:tcPr>
            <w:tcW w:w="1710" w:type="dxa"/>
            <w:tcBorders>
              <w:top w:val="single" w:sz="4" w:space="0" w:color="auto"/>
              <w:left w:val="single" w:sz="4" w:space="0" w:color="auto"/>
              <w:bottom w:val="single" w:sz="4" w:space="0" w:color="auto"/>
              <w:right w:val="single" w:sz="4" w:space="0" w:color="auto"/>
            </w:tcBorders>
          </w:tcPr>
          <w:p w:rsidR="0050665C" w:rsidRPr="0081583E" w:rsidRDefault="0050665C" w:rsidP="00404EDD">
            <w:pPr>
              <w:pStyle w:val="TAL"/>
              <w:rPr>
                <w:rFonts w:cs="Arial"/>
                <w:noProof/>
                <w:sz w:val="16"/>
              </w:rPr>
            </w:pPr>
            <w:r w:rsidRPr="0081583E">
              <w:rPr>
                <w:rFonts w:cs="Arial"/>
                <w:noProof/>
                <w:sz w:val="16"/>
              </w:rPr>
              <w:t>CT#</w:t>
            </w:r>
            <w:r w:rsidR="0028329C">
              <w:rPr>
                <w:sz w:val="16"/>
                <w:szCs w:val="16"/>
              </w:rPr>
              <w:t>73</w:t>
            </w:r>
            <w:r w:rsidR="0028329C" w:rsidRPr="0081583E">
              <w:rPr>
                <w:rFonts w:cs="Arial"/>
                <w:noProof/>
                <w:sz w:val="16"/>
              </w:rPr>
              <w:t xml:space="preserve"> </w:t>
            </w:r>
            <w:r w:rsidRPr="0081583E">
              <w:rPr>
                <w:rFonts w:cs="Arial"/>
                <w:noProof/>
                <w:sz w:val="16"/>
              </w:rPr>
              <w:t>(September 2016)</w:t>
            </w:r>
          </w:p>
        </w:tc>
        <w:tc>
          <w:tcPr>
            <w:tcW w:w="1461" w:type="dxa"/>
            <w:tcBorders>
              <w:top w:val="single" w:sz="4" w:space="0" w:color="auto"/>
              <w:left w:val="single" w:sz="4" w:space="0" w:color="auto"/>
              <w:bottom w:val="single" w:sz="4" w:space="0" w:color="auto"/>
              <w:right w:val="single" w:sz="4" w:space="0" w:color="auto"/>
            </w:tcBorders>
          </w:tcPr>
          <w:p w:rsidR="0050665C" w:rsidRPr="0081583E" w:rsidRDefault="0050665C" w:rsidP="00404EDD">
            <w:pPr>
              <w:pStyle w:val="TAL"/>
              <w:rPr>
                <w:noProof/>
                <w:sz w:val="16"/>
              </w:rPr>
            </w:pPr>
            <w:r w:rsidRPr="0081583E">
              <w:rPr>
                <w:noProof/>
                <w:sz w:val="16"/>
              </w:rPr>
              <w:t>CT3 responsibility</w:t>
            </w:r>
          </w:p>
        </w:tc>
      </w:tr>
      <w:tr w:rsidR="00A215AD" w:rsidRPr="005B3C7C" w:rsidTr="00720416">
        <w:trPr>
          <w:cantSplit/>
          <w:jc w:val="center"/>
        </w:trPr>
        <w:tc>
          <w:tcPr>
            <w:tcW w:w="683" w:type="dxa"/>
            <w:tcBorders>
              <w:top w:val="single" w:sz="4" w:space="0" w:color="auto"/>
              <w:left w:val="single" w:sz="4" w:space="0" w:color="auto"/>
              <w:bottom w:val="single" w:sz="4" w:space="0" w:color="auto"/>
              <w:right w:val="single" w:sz="4" w:space="0" w:color="auto"/>
            </w:tcBorders>
          </w:tcPr>
          <w:p w:rsidR="00A215AD" w:rsidRPr="00B87694" w:rsidRDefault="00A215AD" w:rsidP="00720416">
            <w:pPr>
              <w:pStyle w:val="TAL"/>
              <w:rPr>
                <w:sz w:val="16"/>
              </w:rPr>
            </w:pPr>
            <w:r w:rsidRPr="00B87694">
              <w:rPr>
                <w:sz w:val="16"/>
              </w:rPr>
              <w:t>29.165</w:t>
            </w:r>
          </w:p>
        </w:tc>
        <w:tc>
          <w:tcPr>
            <w:tcW w:w="360" w:type="dxa"/>
            <w:tcBorders>
              <w:top w:val="single" w:sz="4" w:space="0" w:color="auto"/>
              <w:left w:val="single" w:sz="4" w:space="0" w:color="auto"/>
              <w:bottom w:val="single" w:sz="4" w:space="0" w:color="auto"/>
              <w:right w:val="single" w:sz="4" w:space="0" w:color="auto"/>
            </w:tcBorders>
          </w:tcPr>
          <w:p w:rsidR="00A215AD" w:rsidRPr="00B87694" w:rsidRDefault="00A215AD" w:rsidP="00720416">
            <w:pPr>
              <w:pStyle w:val="TAL"/>
              <w:rPr>
                <w:sz w:val="16"/>
              </w:rPr>
            </w:pPr>
          </w:p>
        </w:tc>
        <w:tc>
          <w:tcPr>
            <w:tcW w:w="3291" w:type="dxa"/>
            <w:tcBorders>
              <w:top w:val="single" w:sz="4" w:space="0" w:color="auto"/>
              <w:left w:val="single" w:sz="4" w:space="0" w:color="auto"/>
              <w:bottom w:val="single" w:sz="4" w:space="0" w:color="auto"/>
              <w:right w:val="single" w:sz="4" w:space="0" w:color="auto"/>
            </w:tcBorders>
          </w:tcPr>
          <w:p w:rsidR="00A215AD" w:rsidRPr="00B87694" w:rsidRDefault="00A215AD" w:rsidP="00720416">
            <w:pPr>
              <w:pStyle w:val="TAL"/>
              <w:rPr>
                <w:sz w:val="16"/>
              </w:rPr>
            </w:pPr>
            <w:r w:rsidRPr="00B87694">
              <w:rPr>
                <w:sz w:val="16"/>
              </w:rPr>
              <w:t xml:space="preserve">Possible impact on the </w:t>
            </w:r>
            <w:r w:rsidR="002E296E">
              <w:rPr>
                <w:sz w:val="16"/>
              </w:rPr>
              <w:t>II-</w:t>
            </w:r>
            <w:r w:rsidRPr="00B87694">
              <w:rPr>
                <w:sz w:val="16"/>
              </w:rPr>
              <w:t>NNI</w:t>
            </w:r>
          </w:p>
        </w:tc>
        <w:tc>
          <w:tcPr>
            <w:tcW w:w="1710" w:type="dxa"/>
            <w:tcBorders>
              <w:top w:val="single" w:sz="4" w:space="0" w:color="auto"/>
              <w:left w:val="single" w:sz="4" w:space="0" w:color="auto"/>
              <w:bottom w:val="single" w:sz="4" w:space="0" w:color="auto"/>
              <w:right w:val="single" w:sz="4" w:space="0" w:color="auto"/>
            </w:tcBorders>
          </w:tcPr>
          <w:p w:rsidR="00A215AD" w:rsidRPr="005B3C7C" w:rsidRDefault="00A215AD" w:rsidP="00720416">
            <w:pPr>
              <w:pStyle w:val="TAL"/>
              <w:rPr>
                <w:rFonts w:cs="Arial"/>
                <w:sz w:val="16"/>
              </w:rPr>
            </w:pPr>
            <w:r w:rsidRPr="005B3C7C">
              <w:rPr>
                <w:rFonts w:cs="Arial"/>
                <w:sz w:val="16"/>
              </w:rPr>
              <w:t>CT#</w:t>
            </w:r>
            <w:r w:rsidR="0028329C">
              <w:rPr>
                <w:sz w:val="16"/>
                <w:szCs w:val="16"/>
              </w:rPr>
              <w:t>73</w:t>
            </w:r>
            <w:r w:rsidRPr="005B3C7C">
              <w:rPr>
                <w:rFonts w:cs="Arial"/>
                <w:sz w:val="16"/>
              </w:rPr>
              <w:t xml:space="preserve"> (</w:t>
            </w:r>
            <w:r>
              <w:rPr>
                <w:rFonts w:cs="Arial"/>
                <w:sz w:val="16"/>
              </w:rPr>
              <w:t>September </w:t>
            </w:r>
            <w:r w:rsidRPr="005B3C7C">
              <w:rPr>
                <w:rFonts w:cs="Arial"/>
                <w:sz w:val="16"/>
              </w:rPr>
              <w:t>2016)</w:t>
            </w:r>
          </w:p>
        </w:tc>
        <w:tc>
          <w:tcPr>
            <w:tcW w:w="1461" w:type="dxa"/>
            <w:tcBorders>
              <w:top w:val="single" w:sz="4" w:space="0" w:color="auto"/>
              <w:left w:val="single" w:sz="4" w:space="0" w:color="auto"/>
              <w:bottom w:val="single" w:sz="4" w:space="0" w:color="auto"/>
              <w:right w:val="single" w:sz="4" w:space="0" w:color="auto"/>
            </w:tcBorders>
          </w:tcPr>
          <w:p w:rsidR="00A215AD" w:rsidRPr="005B3C7C" w:rsidRDefault="00A215AD" w:rsidP="00720416">
            <w:pPr>
              <w:pStyle w:val="TAL"/>
              <w:rPr>
                <w:sz w:val="16"/>
              </w:rPr>
            </w:pPr>
            <w:r>
              <w:rPr>
                <w:sz w:val="16"/>
              </w:rPr>
              <w:t>CT3</w:t>
            </w:r>
            <w:r w:rsidRPr="005B3C7C">
              <w:rPr>
                <w:sz w:val="16"/>
              </w:rPr>
              <w:t xml:space="preserve"> responsibility</w:t>
            </w:r>
          </w:p>
        </w:tc>
      </w:tr>
    </w:tbl>
    <w:p w:rsidR="008A76FD" w:rsidRPr="0081583E" w:rsidRDefault="008A76FD" w:rsidP="001C5C86">
      <w:pPr>
        <w:ind w:right="-99"/>
        <w:rPr>
          <w:noProof/>
        </w:rPr>
      </w:pPr>
    </w:p>
    <w:p w:rsidR="008A76FD" w:rsidRPr="0081583E" w:rsidRDefault="008A76FD" w:rsidP="00944B28">
      <w:pPr>
        <w:pStyle w:val="Heading2"/>
        <w:spacing w:before="0" w:after="0"/>
        <w:rPr>
          <w:noProof/>
        </w:rPr>
      </w:pPr>
      <w:r w:rsidRPr="0081583E">
        <w:rPr>
          <w:noProof/>
        </w:rPr>
        <w:t>11</w:t>
      </w:r>
      <w:r w:rsidRPr="0081583E">
        <w:rPr>
          <w:noProof/>
        </w:rPr>
        <w:tab/>
        <w:t>Work item rapporteur</w:t>
      </w:r>
      <w:r w:rsidR="005D44BE" w:rsidRPr="0081583E">
        <w:rPr>
          <w:noProof/>
        </w:rPr>
        <w:t>(</w:t>
      </w:r>
      <w:r w:rsidRPr="0081583E">
        <w:rPr>
          <w:noProof/>
        </w:rPr>
        <w:t>s</w:t>
      </w:r>
      <w:r w:rsidR="005D44BE" w:rsidRPr="0081583E">
        <w:rPr>
          <w:noProof/>
        </w:rPr>
        <w:t>)</w:t>
      </w:r>
    </w:p>
    <w:p w:rsidR="008A76FD" w:rsidRPr="0081583E" w:rsidRDefault="008801D4" w:rsidP="009870A7">
      <w:pPr>
        <w:spacing w:after="0"/>
        <w:ind w:left="1134" w:right="-99"/>
        <w:rPr>
          <w:b/>
          <w:noProof/>
        </w:rPr>
      </w:pPr>
      <w:r w:rsidRPr="0081583E">
        <w:rPr>
          <w:noProof/>
        </w:rPr>
        <w:t>Ericsson, Nevenka Biondic (nevenka.biondic@ericsson.com)</w:t>
      </w:r>
    </w:p>
    <w:p w:rsidR="008A76FD" w:rsidRPr="0081583E" w:rsidRDefault="009870A7" w:rsidP="00944B28">
      <w:pPr>
        <w:pStyle w:val="Heading2"/>
        <w:spacing w:before="0" w:after="0"/>
        <w:rPr>
          <w:noProof/>
        </w:rPr>
      </w:pPr>
      <w:r w:rsidRPr="0081583E">
        <w:rPr>
          <w:noProof/>
        </w:rPr>
        <w:t>12</w:t>
      </w:r>
      <w:r w:rsidRPr="0081583E">
        <w:rPr>
          <w:noProof/>
        </w:rPr>
        <w:tab/>
      </w:r>
      <w:r w:rsidR="008A76FD" w:rsidRPr="0081583E">
        <w:rPr>
          <w:noProof/>
        </w:rPr>
        <w:t>Work item leadership</w:t>
      </w:r>
    </w:p>
    <w:p w:rsidR="00557B2E" w:rsidRPr="0081583E" w:rsidRDefault="009850BA" w:rsidP="009870A7">
      <w:pPr>
        <w:spacing w:after="0"/>
        <w:ind w:left="1134" w:right="-96"/>
        <w:rPr>
          <w:noProof/>
        </w:rPr>
      </w:pPr>
      <w:r w:rsidRPr="0081583E">
        <w:rPr>
          <w:noProof/>
        </w:rPr>
        <w:t>CT4</w:t>
      </w:r>
    </w:p>
    <w:p w:rsidR="008A76FD" w:rsidRPr="0081583E" w:rsidRDefault="009870A7" w:rsidP="00BA3A53">
      <w:pPr>
        <w:pStyle w:val="Heading2"/>
        <w:spacing w:before="0"/>
        <w:rPr>
          <w:noProof/>
        </w:rPr>
      </w:pPr>
      <w:r w:rsidRPr="0081583E">
        <w:rPr>
          <w:noProof/>
        </w:rPr>
        <w:t>13</w:t>
      </w:r>
      <w:r w:rsidRPr="0081583E">
        <w:rPr>
          <w:noProof/>
        </w:rPr>
        <w:tab/>
      </w:r>
      <w:r w:rsidR="008A76FD" w:rsidRPr="0081583E">
        <w:rPr>
          <w:noProof/>
        </w:rPr>
        <w:t xml:space="preserve">Supporting </w:t>
      </w:r>
      <w:r w:rsidR="00C57C50" w:rsidRPr="0081583E">
        <w:rPr>
          <w:noProof/>
        </w:rPr>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2"/>
      </w:tblGrid>
      <w:tr w:rsidR="00557B2E" w:rsidRPr="0081583E" w:rsidTr="009850BA">
        <w:trPr>
          <w:jc w:val="center"/>
        </w:trPr>
        <w:tc>
          <w:tcPr>
            <w:tcW w:w="2282" w:type="dxa"/>
            <w:shd w:val="clear" w:color="auto" w:fill="E0E0E0"/>
          </w:tcPr>
          <w:p w:rsidR="00557B2E" w:rsidRPr="0081583E" w:rsidRDefault="00557B2E" w:rsidP="001C5C86">
            <w:pPr>
              <w:pStyle w:val="TAH"/>
              <w:rPr>
                <w:noProof/>
              </w:rPr>
            </w:pPr>
            <w:r w:rsidRPr="0081583E">
              <w:rPr>
                <w:noProof/>
              </w:rPr>
              <w:t>Supporting IM name</w:t>
            </w:r>
          </w:p>
        </w:tc>
      </w:tr>
      <w:tr w:rsidR="00557B2E" w:rsidRPr="0081583E" w:rsidTr="009850BA">
        <w:trPr>
          <w:jc w:val="center"/>
        </w:trPr>
        <w:tc>
          <w:tcPr>
            <w:tcW w:w="2282" w:type="dxa"/>
            <w:shd w:val="clear" w:color="auto" w:fill="auto"/>
          </w:tcPr>
          <w:p w:rsidR="00557B2E" w:rsidRPr="0081583E" w:rsidRDefault="009850BA" w:rsidP="001C5C86">
            <w:pPr>
              <w:pStyle w:val="TAL"/>
              <w:rPr>
                <w:noProof/>
              </w:rPr>
            </w:pPr>
            <w:r w:rsidRPr="0081583E">
              <w:rPr>
                <w:noProof/>
              </w:rPr>
              <w:t>Ericsson</w:t>
            </w:r>
          </w:p>
        </w:tc>
      </w:tr>
      <w:tr w:rsidR="0048267C" w:rsidRPr="0081583E" w:rsidTr="009850BA">
        <w:trPr>
          <w:jc w:val="center"/>
        </w:trPr>
        <w:tc>
          <w:tcPr>
            <w:tcW w:w="2282" w:type="dxa"/>
            <w:shd w:val="clear" w:color="auto" w:fill="auto"/>
          </w:tcPr>
          <w:p w:rsidR="0048267C" w:rsidRPr="0081583E" w:rsidRDefault="00B542B4" w:rsidP="001C5C86">
            <w:pPr>
              <w:pStyle w:val="TAL"/>
              <w:rPr>
                <w:noProof/>
              </w:rPr>
            </w:pPr>
            <w:r w:rsidRPr="00B542B4">
              <w:rPr>
                <w:noProof/>
              </w:rPr>
              <w:t>Qualcomm Incorporated</w:t>
            </w:r>
          </w:p>
        </w:tc>
      </w:tr>
      <w:tr w:rsidR="00403B04" w:rsidRPr="0081583E" w:rsidTr="009850BA">
        <w:trPr>
          <w:jc w:val="center"/>
        </w:trPr>
        <w:tc>
          <w:tcPr>
            <w:tcW w:w="2282" w:type="dxa"/>
            <w:shd w:val="clear" w:color="auto" w:fill="auto"/>
          </w:tcPr>
          <w:p w:rsidR="00403B04" w:rsidRPr="0081583E" w:rsidRDefault="00403B04" w:rsidP="001C5C86">
            <w:pPr>
              <w:pStyle w:val="TAL"/>
              <w:rPr>
                <w:noProof/>
              </w:rPr>
            </w:pPr>
            <w:r w:rsidRPr="008F33BC">
              <w:rPr>
                <w:rFonts w:cs="Arial"/>
              </w:rPr>
              <w:t>TELECOM ITALIA</w:t>
            </w:r>
          </w:p>
        </w:tc>
      </w:tr>
      <w:tr w:rsidR="00403B04" w:rsidRPr="0081583E" w:rsidTr="009850BA">
        <w:trPr>
          <w:jc w:val="center"/>
        </w:trPr>
        <w:tc>
          <w:tcPr>
            <w:tcW w:w="2282" w:type="dxa"/>
            <w:shd w:val="clear" w:color="auto" w:fill="auto"/>
          </w:tcPr>
          <w:p w:rsidR="00403B04" w:rsidRPr="0081583E" w:rsidRDefault="00403B04" w:rsidP="001C5C86">
            <w:pPr>
              <w:pStyle w:val="TAL"/>
              <w:rPr>
                <w:noProof/>
              </w:rPr>
            </w:pPr>
            <w:r w:rsidRPr="008F33BC">
              <w:rPr>
                <w:rFonts w:cs="Arial"/>
              </w:rPr>
              <w:t>Intel Corporation</w:t>
            </w:r>
          </w:p>
        </w:tc>
      </w:tr>
      <w:tr w:rsidR="00403B04" w:rsidRPr="0081583E" w:rsidTr="009850BA">
        <w:trPr>
          <w:jc w:val="center"/>
        </w:trPr>
        <w:tc>
          <w:tcPr>
            <w:tcW w:w="2282" w:type="dxa"/>
            <w:shd w:val="clear" w:color="auto" w:fill="auto"/>
          </w:tcPr>
          <w:p w:rsidR="00403B04" w:rsidRPr="0081583E" w:rsidRDefault="00403B04" w:rsidP="001C5C86">
            <w:pPr>
              <w:pStyle w:val="TAL"/>
              <w:rPr>
                <w:noProof/>
              </w:rPr>
            </w:pPr>
            <w:r w:rsidRPr="008F33BC">
              <w:rPr>
                <w:rFonts w:cs="Arial"/>
              </w:rPr>
              <w:t>Sony Mobile</w:t>
            </w:r>
          </w:p>
        </w:tc>
      </w:tr>
      <w:tr w:rsidR="0048267C" w:rsidRPr="0081583E" w:rsidTr="009850BA">
        <w:trPr>
          <w:jc w:val="center"/>
        </w:trPr>
        <w:tc>
          <w:tcPr>
            <w:tcW w:w="2282" w:type="dxa"/>
            <w:shd w:val="clear" w:color="auto" w:fill="auto"/>
          </w:tcPr>
          <w:p w:rsidR="0048267C" w:rsidRPr="0081583E" w:rsidRDefault="0048267C" w:rsidP="001C5C86">
            <w:pPr>
              <w:pStyle w:val="TAL"/>
              <w:rPr>
                <w:noProof/>
              </w:rPr>
            </w:pPr>
          </w:p>
        </w:tc>
      </w:tr>
    </w:tbl>
    <w:p w:rsidR="00F41A27" w:rsidRPr="0081583E" w:rsidRDefault="00ED7A5B" w:rsidP="00BA3A53">
      <w:pPr>
        <w:pStyle w:val="FP"/>
        <w:ind w:right="-99"/>
        <w:rPr>
          <w:noProof/>
          <w:sz w:val="16"/>
          <w:szCs w:val="16"/>
        </w:rPr>
      </w:pPr>
      <w:r w:rsidRPr="0081583E">
        <w:rPr>
          <w:noProof/>
          <w:sz w:val="16"/>
          <w:szCs w:val="16"/>
          <w:highlight w:val="yellow"/>
        </w:rPr>
        <w:t>2013-10-03 version 1.14.0</w:t>
      </w:r>
    </w:p>
    <w:sectPr w:rsidR="00F41A27" w:rsidRPr="0081583E"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6D91" w:rsidRDefault="00426D91">
      <w:r>
        <w:separator/>
      </w:r>
    </w:p>
  </w:endnote>
  <w:endnote w:type="continuationSeparator" w:id="0">
    <w:p w:rsidR="00426D91" w:rsidRDefault="00426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6D91" w:rsidRDefault="00426D91">
      <w:r>
        <w:separator/>
      </w:r>
    </w:p>
  </w:footnote>
  <w:footnote w:type="continuationSeparator" w:id="0">
    <w:p w:rsidR="00426D91" w:rsidRDefault="00426D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EE3A4A"/>
    <w:multiLevelType w:val="hybridMultilevel"/>
    <w:tmpl w:val="D4B00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0CC0"/>
    <w:rsid w:val="000114E4"/>
    <w:rsid w:val="000205C5"/>
    <w:rsid w:val="00032AB5"/>
    <w:rsid w:val="00036307"/>
    <w:rsid w:val="0003693B"/>
    <w:rsid w:val="00036D25"/>
    <w:rsid w:val="00037C06"/>
    <w:rsid w:val="00052BF8"/>
    <w:rsid w:val="00057116"/>
    <w:rsid w:val="00066FCD"/>
    <w:rsid w:val="00075B63"/>
    <w:rsid w:val="000A5B6F"/>
    <w:rsid w:val="000B0519"/>
    <w:rsid w:val="000B61FD"/>
    <w:rsid w:val="000C2D2E"/>
    <w:rsid w:val="000D2681"/>
    <w:rsid w:val="000E55AD"/>
    <w:rsid w:val="000F69B0"/>
    <w:rsid w:val="00112834"/>
    <w:rsid w:val="0011512C"/>
    <w:rsid w:val="00133431"/>
    <w:rsid w:val="001424BD"/>
    <w:rsid w:val="00144C87"/>
    <w:rsid w:val="001564FD"/>
    <w:rsid w:val="00176D29"/>
    <w:rsid w:val="00180A1F"/>
    <w:rsid w:val="001C0734"/>
    <w:rsid w:val="001C0EA3"/>
    <w:rsid w:val="001C5C86"/>
    <w:rsid w:val="001E0D43"/>
    <w:rsid w:val="002000C2"/>
    <w:rsid w:val="00202385"/>
    <w:rsid w:val="00222FF3"/>
    <w:rsid w:val="00223D74"/>
    <w:rsid w:val="00224E8A"/>
    <w:rsid w:val="00244E35"/>
    <w:rsid w:val="0024786B"/>
    <w:rsid w:val="0028329C"/>
    <w:rsid w:val="00286959"/>
    <w:rsid w:val="002A5F4B"/>
    <w:rsid w:val="002B5844"/>
    <w:rsid w:val="002C7B75"/>
    <w:rsid w:val="002D6F05"/>
    <w:rsid w:val="002E296E"/>
    <w:rsid w:val="002E3E6B"/>
    <w:rsid w:val="002E7A9E"/>
    <w:rsid w:val="003205AD"/>
    <w:rsid w:val="00323F61"/>
    <w:rsid w:val="00335FB2"/>
    <w:rsid w:val="00344158"/>
    <w:rsid w:val="00364687"/>
    <w:rsid w:val="00372126"/>
    <w:rsid w:val="003A1EB0"/>
    <w:rsid w:val="003C6DA6"/>
    <w:rsid w:val="003D4E93"/>
    <w:rsid w:val="003E0D7F"/>
    <w:rsid w:val="003F268E"/>
    <w:rsid w:val="003F59DC"/>
    <w:rsid w:val="003F7B3D"/>
    <w:rsid w:val="00403B04"/>
    <w:rsid w:val="00404EDD"/>
    <w:rsid w:val="004139E6"/>
    <w:rsid w:val="00415E4F"/>
    <w:rsid w:val="00422247"/>
    <w:rsid w:val="00426D91"/>
    <w:rsid w:val="0043684A"/>
    <w:rsid w:val="0043745F"/>
    <w:rsid w:val="0044029F"/>
    <w:rsid w:val="00452FF1"/>
    <w:rsid w:val="0048267C"/>
    <w:rsid w:val="004876B9"/>
    <w:rsid w:val="00493A79"/>
    <w:rsid w:val="004A6A60"/>
    <w:rsid w:val="004C50FE"/>
    <w:rsid w:val="004E30F5"/>
    <w:rsid w:val="004E6F8A"/>
    <w:rsid w:val="0050665C"/>
    <w:rsid w:val="0050682F"/>
    <w:rsid w:val="00524563"/>
    <w:rsid w:val="005573BB"/>
    <w:rsid w:val="00557B2E"/>
    <w:rsid w:val="0056015C"/>
    <w:rsid w:val="00561267"/>
    <w:rsid w:val="00567B93"/>
    <w:rsid w:val="005703DF"/>
    <w:rsid w:val="00590087"/>
    <w:rsid w:val="005B3C7C"/>
    <w:rsid w:val="005B3F62"/>
    <w:rsid w:val="005C4F58"/>
    <w:rsid w:val="005D3FEC"/>
    <w:rsid w:val="005D44BE"/>
    <w:rsid w:val="005E1B88"/>
    <w:rsid w:val="005F3BB1"/>
    <w:rsid w:val="00600B7D"/>
    <w:rsid w:val="00600E3C"/>
    <w:rsid w:val="00602DE9"/>
    <w:rsid w:val="00606662"/>
    <w:rsid w:val="00611EC4"/>
    <w:rsid w:val="00620B3F"/>
    <w:rsid w:val="006418C6"/>
    <w:rsid w:val="006419CF"/>
    <w:rsid w:val="00641C8D"/>
    <w:rsid w:val="00654893"/>
    <w:rsid w:val="006623DD"/>
    <w:rsid w:val="00671BBB"/>
    <w:rsid w:val="00677A16"/>
    <w:rsid w:val="00682237"/>
    <w:rsid w:val="00684F82"/>
    <w:rsid w:val="006B4280"/>
    <w:rsid w:val="006B485F"/>
    <w:rsid w:val="00720416"/>
    <w:rsid w:val="00723A8D"/>
    <w:rsid w:val="00733E6A"/>
    <w:rsid w:val="00743A8D"/>
    <w:rsid w:val="0074481D"/>
    <w:rsid w:val="0075252A"/>
    <w:rsid w:val="00764B84"/>
    <w:rsid w:val="00765129"/>
    <w:rsid w:val="007702D3"/>
    <w:rsid w:val="00773A35"/>
    <w:rsid w:val="0078034D"/>
    <w:rsid w:val="00782461"/>
    <w:rsid w:val="00790BCC"/>
    <w:rsid w:val="00793FAB"/>
    <w:rsid w:val="007974F5"/>
    <w:rsid w:val="007B0F49"/>
    <w:rsid w:val="007B169D"/>
    <w:rsid w:val="007C42F2"/>
    <w:rsid w:val="007C7E14"/>
    <w:rsid w:val="007E1A55"/>
    <w:rsid w:val="007F7421"/>
    <w:rsid w:val="00804AB2"/>
    <w:rsid w:val="0081583E"/>
    <w:rsid w:val="0083737C"/>
    <w:rsid w:val="00854497"/>
    <w:rsid w:val="00863E76"/>
    <w:rsid w:val="008751ED"/>
    <w:rsid w:val="008801D4"/>
    <w:rsid w:val="0088222A"/>
    <w:rsid w:val="008A57F4"/>
    <w:rsid w:val="008A76FD"/>
    <w:rsid w:val="008B2D09"/>
    <w:rsid w:val="008B2DD9"/>
    <w:rsid w:val="008C129B"/>
    <w:rsid w:val="008C2BA4"/>
    <w:rsid w:val="008C537F"/>
    <w:rsid w:val="008D658B"/>
    <w:rsid w:val="009035A7"/>
    <w:rsid w:val="00904DAF"/>
    <w:rsid w:val="00906DF7"/>
    <w:rsid w:val="00911A9B"/>
    <w:rsid w:val="00914732"/>
    <w:rsid w:val="00927D2C"/>
    <w:rsid w:val="009437A2"/>
    <w:rsid w:val="00944B28"/>
    <w:rsid w:val="00950868"/>
    <w:rsid w:val="00953441"/>
    <w:rsid w:val="009563FE"/>
    <w:rsid w:val="00976534"/>
    <w:rsid w:val="009850BA"/>
    <w:rsid w:val="00985B73"/>
    <w:rsid w:val="00986D83"/>
    <w:rsid w:val="009870A7"/>
    <w:rsid w:val="009A3BC4"/>
    <w:rsid w:val="009B1936"/>
    <w:rsid w:val="009B69D7"/>
    <w:rsid w:val="009C15F8"/>
    <w:rsid w:val="009D2714"/>
    <w:rsid w:val="009E41CC"/>
    <w:rsid w:val="009F36D0"/>
    <w:rsid w:val="009F63D5"/>
    <w:rsid w:val="00A10539"/>
    <w:rsid w:val="00A10F1A"/>
    <w:rsid w:val="00A215AD"/>
    <w:rsid w:val="00A338A3"/>
    <w:rsid w:val="00A36378"/>
    <w:rsid w:val="00A62A2A"/>
    <w:rsid w:val="00A653A1"/>
    <w:rsid w:val="00A70E1E"/>
    <w:rsid w:val="00A86517"/>
    <w:rsid w:val="00AA3F41"/>
    <w:rsid w:val="00AC0893"/>
    <w:rsid w:val="00AC5C3E"/>
    <w:rsid w:val="00AD6916"/>
    <w:rsid w:val="00AE25BF"/>
    <w:rsid w:val="00B00158"/>
    <w:rsid w:val="00B03C01"/>
    <w:rsid w:val="00B078D6"/>
    <w:rsid w:val="00B3015C"/>
    <w:rsid w:val="00B316C5"/>
    <w:rsid w:val="00B542B4"/>
    <w:rsid w:val="00B64686"/>
    <w:rsid w:val="00B70AF0"/>
    <w:rsid w:val="00B81EF2"/>
    <w:rsid w:val="00BA15AC"/>
    <w:rsid w:val="00BA3A53"/>
    <w:rsid w:val="00BA4095"/>
    <w:rsid w:val="00BA5B43"/>
    <w:rsid w:val="00BA64E8"/>
    <w:rsid w:val="00BC642A"/>
    <w:rsid w:val="00BF4749"/>
    <w:rsid w:val="00C004FF"/>
    <w:rsid w:val="00C0333D"/>
    <w:rsid w:val="00C30F40"/>
    <w:rsid w:val="00C424A2"/>
    <w:rsid w:val="00C43D1E"/>
    <w:rsid w:val="00C50F7C"/>
    <w:rsid w:val="00C57C50"/>
    <w:rsid w:val="00C6005A"/>
    <w:rsid w:val="00C65A40"/>
    <w:rsid w:val="00C715CA"/>
    <w:rsid w:val="00C7194B"/>
    <w:rsid w:val="00C81927"/>
    <w:rsid w:val="00C92F8A"/>
    <w:rsid w:val="00C96ABE"/>
    <w:rsid w:val="00CA76C7"/>
    <w:rsid w:val="00CD1C91"/>
    <w:rsid w:val="00CD3FC9"/>
    <w:rsid w:val="00CE1751"/>
    <w:rsid w:val="00D36F4C"/>
    <w:rsid w:val="00D41376"/>
    <w:rsid w:val="00D52495"/>
    <w:rsid w:val="00D63465"/>
    <w:rsid w:val="00D71F40"/>
    <w:rsid w:val="00D77416"/>
    <w:rsid w:val="00D84B79"/>
    <w:rsid w:val="00DA74F3"/>
    <w:rsid w:val="00DD58B7"/>
    <w:rsid w:val="00DE32C4"/>
    <w:rsid w:val="00DE569E"/>
    <w:rsid w:val="00E023B4"/>
    <w:rsid w:val="00E033E0"/>
    <w:rsid w:val="00E06539"/>
    <w:rsid w:val="00E13CB2"/>
    <w:rsid w:val="00E167B6"/>
    <w:rsid w:val="00E215B4"/>
    <w:rsid w:val="00E42DD9"/>
    <w:rsid w:val="00E807DB"/>
    <w:rsid w:val="00E90B85"/>
    <w:rsid w:val="00EB00FB"/>
    <w:rsid w:val="00ED2667"/>
    <w:rsid w:val="00ED7A5B"/>
    <w:rsid w:val="00F04314"/>
    <w:rsid w:val="00F15036"/>
    <w:rsid w:val="00F41A27"/>
    <w:rsid w:val="00F4338D"/>
    <w:rsid w:val="00F440D3"/>
    <w:rsid w:val="00F677D1"/>
    <w:rsid w:val="00F74735"/>
    <w:rsid w:val="00F8430C"/>
    <w:rsid w:val="00F921F1"/>
    <w:rsid w:val="00FC0804"/>
    <w:rsid w:val="00FC3B6D"/>
    <w:rsid w:val="00FD001C"/>
    <w:rsid w:val="00FD3A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418B7A3-DA55-49AD-8F46-4BD7A3359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6959"/>
    <w:pPr>
      <w:overflowPunct w:val="0"/>
      <w:autoSpaceDE w:val="0"/>
      <w:autoSpaceDN w:val="0"/>
      <w:adjustRightInd w:val="0"/>
      <w:spacing w:after="180"/>
      <w:textAlignment w:val="baseline"/>
    </w:pPr>
  </w:style>
  <w:style w:type="paragraph" w:styleId="Heading1">
    <w:name w:val="heading 1"/>
    <w:next w:val="Normal"/>
    <w:qFormat/>
    <w:rsid w:val="002869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86959"/>
    <w:pPr>
      <w:pBdr>
        <w:top w:val="none" w:sz="0" w:space="0" w:color="auto"/>
      </w:pBdr>
      <w:spacing w:before="180"/>
      <w:outlineLvl w:val="1"/>
    </w:pPr>
    <w:rPr>
      <w:sz w:val="32"/>
    </w:rPr>
  </w:style>
  <w:style w:type="paragraph" w:styleId="Heading3">
    <w:name w:val="heading 3"/>
    <w:basedOn w:val="Heading2"/>
    <w:next w:val="Normal"/>
    <w:qFormat/>
    <w:rsid w:val="00286959"/>
    <w:pPr>
      <w:spacing w:before="120"/>
      <w:outlineLvl w:val="2"/>
    </w:pPr>
    <w:rPr>
      <w:sz w:val="28"/>
    </w:rPr>
  </w:style>
  <w:style w:type="paragraph" w:styleId="Heading4">
    <w:name w:val="heading 4"/>
    <w:basedOn w:val="Heading3"/>
    <w:next w:val="Normal"/>
    <w:qFormat/>
    <w:rsid w:val="00286959"/>
    <w:pPr>
      <w:ind w:left="1418" w:hanging="1418"/>
      <w:outlineLvl w:val="3"/>
    </w:pPr>
    <w:rPr>
      <w:sz w:val="24"/>
    </w:rPr>
  </w:style>
  <w:style w:type="paragraph" w:styleId="Heading5">
    <w:name w:val="heading 5"/>
    <w:basedOn w:val="Heading4"/>
    <w:next w:val="Normal"/>
    <w:qFormat/>
    <w:rsid w:val="00286959"/>
    <w:pPr>
      <w:ind w:left="1701" w:hanging="1701"/>
      <w:outlineLvl w:val="4"/>
    </w:pPr>
    <w:rPr>
      <w:sz w:val="22"/>
    </w:rPr>
  </w:style>
  <w:style w:type="paragraph" w:styleId="Heading6">
    <w:name w:val="heading 6"/>
    <w:basedOn w:val="H6"/>
    <w:next w:val="Normal"/>
    <w:qFormat/>
    <w:rsid w:val="00286959"/>
    <w:pPr>
      <w:outlineLvl w:val="5"/>
    </w:pPr>
  </w:style>
  <w:style w:type="paragraph" w:styleId="Heading7">
    <w:name w:val="heading 7"/>
    <w:basedOn w:val="H6"/>
    <w:next w:val="Normal"/>
    <w:qFormat/>
    <w:rsid w:val="00286959"/>
    <w:pPr>
      <w:outlineLvl w:val="6"/>
    </w:pPr>
  </w:style>
  <w:style w:type="paragraph" w:styleId="Heading8">
    <w:name w:val="heading 8"/>
    <w:basedOn w:val="Heading1"/>
    <w:next w:val="Normal"/>
    <w:qFormat/>
    <w:rsid w:val="00286959"/>
    <w:pPr>
      <w:ind w:left="0" w:firstLine="0"/>
      <w:outlineLvl w:val="7"/>
    </w:pPr>
  </w:style>
  <w:style w:type="paragraph" w:styleId="Heading9">
    <w:name w:val="heading 9"/>
    <w:basedOn w:val="Heading8"/>
    <w:next w:val="Normal"/>
    <w:qFormat/>
    <w:rsid w:val="00286959"/>
    <w:pPr>
      <w:outlineLvl w:val="8"/>
    </w:pPr>
  </w:style>
  <w:style w:type="character" w:default="1" w:styleId="DefaultParagraphFont">
    <w:name w:val="Default Paragraph Font"/>
    <w:semiHidden/>
    <w:rsid w:val="002869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6959"/>
  </w:style>
  <w:style w:type="paragraph" w:customStyle="1" w:styleId="TAL">
    <w:name w:val="TAL"/>
    <w:basedOn w:val="Normal"/>
    <w:link w:val="TALChar"/>
    <w:rsid w:val="0028695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86959"/>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8695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86959"/>
    <w:pPr>
      <w:spacing w:before="180"/>
      <w:ind w:left="2693" w:hanging="2693"/>
    </w:pPr>
    <w:rPr>
      <w:b/>
    </w:rPr>
  </w:style>
  <w:style w:type="paragraph" w:styleId="TOC1">
    <w:name w:val="toc 1"/>
    <w:semiHidden/>
    <w:rsid w:val="0028695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869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86959"/>
    <w:pPr>
      <w:ind w:left="1701" w:hanging="1701"/>
    </w:pPr>
  </w:style>
  <w:style w:type="paragraph" w:styleId="TOC4">
    <w:name w:val="toc 4"/>
    <w:basedOn w:val="TOC3"/>
    <w:semiHidden/>
    <w:rsid w:val="00286959"/>
    <w:pPr>
      <w:ind w:left="1418" w:hanging="1418"/>
    </w:pPr>
  </w:style>
  <w:style w:type="paragraph" w:styleId="TOC3">
    <w:name w:val="toc 3"/>
    <w:basedOn w:val="TOC2"/>
    <w:semiHidden/>
    <w:rsid w:val="00286959"/>
    <w:pPr>
      <w:ind w:left="1134" w:hanging="1134"/>
    </w:pPr>
  </w:style>
  <w:style w:type="paragraph" w:styleId="TOC2">
    <w:name w:val="toc 2"/>
    <w:basedOn w:val="TOC1"/>
    <w:semiHidden/>
    <w:rsid w:val="00286959"/>
    <w:pPr>
      <w:keepNext w:val="0"/>
      <w:spacing w:before="0"/>
      <w:ind w:left="851" w:hanging="851"/>
    </w:pPr>
    <w:rPr>
      <w:sz w:val="20"/>
    </w:rPr>
  </w:style>
  <w:style w:type="paragraph" w:styleId="Index2">
    <w:name w:val="index 2"/>
    <w:basedOn w:val="Index1"/>
    <w:semiHidden/>
    <w:rsid w:val="00286959"/>
    <w:pPr>
      <w:ind w:left="284"/>
    </w:pPr>
  </w:style>
  <w:style w:type="paragraph" w:styleId="Index1">
    <w:name w:val="index 1"/>
    <w:basedOn w:val="Normal"/>
    <w:semiHidden/>
    <w:rsid w:val="00286959"/>
    <w:pPr>
      <w:keepLines/>
      <w:spacing w:after="0"/>
    </w:pPr>
  </w:style>
  <w:style w:type="paragraph" w:customStyle="1" w:styleId="ZH">
    <w:name w:val="ZH"/>
    <w:rsid w:val="0028695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86959"/>
    <w:pPr>
      <w:outlineLvl w:val="9"/>
    </w:pPr>
  </w:style>
  <w:style w:type="paragraph" w:styleId="ListNumber2">
    <w:name w:val="List Number 2"/>
    <w:basedOn w:val="ListNumber"/>
    <w:rsid w:val="00286959"/>
    <w:pPr>
      <w:ind w:left="851"/>
    </w:pPr>
  </w:style>
  <w:style w:type="character" w:styleId="FootnoteReference">
    <w:name w:val="footnote reference"/>
    <w:semiHidden/>
    <w:rsid w:val="00286959"/>
    <w:rPr>
      <w:b/>
      <w:position w:val="6"/>
      <w:sz w:val="16"/>
    </w:rPr>
  </w:style>
  <w:style w:type="paragraph" w:styleId="FootnoteText">
    <w:name w:val="footnote text"/>
    <w:basedOn w:val="Normal"/>
    <w:semiHidden/>
    <w:rsid w:val="00286959"/>
    <w:pPr>
      <w:keepLines/>
      <w:spacing w:after="0"/>
      <w:ind w:left="454" w:hanging="454"/>
    </w:pPr>
    <w:rPr>
      <w:sz w:val="16"/>
    </w:rPr>
  </w:style>
  <w:style w:type="paragraph" w:customStyle="1" w:styleId="TAC">
    <w:name w:val="TAC"/>
    <w:basedOn w:val="TAL"/>
    <w:rsid w:val="00286959"/>
    <w:pPr>
      <w:jc w:val="center"/>
    </w:pPr>
  </w:style>
  <w:style w:type="paragraph" w:customStyle="1" w:styleId="TF">
    <w:name w:val="TF"/>
    <w:basedOn w:val="TH"/>
    <w:rsid w:val="00286959"/>
    <w:pPr>
      <w:keepNext w:val="0"/>
      <w:spacing w:before="0" w:after="240"/>
    </w:pPr>
  </w:style>
  <w:style w:type="paragraph" w:customStyle="1" w:styleId="NO">
    <w:name w:val="NO"/>
    <w:basedOn w:val="Normal"/>
    <w:rsid w:val="00286959"/>
    <w:pPr>
      <w:keepLines/>
      <w:ind w:left="1135" w:hanging="851"/>
    </w:pPr>
  </w:style>
  <w:style w:type="paragraph" w:styleId="TOC9">
    <w:name w:val="toc 9"/>
    <w:basedOn w:val="TOC8"/>
    <w:semiHidden/>
    <w:rsid w:val="00286959"/>
    <w:pPr>
      <w:ind w:left="1418" w:hanging="1418"/>
    </w:pPr>
  </w:style>
  <w:style w:type="paragraph" w:customStyle="1" w:styleId="EX">
    <w:name w:val="EX"/>
    <w:basedOn w:val="Normal"/>
    <w:rsid w:val="00286959"/>
    <w:pPr>
      <w:keepLines/>
      <w:ind w:left="1702" w:hanging="1418"/>
    </w:pPr>
  </w:style>
  <w:style w:type="paragraph" w:customStyle="1" w:styleId="FP">
    <w:name w:val="FP"/>
    <w:basedOn w:val="Normal"/>
    <w:rsid w:val="00286959"/>
    <w:pPr>
      <w:spacing w:after="0"/>
    </w:pPr>
  </w:style>
  <w:style w:type="paragraph" w:customStyle="1" w:styleId="LD">
    <w:name w:val="LD"/>
    <w:rsid w:val="0028695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86959"/>
    <w:pPr>
      <w:spacing w:after="0"/>
    </w:pPr>
  </w:style>
  <w:style w:type="paragraph" w:customStyle="1" w:styleId="EW">
    <w:name w:val="EW"/>
    <w:basedOn w:val="EX"/>
    <w:rsid w:val="00286959"/>
    <w:pPr>
      <w:spacing w:after="0"/>
    </w:pPr>
  </w:style>
  <w:style w:type="paragraph" w:styleId="TOC6">
    <w:name w:val="toc 6"/>
    <w:basedOn w:val="TOC5"/>
    <w:next w:val="Normal"/>
    <w:semiHidden/>
    <w:rsid w:val="00286959"/>
    <w:pPr>
      <w:ind w:left="1985" w:hanging="1985"/>
    </w:pPr>
  </w:style>
  <w:style w:type="paragraph" w:styleId="TOC7">
    <w:name w:val="toc 7"/>
    <w:basedOn w:val="TOC6"/>
    <w:next w:val="Normal"/>
    <w:semiHidden/>
    <w:rsid w:val="00286959"/>
    <w:pPr>
      <w:ind w:left="2268" w:hanging="2268"/>
    </w:pPr>
  </w:style>
  <w:style w:type="paragraph" w:styleId="ListBullet2">
    <w:name w:val="List Bullet 2"/>
    <w:basedOn w:val="ListBullet"/>
    <w:rsid w:val="00286959"/>
    <w:pPr>
      <w:ind w:left="851"/>
    </w:pPr>
  </w:style>
  <w:style w:type="paragraph" w:styleId="ListBullet3">
    <w:name w:val="List Bullet 3"/>
    <w:basedOn w:val="ListBullet2"/>
    <w:rsid w:val="00286959"/>
    <w:pPr>
      <w:ind w:left="1135"/>
    </w:pPr>
  </w:style>
  <w:style w:type="paragraph" w:styleId="ListNumber">
    <w:name w:val="List Number"/>
    <w:basedOn w:val="List"/>
    <w:rsid w:val="00286959"/>
  </w:style>
  <w:style w:type="paragraph" w:customStyle="1" w:styleId="EQ">
    <w:name w:val="EQ"/>
    <w:basedOn w:val="Normal"/>
    <w:next w:val="Normal"/>
    <w:rsid w:val="00286959"/>
    <w:pPr>
      <w:keepLines/>
      <w:tabs>
        <w:tab w:val="center" w:pos="4536"/>
        <w:tab w:val="right" w:pos="9072"/>
      </w:tabs>
    </w:pPr>
    <w:rPr>
      <w:noProof/>
    </w:rPr>
  </w:style>
  <w:style w:type="paragraph" w:customStyle="1" w:styleId="TH">
    <w:name w:val="TH"/>
    <w:basedOn w:val="Normal"/>
    <w:rsid w:val="00286959"/>
    <w:pPr>
      <w:keepNext/>
      <w:keepLines/>
      <w:spacing w:before="60"/>
      <w:jc w:val="center"/>
    </w:pPr>
    <w:rPr>
      <w:rFonts w:ascii="Arial" w:hAnsi="Arial"/>
      <w:b/>
    </w:rPr>
  </w:style>
  <w:style w:type="paragraph" w:customStyle="1" w:styleId="NF">
    <w:name w:val="NF"/>
    <w:basedOn w:val="NO"/>
    <w:rsid w:val="00286959"/>
    <w:pPr>
      <w:keepNext/>
      <w:spacing w:after="0"/>
    </w:pPr>
    <w:rPr>
      <w:rFonts w:ascii="Arial" w:hAnsi="Arial"/>
      <w:sz w:val="18"/>
    </w:rPr>
  </w:style>
  <w:style w:type="paragraph" w:customStyle="1" w:styleId="PL">
    <w:name w:val="PL"/>
    <w:rsid w:val="00286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86959"/>
    <w:pPr>
      <w:jc w:val="right"/>
    </w:pPr>
  </w:style>
  <w:style w:type="paragraph" w:customStyle="1" w:styleId="H6">
    <w:name w:val="H6"/>
    <w:basedOn w:val="Heading5"/>
    <w:next w:val="Normal"/>
    <w:rsid w:val="00286959"/>
    <w:pPr>
      <w:ind w:left="1985" w:hanging="1985"/>
      <w:outlineLvl w:val="9"/>
    </w:pPr>
    <w:rPr>
      <w:sz w:val="20"/>
    </w:rPr>
  </w:style>
  <w:style w:type="paragraph" w:customStyle="1" w:styleId="TAN">
    <w:name w:val="TAN"/>
    <w:basedOn w:val="TAL"/>
    <w:rsid w:val="00286959"/>
    <w:pPr>
      <w:ind w:left="851" w:hanging="851"/>
    </w:pPr>
  </w:style>
  <w:style w:type="paragraph" w:customStyle="1" w:styleId="ZA">
    <w:name w:val="ZA"/>
    <w:rsid w:val="002869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869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8695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869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86959"/>
    <w:pPr>
      <w:framePr w:wrap="notBeside" w:y="16161"/>
    </w:pPr>
  </w:style>
  <w:style w:type="character" w:customStyle="1" w:styleId="ZGSM">
    <w:name w:val="ZGSM"/>
    <w:rsid w:val="00286959"/>
  </w:style>
  <w:style w:type="paragraph" w:styleId="List2">
    <w:name w:val="List 2"/>
    <w:basedOn w:val="List"/>
    <w:rsid w:val="00286959"/>
    <w:pPr>
      <w:ind w:left="851"/>
    </w:pPr>
  </w:style>
  <w:style w:type="paragraph" w:customStyle="1" w:styleId="ZG">
    <w:name w:val="ZG"/>
    <w:rsid w:val="0028695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86959"/>
    <w:pPr>
      <w:ind w:left="1135"/>
    </w:pPr>
  </w:style>
  <w:style w:type="paragraph" w:styleId="List4">
    <w:name w:val="List 4"/>
    <w:basedOn w:val="List3"/>
    <w:rsid w:val="00286959"/>
    <w:pPr>
      <w:ind w:left="1418"/>
    </w:pPr>
  </w:style>
  <w:style w:type="paragraph" w:styleId="List5">
    <w:name w:val="List 5"/>
    <w:basedOn w:val="List4"/>
    <w:rsid w:val="00286959"/>
    <w:pPr>
      <w:ind w:left="1702"/>
    </w:pPr>
  </w:style>
  <w:style w:type="paragraph" w:customStyle="1" w:styleId="EditorsNote">
    <w:name w:val="Editor's Note"/>
    <w:basedOn w:val="NO"/>
    <w:rsid w:val="00286959"/>
    <w:rPr>
      <w:color w:val="FF0000"/>
    </w:rPr>
  </w:style>
  <w:style w:type="paragraph" w:styleId="List">
    <w:name w:val="List"/>
    <w:basedOn w:val="Normal"/>
    <w:rsid w:val="00286959"/>
    <w:pPr>
      <w:ind w:left="568" w:hanging="284"/>
    </w:pPr>
  </w:style>
  <w:style w:type="paragraph" w:styleId="ListBullet">
    <w:name w:val="List Bullet"/>
    <w:basedOn w:val="List"/>
    <w:rsid w:val="00286959"/>
  </w:style>
  <w:style w:type="paragraph" w:styleId="ListBullet4">
    <w:name w:val="List Bullet 4"/>
    <w:basedOn w:val="ListBullet3"/>
    <w:rsid w:val="00286959"/>
    <w:pPr>
      <w:ind w:left="1418"/>
    </w:pPr>
  </w:style>
  <w:style w:type="paragraph" w:styleId="ListBullet5">
    <w:name w:val="List Bullet 5"/>
    <w:basedOn w:val="ListBullet4"/>
    <w:rsid w:val="00286959"/>
    <w:pPr>
      <w:ind w:left="1702"/>
    </w:pPr>
  </w:style>
  <w:style w:type="paragraph" w:customStyle="1" w:styleId="B1">
    <w:name w:val="B1"/>
    <w:basedOn w:val="List"/>
    <w:rsid w:val="00286959"/>
  </w:style>
  <w:style w:type="paragraph" w:customStyle="1" w:styleId="B2">
    <w:name w:val="B2"/>
    <w:basedOn w:val="List2"/>
    <w:rsid w:val="00286959"/>
  </w:style>
  <w:style w:type="paragraph" w:customStyle="1" w:styleId="B3">
    <w:name w:val="B3"/>
    <w:basedOn w:val="List3"/>
    <w:rsid w:val="00286959"/>
  </w:style>
  <w:style w:type="paragraph" w:customStyle="1" w:styleId="B4">
    <w:name w:val="B4"/>
    <w:basedOn w:val="List4"/>
    <w:rsid w:val="00286959"/>
  </w:style>
  <w:style w:type="paragraph" w:customStyle="1" w:styleId="B5">
    <w:name w:val="B5"/>
    <w:basedOn w:val="List5"/>
    <w:rsid w:val="00286959"/>
  </w:style>
  <w:style w:type="paragraph" w:styleId="Footer">
    <w:name w:val="footer"/>
    <w:basedOn w:val="Header"/>
    <w:rsid w:val="00286959"/>
    <w:pPr>
      <w:jc w:val="center"/>
    </w:pPr>
    <w:rPr>
      <w:i/>
    </w:rPr>
  </w:style>
  <w:style w:type="paragraph" w:customStyle="1" w:styleId="ZTD">
    <w:name w:val="ZTD"/>
    <w:basedOn w:val="ZB"/>
    <w:rsid w:val="0028695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TALChar">
    <w:name w:val="TAL Char"/>
    <w:link w:val="TAL"/>
    <w:rsid w:val="005B3C7C"/>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20664">
      <w:bodyDiv w:val="1"/>
      <w:marLeft w:val="0"/>
      <w:marRight w:val="0"/>
      <w:marTop w:val="0"/>
      <w:marBottom w:val="0"/>
      <w:divBdr>
        <w:top w:val="none" w:sz="0" w:space="0" w:color="auto"/>
        <w:left w:val="none" w:sz="0" w:space="0" w:color="auto"/>
        <w:bottom w:val="none" w:sz="0" w:space="0" w:color="auto"/>
        <w:right w:val="none" w:sz="0" w:space="0" w:color="auto"/>
      </w:divBdr>
    </w:div>
    <w:div w:id="18555806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1897601">
      <w:bodyDiv w:val="1"/>
      <w:marLeft w:val="0"/>
      <w:marRight w:val="0"/>
      <w:marTop w:val="0"/>
      <w:marBottom w:val="0"/>
      <w:divBdr>
        <w:top w:val="none" w:sz="0" w:space="0" w:color="auto"/>
        <w:left w:val="none" w:sz="0" w:space="0" w:color="auto"/>
        <w:bottom w:val="none" w:sz="0" w:space="0" w:color="auto"/>
        <w:right w:val="none" w:sz="0" w:space="0" w:color="auto"/>
      </w:divBdr>
    </w:div>
    <w:div w:id="565578423">
      <w:bodyDiv w:val="1"/>
      <w:marLeft w:val="0"/>
      <w:marRight w:val="0"/>
      <w:marTop w:val="0"/>
      <w:marBottom w:val="0"/>
      <w:divBdr>
        <w:top w:val="none" w:sz="0" w:space="0" w:color="auto"/>
        <w:left w:val="none" w:sz="0" w:space="0" w:color="auto"/>
        <w:bottom w:val="none" w:sz="0" w:space="0" w:color="auto"/>
        <w:right w:val="none" w:sz="0" w:space="0" w:color="auto"/>
      </w:divBdr>
    </w:div>
    <w:div w:id="581374904">
      <w:bodyDiv w:val="1"/>
      <w:marLeft w:val="0"/>
      <w:marRight w:val="0"/>
      <w:marTop w:val="0"/>
      <w:marBottom w:val="0"/>
      <w:divBdr>
        <w:top w:val="none" w:sz="0" w:space="0" w:color="auto"/>
        <w:left w:val="none" w:sz="0" w:space="0" w:color="auto"/>
        <w:bottom w:val="none" w:sz="0" w:space="0" w:color="auto"/>
        <w:right w:val="none" w:sz="0" w:space="0" w:color="auto"/>
      </w:divBdr>
    </w:div>
    <w:div w:id="934629244">
      <w:bodyDiv w:val="1"/>
      <w:marLeft w:val="0"/>
      <w:marRight w:val="0"/>
      <w:marTop w:val="0"/>
      <w:marBottom w:val="0"/>
      <w:divBdr>
        <w:top w:val="none" w:sz="0" w:space="0" w:color="auto"/>
        <w:left w:val="none" w:sz="0" w:space="0" w:color="auto"/>
        <w:bottom w:val="none" w:sz="0" w:space="0" w:color="auto"/>
        <w:right w:val="none" w:sz="0" w:space="0" w:color="auto"/>
      </w:divBdr>
    </w:div>
    <w:div w:id="1048653393">
      <w:bodyDiv w:val="1"/>
      <w:marLeft w:val="0"/>
      <w:marRight w:val="0"/>
      <w:marTop w:val="0"/>
      <w:marBottom w:val="0"/>
      <w:divBdr>
        <w:top w:val="none" w:sz="0" w:space="0" w:color="auto"/>
        <w:left w:val="none" w:sz="0" w:space="0" w:color="auto"/>
        <w:bottom w:val="none" w:sz="0" w:space="0" w:color="auto"/>
        <w:right w:val="none" w:sz="0" w:space="0" w:color="auto"/>
      </w:divBdr>
    </w:div>
    <w:div w:id="1178426484">
      <w:bodyDiv w:val="1"/>
      <w:marLeft w:val="0"/>
      <w:marRight w:val="0"/>
      <w:marTop w:val="0"/>
      <w:marBottom w:val="0"/>
      <w:divBdr>
        <w:top w:val="none" w:sz="0" w:space="0" w:color="auto"/>
        <w:left w:val="none" w:sz="0" w:space="0" w:color="auto"/>
        <w:bottom w:val="none" w:sz="0" w:space="0" w:color="auto"/>
        <w:right w:val="none" w:sz="0" w:space="0" w:color="auto"/>
      </w:divBdr>
    </w:div>
    <w:div w:id="1223516932">
      <w:bodyDiv w:val="1"/>
      <w:marLeft w:val="0"/>
      <w:marRight w:val="0"/>
      <w:marTop w:val="0"/>
      <w:marBottom w:val="0"/>
      <w:divBdr>
        <w:top w:val="none" w:sz="0" w:space="0" w:color="auto"/>
        <w:left w:val="none" w:sz="0" w:space="0" w:color="auto"/>
        <w:bottom w:val="none" w:sz="0" w:space="0" w:color="auto"/>
        <w:right w:val="none" w:sz="0" w:space="0" w:color="auto"/>
      </w:divBdr>
    </w:div>
    <w:div w:id="1233084163">
      <w:bodyDiv w:val="1"/>
      <w:marLeft w:val="0"/>
      <w:marRight w:val="0"/>
      <w:marTop w:val="0"/>
      <w:marBottom w:val="0"/>
      <w:divBdr>
        <w:top w:val="none" w:sz="0" w:space="0" w:color="auto"/>
        <w:left w:val="none" w:sz="0" w:space="0" w:color="auto"/>
        <w:bottom w:val="none" w:sz="0" w:space="0" w:color="auto"/>
        <w:right w:val="none" w:sz="0" w:space="0" w:color="auto"/>
      </w:divBdr>
    </w:div>
    <w:div w:id="1295939206">
      <w:bodyDiv w:val="1"/>
      <w:marLeft w:val="0"/>
      <w:marRight w:val="0"/>
      <w:marTop w:val="0"/>
      <w:marBottom w:val="0"/>
      <w:divBdr>
        <w:top w:val="none" w:sz="0" w:space="0" w:color="auto"/>
        <w:left w:val="none" w:sz="0" w:space="0" w:color="auto"/>
        <w:bottom w:val="none" w:sz="0" w:space="0" w:color="auto"/>
        <w:right w:val="none" w:sz="0" w:space="0" w:color="auto"/>
      </w:divBdr>
    </w:div>
    <w:div w:id="1336614616">
      <w:bodyDiv w:val="1"/>
      <w:marLeft w:val="0"/>
      <w:marRight w:val="0"/>
      <w:marTop w:val="0"/>
      <w:marBottom w:val="0"/>
      <w:divBdr>
        <w:top w:val="none" w:sz="0" w:space="0" w:color="auto"/>
        <w:left w:val="none" w:sz="0" w:space="0" w:color="auto"/>
        <w:bottom w:val="none" w:sz="0" w:space="0" w:color="auto"/>
        <w:right w:val="none" w:sz="0" w:space="0" w:color="auto"/>
      </w:divBdr>
    </w:div>
    <w:div w:id="208648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1107</Words>
  <Characters>6315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7408</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cp:lastModifiedBy>Kimmo Kymalainen</cp:lastModifiedBy>
  <cp:revision>4</cp:revision>
  <cp:lastPrinted>2000-02-29T10:31:00Z</cp:lastPrinted>
  <dcterms:created xsi:type="dcterms:W3CDTF">2016-02-24T10:44:00Z</dcterms:created>
  <dcterms:modified xsi:type="dcterms:W3CDTF">2016-02-24T10:52:00Z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