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6F384" w14:textId="77777777" w:rsidR="008878F2" w:rsidRDefault="00000000">
      <w:pPr>
        <w:pStyle w:val="LSHeader"/>
      </w:pPr>
      <w:r>
        <w:t>3GPP TSG CT Meeting #107</w:t>
      </w:r>
      <w:r>
        <w:tab/>
        <w:t>CP-250132</w:t>
      </w:r>
    </w:p>
    <w:p w14:paraId="0748EB45" w14:textId="77777777" w:rsidR="008878F2" w:rsidRDefault="00000000">
      <w:pPr>
        <w:pStyle w:val="LSHeader"/>
        <w:pBdr>
          <w:bottom w:val="single" w:sz="6" w:space="1" w:color="auto"/>
        </w:pBdr>
      </w:pPr>
      <w:r>
        <w:t>Incheon, KR, 12 - 13 March, 2025</w:t>
      </w:r>
      <w:r>
        <w:br/>
      </w:r>
    </w:p>
    <w:p w14:paraId="13766127" w14:textId="77777777" w:rsidR="008878F2" w:rsidRDefault="008878F2"/>
    <w:p w14:paraId="3F79D9A7" w14:textId="77777777" w:rsidR="008878F2" w:rsidRDefault="00000000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CT1</w:t>
      </w:r>
    </w:p>
    <w:p w14:paraId="409FB642" w14:textId="77777777" w:rsidR="008878F2" w:rsidRDefault="00000000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New WID on the support for PWS in Satellite E-UTRAN and Satellite NG-RAN</w:t>
      </w:r>
    </w:p>
    <w:p w14:paraId="4A1FCC9B" w14:textId="77777777" w:rsidR="008878F2" w:rsidRDefault="00000000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40F92CDA" w14:textId="77777777" w:rsidR="008878F2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19.2</w:t>
      </w:r>
    </w:p>
    <w:p w14:paraId="323A79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8473586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EDD136C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70152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ab/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Support for PWS </w:t>
      </w:r>
      <w:r w:rsidR="00CB1C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 Satellite E-UTRAN and Satellite NG-RAN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723EE37C" w14:textId="77777777" w:rsidR="001E489F" w:rsidRPr="00BA3A53" w:rsidRDefault="001E489F" w:rsidP="001E489F">
      <w:pPr>
        <w:pStyle w:val="Guidance"/>
      </w:pPr>
    </w:p>
    <w:p w14:paraId="71A9F04C" w14:textId="77777777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: </w:t>
      </w:r>
      <w:r w:rsidRPr="00496BA6"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  <w:tab/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PWS_NTN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</w:p>
    <w:p w14:paraId="1F749550" w14:textId="77777777" w:rsidR="00770152" w:rsidRPr="00AE4C6D" w:rsidRDefault="00770152" w:rsidP="00770152">
      <w:pPr>
        <w:pStyle w:val="Guidance"/>
        <w:spacing w:before="240" w:after="0"/>
        <w:rPr>
          <w:rFonts w:ascii="Arial" w:hAnsi="Arial"/>
        </w:rPr>
      </w:pPr>
    </w:p>
    <w:p w14:paraId="5690E1B9" w14:textId="073F0574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</w:pP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Unique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identifier: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5A11E5" w:rsidRPr="005A11E5"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  <w:t>1070009</w:t>
      </w:r>
    </w:p>
    <w:p w14:paraId="0F3050E0" w14:textId="77777777" w:rsidR="00770152" w:rsidRPr="006557B5" w:rsidRDefault="00770152" w:rsidP="00770152">
      <w:pPr>
        <w:pStyle w:val="Heading8"/>
        <w:spacing w:after="240"/>
        <w:rPr>
          <w:rFonts w:ascii="Arial" w:eastAsia="Times New Roman" w:hAnsi="Arial"/>
          <w:sz w:val="20"/>
          <w:szCs w:val="20"/>
          <w:lang w:eastAsia="ja-JP"/>
        </w:rPr>
      </w:pPr>
    </w:p>
    <w:p w14:paraId="4B9B4C9C" w14:textId="77777777" w:rsidR="00770152" w:rsidRPr="001E489F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1FD6CF18" w14:textId="77777777" w:rsidR="00770152" w:rsidRPr="006C2E80" w:rsidRDefault="00770152" w:rsidP="00770152">
      <w:pPr>
        <w:pStyle w:val="Guidance"/>
        <w:spacing w:before="240" w:after="0"/>
      </w:pPr>
    </w:p>
    <w:p w14:paraId="0ED39E11" w14:textId="77777777" w:rsidR="001E489F" w:rsidRPr="009704AC" w:rsidRDefault="001E489F" w:rsidP="009704A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3DC456D4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763BD8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86BC015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8B4DB1E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D46E08C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3211BC0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83253C3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3CAA3DA3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043C794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34C33F6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D722AE1" w14:textId="77777777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FE3AA4A" w14:textId="77777777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C08CDB3" w14:textId="77777777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8C80665" w14:textId="77777777" w:rsidR="001E489F" w:rsidRDefault="001E489F" w:rsidP="005875D6">
            <w:pPr>
              <w:pStyle w:val="TAC"/>
            </w:pPr>
          </w:p>
        </w:tc>
      </w:tr>
      <w:tr w:rsidR="001E489F" w14:paraId="27A2E1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A0B7419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471D3C6" w14:textId="77777777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DD633F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0D9446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C6DDA0F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6D5316E9" w14:textId="77777777" w:rsidR="001E489F" w:rsidRDefault="002A4682" w:rsidP="005875D6">
            <w:pPr>
              <w:pStyle w:val="TAC"/>
            </w:pPr>
            <w:r w:rsidRPr="002A4682">
              <w:t>X</w:t>
            </w:r>
          </w:p>
        </w:tc>
      </w:tr>
      <w:tr w:rsidR="001E489F" w14:paraId="0F1AD970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EC32A7A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0416630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37F9E713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0922A11E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108BADE1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599A4A22" w14:textId="77777777" w:rsidR="001E489F" w:rsidRDefault="001E489F" w:rsidP="005875D6">
            <w:pPr>
              <w:pStyle w:val="TAC"/>
            </w:pPr>
          </w:p>
        </w:tc>
      </w:tr>
    </w:tbl>
    <w:p w14:paraId="1414646C" w14:textId="77777777" w:rsidR="001E489F" w:rsidRPr="006C2E80" w:rsidRDefault="001E489F" w:rsidP="001E489F"/>
    <w:p w14:paraId="6D5D48B1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EBA96C1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73625AE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5D009D73" w14:textId="77777777" w:rsidTr="005875D6">
        <w:trPr>
          <w:cantSplit/>
          <w:jc w:val="center"/>
        </w:trPr>
        <w:tc>
          <w:tcPr>
            <w:tcW w:w="452" w:type="dxa"/>
          </w:tcPr>
          <w:p w14:paraId="03506D90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F87EFA0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76CBA92E" w14:textId="77777777" w:rsidTr="005875D6">
        <w:trPr>
          <w:cantSplit/>
          <w:jc w:val="center"/>
        </w:trPr>
        <w:tc>
          <w:tcPr>
            <w:tcW w:w="452" w:type="dxa"/>
          </w:tcPr>
          <w:p w14:paraId="7BA52AD4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A68EFFE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21823F4F" w14:textId="77777777" w:rsidTr="005875D6">
        <w:trPr>
          <w:cantSplit/>
          <w:jc w:val="center"/>
        </w:trPr>
        <w:tc>
          <w:tcPr>
            <w:tcW w:w="452" w:type="dxa"/>
          </w:tcPr>
          <w:p w14:paraId="7E26359B" w14:textId="77777777" w:rsidR="007861B8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AE36ABB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4B2DB732" w14:textId="77777777" w:rsidTr="005875D6">
        <w:trPr>
          <w:cantSplit/>
          <w:jc w:val="center"/>
        </w:trPr>
        <w:tc>
          <w:tcPr>
            <w:tcW w:w="452" w:type="dxa"/>
          </w:tcPr>
          <w:p w14:paraId="1CC37618" w14:textId="77777777" w:rsidR="007861B8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19639A2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4B942D88" w14:textId="77777777" w:rsidTr="005875D6">
        <w:trPr>
          <w:cantSplit/>
          <w:jc w:val="center"/>
        </w:trPr>
        <w:tc>
          <w:tcPr>
            <w:tcW w:w="452" w:type="dxa"/>
          </w:tcPr>
          <w:p w14:paraId="33D9CD9C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B1A859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0EA39406" w14:textId="77777777" w:rsidR="001E489F" w:rsidRDefault="001E489F" w:rsidP="001E489F">
      <w:pPr>
        <w:ind w:right="-99"/>
        <w:rPr>
          <w:b/>
        </w:rPr>
      </w:pPr>
    </w:p>
    <w:p w14:paraId="347266F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3E437AB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60032906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538683A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9F18DCA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449AE9B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9BC71EF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D6BC0F4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9D63666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2C0B76D1" w14:textId="77777777" w:rsidTr="005875D6">
        <w:trPr>
          <w:cantSplit/>
          <w:jc w:val="center"/>
        </w:trPr>
        <w:tc>
          <w:tcPr>
            <w:tcW w:w="1101" w:type="dxa"/>
          </w:tcPr>
          <w:p w14:paraId="42D97B10" w14:textId="77777777" w:rsidR="001E489F" w:rsidRDefault="009704AC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C52F83E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060A3DC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51F12B00" w14:textId="77777777" w:rsidR="001E489F" w:rsidRPr="00251D80" w:rsidRDefault="001E489F" w:rsidP="005875D6">
            <w:pPr>
              <w:pStyle w:val="TAL"/>
            </w:pPr>
          </w:p>
        </w:tc>
      </w:tr>
    </w:tbl>
    <w:p w14:paraId="4EDA0545" w14:textId="77777777" w:rsidR="001E489F" w:rsidRDefault="001E489F" w:rsidP="001E489F"/>
    <w:p w14:paraId="1D08FDA3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2EB9C043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F71A52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4929EF2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711A993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A34112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104331E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1B62A138" w14:textId="77777777" w:rsidTr="005875D6">
        <w:trPr>
          <w:cantSplit/>
          <w:jc w:val="center"/>
        </w:trPr>
        <w:tc>
          <w:tcPr>
            <w:tcW w:w="1101" w:type="dxa"/>
          </w:tcPr>
          <w:p w14:paraId="68C94CC3" w14:textId="77777777" w:rsidR="001E489F" w:rsidRDefault="009704AC" w:rsidP="005875D6">
            <w:pPr>
              <w:pStyle w:val="TAL"/>
            </w:pPr>
            <w:r w:rsidRPr="009704AC">
              <w:t>1020096</w:t>
            </w:r>
          </w:p>
        </w:tc>
        <w:tc>
          <w:tcPr>
            <w:tcW w:w="3326" w:type="dxa"/>
          </w:tcPr>
          <w:p w14:paraId="0D92D69E" w14:textId="77777777" w:rsidR="001E489F" w:rsidRDefault="009704AC" w:rsidP="005875D6">
            <w:pPr>
              <w:pStyle w:val="TAL"/>
            </w:pPr>
            <w:r w:rsidRPr="009704AC">
              <w:t>Non-Terrestrial Networks (NTN) for Internet of Things (IoT) Phase 3</w:t>
            </w:r>
          </w:p>
        </w:tc>
        <w:tc>
          <w:tcPr>
            <w:tcW w:w="5099" w:type="dxa"/>
          </w:tcPr>
          <w:p w14:paraId="554035F3" w14:textId="77777777" w:rsidR="001E489F" w:rsidRPr="00904933" w:rsidRDefault="009704AC" w:rsidP="005875D6">
            <w:pPr>
              <w:pStyle w:val="Guidance"/>
              <w:rPr>
                <w:rFonts w:asciiTheme="minorBidi" w:hAnsiTheme="minorBidi" w:cstheme="minorBidi"/>
              </w:rPr>
            </w:pPr>
            <w:r w:rsidRPr="00904933">
              <w:rPr>
                <w:rFonts w:asciiTheme="minorBidi" w:hAnsiTheme="minorBidi" w:cstheme="minorBidi"/>
                <w:i w:val="0"/>
                <w:iCs/>
              </w:rPr>
              <w:t>Provides support for PWS over IoT NTN in the RAN</w:t>
            </w:r>
            <w:r w:rsidR="001E489F" w:rsidRPr="00904933">
              <w:rPr>
                <w:rFonts w:asciiTheme="minorBidi" w:hAnsiTheme="minorBidi" w:cstheme="minorBidi"/>
              </w:rPr>
              <w:t xml:space="preserve"> </w:t>
            </w:r>
          </w:p>
        </w:tc>
      </w:tr>
    </w:tbl>
    <w:p w14:paraId="31CF9113" w14:textId="77777777" w:rsidR="001E489F" w:rsidRDefault="001E489F" w:rsidP="001E489F">
      <w:pPr>
        <w:pStyle w:val="FP"/>
      </w:pPr>
    </w:p>
    <w:p w14:paraId="02FD546E" w14:textId="77777777" w:rsidR="00CB1C42" w:rsidRDefault="00CB1C42" w:rsidP="001E489F">
      <w:pPr>
        <w:pStyle w:val="FP"/>
      </w:pPr>
      <w:r>
        <w:t>Stage 1 requirements for the support for PWS over satellite NG-RAN are in CR#0081 to TS 22.268 (S1-244777</w:t>
      </w:r>
      <w:r w:rsidR="007307BA">
        <w:rPr>
          <w:rFonts w:hint="eastAsia"/>
          <w:lang w:eastAsia="ko-KR"/>
        </w:rPr>
        <w:t>/</w:t>
      </w:r>
      <w:r w:rsidR="007307BA" w:rsidRPr="007307BA">
        <w:rPr>
          <w:lang w:eastAsia="ko-KR"/>
        </w:rPr>
        <w:t>SP-241760</w:t>
      </w:r>
      <w:r>
        <w:t>)</w:t>
      </w:r>
      <w:r w:rsidR="002A4682">
        <w:t xml:space="preserve"> and CR#0084 to TS 22.268 (</w:t>
      </w:r>
      <w:r w:rsidR="002A4682" w:rsidRPr="002A4682">
        <w:t>S1-244753</w:t>
      </w:r>
      <w:r w:rsidR="002A4682">
        <w:t>/</w:t>
      </w:r>
      <w:r w:rsidR="002A4682" w:rsidRPr="002A4682">
        <w:t>SP-241762</w:t>
      </w:r>
      <w:r w:rsidR="002A4682">
        <w:t>).</w:t>
      </w:r>
    </w:p>
    <w:p w14:paraId="4B9CC139" w14:textId="77777777" w:rsidR="00CB1C42" w:rsidRDefault="00CB1C42" w:rsidP="001E489F">
      <w:pPr>
        <w:pStyle w:val="FP"/>
      </w:pPr>
      <w:r>
        <w:t>Stage 1 requirements for the support for PWS over satellite E-UTRAN are in CR#0085 to TS 22.268 (S1-244756</w:t>
      </w:r>
      <w:r w:rsidR="0063403D">
        <w:rPr>
          <w:rFonts w:hint="eastAsia"/>
          <w:lang w:eastAsia="ko-KR"/>
        </w:rPr>
        <w:t>/</w:t>
      </w:r>
      <w:r w:rsidR="0063403D" w:rsidRPr="0063403D">
        <w:rPr>
          <w:lang w:eastAsia="ko-KR"/>
        </w:rPr>
        <w:t>SP-241762</w:t>
      </w:r>
      <w:r>
        <w:t>)</w:t>
      </w:r>
      <w:r w:rsidR="002A4682">
        <w:t xml:space="preserve"> and CR#0084 to TS 22.268 (</w:t>
      </w:r>
      <w:r w:rsidR="002A4682" w:rsidRPr="002A4682">
        <w:t>S1-244753</w:t>
      </w:r>
      <w:r w:rsidR="002A4682">
        <w:t>/</w:t>
      </w:r>
      <w:r w:rsidR="002A4682" w:rsidRPr="002A4682">
        <w:t>SP-241762</w:t>
      </w:r>
      <w:r w:rsidR="002A4682">
        <w:t>).</w:t>
      </w:r>
    </w:p>
    <w:p w14:paraId="57AD8991" w14:textId="77777777" w:rsidR="001E489F" w:rsidRPr="007861B8" w:rsidRDefault="001E489F" w:rsidP="0048076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hanging="5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78352B2" w14:textId="77777777" w:rsidR="00023102" w:rsidRDefault="00023102" w:rsidP="004F42CF">
      <w:pPr>
        <w:pStyle w:val="Guidance"/>
        <w:rPr>
          <w:i w:val="0"/>
          <w:iCs/>
        </w:rPr>
      </w:pPr>
      <w:r>
        <w:rPr>
          <w:i w:val="0"/>
          <w:iCs/>
        </w:rPr>
        <w:t xml:space="preserve">SA1 has added requirements for support for PWS over satellite </w:t>
      </w:r>
      <w:r w:rsidR="00D43D48">
        <w:rPr>
          <w:i w:val="0"/>
          <w:iCs/>
        </w:rPr>
        <w:t xml:space="preserve">E-UTRAN </w:t>
      </w:r>
      <w:r>
        <w:rPr>
          <w:i w:val="0"/>
          <w:iCs/>
        </w:rPr>
        <w:t xml:space="preserve">access in Rel-19 (see </w:t>
      </w:r>
      <w:r w:rsidRPr="00023102">
        <w:rPr>
          <w:i w:val="0"/>
          <w:iCs/>
        </w:rPr>
        <w:t>S1-244756</w:t>
      </w:r>
      <w:r w:rsidR="001E40AC" w:rsidRPr="001E40AC">
        <w:rPr>
          <w:rFonts w:hint="eastAsia"/>
          <w:i w:val="0"/>
          <w:iCs/>
          <w:lang w:eastAsia="ko-KR"/>
        </w:rPr>
        <w:t>/</w:t>
      </w:r>
      <w:r w:rsidR="001E40AC" w:rsidRPr="001E40AC">
        <w:rPr>
          <w:i w:val="0"/>
          <w:iCs/>
          <w:lang w:eastAsia="ko-KR"/>
        </w:rPr>
        <w:t>SP-241762</w:t>
      </w:r>
      <w:r w:rsidR="002A4682">
        <w:rPr>
          <w:i w:val="0"/>
          <w:iCs/>
        </w:rPr>
        <w:t xml:space="preserve"> and </w:t>
      </w:r>
      <w:r w:rsidR="002A4682" w:rsidRPr="002A4682">
        <w:rPr>
          <w:i w:val="0"/>
          <w:iCs/>
        </w:rPr>
        <w:t>S1-244753/SP-241762</w:t>
      </w:r>
      <w:r>
        <w:rPr>
          <w:i w:val="0"/>
          <w:iCs/>
        </w:rPr>
        <w:t>)</w:t>
      </w:r>
      <w:r w:rsidR="00D43D48">
        <w:rPr>
          <w:i w:val="0"/>
          <w:iCs/>
        </w:rPr>
        <w:t xml:space="preserve"> and for PWS over satellite NG-RAN in Rel-17 (see S1-244777</w:t>
      </w:r>
      <w:r w:rsidR="001E40AC" w:rsidRPr="001E40AC">
        <w:rPr>
          <w:rFonts w:hint="eastAsia"/>
          <w:i w:val="0"/>
          <w:iCs/>
          <w:lang w:eastAsia="ko-KR"/>
        </w:rPr>
        <w:t>/</w:t>
      </w:r>
      <w:r w:rsidR="001E40AC" w:rsidRPr="001E40AC">
        <w:rPr>
          <w:i w:val="0"/>
          <w:iCs/>
          <w:lang w:eastAsia="ko-KR"/>
        </w:rPr>
        <w:t>SP-241760</w:t>
      </w:r>
      <w:r w:rsidR="00D43D48">
        <w:rPr>
          <w:i w:val="0"/>
          <w:iCs/>
        </w:rPr>
        <w:t>)</w:t>
      </w:r>
      <w:r w:rsidR="002A4682">
        <w:rPr>
          <w:i w:val="0"/>
          <w:iCs/>
        </w:rPr>
        <w:t xml:space="preserve"> and in Rel-19 (see </w:t>
      </w:r>
      <w:r w:rsidR="002A4682" w:rsidRPr="002A4682">
        <w:rPr>
          <w:i w:val="0"/>
          <w:iCs/>
        </w:rPr>
        <w:t>S1-244753/SP-241762</w:t>
      </w:r>
      <w:r w:rsidR="002A4682">
        <w:rPr>
          <w:i w:val="0"/>
          <w:iCs/>
        </w:rPr>
        <w:t>)</w:t>
      </w:r>
      <w:r>
        <w:rPr>
          <w:i w:val="0"/>
          <w:iCs/>
        </w:rPr>
        <w:t xml:space="preserve">. </w:t>
      </w:r>
      <w:r w:rsidR="00F577F2" w:rsidRPr="00F577F2">
        <w:rPr>
          <w:i w:val="0"/>
          <w:iCs/>
        </w:rPr>
        <w:t>CT1 is the group</w:t>
      </w:r>
      <w:r w:rsidR="00857E39">
        <w:rPr>
          <w:i w:val="0"/>
          <w:iCs/>
        </w:rPr>
        <w:t xml:space="preserve"> responsible</w:t>
      </w:r>
      <w:r w:rsidR="00F577F2" w:rsidRPr="00F577F2">
        <w:rPr>
          <w:i w:val="0"/>
          <w:iCs/>
        </w:rPr>
        <w:t xml:space="preserve"> for the PWS feature</w:t>
      </w:r>
      <w:r w:rsidR="00857E39">
        <w:rPr>
          <w:i w:val="0"/>
          <w:iCs/>
        </w:rPr>
        <w:t xml:space="preserve"> in stage 2</w:t>
      </w:r>
      <w:r w:rsidR="00F577F2" w:rsidRPr="00F577F2">
        <w:rPr>
          <w:i w:val="0"/>
          <w:iCs/>
        </w:rPr>
        <w:t xml:space="preserve">, with </w:t>
      </w:r>
      <w:r w:rsidR="00857E39" w:rsidRPr="00F577F2">
        <w:rPr>
          <w:i w:val="0"/>
          <w:iCs/>
        </w:rPr>
        <w:t>TS</w:t>
      </w:r>
      <w:r w:rsidR="00857E39">
        <w:rPr>
          <w:i w:val="0"/>
          <w:iCs/>
        </w:rPr>
        <w:t> </w:t>
      </w:r>
      <w:r w:rsidR="00F577F2" w:rsidRPr="00F577F2">
        <w:rPr>
          <w:i w:val="0"/>
          <w:iCs/>
        </w:rPr>
        <w:t>23.041 being the stage 2 spec</w:t>
      </w:r>
      <w:r w:rsidR="00857E39">
        <w:rPr>
          <w:i w:val="0"/>
          <w:iCs/>
        </w:rPr>
        <w:t>ification</w:t>
      </w:r>
      <w:r w:rsidR="00F577F2" w:rsidRPr="00F577F2">
        <w:rPr>
          <w:i w:val="0"/>
          <w:iCs/>
        </w:rPr>
        <w:t xml:space="preserve">. </w:t>
      </w:r>
      <w:r>
        <w:rPr>
          <w:i w:val="0"/>
          <w:iCs/>
        </w:rPr>
        <w:t>Therefore, CT1 needs to provide stage 2 support for the SA1 requirements</w:t>
      </w:r>
      <w:r w:rsidR="00857E39">
        <w:rPr>
          <w:i w:val="0"/>
          <w:iCs/>
        </w:rPr>
        <w:t>,</w:t>
      </w:r>
      <w:r w:rsidR="006061E2">
        <w:rPr>
          <w:rFonts w:hint="eastAsia"/>
          <w:i w:val="0"/>
          <w:iCs/>
          <w:lang w:eastAsia="ko-KR"/>
        </w:rPr>
        <w:t xml:space="preserve"> and</w:t>
      </w:r>
      <w:r w:rsidR="00F03637" w:rsidRPr="00F03637">
        <w:rPr>
          <w:rFonts w:hint="eastAsia"/>
          <w:i w:val="0"/>
          <w:iCs/>
          <w:lang w:eastAsia="ko-KR"/>
        </w:rPr>
        <w:t xml:space="preserve"> </w:t>
      </w:r>
      <w:r w:rsidR="00F03637">
        <w:rPr>
          <w:rFonts w:hint="eastAsia"/>
          <w:i w:val="0"/>
          <w:iCs/>
          <w:lang w:eastAsia="ko-KR"/>
        </w:rPr>
        <w:t>CT4 needs to provide the stage 3 support accordingly</w:t>
      </w:r>
      <w:r>
        <w:rPr>
          <w:i w:val="0"/>
          <w:iCs/>
        </w:rPr>
        <w:t xml:space="preserve">. </w:t>
      </w:r>
      <w:r w:rsidR="00F93DCF" w:rsidRPr="00F577F2">
        <w:rPr>
          <w:i w:val="0"/>
          <w:iCs/>
        </w:rPr>
        <w:t xml:space="preserve">RAN2 has </w:t>
      </w:r>
      <w:r w:rsidR="00F93DCF">
        <w:rPr>
          <w:i w:val="0"/>
          <w:iCs/>
        </w:rPr>
        <w:t xml:space="preserve">also </w:t>
      </w:r>
      <w:r w:rsidR="00F93DCF" w:rsidRPr="00F577F2">
        <w:rPr>
          <w:i w:val="0"/>
          <w:iCs/>
        </w:rPr>
        <w:t xml:space="preserve">agreed to </w:t>
      </w:r>
      <w:r w:rsidR="004F42CF">
        <w:rPr>
          <w:i w:val="0"/>
          <w:iCs/>
        </w:rPr>
        <w:t>"</w:t>
      </w:r>
      <w:r w:rsidR="004F42CF" w:rsidRPr="004F42CF">
        <w:rPr>
          <w:bCs/>
        </w:rPr>
        <w:t>Support broadcast of PWS messages for NB-IoT re-using the LTE mechanisms</w:t>
      </w:r>
      <w:r w:rsidR="004F42CF">
        <w:rPr>
          <w:bCs/>
          <w:i w:val="0"/>
          <w:iCs/>
        </w:rPr>
        <w:t>"</w:t>
      </w:r>
      <w:r w:rsidR="00857E39">
        <w:rPr>
          <w:bCs/>
          <w:i w:val="0"/>
          <w:iCs/>
        </w:rPr>
        <w:t>,</w:t>
      </w:r>
      <w:r w:rsidR="004F42CF">
        <w:rPr>
          <w:bCs/>
          <w:i w:val="0"/>
          <w:iCs/>
        </w:rPr>
        <w:t xml:space="preserve"> </w:t>
      </w:r>
      <w:r w:rsidR="00F93DCF" w:rsidRPr="00F577F2">
        <w:rPr>
          <w:i w:val="0"/>
          <w:iCs/>
        </w:rPr>
        <w:t>add</w:t>
      </w:r>
      <w:r w:rsidR="004F42CF">
        <w:rPr>
          <w:i w:val="0"/>
          <w:iCs/>
        </w:rPr>
        <w:t>ing</w:t>
      </w:r>
      <w:r w:rsidR="00F93DCF" w:rsidRPr="00F577F2">
        <w:rPr>
          <w:i w:val="0"/>
          <w:iCs/>
        </w:rPr>
        <w:t xml:space="preserve"> support for PWS </w:t>
      </w:r>
      <w:r w:rsidR="00F93DCF">
        <w:rPr>
          <w:i w:val="0"/>
          <w:iCs/>
        </w:rPr>
        <w:t xml:space="preserve">to their Rel-19 WID on enhancements to </w:t>
      </w:r>
      <w:r w:rsidR="00F93DCF" w:rsidRPr="00F577F2">
        <w:rPr>
          <w:i w:val="0"/>
          <w:iCs/>
        </w:rPr>
        <w:t xml:space="preserve">IoT NTN in </w:t>
      </w:r>
      <w:r w:rsidR="004F42CF" w:rsidRPr="004F42CF">
        <w:rPr>
          <w:i w:val="0"/>
          <w:iCs/>
        </w:rPr>
        <w:t>RP-243278</w:t>
      </w:r>
      <w:r w:rsidR="00F93DCF" w:rsidRPr="00F577F2">
        <w:rPr>
          <w:i w:val="0"/>
          <w:iCs/>
        </w:rPr>
        <w:t>.</w:t>
      </w:r>
    </w:p>
    <w:p w14:paraId="44085A65" w14:textId="77777777" w:rsidR="00D43D48" w:rsidRDefault="00F577F2" w:rsidP="00C501D6">
      <w:pPr>
        <w:pStyle w:val="Guidance"/>
        <w:rPr>
          <w:i w:val="0"/>
          <w:iCs/>
        </w:rPr>
      </w:pPr>
      <w:r w:rsidRPr="00F577F2">
        <w:rPr>
          <w:i w:val="0"/>
          <w:iCs/>
        </w:rPr>
        <w:t>Th</w:t>
      </w:r>
      <w:r>
        <w:rPr>
          <w:i w:val="0"/>
          <w:iCs/>
        </w:rPr>
        <w:t>ere are</w:t>
      </w:r>
      <w:r w:rsidRPr="00F577F2">
        <w:rPr>
          <w:i w:val="0"/>
          <w:iCs/>
        </w:rPr>
        <w:t xml:space="preserve"> several issues to be addressed as part of the stage 2 work on the support for </w:t>
      </w:r>
      <w:r w:rsidR="00D43D48">
        <w:rPr>
          <w:i w:val="0"/>
          <w:iCs/>
        </w:rPr>
        <w:t>satellite E-UTRAN and satellite NG-RAN</w:t>
      </w:r>
      <w:r>
        <w:rPr>
          <w:i w:val="0"/>
          <w:iCs/>
        </w:rPr>
        <w:t xml:space="preserve">, </w:t>
      </w:r>
      <w:r w:rsidR="00C501D6">
        <w:rPr>
          <w:i w:val="0"/>
          <w:iCs/>
        </w:rPr>
        <w:t xml:space="preserve">which may include e.g. duplicate detection, </w:t>
      </w:r>
      <w:r w:rsidR="00857E39">
        <w:rPr>
          <w:i w:val="0"/>
          <w:iCs/>
        </w:rPr>
        <w:t xml:space="preserve">access type </w:t>
      </w:r>
      <w:r w:rsidR="00C501D6">
        <w:rPr>
          <w:i w:val="0"/>
          <w:iCs/>
        </w:rPr>
        <w:t xml:space="preserve">selection, </w:t>
      </w:r>
      <w:r w:rsidR="00DB2FB0">
        <w:rPr>
          <w:i w:val="0"/>
          <w:iCs/>
        </w:rPr>
        <w:t xml:space="preserve">geofencing, </w:t>
      </w:r>
      <w:r w:rsidR="00C501D6">
        <w:rPr>
          <w:i w:val="0"/>
          <w:iCs/>
        </w:rPr>
        <w:t xml:space="preserve">maximum size of the warning message etc. </w:t>
      </w:r>
    </w:p>
    <w:p w14:paraId="0F80A578" w14:textId="77777777" w:rsidR="001E489F" w:rsidRPr="006C2E80" w:rsidRDefault="001E489F" w:rsidP="001E489F"/>
    <w:p w14:paraId="555898BA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2E7F0E3" w14:textId="77777777" w:rsidR="001E489F" w:rsidRDefault="001D54F0" w:rsidP="00F35ADE">
      <w:pPr>
        <w:pStyle w:val="Guidance"/>
      </w:pPr>
      <w:r>
        <w:t xml:space="preserve">The work will generate stage 2 requirements </w:t>
      </w:r>
      <w:r w:rsidR="00F35ADE">
        <w:t xml:space="preserve">and stage 3 implementation </w:t>
      </w:r>
      <w:r>
        <w:t xml:space="preserve">for the support of PWS over </w:t>
      </w:r>
      <w:r w:rsidR="00EA23B7">
        <w:t>satellite E-UTRAN and satellite NG-RAN</w:t>
      </w:r>
      <w:r w:rsidR="00C501D6">
        <w:t xml:space="preserve"> </w:t>
      </w:r>
      <w:r>
        <w:t>.</w:t>
      </w:r>
      <w:r w:rsidR="00F35ADE">
        <w:t xml:space="preserve"> </w:t>
      </w:r>
    </w:p>
    <w:p w14:paraId="5710FBB8" w14:textId="77777777" w:rsidR="001D54F0" w:rsidRDefault="001D54F0" w:rsidP="001E489F">
      <w:pPr>
        <w:pStyle w:val="Guidance"/>
      </w:pPr>
      <w:r>
        <w:t>CT1 aspects:</w:t>
      </w:r>
    </w:p>
    <w:p w14:paraId="4195B815" w14:textId="77777777" w:rsidR="00EA23B7" w:rsidRDefault="00C501D6" w:rsidP="00EA23B7">
      <w:pPr>
        <w:pStyle w:val="Guidance"/>
        <w:numPr>
          <w:ilvl w:val="0"/>
          <w:numId w:val="9"/>
        </w:numPr>
      </w:pPr>
      <w:r>
        <w:t xml:space="preserve">Stage 2 support for PWS over satellite E-UTRAN and satellite NG-RAN </w:t>
      </w:r>
    </w:p>
    <w:p w14:paraId="27C3C93C" w14:textId="77777777" w:rsidR="00EA23B7" w:rsidRDefault="00C501D6" w:rsidP="00EA23B7">
      <w:pPr>
        <w:pStyle w:val="Guidance"/>
        <w:numPr>
          <w:ilvl w:val="0"/>
          <w:numId w:val="9"/>
        </w:numPr>
      </w:pPr>
      <w:r>
        <w:t>Stage 3 support for PWS over satellite E-UTRAN and satellite NG-RAN</w:t>
      </w:r>
    </w:p>
    <w:p w14:paraId="1D0BC0D7" w14:textId="77777777" w:rsidR="001E489F" w:rsidRDefault="001E489F" w:rsidP="001E489F"/>
    <w:p w14:paraId="66F1BADD" w14:textId="77777777" w:rsidR="001D54F0" w:rsidRDefault="001D54F0" w:rsidP="001D54F0">
      <w:pPr>
        <w:spacing w:after="120"/>
      </w:pPr>
      <w:r>
        <w:t>CT4 aspects:</w:t>
      </w:r>
    </w:p>
    <w:p w14:paraId="629AAA6B" w14:textId="77777777" w:rsidR="004A5F8B" w:rsidRDefault="004A5F8B" w:rsidP="004A5F8B">
      <w:pPr>
        <w:pStyle w:val="Guidance"/>
        <w:numPr>
          <w:ilvl w:val="0"/>
          <w:numId w:val="9"/>
        </w:numPr>
      </w:pPr>
      <w:r>
        <w:t>Stage 3 support for PWS over satellite E-UTRAN and satellite NG-RAN</w:t>
      </w:r>
    </w:p>
    <w:p w14:paraId="6288A78E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2F90E6E0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220"/>
        <w:gridCol w:w="1541"/>
        <w:gridCol w:w="2101"/>
      </w:tblGrid>
      <w:tr w:rsidR="001E489F" w:rsidRPr="00C50F7C" w14:paraId="4ADC8ADC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F5F59E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1C040735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C7F94F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B407F1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A183E4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4D856A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2E313227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2B9B" w14:textId="77777777" w:rsidR="001E489F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>TS 23.041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D1B8" w14:textId="77777777" w:rsidR="00E81271" w:rsidRPr="00E81271" w:rsidRDefault="00C501D6" w:rsidP="00E81271">
            <w:pPr>
              <w:pStyle w:val="Guidance"/>
              <w:numPr>
                <w:ilvl w:val="0"/>
                <w:numId w:val="9"/>
              </w:numPr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Stage 2 aspects of support for PWS over satellite E-UTRAN and satellite NG-RAN</w:t>
            </w:r>
          </w:p>
          <w:p w14:paraId="2A9855B7" w14:textId="77777777" w:rsidR="00E81271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071A" w14:textId="77777777" w:rsidR="001E489F" w:rsidRPr="00E81271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 xml:space="preserve"> </w:t>
            </w:r>
            <w:r w:rsidR="00E81271" w:rsidRPr="00E81271">
              <w:rPr>
                <w:i w:val="0"/>
                <w:iCs/>
              </w:rPr>
              <w:t>CT</w:t>
            </w:r>
            <w:r w:rsidRPr="00E81271">
              <w:rPr>
                <w:i w:val="0"/>
                <w:iCs/>
              </w:rPr>
              <w:t>#</w:t>
            </w:r>
            <w:r w:rsidR="00E81271" w:rsidRPr="00E81271">
              <w:rPr>
                <w:i w:val="0"/>
                <w:iCs/>
              </w:rPr>
              <w:t>10</w:t>
            </w:r>
            <w:r w:rsidR="002C22FE">
              <w:rPr>
                <w:i w:val="0"/>
                <w:iCs/>
              </w:rPr>
              <w:t>9</w:t>
            </w:r>
          </w:p>
          <w:p w14:paraId="41A63E12" w14:textId="77777777" w:rsidR="00E81271" w:rsidRPr="00E81271" w:rsidRDefault="00F35ADE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September</w:t>
            </w:r>
            <w:r w:rsidR="00E81271" w:rsidRPr="00E81271">
              <w:rPr>
                <w:i w:val="0"/>
                <w:iCs/>
              </w:rPr>
              <w:t xml:space="preserve"> 2025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1946" w14:textId="77777777" w:rsidR="001E489F" w:rsidRPr="00E81271" w:rsidRDefault="00B63284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 xml:space="preserve">This TS covers Stage 2 </w:t>
            </w:r>
          </w:p>
          <w:p w14:paraId="48DE5903" w14:textId="77777777" w:rsidR="00E81271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</w:p>
          <w:p w14:paraId="1509A5FA" w14:textId="77777777" w:rsidR="00E81271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>CT1 responsibility</w:t>
            </w:r>
          </w:p>
        </w:tc>
      </w:tr>
      <w:tr w:rsidR="001E489F" w:rsidRPr="006C2E80" w14:paraId="2E7345A8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BCD7" w14:textId="77777777" w:rsidR="001E489F" w:rsidRPr="00E81271" w:rsidRDefault="00E81271" w:rsidP="005875D6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lastRenderedPageBreak/>
              <w:t>TS 29.168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4033" w14:textId="77777777" w:rsidR="00165F5E" w:rsidRPr="00E81271" w:rsidRDefault="002A4682" w:rsidP="002A4682">
            <w:pPr>
              <w:pStyle w:val="TAL"/>
              <w:numPr>
                <w:ilvl w:val="0"/>
                <w:numId w:val="9"/>
              </w:numPr>
              <w:ind w:left="422"/>
              <w:rPr>
                <w:rFonts w:asciiTheme="majorBidi" w:hAnsiTheme="majorBidi" w:cstheme="majorBidi"/>
                <w:sz w:val="20"/>
                <w:szCs w:val="22"/>
              </w:rPr>
            </w:pPr>
            <w:r w:rsidRPr="002A4682">
              <w:rPr>
                <w:rFonts w:asciiTheme="majorBidi" w:hAnsiTheme="majorBidi" w:cstheme="majorBidi"/>
                <w:sz w:val="20"/>
                <w:szCs w:val="22"/>
              </w:rPr>
              <w:t>stage 3 aspects of support for PWS over satellite E-UTRAN</w:t>
            </w:r>
            <w:r w:rsidR="00A9089C">
              <w:rPr>
                <w:rFonts w:asciiTheme="majorBidi" w:hAnsiTheme="majorBidi" w:cstheme="majorBidi"/>
                <w:sz w:val="20"/>
                <w:szCs w:val="22"/>
              </w:rPr>
              <w:t xml:space="preserve"> and satellite NG-RAN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B1EE" w14:textId="77777777" w:rsidR="00E81271" w:rsidRPr="00E81271" w:rsidRDefault="00E81271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t>CT#10</w:t>
            </w:r>
            <w:r w:rsidR="002C22FE">
              <w:rPr>
                <w:rFonts w:asciiTheme="majorBidi" w:hAnsiTheme="majorBidi" w:cstheme="majorBidi"/>
                <w:sz w:val="20"/>
                <w:szCs w:val="22"/>
              </w:rPr>
              <w:t>9</w:t>
            </w:r>
          </w:p>
          <w:p w14:paraId="2D87C34A" w14:textId="77777777" w:rsidR="00E81271" w:rsidRPr="00E81271" w:rsidRDefault="00F35ADE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>
              <w:rPr>
                <w:rFonts w:asciiTheme="majorBidi" w:hAnsiTheme="majorBidi" w:cstheme="majorBidi"/>
                <w:sz w:val="20"/>
                <w:szCs w:val="22"/>
              </w:rPr>
              <w:t>September</w:t>
            </w:r>
            <w:r w:rsidR="00E81271"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 2025</w:t>
            </w:r>
            <w:r w:rsidR="00E81271" w:rsidRPr="00E81271">
              <w:rPr>
                <w:rFonts w:asciiTheme="majorBidi" w:hAnsiTheme="majorBidi" w:cstheme="majorBidi"/>
                <w:sz w:val="20"/>
                <w:szCs w:val="22"/>
              </w:rPr>
              <w:tab/>
            </w:r>
          </w:p>
          <w:p w14:paraId="4C5BC0D4" w14:textId="77777777" w:rsidR="001E489F" w:rsidRPr="00E81271" w:rsidRDefault="001E489F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61C6" w14:textId="77777777" w:rsidR="00E81271" w:rsidRPr="00E81271" w:rsidRDefault="00E81271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This TS covers Stage 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3</w:t>
            </w:r>
            <w:r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 </w:t>
            </w:r>
          </w:p>
          <w:p w14:paraId="0B10E431" w14:textId="77777777" w:rsidR="00E81271" w:rsidRPr="00E81271" w:rsidRDefault="00E81271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220ED7A3" w14:textId="77777777" w:rsidR="001E489F" w:rsidRPr="00E81271" w:rsidRDefault="00E81271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t>CT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4</w:t>
            </w:r>
            <w:r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 responsibility</w:t>
            </w:r>
          </w:p>
        </w:tc>
      </w:tr>
      <w:tr w:rsidR="00165F5E" w:rsidRPr="006C2E80" w14:paraId="21550741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15C6" w14:textId="77777777" w:rsidR="00165F5E" w:rsidRPr="00E81271" w:rsidRDefault="002A4682" w:rsidP="00165F5E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>
              <w:rPr>
                <w:rFonts w:asciiTheme="majorBidi" w:hAnsiTheme="majorBidi" w:cstheme="majorBidi"/>
                <w:sz w:val="20"/>
                <w:szCs w:val="22"/>
              </w:rPr>
              <w:t xml:space="preserve">TS </w:t>
            </w:r>
            <w:r w:rsidR="00165F5E">
              <w:rPr>
                <w:rFonts w:asciiTheme="majorBidi" w:hAnsiTheme="majorBidi" w:cstheme="majorBidi"/>
                <w:sz w:val="20"/>
                <w:szCs w:val="22"/>
              </w:rPr>
              <w:t>29.518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1B4E" w14:textId="77777777" w:rsidR="00165F5E" w:rsidRDefault="002A4682" w:rsidP="00165F5E">
            <w:pPr>
              <w:pStyle w:val="TAL"/>
              <w:numPr>
                <w:ilvl w:val="0"/>
                <w:numId w:val="9"/>
              </w:numPr>
              <w:ind w:left="422"/>
              <w:rPr>
                <w:rFonts w:asciiTheme="majorBidi" w:hAnsiTheme="majorBidi" w:cstheme="majorBidi"/>
                <w:sz w:val="20"/>
                <w:szCs w:val="22"/>
              </w:rPr>
            </w:pPr>
            <w:r w:rsidRPr="002A4682">
              <w:rPr>
                <w:rFonts w:asciiTheme="majorBidi" w:hAnsiTheme="majorBidi" w:cstheme="majorBidi"/>
                <w:sz w:val="20"/>
                <w:szCs w:val="22"/>
              </w:rPr>
              <w:t>stage 3 aspects of support for PWS over satellite NG-RAN</w:t>
            </w:r>
          </w:p>
          <w:p w14:paraId="7A985906" w14:textId="77777777" w:rsidR="00165F5E" w:rsidRDefault="00165F5E" w:rsidP="00165F5E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2547" w14:textId="77777777" w:rsidR="00165F5E" w:rsidRPr="00E81271" w:rsidRDefault="00165F5E" w:rsidP="00165F5E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t>CT#10</w:t>
            </w:r>
            <w:r w:rsidR="002C22FE">
              <w:rPr>
                <w:rFonts w:asciiTheme="majorBidi" w:hAnsiTheme="majorBidi" w:cstheme="majorBidi"/>
                <w:sz w:val="20"/>
                <w:szCs w:val="22"/>
              </w:rPr>
              <w:t>9</w:t>
            </w:r>
          </w:p>
          <w:p w14:paraId="1E4EF66D" w14:textId="77777777" w:rsidR="00165F5E" w:rsidRPr="00E81271" w:rsidRDefault="00165F5E" w:rsidP="00165F5E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>
              <w:rPr>
                <w:rFonts w:asciiTheme="majorBidi" w:hAnsiTheme="majorBidi" w:cstheme="majorBidi"/>
                <w:sz w:val="20"/>
                <w:szCs w:val="22"/>
              </w:rPr>
              <w:t>September</w:t>
            </w:r>
            <w:r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 2025</w:t>
            </w:r>
            <w:r w:rsidRPr="00E81271">
              <w:rPr>
                <w:rFonts w:asciiTheme="majorBidi" w:hAnsiTheme="majorBidi" w:cstheme="majorBidi"/>
                <w:sz w:val="20"/>
                <w:szCs w:val="22"/>
              </w:rPr>
              <w:tab/>
            </w:r>
          </w:p>
          <w:p w14:paraId="56508113" w14:textId="77777777" w:rsidR="00165F5E" w:rsidRPr="00E81271" w:rsidRDefault="00165F5E" w:rsidP="00165F5E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88B2" w14:textId="77777777" w:rsidR="00165F5E" w:rsidRPr="00E81271" w:rsidRDefault="00165F5E" w:rsidP="00165F5E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This TS covers Stage 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3</w:t>
            </w:r>
            <w:r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 </w:t>
            </w:r>
          </w:p>
          <w:p w14:paraId="36AD09DA" w14:textId="77777777" w:rsidR="00165F5E" w:rsidRPr="00E81271" w:rsidRDefault="00165F5E" w:rsidP="00165F5E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275FCD55" w14:textId="77777777" w:rsidR="00165F5E" w:rsidRPr="00E81271" w:rsidRDefault="00165F5E" w:rsidP="00165F5E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t>CT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4</w:t>
            </w:r>
            <w:r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 responsibility</w:t>
            </w:r>
          </w:p>
        </w:tc>
      </w:tr>
    </w:tbl>
    <w:p w14:paraId="56040621" w14:textId="77777777" w:rsidR="001E489F" w:rsidRDefault="001E489F" w:rsidP="001E489F"/>
    <w:p w14:paraId="736BFEB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116E349" w14:textId="77777777" w:rsidR="001E489F" w:rsidRPr="00E81271" w:rsidRDefault="00E81271" w:rsidP="001E489F">
      <w:pPr>
        <w:pStyle w:val="Guidance"/>
        <w:rPr>
          <w:i w:val="0"/>
          <w:iCs/>
        </w:rPr>
      </w:pPr>
      <w:r w:rsidRPr="00E81271">
        <w:rPr>
          <w:i w:val="0"/>
          <w:iCs/>
        </w:rPr>
        <w:t>Catovic, Amer amerc@qti.qualcomm.com</w:t>
      </w:r>
    </w:p>
    <w:p w14:paraId="361A1B4C" w14:textId="77777777" w:rsidR="001E489F" w:rsidRPr="006C2E80" w:rsidRDefault="001E489F" w:rsidP="001E489F"/>
    <w:p w14:paraId="2295F9CB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E9CA9A6" w14:textId="77777777" w:rsidR="001E489F" w:rsidRPr="00E81271" w:rsidRDefault="00E81271" w:rsidP="001E489F">
      <w:pPr>
        <w:pStyle w:val="Guidance"/>
        <w:rPr>
          <w:i w:val="0"/>
          <w:iCs/>
        </w:rPr>
      </w:pPr>
      <w:r w:rsidRPr="00E81271">
        <w:rPr>
          <w:i w:val="0"/>
          <w:iCs/>
        </w:rPr>
        <w:t>CT1</w:t>
      </w:r>
    </w:p>
    <w:p w14:paraId="0B253B65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E644F5C" w14:textId="77777777" w:rsidR="007861B8" w:rsidRPr="00E81271" w:rsidRDefault="00023102" w:rsidP="001E489F">
      <w:pPr>
        <w:pStyle w:val="Guidance"/>
        <w:rPr>
          <w:i w:val="0"/>
          <w:iCs/>
        </w:rPr>
      </w:pPr>
      <w:r>
        <w:rPr>
          <w:i w:val="0"/>
          <w:iCs/>
        </w:rPr>
        <w:t>M</w:t>
      </w:r>
      <w:r w:rsidR="00E81271" w:rsidRPr="00E81271">
        <w:rPr>
          <w:i w:val="0"/>
          <w:iCs/>
        </w:rPr>
        <w:t>aximum warning message content size</w:t>
      </w:r>
      <w:r>
        <w:rPr>
          <w:i w:val="0"/>
          <w:iCs/>
        </w:rPr>
        <w:t xml:space="preserve"> </w:t>
      </w:r>
      <w:r w:rsidR="00C501D6">
        <w:rPr>
          <w:i w:val="0"/>
          <w:iCs/>
        </w:rPr>
        <w:t xml:space="preserve">in the lower layers </w:t>
      </w:r>
      <w:r>
        <w:rPr>
          <w:i w:val="0"/>
          <w:iCs/>
        </w:rPr>
        <w:t>for IoT NTN depends on the SIB size and the number of segments for warning messages</w:t>
      </w:r>
      <w:r w:rsidR="00452E5C">
        <w:rPr>
          <w:i w:val="0"/>
          <w:iCs/>
        </w:rPr>
        <w:t xml:space="preserve"> decided by RAN2</w:t>
      </w:r>
      <w:r w:rsidR="00E81271" w:rsidRPr="00E81271">
        <w:rPr>
          <w:i w:val="0"/>
          <w:iCs/>
        </w:rPr>
        <w:t>.</w:t>
      </w:r>
    </w:p>
    <w:p w14:paraId="594542B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511CDBC4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20577DFD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B27C90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422DCE7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891D17" w14:textId="77777777" w:rsidR="001E489F" w:rsidRDefault="00E81271" w:rsidP="005875D6">
            <w:pPr>
              <w:pStyle w:val="TAL"/>
            </w:pPr>
            <w:r>
              <w:t>Qualcomm Incorporated</w:t>
            </w:r>
          </w:p>
        </w:tc>
      </w:tr>
      <w:tr w:rsidR="001E489F" w14:paraId="67C3A0F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55FC79" w14:textId="77777777" w:rsidR="001E489F" w:rsidRDefault="00393D2C" w:rsidP="005875D6">
            <w:pPr>
              <w:pStyle w:val="TAL"/>
            </w:pPr>
            <w:r>
              <w:t>Thales</w:t>
            </w:r>
          </w:p>
        </w:tc>
      </w:tr>
      <w:tr w:rsidR="001E489F" w14:paraId="333DA3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034367" w14:textId="77777777" w:rsidR="001E489F" w:rsidRDefault="00393D2C" w:rsidP="005875D6">
            <w:pPr>
              <w:pStyle w:val="TAL"/>
            </w:pPr>
            <w:r>
              <w:t>EchoStar</w:t>
            </w:r>
          </w:p>
        </w:tc>
      </w:tr>
      <w:tr w:rsidR="001E489F" w14:paraId="38803C6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9F09A" w14:textId="77777777" w:rsidR="001E489F" w:rsidRDefault="00393D2C" w:rsidP="005875D6">
            <w:pPr>
              <w:pStyle w:val="TAL"/>
            </w:pPr>
            <w:r>
              <w:t>Viasat</w:t>
            </w:r>
          </w:p>
        </w:tc>
      </w:tr>
      <w:tr w:rsidR="001E489F" w14:paraId="1CDF81F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9B24CC" w14:textId="77777777" w:rsidR="001E489F" w:rsidRDefault="00393D2C" w:rsidP="005875D6">
            <w:pPr>
              <w:pStyle w:val="TAL"/>
            </w:pPr>
            <w:r>
              <w:t>Inmarsat</w:t>
            </w:r>
          </w:p>
        </w:tc>
      </w:tr>
      <w:tr w:rsidR="001E489F" w14:paraId="598094B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89FB75" w14:textId="77777777" w:rsidR="001E489F" w:rsidRDefault="00393D2C" w:rsidP="005875D6">
            <w:pPr>
              <w:pStyle w:val="TAL"/>
            </w:pPr>
            <w:r>
              <w:t>Skylo</w:t>
            </w:r>
          </w:p>
        </w:tc>
      </w:tr>
      <w:tr w:rsidR="00BE6F51" w14:paraId="121D40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D608D2" w14:textId="77777777" w:rsidR="00BE6F51" w:rsidRDefault="00BE6F51" w:rsidP="005875D6">
            <w:pPr>
              <w:pStyle w:val="TAL"/>
            </w:pPr>
            <w:r>
              <w:t>Sateliot</w:t>
            </w:r>
          </w:p>
        </w:tc>
      </w:tr>
      <w:tr w:rsidR="00BE6F51" w14:paraId="2E0B3B2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EEB72" w14:textId="77777777" w:rsidR="00BE6F51" w:rsidRDefault="00023102" w:rsidP="005875D6">
            <w:pPr>
              <w:pStyle w:val="TAL"/>
            </w:pPr>
            <w:r>
              <w:t>TNO</w:t>
            </w:r>
          </w:p>
        </w:tc>
      </w:tr>
      <w:tr w:rsidR="00BE6F51" w14:paraId="24D680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E8E642" w14:textId="77777777" w:rsidR="00BE6F51" w:rsidRDefault="00EA23B7" w:rsidP="005875D6">
            <w:pPr>
              <w:pStyle w:val="TAL"/>
            </w:pPr>
            <w:r>
              <w:t>one2many</w:t>
            </w:r>
          </w:p>
        </w:tc>
      </w:tr>
      <w:tr w:rsidR="00BE6F51" w14:paraId="2A7A91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17A750" w14:textId="77777777" w:rsidR="00BE6F51" w:rsidRDefault="00496BA6" w:rsidP="005875D6">
            <w:pPr>
              <w:pStyle w:val="TAL"/>
            </w:pPr>
            <w:r>
              <w:t>European Space Agency</w:t>
            </w:r>
          </w:p>
        </w:tc>
      </w:tr>
      <w:tr w:rsidR="00031AFA" w14:paraId="3B34B59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2951D2" w14:textId="77777777" w:rsidR="00031AFA" w:rsidRDefault="00031AFA" w:rsidP="005875D6">
            <w:pPr>
              <w:pStyle w:val="TAL"/>
            </w:pPr>
            <w:r>
              <w:t>Novamint</w:t>
            </w:r>
          </w:p>
        </w:tc>
      </w:tr>
      <w:tr w:rsidR="0000485C" w14:paraId="4D0A72A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281715" w14:textId="77777777" w:rsidR="0000485C" w:rsidRDefault="0000485C" w:rsidP="005875D6">
            <w:pPr>
              <w:pStyle w:val="TAL"/>
            </w:pPr>
            <w:r>
              <w:t>CATT</w:t>
            </w:r>
          </w:p>
        </w:tc>
      </w:tr>
      <w:tr w:rsidR="00FE5213" w14:paraId="7225878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DDF5A5" w14:textId="77777777" w:rsidR="00FE5213" w:rsidRDefault="00FE5213" w:rsidP="005875D6">
            <w:pPr>
              <w:pStyle w:val="TAL"/>
            </w:pPr>
            <w:r>
              <w:t>Vodafone</w:t>
            </w:r>
          </w:p>
        </w:tc>
      </w:tr>
      <w:tr w:rsidR="00CA4B89" w14:paraId="5EB6CF5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CCC539" w14:textId="77777777" w:rsidR="00CA4B89" w:rsidRDefault="00CA4B89" w:rsidP="005875D6">
            <w:pPr>
              <w:pStyle w:val="TAL"/>
            </w:pPr>
            <w:r>
              <w:t>Ericsson</w:t>
            </w:r>
          </w:p>
        </w:tc>
      </w:tr>
    </w:tbl>
    <w:p w14:paraId="263CCF7D" w14:textId="77777777" w:rsidR="001E489F" w:rsidRPr="00641ED8" w:rsidRDefault="001E489F" w:rsidP="001E489F"/>
    <w:p w14:paraId="05F0BF90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CA7F0" w14:textId="77777777" w:rsidR="00915CD7" w:rsidRDefault="00915CD7">
      <w:r>
        <w:separator/>
      </w:r>
    </w:p>
  </w:endnote>
  <w:endnote w:type="continuationSeparator" w:id="0">
    <w:p w14:paraId="371D50F1" w14:textId="77777777" w:rsidR="00915CD7" w:rsidRDefault="00915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D5997" w14:textId="77777777" w:rsidR="00915CD7" w:rsidRDefault="00915CD7">
      <w:r>
        <w:separator/>
      </w:r>
    </w:p>
  </w:footnote>
  <w:footnote w:type="continuationSeparator" w:id="0">
    <w:p w14:paraId="27767FAD" w14:textId="77777777" w:rsidR="00915CD7" w:rsidRDefault="00915C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BAD4FD6"/>
    <w:multiLevelType w:val="hybridMultilevel"/>
    <w:tmpl w:val="6E5C1EBC"/>
    <w:lvl w:ilvl="0" w:tplc="861EC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9427625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85E"/>
    <w:rsid w:val="00002469"/>
    <w:rsid w:val="0000485C"/>
    <w:rsid w:val="00005E54"/>
    <w:rsid w:val="0002191A"/>
    <w:rsid w:val="00023102"/>
    <w:rsid w:val="0003016C"/>
    <w:rsid w:val="00030CD4"/>
    <w:rsid w:val="00031AFA"/>
    <w:rsid w:val="000344A1"/>
    <w:rsid w:val="0004045F"/>
    <w:rsid w:val="00041C1C"/>
    <w:rsid w:val="00042051"/>
    <w:rsid w:val="000448A3"/>
    <w:rsid w:val="00046686"/>
    <w:rsid w:val="00046FDD"/>
    <w:rsid w:val="000475F1"/>
    <w:rsid w:val="00050925"/>
    <w:rsid w:val="00051EB1"/>
    <w:rsid w:val="00054884"/>
    <w:rsid w:val="00055114"/>
    <w:rsid w:val="0005594E"/>
    <w:rsid w:val="00057E1E"/>
    <w:rsid w:val="0006182E"/>
    <w:rsid w:val="0006509C"/>
    <w:rsid w:val="0006619D"/>
    <w:rsid w:val="000726EB"/>
    <w:rsid w:val="00072A7C"/>
    <w:rsid w:val="000775E7"/>
    <w:rsid w:val="0007775C"/>
    <w:rsid w:val="00087BF1"/>
    <w:rsid w:val="00094F23"/>
    <w:rsid w:val="000967F4"/>
    <w:rsid w:val="000A02FD"/>
    <w:rsid w:val="000A6432"/>
    <w:rsid w:val="000A72A7"/>
    <w:rsid w:val="000A7990"/>
    <w:rsid w:val="000D6D78"/>
    <w:rsid w:val="000E0429"/>
    <w:rsid w:val="000E0437"/>
    <w:rsid w:val="000F3CD6"/>
    <w:rsid w:val="000F6E51"/>
    <w:rsid w:val="00102A24"/>
    <w:rsid w:val="001244C2"/>
    <w:rsid w:val="0013259C"/>
    <w:rsid w:val="00135831"/>
    <w:rsid w:val="001376A6"/>
    <w:rsid w:val="001424CD"/>
    <w:rsid w:val="0014389B"/>
    <w:rsid w:val="00143C0F"/>
    <w:rsid w:val="0014413C"/>
    <w:rsid w:val="00147EB7"/>
    <w:rsid w:val="00150C36"/>
    <w:rsid w:val="00157F50"/>
    <w:rsid w:val="00157FFB"/>
    <w:rsid w:val="001607AE"/>
    <w:rsid w:val="00165F5E"/>
    <w:rsid w:val="00166A1B"/>
    <w:rsid w:val="00167F4A"/>
    <w:rsid w:val="00170EDB"/>
    <w:rsid w:val="00180FBE"/>
    <w:rsid w:val="00191BA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54F0"/>
    <w:rsid w:val="001E40AC"/>
    <w:rsid w:val="001E489F"/>
    <w:rsid w:val="001E6729"/>
    <w:rsid w:val="001F4A40"/>
    <w:rsid w:val="001F7653"/>
    <w:rsid w:val="002070CB"/>
    <w:rsid w:val="00221438"/>
    <w:rsid w:val="0023064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4682"/>
    <w:rsid w:val="002B074C"/>
    <w:rsid w:val="002B2692"/>
    <w:rsid w:val="002B2FE7"/>
    <w:rsid w:val="002B34EA"/>
    <w:rsid w:val="002B5361"/>
    <w:rsid w:val="002C0913"/>
    <w:rsid w:val="002C1BA4"/>
    <w:rsid w:val="002C22FE"/>
    <w:rsid w:val="002C47B8"/>
    <w:rsid w:val="002D12FC"/>
    <w:rsid w:val="002E397B"/>
    <w:rsid w:val="002E3AE2"/>
    <w:rsid w:val="002F7CCB"/>
    <w:rsid w:val="00301992"/>
    <w:rsid w:val="00303D0F"/>
    <w:rsid w:val="003057FD"/>
    <w:rsid w:val="003101C6"/>
    <w:rsid w:val="00310E70"/>
    <w:rsid w:val="00313F3E"/>
    <w:rsid w:val="00317F7D"/>
    <w:rsid w:val="00320536"/>
    <w:rsid w:val="00325E33"/>
    <w:rsid w:val="003275E6"/>
    <w:rsid w:val="00354553"/>
    <w:rsid w:val="003715B7"/>
    <w:rsid w:val="00372829"/>
    <w:rsid w:val="00374EEE"/>
    <w:rsid w:val="00376C60"/>
    <w:rsid w:val="0038026E"/>
    <w:rsid w:val="00390C6F"/>
    <w:rsid w:val="00392C87"/>
    <w:rsid w:val="00393D2C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1AE"/>
    <w:rsid w:val="004246F2"/>
    <w:rsid w:val="00432048"/>
    <w:rsid w:val="00442C65"/>
    <w:rsid w:val="0044303F"/>
    <w:rsid w:val="0044490F"/>
    <w:rsid w:val="00451122"/>
    <w:rsid w:val="004518DB"/>
    <w:rsid w:val="00452E5C"/>
    <w:rsid w:val="004562FC"/>
    <w:rsid w:val="00477EBC"/>
    <w:rsid w:val="00480762"/>
    <w:rsid w:val="00482246"/>
    <w:rsid w:val="00484421"/>
    <w:rsid w:val="00491391"/>
    <w:rsid w:val="00496BA6"/>
    <w:rsid w:val="004A01BD"/>
    <w:rsid w:val="004A0A73"/>
    <w:rsid w:val="004A180A"/>
    <w:rsid w:val="004A5F8B"/>
    <w:rsid w:val="004A661C"/>
    <w:rsid w:val="004C4C9B"/>
    <w:rsid w:val="004D2FA0"/>
    <w:rsid w:val="004E1010"/>
    <w:rsid w:val="004F0965"/>
    <w:rsid w:val="004F4172"/>
    <w:rsid w:val="004F42CF"/>
    <w:rsid w:val="004F5F8B"/>
    <w:rsid w:val="0050202A"/>
    <w:rsid w:val="00507903"/>
    <w:rsid w:val="0052032E"/>
    <w:rsid w:val="00521896"/>
    <w:rsid w:val="00522A80"/>
    <w:rsid w:val="00526D45"/>
    <w:rsid w:val="00535A39"/>
    <w:rsid w:val="00544D8F"/>
    <w:rsid w:val="00553BDE"/>
    <w:rsid w:val="00556F13"/>
    <w:rsid w:val="00562495"/>
    <w:rsid w:val="0057401B"/>
    <w:rsid w:val="00577727"/>
    <w:rsid w:val="005777AF"/>
    <w:rsid w:val="00580C2C"/>
    <w:rsid w:val="00583903"/>
    <w:rsid w:val="00586562"/>
    <w:rsid w:val="00590B24"/>
    <w:rsid w:val="00593DC4"/>
    <w:rsid w:val="0059529B"/>
    <w:rsid w:val="005954DD"/>
    <w:rsid w:val="005A11E5"/>
    <w:rsid w:val="005A3249"/>
    <w:rsid w:val="005A6ABC"/>
    <w:rsid w:val="005A6DA8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F25"/>
    <w:rsid w:val="005E7235"/>
    <w:rsid w:val="005F041C"/>
    <w:rsid w:val="005F2E94"/>
    <w:rsid w:val="005F4B34"/>
    <w:rsid w:val="005F70FB"/>
    <w:rsid w:val="00602E71"/>
    <w:rsid w:val="006061E2"/>
    <w:rsid w:val="00616E18"/>
    <w:rsid w:val="00620287"/>
    <w:rsid w:val="00623AED"/>
    <w:rsid w:val="0062580F"/>
    <w:rsid w:val="00630754"/>
    <w:rsid w:val="00632157"/>
    <w:rsid w:val="00633971"/>
    <w:rsid w:val="0063403D"/>
    <w:rsid w:val="006341C6"/>
    <w:rsid w:val="00635D88"/>
    <w:rsid w:val="00637D0C"/>
    <w:rsid w:val="00640D8E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34E1"/>
    <w:rsid w:val="006F4B7A"/>
    <w:rsid w:val="00700A59"/>
    <w:rsid w:val="00710142"/>
    <w:rsid w:val="00712E81"/>
    <w:rsid w:val="00715590"/>
    <w:rsid w:val="00723919"/>
    <w:rsid w:val="007261D3"/>
    <w:rsid w:val="007307BA"/>
    <w:rsid w:val="00733E86"/>
    <w:rsid w:val="007361E7"/>
    <w:rsid w:val="0074596C"/>
    <w:rsid w:val="00750D12"/>
    <w:rsid w:val="00756BBB"/>
    <w:rsid w:val="00761952"/>
    <w:rsid w:val="00761B9B"/>
    <w:rsid w:val="00762474"/>
    <w:rsid w:val="0076439E"/>
    <w:rsid w:val="00766116"/>
    <w:rsid w:val="00770152"/>
    <w:rsid w:val="00771F94"/>
    <w:rsid w:val="00775B9A"/>
    <w:rsid w:val="007814A8"/>
    <w:rsid w:val="00781A62"/>
    <w:rsid w:val="00781F2F"/>
    <w:rsid w:val="00783C0E"/>
    <w:rsid w:val="007861B8"/>
    <w:rsid w:val="00787383"/>
    <w:rsid w:val="00791B51"/>
    <w:rsid w:val="00795AD1"/>
    <w:rsid w:val="007A269B"/>
    <w:rsid w:val="007B5456"/>
    <w:rsid w:val="007B5F65"/>
    <w:rsid w:val="007C767B"/>
    <w:rsid w:val="007D3C7C"/>
    <w:rsid w:val="007D687A"/>
    <w:rsid w:val="007E1BA0"/>
    <w:rsid w:val="007E2DF2"/>
    <w:rsid w:val="007F2297"/>
    <w:rsid w:val="007F55EC"/>
    <w:rsid w:val="007F6574"/>
    <w:rsid w:val="00831057"/>
    <w:rsid w:val="00837EF8"/>
    <w:rsid w:val="0084119C"/>
    <w:rsid w:val="00842258"/>
    <w:rsid w:val="00850CD4"/>
    <w:rsid w:val="00854A49"/>
    <w:rsid w:val="008578D0"/>
    <w:rsid w:val="00857E39"/>
    <w:rsid w:val="008624DE"/>
    <w:rsid w:val="008634EB"/>
    <w:rsid w:val="00866945"/>
    <w:rsid w:val="00876BD5"/>
    <w:rsid w:val="008878F2"/>
    <w:rsid w:val="00897C84"/>
    <w:rsid w:val="008A06BE"/>
    <w:rsid w:val="008A56FD"/>
    <w:rsid w:val="008D3DA6"/>
    <w:rsid w:val="008D5546"/>
    <w:rsid w:val="008D5DA3"/>
    <w:rsid w:val="008E70F7"/>
    <w:rsid w:val="008F1D3B"/>
    <w:rsid w:val="008F7444"/>
    <w:rsid w:val="008F7A15"/>
    <w:rsid w:val="00904933"/>
    <w:rsid w:val="0091321C"/>
    <w:rsid w:val="00913788"/>
    <w:rsid w:val="0091399A"/>
    <w:rsid w:val="00915CD7"/>
    <w:rsid w:val="00917D6A"/>
    <w:rsid w:val="00922D75"/>
    <w:rsid w:val="00926791"/>
    <w:rsid w:val="0093661C"/>
    <w:rsid w:val="00940736"/>
    <w:rsid w:val="00941253"/>
    <w:rsid w:val="0095038B"/>
    <w:rsid w:val="00950CF7"/>
    <w:rsid w:val="00960883"/>
    <w:rsid w:val="00960A44"/>
    <w:rsid w:val="009704AC"/>
    <w:rsid w:val="00970864"/>
    <w:rsid w:val="009736D5"/>
    <w:rsid w:val="009768C3"/>
    <w:rsid w:val="00977C43"/>
    <w:rsid w:val="0098195A"/>
    <w:rsid w:val="00990EEE"/>
    <w:rsid w:val="00996533"/>
    <w:rsid w:val="00997E38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2CB2"/>
    <w:rsid w:val="009F3CAF"/>
    <w:rsid w:val="009F6047"/>
    <w:rsid w:val="00A03D2A"/>
    <w:rsid w:val="00A10ADB"/>
    <w:rsid w:val="00A144AB"/>
    <w:rsid w:val="00A151A1"/>
    <w:rsid w:val="00A17F01"/>
    <w:rsid w:val="00A22554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64B"/>
    <w:rsid w:val="00A65602"/>
    <w:rsid w:val="00A82FCC"/>
    <w:rsid w:val="00A83A97"/>
    <w:rsid w:val="00A8479D"/>
    <w:rsid w:val="00A906A4"/>
    <w:rsid w:val="00A9089C"/>
    <w:rsid w:val="00A97953"/>
    <w:rsid w:val="00AA574E"/>
    <w:rsid w:val="00AC09C4"/>
    <w:rsid w:val="00AD324E"/>
    <w:rsid w:val="00AD4FEE"/>
    <w:rsid w:val="00AD5B51"/>
    <w:rsid w:val="00AD7B78"/>
    <w:rsid w:val="00AF4118"/>
    <w:rsid w:val="00AF4913"/>
    <w:rsid w:val="00B00077"/>
    <w:rsid w:val="00B000C6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1D57"/>
    <w:rsid w:val="00B52AFB"/>
    <w:rsid w:val="00B5557E"/>
    <w:rsid w:val="00B61196"/>
    <w:rsid w:val="00B63284"/>
    <w:rsid w:val="00B75CE0"/>
    <w:rsid w:val="00B84B54"/>
    <w:rsid w:val="00B85351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EFE"/>
    <w:rsid w:val="00BC5AF6"/>
    <w:rsid w:val="00BD3369"/>
    <w:rsid w:val="00BD3E51"/>
    <w:rsid w:val="00BE3E87"/>
    <w:rsid w:val="00BE6F51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77B6"/>
    <w:rsid w:val="00C501D6"/>
    <w:rsid w:val="00C505EB"/>
    <w:rsid w:val="00C52914"/>
    <w:rsid w:val="00C5567D"/>
    <w:rsid w:val="00C63623"/>
    <w:rsid w:val="00C63F06"/>
    <w:rsid w:val="00C6590B"/>
    <w:rsid w:val="00C7131F"/>
    <w:rsid w:val="00C76753"/>
    <w:rsid w:val="00C8586A"/>
    <w:rsid w:val="00C9573B"/>
    <w:rsid w:val="00CA2B4F"/>
    <w:rsid w:val="00CA4B89"/>
    <w:rsid w:val="00CA5DB0"/>
    <w:rsid w:val="00CB1C42"/>
    <w:rsid w:val="00CB274F"/>
    <w:rsid w:val="00CC084E"/>
    <w:rsid w:val="00CC58ED"/>
    <w:rsid w:val="00CF4D72"/>
    <w:rsid w:val="00CF4F93"/>
    <w:rsid w:val="00D0135E"/>
    <w:rsid w:val="00D145EC"/>
    <w:rsid w:val="00D155D5"/>
    <w:rsid w:val="00D31650"/>
    <w:rsid w:val="00D355FB"/>
    <w:rsid w:val="00D43C0B"/>
    <w:rsid w:val="00D43D48"/>
    <w:rsid w:val="00D44A74"/>
    <w:rsid w:val="00D4514F"/>
    <w:rsid w:val="00D57CD2"/>
    <w:rsid w:val="00D57E66"/>
    <w:rsid w:val="00D60D23"/>
    <w:rsid w:val="00D73350"/>
    <w:rsid w:val="00D82231"/>
    <w:rsid w:val="00D848AA"/>
    <w:rsid w:val="00D8756E"/>
    <w:rsid w:val="00D938DD"/>
    <w:rsid w:val="00D95EAB"/>
    <w:rsid w:val="00D974EA"/>
    <w:rsid w:val="00DA29AC"/>
    <w:rsid w:val="00DA329A"/>
    <w:rsid w:val="00DB2FB0"/>
    <w:rsid w:val="00DB521B"/>
    <w:rsid w:val="00DC0F52"/>
    <w:rsid w:val="00DC4726"/>
    <w:rsid w:val="00DC5695"/>
    <w:rsid w:val="00DD0AAB"/>
    <w:rsid w:val="00DD3C66"/>
    <w:rsid w:val="00DD40D2"/>
    <w:rsid w:val="00DD7BD8"/>
    <w:rsid w:val="00DE1589"/>
    <w:rsid w:val="00DE5BBF"/>
    <w:rsid w:val="00DF01BE"/>
    <w:rsid w:val="00E013A9"/>
    <w:rsid w:val="00E03A99"/>
    <w:rsid w:val="00E041CD"/>
    <w:rsid w:val="00E06534"/>
    <w:rsid w:val="00E0679D"/>
    <w:rsid w:val="00E126A5"/>
    <w:rsid w:val="00E1463F"/>
    <w:rsid w:val="00E34AA9"/>
    <w:rsid w:val="00E363A9"/>
    <w:rsid w:val="00E413E0"/>
    <w:rsid w:val="00E5024C"/>
    <w:rsid w:val="00E53AE3"/>
    <w:rsid w:val="00E5574A"/>
    <w:rsid w:val="00E64FB2"/>
    <w:rsid w:val="00E66571"/>
    <w:rsid w:val="00E67B7D"/>
    <w:rsid w:val="00E81271"/>
    <w:rsid w:val="00E81E2C"/>
    <w:rsid w:val="00E82FBF"/>
    <w:rsid w:val="00EA23B7"/>
    <w:rsid w:val="00EA662E"/>
    <w:rsid w:val="00EB5D2F"/>
    <w:rsid w:val="00EC10EC"/>
    <w:rsid w:val="00EC1B13"/>
    <w:rsid w:val="00EC456C"/>
    <w:rsid w:val="00ED166C"/>
    <w:rsid w:val="00ED3249"/>
    <w:rsid w:val="00ED5FA6"/>
    <w:rsid w:val="00ED6080"/>
    <w:rsid w:val="00EE0176"/>
    <w:rsid w:val="00EF0942"/>
    <w:rsid w:val="00EF291F"/>
    <w:rsid w:val="00EF5220"/>
    <w:rsid w:val="00F0218C"/>
    <w:rsid w:val="00F0251A"/>
    <w:rsid w:val="00F03637"/>
    <w:rsid w:val="00F0393B"/>
    <w:rsid w:val="00F15D08"/>
    <w:rsid w:val="00F17525"/>
    <w:rsid w:val="00F22A83"/>
    <w:rsid w:val="00F313DD"/>
    <w:rsid w:val="00F35ADE"/>
    <w:rsid w:val="00F378BE"/>
    <w:rsid w:val="00F43120"/>
    <w:rsid w:val="00F44FF2"/>
    <w:rsid w:val="00F577F2"/>
    <w:rsid w:val="00F64378"/>
    <w:rsid w:val="00F67FC3"/>
    <w:rsid w:val="00F763A4"/>
    <w:rsid w:val="00F80D67"/>
    <w:rsid w:val="00F81CF2"/>
    <w:rsid w:val="00F82A04"/>
    <w:rsid w:val="00F83DF3"/>
    <w:rsid w:val="00F93DCF"/>
    <w:rsid w:val="00F941B8"/>
    <w:rsid w:val="00FA5FA5"/>
    <w:rsid w:val="00FA6721"/>
    <w:rsid w:val="00FA7365"/>
    <w:rsid w:val="00FA79A7"/>
    <w:rsid w:val="00FC643D"/>
    <w:rsid w:val="00FD1DAF"/>
    <w:rsid w:val="00FE3DCC"/>
    <w:rsid w:val="00FE5213"/>
    <w:rsid w:val="00FE53C8"/>
    <w:rsid w:val="00FE5FB7"/>
    <w:rsid w:val="00FF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0A96E6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basedOn w:val="DefaultParagraphFont"/>
    <w:rsid w:val="00526D4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6D45"/>
    <w:rPr>
      <w:color w:val="605E5C"/>
      <w:shd w:val="clear" w:color="auto" w:fill="E1DFDD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3</cp:revision>
  <cp:lastPrinted>2001-04-23T09:30:00Z</cp:lastPrinted>
  <dcterms:created xsi:type="dcterms:W3CDTF">2025-02-21T09:02:00Z</dcterms:created>
  <dcterms:modified xsi:type="dcterms:W3CDTF">2025-02-23T21:07:00Z</dcterms:modified>
</cp:coreProperties>
</file>