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3AD6" w14:textId="0E0979F4" w:rsidR="00281F49" w:rsidRDefault="00281F49" w:rsidP="00281F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S6-23251</w:t>
      </w:r>
      <w:r>
        <w:rPr>
          <w:b/>
          <w:noProof/>
          <w:sz w:val="24"/>
        </w:rPr>
        <w:t>9</w:t>
      </w:r>
    </w:p>
    <w:p w14:paraId="315CD1F9" w14:textId="77777777" w:rsidR="00281F49" w:rsidRDefault="00281F49" w:rsidP="00281F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4D57CC4A" w14:textId="21FCAC3F" w:rsidR="00A57D88" w:rsidRPr="00281F49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281F49">
        <w:rPr>
          <w:b/>
          <w:noProof/>
          <w:color w:val="F2F2F2" w:themeColor="background1" w:themeShade="F2"/>
          <w:sz w:val="24"/>
        </w:rPr>
        <w:t>3GPP TSG-SA3 Meeting #112</w:t>
      </w:r>
      <w:r w:rsidRPr="00281F49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281F49">
        <w:rPr>
          <w:b/>
          <w:i/>
          <w:noProof/>
          <w:color w:val="F2F2F2" w:themeColor="background1" w:themeShade="F2"/>
          <w:sz w:val="28"/>
        </w:rPr>
        <w:tab/>
      </w:r>
      <w:r w:rsidR="00D70EEB" w:rsidRPr="00281F49">
        <w:rPr>
          <w:b/>
          <w:i/>
          <w:noProof/>
          <w:color w:val="F2F2F2" w:themeColor="background1" w:themeShade="F2"/>
          <w:sz w:val="28"/>
        </w:rPr>
        <w:t>S3-234157</w:t>
      </w:r>
    </w:p>
    <w:p w14:paraId="3A7BAEE1" w14:textId="4BDB9643" w:rsidR="004E3939" w:rsidRPr="00281F49" w:rsidRDefault="00A57D88" w:rsidP="00A57D88">
      <w:pPr>
        <w:pStyle w:val="Header"/>
        <w:rPr>
          <w:color w:val="F2F2F2" w:themeColor="background1" w:themeShade="F2"/>
          <w:sz w:val="22"/>
          <w:szCs w:val="22"/>
        </w:rPr>
      </w:pPr>
      <w:r w:rsidRPr="00281F49">
        <w:rPr>
          <w:color w:val="F2F2F2" w:themeColor="background1" w:themeShade="F2"/>
          <w:sz w:val="24"/>
        </w:rPr>
        <w:t>Goteborg,</w:t>
      </w:r>
      <w:r w:rsidR="00490D22" w:rsidRPr="00281F49">
        <w:rPr>
          <w:color w:val="F2F2F2" w:themeColor="background1" w:themeShade="F2"/>
          <w:sz w:val="24"/>
        </w:rPr>
        <w:t xml:space="preserve"> </w:t>
      </w:r>
      <w:r w:rsidRPr="00281F49">
        <w:rPr>
          <w:color w:val="F2F2F2" w:themeColor="background1" w:themeShade="F2"/>
          <w:sz w:val="24"/>
        </w:rPr>
        <w:t>Sweden, 14 - 18 August 2023</w:t>
      </w:r>
      <w:r w:rsidR="00D70EEB" w:rsidRPr="00281F49">
        <w:rPr>
          <w:color w:val="F2F2F2" w:themeColor="background1" w:themeShade="F2"/>
          <w:sz w:val="24"/>
        </w:rPr>
        <w:tab/>
      </w:r>
      <w:r w:rsidR="00D70EEB" w:rsidRPr="00281F49">
        <w:rPr>
          <w:color w:val="F2F2F2" w:themeColor="background1" w:themeShade="F2"/>
          <w:sz w:val="24"/>
        </w:rPr>
        <w:tab/>
      </w:r>
      <w:r w:rsidR="00D70EEB" w:rsidRPr="00281F49">
        <w:rPr>
          <w:color w:val="F2F2F2" w:themeColor="background1" w:themeShade="F2"/>
          <w:sz w:val="24"/>
        </w:rPr>
        <w:tab/>
      </w:r>
      <w:r w:rsidR="00D70EEB" w:rsidRPr="00281F49">
        <w:rPr>
          <w:color w:val="F2F2F2" w:themeColor="background1" w:themeShade="F2"/>
          <w:sz w:val="24"/>
        </w:rPr>
        <w:tab/>
      </w:r>
      <w:r w:rsidR="00D70EEB" w:rsidRPr="00281F49">
        <w:rPr>
          <w:color w:val="F2F2F2" w:themeColor="background1" w:themeShade="F2"/>
          <w:sz w:val="24"/>
        </w:rPr>
        <w:tab/>
        <w:t xml:space="preserve">     </w:t>
      </w:r>
    </w:p>
    <w:p w14:paraId="35F0D332" w14:textId="77777777" w:rsidR="00B97703" w:rsidRPr="00281F49" w:rsidRDefault="00B97703">
      <w:pPr>
        <w:rPr>
          <w:rFonts w:ascii="Arial" w:hAnsi="Arial" w:cs="Arial"/>
          <w:color w:val="F2F2F2" w:themeColor="background1" w:themeShade="F2"/>
        </w:rPr>
      </w:pPr>
    </w:p>
    <w:p w14:paraId="364DF4C9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616D6">
        <w:rPr>
          <w:rFonts w:ascii="Arial" w:hAnsi="Arial" w:cs="Arial"/>
          <w:b/>
          <w:sz w:val="22"/>
          <w:szCs w:val="22"/>
        </w:rPr>
        <w:t>Reply LS on resolving the target KMS URI for a migrated MC service user</w:t>
      </w:r>
    </w:p>
    <w:p w14:paraId="67B49EE1" w14:textId="77777777" w:rsidR="00B97507" w:rsidRPr="00B97703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5616D6">
        <w:rPr>
          <w:rFonts w:ascii="Arial" w:hAnsi="Arial" w:cs="Arial"/>
          <w:b/>
          <w:bCs/>
          <w:sz w:val="22"/>
          <w:szCs w:val="22"/>
        </w:rPr>
        <w:t>S6-231552 on LS on resolving the target KMS URI for a migrated MC service user from SA6</w:t>
      </w:r>
    </w:p>
    <w:p w14:paraId="1740121B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0034CA9" w14:textId="77777777" w:rsidR="00B97507" w:rsidRPr="00B97703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IRail</w:t>
      </w:r>
    </w:p>
    <w:p w14:paraId="69A0A15F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B9945" w14:textId="250FC5E4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 w14:paraId="1F13CB27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SA6</w:t>
      </w:r>
    </w:p>
    <w:p w14:paraId="55655DE6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5141CEF" w14:textId="5703DD36" w:rsidR="00B97507" w:rsidRPr="002178F6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FA6D83C" w14:textId="77777777" w:rsidR="00B97507" w:rsidRPr="004E3939" w:rsidRDefault="00B97507" w:rsidP="00B975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78F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EC266B7" w14:textId="77777777" w:rsidR="00B97507" w:rsidRPr="00383545" w:rsidRDefault="00B97507" w:rsidP="00B975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2EB4A0E" w14:textId="77777777" w:rsidR="00B97507" w:rsidRDefault="00B97507" w:rsidP="00B97507">
      <w:pPr>
        <w:spacing w:after="60"/>
        <w:ind w:left="1985" w:hanging="1985"/>
        <w:rPr>
          <w:rFonts w:ascii="Arial" w:hAnsi="Arial" w:cs="Arial"/>
          <w:b/>
        </w:rPr>
      </w:pPr>
    </w:p>
    <w:p w14:paraId="3784D12E" w14:textId="77777777" w:rsidR="00B97507" w:rsidRDefault="00B97507" w:rsidP="00B975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616D6">
        <w:rPr>
          <w:rFonts w:ascii="Arial" w:hAnsi="Arial" w:cs="Arial"/>
          <w:b/>
        </w:rPr>
        <w:t>NONE</w:t>
      </w:r>
    </w:p>
    <w:p w14:paraId="7D59A03B" w14:textId="77777777" w:rsidR="00B97507" w:rsidRDefault="00B97507" w:rsidP="00B97507">
      <w:pPr>
        <w:rPr>
          <w:rFonts w:ascii="Arial" w:hAnsi="Arial" w:cs="Arial"/>
        </w:rPr>
      </w:pPr>
    </w:p>
    <w:p w14:paraId="7265056C" w14:textId="77777777" w:rsidR="00B97507" w:rsidRDefault="00B97507" w:rsidP="00B97507">
      <w:pPr>
        <w:pStyle w:val="Heading1"/>
      </w:pPr>
      <w:r>
        <w:t>1</w:t>
      </w:r>
      <w:r>
        <w:tab/>
        <w:t>Overall description</w:t>
      </w:r>
    </w:p>
    <w:p w14:paraId="288DE22B" w14:textId="77777777" w:rsidR="00B97507" w:rsidRPr="005616D6" w:rsidRDefault="00B97507" w:rsidP="00B97507">
      <w:r w:rsidRPr="005616D6">
        <w:t xml:space="preserve">SA3 thanks SA6 for the LS on resolving the target KMS URI for a migrated MC service user.  SA3 has provided the following answers to SA6 questions.  </w:t>
      </w:r>
    </w:p>
    <w:p w14:paraId="662A4EAE" w14:textId="77777777" w:rsidR="00B97507" w:rsidRPr="005616D6" w:rsidRDefault="00B97507" w:rsidP="00B97507">
      <w:r w:rsidRPr="005616D6">
        <w:t>Q1)</w:t>
      </w:r>
      <w:r w:rsidRPr="005616D6">
        <w:tab/>
        <w:t>In the presented scenario, can the calling user trust on the KMS URI provided by its MCX server?</w:t>
      </w:r>
    </w:p>
    <w:p w14:paraId="001958DC" w14:textId="77777777" w:rsidR="00B97507" w:rsidRPr="005616D6" w:rsidRDefault="00B97507" w:rsidP="00B97507">
      <w:r w:rsidRPr="005616D6">
        <w:t>A1)</w:t>
      </w:r>
      <w:r w:rsidRPr="005616D6">
        <w:tab/>
        <w:t xml:space="preserve">It can be acceptable from a security perspective for the MCX Server to </w:t>
      </w:r>
      <w:r w:rsidRPr="005616D6">
        <w:rPr>
          <w:u w:val="single"/>
        </w:rPr>
        <w:t>optionally</w:t>
      </w:r>
      <w:r w:rsidRPr="005616D6">
        <w:t xml:space="preserve"> provide the KMS URI of a target user to the calling client</w:t>
      </w:r>
      <w:r>
        <w:t>.</w:t>
      </w:r>
    </w:p>
    <w:p w14:paraId="31E82944" w14:textId="77777777" w:rsidR="00B97507" w:rsidRPr="005616D6" w:rsidRDefault="00B97507" w:rsidP="00B97507"/>
    <w:p w14:paraId="3283EB7F" w14:textId="77777777" w:rsidR="00B97507" w:rsidRPr="005616D6" w:rsidRDefault="00B97507" w:rsidP="00B97507">
      <w:r w:rsidRPr="005616D6">
        <w:t>Q2)</w:t>
      </w:r>
      <w:r w:rsidRPr="005616D6">
        <w:tab/>
        <w:t>Can SA3 recommend at least one trusted method to provide the MC Client with the needed KMS URI information?</w:t>
      </w:r>
    </w:p>
    <w:p w14:paraId="09EE4028" w14:textId="78B47FA0" w:rsidR="00B97507" w:rsidRPr="005616D6" w:rsidRDefault="00B97507" w:rsidP="00B97507">
      <w:r w:rsidRPr="005616D6">
        <w:t>A2)</w:t>
      </w:r>
      <w:r w:rsidRPr="005616D6">
        <w:tab/>
      </w:r>
      <w:r w:rsidR="00324BFF">
        <w:t xml:space="preserve">SA3 </w:t>
      </w:r>
      <w:r>
        <w:t>recommend</w:t>
      </w:r>
      <w:r w:rsidR="003F30EA">
        <w:t>s</w:t>
      </w:r>
      <w:r w:rsidRPr="005616D6">
        <w:t xml:space="preserve"> </w:t>
      </w:r>
      <w:r w:rsidR="003F30EA">
        <w:t xml:space="preserve">the </w:t>
      </w:r>
      <w:r w:rsidRPr="005616D6">
        <w:t xml:space="preserve">standardized and trusted method to provide the MC Client with the needed KMS URI information </w:t>
      </w:r>
      <w:r w:rsidR="003F30EA">
        <w:t>using</w:t>
      </w:r>
      <w:r w:rsidR="003F30EA" w:rsidRPr="005616D6">
        <w:t xml:space="preserve"> </w:t>
      </w:r>
      <w:r w:rsidRPr="005616D6">
        <w:t xml:space="preserve">the KMS Lookup procedure defined in TS 33.180 clauses 5.3.1.2 and D.2.7, initiated by the MC client. </w:t>
      </w:r>
    </w:p>
    <w:p w14:paraId="275D965E" w14:textId="77777777" w:rsidR="00B97507" w:rsidRDefault="00B97507" w:rsidP="00B97507">
      <w:pPr>
        <w:pStyle w:val="Heading1"/>
      </w:pPr>
      <w:r>
        <w:t>2</w:t>
      </w:r>
      <w:r>
        <w:tab/>
        <w:t>Actions</w:t>
      </w:r>
    </w:p>
    <w:p w14:paraId="4C5E5E41" w14:textId="77777777" w:rsidR="00B97507" w:rsidRDefault="00B97507" w:rsidP="00B975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SA6 </w:t>
      </w:r>
    </w:p>
    <w:p w14:paraId="5B52AFBD" w14:textId="77777777" w:rsidR="00B97507" w:rsidRPr="00017F23" w:rsidRDefault="00B97507" w:rsidP="00B9750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616D6">
        <w:t>SA3 kindly asks SA6 to take the above information into account.</w:t>
      </w:r>
    </w:p>
    <w:p w14:paraId="0E2CD47C" w14:textId="77777777" w:rsidR="00B97507" w:rsidRDefault="00B97507" w:rsidP="00B97507">
      <w:pPr>
        <w:spacing w:after="120"/>
        <w:ind w:left="993" w:hanging="993"/>
        <w:rPr>
          <w:rFonts w:ascii="Arial" w:hAnsi="Arial" w:cs="Arial"/>
        </w:rPr>
      </w:pPr>
    </w:p>
    <w:p w14:paraId="68E03EF5" w14:textId="77777777" w:rsidR="00B97507" w:rsidRDefault="00B97507" w:rsidP="00B9750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DDC39C2" w14:textId="77777777" w:rsidR="00B97507" w:rsidRDefault="00B97507" w:rsidP="00B97507">
      <w:r>
        <w:t>SA3#113</w:t>
      </w:r>
      <w:r>
        <w:tab/>
        <w:t>6 -10 November 2023</w:t>
      </w:r>
      <w:r>
        <w:tab/>
        <w:t>Chicago, US</w:t>
      </w:r>
    </w:p>
    <w:p w14:paraId="04A0B1E1" w14:textId="77777777" w:rsidR="00B97507" w:rsidRPr="00074D3C" w:rsidRDefault="00B97507" w:rsidP="00B97507">
      <w:r>
        <w:t>SA3#114</w:t>
      </w:r>
      <w:r>
        <w:tab/>
        <w:t>22 -26 January 2024</w:t>
      </w:r>
      <w:r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ECFF" w14:textId="77777777" w:rsidR="004A1B99" w:rsidRDefault="004A1B99">
      <w:pPr>
        <w:spacing w:after="0"/>
      </w:pPr>
      <w:r>
        <w:separator/>
      </w:r>
    </w:p>
  </w:endnote>
  <w:endnote w:type="continuationSeparator" w:id="0">
    <w:p w14:paraId="02F97E88" w14:textId="77777777" w:rsidR="004A1B99" w:rsidRDefault="004A1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3A63" w14:textId="77777777" w:rsidR="004A1B99" w:rsidRDefault="004A1B99">
      <w:pPr>
        <w:spacing w:after="0"/>
      </w:pPr>
      <w:r>
        <w:separator/>
      </w:r>
    </w:p>
  </w:footnote>
  <w:footnote w:type="continuationSeparator" w:id="0">
    <w:p w14:paraId="4DCAA34B" w14:textId="77777777" w:rsidR="004A1B99" w:rsidRDefault="004A1B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0170808">
    <w:abstractNumId w:val="6"/>
  </w:num>
  <w:num w:numId="2" w16cid:durableId="1527711204">
    <w:abstractNumId w:val="5"/>
  </w:num>
  <w:num w:numId="3" w16cid:durableId="701789979">
    <w:abstractNumId w:val="4"/>
  </w:num>
  <w:num w:numId="4" w16cid:durableId="1046175467">
    <w:abstractNumId w:val="3"/>
  </w:num>
  <w:num w:numId="5" w16cid:durableId="2123726684">
    <w:abstractNumId w:val="2"/>
  </w:num>
  <w:num w:numId="6" w16cid:durableId="1407338034">
    <w:abstractNumId w:val="1"/>
  </w:num>
  <w:num w:numId="7" w16cid:durableId="75066478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B65AD"/>
    <w:rsid w:val="000E6116"/>
    <w:rsid w:val="000F6242"/>
    <w:rsid w:val="00103FF1"/>
    <w:rsid w:val="00126A3A"/>
    <w:rsid w:val="001437B5"/>
    <w:rsid w:val="00196B59"/>
    <w:rsid w:val="001A14F2"/>
    <w:rsid w:val="001B3A86"/>
    <w:rsid w:val="001B4B94"/>
    <w:rsid w:val="001B763F"/>
    <w:rsid w:val="002178F6"/>
    <w:rsid w:val="00220060"/>
    <w:rsid w:val="00226381"/>
    <w:rsid w:val="002473B2"/>
    <w:rsid w:val="00281F49"/>
    <w:rsid w:val="002869FE"/>
    <w:rsid w:val="002E01C1"/>
    <w:rsid w:val="002E5E2C"/>
    <w:rsid w:val="002F1940"/>
    <w:rsid w:val="00322204"/>
    <w:rsid w:val="00324BFF"/>
    <w:rsid w:val="00383545"/>
    <w:rsid w:val="003C06D2"/>
    <w:rsid w:val="003F30EA"/>
    <w:rsid w:val="003F5E20"/>
    <w:rsid w:val="00433500"/>
    <w:rsid w:val="00433F71"/>
    <w:rsid w:val="0043559E"/>
    <w:rsid w:val="00440D43"/>
    <w:rsid w:val="00441B3A"/>
    <w:rsid w:val="00470DF6"/>
    <w:rsid w:val="00490D22"/>
    <w:rsid w:val="004A1B99"/>
    <w:rsid w:val="004E3939"/>
    <w:rsid w:val="00526DDD"/>
    <w:rsid w:val="005616D6"/>
    <w:rsid w:val="005B6433"/>
    <w:rsid w:val="006052AD"/>
    <w:rsid w:val="006247A3"/>
    <w:rsid w:val="007157AC"/>
    <w:rsid w:val="0073766B"/>
    <w:rsid w:val="007F4F92"/>
    <w:rsid w:val="0082010B"/>
    <w:rsid w:val="008758B0"/>
    <w:rsid w:val="008D1470"/>
    <w:rsid w:val="008D772F"/>
    <w:rsid w:val="00914CD1"/>
    <w:rsid w:val="009411CA"/>
    <w:rsid w:val="009603F6"/>
    <w:rsid w:val="009963AC"/>
    <w:rsid w:val="0099764C"/>
    <w:rsid w:val="009C01E1"/>
    <w:rsid w:val="009E0B14"/>
    <w:rsid w:val="009E1976"/>
    <w:rsid w:val="00A12266"/>
    <w:rsid w:val="00A237A2"/>
    <w:rsid w:val="00A455B0"/>
    <w:rsid w:val="00A57D88"/>
    <w:rsid w:val="00A70448"/>
    <w:rsid w:val="00AA4FF3"/>
    <w:rsid w:val="00AE1B3E"/>
    <w:rsid w:val="00B35644"/>
    <w:rsid w:val="00B97507"/>
    <w:rsid w:val="00B97703"/>
    <w:rsid w:val="00BA291A"/>
    <w:rsid w:val="00BA3D66"/>
    <w:rsid w:val="00C04BFC"/>
    <w:rsid w:val="00C17229"/>
    <w:rsid w:val="00CB2B16"/>
    <w:rsid w:val="00CF6087"/>
    <w:rsid w:val="00D14BB6"/>
    <w:rsid w:val="00D33624"/>
    <w:rsid w:val="00D70EEB"/>
    <w:rsid w:val="00DC5BE4"/>
    <w:rsid w:val="00E003DF"/>
    <w:rsid w:val="00E2241D"/>
    <w:rsid w:val="00E5600F"/>
    <w:rsid w:val="00ED4B87"/>
    <w:rsid w:val="00F25496"/>
    <w:rsid w:val="00F667CF"/>
    <w:rsid w:val="00F803BE"/>
    <w:rsid w:val="00FA2E6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281F4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5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4</cp:revision>
  <cp:lastPrinted>2002-04-23T07:10:00Z</cp:lastPrinted>
  <dcterms:created xsi:type="dcterms:W3CDTF">2023-08-15T15:50:00Z</dcterms:created>
  <dcterms:modified xsi:type="dcterms:W3CDTF">2023-08-18T18:29:00Z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36492ac0-44ff-4570-a3e4-91e9b84e9ebf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Visual">
    <vt:lpwstr>0</vt:lpwstr>
  </property>
  <property fmtid="{D5CDD505-2E9C-101B-9397-08002B2CF9AE}" pid="8" name="CCAV">
    <vt:lpwstr/>
  </property>
</Properties>
</file>