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84A2C" w14:textId="3B12CB5A" w:rsidR="00AE7188" w:rsidRPr="005D6207" w:rsidRDefault="00AE7188" w:rsidP="00AE7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r w:rsidR="009E5A27">
        <w:fldChar w:fldCharType="begin"/>
      </w:r>
      <w:r w:rsidR="009E5A27">
        <w:instrText xml:space="preserve"> DOCPROPERTY  TSG/WGRef  \* MERGEFORMAT </w:instrText>
      </w:r>
      <w:r w:rsidR="009E5A27">
        <w:fldChar w:fldCharType="separate"/>
      </w:r>
      <w:r w:rsidRPr="005D6207">
        <w:rPr>
          <w:b/>
          <w:noProof/>
          <w:sz w:val="24"/>
        </w:rPr>
        <w:t>SA WG6</w:t>
      </w:r>
      <w:r w:rsidR="009E5A27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#5</w:t>
      </w:r>
      <w:r>
        <w:rPr>
          <w:b/>
          <w:noProof/>
          <w:sz w:val="24"/>
        </w:rPr>
        <w:t>6</w:t>
      </w:r>
      <w:r w:rsidRPr="005D6207">
        <w:rPr>
          <w:b/>
          <w:i/>
          <w:noProof/>
          <w:sz w:val="28"/>
        </w:rPr>
        <w:tab/>
      </w:r>
      <w:r w:rsidR="00C54115" w:rsidRPr="00C54115">
        <w:rPr>
          <w:b/>
          <w:i/>
          <w:noProof/>
          <w:sz w:val="28"/>
        </w:rPr>
        <w:t>S6-232399</w:t>
      </w:r>
    </w:p>
    <w:p w14:paraId="6E423AF2" w14:textId="77777777" w:rsidR="00AE7188" w:rsidRPr="005D6207" w:rsidRDefault="00AE7188" w:rsidP="00AE7188">
      <w:pPr>
        <w:pStyle w:val="CRCoverPage"/>
        <w:outlineLvl w:val="0"/>
        <w:rPr>
          <w:b/>
          <w:noProof/>
          <w:sz w:val="24"/>
        </w:rPr>
      </w:pPr>
      <w:r w:rsidRPr="00BE40FE">
        <w:rPr>
          <w:b/>
          <w:noProof/>
          <w:sz w:val="24"/>
        </w:rPr>
        <w:t>Goteborg</w:t>
      </w:r>
      <w:r>
        <w:rPr>
          <w:b/>
          <w:noProof/>
          <w:sz w:val="24"/>
        </w:rPr>
        <w:t>, Sweden</w:t>
      </w:r>
      <w:r w:rsidRPr="005D6207">
        <w:rPr>
          <w:b/>
          <w:noProof/>
          <w:sz w:val="24"/>
        </w:rPr>
        <w:t xml:space="preserve">, </w:t>
      </w:r>
      <w:r w:rsidRPr="00605D3F">
        <w:rPr>
          <w:b/>
          <w:noProof/>
          <w:sz w:val="24"/>
        </w:rPr>
        <w:t>21</w:t>
      </w:r>
      <w:r>
        <w:rPr>
          <w:b/>
          <w:noProof/>
          <w:sz w:val="24"/>
        </w:rPr>
        <w:t>st</w:t>
      </w:r>
      <w:r w:rsidRPr="00605D3F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605D3F">
        <w:rPr>
          <w:b/>
          <w:noProof/>
          <w:sz w:val="24"/>
        </w:rPr>
        <w:t xml:space="preserve"> </w:t>
      </w:r>
      <w:r w:rsidRPr="00AF5595">
        <w:rPr>
          <w:b/>
          <w:noProof/>
          <w:sz w:val="24"/>
        </w:rPr>
        <w:t>– 2</w:t>
      </w:r>
      <w:r>
        <w:rPr>
          <w:b/>
          <w:noProof/>
          <w:sz w:val="24"/>
        </w:rPr>
        <w:t>5th</w:t>
      </w:r>
      <w:r w:rsidRPr="00AF5595">
        <w:rPr>
          <w:b/>
          <w:noProof/>
          <w:sz w:val="24"/>
        </w:rPr>
        <w:t xml:space="preserve"> </w:t>
      </w:r>
      <w:r w:rsidRPr="00605D3F">
        <w:rPr>
          <w:b/>
          <w:noProof/>
          <w:sz w:val="24"/>
        </w:rPr>
        <w:t>Aug</w:t>
      </w:r>
      <w:r>
        <w:rPr>
          <w:b/>
          <w:noProof/>
          <w:sz w:val="24"/>
        </w:rPr>
        <w:t>ust</w:t>
      </w:r>
      <w:r w:rsidRPr="00AF5595">
        <w:rPr>
          <w:b/>
          <w:noProof/>
          <w:sz w:val="24"/>
        </w:rPr>
        <w:t xml:space="preserve"> 2023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0A9DBA5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16A7" w:rsidRPr="00FE16A7">
        <w:rPr>
          <w:rFonts w:ascii="Arial" w:hAnsi="Arial" w:cs="Arial"/>
          <w:b/>
          <w:sz w:val="22"/>
          <w:szCs w:val="22"/>
        </w:rPr>
        <w:t xml:space="preserve">the triggering criteria for the VAL service area in the </w:t>
      </w:r>
      <w:proofErr w:type="spellStart"/>
      <w:r w:rsidR="00FE16A7" w:rsidRPr="00FE16A7">
        <w:rPr>
          <w:rFonts w:ascii="Arial" w:hAnsi="Arial" w:cs="Arial"/>
          <w:b/>
          <w:sz w:val="22"/>
          <w:szCs w:val="22"/>
        </w:rPr>
        <w:t>SS_LocationReporting</w:t>
      </w:r>
      <w:proofErr w:type="spellEnd"/>
      <w:r w:rsidR="00FE16A7" w:rsidRPr="00FE16A7">
        <w:rPr>
          <w:rFonts w:ascii="Arial" w:hAnsi="Arial" w:cs="Arial"/>
          <w:b/>
          <w:sz w:val="22"/>
          <w:szCs w:val="22"/>
        </w:rPr>
        <w:t xml:space="preserve"> API</w:t>
      </w:r>
    </w:p>
    <w:p w14:paraId="611B4358" w14:textId="62A81FD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 w:rsidRPr="00FE16A7">
        <w:rPr>
          <w:rFonts w:ascii="Arial" w:hAnsi="Arial" w:cs="Arial"/>
          <w:b/>
          <w:bCs/>
          <w:sz w:val="22"/>
          <w:szCs w:val="22"/>
        </w:rPr>
        <w:t>S6-231661</w:t>
      </w:r>
    </w:p>
    <w:p w14:paraId="6DF36BBF" w14:textId="57432F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DC63B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eSEAL2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55F05C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2C3F" w:rsidRPr="00FA2C3F">
        <w:rPr>
          <w:rFonts w:ascii="Arial" w:hAnsi="Arial" w:cs="Arial"/>
          <w:bCs/>
          <w:color w:val="000000"/>
        </w:rPr>
        <w:t>CT3</w:t>
      </w:r>
      <w:r w:rsidR="00E74FEC">
        <w:rPr>
          <w:rFonts w:ascii="Arial" w:hAnsi="Arial" w:cs="Arial"/>
          <w:bCs/>
          <w:color w:val="000000"/>
        </w:rPr>
        <w:t>,</w:t>
      </w:r>
      <w:r w:rsidR="00E74FEC" w:rsidRPr="00E74FEC">
        <w:rPr>
          <w:rFonts w:ascii="Arial" w:hAnsi="Arial" w:cs="Arial"/>
          <w:bCs/>
          <w:color w:val="000000"/>
        </w:rPr>
        <w:t xml:space="preserve"> </w:t>
      </w:r>
      <w:r w:rsidR="00E74FEC" w:rsidRPr="00FA2C3F">
        <w:rPr>
          <w:rFonts w:ascii="Arial" w:hAnsi="Arial" w:cs="Arial"/>
          <w:bCs/>
          <w:color w:val="000000"/>
        </w:rPr>
        <w:t>CT1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D54DF0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5A27" w:rsidRPr="009E5A27">
        <w:rPr>
          <w:b/>
        </w:rPr>
        <w:t>S6-232400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76B94D3A" w:rsidR="00B97703" w:rsidRDefault="0032245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 xml:space="preserve">CT3 for their LS on </w:t>
      </w:r>
      <w:r w:rsidRPr="00322455">
        <w:rPr>
          <w:rFonts w:ascii="Arial" w:hAnsi="Arial" w:cs="Arial"/>
          <w:bCs/>
        </w:rPr>
        <w:t xml:space="preserve">the triggering criteria for the VAL service area in the </w:t>
      </w:r>
      <w:proofErr w:type="spellStart"/>
      <w:r w:rsidRPr="00322455">
        <w:rPr>
          <w:rFonts w:ascii="Arial" w:hAnsi="Arial" w:cs="Arial"/>
          <w:bCs/>
        </w:rPr>
        <w:t>SS_LocationReporting</w:t>
      </w:r>
      <w:proofErr w:type="spellEnd"/>
      <w:r w:rsidRPr="00322455">
        <w:rPr>
          <w:rFonts w:ascii="Arial" w:hAnsi="Arial" w:cs="Arial"/>
          <w:bCs/>
        </w:rPr>
        <w:t xml:space="preserve"> API</w:t>
      </w:r>
      <w:r>
        <w:rPr>
          <w:rFonts w:ascii="Arial" w:hAnsi="Arial" w:cs="Arial"/>
          <w:bCs/>
        </w:rPr>
        <w:t xml:space="preserve">. </w:t>
      </w:r>
      <w:r w:rsidR="00951D82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provide</w:t>
      </w:r>
      <w:r w:rsidR="00951D8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the following feedback:</w:t>
      </w:r>
    </w:p>
    <w:p w14:paraId="1FA6D302" w14:textId="77777777" w:rsidR="00951D82" w:rsidRDefault="00951D82" w:rsidP="00951D82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</w:t>
      </w:r>
      <w:r>
        <w:rPr>
          <w:rFonts w:ascii="Arial" w:hAnsi="Arial" w:cs="Arial"/>
          <w:b/>
          <w:bCs/>
        </w:rPr>
        <w:t> 1</w:t>
      </w:r>
      <w:r w:rsidRPr="00C8734A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Does the triggering criteria based on the VAL service area ID support both periodic and event-triggered reporting?</w:t>
      </w:r>
    </w:p>
    <w:p w14:paraId="3DD496B8" w14:textId="725517E0" w:rsidR="00951D82" w:rsidRPr="00951D82" w:rsidRDefault="00951D82" w:rsidP="000F6242">
      <w:pPr>
        <w:rPr>
          <w:rFonts w:ascii="Arial" w:hAnsi="Arial" w:cs="Arial"/>
          <w:bCs/>
        </w:rPr>
      </w:pPr>
      <w:r w:rsidRPr="00951D82">
        <w:rPr>
          <w:rFonts w:ascii="Arial" w:hAnsi="Arial" w:cs="Arial"/>
          <w:b/>
          <w:bCs/>
        </w:rPr>
        <w:t>SA6 Answer:</w:t>
      </w:r>
      <w:r w:rsidRPr="008A3DA6">
        <w:rPr>
          <w:rFonts w:ascii="Arial" w:hAnsi="Arial" w:cs="Arial"/>
        </w:rPr>
        <w:t xml:space="preserve"> </w:t>
      </w:r>
      <w:r w:rsidR="008A3DA6" w:rsidRPr="008A3DA6">
        <w:rPr>
          <w:rFonts w:ascii="Arial" w:hAnsi="Arial" w:cs="Arial"/>
        </w:rPr>
        <w:t xml:space="preserve">Yes, </w:t>
      </w:r>
      <w:r w:rsidR="008A3DA6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>t supports both periodic and event-triggered reporting.</w:t>
      </w:r>
    </w:p>
    <w:p w14:paraId="62FDE879" w14:textId="77777777" w:rsidR="00951D82" w:rsidRDefault="00951D82" w:rsidP="00951D82">
      <w:pPr>
        <w:rPr>
          <w:rFonts w:ascii="Arial" w:hAnsi="Arial" w:cs="Arial"/>
        </w:rPr>
      </w:pPr>
      <w:r w:rsidRPr="003D6938">
        <w:rPr>
          <w:rFonts w:ascii="Arial" w:hAnsi="Arial" w:cs="Arial"/>
          <w:b/>
          <w:bCs/>
        </w:rPr>
        <w:t>Question 2:</w:t>
      </w:r>
      <w:r>
        <w:rPr>
          <w:rFonts w:ascii="Arial" w:hAnsi="Arial" w:cs="Arial"/>
        </w:rPr>
        <w:t xml:space="preserve"> If the event-triggered reporting is supported by the triggering criteria for the VAL service area ID, what event types should be supported?</w:t>
      </w:r>
    </w:p>
    <w:p w14:paraId="59877EC6" w14:textId="58B436CF" w:rsidR="00951D82" w:rsidRDefault="00951D82" w:rsidP="00951D82">
      <w:pPr>
        <w:rPr>
          <w:rFonts w:ascii="Arial" w:hAnsi="Arial" w:cs="Arial"/>
          <w:bCs/>
        </w:rPr>
      </w:pPr>
      <w:r w:rsidRPr="00951D82">
        <w:rPr>
          <w:rFonts w:ascii="Arial" w:hAnsi="Arial" w:cs="Arial"/>
          <w:b/>
          <w:bCs/>
        </w:rPr>
        <w:t xml:space="preserve">SA6 Answer: </w:t>
      </w:r>
      <w:r w:rsidR="002E2D18" w:rsidRPr="002E2D18">
        <w:rPr>
          <w:rFonts w:ascii="Arial" w:hAnsi="Arial" w:cs="Arial"/>
          <w:bCs/>
        </w:rPr>
        <w:t>Refer the attached CR for more clarifications.</w:t>
      </w:r>
      <w:r w:rsidR="002E2D18">
        <w:rPr>
          <w:rFonts w:ascii="Arial" w:hAnsi="Arial" w:cs="Arial"/>
          <w:b/>
          <w:bCs/>
        </w:rPr>
        <w:t xml:space="preserve"> </w:t>
      </w:r>
      <w:r w:rsidR="00956EF2" w:rsidRPr="00956EF2">
        <w:rPr>
          <w:rFonts w:ascii="Arial" w:hAnsi="Arial" w:cs="Arial"/>
          <w:bCs/>
        </w:rPr>
        <w:t>Following are some of the event types that is supported for the VAL service area ID</w:t>
      </w:r>
      <w:r w:rsidR="00956EF2">
        <w:rPr>
          <w:rFonts w:ascii="Arial" w:hAnsi="Arial" w:cs="Arial"/>
          <w:bCs/>
        </w:rPr>
        <w:t>:</w:t>
      </w:r>
    </w:p>
    <w:p w14:paraId="04D3D34E" w14:textId="05DAAAAE" w:rsidR="002331F4" w:rsidRDefault="001C2236" w:rsidP="00E74FEC">
      <w:pPr>
        <w:numPr>
          <w:ilvl w:val="0"/>
          <w:numId w:val="5"/>
        </w:numPr>
        <w:spacing w:after="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Report of the location information whenever the UE moves inside or outside the given location with the given periodicity </w:t>
      </w:r>
      <w:r w:rsidR="00666035">
        <w:rPr>
          <w:rFonts w:ascii="Arial" w:hAnsi="Arial" w:cs="Arial"/>
          <w:bCs/>
        </w:rPr>
        <w:t xml:space="preserve">within </w:t>
      </w:r>
      <w:r w:rsidR="009834D4">
        <w:rPr>
          <w:rFonts w:ascii="Arial" w:hAnsi="Arial" w:cs="Arial"/>
          <w:bCs/>
        </w:rPr>
        <w:t>the</w:t>
      </w:r>
      <w:r w:rsidR="0024562F">
        <w:rPr>
          <w:rFonts w:ascii="Arial" w:hAnsi="Arial" w:cs="Arial"/>
          <w:bCs/>
        </w:rPr>
        <w:t xml:space="preserve"> </w:t>
      </w:r>
      <w:r w:rsidR="006B2D85">
        <w:rPr>
          <w:rFonts w:ascii="Arial" w:hAnsi="Arial" w:cs="Arial"/>
          <w:bCs/>
        </w:rPr>
        <w:t>time range</w:t>
      </w:r>
      <w:r w:rsidR="00E74FEC">
        <w:rPr>
          <w:rFonts w:ascii="Arial" w:hAnsi="Arial" w:cs="Arial"/>
          <w:bCs/>
        </w:rPr>
        <w:t>.</w:t>
      </w:r>
    </w:p>
    <w:p w14:paraId="19D9EDBC" w14:textId="77777777" w:rsidR="004E4E0D" w:rsidRPr="00E74FEC" w:rsidRDefault="004E4E0D" w:rsidP="004E4E0D">
      <w:pPr>
        <w:spacing w:after="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083499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</w:t>
      </w:r>
      <w:r w:rsidR="007368B6">
        <w:rPr>
          <w:rFonts w:ascii="Arial" w:hAnsi="Arial" w:cs="Arial"/>
          <w:b/>
        </w:rPr>
        <w:t xml:space="preserve"> and CT1</w:t>
      </w:r>
      <w:r w:rsidR="00AE5C02">
        <w:rPr>
          <w:rFonts w:ascii="Arial" w:hAnsi="Arial" w:cs="Arial"/>
          <w:b/>
        </w:rPr>
        <w:t xml:space="preserve"> WG</w:t>
      </w:r>
      <w:r w:rsidR="007368B6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</w:p>
    <w:p w14:paraId="0DF0A4E9" w14:textId="45667D0F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E74FEC">
        <w:rPr>
          <w:rFonts w:ascii="Arial" w:hAnsi="Arial" w:cs="Arial"/>
        </w:rPr>
        <w:t xml:space="preserve"> and CT1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</w:t>
      </w:r>
      <w:r w:rsidR="004E4E0D">
        <w:rPr>
          <w:rFonts w:ascii="Arial" w:hAnsi="Arial" w:cs="Arial"/>
        </w:rPr>
        <w:t>s</w:t>
      </w:r>
      <w:r w:rsidR="00AE5C02" w:rsidRPr="00C8734A">
        <w:rPr>
          <w:rFonts w:ascii="Arial" w:hAnsi="Arial" w:cs="Arial"/>
        </w:rPr>
        <w:t xml:space="preserve">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2C9EBFC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6D39ACF5" w:rsidR="00A90373" w:rsidRPr="00095BC2" w:rsidRDefault="008F3B1F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8F3B1F">
        <w:rPr>
          <w:rFonts w:ascii="Arial" w:hAnsi="Arial" w:cs="Arial"/>
          <w:bCs/>
        </w:rPr>
        <w:t>SA6#58                 13</w:t>
      </w:r>
      <w:r w:rsidRPr="008F3B1F">
        <w:rPr>
          <w:rFonts w:ascii="Arial" w:hAnsi="Arial" w:cs="Arial"/>
          <w:bCs/>
          <w:vertAlign w:val="superscript"/>
        </w:rPr>
        <w:t>th</w:t>
      </w:r>
      <w:r w:rsidRPr="008F3B1F">
        <w:rPr>
          <w:rFonts w:ascii="Arial" w:hAnsi="Arial" w:cs="Arial"/>
          <w:bCs/>
        </w:rPr>
        <w:t xml:space="preserve"> November – 17</w:t>
      </w:r>
      <w:r w:rsidRPr="008F3B1F">
        <w:rPr>
          <w:rFonts w:ascii="Arial" w:hAnsi="Arial" w:cs="Arial"/>
          <w:bCs/>
          <w:vertAlign w:val="superscript"/>
        </w:rPr>
        <w:t>th</w:t>
      </w:r>
      <w:r w:rsidRPr="008F3B1F">
        <w:rPr>
          <w:rFonts w:ascii="Arial" w:hAnsi="Arial" w:cs="Arial"/>
          <w:bCs/>
        </w:rPr>
        <w:t xml:space="preserve"> November 2023 </w:t>
      </w:r>
      <w:r w:rsidRPr="008F3B1F">
        <w:rPr>
          <w:rFonts w:ascii="Arial" w:hAnsi="Arial" w:cs="Arial"/>
          <w:bCs/>
        </w:rPr>
        <w:tab/>
        <w:t>Chicago, US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21E95" w14:textId="77777777" w:rsidR="00F14B17" w:rsidRDefault="00F14B17">
      <w:pPr>
        <w:spacing w:after="0"/>
      </w:pPr>
      <w:r>
        <w:separator/>
      </w:r>
    </w:p>
  </w:endnote>
  <w:endnote w:type="continuationSeparator" w:id="0">
    <w:p w14:paraId="61431EF1" w14:textId="77777777" w:rsidR="00F14B17" w:rsidRDefault="00F14B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15995" w14:textId="77777777" w:rsidR="00F14B17" w:rsidRDefault="00F14B17">
      <w:pPr>
        <w:spacing w:after="0"/>
      </w:pPr>
      <w:r>
        <w:separator/>
      </w:r>
    </w:p>
  </w:footnote>
  <w:footnote w:type="continuationSeparator" w:id="0">
    <w:p w14:paraId="04ED7214" w14:textId="77777777" w:rsidR="00F14B17" w:rsidRDefault="00F14B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83B56"/>
    <w:rsid w:val="00095BC2"/>
    <w:rsid w:val="000F6242"/>
    <w:rsid w:val="00174844"/>
    <w:rsid w:val="001C2236"/>
    <w:rsid w:val="00216FD2"/>
    <w:rsid w:val="002201E4"/>
    <w:rsid w:val="002331F4"/>
    <w:rsid w:val="00242D7C"/>
    <w:rsid w:val="0024562F"/>
    <w:rsid w:val="00270389"/>
    <w:rsid w:val="002A6824"/>
    <w:rsid w:val="002E2D18"/>
    <w:rsid w:val="002F1940"/>
    <w:rsid w:val="00320F57"/>
    <w:rsid w:val="00322455"/>
    <w:rsid w:val="0034030B"/>
    <w:rsid w:val="003700A1"/>
    <w:rsid w:val="00383545"/>
    <w:rsid w:val="003B654D"/>
    <w:rsid w:val="003C489E"/>
    <w:rsid w:val="003D3743"/>
    <w:rsid w:val="00405D4E"/>
    <w:rsid w:val="00433500"/>
    <w:rsid w:val="00433F71"/>
    <w:rsid w:val="00440D43"/>
    <w:rsid w:val="0045595F"/>
    <w:rsid w:val="004B46AC"/>
    <w:rsid w:val="004D063A"/>
    <w:rsid w:val="004E3939"/>
    <w:rsid w:val="004E4E0D"/>
    <w:rsid w:val="00520EC6"/>
    <w:rsid w:val="00524687"/>
    <w:rsid w:val="005A2887"/>
    <w:rsid w:val="005B5087"/>
    <w:rsid w:val="00650031"/>
    <w:rsid w:val="00666035"/>
    <w:rsid w:val="006A3A35"/>
    <w:rsid w:val="006B2D85"/>
    <w:rsid w:val="006E0D4F"/>
    <w:rsid w:val="006F2D99"/>
    <w:rsid w:val="00724A01"/>
    <w:rsid w:val="00726022"/>
    <w:rsid w:val="007368B6"/>
    <w:rsid w:val="007F4F92"/>
    <w:rsid w:val="007F6F25"/>
    <w:rsid w:val="00832356"/>
    <w:rsid w:val="00832B2B"/>
    <w:rsid w:val="008858CD"/>
    <w:rsid w:val="008A3DA6"/>
    <w:rsid w:val="008D772F"/>
    <w:rsid w:val="008E197E"/>
    <w:rsid w:val="008F3B1F"/>
    <w:rsid w:val="008F549E"/>
    <w:rsid w:val="00951D82"/>
    <w:rsid w:val="00953874"/>
    <w:rsid w:val="00956EF2"/>
    <w:rsid w:val="00977F16"/>
    <w:rsid w:val="009834D4"/>
    <w:rsid w:val="0099764C"/>
    <w:rsid w:val="009E5A27"/>
    <w:rsid w:val="00A37186"/>
    <w:rsid w:val="00A46CCB"/>
    <w:rsid w:val="00A71544"/>
    <w:rsid w:val="00A90373"/>
    <w:rsid w:val="00AC6106"/>
    <w:rsid w:val="00AE1828"/>
    <w:rsid w:val="00AE5C02"/>
    <w:rsid w:val="00AE7188"/>
    <w:rsid w:val="00B33F3C"/>
    <w:rsid w:val="00B5011D"/>
    <w:rsid w:val="00B90561"/>
    <w:rsid w:val="00B97703"/>
    <w:rsid w:val="00BB6A1F"/>
    <w:rsid w:val="00C04BAC"/>
    <w:rsid w:val="00C17B7B"/>
    <w:rsid w:val="00C23C20"/>
    <w:rsid w:val="00C362C0"/>
    <w:rsid w:val="00C54115"/>
    <w:rsid w:val="00CD5002"/>
    <w:rsid w:val="00CF6087"/>
    <w:rsid w:val="00D02856"/>
    <w:rsid w:val="00D13A9B"/>
    <w:rsid w:val="00D144DE"/>
    <w:rsid w:val="00D209D8"/>
    <w:rsid w:val="00D25CD3"/>
    <w:rsid w:val="00D62A0E"/>
    <w:rsid w:val="00D84FCE"/>
    <w:rsid w:val="00D856BD"/>
    <w:rsid w:val="00DF7E9B"/>
    <w:rsid w:val="00E74FEC"/>
    <w:rsid w:val="00E92981"/>
    <w:rsid w:val="00EC0AE9"/>
    <w:rsid w:val="00ED48C3"/>
    <w:rsid w:val="00F14B17"/>
    <w:rsid w:val="00F33593"/>
    <w:rsid w:val="00F34B3C"/>
    <w:rsid w:val="00FA2C3F"/>
    <w:rsid w:val="00FB49C5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0D83AE-C195-442E-BDB5-B147852CC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B93CC-B0B3-4CD4-B99E-BB421693A3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92ED87-5324-41AA-8992-8E4618E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</cp:lastModifiedBy>
  <cp:revision>60</cp:revision>
  <cp:lastPrinted>2002-04-23T07:10:00Z</cp:lastPrinted>
  <dcterms:created xsi:type="dcterms:W3CDTF">2020-01-14T15:01:00Z</dcterms:created>
  <dcterms:modified xsi:type="dcterms:W3CDTF">2023-08-15T07:22:00Z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0x0101003DAEA8FA31AE264686265496F4F61D70</vt:lpwstr>
  </property>
</Properties>
</file>