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CCF3F" w14:textId="40AAEDC0" w:rsidR="007B4530" w:rsidRDefault="007B4530" w:rsidP="007B45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>
        <w:rPr>
          <w:b/>
          <w:noProof/>
          <w:sz w:val="24"/>
        </w:rPr>
        <w:t>0015</w:t>
      </w:r>
    </w:p>
    <w:p w14:paraId="7CB7A270" w14:textId="50B88388" w:rsidR="007B4530" w:rsidRDefault="007B4530" w:rsidP="007B45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</w:p>
    <w:p w14:paraId="37AAC16B" w14:textId="0CDEA89C" w:rsidR="00303674" w:rsidRPr="007B4530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</w:pPr>
      <w:r w:rsidRPr="007B4530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 xml:space="preserve">3GPP TSG-SA WG1 Meeting #100 </w:t>
      </w:r>
      <w:r w:rsidRPr="007B4530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ab/>
      </w:r>
      <w:r w:rsidR="002F16BD" w:rsidRPr="007B4530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>S1-22</w:t>
      </w:r>
      <w:r w:rsidR="0069208C" w:rsidRPr="007B4530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>3542</w:t>
      </w:r>
    </w:p>
    <w:p w14:paraId="2CCB075B" w14:textId="07D75403" w:rsidR="00303674" w:rsidRPr="007B4530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</w:pPr>
      <w:r w:rsidRPr="007B4530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>Toulouse, France, 14– 18 November 2022</w:t>
      </w:r>
      <w:r w:rsidRPr="007B4530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35B67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428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7C23DB4" w14:textId="1D3A99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761E57" w:rsidRPr="00761E57">
        <w:rPr>
          <w:rFonts w:ascii="Arial" w:hAnsi="Arial" w:cs="Arial"/>
          <w:b/>
          <w:bCs/>
        </w:rPr>
        <w:t>S6-22</w:t>
      </w:r>
      <w:r w:rsidR="00241979">
        <w:rPr>
          <w:rFonts w:ascii="Arial" w:hAnsi="Arial" w:cs="Arial"/>
          <w:b/>
          <w:bCs/>
        </w:rPr>
        <w:t>3274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1C60CDD" w14:textId="61EC58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2066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5E85865" w14:textId="605BACA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97E28">
        <w:rPr>
          <w:rFonts w:ascii="Arial" w:hAnsi="Arial" w:cs="Arial"/>
          <w:b/>
          <w:bCs/>
          <w:sz w:val="22"/>
          <w:szCs w:val="22"/>
        </w:rPr>
        <w:t>EnergyServ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DCB6227" w:rsidR="00B97703" w:rsidRPr="007B453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B4530">
        <w:rPr>
          <w:rFonts w:ascii="Arial" w:hAnsi="Arial" w:cs="Arial"/>
          <w:b/>
          <w:sz w:val="22"/>
          <w:szCs w:val="22"/>
          <w:lang w:val="fr-FR"/>
        </w:rPr>
        <w:t>To:</w:t>
      </w:r>
      <w:r w:rsidRPr="007B453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 w:rsidRPr="007B4530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4638F9" w:rsidRPr="007B4530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p w14:paraId="2AA9D0DB" w14:textId="128CE30D" w:rsidR="00B97703" w:rsidRPr="007B453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B4530">
        <w:rPr>
          <w:rFonts w:ascii="Arial" w:hAnsi="Arial" w:cs="Arial"/>
          <w:b/>
          <w:sz w:val="22"/>
          <w:szCs w:val="22"/>
          <w:lang w:val="fr-FR"/>
        </w:rPr>
        <w:t>Cc:</w:t>
      </w:r>
      <w:r w:rsidRPr="007B453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 w:rsidRPr="007B4530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4638F9" w:rsidRPr="007B4530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bookmarkEnd w:id="5"/>
    <w:bookmarkEnd w:id="6"/>
    <w:p w14:paraId="4FBE3C4C" w14:textId="77777777" w:rsidR="00B97703" w:rsidRPr="007B453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1E76409" w:rsidR="00B97703" w:rsidRPr="007B45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B4530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B453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 w:rsidRPr="007B4530">
        <w:rPr>
          <w:rFonts w:ascii="Arial" w:hAnsi="Arial" w:cs="Arial"/>
          <w:b/>
          <w:bCs/>
          <w:sz w:val="22"/>
          <w:szCs w:val="22"/>
          <w:lang w:val="fr-FR"/>
        </w:rPr>
        <w:t>Xiaonan Shi</w:t>
      </w:r>
    </w:p>
    <w:p w14:paraId="5E7274A5" w14:textId="1C4E42D1" w:rsidR="00B97703" w:rsidRPr="007B45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B453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 w:rsidRPr="007B4530">
        <w:rPr>
          <w:rFonts w:ascii="Arial" w:hAnsi="Arial" w:cs="Arial"/>
          <w:b/>
          <w:bCs/>
          <w:sz w:val="22"/>
          <w:szCs w:val="22"/>
          <w:lang w:val="fr-FR"/>
        </w:rPr>
        <w:t>shixiaonan@chinamobile.com</w:t>
      </w:r>
    </w:p>
    <w:p w14:paraId="67F1D706" w14:textId="20DF2E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453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45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1164" w:rsidRPr="002D1164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B0B8A1" w14:textId="1A0C55A6" w:rsidR="00C17CBE" w:rsidRDefault="00062DE3" w:rsidP="00681C40">
      <w:pPr>
        <w:rPr>
          <w:rFonts w:eastAsia="SimSun"/>
          <w:lang w:eastAsia="ko-KR"/>
        </w:rPr>
      </w:pPr>
      <w:r w:rsidRPr="00062DE3">
        <w:rPr>
          <w:rFonts w:eastAsia="SimSun" w:hint="eastAsia"/>
          <w:lang w:eastAsia="ko-KR"/>
        </w:rPr>
        <w:t>S</w:t>
      </w:r>
      <w:r w:rsidRPr="00062DE3">
        <w:rPr>
          <w:rFonts w:eastAsia="SimSun"/>
          <w:lang w:eastAsia="ko-KR"/>
        </w:rPr>
        <w:t>A1 thanks SA</w:t>
      </w:r>
      <w:r w:rsidR="005401BC">
        <w:rPr>
          <w:rFonts w:eastAsia="SimSun"/>
          <w:lang w:eastAsia="ko-KR"/>
        </w:rPr>
        <w:t>6</w:t>
      </w:r>
      <w:r w:rsidR="00681C40">
        <w:rPr>
          <w:rFonts w:eastAsia="SimSun"/>
          <w:lang w:eastAsia="ko-KR"/>
        </w:rPr>
        <w:t xml:space="preserve"> </w:t>
      </w:r>
      <w:r w:rsidRPr="00062DE3">
        <w:rPr>
          <w:rFonts w:eastAsia="SimSun"/>
          <w:lang w:eastAsia="ko-KR"/>
        </w:rPr>
        <w:t>for th</w:t>
      </w:r>
      <w:r>
        <w:rPr>
          <w:rFonts w:eastAsia="SimSun"/>
          <w:lang w:eastAsia="ko-KR"/>
        </w:rPr>
        <w:t>is</w:t>
      </w:r>
      <w:r w:rsidRPr="00062DE3">
        <w:rPr>
          <w:rFonts w:eastAsia="SimSun"/>
          <w:lang w:eastAsia="ko-KR"/>
        </w:rPr>
        <w:t xml:space="preserve"> LS on </w:t>
      </w:r>
      <w:r w:rsidR="003F27FB" w:rsidRPr="003F27FB">
        <w:rPr>
          <w:rFonts w:eastAsia="SimSun"/>
          <w:lang w:eastAsia="ko-KR"/>
        </w:rPr>
        <w:t>DN energy efficiency data analytics</w:t>
      </w:r>
      <w:r w:rsidR="003F27FB">
        <w:rPr>
          <w:rFonts w:eastAsia="SimSun"/>
          <w:lang w:eastAsia="ko-KR"/>
        </w:rPr>
        <w:t>, and also thanks for SA5 for providing replies and CC SA1.</w:t>
      </w:r>
      <w:r w:rsidR="00BE70C0">
        <w:rPr>
          <w:rFonts w:hint="eastAsia"/>
          <w:lang w:eastAsia="zh-CN"/>
        </w:rPr>
        <w:t xml:space="preserve"> </w:t>
      </w:r>
      <w:r>
        <w:rPr>
          <w:rFonts w:eastAsia="SimSun"/>
          <w:lang w:eastAsia="ko-KR"/>
        </w:rPr>
        <w:t xml:space="preserve">In the </w:t>
      </w:r>
      <w:r w:rsidRPr="00062DE3">
        <w:rPr>
          <w:rFonts w:eastAsia="SimSun"/>
          <w:lang w:eastAsia="ko-KR"/>
        </w:rPr>
        <w:t>incoming</w:t>
      </w:r>
      <w:r>
        <w:rPr>
          <w:rFonts w:eastAsia="SimSun"/>
          <w:lang w:eastAsia="ko-KR"/>
        </w:rPr>
        <w:t xml:space="preserve"> LS, SA</w:t>
      </w:r>
      <w:r w:rsidR="003F27FB">
        <w:rPr>
          <w:rFonts w:eastAsia="SimSun"/>
          <w:lang w:eastAsia="ko-KR"/>
        </w:rPr>
        <w:t>6</w:t>
      </w:r>
      <w:r>
        <w:rPr>
          <w:rFonts w:eastAsia="SimSun"/>
          <w:lang w:eastAsia="ko-KR"/>
        </w:rPr>
        <w:t xml:space="preserve"> </w:t>
      </w:r>
      <w:r w:rsidR="00C17CBE">
        <w:rPr>
          <w:rFonts w:eastAsia="SimSun"/>
          <w:lang w:eastAsia="ko-KR"/>
        </w:rPr>
        <w:t>ask SA1 to provide following information:</w:t>
      </w:r>
    </w:p>
    <w:p w14:paraId="0BFA6AE7" w14:textId="01DD1040" w:rsidR="00B97703" w:rsidRPr="00C17CBE" w:rsidRDefault="003F27FB" w:rsidP="00681C40">
      <w:pPr>
        <w:rPr>
          <w:i/>
          <w:color w:val="000000"/>
        </w:rPr>
      </w:pPr>
      <w:r w:rsidRPr="003F27FB">
        <w:rPr>
          <w:rFonts w:eastAsia="SimSun"/>
          <w:i/>
          <w:lang w:eastAsia="ko-KR"/>
        </w:rPr>
        <w:t>SA6 would also like to ask SA1 whether requirements for energy efficiency analytics for application layer entities and edge/cloud resources are in scope of the Rel-19 new SID on Energy Efficiency as a service criteria (FS_EnergyServ).</w:t>
      </w:r>
    </w:p>
    <w:p w14:paraId="0EA2D211" w14:textId="75D6BEA3" w:rsidR="003F27FB" w:rsidRDefault="00C17CBE" w:rsidP="003F27FB">
      <w:pPr>
        <w:rPr>
          <w:color w:val="000000"/>
        </w:rPr>
      </w:pPr>
      <w:r>
        <w:rPr>
          <w:color w:val="000000"/>
        </w:rPr>
        <w:t xml:space="preserve">In the </w:t>
      </w:r>
      <w:r w:rsidR="0018690E">
        <w:rPr>
          <w:color w:val="000000"/>
        </w:rPr>
        <w:t>agreed SID proposal</w:t>
      </w:r>
      <w:r w:rsidR="003F27FB">
        <w:rPr>
          <w:color w:val="000000"/>
        </w:rPr>
        <w:t xml:space="preserve"> of </w:t>
      </w:r>
      <w:r w:rsidR="003F27FB" w:rsidRPr="003F27FB">
        <w:rPr>
          <w:color w:val="000000"/>
        </w:rPr>
        <w:t>FS_EnergyServ</w:t>
      </w:r>
      <w:r w:rsidR="003F27FB">
        <w:rPr>
          <w:color w:val="000000"/>
        </w:rPr>
        <w:t xml:space="preserve">, </w:t>
      </w:r>
      <w:r w:rsidR="0018690E">
        <w:rPr>
          <w:color w:val="000000"/>
        </w:rPr>
        <w:t>the objectives are as follows:</w:t>
      </w:r>
    </w:p>
    <w:p w14:paraId="2D0CE379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This study is aiming at identifying use cases, providing gap analysis and defining potential requirements in the following aspects regarding enhancement on energy efficiency of 5G network.</w:t>
      </w:r>
    </w:p>
    <w:p w14:paraId="627F774A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The objectives include:</w:t>
      </w:r>
      <w:bookmarkStart w:id="7" w:name="_Hlk95989237"/>
    </w:p>
    <w:p w14:paraId="4F104605" w14:textId="77777777" w:rsidR="0018690E" w:rsidRPr="0018690E" w:rsidRDefault="0018690E" w:rsidP="0018690E">
      <w:pPr>
        <w:pStyle w:val="ListParagraph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  <w:lang w:eastAsia="zh-CN"/>
        </w:rPr>
        <w:t xml:space="preserve">Define and support energy efficiency criteria </w:t>
      </w:r>
      <w:r w:rsidRPr="0018690E">
        <w:rPr>
          <w:rFonts w:hint="eastAsia"/>
          <w:i/>
          <w:lang w:eastAsia="zh-CN"/>
        </w:rPr>
        <w:t>as</w:t>
      </w:r>
      <w:r w:rsidRPr="0018690E">
        <w:rPr>
          <w:i/>
          <w:lang w:eastAsia="zh-CN"/>
        </w:rPr>
        <w:t xml:space="preserve"> part of communication service to user and application services</w:t>
      </w:r>
      <w:r w:rsidRPr="0018690E">
        <w:rPr>
          <w:i/>
        </w:rPr>
        <w:t>.</w:t>
      </w:r>
    </w:p>
    <w:p w14:paraId="3E5B1C7C" w14:textId="77777777" w:rsidR="0018690E" w:rsidRPr="0018690E" w:rsidRDefault="0018690E" w:rsidP="0018690E">
      <w:pPr>
        <w:pStyle w:val="ListParagraph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</w:rPr>
        <w:t xml:space="preserve">Support </w:t>
      </w:r>
      <w:r w:rsidRPr="0018690E">
        <w:rPr>
          <w:i/>
          <w:lang w:val="en-US"/>
        </w:rPr>
        <w:t xml:space="preserve">information exposure on systematic energy consumption </w:t>
      </w:r>
      <w:r w:rsidRPr="0018690E">
        <w:rPr>
          <w:rFonts w:hint="eastAsia"/>
          <w:i/>
          <w:lang w:val="en-US" w:eastAsia="zh-CN"/>
        </w:rPr>
        <w:t>or</w:t>
      </w:r>
      <w:r w:rsidRPr="0018690E">
        <w:rPr>
          <w:i/>
          <w:lang w:val="en-US"/>
        </w:rPr>
        <w:t xml:space="preserve"> level of energy efficiency to vertical customers</w:t>
      </w:r>
      <w:r w:rsidRPr="0018690E">
        <w:rPr>
          <w:i/>
          <w:lang w:eastAsia="zh-CN"/>
        </w:rPr>
        <w:t>.</w:t>
      </w:r>
    </w:p>
    <w:p w14:paraId="4860A5C0" w14:textId="77777777" w:rsidR="0018690E" w:rsidRDefault="0018690E" w:rsidP="0018690E">
      <w:pPr>
        <w:pStyle w:val="ListParagraph"/>
        <w:numPr>
          <w:ilvl w:val="1"/>
          <w:numId w:val="5"/>
        </w:numPr>
        <w:ind w:firstLineChars="0"/>
        <w:rPr>
          <w:lang w:eastAsia="zh-CN"/>
        </w:rPr>
      </w:pPr>
      <w:r w:rsidRPr="0018690E">
        <w:rPr>
          <w:i/>
        </w:rPr>
        <w:t>Gap analys</w:t>
      </w:r>
      <w:r w:rsidRPr="00F34177">
        <w:rPr>
          <w:i/>
        </w:rPr>
        <w:t>is between the identified potential requirements and existing 5GS requirements or functionalities.</w:t>
      </w:r>
    </w:p>
    <w:bookmarkEnd w:id="7"/>
    <w:p w14:paraId="766C1FCD" w14:textId="77C312FC" w:rsidR="0018690E" w:rsidRPr="0018690E" w:rsidRDefault="0018690E" w:rsidP="0018690E">
      <w:pPr>
        <w:rPr>
          <w:i/>
        </w:rPr>
      </w:pPr>
      <w:r>
        <w:rPr>
          <w:i/>
          <w:lang w:eastAsia="zh-CN"/>
        </w:rPr>
        <w:t xml:space="preserve">-  </w:t>
      </w:r>
      <w:r w:rsidRPr="0018690E">
        <w:rPr>
          <w:i/>
          <w:lang w:eastAsia="zh-CN"/>
        </w:rPr>
        <w:t>Other aspects include security, charging and privacy.</w:t>
      </w:r>
    </w:p>
    <w:p w14:paraId="1BB722BD" w14:textId="5CA576AD" w:rsidR="00241979" w:rsidRDefault="00B77027" w:rsidP="002F62E9">
      <w:pPr>
        <w:jc w:val="both"/>
        <w:rPr>
          <w:lang w:eastAsia="zh-CN"/>
        </w:rPr>
      </w:pPr>
      <w:r w:rsidRPr="00B77027">
        <w:rPr>
          <w:lang w:eastAsia="zh-CN"/>
        </w:rPr>
        <w:t>FS_EnergyServ</w:t>
      </w:r>
      <w:r>
        <w:rPr>
          <w:lang w:eastAsia="zh-CN"/>
        </w:rPr>
        <w:t xml:space="preserve"> will study how to provide </w:t>
      </w:r>
      <w:r w:rsidRPr="00B77027">
        <w:rPr>
          <w:lang w:eastAsia="zh-CN"/>
        </w:rPr>
        <w:t>energy efficiency criteria to user and application services</w:t>
      </w:r>
      <w:r>
        <w:rPr>
          <w:lang w:eastAsia="zh-CN"/>
        </w:rPr>
        <w:t>, and also</w:t>
      </w:r>
      <w:r w:rsidRPr="00B77027">
        <w:rPr>
          <w:lang w:eastAsia="zh-CN"/>
        </w:rPr>
        <w:t xml:space="preserve"> expos</w:t>
      </w:r>
      <w:r>
        <w:rPr>
          <w:lang w:eastAsia="zh-CN"/>
        </w:rPr>
        <w:t>e</w:t>
      </w:r>
      <w:r w:rsidR="00F73226">
        <w:rPr>
          <w:lang w:eastAsia="zh-CN"/>
        </w:rPr>
        <w:t xml:space="preserve"> information</w:t>
      </w:r>
      <w:r w:rsidRPr="00B77027">
        <w:rPr>
          <w:lang w:eastAsia="zh-CN"/>
        </w:rPr>
        <w:t xml:space="preserve"> on systematic energy consumption or level of energy efficiency to vertical customers.</w:t>
      </w:r>
      <w:r w:rsidR="00F73226">
        <w:rPr>
          <w:lang w:eastAsia="zh-CN"/>
        </w:rPr>
        <w:t xml:space="preserve"> From </w:t>
      </w:r>
      <w:r w:rsidR="00241979">
        <w:rPr>
          <w:lang w:eastAsia="zh-CN"/>
        </w:rPr>
        <w:t>SA1 perspective</w:t>
      </w:r>
      <w:r w:rsidR="00F73226">
        <w:rPr>
          <w:lang w:eastAsia="zh-CN"/>
        </w:rPr>
        <w:t xml:space="preserve">, </w:t>
      </w:r>
      <w:r w:rsidR="00163F58">
        <w:rPr>
          <w:lang w:eastAsia="zh-CN"/>
        </w:rPr>
        <w:t>because edge/cloud resources are located in DNs beyond the UP</w:t>
      </w:r>
      <w:r w:rsidR="00163F58" w:rsidRPr="00163F58">
        <w:rPr>
          <w:lang w:eastAsia="zh-CN"/>
        </w:rPr>
        <w:t>F, t</w:t>
      </w:r>
      <w:r w:rsidR="00163F58" w:rsidRPr="008440B5">
        <w:rPr>
          <w:lang w:eastAsia="zh-CN"/>
        </w:rPr>
        <w:t xml:space="preserve">he collection of energy efficiency data for entities outside the 5G network (e.g. edge/cloud) is not within </w:t>
      </w:r>
      <w:r w:rsidR="00241979">
        <w:rPr>
          <w:lang w:eastAsia="zh-CN"/>
        </w:rPr>
        <w:t xml:space="preserve">the </w:t>
      </w:r>
      <w:r w:rsidR="00163F58" w:rsidRPr="008440B5">
        <w:rPr>
          <w:lang w:eastAsia="zh-CN"/>
        </w:rPr>
        <w:t>scope of FS_EnergyServ</w:t>
      </w:r>
      <w:r w:rsidR="00163F58" w:rsidRPr="00163F58">
        <w:rPr>
          <w:lang w:eastAsia="zh-CN"/>
        </w:rPr>
        <w:t>.</w:t>
      </w:r>
      <w:r w:rsidR="00163F58">
        <w:rPr>
          <w:lang w:eastAsia="zh-CN"/>
        </w:rPr>
        <w:t xml:space="preserve"> </w:t>
      </w:r>
      <w:r w:rsidR="00241979">
        <w:rPr>
          <w:lang w:eastAsia="zh-CN"/>
        </w:rPr>
        <w:t>However, we do understand there are ongoing activities on this topic within SA5 for those types of entities.</w:t>
      </w:r>
    </w:p>
    <w:p w14:paraId="67EBDE6E" w14:textId="447959BD" w:rsidR="007A74FC" w:rsidRPr="0018690E" w:rsidRDefault="00241979" w:rsidP="002F62E9">
      <w:pPr>
        <w:jc w:val="both"/>
        <w:rPr>
          <w:lang w:eastAsia="zh-CN"/>
        </w:rPr>
      </w:pPr>
      <w:r>
        <w:rPr>
          <w:lang w:eastAsia="zh-CN"/>
        </w:rPr>
        <w:t>Discussions within FS_EnergyServ are still ongoing. We are available to provide SA6 with further information as the study work evolves.</w:t>
      </w:r>
      <w:r w:rsidR="00A4657C">
        <w:rPr>
          <w:lang w:eastAsia="zh-CN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27C055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F62E9">
        <w:rPr>
          <w:rFonts w:ascii="Arial" w:hAnsi="Arial" w:cs="Arial"/>
          <w:b/>
        </w:rPr>
        <w:t>SA</w:t>
      </w:r>
      <w:r w:rsidR="0069208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3869F05F" w14:textId="79AAD7FD" w:rsidR="00B97703" w:rsidRDefault="00B97703" w:rsidP="002F62E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F62E9" w:rsidRPr="00F52087">
        <w:t>SA1 asks SA</w:t>
      </w:r>
      <w:r w:rsidR="00BE70C0">
        <w:t>6</w:t>
      </w:r>
      <w:r w:rsidR="002F62E9" w:rsidRPr="00F52087">
        <w:t xml:space="preserve"> to take this information into account.</w:t>
      </w:r>
    </w:p>
    <w:p w14:paraId="18D08456" w14:textId="77777777" w:rsidR="002F62E9" w:rsidRPr="00017F23" w:rsidRDefault="002F62E9" w:rsidP="002F62E9">
      <w:pPr>
        <w:spacing w:after="120"/>
        <w:rPr>
          <w:i/>
          <w:iCs/>
          <w:color w:val="0070C0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A420C30" w14:textId="4CAD1B7C" w:rsidR="000F3E39" w:rsidRPr="007B4530" w:rsidRDefault="000F3E39" w:rsidP="000F3E39">
      <w:pPr>
        <w:rPr>
          <w:lang w:val="fr-FR"/>
        </w:rPr>
      </w:pPr>
      <w:bookmarkStart w:id="8" w:name="OLE_LINK55"/>
      <w:bookmarkStart w:id="9" w:name="OLE_LINK56"/>
      <w:r w:rsidRPr="007B4530">
        <w:rPr>
          <w:lang w:val="fr-FR"/>
        </w:rPr>
        <w:t>SA1#101</w:t>
      </w:r>
      <w:r w:rsidRPr="007B4530">
        <w:rPr>
          <w:lang w:val="fr-FR"/>
        </w:rPr>
        <w:tab/>
      </w:r>
      <w:bookmarkEnd w:id="8"/>
      <w:bookmarkEnd w:id="9"/>
      <w:r w:rsidRPr="007B4530">
        <w:rPr>
          <w:lang w:val="fr-FR"/>
        </w:rPr>
        <w:t>13-17 Feb 2023</w:t>
      </w:r>
      <w:r w:rsidRPr="007B4530">
        <w:rPr>
          <w:lang w:val="fr-FR"/>
        </w:rPr>
        <w:tab/>
      </w:r>
      <w:r w:rsidRPr="007B4530">
        <w:rPr>
          <w:lang w:val="fr-FR"/>
        </w:rPr>
        <w:tab/>
      </w:r>
      <w:r w:rsidRPr="007B4530">
        <w:rPr>
          <w:lang w:val="fr-FR"/>
        </w:rPr>
        <w:tab/>
        <w:t>TBD(EU)</w:t>
      </w:r>
    </w:p>
    <w:p w14:paraId="3E0ED69A" w14:textId="4C663388" w:rsidR="000F3E39" w:rsidRPr="007B4530" w:rsidRDefault="000F3E39" w:rsidP="000F3E39">
      <w:pPr>
        <w:rPr>
          <w:lang w:val="fr-FR"/>
        </w:rPr>
      </w:pPr>
      <w:r w:rsidRPr="007B4530">
        <w:rPr>
          <w:lang w:val="fr-FR"/>
        </w:rPr>
        <w:t>SA1#102</w:t>
      </w:r>
      <w:r w:rsidRPr="007B4530">
        <w:rPr>
          <w:lang w:val="fr-FR"/>
        </w:rPr>
        <w:tab/>
        <w:t>15-19 May 2023</w:t>
      </w:r>
      <w:r w:rsidRPr="007B4530">
        <w:rPr>
          <w:lang w:val="fr-FR"/>
        </w:rPr>
        <w:tab/>
      </w:r>
      <w:r w:rsidRPr="007B4530">
        <w:rPr>
          <w:lang w:val="fr-FR"/>
        </w:rPr>
        <w:tab/>
      </w:r>
      <w:r w:rsidRPr="007B4530">
        <w:rPr>
          <w:lang w:val="fr-FR"/>
        </w:rPr>
        <w:tab/>
        <w:t>TBD(EU)</w:t>
      </w:r>
    </w:p>
    <w:p w14:paraId="1BA27C96" w14:textId="67BF8B7A" w:rsidR="00EF5C74" w:rsidRPr="007B4530" w:rsidRDefault="00EF5C74" w:rsidP="00303674">
      <w:pPr>
        <w:rPr>
          <w:lang w:val="fr-FR"/>
        </w:rPr>
      </w:pPr>
    </w:p>
    <w:sectPr w:rsidR="00EF5C74" w:rsidRPr="007B45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A6B45" w14:textId="77777777" w:rsidR="002C5AB6" w:rsidRDefault="002C5AB6">
      <w:pPr>
        <w:spacing w:after="0"/>
      </w:pPr>
      <w:r>
        <w:separator/>
      </w:r>
    </w:p>
  </w:endnote>
  <w:endnote w:type="continuationSeparator" w:id="0">
    <w:p w14:paraId="18D3BF71" w14:textId="77777777" w:rsidR="002C5AB6" w:rsidRDefault="002C5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DD04D" w14:textId="77777777" w:rsidR="002C5AB6" w:rsidRDefault="002C5AB6">
      <w:pPr>
        <w:spacing w:after="0"/>
      </w:pPr>
      <w:r>
        <w:separator/>
      </w:r>
    </w:p>
  </w:footnote>
  <w:footnote w:type="continuationSeparator" w:id="0">
    <w:p w14:paraId="7DFE50A5" w14:textId="77777777" w:rsidR="002C5AB6" w:rsidRDefault="002C5A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6555449">
    <w:abstractNumId w:val="4"/>
  </w:num>
  <w:num w:numId="2" w16cid:durableId="119765757">
    <w:abstractNumId w:val="3"/>
  </w:num>
  <w:num w:numId="3" w16cid:durableId="597519552">
    <w:abstractNumId w:val="2"/>
  </w:num>
  <w:num w:numId="4" w16cid:durableId="1918324540">
    <w:abstractNumId w:val="0"/>
  </w:num>
  <w:num w:numId="5" w16cid:durableId="113077895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DE3"/>
    <w:rsid w:val="000863F8"/>
    <w:rsid w:val="000B491A"/>
    <w:rsid w:val="000F3E39"/>
    <w:rsid w:val="000F6242"/>
    <w:rsid w:val="00111FFF"/>
    <w:rsid w:val="00135E78"/>
    <w:rsid w:val="00153FE2"/>
    <w:rsid w:val="00163F58"/>
    <w:rsid w:val="0018690E"/>
    <w:rsid w:val="0019251F"/>
    <w:rsid w:val="00197E28"/>
    <w:rsid w:val="001C59F5"/>
    <w:rsid w:val="001C5CF7"/>
    <w:rsid w:val="001D50E9"/>
    <w:rsid w:val="001E202C"/>
    <w:rsid w:val="00241979"/>
    <w:rsid w:val="002962DF"/>
    <w:rsid w:val="002B6F0A"/>
    <w:rsid w:val="002C5AB6"/>
    <w:rsid w:val="002C5BA4"/>
    <w:rsid w:val="002D1164"/>
    <w:rsid w:val="002F16BD"/>
    <w:rsid w:val="002F1940"/>
    <w:rsid w:val="002F62E9"/>
    <w:rsid w:val="00303674"/>
    <w:rsid w:val="00304DEF"/>
    <w:rsid w:val="0032066A"/>
    <w:rsid w:val="0035428E"/>
    <w:rsid w:val="00383545"/>
    <w:rsid w:val="003F03D8"/>
    <w:rsid w:val="003F27FB"/>
    <w:rsid w:val="00433500"/>
    <w:rsid w:val="00433F71"/>
    <w:rsid w:val="00440D43"/>
    <w:rsid w:val="004638F9"/>
    <w:rsid w:val="004C5AFB"/>
    <w:rsid w:val="004E3939"/>
    <w:rsid w:val="004E5811"/>
    <w:rsid w:val="004F2840"/>
    <w:rsid w:val="004F4A42"/>
    <w:rsid w:val="005401BC"/>
    <w:rsid w:val="00572763"/>
    <w:rsid w:val="005819CE"/>
    <w:rsid w:val="00595168"/>
    <w:rsid w:val="005C6D34"/>
    <w:rsid w:val="0067106D"/>
    <w:rsid w:val="00681C40"/>
    <w:rsid w:val="0069208C"/>
    <w:rsid w:val="00710169"/>
    <w:rsid w:val="00712EAD"/>
    <w:rsid w:val="00761E57"/>
    <w:rsid w:val="007A74FC"/>
    <w:rsid w:val="007B4530"/>
    <w:rsid w:val="007F4F92"/>
    <w:rsid w:val="00817DD1"/>
    <w:rsid w:val="00822D10"/>
    <w:rsid w:val="008440B5"/>
    <w:rsid w:val="00845890"/>
    <w:rsid w:val="008D772F"/>
    <w:rsid w:val="008E66AE"/>
    <w:rsid w:val="00907019"/>
    <w:rsid w:val="00982F06"/>
    <w:rsid w:val="0099764C"/>
    <w:rsid w:val="00A4657C"/>
    <w:rsid w:val="00A51EF5"/>
    <w:rsid w:val="00A53463"/>
    <w:rsid w:val="00A849F0"/>
    <w:rsid w:val="00AA21E5"/>
    <w:rsid w:val="00AB0670"/>
    <w:rsid w:val="00B77027"/>
    <w:rsid w:val="00B97703"/>
    <w:rsid w:val="00BE70C0"/>
    <w:rsid w:val="00C17CBE"/>
    <w:rsid w:val="00C37814"/>
    <w:rsid w:val="00CF6087"/>
    <w:rsid w:val="00D02D9B"/>
    <w:rsid w:val="00D82A9D"/>
    <w:rsid w:val="00D978E8"/>
    <w:rsid w:val="00E0611D"/>
    <w:rsid w:val="00E07CA0"/>
    <w:rsid w:val="00E65699"/>
    <w:rsid w:val="00EF5C74"/>
    <w:rsid w:val="00F27EDA"/>
    <w:rsid w:val="00F34177"/>
    <w:rsid w:val="00F71A30"/>
    <w:rsid w:val="00F73226"/>
    <w:rsid w:val="00FC3065"/>
    <w:rsid w:val="00F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5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B45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B45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45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45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45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4530"/>
    <w:pPr>
      <w:outlineLvl w:val="5"/>
    </w:pPr>
  </w:style>
  <w:style w:type="paragraph" w:styleId="Heading7">
    <w:name w:val="heading 7"/>
    <w:basedOn w:val="H6"/>
    <w:next w:val="Normal"/>
    <w:qFormat/>
    <w:rsid w:val="007B4530"/>
    <w:pPr>
      <w:outlineLvl w:val="6"/>
    </w:pPr>
  </w:style>
  <w:style w:type="paragraph" w:styleId="Heading8">
    <w:name w:val="heading 8"/>
    <w:basedOn w:val="Heading1"/>
    <w:next w:val="Normal"/>
    <w:qFormat/>
    <w:rsid w:val="007B45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4530"/>
    <w:pPr>
      <w:outlineLvl w:val="8"/>
    </w:pPr>
  </w:style>
  <w:style w:type="character" w:default="1" w:styleId="DefaultParagraphFont">
    <w:name w:val="Default Paragraph Font"/>
    <w:semiHidden/>
    <w:rsid w:val="007B45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4530"/>
  </w:style>
  <w:style w:type="paragraph" w:styleId="Header">
    <w:name w:val="header"/>
    <w:link w:val="HeaderChar"/>
    <w:rsid w:val="007B45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B45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45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B4530"/>
    <w:pPr>
      <w:spacing w:before="180"/>
      <w:ind w:left="2693" w:hanging="2693"/>
    </w:pPr>
    <w:rPr>
      <w:b/>
    </w:rPr>
  </w:style>
  <w:style w:type="paragraph" w:styleId="TOC1">
    <w:name w:val="toc 1"/>
    <w:semiHidden/>
    <w:rsid w:val="007B45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B45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B4530"/>
    <w:pPr>
      <w:ind w:left="1701" w:hanging="1701"/>
    </w:pPr>
  </w:style>
  <w:style w:type="paragraph" w:styleId="TOC4">
    <w:name w:val="toc 4"/>
    <w:basedOn w:val="TOC3"/>
    <w:semiHidden/>
    <w:rsid w:val="007B4530"/>
    <w:pPr>
      <w:ind w:left="1418" w:hanging="1418"/>
    </w:pPr>
  </w:style>
  <w:style w:type="paragraph" w:styleId="TOC3">
    <w:name w:val="toc 3"/>
    <w:basedOn w:val="TOC2"/>
    <w:semiHidden/>
    <w:rsid w:val="007B4530"/>
    <w:pPr>
      <w:ind w:left="1134" w:hanging="1134"/>
    </w:pPr>
  </w:style>
  <w:style w:type="paragraph" w:styleId="TOC2">
    <w:name w:val="toc 2"/>
    <w:basedOn w:val="TOC1"/>
    <w:semiHidden/>
    <w:rsid w:val="007B45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4530"/>
    <w:pPr>
      <w:ind w:left="284"/>
    </w:pPr>
  </w:style>
  <w:style w:type="paragraph" w:styleId="Index1">
    <w:name w:val="index 1"/>
    <w:basedOn w:val="Normal"/>
    <w:semiHidden/>
    <w:rsid w:val="007B4530"/>
    <w:pPr>
      <w:keepLines/>
      <w:spacing w:after="0"/>
    </w:pPr>
  </w:style>
  <w:style w:type="paragraph" w:customStyle="1" w:styleId="ZH">
    <w:name w:val="ZH"/>
    <w:rsid w:val="007B45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4530"/>
    <w:pPr>
      <w:outlineLvl w:val="9"/>
    </w:pPr>
  </w:style>
  <w:style w:type="paragraph" w:styleId="ListNumber2">
    <w:name w:val="List Number 2"/>
    <w:basedOn w:val="ListNumber"/>
    <w:semiHidden/>
    <w:rsid w:val="007B4530"/>
    <w:pPr>
      <w:ind w:left="851"/>
    </w:pPr>
  </w:style>
  <w:style w:type="character" w:styleId="FootnoteReference">
    <w:name w:val="footnote reference"/>
    <w:basedOn w:val="DefaultParagraphFont"/>
    <w:semiHidden/>
    <w:rsid w:val="007B45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45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B4530"/>
    <w:rPr>
      <w:b/>
    </w:rPr>
  </w:style>
  <w:style w:type="paragraph" w:customStyle="1" w:styleId="TAC">
    <w:name w:val="TAC"/>
    <w:basedOn w:val="TAL"/>
    <w:rsid w:val="007B4530"/>
    <w:pPr>
      <w:jc w:val="center"/>
    </w:pPr>
  </w:style>
  <w:style w:type="paragraph" w:customStyle="1" w:styleId="TF">
    <w:name w:val="TF"/>
    <w:basedOn w:val="TH"/>
    <w:rsid w:val="007B4530"/>
    <w:pPr>
      <w:keepNext w:val="0"/>
      <w:spacing w:before="0" w:after="240"/>
    </w:pPr>
  </w:style>
  <w:style w:type="paragraph" w:customStyle="1" w:styleId="NO">
    <w:name w:val="NO"/>
    <w:basedOn w:val="Normal"/>
    <w:rsid w:val="007B4530"/>
    <w:pPr>
      <w:keepLines/>
      <w:ind w:left="1135" w:hanging="851"/>
    </w:pPr>
  </w:style>
  <w:style w:type="paragraph" w:styleId="TOC9">
    <w:name w:val="toc 9"/>
    <w:basedOn w:val="TOC8"/>
    <w:semiHidden/>
    <w:rsid w:val="007B4530"/>
    <w:pPr>
      <w:ind w:left="1418" w:hanging="1418"/>
    </w:pPr>
  </w:style>
  <w:style w:type="paragraph" w:customStyle="1" w:styleId="EX">
    <w:name w:val="EX"/>
    <w:basedOn w:val="Normal"/>
    <w:rsid w:val="007B4530"/>
    <w:pPr>
      <w:keepLines/>
      <w:ind w:left="1702" w:hanging="1418"/>
    </w:pPr>
  </w:style>
  <w:style w:type="paragraph" w:customStyle="1" w:styleId="FP">
    <w:name w:val="FP"/>
    <w:basedOn w:val="Normal"/>
    <w:rsid w:val="007B4530"/>
    <w:pPr>
      <w:spacing w:after="0"/>
    </w:pPr>
  </w:style>
  <w:style w:type="paragraph" w:customStyle="1" w:styleId="LD">
    <w:name w:val="LD"/>
    <w:rsid w:val="007B45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4530"/>
    <w:pPr>
      <w:spacing w:after="0"/>
    </w:pPr>
  </w:style>
  <w:style w:type="paragraph" w:customStyle="1" w:styleId="EW">
    <w:name w:val="EW"/>
    <w:basedOn w:val="EX"/>
    <w:rsid w:val="007B4530"/>
    <w:pPr>
      <w:spacing w:after="0"/>
    </w:pPr>
  </w:style>
  <w:style w:type="paragraph" w:styleId="TOC6">
    <w:name w:val="toc 6"/>
    <w:basedOn w:val="TOC5"/>
    <w:next w:val="Normal"/>
    <w:semiHidden/>
    <w:rsid w:val="007B4530"/>
    <w:pPr>
      <w:ind w:left="1985" w:hanging="1985"/>
    </w:pPr>
  </w:style>
  <w:style w:type="paragraph" w:styleId="TOC7">
    <w:name w:val="toc 7"/>
    <w:basedOn w:val="TOC6"/>
    <w:next w:val="Normal"/>
    <w:semiHidden/>
    <w:rsid w:val="007B4530"/>
    <w:pPr>
      <w:ind w:left="2268" w:hanging="2268"/>
    </w:pPr>
  </w:style>
  <w:style w:type="paragraph" w:styleId="ListBullet2">
    <w:name w:val="List Bullet 2"/>
    <w:basedOn w:val="ListBullet"/>
    <w:semiHidden/>
    <w:rsid w:val="007B4530"/>
    <w:pPr>
      <w:ind w:left="851"/>
    </w:pPr>
  </w:style>
  <w:style w:type="paragraph" w:styleId="ListBullet3">
    <w:name w:val="List Bullet 3"/>
    <w:basedOn w:val="ListBullet2"/>
    <w:semiHidden/>
    <w:rsid w:val="007B4530"/>
    <w:pPr>
      <w:ind w:left="1135"/>
    </w:pPr>
  </w:style>
  <w:style w:type="paragraph" w:styleId="ListNumber">
    <w:name w:val="List Number"/>
    <w:basedOn w:val="List"/>
    <w:semiHidden/>
    <w:rsid w:val="007B4530"/>
  </w:style>
  <w:style w:type="paragraph" w:customStyle="1" w:styleId="EQ">
    <w:name w:val="EQ"/>
    <w:basedOn w:val="Normal"/>
    <w:next w:val="Normal"/>
    <w:rsid w:val="007B45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45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45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45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4530"/>
    <w:pPr>
      <w:jc w:val="right"/>
    </w:pPr>
  </w:style>
  <w:style w:type="paragraph" w:customStyle="1" w:styleId="H6">
    <w:name w:val="H6"/>
    <w:basedOn w:val="Heading5"/>
    <w:next w:val="Normal"/>
    <w:rsid w:val="007B45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4530"/>
    <w:pPr>
      <w:ind w:left="851" w:hanging="851"/>
    </w:pPr>
  </w:style>
  <w:style w:type="paragraph" w:customStyle="1" w:styleId="TAL">
    <w:name w:val="TAL"/>
    <w:basedOn w:val="Normal"/>
    <w:rsid w:val="007B45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45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45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45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45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4530"/>
    <w:pPr>
      <w:framePr w:wrap="notBeside" w:y="16161"/>
    </w:pPr>
  </w:style>
  <w:style w:type="character" w:customStyle="1" w:styleId="ZGSM">
    <w:name w:val="ZGSM"/>
    <w:rsid w:val="007B4530"/>
  </w:style>
  <w:style w:type="paragraph" w:styleId="List2">
    <w:name w:val="List 2"/>
    <w:basedOn w:val="List"/>
    <w:semiHidden/>
    <w:rsid w:val="007B4530"/>
    <w:pPr>
      <w:ind w:left="851"/>
    </w:pPr>
  </w:style>
  <w:style w:type="paragraph" w:customStyle="1" w:styleId="ZG">
    <w:name w:val="ZG"/>
    <w:rsid w:val="007B45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B4530"/>
    <w:pPr>
      <w:ind w:left="1135"/>
    </w:pPr>
  </w:style>
  <w:style w:type="paragraph" w:styleId="List4">
    <w:name w:val="List 4"/>
    <w:basedOn w:val="List3"/>
    <w:semiHidden/>
    <w:rsid w:val="007B4530"/>
    <w:pPr>
      <w:ind w:left="1418"/>
    </w:pPr>
  </w:style>
  <w:style w:type="paragraph" w:styleId="List5">
    <w:name w:val="List 5"/>
    <w:basedOn w:val="List4"/>
    <w:semiHidden/>
    <w:rsid w:val="007B4530"/>
    <w:pPr>
      <w:ind w:left="1702"/>
    </w:pPr>
  </w:style>
  <w:style w:type="paragraph" w:customStyle="1" w:styleId="EditorsNote">
    <w:name w:val="Editor's Note"/>
    <w:basedOn w:val="NO"/>
    <w:rsid w:val="007B4530"/>
    <w:rPr>
      <w:color w:val="FF0000"/>
    </w:rPr>
  </w:style>
  <w:style w:type="paragraph" w:styleId="List">
    <w:name w:val="List"/>
    <w:basedOn w:val="Normal"/>
    <w:semiHidden/>
    <w:rsid w:val="007B4530"/>
    <w:pPr>
      <w:ind w:left="568" w:hanging="284"/>
    </w:pPr>
  </w:style>
  <w:style w:type="paragraph" w:styleId="ListBullet">
    <w:name w:val="List Bullet"/>
    <w:basedOn w:val="List"/>
    <w:semiHidden/>
    <w:rsid w:val="007B4530"/>
  </w:style>
  <w:style w:type="paragraph" w:styleId="ListBullet4">
    <w:name w:val="List Bullet 4"/>
    <w:basedOn w:val="ListBullet3"/>
    <w:semiHidden/>
    <w:rsid w:val="007B4530"/>
    <w:pPr>
      <w:ind w:left="1418"/>
    </w:pPr>
  </w:style>
  <w:style w:type="paragraph" w:styleId="ListBullet5">
    <w:name w:val="List Bullet 5"/>
    <w:basedOn w:val="ListBullet4"/>
    <w:semiHidden/>
    <w:rsid w:val="007B4530"/>
    <w:pPr>
      <w:ind w:left="1702"/>
    </w:pPr>
  </w:style>
  <w:style w:type="paragraph" w:customStyle="1" w:styleId="B2">
    <w:name w:val="B2"/>
    <w:basedOn w:val="List2"/>
    <w:rsid w:val="007B4530"/>
  </w:style>
  <w:style w:type="paragraph" w:customStyle="1" w:styleId="B3">
    <w:name w:val="B3"/>
    <w:basedOn w:val="List3"/>
    <w:rsid w:val="007B4530"/>
  </w:style>
  <w:style w:type="paragraph" w:customStyle="1" w:styleId="B4">
    <w:name w:val="B4"/>
    <w:basedOn w:val="List4"/>
    <w:rsid w:val="007B4530"/>
  </w:style>
  <w:style w:type="paragraph" w:customStyle="1" w:styleId="B5">
    <w:name w:val="B5"/>
    <w:basedOn w:val="List5"/>
    <w:rsid w:val="007B4530"/>
  </w:style>
  <w:style w:type="paragraph" w:customStyle="1" w:styleId="ZTD">
    <w:name w:val="ZTD"/>
    <w:basedOn w:val="ZB"/>
    <w:rsid w:val="007B45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8690E"/>
    <w:pPr>
      <w:ind w:firstLineChars="200" w:firstLine="420"/>
    </w:pPr>
    <w:rPr>
      <w:color w:val="000000"/>
      <w:lang w:eastAsia="ja-JP"/>
    </w:rPr>
  </w:style>
  <w:style w:type="paragraph" w:customStyle="1" w:styleId="CRCoverPage">
    <w:name w:val="CR Cover Page"/>
    <w:rsid w:val="007B453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3</cp:revision>
  <cp:lastPrinted>2002-04-23T07:10:00Z</cp:lastPrinted>
  <dcterms:created xsi:type="dcterms:W3CDTF">2022-11-18T08:13:00Z</dcterms:created>
  <dcterms:modified xsi:type="dcterms:W3CDTF">2023-01-06T15:08:00Z</dcterms:modified>
</cp:coreProperties>
</file>