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49FF7C3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E4397E">
        <w:rPr>
          <w:b/>
          <w:noProof/>
          <w:sz w:val="24"/>
        </w:rPr>
        <w:t>040</w:t>
      </w:r>
      <w:bookmarkStart w:id="0" w:name="_GoBack"/>
      <w:bookmarkEnd w:id="0"/>
    </w:p>
    <w:p w14:paraId="392FCA1C" w14:textId="187EDA68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667E6959" w:rsidR="001E41F3" w:rsidRPr="00410371" w:rsidRDefault="00E4397E" w:rsidP="00547111">
            <w:pPr>
              <w:pStyle w:val="CRCoverPage"/>
              <w:spacing w:after="0"/>
              <w:rPr>
                <w:noProof/>
              </w:rPr>
            </w:pPr>
            <w:r w:rsidRPr="00E4397E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2EBF3FB9" w:rsidR="001E41F3" w:rsidRPr="00410371" w:rsidRDefault="00225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5E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E43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7C91B0D5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Clarification on procedures related to server to server communication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27589D57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  <w:r w:rsidR="00077989">
              <w:rPr>
                <w:noProof/>
              </w:rPr>
              <w:t xml:space="preserve">, </w:t>
            </w:r>
            <w:r>
              <w:rPr>
                <w:noProof/>
              </w:rPr>
              <w:t>Kontron Transportation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5F504BB7" w:rsidR="001E41F3" w:rsidRDefault="00BF3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2D895E4C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This adds some clarification on representation of servers acting as participating or controlling role in the procedures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600A3CD7" w:rsidR="001E41F3" w:rsidRDefault="006A3F38">
            <w:pPr>
              <w:pStyle w:val="CRCoverPage"/>
              <w:spacing w:after="0"/>
              <w:ind w:left="100"/>
              <w:rPr>
                <w:noProof/>
              </w:rPr>
            </w:pPr>
            <w:r w:rsidRPr="006A3F38">
              <w:rPr>
                <w:noProof/>
              </w:rPr>
              <w:t>Adding a note explaining the representation of servers acting in participating or controlling role within the procedures.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5E32A123" w:rsidR="001E41F3" w:rsidRDefault="00CC5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F3288" w:rsidRPr="00BF3288">
              <w:rPr>
                <w:noProof/>
              </w:rPr>
              <w:t>pecification</w:t>
            </w:r>
            <w:r>
              <w:rPr>
                <w:noProof/>
              </w:rPr>
              <w:t xml:space="preserve"> remains unclear, especially for stage 3.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0066AA4C" w:rsidR="001E41F3" w:rsidRDefault="00D7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7.0 (new)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63618F9" w14:textId="40E3E5CE" w:rsidR="007529F5" w:rsidRDefault="007529F5" w:rsidP="007529F5">
      <w:pPr>
        <w:pStyle w:val="Heading2"/>
        <w:rPr>
          <w:ins w:id="9" w:author="Oettl, Martin (Nokia - DE/Munich)" w:date="2019-12-23T07:55:00Z"/>
        </w:rPr>
      </w:pPr>
      <w:ins w:id="10" w:author="Oettl, Martin (Nokia - DE/Munich)" w:date="2019-12-23T07:56:00Z">
        <w:r>
          <w:t>7</w:t>
        </w:r>
      </w:ins>
      <w:ins w:id="11" w:author="Oettl, Martin (Nokia - DE/Munich)" w:date="2019-12-23T07:55:00Z">
        <w:r>
          <w:t>.0 General</w:t>
        </w:r>
      </w:ins>
    </w:p>
    <w:p w14:paraId="4468FAA6" w14:textId="6D47ABEC" w:rsidR="007529F5" w:rsidRPr="008F0571" w:rsidRDefault="007529F5" w:rsidP="007529F5">
      <w:pPr>
        <w:pStyle w:val="NO"/>
        <w:rPr>
          <w:ins w:id="12" w:author="Oettl, Martin (Nokia - DE/Munich)" w:date="2019-12-23T07:55:00Z"/>
        </w:rPr>
      </w:pPr>
      <w:ins w:id="13" w:author="Oettl, Martin (Nokia - DE/Munich)" w:date="2019-12-23T07:55:00Z">
        <w:r w:rsidRPr="00600B96">
          <w:t>NOTE:</w:t>
        </w:r>
        <w:r w:rsidRPr="00600B96">
          <w:tab/>
        </w:r>
        <w:r w:rsidRPr="005C3235">
          <w:t xml:space="preserve">For simplicity, throughout this </w:t>
        </w:r>
      </w:ins>
      <w:ins w:id="14" w:author="Oettl, Martin (Nokia - DE/Munich)" w:date="2019-12-23T08:00:00Z">
        <w:r>
          <w:t>clause</w:t>
        </w:r>
      </w:ins>
      <w:ins w:id="15" w:author="Oettl, Martin (Nokia - DE/Munich)" w:date="2019-12-23T07:55:00Z">
        <w:r w:rsidRPr="005C3235">
          <w:t xml:space="preserve"> in the procedures a single </w:t>
        </w:r>
        <w:proofErr w:type="spellStart"/>
        <w:r w:rsidRPr="005C3235">
          <w:t>MC</w:t>
        </w:r>
      </w:ins>
      <w:ins w:id="16" w:author="Oettl, Martin (Nokia - DE/Munich)" w:date="2019-12-23T07:59:00Z">
        <w:r>
          <w:t>Video</w:t>
        </w:r>
      </w:ins>
      <w:proofErr w:type="spellEnd"/>
      <w:ins w:id="17" w:author="Oettl, Martin (Nokia - DE/Munich)" w:date="2019-12-23T07:55:00Z">
        <w:r w:rsidRPr="005C3235">
          <w:t xml:space="preserve"> server is shown in place of a </w:t>
        </w:r>
        <w:proofErr w:type="spellStart"/>
        <w:r w:rsidRPr="005C3235">
          <w:t>MC</w:t>
        </w:r>
      </w:ins>
      <w:ins w:id="18" w:author="Oettl, Martin (Nokia - DE/Munich)" w:date="2019-12-23T08:00:00Z">
        <w:r>
          <w:t>Video</w:t>
        </w:r>
      </w:ins>
      <w:proofErr w:type="spellEnd"/>
      <w:ins w:id="19" w:author="Oettl, Martin (Nokia - DE/Munich)" w:date="2019-12-23T07:55:00Z">
        <w:r>
          <w:t xml:space="preserve"> </w:t>
        </w:r>
        <w:r w:rsidRPr="005C3235">
          <w:t xml:space="preserve">server performing the participating role and a </w:t>
        </w:r>
        <w:proofErr w:type="spellStart"/>
        <w:r w:rsidRPr="005C3235">
          <w:t>MC</w:t>
        </w:r>
      </w:ins>
      <w:ins w:id="20" w:author="Oettl, Martin (Nokia - DE/Munich)" w:date="2019-12-23T07:59:00Z">
        <w:r>
          <w:t>Video</w:t>
        </w:r>
      </w:ins>
      <w:proofErr w:type="spellEnd"/>
      <w:ins w:id="21" w:author="Oettl, Martin (Nokia - DE/Munich)" w:date="2019-12-23T07:55:00Z">
        <w:r>
          <w:t xml:space="preserve"> </w:t>
        </w:r>
        <w:r w:rsidRPr="005C3235">
          <w:t>server performing the controlling role.</w:t>
        </w:r>
      </w:ins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F54355" w:rsidRDefault="00F54355">
      <w:r>
        <w:separator/>
      </w:r>
    </w:p>
  </w:endnote>
  <w:endnote w:type="continuationSeparator" w:id="0">
    <w:p w14:paraId="3A0E42BA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25EEF" w:rsidRDefault="00225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25EEF" w:rsidRDefault="00225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25EEF" w:rsidRDefault="00225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F54355" w:rsidRDefault="00F54355">
      <w:r>
        <w:separator/>
      </w:r>
    </w:p>
  </w:footnote>
  <w:footnote w:type="continuationSeparator" w:id="0">
    <w:p w14:paraId="338111F4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25EEF" w:rsidRDefault="00225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25EEF" w:rsidRDefault="00225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7989"/>
    <w:rsid w:val="000A6394"/>
    <w:rsid w:val="000B7FED"/>
    <w:rsid w:val="000C038A"/>
    <w:rsid w:val="000C6598"/>
    <w:rsid w:val="000E5F9D"/>
    <w:rsid w:val="00145D43"/>
    <w:rsid w:val="00192C46"/>
    <w:rsid w:val="001A08B3"/>
    <w:rsid w:val="001A7B60"/>
    <w:rsid w:val="001B52F0"/>
    <w:rsid w:val="001B7A65"/>
    <w:rsid w:val="001E41F3"/>
    <w:rsid w:val="00225EEF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F38"/>
    <w:rsid w:val="006B46FB"/>
    <w:rsid w:val="006E21FB"/>
    <w:rsid w:val="007529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4D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288"/>
    <w:rsid w:val="00C66BA2"/>
    <w:rsid w:val="00C95985"/>
    <w:rsid w:val="00CC5026"/>
    <w:rsid w:val="00CC52A7"/>
    <w:rsid w:val="00CC68D0"/>
    <w:rsid w:val="00D03F9A"/>
    <w:rsid w:val="00D06D51"/>
    <w:rsid w:val="00D24991"/>
    <w:rsid w:val="00D50255"/>
    <w:rsid w:val="00D66520"/>
    <w:rsid w:val="00D71BFF"/>
    <w:rsid w:val="00DE34CF"/>
    <w:rsid w:val="00E13F3D"/>
    <w:rsid w:val="00E34898"/>
    <w:rsid w:val="00E4397E"/>
    <w:rsid w:val="00EB09B7"/>
    <w:rsid w:val="00EE7D7C"/>
    <w:rsid w:val="00F25D98"/>
    <w:rsid w:val="00F300FB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64E9-8548-4AF1-8742-84A033FE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307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12</cp:revision>
  <cp:lastPrinted>1899-12-31T23:00:00Z</cp:lastPrinted>
  <dcterms:created xsi:type="dcterms:W3CDTF">2018-11-05T09:14:00Z</dcterms:created>
  <dcterms:modified xsi:type="dcterms:W3CDTF">2020-01-02T15:04:00Z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