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399899"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FD0927">
              <w:rPr>
                <w:sz w:val="64"/>
              </w:rPr>
              <w:t>82</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FD0927">
              <w:rPr>
                <w:sz w:val="32"/>
              </w:rPr>
              <w:t>4</w:t>
            </w:r>
            <w:r w:rsidRPr="00BB66E6">
              <w:rPr>
                <w:sz w:val="32"/>
              </w:rPr>
              <w:t>-</w:t>
            </w:r>
            <w:bookmarkEnd w:id="4"/>
            <w:r w:rsidR="00FE154A">
              <w:rPr>
                <w:sz w:val="32"/>
              </w:rPr>
              <w:t>0</w:t>
            </w:r>
            <w:r w:rsidR="00FD0927">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4B8872C3" w:rsidR="004F0988" w:rsidRPr="00BB66E6" w:rsidRDefault="000D326F" w:rsidP="0064383C">
            <w:pPr>
              <w:pStyle w:val="ZT"/>
              <w:framePr w:wrap="auto" w:hAnchor="text" w:yAlign="inline"/>
            </w:pPr>
            <w:r>
              <w:t xml:space="preserve">Functional architecture and information flows for AIML Enablement </w:t>
            </w:r>
            <w:proofErr w:type="gramStart"/>
            <w:r>
              <w:t>Service</w:t>
            </w:r>
            <w:r w:rsidR="00062023" w:rsidRPr="00BB66E6">
              <w:t>;</w:t>
            </w:r>
            <w:bookmarkEnd w:id="6"/>
            <w:proofErr w:type="gramEnd"/>
          </w:p>
          <w:p w14:paraId="04CAC1E0" w14:textId="1B1A566C"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0D326F">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6B0B67">
              <w:rPr>
                <w:noProof/>
                <w:sz w:val="18"/>
              </w:rPr>
              <w:t>2</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3AC7F77D" w14:textId="77777777" w:rsidR="00FE154A" w:rsidRDefault="00080512" w:rsidP="00FE154A">
      <w:pPr>
        <w:pStyle w:val="TT"/>
      </w:pPr>
      <w:r w:rsidRPr="004D3578">
        <w:br w:type="page"/>
      </w:r>
      <w:bookmarkStart w:id="14" w:name="tableOfContents"/>
      <w:bookmarkEnd w:id="14"/>
      <w:r w:rsidR="00FE154A">
        <w:lastRenderedPageBreak/>
        <w:t>Contents</w:t>
      </w:r>
    </w:p>
    <w:p w14:paraId="19BEB579" w14:textId="059CC0FE" w:rsidR="00142CB6" w:rsidRDefault="00FE154A">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"1-9" </w:instrText>
      </w:r>
      <w:r>
        <w:fldChar w:fldCharType="separate"/>
      </w:r>
      <w:r w:rsidR="00142CB6">
        <w:t>Foreword</w:t>
      </w:r>
      <w:r w:rsidR="00142CB6">
        <w:tab/>
      </w:r>
      <w:r w:rsidR="00142CB6">
        <w:fldChar w:fldCharType="begin"/>
      </w:r>
      <w:r w:rsidR="00142CB6">
        <w:instrText xml:space="preserve"> PAGEREF _Toc170806145 \h </w:instrText>
      </w:r>
      <w:r w:rsidR="00142CB6">
        <w:fldChar w:fldCharType="separate"/>
      </w:r>
      <w:r w:rsidR="00142CB6">
        <w:t>4</w:t>
      </w:r>
      <w:r w:rsidR="00142CB6">
        <w:fldChar w:fldCharType="end"/>
      </w:r>
    </w:p>
    <w:p w14:paraId="44449C5A" w14:textId="708778C1" w:rsidR="00142CB6" w:rsidRDefault="00142CB6">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_Toc170806146 \h </w:instrText>
      </w:r>
      <w:r>
        <w:fldChar w:fldCharType="separate"/>
      </w:r>
      <w:r>
        <w:t>5</w:t>
      </w:r>
      <w:r>
        <w:fldChar w:fldCharType="end"/>
      </w:r>
    </w:p>
    <w:p w14:paraId="172F07C8" w14:textId="57CF330B" w:rsidR="00142CB6" w:rsidRDefault="00142CB6">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_Toc170806147 \h </w:instrText>
      </w:r>
      <w:r>
        <w:fldChar w:fldCharType="separate"/>
      </w:r>
      <w:r>
        <w:t>6</w:t>
      </w:r>
      <w:r>
        <w:fldChar w:fldCharType="end"/>
      </w:r>
    </w:p>
    <w:p w14:paraId="024A4A65" w14:textId="43FF27BD" w:rsidR="00142CB6" w:rsidRDefault="00142CB6">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_Toc170806148 \h </w:instrText>
      </w:r>
      <w:r>
        <w:fldChar w:fldCharType="separate"/>
      </w:r>
      <w:r>
        <w:t>6</w:t>
      </w:r>
      <w:r>
        <w:fldChar w:fldCharType="end"/>
      </w:r>
    </w:p>
    <w:p w14:paraId="7714A3C9" w14:textId="5A66A58E" w:rsidR="00142CB6" w:rsidRDefault="00142CB6">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_Toc170806149 \h </w:instrText>
      </w:r>
      <w:r>
        <w:fldChar w:fldCharType="separate"/>
      </w:r>
      <w:r>
        <w:t>6</w:t>
      </w:r>
      <w:r>
        <w:fldChar w:fldCharType="end"/>
      </w:r>
    </w:p>
    <w:p w14:paraId="6DDC3E78" w14:textId="67704A44" w:rsidR="00142CB6" w:rsidRDefault="00142CB6">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_Toc170806150 \h </w:instrText>
      </w:r>
      <w:r>
        <w:fldChar w:fldCharType="separate"/>
      </w:r>
      <w:r>
        <w:t>6</w:t>
      </w:r>
      <w:r>
        <w:fldChar w:fldCharType="end"/>
      </w:r>
    </w:p>
    <w:p w14:paraId="35557A74" w14:textId="73199007" w:rsidR="00142CB6" w:rsidRDefault="00142CB6">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_Toc170806151 \h </w:instrText>
      </w:r>
      <w:r>
        <w:fldChar w:fldCharType="separate"/>
      </w:r>
      <w:r>
        <w:t>6</w:t>
      </w:r>
      <w:r>
        <w:fldChar w:fldCharType="end"/>
      </w:r>
    </w:p>
    <w:p w14:paraId="2B478D88" w14:textId="59BCB3BD" w:rsidR="00142CB6" w:rsidRDefault="00142CB6">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_Toc170806152 \h </w:instrText>
      </w:r>
      <w:r>
        <w:fldChar w:fldCharType="separate"/>
      </w:r>
      <w:r>
        <w:t>6</w:t>
      </w:r>
      <w:r>
        <w:fldChar w:fldCharType="end"/>
      </w:r>
    </w:p>
    <w:p w14:paraId="730D68A1" w14:textId="53DCA183" w:rsidR="00142CB6" w:rsidRDefault="00142CB6">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rsidRPr="00AD7A79">
        <w:rPr>
          <w:lang w:val="en-IN"/>
        </w:rPr>
        <w:t>Architectural requirements</w:t>
      </w:r>
      <w:r>
        <w:tab/>
      </w:r>
      <w:r>
        <w:fldChar w:fldCharType="begin"/>
      </w:r>
      <w:r>
        <w:instrText xml:space="preserve"> PAGEREF _Toc170806153 \h </w:instrText>
      </w:r>
      <w:r>
        <w:fldChar w:fldCharType="separate"/>
      </w:r>
      <w:r>
        <w:t>7</w:t>
      </w:r>
      <w:r>
        <w:fldChar w:fldCharType="end"/>
      </w:r>
    </w:p>
    <w:p w14:paraId="6473DA9A" w14:textId="5CE27FB8"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4.1</w:t>
      </w:r>
      <w:r>
        <w:rPr>
          <w:rFonts w:asciiTheme="minorHAnsi" w:eastAsiaTheme="minorEastAsia" w:hAnsiTheme="minorHAnsi" w:cstheme="minorBidi"/>
          <w:kern w:val="2"/>
          <w:sz w:val="22"/>
          <w:szCs w:val="22"/>
          <w:lang w:val="en-US"/>
          <w14:ligatures w14:val="standardContextual"/>
        </w:rPr>
        <w:tab/>
      </w:r>
      <w:r w:rsidRPr="00AD7A79">
        <w:rPr>
          <w:rFonts w:eastAsia="SimSun"/>
          <w:lang w:val="en-US" w:eastAsia="zh-CN"/>
        </w:rPr>
        <w:t>General Description</w:t>
      </w:r>
      <w:r>
        <w:tab/>
      </w:r>
      <w:r>
        <w:fldChar w:fldCharType="begin"/>
      </w:r>
      <w:r>
        <w:instrText xml:space="preserve"> PAGEREF _Toc170806154 \h </w:instrText>
      </w:r>
      <w:r>
        <w:fldChar w:fldCharType="separate"/>
      </w:r>
      <w:r>
        <w:t>7</w:t>
      </w:r>
      <w:r>
        <w:fldChar w:fldCharType="end"/>
      </w:r>
    </w:p>
    <w:p w14:paraId="4B96385C" w14:textId="1C0D4BA8"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4</w:t>
      </w:r>
      <w:r w:rsidRPr="00AD7A79">
        <w:rPr>
          <w:lang w:val="en-IN"/>
        </w:rPr>
        <w:t>.</w:t>
      </w:r>
      <w:r w:rsidRPr="00AD7A79">
        <w:rPr>
          <w:rFonts w:eastAsia="SimSun"/>
          <w:lang w:val="en-US" w:eastAsia="zh-CN"/>
        </w:rPr>
        <w:t>x</w:t>
      </w:r>
      <w:r>
        <w:rPr>
          <w:rFonts w:asciiTheme="minorHAnsi" w:eastAsiaTheme="minorEastAsia" w:hAnsiTheme="minorHAnsi" w:cstheme="minorBidi"/>
          <w:kern w:val="2"/>
          <w:sz w:val="22"/>
          <w:szCs w:val="22"/>
          <w:lang w:val="en-US"/>
          <w14:ligatures w14:val="standardContextual"/>
        </w:rPr>
        <w:tab/>
      </w:r>
      <w:r>
        <w:t>&lt;</w:t>
      </w:r>
      <w:r w:rsidRPr="00AD7A79">
        <w:rPr>
          <w:lang w:val="en-IN"/>
        </w:rPr>
        <w:t>Architectural requirements</w:t>
      </w:r>
      <w:r>
        <w:t>&gt;</w:t>
      </w:r>
      <w:r>
        <w:tab/>
      </w:r>
      <w:r>
        <w:fldChar w:fldCharType="begin"/>
      </w:r>
      <w:r>
        <w:instrText xml:space="preserve"> PAGEREF _Toc170806155 \h </w:instrText>
      </w:r>
      <w:r>
        <w:fldChar w:fldCharType="separate"/>
      </w:r>
      <w:r>
        <w:t>7</w:t>
      </w:r>
      <w:r>
        <w:fldChar w:fldCharType="end"/>
      </w:r>
    </w:p>
    <w:p w14:paraId="5CFD0945" w14:textId="73747F38"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4</w:t>
      </w:r>
      <w:r w:rsidRPr="00AD7A79">
        <w:rPr>
          <w:lang w:val="en-IN"/>
        </w:rPr>
        <w:t>.</w:t>
      </w:r>
      <w:r w:rsidRPr="00AD7A79">
        <w:rPr>
          <w:rFonts w:eastAsia="SimSun"/>
          <w:lang w:val="en-US" w:eastAsia="zh-CN"/>
        </w:rPr>
        <w:t>y</w:t>
      </w:r>
      <w:r>
        <w:rPr>
          <w:rFonts w:asciiTheme="minorHAnsi" w:eastAsiaTheme="minorEastAsia" w:hAnsiTheme="minorHAnsi" w:cstheme="minorBidi"/>
          <w:kern w:val="2"/>
          <w:sz w:val="22"/>
          <w:szCs w:val="22"/>
          <w:lang w:val="en-US"/>
          <w14:ligatures w14:val="standardContextual"/>
        </w:rPr>
        <w:tab/>
      </w:r>
      <w:r>
        <w:t>&lt;</w:t>
      </w:r>
      <w:r w:rsidRPr="00AD7A79">
        <w:rPr>
          <w:lang w:val="en-IN"/>
        </w:rPr>
        <w:t>Functional requirements</w:t>
      </w:r>
      <w:r>
        <w:t>&gt;</w:t>
      </w:r>
      <w:r>
        <w:tab/>
      </w:r>
      <w:r>
        <w:fldChar w:fldCharType="begin"/>
      </w:r>
      <w:r>
        <w:instrText xml:space="preserve"> PAGEREF _Toc170806156 \h </w:instrText>
      </w:r>
      <w:r>
        <w:fldChar w:fldCharType="separate"/>
      </w:r>
      <w:r>
        <w:t>7</w:t>
      </w:r>
      <w:r>
        <w:fldChar w:fldCharType="end"/>
      </w:r>
    </w:p>
    <w:p w14:paraId="725992D3" w14:textId="6426E8EF"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5</w:t>
      </w:r>
      <w:r>
        <w:rPr>
          <w:rFonts w:asciiTheme="minorHAnsi" w:eastAsiaTheme="minorEastAsia" w:hAnsiTheme="minorHAnsi" w:cstheme="minorBidi"/>
          <w:kern w:val="2"/>
          <w:szCs w:val="22"/>
          <w:lang w:val="en-US"/>
          <w14:ligatures w14:val="standardContextual"/>
        </w:rPr>
        <w:tab/>
      </w:r>
      <w:r w:rsidRPr="00AD7A79">
        <w:rPr>
          <w:rFonts w:eastAsia="SimSun"/>
          <w:lang w:val="en-US" w:eastAsia="zh-CN"/>
        </w:rPr>
        <w:t>Application architecture</w:t>
      </w:r>
      <w:r w:rsidRPr="00AD7A79">
        <w:rPr>
          <w:lang w:val="en-IN"/>
        </w:rPr>
        <w:t xml:space="preserve"> for enabling AI/ML services</w:t>
      </w:r>
      <w:r>
        <w:tab/>
      </w:r>
      <w:r>
        <w:fldChar w:fldCharType="begin"/>
      </w:r>
      <w:r>
        <w:instrText xml:space="preserve"> PAGEREF _Toc170806157 \h </w:instrText>
      </w:r>
      <w:r>
        <w:fldChar w:fldCharType="separate"/>
      </w:r>
      <w:r>
        <w:t>7</w:t>
      </w:r>
      <w:r>
        <w:fldChar w:fldCharType="end"/>
      </w:r>
    </w:p>
    <w:p w14:paraId="7162A508" w14:textId="161B59BE" w:rsidR="00142CB6" w:rsidRDefault="00142CB6">
      <w:pPr>
        <w:pStyle w:val="TOC1"/>
        <w:rPr>
          <w:rFonts w:asciiTheme="minorHAnsi" w:eastAsiaTheme="minorEastAsia" w:hAnsiTheme="minorHAnsi" w:cstheme="minorBidi"/>
          <w:kern w:val="2"/>
          <w:szCs w:val="22"/>
          <w:lang w:val="en-US"/>
          <w14:ligatures w14:val="standardContextual"/>
        </w:rPr>
      </w:pPr>
      <w:r>
        <w:t>6</w:t>
      </w:r>
      <w:r>
        <w:rPr>
          <w:rFonts w:asciiTheme="minorHAnsi" w:eastAsiaTheme="minorEastAsia" w:hAnsiTheme="minorHAnsi" w:cstheme="minorBidi"/>
          <w:kern w:val="2"/>
          <w:szCs w:val="22"/>
          <w:lang w:val="en-US"/>
          <w14:ligatures w14:val="standardContextual"/>
        </w:rPr>
        <w:tab/>
      </w:r>
      <w:r>
        <w:t>AIMLE Functional Description</w:t>
      </w:r>
      <w:r>
        <w:tab/>
      </w:r>
      <w:r>
        <w:fldChar w:fldCharType="begin"/>
      </w:r>
      <w:r>
        <w:instrText xml:space="preserve"> PAGEREF _Toc170806158 \h </w:instrText>
      </w:r>
      <w:r>
        <w:fldChar w:fldCharType="separate"/>
      </w:r>
      <w:r>
        <w:t>7</w:t>
      </w:r>
      <w:r>
        <w:fldChar w:fldCharType="end"/>
      </w:r>
    </w:p>
    <w:p w14:paraId="706211D3" w14:textId="3F921637" w:rsidR="00142CB6" w:rsidRDefault="00142CB6">
      <w:pPr>
        <w:pStyle w:val="TOC2"/>
        <w:rPr>
          <w:rFonts w:asciiTheme="minorHAnsi" w:eastAsiaTheme="minorEastAsia" w:hAnsiTheme="minorHAnsi" w:cstheme="minorBidi"/>
          <w:kern w:val="2"/>
          <w:sz w:val="22"/>
          <w:szCs w:val="22"/>
          <w:lang w:val="en-US"/>
          <w14:ligatures w14:val="standardContextual"/>
        </w:rPr>
      </w:pPr>
      <w:r>
        <w:t>6.x</w:t>
      </w:r>
      <w:r>
        <w:rPr>
          <w:rFonts w:asciiTheme="minorHAnsi" w:eastAsiaTheme="minorEastAsia" w:hAnsiTheme="minorHAnsi" w:cstheme="minorBidi"/>
          <w:kern w:val="2"/>
          <w:sz w:val="22"/>
          <w:szCs w:val="22"/>
          <w:lang w:val="en-US"/>
          <w14:ligatures w14:val="standardContextual"/>
        </w:rPr>
        <w:tab/>
      </w:r>
      <w:r>
        <w:t>&lt;</w:t>
      </w:r>
      <w:r w:rsidRPr="00AD7A79">
        <w:rPr>
          <w:rFonts w:eastAsia="SimSun"/>
          <w:lang w:val="en-US" w:eastAsia="zh-CN"/>
        </w:rPr>
        <w:t>Functionality</w:t>
      </w:r>
      <w:r>
        <w:t>&gt;</w:t>
      </w:r>
      <w:r>
        <w:tab/>
      </w:r>
      <w:r>
        <w:fldChar w:fldCharType="begin"/>
      </w:r>
      <w:r>
        <w:instrText xml:space="preserve"> PAGEREF _Toc170806159 \h </w:instrText>
      </w:r>
      <w:r>
        <w:fldChar w:fldCharType="separate"/>
      </w:r>
      <w:r>
        <w:t>7</w:t>
      </w:r>
      <w:r>
        <w:fldChar w:fldCharType="end"/>
      </w:r>
    </w:p>
    <w:p w14:paraId="7D52B779" w14:textId="4F8D0EDA"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7</w:t>
      </w:r>
      <w:r>
        <w:rPr>
          <w:rFonts w:asciiTheme="minorHAnsi" w:eastAsiaTheme="minorEastAsia" w:hAnsiTheme="minorHAnsi" w:cstheme="minorBidi"/>
          <w:kern w:val="2"/>
          <w:szCs w:val="22"/>
          <w:lang w:val="en-US"/>
          <w14:ligatures w14:val="standardContextual"/>
        </w:rPr>
        <w:tab/>
      </w:r>
      <w:r w:rsidRPr="00AD7A79">
        <w:rPr>
          <w:lang w:val="en-IN"/>
        </w:rPr>
        <w:t>Identities and commonly used values</w:t>
      </w:r>
      <w:r>
        <w:tab/>
      </w:r>
      <w:r>
        <w:fldChar w:fldCharType="begin"/>
      </w:r>
      <w:r>
        <w:instrText xml:space="preserve"> PAGEREF _Toc170806160 \h </w:instrText>
      </w:r>
      <w:r>
        <w:fldChar w:fldCharType="separate"/>
      </w:r>
      <w:r>
        <w:t>7</w:t>
      </w:r>
      <w:r>
        <w:fldChar w:fldCharType="end"/>
      </w:r>
    </w:p>
    <w:p w14:paraId="6955857B" w14:textId="0AD37D72"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7</w:t>
      </w:r>
      <w:r w:rsidRPr="00AD7A79">
        <w:rPr>
          <w:lang w:val="en-IN"/>
        </w:rPr>
        <w:t>.1</w:t>
      </w:r>
      <w:r>
        <w:rPr>
          <w:rFonts w:asciiTheme="minorHAnsi" w:eastAsiaTheme="minorEastAsia" w:hAnsiTheme="minorHAnsi" w:cstheme="minorBidi"/>
          <w:kern w:val="2"/>
          <w:sz w:val="22"/>
          <w:szCs w:val="22"/>
          <w:lang w:val="en-US"/>
          <w14:ligatures w14:val="standardContextual"/>
        </w:rPr>
        <w:tab/>
      </w:r>
      <w:r w:rsidRPr="00AD7A79">
        <w:rPr>
          <w:lang w:val="en-IN"/>
        </w:rPr>
        <w:t>General</w:t>
      </w:r>
      <w:r>
        <w:tab/>
      </w:r>
      <w:r>
        <w:fldChar w:fldCharType="begin"/>
      </w:r>
      <w:r>
        <w:instrText xml:space="preserve"> PAGEREF _Toc170806161 \h </w:instrText>
      </w:r>
      <w:r>
        <w:fldChar w:fldCharType="separate"/>
      </w:r>
      <w:r>
        <w:t>7</w:t>
      </w:r>
      <w:r>
        <w:fldChar w:fldCharType="end"/>
      </w:r>
    </w:p>
    <w:p w14:paraId="10EEA883" w14:textId="58B376DB"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7</w:t>
      </w:r>
      <w:r w:rsidRPr="00AD7A79">
        <w:rPr>
          <w:lang w:val="en-IN"/>
        </w:rPr>
        <w:t>.2</w:t>
      </w:r>
      <w:r>
        <w:rPr>
          <w:rFonts w:asciiTheme="minorHAnsi" w:eastAsiaTheme="minorEastAsia" w:hAnsiTheme="minorHAnsi" w:cstheme="minorBidi"/>
          <w:kern w:val="2"/>
          <w:sz w:val="22"/>
          <w:szCs w:val="22"/>
          <w:lang w:val="en-US"/>
          <w14:ligatures w14:val="standardContextual"/>
        </w:rPr>
        <w:tab/>
      </w:r>
      <w:r w:rsidRPr="00AD7A79">
        <w:rPr>
          <w:lang w:val="en-IN"/>
        </w:rPr>
        <w:t>&lt;name&gt;</w:t>
      </w:r>
      <w:r>
        <w:tab/>
      </w:r>
      <w:r>
        <w:fldChar w:fldCharType="begin"/>
      </w:r>
      <w:r>
        <w:instrText xml:space="preserve"> PAGEREF _Toc170806162 \h </w:instrText>
      </w:r>
      <w:r>
        <w:fldChar w:fldCharType="separate"/>
      </w:r>
      <w:r>
        <w:t>7</w:t>
      </w:r>
      <w:r>
        <w:fldChar w:fldCharType="end"/>
      </w:r>
    </w:p>
    <w:p w14:paraId="2EC3617D" w14:textId="67582844"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8</w:t>
      </w:r>
      <w:r>
        <w:rPr>
          <w:rFonts w:asciiTheme="minorHAnsi" w:eastAsiaTheme="minorEastAsia" w:hAnsiTheme="minorHAnsi" w:cstheme="minorBidi"/>
          <w:kern w:val="2"/>
          <w:szCs w:val="22"/>
          <w:lang w:val="en-US"/>
          <w14:ligatures w14:val="standardContextual"/>
        </w:rPr>
        <w:tab/>
      </w:r>
      <w:r w:rsidRPr="00AD7A79">
        <w:rPr>
          <w:lang w:val="en-IN"/>
        </w:rPr>
        <w:t>Procedures and information flows</w:t>
      </w:r>
      <w:r>
        <w:tab/>
      </w:r>
      <w:r>
        <w:fldChar w:fldCharType="begin"/>
      </w:r>
      <w:r>
        <w:instrText xml:space="preserve"> PAGEREF _Toc170806163 \h </w:instrText>
      </w:r>
      <w:r>
        <w:fldChar w:fldCharType="separate"/>
      </w:r>
      <w:r>
        <w:t>7</w:t>
      </w:r>
      <w:r>
        <w:fldChar w:fldCharType="end"/>
      </w:r>
    </w:p>
    <w:p w14:paraId="187FBF38" w14:textId="100AE4DD"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t>.1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_Toc170806164 \h </w:instrText>
      </w:r>
      <w:r>
        <w:fldChar w:fldCharType="separate"/>
      </w:r>
      <w:r>
        <w:t>8</w:t>
      </w:r>
      <w:r>
        <w:fldChar w:fldCharType="end"/>
      </w:r>
    </w:p>
    <w:p w14:paraId="77D793C4" w14:textId="339A800D" w:rsidR="00142CB6" w:rsidRDefault="00142CB6">
      <w:pPr>
        <w:pStyle w:val="TOC2"/>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w:t>
      </w:r>
      <w:r>
        <w:rPr>
          <w:rFonts w:asciiTheme="minorHAnsi" w:eastAsiaTheme="minorEastAsia" w:hAnsiTheme="minorHAnsi" w:cstheme="minorBidi"/>
          <w:kern w:val="2"/>
          <w:sz w:val="22"/>
          <w:szCs w:val="22"/>
          <w:lang w:val="en-US"/>
          <w14:ligatures w14:val="standardContextual"/>
        </w:rPr>
        <w:tab/>
      </w:r>
      <w:r w:rsidRPr="00AD7A79">
        <w:rPr>
          <w:lang w:val="en-IN"/>
        </w:rPr>
        <w:t>&lt;procedure name&gt;</w:t>
      </w:r>
      <w:r>
        <w:tab/>
      </w:r>
      <w:r>
        <w:fldChar w:fldCharType="begin"/>
      </w:r>
      <w:r>
        <w:instrText xml:space="preserve"> PAGEREF _Toc170806165 \h </w:instrText>
      </w:r>
      <w:r>
        <w:fldChar w:fldCharType="separate"/>
      </w:r>
      <w:r>
        <w:t>8</w:t>
      </w:r>
      <w:r>
        <w:fldChar w:fldCharType="end"/>
      </w:r>
    </w:p>
    <w:p w14:paraId="244CD0E6" w14:textId="022F7B31" w:rsidR="00142CB6" w:rsidRDefault="00142CB6">
      <w:pPr>
        <w:pStyle w:val="TOC3"/>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.x.1</w:t>
      </w:r>
      <w:r>
        <w:rPr>
          <w:rFonts w:asciiTheme="minorHAnsi" w:eastAsiaTheme="minorEastAsia" w:hAnsiTheme="minorHAnsi" w:cstheme="minorBidi"/>
          <w:kern w:val="2"/>
          <w:sz w:val="22"/>
          <w:szCs w:val="22"/>
          <w:lang w:val="en-US"/>
          <w14:ligatures w14:val="standardContextual"/>
        </w:rPr>
        <w:tab/>
      </w:r>
      <w:r w:rsidRPr="00AD7A79">
        <w:rPr>
          <w:lang w:val="en-IN"/>
        </w:rPr>
        <w:t>General</w:t>
      </w:r>
      <w:r>
        <w:tab/>
      </w:r>
      <w:r>
        <w:fldChar w:fldCharType="begin"/>
      </w:r>
      <w:r>
        <w:instrText xml:space="preserve"> PAGEREF _Toc170806166 \h </w:instrText>
      </w:r>
      <w:r>
        <w:fldChar w:fldCharType="separate"/>
      </w:r>
      <w:r>
        <w:t>8</w:t>
      </w:r>
      <w:r>
        <w:fldChar w:fldCharType="end"/>
      </w:r>
    </w:p>
    <w:p w14:paraId="31F6C36C" w14:textId="6CD7D9FB" w:rsidR="00142CB6" w:rsidRDefault="00142CB6">
      <w:pPr>
        <w:pStyle w:val="TOC3"/>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w:t>
      </w:r>
      <w:r w:rsidRPr="00AD7A79">
        <w:rPr>
          <w:rFonts w:eastAsia="SimSun"/>
          <w:lang w:val="en-US" w:eastAsia="zh-CN"/>
        </w:rPr>
        <w:t>2</w:t>
      </w:r>
      <w:r>
        <w:rPr>
          <w:rFonts w:asciiTheme="minorHAnsi" w:eastAsiaTheme="minorEastAsia" w:hAnsiTheme="minorHAnsi" w:cstheme="minorBidi"/>
          <w:kern w:val="2"/>
          <w:sz w:val="22"/>
          <w:szCs w:val="22"/>
          <w:lang w:val="en-US"/>
          <w14:ligatures w14:val="standardContextual"/>
        </w:rPr>
        <w:tab/>
      </w:r>
      <w:r w:rsidRPr="00AD7A79">
        <w:rPr>
          <w:lang w:val="en-IN"/>
        </w:rPr>
        <w:t>Procedure</w:t>
      </w:r>
      <w:r>
        <w:tab/>
      </w:r>
      <w:r>
        <w:fldChar w:fldCharType="begin"/>
      </w:r>
      <w:r>
        <w:instrText xml:space="preserve"> PAGEREF _Toc170806167 \h </w:instrText>
      </w:r>
      <w:r>
        <w:fldChar w:fldCharType="separate"/>
      </w:r>
      <w:r>
        <w:t>8</w:t>
      </w:r>
      <w:r>
        <w:fldChar w:fldCharType="end"/>
      </w:r>
    </w:p>
    <w:p w14:paraId="62B3E518" w14:textId="2746F1C8" w:rsidR="00142CB6" w:rsidRDefault="00142CB6">
      <w:pPr>
        <w:pStyle w:val="TOC3"/>
        <w:rPr>
          <w:rFonts w:asciiTheme="minorHAnsi" w:eastAsiaTheme="minorEastAsia" w:hAnsiTheme="minorHAnsi" w:cstheme="minorBidi"/>
          <w:kern w:val="2"/>
          <w:sz w:val="22"/>
          <w:szCs w:val="22"/>
          <w:lang w:val="en-US"/>
          <w14:ligatures w14:val="standardContextual"/>
        </w:rPr>
      </w:pPr>
      <w:r w:rsidRPr="00AD7A79">
        <w:rPr>
          <w:rFonts w:eastAsia="SimSun"/>
          <w:lang w:val="en-US" w:eastAsia="zh-CN"/>
        </w:rPr>
        <w:t>8</w:t>
      </w:r>
      <w:r w:rsidRPr="00AD7A79">
        <w:rPr>
          <w:lang w:val="en-IN"/>
        </w:rPr>
        <w:t>.x.</w:t>
      </w:r>
      <w:r w:rsidRPr="00AD7A79">
        <w:rPr>
          <w:rFonts w:eastAsia="SimSun"/>
          <w:lang w:val="en-US" w:eastAsia="zh-CN"/>
        </w:rPr>
        <w:t>3</w:t>
      </w:r>
      <w:r>
        <w:rPr>
          <w:rFonts w:asciiTheme="minorHAnsi" w:eastAsiaTheme="minorEastAsia" w:hAnsiTheme="minorHAnsi" w:cstheme="minorBidi"/>
          <w:kern w:val="2"/>
          <w:sz w:val="22"/>
          <w:szCs w:val="22"/>
          <w:lang w:val="en-US"/>
          <w14:ligatures w14:val="standardContextual"/>
        </w:rPr>
        <w:tab/>
      </w:r>
      <w:r w:rsidRPr="00AD7A79">
        <w:rPr>
          <w:lang w:val="en-IN"/>
        </w:rPr>
        <w:t>Information flows</w:t>
      </w:r>
      <w:r>
        <w:tab/>
      </w:r>
      <w:r>
        <w:fldChar w:fldCharType="begin"/>
      </w:r>
      <w:r>
        <w:instrText xml:space="preserve"> PAGEREF _Toc170806168 \h </w:instrText>
      </w:r>
      <w:r>
        <w:fldChar w:fldCharType="separate"/>
      </w:r>
      <w:r>
        <w:t>8</w:t>
      </w:r>
      <w:r>
        <w:fldChar w:fldCharType="end"/>
      </w:r>
    </w:p>
    <w:p w14:paraId="2A68A1E9" w14:textId="669E151C" w:rsidR="00142CB6" w:rsidRDefault="00142CB6">
      <w:pPr>
        <w:pStyle w:val="TOC1"/>
        <w:rPr>
          <w:rFonts w:asciiTheme="minorHAnsi" w:eastAsiaTheme="minorEastAsia" w:hAnsiTheme="minorHAnsi" w:cstheme="minorBidi"/>
          <w:kern w:val="2"/>
          <w:szCs w:val="22"/>
          <w:lang w:val="en-US"/>
          <w14:ligatures w14:val="standardContextual"/>
        </w:rPr>
      </w:pPr>
      <w:r w:rsidRPr="00AD7A79">
        <w:rPr>
          <w:rFonts w:eastAsia="SimSun"/>
          <w:lang w:val="en-US" w:eastAsia="zh-CN"/>
        </w:rPr>
        <w:t>9</w:t>
      </w:r>
      <w:r>
        <w:rPr>
          <w:rFonts w:asciiTheme="minorHAnsi" w:eastAsiaTheme="minorEastAsia" w:hAnsiTheme="minorHAnsi" w:cstheme="minorBidi"/>
          <w:kern w:val="2"/>
          <w:szCs w:val="22"/>
          <w:lang w:val="en-US"/>
          <w14:ligatures w14:val="standardContextual"/>
        </w:rPr>
        <w:tab/>
      </w:r>
      <w:r w:rsidRPr="00AD7A79">
        <w:rPr>
          <w:lang w:val="en-IN"/>
        </w:rPr>
        <w:t>AIMLE APIs</w:t>
      </w:r>
      <w:r>
        <w:tab/>
      </w:r>
      <w:r>
        <w:fldChar w:fldCharType="begin"/>
      </w:r>
      <w:r>
        <w:instrText xml:space="preserve"> PAGEREF _Toc170806169 \h </w:instrText>
      </w:r>
      <w:r>
        <w:fldChar w:fldCharType="separate"/>
      </w:r>
      <w:r>
        <w:t>8</w:t>
      </w:r>
      <w:r>
        <w:fldChar w:fldCharType="end"/>
      </w:r>
    </w:p>
    <w:p w14:paraId="0B183978" w14:textId="345BCADA" w:rsidR="00142CB6" w:rsidRDefault="00142CB6">
      <w:pPr>
        <w:pStyle w:val="TOC8"/>
        <w:rPr>
          <w:rFonts w:asciiTheme="minorHAnsi" w:eastAsiaTheme="minorEastAsia" w:hAnsiTheme="minorHAnsi" w:cstheme="minorBidi"/>
          <w:b w:val="0"/>
          <w:kern w:val="2"/>
          <w:szCs w:val="22"/>
          <w:lang w:val="en-US"/>
          <w14:ligatures w14:val="standardContextual"/>
        </w:rPr>
      </w:pPr>
      <w:r>
        <w:t>Annex A (informative):</w:t>
      </w:r>
      <w:r w:rsidRPr="00AD7A79">
        <w:rPr>
          <w:rFonts w:eastAsia="SimSun"/>
          <w:lang w:val="en-US" w:eastAsia="zh-CN"/>
        </w:rPr>
        <w:t xml:space="preserve"> </w:t>
      </w:r>
      <w:r>
        <w:t>Deployment scenarios</w:t>
      </w:r>
      <w:r>
        <w:tab/>
      </w:r>
      <w:r>
        <w:fldChar w:fldCharType="begin"/>
      </w:r>
      <w:r>
        <w:instrText xml:space="preserve"> PAGEREF _Toc170806170 \h </w:instrText>
      </w:r>
      <w:r>
        <w:fldChar w:fldCharType="separate"/>
      </w:r>
      <w:r>
        <w:t>8</w:t>
      </w:r>
      <w:r>
        <w:fldChar w:fldCharType="end"/>
      </w:r>
    </w:p>
    <w:p w14:paraId="3B61718F" w14:textId="01B610F2" w:rsidR="00142CB6" w:rsidRDefault="00142CB6">
      <w:pPr>
        <w:pStyle w:val="TOC8"/>
        <w:rPr>
          <w:rFonts w:asciiTheme="minorHAnsi" w:eastAsiaTheme="minorEastAsia" w:hAnsiTheme="minorHAnsi" w:cstheme="minorBidi"/>
          <w:b w:val="0"/>
          <w:kern w:val="2"/>
          <w:szCs w:val="22"/>
          <w:lang w:val="en-US"/>
          <w14:ligatures w14:val="standardContextual"/>
        </w:rPr>
      </w:pPr>
      <w:r>
        <w:t>Annex B (informative):</w:t>
      </w:r>
      <w:r w:rsidRPr="00AD7A79">
        <w:rPr>
          <w:rFonts w:eastAsia="SimSun"/>
          <w:lang w:val="en-US" w:eastAsia="zh-CN"/>
        </w:rPr>
        <w:t xml:space="preserve"> </w:t>
      </w:r>
      <w:r>
        <w:t>Business Relationships</w:t>
      </w:r>
      <w:r>
        <w:tab/>
      </w:r>
      <w:r>
        <w:fldChar w:fldCharType="begin"/>
      </w:r>
      <w:r>
        <w:instrText xml:space="preserve"> PAGEREF _Toc170806171 \h </w:instrText>
      </w:r>
      <w:r>
        <w:fldChar w:fldCharType="separate"/>
      </w:r>
      <w:r>
        <w:t>8</w:t>
      </w:r>
      <w:r>
        <w:fldChar w:fldCharType="end"/>
      </w:r>
    </w:p>
    <w:p w14:paraId="244E40EF" w14:textId="65F8455A" w:rsidR="00142CB6" w:rsidRDefault="00142CB6">
      <w:pPr>
        <w:pStyle w:val="TOC8"/>
        <w:rPr>
          <w:rFonts w:asciiTheme="minorHAnsi" w:eastAsiaTheme="minorEastAsia" w:hAnsiTheme="minorHAnsi" w:cstheme="minorBidi"/>
          <w:b w:val="0"/>
          <w:kern w:val="2"/>
          <w:szCs w:val="22"/>
          <w:lang w:val="en-US"/>
          <w14:ligatures w14:val="standardContextual"/>
        </w:rPr>
      </w:pPr>
      <w:r>
        <w:t xml:space="preserve">Annex </w:t>
      </w:r>
      <w:r w:rsidRPr="00AD7A79">
        <w:rPr>
          <w:rFonts w:eastAsia="SimSun"/>
          <w:lang w:val="en-US" w:eastAsia="zh-CN"/>
        </w:rPr>
        <w:t>C</w:t>
      </w:r>
      <w:r>
        <w:t xml:space="preserve"> (informative):</w:t>
      </w:r>
      <w:r w:rsidRPr="00AD7A79">
        <w:rPr>
          <w:rFonts w:eastAsia="SimSun"/>
          <w:lang w:val="en-US" w:eastAsia="zh-CN"/>
        </w:rPr>
        <w:t xml:space="preserve"> </w:t>
      </w:r>
      <w:r>
        <w:t>Change history</w:t>
      </w:r>
      <w:r>
        <w:tab/>
      </w:r>
      <w:r>
        <w:fldChar w:fldCharType="begin"/>
      </w:r>
      <w:r>
        <w:instrText xml:space="preserve"> PAGEREF _Toc170806172 \h </w:instrText>
      </w:r>
      <w:r>
        <w:fldChar w:fldCharType="separate"/>
      </w:r>
      <w:r>
        <w:t>9</w:t>
      </w:r>
      <w:r>
        <w:fldChar w:fldCharType="end"/>
      </w:r>
    </w:p>
    <w:p w14:paraId="43BBB68A" w14:textId="691DDD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5" w:name="foreword"/>
      <w:bookmarkStart w:id="16" w:name="_Toc23931"/>
      <w:bookmarkStart w:id="17" w:name="_Toc106116311"/>
      <w:bookmarkStart w:id="18" w:name="_Toc170806145"/>
      <w:bookmarkEnd w:id="15"/>
      <w:r>
        <w:lastRenderedPageBreak/>
        <w:t>Foreword</w:t>
      </w:r>
      <w:bookmarkEnd w:id="16"/>
      <w:bookmarkEnd w:id="17"/>
      <w:bookmarkEnd w:id="18"/>
    </w:p>
    <w:p w14:paraId="3AD64C77" w14:textId="77777777" w:rsidR="00FE154A" w:rsidRDefault="00FE154A" w:rsidP="00FE154A">
      <w:r>
        <w:t xml:space="preserve">This Technical </w:t>
      </w:r>
      <w:bookmarkStart w:id="19" w:name="spectype3"/>
      <w:r>
        <w:t>Specification</w:t>
      </w:r>
      <w:bookmarkEnd w:id="19"/>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 xml:space="preserve">Version </w:t>
      </w:r>
      <w:proofErr w:type="spellStart"/>
      <w:r>
        <w:t>x.y.z</w:t>
      </w:r>
      <w:proofErr w:type="spellEnd"/>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 xml:space="preserve">presented to TSG for </w:t>
      </w:r>
      <w:proofErr w:type="gramStart"/>
      <w:r>
        <w:t>information;</w:t>
      </w:r>
      <w:proofErr w:type="gramEnd"/>
    </w:p>
    <w:p w14:paraId="20A866FE" w14:textId="77777777" w:rsidR="00FE154A" w:rsidRDefault="00FE154A" w:rsidP="00FE154A">
      <w:pPr>
        <w:pStyle w:val="B3"/>
      </w:pPr>
      <w:r>
        <w:t>2</w:t>
      </w:r>
      <w:r>
        <w:tab/>
        <w:t xml:space="preserve">presented to TSG for </w:t>
      </w:r>
      <w:proofErr w:type="gramStart"/>
      <w:r>
        <w:t>approval;</w:t>
      </w:r>
      <w:proofErr w:type="gramEnd"/>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 xml:space="preserve">indicates a mandatory requirement to do </w:t>
      </w:r>
      <w:proofErr w:type="gramStart"/>
      <w:r>
        <w:t>something</w:t>
      </w:r>
      <w:proofErr w:type="gramEnd"/>
    </w:p>
    <w:p w14:paraId="23C653B2" w14:textId="77777777" w:rsidR="00FE154A" w:rsidRDefault="00FE154A" w:rsidP="00FE154A">
      <w:pPr>
        <w:pStyle w:val="EX"/>
      </w:pPr>
      <w:r>
        <w:rPr>
          <w:b/>
        </w:rPr>
        <w:t>shall not</w:t>
      </w:r>
      <w:r>
        <w:tab/>
        <w:t xml:space="preserve">indicates an interdiction (prohibition) to do </w:t>
      </w:r>
      <w:proofErr w:type="gramStart"/>
      <w:r>
        <w:t>something</w:t>
      </w:r>
      <w:proofErr w:type="gramEnd"/>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3AD4C50" w14:textId="77777777" w:rsidR="00FE154A" w:rsidRDefault="00FE154A" w:rsidP="00FE154A">
      <w:pPr>
        <w:pStyle w:val="EX"/>
      </w:pPr>
      <w:r>
        <w:rPr>
          <w:b/>
        </w:rPr>
        <w:t>should</w:t>
      </w:r>
      <w:r>
        <w:tab/>
      </w:r>
      <w:r>
        <w:tab/>
        <w:t xml:space="preserve">indicates a recommendation to do </w:t>
      </w:r>
      <w:proofErr w:type="gramStart"/>
      <w:r>
        <w:t>something</w:t>
      </w:r>
      <w:proofErr w:type="gramEnd"/>
    </w:p>
    <w:p w14:paraId="0A557F6B" w14:textId="77777777" w:rsidR="00FE154A" w:rsidRDefault="00FE154A" w:rsidP="00FE154A">
      <w:pPr>
        <w:pStyle w:val="EX"/>
      </w:pPr>
      <w:r>
        <w:rPr>
          <w:b/>
        </w:rPr>
        <w:t>should not</w:t>
      </w:r>
      <w:r>
        <w:tab/>
        <w:t xml:space="preserve">indicates a recommendation not to do </w:t>
      </w:r>
      <w:proofErr w:type="gramStart"/>
      <w:r>
        <w:t>something</w:t>
      </w:r>
      <w:proofErr w:type="gramEnd"/>
    </w:p>
    <w:p w14:paraId="0D05E3FF" w14:textId="77777777" w:rsidR="00FE154A" w:rsidRDefault="00FE154A" w:rsidP="00FE154A">
      <w:pPr>
        <w:pStyle w:val="EX"/>
      </w:pPr>
      <w:r>
        <w:rPr>
          <w:b/>
        </w:rPr>
        <w:t>may</w:t>
      </w:r>
      <w:r>
        <w:tab/>
      </w:r>
      <w:r>
        <w:tab/>
        <w:t xml:space="preserve">indicates permission to do </w:t>
      </w:r>
      <w:proofErr w:type="gramStart"/>
      <w:r>
        <w:t>something</w:t>
      </w:r>
      <w:proofErr w:type="gramEnd"/>
    </w:p>
    <w:p w14:paraId="360862FD" w14:textId="77777777" w:rsidR="00FE154A" w:rsidRDefault="00FE154A" w:rsidP="00FE154A">
      <w:pPr>
        <w:pStyle w:val="EX"/>
      </w:pPr>
      <w:r>
        <w:rPr>
          <w:b/>
        </w:rPr>
        <w:t>need not</w:t>
      </w:r>
      <w:r>
        <w:tab/>
        <w:t xml:space="preserve">indicates permission not to do </w:t>
      </w:r>
      <w:proofErr w:type="gramStart"/>
      <w:r>
        <w:t>something</w:t>
      </w:r>
      <w:proofErr w:type="gramEnd"/>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 xml:space="preserve">indicates that something is </w:t>
      </w:r>
      <w:proofErr w:type="gramStart"/>
      <w:r>
        <w:t>possible</w:t>
      </w:r>
      <w:proofErr w:type="gramEnd"/>
    </w:p>
    <w:p w14:paraId="29909E63" w14:textId="77777777" w:rsidR="00FE154A" w:rsidRDefault="00FE154A" w:rsidP="00FE154A">
      <w:pPr>
        <w:pStyle w:val="EX"/>
      </w:pPr>
      <w:r>
        <w:rPr>
          <w:b/>
        </w:rPr>
        <w:t>cannot</w:t>
      </w:r>
      <w:r>
        <w:tab/>
      </w:r>
      <w:r>
        <w:tab/>
        <w:t xml:space="preserve">indicates that something is </w:t>
      </w:r>
      <w:proofErr w:type="gramStart"/>
      <w:r>
        <w:t>impossible</w:t>
      </w:r>
      <w:proofErr w:type="gramEnd"/>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D3C7858" w14:textId="77777777" w:rsidR="00FE154A" w:rsidRDefault="00FE154A" w:rsidP="00FE154A">
      <w:pPr>
        <w:pStyle w:val="EX"/>
      </w:pPr>
      <w:r>
        <w:rPr>
          <w:b/>
        </w:rPr>
        <w:t>will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73E1A999" w14:textId="77777777" w:rsidR="00FE154A" w:rsidRDefault="00FE154A" w:rsidP="00FE154A">
      <w:pPr>
        <w:pStyle w:val="EX"/>
      </w:pPr>
      <w:r>
        <w:rPr>
          <w:b/>
        </w:rPr>
        <w:t>might</w:t>
      </w:r>
      <w:r>
        <w:tab/>
        <w:t xml:space="preserve">indicates a likelihood that something will happen as a result of action taken by some agency the behaviour of which is outside the scope of the present </w:t>
      </w:r>
      <w:proofErr w:type="gramStart"/>
      <w:r>
        <w:t>document</w:t>
      </w:r>
      <w:proofErr w:type="gramEnd"/>
    </w:p>
    <w:p w14:paraId="3334466C" w14:textId="77777777" w:rsidR="00FE154A" w:rsidRDefault="00FE154A" w:rsidP="00FE154A">
      <w:pPr>
        <w:pStyle w:val="EX"/>
      </w:pPr>
      <w:r>
        <w:rPr>
          <w:b/>
        </w:rPr>
        <w:lastRenderedPageBreak/>
        <w:t>might not</w:t>
      </w:r>
      <w:r>
        <w:tab/>
        <w:t xml:space="preserve">indicates a likelihood that something will not happen as a result of action taken by some agency the behaviour of which is outside the scope of the present </w:t>
      </w:r>
      <w:proofErr w:type="gramStart"/>
      <w:r>
        <w:t>document</w:t>
      </w:r>
      <w:proofErr w:type="gramEnd"/>
    </w:p>
    <w:p w14:paraId="777E702D" w14:textId="77777777" w:rsidR="00FE154A" w:rsidRDefault="00FE154A" w:rsidP="00FE154A">
      <w:r>
        <w:t>In addition:</w:t>
      </w:r>
    </w:p>
    <w:p w14:paraId="48A27179" w14:textId="77777777" w:rsidR="00FE154A" w:rsidRDefault="00FE154A" w:rsidP="00FE154A">
      <w:pPr>
        <w:pStyle w:val="EX"/>
      </w:pPr>
      <w:r>
        <w:rPr>
          <w:b/>
        </w:rPr>
        <w:t>is</w:t>
      </w:r>
      <w:r>
        <w:tab/>
        <w:t xml:space="preserve">(or any other verb in the indicative mood) indicates a statement of </w:t>
      </w:r>
      <w:proofErr w:type="gramStart"/>
      <w:r>
        <w:t>fact</w:t>
      </w:r>
      <w:proofErr w:type="gramEnd"/>
    </w:p>
    <w:p w14:paraId="1AE80401" w14:textId="77777777" w:rsidR="00FE154A" w:rsidRDefault="00FE154A" w:rsidP="00FE154A">
      <w:pPr>
        <w:pStyle w:val="EX"/>
      </w:pPr>
      <w:r>
        <w:rPr>
          <w:b/>
        </w:rPr>
        <w:t>is not</w:t>
      </w:r>
      <w:r>
        <w:tab/>
        <w:t xml:space="preserve">(or any other negative verb in the indicative mood) indicates a statement of </w:t>
      </w:r>
      <w:proofErr w:type="gramStart"/>
      <w:r>
        <w:t>fact</w:t>
      </w:r>
      <w:proofErr w:type="gramEnd"/>
    </w:p>
    <w:p w14:paraId="51EE540F" w14:textId="77777777" w:rsidR="00FE154A" w:rsidRDefault="00FE154A" w:rsidP="00FE154A">
      <w:r>
        <w:t>The constructions "</w:t>
      </w:r>
      <w:proofErr w:type="gramStart"/>
      <w:r>
        <w:t>is</w:t>
      </w:r>
      <w:proofErr w:type="gramEnd"/>
      <w:r>
        <w:t>" and "is not" do not indicate requirements.</w:t>
      </w:r>
    </w:p>
    <w:p w14:paraId="3F1B980B" w14:textId="77777777" w:rsidR="00FE154A" w:rsidRDefault="00FE154A" w:rsidP="00FE154A">
      <w:pPr>
        <w:pStyle w:val="Heading1"/>
      </w:pPr>
      <w:bookmarkStart w:id="20" w:name="introduction"/>
      <w:bookmarkStart w:id="21" w:name="_Toc8318"/>
      <w:bookmarkStart w:id="22" w:name="_Toc106116312"/>
      <w:bookmarkStart w:id="23" w:name="_Toc170806146"/>
      <w:bookmarkEnd w:id="20"/>
      <w:r>
        <w:t>Introduction</w:t>
      </w:r>
      <w:bookmarkEnd w:id="21"/>
      <w:bookmarkEnd w:id="22"/>
      <w:bookmarkEnd w:id="23"/>
    </w:p>
    <w:p w14:paraId="20A4BA9C" w14:textId="77777777" w:rsidR="00FE154A" w:rsidRDefault="00FE154A" w:rsidP="00FE154A">
      <w:pPr>
        <w:pStyle w:val="Guidance"/>
      </w:pPr>
      <w:r>
        <w:t>This clause is optional. If it exists, it shall be the second unnumbered clause.</w:t>
      </w:r>
    </w:p>
    <w:p w14:paraId="6A97B9A0" w14:textId="77777777" w:rsidR="00FE154A" w:rsidRDefault="00FE154A" w:rsidP="00FE154A">
      <w:pPr>
        <w:pStyle w:val="Heading1"/>
      </w:pPr>
      <w:r>
        <w:br w:type="page"/>
      </w:r>
      <w:bookmarkStart w:id="24" w:name="scope"/>
      <w:bookmarkStart w:id="25" w:name="_Toc106116313"/>
      <w:bookmarkStart w:id="26" w:name="_Toc11697"/>
      <w:bookmarkStart w:id="27" w:name="_Toc170806147"/>
      <w:bookmarkEnd w:id="24"/>
      <w:r>
        <w:lastRenderedPageBreak/>
        <w:t>1</w:t>
      </w:r>
      <w:r>
        <w:tab/>
        <w:t>Scope</w:t>
      </w:r>
      <w:bookmarkEnd w:id="25"/>
      <w:bookmarkEnd w:id="26"/>
      <w:bookmarkEnd w:id="27"/>
    </w:p>
    <w:p w14:paraId="59B92FDA" w14:textId="77777777" w:rsidR="00FE154A" w:rsidRDefault="00FE154A" w:rsidP="00FE154A">
      <w:r>
        <w:t>The present document …</w:t>
      </w:r>
    </w:p>
    <w:p w14:paraId="306D9A49" w14:textId="77777777" w:rsidR="00FE154A" w:rsidRDefault="00FE154A" w:rsidP="00FE154A">
      <w:pPr>
        <w:pStyle w:val="Heading1"/>
      </w:pPr>
      <w:bookmarkStart w:id="28" w:name="references"/>
      <w:bookmarkStart w:id="29" w:name="_Toc16850"/>
      <w:bookmarkStart w:id="30" w:name="_Toc106116314"/>
      <w:bookmarkStart w:id="31" w:name="_Toc170806148"/>
      <w:bookmarkEnd w:id="28"/>
      <w:r>
        <w:t>2</w:t>
      </w:r>
      <w:r>
        <w:tab/>
        <w:t>References</w:t>
      </w:r>
      <w:bookmarkEnd w:id="29"/>
      <w:bookmarkEnd w:id="30"/>
      <w:bookmarkEnd w:id="31"/>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0A7605F7" w14:textId="77777777" w:rsidR="00FE154A" w:rsidRDefault="00FE154A" w:rsidP="00FE154A">
      <w:pPr>
        <w:pStyle w:val="EX"/>
      </w:pPr>
      <w:r>
        <w:t>…</w:t>
      </w:r>
    </w:p>
    <w:p w14:paraId="6CCF8834" w14:textId="77777777" w:rsidR="00FE154A" w:rsidRDefault="00FE154A" w:rsidP="00FE154A">
      <w:pPr>
        <w:pStyle w:val="EX"/>
      </w:pPr>
      <w:r>
        <w:t>[x]</w:t>
      </w:r>
      <w:r>
        <w:tab/>
        <w:t>&lt;doctype&gt; &lt;#</w:t>
      </w:r>
      <w:proofErr w:type="gramStart"/>
      <w:r>
        <w:t>&gt;[</w:t>
      </w:r>
      <w:proofErr w:type="gramEnd"/>
      <w:r>
        <w:t> ([up to and including]{</w:t>
      </w:r>
      <w:proofErr w:type="spellStart"/>
      <w:r>
        <w:t>yyyy</w:t>
      </w:r>
      <w:proofErr w:type="spellEnd"/>
      <w:r>
        <w:t>[-mm]|V&lt;a[.b[.c]]&gt;}[onwards])]: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2" w:name="definitions"/>
      <w:bookmarkStart w:id="33" w:name="_Toc22259"/>
      <w:bookmarkStart w:id="34" w:name="_Toc106116315"/>
      <w:bookmarkStart w:id="35" w:name="_Toc170806149"/>
      <w:bookmarkEnd w:id="32"/>
      <w:r>
        <w:t>3</w:t>
      </w:r>
      <w:r>
        <w:tab/>
        <w:t xml:space="preserve">Definitions of terms, </w:t>
      </w:r>
      <w:proofErr w:type="gramStart"/>
      <w:r>
        <w:t>symbols</w:t>
      </w:r>
      <w:proofErr w:type="gramEnd"/>
      <w:r>
        <w:t xml:space="preserve"> and abbreviations</w:t>
      </w:r>
      <w:bookmarkEnd w:id="33"/>
      <w:bookmarkEnd w:id="34"/>
      <w:bookmarkEnd w:id="35"/>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36" w:name="_Toc21747"/>
      <w:bookmarkStart w:id="37" w:name="_Toc106116316"/>
      <w:bookmarkStart w:id="38" w:name="_Toc170806150"/>
      <w:r>
        <w:t>3.1</w:t>
      </w:r>
      <w:r>
        <w:tab/>
        <w:t>Terms</w:t>
      </w:r>
      <w:bookmarkEnd w:id="36"/>
      <w:bookmarkEnd w:id="37"/>
      <w:bookmarkEnd w:id="38"/>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39" w:name="_Toc19701"/>
      <w:bookmarkStart w:id="40" w:name="_Toc106116317"/>
      <w:bookmarkStart w:id="41" w:name="_Toc170806151"/>
      <w:r>
        <w:t>3.2</w:t>
      </w:r>
      <w:r>
        <w:tab/>
        <w:t>Symbols</w:t>
      </w:r>
      <w:bookmarkEnd w:id="39"/>
      <w:bookmarkEnd w:id="40"/>
      <w:bookmarkEnd w:id="41"/>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42" w:name="_Toc106116318"/>
      <w:bookmarkStart w:id="43" w:name="_Toc20571"/>
      <w:bookmarkStart w:id="44" w:name="_Toc170806152"/>
      <w:r>
        <w:t>3.3</w:t>
      </w:r>
      <w:r>
        <w:tab/>
        <w:t>Abbreviations</w:t>
      </w:r>
      <w:bookmarkEnd w:id="42"/>
      <w:bookmarkEnd w:id="43"/>
      <w:bookmarkEnd w:id="44"/>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45" w:name="clause4"/>
      <w:bookmarkStart w:id="46" w:name="_Toc106116322"/>
      <w:bookmarkStart w:id="47" w:name="_Toc25681"/>
      <w:bookmarkStart w:id="48" w:name="_Hlk115778782"/>
      <w:bookmarkStart w:id="49" w:name="_Toc170806153"/>
      <w:bookmarkEnd w:id="45"/>
      <w:r>
        <w:lastRenderedPageBreak/>
        <w:t>4</w:t>
      </w:r>
      <w:r w:rsidR="00FE154A">
        <w:tab/>
      </w:r>
      <w:r w:rsidR="00FE154A">
        <w:rPr>
          <w:lang w:val="en-IN"/>
        </w:rPr>
        <w:t>Architectural requirements</w:t>
      </w:r>
      <w:bookmarkEnd w:id="46"/>
      <w:bookmarkEnd w:id="47"/>
      <w:bookmarkEnd w:id="49"/>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0AFC7E8" w:rsidR="00FE154A" w:rsidRDefault="00BC5094" w:rsidP="00FE154A">
      <w:pPr>
        <w:pStyle w:val="Heading2"/>
        <w:rPr>
          <w:rFonts w:eastAsia="SimSun"/>
          <w:lang w:val="en-US" w:eastAsia="zh-CN"/>
        </w:rPr>
      </w:pPr>
      <w:bookmarkStart w:id="50" w:name="_Toc24826"/>
      <w:bookmarkStart w:id="51" w:name="_Toc106116324"/>
      <w:bookmarkStart w:id="52" w:name="_Toc170806154"/>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0"/>
      <w:bookmarkEnd w:id="51"/>
      <w:bookmarkEnd w:id="52"/>
    </w:p>
    <w:p w14:paraId="4B8EA337" w14:textId="309EB322" w:rsidR="00FE154A" w:rsidRDefault="00BC5094" w:rsidP="00FE154A">
      <w:pPr>
        <w:pStyle w:val="Heading2"/>
      </w:pPr>
      <w:bookmarkStart w:id="53" w:name="_Toc7887"/>
      <w:bookmarkStart w:id="54" w:name="_Toc106116325"/>
      <w:bookmarkStart w:id="55" w:name="_Toc170806155"/>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53"/>
      <w:bookmarkEnd w:id="54"/>
      <w:bookmarkEnd w:id="55"/>
    </w:p>
    <w:p w14:paraId="3A1853D7" w14:textId="26855671" w:rsidR="00FE154A" w:rsidRDefault="00FE154A" w:rsidP="00FE154A">
      <w:pPr>
        <w:pStyle w:val="Guidance"/>
        <w:keepNext/>
      </w:pPr>
      <w:r>
        <w:t>Add a copy of this clause for each architectural requiremen</w:t>
      </w:r>
      <w:r w:rsidR="00142CB6">
        <w:t>t</w:t>
      </w:r>
      <w:r>
        <w:t>, adding a title and description.</w:t>
      </w:r>
    </w:p>
    <w:p w14:paraId="40156BAC" w14:textId="49211490" w:rsidR="00142CB6" w:rsidRDefault="00142CB6" w:rsidP="00142CB6">
      <w:pPr>
        <w:pStyle w:val="Heading2"/>
      </w:pPr>
      <w:bookmarkStart w:id="56" w:name="_Toc170806156"/>
      <w:bookmarkEnd w:id="48"/>
      <w:r>
        <w:rPr>
          <w:rFonts w:eastAsia="SimSun"/>
          <w:lang w:val="en-US" w:eastAsia="zh-CN"/>
        </w:rPr>
        <w:t>4</w:t>
      </w:r>
      <w:r>
        <w:rPr>
          <w:lang w:val="en-IN"/>
        </w:rPr>
        <w:t>.</w:t>
      </w:r>
      <w:r>
        <w:rPr>
          <w:rFonts w:eastAsia="SimSun"/>
          <w:lang w:val="en-US" w:eastAsia="zh-CN"/>
        </w:rPr>
        <w:t>y</w:t>
      </w:r>
      <w:r>
        <w:rPr>
          <w:lang w:val="en-IN"/>
        </w:rPr>
        <w:tab/>
      </w:r>
      <w:r>
        <w:t>&lt;</w:t>
      </w:r>
      <w:r>
        <w:rPr>
          <w:lang w:val="en-IN"/>
        </w:rPr>
        <w:t>Functional</w:t>
      </w:r>
      <w:r>
        <w:rPr>
          <w:lang w:val="en-IN"/>
        </w:rPr>
        <w:t xml:space="preserve"> requirements</w:t>
      </w:r>
      <w:r>
        <w:t>&gt;</w:t>
      </w:r>
      <w:bookmarkEnd w:id="56"/>
    </w:p>
    <w:p w14:paraId="10D07270" w14:textId="34BB12E4" w:rsidR="00142CB6" w:rsidRDefault="00142CB6" w:rsidP="00142CB6">
      <w:pPr>
        <w:pStyle w:val="Guidance"/>
        <w:keepNext/>
      </w:pPr>
      <w:r>
        <w:t xml:space="preserve">Add a copy of this clause for each </w:t>
      </w:r>
      <w:r>
        <w:t>functional</w:t>
      </w:r>
      <w:r>
        <w:t xml:space="preserve"> requirement, adding a title and description.</w:t>
      </w:r>
    </w:p>
    <w:p w14:paraId="5255374C" w14:textId="77777777" w:rsidR="00FE154A" w:rsidRDefault="00FE154A" w:rsidP="00FE154A">
      <w:pPr>
        <w:pStyle w:val="Guidance"/>
        <w:keepNext/>
      </w:pPr>
    </w:p>
    <w:p w14:paraId="2A37306F" w14:textId="554A75A5" w:rsidR="00FE154A" w:rsidRDefault="00BC5094" w:rsidP="00FE154A">
      <w:pPr>
        <w:pStyle w:val="Heading1"/>
      </w:pPr>
      <w:bookmarkStart w:id="57" w:name="_Toc106116326"/>
      <w:bookmarkStart w:id="58" w:name="_Toc528"/>
      <w:bookmarkStart w:id="59" w:name="_Toc170806157"/>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57"/>
      <w:bookmarkEnd w:id="58"/>
      <w:r w:rsidR="0034086A">
        <w:rPr>
          <w:lang w:val="en-IN"/>
        </w:rPr>
        <w:t xml:space="preserve">enabling AI/ML </w:t>
      </w:r>
      <w:proofErr w:type="gramStart"/>
      <w:r w:rsidR="0034086A">
        <w:rPr>
          <w:lang w:val="en-IN"/>
        </w:rPr>
        <w:t>services</w:t>
      </w:r>
      <w:bookmarkEnd w:id="59"/>
      <w:proofErr w:type="gramEnd"/>
    </w:p>
    <w:p w14:paraId="2249D34A" w14:textId="20A73CFE" w:rsidR="00FE154A" w:rsidRDefault="00FE154A" w:rsidP="00FE154A">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4ADB9C30" w14:textId="77777777" w:rsidR="00BC5094" w:rsidRDefault="00BC5094" w:rsidP="00FE154A">
      <w:pPr>
        <w:pStyle w:val="Guidance"/>
        <w:keepNext/>
      </w:pPr>
    </w:p>
    <w:p w14:paraId="01E7F543" w14:textId="3659FB53" w:rsidR="00BC5094" w:rsidRDefault="00BC5094" w:rsidP="00BC5094">
      <w:pPr>
        <w:pStyle w:val="Heading1"/>
        <w:rPr>
          <w:rFonts w:eastAsia="SimSun"/>
          <w:lang w:val="en-US" w:eastAsia="zh-CN"/>
        </w:rPr>
      </w:pPr>
      <w:bookmarkStart w:id="60" w:name="_Toc32663"/>
      <w:bookmarkStart w:id="61" w:name="_Toc106116319"/>
      <w:bookmarkStart w:id="62" w:name="_Toc170806158"/>
      <w:r>
        <w:t>6</w:t>
      </w:r>
      <w:r>
        <w:tab/>
      </w:r>
      <w:bookmarkEnd w:id="60"/>
      <w:bookmarkEnd w:id="61"/>
      <w:r w:rsidR="0034086A">
        <w:t>AIMLE</w:t>
      </w:r>
      <w:r w:rsidR="00D936C4">
        <w:t xml:space="preserve"> </w:t>
      </w:r>
      <w:r>
        <w:t>Functional Description</w:t>
      </w:r>
      <w:bookmarkEnd w:id="62"/>
    </w:p>
    <w:p w14:paraId="3AB8BDEB" w14:textId="1D7A9A1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sidR="00142CB6">
        <w:t>AIMLE</w:t>
      </w:r>
      <w:r>
        <w:t xml:space="preserve"> </w:t>
      </w:r>
      <w:r w:rsidR="00D936C4">
        <w:t>layer</w:t>
      </w:r>
      <w:r>
        <w:rPr>
          <w:rFonts w:eastAsia="SimSun" w:hint="eastAsia"/>
          <w:lang w:val="en-US" w:eastAsia="zh-CN"/>
        </w:rPr>
        <w:t>.</w:t>
      </w:r>
    </w:p>
    <w:p w14:paraId="5C5AAB27" w14:textId="364972F2" w:rsidR="00BC5094" w:rsidRDefault="00BC5094" w:rsidP="00BC5094">
      <w:pPr>
        <w:pStyle w:val="Heading2"/>
      </w:pPr>
      <w:bookmarkStart w:id="63" w:name="_Toc4744"/>
      <w:bookmarkStart w:id="64" w:name="_Toc106116320"/>
      <w:bookmarkStart w:id="65" w:name="_Toc170806159"/>
      <w:r>
        <w:t>6.x</w:t>
      </w:r>
      <w:r>
        <w:tab/>
        <w:t>&lt;</w:t>
      </w:r>
      <w:r>
        <w:rPr>
          <w:rFonts w:eastAsia="SimSun" w:hint="eastAsia"/>
          <w:lang w:val="en-US" w:eastAsia="zh-CN"/>
        </w:rPr>
        <w:t>Functionality</w:t>
      </w:r>
      <w:r>
        <w:t>&gt;</w:t>
      </w:r>
      <w:bookmarkEnd w:id="63"/>
      <w:bookmarkEnd w:id="64"/>
      <w:bookmarkEnd w:id="65"/>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66" w:name="_Toc6527"/>
      <w:bookmarkStart w:id="67" w:name="_Toc25613509"/>
      <w:bookmarkStart w:id="68" w:name="_Toc19026903"/>
      <w:bookmarkStart w:id="69" w:name="_Toc25613773"/>
      <w:bookmarkStart w:id="70" w:name="_Toc29234024"/>
      <w:bookmarkStart w:id="71" w:name="_Toc106116327"/>
      <w:bookmarkStart w:id="72" w:name="_Toc19036504"/>
      <w:bookmarkStart w:id="73" w:name="_Toc27161514"/>
      <w:bookmarkStart w:id="74" w:name="_Toc25612806"/>
      <w:bookmarkStart w:id="75" w:name="_Toc19034314"/>
      <w:bookmarkStart w:id="76" w:name="_Toc19037502"/>
      <w:bookmarkStart w:id="77" w:name="_Toc19037389"/>
      <w:bookmarkStart w:id="78" w:name="_Toc25612648"/>
      <w:bookmarkStart w:id="79" w:name="_Toc14352770"/>
      <w:bookmarkStart w:id="80" w:name="_Toc25613351"/>
      <w:bookmarkStart w:id="81" w:name="_Toc25613615"/>
      <w:bookmarkStart w:id="82" w:name="_Toc19034201"/>
      <w:bookmarkStart w:id="83" w:name="_Toc19036391"/>
      <w:bookmarkStart w:id="84" w:name="_Toc19026799"/>
      <w:bookmarkStart w:id="85" w:name="_Toc170806160"/>
      <w:r>
        <w:rPr>
          <w:rFonts w:eastAsia="SimSun"/>
          <w:lang w:val="en-US" w:eastAsia="zh-CN"/>
        </w:rPr>
        <w:t>7</w:t>
      </w:r>
      <w:r w:rsidR="00FE154A">
        <w:rPr>
          <w:lang w:val="en-IN"/>
        </w:rPr>
        <w:tab/>
        <w:t>Identities and commonly used values</w:t>
      </w:r>
      <w:bookmarkEnd w:id="66"/>
      <w:bookmarkEnd w:id="67"/>
      <w:bookmarkEnd w:id="68"/>
      <w:bookmarkEnd w:id="69"/>
      <w:bookmarkEnd w:id="70"/>
      <w:bookmarkEnd w:id="71"/>
      <w:bookmarkEnd w:id="72"/>
      <w:bookmarkEnd w:id="73"/>
      <w:bookmarkEnd w:id="74"/>
      <w:bookmarkEnd w:id="75"/>
      <w:bookmarkEnd w:id="76"/>
      <w:bookmarkEnd w:id="85"/>
    </w:p>
    <w:p w14:paraId="19C5A51B" w14:textId="77777777" w:rsidR="00FE154A" w:rsidRDefault="00FE154A" w:rsidP="00FE154A">
      <w:pPr>
        <w:pStyle w:val="Guidance"/>
        <w:keepNext/>
      </w:pPr>
      <w:bookmarkStart w:id="86" w:name="_Toc19037503"/>
      <w:bookmarkStart w:id="87" w:name="_Toc19026904"/>
      <w:bookmarkStart w:id="88" w:name="_Toc25613510"/>
      <w:bookmarkStart w:id="89" w:name="_Toc19036505"/>
      <w:bookmarkStart w:id="90" w:name="_Toc25612807"/>
      <w:bookmarkStart w:id="91" w:name="_Toc19034315"/>
      <w:bookmarkStart w:id="92"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93" w:name="_Toc2380"/>
      <w:bookmarkStart w:id="94" w:name="_Toc27161515"/>
      <w:bookmarkStart w:id="95" w:name="_Toc106116328"/>
      <w:bookmarkStart w:id="96" w:name="_Toc29234025"/>
      <w:bookmarkStart w:id="97" w:name="_Toc170806161"/>
      <w:r>
        <w:rPr>
          <w:rFonts w:eastAsia="SimSun"/>
          <w:lang w:val="en-US" w:eastAsia="zh-CN"/>
        </w:rPr>
        <w:t>7</w:t>
      </w:r>
      <w:r w:rsidR="00FE154A">
        <w:rPr>
          <w:lang w:val="en-IN"/>
        </w:rPr>
        <w:t>.1</w:t>
      </w:r>
      <w:r w:rsidR="00FE154A">
        <w:rPr>
          <w:lang w:val="en-IN"/>
        </w:rPr>
        <w:tab/>
        <w:t>General</w:t>
      </w:r>
      <w:bookmarkEnd w:id="86"/>
      <w:bookmarkEnd w:id="87"/>
      <w:bookmarkEnd w:id="88"/>
      <w:bookmarkEnd w:id="89"/>
      <w:bookmarkEnd w:id="90"/>
      <w:bookmarkEnd w:id="91"/>
      <w:bookmarkEnd w:id="92"/>
      <w:bookmarkEnd w:id="93"/>
      <w:bookmarkEnd w:id="94"/>
      <w:bookmarkEnd w:id="95"/>
      <w:bookmarkEnd w:id="96"/>
      <w:bookmarkEnd w:id="97"/>
    </w:p>
    <w:p w14:paraId="2F27AAF3" w14:textId="74E50FBD" w:rsidR="00FE154A" w:rsidRDefault="003A71BA" w:rsidP="00FE154A">
      <w:pPr>
        <w:pStyle w:val="Heading2"/>
        <w:rPr>
          <w:lang w:val="en-IN"/>
        </w:rPr>
      </w:pPr>
      <w:bookmarkStart w:id="98" w:name="_Toc453260134"/>
      <w:bookmarkStart w:id="99" w:name="_Toc19026905"/>
      <w:bookmarkStart w:id="100" w:name="_Toc428365014"/>
      <w:bookmarkStart w:id="101" w:name="_Toc468110429"/>
      <w:bookmarkStart w:id="102" w:name="_Toc19037504"/>
      <w:bookmarkStart w:id="103" w:name="_Toc25612808"/>
      <w:bookmarkStart w:id="104" w:name="_Toc25613511"/>
      <w:bookmarkStart w:id="105" w:name="_Toc4491259"/>
      <w:bookmarkStart w:id="106" w:name="_Toc433209624"/>
      <w:bookmarkStart w:id="107" w:name="_Toc19034316"/>
      <w:bookmarkStart w:id="108" w:name="_Toc468105334"/>
      <w:bookmarkStart w:id="109" w:name="_Toc459375096"/>
      <w:bookmarkStart w:id="110" w:name="_Toc19036506"/>
      <w:bookmarkStart w:id="111" w:name="_Toc453279758"/>
      <w:bookmarkStart w:id="112" w:name="_Toc25613775"/>
      <w:bookmarkStart w:id="113" w:name="_Toc453261021"/>
      <w:bookmarkStart w:id="114" w:name="_Toc29234026"/>
      <w:bookmarkStart w:id="115" w:name="_Toc27161516"/>
      <w:bookmarkStart w:id="116" w:name="_Toc27277"/>
      <w:bookmarkStart w:id="117" w:name="_Toc106116329"/>
      <w:bookmarkStart w:id="118" w:name="_Toc170806162"/>
      <w:r>
        <w:rPr>
          <w:rFonts w:eastAsia="SimSun"/>
          <w:lang w:val="en-US" w:eastAsia="zh-CN"/>
        </w:rPr>
        <w:t>7</w:t>
      </w:r>
      <w:r w:rsidR="00FE154A">
        <w:rPr>
          <w:lang w:val="en-IN"/>
        </w:rPr>
        <w:t>.2</w:t>
      </w:r>
      <w:r w:rsidR="00FE154A">
        <w:rPr>
          <w:lang w:val="en-IN"/>
        </w:rPr>
        <w:tab/>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FE154A">
        <w:rPr>
          <w:lang w:val="en-IN"/>
        </w:rPr>
        <w:t>&lt;name&gt;</w:t>
      </w:r>
      <w:bookmarkEnd w:id="114"/>
      <w:bookmarkEnd w:id="115"/>
      <w:bookmarkEnd w:id="116"/>
      <w:bookmarkEnd w:id="117"/>
      <w:bookmarkEnd w:id="118"/>
    </w:p>
    <w:p w14:paraId="1FD60512" w14:textId="77777777" w:rsidR="00FE154A" w:rsidRDefault="00FE154A" w:rsidP="00FE154A">
      <w:pPr>
        <w:pStyle w:val="Guidance"/>
        <w:keepNext/>
      </w:pPr>
      <w:bookmarkStart w:id="119" w:name="_Toc19037517"/>
      <w:bookmarkStart w:id="120" w:name="_Toc19036514"/>
      <w:bookmarkStart w:id="121" w:name="_Toc25613783"/>
      <w:bookmarkStart w:id="122" w:name="_Toc19037512"/>
      <w:bookmarkStart w:id="123" w:name="_Toc19026918"/>
      <w:bookmarkStart w:id="124" w:name="_Toc14352821"/>
      <w:bookmarkStart w:id="125" w:name="_Toc14352816"/>
      <w:bookmarkStart w:id="126" w:name="_Toc25613525"/>
      <w:bookmarkStart w:id="127" w:name="_Toc19036519"/>
      <w:bookmarkStart w:id="128" w:name="_Toc25612816"/>
      <w:bookmarkStart w:id="129" w:name="_Toc19034324"/>
      <w:bookmarkStart w:id="130" w:name="_Toc25613519"/>
      <w:bookmarkStart w:id="131" w:name="_Toc19026913"/>
      <w:bookmarkStart w:id="132" w:name="_Toc19034329"/>
      <w:bookmarkStart w:id="133" w:name="_Toc25612822"/>
      <w:bookmarkStart w:id="134" w:name="_Toc25613789"/>
      <w:bookmarkEnd w:id="77"/>
      <w:bookmarkEnd w:id="78"/>
      <w:bookmarkEnd w:id="79"/>
      <w:bookmarkEnd w:id="80"/>
      <w:bookmarkEnd w:id="81"/>
      <w:bookmarkEnd w:id="82"/>
      <w:bookmarkEnd w:id="83"/>
      <w:bookmarkEnd w:id="84"/>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35" w:name="_Toc27161520"/>
      <w:bookmarkStart w:id="136" w:name="_Toc29234030"/>
      <w:bookmarkStart w:id="137" w:name="_Toc106116330"/>
      <w:bookmarkStart w:id="138" w:name="_Toc31746"/>
      <w:bookmarkStart w:id="139" w:name="_Toc170806163"/>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eastAsia="SimSun"/>
          <w:lang w:val="en-US" w:eastAsia="zh-CN"/>
        </w:rPr>
        <w:t>8</w:t>
      </w:r>
      <w:r w:rsidR="00FE154A">
        <w:rPr>
          <w:lang w:val="en-IN"/>
        </w:rPr>
        <w:tab/>
        <w:t>Procedures and information flows</w:t>
      </w:r>
      <w:bookmarkEnd w:id="135"/>
      <w:bookmarkEnd w:id="136"/>
      <w:bookmarkEnd w:id="137"/>
      <w:bookmarkEnd w:id="138"/>
      <w:bookmarkEnd w:id="139"/>
    </w:p>
    <w:p w14:paraId="75EBB5F5" w14:textId="6A8C64CD" w:rsidR="00FE154A" w:rsidRDefault="00FE154A" w:rsidP="00FE154A">
      <w:pPr>
        <w:pStyle w:val="Guidance"/>
        <w:keepNext/>
      </w:pPr>
      <w:bookmarkStart w:id="140" w:name="_Toc19026800"/>
      <w:bookmarkStart w:id="141" w:name="_Toc19037390"/>
      <w:bookmarkStart w:id="142" w:name="_Toc25613616"/>
      <w:bookmarkStart w:id="143" w:name="_Toc14352771"/>
      <w:bookmarkStart w:id="144" w:name="_Toc25612649"/>
      <w:bookmarkStart w:id="145" w:name="_Toc25613352"/>
      <w:bookmarkStart w:id="146" w:name="_Toc19036392"/>
      <w:bookmarkStart w:id="147" w:name="_Toc19034202"/>
      <w:r>
        <w:t xml:space="preserve">Subclause of this clause shall describe the procedures for the application architecture for enabling </w:t>
      </w:r>
      <w:r w:rsidR="00142CB6">
        <w:t>AIML services</w:t>
      </w:r>
      <w:r>
        <w:t>.</w:t>
      </w:r>
    </w:p>
    <w:p w14:paraId="6EB0676B" w14:textId="17E1F95D" w:rsidR="00FE154A" w:rsidRDefault="003A71BA" w:rsidP="00FE154A">
      <w:pPr>
        <w:pStyle w:val="Heading2"/>
      </w:pPr>
      <w:bookmarkStart w:id="148" w:name="_Toc106116331"/>
      <w:bookmarkStart w:id="149" w:name="_Toc29234031"/>
      <w:bookmarkStart w:id="150" w:name="_Toc4714"/>
      <w:bookmarkStart w:id="151" w:name="_Toc27161521"/>
      <w:bookmarkStart w:id="152" w:name="_Toc170806164"/>
      <w:r>
        <w:rPr>
          <w:rFonts w:eastAsia="SimSun"/>
          <w:lang w:val="en-US" w:eastAsia="zh-CN"/>
        </w:rPr>
        <w:lastRenderedPageBreak/>
        <w:t>8</w:t>
      </w:r>
      <w:r w:rsidR="00FE154A">
        <w:t>.1</w:t>
      </w:r>
      <w:r w:rsidR="00FE154A">
        <w:tab/>
        <w:t>General</w:t>
      </w:r>
      <w:bookmarkEnd w:id="148"/>
      <w:bookmarkEnd w:id="149"/>
      <w:bookmarkEnd w:id="150"/>
      <w:bookmarkEnd w:id="152"/>
    </w:p>
    <w:p w14:paraId="007C77F9" w14:textId="63AFA733" w:rsidR="00FE154A" w:rsidRDefault="003A71BA" w:rsidP="00FE154A">
      <w:pPr>
        <w:pStyle w:val="Heading2"/>
        <w:rPr>
          <w:lang w:val="en-IN"/>
        </w:rPr>
      </w:pPr>
      <w:bookmarkStart w:id="153" w:name="_Toc28552"/>
      <w:bookmarkStart w:id="154" w:name="_Toc27161522"/>
      <w:bookmarkStart w:id="155" w:name="_Toc29234032"/>
      <w:bookmarkStart w:id="156" w:name="_Toc106116332"/>
      <w:bookmarkStart w:id="157" w:name="_Toc170806165"/>
      <w:bookmarkEnd w:id="140"/>
      <w:bookmarkEnd w:id="141"/>
      <w:bookmarkEnd w:id="142"/>
      <w:bookmarkEnd w:id="143"/>
      <w:bookmarkEnd w:id="144"/>
      <w:bookmarkEnd w:id="145"/>
      <w:bookmarkEnd w:id="146"/>
      <w:bookmarkEnd w:id="147"/>
      <w:bookmarkEnd w:id="151"/>
      <w:r>
        <w:rPr>
          <w:rFonts w:eastAsia="SimSun"/>
          <w:lang w:val="en-US" w:eastAsia="zh-CN"/>
        </w:rPr>
        <w:t>8</w:t>
      </w:r>
      <w:r w:rsidR="00FE154A">
        <w:rPr>
          <w:lang w:val="en-IN"/>
        </w:rPr>
        <w:t>.x</w:t>
      </w:r>
      <w:r w:rsidR="00FE154A">
        <w:rPr>
          <w:lang w:val="en-IN"/>
        </w:rPr>
        <w:tab/>
        <w:t>&lt;procedure name&gt;</w:t>
      </w:r>
      <w:bookmarkEnd w:id="153"/>
      <w:bookmarkEnd w:id="154"/>
      <w:bookmarkEnd w:id="155"/>
      <w:bookmarkEnd w:id="156"/>
      <w:bookmarkEnd w:id="157"/>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158" w:name="_Toc29234033"/>
      <w:bookmarkStart w:id="159" w:name="_Toc27161523"/>
      <w:bookmarkStart w:id="160" w:name="_Toc13594"/>
      <w:bookmarkStart w:id="161" w:name="_Toc106116333"/>
      <w:bookmarkStart w:id="162" w:name="_Toc170806166"/>
      <w:r>
        <w:rPr>
          <w:rFonts w:eastAsia="SimSun"/>
          <w:lang w:val="en-US" w:eastAsia="zh-CN"/>
        </w:rPr>
        <w:t>8</w:t>
      </w:r>
      <w:r w:rsidR="00FE154A">
        <w:rPr>
          <w:lang w:val="en-IN"/>
        </w:rPr>
        <w:t>.x.1</w:t>
      </w:r>
      <w:r w:rsidR="00FE154A">
        <w:rPr>
          <w:lang w:val="en-IN"/>
        </w:rPr>
        <w:tab/>
        <w:t>General</w:t>
      </w:r>
      <w:bookmarkEnd w:id="158"/>
      <w:bookmarkEnd w:id="159"/>
      <w:bookmarkEnd w:id="160"/>
      <w:bookmarkEnd w:id="161"/>
      <w:bookmarkEnd w:id="162"/>
    </w:p>
    <w:p w14:paraId="3CBA17DF" w14:textId="0CC344ED" w:rsidR="00FE154A" w:rsidRDefault="003A71BA" w:rsidP="00FE154A">
      <w:pPr>
        <w:pStyle w:val="Heading3"/>
        <w:rPr>
          <w:lang w:val="en-IN"/>
        </w:rPr>
      </w:pPr>
      <w:bookmarkStart w:id="163" w:name="_Toc21456"/>
      <w:bookmarkStart w:id="164" w:name="_Toc27161524"/>
      <w:bookmarkStart w:id="165" w:name="_Toc29234034"/>
      <w:bookmarkStart w:id="166" w:name="_Toc106116334"/>
      <w:bookmarkStart w:id="167" w:name="_Toc170806167"/>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163"/>
      <w:bookmarkEnd w:id="167"/>
    </w:p>
    <w:p w14:paraId="4A3292F6" w14:textId="5C81A398" w:rsidR="00FE154A" w:rsidRDefault="003A71BA" w:rsidP="00FE154A">
      <w:pPr>
        <w:pStyle w:val="Heading3"/>
        <w:rPr>
          <w:lang w:val="en-IN"/>
        </w:rPr>
      </w:pPr>
      <w:bookmarkStart w:id="168" w:name="_Toc22234"/>
      <w:bookmarkStart w:id="169" w:name="_Toc170806168"/>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164"/>
      <w:bookmarkEnd w:id="165"/>
      <w:bookmarkEnd w:id="166"/>
      <w:bookmarkEnd w:id="168"/>
      <w:bookmarkEnd w:id="169"/>
    </w:p>
    <w:p w14:paraId="113CD61D" w14:textId="0F3AC2C9" w:rsidR="00FE154A" w:rsidRDefault="00BC5094" w:rsidP="00BC5094">
      <w:pPr>
        <w:pStyle w:val="Heading1"/>
        <w:rPr>
          <w:lang w:val="en-IN"/>
        </w:rPr>
      </w:pPr>
      <w:bookmarkStart w:id="170" w:name="_Toc29234036"/>
      <w:bookmarkStart w:id="171" w:name="_Toc106116336"/>
      <w:bookmarkStart w:id="172" w:name="_Toc26606"/>
      <w:bookmarkStart w:id="173" w:name="_Toc27161526"/>
      <w:bookmarkStart w:id="174" w:name="_Toc170806169"/>
      <w:r>
        <w:rPr>
          <w:rFonts w:eastAsia="SimSun"/>
          <w:lang w:val="en-US" w:eastAsia="zh-CN"/>
        </w:rPr>
        <w:t>9</w:t>
      </w:r>
      <w:r w:rsidR="00FE154A">
        <w:rPr>
          <w:lang w:val="en-IN"/>
        </w:rPr>
        <w:tab/>
      </w:r>
      <w:r w:rsidR="0034086A">
        <w:rPr>
          <w:lang w:val="en-IN"/>
        </w:rPr>
        <w:t>AIMLE</w:t>
      </w:r>
      <w:r>
        <w:rPr>
          <w:lang w:val="en-IN"/>
        </w:rPr>
        <w:t xml:space="preserve"> </w:t>
      </w:r>
      <w:r w:rsidR="00FE154A">
        <w:rPr>
          <w:lang w:val="en-IN"/>
        </w:rPr>
        <w:t>APIs</w:t>
      </w:r>
      <w:bookmarkEnd w:id="174"/>
      <w:r w:rsidR="00FE154A">
        <w:rPr>
          <w:lang w:val="en-IN"/>
        </w:rPr>
        <w:t xml:space="preserve"> </w:t>
      </w:r>
      <w:bookmarkEnd w:id="170"/>
      <w:bookmarkEnd w:id="171"/>
      <w:bookmarkEnd w:id="172"/>
      <w:bookmarkEnd w:id="173"/>
    </w:p>
    <w:p w14:paraId="65EEDBD8" w14:textId="3485A4B4" w:rsidR="00FE154A" w:rsidRDefault="00FE154A" w:rsidP="00FE154A">
      <w:pPr>
        <w:pStyle w:val="Guidance"/>
        <w:keepNext/>
      </w:pPr>
      <w:r>
        <w:t xml:space="preserve">This clause may be skipped if the procedure under </w:t>
      </w:r>
      <w:r w:rsidR="00142CB6">
        <w:t>8</w:t>
      </w:r>
      <w:r>
        <w:t>.x does not require specification of APIs.</w:t>
      </w:r>
    </w:p>
    <w:p w14:paraId="1774C7FC" w14:textId="77777777" w:rsidR="00FE154A" w:rsidRDefault="00FE154A" w:rsidP="00FE154A">
      <w:pPr>
        <w:rPr>
          <w:lang w:eastAsia="ko-KR"/>
        </w:rPr>
      </w:pPr>
    </w:p>
    <w:p w14:paraId="7628D234" w14:textId="101641A6" w:rsidR="00FE154A" w:rsidRDefault="00FE154A" w:rsidP="00FE154A">
      <w:pPr>
        <w:pStyle w:val="Heading8"/>
      </w:pPr>
      <w:bookmarkStart w:id="175" w:name="_Toc106116337"/>
      <w:bookmarkStart w:id="176" w:name="_Toc32523"/>
      <w:bookmarkStart w:id="177" w:name="_Hlk115778343"/>
      <w:bookmarkStart w:id="178" w:name="_Toc170806170"/>
      <w:r>
        <w:t>Annex A (informative):</w:t>
      </w:r>
      <w:r>
        <w:rPr>
          <w:rFonts w:eastAsia="SimSun" w:hint="eastAsia"/>
          <w:lang w:val="en-US" w:eastAsia="zh-CN"/>
        </w:rPr>
        <w:t xml:space="preserve"> </w:t>
      </w:r>
      <w:r>
        <w:t xml:space="preserve">Deployment </w:t>
      </w:r>
      <w:bookmarkEnd w:id="175"/>
      <w:bookmarkEnd w:id="176"/>
      <w:r w:rsidR="003A71BA">
        <w:t>scenarios</w:t>
      </w:r>
      <w:bookmarkEnd w:id="178"/>
    </w:p>
    <w:p w14:paraId="171515EC" w14:textId="77777777" w:rsidR="00FE154A" w:rsidRDefault="00FE154A" w:rsidP="00FE154A">
      <w:pPr>
        <w:pStyle w:val="Guidance"/>
      </w:pPr>
      <w:r>
        <w:t>Informative annexes may appear in both Technical Specifications and Technical Reports. Use style "Heading 8" for use in TSs.</w:t>
      </w:r>
    </w:p>
    <w:p w14:paraId="1EF6AA1F" w14:textId="77777777" w:rsidR="00FE154A" w:rsidRDefault="00FE154A" w:rsidP="00FE154A">
      <w:pPr>
        <w:pStyle w:val="Guidance"/>
      </w:pPr>
      <w:r>
        <w:t>Informative annexes shall not contain requirements for the implementation of the Technical Specification.</w:t>
      </w:r>
    </w:p>
    <w:p w14:paraId="62CAF30C" w14:textId="2DD26580" w:rsidR="00142CB6" w:rsidRDefault="00142CB6" w:rsidP="00142CB6">
      <w:pPr>
        <w:pStyle w:val="Heading8"/>
      </w:pPr>
      <w:bookmarkStart w:id="179" w:name="_Toc170806171"/>
      <w:r>
        <w:t xml:space="preserve">Annex </w:t>
      </w:r>
      <w:r>
        <w:t>B</w:t>
      </w:r>
      <w:r>
        <w:t xml:space="preserve"> (informative):</w:t>
      </w:r>
      <w:r>
        <w:rPr>
          <w:rFonts w:eastAsia="SimSun" w:hint="eastAsia"/>
          <w:lang w:val="en-US" w:eastAsia="zh-CN"/>
        </w:rPr>
        <w:t xml:space="preserve"> </w:t>
      </w:r>
      <w:r>
        <w:t>Business Relationships</w:t>
      </w:r>
      <w:bookmarkEnd w:id="179"/>
    </w:p>
    <w:p w14:paraId="1EDB027B" w14:textId="77777777" w:rsidR="00142CB6" w:rsidRDefault="00142CB6" w:rsidP="00142CB6">
      <w:pPr>
        <w:pStyle w:val="Guidance"/>
      </w:pPr>
      <w:r>
        <w:t>Informative annexes may appear in both Technical Specifications and Technical Reports. Use style "Heading 8" for use in TSs.</w:t>
      </w:r>
    </w:p>
    <w:p w14:paraId="52FAEA78" w14:textId="77777777" w:rsidR="00142CB6" w:rsidRDefault="00142CB6" w:rsidP="00142CB6">
      <w:pPr>
        <w:pStyle w:val="Guidance"/>
      </w:pPr>
      <w:r>
        <w:t>Informative annexes shall not contain requirements for the implementation of the Technical Specification.</w:t>
      </w:r>
    </w:p>
    <w:p w14:paraId="1F1F4917" w14:textId="77777777" w:rsidR="00142CB6" w:rsidRDefault="00142CB6" w:rsidP="00FE154A">
      <w:pPr>
        <w:pStyle w:val="Guidance"/>
      </w:pPr>
    </w:p>
    <w:p w14:paraId="77E92141" w14:textId="0528D22B" w:rsidR="00FE154A" w:rsidRDefault="00FE154A" w:rsidP="00FE154A">
      <w:pPr>
        <w:pStyle w:val="Heading8"/>
      </w:pPr>
      <w:r>
        <w:br w:type="page"/>
      </w:r>
      <w:bookmarkStart w:id="180" w:name="_Toc106116338"/>
      <w:bookmarkStart w:id="181" w:name="_Toc20434"/>
      <w:bookmarkStart w:id="182" w:name="_Toc170806172"/>
      <w:bookmarkEnd w:id="177"/>
      <w:r>
        <w:lastRenderedPageBreak/>
        <w:t xml:space="preserve">Annex </w:t>
      </w:r>
      <w:r w:rsidR="00142CB6">
        <w:rPr>
          <w:rFonts w:eastAsia="SimSun"/>
          <w:lang w:val="en-US" w:eastAsia="zh-CN"/>
        </w:rPr>
        <w:t>C</w:t>
      </w:r>
      <w:r>
        <w:t xml:space="preserve"> (informative):</w:t>
      </w:r>
      <w:r>
        <w:rPr>
          <w:rFonts w:eastAsia="SimSun" w:hint="eastAsia"/>
          <w:lang w:val="en-US" w:eastAsia="zh-CN"/>
        </w:rPr>
        <w:t xml:space="preserve"> </w:t>
      </w:r>
      <w:r>
        <w:t>Change history</w:t>
      </w:r>
      <w:bookmarkEnd w:id="180"/>
      <w:bookmarkEnd w:id="181"/>
      <w:bookmarkEnd w:id="182"/>
    </w:p>
    <w:p w14:paraId="45ADAB15" w14:textId="77777777" w:rsidR="00FE154A" w:rsidRDefault="00FE154A" w:rsidP="00FE154A">
      <w:pPr>
        <w:pStyle w:val="TH"/>
      </w:pPr>
      <w:bookmarkStart w:id="183" w:name="historyclause"/>
      <w:bookmarkEnd w:id="1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A44DE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r>
              <w:rPr>
                <w:b/>
              </w:rPr>
              <w:t>Change history</w:t>
            </w:r>
          </w:p>
        </w:tc>
      </w:tr>
      <w:tr w:rsidR="00FE154A" w14:paraId="35B7CB1E" w14:textId="77777777" w:rsidTr="00A44DE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proofErr w:type="spellStart"/>
            <w:r>
              <w:rPr>
                <w:b/>
                <w:sz w:val="16"/>
              </w:rPr>
              <w:t>TDoc</w:t>
            </w:r>
            <w:proofErr w:type="spellEnd"/>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A44DEA">
        <w:tc>
          <w:tcPr>
            <w:tcW w:w="800" w:type="dxa"/>
            <w:shd w:val="solid" w:color="FFFFFF" w:fill="auto"/>
          </w:tcPr>
          <w:p w14:paraId="66F816B0" w14:textId="684D3476" w:rsidR="00FE154A" w:rsidRDefault="00FE154A" w:rsidP="00A44DEA">
            <w:pPr>
              <w:pStyle w:val="TAC"/>
              <w:rPr>
                <w:rFonts w:eastAsia="SimSun"/>
                <w:sz w:val="16"/>
                <w:szCs w:val="16"/>
                <w:lang w:val="en-US" w:eastAsia="zh-CN"/>
              </w:rPr>
            </w:pPr>
            <w:r>
              <w:rPr>
                <w:rFonts w:eastAsia="SimSun" w:hint="eastAsia"/>
                <w:sz w:val="16"/>
                <w:szCs w:val="16"/>
                <w:lang w:val="en-US" w:eastAsia="zh-CN"/>
              </w:rPr>
              <w:t>202</w:t>
            </w:r>
            <w:r w:rsidR="0034086A">
              <w:rPr>
                <w:rFonts w:eastAsia="SimSun"/>
                <w:sz w:val="16"/>
                <w:szCs w:val="16"/>
                <w:lang w:val="en-US" w:eastAsia="zh-CN"/>
              </w:rPr>
              <w:t>4</w:t>
            </w:r>
            <w:r>
              <w:rPr>
                <w:rFonts w:eastAsia="SimSun" w:hint="eastAsia"/>
                <w:sz w:val="16"/>
                <w:szCs w:val="16"/>
                <w:lang w:val="en-US" w:eastAsia="zh-CN"/>
              </w:rPr>
              <w:t>-</w:t>
            </w:r>
            <w:r w:rsidR="00E23651">
              <w:rPr>
                <w:rFonts w:eastAsia="SimSun"/>
                <w:sz w:val="16"/>
                <w:szCs w:val="16"/>
                <w:lang w:val="en-US" w:eastAsia="zh-CN"/>
              </w:rPr>
              <w:t>0</w:t>
            </w:r>
            <w:r w:rsidR="0034086A">
              <w:rPr>
                <w:rFonts w:eastAsia="SimSun"/>
                <w:sz w:val="16"/>
                <w:szCs w:val="16"/>
                <w:lang w:val="en-US" w:eastAsia="zh-CN"/>
              </w:rPr>
              <w:t>7</w:t>
            </w:r>
          </w:p>
        </w:tc>
        <w:tc>
          <w:tcPr>
            <w:tcW w:w="800" w:type="dxa"/>
            <w:shd w:val="solid" w:color="FFFFFF" w:fill="auto"/>
          </w:tcPr>
          <w:p w14:paraId="568B4124" w14:textId="0A41786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34086A">
              <w:rPr>
                <w:rFonts w:eastAsia="SimSun"/>
                <w:sz w:val="16"/>
                <w:szCs w:val="16"/>
                <w:lang w:val="en-US" w:eastAsia="zh-CN"/>
              </w:rPr>
              <w:t>62 ad hoc</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bl>
    <w:p w14:paraId="3533F54E" w14:textId="77777777" w:rsidR="00FE154A" w:rsidRDefault="00FE154A" w:rsidP="00FE154A"/>
    <w:p w14:paraId="6AE5F0B0" w14:textId="698C5896" w:rsidR="00080512" w:rsidRPr="00FE154A" w:rsidRDefault="00FE154A" w:rsidP="00FE154A">
      <w:pPr>
        <w:pStyle w:val="Guidance"/>
      </w:pPr>
      <w:r w:rsidRPr="00A22B8C">
        <w:rPr>
          <w:i w:val="0"/>
          <w:iCs/>
          <w:color w:val="auto"/>
        </w:rPr>
        <w:t xml:space="preserve"> </w:t>
      </w:r>
    </w:p>
    <w:sectPr w:rsidR="00080512" w:rsidRPr="00FE154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CCB55" w14:textId="77777777" w:rsidR="00EE2D1B" w:rsidRDefault="00EE2D1B">
      <w:r>
        <w:separator/>
      </w:r>
    </w:p>
  </w:endnote>
  <w:endnote w:type="continuationSeparator" w:id="0">
    <w:p w14:paraId="4687A3D6" w14:textId="77777777" w:rsidR="00EE2D1B" w:rsidRDefault="00EE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96568" w14:textId="77777777" w:rsidR="00EE2D1B" w:rsidRDefault="00EE2D1B">
      <w:r>
        <w:separator/>
      </w:r>
    </w:p>
  </w:footnote>
  <w:footnote w:type="continuationSeparator" w:id="0">
    <w:p w14:paraId="042036E6" w14:textId="77777777" w:rsidR="00EE2D1B" w:rsidRDefault="00EE2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82408F"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CB6">
      <w:rPr>
        <w:rFonts w:ascii="Arial" w:hAnsi="Arial" w:cs="Arial"/>
        <w:b/>
        <w:noProof/>
        <w:sz w:val="18"/>
        <w:szCs w:val="18"/>
      </w:rPr>
      <w:t>3GPP TS 23.482 V0.0.0 (2024-07)</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1D3D03"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CB6">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1441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2573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238149">
    <w:abstractNumId w:val="1"/>
  </w:num>
  <w:num w:numId="4" w16cid:durableId="180513803">
    <w:abstractNumId w:val="4"/>
  </w:num>
  <w:num w:numId="5" w16cid:durableId="1818570695">
    <w:abstractNumId w:val="3"/>
  </w:num>
  <w:num w:numId="6" w16cid:durableId="2003771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A2008"/>
    <w:rsid w:val="000C47C3"/>
    <w:rsid w:val="000C4B73"/>
    <w:rsid w:val="000D326F"/>
    <w:rsid w:val="000D58AB"/>
    <w:rsid w:val="00133525"/>
    <w:rsid w:val="00137BE5"/>
    <w:rsid w:val="00142CB6"/>
    <w:rsid w:val="00180FCC"/>
    <w:rsid w:val="001A4C42"/>
    <w:rsid w:val="001A7420"/>
    <w:rsid w:val="001B6637"/>
    <w:rsid w:val="001C21C3"/>
    <w:rsid w:val="001D02C2"/>
    <w:rsid w:val="001F0C1D"/>
    <w:rsid w:val="001F1132"/>
    <w:rsid w:val="001F168B"/>
    <w:rsid w:val="002347A2"/>
    <w:rsid w:val="002356C5"/>
    <w:rsid w:val="0025260E"/>
    <w:rsid w:val="002675F0"/>
    <w:rsid w:val="002760EE"/>
    <w:rsid w:val="00282DD8"/>
    <w:rsid w:val="002B6339"/>
    <w:rsid w:val="002E00EE"/>
    <w:rsid w:val="003172DC"/>
    <w:rsid w:val="00317AB9"/>
    <w:rsid w:val="00322C75"/>
    <w:rsid w:val="0034086A"/>
    <w:rsid w:val="0035462D"/>
    <w:rsid w:val="00356555"/>
    <w:rsid w:val="003765B8"/>
    <w:rsid w:val="00397289"/>
    <w:rsid w:val="003A71BA"/>
    <w:rsid w:val="003B72C5"/>
    <w:rsid w:val="003C3971"/>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77596"/>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C2165"/>
    <w:rsid w:val="00AC6BC6"/>
    <w:rsid w:val="00AD5344"/>
    <w:rsid w:val="00AE65E2"/>
    <w:rsid w:val="00AF1460"/>
    <w:rsid w:val="00B05A64"/>
    <w:rsid w:val="00B15449"/>
    <w:rsid w:val="00B93086"/>
    <w:rsid w:val="00B95A00"/>
    <w:rsid w:val="00B96D12"/>
    <w:rsid w:val="00BA19ED"/>
    <w:rsid w:val="00BA4B8D"/>
    <w:rsid w:val="00BB66E6"/>
    <w:rsid w:val="00BC0F7D"/>
    <w:rsid w:val="00BC5094"/>
    <w:rsid w:val="00BD7D31"/>
    <w:rsid w:val="00BE3255"/>
    <w:rsid w:val="00BF128E"/>
    <w:rsid w:val="00C074DD"/>
    <w:rsid w:val="00C1496A"/>
    <w:rsid w:val="00C33079"/>
    <w:rsid w:val="00C35B9E"/>
    <w:rsid w:val="00C45231"/>
    <w:rsid w:val="00C551FF"/>
    <w:rsid w:val="00C72833"/>
    <w:rsid w:val="00C7472C"/>
    <w:rsid w:val="00C80F1D"/>
    <w:rsid w:val="00C91962"/>
    <w:rsid w:val="00C93F40"/>
    <w:rsid w:val="00CA220A"/>
    <w:rsid w:val="00CA3D0C"/>
    <w:rsid w:val="00CE4DC7"/>
    <w:rsid w:val="00CF48F6"/>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309B"/>
    <w:rsid w:val="00DC4DA2"/>
    <w:rsid w:val="00DD4C17"/>
    <w:rsid w:val="00DD74A5"/>
    <w:rsid w:val="00DF2B1F"/>
    <w:rsid w:val="00DF62CD"/>
    <w:rsid w:val="00E16509"/>
    <w:rsid w:val="00E23651"/>
    <w:rsid w:val="00E44582"/>
    <w:rsid w:val="00E74EB8"/>
    <w:rsid w:val="00E75E57"/>
    <w:rsid w:val="00E77645"/>
    <w:rsid w:val="00EA154E"/>
    <w:rsid w:val="00EA15B0"/>
    <w:rsid w:val="00EA5EA7"/>
    <w:rsid w:val="00EC2F8E"/>
    <w:rsid w:val="00EC4A25"/>
    <w:rsid w:val="00EE2D1B"/>
    <w:rsid w:val="00EE7817"/>
    <w:rsid w:val="00EF608C"/>
    <w:rsid w:val="00F025A2"/>
    <w:rsid w:val="00F04712"/>
    <w:rsid w:val="00F13360"/>
    <w:rsid w:val="00F22EC7"/>
    <w:rsid w:val="00F325C8"/>
    <w:rsid w:val="00F653B8"/>
    <w:rsid w:val="00F73416"/>
    <w:rsid w:val="00F83641"/>
    <w:rsid w:val="00F9008D"/>
    <w:rsid w:val="00FA1266"/>
    <w:rsid w:val="00FC1192"/>
    <w:rsid w:val="00FD0927"/>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LNV</cp:lastModifiedBy>
  <cp:revision>3</cp:revision>
  <cp:lastPrinted>2019-02-25T14:05:00Z</cp:lastPrinted>
  <dcterms:created xsi:type="dcterms:W3CDTF">2024-07-02T07:19:00Z</dcterms:created>
  <dcterms:modified xsi:type="dcterms:W3CDTF">2024-07-02T07:49:00Z</dcterms:modified>
</cp:coreProperties>
</file>