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00E8F" w14:textId="01CEB112" w:rsidR="008706A7" w:rsidRPr="00A94A08" w:rsidRDefault="008706A7" w:rsidP="008706A7">
      <w:pPr>
        <w:pStyle w:val="Header"/>
        <w:pBdr>
          <w:bottom w:val="single" w:sz="4" w:space="1" w:color="auto"/>
        </w:pBdr>
        <w:rPr>
          <w:rFonts w:ascii="Arial" w:hAnsi="Arial"/>
          <w:b/>
          <w:i/>
          <w:noProof/>
          <w:sz w:val="24"/>
        </w:rPr>
      </w:pPr>
      <w:r w:rsidRPr="00A94A08">
        <w:rPr>
          <w:rFonts w:ascii="Arial" w:hAnsi="Arial"/>
          <w:b/>
          <w:noProof/>
          <w:sz w:val="24"/>
        </w:rPr>
        <w:t>3GPP TSG-SA WG4 Meeting #13</w:t>
      </w:r>
      <w:r>
        <w:rPr>
          <w:rFonts w:ascii="Arial" w:hAnsi="Arial"/>
          <w:b/>
          <w:noProof/>
          <w:sz w:val="24"/>
        </w:rPr>
        <w:t>1-bis-e</w:t>
      </w:r>
      <w:r>
        <w:rPr>
          <w:rFonts w:ascii="Arial" w:hAnsi="Arial"/>
          <w:b/>
          <w:i/>
          <w:noProof/>
          <w:sz w:val="24"/>
        </w:rPr>
        <w:tab/>
      </w:r>
      <w:r w:rsidRPr="00A94A08">
        <w:rPr>
          <w:rFonts w:ascii="Arial" w:hAnsi="Arial"/>
          <w:b/>
          <w:noProof/>
          <w:sz w:val="24"/>
        </w:rPr>
        <w:t>S4-2</w:t>
      </w:r>
      <w:r>
        <w:rPr>
          <w:rFonts w:ascii="Arial" w:hAnsi="Arial"/>
          <w:b/>
          <w:noProof/>
          <w:sz w:val="24"/>
        </w:rPr>
        <w:t>50</w:t>
      </w:r>
      <w:r w:rsidRPr="00C94603">
        <w:rPr>
          <w:rFonts w:ascii="Arial" w:hAnsi="Arial" w:cs="Arial"/>
          <w:b/>
          <w:bCs/>
          <w:sz w:val="24"/>
          <w:szCs w:val="24"/>
        </w:rPr>
        <w:t>64</w:t>
      </w:r>
      <w:r>
        <w:rPr>
          <w:rFonts w:ascii="Arial" w:hAnsi="Arial" w:cs="Arial"/>
          <w:b/>
          <w:bCs/>
          <w:sz w:val="24"/>
          <w:szCs w:val="24"/>
        </w:rPr>
        <w:t>8</w:t>
      </w:r>
    </w:p>
    <w:p w14:paraId="69EB6A00" w14:textId="77777777" w:rsidR="008706A7" w:rsidRPr="00A94A08" w:rsidRDefault="008706A7" w:rsidP="008706A7">
      <w:pPr>
        <w:pStyle w:val="Header"/>
        <w:pBdr>
          <w:bottom w:val="single" w:sz="4" w:space="1" w:color="auto"/>
        </w:pBdr>
        <w:tabs>
          <w:tab w:val="right" w:pos="9639"/>
        </w:tabs>
        <w:rPr>
          <w:rFonts w:ascii="Arial" w:hAnsi="Arial"/>
          <w:b/>
          <w:noProof/>
          <w:sz w:val="24"/>
        </w:rPr>
      </w:pPr>
      <w:r>
        <w:rPr>
          <w:rFonts w:ascii="Arial" w:hAnsi="Arial"/>
          <w:b/>
          <w:noProof/>
          <w:sz w:val="24"/>
        </w:rPr>
        <w:t>Online</w:t>
      </w:r>
      <w:r w:rsidRPr="00A94A08">
        <w:rPr>
          <w:rFonts w:ascii="Arial" w:hAnsi="Arial"/>
          <w:b/>
          <w:noProof/>
          <w:sz w:val="24"/>
        </w:rPr>
        <w:t>, 1</w:t>
      </w:r>
      <w:r>
        <w:rPr>
          <w:rFonts w:ascii="Arial" w:hAnsi="Arial"/>
          <w:b/>
          <w:noProof/>
          <w:sz w:val="24"/>
        </w:rPr>
        <w:t>1</w:t>
      </w:r>
      <w:r w:rsidRPr="00A94A08">
        <w:rPr>
          <w:rFonts w:ascii="Arial" w:hAnsi="Arial"/>
          <w:b/>
          <w:noProof/>
          <w:sz w:val="24"/>
        </w:rPr>
        <w:t xml:space="preserve"> – </w:t>
      </w:r>
      <w:r>
        <w:rPr>
          <w:rFonts w:ascii="Arial" w:hAnsi="Arial"/>
          <w:b/>
          <w:noProof/>
          <w:sz w:val="24"/>
        </w:rPr>
        <w:t>17</w:t>
      </w:r>
      <w:r w:rsidRPr="00A94A08">
        <w:rPr>
          <w:rFonts w:ascii="Arial" w:hAnsi="Arial"/>
          <w:b/>
          <w:noProof/>
          <w:sz w:val="24"/>
        </w:rPr>
        <w:t xml:space="preserve"> </w:t>
      </w:r>
      <w:r>
        <w:rPr>
          <w:rFonts w:ascii="Arial" w:hAnsi="Arial"/>
          <w:b/>
          <w:noProof/>
          <w:sz w:val="24"/>
        </w:rPr>
        <w:t>April</w:t>
      </w:r>
      <w:r w:rsidRPr="00A94A08">
        <w:rPr>
          <w:rFonts w:ascii="Arial" w:hAnsi="Arial"/>
          <w:b/>
          <w:noProof/>
          <w:sz w:val="24"/>
        </w:rPr>
        <w:t xml:space="preserve"> 202</w:t>
      </w:r>
      <w:r>
        <w:rPr>
          <w:rFonts w:ascii="Arial" w:hAnsi="Arial"/>
          <w:b/>
          <w:noProof/>
          <w:sz w:val="24"/>
        </w:rPr>
        <w:t>5</w:t>
      </w:r>
    </w:p>
    <w:p w14:paraId="27FB5C32" w14:textId="3FB553AC" w:rsidR="005A6477" w:rsidRPr="005A6477" w:rsidRDefault="005A6477" w:rsidP="00E930CE">
      <w:pPr>
        <w:rPr>
          <w:rFonts w:ascii="Arial" w:eastAsia="Times New Roman" w:hAnsi="Arial" w:cs="Arial"/>
          <w:color w:val="000000"/>
          <w:kern w:val="0"/>
          <w:sz w:val="22"/>
          <w:szCs w:val="22"/>
          <w:lang w:eastAsia="en-GB"/>
          <w14:ligatures w14:val="none"/>
        </w:rPr>
      </w:pPr>
    </w:p>
    <w:p w14:paraId="229725F7" w14:textId="77777777" w:rsidR="008706A7" w:rsidRDefault="008706A7" w:rsidP="00E930CE">
      <w:pPr>
        <w:rPr>
          <w:rFonts w:ascii="Arial" w:hAnsi="Arial" w:cs="Arial"/>
          <w:sz w:val="22"/>
          <w:szCs w:val="22"/>
        </w:rPr>
      </w:pPr>
    </w:p>
    <w:p w14:paraId="5C9DA5DC" w14:textId="43D52CB0" w:rsidR="00E930CE" w:rsidRPr="00B82CE4" w:rsidRDefault="00E930CE" w:rsidP="00E930CE">
      <w:pPr>
        <w:rPr>
          <w:rFonts w:ascii="Arial" w:hAnsi="Arial" w:cs="Arial"/>
          <w:sz w:val="22"/>
          <w:szCs w:val="22"/>
        </w:rPr>
      </w:pPr>
      <w:r w:rsidRPr="00B82CE4">
        <w:rPr>
          <w:rFonts w:ascii="Arial" w:hAnsi="Arial" w:cs="Arial"/>
          <w:sz w:val="22"/>
          <w:szCs w:val="22"/>
        </w:rPr>
        <w:t>Dear</w:t>
      </w:r>
      <w:r w:rsidR="005D2217">
        <w:rPr>
          <w:rFonts w:ascii="Arial" w:hAnsi="Arial" w:cs="Arial"/>
          <w:sz w:val="22"/>
          <w:szCs w:val="22"/>
        </w:rPr>
        <w:t xml:space="preserve"> </w:t>
      </w:r>
      <w:r w:rsidR="005D2217" w:rsidRPr="005D2217">
        <w:rPr>
          <w:rFonts w:ascii="Arial" w:hAnsi="Arial" w:cs="Arial"/>
          <w:sz w:val="22"/>
          <w:szCs w:val="22"/>
        </w:rPr>
        <w:t>Andrijana Brekalo</w:t>
      </w:r>
      <w:r w:rsidR="005D2217">
        <w:rPr>
          <w:rFonts w:ascii="Arial" w:hAnsi="Arial" w:cs="Arial"/>
          <w:sz w:val="22"/>
          <w:szCs w:val="22"/>
        </w:rPr>
        <w:t xml:space="preserve"> (MCC, ETSI) for 3GPP 3</w:t>
      </w:r>
      <w:r w:rsidR="005D2217" w:rsidRPr="005D2217">
        <w:rPr>
          <w:rFonts w:ascii="Arial" w:hAnsi="Arial" w:cs="Arial"/>
          <w:sz w:val="22"/>
          <w:szCs w:val="22"/>
          <w:vertAlign w:val="superscript"/>
        </w:rPr>
        <w:t>rd</w:t>
      </w:r>
      <w:r w:rsidR="005D2217">
        <w:rPr>
          <w:rFonts w:ascii="Arial" w:hAnsi="Arial" w:cs="Arial"/>
          <w:sz w:val="22"/>
          <w:szCs w:val="22"/>
        </w:rPr>
        <w:t xml:space="preserve"> Generation Partnership Project</w:t>
      </w:r>
      <w:r w:rsidRPr="00B82CE4">
        <w:rPr>
          <w:rFonts w:ascii="Arial" w:hAnsi="Arial" w:cs="Arial"/>
          <w:sz w:val="22"/>
          <w:szCs w:val="22"/>
        </w:rPr>
        <w:t>,</w:t>
      </w:r>
    </w:p>
    <w:p w14:paraId="1ED86B23" w14:textId="4161C807" w:rsidR="00E930CE" w:rsidRPr="00B82CE4" w:rsidRDefault="00E930CE" w:rsidP="00E930CE">
      <w:pPr>
        <w:rPr>
          <w:rFonts w:ascii="Arial" w:hAnsi="Arial" w:cs="Arial"/>
          <w:sz w:val="22"/>
          <w:szCs w:val="22"/>
        </w:rPr>
      </w:pPr>
      <w:r w:rsidRPr="00B82CE4">
        <w:rPr>
          <w:rFonts w:ascii="Arial" w:hAnsi="Arial" w:cs="Arial"/>
          <w:sz w:val="22"/>
          <w:szCs w:val="22"/>
        </w:rPr>
        <w:t xml:space="preserve"> </w:t>
      </w:r>
    </w:p>
    <w:p w14:paraId="56C10438" w14:textId="3F142A84"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W3C Timed Text Working Group (TTWG)  has begun working on a new version (1.3) of the Internet Media Subtitles and Captions (IMSC) specification and is seeking feedback.</w:t>
      </w:r>
    </w:p>
    <w:p w14:paraId="45CBC1FE" w14:textId="77777777" w:rsidR="00E930CE" w:rsidRPr="00E930CE" w:rsidRDefault="00E930CE" w:rsidP="00E930CE">
      <w:pPr>
        <w:rPr>
          <w:rFonts w:ascii="Arial" w:eastAsia="Times New Roman" w:hAnsi="Arial" w:cs="Arial"/>
          <w:kern w:val="0"/>
          <w:sz w:val="22"/>
          <w:szCs w:val="22"/>
          <w:lang w:eastAsia="en-GB"/>
          <w14:ligatures w14:val="none"/>
        </w:rPr>
      </w:pPr>
    </w:p>
    <w:p w14:paraId="34DE0B76"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As part of this work, we are considering removing the Image Profile in IMSC 1.3, indicating that the Image Profile has reached maturity and that no further work is planned. Organisations wanting to reference Image Profile would therefore need to continue to reference IMSC 1.2.</w:t>
      </w:r>
    </w:p>
    <w:p w14:paraId="456A6DB5" w14:textId="77777777" w:rsidR="00E930CE" w:rsidRPr="00E930CE" w:rsidRDefault="00E930CE" w:rsidP="00E930CE">
      <w:pPr>
        <w:rPr>
          <w:rFonts w:ascii="Arial" w:eastAsia="Times New Roman" w:hAnsi="Arial" w:cs="Arial"/>
          <w:kern w:val="0"/>
          <w:sz w:val="22"/>
          <w:szCs w:val="22"/>
          <w:lang w:eastAsia="en-GB"/>
          <w14:ligatures w14:val="none"/>
        </w:rPr>
      </w:pPr>
    </w:p>
    <w:p w14:paraId="1EFF894E"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If future requirements for changes to Image Profile arise, the TTWG will consider whether they warrant an update and publication of a new version of Image Profile.</w:t>
      </w:r>
    </w:p>
    <w:p w14:paraId="4C4332ED" w14:textId="77777777" w:rsidR="00E930CE" w:rsidRPr="00E930CE" w:rsidRDefault="00E930CE" w:rsidP="00E930CE">
      <w:pPr>
        <w:rPr>
          <w:rFonts w:ascii="Arial" w:eastAsia="Times New Roman" w:hAnsi="Arial" w:cs="Arial"/>
          <w:kern w:val="0"/>
          <w:sz w:val="22"/>
          <w:szCs w:val="22"/>
          <w:lang w:eastAsia="en-GB"/>
          <w14:ligatures w14:val="none"/>
        </w:rPr>
      </w:pPr>
    </w:p>
    <w:p w14:paraId="490593C6"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Some of the additional changes currently being proposed in IMSC 1.3, which may be of interest are:</w:t>
      </w:r>
    </w:p>
    <w:p w14:paraId="7602FF6C" w14:textId="77777777" w:rsidR="00E930CE" w:rsidRPr="00E930CE" w:rsidRDefault="00E930CE" w:rsidP="00E930CE">
      <w:pPr>
        <w:numPr>
          <w:ilvl w:val="0"/>
          <w:numId w:val="1"/>
        </w:numPr>
        <w:textAlignment w:val="baseline"/>
        <w:rPr>
          <w:rFonts w:ascii="Arial" w:eastAsia="Times New Roman" w:hAnsi="Arial" w:cs="Arial"/>
          <w:color w:val="000000"/>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Addition of Japanese characters matching those specified in ARIB STD-B69 [2]</w:t>
      </w:r>
    </w:p>
    <w:p w14:paraId="6C0DD309" w14:textId="77777777" w:rsidR="00E930CE" w:rsidRPr="00E930CE" w:rsidRDefault="00E930CE" w:rsidP="00E930CE">
      <w:pPr>
        <w:numPr>
          <w:ilvl w:val="0"/>
          <w:numId w:val="1"/>
        </w:numPr>
        <w:textAlignment w:val="baseline"/>
        <w:rPr>
          <w:rFonts w:ascii="Arial" w:eastAsia="Times New Roman" w:hAnsi="Arial" w:cs="Arial"/>
          <w:color w:val="000000"/>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Addition of superscript and subscript</w:t>
      </w:r>
    </w:p>
    <w:p w14:paraId="6965E366" w14:textId="695C9D55" w:rsidR="00E930CE" w:rsidRPr="00E930CE" w:rsidRDefault="00E930CE" w:rsidP="00E930CE">
      <w:pPr>
        <w:numPr>
          <w:ilvl w:val="0"/>
          <w:numId w:val="1"/>
        </w:numPr>
        <w:textAlignment w:val="baseline"/>
        <w:rPr>
          <w:rFonts w:ascii="Arial" w:eastAsia="Times New Roman" w:hAnsi="Arial" w:cs="Arial"/>
          <w:color w:val="000000"/>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Removal of the normative requirement to conform to the Hypothetical Render Model (HRM) provisions, which have now been published as the IMSC-HRM Recommendation [</w:t>
      </w:r>
      <w:r w:rsidR="005D2217">
        <w:rPr>
          <w:rFonts w:ascii="Arial" w:eastAsia="Times New Roman" w:hAnsi="Arial" w:cs="Arial"/>
          <w:color w:val="000000"/>
          <w:kern w:val="0"/>
          <w:sz w:val="22"/>
          <w:szCs w:val="22"/>
          <w:lang w:eastAsia="en-GB"/>
          <w14:ligatures w14:val="none"/>
        </w:rPr>
        <w:t>3</w:t>
      </w:r>
      <w:r w:rsidRPr="00E930CE">
        <w:rPr>
          <w:rFonts w:ascii="Arial" w:eastAsia="Times New Roman" w:hAnsi="Arial" w:cs="Arial"/>
          <w:color w:val="000000"/>
          <w:kern w:val="0"/>
          <w:sz w:val="22"/>
          <w:szCs w:val="22"/>
          <w:lang w:eastAsia="en-GB"/>
          <w14:ligatures w14:val="none"/>
        </w:rPr>
        <w:t>] so that it can be specified as a distinct requirement where needed. The IMSC-HRM Recommendation does not specify an algorithm for assessing Image Profile documents, however IMSC 1.2 does so in its HRM provision.</w:t>
      </w:r>
    </w:p>
    <w:p w14:paraId="04D1A5E3" w14:textId="77777777" w:rsidR="00E930CE" w:rsidRPr="00E930CE" w:rsidRDefault="00E930CE" w:rsidP="00E930CE">
      <w:pPr>
        <w:rPr>
          <w:rFonts w:ascii="Arial" w:eastAsia="Times New Roman" w:hAnsi="Arial" w:cs="Arial"/>
          <w:kern w:val="0"/>
          <w:sz w:val="22"/>
          <w:szCs w:val="22"/>
          <w:lang w:eastAsia="en-GB"/>
          <w14:ligatures w14:val="none"/>
        </w:rPr>
      </w:pPr>
    </w:p>
    <w:p w14:paraId="79D5A32B"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We welcome any feedback, but in particular would like to know if the removal of Image Profile will cause any difficulties.</w:t>
      </w:r>
    </w:p>
    <w:p w14:paraId="13E1A12F" w14:textId="77777777" w:rsidR="00E930CE" w:rsidRPr="00E930CE" w:rsidRDefault="00E930CE" w:rsidP="00E930CE">
      <w:pPr>
        <w:rPr>
          <w:rFonts w:ascii="Arial" w:eastAsia="Times New Roman" w:hAnsi="Arial" w:cs="Arial"/>
          <w:kern w:val="0"/>
          <w:sz w:val="22"/>
          <w:szCs w:val="22"/>
          <w:lang w:eastAsia="en-GB"/>
          <w14:ligatures w14:val="none"/>
        </w:rPr>
      </w:pPr>
    </w:p>
    <w:p w14:paraId="51F14597"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Kind regards,</w:t>
      </w:r>
    </w:p>
    <w:p w14:paraId="30079091" w14:textId="77777777" w:rsidR="00E930CE" w:rsidRPr="00E930CE" w:rsidRDefault="00E930CE" w:rsidP="00E930CE">
      <w:pPr>
        <w:rPr>
          <w:rFonts w:ascii="Arial" w:eastAsia="Times New Roman" w:hAnsi="Arial" w:cs="Arial"/>
          <w:kern w:val="0"/>
          <w:sz w:val="22"/>
          <w:szCs w:val="22"/>
          <w:lang w:eastAsia="en-GB"/>
          <w14:ligatures w14:val="none"/>
        </w:rPr>
      </w:pPr>
    </w:p>
    <w:p w14:paraId="2D41D4EE"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Nigel Megitt, Chair W3C TTWG</w:t>
      </w:r>
    </w:p>
    <w:p w14:paraId="51928886" w14:textId="77777777" w:rsidR="00E930CE" w:rsidRPr="00E930CE" w:rsidRDefault="00E930CE" w:rsidP="00E930CE">
      <w:pPr>
        <w:rPr>
          <w:rFonts w:ascii="Arial" w:eastAsia="Times New Roman" w:hAnsi="Arial" w:cs="Arial"/>
          <w:kern w:val="0"/>
          <w:sz w:val="22"/>
          <w:szCs w:val="22"/>
          <w:lang w:eastAsia="en-GB"/>
          <w14:ligatures w14:val="none"/>
        </w:rPr>
      </w:pPr>
    </w:p>
    <w:p w14:paraId="7D8C6341"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 xml:space="preserve">[1] IMSC 1.2: </w:t>
      </w:r>
      <w:hyperlink r:id="rId5" w:history="1">
        <w:r w:rsidRPr="00E930CE">
          <w:rPr>
            <w:rFonts w:ascii="Arial" w:eastAsia="Times New Roman" w:hAnsi="Arial" w:cs="Arial"/>
            <w:color w:val="1155CC"/>
            <w:kern w:val="0"/>
            <w:sz w:val="22"/>
            <w:szCs w:val="22"/>
            <w:u w:val="single"/>
            <w:lang w:eastAsia="en-GB"/>
            <w14:ligatures w14:val="none"/>
          </w:rPr>
          <w:t>https://www.w3.org/TR/ttml-imsc1.2/</w:t>
        </w:r>
      </w:hyperlink>
      <w:r w:rsidRPr="00E930CE">
        <w:rPr>
          <w:rFonts w:ascii="Arial" w:eastAsia="Times New Roman" w:hAnsi="Arial" w:cs="Arial"/>
          <w:color w:val="000000"/>
          <w:kern w:val="0"/>
          <w:sz w:val="22"/>
          <w:szCs w:val="22"/>
          <w:lang w:eastAsia="en-GB"/>
          <w14:ligatures w14:val="none"/>
        </w:rPr>
        <w:t> </w:t>
      </w:r>
    </w:p>
    <w:p w14:paraId="0DC8A802"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 xml:space="preserve">[2] ARIB STD-B69 (English translation, PDF): </w:t>
      </w:r>
      <w:hyperlink r:id="rId6" w:history="1">
        <w:r w:rsidRPr="00E930CE">
          <w:rPr>
            <w:rFonts w:ascii="Arial" w:eastAsia="Times New Roman" w:hAnsi="Arial" w:cs="Arial"/>
            <w:color w:val="1155CC"/>
            <w:kern w:val="0"/>
            <w:sz w:val="22"/>
            <w:szCs w:val="22"/>
            <w:u w:val="single"/>
            <w:lang w:eastAsia="en-GB"/>
            <w14:ligatures w14:val="none"/>
          </w:rPr>
          <w:t>https://www.arib.or.jp/english/html/overview/doc/6-STD-B69v1_1-E1.pdf</w:t>
        </w:r>
      </w:hyperlink>
      <w:r w:rsidRPr="00E930CE">
        <w:rPr>
          <w:rFonts w:ascii="Arial" w:eastAsia="Times New Roman" w:hAnsi="Arial" w:cs="Arial"/>
          <w:color w:val="000000"/>
          <w:kern w:val="0"/>
          <w:sz w:val="22"/>
          <w:szCs w:val="22"/>
          <w:lang w:eastAsia="en-GB"/>
          <w14:ligatures w14:val="none"/>
        </w:rPr>
        <w:t>  </w:t>
      </w:r>
    </w:p>
    <w:p w14:paraId="65E1FDB6" w14:textId="77777777" w:rsidR="00E930CE" w:rsidRPr="00E930CE" w:rsidRDefault="00E930CE" w:rsidP="00E930CE">
      <w:pPr>
        <w:rPr>
          <w:rFonts w:ascii="Arial" w:eastAsia="Times New Roman" w:hAnsi="Arial" w:cs="Arial"/>
          <w:kern w:val="0"/>
          <w:sz w:val="22"/>
          <w:szCs w:val="22"/>
          <w:lang w:eastAsia="en-GB"/>
          <w14:ligatures w14:val="none"/>
        </w:rPr>
      </w:pPr>
      <w:r w:rsidRPr="00E930CE">
        <w:rPr>
          <w:rFonts w:ascii="Arial" w:eastAsia="Times New Roman" w:hAnsi="Arial" w:cs="Arial"/>
          <w:color w:val="000000"/>
          <w:kern w:val="0"/>
          <w:sz w:val="22"/>
          <w:szCs w:val="22"/>
          <w:lang w:eastAsia="en-GB"/>
          <w14:ligatures w14:val="none"/>
        </w:rPr>
        <w:t xml:space="preserve">[3] IMSC-HRM: </w:t>
      </w:r>
      <w:hyperlink r:id="rId7" w:history="1">
        <w:r w:rsidRPr="00E930CE">
          <w:rPr>
            <w:rFonts w:ascii="Arial" w:eastAsia="Times New Roman" w:hAnsi="Arial" w:cs="Arial"/>
            <w:color w:val="1155CC"/>
            <w:kern w:val="0"/>
            <w:sz w:val="22"/>
            <w:szCs w:val="22"/>
            <w:u w:val="single"/>
            <w:lang w:eastAsia="en-GB"/>
            <w14:ligatures w14:val="none"/>
          </w:rPr>
          <w:t>https://www.w3.org/TR/imsc-hrm/</w:t>
        </w:r>
      </w:hyperlink>
      <w:r w:rsidRPr="00E930CE">
        <w:rPr>
          <w:rFonts w:ascii="Arial" w:eastAsia="Times New Roman" w:hAnsi="Arial" w:cs="Arial"/>
          <w:color w:val="000000"/>
          <w:kern w:val="0"/>
          <w:sz w:val="22"/>
          <w:szCs w:val="22"/>
          <w:lang w:eastAsia="en-GB"/>
          <w14:ligatures w14:val="none"/>
        </w:rPr>
        <w:t> </w:t>
      </w:r>
    </w:p>
    <w:p w14:paraId="6B3423C7" w14:textId="77777777" w:rsidR="00FD2886" w:rsidRPr="00B82CE4" w:rsidRDefault="00FD2886">
      <w:pPr>
        <w:rPr>
          <w:rFonts w:ascii="Arial" w:hAnsi="Arial" w:cs="Arial"/>
          <w:sz w:val="22"/>
          <w:szCs w:val="22"/>
        </w:rPr>
      </w:pPr>
    </w:p>
    <w:sectPr w:rsidR="00FD2886" w:rsidRPr="00B82C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018A"/>
    <w:multiLevelType w:val="multilevel"/>
    <w:tmpl w:val="5D90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4421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doNotTrackFormatting/>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0CE"/>
    <w:rsid w:val="000B2F10"/>
    <w:rsid w:val="0042579A"/>
    <w:rsid w:val="005A6477"/>
    <w:rsid w:val="005D2217"/>
    <w:rsid w:val="00703871"/>
    <w:rsid w:val="00766D7C"/>
    <w:rsid w:val="008706A7"/>
    <w:rsid w:val="008843B7"/>
    <w:rsid w:val="00B82CE4"/>
    <w:rsid w:val="00CF42A3"/>
    <w:rsid w:val="00DB1E28"/>
    <w:rsid w:val="00E930CE"/>
    <w:rsid w:val="00F24D53"/>
    <w:rsid w:val="00FD2886"/>
    <w:rsid w:val="00FE3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16AB"/>
  <w15:chartTrackingRefBased/>
  <w15:docId w15:val="{035F7687-1134-F24C-BE59-DA0C20F6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3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3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30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30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30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30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30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30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30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0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30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30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30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30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30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30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30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30CE"/>
    <w:rPr>
      <w:rFonts w:eastAsiaTheme="majorEastAsia" w:cstheme="majorBidi"/>
      <w:color w:val="272727" w:themeColor="text1" w:themeTint="D8"/>
    </w:rPr>
  </w:style>
  <w:style w:type="paragraph" w:styleId="Title">
    <w:name w:val="Title"/>
    <w:basedOn w:val="Normal"/>
    <w:next w:val="Normal"/>
    <w:link w:val="TitleChar"/>
    <w:uiPriority w:val="10"/>
    <w:qFormat/>
    <w:rsid w:val="00E930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0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0C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0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30C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30CE"/>
    <w:rPr>
      <w:i/>
      <w:iCs/>
      <w:color w:val="404040" w:themeColor="text1" w:themeTint="BF"/>
    </w:rPr>
  </w:style>
  <w:style w:type="paragraph" w:styleId="ListParagraph">
    <w:name w:val="List Paragraph"/>
    <w:basedOn w:val="Normal"/>
    <w:uiPriority w:val="34"/>
    <w:qFormat/>
    <w:rsid w:val="00E930CE"/>
    <w:pPr>
      <w:ind w:left="720"/>
      <w:contextualSpacing/>
    </w:pPr>
  </w:style>
  <w:style w:type="character" w:styleId="IntenseEmphasis">
    <w:name w:val="Intense Emphasis"/>
    <w:basedOn w:val="DefaultParagraphFont"/>
    <w:uiPriority w:val="21"/>
    <w:qFormat/>
    <w:rsid w:val="00E930CE"/>
    <w:rPr>
      <w:i/>
      <w:iCs/>
      <w:color w:val="0F4761" w:themeColor="accent1" w:themeShade="BF"/>
    </w:rPr>
  </w:style>
  <w:style w:type="paragraph" w:styleId="IntenseQuote">
    <w:name w:val="Intense Quote"/>
    <w:basedOn w:val="Normal"/>
    <w:next w:val="Normal"/>
    <w:link w:val="IntenseQuoteChar"/>
    <w:uiPriority w:val="30"/>
    <w:qFormat/>
    <w:rsid w:val="00E93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30CE"/>
    <w:rPr>
      <w:i/>
      <w:iCs/>
      <w:color w:val="0F4761" w:themeColor="accent1" w:themeShade="BF"/>
    </w:rPr>
  </w:style>
  <w:style w:type="character" w:styleId="IntenseReference">
    <w:name w:val="Intense Reference"/>
    <w:basedOn w:val="DefaultParagraphFont"/>
    <w:uiPriority w:val="32"/>
    <w:qFormat/>
    <w:rsid w:val="00E930CE"/>
    <w:rPr>
      <w:b/>
      <w:bCs/>
      <w:smallCaps/>
      <w:color w:val="0F4761" w:themeColor="accent1" w:themeShade="BF"/>
      <w:spacing w:val="5"/>
    </w:rPr>
  </w:style>
  <w:style w:type="paragraph" w:styleId="NormalWeb">
    <w:name w:val="Normal (Web)"/>
    <w:basedOn w:val="Normal"/>
    <w:uiPriority w:val="99"/>
    <w:semiHidden/>
    <w:unhideWhenUsed/>
    <w:rsid w:val="00E930CE"/>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semiHidden/>
    <w:unhideWhenUsed/>
    <w:rsid w:val="00E930CE"/>
    <w:rPr>
      <w:color w:val="0000FF"/>
      <w:u w:val="single"/>
    </w:rPr>
  </w:style>
  <w:style w:type="paragraph" w:styleId="Header">
    <w:name w:val="header"/>
    <w:basedOn w:val="Normal"/>
    <w:link w:val="HeaderChar"/>
    <w:semiHidden/>
    <w:qFormat/>
    <w:rsid w:val="008706A7"/>
    <w:pPr>
      <w:tabs>
        <w:tab w:val="center" w:pos="4153"/>
        <w:tab w:val="right" w:pos="8306"/>
      </w:tabs>
    </w:pPr>
    <w:rPr>
      <w:rFonts w:ascii="Times New Roman" w:eastAsia="SimSun" w:hAnsi="Times New Roman" w:cs="Times New Roman"/>
      <w:kern w:val="0"/>
      <w:sz w:val="20"/>
      <w:szCs w:val="20"/>
      <w14:ligatures w14:val="none"/>
    </w:rPr>
  </w:style>
  <w:style w:type="character" w:customStyle="1" w:styleId="HeaderChar">
    <w:name w:val="Header Char"/>
    <w:basedOn w:val="DefaultParagraphFont"/>
    <w:link w:val="Header"/>
    <w:semiHidden/>
    <w:rsid w:val="008706A7"/>
    <w:rPr>
      <w:rFonts w:ascii="Times New Roman" w:eastAsia="SimSu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w3.org/TR/imsc-hr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ib.or.jp/english/html/overview/doc/6-STD-B69v1_1-E1.pdf" TargetMode="External"/><Relationship Id="rId5" Type="http://schemas.openxmlformats.org/officeDocument/2006/relationships/hyperlink" Target="https://www.w3.org/TR/ttml-imsc1.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BBC</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Nigel Megitt</dc:creator>
  <cp:keywords/>
  <dc:description/>
  <cp:lastModifiedBy>26532-CR0014</cp:lastModifiedBy>
  <cp:revision>3</cp:revision>
  <dcterms:created xsi:type="dcterms:W3CDTF">2025-04-15T10:50:00Z</dcterms:created>
  <dcterms:modified xsi:type="dcterms:W3CDTF">2025-04-15T10:52:00Z</dcterms:modified>
</cp:coreProperties>
</file>