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3BFE8743" w:rsidR="003047D5" w:rsidRPr="00240952" w:rsidRDefault="003047D5" w:rsidP="003047D5">
      <w:pPr>
        <w:pStyle w:val="Kopfzeile"/>
        <w:tabs>
          <w:tab w:val="right" w:pos="9639"/>
        </w:tabs>
        <w:rPr>
          <w:i/>
          <w:sz w:val="24"/>
          <w:lang w:val="en-US"/>
        </w:rPr>
      </w:pPr>
      <w:r w:rsidRPr="00240952">
        <w:rPr>
          <w:sz w:val="24"/>
          <w:lang w:val="en-US"/>
        </w:rPr>
        <w:t>3GPP TSG-SA WG4 Meeting #131-bis-e</w:t>
      </w:r>
      <w:r w:rsidRPr="00240952">
        <w:rPr>
          <w:i/>
          <w:sz w:val="24"/>
          <w:lang w:val="en-US"/>
        </w:rPr>
        <w:tab/>
      </w:r>
      <w:r w:rsidRPr="00240952">
        <w:rPr>
          <w:sz w:val="24"/>
          <w:lang w:val="en-US"/>
        </w:rPr>
        <w:t>S4-25</w:t>
      </w:r>
      <w:r w:rsidR="00A81134">
        <w:rPr>
          <w:sz w:val="24"/>
          <w:lang w:val="en-US"/>
        </w:rPr>
        <w:t>0563</w:t>
      </w:r>
    </w:p>
    <w:p w14:paraId="53299D7D" w14:textId="77777777" w:rsidR="003047D5" w:rsidRPr="00240952" w:rsidRDefault="003047D5" w:rsidP="003047D5">
      <w:pPr>
        <w:pStyle w:val="Kopfzeile"/>
        <w:rPr>
          <w:sz w:val="24"/>
          <w:lang w:val="en-US"/>
        </w:rPr>
      </w:pPr>
      <w:r w:rsidRPr="00240952">
        <w:rPr>
          <w:sz w:val="24"/>
          <w:lang w:val="en-US"/>
        </w:rPr>
        <w:t>Online, 11 – 17 April 2025</w:t>
      </w:r>
    </w:p>
    <w:p w14:paraId="51466FE6" w14:textId="77777777" w:rsidR="00A46E59" w:rsidRPr="00240952" w:rsidRDefault="00A46E59" w:rsidP="00A46E59">
      <w:pPr>
        <w:pStyle w:val="Kopfzeile"/>
        <w:pBdr>
          <w:bottom w:val="single" w:sz="4" w:space="1" w:color="auto"/>
        </w:pBdr>
        <w:tabs>
          <w:tab w:val="right" w:pos="9639"/>
        </w:tabs>
        <w:rPr>
          <w:rFonts w:cs="Arial"/>
          <w:b w:val="0"/>
          <w:bCs/>
          <w:noProof w:val="0"/>
          <w:sz w:val="24"/>
          <w:szCs w:val="24"/>
          <w:lang w:val="en-US"/>
        </w:rPr>
      </w:pPr>
    </w:p>
    <w:p w14:paraId="150746FC" w14:textId="77777777" w:rsidR="00B076C6" w:rsidRPr="00240952" w:rsidRDefault="00B076C6" w:rsidP="00B076C6">
      <w:pPr>
        <w:pStyle w:val="CRCoverPage"/>
        <w:outlineLvl w:val="0"/>
        <w:rPr>
          <w:b/>
          <w:sz w:val="24"/>
          <w:lang w:val="en-US"/>
        </w:rPr>
      </w:pPr>
    </w:p>
    <w:p w14:paraId="533AFB0D" w14:textId="4E0C4A25"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Source:</w:t>
      </w:r>
      <w:r w:rsidRPr="00240952">
        <w:rPr>
          <w:rFonts w:ascii="Arial" w:hAnsi="Arial" w:cs="Arial"/>
          <w:b/>
          <w:bCs/>
          <w:lang w:val="en-US"/>
        </w:rPr>
        <w:tab/>
      </w:r>
      <w:r w:rsidR="008B7468">
        <w:rPr>
          <w:rFonts w:ascii="Arial" w:hAnsi="Arial" w:cs="Arial"/>
          <w:b/>
          <w:bCs/>
          <w:lang w:val="en-US"/>
        </w:rPr>
        <w:t>Fraunhofer IIS</w:t>
      </w:r>
      <w:r w:rsidR="00E050E9">
        <w:rPr>
          <w:rFonts w:ascii="Arial" w:hAnsi="Arial" w:cs="Arial"/>
          <w:b/>
          <w:bCs/>
          <w:lang w:val="en-US"/>
        </w:rPr>
        <w:t xml:space="preserve">, </w:t>
      </w:r>
      <w:r w:rsidR="006252F4">
        <w:rPr>
          <w:rFonts w:ascii="Arial" w:hAnsi="Arial" w:cs="Arial"/>
          <w:b/>
          <w:bCs/>
          <w:lang w:val="en-US"/>
        </w:rPr>
        <w:t xml:space="preserve">China Mobile, </w:t>
      </w:r>
      <w:r w:rsidR="006252F4">
        <w:rPr>
          <w:rFonts w:ascii="Arial" w:hAnsi="Arial" w:cs="Arial"/>
          <w:b/>
          <w:bCs/>
          <w:lang w:val="en-US"/>
        </w:rPr>
        <w:t>Qualcomm Incorporated</w:t>
      </w:r>
    </w:p>
    <w:p w14:paraId="18BE02D5" w14:textId="4CC6AE41"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Title:</w:t>
      </w:r>
      <w:r w:rsidRPr="00240952">
        <w:rPr>
          <w:rFonts w:ascii="Arial" w:hAnsi="Arial" w:cs="Arial"/>
          <w:b/>
          <w:bCs/>
          <w:lang w:val="en-US"/>
        </w:rPr>
        <w:tab/>
      </w:r>
      <w:r w:rsidR="00A81134">
        <w:rPr>
          <w:rFonts w:ascii="Arial" w:hAnsi="Arial" w:cs="Arial"/>
          <w:b/>
          <w:bCs/>
          <w:lang w:val="en-US"/>
        </w:rPr>
        <w:t xml:space="preserve">[FS_ULBC] </w:t>
      </w:r>
      <w:r w:rsidR="008B7468">
        <w:rPr>
          <w:rFonts w:ascii="Arial" w:hAnsi="Arial" w:cs="Arial"/>
          <w:b/>
          <w:bCs/>
          <w:lang w:val="en-US"/>
        </w:rPr>
        <w:t>Analysis of ULBC Dependencies</w:t>
      </w:r>
      <w:r w:rsidR="009A5681" w:rsidRPr="00240952">
        <w:rPr>
          <w:rFonts w:ascii="Arial" w:hAnsi="Arial" w:cs="Arial"/>
          <w:b/>
          <w:bCs/>
          <w:lang w:val="en-US"/>
        </w:rPr>
        <w:t xml:space="preserve"> </w:t>
      </w:r>
    </w:p>
    <w:p w14:paraId="4ED68054" w14:textId="7EDCA46A"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Agenda item:</w:t>
      </w:r>
      <w:r w:rsidRPr="00240952">
        <w:rPr>
          <w:rFonts w:ascii="Arial" w:hAnsi="Arial" w:cs="Arial"/>
          <w:b/>
          <w:bCs/>
          <w:lang w:val="en-US"/>
        </w:rPr>
        <w:tab/>
      </w:r>
      <w:r w:rsidR="00CE6727">
        <w:rPr>
          <w:rFonts w:ascii="Arial" w:hAnsi="Arial" w:cs="Arial"/>
          <w:b/>
          <w:bCs/>
          <w:lang w:val="en-US"/>
        </w:rPr>
        <w:t>7.9</w:t>
      </w:r>
    </w:p>
    <w:p w14:paraId="16060915" w14:textId="719C7655" w:rsidR="00CD2478" w:rsidRPr="00240952" w:rsidRDefault="00CD2478" w:rsidP="00CD2478">
      <w:pPr>
        <w:spacing w:after="120"/>
        <w:ind w:left="1985" w:hanging="1985"/>
        <w:rPr>
          <w:rFonts w:ascii="Arial" w:hAnsi="Arial" w:cs="Arial"/>
          <w:b/>
          <w:bCs/>
          <w:lang w:val="en-US"/>
        </w:rPr>
      </w:pPr>
      <w:r w:rsidRPr="00240952">
        <w:rPr>
          <w:rFonts w:ascii="Arial" w:hAnsi="Arial" w:cs="Arial"/>
          <w:b/>
          <w:bCs/>
          <w:lang w:val="en-US"/>
        </w:rPr>
        <w:t>Document for:</w:t>
      </w:r>
      <w:r w:rsidRPr="00240952">
        <w:rPr>
          <w:rFonts w:ascii="Arial" w:hAnsi="Arial" w:cs="Arial"/>
          <w:b/>
          <w:bCs/>
          <w:lang w:val="en-US"/>
        </w:rPr>
        <w:tab/>
      </w:r>
      <w:r w:rsidR="00E050E9">
        <w:rPr>
          <w:rFonts w:ascii="Arial" w:hAnsi="Arial" w:cs="Arial"/>
          <w:b/>
          <w:bCs/>
          <w:lang w:val="en-US"/>
        </w:rPr>
        <w:t>Discussion</w:t>
      </w:r>
    </w:p>
    <w:p w14:paraId="00973A0F" w14:textId="77777777" w:rsidR="00CD2478" w:rsidRPr="00240952"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240952" w:rsidRDefault="00CD2478" w:rsidP="00CD2478">
      <w:pPr>
        <w:pStyle w:val="CRCoverPage"/>
        <w:rPr>
          <w:b/>
          <w:lang w:val="en-US"/>
        </w:rPr>
      </w:pPr>
      <w:r w:rsidRPr="00240952">
        <w:rPr>
          <w:b/>
          <w:lang w:val="en-US"/>
        </w:rPr>
        <w:t>1. Introduction</w:t>
      </w:r>
    </w:p>
    <w:p w14:paraId="14811172" w14:textId="0DB7E4CC" w:rsidR="000D6C1F" w:rsidRDefault="000D6C1F" w:rsidP="00536730">
      <w:pPr>
        <w:rPr>
          <w:lang w:val="en-US"/>
        </w:rPr>
      </w:pPr>
      <w:r>
        <w:rPr>
          <w:lang w:val="en-US"/>
        </w:rPr>
        <w:t xml:space="preserve">The new “Study on Ultra Low Bitrate Speech Coding” has been approved at the SA#107 plenary meeting [1]. The study item has a targeted completion date of June 2026 (SA#112 plenary). Multiple objectives </w:t>
      </w:r>
      <w:proofErr w:type="gramStart"/>
      <w:r>
        <w:rPr>
          <w:lang w:val="en-US"/>
        </w:rPr>
        <w:t>have to</w:t>
      </w:r>
      <w:proofErr w:type="gramEnd"/>
      <w:r>
        <w:rPr>
          <w:lang w:val="en-US"/>
        </w:rPr>
        <w:t xml:space="preserve"> be completed within this time frame. These objectives have firstly interdependencies and secondly are also dependent on the input from other 3GPP working groups.</w:t>
      </w:r>
    </w:p>
    <w:p w14:paraId="08CFB830" w14:textId="77777777" w:rsidR="000D6C1F" w:rsidRDefault="000D6C1F" w:rsidP="00536730">
      <w:pPr>
        <w:rPr>
          <w:lang w:val="en-US"/>
        </w:rPr>
      </w:pPr>
    </w:p>
    <w:p w14:paraId="3D1D84D1" w14:textId="3A0C9F2A" w:rsidR="00536730" w:rsidRDefault="000D6C1F" w:rsidP="00536730">
      <w:pPr>
        <w:rPr>
          <w:lang w:val="en-US"/>
        </w:rPr>
      </w:pPr>
      <w:r>
        <w:rPr>
          <w:lang w:val="en-US"/>
        </w:rPr>
        <w:t>This contribution provides an analysis of these dependencies and proposes measures to successfully complete the study item within the given time frame.</w:t>
      </w:r>
    </w:p>
    <w:p w14:paraId="4994E039" w14:textId="77777777" w:rsidR="00D808C5" w:rsidRPr="00240952" w:rsidRDefault="00D808C5" w:rsidP="00536730">
      <w:pPr>
        <w:rPr>
          <w:lang w:val="en-US"/>
        </w:rPr>
      </w:pPr>
    </w:p>
    <w:p w14:paraId="4B17D139" w14:textId="2935A4E2" w:rsidR="00CD2478" w:rsidRPr="00240952" w:rsidRDefault="00CD2478" w:rsidP="00CD2478">
      <w:pPr>
        <w:pStyle w:val="CRCoverPage"/>
        <w:rPr>
          <w:b/>
          <w:lang w:val="en-US"/>
        </w:rPr>
      </w:pPr>
      <w:r w:rsidRPr="00240952">
        <w:rPr>
          <w:b/>
          <w:lang w:val="en-US"/>
        </w:rPr>
        <w:t xml:space="preserve">2. </w:t>
      </w:r>
      <w:r w:rsidR="00666388">
        <w:rPr>
          <w:b/>
          <w:lang w:val="en-US"/>
        </w:rPr>
        <w:t>Analysis of Dependencies</w:t>
      </w:r>
    </w:p>
    <w:p w14:paraId="57D902D7" w14:textId="77777777" w:rsidR="00666388" w:rsidRDefault="00666388" w:rsidP="00CD2478">
      <w:pPr>
        <w:rPr>
          <w:lang w:val="en-US"/>
        </w:rPr>
      </w:pPr>
      <w:r>
        <w:rPr>
          <w:lang w:val="en-US"/>
        </w:rPr>
        <w:t>In the following section, dependencies and interdependencies of the study item objectives are analyzed. This analysis is based on experience from previous voice codec standardizations in 3GPP.</w:t>
      </w:r>
    </w:p>
    <w:p w14:paraId="5AA7C0ED" w14:textId="77777777" w:rsidR="00666388" w:rsidRDefault="00666388" w:rsidP="00CD2478">
      <w:pPr>
        <w:rPr>
          <w:lang w:val="en-US"/>
        </w:rPr>
      </w:pPr>
    </w:p>
    <w:p w14:paraId="7F491BC3" w14:textId="7D251E1C" w:rsidR="00666388" w:rsidRDefault="00666388" w:rsidP="00CD2478">
      <w:pPr>
        <w:rPr>
          <w:lang w:val="en-US"/>
        </w:rPr>
      </w:pPr>
      <w:r>
        <w:rPr>
          <w:lang w:val="en-US"/>
        </w:rPr>
        <w:t xml:space="preserve">The source sees the individual design constraints </w:t>
      </w:r>
      <w:r w:rsidR="000D6C13">
        <w:rPr>
          <w:lang w:val="en-US"/>
        </w:rPr>
        <w:t xml:space="preserve">(DC) </w:t>
      </w:r>
      <w:r>
        <w:rPr>
          <w:lang w:val="en-US"/>
        </w:rPr>
        <w:t xml:space="preserve">as </w:t>
      </w:r>
      <w:r w:rsidR="000D6C13">
        <w:rPr>
          <w:lang w:val="en-US"/>
        </w:rPr>
        <w:t>one of the crucial parts of this study, and they exhibit various interdependencies. For this reason, the individual design constraints are listed separately. In contrast to this, the other individual work item objectives are for reasons of simplicity not further broken down.</w:t>
      </w:r>
    </w:p>
    <w:p w14:paraId="06F484F0" w14:textId="77777777" w:rsidR="000D6C13" w:rsidRDefault="000D6C13" w:rsidP="00CD2478">
      <w:pPr>
        <w:rPr>
          <w:lang w:val="en-US"/>
        </w:rPr>
      </w:pPr>
    </w:p>
    <w:p w14:paraId="2E99393F" w14:textId="251558AB" w:rsidR="000D6C13" w:rsidRDefault="000D6C13" w:rsidP="00CD2478">
      <w:pPr>
        <w:rPr>
          <w:lang w:val="en-US"/>
        </w:rPr>
      </w:pPr>
      <w:r>
        <w:rPr>
          <w:lang w:val="en-US"/>
        </w:rPr>
        <w:t>The analysis distinguishes between interdependencies within the study item and dependencies on other groups. The dependencies on other groups are highlighted in red. Also, major dependencies are marked by bold arrows.</w:t>
      </w:r>
    </w:p>
    <w:p w14:paraId="54AE0F5B" w14:textId="77777777" w:rsidR="000D6C13" w:rsidRDefault="000D6C13" w:rsidP="00CD2478">
      <w:pPr>
        <w:rPr>
          <w:lang w:val="en-US"/>
        </w:rPr>
      </w:pPr>
    </w:p>
    <w:p w14:paraId="4ABBE9F9" w14:textId="48F33118" w:rsidR="00D808C5" w:rsidRDefault="00666388" w:rsidP="00CD2478">
      <w:pPr>
        <w:rPr>
          <w:lang w:val="en-US"/>
        </w:rPr>
      </w:pPr>
      <w:r>
        <w:rPr>
          <w:lang w:val="en-US"/>
        </w:rPr>
        <w:fldChar w:fldCharType="begin"/>
      </w:r>
      <w:r>
        <w:rPr>
          <w:lang w:val="en-US"/>
        </w:rPr>
        <w:instrText xml:space="preserve"> REF _Ref194524426 \h </w:instrText>
      </w:r>
      <w:r>
        <w:rPr>
          <w:lang w:val="en-US"/>
        </w:rPr>
      </w:r>
      <w:r>
        <w:rPr>
          <w:lang w:val="en-US"/>
        </w:rPr>
        <w:fldChar w:fldCharType="separate"/>
      </w:r>
      <w:r w:rsidRPr="00666388">
        <w:rPr>
          <w:b/>
          <w:bCs/>
        </w:rPr>
        <w:t xml:space="preserve">Figure </w:t>
      </w:r>
      <w:r w:rsidRPr="00666388">
        <w:rPr>
          <w:b/>
          <w:bCs/>
          <w:noProof/>
        </w:rPr>
        <w:t>1</w:t>
      </w:r>
      <w:r>
        <w:rPr>
          <w:lang w:val="en-US"/>
        </w:rPr>
        <w:fldChar w:fldCharType="end"/>
      </w:r>
      <w:r>
        <w:rPr>
          <w:lang w:val="en-US"/>
        </w:rPr>
        <w:t xml:space="preserve"> provides a graphical analysis of the study item objective dependencies.</w:t>
      </w:r>
      <w:r w:rsidR="00353088">
        <w:rPr>
          <w:lang w:val="en-US"/>
        </w:rPr>
        <w:t xml:space="preserve"> Based on previous work, the definition of the design constraints and performance requirements are seen as most </w:t>
      </w:r>
      <w:r w:rsidR="002626DE">
        <w:rPr>
          <w:lang w:val="en-US"/>
        </w:rPr>
        <w:t xml:space="preserve">work </w:t>
      </w:r>
      <w:r w:rsidR="00353088">
        <w:rPr>
          <w:lang w:val="en-US"/>
        </w:rPr>
        <w:t xml:space="preserve">intense part of this study item. Out of this, the following design constraints are </w:t>
      </w:r>
      <w:r w:rsidR="003C4C18">
        <w:rPr>
          <w:lang w:val="en-US"/>
        </w:rPr>
        <w:t>key elements</w:t>
      </w:r>
      <w:r w:rsidR="00353088">
        <w:rPr>
          <w:lang w:val="en-US"/>
        </w:rPr>
        <w:t>:</w:t>
      </w:r>
    </w:p>
    <w:p w14:paraId="3EC908D8" w14:textId="53519E82" w:rsidR="00353088" w:rsidRDefault="00353088" w:rsidP="00353088">
      <w:pPr>
        <w:pStyle w:val="Listenabsatz"/>
        <w:numPr>
          <w:ilvl w:val="0"/>
          <w:numId w:val="5"/>
        </w:numPr>
        <w:rPr>
          <w:lang w:val="en-US"/>
        </w:rPr>
      </w:pPr>
      <w:r>
        <w:rPr>
          <w:lang w:val="en-US"/>
        </w:rPr>
        <w:t>Bitrates (Dependencies from other 3GPP groups)</w:t>
      </w:r>
    </w:p>
    <w:p w14:paraId="09CD9459" w14:textId="715FDAB2" w:rsidR="00353088" w:rsidRDefault="00353088" w:rsidP="00353088">
      <w:pPr>
        <w:pStyle w:val="Listenabsatz"/>
        <w:numPr>
          <w:ilvl w:val="0"/>
          <w:numId w:val="5"/>
        </w:numPr>
        <w:rPr>
          <w:lang w:val="en-US"/>
        </w:rPr>
      </w:pPr>
      <w:r>
        <w:rPr>
          <w:lang w:val="en-US"/>
        </w:rPr>
        <w:t>Sample rate, audio bandwidth</w:t>
      </w:r>
    </w:p>
    <w:p w14:paraId="46E14406" w14:textId="3AF2F893" w:rsidR="00353088" w:rsidRDefault="00353088" w:rsidP="00353088">
      <w:pPr>
        <w:pStyle w:val="Listenabsatz"/>
        <w:numPr>
          <w:ilvl w:val="0"/>
          <w:numId w:val="5"/>
        </w:numPr>
        <w:rPr>
          <w:lang w:val="en-US"/>
        </w:rPr>
      </w:pPr>
      <w:r>
        <w:rPr>
          <w:lang w:val="en-US"/>
        </w:rPr>
        <w:t>Complexity, Memory demand</w:t>
      </w:r>
    </w:p>
    <w:p w14:paraId="57D63C3E" w14:textId="77777777" w:rsidR="00353088" w:rsidRDefault="00353088" w:rsidP="00353088">
      <w:pPr>
        <w:rPr>
          <w:lang w:val="en-US"/>
        </w:rPr>
      </w:pPr>
    </w:p>
    <w:p w14:paraId="2336C39E" w14:textId="715EC526" w:rsidR="003C4C18" w:rsidRDefault="003C4C18" w:rsidP="00353088">
      <w:pPr>
        <w:rPr>
          <w:lang w:val="en-US"/>
        </w:rPr>
      </w:pPr>
      <w:r>
        <w:rPr>
          <w:lang w:val="en-US"/>
        </w:rPr>
        <w:t>Unfortunately, these requirements have large mutual interdependencies</w:t>
      </w:r>
      <w:r w:rsidR="00CA439A">
        <w:rPr>
          <w:lang w:val="en-US"/>
        </w:rPr>
        <w:t>. For example:</w:t>
      </w:r>
    </w:p>
    <w:p w14:paraId="2B294BFA" w14:textId="72C7346E" w:rsidR="00CA439A" w:rsidRDefault="00CA439A" w:rsidP="00CA439A">
      <w:pPr>
        <w:pStyle w:val="Listenabsatz"/>
        <w:numPr>
          <w:ilvl w:val="0"/>
          <w:numId w:val="5"/>
        </w:numPr>
        <w:rPr>
          <w:lang w:val="en-US"/>
        </w:rPr>
      </w:pPr>
      <w:r>
        <w:rPr>
          <w:lang w:val="en-US"/>
        </w:rPr>
        <w:t>Audio bandwidth and bitrate – typically, a higher audio bandwidth requires also a higher bitrate</w:t>
      </w:r>
    </w:p>
    <w:p w14:paraId="70FADC94" w14:textId="37F36560" w:rsidR="00CA439A" w:rsidRDefault="00CA439A" w:rsidP="00CA439A">
      <w:pPr>
        <w:pStyle w:val="Listenabsatz"/>
        <w:numPr>
          <w:ilvl w:val="0"/>
          <w:numId w:val="5"/>
        </w:numPr>
        <w:rPr>
          <w:lang w:val="en-US"/>
        </w:rPr>
      </w:pPr>
      <w:r>
        <w:rPr>
          <w:lang w:val="en-US"/>
        </w:rPr>
        <w:t>Audio bandwidth and complexity/memory – typically, a higher audio bandwidth/sampling rate requires also higher complexity and memory demands</w:t>
      </w:r>
    </w:p>
    <w:p w14:paraId="17648E83" w14:textId="543416EA" w:rsidR="00CA439A" w:rsidRPr="00CA439A" w:rsidRDefault="00CA439A" w:rsidP="00CA439A">
      <w:pPr>
        <w:pStyle w:val="Listenabsatz"/>
        <w:numPr>
          <w:ilvl w:val="0"/>
          <w:numId w:val="5"/>
        </w:numPr>
        <w:rPr>
          <w:lang w:val="en-US"/>
        </w:rPr>
      </w:pPr>
      <w:r>
        <w:rPr>
          <w:lang w:val="en-US"/>
        </w:rPr>
        <w:t>Bitrate and complexity with respect to audio quality – typically, a decrease in bitrate can (up to a certain degree) be compensated by higher complexity</w:t>
      </w:r>
    </w:p>
    <w:p w14:paraId="721F1591" w14:textId="77777777" w:rsidR="003C4C18" w:rsidRDefault="003C4C18" w:rsidP="00353088">
      <w:pPr>
        <w:rPr>
          <w:lang w:val="en-US"/>
        </w:rPr>
      </w:pPr>
    </w:p>
    <w:p w14:paraId="640D7670" w14:textId="1F15D270" w:rsidR="00353088" w:rsidRDefault="00353088" w:rsidP="00353088">
      <w:pPr>
        <w:rPr>
          <w:lang w:val="en-US"/>
        </w:rPr>
      </w:pPr>
      <w:r>
        <w:rPr>
          <w:lang w:val="en-US"/>
        </w:rPr>
        <w:lastRenderedPageBreak/>
        <w:t xml:space="preserve">In addition, these design constraints have a significant impact also on the performance requirements. </w:t>
      </w:r>
      <w:r w:rsidR="003C4C18">
        <w:rPr>
          <w:lang w:val="en-US"/>
        </w:rPr>
        <w:t>Experience f</w:t>
      </w:r>
      <w:r>
        <w:rPr>
          <w:lang w:val="en-US"/>
        </w:rPr>
        <w:t xml:space="preserve">rom previous standardization </w:t>
      </w:r>
      <w:r w:rsidR="003C4C18">
        <w:rPr>
          <w:lang w:val="en-US"/>
        </w:rPr>
        <w:t xml:space="preserve">efforts is that the design constraints have the be defined before the performance requirements can be agreed. This critical interdependency is depicted in the center of </w:t>
      </w:r>
      <w:r w:rsidR="003C4C18">
        <w:rPr>
          <w:lang w:val="en-US"/>
        </w:rPr>
        <w:fldChar w:fldCharType="begin"/>
      </w:r>
      <w:r w:rsidR="003C4C18">
        <w:rPr>
          <w:lang w:val="en-US"/>
        </w:rPr>
        <w:instrText xml:space="preserve"> REF _Ref194524426 \h </w:instrText>
      </w:r>
      <w:r w:rsidR="003C4C18">
        <w:rPr>
          <w:lang w:val="en-US"/>
        </w:rPr>
      </w:r>
      <w:r w:rsidR="003C4C18">
        <w:rPr>
          <w:lang w:val="en-US"/>
        </w:rPr>
        <w:fldChar w:fldCharType="separate"/>
      </w:r>
      <w:r w:rsidR="003C4C18" w:rsidRPr="00666388">
        <w:rPr>
          <w:b/>
          <w:bCs/>
        </w:rPr>
        <w:t xml:space="preserve">Figure </w:t>
      </w:r>
      <w:r w:rsidR="003C4C18" w:rsidRPr="00666388">
        <w:rPr>
          <w:b/>
          <w:bCs/>
          <w:noProof/>
        </w:rPr>
        <w:t>1</w:t>
      </w:r>
      <w:r w:rsidR="003C4C18">
        <w:rPr>
          <w:lang w:val="en-US"/>
        </w:rPr>
        <w:fldChar w:fldCharType="end"/>
      </w:r>
      <w:r w:rsidR="003C4C18">
        <w:rPr>
          <w:lang w:val="en-US"/>
        </w:rPr>
        <w:t xml:space="preserve">, highlighted in orange. </w:t>
      </w:r>
    </w:p>
    <w:p w14:paraId="29427288" w14:textId="77777777" w:rsidR="003C4C18" w:rsidRDefault="003C4C18" w:rsidP="00353088">
      <w:pPr>
        <w:rPr>
          <w:lang w:val="en-US"/>
        </w:rPr>
      </w:pPr>
    </w:p>
    <w:p w14:paraId="127E365D" w14:textId="0D7DC6DF" w:rsidR="00666388" w:rsidRDefault="000D6C13" w:rsidP="00666388">
      <w:pPr>
        <w:keepNext/>
      </w:pPr>
      <w:r>
        <w:rPr>
          <w:noProof/>
        </w:rPr>
        <w:drawing>
          <wp:inline distT="0" distB="0" distL="0" distR="0" wp14:anchorId="2D430419" wp14:editId="2DDC724B">
            <wp:extent cx="6120765" cy="5361940"/>
            <wp:effectExtent l="0" t="0" r="635" b="0"/>
            <wp:docPr id="9928901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890138" name="Grafik 992890138"/>
                    <pic:cNvPicPr/>
                  </pic:nvPicPr>
                  <pic:blipFill>
                    <a:blip r:embed="rId10">
                      <a:extLst>
                        <a:ext uri="{96DAC541-7B7A-43D3-8B79-37D633B846F1}">
                          <asvg:svgBlip xmlns:asvg="http://schemas.microsoft.com/office/drawing/2016/SVG/main" r:embed="rId11"/>
                        </a:ext>
                      </a:extLst>
                    </a:blip>
                    <a:stretch>
                      <a:fillRect/>
                    </a:stretch>
                  </pic:blipFill>
                  <pic:spPr>
                    <a:xfrm>
                      <a:off x="0" y="0"/>
                      <a:ext cx="6120765" cy="5361940"/>
                    </a:xfrm>
                    <a:prstGeom prst="rect">
                      <a:avLst/>
                    </a:prstGeom>
                  </pic:spPr>
                </pic:pic>
              </a:graphicData>
            </a:graphic>
          </wp:inline>
        </w:drawing>
      </w:r>
    </w:p>
    <w:p w14:paraId="2086CA70" w14:textId="05121E09" w:rsidR="00666388" w:rsidRPr="00666388" w:rsidRDefault="00666388" w:rsidP="00666388">
      <w:pPr>
        <w:pStyle w:val="Beschriftung"/>
        <w:jc w:val="center"/>
        <w:rPr>
          <w:b/>
          <w:bCs/>
          <w:lang w:val="en-US"/>
        </w:rPr>
      </w:pPr>
      <w:bookmarkStart w:id="0" w:name="_Ref194524426"/>
      <w:r w:rsidRPr="00666388">
        <w:rPr>
          <w:b/>
          <w:bCs/>
        </w:rPr>
        <w:t xml:space="preserve">Figure </w:t>
      </w:r>
      <w:r w:rsidRPr="00666388">
        <w:rPr>
          <w:b/>
          <w:bCs/>
        </w:rPr>
        <w:fldChar w:fldCharType="begin"/>
      </w:r>
      <w:r w:rsidRPr="00666388">
        <w:rPr>
          <w:b/>
          <w:bCs/>
        </w:rPr>
        <w:instrText xml:space="preserve"> SEQ Figure \* ARABIC </w:instrText>
      </w:r>
      <w:r w:rsidRPr="00666388">
        <w:rPr>
          <w:b/>
          <w:bCs/>
        </w:rPr>
        <w:fldChar w:fldCharType="separate"/>
      </w:r>
      <w:r w:rsidRPr="00666388">
        <w:rPr>
          <w:b/>
          <w:bCs/>
          <w:noProof/>
        </w:rPr>
        <w:t>1</w:t>
      </w:r>
      <w:r w:rsidRPr="00666388">
        <w:rPr>
          <w:b/>
          <w:bCs/>
        </w:rPr>
        <w:fldChar w:fldCharType="end"/>
      </w:r>
      <w:bookmarkEnd w:id="0"/>
      <w:r w:rsidRPr="00666388">
        <w:rPr>
          <w:b/>
          <w:bCs/>
        </w:rPr>
        <w:t xml:space="preserve">: </w:t>
      </w:r>
      <w:proofErr w:type="spellStart"/>
      <w:r w:rsidRPr="00666388">
        <w:rPr>
          <w:b/>
          <w:bCs/>
        </w:rPr>
        <w:t>Graphical</w:t>
      </w:r>
      <w:proofErr w:type="spellEnd"/>
      <w:r w:rsidRPr="00666388">
        <w:rPr>
          <w:b/>
          <w:bCs/>
        </w:rPr>
        <w:t xml:space="preserve"> Analysis </w:t>
      </w:r>
      <w:proofErr w:type="spellStart"/>
      <w:r w:rsidRPr="00666388">
        <w:rPr>
          <w:b/>
          <w:bCs/>
        </w:rPr>
        <w:t>of</w:t>
      </w:r>
      <w:proofErr w:type="spellEnd"/>
      <w:r w:rsidRPr="00666388">
        <w:rPr>
          <w:b/>
          <w:bCs/>
        </w:rPr>
        <w:t xml:space="preserve"> </w:t>
      </w:r>
      <w:proofErr w:type="spellStart"/>
      <w:r w:rsidRPr="00666388">
        <w:rPr>
          <w:b/>
          <w:bCs/>
        </w:rPr>
        <w:t>Dependencies</w:t>
      </w:r>
      <w:proofErr w:type="spellEnd"/>
      <w:r w:rsidRPr="00666388">
        <w:rPr>
          <w:b/>
          <w:bCs/>
        </w:rPr>
        <w:t xml:space="preserve"> on Study Item </w:t>
      </w:r>
      <w:proofErr w:type="spellStart"/>
      <w:r w:rsidRPr="00666388">
        <w:rPr>
          <w:b/>
          <w:bCs/>
        </w:rPr>
        <w:t>Objectives</w:t>
      </w:r>
      <w:proofErr w:type="spellEnd"/>
    </w:p>
    <w:p w14:paraId="17F9C500" w14:textId="77777777" w:rsidR="00666388" w:rsidRDefault="00666388" w:rsidP="00CD2478">
      <w:pPr>
        <w:rPr>
          <w:lang w:val="en-US"/>
        </w:rPr>
      </w:pPr>
    </w:p>
    <w:p w14:paraId="6BC25896" w14:textId="5666B2D9" w:rsidR="00CD2478" w:rsidRPr="00240952" w:rsidRDefault="00CD2478" w:rsidP="00CD2478">
      <w:pPr>
        <w:rPr>
          <w:lang w:val="en-US"/>
        </w:rPr>
      </w:pPr>
    </w:p>
    <w:p w14:paraId="3D17A665" w14:textId="1A749670" w:rsidR="00CD2478" w:rsidRDefault="003C4C18" w:rsidP="00CD2478">
      <w:pPr>
        <w:pStyle w:val="CRCoverPage"/>
        <w:rPr>
          <w:b/>
          <w:lang w:val="en-US"/>
        </w:rPr>
      </w:pPr>
      <w:r>
        <w:rPr>
          <w:b/>
          <w:lang w:val="en-US"/>
        </w:rPr>
        <w:t>3</w:t>
      </w:r>
      <w:r w:rsidR="00CD2478" w:rsidRPr="00240952">
        <w:rPr>
          <w:b/>
          <w:lang w:val="en-US"/>
        </w:rPr>
        <w:t xml:space="preserve">. </w:t>
      </w:r>
      <w:r w:rsidR="00E050E9">
        <w:rPr>
          <w:b/>
          <w:lang w:val="en-US"/>
        </w:rPr>
        <w:t>Conclusion</w:t>
      </w:r>
    </w:p>
    <w:p w14:paraId="55E42DCD" w14:textId="3D83D048" w:rsidR="00E050E9" w:rsidRDefault="00E050E9" w:rsidP="00E050E9">
      <w:pPr>
        <w:rPr>
          <w:lang w:val="en-US"/>
        </w:rPr>
      </w:pPr>
      <w:r w:rsidRPr="00E050E9">
        <w:rPr>
          <w:lang w:val="en-US"/>
        </w:rPr>
        <w:t xml:space="preserve">The </w:t>
      </w:r>
      <w:r>
        <w:rPr>
          <w:lang w:val="en-US"/>
        </w:rPr>
        <w:t xml:space="preserve">ULBC study item exhibits a significant number of project interdependencies and dependencies on other 3GPP working groups for completing the study item objectives. In the proposed time plan, the following considerations have been </w:t>
      </w:r>
      <w:proofErr w:type="gramStart"/>
      <w:r>
        <w:rPr>
          <w:lang w:val="en-US"/>
        </w:rPr>
        <w:t>taken into account</w:t>
      </w:r>
      <w:proofErr w:type="gramEnd"/>
      <w:r>
        <w:rPr>
          <w:lang w:val="en-US"/>
        </w:rPr>
        <w:t>:</w:t>
      </w:r>
    </w:p>
    <w:p w14:paraId="4927730B" w14:textId="77777777" w:rsidR="00E050E9" w:rsidRDefault="00E050E9" w:rsidP="00E050E9">
      <w:pPr>
        <w:pStyle w:val="Listenabsatz"/>
        <w:numPr>
          <w:ilvl w:val="0"/>
          <w:numId w:val="5"/>
        </w:numPr>
        <w:rPr>
          <w:lang w:val="en-US"/>
        </w:rPr>
      </w:pPr>
      <w:r>
        <w:rPr>
          <w:lang w:val="en-US"/>
        </w:rPr>
        <w:t>Objectives which aren’t dependent on others should be addressed and finalized early</w:t>
      </w:r>
    </w:p>
    <w:p w14:paraId="09754B7C" w14:textId="70C2F327" w:rsidR="00E050E9" w:rsidRDefault="00E050E9" w:rsidP="00E050E9">
      <w:pPr>
        <w:pStyle w:val="Listenabsatz"/>
        <w:numPr>
          <w:ilvl w:val="0"/>
          <w:numId w:val="5"/>
        </w:numPr>
        <w:rPr>
          <w:lang w:val="en-US"/>
        </w:rPr>
      </w:pPr>
      <w:r>
        <w:rPr>
          <w:lang w:val="en-US"/>
        </w:rPr>
        <w:t>For objectives with multiple dependencies, sufficient time to resolve all dependencies should be reserved; this applies also to dependencies on other 3GPP working groups</w:t>
      </w:r>
    </w:p>
    <w:p w14:paraId="5B6CDE22" w14:textId="27AC409D" w:rsidR="00997768" w:rsidRDefault="00997768" w:rsidP="00E050E9">
      <w:pPr>
        <w:pStyle w:val="Listenabsatz"/>
        <w:numPr>
          <w:ilvl w:val="0"/>
          <w:numId w:val="5"/>
        </w:numPr>
        <w:rPr>
          <w:lang w:val="en-US"/>
        </w:rPr>
      </w:pPr>
      <w:r>
        <w:rPr>
          <w:lang w:val="en-US"/>
        </w:rPr>
        <w:t xml:space="preserve">Especially for the critical interdependency between bitrates - sample rate/audio bandwidth – complexity/memory and performance requirements </w:t>
      </w:r>
      <w:proofErr w:type="gramStart"/>
      <w:r>
        <w:rPr>
          <w:lang w:val="en-US"/>
        </w:rPr>
        <w:t>a sufficient amount of</w:t>
      </w:r>
      <w:proofErr w:type="gramEnd"/>
      <w:r>
        <w:rPr>
          <w:lang w:val="en-US"/>
        </w:rPr>
        <w:t xml:space="preserve"> time was foreseen </w:t>
      </w:r>
    </w:p>
    <w:p w14:paraId="73DD8965" w14:textId="3855969E" w:rsidR="00E050E9" w:rsidRDefault="00E050E9" w:rsidP="00E050E9">
      <w:pPr>
        <w:pStyle w:val="Listenabsatz"/>
        <w:numPr>
          <w:ilvl w:val="0"/>
          <w:numId w:val="5"/>
        </w:numPr>
        <w:rPr>
          <w:lang w:val="en-US"/>
        </w:rPr>
      </w:pPr>
      <w:r>
        <w:rPr>
          <w:lang w:val="en-US"/>
        </w:rPr>
        <w:t xml:space="preserve">It is expected that the performance requirements are finalized last: sufficient time between completion of the preceding objectives and the performance requirements </w:t>
      </w:r>
      <w:r w:rsidR="0057332F">
        <w:rPr>
          <w:lang w:val="en-US"/>
        </w:rPr>
        <w:t>needs to</w:t>
      </w:r>
      <w:r>
        <w:rPr>
          <w:lang w:val="en-US"/>
        </w:rPr>
        <w:t xml:space="preserve"> be </w:t>
      </w:r>
      <w:r>
        <w:rPr>
          <w:lang w:val="en-US"/>
        </w:rPr>
        <w:lastRenderedPageBreak/>
        <w:t>reserved</w:t>
      </w:r>
      <w:r w:rsidR="0057332F">
        <w:rPr>
          <w:lang w:val="en-US"/>
        </w:rPr>
        <w:t xml:space="preserve"> </w:t>
      </w:r>
      <w:proofErr w:type="gramStart"/>
      <w:r w:rsidR="0057332F">
        <w:rPr>
          <w:lang w:val="en-US"/>
        </w:rPr>
        <w:t>in order to</w:t>
      </w:r>
      <w:proofErr w:type="gramEnd"/>
      <w:r w:rsidR="0057332F">
        <w:rPr>
          <w:lang w:val="en-US"/>
        </w:rPr>
        <w:t xml:space="preserve"> make ensure that performance requirements can be fulfilled given the outlined design constraints.</w:t>
      </w:r>
    </w:p>
    <w:p w14:paraId="3C41D39D" w14:textId="77777777" w:rsidR="00E050E9" w:rsidRDefault="00E050E9" w:rsidP="00E050E9">
      <w:pPr>
        <w:rPr>
          <w:lang w:val="en-US"/>
        </w:rPr>
      </w:pPr>
    </w:p>
    <w:p w14:paraId="666F9E32" w14:textId="4CDA8295" w:rsidR="00E050E9" w:rsidRPr="00E050E9" w:rsidRDefault="0057332F" w:rsidP="00E050E9">
      <w:pPr>
        <w:rPr>
          <w:lang w:val="en-US"/>
        </w:rPr>
      </w:pPr>
      <w:r>
        <w:rPr>
          <w:lang w:val="en-US"/>
        </w:rPr>
        <w:t>In addition, it is proposed to</w:t>
      </w:r>
    </w:p>
    <w:p w14:paraId="4F574AD4" w14:textId="2B7065FB" w:rsidR="00CD2478" w:rsidRDefault="00CB55EF" w:rsidP="003C4C18">
      <w:pPr>
        <w:pStyle w:val="Listenabsatz"/>
        <w:numPr>
          <w:ilvl w:val="0"/>
          <w:numId w:val="5"/>
        </w:numPr>
        <w:rPr>
          <w:lang w:val="en-US"/>
        </w:rPr>
      </w:pPr>
      <w:r>
        <w:rPr>
          <w:lang w:val="en-US"/>
        </w:rPr>
        <w:t>k</w:t>
      </w:r>
      <w:r w:rsidR="00CA439A">
        <w:rPr>
          <w:lang w:val="en-US"/>
        </w:rPr>
        <w:t>eep track of the status of the individual study item objectives. This could be done by the work-item rapporteur for example in a spreadsheet or a project management tool</w:t>
      </w:r>
    </w:p>
    <w:p w14:paraId="7C386F85" w14:textId="12051059" w:rsidR="00CA439A" w:rsidRPr="003C4C18" w:rsidRDefault="00CA439A" w:rsidP="003C4C18">
      <w:pPr>
        <w:pStyle w:val="Listenabsatz"/>
        <w:numPr>
          <w:ilvl w:val="0"/>
          <w:numId w:val="5"/>
        </w:numPr>
        <w:rPr>
          <w:lang w:val="en-US"/>
        </w:rPr>
      </w:pPr>
      <w:r>
        <w:rPr>
          <w:lang w:val="en-US"/>
        </w:rPr>
        <w:t>enforc</w:t>
      </w:r>
      <w:r w:rsidR="0057332F">
        <w:rPr>
          <w:lang w:val="en-US"/>
        </w:rPr>
        <w:t>e</w:t>
      </w:r>
      <w:r>
        <w:rPr>
          <w:lang w:val="en-US"/>
        </w:rPr>
        <w:t xml:space="preserve"> the project timeline – finalization dates as in the agreed time</w:t>
      </w:r>
      <w:r w:rsidR="00BE0B29">
        <w:rPr>
          <w:lang w:val="en-US"/>
        </w:rPr>
        <w:t xml:space="preserve"> </w:t>
      </w:r>
      <w:r>
        <w:rPr>
          <w:lang w:val="en-US"/>
        </w:rPr>
        <w:t>plan shouldn’t be considered as non-binding proposals, but as ultimate completion date (earlier completion always possible)</w:t>
      </w:r>
    </w:p>
    <w:p w14:paraId="62DE948F" w14:textId="77777777" w:rsidR="00CD2478" w:rsidRPr="00240952" w:rsidRDefault="00CD2478" w:rsidP="00CD2478">
      <w:pPr>
        <w:pBdr>
          <w:bottom w:val="single" w:sz="12" w:space="1" w:color="auto"/>
        </w:pBdr>
        <w:rPr>
          <w:lang w:val="en-US"/>
        </w:rPr>
      </w:pPr>
    </w:p>
    <w:p w14:paraId="6E0F6691" w14:textId="77777777" w:rsidR="006D7FFB" w:rsidRPr="00240952" w:rsidRDefault="006D7FFB" w:rsidP="006D7FFB">
      <w:pPr>
        <w:rPr>
          <w:lang w:val="en-US"/>
        </w:rPr>
      </w:pPr>
    </w:p>
    <w:p w14:paraId="0B5DF71B" w14:textId="2242C92D" w:rsidR="00BD1AA7" w:rsidRPr="00240952" w:rsidRDefault="00536730" w:rsidP="00BD1AA7">
      <w:pPr>
        <w:rPr>
          <w:lang w:val="en-US"/>
        </w:rPr>
      </w:pPr>
      <w:r w:rsidRPr="00240952">
        <w:rPr>
          <w:lang w:val="en-US"/>
        </w:rPr>
        <w:t>[</w:t>
      </w:r>
      <w:r w:rsidR="0001567C" w:rsidRPr="00240952">
        <w:rPr>
          <w:lang w:val="en-US"/>
        </w:rPr>
        <w:t>1</w:t>
      </w:r>
      <w:r w:rsidRPr="00240952">
        <w:rPr>
          <w:lang w:val="en-US"/>
        </w:rPr>
        <w:t>]</w:t>
      </w:r>
      <w:r w:rsidR="007A06D3" w:rsidRPr="00240952">
        <w:rPr>
          <w:lang w:val="en-US"/>
        </w:rPr>
        <w:t xml:space="preserve"> </w:t>
      </w:r>
      <w:proofErr w:type="spellStart"/>
      <w:r w:rsidR="00BD1AA7" w:rsidRPr="00240952">
        <w:rPr>
          <w:lang w:val="en-US"/>
        </w:rPr>
        <w:t>Tdoc</w:t>
      </w:r>
      <w:proofErr w:type="spellEnd"/>
      <w:r w:rsidR="00BD1AA7" w:rsidRPr="00240952">
        <w:rPr>
          <w:lang w:val="en-US"/>
        </w:rPr>
        <w:t xml:space="preserve"> </w:t>
      </w:r>
      <w:hyperlink r:id="rId12" w:tgtFrame="_blank" w:history="1">
        <w:r w:rsidR="00BD1AA7" w:rsidRPr="00240952">
          <w:rPr>
            <w:rStyle w:val="Hyperlink"/>
            <w:lang w:val="en-US"/>
          </w:rPr>
          <w:t>SP-250378</w:t>
        </w:r>
      </w:hyperlink>
      <w:r w:rsidR="00BD1AA7" w:rsidRPr="00240952">
        <w:rPr>
          <w:lang w:val="en-US"/>
        </w:rPr>
        <w:t>, “Study on Ultra Low Bitrate Speech Codec”</w:t>
      </w:r>
    </w:p>
    <w:p w14:paraId="7F57824B" w14:textId="2EDD80F4" w:rsidR="006D7FFB" w:rsidRPr="00240952" w:rsidRDefault="006D7FFB" w:rsidP="006D7FFB">
      <w:pPr>
        <w:rPr>
          <w:lang w:val="en-US"/>
        </w:rPr>
      </w:pPr>
    </w:p>
    <w:sectPr w:rsidR="006D7FFB" w:rsidRPr="002409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BF733" w14:textId="77777777" w:rsidR="00281559" w:rsidRDefault="00281559">
      <w:r>
        <w:separator/>
      </w:r>
    </w:p>
  </w:endnote>
  <w:endnote w:type="continuationSeparator" w:id="0">
    <w:p w14:paraId="711A45BE" w14:textId="77777777" w:rsidR="00281559" w:rsidRDefault="00281559">
      <w:r>
        <w:continuationSeparator/>
      </w:r>
    </w:p>
  </w:endnote>
  <w:endnote w:type="continuationNotice" w:id="1">
    <w:p w14:paraId="4B3B2C72" w14:textId="77777777" w:rsidR="00281559" w:rsidRDefault="00281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62129" w14:textId="77777777" w:rsidR="00281559" w:rsidRDefault="00281559">
      <w:r>
        <w:separator/>
      </w:r>
    </w:p>
  </w:footnote>
  <w:footnote w:type="continuationSeparator" w:id="0">
    <w:p w14:paraId="0B1280E6" w14:textId="77777777" w:rsidR="00281559" w:rsidRDefault="00281559">
      <w:r>
        <w:continuationSeparator/>
      </w:r>
    </w:p>
  </w:footnote>
  <w:footnote w:type="continuationNotice" w:id="1">
    <w:p w14:paraId="54F54AF3" w14:textId="77777777" w:rsidR="00281559" w:rsidRDefault="002815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25A8546B"/>
    <w:multiLevelType w:val="hybridMultilevel"/>
    <w:tmpl w:val="F23CAAE2"/>
    <w:lvl w:ilvl="0" w:tplc="434E9E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E3C68C9"/>
    <w:multiLevelType w:val="hybridMultilevel"/>
    <w:tmpl w:val="1F823E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2195221"/>
    <w:multiLevelType w:val="hybridMultilevel"/>
    <w:tmpl w:val="1D489A84"/>
    <w:lvl w:ilvl="0" w:tplc="04070001">
      <w:start w:val="1"/>
      <w:numFmt w:val="bullet"/>
      <w:lvlText w:val=""/>
      <w:lvlJc w:val="left"/>
      <w:pPr>
        <w:ind w:left="72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E211181"/>
    <w:multiLevelType w:val="hybridMultilevel"/>
    <w:tmpl w:val="1F823EB2"/>
    <w:lvl w:ilvl="0" w:tplc="E4DEC0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5907026">
    <w:abstractNumId w:val="1"/>
  </w:num>
  <w:num w:numId="2" w16cid:durableId="1617833155">
    <w:abstractNumId w:val="4"/>
  </w:num>
  <w:num w:numId="3" w16cid:durableId="839349977">
    <w:abstractNumId w:val="2"/>
  </w:num>
  <w:num w:numId="4" w16cid:durableId="1055545553">
    <w:abstractNumId w:val="0"/>
  </w:num>
  <w:num w:numId="5" w16cid:durableId="999579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8"/>
    <w:rsid w:val="00005F9B"/>
    <w:rsid w:val="00011760"/>
    <w:rsid w:val="00015003"/>
    <w:rsid w:val="0001567C"/>
    <w:rsid w:val="000179EF"/>
    <w:rsid w:val="00017FAD"/>
    <w:rsid w:val="00022E4A"/>
    <w:rsid w:val="00023463"/>
    <w:rsid w:val="00023B68"/>
    <w:rsid w:val="00025E9A"/>
    <w:rsid w:val="00026C46"/>
    <w:rsid w:val="000270C6"/>
    <w:rsid w:val="00032D56"/>
    <w:rsid w:val="00035545"/>
    <w:rsid w:val="0003711D"/>
    <w:rsid w:val="00041246"/>
    <w:rsid w:val="000439B0"/>
    <w:rsid w:val="00043E25"/>
    <w:rsid w:val="0004575F"/>
    <w:rsid w:val="00047AB3"/>
    <w:rsid w:val="00054F8E"/>
    <w:rsid w:val="00062124"/>
    <w:rsid w:val="000642BE"/>
    <w:rsid w:val="00066856"/>
    <w:rsid w:val="00070F86"/>
    <w:rsid w:val="00072AAF"/>
    <w:rsid w:val="00072DD2"/>
    <w:rsid w:val="00075BE1"/>
    <w:rsid w:val="0008383E"/>
    <w:rsid w:val="0008535C"/>
    <w:rsid w:val="00085807"/>
    <w:rsid w:val="00091CFD"/>
    <w:rsid w:val="000925D4"/>
    <w:rsid w:val="000A21B3"/>
    <w:rsid w:val="000A3426"/>
    <w:rsid w:val="000A5735"/>
    <w:rsid w:val="000A681B"/>
    <w:rsid w:val="000B1216"/>
    <w:rsid w:val="000B14A6"/>
    <w:rsid w:val="000C6598"/>
    <w:rsid w:val="000C698F"/>
    <w:rsid w:val="000D06F4"/>
    <w:rsid w:val="000D0B64"/>
    <w:rsid w:val="000D1251"/>
    <w:rsid w:val="000D21C2"/>
    <w:rsid w:val="000D6038"/>
    <w:rsid w:val="000D6C13"/>
    <w:rsid w:val="000D6C1F"/>
    <w:rsid w:val="000D71EC"/>
    <w:rsid w:val="000D759A"/>
    <w:rsid w:val="000E17AD"/>
    <w:rsid w:val="000E2CF1"/>
    <w:rsid w:val="000F29DD"/>
    <w:rsid w:val="000F2C43"/>
    <w:rsid w:val="000F6888"/>
    <w:rsid w:val="00116BDF"/>
    <w:rsid w:val="001304B1"/>
    <w:rsid w:val="00130F69"/>
    <w:rsid w:val="0013241F"/>
    <w:rsid w:val="00132D1B"/>
    <w:rsid w:val="001331A3"/>
    <w:rsid w:val="00136555"/>
    <w:rsid w:val="00141546"/>
    <w:rsid w:val="00142F65"/>
    <w:rsid w:val="00143552"/>
    <w:rsid w:val="00144E22"/>
    <w:rsid w:val="00145BEF"/>
    <w:rsid w:val="001462E4"/>
    <w:rsid w:val="00146CC1"/>
    <w:rsid w:val="00152463"/>
    <w:rsid w:val="001602A2"/>
    <w:rsid w:val="0016152C"/>
    <w:rsid w:val="00167C25"/>
    <w:rsid w:val="00182401"/>
    <w:rsid w:val="00183134"/>
    <w:rsid w:val="0018366F"/>
    <w:rsid w:val="001845D8"/>
    <w:rsid w:val="00185574"/>
    <w:rsid w:val="00185EE0"/>
    <w:rsid w:val="00191E6B"/>
    <w:rsid w:val="001A1932"/>
    <w:rsid w:val="001B5C2B"/>
    <w:rsid w:val="001B77E2"/>
    <w:rsid w:val="001C4393"/>
    <w:rsid w:val="001C509C"/>
    <w:rsid w:val="001C66B4"/>
    <w:rsid w:val="001D1F9C"/>
    <w:rsid w:val="001D25E6"/>
    <w:rsid w:val="001D4774"/>
    <w:rsid w:val="001D4C82"/>
    <w:rsid w:val="001D5ECC"/>
    <w:rsid w:val="001E2EB5"/>
    <w:rsid w:val="001E41F3"/>
    <w:rsid w:val="001E48D7"/>
    <w:rsid w:val="001E5204"/>
    <w:rsid w:val="001E55E4"/>
    <w:rsid w:val="001F151F"/>
    <w:rsid w:val="001F1E33"/>
    <w:rsid w:val="001F1FE7"/>
    <w:rsid w:val="001F3B42"/>
    <w:rsid w:val="001F7EE4"/>
    <w:rsid w:val="00204CA7"/>
    <w:rsid w:val="00212096"/>
    <w:rsid w:val="002153AE"/>
    <w:rsid w:val="00215899"/>
    <w:rsid w:val="00216212"/>
    <w:rsid w:val="00216490"/>
    <w:rsid w:val="00227DC2"/>
    <w:rsid w:val="00231568"/>
    <w:rsid w:val="00232FD1"/>
    <w:rsid w:val="00236192"/>
    <w:rsid w:val="00236357"/>
    <w:rsid w:val="00240952"/>
    <w:rsid w:val="00241597"/>
    <w:rsid w:val="0024364A"/>
    <w:rsid w:val="0024668B"/>
    <w:rsid w:val="0025114F"/>
    <w:rsid w:val="00251F27"/>
    <w:rsid w:val="0025452C"/>
    <w:rsid w:val="00260FB0"/>
    <w:rsid w:val="002626DE"/>
    <w:rsid w:val="002661F2"/>
    <w:rsid w:val="00275D12"/>
    <w:rsid w:val="002767AA"/>
    <w:rsid w:val="0027780F"/>
    <w:rsid w:val="00281559"/>
    <w:rsid w:val="00283179"/>
    <w:rsid w:val="0028443D"/>
    <w:rsid w:val="00284667"/>
    <w:rsid w:val="00290313"/>
    <w:rsid w:val="002A13F7"/>
    <w:rsid w:val="002A3A54"/>
    <w:rsid w:val="002A51F2"/>
    <w:rsid w:val="002A6BBA"/>
    <w:rsid w:val="002B1A87"/>
    <w:rsid w:val="002B2193"/>
    <w:rsid w:val="002B3C88"/>
    <w:rsid w:val="002B5272"/>
    <w:rsid w:val="002C16C3"/>
    <w:rsid w:val="002C1B39"/>
    <w:rsid w:val="002C53BE"/>
    <w:rsid w:val="002E1539"/>
    <w:rsid w:val="002E48BE"/>
    <w:rsid w:val="002E6115"/>
    <w:rsid w:val="002E66D5"/>
    <w:rsid w:val="002F4FF2"/>
    <w:rsid w:val="002F6340"/>
    <w:rsid w:val="0030103E"/>
    <w:rsid w:val="003047D5"/>
    <w:rsid w:val="00305C60"/>
    <w:rsid w:val="00306DC5"/>
    <w:rsid w:val="00315BD4"/>
    <w:rsid w:val="00324E79"/>
    <w:rsid w:val="00325091"/>
    <w:rsid w:val="0032734B"/>
    <w:rsid w:val="00330643"/>
    <w:rsid w:val="00331602"/>
    <w:rsid w:val="00337A89"/>
    <w:rsid w:val="003433E0"/>
    <w:rsid w:val="00345853"/>
    <w:rsid w:val="00347EB9"/>
    <w:rsid w:val="00347EBC"/>
    <w:rsid w:val="00350012"/>
    <w:rsid w:val="003509FF"/>
    <w:rsid w:val="00352E5A"/>
    <w:rsid w:val="00353088"/>
    <w:rsid w:val="00353E4A"/>
    <w:rsid w:val="003554E8"/>
    <w:rsid w:val="00360584"/>
    <w:rsid w:val="003617F4"/>
    <w:rsid w:val="003658C8"/>
    <w:rsid w:val="0036638A"/>
    <w:rsid w:val="00367399"/>
    <w:rsid w:val="00370766"/>
    <w:rsid w:val="00371954"/>
    <w:rsid w:val="00371F0E"/>
    <w:rsid w:val="003745DC"/>
    <w:rsid w:val="003769FB"/>
    <w:rsid w:val="00377171"/>
    <w:rsid w:val="00382B4A"/>
    <w:rsid w:val="003832EC"/>
    <w:rsid w:val="00383C7B"/>
    <w:rsid w:val="00384F13"/>
    <w:rsid w:val="0039050F"/>
    <w:rsid w:val="00394E81"/>
    <w:rsid w:val="00395227"/>
    <w:rsid w:val="003A28D8"/>
    <w:rsid w:val="003A59CB"/>
    <w:rsid w:val="003A7712"/>
    <w:rsid w:val="003B2CE5"/>
    <w:rsid w:val="003B3366"/>
    <w:rsid w:val="003B60FE"/>
    <w:rsid w:val="003B79F5"/>
    <w:rsid w:val="003C0E56"/>
    <w:rsid w:val="003C4C18"/>
    <w:rsid w:val="003D5131"/>
    <w:rsid w:val="003E29EF"/>
    <w:rsid w:val="003E39EF"/>
    <w:rsid w:val="003E3DC5"/>
    <w:rsid w:val="003E6268"/>
    <w:rsid w:val="003F004D"/>
    <w:rsid w:val="003F13C0"/>
    <w:rsid w:val="003F4B54"/>
    <w:rsid w:val="003F5891"/>
    <w:rsid w:val="003F5932"/>
    <w:rsid w:val="003F6021"/>
    <w:rsid w:val="003F732A"/>
    <w:rsid w:val="00401225"/>
    <w:rsid w:val="0040648D"/>
    <w:rsid w:val="00411094"/>
    <w:rsid w:val="00411951"/>
    <w:rsid w:val="00413493"/>
    <w:rsid w:val="00415890"/>
    <w:rsid w:val="00421628"/>
    <w:rsid w:val="004331D0"/>
    <w:rsid w:val="00435765"/>
    <w:rsid w:val="00435799"/>
    <w:rsid w:val="00436BAB"/>
    <w:rsid w:val="00440825"/>
    <w:rsid w:val="00441A55"/>
    <w:rsid w:val="00442091"/>
    <w:rsid w:val="00442291"/>
    <w:rsid w:val="00443403"/>
    <w:rsid w:val="004520CE"/>
    <w:rsid w:val="0045334C"/>
    <w:rsid w:val="00454CBE"/>
    <w:rsid w:val="00455C15"/>
    <w:rsid w:val="0045704E"/>
    <w:rsid w:val="0046489B"/>
    <w:rsid w:val="00465C6C"/>
    <w:rsid w:val="0046714F"/>
    <w:rsid w:val="00473C1D"/>
    <w:rsid w:val="004772F9"/>
    <w:rsid w:val="0048390B"/>
    <w:rsid w:val="004843AC"/>
    <w:rsid w:val="0049390D"/>
    <w:rsid w:val="00497F14"/>
    <w:rsid w:val="004A03D1"/>
    <w:rsid w:val="004A28EF"/>
    <w:rsid w:val="004A4BEC"/>
    <w:rsid w:val="004B0124"/>
    <w:rsid w:val="004B45A4"/>
    <w:rsid w:val="004C1E90"/>
    <w:rsid w:val="004D077E"/>
    <w:rsid w:val="005023EA"/>
    <w:rsid w:val="00504DC9"/>
    <w:rsid w:val="00505D75"/>
    <w:rsid w:val="00506174"/>
    <w:rsid w:val="0050738A"/>
    <w:rsid w:val="0050780D"/>
    <w:rsid w:val="00507B56"/>
    <w:rsid w:val="005100BB"/>
    <w:rsid w:val="00511527"/>
    <w:rsid w:val="0051277C"/>
    <w:rsid w:val="00513A40"/>
    <w:rsid w:val="005153E7"/>
    <w:rsid w:val="005213FC"/>
    <w:rsid w:val="00523735"/>
    <w:rsid w:val="00523E3B"/>
    <w:rsid w:val="00526C0B"/>
    <w:rsid w:val="005275CB"/>
    <w:rsid w:val="00530C45"/>
    <w:rsid w:val="00534D13"/>
    <w:rsid w:val="00536730"/>
    <w:rsid w:val="00536EED"/>
    <w:rsid w:val="00537769"/>
    <w:rsid w:val="0054453D"/>
    <w:rsid w:val="00557B40"/>
    <w:rsid w:val="00560FA8"/>
    <w:rsid w:val="00564027"/>
    <w:rsid w:val="005651FD"/>
    <w:rsid w:val="0057332F"/>
    <w:rsid w:val="00574299"/>
    <w:rsid w:val="00580F68"/>
    <w:rsid w:val="00584794"/>
    <w:rsid w:val="005900B8"/>
    <w:rsid w:val="00591472"/>
    <w:rsid w:val="0059214C"/>
    <w:rsid w:val="00592829"/>
    <w:rsid w:val="00594357"/>
    <w:rsid w:val="005949A6"/>
    <w:rsid w:val="0059653F"/>
    <w:rsid w:val="00597BF4"/>
    <w:rsid w:val="005A168A"/>
    <w:rsid w:val="005A271F"/>
    <w:rsid w:val="005A6150"/>
    <w:rsid w:val="005A634D"/>
    <w:rsid w:val="005A7955"/>
    <w:rsid w:val="005B25F0"/>
    <w:rsid w:val="005B3E0D"/>
    <w:rsid w:val="005B54FD"/>
    <w:rsid w:val="005C11F0"/>
    <w:rsid w:val="005C38D7"/>
    <w:rsid w:val="005D5760"/>
    <w:rsid w:val="005D5FAB"/>
    <w:rsid w:val="005D7121"/>
    <w:rsid w:val="005E1094"/>
    <w:rsid w:val="005E289D"/>
    <w:rsid w:val="005E2C44"/>
    <w:rsid w:val="005E649C"/>
    <w:rsid w:val="005E6794"/>
    <w:rsid w:val="005F3271"/>
    <w:rsid w:val="005F7445"/>
    <w:rsid w:val="006004B0"/>
    <w:rsid w:val="0060287A"/>
    <w:rsid w:val="00603013"/>
    <w:rsid w:val="00606094"/>
    <w:rsid w:val="0061048B"/>
    <w:rsid w:val="006174FA"/>
    <w:rsid w:val="00621A47"/>
    <w:rsid w:val="00623477"/>
    <w:rsid w:val="006234C3"/>
    <w:rsid w:val="006252F4"/>
    <w:rsid w:val="00626335"/>
    <w:rsid w:val="00630F1D"/>
    <w:rsid w:val="00632555"/>
    <w:rsid w:val="006332EE"/>
    <w:rsid w:val="006337CC"/>
    <w:rsid w:val="0063431C"/>
    <w:rsid w:val="006352FD"/>
    <w:rsid w:val="00641B68"/>
    <w:rsid w:val="0064258D"/>
    <w:rsid w:val="00643317"/>
    <w:rsid w:val="006447DE"/>
    <w:rsid w:val="00661116"/>
    <w:rsid w:val="00662550"/>
    <w:rsid w:val="006634A5"/>
    <w:rsid w:val="00666388"/>
    <w:rsid w:val="006712C8"/>
    <w:rsid w:val="00681B93"/>
    <w:rsid w:val="0068277C"/>
    <w:rsid w:val="00682B9C"/>
    <w:rsid w:val="00684159"/>
    <w:rsid w:val="0068760C"/>
    <w:rsid w:val="006A7733"/>
    <w:rsid w:val="006A7B89"/>
    <w:rsid w:val="006B5418"/>
    <w:rsid w:val="006B6593"/>
    <w:rsid w:val="006C13C8"/>
    <w:rsid w:val="006C4F00"/>
    <w:rsid w:val="006C5628"/>
    <w:rsid w:val="006C7A43"/>
    <w:rsid w:val="006D2837"/>
    <w:rsid w:val="006D42EA"/>
    <w:rsid w:val="006D7FFB"/>
    <w:rsid w:val="006E043E"/>
    <w:rsid w:val="006E1981"/>
    <w:rsid w:val="006E1A42"/>
    <w:rsid w:val="006E21FB"/>
    <w:rsid w:val="006E237B"/>
    <w:rsid w:val="006E292A"/>
    <w:rsid w:val="006E2B5D"/>
    <w:rsid w:val="006F05BF"/>
    <w:rsid w:val="006F67EE"/>
    <w:rsid w:val="00700665"/>
    <w:rsid w:val="00704E39"/>
    <w:rsid w:val="00710497"/>
    <w:rsid w:val="00712563"/>
    <w:rsid w:val="007133E6"/>
    <w:rsid w:val="00714B2E"/>
    <w:rsid w:val="00714D87"/>
    <w:rsid w:val="0071548D"/>
    <w:rsid w:val="00716F10"/>
    <w:rsid w:val="007229E0"/>
    <w:rsid w:val="00727AC1"/>
    <w:rsid w:val="00735AE0"/>
    <w:rsid w:val="0074184E"/>
    <w:rsid w:val="007439B9"/>
    <w:rsid w:val="00746170"/>
    <w:rsid w:val="0074687C"/>
    <w:rsid w:val="00756089"/>
    <w:rsid w:val="00775167"/>
    <w:rsid w:val="007760E6"/>
    <w:rsid w:val="00781676"/>
    <w:rsid w:val="00781D6D"/>
    <w:rsid w:val="00783894"/>
    <w:rsid w:val="00785C01"/>
    <w:rsid w:val="007938F2"/>
    <w:rsid w:val="00794891"/>
    <w:rsid w:val="00795620"/>
    <w:rsid w:val="00796EFB"/>
    <w:rsid w:val="007A06D3"/>
    <w:rsid w:val="007A35DA"/>
    <w:rsid w:val="007A437D"/>
    <w:rsid w:val="007B1F76"/>
    <w:rsid w:val="007B4183"/>
    <w:rsid w:val="007B4482"/>
    <w:rsid w:val="007B512A"/>
    <w:rsid w:val="007C2097"/>
    <w:rsid w:val="007C2F14"/>
    <w:rsid w:val="007C38E5"/>
    <w:rsid w:val="007C70E4"/>
    <w:rsid w:val="007C7597"/>
    <w:rsid w:val="007D05E7"/>
    <w:rsid w:val="007E1F08"/>
    <w:rsid w:val="007E5533"/>
    <w:rsid w:val="007E6510"/>
    <w:rsid w:val="007E7D52"/>
    <w:rsid w:val="007F0625"/>
    <w:rsid w:val="007F20CA"/>
    <w:rsid w:val="007F3FF1"/>
    <w:rsid w:val="007F6EA8"/>
    <w:rsid w:val="00801978"/>
    <w:rsid w:val="008112BA"/>
    <w:rsid w:val="0081483B"/>
    <w:rsid w:val="00814EEC"/>
    <w:rsid w:val="00822DEB"/>
    <w:rsid w:val="00823812"/>
    <w:rsid w:val="008275AA"/>
    <w:rsid w:val="008302F3"/>
    <w:rsid w:val="00837B1D"/>
    <w:rsid w:val="00852011"/>
    <w:rsid w:val="00853021"/>
    <w:rsid w:val="00856A30"/>
    <w:rsid w:val="00863923"/>
    <w:rsid w:val="00864178"/>
    <w:rsid w:val="008649CE"/>
    <w:rsid w:val="008672D3"/>
    <w:rsid w:val="00870EE7"/>
    <w:rsid w:val="00875CCA"/>
    <w:rsid w:val="008768D3"/>
    <w:rsid w:val="00880336"/>
    <w:rsid w:val="00883B6F"/>
    <w:rsid w:val="008902BC"/>
    <w:rsid w:val="00890506"/>
    <w:rsid w:val="008A0451"/>
    <w:rsid w:val="008A0BD9"/>
    <w:rsid w:val="008A30DE"/>
    <w:rsid w:val="008A3B86"/>
    <w:rsid w:val="008A5E86"/>
    <w:rsid w:val="008A5F08"/>
    <w:rsid w:val="008B22C9"/>
    <w:rsid w:val="008B621D"/>
    <w:rsid w:val="008B72B0"/>
    <w:rsid w:val="008B7468"/>
    <w:rsid w:val="008B7804"/>
    <w:rsid w:val="008C245A"/>
    <w:rsid w:val="008C4631"/>
    <w:rsid w:val="008C7437"/>
    <w:rsid w:val="008D20D6"/>
    <w:rsid w:val="008D2477"/>
    <w:rsid w:val="008D357F"/>
    <w:rsid w:val="008D4761"/>
    <w:rsid w:val="008D503A"/>
    <w:rsid w:val="008D7FDA"/>
    <w:rsid w:val="008E2B32"/>
    <w:rsid w:val="008E4502"/>
    <w:rsid w:val="008E4659"/>
    <w:rsid w:val="008E583F"/>
    <w:rsid w:val="008E7FB6"/>
    <w:rsid w:val="008F13FD"/>
    <w:rsid w:val="008F2C70"/>
    <w:rsid w:val="008F615F"/>
    <w:rsid w:val="008F6595"/>
    <w:rsid w:val="008F686C"/>
    <w:rsid w:val="009000ED"/>
    <w:rsid w:val="00903226"/>
    <w:rsid w:val="009037BD"/>
    <w:rsid w:val="00915A10"/>
    <w:rsid w:val="009167F7"/>
    <w:rsid w:val="00917BE7"/>
    <w:rsid w:val="00917C15"/>
    <w:rsid w:val="00920903"/>
    <w:rsid w:val="009268DD"/>
    <w:rsid w:val="009300F1"/>
    <w:rsid w:val="0093578B"/>
    <w:rsid w:val="009362C0"/>
    <w:rsid w:val="00941004"/>
    <w:rsid w:val="00943DC1"/>
    <w:rsid w:val="0094411F"/>
    <w:rsid w:val="00945CB4"/>
    <w:rsid w:val="00947E70"/>
    <w:rsid w:val="009501E8"/>
    <w:rsid w:val="00952745"/>
    <w:rsid w:val="00960509"/>
    <w:rsid w:val="009629FD"/>
    <w:rsid w:val="00963D50"/>
    <w:rsid w:val="009824A8"/>
    <w:rsid w:val="00986343"/>
    <w:rsid w:val="00986D55"/>
    <w:rsid w:val="00996A7B"/>
    <w:rsid w:val="00997768"/>
    <w:rsid w:val="009A2C93"/>
    <w:rsid w:val="009A5681"/>
    <w:rsid w:val="009A6367"/>
    <w:rsid w:val="009A76FA"/>
    <w:rsid w:val="009B04B5"/>
    <w:rsid w:val="009B3291"/>
    <w:rsid w:val="009B3A3A"/>
    <w:rsid w:val="009B6343"/>
    <w:rsid w:val="009C5091"/>
    <w:rsid w:val="009C61B9"/>
    <w:rsid w:val="009D7BE3"/>
    <w:rsid w:val="009E127A"/>
    <w:rsid w:val="009E3297"/>
    <w:rsid w:val="009E4016"/>
    <w:rsid w:val="009E617D"/>
    <w:rsid w:val="009F23A2"/>
    <w:rsid w:val="009F7C5D"/>
    <w:rsid w:val="00A041F0"/>
    <w:rsid w:val="00A0529D"/>
    <w:rsid w:val="00A055C2"/>
    <w:rsid w:val="00A060A7"/>
    <w:rsid w:val="00A07584"/>
    <w:rsid w:val="00A10FE4"/>
    <w:rsid w:val="00A122CA"/>
    <w:rsid w:val="00A140DD"/>
    <w:rsid w:val="00A2600A"/>
    <w:rsid w:val="00A2613B"/>
    <w:rsid w:val="00A32441"/>
    <w:rsid w:val="00A3669C"/>
    <w:rsid w:val="00A442FA"/>
    <w:rsid w:val="00A44971"/>
    <w:rsid w:val="00A46E59"/>
    <w:rsid w:val="00A47E70"/>
    <w:rsid w:val="00A505BB"/>
    <w:rsid w:val="00A660F7"/>
    <w:rsid w:val="00A66B87"/>
    <w:rsid w:val="00A66E05"/>
    <w:rsid w:val="00A709D7"/>
    <w:rsid w:val="00A72DCE"/>
    <w:rsid w:val="00A752C5"/>
    <w:rsid w:val="00A81134"/>
    <w:rsid w:val="00A8131C"/>
    <w:rsid w:val="00A83ECE"/>
    <w:rsid w:val="00A84816"/>
    <w:rsid w:val="00A865CD"/>
    <w:rsid w:val="00A9104D"/>
    <w:rsid w:val="00AA0181"/>
    <w:rsid w:val="00AB13B4"/>
    <w:rsid w:val="00AB21F4"/>
    <w:rsid w:val="00AB5B6A"/>
    <w:rsid w:val="00AB689C"/>
    <w:rsid w:val="00AC6DDA"/>
    <w:rsid w:val="00AD3372"/>
    <w:rsid w:val="00AD6501"/>
    <w:rsid w:val="00AD7C25"/>
    <w:rsid w:val="00AE09B7"/>
    <w:rsid w:val="00AE4D95"/>
    <w:rsid w:val="00AE7726"/>
    <w:rsid w:val="00AF16FA"/>
    <w:rsid w:val="00AF245A"/>
    <w:rsid w:val="00AF6B24"/>
    <w:rsid w:val="00B03597"/>
    <w:rsid w:val="00B062AC"/>
    <w:rsid w:val="00B076C6"/>
    <w:rsid w:val="00B12A8A"/>
    <w:rsid w:val="00B14616"/>
    <w:rsid w:val="00B15827"/>
    <w:rsid w:val="00B173D1"/>
    <w:rsid w:val="00B17A67"/>
    <w:rsid w:val="00B202E3"/>
    <w:rsid w:val="00B258BB"/>
    <w:rsid w:val="00B31E65"/>
    <w:rsid w:val="00B357DE"/>
    <w:rsid w:val="00B43444"/>
    <w:rsid w:val="00B474B4"/>
    <w:rsid w:val="00B47938"/>
    <w:rsid w:val="00B53276"/>
    <w:rsid w:val="00B53D3B"/>
    <w:rsid w:val="00B55876"/>
    <w:rsid w:val="00B57359"/>
    <w:rsid w:val="00B60C4C"/>
    <w:rsid w:val="00B610C1"/>
    <w:rsid w:val="00B66361"/>
    <w:rsid w:val="00B66D06"/>
    <w:rsid w:val="00B70D58"/>
    <w:rsid w:val="00B724F6"/>
    <w:rsid w:val="00B72AC8"/>
    <w:rsid w:val="00B74F40"/>
    <w:rsid w:val="00B76424"/>
    <w:rsid w:val="00B90922"/>
    <w:rsid w:val="00B91267"/>
    <w:rsid w:val="00B917AC"/>
    <w:rsid w:val="00B92404"/>
    <w:rsid w:val="00B9268B"/>
    <w:rsid w:val="00B92835"/>
    <w:rsid w:val="00BA3ACC"/>
    <w:rsid w:val="00BB5DFC"/>
    <w:rsid w:val="00BC0575"/>
    <w:rsid w:val="00BC4BFF"/>
    <w:rsid w:val="00BC5E7A"/>
    <w:rsid w:val="00BC7072"/>
    <w:rsid w:val="00BC7C3B"/>
    <w:rsid w:val="00BD0266"/>
    <w:rsid w:val="00BD1AA7"/>
    <w:rsid w:val="00BD2696"/>
    <w:rsid w:val="00BD279D"/>
    <w:rsid w:val="00BD3B6F"/>
    <w:rsid w:val="00BE0B29"/>
    <w:rsid w:val="00BE1469"/>
    <w:rsid w:val="00BE15DD"/>
    <w:rsid w:val="00BE4AE1"/>
    <w:rsid w:val="00BE4DF7"/>
    <w:rsid w:val="00BF3228"/>
    <w:rsid w:val="00BF3CD0"/>
    <w:rsid w:val="00BF48BB"/>
    <w:rsid w:val="00BF7369"/>
    <w:rsid w:val="00C05043"/>
    <w:rsid w:val="00C0610D"/>
    <w:rsid w:val="00C10B49"/>
    <w:rsid w:val="00C12302"/>
    <w:rsid w:val="00C13E05"/>
    <w:rsid w:val="00C150BC"/>
    <w:rsid w:val="00C21836"/>
    <w:rsid w:val="00C21E89"/>
    <w:rsid w:val="00C229AB"/>
    <w:rsid w:val="00C23737"/>
    <w:rsid w:val="00C257F1"/>
    <w:rsid w:val="00C31593"/>
    <w:rsid w:val="00C37922"/>
    <w:rsid w:val="00C415C3"/>
    <w:rsid w:val="00C42039"/>
    <w:rsid w:val="00C50011"/>
    <w:rsid w:val="00C570D1"/>
    <w:rsid w:val="00C57FE1"/>
    <w:rsid w:val="00C61920"/>
    <w:rsid w:val="00C63AD8"/>
    <w:rsid w:val="00C6562D"/>
    <w:rsid w:val="00C713E0"/>
    <w:rsid w:val="00C805B1"/>
    <w:rsid w:val="00C83E4E"/>
    <w:rsid w:val="00C84595"/>
    <w:rsid w:val="00C85AD4"/>
    <w:rsid w:val="00C95985"/>
    <w:rsid w:val="00C96EAE"/>
    <w:rsid w:val="00C9780B"/>
    <w:rsid w:val="00CA2EA4"/>
    <w:rsid w:val="00CA439A"/>
    <w:rsid w:val="00CA659E"/>
    <w:rsid w:val="00CA71E4"/>
    <w:rsid w:val="00CA7D10"/>
    <w:rsid w:val="00CB0790"/>
    <w:rsid w:val="00CB1493"/>
    <w:rsid w:val="00CB1931"/>
    <w:rsid w:val="00CB55EF"/>
    <w:rsid w:val="00CB6B5C"/>
    <w:rsid w:val="00CC25BA"/>
    <w:rsid w:val="00CC30BB"/>
    <w:rsid w:val="00CC5026"/>
    <w:rsid w:val="00CC7307"/>
    <w:rsid w:val="00CD2478"/>
    <w:rsid w:val="00CD46E8"/>
    <w:rsid w:val="00CD541D"/>
    <w:rsid w:val="00CE0621"/>
    <w:rsid w:val="00CE1E5D"/>
    <w:rsid w:val="00CE22D1"/>
    <w:rsid w:val="00CE4346"/>
    <w:rsid w:val="00CE6727"/>
    <w:rsid w:val="00CF0EE8"/>
    <w:rsid w:val="00CF39F5"/>
    <w:rsid w:val="00CF4ECC"/>
    <w:rsid w:val="00CF6412"/>
    <w:rsid w:val="00CF7555"/>
    <w:rsid w:val="00D00CBE"/>
    <w:rsid w:val="00D03A25"/>
    <w:rsid w:val="00D066E7"/>
    <w:rsid w:val="00D11584"/>
    <w:rsid w:val="00D12FF1"/>
    <w:rsid w:val="00D14D81"/>
    <w:rsid w:val="00D14F44"/>
    <w:rsid w:val="00D20C77"/>
    <w:rsid w:val="00D35C02"/>
    <w:rsid w:val="00D37D9B"/>
    <w:rsid w:val="00D46D0A"/>
    <w:rsid w:val="00D51C49"/>
    <w:rsid w:val="00D53BE5"/>
    <w:rsid w:val="00D5451E"/>
    <w:rsid w:val="00D55138"/>
    <w:rsid w:val="00D641A9"/>
    <w:rsid w:val="00D71F5C"/>
    <w:rsid w:val="00D72EB6"/>
    <w:rsid w:val="00D77789"/>
    <w:rsid w:val="00D808C5"/>
    <w:rsid w:val="00D816F4"/>
    <w:rsid w:val="00D82004"/>
    <w:rsid w:val="00D8439F"/>
    <w:rsid w:val="00D908E8"/>
    <w:rsid w:val="00DA1AAD"/>
    <w:rsid w:val="00DB1303"/>
    <w:rsid w:val="00DB1DC4"/>
    <w:rsid w:val="00DB72BB"/>
    <w:rsid w:val="00DC1154"/>
    <w:rsid w:val="00DC2EEA"/>
    <w:rsid w:val="00DC707A"/>
    <w:rsid w:val="00DD0728"/>
    <w:rsid w:val="00DD65EF"/>
    <w:rsid w:val="00DE014B"/>
    <w:rsid w:val="00DE4DF0"/>
    <w:rsid w:val="00DE6F65"/>
    <w:rsid w:val="00DE71E6"/>
    <w:rsid w:val="00DF20BB"/>
    <w:rsid w:val="00E015DE"/>
    <w:rsid w:val="00E04AC4"/>
    <w:rsid w:val="00E050E9"/>
    <w:rsid w:val="00E0589E"/>
    <w:rsid w:val="00E069C5"/>
    <w:rsid w:val="00E076D1"/>
    <w:rsid w:val="00E159F8"/>
    <w:rsid w:val="00E1775B"/>
    <w:rsid w:val="00E177EC"/>
    <w:rsid w:val="00E23A56"/>
    <w:rsid w:val="00E245AD"/>
    <w:rsid w:val="00E24619"/>
    <w:rsid w:val="00E27DE0"/>
    <w:rsid w:val="00E30E01"/>
    <w:rsid w:val="00E4306D"/>
    <w:rsid w:val="00E45CFF"/>
    <w:rsid w:val="00E50569"/>
    <w:rsid w:val="00E5216E"/>
    <w:rsid w:val="00E53989"/>
    <w:rsid w:val="00E64EAF"/>
    <w:rsid w:val="00E65E8A"/>
    <w:rsid w:val="00E73634"/>
    <w:rsid w:val="00E762D7"/>
    <w:rsid w:val="00E77B67"/>
    <w:rsid w:val="00E86E6D"/>
    <w:rsid w:val="00E90A16"/>
    <w:rsid w:val="00E90A8F"/>
    <w:rsid w:val="00E924C6"/>
    <w:rsid w:val="00E941A8"/>
    <w:rsid w:val="00E9497F"/>
    <w:rsid w:val="00EA15FE"/>
    <w:rsid w:val="00EA76BB"/>
    <w:rsid w:val="00EA7BB5"/>
    <w:rsid w:val="00EB03FD"/>
    <w:rsid w:val="00EB3FE7"/>
    <w:rsid w:val="00EC11EB"/>
    <w:rsid w:val="00EC1357"/>
    <w:rsid w:val="00EC1F00"/>
    <w:rsid w:val="00EC1FCC"/>
    <w:rsid w:val="00EC5431"/>
    <w:rsid w:val="00EC58C7"/>
    <w:rsid w:val="00EC67DA"/>
    <w:rsid w:val="00ED3C6D"/>
    <w:rsid w:val="00ED3D47"/>
    <w:rsid w:val="00ED7304"/>
    <w:rsid w:val="00EE1397"/>
    <w:rsid w:val="00EE4807"/>
    <w:rsid w:val="00EE5E0B"/>
    <w:rsid w:val="00EE5E7B"/>
    <w:rsid w:val="00EE6A83"/>
    <w:rsid w:val="00EE7D7C"/>
    <w:rsid w:val="00EE7FCF"/>
    <w:rsid w:val="00EF44FB"/>
    <w:rsid w:val="00EF6497"/>
    <w:rsid w:val="00F01E61"/>
    <w:rsid w:val="00F0215C"/>
    <w:rsid w:val="00F022B3"/>
    <w:rsid w:val="00F02E5B"/>
    <w:rsid w:val="00F07541"/>
    <w:rsid w:val="00F1278B"/>
    <w:rsid w:val="00F21CC1"/>
    <w:rsid w:val="00F25D98"/>
    <w:rsid w:val="00F26950"/>
    <w:rsid w:val="00F300FB"/>
    <w:rsid w:val="00F3197A"/>
    <w:rsid w:val="00F34816"/>
    <w:rsid w:val="00F35C0D"/>
    <w:rsid w:val="00F412C9"/>
    <w:rsid w:val="00F432E2"/>
    <w:rsid w:val="00F434B0"/>
    <w:rsid w:val="00F4427B"/>
    <w:rsid w:val="00F4646E"/>
    <w:rsid w:val="00F511B0"/>
    <w:rsid w:val="00F55363"/>
    <w:rsid w:val="00F648E3"/>
    <w:rsid w:val="00F66944"/>
    <w:rsid w:val="00F70C18"/>
    <w:rsid w:val="00F71A8C"/>
    <w:rsid w:val="00F72C90"/>
    <w:rsid w:val="00F74B3E"/>
    <w:rsid w:val="00F7680F"/>
    <w:rsid w:val="00F776AB"/>
    <w:rsid w:val="00F77D8E"/>
    <w:rsid w:val="00F800DD"/>
    <w:rsid w:val="00F80FEB"/>
    <w:rsid w:val="00F831EE"/>
    <w:rsid w:val="00F83A75"/>
    <w:rsid w:val="00F86788"/>
    <w:rsid w:val="00F87ECA"/>
    <w:rsid w:val="00F93F34"/>
    <w:rsid w:val="00F94726"/>
    <w:rsid w:val="00FA00D2"/>
    <w:rsid w:val="00FA09D4"/>
    <w:rsid w:val="00FA0CA0"/>
    <w:rsid w:val="00FA3D17"/>
    <w:rsid w:val="00FA7DBE"/>
    <w:rsid w:val="00FB26F1"/>
    <w:rsid w:val="00FB6386"/>
    <w:rsid w:val="00FB641F"/>
    <w:rsid w:val="00FB6B22"/>
    <w:rsid w:val="00FC011A"/>
    <w:rsid w:val="00FC4B4B"/>
    <w:rsid w:val="00FC65A9"/>
    <w:rsid w:val="00FC6BF7"/>
    <w:rsid w:val="00FD0C4D"/>
    <w:rsid w:val="00FD7944"/>
    <w:rsid w:val="00FE1C07"/>
    <w:rsid w:val="00FE2275"/>
    <w:rsid w:val="00FE3370"/>
    <w:rsid w:val="00FE362D"/>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2EFF5372-D0DF-4F41-BCE3-A36D5901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B621D"/>
    <w:rPr>
      <w:rFonts w:ascii="Times New Roman" w:hAnsi="Times New Roman"/>
      <w:sz w:val="24"/>
      <w:szCs w:val="24"/>
      <w:lang w:val="de-DE" w:eastAsia="de-DE"/>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style>
  <w:style w:type="paragraph" w:customStyle="1" w:styleId="NW">
    <w:name w:val="NW"/>
    <w:basedOn w:val="NO"/>
  </w:style>
  <w:style w:type="paragraph" w:customStyle="1" w:styleId="EW">
    <w:name w:val="EW"/>
    <w:basedOn w:val="EX"/>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uiPriority w:val="99"/>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KopfzeileZchn">
    <w:name w:val="Kopfzeile Zchn"/>
    <w:link w:val="Kopfzeile"/>
    <w:rsid w:val="00A46E59"/>
    <w:rPr>
      <w:rFonts w:ascii="Arial" w:hAnsi="Arial"/>
      <w:b/>
      <w:noProof/>
      <w:sz w:val="18"/>
      <w:lang w:eastAsia="en-US"/>
    </w:rPr>
  </w:style>
  <w:style w:type="paragraph" w:styleId="Beschriftung">
    <w:name w:val="caption"/>
    <w:basedOn w:val="Standard"/>
    <w:next w:val="Standard"/>
    <w:uiPriority w:val="35"/>
    <w:unhideWhenUsed/>
    <w:qFormat/>
    <w:rsid w:val="006D7FFB"/>
    <w:pPr>
      <w:spacing w:after="200"/>
    </w:pPr>
    <w:rPr>
      <w:rFonts w:ascii="Aptos" w:eastAsia="Aptos" w:hAnsi="Aptos"/>
      <w:i/>
      <w:iCs/>
      <w:color w:val="0E2841"/>
      <w:kern w:val="2"/>
      <w:sz w:val="18"/>
      <w:szCs w:val="18"/>
    </w:rPr>
  </w:style>
  <w:style w:type="character" w:styleId="Erwhnung">
    <w:name w:val="Mention"/>
    <w:basedOn w:val="Absatz-Standardschriftart"/>
    <w:uiPriority w:val="99"/>
    <w:unhideWhenUsed/>
    <w:rsid w:val="0025114F"/>
    <w:rPr>
      <w:color w:val="2B579A"/>
      <w:shd w:val="clear" w:color="auto" w:fill="E1DFDD"/>
    </w:rPr>
  </w:style>
  <w:style w:type="paragraph" w:styleId="berarbeitung">
    <w:name w:val="Revision"/>
    <w:hidden/>
    <w:uiPriority w:val="99"/>
    <w:semiHidden/>
    <w:rsid w:val="000E17AD"/>
    <w:rPr>
      <w:rFonts w:ascii="Times New Roman" w:hAnsi="Times New Roman"/>
      <w:lang w:eastAsia="en-US"/>
    </w:rPr>
  </w:style>
  <w:style w:type="character" w:styleId="NichtaufgelsteErwhnung">
    <w:name w:val="Unresolved Mention"/>
    <w:basedOn w:val="Absatz-Standardschriftart"/>
    <w:uiPriority w:val="99"/>
    <w:semiHidden/>
    <w:unhideWhenUsed/>
    <w:rsid w:val="005E6794"/>
    <w:rPr>
      <w:color w:val="605E5C"/>
      <w:shd w:val="clear" w:color="auto" w:fill="E1DFDD"/>
    </w:rPr>
  </w:style>
  <w:style w:type="paragraph" w:styleId="Listenabsatz">
    <w:name w:val="List Paragraph"/>
    <w:basedOn w:val="Standard"/>
    <w:uiPriority w:val="34"/>
    <w:qFormat/>
    <w:rsid w:val="00621A47"/>
    <w:pPr>
      <w:ind w:left="720"/>
      <w:contextualSpacing/>
    </w:pPr>
  </w:style>
  <w:style w:type="table" w:styleId="Tabellenraster">
    <w:name w:val="Table Grid"/>
    <w:basedOn w:val="NormaleTabelle"/>
    <w:rsid w:val="00BC70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31724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97001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TSG_SA/TSGS_107_Incheon_2025-03/Docs/SP-25037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59DA45-43A2-49B5-B8DE-C3FB33CCE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3</Pages>
  <Words>614</Words>
  <Characters>3872</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4478</CharactersWithSpaces>
  <SharedDoc>false</SharedDoc>
  <HLinks>
    <vt:vector size="6" baseType="variant">
      <vt:variant>
        <vt:i4>3801114</vt:i4>
      </vt:variant>
      <vt:variant>
        <vt:i4>9</vt:i4>
      </vt:variant>
      <vt:variant>
        <vt:i4>0</vt:i4>
      </vt:variant>
      <vt:variant>
        <vt:i4>5</vt:i4>
      </vt:variant>
      <vt:variant>
        <vt:lpwstr>https://www.3gpp.org/ftp/tsg_sa/TSG_SA/TSGS_107_Incheon_2025-03/Docs/SP-250378.zip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Multrus, Markus</cp:lastModifiedBy>
  <cp:revision>4</cp:revision>
  <cp:lastPrinted>1900-01-02T12:00:00Z</cp:lastPrinted>
  <dcterms:created xsi:type="dcterms:W3CDTF">2025-04-08T08:07:00Z</dcterms:created>
  <dcterms:modified xsi:type="dcterms:W3CDTF">2025-04-08T08:13:00Z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