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1321E181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="005F7448">
        <w:rPr>
          <w:b/>
          <w:noProof/>
          <w:sz w:val="24"/>
        </w:rPr>
        <w:t>130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</w:t>
      </w:r>
      <w:r w:rsidR="005F7448">
        <w:rPr>
          <w:b/>
          <w:noProof/>
          <w:sz w:val="24"/>
        </w:rPr>
        <w:t>22</w:t>
      </w:r>
      <w:r w:rsidR="00D02F0C">
        <w:rPr>
          <w:b/>
          <w:noProof/>
          <w:sz w:val="24"/>
        </w:rPr>
        <w:t>51</w:t>
      </w:r>
    </w:p>
    <w:p w14:paraId="54680439" w14:textId="357840E1" w:rsidR="00FF15D8" w:rsidRPr="002C0216" w:rsidRDefault="005F7448" w:rsidP="00FF15D8">
      <w:pPr>
        <w:pStyle w:val="Header"/>
      </w:pPr>
      <w:r>
        <w:rPr>
          <w:sz w:val="24"/>
        </w:rPr>
        <w:t>Orlando</w:t>
      </w:r>
      <w:r w:rsidR="004C0BCF">
        <w:rPr>
          <w:sz w:val="24"/>
        </w:rPr>
        <w:t xml:space="preserve">, </w:t>
      </w:r>
      <w:r>
        <w:rPr>
          <w:sz w:val="24"/>
        </w:rPr>
        <w:t>FL, USA</w:t>
      </w:r>
      <w:r w:rsidR="00FF15D8">
        <w:rPr>
          <w:sz w:val="24"/>
        </w:rPr>
        <w:t xml:space="preserve">, 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November</w:t>
      </w:r>
      <w:r w:rsidR="004C0BCF">
        <w:rPr>
          <w:sz w:val="24"/>
        </w:rPr>
        <w:t xml:space="preserve"> </w:t>
      </w:r>
      <w:r>
        <w:rPr>
          <w:sz w:val="24"/>
        </w:rPr>
        <w:t>18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- 2</w:t>
      </w:r>
      <w:r>
        <w:rPr>
          <w:sz w:val="24"/>
        </w:rPr>
        <w:t>2</w:t>
      </w:r>
      <w:r>
        <w:rPr>
          <w:sz w:val="24"/>
          <w:vertAlign w:val="superscript"/>
        </w:rPr>
        <w:t>nd</w:t>
      </w:r>
      <w:r w:rsidR="00FF15D8">
        <w:rPr>
          <w:sz w:val="24"/>
        </w:rPr>
        <w:t>, 202</w:t>
      </w:r>
      <w:r w:rsidR="00FF15D8">
        <w:rPr>
          <w:b/>
          <w:sz w:val="24"/>
        </w:rPr>
        <w:fldChar w:fldCharType="end"/>
      </w:r>
      <w:r w:rsidR="00FF15D8"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4D7D859D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5F7448">
        <w:rPr>
          <w:rFonts w:ascii="Arial" w:hAnsi="Arial" w:cs="Arial"/>
          <w:sz w:val="24"/>
          <w:szCs w:val="24"/>
          <w:lang w:val="en-US"/>
        </w:rPr>
        <w:t>15</w:t>
      </w:r>
      <w:r w:rsidR="004C0BCF">
        <w:rPr>
          <w:rFonts w:ascii="Arial" w:hAnsi="Arial" w:cs="Arial"/>
          <w:sz w:val="24"/>
          <w:szCs w:val="24"/>
          <w:lang w:val="en-US"/>
        </w:rPr>
        <w:t>.</w:t>
      </w:r>
      <w:r w:rsidR="005F7448">
        <w:rPr>
          <w:rFonts w:ascii="Arial" w:hAnsi="Arial" w:cs="Arial"/>
          <w:sz w:val="24"/>
          <w:szCs w:val="24"/>
          <w:lang w:val="en-US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4BEA327E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5F7448">
        <w:rPr>
          <w:rFonts w:ascii="Arial" w:hAnsi="Arial" w:cs="Arial"/>
          <w:sz w:val="24"/>
          <w:szCs w:val="24"/>
        </w:rPr>
        <w:t>7</w:t>
      </w:r>
      <w:r w:rsidR="00D866B4">
        <w:rPr>
          <w:rFonts w:ascii="Arial" w:hAnsi="Arial" w:cs="Arial"/>
          <w:sz w:val="24"/>
          <w:szCs w:val="24"/>
        </w:rPr>
        <w:t>.</w:t>
      </w:r>
      <w:r w:rsidR="00D02F0C">
        <w:rPr>
          <w:rFonts w:ascii="Arial" w:hAnsi="Arial" w:cs="Arial"/>
          <w:sz w:val="24"/>
          <w:szCs w:val="24"/>
        </w:rPr>
        <w:t>1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08DC735D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</w:t>
            </w:r>
            <w:r w:rsidR="0081386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13864" w:rsidRPr="00576392" w14:paraId="5437817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4EFBAE" w14:textId="780D1666" w:rsidR="00813864" w:rsidRDefault="0081386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Video SWG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A9E7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72EF05B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56BC05D1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051A122A" w14:textId="68945571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</w:tc>
      </w:tr>
      <w:tr w:rsidR="00854E51" w:rsidRPr="00576392" w14:paraId="0DF7CB39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0C425EF3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E717E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4C0BCF" w:rsidRPr="00576392" w14:paraId="56B009F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5A17AD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#128 Video AHG Calls</w:t>
            </w:r>
          </w:p>
          <w:p w14:paraId="744B0A62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(</w:t>
            </w:r>
            <w:r w:rsidRPr="009D4324">
              <w:rPr>
                <w:rFonts w:eastAsia="MS Mincho"/>
                <w:bCs/>
                <w:sz w:val="20"/>
                <w:lang w:val="en-US"/>
              </w:rPr>
              <w:t>24-28 June 2024</w:t>
            </w:r>
          </w:p>
          <w:p w14:paraId="7DDA36D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8-12 July 2024</w:t>
            </w:r>
          </w:p>
          <w:p w14:paraId="37764C2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22-26 July 2024</w:t>
            </w:r>
          </w:p>
          <w:p w14:paraId="5053D4EC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1C4564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common terminology for Avatar and Avatar animation</w:t>
            </w:r>
          </w:p>
          <w:p w14:paraId="469ED722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and document key requirements and capabilities of an inter-operable Avatar representation format</w:t>
            </w:r>
          </w:p>
        </w:tc>
      </w:tr>
      <w:tr w:rsidR="00854E51" w:rsidRPr="00576392" w14:paraId="7343103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C11187" w:rsidRPr="00576392" w:rsidDel="00C11187" w14:paraId="3F61D926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FBFE15" w14:textId="70C8681B" w:rsidR="00480197" w:rsidDel="00C11187" w:rsidRDefault="006700A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0B7C18">
              <w:rPr>
                <w:bCs/>
                <w:color w:val="000000" w:themeColor="text1"/>
                <w:sz w:val="20"/>
              </w:rPr>
              <w:lastRenderedPageBreak/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8</w:t>
            </w:r>
            <w:r w:rsidRPr="000B7C18">
              <w:rPr>
                <w:bCs/>
                <w:color w:val="000000" w:themeColor="text1"/>
                <w:sz w:val="20"/>
              </w:rPr>
              <w:t>th,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889361" w14:textId="77777777" w:rsidR="00C11187" w:rsidRDefault="001227B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Develop </w:t>
            </w:r>
            <w:r w:rsidR="00C8036B">
              <w:t>list of potential requirements for the selection of the Avatar representation format,</w:t>
            </w:r>
          </w:p>
          <w:p w14:paraId="5CC1DA80" w14:textId="77777777" w:rsidR="00C8036B" w:rsidRDefault="00551E18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404F5AF9" w14:textId="67ECE4AA" w:rsidR="00551E18" w:rsidDel="00C11187" w:rsidRDefault="002D562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6700AD" w:rsidRPr="00576392" w:rsidDel="00C11187" w14:paraId="6F04B051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AC35FE" w14:textId="66A3505C" w:rsidR="006700AD" w:rsidRPr="000B7C18" w:rsidRDefault="001227B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0B7C18">
              <w:rPr>
                <w:bCs/>
                <w:color w:val="000000" w:themeColor="text1"/>
                <w:sz w:val="20"/>
              </w:rPr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22nd</w:t>
            </w:r>
            <w:r w:rsidRPr="000B7C18">
              <w:rPr>
                <w:bCs/>
                <w:color w:val="000000" w:themeColor="text1"/>
                <w:sz w:val="20"/>
              </w:rPr>
              <w:t>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9869C5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Develop list of potential requirements for the selection of the Avatar representation format,</w:t>
            </w:r>
          </w:p>
          <w:p w14:paraId="071E6F94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64A026FD" w14:textId="35AB3F68" w:rsidR="006700AD" w:rsidDel="00C11187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854E51" w:rsidRPr="00576392" w14:paraId="62F65EBC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D58EBA" w14:textId="0FC9A0F5" w:rsidR="000B5A08" w:rsidRDefault="000B5A08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list of potential requirements for the selection of the Avatar representation format,</w:t>
            </w:r>
          </w:p>
          <w:p w14:paraId="3CD1FC62" w14:textId="5FB01ED9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D13FDA4" w14:textId="24CF7689" w:rsidR="00854E51" w:rsidRPr="00DE1727" w:rsidRDefault="00854E51" w:rsidP="00800D29">
            <w:pPr>
              <w:pStyle w:val="Heading"/>
              <w:tabs>
                <w:tab w:val="left" w:pos="7200"/>
              </w:tabs>
              <w:spacing w:before="60" w:after="60"/>
            </w:pPr>
          </w:p>
        </w:tc>
      </w:tr>
      <w:tr w:rsidR="00A27CEA" w:rsidRPr="00576392" w14:paraId="619C11BA" w14:textId="77777777" w:rsidTr="00A36F5B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3EE6B5" w14:textId="77777777" w:rsidR="00A27CEA" w:rsidRDefault="00A27CEA" w:rsidP="00A36F5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D153F">
              <w:rPr>
                <w:bCs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57F93" w14:textId="77777777" w:rsidR="00A27CEA" w:rsidRDefault="00A27CEA" w:rsidP="00A36F5B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TR26.813 to SA for information</w:t>
            </w:r>
          </w:p>
        </w:tc>
      </w:tr>
      <w:tr w:rsidR="005F7448" w:rsidRPr="00576392" w14:paraId="36D06BCF" w14:textId="77777777" w:rsidTr="00800D29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A2E2D3" w14:textId="10544C6F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SA4#130 Video AHG Calls:</w:t>
            </w:r>
          </w:p>
          <w:p w14:paraId="1C2E5A0F" w14:textId="0C4CC80A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18</w:t>
            </w:r>
            <w:r w:rsidRPr="00800D29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Dec. 2024, 3-5pm CET,</w:t>
            </w:r>
          </w:p>
          <w:p w14:paraId="715809DF" w14:textId="00D959B7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14</w:t>
            </w:r>
            <w:r w:rsidRPr="00800D29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Jan. 2025, 3-5pm CET</w:t>
            </w:r>
          </w:p>
          <w:p w14:paraId="6A64A460" w14:textId="6CB8D52F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5</w:t>
            </w:r>
            <w:r w:rsidRPr="00800D29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Feb. 2025, 3-5pm CET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56FB" w14:textId="7777777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46D0C582" w14:textId="7777777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5235DC66" w14:textId="77777777" w:rsidR="005F7448" w:rsidRDefault="005F7448" w:rsidP="005F744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3202F727" w14:textId="77551C8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Document the network procedures and the impact on the 5G-RTC architecture.</w:t>
            </w:r>
          </w:p>
        </w:tc>
      </w:tr>
      <w:tr w:rsidR="003E3C31" w:rsidRPr="00576392" w14:paraId="17217B5B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B504CE" w14:textId="6FA5C1C9" w:rsidR="003E3C31" w:rsidRDefault="005D0EB6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>
              <w:rPr>
                <w:bCs/>
                <w:color w:val="000000" w:themeColor="text1"/>
                <w:sz w:val="20"/>
              </w:rPr>
              <w:t xml:space="preserve">, </w:t>
            </w:r>
            <w:r w:rsidR="005F0046">
              <w:rPr>
                <w:bCs/>
                <w:color w:val="000000" w:themeColor="text1"/>
                <w:sz w:val="20"/>
              </w:rPr>
              <w:t>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419E" w14:textId="25AC371D" w:rsidR="005D0EB6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Complete selection of the Avatar representation format</w:t>
            </w:r>
          </w:p>
          <w:p w14:paraId="47A6BCEB" w14:textId="64BED8E4" w:rsidR="005D0EB6" w:rsidRDefault="00DC024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Conclude the different topics of the study</w:t>
            </w:r>
          </w:p>
          <w:p w14:paraId="76863EBB" w14:textId="483BC31B" w:rsidR="003E3C31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Finalize conclusions </w:t>
            </w:r>
            <w:r w:rsidR="005F7448">
              <w:t xml:space="preserve">and recommendations </w:t>
            </w:r>
            <w:r>
              <w:t>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7AE5551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 xml:space="preserve">SA#107 (11 – 14 March 2024, </w:t>
            </w:r>
            <w:r w:rsidR="005D5B87">
              <w:rPr>
                <w:bCs/>
                <w:sz w:val="20"/>
                <w:lang w:val="en-US"/>
              </w:rPr>
              <w:t>TBD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4ACA84B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</w:t>
            </w:r>
            <w:r w:rsidR="005F7448">
              <w:t>approval</w:t>
            </w:r>
            <w:r w:rsidRPr="00583245">
              <w:t>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6E736" w14:textId="77777777" w:rsidR="00AC6A02" w:rsidRDefault="00AC6A02" w:rsidP="00625305">
      <w:r>
        <w:separator/>
      </w:r>
    </w:p>
  </w:endnote>
  <w:endnote w:type="continuationSeparator" w:id="0">
    <w:p w14:paraId="593237A2" w14:textId="77777777" w:rsidR="00AC6A02" w:rsidRDefault="00AC6A02" w:rsidP="00625305">
      <w:r>
        <w:continuationSeparator/>
      </w:r>
    </w:p>
  </w:endnote>
  <w:endnote w:type="continuationNotice" w:id="1">
    <w:p w14:paraId="21408662" w14:textId="77777777" w:rsidR="00AC6A02" w:rsidRDefault="00AC6A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0D380B" w14:textId="77777777" w:rsidR="00AC6A02" w:rsidRDefault="00AC6A02" w:rsidP="00625305">
      <w:r>
        <w:separator/>
      </w:r>
    </w:p>
  </w:footnote>
  <w:footnote w:type="continuationSeparator" w:id="0">
    <w:p w14:paraId="2152F701" w14:textId="77777777" w:rsidR="00AC6A02" w:rsidRDefault="00AC6A02" w:rsidP="00625305">
      <w:r>
        <w:continuationSeparator/>
      </w:r>
    </w:p>
  </w:footnote>
  <w:footnote w:type="continuationNotice" w:id="1">
    <w:p w14:paraId="0DD707E3" w14:textId="77777777" w:rsidR="00AC6A02" w:rsidRDefault="00AC6A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3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5623"/>
    <w:rsid w:val="002D74A3"/>
    <w:rsid w:val="002F013C"/>
    <w:rsid w:val="002F2E5F"/>
    <w:rsid w:val="002F6D19"/>
    <w:rsid w:val="00300022"/>
    <w:rsid w:val="0030326A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B7B47"/>
    <w:rsid w:val="003C0480"/>
    <w:rsid w:val="003C26F4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12B4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448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0D29"/>
    <w:rsid w:val="0080569D"/>
    <w:rsid w:val="00813864"/>
    <w:rsid w:val="00827B01"/>
    <w:rsid w:val="00834593"/>
    <w:rsid w:val="00835FD2"/>
    <w:rsid w:val="00846029"/>
    <w:rsid w:val="00854E51"/>
    <w:rsid w:val="00855D2F"/>
    <w:rsid w:val="008577B6"/>
    <w:rsid w:val="0086425E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E6175"/>
    <w:rsid w:val="008F426D"/>
    <w:rsid w:val="008F55B0"/>
    <w:rsid w:val="008F58E5"/>
    <w:rsid w:val="00903D73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27CEA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96649"/>
    <w:rsid w:val="00AA2B02"/>
    <w:rsid w:val="00AA4DFA"/>
    <w:rsid w:val="00AA74B1"/>
    <w:rsid w:val="00AC26CE"/>
    <w:rsid w:val="00AC4283"/>
    <w:rsid w:val="00AC6411"/>
    <w:rsid w:val="00AC6A02"/>
    <w:rsid w:val="00AC7CAF"/>
    <w:rsid w:val="00AD2CFC"/>
    <w:rsid w:val="00AD5569"/>
    <w:rsid w:val="00AE31C3"/>
    <w:rsid w:val="00AE5F56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8036B"/>
    <w:rsid w:val="00C937CF"/>
    <w:rsid w:val="00C94D7F"/>
    <w:rsid w:val="00C97EFC"/>
    <w:rsid w:val="00CB09E8"/>
    <w:rsid w:val="00CB0B20"/>
    <w:rsid w:val="00CC61D9"/>
    <w:rsid w:val="00CC6311"/>
    <w:rsid w:val="00CE75F6"/>
    <w:rsid w:val="00CF5DEB"/>
    <w:rsid w:val="00D02F0C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34C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2024-11-22T17:43:00Z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