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18CA67A7"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885DFC">
        <w:rPr>
          <w:b/>
          <w:noProof/>
          <w:sz w:val="24"/>
        </w:rPr>
        <w:t>9-e</w:t>
      </w:r>
      <w:r w:rsidR="00B4140D" w:rsidRPr="009128DB">
        <w:rPr>
          <w:b/>
          <w:noProof/>
          <w:sz w:val="24"/>
        </w:rPr>
        <w:tab/>
      </w:r>
      <w:r w:rsidR="00E53AF5" w:rsidRPr="00E53AF5">
        <w:rPr>
          <w:b/>
          <w:noProof/>
          <w:sz w:val="24"/>
        </w:rPr>
        <w:t>S4-241501</w:t>
      </w:r>
    </w:p>
    <w:bookmarkEnd w:id="0"/>
    <w:p w14:paraId="52D4CE2D" w14:textId="3359F139" w:rsidR="00D83946" w:rsidRPr="00A0044E" w:rsidRDefault="00FE5A8F" w:rsidP="00A0044E">
      <w:pPr>
        <w:pStyle w:val="CRCoverPage"/>
        <w:tabs>
          <w:tab w:val="right" w:pos="9639"/>
        </w:tabs>
        <w:spacing w:after="0"/>
        <w:rPr>
          <w:b/>
          <w:noProof/>
          <w:sz w:val="24"/>
        </w:rPr>
      </w:pPr>
      <w:r>
        <w:rPr>
          <w:b/>
          <w:noProof/>
          <w:sz w:val="24"/>
        </w:rPr>
        <w:t xml:space="preserve">Online, </w:t>
      </w:r>
      <w:r w:rsidR="00896FD7">
        <w:rPr>
          <w:b/>
          <w:noProof/>
          <w:sz w:val="24"/>
        </w:rPr>
        <w:t>August</w:t>
      </w:r>
      <w:r>
        <w:rPr>
          <w:b/>
          <w:noProof/>
          <w:sz w:val="24"/>
        </w:rPr>
        <w:t xml:space="preserve"> </w:t>
      </w:r>
      <w:r w:rsidR="00896FD7">
        <w:rPr>
          <w:b/>
          <w:noProof/>
          <w:sz w:val="24"/>
        </w:rPr>
        <w:t>19</w:t>
      </w:r>
      <w:r w:rsidR="00885DFC">
        <w:rPr>
          <w:b/>
          <w:noProof/>
          <w:sz w:val="24"/>
        </w:rPr>
        <w:t xml:space="preserve"> - 23</w:t>
      </w:r>
      <w:r>
        <w:rPr>
          <w:b/>
          <w:noProof/>
          <w:sz w:val="24"/>
        </w:rPr>
        <w:t>, 2024</w:t>
      </w:r>
      <w:r w:rsidR="003C727E">
        <w:rPr>
          <w:b/>
          <w:noProof/>
          <w:sz w:val="24"/>
        </w:rPr>
        <w:t xml:space="preserve">                                                      </w:t>
      </w:r>
      <w:r w:rsidR="0075248C">
        <w:rPr>
          <w:b/>
          <w:noProof/>
          <w:sz w:val="24"/>
        </w:rPr>
        <w:t xml:space="preserve"> </w:t>
      </w:r>
      <w:r w:rsidR="003C727E">
        <w:rPr>
          <w:b/>
          <w:noProof/>
          <w:sz w:val="24"/>
        </w:rPr>
        <w:t xml:space="preserve">Revision of </w:t>
      </w:r>
      <w:r w:rsidR="00893DB4" w:rsidRPr="009D6E13">
        <w:rPr>
          <w:b/>
          <w:noProof/>
          <w:sz w:val="24"/>
        </w:rPr>
        <w:t>S4aR240042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EF12D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67CB6">
              <w:rPr>
                <w:b/>
                <w:bCs/>
              </w:rPr>
              <w:t xml:space="preserve">Candidate </w:t>
            </w:r>
            <w:r w:rsidR="002E7E9E" w:rsidRPr="002E7E9E">
              <w:rPr>
                <w:b/>
                <w:bCs/>
              </w:rPr>
              <w:t xml:space="preserve">RTCP messages </w:t>
            </w:r>
            <w:r w:rsidR="0047514F">
              <w:rPr>
                <w:b/>
                <w:bCs/>
              </w:rPr>
              <w:t xml:space="preserve">and RTP header extensions </w:t>
            </w:r>
            <w:r w:rsidR="002E7E9E" w:rsidRPr="002E7E9E">
              <w:rPr>
                <w:b/>
                <w:bCs/>
              </w:rPr>
              <w:t>to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9AE6DAB" w:rsidR="001E41F3" w:rsidRDefault="00195208">
            <w:pPr>
              <w:pStyle w:val="CRCoverPage"/>
              <w:spacing w:after="0"/>
              <w:ind w:left="100"/>
              <w:rPr>
                <w:noProof/>
              </w:rPr>
            </w:pPr>
            <w:r>
              <w:rPr>
                <w:noProof/>
              </w:rPr>
              <w:t>Qualcomm Incorporated</w:t>
            </w:r>
            <w:r w:rsidR="00446691">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80A2082" w:rsidR="001E41F3" w:rsidRDefault="0006284A">
            <w:pPr>
              <w:pStyle w:val="CRCoverPage"/>
              <w:spacing w:after="0"/>
              <w:ind w:left="100"/>
              <w:rPr>
                <w:noProof/>
              </w:rPr>
            </w:pPr>
            <w:r>
              <w:rPr>
                <w:color w:val="000000" w:themeColor="text1"/>
              </w:rPr>
              <w:t>0</w:t>
            </w:r>
            <w:r w:rsidR="00896FD7">
              <w:rPr>
                <w:color w:val="000000" w:themeColor="text1"/>
              </w:rPr>
              <w:t>8</w:t>
            </w:r>
            <w:r w:rsidR="005268CB" w:rsidRPr="00D57B96">
              <w:rPr>
                <w:color w:val="000000" w:themeColor="text1"/>
              </w:rPr>
              <w:t>/</w:t>
            </w:r>
            <w:r w:rsidR="00896FD7">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88B3DB3" w:rsidR="00CA4636" w:rsidRDefault="00F70EDB" w:rsidP="00D90FBF">
            <w:pPr>
              <w:pStyle w:val="CRCoverPage"/>
              <w:spacing w:after="0"/>
            </w:pPr>
            <w:r>
              <w:rPr>
                <w:noProof/>
              </w:rPr>
              <w:t xml:space="preserve">One aspect of </w:t>
            </w:r>
            <w:r w:rsidR="002E7E9E" w:rsidRPr="002E7E9E">
              <w:t>Key issue #7: RTCP messages to better support XR services in 5G</w:t>
            </w:r>
          </w:p>
          <w:p w14:paraId="4574DE07" w14:textId="77777777" w:rsidR="002E7E9E" w:rsidRDefault="002E7E9E" w:rsidP="00D90FBF">
            <w:pPr>
              <w:pStyle w:val="CRCoverPage"/>
              <w:spacing w:after="0"/>
              <w:rPr>
                <w:lang w:eastAsia="zh-CN"/>
              </w:rPr>
            </w:pPr>
          </w:p>
          <w:p w14:paraId="511BA505" w14:textId="2AD0926D" w:rsidR="0058704D" w:rsidRDefault="002E7E9E" w:rsidP="00D90FBF">
            <w:pPr>
              <w:pStyle w:val="CRCoverPage"/>
              <w:spacing w:after="0"/>
              <w:rPr>
                <w:noProof/>
              </w:rPr>
            </w:pPr>
            <w:r>
              <w:rPr>
                <w:lang w:eastAsia="zh-CN"/>
              </w:rPr>
              <w:t xml:space="preserve">We introduce potential RTCP messages </w:t>
            </w:r>
            <w:r w:rsidR="00DD1675">
              <w:rPr>
                <w:lang w:eastAsia="zh-CN"/>
              </w:rPr>
              <w:t xml:space="preserve">as well as RTP header extensions </w:t>
            </w:r>
            <w:r>
              <w:rPr>
                <w:lang w:eastAsia="zh-CN"/>
              </w:rPr>
              <w:t xml:space="preserve">to better support XR services </w:t>
            </w:r>
            <w:r w:rsidR="007D3AB3">
              <w:rPr>
                <w:lang w:eastAsia="zh-CN"/>
              </w:rPr>
              <w:t xml:space="preserve">and in particular congestion control </w:t>
            </w:r>
            <w:r>
              <w:rPr>
                <w:lang w:eastAsia="zh-CN"/>
              </w:rPr>
              <w:t>in 5G</w:t>
            </w:r>
            <w:r w:rsidR="007D3AB3">
              <w:rPr>
                <w:lang w:eastAsia="zh-CN"/>
              </w:rPr>
              <w:t xml:space="preserve">. The revision against </w:t>
            </w:r>
            <w:r w:rsidR="007D3AB3" w:rsidRPr="007D3AB3">
              <w:rPr>
                <w:lang w:eastAsia="zh-CN"/>
              </w:rPr>
              <w:t>S4aR240042</w:t>
            </w:r>
            <w:r w:rsidR="007D3AB3">
              <w:rPr>
                <w:lang w:eastAsia="zh-CN"/>
              </w:rPr>
              <w:t xml:space="preserve"> is to address a comment received at the June 26 RTC Ad Hoc meeting.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399040F" w:rsidR="000F3840" w:rsidRDefault="002E7E9E" w:rsidP="00F70EDB">
            <w:pPr>
              <w:pStyle w:val="CRCoverPage"/>
              <w:spacing w:after="0"/>
            </w:pPr>
            <w:r>
              <w:rPr>
                <w:noProof/>
              </w:rPr>
              <w:t xml:space="preserve">Documentation of </w:t>
            </w:r>
            <w:r>
              <w:rPr>
                <w:lang w:eastAsia="zh-CN"/>
              </w:rPr>
              <w:t xml:space="preserve">RTCP messages </w:t>
            </w:r>
            <w:r w:rsidR="00DD1675">
              <w:rPr>
                <w:lang w:eastAsia="zh-CN"/>
              </w:rPr>
              <w:t xml:space="preserve">and RTP header extensions </w:t>
            </w:r>
            <w:r>
              <w:rPr>
                <w:lang w:eastAsia="zh-CN"/>
              </w:rPr>
              <w:t>supported in the current WebRTC implementation</w:t>
            </w:r>
            <w:r w:rsidR="00AA4517">
              <w:rPr>
                <w:lang w:eastAsia="zh-CN"/>
              </w:rPr>
              <w:t xml:space="preserve"> with the added Note to address comments received during SA4 #128.</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4B1261B" w:rsidR="001E41F3" w:rsidRDefault="002E7E9E" w:rsidP="00C80586">
            <w:pPr>
              <w:pStyle w:val="CRCoverPage"/>
              <w:spacing w:after="0"/>
              <w:rPr>
                <w:noProof/>
              </w:rPr>
            </w:pPr>
            <w:r>
              <w:rPr>
                <w:noProof/>
              </w:rPr>
              <w:t xml:space="preserve">Risk of not having a </w:t>
            </w:r>
            <w:r w:rsidR="00194C13">
              <w:rPr>
                <w:noProof/>
              </w:rPr>
              <w:t xml:space="preserve">focused and commercially relevant </w:t>
            </w:r>
            <w:r>
              <w:rPr>
                <w:noProof/>
              </w:rPr>
              <w:t>discussion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1BCDF280" w14:textId="281D6323" w:rsidR="00793765" w:rsidRPr="00793765" w:rsidRDefault="00793765" w:rsidP="00793765">
      <w:r>
        <w:t>Add the following to the References clause: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3717269" w14:textId="6E7BEB0D" w:rsidR="00793765" w:rsidRDefault="00667CB6" w:rsidP="00667CB6">
      <w:bookmarkStart w:id="3" w:name="_Toc163769603"/>
      <w:bookmarkStart w:id="4" w:name="_Toc160650863"/>
      <w:bookmarkStart w:id="5" w:name="_Toc159530951"/>
      <w:r>
        <w:t xml:space="preserve">[TWCC] RTP Extensions for Transport-wide Congestion Control, draft-holmer-rmcat-transport-wide-cc-extensions-01 </w:t>
      </w:r>
      <w:hyperlink r:id="rId16" w:history="1">
        <w:r w:rsidR="00DD1675" w:rsidRPr="000709B0">
          <w:rPr>
            <w:rStyle w:val="Hyperlink"/>
          </w:rPr>
          <w:t>https://datatracker.ietf.org/doc/html/draft-holmer-rmcat-transport-wide-cc-extensions-01</w:t>
        </w:r>
      </w:hyperlink>
    </w:p>
    <w:p w14:paraId="423F1470" w14:textId="77777777"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08FFF4EB" w14:textId="43E81295" w:rsidR="00793765" w:rsidRPr="00793765" w:rsidRDefault="00793765" w:rsidP="00793765">
      <w:r w:rsidRPr="00793765">
        <w:t>Add the following to clause 6:</w:t>
      </w:r>
    </w:p>
    <w:p w14:paraId="5E6381E2" w14:textId="16ECCB43"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4F4D1B4E" w14:textId="77777777" w:rsidR="005C2613" w:rsidRPr="005C2613" w:rsidRDefault="005C2613" w:rsidP="005C2613">
      <w:pPr>
        <w:rPr>
          <w:lang w:eastAsia="zh-CN"/>
        </w:rPr>
      </w:pPr>
    </w:p>
    <w:bookmarkEnd w:id="3"/>
    <w:bookmarkEnd w:id="4"/>
    <w:bookmarkEnd w:id="5"/>
    <w:p w14:paraId="51A9DD9D" w14:textId="14FA875F" w:rsidR="002E7E9E" w:rsidRPr="00822E86" w:rsidRDefault="002E7E9E" w:rsidP="002E7E9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261B87">
        <w:t xml:space="preserve">Candidate </w:t>
      </w:r>
      <w:r>
        <w:t xml:space="preserve">RTCP messages </w:t>
      </w:r>
      <w:r w:rsidR="0047514F">
        <w:t>and RTP header extensions to support XR services in 5G</w:t>
      </w:r>
    </w:p>
    <w:p w14:paraId="7CA7BA81" w14:textId="77777777" w:rsidR="002E7E9E" w:rsidRPr="00822E86" w:rsidRDefault="002E7E9E" w:rsidP="002E7E9E">
      <w:pPr>
        <w:pStyle w:val="Heading3"/>
      </w:pPr>
      <w:bookmarkStart w:id="6" w:name="_Toc163769604"/>
      <w:r w:rsidRPr="00822E86">
        <w:t>6.</w:t>
      </w:r>
      <w:r>
        <w:t>x</w:t>
      </w:r>
      <w:r w:rsidRPr="00822E86">
        <w:t>.</w:t>
      </w:r>
      <w:r w:rsidRPr="00822E86">
        <w:rPr>
          <w:rFonts w:hint="eastAsia"/>
        </w:rPr>
        <w:t>1</w:t>
      </w:r>
      <w:r w:rsidRPr="00822E86">
        <w:rPr>
          <w:rFonts w:hint="eastAsia"/>
        </w:rPr>
        <w:tab/>
      </w:r>
      <w:r w:rsidRPr="00822E86">
        <w:t>Key Issue mapping</w:t>
      </w:r>
      <w:bookmarkEnd w:id="6"/>
    </w:p>
    <w:p w14:paraId="49AAEB56" w14:textId="45DB2EF4" w:rsidR="002E7E9E" w:rsidRPr="00822E86" w:rsidRDefault="002E7E9E" w:rsidP="002E7E9E">
      <w:pPr>
        <w:rPr>
          <w:lang w:val="en-US"/>
        </w:rPr>
      </w:pPr>
      <w:r w:rsidRPr="009336DC">
        <w:rPr>
          <w:lang w:val="en-US"/>
        </w:rPr>
        <w:t>This maps to Key Issue #</w:t>
      </w:r>
      <w:r>
        <w:rPr>
          <w:lang w:val="en-US"/>
        </w:rPr>
        <w:t>7</w:t>
      </w:r>
      <w:r w:rsidRPr="00822E86">
        <w:rPr>
          <w:lang w:val="en-US"/>
        </w:rPr>
        <w:t>.</w:t>
      </w:r>
    </w:p>
    <w:p w14:paraId="5253FC3C" w14:textId="6EA09DD1" w:rsidR="00C45FBA" w:rsidRDefault="002E7E9E" w:rsidP="00C45FBA">
      <w:pPr>
        <w:pStyle w:val="Heading3"/>
      </w:pPr>
      <w:bookmarkStart w:id="7" w:name="_Toc163769605"/>
      <w:r w:rsidRPr="00822E86">
        <w:t>6.</w:t>
      </w:r>
      <w:r>
        <w:t>x</w:t>
      </w:r>
      <w:r w:rsidRPr="00822E86">
        <w:t>.2</w:t>
      </w:r>
      <w:r w:rsidRPr="00822E86">
        <w:rPr>
          <w:rFonts w:hint="eastAsia"/>
        </w:rPr>
        <w:tab/>
        <w:t>Description</w:t>
      </w:r>
      <w:bookmarkEnd w:id="7"/>
    </w:p>
    <w:p w14:paraId="119D3E57" w14:textId="1666748A" w:rsidR="00C45FBA" w:rsidRPr="00C45FBA" w:rsidRDefault="00C45FBA" w:rsidP="00A63720">
      <w:r>
        <w:t xml:space="preserve">The following </w:t>
      </w:r>
      <w:r w:rsidR="007D3AB3">
        <w:t xml:space="preserve">RTCP </w:t>
      </w:r>
      <w:r>
        <w:t xml:space="preserve">messages </w:t>
      </w:r>
      <w:r w:rsidR="007D3AB3">
        <w:t xml:space="preserve">and RTP header extensions </w:t>
      </w:r>
      <w:r>
        <w:t>are relevant to congestion control.</w:t>
      </w:r>
    </w:p>
    <w:p w14:paraId="47EB86C3" w14:textId="6A2804CD" w:rsidR="0047514F" w:rsidRPr="0047514F" w:rsidRDefault="0047514F" w:rsidP="0047514F">
      <w:pPr>
        <w:pStyle w:val="Heading3"/>
      </w:pPr>
      <w:r w:rsidRPr="00822E86">
        <w:t>6.</w:t>
      </w:r>
      <w:r>
        <w:t>x</w:t>
      </w:r>
      <w:r w:rsidRPr="00822E86">
        <w:t>.2</w:t>
      </w:r>
      <w:r>
        <w:t xml:space="preserve">.1 </w:t>
      </w:r>
      <w:r w:rsidRPr="00822E86">
        <w:rPr>
          <w:rFonts w:hint="eastAsia"/>
        </w:rPr>
        <w:tab/>
      </w:r>
      <w:r w:rsidRPr="0047514F">
        <w:t>RTCP messages</w:t>
      </w:r>
    </w:p>
    <w:p w14:paraId="7079ABF7" w14:textId="2167CE34" w:rsidR="006C4855" w:rsidRDefault="00997AD1" w:rsidP="009549AB">
      <w:pPr>
        <w:rPr>
          <w:lang w:val="en-US"/>
        </w:rPr>
      </w:pPr>
      <w:r>
        <w:rPr>
          <w:lang w:val="en-US"/>
        </w:rPr>
        <w:t xml:space="preserve">To understand the RTCP messages </w:t>
      </w:r>
      <w:r w:rsidR="006C4855">
        <w:rPr>
          <w:lang w:val="en-US"/>
        </w:rPr>
        <w:t>that may be used for supporting XR applications, we need to know what RTCP messages have been used in commercial systems. For this purpose, we look at the WebRTC implementation</w:t>
      </w:r>
      <w:r w:rsidR="00690EFC">
        <w:rPr>
          <w:lang w:val="en-US"/>
        </w:rPr>
        <w:t xml:space="preserve"> [</w:t>
      </w:r>
      <w:r w:rsidR="001957ED">
        <w:rPr>
          <w:lang w:val="en-US"/>
        </w:rPr>
        <w:t>28</w:t>
      </w:r>
      <w:r w:rsidR="00690EFC">
        <w:rPr>
          <w:lang w:val="en-US"/>
        </w:rPr>
        <w:t>]</w:t>
      </w:r>
      <w:r w:rsidR="006C4855">
        <w:rPr>
          <w:lang w:val="en-US"/>
        </w:rPr>
        <w:t xml:space="preserve">. </w:t>
      </w:r>
    </w:p>
    <w:p w14:paraId="044F37F5" w14:textId="1C4D1CA5" w:rsidR="006C4855" w:rsidRDefault="006C4855" w:rsidP="009549AB">
      <w:pPr>
        <w:rPr>
          <w:lang w:val="en-US"/>
        </w:rPr>
      </w:pPr>
      <w:r>
        <w:rPr>
          <w:lang w:val="en-US"/>
        </w:rPr>
        <w:t>RTCP messages</w:t>
      </w:r>
      <w:r w:rsidR="00667CB6">
        <w:rPr>
          <w:lang w:val="en-US"/>
        </w:rPr>
        <w:t xml:space="preserve"> defined in RFCs</w:t>
      </w:r>
      <w:r>
        <w:rPr>
          <w:lang w:val="en-US"/>
        </w:rPr>
        <w:t>:</w:t>
      </w:r>
    </w:p>
    <w:p w14:paraId="000D6053" w14:textId="2CAF332F" w:rsidR="006771F2" w:rsidRDefault="00124AE4" w:rsidP="00124AE4">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 xml:space="preserve">Receiver report </w:t>
      </w:r>
      <w:r w:rsidR="006771F2" w:rsidRPr="00667CB6">
        <w:rPr>
          <w:rFonts w:ascii="Times New Roman" w:eastAsia="Times New Roman" w:hAnsi="Times New Roman"/>
          <w:b/>
          <w:bCs/>
          <w:sz w:val="20"/>
          <w:szCs w:val="20"/>
          <w:lang w:eastAsia="en-US"/>
        </w:rPr>
        <w:t>(RR)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Pr>
          <w:rFonts w:ascii="Times New Roman" w:eastAsia="Times New Roman" w:hAnsi="Times New Roman"/>
          <w:sz w:val="20"/>
          <w:szCs w:val="20"/>
          <w:lang w:eastAsia="en-US"/>
        </w:rPr>
        <w:t xml:space="preserve">: The packet type (PT) is 201. It provides </w:t>
      </w:r>
      <w:r w:rsidR="00C535FF" w:rsidRPr="00C535FF">
        <w:rPr>
          <w:rFonts w:ascii="Times New Roman" w:eastAsia="Times New Roman" w:hAnsi="Times New Roman"/>
          <w:sz w:val="20"/>
          <w:szCs w:val="20"/>
          <w:lang w:eastAsia="en-US"/>
        </w:rPr>
        <w:t>reception quality feedback</w:t>
      </w:r>
      <w:r w:rsidR="00C535FF">
        <w:rPr>
          <w:rFonts w:ascii="Times New Roman" w:eastAsia="Times New Roman" w:hAnsi="Times New Roman"/>
          <w:sz w:val="20"/>
          <w:szCs w:val="20"/>
          <w:lang w:eastAsia="en-US"/>
        </w:rPr>
        <w:t xml:space="preserve"> to the other RTP endpoint</w:t>
      </w:r>
      <w:r w:rsidR="006771F2">
        <w:rPr>
          <w:rFonts w:ascii="Times New Roman" w:eastAsia="Times New Roman" w:hAnsi="Times New Roman"/>
          <w:sz w:val="20"/>
          <w:szCs w:val="20"/>
          <w:lang w:eastAsia="en-US"/>
        </w:rPr>
        <w:t xml:space="preserve"> on a per source SSRC basis. Among the reported information is </w:t>
      </w:r>
    </w:p>
    <w:p w14:paraId="4EEC88E1" w14:textId="3BD8CDB0" w:rsidR="00124AE4" w:rsidRPr="006771F2" w:rsidRDefault="006771F2" w:rsidP="006771F2">
      <w:pPr>
        <w:pStyle w:val="ListParagraph"/>
        <w:numPr>
          <w:ilvl w:val="1"/>
          <w:numId w:val="10"/>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w:t>
      </w:r>
      <w:r w:rsidRPr="006771F2">
        <w:rPr>
          <w:rFonts w:ascii="Times New Roman" w:eastAsia="Times New Roman" w:hAnsi="Times New Roman"/>
          <w:sz w:val="20"/>
          <w:szCs w:val="20"/>
          <w:lang w:eastAsia="en-US"/>
        </w:rPr>
        <w:t>fraction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fraction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w:t>
      </w:r>
      <w:r>
        <w:rPr>
          <w:rFonts w:ascii="Times New Roman" w:eastAsia="Times New Roman" w:hAnsi="Times New Roman"/>
          <w:sz w:val="20"/>
          <w:szCs w:val="20"/>
          <w:lang w:eastAsia="en-US"/>
        </w:rPr>
        <w:t>C</w:t>
      </w:r>
      <w:r w:rsidRPr="006771F2">
        <w:rPr>
          <w:rFonts w:ascii="Times New Roman" w:eastAsia="Times New Roman" w:hAnsi="Times New Roman"/>
          <w:sz w:val="20"/>
          <w:szCs w:val="20"/>
          <w:lang w:eastAsia="en-US"/>
        </w:rPr>
        <w:t xml:space="preserve"> lost since the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previous SR or RR packet was sent</w:t>
      </w:r>
    </w:p>
    <w:p w14:paraId="41BBA6AD" w14:textId="56FF44E1"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cumulative number of packets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total number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SSRC that have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been lost since the beginning of reception.</w:t>
      </w:r>
    </w:p>
    <w:p w14:paraId="4FBC2130" w14:textId="301070E4"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interarrival jitter</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An estimate of the statistical variance of the RTP data packet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interarrival time</w:t>
      </w:r>
    </w:p>
    <w:p w14:paraId="378DBD83" w14:textId="3DD923E5" w:rsidR="006C4855" w:rsidRPr="00F203F5" w:rsidRDefault="00F203F5" w:rsidP="00F203F5">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S</w:t>
      </w:r>
      <w:r w:rsidR="006C4855" w:rsidRPr="00667CB6">
        <w:rPr>
          <w:rFonts w:ascii="Times New Roman" w:eastAsia="Times New Roman" w:hAnsi="Times New Roman"/>
          <w:b/>
          <w:bCs/>
          <w:sz w:val="20"/>
          <w:szCs w:val="20"/>
          <w:lang w:eastAsia="en-US"/>
        </w:rPr>
        <w:t>ender report</w:t>
      </w:r>
      <w:r w:rsidRPr="00667CB6">
        <w:rPr>
          <w:rFonts w:ascii="Times New Roman" w:eastAsia="Times New Roman" w:hAnsi="Times New Roman"/>
          <w:b/>
          <w:bCs/>
          <w:sz w:val="20"/>
          <w:szCs w:val="20"/>
          <w:lang w:eastAsia="en-US"/>
        </w:rPr>
        <w:t xml:space="preserve"> </w:t>
      </w:r>
      <w:r w:rsidR="006771F2" w:rsidRPr="00667CB6">
        <w:rPr>
          <w:rFonts w:ascii="Times New Roman" w:eastAsia="Times New Roman" w:hAnsi="Times New Roman"/>
          <w:b/>
          <w:bCs/>
          <w:sz w:val="20"/>
          <w:szCs w:val="20"/>
          <w:lang w:eastAsia="en-US"/>
        </w:rPr>
        <w:t>(SR)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sidR="00941DDB">
        <w:rPr>
          <w:rFonts w:ascii="Times New Roman" w:eastAsia="Times New Roman" w:hAnsi="Times New Roman"/>
          <w:sz w:val="20"/>
          <w:szCs w:val="20"/>
          <w:lang w:eastAsia="en-US"/>
        </w:rPr>
        <w:t>:</w:t>
      </w:r>
      <w:r w:rsidR="00124AE4">
        <w:rPr>
          <w:rFonts w:ascii="Times New Roman" w:eastAsia="Times New Roman" w:hAnsi="Times New Roman"/>
          <w:sz w:val="20"/>
          <w:szCs w:val="20"/>
          <w:lang w:eastAsia="en-US"/>
        </w:rPr>
        <w:t xml:space="preserve"> The packet type (PT) is 200. I</w:t>
      </w:r>
      <w:r w:rsidR="006771F2">
        <w:rPr>
          <w:rFonts w:ascii="Times New Roman" w:eastAsia="Times New Roman" w:hAnsi="Times New Roman"/>
          <w:sz w:val="20"/>
          <w:szCs w:val="20"/>
          <w:lang w:eastAsia="en-US"/>
        </w:rPr>
        <w:t>t is the same as the RR except that it carries additional 20 bytes of information about the RTP endpoint that originates this report.</w:t>
      </w:r>
      <w:r w:rsidR="00124AE4">
        <w:rPr>
          <w:rFonts w:ascii="Times New Roman" w:eastAsia="Times New Roman" w:hAnsi="Times New Roman"/>
          <w:sz w:val="20"/>
          <w:szCs w:val="20"/>
          <w:lang w:eastAsia="en-US"/>
        </w:rPr>
        <w:t xml:space="preserve"> </w:t>
      </w:r>
    </w:p>
    <w:p w14:paraId="08A2A947" w14:textId="326655F7" w:rsidR="000A067A" w:rsidRPr="000A067A" w:rsidRDefault="000A067A" w:rsidP="00A55449">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Application-Defined Packet</w:t>
      </w:r>
      <w:r w:rsidRPr="000A067A">
        <w:rPr>
          <w:rFonts w:ascii="Times New Roman" w:eastAsia="Times New Roman" w:hAnsi="Times New Roman"/>
          <w:sz w:val="20"/>
          <w:szCs w:val="20"/>
          <w:lang w:eastAsia="en-US"/>
        </w:rPr>
        <w:t xml:space="preserve"> (APP) (RFC 3550): The PT is 204. It is </w:t>
      </w:r>
      <w:proofErr w:type="spellStart"/>
      <w:r w:rsidRPr="000A067A">
        <w:rPr>
          <w:rFonts w:ascii="Times New Roman" w:eastAsia="Times New Roman" w:hAnsi="Times New Roman"/>
          <w:sz w:val="20"/>
          <w:szCs w:val="20"/>
          <w:lang w:eastAsia="en-US"/>
        </w:rPr>
        <w:t>is</w:t>
      </w:r>
      <w:proofErr w:type="spellEnd"/>
      <w:r w:rsidRPr="000A067A">
        <w:rPr>
          <w:rFonts w:ascii="Times New Roman" w:eastAsia="Times New Roman" w:hAnsi="Times New Roman"/>
          <w:sz w:val="20"/>
          <w:szCs w:val="20"/>
          <w:lang w:eastAsia="en-US"/>
        </w:rPr>
        <w:t xml:space="preserve"> intended for experimental use as new applications and new features are developed, without requiring packet type value registration.</w:t>
      </w:r>
    </w:p>
    <w:p w14:paraId="2668AE25" w14:textId="0975FCE2" w:rsidR="00F203F5" w:rsidRPr="0076521A" w:rsidRDefault="00F203F5" w:rsidP="00B15582">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Generic NACK</w:t>
      </w:r>
      <w:r w:rsidRPr="0076521A">
        <w:rPr>
          <w:rFonts w:ascii="Times New Roman" w:eastAsia="Times New Roman" w:hAnsi="Times New Roman"/>
          <w:sz w:val="20"/>
          <w:szCs w:val="20"/>
          <w:lang w:eastAsia="en-US"/>
        </w:rPr>
        <w:t xml:space="preserve">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667CB6">
        <w:rPr>
          <w:rFonts w:ascii="Times New Roman" w:eastAsia="Times New Roman" w:hAnsi="Times New Roman"/>
          <w:sz w:val="20"/>
          <w:szCs w:val="20"/>
          <w:lang w:eastAsia="en-US"/>
        </w:rPr>
        <w:t>5</w:t>
      </w:r>
      <w:r w:rsidR="0076521A">
        <w:rPr>
          <w:rFonts w:ascii="Times New Roman" w:eastAsia="Times New Roman" w:hAnsi="Times New Roman"/>
          <w:sz w:val="20"/>
          <w:szCs w:val="20"/>
          <w:lang w:eastAsia="en-US"/>
        </w:rPr>
        <w:t xml:space="preserve"> and the FMT is 1. </w:t>
      </w:r>
      <w:r w:rsidR="0076521A" w:rsidRPr="0076521A">
        <w:rPr>
          <w:rFonts w:ascii="Times New Roman" w:eastAsia="Times New Roman" w:hAnsi="Times New Roman"/>
          <w:sz w:val="20"/>
          <w:szCs w:val="20"/>
          <w:lang w:eastAsia="en-US"/>
        </w:rPr>
        <w:t>The Generic NACK is used to indicate RTP packet losses</w:t>
      </w:r>
      <w:r w:rsidR="0076521A">
        <w:rPr>
          <w:rFonts w:ascii="Times New Roman" w:eastAsia="Times New Roman" w:hAnsi="Times New Roman"/>
          <w:sz w:val="20"/>
          <w:szCs w:val="20"/>
          <w:lang w:eastAsia="en-US"/>
        </w:rPr>
        <w:t xml:space="preserve">, </w:t>
      </w:r>
      <w:r w:rsidR="0076521A" w:rsidRPr="0076521A">
        <w:rPr>
          <w:rFonts w:ascii="Times New Roman" w:eastAsia="Times New Roman" w:hAnsi="Times New Roman"/>
          <w:sz w:val="20"/>
          <w:szCs w:val="20"/>
          <w:lang w:eastAsia="en-US"/>
        </w:rPr>
        <w:t>identified by the means of a packet identifier and a bit mask.</w:t>
      </w:r>
    </w:p>
    <w:p w14:paraId="56EA2A6F" w14:textId="55BA854E" w:rsidR="00F203F5" w:rsidRPr="00667CB6" w:rsidRDefault="00F203F5" w:rsidP="009549AB">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Picture Loss Indication</w:t>
      </w:r>
      <w:r w:rsidRPr="0076521A">
        <w:rPr>
          <w:rFonts w:ascii="Times New Roman" w:eastAsia="Times New Roman" w:hAnsi="Times New Roman"/>
          <w:sz w:val="20"/>
          <w:szCs w:val="20"/>
          <w:lang w:eastAsia="en-US"/>
        </w:rPr>
        <w:t xml:space="preserve"> (PLI)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76521A">
        <w:rPr>
          <w:rFonts w:ascii="Times New Roman" w:eastAsia="Times New Roman" w:hAnsi="Times New Roman"/>
          <w:sz w:val="20"/>
          <w:szCs w:val="20"/>
          <w:lang w:eastAsia="en-US"/>
        </w:rPr>
        <w:t xml:space="preserve">6 and the FMT is 1. It indicates </w:t>
      </w:r>
      <w:r w:rsidR="0076521A" w:rsidRPr="0076521A">
        <w:rPr>
          <w:rFonts w:ascii="Times New Roman" w:eastAsia="Times New Roman" w:hAnsi="Times New Roman"/>
          <w:sz w:val="20"/>
          <w:szCs w:val="20"/>
          <w:lang w:eastAsia="en-US"/>
        </w:rPr>
        <w:t xml:space="preserve">the loss of an </w:t>
      </w:r>
      <w:r w:rsidR="00667CB6">
        <w:rPr>
          <w:rFonts w:ascii="Times New Roman" w:eastAsia="Times New Roman" w:hAnsi="Times New Roman"/>
          <w:sz w:val="20"/>
          <w:szCs w:val="20"/>
          <w:lang w:eastAsia="en-US"/>
        </w:rPr>
        <w:t>u</w:t>
      </w:r>
      <w:r w:rsidR="0076521A" w:rsidRPr="0076521A">
        <w:rPr>
          <w:rFonts w:ascii="Times New Roman" w:eastAsia="Times New Roman" w:hAnsi="Times New Roman"/>
          <w:sz w:val="20"/>
          <w:szCs w:val="20"/>
          <w:lang w:eastAsia="en-US"/>
        </w:rPr>
        <w:t>ndefined amount of coded video data belonging to one or more pictures.</w:t>
      </w:r>
    </w:p>
    <w:p w14:paraId="4A645F0D" w14:textId="0F53C609" w:rsidR="00F203F5" w:rsidRDefault="00F203F5" w:rsidP="009549AB">
      <w:pPr>
        <w:rPr>
          <w:lang w:val="en-US"/>
        </w:rPr>
      </w:pPr>
      <w:r>
        <w:rPr>
          <w:lang w:val="en-US"/>
        </w:rPr>
        <w:t xml:space="preserve">The following </w:t>
      </w:r>
      <w:r w:rsidR="00667CB6">
        <w:rPr>
          <w:lang w:val="en-US"/>
        </w:rPr>
        <w:t xml:space="preserve">transport-wide </w:t>
      </w:r>
      <w:r>
        <w:rPr>
          <w:lang w:val="en-US"/>
        </w:rPr>
        <w:t xml:space="preserve">RTCP feedback message </w:t>
      </w:r>
      <w:r w:rsidR="00667CB6">
        <w:rPr>
          <w:lang w:val="en-US"/>
        </w:rPr>
        <w:t xml:space="preserve">is defined in an </w:t>
      </w:r>
      <w:r w:rsidR="00F0248A">
        <w:rPr>
          <w:lang w:val="en-US"/>
        </w:rPr>
        <w:t>informal</w:t>
      </w:r>
      <w:r w:rsidR="00667CB6">
        <w:rPr>
          <w:lang w:val="en-US"/>
        </w:rPr>
        <w:t xml:space="preserve"> IETF document</w:t>
      </w:r>
      <w:r w:rsidR="00F0248A">
        <w:rPr>
          <w:lang w:val="en-US"/>
        </w:rPr>
        <w:t xml:space="preserve"> [TWCC].</w:t>
      </w:r>
    </w:p>
    <w:p w14:paraId="47BE441A" w14:textId="54B06329" w:rsidR="00F203F5" w:rsidRPr="00667CB6" w:rsidRDefault="00F203F5" w:rsidP="006D3894">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b/>
          <w:bCs/>
          <w:sz w:val="20"/>
          <w:szCs w:val="20"/>
          <w:lang w:eastAsia="en-US"/>
        </w:rPr>
        <w:t>Transport</w:t>
      </w:r>
      <w:r w:rsidR="00F0248A" w:rsidRPr="005803FF">
        <w:rPr>
          <w:rFonts w:ascii="Times New Roman" w:eastAsia="Times New Roman" w:hAnsi="Times New Roman"/>
          <w:b/>
          <w:bCs/>
          <w:sz w:val="20"/>
          <w:szCs w:val="20"/>
          <w:lang w:eastAsia="en-US"/>
        </w:rPr>
        <w:t>-wide</w:t>
      </w:r>
      <w:r w:rsidRPr="005803FF">
        <w:rPr>
          <w:rFonts w:ascii="Times New Roman" w:eastAsia="Times New Roman" w:hAnsi="Times New Roman"/>
          <w:b/>
          <w:bCs/>
          <w:sz w:val="20"/>
          <w:szCs w:val="20"/>
          <w:lang w:eastAsia="en-US"/>
        </w:rPr>
        <w:t xml:space="preserve"> feedback</w:t>
      </w:r>
      <w:r w:rsidR="005803FF">
        <w:rPr>
          <w:rFonts w:ascii="Times New Roman" w:eastAsia="Times New Roman" w:hAnsi="Times New Roman"/>
          <w:b/>
          <w:bCs/>
          <w:sz w:val="20"/>
          <w:szCs w:val="20"/>
          <w:lang w:eastAsia="en-US"/>
        </w:rPr>
        <w:t xml:space="preserve"> </w:t>
      </w:r>
      <w:r w:rsidR="005803FF" w:rsidRPr="005803FF">
        <w:rPr>
          <w:rFonts w:ascii="Times New Roman" w:eastAsia="Times New Roman" w:hAnsi="Times New Roman"/>
          <w:sz w:val="20"/>
          <w:szCs w:val="20"/>
          <w:lang w:eastAsia="en-US"/>
        </w:rPr>
        <w:t>[TWCC]</w:t>
      </w:r>
      <w:r w:rsidRPr="005803FF">
        <w:rPr>
          <w:rFonts w:ascii="Times New Roman" w:eastAsia="Times New Roman" w:hAnsi="Times New Roman"/>
          <w:sz w:val="20"/>
          <w:szCs w:val="20"/>
          <w:lang w:eastAsia="en-US"/>
        </w:rPr>
        <w:t>:</w:t>
      </w:r>
      <w:r w:rsidR="005803FF">
        <w:rPr>
          <w:rFonts w:ascii="Times New Roman" w:eastAsia="Times New Roman" w:hAnsi="Times New Roman"/>
          <w:sz w:val="20"/>
          <w:szCs w:val="20"/>
          <w:lang w:eastAsia="en-US"/>
        </w:rPr>
        <w:t xml:space="preserve"> </w:t>
      </w:r>
      <w:r w:rsidR="005803FF" w:rsidRPr="000A067A">
        <w:rPr>
          <w:rFonts w:ascii="Times New Roman" w:eastAsia="Times New Roman" w:hAnsi="Times New Roman"/>
          <w:sz w:val="20"/>
          <w:szCs w:val="20"/>
          <w:lang w:eastAsia="en-US"/>
        </w:rPr>
        <w:t>The PT is 20</w:t>
      </w:r>
      <w:r w:rsidR="005803FF">
        <w:rPr>
          <w:rFonts w:ascii="Times New Roman" w:eastAsia="Times New Roman" w:hAnsi="Times New Roman"/>
          <w:sz w:val="20"/>
          <w:szCs w:val="20"/>
          <w:lang w:eastAsia="en-US"/>
        </w:rPr>
        <w:t>5 and the FMT is 15.</w:t>
      </w:r>
      <w:r w:rsidR="00496AFC">
        <w:rPr>
          <w:rFonts w:ascii="Times New Roman" w:eastAsia="Times New Roman" w:hAnsi="Times New Roman"/>
          <w:sz w:val="20"/>
          <w:szCs w:val="20"/>
          <w:lang w:eastAsia="en-US"/>
        </w:rPr>
        <w:t xml:space="preserve"> This feeds back information about each packet received with a </w:t>
      </w:r>
      <w:r w:rsidR="00496AFC" w:rsidRPr="00496AFC">
        <w:rPr>
          <w:rFonts w:ascii="Times New Roman" w:eastAsia="Times New Roman" w:hAnsi="Times New Roman"/>
          <w:sz w:val="20"/>
          <w:szCs w:val="20"/>
          <w:lang w:eastAsia="en-US"/>
        </w:rPr>
        <w:t>transport-wide packet sequence number</w:t>
      </w:r>
      <w:r w:rsidR="00496AFC">
        <w:rPr>
          <w:rFonts w:ascii="Times New Roman" w:eastAsia="Times New Roman" w:hAnsi="Times New Roman"/>
          <w:sz w:val="20"/>
          <w:szCs w:val="20"/>
          <w:lang w:eastAsia="en-US"/>
        </w:rPr>
        <w:t>.</w:t>
      </w:r>
    </w:p>
    <w:p w14:paraId="3278CD8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w:t>
      </w:r>
    </w:p>
    <w:p w14:paraId="5F71F5F5"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 4 5 6 7 8 9 0 1 2 3 4 5 6 7 8 9 0 1 2 3 4 5 6 7 8 9 0 1</w:t>
      </w:r>
    </w:p>
    <w:p w14:paraId="31F5952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lastRenderedPageBreak/>
        <w:t>    +-+-+-+-+-+-+-+-+-+-+-+-+-+-+-+-+-+-+-+-+-+-+-+-+-+-+-+-+-+-+-+-+</w:t>
      </w:r>
    </w:p>
    <w:p w14:paraId="3567577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|V=2|P|  FMT=15 |    PT=205     |           length              |</w:t>
      </w:r>
    </w:p>
    <w:p w14:paraId="5892BAA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100F9D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                     SSRC of packet sender                     |</w:t>
      </w:r>
    </w:p>
    <w:p w14:paraId="42234C4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F3219DB"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4 |                      SSRC of media source                     |</w:t>
      </w:r>
    </w:p>
    <w:p w14:paraId="2016CD2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25C884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8 |      base sequence number     |      packet status count      |</w:t>
      </w:r>
    </w:p>
    <w:p w14:paraId="18993C6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9ADF01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12 |                 reference time                | fb pkt. count |</w:t>
      </w:r>
    </w:p>
    <w:p w14:paraId="30DF70B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6F3698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16 |          packet chunk         |         packet chunk          |</w:t>
      </w:r>
    </w:p>
    <w:p w14:paraId="43244C7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629644B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39D66E3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724E9F4C"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D4221B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packet chunk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
    <w:p w14:paraId="7D14541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FEB557F"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23B99E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38C895D"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17E891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 zero padding  |</w:t>
      </w:r>
    </w:p>
    <w:p w14:paraId="05158E2A" w14:textId="7E5DAB5D" w:rsid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72C23B90" w14:textId="77777777" w:rsidR="006D3894" w:rsidRPr="006D3894" w:rsidRDefault="006D3894" w:rsidP="006D3894">
      <w:pPr>
        <w:spacing w:after="0"/>
        <w:rPr>
          <w:rFonts w:ascii="Courier New" w:hAnsi="Courier New" w:cs="Courier New"/>
          <w:lang w:val="en-US"/>
        </w:rPr>
      </w:pPr>
    </w:p>
    <w:p w14:paraId="24817478" w14:textId="43C87836" w:rsidR="00F0248A" w:rsidRPr="005803FF" w:rsidRDefault="00F0248A" w:rsidP="005803FF">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Base sequence number:  The transport-wide sequence number of the first packet in this feedback.</w:t>
      </w:r>
    </w:p>
    <w:p w14:paraId="04B5E6CE" w14:textId="77777777" w:rsidR="00F0248A" w:rsidRPr="005803FF" w:rsidRDefault="00667CB6"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Reference time</w:t>
      </w:r>
      <w:r w:rsidR="00F0248A" w:rsidRPr="005803FF">
        <w:rPr>
          <w:rFonts w:ascii="Times New Roman" w:eastAsia="Times New Roman" w:hAnsi="Times New Roman"/>
          <w:sz w:val="20"/>
          <w:szCs w:val="20"/>
          <w:lang w:eastAsia="en-US"/>
        </w:rPr>
        <w:t xml:space="preserve">: it indicates an absolute reference time in some (unknown) time base chosen by the sender of the feedback packets. The first </w:t>
      </w:r>
      <w:proofErr w:type="spellStart"/>
      <w:r w:rsidR="00F0248A" w:rsidRPr="005803FF">
        <w:rPr>
          <w:rFonts w:ascii="Times New Roman" w:eastAsia="Times New Roman" w:hAnsi="Times New Roman"/>
          <w:sz w:val="20"/>
          <w:szCs w:val="20"/>
          <w:lang w:eastAsia="en-US"/>
        </w:rPr>
        <w:t>recv</w:t>
      </w:r>
      <w:proofErr w:type="spellEnd"/>
      <w:r w:rsidR="00F0248A" w:rsidRPr="005803FF">
        <w:rPr>
          <w:rFonts w:ascii="Times New Roman" w:eastAsia="Times New Roman" w:hAnsi="Times New Roman"/>
          <w:sz w:val="20"/>
          <w:szCs w:val="20"/>
          <w:lang w:eastAsia="en-US"/>
        </w:rPr>
        <w:t xml:space="preserve"> delta in this packet is relative to the reference time.</w:t>
      </w:r>
    </w:p>
    <w:p w14:paraId="0700CA31" w14:textId="6334F59D" w:rsidR="00F203F5" w:rsidRPr="005803FF" w:rsidRDefault="00F0248A"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 xml:space="preserve">Packet chunk: A list of packet status chunks, indicating the status of </w:t>
      </w:r>
      <w:r w:rsidR="00496AFC">
        <w:rPr>
          <w:rFonts w:ascii="Times New Roman" w:eastAsia="Times New Roman" w:hAnsi="Times New Roman"/>
          <w:sz w:val="20"/>
          <w:szCs w:val="20"/>
          <w:lang w:eastAsia="en-US"/>
        </w:rPr>
        <w:t xml:space="preserve">one or more </w:t>
      </w:r>
      <w:r w:rsidRPr="005803FF">
        <w:rPr>
          <w:rFonts w:ascii="Times New Roman" w:eastAsia="Times New Roman" w:hAnsi="Times New Roman"/>
          <w:sz w:val="20"/>
          <w:szCs w:val="20"/>
          <w:lang w:eastAsia="en-US"/>
        </w:rPr>
        <w:t>packets starting with the one identified by base sequence number.</w:t>
      </w:r>
    </w:p>
    <w:p w14:paraId="6DBF13CE" w14:textId="31DB5FD8" w:rsidR="00370FF0" w:rsidRDefault="00667CB6" w:rsidP="00044421">
      <w:pPr>
        <w:pStyle w:val="ListParagraph"/>
        <w:numPr>
          <w:ilvl w:val="0"/>
          <w:numId w:val="11"/>
        </w:numPr>
        <w:rPr>
          <w:rFonts w:ascii="Times New Roman" w:eastAsia="Times New Roman" w:hAnsi="Times New Roman"/>
          <w:sz w:val="20"/>
          <w:szCs w:val="20"/>
          <w:lang w:eastAsia="en-US"/>
        </w:rPr>
      </w:pPr>
      <w:proofErr w:type="spellStart"/>
      <w:r w:rsidRPr="005803FF">
        <w:rPr>
          <w:rFonts w:ascii="Times New Roman" w:eastAsia="Times New Roman" w:hAnsi="Times New Roman"/>
          <w:sz w:val="20"/>
          <w:szCs w:val="20"/>
          <w:lang w:eastAsia="en-US"/>
        </w:rPr>
        <w:t>Recv</w:t>
      </w:r>
      <w:proofErr w:type="spellEnd"/>
      <w:r w:rsidRPr="005803FF">
        <w:rPr>
          <w:rFonts w:ascii="Times New Roman" w:eastAsia="Times New Roman" w:hAnsi="Times New Roman"/>
          <w:sz w:val="20"/>
          <w:szCs w:val="20"/>
          <w:lang w:eastAsia="en-US"/>
        </w:rPr>
        <w:t xml:space="preserve"> delta: </w:t>
      </w:r>
      <w:r w:rsidR="005803FF" w:rsidRPr="005803FF">
        <w:rPr>
          <w:rFonts w:ascii="Times New Roman" w:eastAsia="Times New Roman" w:hAnsi="Times New Roman"/>
          <w:sz w:val="20"/>
          <w:szCs w:val="20"/>
          <w:lang w:eastAsia="en-US"/>
        </w:rPr>
        <w:t xml:space="preserve">it represents a time interval in units of 0.25ms for a packet </w:t>
      </w:r>
      <w:r w:rsidR="00496AFC">
        <w:rPr>
          <w:rFonts w:ascii="Times New Roman" w:eastAsia="Times New Roman" w:hAnsi="Times New Roman"/>
          <w:sz w:val="20"/>
          <w:szCs w:val="20"/>
          <w:lang w:eastAsia="en-US"/>
        </w:rPr>
        <w:t xml:space="preserve">indicated in the packet chunk </w:t>
      </w:r>
      <w:r w:rsidR="005803FF" w:rsidRPr="005803FF">
        <w:rPr>
          <w:rFonts w:ascii="Times New Roman" w:eastAsia="Times New Roman" w:hAnsi="Times New Roman"/>
          <w:sz w:val="20"/>
          <w:szCs w:val="20"/>
          <w:lang w:eastAsia="en-US"/>
        </w:rPr>
        <w:t>relative to the reference time.</w:t>
      </w:r>
    </w:p>
    <w:p w14:paraId="18E1EA3F" w14:textId="21DB3DF2" w:rsidR="0047514F" w:rsidRPr="0047514F" w:rsidRDefault="0047514F" w:rsidP="0047514F">
      <w:pPr>
        <w:pStyle w:val="Heading3"/>
      </w:pPr>
      <w:r w:rsidRPr="00822E86">
        <w:t>6.</w:t>
      </w:r>
      <w:r>
        <w:t>x</w:t>
      </w:r>
      <w:r w:rsidRPr="00822E86">
        <w:t>.2</w:t>
      </w:r>
      <w:r>
        <w:t xml:space="preserve">.2 </w:t>
      </w:r>
      <w:r w:rsidRPr="00822E86">
        <w:rPr>
          <w:rFonts w:hint="eastAsia"/>
        </w:rPr>
        <w:tab/>
      </w:r>
      <w:r w:rsidRPr="0047514F">
        <w:t xml:space="preserve">RTP </w:t>
      </w:r>
      <w:r>
        <w:t>header extensions</w:t>
      </w:r>
    </w:p>
    <w:p w14:paraId="4B7CC6E6" w14:textId="2B6BA00E" w:rsidR="0047514F" w:rsidRDefault="0047514F" w:rsidP="0047514F">
      <w:pPr>
        <w:ind w:left="360"/>
      </w:pPr>
      <w:r>
        <w:t xml:space="preserve">For </w:t>
      </w:r>
      <w:proofErr w:type="spellStart"/>
      <w:r>
        <w:t>applicaiton</w:t>
      </w:r>
      <w:proofErr w:type="spellEnd"/>
      <w:r>
        <w:t xml:space="preserve"> </w:t>
      </w:r>
      <w:r w:rsidR="00DD1675">
        <w:t>bit</w:t>
      </w:r>
      <w:r>
        <w:t xml:space="preserve">rate adaptation and congestion control, it is important for the network to understand the state of the network, </w:t>
      </w:r>
      <w:r w:rsidR="00DD1675">
        <w:t xml:space="preserve">i.e., </w:t>
      </w:r>
      <w:r>
        <w:t>whether the network is in congestion or not. Many congestion control algorithms</w:t>
      </w:r>
      <w:r w:rsidR="00DD1675">
        <w:t xml:space="preserve">, e.g., Google congestion control algorithms </w:t>
      </w:r>
      <w:r w:rsidR="00DD1675">
        <w:rPr>
          <w:lang w:val="en-US"/>
        </w:rPr>
        <w:t>[</w:t>
      </w:r>
      <w:r w:rsidR="003E3C14">
        <w:rPr>
          <w:lang w:val="en-US"/>
        </w:rPr>
        <w:t>28</w:t>
      </w:r>
      <w:r w:rsidR="00DD1675">
        <w:rPr>
          <w:lang w:val="en-US"/>
        </w:rPr>
        <w:t>], NADA [</w:t>
      </w:r>
      <w:r w:rsidR="00AA70EC">
        <w:rPr>
          <w:lang w:val="en-US"/>
        </w:rPr>
        <w:t>29</w:t>
      </w:r>
      <w:r w:rsidR="00DD1675">
        <w:rPr>
          <w:lang w:val="en-US"/>
        </w:rPr>
        <w:t>] and SCReAMv2 [</w:t>
      </w:r>
      <w:r w:rsidR="00AA70EC">
        <w:t>30</w:t>
      </w:r>
      <w:r w:rsidR="00DD1675">
        <w:rPr>
          <w:lang w:val="en-US"/>
        </w:rPr>
        <w:t xml:space="preserve">], </w:t>
      </w:r>
      <w:r>
        <w:t>use the queueing delay as a signal of network congestion.</w:t>
      </w:r>
      <w:r w:rsidR="00DD1675">
        <w:t xml:space="preserve"> Therefore, it is important to measure the delays and make the measurements available to the RTP sender in an efficient manner.</w:t>
      </w:r>
    </w:p>
    <w:p w14:paraId="4D98554E" w14:textId="10587990" w:rsidR="0047514F" w:rsidRDefault="00DD1675" w:rsidP="003B087E">
      <w:pPr>
        <w:ind w:left="360"/>
      </w:pPr>
      <w:r>
        <w:t xml:space="preserve">TS26.522 [2] defined two RTP header extensions for </w:t>
      </w:r>
      <w:r w:rsidR="003B087E">
        <w:t xml:space="preserve">in-band end-to-end delay measurement. The first RTP header extension that carries only one timestamp, also known as the “Absolute Sender Time" RTP header extension, is already implemented in WebRTC </w:t>
      </w:r>
      <w:r w:rsidR="003B087E">
        <w:rPr>
          <w:lang w:val="en-US"/>
        </w:rPr>
        <w:t>[WebRTC-code]</w:t>
      </w:r>
      <w:r w:rsidR="003B087E">
        <w:t>. The second RTP header extension that carries three timestamps returns the measured one-way delay in the direction from the sender to the receiver back to the sender. The current implementation in WebRTC uses RTCP messages to carry the one-way delay back to the sender and that may introduce large delay due to the RTCP bandwidth limitation or large overhead due to the additional IP/UDP packet headers for a separate packet.</w:t>
      </w:r>
    </w:p>
    <w:p w14:paraId="2CBB04C0" w14:textId="5AE80A3B" w:rsidR="00C45FBA" w:rsidRPr="0047514F" w:rsidRDefault="00A31381" w:rsidP="00E21F3D">
      <w:r>
        <w:t xml:space="preserve">NOTE: Other </w:t>
      </w:r>
      <w:r w:rsidR="00E21F3D">
        <w:t xml:space="preserve">RTCP messages and RTP header extensions </w:t>
      </w:r>
      <w:r w:rsidR="00194C13">
        <w:t xml:space="preserve">in </w:t>
      </w:r>
      <w:r w:rsidR="00AA4517">
        <w:t xml:space="preserve">3GPP </w:t>
      </w:r>
      <w:r w:rsidR="00194C13">
        <w:t>TS</w:t>
      </w:r>
      <w:r w:rsidR="00AA4517">
        <w:t xml:space="preserve">26.522 </w:t>
      </w:r>
      <w:r w:rsidR="00514EBE">
        <w:t xml:space="preserve">[2] </w:t>
      </w:r>
      <w:r w:rsidR="00AA4517">
        <w:t xml:space="preserve">and IETF RFCs </w:t>
      </w:r>
      <w:r w:rsidR="00E21F3D">
        <w:t>may be also considered</w:t>
      </w:r>
      <w:r w:rsidR="00C45FBA">
        <w:t xml:space="preserve"> for congestion control or other purposes</w:t>
      </w:r>
      <w:r w:rsidR="00E21F3D">
        <w:t>.</w:t>
      </w:r>
    </w:p>
    <w:p w14:paraId="1E9E6016" w14:textId="4118029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93765">
        <w:rPr>
          <w:rFonts w:ascii="Arial" w:hAnsi="Arial" w:cs="Arial"/>
          <w:color w:val="FF0000"/>
          <w:sz w:val="28"/>
          <w:szCs w:val="28"/>
        </w:rPr>
        <w:t>2nd</w:t>
      </w:r>
      <w:r>
        <w:rPr>
          <w:rFonts w:ascii="Arial" w:hAnsi="Arial" w:cs="Arial"/>
          <w:color w:val="FF0000"/>
          <w:sz w:val="28"/>
          <w:szCs w:val="28"/>
        </w:rPr>
        <w:t xml:space="preserve"> change * * * *</w:t>
      </w:r>
    </w:p>
    <w:sectPr w:rsidR="0014782D" w:rsidSect="00C34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57954" w14:textId="77777777" w:rsidR="00C843B1" w:rsidRDefault="00C843B1">
      <w:r>
        <w:separator/>
      </w:r>
    </w:p>
  </w:endnote>
  <w:endnote w:type="continuationSeparator" w:id="0">
    <w:p w14:paraId="7BFFAE77" w14:textId="77777777" w:rsidR="00C843B1" w:rsidRDefault="00C843B1">
      <w:r>
        <w:continuationSeparator/>
      </w:r>
    </w:p>
  </w:endnote>
  <w:endnote w:type="continuationNotice" w:id="1">
    <w:p w14:paraId="79249EA7" w14:textId="77777777" w:rsidR="00C843B1" w:rsidRDefault="00C84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9AD92" w14:textId="77777777" w:rsidR="00C843B1" w:rsidRDefault="00C843B1">
      <w:r>
        <w:separator/>
      </w:r>
    </w:p>
  </w:footnote>
  <w:footnote w:type="continuationSeparator" w:id="0">
    <w:p w14:paraId="14774234" w14:textId="77777777" w:rsidR="00C843B1" w:rsidRDefault="00C843B1">
      <w:r>
        <w:continuationSeparator/>
      </w:r>
    </w:p>
  </w:footnote>
  <w:footnote w:type="continuationNotice" w:id="1">
    <w:p w14:paraId="599A48EE" w14:textId="77777777" w:rsidR="00C843B1" w:rsidRDefault="00C84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371A8"/>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5FBA"/>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html/draft-holmer-rmcat-transport-wide-cc-extensions-0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9</cp:revision>
  <cp:lastPrinted>1900-01-01T08:00:00Z</cp:lastPrinted>
  <dcterms:created xsi:type="dcterms:W3CDTF">2024-08-12T16:52:00Z</dcterms:created>
  <dcterms:modified xsi:type="dcterms:W3CDTF">2024-08-13T18:49:00Z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