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81F5" w14:textId="5D64E32E" w:rsidR="007B4BF1" w:rsidRPr="007B4BF1" w:rsidRDefault="007B4BF1" w:rsidP="007B4BF1">
      <w:r>
        <w:rPr>
          <w:i/>
          <w:iCs/>
          <w:lang w:val="en-US"/>
        </w:rPr>
        <w:t>T</w:t>
      </w:r>
      <w:r w:rsidRPr="007B4BF1">
        <w:rPr>
          <w:i/>
          <w:iCs/>
          <w:lang w:val="en-US"/>
        </w:rPr>
        <w:t>his week:</w:t>
      </w:r>
    </w:p>
    <w:p w14:paraId="20194383" w14:textId="77777777" w:rsidR="007B4BF1" w:rsidRPr="007B4BF1" w:rsidRDefault="007B4BF1" w:rsidP="007B4BF1">
      <w:pPr>
        <w:numPr>
          <w:ilvl w:val="0"/>
          <w:numId w:val="11"/>
        </w:numPr>
      </w:pPr>
      <w:r w:rsidRPr="007B4BF1">
        <w:rPr>
          <w:i/>
          <w:iCs/>
          <w:lang w:val="en-US"/>
        </w:rPr>
        <w:t>up to 65 delegates </w:t>
      </w:r>
    </w:p>
    <w:p w14:paraId="043FBDB7" w14:textId="77777777" w:rsidR="007B4BF1" w:rsidRPr="007B4BF1" w:rsidRDefault="007B4BF1" w:rsidP="007B4BF1">
      <w:pPr>
        <w:numPr>
          <w:ilvl w:val="0"/>
          <w:numId w:val="11"/>
        </w:numPr>
      </w:pPr>
      <w:r w:rsidRPr="007B4BF1">
        <w:rPr>
          <w:i/>
          <w:iCs/>
          <w:lang w:val="en-US"/>
        </w:rPr>
        <w:t>5 sessions </w:t>
      </w:r>
    </w:p>
    <w:p w14:paraId="1C5DCB65" w14:textId="77777777" w:rsidR="007B4BF1" w:rsidRPr="007B4BF1" w:rsidRDefault="007B4BF1" w:rsidP="007B4BF1">
      <w:pPr>
        <w:numPr>
          <w:ilvl w:val="0"/>
          <w:numId w:val="11"/>
        </w:numPr>
      </w:pPr>
      <w:r w:rsidRPr="007B4BF1">
        <w:rPr>
          <w:i/>
          <w:iCs/>
          <w:lang w:val="en-US"/>
        </w:rPr>
        <w:t>300 emails exchanged</w:t>
      </w:r>
    </w:p>
    <w:p w14:paraId="55509C79" w14:textId="77777777" w:rsidR="007B4BF1" w:rsidRPr="007B4BF1" w:rsidRDefault="007B4BF1" w:rsidP="007B4BF1">
      <w:pPr>
        <w:numPr>
          <w:ilvl w:val="0"/>
          <w:numId w:val="11"/>
        </w:numPr>
      </w:pPr>
      <w:r w:rsidRPr="007B4BF1">
        <w:rPr>
          <w:i/>
          <w:iCs/>
          <w:lang w:val="en-US"/>
        </w:rPr>
        <w:t>100 contributions.</w:t>
      </w:r>
    </w:p>
    <w:p w14:paraId="108FA7B0" w14:textId="77777777" w:rsidR="007B4BF1" w:rsidRPr="007B4BF1" w:rsidRDefault="007B4BF1" w:rsidP="007B4BF1">
      <w:r w:rsidRPr="007B4BF1">
        <w:rPr>
          <w:i/>
          <w:iCs/>
          <w:lang w:val="en-US"/>
        </w:rPr>
        <w:t>The topics covered were:</w:t>
      </w:r>
    </w:p>
    <w:p w14:paraId="7220BEEF" w14:textId="77777777" w:rsidR="007B4BF1" w:rsidRPr="007B4BF1" w:rsidRDefault="007B4BF1" w:rsidP="007B4BF1">
      <w:pPr>
        <w:numPr>
          <w:ilvl w:val="0"/>
          <w:numId w:val="12"/>
        </w:numPr>
      </w:pPr>
      <w:r w:rsidRPr="007B4BF1">
        <w:rPr>
          <w:i/>
          <w:iCs/>
          <w:lang w:val="en-US"/>
        </w:rPr>
        <w:t>The Work item on Video operating points – VOPS</w:t>
      </w:r>
    </w:p>
    <w:p w14:paraId="6D49D946" w14:textId="77777777" w:rsidR="007B4BF1" w:rsidRPr="007B4BF1" w:rsidRDefault="007B4BF1" w:rsidP="007B4BF1">
      <w:pPr>
        <w:numPr>
          <w:ilvl w:val="0"/>
          <w:numId w:val="12"/>
        </w:numPr>
      </w:pPr>
      <w:r w:rsidRPr="007B4BF1">
        <w:rPr>
          <w:i/>
          <w:iCs/>
          <w:lang w:val="en-US"/>
        </w:rPr>
        <w:t>The study on AI 4 media</w:t>
      </w:r>
    </w:p>
    <w:p w14:paraId="45213569" w14:textId="77777777" w:rsidR="007B4BF1" w:rsidRPr="007B4BF1" w:rsidRDefault="007B4BF1" w:rsidP="007B4BF1">
      <w:pPr>
        <w:numPr>
          <w:ilvl w:val="0"/>
          <w:numId w:val="12"/>
        </w:numPr>
      </w:pPr>
      <w:r w:rsidRPr="007B4BF1">
        <w:rPr>
          <w:i/>
          <w:iCs/>
          <w:lang w:val="en-US"/>
        </w:rPr>
        <w:t>The study on Film grain synthesis</w:t>
      </w:r>
    </w:p>
    <w:p w14:paraId="260AD50A" w14:textId="77777777" w:rsidR="007B4BF1" w:rsidRPr="007B4BF1" w:rsidRDefault="007B4BF1" w:rsidP="007B4BF1">
      <w:pPr>
        <w:numPr>
          <w:ilvl w:val="0"/>
          <w:numId w:val="12"/>
        </w:numPr>
      </w:pPr>
      <w:r w:rsidRPr="007B4BF1">
        <w:rPr>
          <w:i/>
          <w:iCs/>
          <w:lang w:val="en-US"/>
        </w:rPr>
        <w:t>The study on Avatar</w:t>
      </w:r>
    </w:p>
    <w:p w14:paraId="089B9696" w14:textId="77777777" w:rsidR="007B4BF1" w:rsidRPr="007B4BF1" w:rsidRDefault="007B4BF1" w:rsidP="007B4BF1">
      <w:pPr>
        <w:numPr>
          <w:ilvl w:val="0"/>
          <w:numId w:val="12"/>
        </w:numPr>
      </w:pPr>
      <w:r w:rsidRPr="007B4BF1">
        <w:rPr>
          <w:i/>
          <w:iCs/>
          <w:lang w:val="en-US"/>
        </w:rPr>
        <w:t>The study on Beyond 2D video</w:t>
      </w:r>
    </w:p>
    <w:p w14:paraId="53ECA393" w14:textId="77777777" w:rsidR="007B4BF1" w:rsidRPr="007B4BF1" w:rsidRDefault="007B4BF1" w:rsidP="007B4BF1">
      <w:pPr>
        <w:numPr>
          <w:ilvl w:val="0"/>
          <w:numId w:val="12"/>
        </w:numPr>
      </w:pPr>
      <w:r w:rsidRPr="007B4BF1">
        <w:rPr>
          <w:i/>
          <w:iCs/>
          <w:lang w:val="en-US"/>
        </w:rPr>
        <w:t>And the study on Spatial computing for AR services</w:t>
      </w:r>
    </w:p>
    <w:p w14:paraId="384C2940" w14:textId="77777777" w:rsidR="007B4BF1" w:rsidRPr="007B4BF1" w:rsidRDefault="007B4BF1" w:rsidP="007B4BF1">
      <w:r w:rsidRPr="007B4BF1">
        <w:rPr>
          <w:b/>
          <w:bCs/>
          <w:i/>
          <w:iCs/>
          <w:u w:val="single"/>
          <w:lang w:val="en-US"/>
        </w:rPr>
        <w:t>On VOPS</w:t>
      </w:r>
    </w:p>
    <w:p w14:paraId="5CD756D6" w14:textId="77777777" w:rsidR="007B4BF1" w:rsidRPr="007B4BF1" w:rsidRDefault="007B4BF1" w:rsidP="007B4BF1">
      <w:pPr>
        <w:numPr>
          <w:ilvl w:val="0"/>
          <w:numId w:val="13"/>
        </w:numPr>
      </w:pPr>
      <w:r w:rsidRPr="007B4BF1">
        <w:rPr>
          <w:i/>
          <w:iCs/>
          <w:lang w:val="en-US"/>
        </w:rPr>
        <w:t>agreed the description of representation format and video signal parameters</w:t>
      </w:r>
    </w:p>
    <w:p w14:paraId="4C2B40BC" w14:textId="77777777" w:rsidR="007B4BF1" w:rsidRPr="007B4BF1" w:rsidRDefault="007B4BF1" w:rsidP="007B4BF1">
      <w:pPr>
        <w:numPr>
          <w:ilvl w:val="0"/>
          <w:numId w:val="13"/>
        </w:numPr>
      </w:pPr>
      <w:r w:rsidRPr="007B4BF1">
        <w:rPr>
          <w:i/>
          <w:iCs/>
          <w:lang w:val="en-US"/>
        </w:rPr>
        <w:t>decided not to rely anymore on 3GP file format but rather on IBO BMFF </w:t>
      </w:r>
    </w:p>
    <w:p w14:paraId="325F42D7" w14:textId="77777777" w:rsidR="007B4BF1" w:rsidRPr="007B4BF1" w:rsidRDefault="007B4BF1" w:rsidP="007B4BF1">
      <w:pPr>
        <w:numPr>
          <w:ilvl w:val="0"/>
          <w:numId w:val="13"/>
        </w:numPr>
      </w:pPr>
      <w:r w:rsidRPr="007B4BF1">
        <w:rPr>
          <w:i/>
          <w:iCs/>
          <w:lang w:val="en-US"/>
        </w:rPr>
        <w:t>for messaging services pay attention to MeMAF and what is being done FS_MeMe</w:t>
      </w:r>
    </w:p>
    <w:p w14:paraId="0B940415" w14:textId="77777777" w:rsidR="007B4BF1" w:rsidRPr="007B4BF1" w:rsidRDefault="007B4BF1" w:rsidP="007B4BF1">
      <w:pPr>
        <w:numPr>
          <w:ilvl w:val="0"/>
          <w:numId w:val="13"/>
        </w:numPr>
      </w:pPr>
      <w:r w:rsidRPr="007B4BF1">
        <w:rPr>
          <w:i/>
          <w:iCs/>
          <w:lang w:val="en-US"/>
        </w:rPr>
        <w:t>CR endorsed on the inclusion of MV-HEVC into 5GMS.</w:t>
      </w:r>
    </w:p>
    <w:p w14:paraId="486D422A" w14:textId="77777777" w:rsidR="007B4BF1" w:rsidRPr="007B4BF1" w:rsidRDefault="007B4BF1" w:rsidP="007B4BF1">
      <w:r w:rsidRPr="007B4BF1">
        <w:rPr>
          <w:b/>
          <w:bCs/>
          <w:i/>
          <w:iCs/>
          <w:u w:val="single"/>
          <w:lang w:val="en-US"/>
        </w:rPr>
        <w:t>On FS_AI4Media</w:t>
      </w:r>
    </w:p>
    <w:p w14:paraId="2290295D" w14:textId="77777777" w:rsidR="007B4BF1" w:rsidRPr="007B4BF1" w:rsidRDefault="007B4BF1" w:rsidP="007B4BF1">
      <w:pPr>
        <w:numPr>
          <w:ilvl w:val="0"/>
          <w:numId w:val="14"/>
        </w:numPr>
      </w:pPr>
      <w:r w:rsidRPr="007B4BF1">
        <w:rPr>
          <w:i/>
          <w:iCs/>
          <w:lang w:val="en-US"/>
        </w:rPr>
        <w:t>The draft TR is updated with a few agreements on the description of sign language translation scenario and NLP on speech in RTC, some updates on MPEG FCM, various approaches on the architecture mapping to IMS, some updates on metadata and a few descriptions of architectures for collaboration scenarios and their mapping to the UC.</w:t>
      </w:r>
    </w:p>
    <w:p w14:paraId="0F8FA20A" w14:textId="77777777" w:rsidR="007B4BF1" w:rsidRPr="007B4BF1" w:rsidRDefault="007B4BF1" w:rsidP="007B4BF1">
      <w:pPr>
        <w:numPr>
          <w:ilvl w:val="0"/>
          <w:numId w:val="14"/>
        </w:numPr>
      </w:pPr>
      <w:r w:rsidRPr="007B4BF1">
        <w:rPr>
          <w:i/>
          <w:iCs/>
          <w:lang w:val="en-US"/>
        </w:rPr>
        <w:t>On the evaluation side the TR is updated with NNC results in the context of automatic speech recognition.</w:t>
      </w:r>
    </w:p>
    <w:p w14:paraId="14481787" w14:textId="77777777" w:rsidR="007B4BF1" w:rsidRPr="007B4BF1" w:rsidRDefault="007B4BF1" w:rsidP="007B4BF1">
      <w:r w:rsidRPr="007B4BF1">
        <w:rPr>
          <w:b/>
          <w:bCs/>
          <w:i/>
          <w:iCs/>
          <w:u w:val="single"/>
        </w:rPr>
        <w:t>On FS_FGS</w:t>
      </w:r>
    </w:p>
    <w:p w14:paraId="2CBB4ADE" w14:textId="77777777" w:rsidR="007B4BF1" w:rsidRPr="007B4BF1" w:rsidRDefault="007B4BF1" w:rsidP="007B4BF1">
      <w:pPr>
        <w:numPr>
          <w:ilvl w:val="0"/>
          <w:numId w:val="15"/>
        </w:numPr>
      </w:pPr>
      <w:r w:rsidRPr="007B4BF1">
        <w:rPr>
          <w:i/>
          <w:iCs/>
          <w:lang w:val="en-US"/>
        </w:rPr>
        <w:t>The group agreed to close the study and not wait for the JVET response to the SA4 request. </w:t>
      </w:r>
    </w:p>
    <w:p w14:paraId="283402AA" w14:textId="77777777" w:rsidR="007B4BF1" w:rsidRPr="007B4BF1" w:rsidRDefault="007B4BF1" w:rsidP="007B4BF1">
      <w:pPr>
        <w:numPr>
          <w:ilvl w:val="0"/>
          <w:numId w:val="15"/>
        </w:numPr>
      </w:pPr>
      <w:r w:rsidRPr="007B4BF1">
        <w:rPr>
          <w:i/>
          <w:iCs/>
          <w:lang w:val="en-US"/>
        </w:rPr>
        <w:t>a Draft TR produced, documenting most of the content from the permanent document and a SID update is provided, requesting the creation of the draft TR for the completion of the study.</w:t>
      </w:r>
    </w:p>
    <w:p w14:paraId="6E56E954" w14:textId="77777777" w:rsidR="007B4BF1" w:rsidRPr="007B4BF1" w:rsidRDefault="007B4BF1" w:rsidP="007B4BF1">
      <w:r w:rsidRPr="007B4BF1">
        <w:rPr>
          <w:b/>
          <w:bCs/>
          <w:i/>
          <w:iCs/>
          <w:u w:val="single"/>
        </w:rPr>
        <w:lastRenderedPageBreak/>
        <w:t>On FS_AVATAR</w:t>
      </w:r>
    </w:p>
    <w:p w14:paraId="174236DA" w14:textId="77777777" w:rsidR="007B4BF1" w:rsidRPr="007B4BF1" w:rsidRDefault="007B4BF1" w:rsidP="007B4BF1">
      <w:pPr>
        <w:numPr>
          <w:ilvl w:val="0"/>
          <w:numId w:val="16"/>
        </w:numPr>
      </w:pPr>
      <w:r w:rsidRPr="007B4BF1">
        <w:rPr>
          <w:i/>
          <w:iCs/>
          <w:lang w:val="en-US"/>
        </w:rPr>
        <w:t>agreed a description of the 3D-gaussian-splatting-based representation, even if acknowledged as a format not mature.</w:t>
      </w:r>
    </w:p>
    <w:p w14:paraId="623EFC12" w14:textId="77777777" w:rsidR="007B4BF1" w:rsidRPr="007B4BF1" w:rsidRDefault="007B4BF1" w:rsidP="007B4BF1">
      <w:pPr>
        <w:numPr>
          <w:ilvl w:val="0"/>
          <w:numId w:val="16"/>
        </w:numPr>
      </w:pPr>
      <w:r w:rsidRPr="007B4BF1">
        <w:rPr>
          <w:i/>
          <w:iCs/>
          <w:lang w:val="en-US"/>
        </w:rPr>
        <w:t>documented some mesh-based avatar protection approaches into the TR.</w:t>
      </w:r>
    </w:p>
    <w:p w14:paraId="25592531" w14:textId="77777777" w:rsidR="007B4BF1" w:rsidRPr="007B4BF1" w:rsidRDefault="007B4BF1" w:rsidP="007B4BF1">
      <w:pPr>
        <w:numPr>
          <w:ilvl w:val="0"/>
          <w:numId w:val="16"/>
        </w:numPr>
      </w:pPr>
      <w:r w:rsidRPr="007B4BF1">
        <w:rPr>
          <w:i/>
          <w:iCs/>
          <w:lang w:val="en-US"/>
        </w:rPr>
        <w:t>started to consider a mapping to IMS and noted a dependency with SA2</w:t>
      </w:r>
    </w:p>
    <w:p w14:paraId="67F49CCB" w14:textId="77777777" w:rsidR="007B4BF1" w:rsidRPr="007B4BF1" w:rsidRDefault="007B4BF1" w:rsidP="007B4BF1">
      <w:pPr>
        <w:numPr>
          <w:ilvl w:val="0"/>
          <w:numId w:val="16"/>
        </w:numPr>
      </w:pPr>
      <w:r w:rsidRPr="007B4BF1">
        <w:rPr>
          <w:i/>
          <w:iCs/>
          <w:lang w:val="en-US"/>
        </w:rPr>
        <w:t>agreed a reference architecture for non-IMS services</w:t>
      </w:r>
    </w:p>
    <w:p w14:paraId="2E300957" w14:textId="77777777" w:rsidR="007B4BF1" w:rsidRPr="007B4BF1" w:rsidRDefault="007B4BF1" w:rsidP="007B4BF1">
      <w:pPr>
        <w:numPr>
          <w:ilvl w:val="0"/>
          <w:numId w:val="16"/>
        </w:numPr>
      </w:pPr>
      <w:r w:rsidRPr="007B4BF1">
        <w:rPr>
          <w:i/>
          <w:iCs/>
          <w:lang w:val="en-US"/>
        </w:rPr>
        <w:t>agreed to rely on OpenXR API as the reference implementation, similarly to what we did with Media capabilities for AR.</w:t>
      </w:r>
    </w:p>
    <w:p w14:paraId="03E3102C" w14:textId="77777777" w:rsidR="007B4BF1" w:rsidRPr="007B4BF1" w:rsidRDefault="007B4BF1" w:rsidP="007B4BF1">
      <w:r w:rsidRPr="007B4BF1">
        <w:rPr>
          <w:b/>
          <w:bCs/>
          <w:i/>
          <w:iCs/>
          <w:u w:val="single"/>
        </w:rPr>
        <w:t>On FS_Beyond2D</w:t>
      </w:r>
    </w:p>
    <w:p w14:paraId="38F018FD" w14:textId="77777777" w:rsidR="007B4BF1" w:rsidRPr="007B4BF1" w:rsidRDefault="007B4BF1" w:rsidP="007B4BF1">
      <w:pPr>
        <w:numPr>
          <w:ilvl w:val="0"/>
          <w:numId w:val="17"/>
        </w:numPr>
      </w:pPr>
      <w:r w:rsidRPr="007B4BF1">
        <w:rPr>
          <w:i/>
          <w:iCs/>
          <w:lang w:val="en-US"/>
        </w:rPr>
        <w:t>Good progress made on the representation formats for stereoscopic video and point cloud representations. </w:t>
      </w:r>
    </w:p>
    <w:p w14:paraId="6DFB73CE" w14:textId="77777777" w:rsidR="007B4BF1" w:rsidRPr="007B4BF1" w:rsidRDefault="007B4BF1" w:rsidP="007B4BF1">
      <w:pPr>
        <w:numPr>
          <w:ilvl w:val="0"/>
          <w:numId w:val="17"/>
        </w:numPr>
      </w:pPr>
      <w:r w:rsidRPr="007B4BF1">
        <w:rPr>
          <w:i/>
          <w:iCs/>
          <w:lang w:val="en-US"/>
        </w:rPr>
        <w:t>Agreed to document NERF and 3D gaussian splats as more advanced formats, unlikely to be considered in release 19.</w:t>
      </w:r>
    </w:p>
    <w:p w14:paraId="62969421" w14:textId="77777777" w:rsidR="007B4BF1" w:rsidRPr="007B4BF1" w:rsidRDefault="007B4BF1" w:rsidP="007B4BF1">
      <w:pPr>
        <w:numPr>
          <w:ilvl w:val="0"/>
          <w:numId w:val="17"/>
        </w:numPr>
      </w:pPr>
      <w:r w:rsidRPr="007B4BF1">
        <w:rPr>
          <w:i/>
          <w:iCs/>
          <w:lang w:val="en-US"/>
        </w:rPr>
        <w:t>Reviewed quality example for the point cloud representations documented into the PD and considered quality metrics for stereoscopic video and candidate source sequences.</w:t>
      </w:r>
    </w:p>
    <w:p w14:paraId="45BD9E37" w14:textId="77777777" w:rsidR="007B4BF1" w:rsidRPr="007B4BF1" w:rsidRDefault="007B4BF1" w:rsidP="007B4BF1">
      <w:r w:rsidRPr="007B4BF1">
        <w:rPr>
          <w:b/>
          <w:bCs/>
          <w:i/>
          <w:iCs/>
          <w:u w:val="single"/>
        </w:rPr>
        <w:t>On FS_ARSpatial</w:t>
      </w:r>
    </w:p>
    <w:p w14:paraId="166B70DC" w14:textId="77777777" w:rsidR="007B4BF1" w:rsidRPr="007B4BF1" w:rsidRDefault="007B4BF1" w:rsidP="007B4BF1">
      <w:pPr>
        <w:numPr>
          <w:ilvl w:val="0"/>
          <w:numId w:val="18"/>
        </w:numPr>
      </w:pPr>
      <w:r w:rsidRPr="007B4BF1">
        <w:rPr>
          <w:i/>
          <w:iCs/>
          <w:lang w:val="en-US"/>
        </w:rPr>
        <w:t>Started from the TR skeleton on top of which the inclusion of a description of spatial computing functions was agreed.</w:t>
      </w:r>
    </w:p>
    <w:p w14:paraId="32D56956" w14:textId="77777777" w:rsidR="007B4BF1" w:rsidRPr="007B4BF1" w:rsidRDefault="007B4BF1" w:rsidP="007B4BF1">
      <w:r w:rsidRPr="007B4BF1">
        <w:rPr>
          <w:b/>
          <w:bCs/>
          <w:i/>
          <w:iCs/>
          <w:u w:val="single"/>
          <w:lang w:val="en-US"/>
        </w:rPr>
        <w:t>On the LSs assigned to us</w:t>
      </w:r>
    </w:p>
    <w:p w14:paraId="4036D1AC" w14:textId="77777777" w:rsidR="007B4BF1" w:rsidRPr="007B4BF1" w:rsidRDefault="007B4BF1" w:rsidP="007B4BF1">
      <w:pPr>
        <w:numPr>
          <w:ilvl w:val="0"/>
          <w:numId w:val="19"/>
        </w:numPr>
      </w:pPr>
      <w:r w:rsidRPr="007B4BF1">
        <w:rPr>
          <w:i/>
          <w:iCs/>
          <w:lang w:val="en-US"/>
        </w:rPr>
        <w:t>MPEG LS on MV-HEVC was noted</w:t>
      </w:r>
    </w:p>
    <w:p w14:paraId="12168DA0" w14:textId="77777777" w:rsidR="007B4BF1" w:rsidRPr="007B4BF1" w:rsidRDefault="007B4BF1" w:rsidP="007B4BF1">
      <w:pPr>
        <w:numPr>
          <w:ilvl w:val="0"/>
          <w:numId w:val="19"/>
        </w:numPr>
      </w:pPr>
      <w:r w:rsidRPr="007B4BF1">
        <w:rPr>
          <w:i/>
          <w:iCs/>
          <w:lang w:val="en-US"/>
        </w:rPr>
        <w:t>MPEG LS on Avatar representation was postponed</w:t>
      </w:r>
    </w:p>
    <w:p w14:paraId="0643FA50" w14:textId="77777777" w:rsidR="007B4BF1" w:rsidRPr="007B4BF1" w:rsidRDefault="007B4BF1" w:rsidP="007B4BF1">
      <w:pPr>
        <w:numPr>
          <w:ilvl w:val="0"/>
          <w:numId w:val="19"/>
        </w:numPr>
      </w:pPr>
      <w:r w:rsidRPr="007B4BF1">
        <w:rPr>
          <w:i/>
          <w:iCs/>
          <w:lang w:val="en-US"/>
        </w:rPr>
        <w:t>We would like to check if we can reply to MPEG on Feature coding for machines, in the context of FS_AI4Media</w:t>
      </w:r>
    </w:p>
    <w:p w14:paraId="78E6719A" w14:textId="77777777" w:rsidR="007B4BF1" w:rsidRPr="007B4BF1" w:rsidRDefault="007B4BF1" w:rsidP="007B4BF1">
      <w:pPr>
        <w:numPr>
          <w:ilvl w:val="0"/>
          <w:numId w:val="19"/>
        </w:numPr>
      </w:pPr>
      <w:r w:rsidRPr="007B4BF1">
        <w:rPr>
          <w:i/>
          <w:iCs/>
          <w:lang w:val="en-US"/>
        </w:rPr>
        <w:t>The LSs on mobile metaverse services were noted with pointers to the AVATAR PD and an action point to check what is going on in SA6 </w:t>
      </w:r>
    </w:p>
    <w:p w14:paraId="3BA11708" w14:textId="77777777" w:rsidR="007B4BF1" w:rsidRPr="007B4BF1" w:rsidRDefault="007B4BF1" w:rsidP="007B4BF1">
      <w:r w:rsidRPr="007B4BF1">
        <w:rPr>
          <w:b/>
          <w:bCs/>
          <w:i/>
          <w:iCs/>
          <w:u w:val="single"/>
          <w:lang w:val="en-GB"/>
        </w:rPr>
        <w:t>Thank you:</w:t>
      </w:r>
    </w:p>
    <w:p w14:paraId="2DFD71F0" w14:textId="77777777" w:rsidR="007B4BF1" w:rsidRPr="007B4BF1" w:rsidRDefault="007B4BF1" w:rsidP="007B4BF1">
      <w:pPr>
        <w:numPr>
          <w:ilvl w:val="0"/>
          <w:numId w:val="20"/>
        </w:numPr>
      </w:pPr>
      <w:r w:rsidRPr="007B4BF1">
        <w:rPr>
          <w:i/>
          <w:iCs/>
          <w:lang w:val="en-US"/>
        </w:rPr>
        <w:t>Delegates for the great work achieved </w:t>
      </w:r>
    </w:p>
    <w:p w14:paraId="6F08CA78" w14:textId="77777777" w:rsidR="007B4BF1" w:rsidRPr="007B4BF1" w:rsidRDefault="007B4BF1" w:rsidP="007B4BF1">
      <w:pPr>
        <w:numPr>
          <w:ilvl w:val="0"/>
          <w:numId w:val="20"/>
        </w:numPr>
      </w:pPr>
      <w:r w:rsidRPr="007B4BF1">
        <w:rPr>
          <w:i/>
          <w:iCs/>
          <w:lang w:val="en-US"/>
        </w:rPr>
        <w:t xml:space="preserve">Minute </w:t>
      </w:r>
      <w:proofErr w:type="gramStart"/>
      <w:r w:rsidRPr="007B4BF1">
        <w:rPr>
          <w:i/>
          <w:iCs/>
          <w:lang w:val="en-US"/>
        </w:rPr>
        <w:t>takers :Gaëlle</w:t>
      </w:r>
      <w:proofErr w:type="gramEnd"/>
      <w:r w:rsidRPr="007B4BF1">
        <w:rPr>
          <w:i/>
          <w:iCs/>
          <w:lang w:val="en-US"/>
        </w:rPr>
        <w:t>, Eric, Thomas, Emmanuel, Bart and Jiayi.</w:t>
      </w:r>
    </w:p>
    <w:p w14:paraId="3F4C45F8" w14:textId="77777777" w:rsidR="007B4BF1" w:rsidRPr="007B4BF1" w:rsidRDefault="007B4BF1" w:rsidP="007B4BF1">
      <w:pPr>
        <w:numPr>
          <w:ilvl w:val="0"/>
          <w:numId w:val="20"/>
        </w:numPr>
      </w:pPr>
      <w:r w:rsidRPr="007B4BF1">
        <w:rPr>
          <w:i/>
          <w:iCs/>
          <w:lang w:val="en-US"/>
        </w:rPr>
        <w:t>Thomas for grabbing all the email discussions into the report</w:t>
      </w:r>
    </w:p>
    <w:p w14:paraId="4C3E5B4E" w14:textId="77777777" w:rsidR="007B4BF1" w:rsidRDefault="007B4BF1"/>
    <w:sectPr w:rsidR="007B4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7B93"/>
    <w:multiLevelType w:val="multilevel"/>
    <w:tmpl w:val="13B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C3664"/>
    <w:multiLevelType w:val="multilevel"/>
    <w:tmpl w:val="A8C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42F00"/>
    <w:multiLevelType w:val="multilevel"/>
    <w:tmpl w:val="849E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07431"/>
    <w:multiLevelType w:val="multilevel"/>
    <w:tmpl w:val="B582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E03965"/>
    <w:multiLevelType w:val="multilevel"/>
    <w:tmpl w:val="1FBA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E0E5F"/>
    <w:multiLevelType w:val="multilevel"/>
    <w:tmpl w:val="F87A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F6033A"/>
    <w:multiLevelType w:val="multilevel"/>
    <w:tmpl w:val="E2D0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6C4294"/>
    <w:multiLevelType w:val="multilevel"/>
    <w:tmpl w:val="D9D6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77616F"/>
    <w:multiLevelType w:val="multilevel"/>
    <w:tmpl w:val="6CF0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407351"/>
    <w:multiLevelType w:val="multilevel"/>
    <w:tmpl w:val="9A40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151120"/>
    <w:multiLevelType w:val="multilevel"/>
    <w:tmpl w:val="3C8A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1E4B77"/>
    <w:multiLevelType w:val="multilevel"/>
    <w:tmpl w:val="C5B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D3575F"/>
    <w:multiLevelType w:val="multilevel"/>
    <w:tmpl w:val="56FC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725C1F"/>
    <w:multiLevelType w:val="multilevel"/>
    <w:tmpl w:val="C2F4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8A2263"/>
    <w:multiLevelType w:val="multilevel"/>
    <w:tmpl w:val="CC98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3F0A93"/>
    <w:multiLevelType w:val="multilevel"/>
    <w:tmpl w:val="AFA8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194BE0"/>
    <w:multiLevelType w:val="multilevel"/>
    <w:tmpl w:val="1FFA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DE0503"/>
    <w:multiLevelType w:val="multilevel"/>
    <w:tmpl w:val="065A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E4662"/>
    <w:multiLevelType w:val="multilevel"/>
    <w:tmpl w:val="E45A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78200B"/>
    <w:multiLevelType w:val="multilevel"/>
    <w:tmpl w:val="E964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2657668">
    <w:abstractNumId w:val="0"/>
  </w:num>
  <w:num w:numId="2" w16cid:durableId="1847865854">
    <w:abstractNumId w:val="8"/>
  </w:num>
  <w:num w:numId="3" w16cid:durableId="1315452506">
    <w:abstractNumId w:val="3"/>
  </w:num>
  <w:num w:numId="4" w16cid:durableId="2011325163">
    <w:abstractNumId w:val="13"/>
  </w:num>
  <w:num w:numId="5" w16cid:durableId="1897934236">
    <w:abstractNumId w:val="6"/>
  </w:num>
  <w:num w:numId="6" w16cid:durableId="1275483014">
    <w:abstractNumId w:val="18"/>
  </w:num>
  <w:num w:numId="7" w16cid:durableId="334501137">
    <w:abstractNumId w:val="2"/>
  </w:num>
  <w:num w:numId="8" w16cid:durableId="1012990778">
    <w:abstractNumId w:val="15"/>
  </w:num>
  <w:num w:numId="9" w16cid:durableId="1083454167">
    <w:abstractNumId w:val="19"/>
  </w:num>
  <w:num w:numId="10" w16cid:durableId="1021738231">
    <w:abstractNumId w:val="7"/>
  </w:num>
  <w:num w:numId="11" w16cid:durableId="1612861072">
    <w:abstractNumId w:val="10"/>
  </w:num>
  <w:num w:numId="12" w16cid:durableId="1452632872">
    <w:abstractNumId w:val="4"/>
  </w:num>
  <w:num w:numId="13" w16cid:durableId="918490526">
    <w:abstractNumId w:val="5"/>
  </w:num>
  <w:num w:numId="14" w16cid:durableId="1673144001">
    <w:abstractNumId w:val="1"/>
  </w:num>
  <w:num w:numId="15" w16cid:durableId="975916119">
    <w:abstractNumId w:val="14"/>
  </w:num>
  <w:num w:numId="16" w16cid:durableId="1266230329">
    <w:abstractNumId w:val="16"/>
  </w:num>
  <w:num w:numId="17" w16cid:durableId="1270699622">
    <w:abstractNumId w:val="12"/>
  </w:num>
  <w:num w:numId="18" w16cid:durableId="1350108629">
    <w:abstractNumId w:val="11"/>
  </w:num>
  <w:num w:numId="19" w16cid:durableId="984162610">
    <w:abstractNumId w:val="17"/>
  </w:num>
  <w:num w:numId="20" w16cid:durableId="1544054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F1"/>
    <w:rsid w:val="007B4BF1"/>
    <w:rsid w:val="00820F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22B40E8"/>
  <w15:chartTrackingRefBased/>
  <w15:docId w15:val="{59ACD287-24F7-584A-B7BE-46C3D288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4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B4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B4BF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B4BF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B4BF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B4BF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4BF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4BF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4BF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4BF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B4BF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B4BF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B4BF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B4BF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B4BF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4BF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4BF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4BF1"/>
    <w:rPr>
      <w:rFonts w:eastAsiaTheme="majorEastAsia" w:cstheme="majorBidi"/>
      <w:color w:val="272727" w:themeColor="text1" w:themeTint="D8"/>
    </w:rPr>
  </w:style>
  <w:style w:type="paragraph" w:styleId="Titre">
    <w:name w:val="Title"/>
    <w:basedOn w:val="Normal"/>
    <w:next w:val="Normal"/>
    <w:link w:val="TitreCar"/>
    <w:uiPriority w:val="10"/>
    <w:qFormat/>
    <w:rsid w:val="007B4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4B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B4BF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4BF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B4BF1"/>
    <w:pPr>
      <w:spacing w:before="160"/>
      <w:jc w:val="center"/>
    </w:pPr>
    <w:rPr>
      <w:i/>
      <w:iCs/>
      <w:color w:val="404040" w:themeColor="text1" w:themeTint="BF"/>
    </w:rPr>
  </w:style>
  <w:style w:type="character" w:customStyle="1" w:styleId="CitationCar">
    <w:name w:val="Citation Car"/>
    <w:basedOn w:val="Policepardfaut"/>
    <w:link w:val="Citation"/>
    <w:uiPriority w:val="29"/>
    <w:rsid w:val="007B4BF1"/>
    <w:rPr>
      <w:i/>
      <w:iCs/>
      <w:color w:val="404040" w:themeColor="text1" w:themeTint="BF"/>
    </w:rPr>
  </w:style>
  <w:style w:type="paragraph" w:styleId="Paragraphedeliste">
    <w:name w:val="List Paragraph"/>
    <w:basedOn w:val="Normal"/>
    <w:uiPriority w:val="34"/>
    <w:qFormat/>
    <w:rsid w:val="007B4BF1"/>
    <w:pPr>
      <w:ind w:left="720"/>
      <w:contextualSpacing/>
    </w:pPr>
  </w:style>
  <w:style w:type="character" w:styleId="Accentuationintense">
    <w:name w:val="Intense Emphasis"/>
    <w:basedOn w:val="Policepardfaut"/>
    <w:uiPriority w:val="21"/>
    <w:qFormat/>
    <w:rsid w:val="007B4BF1"/>
    <w:rPr>
      <w:i/>
      <w:iCs/>
      <w:color w:val="0F4761" w:themeColor="accent1" w:themeShade="BF"/>
    </w:rPr>
  </w:style>
  <w:style w:type="paragraph" w:styleId="Citationintense">
    <w:name w:val="Intense Quote"/>
    <w:basedOn w:val="Normal"/>
    <w:next w:val="Normal"/>
    <w:link w:val="CitationintenseCar"/>
    <w:uiPriority w:val="30"/>
    <w:qFormat/>
    <w:rsid w:val="007B4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B4BF1"/>
    <w:rPr>
      <w:i/>
      <w:iCs/>
      <w:color w:val="0F4761" w:themeColor="accent1" w:themeShade="BF"/>
    </w:rPr>
  </w:style>
  <w:style w:type="character" w:styleId="Rfrenceintense">
    <w:name w:val="Intense Reference"/>
    <w:basedOn w:val="Policepardfaut"/>
    <w:uiPriority w:val="32"/>
    <w:qFormat/>
    <w:rsid w:val="007B4B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59745">
      <w:bodyDiv w:val="1"/>
      <w:marLeft w:val="0"/>
      <w:marRight w:val="0"/>
      <w:marTop w:val="0"/>
      <w:marBottom w:val="0"/>
      <w:divBdr>
        <w:top w:val="none" w:sz="0" w:space="0" w:color="auto"/>
        <w:left w:val="none" w:sz="0" w:space="0" w:color="auto"/>
        <w:bottom w:val="none" w:sz="0" w:space="0" w:color="auto"/>
        <w:right w:val="none" w:sz="0" w:space="0" w:color="auto"/>
      </w:divBdr>
    </w:div>
    <w:div w:id="17725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2399</Characters>
  <Application>Microsoft Office Word</Application>
  <DocSecurity>0</DocSecurity>
  <Lines>19</Lines>
  <Paragraphs>5</Paragraphs>
  <ScaleCrop>false</ScaleCrop>
  <Company>Tencent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Teniou</dc:creator>
  <cp:keywords/>
  <dc:description/>
  <cp:lastModifiedBy>Gilles Teniou</cp:lastModifiedBy>
  <cp:revision>1</cp:revision>
  <dcterms:created xsi:type="dcterms:W3CDTF">2024-08-23T16:02:00Z</dcterms:created>
  <dcterms:modified xsi:type="dcterms:W3CDTF">2024-08-23T16:03:00Z</dcterms:modified>
</cp:coreProperties>
</file>