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BDEEE" w14:textId="43F67588" w:rsidR="00BB0BA1" w:rsidRDefault="00E938EA" w:rsidP="0013054F">
      <w:pPr>
        <w:pStyle w:val="CRCoverPage"/>
        <w:tabs>
          <w:tab w:val="right" w:pos="9639"/>
        </w:tabs>
        <w:spacing w:after="0"/>
        <w:rPr>
          <w:b/>
          <w:i/>
          <w:noProof/>
          <w:sz w:val="28"/>
        </w:rPr>
      </w:pPr>
      <w:bookmarkStart w:id="0" w:name="_Toc152690193"/>
      <w:bookmarkStart w:id="1" w:name="_Toc152690207"/>
      <w:bookmarkStart w:id="2" w:name="_Toc133303917"/>
      <w:bookmarkStart w:id="3" w:name="_Toc139015224"/>
      <w:r w:rsidRPr="00F90242">
        <w:rPr>
          <w:b/>
          <w:noProof/>
          <w:sz w:val="24"/>
        </w:rPr>
        <w:t>3</w:t>
      </w:r>
      <w:r w:rsidR="00BB0BA1">
        <w:rPr>
          <w:b/>
          <w:noProof/>
          <w:sz w:val="24"/>
        </w:rPr>
        <w:t>3GPP TSG-WG SA4 #127 meeting</w:t>
      </w:r>
      <w:r w:rsidR="00BB0BA1">
        <w:rPr>
          <w:b/>
          <w:i/>
          <w:noProof/>
          <w:sz w:val="28"/>
        </w:rPr>
        <w:tab/>
      </w:r>
      <w:fldSimple w:instr=" DOCPROPERTY  Tdoc#  \* MERGEFORMAT ">
        <w:r w:rsidR="00BB0BA1">
          <w:rPr>
            <w:b/>
            <w:i/>
            <w:noProof/>
            <w:sz w:val="28"/>
          </w:rPr>
          <w:t>S4</w:t>
        </w:r>
      </w:fldSimple>
      <w:r w:rsidR="00BB0BA1">
        <w:rPr>
          <w:b/>
          <w:i/>
          <w:noProof/>
          <w:sz w:val="28"/>
        </w:rPr>
        <w:t>-24</w:t>
      </w:r>
      <w:r w:rsidR="00C25FBE">
        <w:rPr>
          <w:b/>
          <w:i/>
          <w:noProof/>
          <w:sz w:val="28"/>
        </w:rPr>
        <w:t>0037</w:t>
      </w:r>
    </w:p>
    <w:p w14:paraId="18742D60" w14:textId="77777777" w:rsidR="00BB0BA1" w:rsidRPr="00C4265C" w:rsidRDefault="00BB0BA1" w:rsidP="00BB0BA1">
      <w:pPr>
        <w:pStyle w:val="CRCoverPage"/>
        <w:outlineLvl w:val="0"/>
        <w:rPr>
          <w:b/>
          <w:noProof/>
          <w:color w:val="BFBFBF" w:themeColor="background1" w:themeShade="BF"/>
          <w:sz w:val="24"/>
        </w:rPr>
      </w:pPr>
      <w:r>
        <w:rPr>
          <w:b/>
          <w:noProof/>
          <w:sz w:val="24"/>
        </w:rPr>
        <w:t>Sophia Antipolis, FR, 28 January – 2 February 2024</w:t>
      </w:r>
      <w:r>
        <w:rPr>
          <w:b/>
          <w:noProof/>
          <w:sz w:val="24"/>
        </w:rPr>
        <w:tab/>
      </w:r>
      <w:r>
        <w:rPr>
          <w:b/>
          <w:noProof/>
          <w:sz w:val="24"/>
        </w:rPr>
        <w:tab/>
      </w:r>
      <w:r>
        <w:rPr>
          <w:b/>
          <w:noProof/>
          <w:sz w:val="24"/>
        </w:rPr>
        <w:tab/>
      </w:r>
      <w:r>
        <w:rPr>
          <w:b/>
          <w:noProof/>
          <w:sz w:val="24"/>
        </w:rPr>
        <w:tab/>
      </w:r>
      <w:r>
        <w:rPr>
          <w:b/>
          <w:noProof/>
          <w:sz w:val="24"/>
        </w:rPr>
        <w:tab/>
      </w:r>
      <w:r w:rsidRPr="00C4265C">
        <w:rPr>
          <w:b/>
          <w:noProof/>
          <w:color w:val="BFBFBF" w:themeColor="background1" w:themeShade="BF"/>
          <w:sz w:val="24"/>
        </w:rPr>
        <w:t>Revision of S4-</w:t>
      </w:r>
      <w:r>
        <w:rPr>
          <w:b/>
          <w:noProof/>
          <w:color w:val="BFBFBF" w:themeColor="background1" w:themeShade="BF"/>
          <w:sz w:val="24"/>
        </w:rPr>
        <w:t>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6F21" w14:paraId="3F6C47DC" w14:textId="77777777" w:rsidTr="001B4DD2">
        <w:tc>
          <w:tcPr>
            <w:tcW w:w="9641" w:type="dxa"/>
            <w:gridSpan w:val="9"/>
            <w:tcBorders>
              <w:top w:val="single" w:sz="4" w:space="0" w:color="auto"/>
              <w:left w:val="single" w:sz="4" w:space="0" w:color="auto"/>
              <w:right w:val="single" w:sz="4" w:space="0" w:color="auto"/>
            </w:tcBorders>
          </w:tcPr>
          <w:p w14:paraId="6ED012C0" w14:textId="77777777" w:rsidR="006D6F21" w:rsidRDefault="006D6F21" w:rsidP="001B4DD2">
            <w:pPr>
              <w:pStyle w:val="CRCoverPage"/>
              <w:spacing w:after="0"/>
              <w:jc w:val="right"/>
              <w:rPr>
                <w:i/>
                <w:noProof/>
              </w:rPr>
            </w:pPr>
            <w:r>
              <w:rPr>
                <w:i/>
                <w:noProof/>
                <w:sz w:val="14"/>
              </w:rPr>
              <w:t>CR-Form-v12.2</w:t>
            </w:r>
          </w:p>
        </w:tc>
      </w:tr>
      <w:tr w:rsidR="006D6F21" w14:paraId="7E40AB21" w14:textId="77777777" w:rsidTr="001B4DD2">
        <w:tc>
          <w:tcPr>
            <w:tcW w:w="9641" w:type="dxa"/>
            <w:gridSpan w:val="9"/>
            <w:tcBorders>
              <w:left w:val="single" w:sz="4" w:space="0" w:color="auto"/>
              <w:right w:val="single" w:sz="4" w:space="0" w:color="auto"/>
            </w:tcBorders>
          </w:tcPr>
          <w:p w14:paraId="380DA35B" w14:textId="77777777" w:rsidR="006D6F21" w:rsidRDefault="006D6F21" w:rsidP="001B4DD2">
            <w:pPr>
              <w:pStyle w:val="CRCoverPage"/>
              <w:spacing w:after="0"/>
              <w:jc w:val="center"/>
              <w:rPr>
                <w:noProof/>
              </w:rPr>
            </w:pPr>
            <w:r>
              <w:rPr>
                <w:b/>
                <w:noProof/>
                <w:sz w:val="32"/>
              </w:rPr>
              <w:t>Pseudo CHANGE REQUEST</w:t>
            </w:r>
          </w:p>
        </w:tc>
      </w:tr>
      <w:tr w:rsidR="006D6F21" w14:paraId="0BDE3555" w14:textId="77777777" w:rsidTr="001B4DD2">
        <w:tc>
          <w:tcPr>
            <w:tcW w:w="9641" w:type="dxa"/>
            <w:gridSpan w:val="9"/>
            <w:tcBorders>
              <w:left w:val="single" w:sz="4" w:space="0" w:color="auto"/>
              <w:right w:val="single" w:sz="4" w:space="0" w:color="auto"/>
            </w:tcBorders>
          </w:tcPr>
          <w:p w14:paraId="11F1FF5C" w14:textId="77777777" w:rsidR="006D6F21" w:rsidRDefault="006D6F21" w:rsidP="001B4DD2">
            <w:pPr>
              <w:pStyle w:val="CRCoverPage"/>
              <w:spacing w:after="0"/>
              <w:rPr>
                <w:noProof/>
                <w:sz w:val="8"/>
                <w:szCs w:val="8"/>
              </w:rPr>
            </w:pPr>
          </w:p>
        </w:tc>
      </w:tr>
      <w:tr w:rsidR="006D6F21" w14:paraId="3C3F7235" w14:textId="77777777" w:rsidTr="001B4DD2">
        <w:tc>
          <w:tcPr>
            <w:tcW w:w="142" w:type="dxa"/>
            <w:tcBorders>
              <w:left w:val="single" w:sz="4" w:space="0" w:color="auto"/>
            </w:tcBorders>
          </w:tcPr>
          <w:p w14:paraId="66B0A73D" w14:textId="77777777" w:rsidR="006D6F21" w:rsidRDefault="006D6F21" w:rsidP="001B4DD2">
            <w:pPr>
              <w:pStyle w:val="CRCoverPage"/>
              <w:spacing w:after="0"/>
              <w:jc w:val="right"/>
              <w:rPr>
                <w:noProof/>
              </w:rPr>
            </w:pPr>
          </w:p>
        </w:tc>
        <w:tc>
          <w:tcPr>
            <w:tcW w:w="1559" w:type="dxa"/>
            <w:shd w:val="pct30" w:color="FFFF00" w:fill="auto"/>
          </w:tcPr>
          <w:p w14:paraId="220CB331" w14:textId="77777777" w:rsidR="006D6F21" w:rsidRPr="008A12AE" w:rsidRDefault="006D6F21" w:rsidP="001B4DD2">
            <w:pPr>
              <w:pStyle w:val="CRCoverPage"/>
              <w:spacing w:after="0"/>
              <w:jc w:val="center"/>
              <w:rPr>
                <w:rFonts w:eastAsia="ＭＳ 明朝"/>
                <w:b/>
                <w:noProof/>
                <w:sz w:val="28"/>
              </w:rPr>
            </w:pPr>
            <w:r w:rsidRPr="008A12AE">
              <w:rPr>
                <w:rFonts w:eastAsia="ＭＳ 明朝"/>
                <w:b/>
                <w:noProof/>
                <w:sz w:val="28"/>
              </w:rPr>
              <w:t>26.113</w:t>
            </w:r>
          </w:p>
        </w:tc>
        <w:tc>
          <w:tcPr>
            <w:tcW w:w="709" w:type="dxa"/>
          </w:tcPr>
          <w:p w14:paraId="5C432515" w14:textId="77777777" w:rsidR="006D6F21" w:rsidRDefault="006D6F21" w:rsidP="001B4DD2">
            <w:pPr>
              <w:pStyle w:val="CRCoverPage"/>
              <w:spacing w:after="0"/>
              <w:jc w:val="center"/>
              <w:rPr>
                <w:noProof/>
              </w:rPr>
            </w:pPr>
            <w:r>
              <w:rPr>
                <w:b/>
                <w:noProof/>
                <w:sz w:val="28"/>
              </w:rPr>
              <w:t>CR</w:t>
            </w:r>
          </w:p>
        </w:tc>
        <w:tc>
          <w:tcPr>
            <w:tcW w:w="1276" w:type="dxa"/>
            <w:shd w:val="pct30" w:color="FFFF00" w:fill="auto"/>
          </w:tcPr>
          <w:p w14:paraId="16F27F02" w14:textId="77777777" w:rsidR="006D6F21" w:rsidRPr="00410371" w:rsidRDefault="006D6F21" w:rsidP="001B4DD2">
            <w:pPr>
              <w:pStyle w:val="CRCoverPage"/>
              <w:spacing w:after="0"/>
              <w:rPr>
                <w:noProof/>
              </w:rPr>
            </w:pPr>
          </w:p>
        </w:tc>
        <w:tc>
          <w:tcPr>
            <w:tcW w:w="709" w:type="dxa"/>
          </w:tcPr>
          <w:p w14:paraId="6FFF242C" w14:textId="77777777" w:rsidR="006D6F21" w:rsidRDefault="006D6F21" w:rsidP="001B4DD2">
            <w:pPr>
              <w:pStyle w:val="CRCoverPage"/>
              <w:tabs>
                <w:tab w:val="right" w:pos="625"/>
              </w:tabs>
              <w:spacing w:after="0"/>
              <w:jc w:val="center"/>
              <w:rPr>
                <w:noProof/>
              </w:rPr>
            </w:pPr>
            <w:r>
              <w:rPr>
                <w:b/>
                <w:bCs/>
                <w:noProof/>
                <w:sz w:val="28"/>
              </w:rPr>
              <w:t>rev</w:t>
            </w:r>
          </w:p>
        </w:tc>
        <w:tc>
          <w:tcPr>
            <w:tcW w:w="992" w:type="dxa"/>
            <w:shd w:val="pct30" w:color="FFFF00" w:fill="auto"/>
          </w:tcPr>
          <w:p w14:paraId="2A1BB1E2" w14:textId="77777777" w:rsidR="006D6F21" w:rsidRPr="00410371" w:rsidRDefault="006D6F21" w:rsidP="001B4DD2">
            <w:pPr>
              <w:pStyle w:val="CRCoverPage"/>
              <w:spacing w:after="0"/>
              <w:jc w:val="center"/>
              <w:rPr>
                <w:b/>
                <w:noProof/>
              </w:rPr>
            </w:pPr>
            <w:r>
              <w:rPr>
                <w:b/>
                <w:noProof/>
              </w:rPr>
              <w:t>-</w:t>
            </w:r>
          </w:p>
        </w:tc>
        <w:tc>
          <w:tcPr>
            <w:tcW w:w="2410" w:type="dxa"/>
          </w:tcPr>
          <w:p w14:paraId="0383F55C" w14:textId="77777777" w:rsidR="006D6F21" w:rsidRDefault="006D6F21" w:rsidP="001B4D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687E1F" w14:textId="77777777" w:rsidR="006D6F21" w:rsidRPr="008A12AE" w:rsidRDefault="006D6F21" w:rsidP="001B4DD2">
            <w:pPr>
              <w:pStyle w:val="CRCoverPage"/>
              <w:spacing w:after="0"/>
              <w:jc w:val="center"/>
              <w:rPr>
                <w:rFonts w:eastAsia="ＭＳ 明朝"/>
                <w:b/>
                <w:noProof/>
                <w:sz w:val="28"/>
              </w:rPr>
            </w:pPr>
            <w:r>
              <w:rPr>
                <w:rFonts w:eastAsia="ＭＳ 明朝"/>
                <w:b/>
                <w:noProof/>
                <w:sz w:val="28"/>
              </w:rPr>
              <w:t>1</w:t>
            </w:r>
            <w:r w:rsidRPr="008A12AE">
              <w:rPr>
                <w:rFonts w:eastAsia="ＭＳ 明朝"/>
                <w:b/>
                <w:noProof/>
                <w:sz w:val="28"/>
              </w:rPr>
              <w:t>.</w:t>
            </w:r>
            <w:r>
              <w:rPr>
                <w:rFonts w:eastAsia="ＭＳ 明朝"/>
                <w:b/>
                <w:noProof/>
                <w:sz w:val="28"/>
              </w:rPr>
              <w:t>0</w:t>
            </w:r>
            <w:r w:rsidRPr="008A12AE">
              <w:rPr>
                <w:rFonts w:eastAsia="ＭＳ 明朝"/>
                <w:b/>
                <w:noProof/>
                <w:sz w:val="28"/>
              </w:rPr>
              <w:t>.0</w:t>
            </w:r>
          </w:p>
        </w:tc>
        <w:tc>
          <w:tcPr>
            <w:tcW w:w="143" w:type="dxa"/>
            <w:tcBorders>
              <w:right w:val="single" w:sz="4" w:space="0" w:color="auto"/>
            </w:tcBorders>
          </w:tcPr>
          <w:p w14:paraId="5BBB51D6" w14:textId="77777777" w:rsidR="006D6F21" w:rsidRDefault="006D6F21" w:rsidP="001B4DD2">
            <w:pPr>
              <w:pStyle w:val="CRCoverPage"/>
              <w:spacing w:after="0"/>
              <w:rPr>
                <w:noProof/>
              </w:rPr>
            </w:pPr>
          </w:p>
        </w:tc>
      </w:tr>
      <w:tr w:rsidR="006D6F21" w14:paraId="3A339178" w14:textId="77777777" w:rsidTr="001B4DD2">
        <w:tc>
          <w:tcPr>
            <w:tcW w:w="9641" w:type="dxa"/>
            <w:gridSpan w:val="9"/>
            <w:tcBorders>
              <w:left w:val="single" w:sz="4" w:space="0" w:color="auto"/>
              <w:right w:val="single" w:sz="4" w:space="0" w:color="auto"/>
            </w:tcBorders>
          </w:tcPr>
          <w:p w14:paraId="690D3192" w14:textId="77777777" w:rsidR="006D6F21" w:rsidRDefault="006D6F21" w:rsidP="001B4DD2">
            <w:pPr>
              <w:pStyle w:val="CRCoverPage"/>
              <w:spacing w:after="0"/>
              <w:rPr>
                <w:noProof/>
              </w:rPr>
            </w:pPr>
          </w:p>
        </w:tc>
      </w:tr>
      <w:tr w:rsidR="006D6F21" w14:paraId="7CAF4B89" w14:textId="77777777" w:rsidTr="001B4DD2">
        <w:tc>
          <w:tcPr>
            <w:tcW w:w="9641" w:type="dxa"/>
            <w:gridSpan w:val="9"/>
            <w:tcBorders>
              <w:top w:val="single" w:sz="4" w:space="0" w:color="auto"/>
            </w:tcBorders>
          </w:tcPr>
          <w:p w14:paraId="676083DB" w14:textId="77777777" w:rsidR="006D6F21" w:rsidRPr="00F25D98" w:rsidRDefault="006D6F21" w:rsidP="001B4DD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D6F21" w14:paraId="351D739F" w14:textId="77777777" w:rsidTr="001B4DD2">
        <w:tc>
          <w:tcPr>
            <w:tcW w:w="9641" w:type="dxa"/>
            <w:gridSpan w:val="9"/>
          </w:tcPr>
          <w:p w14:paraId="6BF1C4F2" w14:textId="77777777" w:rsidR="006D6F21" w:rsidRDefault="006D6F21" w:rsidP="001B4DD2">
            <w:pPr>
              <w:pStyle w:val="CRCoverPage"/>
              <w:spacing w:after="0"/>
              <w:rPr>
                <w:noProof/>
                <w:sz w:val="8"/>
                <w:szCs w:val="8"/>
              </w:rPr>
            </w:pPr>
          </w:p>
        </w:tc>
      </w:tr>
    </w:tbl>
    <w:p w14:paraId="45E97068" w14:textId="77777777" w:rsidR="006D6F21" w:rsidRDefault="006D6F21" w:rsidP="006D6F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6F21" w14:paraId="6E888264" w14:textId="77777777" w:rsidTr="001B4DD2">
        <w:tc>
          <w:tcPr>
            <w:tcW w:w="2835" w:type="dxa"/>
          </w:tcPr>
          <w:p w14:paraId="278A10DC" w14:textId="77777777" w:rsidR="006D6F21" w:rsidRDefault="006D6F21" w:rsidP="001B4DD2">
            <w:pPr>
              <w:pStyle w:val="CRCoverPage"/>
              <w:tabs>
                <w:tab w:val="right" w:pos="2751"/>
              </w:tabs>
              <w:spacing w:after="0"/>
              <w:rPr>
                <w:b/>
                <w:i/>
                <w:noProof/>
              </w:rPr>
            </w:pPr>
            <w:r>
              <w:rPr>
                <w:b/>
                <w:i/>
                <w:noProof/>
              </w:rPr>
              <w:t>Proposed change affects:</w:t>
            </w:r>
          </w:p>
        </w:tc>
        <w:tc>
          <w:tcPr>
            <w:tcW w:w="1418" w:type="dxa"/>
          </w:tcPr>
          <w:p w14:paraId="76B5A1E8" w14:textId="77777777" w:rsidR="006D6F21" w:rsidRDefault="006D6F21" w:rsidP="001B4D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14741" w14:textId="77777777" w:rsidR="006D6F21" w:rsidRDefault="006D6F21" w:rsidP="001B4DD2">
            <w:pPr>
              <w:pStyle w:val="CRCoverPage"/>
              <w:spacing w:after="0"/>
              <w:jc w:val="center"/>
              <w:rPr>
                <w:b/>
                <w:caps/>
                <w:noProof/>
              </w:rPr>
            </w:pPr>
          </w:p>
        </w:tc>
        <w:tc>
          <w:tcPr>
            <w:tcW w:w="709" w:type="dxa"/>
            <w:tcBorders>
              <w:left w:val="single" w:sz="4" w:space="0" w:color="auto"/>
            </w:tcBorders>
          </w:tcPr>
          <w:p w14:paraId="7EE759C2" w14:textId="77777777" w:rsidR="006D6F21" w:rsidRDefault="006D6F21" w:rsidP="001B4D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B5CD1" w14:textId="6AC16B11" w:rsidR="006D6F21" w:rsidRPr="008D454C" w:rsidRDefault="008D454C" w:rsidP="001B4DD2">
            <w:pPr>
              <w:pStyle w:val="CRCoverPage"/>
              <w:spacing w:after="0"/>
              <w:jc w:val="center"/>
              <w:rPr>
                <w:rFonts w:eastAsia="游明朝"/>
                <w:b/>
                <w:caps/>
                <w:noProof/>
                <w:lang w:eastAsia="ja-JP"/>
              </w:rPr>
            </w:pPr>
            <w:r>
              <w:rPr>
                <w:rFonts w:eastAsia="游明朝" w:hint="eastAsia"/>
                <w:b/>
                <w:caps/>
                <w:noProof/>
                <w:lang w:eastAsia="ja-JP"/>
              </w:rPr>
              <w:t>X</w:t>
            </w:r>
          </w:p>
        </w:tc>
        <w:tc>
          <w:tcPr>
            <w:tcW w:w="2126" w:type="dxa"/>
          </w:tcPr>
          <w:p w14:paraId="0DD482CA" w14:textId="77777777" w:rsidR="006D6F21" w:rsidRDefault="006D6F21" w:rsidP="001B4D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AA3016" w14:textId="77777777" w:rsidR="006D6F21" w:rsidRDefault="006D6F21" w:rsidP="001B4DD2">
            <w:pPr>
              <w:pStyle w:val="CRCoverPage"/>
              <w:spacing w:after="0"/>
              <w:jc w:val="center"/>
              <w:rPr>
                <w:b/>
                <w:caps/>
                <w:noProof/>
              </w:rPr>
            </w:pPr>
          </w:p>
        </w:tc>
        <w:tc>
          <w:tcPr>
            <w:tcW w:w="1418" w:type="dxa"/>
            <w:tcBorders>
              <w:left w:val="nil"/>
            </w:tcBorders>
          </w:tcPr>
          <w:p w14:paraId="18039862" w14:textId="77777777" w:rsidR="006D6F21" w:rsidRDefault="006D6F21" w:rsidP="001B4D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999A7" w14:textId="33972335" w:rsidR="006D6F21" w:rsidRPr="008D454C" w:rsidRDefault="008D454C" w:rsidP="001B4DD2">
            <w:pPr>
              <w:pStyle w:val="CRCoverPage"/>
              <w:spacing w:after="0"/>
              <w:jc w:val="center"/>
              <w:rPr>
                <w:rFonts w:eastAsia="游明朝"/>
                <w:b/>
                <w:bCs/>
                <w:caps/>
                <w:noProof/>
                <w:lang w:eastAsia="ja-JP"/>
              </w:rPr>
            </w:pPr>
            <w:r>
              <w:rPr>
                <w:rFonts w:eastAsia="游明朝" w:hint="eastAsia"/>
                <w:b/>
                <w:bCs/>
                <w:caps/>
                <w:noProof/>
                <w:lang w:eastAsia="ja-JP"/>
              </w:rPr>
              <w:t>X</w:t>
            </w:r>
          </w:p>
        </w:tc>
      </w:tr>
    </w:tbl>
    <w:p w14:paraId="05FF37A9" w14:textId="77777777" w:rsidR="006D6F21" w:rsidRDefault="006D6F21" w:rsidP="006D6F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6F21" w14:paraId="4416B9C2" w14:textId="77777777" w:rsidTr="001B4DD2">
        <w:tc>
          <w:tcPr>
            <w:tcW w:w="9640" w:type="dxa"/>
            <w:gridSpan w:val="11"/>
          </w:tcPr>
          <w:p w14:paraId="2B06EF4A" w14:textId="77777777" w:rsidR="006D6F21" w:rsidRDefault="006D6F21" w:rsidP="001B4DD2">
            <w:pPr>
              <w:pStyle w:val="CRCoverPage"/>
              <w:spacing w:after="0"/>
              <w:rPr>
                <w:noProof/>
                <w:sz w:val="8"/>
                <w:szCs w:val="8"/>
              </w:rPr>
            </w:pPr>
          </w:p>
        </w:tc>
      </w:tr>
      <w:tr w:rsidR="006D6F21" w14:paraId="3A5CEB3F" w14:textId="77777777" w:rsidTr="001B4DD2">
        <w:tc>
          <w:tcPr>
            <w:tcW w:w="1843" w:type="dxa"/>
            <w:tcBorders>
              <w:top w:val="single" w:sz="4" w:space="0" w:color="auto"/>
              <w:left w:val="single" w:sz="4" w:space="0" w:color="auto"/>
            </w:tcBorders>
          </w:tcPr>
          <w:p w14:paraId="36E11315" w14:textId="77777777" w:rsidR="006D6F21" w:rsidRDefault="006D6F21" w:rsidP="001B4D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A5CAAB" w14:textId="18552439" w:rsidR="006D6F21" w:rsidRDefault="006D6F21" w:rsidP="001B4DD2">
            <w:pPr>
              <w:pStyle w:val="CRCoverPage"/>
              <w:spacing w:after="0"/>
              <w:ind w:left="100"/>
            </w:pPr>
            <w:r>
              <w:t>[</w:t>
            </w:r>
            <w:proofErr w:type="spellStart"/>
            <w:r>
              <w:t>iRTCW</w:t>
            </w:r>
            <w:proofErr w:type="spellEnd"/>
            <w:r>
              <w:t xml:space="preserve">] </w:t>
            </w:r>
            <w:r w:rsidR="00294995">
              <w:t xml:space="preserve">Clarification of relationship between </w:t>
            </w:r>
            <w:r w:rsidR="00294995" w:rsidRPr="00192DDA">
              <w:rPr>
                <w:lang w:eastAsia="ko-KR"/>
              </w:rPr>
              <w:t>RTC</w:t>
            </w:r>
            <w:r w:rsidR="00294995">
              <w:rPr>
                <w:lang w:eastAsia="ko-KR"/>
              </w:rPr>
              <w:t>-1 API and M1 API</w:t>
            </w:r>
          </w:p>
        </w:tc>
      </w:tr>
      <w:tr w:rsidR="006D6F21" w14:paraId="68AE0AA8" w14:textId="77777777" w:rsidTr="001B4DD2">
        <w:tc>
          <w:tcPr>
            <w:tcW w:w="1843" w:type="dxa"/>
            <w:tcBorders>
              <w:left w:val="single" w:sz="4" w:space="0" w:color="auto"/>
            </w:tcBorders>
          </w:tcPr>
          <w:p w14:paraId="19B9A3BC" w14:textId="77777777" w:rsidR="006D6F21" w:rsidRDefault="006D6F21" w:rsidP="001B4DD2">
            <w:pPr>
              <w:pStyle w:val="CRCoverPage"/>
              <w:spacing w:after="0"/>
              <w:rPr>
                <w:b/>
                <w:i/>
                <w:noProof/>
                <w:sz w:val="8"/>
                <w:szCs w:val="8"/>
              </w:rPr>
            </w:pPr>
          </w:p>
        </w:tc>
        <w:tc>
          <w:tcPr>
            <w:tcW w:w="7797" w:type="dxa"/>
            <w:gridSpan w:val="10"/>
            <w:tcBorders>
              <w:right w:val="single" w:sz="4" w:space="0" w:color="auto"/>
            </w:tcBorders>
          </w:tcPr>
          <w:p w14:paraId="01CB2098" w14:textId="77777777" w:rsidR="006D6F21" w:rsidRPr="00B86C79" w:rsidRDefault="006D6F21" w:rsidP="001B4DD2">
            <w:pPr>
              <w:pStyle w:val="CRCoverPage"/>
              <w:spacing w:after="0"/>
              <w:rPr>
                <w:noProof/>
                <w:sz w:val="8"/>
                <w:szCs w:val="8"/>
              </w:rPr>
            </w:pPr>
          </w:p>
        </w:tc>
      </w:tr>
      <w:tr w:rsidR="006D6F21" w14:paraId="00CC3E23" w14:textId="77777777" w:rsidTr="001B4DD2">
        <w:tc>
          <w:tcPr>
            <w:tcW w:w="1843" w:type="dxa"/>
            <w:tcBorders>
              <w:left w:val="single" w:sz="4" w:space="0" w:color="auto"/>
            </w:tcBorders>
          </w:tcPr>
          <w:p w14:paraId="77DBCC03" w14:textId="77777777" w:rsidR="006D6F21" w:rsidRDefault="006D6F21" w:rsidP="001B4D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2E7F08" w14:textId="7602B723" w:rsidR="006D6F21" w:rsidRPr="008A12AE" w:rsidRDefault="006D6F21" w:rsidP="001B4DD2">
            <w:pPr>
              <w:pStyle w:val="CRCoverPage"/>
              <w:spacing w:after="0"/>
              <w:ind w:left="100"/>
            </w:pPr>
            <w:r w:rsidRPr="008A12AE">
              <w:rPr>
                <w:rFonts w:hint="eastAsia"/>
              </w:rPr>
              <w:t>N</w:t>
            </w:r>
            <w:r w:rsidRPr="008A12AE">
              <w:t>TT</w:t>
            </w:r>
          </w:p>
        </w:tc>
      </w:tr>
      <w:tr w:rsidR="006D6F21" w14:paraId="272094BA" w14:textId="77777777" w:rsidTr="001B4DD2">
        <w:tc>
          <w:tcPr>
            <w:tcW w:w="1843" w:type="dxa"/>
            <w:tcBorders>
              <w:left w:val="single" w:sz="4" w:space="0" w:color="auto"/>
            </w:tcBorders>
          </w:tcPr>
          <w:p w14:paraId="36786B3B" w14:textId="77777777" w:rsidR="006D6F21" w:rsidRDefault="006D6F21" w:rsidP="001B4D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677D9" w14:textId="77777777" w:rsidR="006D6F21" w:rsidRDefault="006D6F21" w:rsidP="001B4DD2">
            <w:pPr>
              <w:pStyle w:val="CRCoverPage"/>
              <w:spacing w:after="0"/>
              <w:ind w:left="100"/>
            </w:pPr>
            <w:r>
              <w:t>S4</w:t>
            </w:r>
          </w:p>
        </w:tc>
      </w:tr>
      <w:tr w:rsidR="006D6F21" w14:paraId="70F5EE93" w14:textId="77777777" w:rsidTr="001B4DD2">
        <w:tc>
          <w:tcPr>
            <w:tcW w:w="1843" w:type="dxa"/>
            <w:tcBorders>
              <w:left w:val="single" w:sz="4" w:space="0" w:color="auto"/>
            </w:tcBorders>
          </w:tcPr>
          <w:p w14:paraId="27F675B2" w14:textId="77777777" w:rsidR="006D6F21" w:rsidRDefault="006D6F21" w:rsidP="001B4DD2">
            <w:pPr>
              <w:pStyle w:val="CRCoverPage"/>
              <w:spacing w:after="0"/>
              <w:rPr>
                <w:b/>
                <w:i/>
                <w:noProof/>
                <w:sz w:val="8"/>
                <w:szCs w:val="8"/>
              </w:rPr>
            </w:pPr>
          </w:p>
        </w:tc>
        <w:tc>
          <w:tcPr>
            <w:tcW w:w="7797" w:type="dxa"/>
            <w:gridSpan w:val="10"/>
            <w:tcBorders>
              <w:right w:val="single" w:sz="4" w:space="0" w:color="auto"/>
            </w:tcBorders>
          </w:tcPr>
          <w:p w14:paraId="350DE423" w14:textId="77777777" w:rsidR="006D6F21" w:rsidRDefault="006D6F21" w:rsidP="001B4DD2">
            <w:pPr>
              <w:pStyle w:val="CRCoverPage"/>
              <w:spacing w:after="0"/>
              <w:rPr>
                <w:noProof/>
                <w:sz w:val="8"/>
                <w:szCs w:val="8"/>
              </w:rPr>
            </w:pPr>
          </w:p>
        </w:tc>
      </w:tr>
      <w:tr w:rsidR="006D6F21" w:rsidRPr="00294995" w14:paraId="13A19DA8" w14:textId="77777777" w:rsidTr="001B4DD2">
        <w:tc>
          <w:tcPr>
            <w:tcW w:w="1843" w:type="dxa"/>
            <w:tcBorders>
              <w:left w:val="single" w:sz="4" w:space="0" w:color="auto"/>
            </w:tcBorders>
          </w:tcPr>
          <w:p w14:paraId="25CE71C5" w14:textId="77777777" w:rsidR="006D6F21" w:rsidRDefault="006D6F21" w:rsidP="001B4DD2">
            <w:pPr>
              <w:pStyle w:val="CRCoverPage"/>
              <w:tabs>
                <w:tab w:val="right" w:pos="1759"/>
              </w:tabs>
              <w:spacing w:after="0"/>
              <w:rPr>
                <w:b/>
                <w:i/>
                <w:noProof/>
              </w:rPr>
            </w:pPr>
            <w:r>
              <w:rPr>
                <w:b/>
                <w:i/>
                <w:noProof/>
              </w:rPr>
              <w:t>Work item code:</w:t>
            </w:r>
          </w:p>
        </w:tc>
        <w:tc>
          <w:tcPr>
            <w:tcW w:w="3686" w:type="dxa"/>
            <w:gridSpan w:val="5"/>
            <w:shd w:val="pct30" w:color="FFFF00" w:fill="auto"/>
          </w:tcPr>
          <w:p w14:paraId="7BEF497C" w14:textId="77777777" w:rsidR="006D6F21" w:rsidRDefault="006D6F21" w:rsidP="001B4DD2">
            <w:pPr>
              <w:pStyle w:val="CRCoverPage"/>
              <w:spacing w:after="0"/>
              <w:ind w:left="100"/>
              <w:rPr>
                <w:noProof/>
              </w:rPr>
            </w:pPr>
            <w:proofErr w:type="spellStart"/>
            <w:r>
              <w:t>iRTCW</w:t>
            </w:r>
            <w:proofErr w:type="spellEnd"/>
          </w:p>
        </w:tc>
        <w:tc>
          <w:tcPr>
            <w:tcW w:w="567" w:type="dxa"/>
            <w:tcBorders>
              <w:left w:val="nil"/>
            </w:tcBorders>
          </w:tcPr>
          <w:p w14:paraId="25E31FB9" w14:textId="77777777" w:rsidR="006D6F21" w:rsidRDefault="006D6F21" w:rsidP="001B4DD2">
            <w:pPr>
              <w:pStyle w:val="CRCoverPage"/>
              <w:spacing w:after="0"/>
              <w:ind w:right="100"/>
              <w:rPr>
                <w:noProof/>
              </w:rPr>
            </w:pPr>
          </w:p>
        </w:tc>
        <w:tc>
          <w:tcPr>
            <w:tcW w:w="1417" w:type="dxa"/>
            <w:gridSpan w:val="3"/>
            <w:tcBorders>
              <w:left w:val="nil"/>
            </w:tcBorders>
          </w:tcPr>
          <w:p w14:paraId="1544B17C" w14:textId="77777777" w:rsidR="006D6F21" w:rsidRDefault="006D6F21" w:rsidP="001B4D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99B25" w14:textId="72226DB5" w:rsidR="006D6F21" w:rsidRDefault="006D6F21" w:rsidP="00294995">
            <w:pPr>
              <w:pStyle w:val="CRCoverPage"/>
              <w:spacing w:after="0"/>
              <w:ind w:left="100"/>
            </w:pPr>
            <w:r>
              <w:t>202</w:t>
            </w:r>
            <w:r w:rsidR="00F11C13">
              <w:t>4</w:t>
            </w:r>
            <w:r>
              <w:t>-</w:t>
            </w:r>
            <w:r w:rsidR="00F11C13">
              <w:t>01</w:t>
            </w:r>
            <w:r>
              <w:t>-</w:t>
            </w:r>
            <w:r w:rsidR="00BB0BA1">
              <w:t>23</w:t>
            </w:r>
          </w:p>
        </w:tc>
      </w:tr>
      <w:tr w:rsidR="006D6F21" w14:paraId="2C92486A" w14:textId="77777777" w:rsidTr="001B4DD2">
        <w:tc>
          <w:tcPr>
            <w:tcW w:w="1843" w:type="dxa"/>
            <w:tcBorders>
              <w:left w:val="single" w:sz="4" w:space="0" w:color="auto"/>
            </w:tcBorders>
          </w:tcPr>
          <w:p w14:paraId="3A29E6E3" w14:textId="77777777" w:rsidR="006D6F21" w:rsidRDefault="006D6F21" w:rsidP="001B4DD2">
            <w:pPr>
              <w:pStyle w:val="CRCoverPage"/>
              <w:spacing w:after="0"/>
              <w:rPr>
                <w:b/>
                <w:i/>
                <w:noProof/>
                <w:sz w:val="8"/>
                <w:szCs w:val="8"/>
              </w:rPr>
            </w:pPr>
          </w:p>
        </w:tc>
        <w:tc>
          <w:tcPr>
            <w:tcW w:w="1986" w:type="dxa"/>
            <w:gridSpan w:val="4"/>
          </w:tcPr>
          <w:p w14:paraId="748B566C" w14:textId="77777777" w:rsidR="006D6F21" w:rsidRDefault="006D6F21" w:rsidP="001B4DD2">
            <w:pPr>
              <w:pStyle w:val="CRCoverPage"/>
              <w:spacing w:after="0"/>
              <w:rPr>
                <w:noProof/>
                <w:sz w:val="8"/>
                <w:szCs w:val="8"/>
              </w:rPr>
            </w:pPr>
          </w:p>
        </w:tc>
        <w:tc>
          <w:tcPr>
            <w:tcW w:w="2267" w:type="dxa"/>
            <w:gridSpan w:val="2"/>
          </w:tcPr>
          <w:p w14:paraId="207F63C6" w14:textId="77777777" w:rsidR="006D6F21" w:rsidRDefault="006D6F21" w:rsidP="001B4DD2">
            <w:pPr>
              <w:pStyle w:val="CRCoverPage"/>
              <w:spacing w:after="0"/>
              <w:rPr>
                <w:noProof/>
                <w:sz w:val="8"/>
                <w:szCs w:val="8"/>
              </w:rPr>
            </w:pPr>
          </w:p>
        </w:tc>
        <w:tc>
          <w:tcPr>
            <w:tcW w:w="1417" w:type="dxa"/>
            <w:gridSpan w:val="3"/>
          </w:tcPr>
          <w:p w14:paraId="52236431" w14:textId="77777777" w:rsidR="006D6F21" w:rsidRDefault="006D6F21" w:rsidP="001B4DD2">
            <w:pPr>
              <w:pStyle w:val="CRCoverPage"/>
              <w:spacing w:after="0"/>
              <w:rPr>
                <w:noProof/>
                <w:sz w:val="8"/>
                <w:szCs w:val="8"/>
              </w:rPr>
            </w:pPr>
          </w:p>
        </w:tc>
        <w:tc>
          <w:tcPr>
            <w:tcW w:w="2127" w:type="dxa"/>
            <w:tcBorders>
              <w:right w:val="single" w:sz="4" w:space="0" w:color="auto"/>
            </w:tcBorders>
          </w:tcPr>
          <w:p w14:paraId="32C78DA9" w14:textId="77777777" w:rsidR="006D6F21" w:rsidRDefault="006D6F21" w:rsidP="001B4DD2">
            <w:pPr>
              <w:pStyle w:val="CRCoverPage"/>
              <w:spacing w:after="0"/>
              <w:rPr>
                <w:noProof/>
                <w:sz w:val="8"/>
                <w:szCs w:val="8"/>
              </w:rPr>
            </w:pPr>
          </w:p>
        </w:tc>
      </w:tr>
      <w:tr w:rsidR="006D6F21" w14:paraId="38D06CF5" w14:textId="77777777" w:rsidTr="001B4DD2">
        <w:trPr>
          <w:cantSplit/>
        </w:trPr>
        <w:tc>
          <w:tcPr>
            <w:tcW w:w="1843" w:type="dxa"/>
            <w:tcBorders>
              <w:left w:val="single" w:sz="4" w:space="0" w:color="auto"/>
            </w:tcBorders>
          </w:tcPr>
          <w:p w14:paraId="02F0D0F2" w14:textId="77777777" w:rsidR="006D6F21" w:rsidRDefault="006D6F21" w:rsidP="001B4DD2">
            <w:pPr>
              <w:pStyle w:val="CRCoverPage"/>
              <w:tabs>
                <w:tab w:val="right" w:pos="1759"/>
              </w:tabs>
              <w:spacing w:after="0"/>
              <w:rPr>
                <w:b/>
                <w:i/>
                <w:noProof/>
              </w:rPr>
            </w:pPr>
            <w:r>
              <w:rPr>
                <w:b/>
                <w:i/>
                <w:noProof/>
              </w:rPr>
              <w:t>Category:</w:t>
            </w:r>
          </w:p>
        </w:tc>
        <w:tc>
          <w:tcPr>
            <w:tcW w:w="851" w:type="dxa"/>
            <w:shd w:val="pct30" w:color="FFFF00" w:fill="auto"/>
          </w:tcPr>
          <w:p w14:paraId="6B8C7D7F" w14:textId="54F9E3E1" w:rsidR="006D6F21" w:rsidRDefault="00294995" w:rsidP="001B4DD2">
            <w:pPr>
              <w:pStyle w:val="CRCoverPage"/>
              <w:spacing w:after="0"/>
              <w:ind w:left="100" w:right="-609"/>
              <w:rPr>
                <w:b/>
                <w:noProof/>
              </w:rPr>
            </w:pPr>
            <w:r>
              <w:t>F</w:t>
            </w:r>
          </w:p>
        </w:tc>
        <w:tc>
          <w:tcPr>
            <w:tcW w:w="3402" w:type="dxa"/>
            <w:gridSpan w:val="5"/>
            <w:tcBorders>
              <w:left w:val="nil"/>
            </w:tcBorders>
          </w:tcPr>
          <w:p w14:paraId="07B76A14" w14:textId="77777777" w:rsidR="006D6F21" w:rsidRDefault="006D6F21" w:rsidP="001B4DD2">
            <w:pPr>
              <w:pStyle w:val="CRCoverPage"/>
              <w:spacing w:after="0"/>
              <w:rPr>
                <w:noProof/>
              </w:rPr>
            </w:pPr>
          </w:p>
        </w:tc>
        <w:tc>
          <w:tcPr>
            <w:tcW w:w="1417" w:type="dxa"/>
            <w:gridSpan w:val="3"/>
            <w:tcBorders>
              <w:left w:val="nil"/>
            </w:tcBorders>
          </w:tcPr>
          <w:p w14:paraId="226D2BE7" w14:textId="77777777" w:rsidR="006D6F21" w:rsidRDefault="006D6F21" w:rsidP="001B4D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9FDF4" w14:textId="77777777" w:rsidR="006D6F21" w:rsidRDefault="006D6F21" w:rsidP="001B4DD2">
            <w:pPr>
              <w:pStyle w:val="CRCoverPage"/>
              <w:spacing w:after="0"/>
              <w:ind w:left="100"/>
              <w:rPr>
                <w:noProof/>
              </w:rPr>
            </w:pPr>
            <w:r>
              <w:t>Rel-18</w:t>
            </w:r>
          </w:p>
        </w:tc>
      </w:tr>
      <w:tr w:rsidR="006D6F21" w14:paraId="13F26E12" w14:textId="77777777" w:rsidTr="001B4DD2">
        <w:tc>
          <w:tcPr>
            <w:tcW w:w="1843" w:type="dxa"/>
            <w:tcBorders>
              <w:left w:val="single" w:sz="4" w:space="0" w:color="auto"/>
              <w:bottom w:val="single" w:sz="4" w:space="0" w:color="auto"/>
            </w:tcBorders>
          </w:tcPr>
          <w:p w14:paraId="2EF0BB63" w14:textId="77777777" w:rsidR="006D6F21" w:rsidRDefault="006D6F21" w:rsidP="001B4DD2">
            <w:pPr>
              <w:pStyle w:val="CRCoverPage"/>
              <w:spacing w:after="0"/>
              <w:rPr>
                <w:b/>
                <w:i/>
                <w:noProof/>
              </w:rPr>
            </w:pPr>
          </w:p>
        </w:tc>
        <w:tc>
          <w:tcPr>
            <w:tcW w:w="4677" w:type="dxa"/>
            <w:gridSpan w:val="8"/>
            <w:tcBorders>
              <w:bottom w:val="single" w:sz="4" w:space="0" w:color="auto"/>
            </w:tcBorders>
          </w:tcPr>
          <w:p w14:paraId="64518A46" w14:textId="77777777" w:rsidR="006D6F21" w:rsidRDefault="006D6F21" w:rsidP="001B4D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3279F2" w14:textId="77777777" w:rsidR="006D6F21" w:rsidRDefault="006D6F21" w:rsidP="001B4DD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7CFC93" w14:textId="77777777" w:rsidR="006D6F21" w:rsidRPr="007C2097" w:rsidRDefault="006D6F21" w:rsidP="001B4D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D6F21" w14:paraId="35A3400B" w14:textId="77777777" w:rsidTr="001B4DD2">
        <w:tc>
          <w:tcPr>
            <w:tcW w:w="1843" w:type="dxa"/>
          </w:tcPr>
          <w:p w14:paraId="567553C6" w14:textId="77777777" w:rsidR="006D6F21" w:rsidRDefault="006D6F21" w:rsidP="001B4DD2">
            <w:pPr>
              <w:pStyle w:val="CRCoverPage"/>
              <w:spacing w:after="0"/>
              <w:rPr>
                <w:b/>
                <w:i/>
                <w:noProof/>
                <w:sz w:val="8"/>
                <w:szCs w:val="8"/>
              </w:rPr>
            </w:pPr>
          </w:p>
        </w:tc>
        <w:tc>
          <w:tcPr>
            <w:tcW w:w="7797" w:type="dxa"/>
            <w:gridSpan w:val="10"/>
          </w:tcPr>
          <w:p w14:paraId="6E1BA559" w14:textId="77777777" w:rsidR="006D6F21" w:rsidRDefault="006D6F21" w:rsidP="001B4DD2">
            <w:pPr>
              <w:pStyle w:val="CRCoverPage"/>
              <w:spacing w:after="0"/>
              <w:rPr>
                <w:noProof/>
                <w:sz w:val="8"/>
                <w:szCs w:val="8"/>
              </w:rPr>
            </w:pPr>
          </w:p>
        </w:tc>
      </w:tr>
      <w:tr w:rsidR="006D6F21" w14:paraId="168203ED" w14:textId="77777777" w:rsidTr="001B4DD2">
        <w:tc>
          <w:tcPr>
            <w:tcW w:w="2694" w:type="dxa"/>
            <w:gridSpan w:val="2"/>
            <w:tcBorders>
              <w:top w:val="single" w:sz="4" w:space="0" w:color="auto"/>
              <w:left w:val="single" w:sz="4" w:space="0" w:color="auto"/>
            </w:tcBorders>
          </w:tcPr>
          <w:p w14:paraId="52DCB173" w14:textId="77777777" w:rsidR="006D6F21" w:rsidRDefault="006D6F21" w:rsidP="001B4D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2BEE3" w14:textId="681D9232" w:rsidR="006D6F21" w:rsidRDefault="00942BCA" w:rsidP="001B4DD2">
            <w:pPr>
              <w:pStyle w:val="CRCoverPage"/>
              <w:spacing w:after="0"/>
              <w:ind w:left="100"/>
              <w:rPr>
                <w:noProof/>
              </w:rPr>
            </w:pPr>
            <w:r w:rsidRPr="00472697">
              <w:rPr>
                <w:rFonts w:eastAsia="ＭＳ 明朝"/>
                <w:noProof/>
                <w:lang w:eastAsia="ja-JP"/>
              </w:rPr>
              <w:t>Clause 6.1 descrives the relevant APIs for RTC sessions in comparison with those in TS 26.512.</w:t>
            </w:r>
            <w:r>
              <w:rPr>
                <w:rFonts w:eastAsia="ＭＳ 明朝"/>
                <w:noProof/>
                <w:lang w:eastAsia="ja-JP"/>
              </w:rPr>
              <w:t xml:space="preserve"> However the comparision in Technical Specificaiton shoud be described for TS 26.510 since these APIs are specified in TS 26.510, not TS 26.512 at the end of Release-18 work. Also, the intention of categories in Table Headers (i.e., "Inherited", "Extended", "Not Relevant" and "New") should be clarified.</w:t>
            </w:r>
          </w:p>
        </w:tc>
      </w:tr>
      <w:tr w:rsidR="006D6F21" w14:paraId="73704094" w14:textId="77777777" w:rsidTr="001B4DD2">
        <w:tc>
          <w:tcPr>
            <w:tcW w:w="2694" w:type="dxa"/>
            <w:gridSpan w:val="2"/>
            <w:tcBorders>
              <w:left w:val="single" w:sz="4" w:space="0" w:color="auto"/>
            </w:tcBorders>
          </w:tcPr>
          <w:p w14:paraId="14DD5F83" w14:textId="77777777" w:rsidR="006D6F21" w:rsidRDefault="006D6F21" w:rsidP="001B4DD2">
            <w:pPr>
              <w:pStyle w:val="CRCoverPage"/>
              <w:spacing w:after="0"/>
              <w:rPr>
                <w:b/>
                <w:i/>
                <w:noProof/>
                <w:sz w:val="8"/>
                <w:szCs w:val="8"/>
              </w:rPr>
            </w:pPr>
          </w:p>
        </w:tc>
        <w:tc>
          <w:tcPr>
            <w:tcW w:w="6946" w:type="dxa"/>
            <w:gridSpan w:val="9"/>
            <w:tcBorders>
              <w:right w:val="single" w:sz="4" w:space="0" w:color="auto"/>
            </w:tcBorders>
          </w:tcPr>
          <w:p w14:paraId="0BA5D1DA" w14:textId="77777777" w:rsidR="006D6F21" w:rsidRDefault="006D6F21" w:rsidP="001B4DD2">
            <w:pPr>
              <w:pStyle w:val="CRCoverPage"/>
              <w:spacing w:after="0"/>
              <w:rPr>
                <w:noProof/>
                <w:sz w:val="8"/>
                <w:szCs w:val="8"/>
              </w:rPr>
            </w:pPr>
          </w:p>
        </w:tc>
      </w:tr>
      <w:tr w:rsidR="006D6F21" w14:paraId="592877B1" w14:textId="77777777" w:rsidTr="001B4DD2">
        <w:tc>
          <w:tcPr>
            <w:tcW w:w="2694" w:type="dxa"/>
            <w:gridSpan w:val="2"/>
            <w:tcBorders>
              <w:left w:val="single" w:sz="4" w:space="0" w:color="auto"/>
            </w:tcBorders>
          </w:tcPr>
          <w:p w14:paraId="346A6A4C" w14:textId="77777777" w:rsidR="006D6F21" w:rsidRDefault="006D6F21" w:rsidP="001B4D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7CBB40" w14:textId="32B18136" w:rsidR="006D6F21" w:rsidRPr="00563666" w:rsidRDefault="00942BCA" w:rsidP="001B4DD2">
            <w:pPr>
              <w:pStyle w:val="CRCoverPage"/>
              <w:spacing w:after="0"/>
              <w:ind w:left="100"/>
              <w:rPr>
                <w:rFonts w:eastAsia="游明朝"/>
                <w:noProof/>
                <w:lang w:eastAsia="ja-JP"/>
              </w:rPr>
            </w:pPr>
            <w:r>
              <w:rPr>
                <w:rFonts w:eastAsia="游明朝"/>
                <w:noProof/>
                <w:lang w:eastAsia="ja-JP"/>
              </w:rPr>
              <w:t>The description for the comparison between RTC specification and the generalized specification is modified</w:t>
            </w:r>
            <w:r w:rsidR="006D6F21">
              <w:rPr>
                <w:rFonts w:eastAsia="游明朝"/>
                <w:noProof/>
                <w:lang w:eastAsia="ja-JP"/>
              </w:rPr>
              <w:t>.</w:t>
            </w:r>
          </w:p>
        </w:tc>
      </w:tr>
      <w:tr w:rsidR="006D6F21" w14:paraId="517197B4" w14:textId="77777777" w:rsidTr="001B4DD2">
        <w:tc>
          <w:tcPr>
            <w:tcW w:w="2694" w:type="dxa"/>
            <w:gridSpan w:val="2"/>
            <w:tcBorders>
              <w:left w:val="single" w:sz="4" w:space="0" w:color="auto"/>
            </w:tcBorders>
          </w:tcPr>
          <w:p w14:paraId="00849B72" w14:textId="77777777" w:rsidR="006D6F21" w:rsidRPr="00942BCA" w:rsidRDefault="006D6F21" w:rsidP="001B4DD2">
            <w:pPr>
              <w:pStyle w:val="CRCoverPage"/>
              <w:spacing w:after="0"/>
              <w:rPr>
                <w:b/>
                <w:i/>
                <w:noProof/>
                <w:sz w:val="8"/>
                <w:szCs w:val="8"/>
              </w:rPr>
            </w:pPr>
          </w:p>
        </w:tc>
        <w:tc>
          <w:tcPr>
            <w:tcW w:w="6946" w:type="dxa"/>
            <w:gridSpan w:val="9"/>
            <w:tcBorders>
              <w:right w:val="single" w:sz="4" w:space="0" w:color="auto"/>
            </w:tcBorders>
          </w:tcPr>
          <w:p w14:paraId="7A4C053B" w14:textId="77777777" w:rsidR="006D6F21" w:rsidRDefault="006D6F21" w:rsidP="001B4DD2">
            <w:pPr>
              <w:pStyle w:val="CRCoverPage"/>
              <w:spacing w:after="0"/>
              <w:rPr>
                <w:noProof/>
                <w:sz w:val="8"/>
                <w:szCs w:val="8"/>
              </w:rPr>
            </w:pPr>
          </w:p>
        </w:tc>
      </w:tr>
      <w:tr w:rsidR="006D6F21" w14:paraId="36C12E03" w14:textId="77777777" w:rsidTr="001B4DD2">
        <w:tc>
          <w:tcPr>
            <w:tcW w:w="2694" w:type="dxa"/>
            <w:gridSpan w:val="2"/>
            <w:tcBorders>
              <w:left w:val="single" w:sz="4" w:space="0" w:color="auto"/>
              <w:bottom w:val="single" w:sz="4" w:space="0" w:color="auto"/>
            </w:tcBorders>
          </w:tcPr>
          <w:p w14:paraId="0DD5AFBB" w14:textId="77777777" w:rsidR="006D6F21" w:rsidRDefault="006D6F21" w:rsidP="001B4D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C35C85" w14:textId="7FC2147D" w:rsidR="006D6F21" w:rsidRPr="00563666" w:rsidRDefault="00942BCA" w:rsidP="001B4DD2">
            <w:pPr>
              <w:pStyle w:val="CRCoverPage"/>
              <w:spacing w:after="0"/>
              <w:ind w:left="100"/>
              <w:rPr>
                <w:rFonts w:eastAsia="游明朝"/>
                <w:noProof/>
                <w:lang w:eastAsia="ja-JP"/>
              </w:rPr>
            </w:pPr>
            <w:r>
              <w:rPr>
                <w:rFonts w:eastAsia="游明朝"/>
                <w:noProof/>
                <w:lang w:eastAsia="ja-JP"/>
              </w:rPr>
              <w:t>Unclear description in Technicl Specification causes implementation errors</w:t>
            </w:r>
            <w:r w:rsidR="006D6F21">
              <w:rPr>
                <w:rFonts w:eastAsia="游明朝"/>
                <w:noProof/>
                <w:lang w:eastAsia="ja-JP"/>
              </w:rPr>
              <w:t>.</w:t>
            </w:r>
          </w:p>
        </w:tc>
      </w:tr>
      <w:tr w:rsidR="006D6F21" w14:paraId="2738CFC2" w14:textId="77777777" w:rsidTr="001B4DD2">
        <w:tc>
          <w:tcPr>
            <w:tcW w:w="2694" w:type="dxa"/>
            <w:gridSpan w:val="2"/>
          </w:tcPr>
          <w:p w14:paraId="2C0EFECF" w14:textId="77777777" w:rsidR="006D6F21" w:rsidRDefault="006D6F21" w:rsidP="001B4DD2">
            <w:pPr>
              <w:pStyle w:val="CRCoverPage"/>
              <w:spacing w:after="0"/>
              <w:rPr>
                <w:b/>
                <w:i/>
                <w:noProof/>
                <w:sz w:val="8"/>
                <w:szCs w:val="8"/>
              </w:rPr>
            </w:pPr>
          </w:p>
        </w:tc>
        <w:tc>
          <w:tcPr>
            <w:tcW w:w="6946" w:type="dxa"/>
            <w:gridSpan w:val="9"/>
          </w:tcPr>
          <w:p w14:paraId="56521D3F" w14:textId="77777777" w:rsidR="006D6F21" w:rsidRDefault="006D6F21" w:rsidP="001B4DD2">
            <w:pPr>
              <w:pStyle w:val="CRCoverPage"/>
              <w:spacing w:after="0"/>
              <w:rPr>
                <w:noProof/>
                <w:sz w:val="8"/>
                <w:szCs w:val="8"/>
              </w:rPr>
            </w:pPr>
          </w:p>
        </w:tc>
      </w:tr>
      <w:tr w:rsidR="006D6F21" w14:paraId="0B34137D" w14:textId="77777777" w:rsidTr="001B4DD2">
        <w:tc>
          <w:tcPr>
            <w:tcW w:w="2694" w:type="dxa"/>
            <w:gridSpan w:val="2"/>
            <w:tcBorders>
              <w:top w:val="single" w:sz="4" w:space="0" w:color="auto"/>
              <w:left w:val="single" w:sz="4" w:space="0" w:color="auto"/>
            </w:tcBorders>
          </w:tcPr>
          <w:p w14:paraId="4986FF19" w14:textId="77777777" w:rsidR="006D6F21" w:rsidRDefault="006D6F21" w:rsidP="001B4D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F52FB5" w14:textId="67BF60FD" w:rsidR="006D6F21" w:rsidRPr="00E90AD7" w:rsidRDefault="009233A2" w:rsidP="001B4DD2">
            <w:pPr>
              <w:pStyle w:val="CRCoverPage"/>
              <w:spacing w:after="0"/>
              <w:ind w:left="100"/>
              <w:rPr>
                <w:rFonts w:eastAsia="ＭＳ 明朝"/>
                <w:noProof/>
                <w:lang w:eastAsia="ja-JP"/>
              </w:rPr>
            </w:pPr>
            <w:r>
              <w:rPr>
                <w:rFonts w:eastAsia="ＭＳ 明朝"/>
                <w:noProof/>
                <w:lang w:eastAsia="ja-JP"/>
              </w:rPr>
              <w:t xml:space="preserve">2, </w:t>
            </w:r>
            <w:r w:rsidR="00942BCA">
              <w:rPr>
                <w:rFonts w:eastAsia="ＭＳ 明朝"/>
                <w:noProof/>
                <w:lang w:eastAsia="ja-JP"/>
              </w:rPr>
              <w:t>6.1</w:t>
            </w:r>
          </w:p>
        </w:tc>
      </w:tr>
      <w:tr w:rsidR="006D6F21" w14:paraId="68BD0D39" w14:textId="77777777" w:rsidTr="001B4DD2">
        <w:tc>
          <w:tcPr>
            <w:tcW w:w="2694" w:type="dxa"/>
            <w:gridSpan w:val="2"/>
            <w:tcBorders>
              <w:left w:val="single" w:sz="4" w:space="0" w:color="auto"/>
            </w:tcBorders>
          </w:tcPr>
          <w:p w14:paraId="67DC68FE" w14:textId="77777777" w:rsidR="006D6F21" w:rsidRDefault="006D6F21" w:rsidP="001B4DD2">
            <w:pPr>
              <w:pStyle w:val="CRCoverPage"/>
              <w:spacing w:after="0"/>
              <w:rPr>
                <w:b/>
                <w:i/>
                <w:noProof/>
                <w:sz w:val="8"/>
                <w:szCs w:val="8"/>
              </w:rPr>
            </w:pPr>
          </w:p>
        </w:tc>
        <w:tc>
          <w:tcPr>
            <w:tcW w:w="6946" w:type="dxa"/>
            <w:gridSpan w:val="9"/>
            <w:tcBorders>
              <w:right w:val="single" w:sz="4" w:space="0" w:color="auto"/>
            </w:tcBorders>
          </w:tcPr>
          <w:p w14:paraId="0DB4B629" w14:textId="77777777" w:rsidR="006D6F21" w:rsidRDefault="006D6F21" w:rsidP="001B4DD2">
            <w:pPr>
              <w:pStyle w:val="CRCoverPage"/>
              <w:spacing w:after="0"/>
              <w:rPr>
                <w:noProof/>
                <w:sz w:val="8"/>
                <w:szCs w:val="8"/>
              </w:rPr>
            </w:pPr>
          </w:p>
        </w:tc>
      </w:tr>
      <w:tr w:rsidR="006D6F21" w14:paraId="458836B5" w14:textId="77777777" w:rsidTr="001B4DD2">
        <w:tc>
          <w:tcPr>
            <w:tcW w:w="2694" w:type="dxa"/>
            <w:gridSpan w:val="2"/>
            <w:tcBorders>
              <w:left w:val="single" w:sz="4" w:space="0" w:color="auto"/>
            </w:tcBorders>
          </w:tcPr>
          <w:p w14:paraId="37B124BD" w14:textId="77777777" w:rsidR="006D6F21" w:rsidRDefault="006D6F21" w:rsidP="001B4D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DB491E" w14:textId="77777777" w:rsidR="006D6F21" w:rsidRDefault="006D6F21" w:rsidP="001B4D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90D14C" w14:textId="77777777" w:rsidR="006D6F21" w:rsidRDefault="006D6F21" w:rsidP="001B4DD2">
            <w:pPr>
              <w:pStyle w:val="CRCoverPage"/>
              <w:spacing w:after="0"/>
              <w:jc w:val="center"/>
              <w:rPr>
                <w:b/>
                <w:caps/>
                <w:noProof/>
              </w:rPr>
            </w:pPr>
            <w:r>
              <w:rPr>
                <w:b/>
                <w:caps/>
                <w:noProof/>
              </w:rPr>
              <w:t>N</w:t>
            </w:r>
          </w:p>
        </w:tc>
        <w:tc>
          <w:tcPr>
            <w:tcW w:w="2977" w:type="dxa"/>
            <w:gridSpan w:val="4"/>
          </w:tcPr>
          <w:p w14:paraId="72BA42CC" w14:textId="77777777" w:rsidR="006D6F21" w:rsidRDefault="006D6F21" w:rsidP="001B4D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A1856A" w14:textId="77777777" w:rsidR="006D6F21" w:rsidRDefault="006D6F21" w:rsidP="001B4DD2">
            <w:pPr>
              <w:pStyle w:val="CRCoverPage"/>
              <w:spacing w:after="0"/>
              <w:ind w:left="99"/>
              <w:rPr>
                <w:noProof/>
              </w:rPr>
            </w:pPr>
          </w:p>
        </w:tc>
      </w:tr>
      <w:tr w:rsidR="006D6F21" w14:paraId="09563E1B" w14:textId="77777777" w:rsidTr="001B4DD2">
        <w:tc>
          <w:tcPr>
            <w:tcW w:w="2694" w:type="dxa"/>
            <w:gridSpan w:val="2"/>
            <w:tcBorders>
              <w:left w:val="single" w:sz="4" w:space="0" w:color="auto"/>
            </w:tcBorders>
          </w:tcPr>
          <w:p w14:paraId="15A799B2" w14:textId="77777777" w:rsidR="006D6F21" w:rsidRDefault="006D6F21" w:rsidP="001B4D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BFF045" w14:textId="77777777" w:rsidR="006D6F21" w:rsidRDefault="006D6F21"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16028" w14:textId="77777777" w:rsidR="006D6F21" w:rsidRPr="00E90AD7" w:rsidRDefault="006D6F21" w:rsidP="001B4DD2">
            <w:pPr>
              <w:pStyle w:val="CRCoverPage"/>
              <w:spacing w:after="0"/>
              <w:jc w:val="center"/>
              <w:rPr>
                <w:rFonts w:eastAsia="ＭＳ 明朝"/>
                <w:b/>
                <w:caps/>
                <w:noProof/>
                <w:lang w:eastAsia="ja-JP"/>
              </w:rPr>
            </w:pPr>
          </w:p>
        </w:tc>
        <w:tc>
          <w:tcPr>
            <w:tcW w:w="2977" w:type="dxa"/>
            <w:gridSpan w:val="4"/>
          </w:tcPr>
          <w:p w14:paraId="1F82B740" w14:textId="77777777" w:rsidR="006D6F21" w:rsidRDefault="006D6F21" w:rsidP="001B4D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CC81F" w14:textId="77777777" w:rsidR="006D6F21" w:rsidRDefault="006D6F21" w:rsidP="001B4DD2">
            <w:pPr>
              <w:pStyle w:val="CRCoverPage"/>
              <w:spacing w:after="0"/>
              <w:ind w:left="99"/>
              <w:rPr>
                <w:noProof/>
              </w:rPr>
            </w:pPr>
            <w:r>
              <w:rPr>
                <w:noProof/>
              </w:rPr>
              <w:t xml:space="preserve">TS/TR ... CR ... </w:t>
            </w:r>
          </w:p>
        </w:tc>
      </w:tr>
      <w:tr w:rsidR="006D6F21" w14:paraId="4832EF04" w14:textId="77777777" w:rsidTr="001B4DD2">
        <w:tc>
          <w:tcPr>
            <w:tcW w:w="2694" w:type="dxa"/>
            <w:gridSpan w:val="2"/>
            <w:tcBorders>
              <w:left w:val="single" w:sz="4" w:space="0" w:color="auto"/>
            </w:tcBorders>
          </w:tcPr>
          <w:p w14:paraId="4C995A90" w14:textId="77777777" w:rsidR="006D6F21" w:rsidRDefault="006D6F21" w:rsidP="001B4D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342E77" w14:textId="77777777" w:rsidR="006D6F21" w:rsidRDefault="006D6F21"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75124" w14:textId="77777777" w:rsidR="006D6F21" w:rsidRPr="00E90AD7" w:rsidRDefault="006D6F21" w:rsidP="001B4DD2">
            <w:pPr>
              <w:pStyle w:val="CRCoverPage"/>
              <w:spacing w:after="0"/>
              <w:jc w:val="center"/>
              <w:rPr>
                <w:rFonts w:eastAsia="ＭＳ 明朝"/>
                <w:b/>
                <w:caps/>
                <w:noProof/>
                <w:lang w:eastAsia="ja-JP"/>
              </w:rPr>
            </w:pPr>
          </w:p>
        </w:tc>
        <w:tc>
          <w:tcPr>
            <w:tcW w:w="2977" w:type="dxa"/>
            <w:gridSpan w:val="4"/>
          </w:tcPr>
          <w:p w14:paraId="4320979D" w14:textId="77777777" w:rsidR="006D6F21" w:rsidRDefault="006D6F21" w:rsidP="001B4D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652B17" w14:textId="77777777" w:rsidR="006D6F21" w:rsidRDefault="006D6F21" w:rsidP="001B4DD2">
            <w:pPr>
              <w:pStyle w:val="CRCoverPage"/>
              <w:spacing w:after="0"/>
              <w:ind w:left="99"/>
              <w:rPr>
                <w:noProof/>
              </w:rPr>
            </w:pPr>
            <w:r>
              <w:rPr>
                <w:noProof/>
              </w:rPr>
              <w:t xml:space="preserve">TS/TR ... CR ... </w:t>
            </w:r>
          </w:p>
        </w:tc>
      </w:tr>
      <w:tr w:rsidR="006D6F21" w14:paraId="2600E802" w14:textId="77777777" w:rsidTr="001B4DD2">
        <w:tc>
          <w:tcPr>
            <w:tcW w:w="2694" w:type="dxa"/>
            <w:gridSpan w:val="2"/>
            <w:tcBorders>
              <w:left w:val="single" w:sz="4" w:space="0" w:color="auto"/>
            </w:tcBorders>
          </w:tcPr>
          <w:p w14:paraId="6508483D" w14:textId="77777777" w:rsidR="006D6F21" w:rsidRDefault="006D6F21" w:rsidP="001B4D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C8398F" w14:textId="77777777" w:rsidR="006D6F21" w:rsidRDefault="006D6F21" w:rsidP="001B4D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4DDEB" w14:textId="77777777" w:rsidR="006D6F21" w:rsidRPr="00E90AD7" w:rsidRDefault="006D6F21" w:rsidP="001B4DD2">
            <w:pPr>
              <w:pStyle w:val="CRCoverPage"/>
              <w:spacing w:after="0"/>
              <w:jc w:val="center"/>
              <w:rPr>
                <w:rFonts w:eastAsia="ＭＳ 明朝"/>
                <w:b/>
                <w:caps/>
                <w:noProof/>
                <w:lang w:eastAsia="ja-JP"/>
              </w:rPr>
            </w:pPr>
          </w:p>
        </w:tc>
        <w:tc>
          <w:tcPr>
            <w:tcW w:w="2977" w:type="dxa"/>
            <w:gridSpan w:val="4"/>
          </w:tcPr>
          <w:p w14:paraId="0FD25857" w14:textId="77777777" w:rsidR="006D6F21" w:rsidRDefault="006D6F21" w:rsidP="001B4D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93BE86" w14:textId="77777777" w:rsidR="006D6F21" w:rsidRDefault="006D6F21" w:rsidP="001B4DD2">
            <w:pPr>
              <w:pStyle w:val="CRCoverPage"/>
              <w:spacing w:after="0"/>
              <w:ind w:left="99"/>
              <w:rPr>
                <w:noProof/>
              </w:rPr>
            </w:pPr>
            <w:r>
              <w:rPr>
                <w:noProof/>
              </w:rPr>
              <w:t xml:space="preserve">TS/TR ... CR ... </w:t>
            </w:r>
          </w:p>
        </w:tc>
      </w:tr>
      <w:tr w:rsidR="006D6F21" w14:paraId="72109855" w14:textId="77777777" w:rsidTr="001B4DD2">
        <w:tc>
          <w:tcPr>
            <w:tcW w:w="2694" w:type="dxa"/>
            <w:gridSpan w:val="2"/>
            <w:tcBorders>
              <w:left w:val="single" w:sz="4" w:space="0" w:color="auto"/>
            </w:tcBorders>
          </w:tcPr>
          <w:p w14:paraId="0BD15997" w14:textId="77777777" w:rsidR="006D6F21" w:rsidRDefault="006D6F21" w:rsidP="001B4DD2">
            <w:pPr>
              <w:pStyle w:val="CRCoverPage"/>
              <w:spacing w:after="0"/>
              <w:rPr>
                <w:b/>
                <w:i/>
                <w:noProof/>
              </w:rPr>
            </w:pPr>
          </w:p>
        </w:tc>
        <w:tc>
          <w:tcPr>
            <w:tcW w:w="6946" w:type="dxa"/>
            <w:gridSpan w:val="9"/>
            <w:tcBorders>
              <w:right w:val="single" w:sz="4" w:space="0" w:color="auto"/>
            </w:tcBorders>
          </w:tcPr>
          <w:p w14:paraId="7966A68E" w14:textId="77777777" w:rsidR="006D6F21" w:rsidRDefault="006D6F21" w:rsidP="001B4DD2">
            <w:pPr>
              <w:pStyle w:val="CRCoverPage"/>
              <w:spacing w:after="0"/>
              <w:rPr>
                <w:noProof/>
              </w:rPr>
            </w:pPr>
          </w:p>
        </w:tc>
      </w:tr>
      <w:tr w:rsidR="006D6F21" w14:paraId="516FE934" w14:textId="77777777" w:rsidTr="001B4DD2">
        <w:tc>
          <w:tcPr>
            <w:tcW w:w="2694" w:type="dxa"/>
            <w:gridSpan w:val="2"/>
            <w:tcBorders>
              <w:left w:val="single" w:sz="4" w:space="0" w:color="auto"/>
              <w:bottom w:val="single" w:sz="4" w:space="0" w:color="auto"/>
            </w:tcBorders>
          </w:tcPr>
          <w:p w14:paraId="01B0F3BD" w14:textId="77777777" w:rsidR="006D6F21" w:rsidRDefault="006D6F21" w:rsidP="001B4D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33AB3" w14:textId="09C33397" w:rsidR="006D6F21" w:rsidRPr="009233A2" w:rsidRDefault="009233A2" w:rsidP="001B4DD2">
            <w:pPr>
              <w:pStyle w:val="CRCoverPage"/>
              <w:spacing w:after="0"/>
              <w:ind w:left="100"/>
              <w:rPr>
                <w:rFonts w:eastAsia="游明朝"/>
                <w:noProof/>
                <w:lang w:val="en-US" w:eastAsia="ja-JP"/>
              </w:rPr>
            </w:pPr>
            <w:r>
              <w:rPr>
                <w:rFonts w:eastAsia="游明朝" w:hint="eastAsia"/>
                <w:noProof/>
                <w:lang w:eastAsia="ja-JP"/>
              </w:rPr>
              <w:t>T</w:t>
            </w:r>
            <w:r>
              <w:rPr>
                <w:rFonts w:eastAsia="游明朝"/>
                <w:noProof/>
                <w:lang w:eastAsia="ja-JP"/>
              </w:rPr>
              <w:t>he reference number [xxx] for 3GPP</w:t>
            </w:r>
            <w:r>
              <w:rPr>
                <w:rFonts w:eastAsia="游明朝"/>
                <w:noProof/>
                <w:lang w:val="en-US" w:eastAsia="ja-JP"/>
              </w:rPr>
              <w:t> TS 26.5</w:t>
            </w:r>
            <w:r w:rsidR="00136730">
              <w:rPr>
                <w:rFonts w:eastAsia="游明朝"/>
                <w:noProof/>
                <w:lang w:val="en-US" w:eastAsia="ja-JP"/>
              </w:rPr>
              <w:t>10</w:t>
            </w:r>
            <w:r>
              <w:rPr>
                <w:rFonts w:eastAsia="游明朝"/>
                <w:noProof/>
                <w:lang w:val="en-US" w:eastAsia="ja-JP"/>
              </w:rPr>
              <w:t xml:space="preserve"> need to be assigned when this pCR is implemented.</w:t>
            </w:r>
          </w:p>
        </w:tc>
      </w:tr>
      <w:tr w:rsidR="006D6F21" w:rsidRPr="008863B9" w14:paraId="6797CED2" w14:textId="77777777" w:rsidTr="001B4DD2">
        <w:tc>
          <w:tcPr>
            <w:tcW w:w="2694" w:type="dxa"/>
            <w:gridSpan w:val="2"/>
            <w:tcBorders>
              <w:top w:val="single" w:sz="4" w:space="0" w:color="auto"/>
              <w:bottom w:val="single" w:sz="4" w:space="0" w:color="auto"/>
            </w:tcBorders>
          </w:tcPr>
          <w:p w14:paraId="4D524A54" w14:textId="77777777" w:rsidR="006D6F21" w:rsidRPr="008863B9" w:rsidRDefault="006D6F21" w:rsidP="001B4D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FA5B92" w14:textId="77777777" w:rsidR="006D6F21" w:rsidRPr="008863B9" w:rsidRDefault="006D6F21" w:rsidP="001B4DD2">
            <w:pPr>
              <w:pStyle w:val="CRCoverPage"/>
              <w:spacing w:after="0"/>
              <w:ind w:left="100"/>
              <w:rPr>
                <w:noProof/>
                <w:sz w:val="8"/>
                <w:szCs w:val="8"/>
              </w:rPr>
            </w:pPr>
          </w:p>
        </w:tc>
      </w:tr>
      <w:tr w:rsidR="006D6F21" w14:paraId="3BFBA261" w14:textId="77777777" w:rsidTr="001B4DD2">
        <w:tc>
          <w:tcPr>
            <w:tcW w:w="2694" w:type="dxa"/>
            <w:gridSpan w:val="2"/>
            <w:tcBorders>
              <w:top w:val="single" w:sz="4" w:space="0" w:color="auto"/>
              <w:left w:val="single" w:sz="4" w:space="0" w:color="auto"/>
              <w:bottom w:val="single" w:sz="4" w:space="0" w:color="auto"/>
            </w:tcBorders>
          </w:tcPr>
          <w:p w14:paraId="45E645E0" w14:textId="77777777" w:rsidR="006D6F21" w:rsidRDefault="006D6F21" w:rsidP="001B4D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137852" w14:textId="77777777" w:rsidR="006D6F21" w:rsidRDefault="006D6F21" w:rsidP="001B4DD2">
            <w:pPr>
              <w:pStyle w:val="CRCoverPage"/>
              <w:spacing w:after="0"/>
              <w:ind w:left="100"/>
              <w:rPr>
                <w:noProof/>
              </w:rPr>
            </w:pPr>
          </w:p>
        </w:tc>
      </w:tr>
    </w:tbl>
    <w:p w14:paraId="3F912CBE" w14:textId="77777777" w:rsidR="006D6F21" w:rsidRDefault="006D6F21" w:rsidP="006D6F21">
      <w:pPr>
        <w:pStyle w:val="CRCoverPage"/>
        <w:spacing w:after="0"/>
        <w:rPr>
          <w:noProof/>
          <w:sz w:val="8"/>
          <w:szCs w:val="8"/>
        </w:rPr>
      </w:pPr>
    </w:p>
    <w:p w14:paraId="3F6E5622" w14:textId="77777777" w:rsidR="006D6F21" w:rsidRDefault="006D6F21" w:rsidP="006D6F21">
      <w:pPr>
        <w:rPr>
          <w:noProof/>
        </w:rPr>
        <w:sectPr w:rsidR="006D6F21">
          <w:headerReference w:type="even" r:id="rId12"/>
          <w:footnotePr>
            <w:numRestart w:val="eachSect"/>
          </w:footnotePr>
          <w:pgSz w:w="11907" w:h="16840" w:code="9"/>
          <w:pgMar w:top="1418" w:right="1134" w:bottom="1134" w:left="1134" w:header="680" w:footer="567" w:gutter="0"/>
          <w:cols w:space="720"/>
        </w:sectPr>
      </w:pPr>
    </w:p>
    <w:p w14:paraId="1E462E87" w14:textId="77777777" w:rsidR="00F11C13" w:rsidRDefault="00F11C13" w:rsidP="00F11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33303912"/>
      <w:bookmarkStart w:id="6" w:name="_Toc139015219"/>
      <w:bookmarkStart w:id="7" w:name="_Toc152690181"/>
      <w:bookmarkEnd w:id="0"/>
      <w:r>
        <w:rPr>
          <w:rFonts w:ascii="Arial" w:hAnsi="Arial" w:cs="Arial"/>
          <w:color w:val="0000FF"/>
          <w:sz w:val="28"/>
          <w:szCs w:val="28"/>
          <w:lang w:val="en-US"/>
        </w:rPr>
        <w:lastRenderedPageBreak/>
        <w:t>* * * First Change * * * *</w:t>
      </w:r>
    </w:p>
    <w:p w14:paraId="1C690759" w14:textId="77777777" w:rsidR="009233A2" w:rsidRPr="001B1925" w:rsidRDefault="009233A2" w:rsidP="009233A2">
      <w:pPr>
        <w:pStyle w:val="1"/>
      </w:pPr>
      <w:r w:rsidRPr="001B1925">
        <w:t>2</w:t>
      </w:r>
      <w:r w:rsidRPr="001B1925">
        <w:tab/>
        <w:t>References</w:t>
      </w:r>
      <w:bookmarkEnd w:id="5"/>
      <w:bookmarkEnd w:id="6"/>
      <w:bookmarkEnd w:id="7"/>
    </w:p>
    <w:p w14:paraId="044B9137" w14:textId="77777777" w:rsidR="009233A2" w:rsidRPr="001B1925" w:rsidRDefault="009233A2" w:rsidP="009233A2">
      <w:r w:rsidRPr="001B1925">
        <w:t>The following documents contain provisions which, through reference in this text, constitute provisions of the present document.</w:t>
      </w:r>
    </w:p>
    <w:p w14:paraId="620EA114" w14:textId="77777777" w:rsidR="009233A2" w:rsidRPr="001B1925" w:rsidRDefault="009233A2" w:rsidP="009233A2">
      <w:pPr>
        <w:pStyle w:val="B1"/>
      </w:pPr>
      <w:r w:rsidRPr="001B1925">
        <w:t>-</w:t>
      </w:r>
      <w:r w:rsidRPr="001B1925">
        <w:tab/>
        <w:t>References are either specific (identified by date of publication, edition number, version number, etc.) or non</w:t>
      </w:r>
      <w:r w:rsidRPr="001B1925">
        <w:noBreakHyphen/>
        <w:t>specific.</w:t>
      </w:r>
    </w:p>
    <w:p w14:paraId="66465BA6" w14:textId="77777777" w:rsidR="009233A2" w:rsidRPr="001B1925" w:rsidRDefault="009233A2" w:rsidP="009233A2">
      <w:pPr>
        <w:pStyle w:val="B1"/>
      </w:pPr>
      <w:r w:rsidRPr="001B1925">
        <w:t>-</w:t>
      </w:r>
      <w:r w:rsidRPr="001B1925">
        <w:tab/>
        <w:t>For a specific reference, subsequent revisions do not apply.</w:t>
      </w:r>
    </w:p>
    <w:p w14:paraId="3436D1E9" w14:textId="77777777" w:rsidR="009233A2" w:rsidRPr="001B1925" w:rsidRDefault="009233A2" w:rsidP="009233A2">
      <w:pPr>
        <w:pStyle w:val="B1"/>
      </w:pPr>
      <w:r w:rsidRPr="001B1925">
        <w:t>-</w:t>
      </w:r>
      <w:r w:rsidRPr="001B1925">
        <w:tab/>
        <w:t>For a non-specific reference, the latest version applies. In the case of a reference to a 3GPP document (including a GSM document), a non-specific reference implicitly refers to the latest version of that document</w:t>
      </w:r>
      <w:r w:rsidRPr="001B1925">
        <w:rPr>
          <w:i/>
        </w:rPr>
        <w:t xml:space="preserve"> in the same Release as the present document</w:t>
      </w:r>
      <w:r w:rsidRPr="001B1925">
        <w:t>.</w:t>
      </w:r>
    </w:p>
    <w:p w14:paraId="361FB2FC" w14:textId="77777777" w:rsidR="009233A2" w:rsidRPr="001B1925" w:rsidRDefault="009233A2" w:rsidP="009233A2">
      <w:pPr>
        <w:pStyle w:val="EX"/>
      </w:pPr>
      <w:r w:rsidRPr="001B1925">
        <w:t>[1]</w:t>
      </w:r>
      <w:r w:rsidRPr="001B1925">
        <w:tab/>
        <w:t>3GPP TR 21.905: "Vocabulary for 3GPP Specifications".</w:t>
      </w:r>
    </w:p>
    <w:p w14:paraId="79223121" w14:textId="77777777" w:rsidR="009233A2" w:rsidRPr="001B1925" w:rsidRDefault="009233A2" w:rsidP="009233A2">
      <w:pPr>
        <w:pStyle w:val="EX"/>
      </w:pPr>
      <w:r w:rsidRPr="001B1925">
        <w:t>[x2]</w:t>
      </w:r>
      <w:r w:rsidRPr="001B1925">
        <w:tab/>
        <w:t>W3C Recommendation: "WebRTC 1.0: Real-Time Communication Between Browsers".</w:t>
      </w:r>
    </w:p>
    <w:p w14:paraId="2FC3B90C" w14:textId="77777777" w:rsidR="009233A2" w:rsidRPr="001B1925" w:rsidRDefault="009233A2" w:rsidP="009233A2">
      <w:pPr>
        <w:pStyle w:val="EX"/>
      </w:pPr>
      <w:r w:rsidRPr="001B1925">
        <w:t>[x3]</w:t>
      </w:r>
      <w:r w:rsidRPr="001B1925">
        <w:tab/>
        <w:t>IETF RFC 7478 (2015): "Web Real-Time Communication Use Cases and Requirements".</w:t>
      </w:r>
    </w:p>
    <w:p w14:paraId="029ED728" w14:textId="77777777" w:rsidR="009233A2" w:rsidRPr="001B1925" w:rsidRDefault="009233A2" w:rsidP="009233A2">
      <w:pPr>
        <w:pStyle w:val="EX"/>
      </w:pPr>
      <w:r w:rsidRPr="001B1925">
        <w:t>[x4]</w:t>
      </w:r>
      <w:r w:rsidRPr="001B1925">
        <w:tab/>
        <w:t>3GPP TS 26.119: "Media Capabilities for Augmented Reality"</w:t>
      </w:r>
    </w:p>
    <w:p w14:paraId="22B0CC2F" w14:textId="77777777" w:rsidR="009233A2" w:rsidRPr="001B1925" w:rsidRDefault="009233A2" w:rsidP="009233A2">
      <w:pPr>
        <w:pStyle w:val="EX"/>
      </w:pPr>
      <w:r w:rsidRPr="001B1925">
        <w:t>[x5]</w:t>
      </w:r>
      <w:r w:rsidRPr="001B1925">
        <w:tab/>
        <w:t>3GPP TS 26.506: "5G Real-time Media Communication Architecture (Stage 2)"</w:t>
      </w:r>
    </w:p>
    <w:p w14:paraId="7395F8D2" w14:textId="77777777" w:rsidR="009233A2" w:rsidRPr="001B1925" w:rsidRDefault="009233A2" w:rsidP="009233A2">
      <w:pPr>
        <w:pStyle w:val="EX"/>
      </w:pPr>
      <w:r w:rsidRPr="001B1925">
        <w:t>[x6]</w:t>
      </w:r>
      <w:r w:rsidRPr="001B1925">
        <w:tab/>
        <w:t xml:space="preserve">3GPP TS 26.522: </w:t>
      </w:r>
      <w:bookmarkStart w:id="8" w:name="_Hlk117174644"/>
      <w:r w:rsidRPr="001B1925">
        <w:t>"</w:t>
      </w:r>
      <w:bookmarkEnd w:id="8"/>
      <w:r w:rsidRPr="001B1925">
        <w:t>5G Real-time Media Transport Protocol Configurations".</w:t>
      </w:r>
    </w:p>
    <w:p w14:paraId="5B7787A6" w14:textId="77777777" w:rsidR="009233A2" w:rsidRPr="00C9474C" w:rsidRDefault="009233A2" w:rsidP="009233A2">
      <w:pPr>
        <w:pStyle w:val="EX"/>
      </w:pPr>
      <w:r w:rsidRPr="001B1925">
        <w:t>[x7]</w:t>
      </w:r>
      <w:r w:rsidRPr="001B1925">
        <w:tab/>
        <w:t>3GPP TS 26.114: " IP Multimedia Subsystem (IMS); Multimedia Telephony; Media handling and interaction".</w:t>
      </w:r>
    </w:p>
    <w:p w14:paraId="139BD2C9" w14:textId="77777777" w:rsidR="009233A2" w:rsidRPr="001B1925" w:rsidRDefault="009233A2" w:rsidP="009233A2">
      <w:pPr>
        <w:pStyle w:val="EX"/>
      </w:pPr>
      <w:r w:rsidRPr="001B1925">
        <w:t>[x8</w:t>
      </w:r>
      <w:r w:rsidRPr="006D292C">
        <w:t>]</w:t>
      </w:r>
      <w:r w:rsidRPr="006D292C">
        <w:tab/>
      </w:r>
      <w:bookmarkStart w:id="9" w:name="_Hlk132915864"/>
      <w:r w:rsidRPr="006D292C">
        <w:t>IETF RFC 88</w:t>
      </w:r>
      <w:r w:rsidRPr="007732D4">
        <w:t>25 (2021): "</w:t>
      </w:r>
      <w:r w:rsidRPr="00F31056">
        <w:t>Overview: Real-Time Protocols for Browser-Based Applications</w:t>
      </w:r>
      <w:r w:rsidRPr="001B1925">
        <w:t>".</w:t>
      </w:r>
      <w:bookmarkEnd w:id="9"/>
    </w:p>
    <w:p w14:paraId="5BF21693" w14:textId="77777777" w:rsidR="009233A2" w:rsidRPr="001B1925" w:rsidRDefault="009233A2" w:rsidP="009233A2">
      <w:pPr>
        <w:pStyle w:val="EX"/>
      </w:pPr>
      <w:r w:rsidRPr="001B1925">
        <w:t>[x9]</w:t>
      </w:r>
      <w:r w:rsidRPr="001B1925">
        <w:tab/>
        <w:t>IETF RFC 8835 (2021): "Transports for WebRTC".</w:t>
      </w:r>
    </w:p>
    <w:p w14:paraId="7158F006" w14:textId="77777777" w:rsidR="009233A2" w:rsidRPr="001B1925" w:rsidRDefault="009233A2" w:rsidP="009233A2">
      <w:pPr>
        <w:pStyle w:val="EX"/>
      </w:pPr>
      <w:r w:rsidRPr="001B1925">
        <w:t>[x10]</w:t>
      </w:r>
      <w:r w:rsidRPr="001B1925">
        <w:tab/>
        <w:t>ITU-R Recommendation BT.601-7 (03/2011): "Studio encoding parameters of digital television for standard 4:3 and wide screen 16:9 aspect ratios".</w:t>
      </w:r>
    </w:p>
    <w:p w14:paraId="7BFD0239" w14:textId="77777777" w:rsidR="009233A2" w:rsidRPr="001B1925" w:rsidRDefault="009233A2" w:rsidP="009233A2">
      <w:pPr>
        <w:pStyle w:val="EX"/>
      </w:pPr>
      <w:r w:rsidRPr="001B1925">
        <w:t>[x11]</w:t>
      </w:r>
      <w:r w:rsidRPr="001B1925">
        <w:tab/>
        <w:t>Microsoft: "Microphone Array Geometry Descriptor Format".</w:t>
      </w:r>
    </w:p>
    <w:p w14:paraId="344B4237" w14:textId="77777777" w:rsidR="009233A2" w:rsidRPr="001B1925" w:rsidRDefault="009233A2" w:rsidP="009233A2">
      <w:pPr>
        <w:pStyle w:val="EX"/>
      </w:pPr>
      <w:r w:rsidRPr="001B1925">
        <w:t>[x12]</w:t>
      </w:r>
      <w:r w:rsidRPr="001B1925">
        <w:tab/>
        <w:t>Apple: "Getting Raw Accelerometer Events".</w:t>
      </w:r>
    </w:p>
    <w:p w14:paraId="4637F50C" w14:textId="77777777" w:rsidR="009233A2" w:rsidRPr="001B1925" w:rsidRDefault="009233A2" w:rsidP="009233A2">
      <w:pPr>
        <w:pStyle w:val="EX"/>
      </w:pPr>
      <w:r w:rsidRPr="001B1925">
        <w:t>[x13]</w:t>
      </w:r>
      <w:r w:rsidRPr="001B1925">
        <w:tab/>
        <w:t>Google: "Sensor Coordinate System".</w:t>
      </w:r>
    </w:p>
    <w:p w14:paraId="6BC0A89F" w14:textId="77777777" w:rsidR="009233A2" w:rsidRPr="001B1925" w:rsidRDefault="009233A2" w:rsidP="009233A2">
      <w:pPr>
        <w:pStyle w:val="EX"/>
      </w:pPr>
      <w:r w:rsidRPr="001B1925">
        <w:t>[x14]</w:t>
      </w:r>
      <w:r w:rsidRPr="001B1925">
        <w:tab/>
        <w:t>3GPP TS 36.323: "Evolved Universal Terrestrial Radio Access (E-UTRA); Packet Data Convergence Protocol (PDCP) specification".</w:t>
      </w:r>
    </w:p>
    <w:p w14:paraId="5911BEBE" w14:textId="77777777" w:rsidR="009233A2" w:rsidRPr="001B1925" w:rsidRDefault="009233A2" w:rsidP="009233A2">
      <w:pPr>
        <w:pStyle w:val="EX"/>
      </w:pPr>
      <w:r w:rsidRPr="001B1925">
        <w:t>[x15]</w:t>
      </w:r>
      <w:r w:rsidRPr="001B1925">
        <w:tab/>
        <w:t>3GPP TS 37.324: "Evolved Universal Terrestrial Radio Access (E-UTRA) and NR; Service Data Adaptation Protocol (SDAP) specification".</w:t>
      </w:r>
    </w:p>
    <w:p w14:paraId="18CF56EB" w14:textId="77777777" w:rsidR="009233A2" w:rsidRPr="001B1925" w:rsidRDefault="009233A2" w:rsidP="009233A2">
      <w:pPr>
        <w:pStyle w:val="EX"/>
      </w:pPr>
      <w:r w:rsidRPr="001B1925">
        <w:t>[x16]</w:t>
      </w:r>
      <w:r w:rsidRPr="001B1925">
        <w:tab/>
        <w:t>3GPP TS 38.300: "NR; NR and NG-RAN Overall description; Stage-2".</w:t>
      </w:r>
    </w:p>
    <w:p w14:paraId="65462B51" w14:textId="77777777" w:rsidR="009233A2" w:rsidRPr="001B1925" w:rsidRDefault="009233A2" w:rsidP="009233A2">
      <w:pPr>
        <w:pStyle w:val="EX"/>
      </w:pPr>
      <w:r w:rsidRPr="001B1925">
        <w:t>[x17]</w:t>
      </w:r>
      <w:r w:rsidRPr="001B1925">
        <w:tab/>
        <w:t xml:space="preserve">3GPP TS 38.331: </w:t>
      </w:r>
      <w:bookmarkStart w:id="10" w:name="_Hlk132915633"/>
      <w:r w:rsidRPr="001B1925">
        <w:t>"</w:t>
      </w:r>
      <w:bookmarkEnd w:id="10"/>
      <w:r w:rsidRPr="001B1925">
        <w:t>NR; Radio Resource Control (RRC); Protocol specification".</w:t>
      </w:r>
    </w:p>
    <w:p w14:paraId="4FF8BA3C" w14:textId="77777777" w:rsidR="009233A2" w:rsidRPr="001B1925" w:rsidRDefault="009233A2" w:rsidP="009233A2">
      <w:pPr>
        <w:pStyle w:val="EX"/>
      </w:pPr>
      <w:r w:rsidRPr="001B1925">
        <w:t>[x18]</w:t>
      </w:r>
      <w:r w:rsidRPr="001B1925">
        <w:tab/>
        <w:t>3GPP TS 23.003: "Numbering, addressing and identification".</w:t>
      </w:r>
    </w:p>
    <w:p w14:paraId="140D7AA6" w14:textId="77777777" w:rsidR="009233A2" w:rsidRPr="001B1925" w:rsidRDefault="009233A2" w:rsidP="009233A2">
      <w:pPr>
        <w:pStyle w:val="EX"/>
      </w:pPr>
      <w:r w:rsidRPr="001B1925">
        <w:t>[x19]</w:t>
      </w:r>
      <w:r w:rsidRPr="001B1925">
        <w:tab/>
        <w:t>IETF RFC 8829 (2021): "JavaScript Session Establishment Protocol (JSEP)".</w:t>
      </w:r>
    </w:p>
    <w:p w14:paraId="43C3CABB" w14:textId="2FD1F877" w:rsidR="009233A2" w:rsidRPr="001B1925" w:rsidRDefault="009233A2" w:rsidP="009233A2">
      <w:pPr>
        <w:pStyle w:val="EX"/>
        <w:rPr>
          <w:ins w:id="11" w:author="NTT" w:date="2023-12-11T14:26:00Z"/>
        </w:rPr>
      </w:pPr>
      <w:ins w:id="12" w:author="NTT" w:date="2023-12-11T14:26:00Z">
        <w:r w:rsidRPr="001B1925">
          <w:t>[x</w:t>
        </w:r>
      </w:ins>
      <w:ins w:id="13" w:author="NTT" w:date="2023-12-11T14:29:00Z">
        <w:r>
          <w:t>xx</w:t>
        </w:r>
      </w:ins>
      <w:ins w:id="14" w:author="NTT" w:date="2023-12-11T14:26:00Z">
        <w:r w:rsidRPr="001B1925">
          <w:t>]</w:t>
        </w:r>
        <w:r w:rsidRPr="001B1925">
          <w:tab/>
        </w:r>
      </w:ins>
      <w:ins w:id="15" w:author="NTT" w:date="2023-12-11T14:27:00Z">
        <w:r w:rsidRPr="001B1925">
          <w:t>3GPP</w:t>
        </w:r>
        <w:r>
          <w:t> </w:t>
        </w:r>
        <w:r w:rsidRPr="001B1925">
          <w:t>TS</w:t>
        </w:r>
        <w:r>
          <w:t> </w:t>
        </w:r>
        <w:r w:rsidRPr="001B1925">
          <w:t>26.</w:t>
        </w:r>
        <w:r>
          <w:t>510</w:t>
        </w:r>
      </w:ins>
      <w:ins w:id="16" w:author="NTT" w:date="2023-12-11T14:26:00Z">
        <w:r w:rsidRPr="001B1925">
          <w:t>: "</w:t>
        </w:r>
      </w:ins>
      <w:ins w:id="17" w:author="NTT" w:date="2023-12-11T14:27:00Z">
        <w:r w:rsidRPr="009233A2">
          <w:t>Media delivery; interactions and APIs for provisioning and media session handling</w:t>
        </w:r>
      </w:ins>
      <w:ins w:id="18" w:author="NTT" w:date="2023-12-11T14:26:00Z">
        <w:r w:rsidRPr="001B1925">
          <w:t>".</w:t>
        </w:r>
      </w:ins>
    </w:p>
    <w:p w14:paraId="34FB9A2A" w14:textId="77777777" w:rsidR="00F11C13" w:rsidRDefault="00F11C13" w:rsidP="00F11C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F12579" w14:textId="09B279CA" w:rsidR="00C9474C" w:rsidRDefault="00C9474C" w:rsidP="00C9474C">
      <w:pPr>
        <w:pStyle w:val="21"/>
        <w:rPr>
          <w:lang w:eastAsia="ko-KR"/>
        </w:rPr>
      </w:pPr>
      <w:r>
        <w:rPr>
          <w:lang w:eastAsia="ko-KR"/>
        </w:rPr>
        <w:t>6</w:t>
      </w:r>
      <w:r>
        <w:rPr>
          <w:rFonts w:hint="eastAsia"/>
          <w:lang w:eastAsia="ko-KR"/>
        </w:rPr>
        <w:t>.1</w:t>
      </w:r>
      <w:r>
        <w:rPr>
          <w:rFonts w:hint="eastAsia"/>
          <w:lang w:eastAsia="ko-KR"/>
        </w:rPr>
        <w:tab/>
        <w:t>General</w:t>
      </w:r>
      <w:bookmarkEnd w:id="1"/>
    </w:p>
    <w:p w14:paraId="28377E7B" w14:textId="2B697222" w:rsidR="00C9474C" w:rsidRDefault="00C9474C" w:rsidP="00C9474C">
      <w:r>
        <w:rPr>
          <w:lang w:eastAsia="ko-KR"/>
        </w:rPr>
        <w:t xml:space="preserve">This clause defines </w:t>
      </w:r>
      <w:r>
        <w:t xml:space="preserve">provisioning API used by the Application Provider to provision resources for their real-time communication sessions. The Provisioning API is an extension of the Provisioning API as defined in </w:t>
      </w:r>
      <w:ins w:id="19" w:author="NTT" w:date="2023-12-11T14:28:00Z">
        <w:r w:rsidR="009233A2">
          <w:t>3GPP </w:t>
        </w:r>
      </w:ins>
      <w:r>
        <w:t>TS</w:t>
      </w:r>
      <w:ins w:id="20" w:author="NTT" w:date="2023-12-11T14:28:00Z">
        <w:r w:rsidR="009233A2">
          <w:t> </w:t>
        </w:r>
      </w:ins>
      <w:del w:id="21" w:author="NTT" w:date="2023-12-11T14:28:00Z">
        <w:r w:rsidDel="009233A2">
          <w:delText xml:space="preserve"> </w:delText>
        </w:r>
      </w:del>
      <w:r>
        <w:t>26.510</w:t>
      </w:r>
      <w:ins w:id="22" w:author="NTT" w:date="2023-12-11T14:28:00Z">
        <w:r w:rsidR="009233A2">
          <w:t> [xxx]</w:t>
        </w:r>
      </w:ins>
      <w:r>
        <w:t xml:space="preserve"> clause</w:t>
      </w:r>
      <w:ins w:id="23" w:author="NTT" w:date="2023-12-11T14:28:00Z">
        <w:r w:rsidR="009233A2">
          <w:t> </w:t>
        </w:r>
      </w:ins>
      <w:del w:id="24" w:author="NTT" w:date="2023-12-11T14:28:00Z">
        <w:r w:rsidDel="009233A2">
          <w:delText xml:space="preserve"> </w:delText>
        </w:r>
      </w:del>
      <w:r>
        <w:t>8.</w:t>
      </w:r>
    </w:p>
    <w:p w14:paraId="73FC0155" w14:textId="77271A75" w:rsidR="00C9474C" w:rsidRDefault="00C9474C" w:rsidP="00C9474C">
      <w:r>
        <w:t>Table</w:t>
      </w:r>
      <w:ins w:id="25" w:author="NTT" w:date="2023-12-11T14:28:00Z">
        <w:r w:rsidR="009233A2">
          <w:t> </w:t>
        </w:r>
      </w:ins>
      <w:del w:id="26" w:author="NTT" w:date="2023-12-11T14:28:00Z">
        <w:r w:rsidDel="009233A2">
          <w:delText xml:space="preserve"> </w:delText>
        </w:r>
      </w:del>
      <w:r w:rsidR="00A56688">
        <w:t>6</w:t>
      </w:r>
      <w:r>
        <w:t xml:space="preserve">.1-1 specifies the relevant APIs for RTC sessions in comparison with those in </w:t>
      </w:r>
      <w:ins w:id="27" w:author="NTT" w:date="2023-12-11T14:28:00Z">
        <w:r w:rsidR="009233A2">
          <w:t>3GPP </w:t>
        </w:r>
      </w:ins>
      <w:r>
        <w:t>TS</w:t>
      </w:r>
      <w:ins w:id="28" w:author="NTT" w:date="2023-12-11T14:28:00Z">
        <w:r w:rsidR="009233A2">
          <w:t> </w:t>
        </w:r>
      </w:ins>
      <w:del w:id="29" w:author="NTT" w:date="2023-12-11T14:28:00Z">
        <w:r w:rsidDel="009233A2">
          <w:delText xml:space="preserve"> </w:delText>
        </w:r>
      </w:del>
      <w:r>
        <w:t>26.51</w:t>
      </w:r>
      <w:ins w:id="30" w:author="NTT" w:date="2023-12-11T14:22:00Z">
        <w:r w:rsidR="00942BCA">
          <w:t>0</w:t>
        </w:r>
      </w:ins>
      <w:ins w:id="31" w:author="NTT" w:date="2023-12-11T14:28:00Z">
        <w:r w:rsidR="009233A2">
          <w:t> [xxx]</w:t>
        </w:r>
      </w:ins>
      <w:del w:id="32" w:author="NTT" w:date="2023-12-11T14:22:00Z">
        <w:r w:rsidDel="00942BCA">
          <w:delText>2:</w:delText>
        </w:r>
      </w:del>
      <w:ins w:id="33" w:author="NTT" w:date="2023-12-11T14:22:00Z">
        <w:r w:rsidR="00942BCA">
          <w:t>.</w:t>
        </w:r>
      </w:ins>
    </w:p>
    <w:p w14:paraId="76DD11D9" w14:textId="77777777" w:rsidR="00942BCA" w:rsidRDefault="00942BCA" w:rsidP="00942BCA">
      <w:pPr>
        <w:rPr>
          <w:ins w:id="34" w:author="NTT" w:date="2023-12-11T14:22:00Z"/>
          <w:lang w:eastAsia="ja-JP"/>
        </w:rPr>
      </w:pPr>
      <w:ins w:id="35" w:author="NTT" w:date="2023-12-11T14:22:00Z">
        <w:r>
          <w:rPr>
            <w:lang w:eastAsia="ja-JP"/>
          </w:rPr>
          <w:t>The relationship is categorized as follows:</w:t>
        </w:r>
      </w:ins>
    </w:p>
    <w:p w14:paraId="1A02A719" w14:textId="4296A0A0" w:rsidR="00942BCA" w:rsidRPr="00290A47" w:rsidRDefault="00BB0BA1" w:rsidP="00942BCA">
      <w:pPr>
        <w:pStyle w:val="B1"/>
        <w:rPr>
          <w:ins w:id="36" w:author="NTT" w:date="2023-12-11T14:22:00Z"/>
        </w:rPr>
      </w:pPr>
      <w:ins w:id="37" w:author="NTTr2" w:date="2024-01-18T13:00:00Z">
        <w:r>
          <w:rPr>
            <w:b/>
            <w:bCs/>
            <w:lang w:eastAsia="ja-JP"/>
          </w:rPr>
          <w:t>Common</w:t>
        </w:r>
      </w:ins>
      <w:ins w:id="38" w:author="NTT" w:date="2023-12-11T14:22:00Z">
        <w:r w:rsidR="00942BCA" w:rsidRPr="00290A47">
          <w:rPr>
            <w:rFonts w:hint="eastAsia"/>
          </w:rPr>
          <w:t>:</w:t>
        </w:r>
        <w:r w:rsidR="00942BCA">
          <w:br/>
          <w:t xml:space="preserve">The API is </w:t>
        </w:r>
      </w:ins>
      <w:ins w:id="39" w:author="NTT" w:date="2023-12-13T11:28:00Z">
        <w:r w:rsidR="00CF5108">
          <w:t xml:space="preserve">supported </w:t>
        </w:r>
      </w:ins>
      <w:ins w:id="40" w:author="NTT" w:date="2023-12-11T14:22:00Z">
        <w:r w:rsidR="00942BCA">
          <w:t xml:space="preserve">on RTC-1 interface. </w:t>
        </w:r>
        <w:r w:rsidR="00942BCA" w:rsidRPr="00290A47">
          <w:t>T</w:t>
        </w:r>
        <w:r w:rsidR="00942BCA">
          <w:t>he procedure, resource structure and data models for this A</w:t>
        </w:r>
        <w:r w:rsidR="00942BCA" w:rsidRPr="00290A47">
          <w:t>PI compl</w:t>
        </w:r>
        <w:r w:rsidR="00942BCA">
          <w:t>y</w:t>
        </w:r>
        <w:r w:rsidR="00942BCA" w:rsidRPr="00290A47">
          <w:t xml:space="preserve"> with the corresponding M1 API specified in 3GPP </w:t>
        </w:r>
        <w:r w:rsidR="00942BCA">
          <w:t>TS 26.510 [</w:t>
        </w:r>
      </w:ins>
      <w:ins w:id="41" w:author="NTT" w:date="2023-12-11T14:27:00Z">
        <w:r w:rsidR="009233A2">
          <w:t>xxx</w:t>
        </w:r>
      </w:ins>
      <w:ins w:id="42" w:author="NTT" w:date="2023-12-11T14:22:00Z">
        <w:r w:rsidR="00942BCA">
          <w:t>] is implemented on RTC-1.</w:t>
        </w:r>
      </w:ins>
    </w:p>
    <w:p w14:paraId="72D127E5" w14:textId="60963299" w:rsidR="00942BCA" w:rsidRPr="00290A47" w:rsidRDefault="00942BCA" w:rsidP="00942BCA">
      <w:pPr>
        <w:pStyle w:val="B1"/>
        <w:rPr>
          <w:ins w:id="43" w:author="NTT" w:date="2023-12-11T14:22:00Z"/>
          <w:b/>
          <w:bCs/>
          <w:lang w:eastAsia="ja-JP"/>
        </w:rPr>
      </w:pPr>
      <w:ins w:id="44" w:author="NTT" w:date="2023-12-11T14:22:00Z">
        <w:r w:rsidRPr="00290A47">
          <w:rPr>
            <w:rFonts w:hint="eastAsia"/>
            <w:b/>
            <w:bCs/>
            <w:lang w:eastAsia="ja-JP"/>
          </w:rPr>
          <w:t>E</w:t>
        </w:r>
        <w:r w:rsidRPr="00290A47">
          <w:rPr>
            <w:b/>
            <w:bCs/>
            <w:lang w:eastAsia="ja-JP"/>
          </w:rPr>
          <w:t>xtended</w:t>
        </w:r>
        <w:r w:rsidRPr="00290A47">
          <w:rPr>
            <w:rFonts w:hint="eastAsia"/>
          </w:rPr>
          <w:t>:</w:t>
        </w:r>
        <w:r>
          <w:br/>
          <w:t>The API is</w:t>
        </w:r>
      </w:ins>
      <w:ins w:id="45" w:author="NTT" w:date="2023-12-13T11:28:00Z">
        <w:r w:rsidR="00CF5108" w:rsidRPr="00CF5108">
          <w:t xml:space="preserve"> </w:t>
        </w:r>
        <w:r w:rsidR="00CF5108">
          <w:t>supported</w:t>
        </w:r>
      </w:ins>
      <w:ins w:id="46" w:author="NTT" w:date="2023-12-11T14:22:00Z">
        <w:r>
          <w:t xml:space="preserve"> on RTC-1 interface. </w:t>
        </w:r>
        <w:r w:rsidRPr="00290A47">
          <w:t>T</w:t>
        </w:r>
        <w:r>
          <w:t>he procedure, resource structure and/or data models for this A</w:t>
        </w:r>
        <w:r w:rsidRPr="00290A47">
          <w:t xml:space="preserve">PI </w:t>
        </w:r>
        <w:r>
          <w:t>has extension to</w:t>
        </w:r>
        <w:r w:rsidRPr="00290A47">
          <w:t xml:space="preserve"> the corresponding M1 API specified in 3GPP </w:t>
        </w:r>
        <w:r>
          <w:t>TS 26.510 [</w:t>
        </w:r>
      </w:ins>
      <w:ins w:id="47" w:author="NTT" w:date="2023-12-11T14:28:00Z">
        <w:r w:rsidR="009233A2">
          <w:t>xxx</w:t>
        </w:r>
      </w:ins>
      <w:ins w:id="48" w:author="NTT" w:date="2023-12-11T14:22:00Z">
        <w:r>
          <w:t>]. The extensions for RTC-1 API are specified in this specification.</w:t>
        </w:r>
      </w:ins>
    </w:p>
    <w:p w14:paraId="5CF476C6" w14:textId="7084AA8D" w:rsidR="00942BCA" w:rsidRDefault="00942BCA" w:rsidP="00942BCA">
      <w:pPr>
        <w:pStyle w:val="B1"/>
        <w:rPr>
          <w:ins w:id="49" w:author="NTT" w:date="2023-12-11T14:22:00Z"/>
        </w:rPr>
      </w:pPr>
      <w:ins w:id="50" w:author="NTT" w:date="2023-12-11T14:22:00Z">
        <w:r w:rsidRPr="00290A47">
          <w:rPr>
            <w:rFonts w:hint="eastAsia"/>
            <w:b/>
            <w:bCs/>
            <w:lang w:eastAsia="ja-JP"/>
          </w:rPr>
          <w:t>N</w:t>
        </w:r>
        <w:r w:rsidRPr="00290A47">
          <w:rPr>
            <w:b/>
            <w:bCs/>
            <w:lang w:eastAsia="ja-JP"/>
          </w:rPr>
          <w:t xml:space="preserve">ot </w:t>
        </w:r>
        <w:r>
          <w:rPr>
            <w:b/>
            <w:bCs/>
            <w:lang w:eastAsia="ja-JP"/>
          </w:rPr>
          <w:t>Applicable</w:t>
        </w:r>
        <w:r w:rsidRPr="00290A47">
          <w:rPr>
            <w:rFonts w:hint="eastAsia"/>
          </w:rPr>
          <w:t>:</w:t>
        </w:r>
        <w:r>
          <w:br/>
          <w:t xml:space="preserve">The API is not </w:t>
        </w:r>
      </w:ins>
      <w:ins w:id="51" w:author="NTT" w:date="2023-12-13T11:28:00Z">
        <w:r w:rsidR="00CF5108">
          <w:t>supported</w:t>
        </w:r>
      </w:ins>
      <w:ins w:id="52" w:author="NTT" w:date="2023-12-11T14:22:00Z">
        <w:r>
          <w:t xml:space="preserve"> on RTC-1 interface.</w:t>
        </w:r>
      </w:ins>
    </w:p>
    <w:p w14:paraId="297D6A10" w14:textId="468B9CB1" w:rsidR="00942BCA" w:rsidRPr="00600AD4" w:rsidRDefault="00942BCA" w:rsidP="00942BCA">
      <w:pPr>
        <w:pStyle w:val="NO"/>
        <w:rPr>
          <w:ins w:id="53" w:author="NTT" w:date="2023-12-11T14:22:00Z"/>
          <w:b/>
          <w:bCs/>
          <w:lang w:eastAsia="ja-JP"/>
        </w:rPr>
      </w:pPr>
      <w:ins w:id="54" w:author="NTT" w:date="2023-12-11T14:22:00Z">
        <w:r>
          <w:rPr>
            <w:rFonts w:hint="eastAsia"/>
            <w:lang w:eastAsia="ja-JP"/>
          </w:rPr>
          <w:t>N</w:t>
        </w:r>
        <w:r>
          <w:rPr>
            <w:lang w:eastAsia="ja-JP"/>
          </w:rPr>
          <w:t>OTE:</w:t>
        </w:r>
        <w:r>
          <w:rPr>
            <w:lang w:eastAsia="ja-JP"/>
          </w:rPr>
          <w:tab/>
          <w:t xml:space="preserve">The APIs categorized as "Not Applicable" (e.g., </w:t>
        </w:r>
        <w:r w:rsidRPr="005F72D2">
          <w:t>Server Certificates Provisioning</w:t>
        </w:r>
        <w:r>
          <w:t xml:space="preserve"> API and </w:t>
        </w:r>
        <w:r w:rsidRPr="005F72D2">
          <w:t>Event Data Processing Provisioning</w:t>
        </w:r>
        <w:r>
          <w:t xml:space="preserve"> API</w:t>
        </w:r>
        <w:r>
          <w:rPr>
            <w:lang w:eastAsia="ja-JP"/>
          </w:rPr>
          <w:t xml:space="preserve">) can be </w:t>
        </w:r>
      </w:ins>
      <w:ins w:id="55" w:author="NTT" w:date="2023-12-13T11:27:00Z">
        <w:r w:rsidR="00CF5108">
          <w:rPr>
            <w:lang w:eastAsia="ja-JP"/>
          </w:rPr>
          <w:t>changed into "Inherited" or "</w:t>
        </w:r>
        <w:proofErr w:type="spellStart"/>
        <w:r w:rsidR="00CF5108">
          <w:rPr>
            <w:lang w:eastAsia="ja-JP"/>
          </w:rPr>
          <w:t>Extended"</w:t>
        </w:r>
      </w:ins>
      <w:ins w:id="56" w:author="NTT" w:date="2023-12-11T14:22:00Z">
        <w:r>
          <w:rPr>
            <w:lang w:eastAsia="ja-JP"/>
          </w:rPr>
          <w:t>in</w:t>
        </w:r>
        <w:proofErr w:type="spellEnd"/>
        <w:r>
          <w:rPr>
            <w:lang w:eastAsia="ja-JP"/>
          </w:rPr>
          <w:t xml:space="preserve"> future releases.</w:t>
        </w:r>
      </w:ins>
    </w:p>
    <w:p w14:paraId="25CC131D" w14:textId="10722682" w:rsidR="00C9474C" w:rsidRDefault="00C9474C" w:rsidP="00C9474C">
      <w:pPr>
        <w:pStyle w:val="TH"/>
      </w:pPr>
      <w:r w:rsidRPr="006436AF">
        <w:t xml:space="preserve">Table </w:t>
      </w:r>
      <w:r>
        <w:t>6</w:t>
      </w:r>
      <w:r w:rsidRPr="006436AF">
        <w:t>.</w:t>
      </w:r>
      <w:r>
        <w:t>1</w:t>
      </w:r>
      <w:r w:rsidRPr="006436AF">
        <w:noBreakHyphen/>
        <w:t xml:space="preserve">1: </w:t>
      </w:r>
      <w:r>
        <w:t>List</w:t>
      </w:r>
      <w:r w:rsidRPr="006436AF">
        <w:t xml:space="preserve"> of APIs relevant to </w:t>
      </w:r>
      <w:r>
        <w:t>RTC-1</w:t>
      </w:r>
    </w:p>
    <w:tbl>
      <w:tblPr>
        <w:tblStyle w:val="a9"/>
        <w:tblW w:w="0" w:type="auto"/>
        <w:tblLook w:val="04A0" w:firstRow="1" w:lastRow="0" w:firstColumn="1" w:lastColumn="0" w:noHBand="0" w:noVBand="1"/>
      </w:tblPr>
      <w:tblGrid>
        <w:gridCol w:w="2709"/>
        <w:gridCol w:w="1622"/>
        <w:gridCol w:w="2150"/>
        <w:gridCol w:w="1686"/>
        <w:gridCol w:w="1462"/>
      </w:tblGrid>
      <w:tr w:rsidR="007338E5" w:rsidRPr="005F72D2" w:rsidDel="00942BCA" w14:paraId="44EB3C22" w14:textId="40B1AEA4" w:rsidTr="006F3D1F">
        <w:trPr>
          <w:del w:id="57" w:author="NTT" w:date="2023-12-11T14:22:00Z"/>
        </w:trPr>
        <w:tc>
          <w:tcPr>
            <w:tcW w:w="2709" w:type="dxa"/>
          </w:tcPr>
          <w:p w14:paraId="08EF90B1" w14:textId="47B38668" w:rsidR="007338E5" w:rsidRPr="006D1996" w:rsidDel="00942BCA" w:rsidRDefault="007338E5" w:rsidP="006F3D1F">
            <w:pPr>
              <w:pStyle w:val="TAH"/>
              <w:rPr>
                <w:del w:id="58" w:author="NTT" w:date="2023-12-11T14:22:00Z"/>
              </w:rPr>
            </w:pPr>
            <w:del w:id="59" w:author="NTT" w:date="2023-12-11T14:22:00Z">
              <w:r w:rsidRPr="006D1996" w:rsidDel="00942BCA">
                <w:delText>API</w:delText>
              </w:r>
            </w:del>
          </w:p>
        </w:tc>
        <w:tc>
          <w:tcPr>
            <w:tcW w:w="1622" w:type="dxa"/>
          </w:tcPr>
          <w:p w14:paraId="698E7F36" w14:textId="7FA6ADF8" w:rsidR="007338E5" w:rsidRPr="006D1996" w:rsidDel="00942BCA" w:rsidRDefault="007338E5" w:rsidP="006F3D1F">
            <w:pPr>
              <w:pStyle w:val="TAH"/>
              <w:rPr>
                <w:del w:id="60" w:author="NTT" w:date="2023-12-11T14:22:00Z"/>
              </w:rPr>
            </w:pPr>
            <w:del w:id="61" w:author="NTT" w:date="2023-12-11T14:22:00Z">
              <w:r w:rsidRPr="006D1996" w:rsidDel="00942BCA">
                <w:delText>Inherited</w:delText>
              </w:r>
            </w:del>
          </w:p>
        </w:tc>
        <w:tc>
          <w:tcPr>
            <w:tcW w:w="2150" w:type="dxa"/>
          </w:tcPr>
          <w:p w14:paraId="1AB31B34" w14:textId="4949AA9A" w:rsidR="007338E5" w:rsidRPr="006D1996" w:rsidDel="00942BCA" w:rsidRDefault="007338E5" w:rsidP="006F3D1F">
            <w:pPr>
              <w:pStyle w:val="TAH"/>
              <w:rPr>
                <w:del w:id="62" w:author="NTT" w:date="2023-12-11T14:22:00Z"/>
              </w:rPr>
            </w:pPr>
            <w:del w:id="63" w:author="NTT" w:date="2023-12-11T14:22:00Z">
              <w:r w:rsidRPr="006D1996" w:rsidDel="00942BCA">
                <w:delText>Extended</w:delText>
              </w:r>
            </w:del>
          </w:p>
        </w:tc>
        <w:tc>
          <w:tcPr>
            <w:tcW w:w="1686" w:type="dxa"/>
          </w:tcPr>
          <w:p w14:paraId="64275289" w14:textId="1352838B" w:rsidR="007338E5" w:rsidRPr="006D1996" w:rsidDel="00942BCA" w:rsidRDefault="007338E5" w:rsidP="006F3D1F">
            <w:pPr>
              <w:pStyle w:val="TAH"/>
              <w:rPr>
                <w:del w:id="64" w:author="NTT" w:date="2023-12-11T14:22:00Z"/>
              </w:rPr>
            </w:pPr>
            <w:del w:id="65" w:author="NTT" w:date="2023-12-11T14:22:00Z">
              <w:r w:rsidRPr="006D1996" w:rsidDel="00942BCA">
                <w:delText>Not Relevant</w:delText>
              </w:r>
            </w:del>
          </w:p>
        </w:tc>
        <w:tc>
          <w:tcPr>
            <w:tcW w:w="1462" w:type="dxa"/>
          </w:tcPr>
          <w:p w14:paraId="539637E5" w14:textId="47AFDCAD" w:rsidR="007338E5" w:rsidRPr="006D1996" w:rsidDel="00942BCA" w:rsidRDefault="007338E5" w:rsidP="006F3D1F">
            <w:pPr>
              <w:pStyle w:val="TAH"/>
              <w:rPr>
                <w:del w:id="66" w:author="NTT" w:date="2023-12-11T14:22:00Z"/>
              </w:rPr>
            </w:pPr>
            <w:del w:id="67" w:author="NTT" w:date="2023-12-11T14:22:00Z">
              <w:r w:rsidRPr="006D1996" w:rsidDel="00942BCA">
                <w:delText>New</w:delText>
              </w:r>
            </w:del>
          </w:p>
        </w:tc>
      </w:tr>
      <w:tr w:rsidR="007338E5" w:rsidRPr="005F72D2" w:rsidDel="00942BCA" w14:paraId="6CC1AC97" w14:textId="208E6EF0" w:rsidTr="001B4919">
        <w:trPr>
          <w:trHeight w:val="426"/>
          <w:del w:id="68" w:author="NTT" w:date="2023-12-11T14:22:00Z"/>
        </w:trPr>
        <w:tc>
          <w:tcPr>
            <w:tcW w:w="2709" w:type="dxa"/>
          </w:tcPr>
          <w:p w14:paraId="0F6ECC6E" w14:textId="50BB72F7" w:rsidR="007338E5" w:rsidRPr="005F72D2" w:rsidDel="00942BCA" w:rsidRDefault="007338E5" w:rsidP="006F3D1F">
            <w:pPr>
              <w:pStyle w:val="TAL"/>
              <w:rPr>
                <w:del w:id="69" w:author="NTT" w:date="2023-12-11T14:22:00Z"/>
              </w:rPr>
            </w:pPr>
            <w:del w:id="70" w:author="NTT" w:date="2023-12-11T14:22:00Z">
              <w:r w:rsidRPr="005F72D2" w:rsidDel="00942BCA">
                <w:delText>Provisioning Sessions API</w:delText>
              </w:r>
            </w:del>
          </w:p>
        </w:tc>
        <w:tc>
          <w:tcPr>
            <w:tcW w:w="1622" w:type="dxa"/>
          </w:tcPr>
          <w:p w14:paraId="28A556E7" w14:textId="42364E2A" w:rsidR="007338E5" w:rsidRPr="005F72D2" w:rsidDel="00942BCA" w:rsidRDefault="007338E5" w:rsidP="006F3D1F">
            <w:pPr>
              <w:pStyle w:val="TAL"/>
              <w:jc w:val="center"/>
              <w:rPr>
                <w:del w:id="71" w:author="NTT" w:date="2023-12-11T14:22:00Z"/>
              </w:rPr>
            </w:pPr>
          </w:p>
        </w:tc>
        <w:tc>
          <w:tcPr>
            <w:tcW w:w="2150" w:type="dxa"/>
          </w:tcPr>
          <w:p w14:paraId="6A03A592" w14:textId="0D6BEEE3" w:rsidR="007338E5" w:rsidRPr="006D1996" w:rsidDel="00942BCA" w:rsidRDefault="007338E5" w:rsidP="006F3D1F">
            <w:pPr>
              <w:pStyle w:val="TAL"/>
              <w:jc w:val="center"/>
              <w:rPr>
                <w:del w:id="72" w:author="NTT" w:date="2023-12-11T14:22:00Z"/>
                <w:lang w:eastAsia="ko-KR"/>
              </w:rPr>
            </w:pPr>
            <w:del w:id="73" w:author="NTT" w:date="2023-12-11T14:22:00Z">
              <w:r w:rsidDel="00942BCA">
                <w:rPr>
                  <w:rFonts w:hint="eastAsia"/>
                  <w:lang w:eastAsia="ko-KR"/>
                </w:rPr>
                <w:delText>O</w:delText>
              </w:r>
            </w:del>
          </w:p>
        </w:tc>
        <w:tc>
          <w:tcPr>
            <w:tcW w:w="1686" w:type="dxa"/>
          </w:tcPr>
          <w:p w14:paraId="28F3C116" w14:textId="00B8434D" w:rsidR="007338E5" w:rsidRPr="005F72D2" w:rsidDel="00942BCA" w:rsidRDefault="007338E5" w:rsidP="006F3D1F">
            <w:pPr>
              <w:pStyle w:val="TAL"/>
              <w:jc w:val="center"/>
              <w:rPr>
                <w:del w:id="74" w:author="NTT" w:date="2023-12-11T14:22:00Z"/>
              </w:rPr>
            </w:pPr>
          </w:p>
        </w:tc>
        <w:tc>
          <w:tcPr>
            <w:tcW w:w="1462" w:type="dxa"/>
          </w:tcPr>
          <w:p w14:paraId="2A4323D0" w14:textId="37FA835E" w:rsidR="007338E5" w:rsidRPr="005F72D2" w:rsidDel="00942BCA" w:rsidRDefault="007338E5" w:rsidP="006F3D1F">
            <w:pPr>
              <w:pStyle w:val="TAL"/>
              <w:jc w:val="center"/>
              <w:rPr>
                <w:del w:id="75" w:author="NTT" w:date="2023-12-11T14:22:00Z"/>
              </w:rPr>
            </w:pPr>
          </w:p>
        </w:tc>
      </w:tr>
      <w:tr w:rsidR="007338E5" w:rsidRPr="005F72D2" w:rsidDel="00942BCA" w14:paraId="1A6868DE" w14:textId="1C0FA5BA" w:rsidTr="001B4919">
        <w:trPr>
          <w:trHeight w:val="426"/>
          <w:del w:id="76" w:author="NTT" w:date="2023-12-11T14:22:00Z"/>
        </w:trPr>
        <w:tc>
          <w:tcPr>
            <w:tcW w:w="2709" w:type="dxa"/>
          </w:tcPr>
          <w:p w14:paraId="5D070860" w14:textId="36573EBA" w:rsidR="007338E5" w:rsidRPr="005F72D2" w:rsidDel="00942BCA" w:rsidRDefault="007338E5" w:rsidP="006F3D1F">
            <w:pPr>
              <w:pStyle w:val="TAL"/>
              <w:rPr>
                <w:del w:id="77" w:author="NTT" w:date="2023-12-11T14:22:00Z"/>
              </w:rPr>
            </w:pPr>
            <w:del w:id="78" w:author="NTT" w:date="2023-12-11T14:22:00Z">
              <w:r w:rsidRPr="005F72D2" w:rsidDel="00942BCA">
                <w:delText>Server Certificates Provisioning</w:delText>
              </w:r>
              <w:r w:rsidDel="00942BCA">
                <w:delText xml:space="preserve"> API</w:delText>
              </w:r>
            </w:del>
          </w:p>
        </w:tc>
        <w:tc>
          <w:tcPr>
            <w:tcW w:w="1622" w:type="dxa"/>
          </w:tcPr>
          <w:p w14:paraId="71D93DE3" w14:textId="4C0E2FD4" w:rsidR="007338E5" w:rsidRPr="005F72D2" w:rsidDel="00942BCA" w:rsidRDefault="007338E5" w:rsidP="006F3D1F">
            <w:pPr>
              <w:pStyle w:val="TAL"/>
              <w:jc w:val="center"/>
              <w:rPr>
                <w:del w:id="79" w:author="NTT" w:date="2023-12-11T14:22:00Z"/>
              </w:rPr>
            </w:pPr>
          </w:p>
        </w:tc>
        <w:tc>
          <w:tcPr>
            <w:tcW w:w="2150" w:type="dxa"/>
          </w:tcPr>
          <w:p w14:paraId="362826B3" w14:textId="574DA2B8" w:rsidR="007338E5" w:rsidRPr="005F72D2" w:rsidDel="00942BCA" w:rsidRDefault="007338E5" w:rsidP="006F3D1F">
            <w:pPr>
              <w:pStyle w:val="TAL"/>
              <w:jc w:val="center"/>
              <w:rPr>
                <w:del w:id="80" w:author="NTT" w:date="2023-12-11T14:22:00Z"/>
              </w:rPr>
            </w:pPr>
          </w:p>
        </w:tc>
        <w:tc>
          <w:tcPr>
            <w:tcW w:w="1686" w:type="dxa"/>
          </w:tcPr>
          <w:p w14:paraId="3D6176F8" w14:textId="7EEE83EA" w:rsidR="007338E5" w:rsidRPr="005F72D2" w:rsidDel="00942BCA" w:rsidRDefault="007338E5" w:rsidP="006F3D1F">
            <w:pPr>
              <w:pStyle w:val="TAL"/>
              <w:jc w:val="center"/>
              <w:rPr>
                <w:del w:id="81" w:author="NTT" w:date="2023-12-11T14:22:00Z"/>
              </w:rPr>
            </w:pPr>
            <w:del w:id="82" w:author="NTT" w:date="2023-12-11T14:22:00Z">
              <w:r w:rsidDel="00942BCA">
                <w:delText>O</w:delText>
              </w:r>
              <w:r w:rsidRPr="005F72D2" w:rsidDel="00942BCA">
                <w:delText xml:space="preserve"> (but can be reused)</w:delText>
              </w:r>
            </w:del>
          </w:p>
        </w:tc>
        <w:tc>
          <w:tcPr>
            <w:tcW w:w="1462" w:type="dxa"/>
          </w:tcPr>
          <w:p w14:paraId="5F1DEF0B" w14:textId="1F47AEF5" w:rsidR="007338E5" w:rsidRPr="005F72D2" w:rsidDel="00942BCA" w:rsidRDefault="007338E5" w:rsidP="006F3D1F">
            <w:pPr>
              <w:pStyle w:val="TAL"/>
              <w:jc w:val="center"/>
              <w:rPr>
                <w:del w:id="83" w:author="NTT" w:date="2023-12-11T14:22:00Z"/>
              </w:rPr>
            </w:pPr>
          </w:p>
        </w:tc>
      </w:tr>
      <w:tr w:rsidR="007338E5" w:rsidRPr="005F72D2" w:rsidDel="00942BCA" w14:paraId="6E568C6C" w14:textId="09F20C0F" w:rsidTr="001B4919">
        <w:trPr>
          <w:trHeight w:val="426"/>
          <w:del w:id="84" w:author="NTT" w:date="2023-12-11T14:22:00Z"/>
        </w:trPr>
        <w:tc>
          <w:tcPr>
            <w:tcW w:w="2709" w:type="dxa"/>
          </w:tcPr>
          <w:p w14:paraId="328BC765" w14:textId="081A6433" w:rsidR="007338E5" w:rsidRPr="005F72D2" w:rsidDel="00942BCA" w:rsidRDefault="007338E5" w:rsidP="006F3D1F">
            <w:pPr>
              <w:pStyle w:val="TAL"/>
              <w:rPr>
                <w:del w:id="85" w:author="NTT" w:date="2023-12-11T14:22:00Z"/>
              </w:rPr>
            </w:pPr>
            <w:del w:id="86" w:author="NTT" w:date="2023-12-11T14:22:00Z">
              <w:r w:rsidRPr="005F72D2" w:rsidDel="00942BCA">
                <w:delText>Content Preparation Templates</w:delText>
              </w:r>
              <w:r w:rsidDel="00942BCA">
                <w:delText xml:space="preserve"> API</w:delText>
              </w:r>
            </w:del>
          </w:p>
        </w:tc>
        <w:tc>
          <w:tcPr>
            <w:tcW w:w="1622" w:type="dxa"/>
          </w:tcPr>
          <w:p w14:paraId="376D30C1" w14:textId="7782B3F1" w:rsidR="007338E5" w:rsidRPr="005F72D2" w:rsidDel="00942BCA" w:rsidRDefault="007338E5" w:rsidP="006F3D1F">
            <w:pPr>
              <w:pStyle w:val="TAL"/>
              <w:jc w:val="center"/>
              <w:rPr>
                <w:del w:id="87" w:author="NTT" w:date="2023-12-11T14:22:00Z"/>
              </w:rPr>
            </w:pPr>
          </w:p>
        </w:tc>
        <w:tc>
          <w:tcPr>
            <w:tcW w:w="2150" w:type="dxa"/>
          </w:tcPr>
          <w:p w14:paraId="72F42564" w14:textId="6C3E2653" w:rsidR="007338E5" w:rsidRPr="005F72D2" w:rsidDel="00942BCA" w:rsidRDefault="007338E5" w:rsidP="006F3D1F">
            <w:pPr>
              <w:pStyle w:val="TAL"/>
              <w:jc w:val="center"/>
              <w:rPr>
                <w:del w:id="88" w:author="NTT" w:date="2023-12-11T14:22:00Z"/>
              </w:rPr>
            </w:pPr>
          </w:p>
        </w:tc>
        <w:tc>
          <w:tcPr>
            <w:tcW w:w="1686" w:type="dxa"/>
          </w:tcPr>
          <w:p w14:paraId="1B4B5FE5" w14:textId="7087952F" w:rsidR="007338E5" w:rsidRPr="005F72D2" w:rsidDel="00942BCA" w:rsidRDefault="007338E5" w:rsidP="006F3D1F">
            <w:pPr>
              <w:pStyle w:val="TAL"/>
              <w:jc w:val="center"/>
              <w:rPr>
                <w:del w:id="89" w:author="NTT" w:date="2023-12-11T14:22:00Z"/>
                <w:lang w:eastAsia="ko-KR"/>
              </w:rPr>
            </w:pPr>
            <w:del w:id="90" w:author="NTT" w:date="2023-12-11T14:22:00Z">
              <w:r w:rsidDel="00942BCA">
                <w:rPr>
                  <w:rFonts w:hint="eastAsia"/>
                  <w:lang w:eastAsia="ko-KR"/>
                </w:rPr>
                <w:delText>O</w:delText>
              </w:r>
            </w:del>
          </w:p>
        </w:tc>
        <w:tc>
          <w:tcPr>
            <w:tcW w:w="1462" w:type="dxa"/>
          </w:tcPr>
          <w:p w14:paraId="35AAA3B1" w14:textId="1C732F80" w:rsidR="007338E5" w:rsidRPr="005F72D2" w:rsidDel="00942BCA" w:rsidRDefault="007338E5" w:rsidP="006F3D1F">
            <w:pPr>
              <w:pStyle w:val="TAL"/>
              <w:jc w:val="center"/>
              <w:rPr>
                <w:del w:id="91" w:author="NTT" w:date="2023-12-11T14:22:00Z"/>
              </w:rPr>
            </w:pPr>
          </w:p>
        </w:tc>
      </w:tr>
      <w:tr w:rsidR="007338E5" w:rsidRPr="005F72D2" w:rsidDel="00942BCA" w14:paraId="48D28C0B" w14:textId="4367652C" w:rsidTr="001B4919">
        <w:trPr>
          <w:trHeight w:val="426"/>
          <w:del w:id="92" w:author="NTT" w:date="2023-12-11T14:22:00Z"/>
        </w:trPr>
        <w:tc>
          <w:tcPr>
            <w:tcW w:w="2709" w:type="dxa"/>
          </w:tcPr>
          <w:p w14:paraId="0956043F" w14:textId="2928D2F0" w:rsidR="007338E5" w:rsidRPr="005F72D2" w:rsidDel="00942BCA" w:rsidRDefault="007338E5" w:rsidP="006F3D1F">
            <w:pPr>
              <w:pStyle w:val="TAL"/>
              <w:rPr>
                <w:del w:id="93" w:author="NTT" w:date="2023-12-11T14:22:00Z"/>
              </w:rPr>
            </w:pPr>
            <w:del w:id="94" w:author="NTT" w:date="2023-12-11T14:22:00Z">
              <w:r w:rsidRPr="005F72D2" w:rsidDel="00942BCA">
                <w:delText>Content Protocols Discovery</w:delText>
              </w:r>
              <w:r w:rsidDel="00942BCA">
                <w:delText xml:space="preserve"> API</w:delText>
              </w:r>
            </w:del>
          </w:p>
        </w:tc>
        <w:tc>
          <w:tcPr>
            <w:tcW w:w="1622" w:type="dxa"/>
          </w:tcPr>
          <w:p w14:paraId="43EDA5DA" w14:textId="1E310274" w:rsidR="007338E5" w:rsidRPr="005F72D2" w:rsidDel="00942BCA" w:rsidRDefault="007338E5" w:rsidP="006F3D1F">
            <w:pPr>
              <w:pStyle w:val="TAL"/>
              <w:jc w:val="center"/>
              <w:rPr>
                <w:del w:id="95" w:author="NTT" w:date="2023-12-11T14:22:00Z"/>
              </w:rPr>
            </w:pPr>
          </w:p>
        </w:tc>
        <w:tc>
          <w:tcPr>
            <w:tcW w:w="2150" w:type="dxa"/>
          </w:tcPr>
          <w:p w14:paraId="0F00622F" w14:textId="5937D7A2" w:rsidR="007338E5" w:rsidRPr="005F72D2" w:rsidDel="00942BCA" w:rsidRDefault="007338E5" w:rsidP="006F3D1F">
            <w:pPr>
              <w:pStyle w:val="TAL"/>
              <w:jc w:val="center"/>
              <w:rPr>
                <w:del w:id="96" w:author="NTT" w:date="2023-12-11T14:22:00Z"/>
              </w:rPr>
            </w:pPr>
          </w:p>
        </w:tc>
        <w:tc>
          <w:tcPr>
            <w:tcW w:w="1686" w:type="dxa"/>
          </w:tcPr>
          <w:p w14:paraId="1CC34B37" w14:textId="2B3E783B" w:rsidR="007338E5" w:rsidRPr="005F72D2" w:rsidDel="00942BCA" w:rsidRDefault="007338E5" w:rsidP="006F3D1F">
            <w:pPr>
              <w:pStyle w:val="TAL"/>
              <w:jc w:val="center"/>
              <w:rPr>
                <w:del w:id="97" w:author="NTT" w:date="2023-12-11T14:22:00Z"/>
                <w:lang w:eastAsia="ko-KR"/>
              </w:rPr>
            </w:pPr>
            <w:del w:id="98" w:author="NTT" w:date="2023-12-11T14:22:00Z">
              <w:r w:rsidDel="00942BCA">
                <w:rPr>
                  <w:rFonts w:hint="eastAsia"/>
                  <w:lang w:eastAsia="ko-KR"/>
                </w:rPr>
                <w:delText>O</w:delText>
              </w:r>
            </w:del>
          </w:p>
        </w:tc>
        <w:tc>
          <w:tcPr>
            <w:tcW w:w="1462" w:type="dxa"/>
          </w:tcPr>
          <w:p w14:paraId="0B2941EB" w14:textId="16973F63" w:rsidR="007338E5" w:rsidRPr="005F72D2" w:rsidDel="00942BCA" w:rsidRDefault="007338E5" w:rsidP="006F3D1F">
            <w:pPr>
              <w:pStyle w:val="TAL"/>
              <w:jc w:val="center"/>
              <w:rPr>
                <w:del w:id="99" w:author="NTT" w:date="2023-12-11T14:22:00Z"/>
              </w:rPr>
            </w:pPr>
          </w:p>
        </w:tc>
      </w:tr>
      <w:tr w:rsidR="007338E5" w:rsidRPr="005F72D2" w:rsidDel="00942BCA" w14:paraId="4309A53D" w14:textId="58BA28A4" w:rsidTr="001B4919">
        <w:trPr>
          <w:trHeight w:val="426"/>
          <w:del w:id="100" w:author="NTT" w:date="2023-12-11T14:22:00Z"/>
        </w:trPr>
        <w:tc>
          <w:tcPr>
            <w:tcW w:w="2709" w:type="dxa"/>
          </w:tcPr>
          <w:p w14:paraId="50535A43" w14:textId="61233E23" w:rsidR="007338E5" w:rsidRPr="005F72D2" w:rsidDel="00942BCA" w:rsidRDefault="007338E5" w:rsidP="006F3D1F">
            <w:pPr>
              <w:pStyle w:val="TAL"/>
              <w:rPr>
                <w:del w:id="101" w:author="NTT" w:date="2023-12-11T14:22:00Z"/>
              </w:rPr>
            </w:pPr>
            <w:del w:id="102" w:author="NTT" w:date="2023-12-11T14:22:00Z">
              <w:r w:rsidRPr="005F72D2" w:rsidDel="00942BCA">
                <w:delText>Content Hosting Provisioning</w:delText>
              </w:r>
              <w:r w:rsidDel="00942BCA">
                <w:delText xml:space="preserve"> API</w:delText>
              </w:r>
            </w:del>
          </w:p>
        </w:tc>
        <w:tc>
          <w:tcPr>
            <w:tcW w:w="1622" w:type="dxa"/>
          </w:tcPr>
          <w:p w14:paraId="28BA9522" w14:textId="2013B33D" w:rsidR="007338E5" w:rsidRPr="005F72D2" w:rsidDel="00942BCA" w:rsidRDefault="007338E5" w:rsidP="006F3D1F">
            <w:pPr>
              <w:pStyle w:val="TAL"/>
              <w:jc w:val="center"/>
              <w:rPr>
                <w:del w:id="103" w:author="NTT" w:date="2023-12-11T14:22:00Z"/>
              </w:rPr>
            </w:pPr>
          </w:p>
        </w:tc>
        <w:tc>
          <w:tcPr>
            <w:tcW w:w="2150" w:type="dxa"/>
          </w:tcPr>
          <w:p w14:paraId="18F7F632" w14:textId="2ECFDB91" w:rsidR="007338E5" w:rsidRPr="005F72D2" w:rsidDel="00942BCA" w:rsidRDefault="007338E5" w:rsidP="006F3D1F">
            <w:pPr>
              <w:pStyle w:val="TAL"/>
              <w:jc w:val="center"/>
              <w:rPr>
                <w:del w:id="104" w:author="NTT" w:date="2023-12-11T14:22:00Z"/>
              </w:rPr>
            </w:pPr>
          </w:p>
        </w:tc>
        <w:tc>
          <w:tcPr>
            <w:tcW w:w="1686" w:type="dxa"/>
          </w:tcPr>
          <w:p w14:paraId="7BACA285" w14:textId="2FBEBC57" w:rsidR="007338E5" w:rsidRPr="005F72D2" w:rsidDel="00942BCA" w:rsidRDefault="007338E5" w:rsidP="006F3D1F">
            <w:pPr>
              <w:pStyle w:val="TAL"/>
              <w:jc w:val="center"/>
              <w:rPr>
                <w:del w:id="105" w:author="NTT" w:date="2023-12-11T14:22:00Z"/>
                <w:lang w:eastAsia="ko-KR"/>
              </w:rPr>
            </w:pPr>
            <w:del w:id="106" w:author="NTT" w:date="2023-12-11T14:22:00Z">
              <w:r w:rsidDel="00942BCA">
                <w:rPr>
                  <w:rFonts w:hint="eastAsia"/>
                  <w:lang w:eastAsia="ko-KR"/>
                </w:rPr>
                <w:delText>O</w:delText>
              </w:r>
            </w:del>
          </w:p>
        </w:tc>
        <w:tc>
          <w:tcPr>
            <w:tcW w:w="1462" w:type="dxa"/>
          </w:tcPr>
          <w:p w14:paraId="28E3B7A9" w14:textId="434C1478" w:rsidR="007338E5" w:rsidRPr="005F72D2" w:rsidDel="00942BCA" w:rsidRDefault="007338E5" w:rsidP="006F3D1F">
            <w:pPr>
              <w:pStyle w:val="TAL"/>
              <w:jc w:val="center"/>
              <w:rPr>
                <w:del w:id="107" w:author="NTT" w:date="2023-12-11T14:22:00Z"/>
              </w:rPr>
            </w:pPr>
          </w:p>
        </w:tc>
      </w:tr>
      <w:tr w:rsidR="007338E5" w:rsidRPr="005F72D2" w:rsidDel="00942BCA" w14:paraId="0C633014" w14:textId="78121980" w:rsidTr="001B4919">
        <w:trPr>
          <w:trHeight w:val="426"/>
          <w:del w:id="108" w:author="NTT" w:date="2023-12-11T14:22:00Z"/>
        </w:trPr>
        <w:tc>
          <w:tcPr>
            <w:tcW w:w="2709" w:type="dxa"/>
          </w:tcPr>
          <w:p w14:paraId="6414DCA4" w14:textId="7F69834C" w:rsidR="007338E5" w:rsidRPr="005F72D2" w:rsidDel="00942BCA" w:rsidRDefault="007338E5" w:rsidP="006F3D1F">
            <w:pPr>
              <w:pStyle w:val="TAL"/>
              <w:rPr>
                <w:del w:id="109" w:author="NTT" w:date="2023-12-11T14:22:00Z"/>
              </w:rPr>
            </w:pPr>
            <w:del w:id="110" w:author="NTT" w:date="2023-12-11T14:22:00Z">
              <w:r w:rsidRPr="005F72D2" w:rsidDel="00942BCA">
                <w:delText>Consumption Reporting Provisioning</w:delText>
              </w:r>
              <w:r w:rsidDel="00942BCA">
                <w:delText xml:space="preserve"> API</w:delText>
              </w:r>
            </w:del>
          </w:p>
        </w:tc>
        <w:tc>
          <w:tcPr>
            <w:tcW w:w="1622" w:type="dxa"/>
          </w:tcPr>
          <w:p w14:paraId="0F61645C" w14:textId="3D0F7D7B" w:rsidR="007338E5" w:rsidRPr="005F72D2" w:rsidDel="00942BCA" w:rsidRDefault="007338E5" w:rsidP="006F3D1F">
            <w:pPr>
              <w:pStyle w:val="TAL"/>
              <w:jc w:val="center"/>
              <w:rPr>
                <w:del w:id="111" w:author="NTT" w:date="2023-12-11T14:22:00Z"/>
                <w:lang w:eastAsia="ko-KR"/>
              </w:rPr>
            </w:pPr>
            <w:del w:id="112" w:author="NTT" w:date="2023-12-11T14:22:00Z">
              <w:r w:rsidDel="00942BCA">
                <w:rPr>
                  <w:rFonts w:hint="eastAsia"/>
                  <w:lang w:eastAsia="ko-KR"/>
                </w:rPr>
                <w:delText>O</w:delText>
              </w:r>
            </w:del>
          </w:p>
        </w:tc>
        <w:tc>
          <w:tcPr>
            <w:tcW w:w="2150" w:type="dxa"/>
          </w:tcPr>
          <w:p w14:paraId="2653DCAA" w14:textId="164DB3D9" w:rsidR="007338E5" w:rsidRPr="005F72D2" w:rsidDel="00942BCA" w:rsidRDefault="007338E5" w:rsidP="006F3D1F">
            <w:pPr>
              <w:pStyle w:val="TAL"/>
              <w:jc w:val="center"/>
              <w:rPr>
                <w:del w:id="113" w:author="NTT" w:date="2023-12-11T14:22:00Z"/>
              </w:rPr>
            </w:pPr>
          </w:p>
        </w:tc>
        <w:tc>
          <w:tcPr>
            <w:tcW w:w="1686" w:type="dxa"/>
          </w:tcPr>
          <w:p w14:paraId="7A4524EB" w14:textId="3DF94F58" w:rsidR="007338E5" w:rsidRPr="005F72D2" w:rsidDel="00942BCA" w:rsidRDefault="007338E5" w:rsidP="006F3D1F">
            <w:pPr>
              <w:pStyle w:val="TAL"/>
              <w:jc w:val="center"/>
              <w:rPr>
                <w:del w:id="114" w:author="NTT" w:date="2023-12-11T14:22:00Z"/>
              </w:rPr>
            </w:pPr>
          </w:p>
        </w:tc>
        <w:tc>
          <w:tcPr>
            <w:tcW w:w="1462" w:type="dxa"/>
          </w:tcPr>
          <w:p w14:paraId="49A6504B" w14:textId="2065AFB3" w:rsidR="007338E5" w:rsidRPr="005F72D2" w:rsidDel="00942BCA" w:rsidRDefault="007338E5" w:rsidP="006F3D1F">
            <w:pPr>
              <w:pStyle w:val="TAL"/>
              <w:jc w:val="center"/>
              <w:rPr>
                <w:del w:id="115" w:author="NTT" w:date="2023-12-11T14:22:00Z"/>
              </w:rPr>
            </w:pPr>
          </w:p>
        </w:tc>
      </w:tr>
      <w:tr w:rsidR="007338E5" w:rsidRPr="005F72D2" w:rsidDel="00942BCA" w14:paraId="796BCBED" w14:textId="04CA2468" w:rsidTr="001B4919">
        <w:trPr>
          <w:trHeight w:val="426"/>
          <w:del w:id="116" w:author="NTT" w:date="2023-12-11T14:22:00Z"/>
        </w:trPr>
        <w:tc>
          <w:tcPr>
            <w:tcW w:w="2709" w:type="dxa"/>
          </w:tcPr>
          <w:p w14:paraId="54383925" w14:textId="63CD42DC" w:rsidR="007338E5" w:rsidRPr="005F72D2" w:rsidDel="00942BCA" w:rsidRDefault="007338E5" w:rsidP="006F3D1F">
            <w:pPr>
              <w:pStyle w:val="TAL"/>
              <w:rPr>
                <w:del w:id="117" w:author="NTT" w:date="2023-12-11T14:22:00Z"/>
              </w:rPr>
            </w:pPr>
            <w:del w:id="118" w:author="NTT" w:date="2023-12-11T14:22:00Z">
              <w:r w:rsidRPr="005F72D2" w:rsidDel="00942BCA">
                <w:delText>Metrics Reporting Provisioning</w:delText>
              </w:r>
              <w:r w:rsidDel="00942BCA">
                <w:delText xml:space="preserve"> API</w:delText>
              </w:r>
            </w:del>
          </w:p>
        </w:tc>
        <w:tc>
          <w:tcPr>
            <w:tcW w:w="1622" w:type="dxa"/>
          </w:tcPr>
          <w:p w14:paraId="0BF51E08" w14:textId="548ADBCB" w:rsidR="007338E5" w:rsidRPr="005F72D2" w:rsidDel="00942BCA" w:rsidRDefault="007338E5" w:rsidP="006F3D1F">
            <w:pPr>
              <w:pStyle w:val="TAL"/>
              <w:jc w:val="center"/>
              <w:rPr>
                <w:del w:id="119" w:author="NTT" w:date="2023-12-11T14:22:00Z"/>
              </w:rPr>
            </w:pPr>
          </w:p>
        </w:tc>
        <w:tc>
          <w:tcPr>
            <w:tcW w:w="2150" w:type="dxa"/>
          </w:tcPr>
          <w:p w14:paraId="558DC75C" w14:textId="33970495" w:rsidR="007338E5" w:rsidRPr="005F72D2" w:rsidDel="00942BCA" w:rsidRDefault="007338E5" w:rsidP="006F3D1F">
            <w:pPr>
              <w:pStyle w:val="TAL"/>
              <w:jc w:val="center"/>
              <w:rPr>
                <w:del w:id="120" w:author="NTT" w:date="2023-12-11T14:22:00Z"/>
                <w:lang w:eastAsia="ko-KR"/>
              </w:rPr>
            </w:pPr>
            <w:del w:id="121" w:author="NTT" w:date="2023-12-11T14:22:00Z">
              <w:r w:rsidDel="00942BCA">
                <w:rPr>
                  <w:rFonts w:hint="eastAsia"/>
                  <w:lang w:eastAsia="ko-KR"/>
                </w:rPr>
                <w:delText>O</w:delText>
              </w:r>
            </w:del>
          </w:p>
        </w:tc>
        <w:tc>
          <w:tcPr>
            <w:tcW w:w="1686" w:type="dxa"/>
          </w:tcPr>
          <w:p w14:paraId="3B2605F0" w14:textId="439799E0" w:rsidR="007338E5" w:rsidRPr="005F72D2" w:rsidDel="00942BCA" w:rsidRDefault="007338E5" w:rsidP="006F3D1F">
            <w:pPr>
              <w:pStyle w:val="TAL"/>
              <w:jc w:val="center"/>
              <w:rPr>
                <w:del w:id="122" w:author="NTT" w:date="2023-12-11T14:22:00Z"/>
              </w:rPr>
            </w:pPr>
          </w:p>
        </w:tc>
        <w:tc>
          <w:tcPr>
            <w:tcW w:w="1462" w:type="dxa"/>
          </w:tcPr>
          <w:p w14:paraId="3CBEA925" w14:textId="29F706BC" w:rsidR="007338E5" w:rsidRPr="005F72D2" w:rsidDel="00942BCA" w:rsidRDefault="007338E5" w:rsidP="006F3D1F">
            <w:pPr>
              <w:pStyle w:val="TAL"/>
              <w:jc w:val="center"/>
              <w:rPr>
                <w:del w:id="123" w:author="NTT" w:date="2023-12-11T14:22:00Z"/>
              </w:rPr>
            </w:pPr>
          </w:p>
        </w:tc>
      </w:tr>
      <w:tr w:rsidR="007338E5" w:rsidRPr="005F72D2" w:rsidDel="00942BCA" w14:paraId="26E4CCAD" w14:textId="42656D42" w:rsidTr="001B4919">
        <w:trPr>
          <w:trHeight w:val="426"/>
          <w:del w:id="124" w:author="NTT" w:date="2023-12-11T14:22:00Z"/>
        </w:trPr>
        <w:tc>
          <w:tcPr>
            <w:tcW w:w="2709" w:type="dxa"/>
          </w:tcPr>
          <w:p w14:paraId="377B3AFC" w14:textId="4F1ACDB4" w:rsidR="007338E5" w:rsidRPr="005F72D2" w:rsidDel="00942BCA" w:rsidRDefault="007338E5" w:rsidP="006F3D1F">
            <w:pPr>
              <w:pStyle w:val="TAL"/>
              <w:rPr>
                <w:del w:id="125" w:author="NTT" w:date="2023-12-11T14:22:00Z"/>
              </w:rPr>
            </w:pPr>
            <w:del w:id="126" w:author="NTT" w:date="2023-12-11T14:22:00Z">
              <w:r w:rsidRPr="005F72D2" w:rsidDel="00942BCA">
                <w:delText>Policy Templates Provisioning</w:delText>
              </w:r>
              <w:r w:rsidDel="00942BCA">
                <w:delText xml:space="preserve"> API</w:delText>
              </w:r>
            </w:del>
          </w:p>
        </w:tc>
        <w:tc>
          <w:tcPr>
            <w:tcW w:w="1622" w:type="dxa"/>
          </w:tcPr>
          <w:p w14:paraId="0D92A101" w14:textId="525248C9" w:rsidR="007338E5" w:rsidRPr="005F72D2" w:rsidDel="00942BCA" w:rsidRDefault="007338E5" w:rsidP="006F3D1F">
            <w:pPr>
              <w:pStyle w:val="TAL"/>
              <w:jc w:val="center"/>
              <w:rPr>
                <w:del w:id="127" w:author="NTT" w:date="2023-12-11T14:22:00Z"/>
              </w:rPr>
            </w:pPr>
          </w:p>
        </w:tc>
        <w:tc>
          <w:tcPr>
            <w:tcW w:w="2150" w:type="dxa"/>
          </w:tcPr>
          <w:p w14:paraId="4D375377" w14:textId="72CFBB70" w:rsidR="007338E5" w:rsidRPr="005F72D2" w:rsidDel="00942BCA" w:rsidRDefault="007338E5" w:rsidP="006F3D1F">
            <w:pPr>
              <w:pStyle w:val="TAL"/>
              <w:jc w:val="center"/>
              <w:rPr>
                <w:del w:id="128" w:author="NTT" w:date="2023-12-11T14:22:00Z"/>
              </w:rPr>
            </w:pPr>
            <w:del w:id="129" w:author="NTT" w:date="2023-12-11T14:22:00Z">
              <w:r w:rsidDel="00942BCA">
                <w:delText>O</w:delText>
              </w:r>
            </w:del>
          </w:p>
        </w:tc>
        <w:tc>
          <w:tcPr>
            <w:tcW w:w="1686" w:type="dxa"/>
          </w:tcPr>
          <w:p w14:paraId="5E89ED98" w14:textId="2656B0B3" w:rsidR="007338E5" w:rsidRPr="005F72D2" w:rsidDel="00942BCA" w:rsidRDefault="007338E5" w:rsidP="006F3D1F">
            <w:pPr>
              <w:pStyle w:val="TAL"/>
              <w:jc w:val="center"/>
              <w:rPr>
                <w:del w:id="130" w:author="NTT" w:date="2023-12-11T14:22:00Z"/>
              </w:rPr>
            </w:pPr>
          </w:p>
        </w:tc>
        <w:tc>
          <w:tcPr>
            <w:tcW w:w="1462" w:type="dxa"/>
          </w:tcPr>
          <w:p w14:paraId="6C6CD99A" w14:textId="66C583FD" w:rsidR="007338E5" w:rsidRPr="005F72D2" w:rsidDel="00942BCA" w:rsidRDefault="007338E5" w:rsidP="006F3D1F">
            <w:pPr>
              <w:pStyle w:val="TAL"/>
              <w:jc w:val="center"/>
              <w:rPr>
                <w:del w:id="131" w:author="NTT" w:date="2023-12-11T14:22:00Z"/>
              </w:rPr>
            </w:pPr>
          </w:p>
        </w:tc>
      </w:tr>
      <w:tr w:rsidR="007338E5" w:rsidRPr="005F72D2" w:rsidDel="00942BCA" w14:paraId="73F3B53E" w14:textId="16CFEDDB" w:rsidTr="001B4919">
        <w:trPr>
          <w:trHeight w:val="426"/>
          <w:del w:id="132" w:author="NTT" w:date="2023-12-11T14:22:00Z"/>
        </w:trPr>
        <w:tc>
          <w:tcPr>
            <w:tcW w:w="2709" w:type="dxa"/>
          </w:tcPr>
          <w:p w14:paraId="328CD9B2" w14:textId="4BEF636F" w:rsidR="007338E5" w:rsidRPr="005F72D2" w:rsidDel="00942BCA" w:rsidRDefault="007338E5" w:rsidP="006F3D1F">
            <w:pPr>
              <w:pStyle w:val="TAL"/>
              <w:rPr>
                <w:del w:id="133" w:author="NTT" w:date="2023-12-11T14:22:00Z"/>
              </w:rPr>
            </w:pPr>
            <w:del w:id="134" w:author="NTT" w:date="2023-12-11T14:22:00Z">
              <w:r w:rsidRPr="005F72D2" w:rsidDel="00942BCA">
                <w:delText>Edge Resources Provisioning</w:delText>
              </w:r>
              <w:r w:rsidDel="00942BCA">
                <w:delText xml:space="preserve"> API</w:delText>
              </w:r>
            </w:del>
          </w:p>
        </w:tc>
        <w:tc>
          <w:tcPr>
            <w:tcW w:w="1622" w:type="dxa"/>
          </w:tcPr>
          <w:p w14:paraId="60885B20" w14:textId="0D0086A6" w:rsidR="007338E5" w:rsidRPr="005F72D2" w:rsidDel="00942BCA" w:rsidRDefault="007338E5" w:rsidP="006F3D1F">
            <w:pPr>
              <w:pStyle w:val="TAL"/>
              <w:jc w:val="center"/>
              <w:rPr>
                <w:del w:id="135" w:author="NTT" w:date="2023-12-11T14:22:00Z"/>
                <w:lang w:eastAsia="ko-KR"/>
              </w:rPr>
            </w:pPr>
            <w:del w:id="136" w:author="NTT" w:date="2023-12-11T14:22:00Z">
              <w:r w:rsidDel="00942BCA">
                <w:rPr>
                  <w:rFonts w:hint="eastAsia"/>
                  <w:lang w:eastAsia="ko-KR"/>
                </w:rPr>
                <w:delText>O</w:delText>
              </w:r>
            </w:del>
          </w:p>
        </w:tc>
        <w:tc>
          <w:tcPr>
            <w:tcW w:w="2150" w:type="dxa"/>
          </w:tcPr>
          <w:p w14:paraId="6A1CD62E" w14:textId="683A4B25" w:rsidR="007338E5" w:rsidRPr="005F72D2" w:rsidDel="00942BCA" w:rsidRDefault="007338E5" w:rsidP="006F3D1F">
            <w:pPr>
              <w:pStyle w:val="TAL"/>
              <w:jc w:val="center"/>
              <w:rPr>
                <w:del w:id="137" w:author="NTT" w:date="2023-12-11T14:22:00Z"/>
              </w:rPr>
            </w:pPr>
          </w:p>
        </w:tc>
        <w:tc>
          <w:tcPr>
            <w:tcW w:w="1686" w:type="dxa"/>
          </w:tcPr>
          <w:p w14:paraId="6F5190B4" w14:textId="1F61B72A" w:rsidR="007338E5" w:rsidRPr="005F72D2" w:rsidDel="00942BCA" w:rsidRDefault="007338E5" w:rsidP="006F3D1F">
            <w:pPr>
              <w:pStyle w:val="TAL"/>
              <w:jc w:val="center"/>
              <w:rPr>
                <w:del w:id="138" w:author="NTT" w:date="2023-12-11T14:22:00Z"/>
              </w:rPr>
            </w:pPr>
          </w:p>
        </w:tc>
        <w:tc>
          <w:tcPr>
            <w:tcW w:w="1462" w:type="dxa"/>
          </w:tcPr>
          <w:p w14:paraId="27293C1C" w14:textId="02BC8F3E" w:rsidR="007338E5" w:rsidRPr="005F72D2" w:rsidDel="00942BCA" w:rsidRDefault="007338E5" w:rsidP="006F3D1F">
            <w:pPr>
              <w:pStyle w:val="TAL"/>
              <w:jc w:val="center"/>
              <w:rPr>
                <w:del w:id="139" w:author="NTT" w:date="2023-12-11T14:22:00Z"/>
              </w:rPr>
            </w:pPr>
          </w:p>
        </w:tc>
      </w:tr>
      <w:tr w:rsidR="007338E5" w:rsidRPr="005F72D2" w:rsidDel="00942BCA" w14:paraId="3359F79C" w14:textId="75BFDDAA" w:rsidTr="001B4919">
        <w:trPr>
          <w:trHeight w:val="426"/>
          <w:del w:id="140" w:author="NTT" w:date="2023-12-11T14:22:00Z"/>
        </w:trPr>
        <w:tc>
          <w:tcPr>
            <w:tcW w:w="2709" w:type="dxa"/>
          </w:tcPr>
          <w:p w14:paraId="677CF8C4" w14:textId="58724061" w:rsidR="007338E5" w:rsidRPr="005F72D2" w:rsidDel="00942BCA" w:rsidRDefault="007338E5" w:rsidP="006F3D1F">
            <w:pPr>
              <w:pStyle w:val="TAL"/>
              <w:rPr>
                <w:del w:id="141" w:author="NTT" w:date="2023-12-11T14:22:00Z"/>
              </w:rPr>
            </w:pPr>
            <w:del w:id="142" w:author="NTT" w:date="2023-12-11T14:22:00Z">
              <w:r w:rsidRPr="005F72D2" w:rsidDel="00942BCA">
                <w:delText>Event Data Processing Provisioning</w:delText>
              </w:r>
              <w:r w:rsidDel="00942BCA">
                <w:delText xml:space="preserve"> API</w:delText>
              </w:r>
            </w:del>
          </w:p>
        </w:tc>
        <w:tc>
          <w:tcPr>
            <w:tcW w:w="1622" w:type="dxa"/>
          </w:tcPr>
          <w:p w14:paraId="4060711D" w14:textId="321CB6B6" w:rsidR="007338E5" w:rsidRPr="005F72D2" w:rsidDel="00942BCA" w:rsidRDefault="007338E5" w:rsidP="006F3D1F">
            <w:pPr>
              <w:pStyle w:val="TAL"/>
              <w:jc w:val="center"/>
              <w:rPr>
                <w:del w:id="143" w:author="NTT" w:date="2023-12-11T14:22:00Z"/>
              </w:rPr>
            </w:pPr>
          </w:p>
        </w:tc>
        <w:tc>
          <w:tcPr>
            <w:tcW w:w="2150" w:type="dxa"/>
          </w:tcPr>
          <w:p w14:paraId="4EE02D51" w14:textId="129A260F" w:rsidR="007338E5" w:rsidRPr="005F72D2" w:rsidDel="00942BCA" w:rsidRDefault="007338E5" w:rsidP="006F3D1F">
            <w:pPr>
              <w:pStyle w:val="TAL"/>
              <w:jc w:val="center"/>
              <w:rPr>
                <w:del w:id="144" w:author="NTT" w:date="2023-12-11T14:22:00Z"/>
              </w:rPr>
            </w:pPr>
          </w:p>
        </w:tc>
        <w:tc>
          <w:tcPr>
            <w:tcW w:w="1686" w:type="dxa"/>
          </w:tcPr>
          <w:p w14:paraId="093756B8" w14:textId="246EE8B4" w:rsidR="007338E5" w:rsidRPr="005F72D2" w:rsidDel="00942BCA" w:rsidRDefault="007338E5" w:rsidP="006F3D1F">
            <w:pPr>
              <w:pStyle w:val="TAL"/>
              <w:jc w:val="center"/>
              <w:rPr>
                <w:del w:id="145" w:author="NTT" w:date="2023-12-11T14:22:00Z"/>
              </w:rPr>
            </w:pPr>
            <w:del w:id="146" w:author="NTT" w:date="2023-12-11T14:22:00Z">
              <w:r w:rsidDel="00942BCA">
                <w:delText>O</w:delText>
              </w:r>
              <w:r w:rsidRPr="005F72D2" w:rsidDel="00942BCA">
                <w:delText xml:space="preserve"> (but can be reused)</w:delText>
              </w:r>
            </w:del>
          </w:p>
        </w:tc>
        <w:tc>
          <w:tcPr>
            <w:tcW w:w="1462" w:type="dxa"/>
          </w:tcPr>
          <w:p w14:paraId="2B067F9A" w14:textId="4DE21802" w:rsidR="007338E5" w:rsidRPr="005F72D2" w:rsidDel="00942BCA" w:rsidRDefault="007338E5" w:rsidP="006F3D1F">
            <w:pPr>
              <w:pStyle w:val="TAL"/>
              <w:jc w:val="center"/>
              <w:rPr>
                <w:del w:id="147" w:author="NTT" w:date="2023-12-11T14:22:00Z"/>
              </w:rPr>
            </w:pPr>
          </w:p>
        </w:tc>
      </w:tr>
      <w:tr w:rsidR="007338E5" w:rsidRPr="005F72D2" w:rsidDel="00942BCA" w14:paraId="3672C821" w14:textId="4879EBCC" w:rsidTr="001B4919">
        <w:trPr>
          <w:trHeight w:val="426"/>
          <w:del w:id="148" w:author="NTT" w:date="2023-12-11T14:22:00Z"/>
        </w:trPr>
        <w:tc>
          <w:tcPr>
            <w:tcW w:w="2709" w:type="dxa"/>
          </w:tcPr>
          <w:p w14:paraId="1D7CEC26" w14:textId="1EC2D9BE" w:rsidR="007338E5" w:rsidRPr="005F72D2" w:rsidDel="00942BCA" w:rsidRDefault="007338E5" w:rsidP="006F3D1F">
            <w:pPr>
              <w:pStyle w:val="TAL"/>
              <w:rPr>
                <w:del w:id="149" w:author="NTT" w:date="2023-12-11T14:22:00Z"/>
              </w:rPr>
            </w:pPr>
            <w:del w:id="150" w:author="NTT" w:date="2023-12-11T14:22:00Z">
              <w:r w:rsidRPr="005F72D2" w:rsidDel="00942BCA">
                <w:delText>Configuration Provisioning</w:delText>
              </w:r>
              <w:r w:rsidDel="00942BCA">
                <w:delText xml:space="preserve"> API</w:delText>
              </w:r>
            </w:del>
          </w:p>
        </w:tc>
        <w:tc>
          <w:tcPr>
            <w:tcW w:w="1622" w:type="dxa"/>
          </w:tcPr>
          <w:p w14:paraId="5C7C246D" w14:textId="3428156E" w:rsidR="007338E5" w:rsidRPr="005F72D2" w:rsidDel="00942BCA" w:rsidRDefault="007338E5" w:rsidP="006F3D1F">
            <w:pPr>
              <w:pStyle w:val="TAL"/>
              <w:jc w:val="center"/>
              <w:rPr>
                <w:del w:id="151" w:author="NTT" w:date="2023-12-11T14:22:00Z"/>
              </w:rPr>
            </w:pPr>
          </w:p>
        </w:tc>
        <w:tc>
          <w:tcPr>
            <w:tcW w:w="2150" w:type="dxa"/>
          </w:tcPr>
          <w:p w14:paraId="218E5366" w14:textId="00CAFAC6" w:rsidR="007338E5" w:rsidRPr="005F72D2" w:rsidDel="00942BCA" w:rsidRDefault="007338E5" w:rsidP="006F3D1F">
            <w:pPr>
              <w:pStyle w:val="TAL"/>
              <w:jc w:val="center"/>
              <w:rPr>
                <w:del w:id="152" w:author="NTT" w:date="2023-12-11T14:22:00Z"/>
              </w:rPr>
            </w:pPr>
          </w:p>
        </w:tc>
        <w:tc>
          <w:tcPr>
            <w:tcW w:w="1686" w:type="dxa"/>
          </w:tcPr>
          <w:p w14:paraId="6C2235D0" w14:textId="0603414B" w:rsidR="007338E5" w:rsidRPr="005F72D2" w:rsidDel="00942BCA" w:rsidRDefault="007338E5" w:rsidP="006F3D1F">
            <w:pPr>
              <w:pStyle w:val="TAL"/>
              <w:jc w:val="center"/>
              <w:rPr>
                <w:del w:id="153" w:author="NTT" w:date="2023-12-11T14:22:00Z"/>
              </w:rPr>
            </w:pPr>
          </w:p>
        </w:tc>
        <w:tc>
          <w:tcPr>
            <w:tcW w:w="1462" w:type="dxa"/>
          </w:tcPr>
          <w:p w14:paraId="77774A85" w14:textId="20B7DBDA" w:rsidR="007338E5" w:rsidRPr="005F72D2" w:rsidDel="00942BCA" w:rsidRDefault="007338E5" w:rsidP="006F3D1F">
            <w:pPr>
              <w:pStyle w:val="TAL"/>
              <w:jc w:val="center"/>
              <w:rPr>
                <w:del w:id="154" w:author="NTT" w:date="2023-12-11T14:22:00Z"/>
                <w:lang w:eastAsia="ko-KR"/>
              </w:rPr>
            </w:pPr>
            <w:del w:id="155" w:author="NTT" w:date="2023-12-11T14:22:00Z">
              <w:r w:rsidDel="00942BCA">
                <w:rPr>
                  <w:rFonts w:hint="eastAsia"/>
                  <w:lang w:eastAsia="ko-KR"/>
                </w:rPr>
                <w:delText>O</w:delText>
              </w:r>
            </w:del>
          </w:p>
        </w:tc>
      </w:tr>
    </w:tbl>
    <w:tbl>
      <w:tblPr>
        <w:tblStyle w:val="a9"/>
        <w:tblW w:w="0" w:type="auto"/>
        <w:jc w:val="center"/>
        <w:tblLook w:val="04A0" w:firstRow="1" w:lastRow="0" w:firstColumn="1" w:lastColumn="0" w:noHBand="0" w:noVBand="1"/>
      </w:tblPr>
      <w:tblGrid>
        <w:gridCol w:w="2709"/>
        <w:gridCol w:w="1622"/>
        <w:gridCol w:w="2150"/>
        <w:gridCol w:w="1686"/>
      </w:tblGrid>
      <w:tr w:rsidR="00942BCA" w:rsidRPr="005F72D2" w14:paraId="437CF655" w14:textId="77777777" w:rsidTr="001B4DD2">
        <w:trPr>
          <w:jc w:val="center"/>
          <w:ins w:id="156" w:author="NTT" w:date="2023-12-11T14:23:00Z"/>
        </w:trPr>
        <w:tc>
          <w:tcPr>
            <w:tcW w:w="2709" w:type="dxa"/>
          </w:tcPr>
          <w:p w14:paraId="75E928AF" w14:textId="77777777" w:rsidR="00942BCA" w:rsidRPr="006D1996" w:rsidRDefault="00942BCA" w:rsidP="001B4DD2">
            <w:pPr>
              <w:pStyle w:val="TAH"/>
              <w:rPr>
                <w:ins w:id="157" w:author="NTT" w:date="2023-12-11T14:23:00Z"/>
              </w:rPr>
            </w:pPr>
            <w:ins w:id="158" w:author="NTT" w:date="2023-12-11T14:23:00Z">
              <w:r w:rsidRPr="006D1996">
                <w:t>API</w:t>
              </w:r>
            </w:ins>
          </w:p>
        </w:tc>
        <w:tc>
          <w:tcPr>
            <w:tcW w:w="1622" w:type="dxa"/>
          </w:tcPr>
          <w:p w14:paraId="0CCABE1C" w14:textId="68F93EA5" w:rsidR="00942BCA" w:rsidRPr="006D1996" w:rsidRDefault="00BB0BA1" w:rsidP="001B4DD2">
            <w:pPr>
              <w:pStyle w:val="TAH"/>
              <w:rPr>
                <w:ins w:id="159" w:author="NTT" w:date="2023-12-11T14:23:00Z"/>
              </w:rPr>
            </w:pPr>
            <w:ins w:id="160" w:author="NTTr2" w:date="2024-01-18T13:01:00Z">
              <w:r>
                <w:t>Common</w:t>
              </w:r>
            </w:ins>
          </w:p>
        </w:tc>
        <w:tc>
          <w:tcPr>
            <w:tcW w:w="2150" w:type="dxa"/>
          </w:tcPr>
          <w:p w14:paraId="58EBE773" w14:textId="77777777" w:rsidR="00942BCA" w:rsidRPr="006D1996" w:rsidRDefault="00942BCA" w:rsidP="001B4DD2">
            <w:pPr>
              <w:pStyle w:val="TAH"/>
              <w:rPr>
                <w:ins w:id="161" w:author="NTT" w:date="2023-12-11T14:23:00Z"/>
              </w:rPr>
            </w:pPr>
            <w:ins w:id="162" w:author="NTT" w:date="2023-12-11T14:23:00Z">
              <w:r w:rsidRPr="006D1996">
                <w:t>Extended</w:t>
              </w:r>
            </w:ins>
          </w:p>
        </w:tc>
        <w:tc>
          <w:tcPr>
            <w:tcW w:w="1686" w:type="dxa"/>
          </w:tcPr>
          <w:p w14:paraId="6D1B1837" w14:textId="77777777" w:rsidR="00942BCA" w:rsidRPr="006D1996" w:rsidRDefault="00942BCA" w:rsidP="001B4DD2">
            <w:pPr>
              <w:pStyle w:val="TAH"/>
              <w:rPr>
                <w:ins w:id="163" w:author="NTT" w:date="2023-12-11T14:23:00Z"/>
              </w:rPr>
            </w:pPr>
            <w:ins w:id="164" w:author="NTT" w:date="2023-12-11T14:23:00Z">
              <w:r w:rsidRPr="006D1996">
                <w:t xml:space="preserve">Not </w:t>
              </w:r>
              <w:r>
                <w:t>Applicable</w:t>
              </w:r>
            </w:ins>
          </w:p>
        </w:tc>
      </w:tr>
      <w:tr w:rsidR="00942BCA" w:rsidRPr="005F72D2" w14:paraId="7735BFB2" w14:textId="77777777" w:rsidTr="001B4DD2">
        <w:trPr>
          <w:trHeight w:val="426"/>
          <w:jc w:val="center"/>
          <w:ins w:id="165" w:author="NTT" w:date="2023-12-11T14:23:00Z"/>
        </w:trPr>
        <w:tc>
          <w:tcPr>
            <w:tcW w:w="2709" w:type="dxa"/>
          </w:tcPr>
          <w:p w14:paraId="2C02FA90" w14:textId="77777777" w:rsidR="00942BCA" w:rsidRPr="005F72D2" w:rsidRDefault="00942BCA" w:rsidP="001B4DD2">
            <w:pPr>
              <w:pStyle w:val="TAL"/>
              <w:rPr>
                <w:ins w:id="166" w:author="NTT" w:date="2023-12-11T14:23:00Z"/>
              </w:rPr>
            </w:pPr>
            <w:ins w:id="167" w:author="NTT" w:date="2023-12-11T14:23:00Z">
              <w:r w:rsidRPr="005F72D2">
                <w:t>Provisioning Sessions API</w:t>
              </w:r>
            </w:ins>
          </w:p>
        </w:tc>
        <w:tc>
          <w:tcPr>
            <w:tcW w:w="1622" w:type="dxa"/>
          </w:tcPr>
          <w:p w14:paraId="09533E6F" w14:textId="77777777" w:rsidR="00942BCA" w:rsidRPr="005F72D2" w:rsidRDefault="00942BCA" w:rsidP="001B4DD2">
            <w:pPr>
              <w:pStyle w:val="TAL"/>
              <w:jc w:val="center"/>
              <w:rPr>
                <w:ins w:id="168" w:author="NTT" w:date="2023-12-11T14:23:00Z"/>
              </w:rPr>
            </w:pPr>
          </w:p>
        </w:tc>
        <w:tc>
          <w:tcPr>
            <w:tcW w:w="2150" w:type="dxa"/>
          </w:tcPr>
          <w:p w14:paraId="598ECCD0" w14:textId="77777777" w:rsidR="00942BCA" w:rsidRPr="006D1996" w:rsidRDefault="00942BCA" w:rsidP="001B4DD2">
            <w:pPr>
              <w:pStyle w:val="TAL"/>
              <w:jc w:val="center"/>
              <w:rPr>
                <w:ins w:id="169" w:author="NTT" w:date="2023-12-11T14:23:00Z"/>
                <w:lang w:eastAsia="ko-KR"/>
              </w:rPr>
            </w:pPr>
            <w:ins w:id="170" w:author="NTT" w:date="2023-12-11T14:23:00Z">
              <w:r>
                <w:rPr>
                  <w:rFonts w:hint="eastAsia"/>
                  <w:lang w:eastAsia="ko-KR"/>
                </w:rPr>
                <w:t>O</w:t>
              </w:r>
            </w:ins>
          </w:p>
        </w:tc>
        <w:tc>
          <w:tcPr>
            <w:tcW w:w="1686" w:type="dxa"/>
          </w:tcPr>
          <w:p w14:paraId="56543302" w14:textId="77777777" w:rsidR="00942BCA" w:rsidRPr="005F72D2" w:rsidRDefault="00942BCA" w:rsidP="001B4DD2">
            <w:pPr>
              <w:pStyle w:val="TAL"/>
              <w:jc w:val="center"/>
              <w:rPr>
                <w:ins w:id="171" w:author="NTT" w:date="2023-12-11T14:23:00Z"/>
              </w:rPr>
            </w:pPr>
          </w:p>
        </w:tc>
      </w:tr>
      <w:tr w:rsidR="00942BCA" w:rsidRPr="005F72D2" w14:paraId="5FBD5F9A" w14:textId="77777777" w:rsidTr="001B4DD2">
        <w:trPr>
          <w:trHeight w:val="426"/>
          <w:jc w:val="center"/>
          <w:ins w:id="172" w:author="NTT" w:date="2023-12-11T14:23:00Z"/>
        </w:trPr>
        <w:tc>
          <w:tcPr>
            <w:tcW w:w="2709" w:type="dxa"/>
          </w:tcPr>
          <w:p w14:paraId="6408060D" w14:textId="77777777" w:rsidR="00942BCA" w:rsidRPr="005F72D2" w:rsidRDefault="00942BCA" w:rsidP="001B4DD2">
            <w:pPr>
              <w:pStyle w:val="TAL"/>
              <w:rPr>
                <w:ins w:id="173" w:author="NTT" w:date="2023-12-11T14:23:00Z"/>
              </w:rPr>
            </w:pPr>
            <w:ins w:id="174" w:author="NTT" w:date="2023-12-11T14:23:00Z">
              <w:r w:rsidRPr="005F72D2">
                <w:t>Server Certificates Provisioning</w:t>
              </w:r>
              <w:r>
                <w:t xml:space="preserve"> API</w:t>
              </w:r>
            </w:ins>
          </w:p>
        </w:tc>
        <w:tc>
          <w:tcPr>
            <w:tcW w:w="1622" w:type="dxa"/>
          </w:tcPr>
          <w:p w14:paraId="22DCFA44" w14:textId="77777777" w:rsidR="00942BCA" w:rsidRPr="005F72D2" w:rsidRDefault="00942BCA" w:rsidP="001B4DD2">
            <w:pPr>
              <w:pStyle w:val="TAL"/>
              <w:jc w:val="center"/>
              <w:rPr>
                <w:ins w:id="175" w:author="NTT" w:date="2023-12-11T14:23:00Z"/>
              </w:rPr>
            </w:pPr>
          </w:p>
        </w:tc>
        <w:tc>
          <w:tcPr>
            <w:tcW w:w="2150" w:type="dxa"/>
          </w:tcPr>
          <w:p w14:paraId="1279B881" w14:textId="77777777" w:rsidR="00942BCA" w:rsidRPr="005F72D2" w:rsidRDefault="00942BCA" w:rsidP="001B4DD2">
            <w:pPr>
              <w:pStyle w:val="TAL"/>
              <w:jc w:val="center"/>
              <w:rPr>
                <w:ins w:id="176" w:author="NTT" w:date="2023-12-11T14:23:00Z"/>
              </w:rPr>
            </w:pPr>
          </w:p>
        </w:tc>
        <w:tc>
          <w:tcPr>
            <w:tcW w:w="1686" w:type="dxa"/>
          </w:tcPr>
          <w:p w14:paraId="62A7F05F" w14:textId="77777777" w:rsidR="00942BCA" w:rsidRPr="005F72D2" w:rsidRDefault="00942BCA" w:rsidP="001B4DD2">
            <w:pPr>
              <w:pStyle w:val="TAL"/>
              <w:jc w:val="center"/>
              <w:rPr>
                <w:ins w:id="177" w:author="NTT" w:date="2023-12-11T14:23:00Z"/>
              </w:rPr>
            </w:pPr>
            <w:ins w:id="178" w:author="NTT" w:date="2023-12-11T14:23:00Z">
              <w:r>
                <w:t>O</w:t>
              </w:r>
            </w:ins>
          </w:p>
        </w:tc>
      </w:tr>
      <w:tr w:rsidR="00942BCA" w:rsidRPr="005F72D2" w14:paraId="55971593" w14:textId="77777777" w:rsidTr="001B4DD2">
        <w:trPr>
          <w:trHeight w:val="426"/>
          <w:jc w:val="center"/>
          <w:ins w:id="179" w:author="NTT" w:date="2023-12-11T14:23:00Z"/>
        </w:trPr>
        <w:tc>
          <w:tcPr>
            <w:tcW w:w="2709" w:type="dxa"/>
          </w:tcPr>
          <w:p w14:paraId="7F0970C8" w14:textId="77777777" w:rsidR="00942BCA" w:rsidRPr="005F72D2" w:rsidRDefault="00942BCA" w:rsidP="001B4DD2">
            <w:pPr>
              <w:pStyle w:val="TAL"/>
              <w:rPr>
                <w:ins w:id="180" w:author="NTT" w:date="2023-12-11T14:23:00Z"/>
              </w:rPr>
            </w:pPr>
            <w:ins w:id="181" w:author="NTT" w:date="2023-12-11T14:23:00Z">
              <w:r w:rsidRPr="005F72D2">
                <w:t>Content Preparation Templates</w:t>
              </w:r>
              <w:r>
                <w:t xml:space="preserve"> API</w:t>
              </w:r>
            </w:ins>
          </w:p>
        </w:tc>
        <w:tc>
          <w:tcPr>
            <w:tcW w:w="1622" w:type="dxa"/>
          </w:tcPr>
          <w:p w14:paraId="2838A0B1" w14:textId="77777777" w:rsidR="00942BCA" w:rsidRPr="005F72D2" w:rsidRDefault="00942BCA" w:rsidP="001B4DD2">
            <w:pPr>
              <w:pStyle w:val="TAL"/>
              <w:jc w:val="center"/>
              <w:rPr>
                <w:ins w:id="182" w:author="NTT" w:date="2023-12-11T14:23:00Z"/>
              </w:rPr>
            </w:pPr>
          </w:p>
        </w:tc>
        <w:tc>
          <w:tcPr>
            <w:tcW w:w="2150" w:type="dxa"/>
          </w:tcPr>
          <w:p w14:paraId="1F797FD8" w14:textId="77777777" w:rsidR="00942BCA" w:rsidRPr="005F72D2" w:rsidRDefault="00942BCA" w:rsidP="001B4DD2">
            <w:pPr>
              <w:pStyle w:val="TAL"/>
              <w:jc w:val="center"/>
              <w:rPr>
                <w:ins w:id="183" w:author="NTT" w:date="2023-12-11T14:23:00Z"/>
              </w:rPr>
            </w:pPr>
          </w:p>
        </w:tc>
        <w:tc>
          <w:tcPr>
            <w:tcW w:w="1686" w:type="dxa"/>
          </w:tcPr>
          <w:p w14:paraId="132A3745" w14:textId="77777777" w:rsidR="00942BCA" w:rsidRPr="005F72D2" w:rsidRDefault="00942BCA" w:rsidP="001B4DD2">
            <w:pPr>
              <w:pStyle w:val="TAL"/>
              <w:jc w:val="center"/>
              <w:rPr>
                <w:ins w:id="184" w:author="NTT" w:date="2023-12-11T14:23:00Z"/>
                <w:lang w:eastAsia="ko-KR"/>
              </w:rPr>
            </w:pPr>
            <w:ins w:id="185" w:author="NTT" w:date="2023-12-11T14:23:00Z">
              <w:r>
                <w:rPr>
                  <w:rFonts w:hint="eastAsia"/>
                  <w:lang w:eastAsia="ko-KR"/>
                </w:rPr>
                <w:t>O</w:t>
              </w:r>
            </w:ins>
          </w:p>
        </w:tc>
      </w:tr>
      <w:tr w:rsidR="00942BCA" w:rsidRPr="005F72D2" w14:paraId="173418AB" w14:textId="77777777" w:rsidTr="001B4DD2">
        <w:trPr>
          <w:trHeight w:val="426"/>
          <w:jc w:val="center"/>
          <w:ins w:id="186" w:author="NTT" w:date="2023-12-11T14:23:00Z"/>
        </w:trPr>
        <w:tc>
          <w:tcPr>
            <w:tcW w:w="2709" w:type="dxa"/>
          </w:tcPr>
          <w:p w14:paraId="20239B7F" w14:textId="77777777" w:rsidR="00942BCA" w:rsidRPr="005F72D2" w:rsidRDefault="00942BCA" w:rsidP="001B4DD2">
            <w:pPr>
              <w:pStyle w:val="TAL"/>
              <w:rPr>
                <w:ins w:id="187" w:author="NTT" w:date="2023-12-11T14:23:00Z"/>
              </w:rPr>
            </w:pPr>
            <w:ins w:id="188" w:author="NTT" w:date="2023-12-11T14:23:00Z">
              <w:r w:rsidRPr="005F72D2">
                <w:t>Content Protocols Discovery</w:t>
              </w:r>
              <w:r>
                <w:t xml:space="preserve"> API</w:t>
              </w:r>
            </w:ins>
          </w:p>
        </w:tc>
        <w:tc>
          <w:tcPr>
            <w:tcW w:w="1622" w:type="dxa"/>
          </w:tcPr>
          <w:p w14:paraId="11110A9E" w14:textId="77777777" w:rsidR="00942BCA" w:rsidRPr="005F72D2" w:rsidRDefault="00942BCA" w:rsidP="001B4DD2">
            <w:pPr>
              <w:pStyle w:val="TAL"/>
              <w:jc w:val="center"/>
              <w:rPr>
                <w:ins w:id="189" w:author="NTT" w:date="2023-12-11T14:23:00Z"/>
              </w:rPr>
            </w:pPr>
          </w:p>
        </w:tc>
        <w:tc>
          <w:tcPr>
            <w:tcW w:w="2150" w:type="dxa"/>
          </w:tcPr>
          <w:p w14:paraId="55D0FAB5" w14:textId="77777777" w:rsidR="00942BCA" w:rsidRPr="005F72D2" w:rsidRDefault="00942BCA" w:rsidP="001B4DD2">
            <w:pPr>
              <w:pStyle w:val="TAL"/>
              <w:jc w:val="center"/>
              <w:rPr>
                <w:ins w:id="190" w:author="NTT" w:date="2023-12-11T14:23:00Z"/>
              </w:rPr>
            </w:pPr>
          </w:p>
        </w:tc>
        <w:tc>
          <w:tcPr>
            <w:tcW w:w="1686" w:type="dxa"/>
          </w:tcPr>
          <w:p w14:paraId="4D2ECB25" w14:textId="77777777" w:rsidR="00942BCA" w:rsidRPr="005F72D2" w:rsidRDefault="00942BCA" w:rsidP="001B4DD2">
            <w:pPr>
              <w:pStyle w:val="TAL"/>
              <w:jc w:val="center"/>
              <w:rPr>
                <w:ins w:id="191" w:author="NTT" w:date="2023-12-11T14:23:00Z"/>
                <w:lang w:eastAsia="ko-KR"/>
              </w:rPr>
            </w:pPr>
            <w:ins w:id="192" w:author="NTT" w:date="2023-12-11T14:23:00Z">
              <w:r>
                <w:rPr>
                  <w:rFonts w:hint="eastAsia"/>
                  <w:lang w:eastAsia="ko-KR"/>
                </w:rPr>
                <w:t>O</w:t>
              </w:r>
            </w:ins>
          </w:p>
        </w:tc>
      </w:tr>
      <w:tr w:rsidR="00942BCA" w:rsidRPr="005F72D2" w14:paraId="3E4BE92A" w14:textId="77777777" w:rsidTr="001B4DD2">
        <w:trPr>
          <w:trHeight w:val="426"/>
          <w:jc w:val="center"/>
          <w:ins w:id="193" w:author="NTT" w:date="2023-12-11T14:23:00Z"/>
        </w:trPr>
        <w:tc>
          <w:tcPr>
            <w:tcW w:w="2709" w:type="dxa"/>
          </w:tcPr>
          <w:p w14:paraId="44A323E0" w14:textId="77777777" w:rsidR="00942BCA" w:rsidRPr="005F72D2" w:rsidRDefault="00942BCA" w:rsidP="001B4DD2">
            <w:pPr>
              <w:pStyle w:val="TAL"/>
              <w:rPr>
                <w:ins w:id="194" w:author="NTT" w:date="2023-12-11T14:23:00Z"/>
              </w:rPr>
            </w:pPr>
            <w:ins w:id="195" w:author="NTT" w:date="2023-12-11T14:23:00Z">
              <w:r w:rsidRPr="005F72D2">
                <w:t>Content Hosting Provisioning</w:t>
              </w:r>
              <w:r>
                <w:t xml:space="preserve"> API</w:t>
              </w:r>
            </w:ins>
          </w:p>
        </w:tc>
        <w:tc>
          <w:tcPr>
            <w:tcW w:w="1622" w:type="dxa"/>
          </w:tcPr>
          <w:p w14:paraId="41A4145A" w14:textId="77777777" w:rsidR="00942BCA" w:rsidRPr="005F72D2" w:rsidRDefault="00942BCA" w:rsidP="001B4DD2">
            <w:pPr>
              <w:pStyle w:val="TAL"/>
              <w:jc w:val="center"/>
              <w:rPr>
                <w:ins w:id="196" w:author="NTT" w:date="2023-12-11T14:23:00Z"/>
              </w:rPr>
            </w:pPr>
          </w:p>
        </w:tc>
        <w:tc>
          <w:tcPr>
            <w:tcW w:w="2150" w:type="dxa"/>
          </w:tcPr>
          <w:p w14:paraId="4EADA194" w14:textId="77777777" w:rsidR="00942BCA" w:rsidRPr="005F72D2" w:rsidRDefault="00942BCA" w:rsidP="001B4DD2">
            <w:pPr>
              <w:pStyle w:val="TAL"/>
              <w:jc w:val="center"/>
              <w:rPr>
                <w:ins w:id="197" w:author="NTT" w:date="2023-12-11T14:23:00Z"/>
              </w:rPr>
            </w:pPr>
          </w:p>
        </w:tc>
        <w:tc>
          <w:tcPr>
            <w:tcW w:w="1686" w:type="dxa"/>
          </w:tcPr>
          <w:p w14:paraId="761C7F48" w14:textId="77777777" w:rsidR="00942BCA" w:rsidRPr="005F72D2" w:rsidRDefault="00942BCA" w:rsidP="001B4DD2">
            <w:pPr>
              <w:pStyle w:val="TAL"/>
              <w:jc w:val="center"/>
              <w:rPr>
                <w:ins w:id="198" w:author="NTT" w:date="2023-12-11T14:23:00Z"/>
                <w:lang w:eastAsia="ko-KR"/>
              </w:rPr>
            </w:pPr>
            <w:ins w:id="199" w:author="NTT" w:date="2023-12-11T14:23:00Z">
              <w:r>
                <w:rPr>
                  <w:rFonts w:hint="eastAsia"/>
                  <w:lang w:eastAsia="ko-KR"/>
                </w:rPr>
                <w:t>O</w:t>
              </w:r>
            </w:ins>
          </w:p>
        </w:tc>
      </w:tr>
      <w:tr w:rsidR="00942BCA" w:rsidRPr="005F72D2" w14:paraId="2E79B3EF" w14:textId="77777777" w:rsidTr="001B4DD2">
        <w:trPr>
          <w:trHeight w:val="426"/>
          <w:jc w:val="center"/>
          <w:ins w:id="200" w:author="NTT" w:date="2023-12-11T14:23:00Z"/>
        </w:trPr>
        <w:tc>
          <w:tcPr>
            <w:tcW w:w="2709" w:type="dxa"/>
          </w:tcPr>
          <w:p w14:paraId="013CBB6A" w14:textId="77777777" w:rsidR="00942BCA" w:rsidRPr="005F72D2" w:rsidRDefault="00942BCA" w:rsidP="001B4DD2">
            <w:pPr>
              <w:pStyle w:val="TAL"/>
              <w:rPr>
                <w:ins w:id="201" w:author="NTT" w:date="2023-12-11T14:23:00Z"/>
              </w:rPr>
            </w:pPr>
            <w:ins w:id="202" w:author="NTT" w:date="2023-12-11T14:23:00Z">
              <w:r w:rsidRPr="005F72D2">
                <w:t>Consumption Reporting Provisioning</w:t>
              </w:r>
              <w:r>
                <w:t xml:space="preserve"> API</w:t>
              </w:r>
            </w:ins>
          </w:p>
        </w:tc>
        <w:tc>
          <w:tcPr>
            <w:tcW w:w="1622" w:type="dxa"/>
          </w:tcPr>
          <w:p w14:paraId="11EE8C1B" w14:textId="77777777" w:rsidR="00942BCA" w:rsidRPr="005F72D2" w:rsidRDefault="00942BCA" w:rsidP="001B4DD2">
            <w:pPr>
              <w:pStyle w:val="TAL"/>
              <w:jc w:val="center"/>
              <w:rPr>
                <w:ins w:id="203" w:author="NTT" w:date="2023-12-11T14:23:00Z"/>
                <w:lang w:eastAsia="ko-KR"/>
              </w:rPr>
            </w:pPr>
            <w:ins w:id="204" w:author="NTT" w:date="2023-12-11T14:23:00Z">
              <w:r>
                <w:rPr>
                  <w:rFonts w:hint="eastAsia"/>
                  <w:lang w:eastAsia="ko-KR"/>
                </w:rPr>
                <w:t>O</w:t>
              </w:r>
            </w:ins>
          </w:p>
        </w:tc>
        <w:tc>
          <w:tcPr>
            <w:tcW w:w="2150" w:type="dxa"/>
          </w:tcPr>
          <w:p w14:paraId="07819CF0" w14:textId="77777777" w:rsidR="00942BCA" w:rsidRPr="005F72D2" w:rsidRDefault="00942BCA" w:rsidP="001B4DD2">
            <w:pPr>
              <w:pStyle w:val="TAL"/>
              <w:jc w:val="center"/>
              <w:rPr>
                <w:ins w:id="205" w:author="NTT" w:date="2023-12-11T14:23:00Z"/>
              </w:rPr>
            </w:pPr>
          </w:p>
        </w:tc>
        <w:tc>
          <w:tcPr>
            <w:tcW w:w="1686" w:type="dxa"/>
          </w:tcPr>
          <w:p w14:paraId="126E59DA" w14:textId="77777777" w:rsidR="00942BCA" w:rsidRPr="005F72D2" w:rsidRDefault="00942BCA" w:rsidP="001B4DD2">
            <w:pPr>
              <w:pStyle w:val="TAL"/>
              <w:jc w:val="center"/>
              <w:rPr>
                <w:ins w:id="206" w:author="NTT" w:date="2023-12-11T14:23:00Z"/>
              </w:rPr>
            </w:pPr>
          </w:p>
        </w:tc>
      </w:tr>
      <w:tr w:rsidR="00942BCA" w:rsidRPr="005F72D2" w14:paraId="0C478574" w14:textId="77777777" w:rsidTr="001B4DD2">
        <w:trPr>
          <w:trHeight w:val="426"/>
          <w:jc w:val="center"/>
          <w:ins w:id="207" w:author="NTT" w:date="2023-12-11T14:23:00Z"/>
        </w:trPr>
        <w:tc>
          <w:tcPr>
            <w:tcW w:w="2709" w:type="dxa"/>
          </w:tcPr>
          <w:p w14:paraId="0DF8AEB5" w14:textId="77777777" w:rsidR="00942BCA" w:rsidRPr="005F72D2" w:rsidRDefault="00942BCA" w:rsidP="001B4DD2">
            <w:pPr>
              <w:pStyle w:val="TAL"/>
              <w:rPr>
                <w:ins w:id="208" w:author="NTT" w:date="2023-12-11T14:23:00Z"/>
              </w:rPr>
            </w:pPr>
            <w:ins w:id="209" w:author="NTT" w:date="2023-12-11T14:23:00Z">
              <w:r w:rsidRPr="005F72D2">
                <w:t>Metrics Reporting Provisioning</w:t>
              </w:r>
              <w:r>
                <w:t xml:space="preserve"> API</w:t>
              </w:r>
            </w:ins>
          </w:p>
        </w:tc>
        <w:tc>
          <w:tcPr>
            <w:tcW w:w="1622" w:type="dxa"/>
          </w:tcPr>
          <w:p w14:paraId="18530D8A" w14:textId="77777777" w:rsidR="00942BCA" w:rsidRPr="005F72D2" w:rsidRDefault="00942BCA" w:rsidP="001B4DD2">
            <w:pPr>
              <w:pStyle w:val="TAL"/>
              <w:jc w:val="center"/>
              <w:rPr>
                <w:ins w:id="210" w:author="NTT" w:date="2023-12-11T14:23:00Z"/>
              </w:rPr>
            </w:pPr>
          </w:p>
        </w:tc>
        <w:tc>
          <w:tcPr>
            <w:tcW w:w="2150" w:type="dxa"/>
          </w:tcPr>
          <w:p w14:paraId="453B36AB" w14:textId="77777777" w:rsidR="00942BCA" w:rsidRPr="005F72D2" w:rsidRDefault="00942BCA" w:rsidP="001B4DD2">
            <w:pPr>
              <w:pStyle w:val="TAL"/>
              <w:jc w:val="center"/>
              <w:rPr>
                <w:ins w:id="211" w:author="NTT" w:date="2023-12-11T14:23:00Z"/>
                <w:lang w:eastAsia="ko-KR"/>
              </w:rPr>
            </w:pPr>
            <w:ins w:id="212" w:author="NTT" w:date="2023-12-11T14:23:00Z">
              <w:r>
                <w:rPr>
                  <w:rFonts w:hint="eastAsia"/>
                  <w:lang w:eastAsia="ko-KR"/>
                </w:rPr>
                <w:t>O</w:t>
              </w:r>
            </w:ins>
          </w:p>
        </w:tc>
        <w:tc>
          <w:tcPr>
            <w:tcW w:w="1686" w:type="dxa"/>
          </w:tcPr>
          <w:p w14:paraId="0BAD23EA" w14:textId="77777777" w:rsidR="00942BCA" w:rsidRPr="005F72D2" w:rsidRDefault="00942BCA" w:rsidP="001B4DD2">
            <w:pPr>
              <w:pStyle w:val="TAL"/>
              <w:jc w:val="center"/>
              <w:rPr>
                <w:ins w:id="213" w:author="NTT" w:date="2023-12-11T14:23:00Z"/>
              </w:rPr>
            </w:pPr>
          </w:p>
        </w:tc>
      </w:tr>
      <w:tr w:rsidR="00942BCA" w:rsidRPr="005F72D2" w14:paraId="41A1195C" w14:textId="77777777" w:rsidTr="001B4DD2">
        <w:trPr>
          <w:trHeight w:val="426"/>
          <w:jc w:val="center"/>
          <w:ins w:id="214" w:author="NTT" w:date="2023-12-11T14:23:00Z"/>
        </w:trPr>
        <w:tc>
          <w:tcPr>
            <w:tcW w:w="2709" w:type="dxa"/>
          </w:tcPr>
          <w:p w14:paraId="2ED76485" w14:textId="77777777" w:rsidR="00942BCA" w:rsidRPr="005F72D2" w:rsidRDefault="00942BCA" w:rsidP="001B4DD2">
            <w:pPr>
              <w:pStyle w:val="TAL"/>
              <w:rPr>
                <w:ins w:id="215" w:author="NTT" w:date="2023-12-11T14:23:00Z"/>
              </w:rPr>
            </w:pPr>
            <w:ins w:id="216" w:author="NTT" w:date="2023-12-11T14:23:00Z">
              <w:r w:rsidRPr="005F72D2">
                <w:t>Policy Templates Provisioning</w:t>
              </w:r>
              <w:r>
                <w:t xml:space="preserve"> API</w:t>
              </w:r>
            </w:ins>
          </w:p>
        </w:tc>
        <w:tc>
          <w:tcPr>
            <w:tcW w:w="1622" w:type="dxa"/>
          </w:tcPr>
          <w:p w14:paraId="183810B2" w14:textId="77777777" w:rsidR="00942BCA" w:rsidRPr="005F72D2" w:rsidRDefault="00942BCA" w:rsidP="001B4DD2">
            <w:pPr>
              <w:pStyle w:val="TAL"/>
              <w:jc w:val="center"/>
              <w:rPr>
                <w:ins w:id="217" w:author="NTT" w:date="2023-12-11T14:23:00Z"/>
              </w:rPr>
            </w:pPr>
          </w:p>
        </w:tc>
        <w:tc>
          <w:tcPr>
            <w:tcW w:w="2150" w:type="dxa"/>
          </w:tcPr>
          <w:p w14:paraId="39E52FFE" w14:textId="77777777" w:rsidR="00942BCA" w:rsidRPr="005F72D2" w:rsidRDefault="00942BCA" w:rsidP="001B4DD2">
            <w:pPr>
              <w:pStyle w:val="TAL"/>
              <w:jc w:val="center"/>
              <w:rPr>
                <w:ins w:id="218" w:author="NTT" w:date="2023-12-11T14:23:00Z"/>
              </w:rPr>
            </w:pPr>
            <w:ins w:id="219" w:author="NTT" w:date="2023-12-11T14:23:00Z">
              <w:r>
                <w:t>O</w:t>
              </w:r>
            </w:ins>
          </w:p>
        </w:tc>
        <w:tc>
          <w:tcPr>
            <w:tcW w:w="1686" w:type="dxa"/>
          </w:tcPr>
          <w:p w14:paraId="286EE703" w14:textId="77777777" w:rsidR="00942BCA" w:rsidRPr="005F72D2" w:rsidRDefault="00942BCA" w:rsidP="001B4DD2">
            <w:pPr>
              <w:pStyle w:val="TAL"/>
              <w:jc w:val="center"/>
              <w:rPr>
                <w:ins w:id="220" w:author="NTT" w:date="2023-12-11T14:23:00Z"/>
              </w:rPr>
            </w:pPr>
          </w:p>
        </w:tc>
      </w:tr>
      <w:tr w:rsidR="00942BCA" w:rsidRPr="005F72D2" w14:paraId="1378E284" w14:textId="77777777" w:rsidTr="001B4DD2">
        <w:trPr>
          <w:trHeight w:val="426"/>
          <w:jc w:val="center"/>
          <w:ins w:id="221" w:author="NTT" w:date="2023-12-11T14:23:00Z"/>
        </w:trPr>
        <w:tc>
          <w:tcPr>
            <w:tcW w:w="2709" w:type="dxa"/>
          </w:tcPr>
          <w:p w14:paraId="5C56ABE5" w14:textId="77777777" w:rsidR="00942BCA" w:rsidRPr="005F72D2" w:rsidRDefault="00942BCA" w:rsidP="001B4DD2">
            <w:pPr>
              <w:pStyle w:val="TAL"/>
              <w:rPr>
                <w:ins w:id="222" w:author="NTT" w:date="2023-12-11T14:23:00Z"/>
              </w:rPr>
            </w:pPr>
            <w:ins w:id="223" w:author="NTT" w:date="2023-12-11T14:23:00Z">
              <w:r w:rsidRPr="005F72D2">
                <w:t>Edge Resources Provisioning</w:t>
              </w:r>
              <w:r>
                <w:t xml:space="preserve"> API</w:t>
              </w:r>
            </w:ins>
          </w:p>
        </w:tc>
        <w:tc>
          <w:tcPr>
            <w:tcW w:w="1622" w:type="dxa"/>
          </w:tcPr>
          <w:p w14:paraId="040D695B" w14:textId="77777777" w:rsidR="00942BCA" w:rsidRPr="005F72D2" w:rsidRDefault="00942BCA" w:rsidP="001B4DD2">
            <w:pPr>
              <w:pStyle w:val="TAL"/>
              <w:jc w:val="center"/>
              <w:rPr>
                <w:ins w:id="224" w:author="NTT" w:date="2023-12-11T14:23:00Z"/>
                <w:lang w:eastAsia="ko-KR"/>
              </w:rPr>
            </w:pPr>
            <w:ins w:id="225" w:author="NTT" w:date="2023-12-11T14:23:00Z">
              <w:r>
                <w:rPr>
                  <w:rFonts w:hint="eastAsia"/>
                  <w:lang w:eastAsia="ko-KR"/>
                </w:rPr>
                <w:t>O</w:t>
              </w:r>
            </w:ins>
          </w:p>
        </w:tc>
        <w:tc>
          <w:tcPr>
            <w:tcW w:w="2150" w:type="dxa"/>
          </w:tcPr>
          <w:p w14:paraId="118F7086" w14:textId="77777777" w:rsidR="00942BCA" w:rsidRPr="005F72D2" w:rsidRDefault="00942BCA" w:rsidP="001B4DD2">
            <w:pPr>
              <w:pStyle w:val="TAL"/>
              <w:jc w:val="center"/>
              <w:rPr>
                <w:ins w:id="226" w:author="NTT" w:date="2023-12-11T14:23:00Z"/>
              </w:rPr>
            </w:pPr>
          </w:p>
        </w:tc>
        <w:tc>
          <w:tcPr>
            <w:tcW w:w="1686" w:type="dxa"/>
          </w:tcPr>
          <w:p w14:paraId="46DC7B74" w14:textId="77777777" w:rsidR="00942BCA" w:rsidRPr="005F72D2" w:rsidRDefault="00942BCA" w:rsidP="001B4DD2">
            <w:pPr>
              <w:pStyle w:val="TAL"/>
              <w:jc w:val="center"/>
              <w:rPr>
                <w:ins w:id="227" w:author="NTT" w:date="2023-12-11T14:23:00Z"/>
              </w:rPr>
            </w:pPr>
          </w:p>
        </w:tc>
      </w:tr>
      <w:tr w:rsidR="00942BCA" w:rsidRPr="005F72D2" w14:paraId="2D572AD2" w14:textId="77777777" w:rsidTr="001B4DD2">
        <w:trPr>
          <w:trHeight w:val="426"/>
          <w:jc w:val="center"/>
          <w:ins w:id="228" w:author="NTT" w:date="2023-12-11T14:23:00Z"/>
        </w:trPr>
        <w:tc>
          <w:tcPr>
            <w:tcW w:w="2709" w:type="dxa"/>
          </w:tcPr>
          <w:p w14:paraId="1F969F79" w14:textId="77777777" w:rsidR="00942BCA" w:rsidRPr="005F72D2" w:rsidRDefault="00942BCA" w:rsidP="001B4DD2">
            <w:pPr>
              <w:pStyle w:val="TAL"/>
              <w:rPr>
                <w:ins w:id="229" w:author="NTT" w:date="2023-12-11T14:23:00Z"/>
              </w:rPr>
            </w:pPr>
            <w:ins w:id="230" w:author="NTT" w:date="2023-12-11T14:23:00Z">
              <w:r w:rsidRPr="005F72D2">
                <w:t>Event Data Processing Provisioning</w:t>
              </w:r>
              <w:r>
                <w:t xml:space="preserve"> API</w:t>
              </w:r>
            </w:ins>
          </w:p>
        </w:tc>
        <w:tc>
          <w:tcPr>
            <w:tcW w:w="1622" w:type="dxa"/>
          </w:tcPr>
          <w:p w14:paraId="70709D4D" w14:textId="77777777" w:rsidR="00942BCA" w:rsidRPr="005F72D2" w:rsidRDefault="00942BCA" w:rsidP="001B4DD2">
            <w:pPr>
              <w:pStyle w:val="TAL"/>
              <w:jc w:val="center"/>
              <w:rPr>
                <w:ins w:id="231" w:author="NTT" w:date="2023-12-11T14:23:00Z"/>
              </w:rPr>
            </w:pPr>
          </w:p>
        </w:tc>
        <w:tc>
          <w:tcPr>
            <w:tcW w:w="2150" w:type="dxa"/>
          </w:tcPr>
          <w:p w14:paraId="2B4F8397" w14:textId="77777777" w:rsidR="00942BCA" w:rsidRPr="005F72D2" w:rsidRDefault="00942BCA" w:rsidP="001B4DD2">
            <w:pPr>
              <w:pStyle w:val="TAL"/>
              <w:jc w:val="center"/>
              <w:rPr>
                <w:ins w:id="232" w:author="NTT" w:date="2023-12-11T14:23:00Z"/>
              </w:rPr>
            </w:pPr>
          </w:p>
        </w:tc>
        <w:tc>
          <w:tcPr>
            <w:tcW w:w="1686" w:type="dxa"/>
          </w:tcPr>
          <w:p w14:paraId="247811FF" w14:textId="77777777" w:rsidR="00942BCA" w:rsidRPr="005F72D2" w:rsidRDefault="00942BCA" w:rsidP="001B4DD2">
            <w:pPr>
              <w:pStyle w:val="TAL"/>
              <w:jc w:val="center"/>
              <w:rPr>
                <w:ins w:id="233" w:author="NTT" w:date="2023-12-11T14:23:00Z"/>
              </w:rPr>
            </w:pPr>
            <w:ins w:id="234" w:author="NTT" w:date="2023-12-11T14:23:00Z">
              <w:r>
                <w:t>O</w:t>
              </w:r>
            </w:ins>
          </w:p>
        </w:tc>
      </w:tr>
      <w:tr w:rsidR="00942BCA" w:rsidRPr="005F72D2" w14:paraId="3FBA633F" w14:textId="77777777" w:rsidTr="001B4DD2">
        <w:trPr>
          <w:trHeight w:val="426"/>
          <w:jc w:val="center"/>
          <w:ins w:id="235" w:author="NTT" w:date="2023-12-11T14:23:00Z"/>
        </w:trPr>
        <w:tc>
          <w:tcPr>
            <w:tcW w:w="2709" w:type="dxa"/>
          </w:tcPr>
          <w:p w14:paraId="04128333" w14:textId="77777777" w:rsidR="00942BCA" w:rsidRPr="005F72D2" w:rsidRDefault="00942BCA" w:rsidP="001B4DD2">
            <w:pPr>
              <w:pStyle w:val="TAL"/>
              <w:rPr>
                <w:ins w:id="236" w:author="NTT" w:date="2023-12-11T14:23:00Z"/>
              </w:rPr>
            </w:pPr>
            <w:ins w:id="237" w:author="NTT" w:date="2023-12-11T14:23:00Z">
              <w:r w:rsidRPr="005F72D2">
                <w:t>Configuration Provisioning</w:t>
              </w:r>
              <w:r>
                <w:t xml:space="preserve"> API</w:t>
              </w:r>
            </w:ins>
          </w:p>
        </w:tc>
        <w:tc>
          <w:tcPr>
            <w:tcW w:w="1622" w:type="dxa"/>
          </w:tcPr>
          <w:p w14:paraId="553FE4E3" w14:textId="77777777" w:rsidR="00942BCA" w:rsidRPr="005F72D2" w:rsidRDefault="00942BCA" w:rsidP="001B4DD2">
            <w:pPr>
              <w:pStyle w:val="TAL"/>
              <w:jc w:val="center"/>
              <w:rPr>
                <w:ins w:id="238" w:author="NTT" w:date="2023-12-11T14:23:00Z"/>
              </w:rPr>
            </w:pPr>
            <w:ins w:id="239" w:author="NTT" w:date="2023-12-11T14:23:00Z">
              <w:r>
                <w:rPr>
                  <w:rFonts w:hint="eastAsia"/>
                  <w:lang w:eastAsia="ko-KR"/>
                </w:rPr>
                <w:t>O</w:t>
              </w:r>
            </w:ins>
          </w:p>
        </w:tc>
        <w:tc>
          <w:tcPr>
            <w:tcW w:w="2150" w:type="dxa"/>
          </w:tcPr>
          <w:p w14:paraId="0F3CBC7F" w14:textId="77777777" w:rsidR="00942BCA" w:rsidRPr="005F72D2" w:rsidRDefault="00942BCA" w:rsidP="001B4DD2">
            <w:pPr>
              <w:pStyle w:val="TAL"/>
              <w:jc w:val="center"/>
              <w:rPr>
                <w:ins w:id="240" w:author="NTT" w:date="2023-12-11T14:23:00Z"/>
              </w:rPr>
            </w:pPr>
          </w:p>
        </w:tc>
        <w:tc>
          <w:tcPr>
            <w:tcW w:w="1686" w:type="dxa"/>
          </w:tcPr>
          <w:p w14:paraId="28181A6C" w14:textId="77777777" w:rsidR="00942BCA" w:rsidRPr="005F72D2" w:rsidRDefault="00942BCA" w:rsidP="001B4DD2">
            <w:pPr>
              <w:pStyle w:val="TAL"/>
              <w:jc w:val="center"/>
              <w:rPr>
                <w:ins w:id="241" w:author="NTT" w:date="2023-12-11T14:23:00Z"/>
              </w:rPr>
            </w:pPr>
          </w:p>
        </w:tc>
      </w:tr>
    </w:tbl>
    <w:p w14:paraId="6C7E42B3" w14:textId="77777777" w:rsidR="00942BCA" w:rsidRDefault="00942BCA" w:rsidP="00942BCA">
      <w:pPr>
        <w:rPr>
          <w:ins w:id="242" w:author="NTT" w:date="2023-12-11T14:23:00Z"/>
        </w:rPr>
      </w:pPr>
    </w:p>
    <w:p w14:paraId="42D1AC90" w14:textId="668DA7BC" w:rsidR="00942BCA" w:rsidRPr="00600AD4" w:rsidRDefault="00942BCA" w:rsidP="00942BCA">
      <w:pPr>
        <w:pStyle w:val="EditorsNote"/>
        <w:rPr>
          <w:ins w:id="243" w:author="NTT" w:date="2023-12-11T14:23:00Z"/>
        </w:rPr>
      </w:pPr>
      <w:ins w:id="244" w:author="NTT" w:date="2023-12-11T14:23:00Z">
        <w:r>
          <w:rPr>
            <w:rFonts w:hint="eastAsia"/>
            <w:lang w:eastAsia="ja-JP"/>
          </w:rPr>
          <w:t>E</w:t>
        </w:r>
        <w:r>
          <w:rPr>
            <w:lang w:eastAsia="ja-JP"/>
          </w:rPr>
          <w:t xml:space="preserve">ditor's note: </w:t>
        </w:r>
        <w:r>
          <w:rPr>
            <w:lang w:val="en-US" w:eastAsia="ja-JP"/>
          </w:rPr>
          <w:t xml:space="preserve">Configuration Provisioning API </w:t>
        </w:r>
      </w:ins>
      <w:ins w:id="245" w:author="NTT" w:date="2023-12-13T11:27:00Z">
        <w:r w:rsidR="00CF5108">
          <w:rPr>
            <w:lang w:val="en-US" w:eastAsia="ja-JP"/>
          </w:rPr>
          <w:t>needs to be</w:t>
        </w:r>
        <w:r w:rsidR="00CF5108">
          <w:rPr>
            <w:lang w:eastAsia="ja-JP"/>
          </w:rPr>
          <w:t xml:space="preserve"> </w:t>
        </w:r>
      </w:ins>
      <w:ins w:id="246" w:author="NTT" w:date="2023-12-11T14:23:00Z">
        <w:r>
          <w:rPr>
            <w:lang w:eastAsia="ja-JP"/>
          </w:rPr>
          <w:t>defined as RTC specific API in 3GPP</w:t>
        </w:r>
        <w:r>
          <w:rPr>
            <w:lang w:val="en-US" w:eastAsia="ja-JP"/>
          </w:rPr>
          <w:t> </w:t>
        </w:r>
        <w:r>
          <w:rPr>
            <w:lang w:eastAsia="ja-JP"/>
          </w:rPr>
          <w:t>TS</w:t>
        </w:r>
        <w:r>
          <w:rPr>
            <w:lang w:val="en-US" w:eastAsia="ja-JP"/>
          </w:rPr>
          <w:t> 26.510.</w:t>
        </w:r>
      </w:ins>
    </w:p>
    <w:bookmarkEnd w:id="2"/>
    <w:bookmarkEnd w:id="3"/>
    <w:p w14:paraId="1FED54AA" w14:textId="77777777" w:rsidR="00F11C13" w:rsidRPr="00832573" w:rsidRDefault="00F11C13" w:rsidP="00F11C13">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Changes * * * *</w:t>
      </w:r>
    </w:p>
    <w:sectPr w:rsidR="00F11C13" w:rsidRPr="0083257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34630" w14:textId="77777777" w:rsidR="00E673A2" w:rsidRDefault="00E673A2">
      <w:r>
        <w:separator/>
      </w:r>
    </w:p>
  </w:endnote>
  <w:endnote w:type="continuationSeparator" w:id="0">
    <w:p w14:paraId="739F36BB" w14:textId="77777777" w:rsidR="00E673A2" w:rsidRDefault="00E67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B2BCD" w:rsidRDefault="00BB2BC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B3631" w14:textId="77777777" w:rsidR="00E673A2" w:rsidRDefault="00E673A2">
      <w:r>
        <w:separator/>
      </w:r>
    </w:p>
  </w:footnote>
  <w:footnote w:type="continuationSeparator" w:id="0">
    <w:p w14:paraId="0BBF0626" w14:textId="77777777" w:rsidR="00E673A2" w:rsidRDefault="00E673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B196B" w14:textId="77777777" w:rsidR="006D6F21" w:rsidRDefault="006D6F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67E794D1" w:rsidR="00BB2BCD" w:rsidRDefault="00BB2B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024E63D" w14:textId="77777777" w:rsidR="00BB2BCD" w:rsidRDefault="00BB2BC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A81AD4"/>
    <w:multiLevelType w:val="hybridMultilevel"/>
    <w:tmpl w:val="EB4EB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BA37FE"/>
    <w:multiLevelType w:val="multilevel"/>
    <w:tmpl w:val="E3DAE59E"/>
    <w:lvl w:ilvl="0">
      <w:start w:val="1"/>
      <w:numFmt w:val="decimal"/>
      <w:lvlText w:val="%1"/>
      <w:lvlJc w:val="left"/>
      <w:pPr>
        <w:tabs>
          <w:tab w:val="num" w:pos="432"/>
        </w:tabs>
        <w:ind w:left="432" w:hanging="432"/>
      </w:pPr>
      <w:rPr>
        <w:rFonts w:hint="default"/>
      </w:rPr>
    </w:lvl>
    <w:lvl w:ilvl="1">
      <w:start w:val="1"/>
      <w:numFmt w:val="decimal"/>
      <w:lvlText w:val="9.%2"/>
      <w:lvlJc w:val="left"/>
      <w:pPr>
        <w:tabs>
          <w:tab w:val="num" w:pos="576"/>
        </w:tabs>
        <w:ind w:left="576" w:hanging="576"/>
      </w:pPr>
      <w:rPr>
        <w:rFonts w:hint="default"/>
        <w:sz w:val="32"/>
        <w:szCs w:val="32"/>
      </w:rPr>
    </w:lvl>
    <w:lvl w:ilvl="2">
      <w:start w:val="1"/>
      <w:numFmt w:val="decimal"/>
      <w:lvlText w:val="9.%2.%3"/>
      <w:lvlJc w:val="left"/>
      <w:pPr>
        <w:tabs>
          <w:tab w:val="num" w:pos="720"/>
        </w:tabs>
        <w:ind w:left="720" w:hanging="720"/>
      </w:pPr>
      <w:rPr>
        <w:rFonts w:hint="default"/>
        <w:b w:val="0"/>
        <w:sz w:val="28"/>
        <w:szCs w:val="28"/>
      </w:rPr>
    </w:lvl>
    <w:lvl w:ilvl="3">
      <w:start w:val="1"/>
      <w:numFmt w:val="decimal"/>
      <w:lvlText w:val="9.%2.%3.%4"/>
      <w:lvlJc w:val="left"/>
      <w:pPr>
        <w:tabs>
          <w:tab w:val="num" w:pos="864"/>
        </w:tabs>
        <w:ind w:left="864" w:hanging="864"/>
      </w:pPr>
      <w:rPr>
        <w:rFonts w:hint="default"/>
        <w:b w:val="0"/>
        <w:bCs w:val="0"/>
        <w:sz w:val="28"/>
        <w:szCs w:val="28"/>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abstractNum w:abstractNumId="29" w15:restartNumberingAfterBreak="0">
    <w:nsid w:val="7BB36421"/>
    <w:multiLevelType w:val="hybridMultilevel"/>
    <w:tmpl w:val="8F0E83B6"/>
    <w:lvl w:ilvl="0" w:tplc="6AA497AE">
      <w:start w:val="13"/>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8410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87195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8121171">
    <w:abstractNumId w:val="12"/>
  </w:num>
  <w:num w:numId="4" w16cid:durableId="2099327157">
    <w:abstractNumId w:val="26"/>
  </w:num>
  <w:num w:numId="5" w16cid:durableId="151265520">
    <w:abstractNumId w:val="9"/>
  </w:num>
  <w:num w:numId="6" w16cid:durableId="1056390311">
    <w:abstractNumId w:val="7"/>
  </w:num>
  <w:num w:numId="7" w16cid:durableId="547688617">
    <w:abstractNumId w:val="6"/>
  </w:num>
  <w:num w:numId="8" w16cid:durableId="1292781592">
    <w:abstractNumId w:val="5"/>
  </w:num>
  <w:num w:numId="9" w16cid:durableId="452360275">
    <w:abstractNumId w:val="4"/>
  </w:num>
  <w:num w:numId="10" w16cid:durableId="644890557">
    <w:abstractNumId w:val="8"/>
  </w:num>
  <w:num w:numId="11" w16cid:durableId="605701517">
    <w:abstractNumId w:val="3"/>
  </w:num>
  <w:num w:numId="12" w16cid:durableId="1995528868">
    <w:abstractNumId w:val="2"/>
  </w:num>
  <w:num w:numId="13" w16cid:durableId="275646160">
    <w:abstractNumId w:val="1"/>
  </w:num>
  <w:num w:numId="14" w16cid:durableId="480120961">
    <w:abstractNumId w:val="0"/>
  </w:num>
  <w:num w:numId="15" w16cid:durableId="647055560">
    <w:abstractNumId w:val="23"/>
  </w:num>
  <w:num w:numId="16" w16cid:durableId="55400093">
    <w:abstractNumId w:val="28"/>
  </w:num>
  <w:num w:numId="17" w16cid:durableId="568737775">
    <w:abstractNumId w:val="17"/>
  </w:num>
  <w:num w:numId="18" w16cid:durableId="751660589">
    <w:abstractNumId w:val="25"/>
  </w:num>
  <w:num w:numId="19" w16cid:durableId="75982680">
    <w:abstractNumId w:val="22"/>
  </w:num>
  <w:num w:numId="20" w16cid:durableId="2142503858">
    <w:abstractNumId w:val="29"/>
  </w:num>
  <w:num w:numId="21" w16cid:durableId="1951356129">
    <w:abstractNumId w:val="21"/>
  </w:num>
  <w:num w:numId="22" w16cid:durableId="1576862475">
    <w:abstractNumId w:val="20"/>
  </w:num>
  <w:num w:numId="23" w16cid:durableId="673151562">
    <w:abstractNumId w:val="19"/>
  </w:num>
  <w:num w:numId="24" w16cid:durableId="876967068">
    <w:abstractNumId w:val="13"/>
  </w:num>
  <w:num w:numId="25" w16cid:durableId="178130767">
    <w:abstractNumId w:val="14"/>
  </w:num>
  <w:num w:numId="26" w16cid:durableId="971786294">
    <w:abstractNumId w:val="11"/>
  </w:num>
  <w:num w:numId="27" w16cid:durableId="1323974469">
    <w:abstractNumId w:val="15"/>
  </w:num>
  <w:num w:numId="28" w16cid:durableId="311520400">
    <w:abstractNumId w:val="24"/>
  </w:num>
  <w:num w:numId="29" w16cid:durableId="1062797590">
    <w:abstractNumId w:val="18"/>
  </w:num>
  <w:num w:numId="30" w16cid:durableId="933394777">
    <w:abstractNumId w:val="16"/>
  </w:num>
  <w:num w:numId="31" w16cid:durableId="170629570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w15:presenceInfo w15:providerId="None" w15:userId="NTT"/>
  </w15:person>
  <w15:person w15:author="NTTr2">
    <w15:presenceInfo w15:providerId="None" w15:userId="NTT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6"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33F72"/>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3057"/>
    <w:rsid w:val="00084719"/>
    <w:rsid w:val="0008517D"/>
    <w:rsid w:val="000904FE"/>
    <w:rsid w:val="00090730"/>
    <w:rsid w:val="00091A12"/>
    <w:rsid w:val="000A08E1"/>
    <w:rsid w:val="000A501A"/>
    <w:rsid w:val="000A7DAD"/>
    <w:rsid w:val="000B2932"/>
    <w:rsid w:val="000B2C13"/>
    <w:rsid w:val="000C1B0B"/>
    <w:rsid w:val="000C2773"/>
    <w:rsid w:val="000C43B8"/>
    <w:rsid w:val="000C47C3"/>
    <w:rsid w:val="000C7CAA"/>
    <w:rsid w:val="000D58AB"/>
    <w:rsid w:val="000D7B25"/>
    <w:rsid w:val="000E0860"/>
    <w:rsid w:val="000E3F7B"/>
    <w:rsid w:val="000E567E"/>
    <w:rsid w:val="00104A4B"/>
    <w:rsid w:val="001058BB"/>
    <w:rsid w:val="00107201"/>
    <w:rsid w:val="00112B5D"/>
    <w:rsid w:val="00112DEE"/>
    <w:rsid w:val="00116326"/>
    <w:rsid w:val="0012024D"/>
    <w:rsid w:val="00124750"/>
    <w:rsid w:val="00125E9F"/>
    <w:rsid w:val="001260F2"/>
    <w:rsid w:val="00126BC9"/>
    <w:rsid w:val="00133525"/>
    <w:rsid w:val="00134415"/>
    <w:rsid w:val="00135714"/>
    <w:rsid w:val="00135FE6"/>
    <w:rsid w:val="00136730"/>
    <w:rsid w:val="00137109"/>
    <w:rsid w:val="001376C9"/>
    <w:rsid w:val="00141456"/>
    <w:rsid w:val="0014379D"/>
    <w:rsid w:val="00145F5F"/>
    <w:rsid w:val="001461B1"/>
    <w:rsid w:val="00146F2A"/>
    <w:rsid w:val="00147A4A"/>
    <w:rsid w:val="0015014D"/>
    <w:rsid w:val="00151C78"/>
    <w:rsid w:val="00156954"/>
    <w:rsid w:val="00161FC1"/>
    <w:rsid w:val="001667FC"/>
    <w:rsid w:val="00173E3B"/>
    <w:rsid w:val="00174E78"/>
    <w:rsid w:val="00180DF6"/>
    <w:rsid w:val="00181A21"/>
    <w:rsid w:val="0018354C"/>
    <w:rsid w:val="00186F01"/>
    <w:rsid w:val="00187B12"/>
    <w:rsid w:val="00190615"/>
    <w:rsid w:val="00192DDA"/>
    <w:rsid w:val="00193BED"/>
    <w:rsid w:val="00194FF9"/>
    <w:rsid w:val="001A27E8"/>
    <w:rsid w:val="001A4C42"/>
    <w:rsid w:val="001A7420"/>
    <w:rsid w:val="001B1925"/>
    <w:rsid w:val="001B1F04"/>
    <w:rsid w:val="001B461F"/>
    <w:rsid w:val="001B4919"/>
    <w:rsid w:val="001B6637"/>
    <w:rsid w:val="001C21C3"/>
    <w:rsid w:val="001D02C2"/>
    <w:rsid w:val="001D034C"/>
    <w:rsid w:val="001E092C"/>
    <w:rsid w:val="001E2C22"/>
    <w:rsid w:val="001E49CF"/>
    <w:rsid w:val="001E4DFA"/>
    <w:rsid w:val="001E4F38"/>
    <w:rsid w:val="001E7998"/>
    <w:rsid w:val="001F0C1D"/>
    <w:rsid w:val="001F1132"/>
    <w:rsid w:val="001F12A0"/>
    <w:rsid w:val="001F168B"/>
    <w:rsid w:val="001F4224"/>
    <w:rsid w:val="002055B9"/>
    <w:rsid w:val="00206746"/>
    <w:rsid w:val="00211258"/>
    <w:rsid w:val="00214477"/>
    <w:rsid w:val="00216387"/>
    <w:rsid w:val="00233FA5"/>
    <w:rsid w:val="002347A2"/>
    <w:rsid w:val="00240EA8"/>
    <w:rsid w:val="002523C8"/>
    <w:rsid w:val="002539BE"/>
    <w:rsid w:val="002562B6"/>
    <w:rsid w:val="00257277"/>
    <w:rsid w:val="002609AE"/>
    <w:rsid w:val="00262031"/>
    <w:rsid w:val="00264AAB"/>
    <w:rsid w:val="00264BC4"/>
    <w:rsid w:val="002675F0"/>
    <w:rsid w:val="0027243B"/>
    <w:rsid w:val="00273274"/>
    <w:rsid w:val="00275E3A"/>
    <w:rsid w:val="00275EDB"/>
    <w:rsid w:val="002760EE"/>
    <w:rsid w:val="002919A9"/>
    <w:rsid w:val="00291A58"/>
    <w:rsid w:val="00291B72"/>
    <w:rsid w:val="00294995"/>
    <w:rsid w:val="0029525D"/>
    <w:rsid w:val="002A4418"/>
    <w:rsid w:val="002A77E1"/>
    <w:rsid w:val="002B45C4"/>
    <w:rsid w:val="002B4946"/>
    <w:rsid w:val="002B6339"/>
    <w:rsid w:val="002C36F9"/>
    <w:rsid w:val="002C516F"/>
    <w:rsid w:val="002C6C30"/>
    <w:rsid w:val="002D66FD"/>
    <w:rsid w:val="002D6C98"/>
    <w:rsid w:val="002E00EE"/>
    <w:rsid w:val="002E3807"/>
    <w:rsid w:val="002E527F"/>
    <w:rsid w:val="002F1344"/>
    <w:rsid w:val="002F3E0A"/>
    <w:rsid w:val="002F56A7"/>
    <w:rsid w:val="002F6DF3"/>
    <w:rsid w:val="003003A2"/>
    <w:rsid w:val="00303F1D"/>
    <w:rsid w:val="00307C69"/>
    <w:rsid w:val="0031050B"/>
    <w:rsid w:val="003119AB"/>
    <w:rsid w:val="00311BEC"/>
    <w:rsid w:val="00315B85"/>
    <w:rsid w:val="003172DC"/>
    <w:rsid w:val="00321745"/>
    <w:rsid w:val="003235A7"/>
    <w:rsid w:val="003277D1"/>
    <w:rsid w:val="00327948"/>
    <w:rsid w:val="00331853"/>
    <w:rsid w:val="0033480A"/>
    <w:rsid w:val="003350ED"/>
    <w:rsid w:val="003370C6"/>
    <w:rsid w:val="00337847"/>
    <w:rsid w:val="0034547F"/>
    <w:rsid w:val="00351D47"/>
    <w:rsid w:val="0035462D"/>
    <w:rsid w:val="00356555"/>
    <w:rsid w:val="0035689D"/>
    <w:rsid w:val="00356ACA"/>
    <w:rsid w:val="00362ACC"/>
    <w:rsid w:val="00372E9C"/>
    <w:rsid w:val="00376207"/>
    <w:rsid w:val="003765B8"/>
    <w:rsid w:val="00381BDB"/>
    <w:rsid w:val="00381D9F"/>
    <w:rsid w:val="0038264F"/>
    <w:rsid w:val="00383B67"/>
    <w:rsid w:val="003859B8"/>
    <w:rsid w:val="00391CA9"/>
    <w:rsid w:val="00392211"/>
    <w:rsid w:val="00392E3D"/>
    <w:rsid w:val="0039369C"/>
    <w:rsid w:val="00394134"/>
    <w:rsid w:val="00394662"/>
    <w:rsid w:val="003967CC"/>
    <w:rsid w:val="003975F6"/>
    <w:rsid w:val="003A07BD"/>
    <w:rsid w:val="003A3C7C"/>
    <w:rsid w:val="003A76F7"/>
    <w:rsid w:val="003B1958"/>
    <w:rsid w:val="003B1C1A"/>
    <w:rsid w:val="003B3520"/>
    <w:rsid w:val="003B5F7D"/>
    <w:rsid w:val="003B785F"/>
    <w:rsid w:val="003B7DF2"/>
    <w:rsid w:val="003C3971"/>
    <w:rsid w:val="003C5F53"/>
    <w:rsid w:val="003D72CE"/>
    <w:rsid w:val="003E35E2"/>
    <w:rsid w:val="003E3FFF"/>
    <w:rsid w:val="003E4F7B"/>
    <w:rsid w:val="003E7839"/>
    <w:rsid w:val="003E78F2"/>
    <w:rsid w:val="003F29D5"/>
    <w:rsid w:val="003F5552"/>
    <w:rsid w:val="003F6B17"/>
    <w:rsid w:val="00406EA0"/>
    <w:rsid w:val="00410438"/>
    <w:rsid w:val="00415551"/>
    <w:rsid w:val="00415F02"/>
    <w:rsid w:val="004207B1"/>
    <w:rsid w:val="00420A16"/>
    <w:rsid w:val="004212C7"/>
    <w:rsid w:val="0042193C"/>
    <w:rsid w:val="00423334"/>
    <w:rsid w:val="00424EBF"/>
    <w:rsid w:val="0042625B"/>
    <w:rsid w:val="00427133"/>
    <w:rsid w:val="00427638"/>
    <w:rsid w:val="0043222F"/>
    <w:rsid w:val="004345EC"/>
    <w:rsid w:val="00436636"/>
    <w:rsid w:val="00440CC8"/>
    <w:rsid w:val="00444D68"/>
    <w:rsid w:val="00444F49"/>
    <w:rsid w:val="0044666D"/>
    <w:rsid w:val="00447155"/>
    <w:rsid w:val="00451E62"/>
    <w:rsid w:val="00456240"/>
    <w:rsid w:val="00460AA2"/>
    <w:rsid w:val="00465515"/>
    <w:rsid w:val="00466EB2"/>
    <w:rsid w:val="00470175"/>
    <w:rsid w:val="004732B2"/>
    <w:rsid w:val="0047431F"/>
    <w:rsid w:val="00475496"/>
    <w:rsid w:val="00476D3B"/>
    <w:rsid w:val="00482DE2"/>
    <w:rsid w:val="00485589"/>
    <w:rsid w:val="00485753"/>
    <w:rsid w:val="00491E44"/>
    <w:rsid w:val="0049222B"/>
    <w:rsid w:val="0049305C"/>
    <w:rsid w:val="00495480"/>
    <w:rsid w:val="004965CE"/>
    <w:rsid w:val="0049751D"/>
    <w:rsid w:val="00497F9C"/>
    <w:rsid w:val="004A0C57"/>
    <w:rsid w:val="004A1383"/>
    <w:rsid w:val="004A2E87"/>
    <w:rsid w:val="004A4261"/>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E7782"/>
    <w:rsid w:val="004F009F"/>
    <w:rsid w:val="004F00E3"/>
    <w:rsid w:val="004F0988"/>
    <w:rsid w:val="004F321D"/>
    <w:rsid w:val="004F3340"/>
    <w:rsid w:val="004F3682"/>
    <w:rsid w:val="004F796B"/>
    <w:rsid w:val="00500B20"/>
    <w:rsid w:val="005019D9"/>
    <w:rsid w:val="005037B9"/>
    <w:rsid w:val="00503B4E"/>
    <w:rsid w:val="00503F03"/>
    <w:rsid w:val="005044B2"/>
    <w:rsid w:val="00513EA9"/>
    <w:rsid w:val="00514E2E"/>
    <w:rsid w:val="00516E43"/>
    <w:rsid w:val="005202E5"/>
    <w:rsid w:val="005235FA"/>
    <w:rsid w:val="00524CA6"/>
    <w:rsid w:val="00525940"/>
    <w:rsid w:val="00525C66"/>
    <w:rsid w:val="00525CE4"/>
    <w:rsid w:val="00526B74"/>
    <w:rsid w:val="00530BEF"/>
    <w:rsid w:val="0053388B"/>
    <w:rsid w:val="00535773"/>
    <w:rsid w:val="00540EF0"/>
    <w:rsid w:val="00543E6C"/>
    <w:rsid w:val="005462E4"/>
    <w:rsid w:val="005536BB"/>
    <w:rsid w:val="00555078"/>
    <w:rsid w:val="0055679F"/>
    <w:rsid w:val="00560030"/>
    <w:rsid w:val="00564C0B"/>
    <w:rsid w:val="00565087"/>
    <w:rsid w:val="00567E8D"/>
    <w:rsid w:val="0057312F"/>
    <w:rsid w:val="00574655"/>
    <w:rsid w:val="005769FD"/>
    <w:rsid w:val="00580F37"/>
    <w:rsid w:val="0059007C"/>
    <w:rsid w:val="00595074"/>
    <w:rsid w:val="00595F3B"/>
    <w:rsid w:val="00597B11"/>
    <w:rsid w:val="005A0763"/>
    <w:rsid w:val="005A21A5"/>
    <w:rsid w:val="005A6C2C"/>
    <w:rsid w:val="005B131B"/>
    <w:rsid w:val="005B7E99"/>
    <w:rsid w:val="005C1B46"/>
    <w:rsid w:val="005D144A"/>
    <w:rsid w:val="005D2E01"/>
    <w:rsid w:val="005D4EB6"/>
    <w:rsid w:val="005D6830"/>
    <w:rsid w:val="005D7526"/>
    <w:rsid w:val="005E2F82"/>
    <w:rsid w:val="005E4BB2"/>
    <w:rsid w:val="005F1E28"/>
    <w:rsid w:val="005F5400"/>
    <w:rsid w:val="005F788A"/>
    <w:rsid w:val="0060131B"/>
    <w:rsid w:val="00601532"/>
    <w:rsid w:val="00602AEA"/>
    <w:rsid w:val="00604A80"/>
    <w:rsid w:val="00606F9D"/>
    <w:rsid w:val="00612210"/>
    <w:rsid w:val="00614FDF"/>
    <w:rsid w:val="006150D1"/>
    <w:rsid w:val="00616D53"/>
    <w:rsid w:val="00617F58"/>
    <w:rsid w:val="0062098C"/>
    <w:rsid w:val="00621964"/>
    <w:rsid w:val="0062502A"/>
    <w:rsid w:val="006267CE"/>
    <w:rsid w:val="006309B1"/>
    <w:rsid w:val="00632761"/>
    <w:rsid w:val="00633A54"/>
    <w:rsid w:val="0063543D"/>
    <w:rsid w:val="00635B37"/>
    <w:rsid w:val="00637CC1"/>
    <w:rsid w:val="006412BF"/>
    <w:rsid w:val="00647114"/>
    <w:rsid w:val="00653801"/>
    <w:rsid w:val="00664049"/>
    <w:rsid w:val="00670CF4"/>
    <w:rsid w:val="00675815"/>
    <w:rsid w:val="00680F7B"/>
    <w:rsid w:val="006912E9"/>
    <w:rsid w:val="006941F7"/>
    <w:rsid w:val="00696DEC"/>
    <w:rsid w:val="006A2076"/>
    <w:rsid w:val="006A29ED"/>
    <w:rsid w:val="006A323F"/>
    <w:rsid w:val="006A3A70"/>
    <w:rsid w:val="006A3AA5"/>
    <w:rsid w:val="006A7E26"/>
    <w:rsid w:val="006B30D0"/>
    <w:rsid w:val="006B505B"/>
    <w:rsid w:val="006B7A66"/>
    <w:rsid w:val="006C1032"/>
    <w:rsid w:val="006C1DFE"/>
    <w:rsid w:val="006C3D95"/>
    <w:rsid w:val="006C45FF"/>
    <w:rsid w:val="006C6936"/>
    <w:rsid w:val="006D292C"/>
    <w:rsid w:val="006D3366"/>
    <w:rsid w:val="006D6EAD"/>
    <w:rsid w:val="006D6F21"/>
    <w:rsid w:val="006E20AC"/>
    <w:rsid w:val="006E232F"/>
    <w:rsid w:val="006E5C86"/>
    <w:rsid w:val="006E64EA"/>
    <w:rsid w:val="006E6E8E"/>
    <w:rsid w:val="006F0487"/>
    <w:rsid w:val="006F3992"/>
    <w:rsid w:val="0070002E"/>
    <w:rsid w:val="007000D6"/>
    <w:rsid w:val="00701116"/>
    <w:rsid w:val="0070126B"/>
    <w:rsid w:val="00705B5B"/>
    <w:rsid w:val="007106EB"/>
    <w:rsid w:val="007113BA"/>
    <w:rsid w:val="0071174C"/>
    <w:rsid w:val="00713C44"/>
    <w:rsid w:val="007201A3"/>
    <w:rsid w:val="007207D5"/>
    <w:rsid w:val="0072147B"/>
    <w:rsid w:val="00725070"/>
    <w:rsid w:val="00727564"/>
    <w:rsid w:val="007338E5"/>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32D4"/>
    <w:rsid w:val="00774DA4"/>
    <w:rsid w:val="00776AA2"/>
    <w:rsid w:val="0078010D"/>
    <w:rsid w:val="007817B0"/>
    <w:rsid w:val="00781F0F"/>
    <w:rsid w:val="00786426"/>
    <w:rsid w:val="007909E1"/>
    <w:rsid w:val="00791CF4"/>
    <w:rsid w:val="00792600"/>
    <w:rsid w:val="0079434E"/>
    <w:rsid w:val="0079676E"/>
    <w:rsid w:val="007A1BD4"/>
    <w:rsid w:val="007A56FC"/>
    <w:rsid w:val="007B3A9C"/>
    <w:rsid w:val="007B600E"/>
    <w:rsid w:val="007C38A2"/>
    <w:rsid w:val="007C549C"/>
    <w:rsid w:val="007D0DC9"/>
    <w:rsid w:val="007D10F0"/>
    <w:rsid w:val="007D4EEE"/>
    <w:rsid w:val="007E34BD"/>
    <w:rsid w:val="007F0F4A"/>
    <w:rsid w:val="007F131F"/>
    <w:rsid w:val="007F3A19"/>
    <w:rsid w:val="007F5024"/>
    <w:rsid w:val="00800107"/>
    <w:rsid w:val="00801414"/>
    <w:rsid w:val="00801D92"/>
    <w:rsid w:val="008028A4"/>
    <w:rsid w:val="00811DAE"/>
    <w:rsid w:val="00815D8D"/>
    <w:rsid w:val="00816512"/>
    <w:rsid w:val="00822049"/>
    <w:rsid w:val="00822C8C"/>
    <w:rsid w:val="00827512"/>
    <w:rsid w:val="00830747"/>
    <w:rsid w:val="00830904"/>
    <w:rsid w:val="00830B27"/>
    <w:rsid w:val="00835D4A"/>
    <w:rsid w:val="008402A7"/>
    <w:rsid w:val="008408C0"/>
    <w:rsid w:val="00840EC3"/>
    <w:rsid w:val="00841210"/>
    <w:rsid w:val="00844287"/>
    <w:rsid w:val="00845758"/>
    <w:rsid w:val="008471E9"/>
    <w:rsid w:val="00850FCA"/>
    <w:rsid w:val="008546AE"/>
    <w:rsid w:val="008605DA"/>
    <w:rsid w:val="0086780D"/>
    <w:rsid w:val="00871148"/>
    <w:rsid w:val="008727DD"/>
    <w:rsid w:val="0087288D"/>
    <w:rsid w:val="00873FB8"/>
    <w:rsid w:val="0087406D"/>
    <w:rsid w:val="008768CA"/>
    <w:rsid w:val="008844F0"/>
    <w:rsid w:val="008859DF"/>
    <w:rsid w:val="00887147"/>
    <w:rsid w:val="008953B7"/>
    <w:rsid w:val="00896552"/>
    <w:rsid w:val="0089779F"/>
    <w:rsid w:val="008A4257"/>
    <w:rsid w:val="008A545C"/>
    <w:rsid w:val="008A7ADA"/>
    <w:rsid w:val="008A7EA9"/>
    <w:rsid w:val="008B5762"/>
    <w:rsid w:val="008B69B2"/>
    <w:rsid w:val="008B6D30"/>
    <w:rsid w:val="008B6E77"/>
    <w:rsid w:val="008B6FF5"/>
    <w:rsid w:val="008B7043"/>
    <w:rsid w:val="008C199A"/>
    <w:rsid w:val="008C36F0"/>
    <w:rsid w:val="008C384C"/>
    <w:rsid w:val="008C452A"/>
    <w:rsid w:val="008C703A"/>
    <w:rsid w:val="008C7B64"/>
    <w:rsid w:val="008D454C"/>
    <w:rsid w:val="008D4978"/>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1E47"/>
    <w:rsid w:val="0091348E"/>
    <w:rsid w:val="009179E5"/>
    <w:rsid w:val="00917CCB"/>
    <w:rsid w:val="00920FA4"/>
    <w:rsid w:val="009233A2"/>
    <w:rsid w:val="00924741"/>
    <w:rsid w:val="00931A34"/>
    <w:rsid w:val="00933160"/>
    <w:rsid w:val="00933FB0"/>
    <w:rsid w:val="0093474E"/>
    <w:rsid w:val="00934C23"/>
    <w:rsid w:val="00936BAC"/>
    <w:rsid w:val="009406F2"/>
    <w:rsid w:val="00942BCA"/>
    <w:rsid w:val="00942EC2"/>
    <w:rsid w:val="009445A3"/>
    <w:rsid w:val="009459B9"/>
    <w:rsid w:val="00946585"/>
    <w:rsid w:val="009501AA"/>
    <w:rsid w:val="009571B6"/>
    <w:rsid w:val="009617AF"/>
    <w:rsid w:val="00961880"/>
    <w:rsid w:val="0096235D"/>
    <w:rsid w:val="009650CB"/>
    <w:rsid w:val="009655AF"/>
    <w:rsid w:val="009713B5"/>
    <w:rsid w:val="0097241E"/>
    <w:rsid w:val="00972A94"/>
    <w:rsid w:val="00973E89"/>
    <w:rsid w:val="00975617"/>
    <w:rsid w:val="00975DAE"/>
    <w:rsid w:val="00976C4C"/>
    <w:rsid w:val="00980755"/>
    <w:rsid w:val="009811D0"/>
    <w:rsid w:val="00981D27"/>
    <w:rsid w:val="00986D83"/>
    <w:rsid w:val="00990DC5"/>
    <w:rsid w:val="009A2AAF"/>
    <w:rsid w:val="009B35B1"/>
    <w:rsid w:val="009B713C"/>
    <w:rsid w:val="009B7E06"/>
    <w:rsid w:val="009C35BB"/>
    <w:rsid w:val="009C5471"/>
    <w:rsid w:val="009C662F"/>
    <w:rsid w:val="009D24D5"/>
    <w:rsid w:val="009D5A87"/>
    <w:rsid w:val="009E38FC"/>
    <w:rsid w:val="009F37B7"/>
    <w:rsid w:val="009F4C4D"/>
    <w:rsid w:val="009F6135"/>
    <w:rsid w:val="009F6AF7"/>
    <w:rsid w:val="00A0219D"/>
    <w:rsid w:val="00A10F02"/>
    <w:rsid w:val="00A1437C"/>
    <w:rsid w:val="00A164B4"/>
    <w:rsid w:val="00A17047"/>
    <w:rsid w:val="00A22776"/>
    <w:rsid w:val="00A26956"/>
    <w:rsid w:val="00A27486"/>
    <w:rsid w:val="00A3125B"/>
    <w:rsid w:val="00A31293"/>
    <w:rsid w:val="00A337FF"/>
    <w:rsid w:val="00A34674"/>
    <w:rsid w:val="00A42349"/>
    <w:rsid w:val="00A446A3"/>
    <w:rsid w:val="00A4697E"/>
    <w:rsid w:val="00A53724"/>
    <w:rsid w:val="00A55B9A"/>
    <w:rsid w:val="00A56066"/>
    <w:rsid w:val="00A56688"/>
    <w:rsid w:val="00A66DA0"/>
    <w:rsid w:val="00A66F86"/>
    <w:rsid w:val="00A73129"/>
    <w:rsid w:val="00A739EB"/>
    <w:rsid w:val="00A7572C"/>
    <w:rsid w:val="00A76928"/>
    <w:rsid w:val="00A82346"/>
    <w:rsid w:val="00A8290F"/>
    <w:rsid w:val="00A8785A"/>
    <w:rsid w:val="00A9204D"/>
    <w:rsid w:val="00A92BA1"/>
    <w:rsid w:val="00A93406"/>
    <w:rsid w:val="00A95A32"/>
    <w:rsid w:val="00AA19A2"/>
    <w:rsid w:val="00AA29D8"/>
    <w:rsid w:val="00AA73B0"/>
    <w:rsid w:val="00AB4A5D"/>
    <w:rsid w:val="00AC6BC6"/>
    <w:rsid w:val="00AC741D"/>
    <w:rsid w:val="00AD24BC"/>
    <w:rsid w:val="00AD45A1"/>
    <w:rsid w:val="00AD4F07"/>
    <w:rsid w:val="00AE1CD5"/>
    <w:rsid w:val="00AE6164"/>
    <w:rsid w:val="00AE65E2"/>
    <w:rsid w:val="00AE6926"/>
    <w:rsid w:val="00AE7A1E"/>
    <w:rsid w:val="00AF0ADE"/>
    <w:rsid w:val="00AF1460"/>
    <w:rsid w:val="00AF4450"/>
    <w:rsid w:val="00AF6A2C"/>
    <w:rsid w:val="00B004BD"/>
    <w:rsid w:val="00B012FE"/>
    <w:rsid w:val="00B0140E"/>
    <w:rsid w:val="00B04506"/>
    <w:rsid w:val="00B06CDE"/>
    <w:rsid w:val="00B10C5F"/>
    <w:rsid w:val="00B15449"/>
    <w:rsid w:val="00B174C0"/>
    <w:rsid w:val="00B2073F"/>
    <w:rsid w:val="00B32DBF"/>
    <w:rsid w:val="00B4474E"/>
    <w:rsid w:val="00B449A5"/>
    <w:rsid w:val="00B528C3"/>
    <w:rsid w:val="00B53036"/>
    <w:rsid w:val="00B64BB5"/>
    <w:rsid w:val="00B777A5"/>
    <w:rsid w:val="00B87942"/>
    <w:rsid w:val="00B93086"/>
    <w:rsid w:val="00B94E26"/>
    <w:rsid w:val="00B97B90"/>
    <w:rsid w:val="00BA19ED"/>
    <w:rsid w:val="00BA468C"/>
    <w:rsid w:val="00BA4B8D"/>
    <w:rsid w:val="00BA7432"/>
    <w:rsid w:val="00BB0BA1"/>
    <w:rsid w:val="00BB22E4"/>
    <w:rsid w:val="00BB2BCD"/>
    <w:rsid w:val="00BC0F7D"/>
    <w:rsid w:val="00BC339C"/>
    <w:rsid w:val="00BC55A5"/>
    <w:rsid w:val="00BC7504"/>
    <w:rsid w:val="00BD3701"/>
    <w:rsid w:val="00BD4A63"/>
    <w:rsid w:val="00BD7D31"/>
    <w:rsid w:val="00BE0626"/>
    <w:rsid w:val="00BE06E5"/>
    <w:rsid w:val="00BE2E8F"/>
    <w:rsid w:val="00BE3255"/>
    <w:rsid w:val="00BE4039"/>
    <w:rsid w:val="00BE40B8"/>
    <w:rsid w:val="00BF128E"/>
    <w:rsid w:val="00BF55BB"/>
    <w:rsid w:val="00BF61B3"/>
    <w:rsid w:val="00C01748"/>
    <w:rsid w:val="00C01BBD"/>
    <w:rsid w:val="00C074DD"/>
    <w:rsid w:val="00C1496A"/>
    <w:rsid w:val="00C17A32"/>
    <w:rsid w:val="00C17E62"/>
    <w:rsid w:val="00C23819"/>
    <w:rsid w:val="00C240A7"/>
    <w:rsid w:val="00C2590D"/>
    <w:rsid w:val="00C25FBE"/>
    <w:rsid w:val="00C33079"/>
    <w:rsid w:val="00C3543A"/>
    <w:rsid w:val="00C375E3"/>
    <w:rsid w:val="00C37D3C"/>
    <w:rsid w:val="00C42A17"/>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3F40"/>
    <w:rsid w:val="00C9474C"/>
    <w:rsid w:val="00C94FF5"/>
    <w:rsid w:val="00CA0D69"/>
    <w:rsid w:val="00CA1A59"/>
    <w:rsid w:val="00CA2E1C"/>
    <w:rsid w:val="00CA3D0C"/>
    <w:rsid w:val="00CA4F4F"/>
    <w:rsid w:val="00CA5E05"/>
    <w:rsid w:val="00CB00C9"/>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108"/>
    <w:rsid w:val="00CF5828"/>
    <w:rsid w:val="00D0161B"/>
    <w:rsid w:val="00D05E23"/>
    <w:rsid w:val="00D07871"/>
    <w:rsid w:val="00D10E96"/>
    <w:rsid w:val="00D13623"/>
    <w:rsid w:val="00D27E7D"/>
    <w:rsid w:val="00D37F52"/>
    <w:rsid w:val="00D45341"/>
    <w:rsid w:val="00D46A12"/>
    <w:rsid w:val="00D51030"/>
    <w:rsid w:val="00D52975"/>
    <w:rsid w:val="00D54814"/>
    <w:rsid w:val="00D5587D"/>
    <w:rsid w:val="00D57972"/>
    <w:rsid w:val="00D60C6D"/>
    <w:rsid w:val="00D675A9"/>
    <w:rsid w:val="00D716FF"/>
    <w:rsid w:val="00D738D6"/>
    <w:rsid w:val="00D73AA5"/>
    <w:rsid w:val="00D7445E"/>
    <w:rsid w:val="00D75465"/>
    <w:rsid w:val="00D755EB"/>
    <w:rsid w:val="00D76048"/>
    <w:rsid w:val="00D76127"/>
    <w:rsid w:val="00D82E6F"/>
    <w:rsid w:val="00D84152"/>
    <w:rsid w:val="00D87E00"/>
    <w:rsid w:val="00D9134D"/>
    <w:rsid w:val="00D919F9"/>
    <w:rsid w:val="00D91B1F"/>
    <w:rsid w:val="00D932BC"/>
    <w:rsid w:val="00D94F41"/>
    <w:rsid w:val="00D95BE1"/>
    <w:rsid w:val="00D95C31"/>
    <w:rsid w:val="00DA102C"/>
    <w:rsid w:val="00DA5E7A"/>
    <w:rsid w:val="00DA71C8"/>
    <w:rsid w:val="00DA781D"/>
    <w:rsid w:val="00DA7A03"/>
    <w:rsid w:val="00DB1818"/>
    <w:rsid w:val="00DB3E09"/>
    <w:rsid w:val="00DB4174"/>
    <w:rsid w:val="00DC2701"/>
    <w:rsid w:val="00DC28EF"/>
    <w:rsid w:val="00DC2FD9"/>
    <w:rsid w:val="00DC309B"/>
    <w:rsid w:val="00DC4DA2"/>
    <w:rsid w:val="00DC638E"/>
    <w:rsid w:val="00DC72B5"/>
    <w:rsid w:val="00DC7E36"/>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0717C"/>
    <w:rsid w:val="00E16509"/>
    <w:rsid w:val="00E179B5"/>
    <w:rsid w:val="00E2119F"/>
    <w:rsid w:val="00E2139A"/>
    <w:rsid w:val="00E24536"/>
    <w:rsid w:val="00E311A3"/>
    <w:rsid w:val="00E361AD"/>
    <w:rsid w:val="00E36745"/>
    <w:rsid w:val="00E4284F"/>
    <w:rsid w:val="00E429B1"/>
    <w:rsid w:val="00E44582"/>
    <w:rsid w:val="00E47D51"/>
    <w:rsid w:val="00E5283C"/>
    <w:rsid w:val="00E53160"/>
    <w:rsid w:val="00E545E9"/>
    <w:rsid w:val="00E55920"/>
    <w:rsid w:val="00E56285"/>
    <w:rsid w:val="00E60F9F"/>
    <w:rsid w:val="00E673A2"/>
    <w:rsid w:val="00E71260"/>
    <w:rsid w:val="00E72D2D"/>
    <w:rsid w:val="00E77645"/>
    <w:rsid w:val="00E83350"/>
    <w:rsid w:val="00E91292"/>
    <w:rsid w:val="00E938EA"/>
    <w:rsid w:val="00E96A5E"/>
    <w:rsid w:val="00EA15B0"/>
    <w:rsid w:val="00EA4174"/>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01D4"/>
    <w:rsid w:val="00EF3836"/>
    <w:rsid w:val="00EF608C"/>
    <w:rsid w:val="00F00EA4"/>
    <w:rsid w:val="00F025A2"/>
    <w:rsid w:val="00F02B5A"/>
    <w:rsid w:val="00F03663"/>
    <w:rsid w:val="00F04712"/>
    <w:rsid w:val="00F07F57"/>
    <w:rsid w:val="00F111E3"/>
    <w:rsid w:val="00F11C13"/>
    <w:rsid w:val="00F13360"/>
    <w:rsid w:val="00F14F9F"/>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766BA"/>
    <w:rsid w:val="00F8342E"/>
    <w:rsid w:val="00F84CCF"/>
    <w:rsid w:val="00F85AE6"/>
    <w:rsid w:val="00F9008D"/>
    <w:rsid w:val="00F90A30"/>
    <w:rsid w:val="00F91961"/>
    <w:rsid w:val="00F932F6"/>
    <w:rsid w:val="00F950A3"/>
    <w:rsid w:val="00FA1266"/>
    <w:rsid w:val="00FA243D"/>
    <w:rsid w:val="00FB0FD0"/>
    <w:rsid w:val="00FB476C"/>
    <w:rsid w:val="00FB5223"/>
    <w:rsid w:val="00FC1192"/>
    <w:rsid w:val="00FD0785"/>
    <w:rsid w:val="00FD44E1"/>
    <w:rsid w:val="00FD5BAA"/>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932F6"/>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ead2A,2,Break before,UNDERRUBRIK 1-2,level 2,h2,Heading Two,Prophead 2,headi,heading2,h21,h22,21,Titolo Sottosezione,Head 2,l2,TitreProp,Header 2,ITT t2,PA Major Section,Livello 2,R2,H21,Heading 2 Hidden,Head1,(1.1,1.2,1.3 etc),Œ?©_o‚µ 2"/>
    <w:basedOn w:val="1"/>
    <w:next w:val="a1"/>
    <w:link w:val="22"/>
    <w:uiPriority w:val="9"/>
    <w:qFormat/>
    <w:pPr>
      <w:pBdr>
        <w:top w:val="none" w:sz="0" w:space="0" w:color="auto"/>
      </w:pBdr>
      <w:spacing w:before="180"/>
      <w:outlineLvl w:val="1"/>
    </w:pPr>
    <w:rPr>
      <w:sz w:val="32"/>
    </w:rPr>
  </w:style>
  <w:style w:type="paragraph" w:styleId="31">
    <w:name w:val="heading 3"/>
    <w:aliases w:val="H3,H31,h3,h31,h32,THeading 3,Titre 3,Org Heading 1,Alt+3,Alt+31,Alt+32,Alt+33,Alt+311,Alt+321,Alt+34,Alt+35,Alt+36,Alt+37,Alt+38,Alt+39,Alt+310,Alt+312,Alt+322,Alt+313,Alt+314,Title3,3,GS_3,0H,bullet,b,3 bullet,SECOND,Bullet,Second,l3,no break"/>
    <w:basedOn w:val="21"/>
    <w:next w:val="a1"/>
    <w:link w:val="32"/>
    <w:uiPriority w:val="9"/>
    <w:qFormat/>
    <w:pPr>
      <w:spacing w:before="120"/>
      <w:outlineLvl w:val="2"/>
    </w:pPr>
    <w:rPr>
      <w:sz w:val="28"/>
    </w:rPr>
  </w:style>
  <w:style w:type="paragraph" w:styleId="41">
    <w:name w:val="heading 4"/>
    <w:aliases w:val="Heading 4 Char1,Heading 4 Char Char,H4,H41,h4,0.1.1.1 Titre 4 + Left:  0&quot;,First line:  0&quot;,0.1.1...,0.1.1.1 Titre 4,E4,RFQ3,4H,h41,heading 41,h42,heading 42,h43,H42,H43,H411,h411,H421,h421,H44,h44,H412,h412,H422,h422,H431,h431,H45,h45,H413,h413"/>
    <w:basedOn w:val="31"/>
    <w:next w:val="a1"/>
    <w:link w:val="42"/>
    <w:uiPriority w:val="9"/>
    <w:qFormat/>
    <w:pPr>
      <w:ind w:left="1418" w:hanging="1418"/>
      <w:outlineLvl w:val="3"/>
    </w:pPr>
    <w:rPr>
      <w:sz w:val="24"/>
    </w:rPr>
  </w:style>
  <w:style w:type="paragraph" w:styleId="51">
    <w:name w:val="heading 5"/>
    <w:aliases w:val="H5,H51,h5,Appendix A to X,Heading 5   Appendix A to X,5 sub-bullet,sb,4,Indent,Heading5,h51,heading 51,Heading51,h52,h53,Titre 5,DO NOT USE_h5,Alt+5,Alt+51,Alt+52,Alt+53,Alt+511,Alt+521,Alt+54,Alt+512,Alt+522,Alt+55,Alt+513,Alt+523,Alt+531"/>
    <w:basedOn w:val="41"/>
    <w:next w:val="a1"/>
    <w:link w:val="52"/>
    <w:uiPriority w:val="9"/>
    <w:qFormat/>
    <w:pPr>
      <w:ind w:left="1701" w:hanging="1701"/>
      <w:outlineLvl w:val="4"/>
    </w:pPr>
    <w:rPr>
      <w:sz w:val="22"/>
    </w:rPr>
  </w:style>
  <w:style w:type="paragraph" w:styleId="6">
    <w:name w:val="heading 6"/>
    <w:aliases w:val="H61,h6,TOC header,Bullet list,sub-dash,sd,5,T1,Heading6,h61,h62,Titre 6,Alt+6,Appendix"/>
    <w:basedOn w:val="H6"/>
    <w:next w:val="a1"/>
    <w:link w:val="60"/>
    <w:uiPriority w:val="9"/>
    <w:qFormat/>
    <w:pPr>
      <w:outlineLvl w:val="5"/>
    </w:pPr>
  </w:style>
  <w:style w:type="paragraph" w:styleId="7">
    <w:name w:val="heading 7"/>
    <w:aliases w:val="Bulleted list,L7,st,SDL title,h7,Alt+7,Alt+71,Alt+72,Alt+73,Alt+74,Alt+75,Alt+76,Alt+77,Alt+78,Alt+79,Alt+710,Alt+711,Alt+712,Alt+713"/>
    <w:basedOn w:val="H6"/>
    <w:next w:val="a1"/>
    <w:link w:val="70"/>
    <w:uiPriority w:val="9"/>
    <w:qFormat/>
    <w:pPr>
      <w:outlineLvl w:val="6"/>
    </w:pPr>
  </w:style>
  <w:style w:type="paragraph" w:styleId="8">
    <w:name w:val="heading 8"/>
    <w:aliases w:val="Table Heading,Legal Level 1.1.1.,Center Bold,Tables,Alt+8,Alt+81,Alt+82,Alt+83,Alt+84,Alt+85,Alt+86,Alt+87,Alt+88,Alt+89,Alt+810,Alt+811,Alt+812,Alt+813,Table"/>
    <w:basedOn w:val="1"/>
    <w:next w:val="a1"/>
    <w:link w:val="80"/>
    <w:uiPriority w:val="9"/>
    <w:qFormat/>
    <w:pPr>
      <w:ind w:left="0" w:firstLine="0"/>
      <w:outlineLvl w:val="7"/>
    </w:pPr>
  </w:style>
  <w:style w:type="paragraph" w:styleId="9">
    <w:name w:val="heading 9"/>
    <w:aliases w:val="Figure Heading,FH,Titre 10,tt,ft,HF,Figures,Alt+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aliases w:val="h1 (文字),H1 (文字),app heading 1 (文字),l1 (文字),Huvudrubrik (文字),h11 (文字),h12 (文字),h13 (文字),h14 (文字),h15 (文字),h16 (文字),Heading 1_a (文字),Heading 1 (NN) (文字),Titolo Sezione (文字),Head 1 (Chapter heading) (文字),Titre§ (文字),1 (文字),Section Head (文字)"/>
    <w:basedOn w:val="a2"/>
    <w:link w:val="1"/>
    <w:uiPriority w:val="9"/>
    <w:rsid w:val="0049222B"/>
    <w:rPr>
      <w:rFonts w:ascii="Arial" w:hAnsi="Arial"/>
      <w:sz w:val="36"/>
      <w:lang w:eastAsia="en-US"/>
    </w:rPr>
  </w:style>
  <w:style w:type="character" w:customStyle="1" w:styleId="22">
    <w:name w:val="見出し 2 (文字)"/>
    <w:aliases w:val="H2 (文字),Head2A (文字),2 (文字),Break before (文字),UNDERRUBRIK 1-2 (文字),level 2 (文字),h2 (文字),Heading Two (文字),Prophead 2 (文字),headi (文字),heading2 (文字),h21 (文字),h22 (文字),21 (文字),Titolo Sottosezione (文字),Head 2 (文字),l2 (文字),TitreProp (文字),ITT t2 (文字)"/>
    <w:basedOn w:val="a2"/>
    <w:link w:val="21"/>
    <w:uiPriority w:val="9"/>
    <w:rsid w:val="008546AE"/>
    <w:rPr>
      <w:rFonts w:ascii="Arial" w:hAnsi="Arial"/>
      <w:sz w:val="32"/>
      <w:lang w:eastAsia="en-US"/>
    </w:rPr>
  </w:style>
  <w:style w:type="character" w:customStyle="1" w:styleId="32">
    <w:name w:val="見出し 3 (文字)"/>
    <w:aliases w:val="H3 (文字),H31 (文字),h3 (文字),h31 (文字),h32 (文字),THeading 3 (文字),Titre 3 (文字),Org Heading 1 (文字),Alt+3 (文字),Alt+31 (文字),Alt+32 (文字),Alt+33 (文字),Alt+311 (文字),Alt+321 (文字),Alt+34 (文字),Alt+35 (文字),Alt+36 (文字),Alt+37 (文字),Alt+38 (文字),Alt+39 (文字),3 (文字)"/>
    <w:link w:val="31"/>
    <w:uiPriority w:val="9"/>
    <w:rsid w:val="00264BC4"/>
    <w:rPr>
      <w:rFonts w:ascii="Arial" w:hAnsi="Arial"/>
      <w:sz w:val="28"/>
      <w:lang w:eastAsia="en-US"/>
    </w:rPr>
  </w:style>
  <w:style w:type="character" w:customStyle="1" w:styleId="42">
    <w:name w:val="見出し 4 (文字)"/>
    <w:aliases w:val="Heading 4 Char1 (文字),Heading 4 Char Char (文字),H4 (文字),H41 (文字),h4 (文字),0.1.1.1 Titre 4 + Left:  0&quot; (文字),First line:  0&quot; (文字),0.1.1... (文字),0.1.1.1 Titre 4 (文字),E4 (文字),RFQ3 (文字),4H (文字),h41 (文字),heading 41 (文字),h42 (文字),heading 42 (文字)"/>
    <w:link w:val="41"/>
    <w:uiPriority w:val="9"/>
    <w:rsid w:val="00264BC4"/>
    <w:rPr>
      <w:rFonts w:ascii="Arial" w:hAnsi="Arial"/>
      <w:sz w:val="24"/>
      <w:lang w:eastAsia="en-US"/>
    </w:rPr>
  </w:style>
  <w:style w:type="character" w:customStyle="1" w:styleId="52">
    <w:name w:val="見出し 5 (文字)"/>
    <w:aliases w:val="H5 (文字),H51 (文字),h5 (文字),Appendix A to X (文字),Heading 5   Appendix A to X (文字),5 sub-bullet (文字),sb (文字),4 (文字),Indent (文字),Heading5 (文字),h51 (文字),heading 51 (文字),Heading51 (文字),h52 (文字),h53 (文字),Titre 5 (文字),DO NOT USE_h5 (文字),Alt+5 (文字)"/>
    <w:link w:val="51"/>
    <w:uiPriority w:val="9"/>
    <w:rsid w:val="00264BC4"/>
    <w:rPr>
      <w:rFonts w:ascii="Arial" w:hAnsi="Arial"/>
      <w:sz w:val="22"/>
      <w:lang w:eastAsia="en-US"/>
    </w:rPr>
  </w:style>
  <w:style w:type="paragraph" w:customStyle="1" w:styleId="H6">
    <w:name w:val="H6"/>
    <w:basedOn w:val="51"/>
    <w:next w:val="a1"/>
    <w:pPr>
      <w:ind w:left="1985" w:hanging="1985"/>
      <w:outlineLvl w:val="9"/>
    </w:pPr>
    <w:rPr>
      <w:sz w:val="20"/>
    </w:rPr>
  </w:style>
  <w:style w:type="character" w:customStyle="1" w:styleId="60">
    <w:name w:val="見出し 6 (文字)"/>
    <w:aliases w:val="H61 (文字),h6 (文字),TOC header (文字),Bullet list (文字),sub-dash (文字),sd (文字),5 (文字),T1 (文字),Heading6 (文字),h61 (文字),h62 (文字),Titre 6 (文字),Alt+6 (文字),Appendix (文字)"/>
    <w:link w:val="6"/>
    <w:uiPriority w:val="9"/>
    <w:rsid w:val="00264BC4"/>
    <w:rPr>
      <w:rFonts w:ascii="Arial" w:hAnsi="Arial"/>
      <w:lang w:eastAsia="en-US"/>
    </w:rPr>
  </w:style>
  <w:style w:type="character" w:customStyle="1" w:styleId="70">
    <w:name w:val="見出し 7 (文字)"/>
    <w:aliases w:val="Bulleted list (文字),L7 (文字),st (文字),SDL title (文字),h7 (文字),Alt+7 (文字),Alt+71 (文字),Alt+72 (文字),Alt+73 (文字),Alt+74 (文字),Alt+75 (文字),Alt+76 (文字),Alt+77 (文字),Alt+78 (文字),Alt+79 (文字),Alt+710 (文字),Alt+711 (文字),Alt+712 (文字),Alt+713 (文字)"/>
    <w:link w:val="7"/>
    <w:uiPriority w:val="9"/>
    <w:rsid w:val="00264BC4"/>
    <w:rPr>
      <w:rFonts w:ascii="Arial" w:hAnsi="Arial"/>
      <w:lang w:eastAsia="en-US"/>
    </w:rPr>
  </w:style>
  <w:style w:type="character" w:customStyle="1" w:styleId="80">
    <w:name w:val="見出し 8 (文字)"/>
    <w:aliases w:val="Table Heading (文字),Legal Level 1.1.1. (文字),Center Bold (文字),Tables (文字),Alt+8 (文字),Alt+81 (文字),Alt+82 (文字),Alt+83 (文字),Alt+84 (文字),Alt+85 (文字),Alt+86 (文字),Alt+87 (文字),Alt+88 (文字),Alt+89 (文字),Alt+810 (文字),Alt+811 (文字),Alt+812 (文字),Alt+813 (文字)"/>
    <w:basedOn w:val="a2"/>
    <w:link w:val="8"/>
    <w:uiPriority w:val="9"/>
    <w:rsid w:val="0049222B"/>
    <w:rPr>
      <w:rFonts w:ascii="Arial" w:hAnsi="Arial"/>
      <w:sz w:val="36"/>
      <w:lang w:eastAsia="en-US"/>
    </w:rPr>
  </w:style>
  <w:style w:type="character" w:customStyle="1" w:styleId="90">
    <w:name w:val="見出し 9 (文字)"/>
    <w:aliases w:val="Figure Heading (文字),FH (文字),Titre 10 (文字),tt (文字),ft (文字),HF (文字),Figures (文字),Alt+9 (文字)"/>
    <w:link w:val="9"/>
    <w:uiPriority w:val="9"/>
    <w:rsid w:val="00264BC4"/>
    <w:rPr>
      <w:rFonts w:ascii="Arial" w:hAnsi="Arial"/>
      <w:sz w:val="36"/>
      <w:lang w:eastAsia="en-US"/>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264BC4"/>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フッター (文字)"/>
    <w:link w:val="a7"/>
    <w:rsid w:val="00264BC4"/>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rsid w:val="007F5024"/>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C9474C"/>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sid w:val="00C9474C"/>
    <w:rPr>
      <w:rFonts w:ascii="Arial" w:hAnsi="Arial"/>
      <w:sz w:val="18"/>
      <w:lang w:eastAsia="en-US"/>
    </w:rPr>
  </w:style>
  <w:style w:type="character" w:customStyle="1" w:styleId="TAHChar">
    <w:name w:val="TAH Char"/>
    <w:link w:val="TAH"/>
    <w:qFormat/>
    <w:rsid w:val="00C9474C"/>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sid w:val="00264BC4"/>
    <w:rPr>
      <w:lang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character" w:customStyle="1" w:styleId="B1Char1">
    <w:name w:val="B1 Char1"/>
    <w:link w:val="B1"/>
    <w:rsid w:val="009179E5"/>
    <w:rPr>
      <w:lang w:eastAsia="en-US"/>
    </w:rPr>
  </w:style>
  <w:style w:type="paragraph" w:styleId="61">
    <w:name w:val="toc 6"/>
    <w:basedOn w:val="53"/>
    <w:next w:val="a1"/>
    <w:uiPriority w:val="39"/>
    <w:pPr>
      <w:ind w:left="1985" w:hanging="1985"/>
    </w:pPr>
  </w:style>
  <w:style w:type="paragraph" w:styleId="71">
    <w:name w:val="toc 7"/>
    <w:basedOn w:val="61"/>
    <w:next w:val="a1"/>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264BC4"/>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character" w:customStyle="1" w:styleId="B2Char">
    <w:name w:val="B2 Char"/>
    <w:link w:val="B2"/>
    <w:rsid w:val="00264BC4"/>
    <w:rPr>
      <w:lang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6">
    <w:name w:val="Body Text First Indent 2"/>
    <w:basedOn w:val="af4"/>
    <w:link w:val="27"/>
    <w:rsid w:val="00F34834"/>
    <w:pPr>
      <w:spacing w:after="180"/>
      <w:ind w:left="360" w:firstLine="360"/>
    </w:pPr>
  </w:style>
  <w:style w:type="character" w:customStyle="1" w:styleId="27">
    <w:name w:val="本文字下げ 2 (文字)"/>
    <w:basedOn w:val="af5"/>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264BC4"/>
    <w:rPr>
      <w:i/>
      <w:iCs/>
      <w:color w:val="44546A" w:themeColor="text2"/>
      <w:sz w:val="18"/>
      <w:szCs w:val="18"/>
      <w:lang w:eastAsia="en-US"/>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qFormat/>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uiPriority w:val="99"/>
    <w:rsid w:val="00F34834"/>
    <w:pPr>
      <w:spacing w:after="0"/>
    </w:pPr>
    <w:rPr>
      <w:rFonts w:ascii="Consolas" w:hAnsi="Consolas"/>
    </w:rPr>
  </w:style>
  <w:style w:type="character" w:customStyle="1" w:styleId="HTML2">
    <w:name w:val="HTML 書式付き (文字)"/>
    <w:basedOn w:val="a2"/>
    <w:link w:val="HTML1"/>
    <w:uiPriority w:val="99"/>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 Bullets,?? ??,?????,????,Lista1,列出段落1,中等深浅网格 1 - 着色 21,¥¡¡¡¡ì¬º¥¹¥È¶ÎÂä,ÁÐ³ö¶ÎÂä,列表段落1,—ño’i—Ž,¥ê¥¹¥È¶ÎÂä,列出段落,1st level - Bullet List Paragraph,Lettre d'introduction,Paragrafo elenco,Normal bullet 2,Task Body,List1,3 Txt tabla,l"/>
    <w:basedOn w:val="a1"/>
    <w:link w:val="affe"/>
    <w:uiPriority w:val="34"/>
    <w:qFormat/>
    <w:rsid w:val="00F34834"/>
    <w:pPr>
      <w:ind w:left="720"/>
      <w:contextualSpacing/>
    </w:p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列出段落 (文字),1st level - Bullet List Paragraph (文字),Paragrafo elenco (文字)"/>
    <w:link w:val="affd"/>
    <w:uiPriority w:val="34"/>
    <w:qFormat/>
    <w:rsid w:val="006A3AA5"/>
    <w:rPr>
      <w:lang w:eastAsia="en-US"/>
    </w:r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uiPriority w:val="99"/>
    <w:rsid w:val="00F34834"/>
    <w:pPr>
      <w:spacing w:after="0"/>
    </w:pPr>
    <w:rPr>
      <w:rFonts w:ascii="Consolas" w:hAnsi="Consolas"/>
      <w:sz w:val="21"/>
      <w:szCs w:val="21"/>
    </w:rPr>
  </w:style>
  <w:style w:type="character" w:customStyle="1" w:styleId="afff8">
    <w:name w:val="書式なし (文字)"/>
    <w:basedOn w:val="a2"/>
    <w:link w:val="afff7"/>
    <w:uiPriority w:val="99"/>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7">
    <w:name w:val="Revision"/>
    <w:hidden/>
    <w:uiPriority w:val="71"/>
    <w:rsid w:val="00DC28EF"/>
    <w:rPr>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f8">
    <w:name w:val="annotation reference"/>
    <w:basedOn w:val="a2"/>
    <w:rsid w:val="00C23819"/>
    <w:rPr>
      <w:sz w:val="18"/>
      <w:szCs w:val="18"/>
    </w:rPr>
  </w:style>
  <w:style w:type="character" w:customStyle="1" w:styleId="HTTPMethod">
    <w:name w:val="HTTP Method"/>
    <w:uiPriority w:val="1"/>
    <w:qFormat/>
    <w:rsid w:val="00C9474C"/>
    <w:rPr>
      <w:rFonts w:ascii="Courier New" w:hAnsi="Courier New"/>
      <w:i w:val="0"/>
      <w:sz w:val="18"/>
    </w:rPr>
  </w:style>
  <w:style w:type="character" w:customStyle="1" w:styleId="HTTPHeader">
    <w:name w:val="HTTP Header"/>
    <w:uiPriority w:val="1"/>
    <w:qFormat/>
    <w:rsid w:val="00C9474C"/>
    <w:rPr>
      <w:rFonts w:ascii="Courier New" w:hAnsi="Courier New"/>
      <w:spacing w:val="-5"/>
      <w:sz w:val="18"/>
    </w:rPr>
  </w:style>
  <w:style w:type="character" w:customStyle="1" w:styleId="Code">
    <w:name w:val="Code"/>
    <w:uiPriority w:val="1"/>
    <w:qFormat/>
    <w:rsid w:val="00C9474C"/>
    <w:rPr>
      <w:rFonts w:ascii="Arial" w:hAnsi="Arial"/>
      <w:i/>
      <w:sz w:val="18"/>
      <w:bdr w:val="none" w:sz="0" w:space="0" w:color="auto"/>
      <w:shd w:val="clear" w:color="auto" w:fill="auto"/>
    </w:rPr>
  </w:style>
  <w:style w:type="character" w:customStyle="1" w:styleId="URLchar">
    <w:name w:val="URL char"/>
    <w:uiPriority w:val="1"/>
    <w:qFormat/>
    <w:rsid w:val="00C9474C"/>
    <w:rPr>
      <w:rFonts w:ascii="Courier New" w:hAnsi="Courier New" w:cs="Courier New" w:hint="default"/>
      <w:w w:val="90"/>
    </w:rPr>
  </w:style>
  <w:style w:type="paragraph" w:customStyle="1" w:styleId="DataType">
    <w:name w:val="Data Type"/>
    <w:basedOn w:val="TAL"/>
    <w:qFormat/>
    <w:rsid w:val="00C9474C"/>
    <w:pPr>
      <w:overflowPunct w:val="0"/>
      <w:autoSpaceDE w:val="0"/>
      <w:autoSpaceDN w:val="0"/>
      <w:adjustRightInd w:val="0"/>
      <w:textAlignment w:val="baseline"/>
    </w:pPr>
    <w:rPr>
      <w:rFonts w:ascii="Courier New" w:eastAsiaTheme="minorEastAsia" w:hAnsi="Courier New" w:cs="Courier New"/>
      <w:w w:val="90"/>
    </w:rPr>
  </w:style>
  <w:style w:type="character" w:styleId="affff9">
    <w:name w:val="Placeholder Text"/>
    <w:basedOn w:val="a2"/>
    <w:uiPriority w:val="99"/>
    <w:semiHidden/>
    <w:rsid w:val="00C9474C"/>
    <w:rPr>
      <w:color w:val="808080"/>
    </w:rPr>
  </w:style>
  <w:style w:type="character" w:customStyle="1" w:styleId="NOZchn">
    <w:name w:val="NO Zchn"/>
    <w:rsid w:val="00A56688"/>
    <w:rPr>
      <w:rFonts w:ascii="Times New Roman" w:hAnsi="Times New Roman"/>
      <w:lang w:val="en-GB" w:eastAsia="en-US"/>
    </w:rPr>
  </w:style>
  <w:style w:type="character" w:styleId="affffa">
    <w:name w:val="footnote reference"/>
    <w:rsid w:val="00264BC4"/>
    <w:rPr>
      <w:b/>
      <w:position w:val="6"/>
      <w:sz w:val="16"/>
    </w:rPr>
  </w:style>
  <w:style w:type="character" w:styleId="affffb">
    <w:name w:val="line number"/>
    <w:rsid w:val="00264BC4"/>
    <w:rPr>
      <w:rFonts w:ascii="Arial" w:hAnsi="Arial"/>
      <w:color w:val="808080"/>
      <w:sz w:val="14"/>
    </w:rPr>
  </w:style>
  <w:style w:type="character" w:styleId="affffc">
    <w:name w:val="page number"/>
    <w:basedOn w:val="a2"/>
    <w:rsid w:val="00264BC4"/>
  </w:style>
  <w:style w:type="paragraph" w:customStyle="1" w:styleId="Heading">
    <w:name w:val="Heading"/>
    <w:aliases w:val="1_"/>
    <w:basedOn w:val="a1"/>
    <w:link w:val="HeadingCar"/>
    <w:rsid w:val="00264BC4"/>
    <w:pPr>
      <w:widowControl w:val="0"/>
      <w:spacing w:after="120" w:line="240" w:lineRule="atLeast"/>
      <w:ind w:left="1260" w:hanging="551"/>
    </w:pPr>
    <w:rPr>
      <w:rFonts w:ascii="Arial" w:eastAsia="ＭＳ 明朝" w:hAnsi="Arial"/>
      <w:b/>
      <w:sz w:val="22"/>
    </w:rPr>
  </w:style>
  <w:style w:type="character" w:customStyle="1" w:styleId="HeadingCar">
    <w:name w:val="Heading Car"/>
    <w:aliases w:val="1_ Car"/>
    <w:link w:val="Heading"/>
    <w:rsid w:val="00264BC4"/>
    <w:rPr>
      <w:rFonts w:ascii="Arial" w:eastAsia="ＭＳ 明朝" w:hAnsi="Arial"/>
      <w:b/>
      <w:sz w:val="22"/>
      <w:lang w:eastAsia="en-US"/>
    </w:rPr>
  </w:style>
  <w:style w:type="character" w:styleId="HTML3">
    <w:name w:val="HTML Typewriter"/>
    <w:rsid w:val="00264BC4"/>
    <w:rPr>
      <w:rFonts w:ascii="Courier New" w:eastAsia="Times New Roman" w:hAnsi="Courier New" w:cs="Courier New"/>
      <w:color w:val="0000FF"/>
      <w:kern w:val="2"/>
      <w:sz w:val="20"/>
      <w:szCs w:val="20"/>
      <w:lang w:val="en-US" w:eastAsia="zh-CN" w:bidi="ar-SA"/>
    </w:rPr>
  </w:style>
  <w:style w:type="paragraph" w:customStyle="1" w:styleId="Normal">
    <w:name w:val="Normal_"/>
    <w:basedOn w:val="a1"/>
    <w:semiHidden/>
    <w:rsid w:val="00264BC4"/>
    <w:pPr>
      <w:spacing w:after="160" w:line="240" w:lineRule="exact"/>
    </w:pPr>
    <w:rPr>
      <w:rFonts w:ascii="Arial" w:eastAsia="SimSun" w:hAnsi="Arial" w:cs="Arial"/>
      <w:color w:val="0000FF"/>
      <w:kern w:val="2"/>
      <w:lang w:eastAsia="zh-CN"/>
    </w:rPr>
  </w:style>
  <w:style w:type="paragraph" w:customStyle="1" w:styleId="zzCover">
    <w:name w:val="zzCover"/>
    <w:basedOn w:val="a1"/>
    <w:rsid w:val="00264BC4"/>
    <w:pPr>
      <w:spacing w:after="220" w:line="230" w:lineRule="atLeast"/>
      <w:jc w:val="right"/>
    </w:pPr>
    <w:rPr>
      <w:rFonts w:ascii="Arial" w:eastAsia="ＭＳ 明朝" w:hAnsi="Arial" w:cs="Arial"/>
      <w:b/>
      <w:bCs/>
      <w:color w:val="000000"/>
      <w:sz w:val="24"/>
      <w:szCs w:val="24"/>
      <w:lang w:eastAsia="ja-JP"/>
    </w:rPr>
  </w:style>
  <w:style w:type="paragraph" w:customStyle="1" w:styleId="IEEEStdsTitle">
    <w:name w:val="IEEEStds Title"/>
    <w:next w:val="a1"/>
    <w:uiPriority w:val="99"/>
    <w:rsid w:val="00264BC4"/>
    <w:pPr>
      <w:spacing w:before="1800" w:after="960"/>
    </w:pPr>
    <w:rPr>
      <w:rFonts w:ascii="Arial" w:eastAsia="SimSun" w:hAnsi="Arial"/>
      <w:b/>
      <w:sz w:val="48"/>
      <w:szCs w:val="24"/>
      <w:lang w:eastAsia="ja-JP"/>
    </w:rPr>
  </w:style>
  <w:style w:type="character" w:styleId="affffd">
    <w:name w:val="endnote reference"/>
    <w:rsid w:val="00264BC4"/>
    <w:rPr>
      <w:vertAlign w:val="superscript"/>
    </w:rPr>
  </w:style>
  <w:style w:type="paragraph" w:customStyle="1" w:styleId="Default">
    <w:name w:val="Default"/>
    <w:rsid w:val="00264BC4"/>
    <w:pPr>
      <w:autoSpaceDE w:val="0"/>
      <w:autoSpaceDN w:val="0"/>
      <w:adjustRightInd w:val="0"/>
    </w:pPr>
    <w:rPr>
      <w:rFonts w:eastAsia="ＭＳ 明朝"/>
      <w:color w:val="000000"/>
      <w:sz w:val="24"/>
      <w:szCs w:val="24"/>
      <w:lang w:eastAsia="ja-JP"/>
    </w:rPr>
  </w:style>
  <w:style w:type="paragraph" w:customStyle="1" w:styleId="BodyTextfirstgraph">
    <w:name w:val="Body Text (first graph)"/>
    <w:basedOn w:val="af0"/>
    <w:next w:val="af0"/>
    <w:link w:val="BodyTextfirstgraphChar"/>
    <w:qFormat/>
    <w:rsid w:val="00264BC4"/>
    <w:pPr>
      <w:tabs>
        <w:tab w:val="left" w:pos="360"/>
      </w:tabs>
      <w:spacing w:before="30" w:after="30"/>
      <w:jc w:val="both"/>
    </w:pPr>
    <w:rPr>
      <w:sz w:val="24"/>
      <w:szCs w:val="24"/>
    </w:rPr>
  </w:style>
  <w:style w:type="character" w:customStyle="1" w:styleId="BodyTextfirstgraphChar">
    <w:name w:val="Body Text (first graph) Char"/>
    <w:link w:val="BodyTextfirstgraph"/>
    <w:rsid w:val="00264BC4"/>
    <w:rPr>
      <w:sz w:val="24"/>
      <w:szCs w:val="24"/>
      <w:lang w:eastAsia="en-US"/>
    </w:rPr>
  </w:style>
  <w:style w:type="paragraph" w:customStyle="1" w:styleId="Reference">
    <w:name w:val="Reference"/>
    <w:basedOn w:val="affb"/>
    <w:link w:val="ReferenceChar"/>
    <w:qFormat/>
    <w:rsid w:val="00264BC4"/>
    <w:pPr>
      <w:numPr>
        <w:numId w:val="21"/>
      </w:numPr>
      <w:tabs>
        <w:tab w:val="left" w:pos="360"/>
        <w:tab w:val="left" w:pos="720"/>
      </w:tabs>
      <w:spacing w:before="30" w:after="30"/>
      <w:contextualSpacing w:val="0"/>
      <w:jc w:val="both"/>
    </w:pPr>
    <w:rPr>
      <w:rFonts w:eastAsia="Times New Roman"/>
      <w:sz w:val="24"/>
      <w:szCs w:val="24"/>
    </w:rPr>
  </w:style>
  <w:style w:type="character" w:customStyle="1" w:styleId="ReferenceChar">
    <w:name w:val="Reference Char"/>
    <w:link w:val="Reference"/>
    <w:rsid w:val="00264BC4"/>
    <w:rPr>
      <w:rFonts w:eastAsia="Times New Roman"/>
      <w:sz w:val="24"/>
      <w:szCs w:val="24"/>
      <w:lang w:eastAsia="en-US"/>
    </w:rPr>
  </w:style>
  <w:style w:type="character" w:customStyle="1" w:styleId="B1Char">
    <w:name w:val="B1 Char"/>
    <w:qFormat/>
    <w:rsid w:val="00264BC4"/>
    <w:rPr>
      <w:rFonts w:eastAsia="Times New Roman"/>
      <w:lang w:eastAsia="en-US"/>
    </w:rPr>
  </w:style>
  <w:style w:type="paragraph" w:customStyle="1" w:styleId="Bulleted">
    <w:name w:val="Bulleted"/>
    <w:aliases w:val="Symbol (symbol),Left:  0.63 cm,Hanging:  0.63 cm"/>
    <w:basedOn w:val="a1"/>
    <w:rsid w:val="00264BC4"/>
    <w:pPr>
      <w:numPr>
        <w:numId w:val="23"/>
      </w:numPr>
      <w:spacing w:after="0"/>
    </w:pPr>
    <w:rPr>
      <w:rFonts w:ascii="Arial" w:eastAsia="Times New Roman" w:hAnsi="Arial"/>
      <w:sz w:val="22"/>
      <w:szCs w:val="24"/>
    </w:rPr>
  </w:style>
  <w:style w:type="character" w:customStyle="1" w:styleId="TALCar">
    <w:name w:val="TAL Car"/>
    <w:rsid w:val="00264BC4"/>
    <w:rPr>
      <w:rFonts w:ascii="Arial" w:hAnsi="Arial"/>
      <w:sz w:val="18"/>
      <w:lang w:val="en-GB"/>
    </w:rPr>
  </w:style>
  <w:style w:type="paragraph" w:customStyle="1" w:styleId="ColorfulList-Accent11">
    <w:name w:val="Colorful List - Accent 11"/>
    <w:basedOn w:val="a1"/>
    <w:uiPriority w:val="34"/>
    <w:qFormat/>
    <w:rsid w:val="00264BC4"/>
    <w:pPr>
      <w:spacing w:after="0"/>
      <w:ind w:left="720"/>
      <w:contextualSpacing/>
    </w:pPr>
    <w:rPr>
      <w:rFonts w:eastAsia="ＭＳ 明朝"/>
      <w:sz w:val="24"/>
      <w:szCs w:val="24"/>
    </w:rPr>
  </w:style>
  <w:style w:type="paragraph" w:customStyle="1" w:styleId="ColorfulShading-Accent11">
    <w:name w:val="Colorful Shading - Accent 11"/>
    <w:hidden/>
    <w:uiPriority w:val="71"/>
    <w:rsid w:val="00264BC4"/>
    <w:rPr>
      <w:rFonts w:eastAsia="ＭＳ 明朝"/>
      <w:sz w:val="24"/>
      <w:lang w:eastAsia="en-US"/>
    </w:rPr>
  </w:style>
  <w:style w:type="character" w:customStyle="1" w:styleId="apple-converted-space">
    <w:name w:val="apple-converted-space"/>
    <w:rsid w:val="00264BC4"/>
  </w:style>
  <w:style w:type="character" w:styleId="affffe">
    <w:name w:val="Strong"/>
    <w:uiPriority w:val="22"/>
    <w:qFormat/>
    <w:rsid w:val="00264BC4"/>
    <w:rPr>
      <w:b/>
      <w:bCs/>
    </w:rPr>
  </w:style>
  <w:style w:type="character" w:customStyle="1" w:styleId="tgc">
    <w:name w:val="_tgc"/>
    <w:rsid w:val="00264BC4"/>
  </w:style>
  <w:style w:type="character" w:customStyle="1" w:styleId="d8e">
    <w:name w:val="_d8e"/>
    <w:rsid w:val="00264BC4"/>
  </w:style>
  <w:style w:type="paragraph" w:customStyle="1" w:styleId="Literaturverzeichnis1">
    <w:name w:val="Literaturverzeichnis1"/>
    <w:basedOn w:val="a1"/>
    <w:rsid w:val="00264BC4"/>
    <w:pPr>
      <w:numPr>
        <w:numId w:val="24"/>
      </w:numPr>
      <w:tabs>
        <w:tab w:val="clear" w:pos="360"/>
        <w:tab w:val="left" w:pos="660"/>
      </w:tabs>
      <w:spacing w:after="240" w:line="230" w:lineRule="atLeast"/>
      <w:jc w:val="both"/>
    </w:pPr>
    <w:rPr>
      <w:rFonts w:ascii="Arial" w:eastAsia="ＭＳ 明朝" w:hAnsi="Arial"/>
      <w:lang w:eastAsia="ja-JP"/>
    </w:rPr>
  </w:style>
  <w:style w:type="paragraph" w:customStyle="1" w:styleId="WBtabletxt">
    <w:name w:val="WB table txt"/>
    <w:basedOn w:val="a1"/>
    <w:rsid w:val="00264BC4"/>
    <w:pPr>
      <w:spacing w:before="120" w:after="0"/>
    </w:pPr>
    <w:rPr>
      <w:rFonts w:ascii="Arial" w:eastAsia="SimSun" w:hAnsi="Arial"/>
      <w:color w:val="000000"/>
      <w:sz w:val="18"/>
    </w:rPr>
  </w:style>
  <w:style w:type="paragraph" w:customStyle="1" w:styleId="WBtablehead">
    <w:name w:val="WB table head"/>
    <w:basedOn w:val="WBtabletxt"/>
    <w:rsid w:val="00264BC4"/>
    <w:pPr>
      <w:jc w:val="center"/>
    </w:pPr>
    <w:rPr>
      <w:b/>
    </w:rPr>
  </w:style>
  <w:style w:type="paragraph" w:customStyle="1" w:styleId="CRheader">
    <w:name w:val="CR header"/>
    <w:basedOn w:val="a1"/>
    <w:qFormat/>
    <w:rsid w:val="00264BC4"/>
    <w:pPr>
      <w:numPr>
        <w:numId w:val="25"/>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paragraph" w:customStyle="1" w:styleId="AsciiDiagram">
    <w:name w:val="AsciiDiagram"/>
    <w:basedOn w:val="a1"/>
    <w:qFormat/>
    <w:rsid w:val="00264BC4"/>
    <w:pPr>
      <w:keepLines/>
      <w:overflowPunct w:val="0"/>
      <w:autoSpaceDE w:val="0"/>
      <w:autoSpaceDN w:val="0"/>
      <w:adjustRightInd w:val="0"/>
      <w:spacing w:before="160" w:after="160"/>
      <w:textAlignment w:val="baseline"/>
    </w:pPr>
    <w:rPr>
      <w:rFonts w:ascii="Courier New" w:eastAsia="Times New Roman" w:hAnsi="Courier New" w:cs="Courier New"/>
    </w:rPr>
  </w:style>
  <w:style w:type="paragraph" w:customStyle="1" w:styleId="N1">
    <w:name w:val="N1"/>
    <w:basedOn w:val="a1"/>
    <w:link w:val="N1Char"/>
    <w:qFormat/>
    <w:rsid w:val="00264BC4"/>
    <w:pPr>
      <w:spacing w:after="0"/>
      <w:ind w:left="634"/>
    </w:pPr>
    <w:rPr>
      <w:rFonts w:ascii="Calibri" w:eastAsia="ＭＳ 明朝" w:hAnsi="Calibri" w:cs="Calibri"/>
      <w:sz w:val="22"/>
      <w:szCs w:val="22"/>
      <w:lang w:eastAsia="ko-KR" w:bidi="hi-IN"/>
    </w:rPr>
  </w:style>
  <w:style w:type="character" w:customStyle="1" w:styleId="N1Char">
    <w:name w:val="N1 Char"/>
    <w:link w:val="N1"/>
    <w:rsid w:val="00264BC4"/>
    <w:rPr>
      <w:rFonts w:ascii="Calibri" w:eastAsia="ＭＳ 明朝" w:hAnsi="Calibri" w:cs="Calibri"/>
      <w:sz w:val="22"/>
      <w:szCs w:val="22"/>
      <w:lang w:eastAsia="ko-KR" w:bidi="hi-IN"/>
    </w:rPr>
  </w:style>
  <w:style w:type="paragraph" w:customStyle="1" w:styleId="Note">
    <w:name w:val="Note"/>
    <w:basedOn w:val="a1"/>
    <w:link w:val="NoteChar"/>
    <w:qFormat/>
    <w:rsid w:val="00264BC4"/>
    <w:pPr>
      <w:tabs>
        <w:tab w:val="left" w:pos="720"/>
      </w:tabs>
      <w:spacing w:after="0"/>
      <w:ind w:left="1080" w:hanging="720"/>
      <w:jc w:val="both"/>
    </w:pPr>
    <w:rPr>
      <w:rFonts w:eastAsia="Malgun Gothic"/>
      <w:szCs w:val="24"/>
      <w:lang w:eastAsia="zh-CN"/>
    </w:rPr>
  </w:style>
  <w:style w:type="character" w:customStyle="1" w:styleId="NoteChar">
    <w:name w:val="Note Char"/>
    <w:link w:val="Note"/>
    <w:rsid w:val="00264BC4"/>
    <w:rPr>
      <w:rFonts w:eastAsia="Malgun Gothic"/>
      <w:szCs w:val="24"/>
      <w:lang w:eastAsia="zh-CN"/>
    </w:rPr>
  </w:style>
  <w:style w:type="character" w:customStyle="1" w:styleId="EXCar">
    <w:name w:val="EX Car"/>
    <w:rsid w:val="00264BC4"/>
    <w:rPr>
      <w:lang w:eastAsia="en-US"/>
    </w:rPr>
  </w:style>
  <w:style w:type="paragraph" w:customStyle="1" w:styleId="Termbody">
    <w:name w:val="Term body"/>
    <w:basedOn w:val="a1"/>
    <w:link w:val="TermbodyChar"/>
    <w:qFormat/>
    <w:rsid w:val="00264BC4"/>
    <w:pPr>
      <w:spacing w:after="160"/>
      <w:ind w:left="771"/>
    </w:pPr>
    <w:rPr>
      <w:rFonts w:eastAsia="Times New Roman"/>
    </w:rPr>
  </w:style>
  <w:style w:type="character" w:customStyle="1" w:styleId="TermbodyChar">
    <w:name w:val="Term body Char"/>
    <w:link w:val="Termbody"/>
    <w:rsid w:val="00264BC4"/>
    <w:rPr>
      <w:rFonts w:eastAsia="Times New Roman"/>
      <w:lang w:eastAsia="en-US"/>
    </w:rPr>
  </w:style>
  <w:style w:type="paragraph" w:customStyle="1" w:styleId="SDPtext">
    <w:name w:val="SDPtext"/>
    <w:basedOn w:val="a1"/>
    <w:rsid w:val="00264BC4"/>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eastAsia="zh-CN"/>
    </w:rPr>
  </w:style>
  <w:style w:type="character" w:customStyle="1" w:styleId="TAHCar">
    <w:name w:val="TAH Car"/>
    <w:rsid w:val="00264BC4"/>
    <w:rPr>
      <w:rFonts w:ascii="Arial" w:hAnsi="Arial"/>
      <w:b/>
      <w:sz w:val="18"/>
      <w:lang w:val="en-GB"/>
    </w:rPr>
  </w:style>
  <w:style w:type="paragraph" w:customStyle="1" w:styleId="Formula">
    <w:name w:val="Formula"/>
    <w:basedOn w:val="a1"/>
    <w:rsid w:val="00264BC4"/>
    <w:pPr>
      <w:tabs>
        <w:tab w:val="right" w:pos="9749"/>
      </w:tabs>
      <w:spacing w:after="220" w:line="240" w:lineRule="atLeast"/>
      <w:ind w:left="403"/>
    </w:pPr>
    <w:rPr>
      <w:rFonts w:ascii="Cambria" w:eastAsia="Calibri" w:hAnsi="Cambria"/>
      <w:sz w:val="22"/>
      <w:szCs w:val="22"/>
    </w:rPr>
  </w:style>
  <w:style w:type="paragraph" w:customStyle="1" w:styleId="ListContinue1">
    <w:name w:val="List Continue 1"/>
    <w:basedOn w:val="a1"/>
    <w:rsid w:val="00264BC4"/>
    <w:pPr>
      <w:spacing w:after="240" w:line="240" w:lineRule="atLeast"/>
      <w:ind w:left="403" w:hanging="403"/>
      <w:jc w:val="both"/>
    </w:pPr>
    <w:rPr>
      <w:rFonts w:ascii="Cambria" w:eastAsia="Calibri" w:hAnsi="Cambria"/>
      <w:sz w:val="22"/>
      <w:szCs w:val="22"/>
    </w:rPr>
  </w:style>
  <w:style w:type="paragraph" w:customStyle="1" w:styleId="Tablebody">
    <w:name w:val="Table body"/>
    <w:basedOn w:val="a1"/>
    <w:rsid w:val="00264BC4"/>
    <w:pPr>
      <w:spacing w:before="60" w:after="60" w:line="210" w:lineRule="atLeast"/>
    </w:pPr>
    <w:rPr>
      <w:rFonts w:ascii="Cambria" w:eastAsia="Calibri" w:hAnsi="Cambria"/>
      <w:szCs w:val="22"/>
    </w:rPr>
  </w:style>
  <w:style w:type="character" w:styleId="afffff">
    <w:name w:val="Emphasis"/>
    <w:qFormat/>
    <w:rsid w:val="00264BC4"/>
    <w:rPr>
      <w:i/>
      <w:iCs/>
    </w:rPr>
  </w:style>
  <w:style w:type="character" w:customStyle="1" w:styleId="Mention1">
    <w:name w:val="Mention1"/>
    <w:uiPriority w:val="99"/>
    <w:unhideWhenUsed/>
    <w:rsid w:val="00264BC4"/>
    <w:rPr>
      <w:color w:val="2B579A"/>
      <w:shd w:val="clear" w:color="auto" w:fill="E1DFDD"/>
    </w:rPr>
  </w:style>
  <w:style w:type="character" w:customStyle="1" w:styleId="VerbatimChar">
    <w:name w:val="Verbatim Char"/>
    <w:link w:val="SourceCode"/>
    <w:rsid w:val="00264BC4"/>
    <w:rPr>
      <w:rFonts w:ascii="Consolas" w:hAnsi="Consolas"/>
      <w:b/>
      <w:bCs/>
      <w:sz w:val="22"/>
      <w:szCs w:val="24"/>
    </w:rPr>
  </w:style>
  <w:style w:type="paragraph" w:customStyle="1" w:styleId="SourceCode">
    <w:name w:val="Source Code"/>
    <w:basedOn w:val="a1"/>
    <w:link w:val="VerbatimChar"/>
    <w:rsid w:val="00264BC4"/>
    <w:pPr>
      <w:wordWrap w:val="0"/>
    </w:pPr>
    <w:rPr>
      <w:rFonts w:ascii="Consolas" w:hAnsi="Consolas"/>
      <w:b/>
      <w:bCs/>
      <w:sz w:val="22"/>
      <w:szCs w:val="24"/>
      <w:lang w:eastAsia="en-GB"/>
    </w:rPr>
  </w:style>
  <w:style w:type="paragraph" w:customStyle="1" w:styleId="CRCoverPage">
    <w:name w:val="CR Cover Page"/>
    <w:rsid w:val="00264BC4"/>
    <w:pPr>
      <w:spacing w:after="120"/>
    </w:pPr>
    <w:rPr>
      <w:rFonts w:ascii="Arial" w:eastAsia="Times New Roman" w:hAnsi="Arial"/>
      <w:lang w:eastAsia="en-US"/>
    </w:rPr>
  </w:style>
  <w:style w:type="character" w:customStyle="1" w:styleId="bcp14">
    <w:name w:val="bcp14"/>
    <w:basedOn w:val="a2"/>
    <w:rsid w:val="00264BC4"/>
  </w:style>
  <w:style w:type="paragraph" w:customStyle="1" w:styleId="TALcontinuation">
    <w:name w:val="TAL continuation"/>
    <w:basedOn w:val="TAL"/>
    <w:link w:val="TALcontinuationChar"/>
    <w:qFormat/>
    <w:rsid w:val="00264BC4"/>
    <w:pPr>
      <w:keepNext w:val="0"/>
      <w:overflowPunct w:val="0"/>
      <w:autoSpaceDE w:val="0"/>
      <w:autoSpaceDN w:val="0"/>
      <w:adjustRightInd w:val="0"/>
      <w:spacing w:beforeLines="25" w:before="25"/>
      <w:textAlignment w:val="baseline"/>
    </w:pPr>
    <w:rPr>
      <w:rFonts w:eastAsia="Times New Roman"/>
    </w:rPr>
  </w:style>
  <w:style w:type="character" w:customStyle="1" w:styleId="TALcontinuationChar">
    <w:name w:val="TAL continuation Char"/>
    <w:basedOn w:val="a2"/>
    <w:link w:val="TALcontinuation"/>
    <w:rsid w:val="00264BC4"/>
    <w:rPr>
      <w:rFonts w:ascii="Arial" w:eastAsia="Times New Roman" w:hAnsi="Arial"/>
      <w:sz w:val="18"/>
      <w:lang w:eastAsia="en-US"/>
    </w:rPr>
  </w:style>
  <w:style w:type="character" w:customStyle="1" w:styleId="Datatypechar">
    <w:name w:val="Data type (char)"/>
    <w:basedOn w:val="a2"/>
    <w:uiPriority w:val="1"/>
    <w:qFormat/>
    <w:rsid w:val="00264BC4"/>
    <w:rPr>
      <w:rFonts w:ascii="Courier New" w:hAnsi="Courier New"/>
      <w:w w:val="90"/>
    </w:rPr>
  </w:style>
  <w:style w:type="paragraph" w:customStyle="1" w:styleId="TableCell">
    <w:name w:val="Table Cell"/>
    <w:basedOn w:val="a1"/>
    <w:rsid w:val="00264BC4"/>
    <w:pPr>
      <w:tabs>
        <w:tab w:val="left" w:pos="720"/>
        <w:tab w:val="left" w:pos="1080"/>
        <w:tab w:val="left" w:pos="1440"/>
        <w:tab w:val="left" w:pos="1800"/>
        <w:tab w:val="left" w:pos="2160"/>
      </w:tabs>
      <w:suppressAutoHyphens/>
      <w:spacing w:after="240"/>
    </w:pPr>
    <w:rPr>
      <w:rFonts w:ascii="Arial" w:eastAsia="ＭＳ 明朝"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4AE72-C37A-40EE-9850-EB2EFF26F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1038</Words>
  <Characters>5922</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6947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NTTr1</cp:lastModifiedBy>
  <cp:revision>3</cp:revision>
  <cp:lastPrinted>2019-02-25T14:05:00Z</cp:lastPrinted>
  <dcterms:created xsi:type="dcterms:W3CDTF">2024-01-18T04:01:00Z</dcterms:created>
  <dcterms:modified xsi:type="dcterms:W3CDTF">2024-01-19T09:08:00Z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