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094F" w14:textId="49DF4225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7-bis-e</w:t>
      </w:r>
      <w:r w:rsidRPr="007C550E">
        <w:rPr>
          <w:b/>
          <w:noProof/>
          <w:sz w:val="24"/>
        </w:rPr>
        <w:tab/>
      </w:r>
      <w:r>
        <w:rPr>
          <w:b/>
          <w:noProof/>
          <w:sz w:val="24"/>
        </w:rPr>
        <w:t>S4-240</w:t>
      </w:r>
      <w:r>
        <w:rPr>
          <w:b/>
          <w:noProof/>
          <w:sz w:val="24"/>
        </w:rPr>
        <w:t>761</w:t>
      </w:r>
    </w:p>
    <w:p w14:paraId="54680439" w14:textId="77777777" w:rsidR="00FF15D8" w:rsidRPr="002C0216" w:rsidRDefault="00FF15D8" w:rsidP="00FF15D8">
      <w:pPr>
        <w:pStyle w:val="Header"/>
      </w:pPr>
      <w:r>
        <w:rPr>
          <w:sz w:val="24"/>
        </w:rPr>
        <w:t xml:space="preserve">Online, </w:t>
      </w:r>
      <w:r>
        <w:rPr>
          <w:b/>
          <w:sz w:val="24"/>
        </w:rPr>
        <w:fldChar w:fldCharType="begin"/>
      </w:r>
      <w:r w:rsidRPr="007C550E">
        <w:rPr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Pr="00BA51D9">
        <w:rPr>
          <w:sz w:val="24"/>
        </w:rPr>
        <w:t xml:space="preserve"> </w:t>
      </w:r>
      <w:r>
        <w:rPr>
          <w:sz w:val="24"/>
        </w:rPr>
        <w:t>April 8</w:t>
      </w:r>
      <w:r w:rsidRPr="00A16E73">
        <w:rPr>
          <w:sz w:val="24"/>
          <w:vertAlign w:val="superscript"/>
        </w:rPr>
        <w:t>th</w:t>
      </w:r>
      <w:r>
        <w:rPr>
          <w:sz w:val="24"/>
        </w:rPr>
        <w:t xml:space="preserve"> - 12</w:t>
      </w:r>
      <w:r w:rsidRPr="00A16E73">
        <w:rPr>
          <w:sz w:val="24"/>
          <w:vertAlign w:val="superscript"/>
        </w:rPr>
        <w:t>th</w:t>
      </w:r>
      <w:r>
        <w:rPr>
          <w:sz w:val="24"/>
        </w:rPr>
        <w:t>, 202</w:t>
      </w:r>
      <w:r>
        <w:rPr>
          <w:b/>
          <w:sz w:val="24"/>
        </w:rPr>
        <w:fldChar w:fldCharType="end"/>
      </w:r>
      <w:r>
        <w:rPr>
          <w:sz w:val="24"/>
        </w:rPr>
        <w:t>4</w:t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357FFBF4" w:rsidR="00463E93" w:rsidRPr="00FF15D8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FF15D8">
        <w:rPr>
          <w:rFonts w:ascii="Arial" w:hAnsi="Arial" w:cs="Arial"/>
          <w:sz w:val="24"/>
          <w:szCs w:val="24"/>
          <w:lang w:val="en-US"/>
        </w:rPr>
        <w:t>16</w:t>
      </w:r>
      <w:r w:rsidR="00197600" w:rsidRPr="00FF15D8">
        <w:rPr>
          <w:rFonts w:ascii="Arial" w:hAnsi="Arial" w:cs="Arial"/>
          <w:sz w:val="24"/>
          <w:szCs w:val="24"/>
          <w:lang w:val="en-US"/>
        </w:rPr>
        <w:t>.</w:t>
      </w:r>
      <w:r w:rsidR="00FF15D8">
        <w:rPr>
          <w:rFonts w:ascii="Arial" w:hAnsi="Arial" w:cs="Arial"/>
          <w:sz w:val="24"/>
          <w:szCs w:val="24"/>
          <w:lang w:val="en-US"/>
        </w:rPr>
        <w:t>7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3FD6C67B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813864">
        <w:rPr>
          <w:rFonts w:ascii="Arial" w:hAnsi="Arial" w:cs="Arial"/>
          <w:sz w:val="24"/>
          <w:szCs w:val="24"/>
        </w:rPr>
        <w:t>4</w:t>
      </w:r>
      <w:r w:rsidR="00D866B4">
        <w:rPr>
          <w:rFonts w:ascii="Arial" w:hAnsi="Arial" w:cs="Arial"/>
          <w:sz w:val="24"/>
          <w:szCs w:val="24"/>
        </w:rPr>
        <w:t>.</w:t>
      </w:r>
      <w:r w:rsidR="00AC4283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AC4283" w:rsidRPr="00576392" w14:paraId="4C98F0C7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8595CB" w14:textId="77777777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#126 Video AHG Calls</w:t>
            </w:r>
          </w:p>
          <w:p w14:paraId="616BA512" w14:textId="1F9CF0AD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November 28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38E653F1" w14:textId="01586615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December 5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17D1D324" w14:textId="3CDFD11A" w:rsidR="00140747" w:rsidRDefault="00140747" w:rsidP="0054541A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January 16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D285E70" w14:textId="2ABDC043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4A7EE0" w14:textId="5CA77474" w:rsidR="00AC4283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architecture,</w:t>
            </w:r>
          </w:p>
          <w:p w14:paraId="50BBB844" w14:textId="3DE6FD14" w:rsidR="00AC4283" w:rsidRPr="00583245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Provide information about existing solutions and formats.</w:t>
            </w:r>
          </w:p>
        </w:tc>
      </w:tr>
      <w:tr w:rsidR="00BE1DEC" w:rsidRPr="00576392" w14:paraId="1EE908EA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10E8AE" w14:textId="08A510B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Update requirements,</w:t>
            </w:r>
          </w:p>
          <w:p w14:paraId="0E705F85" w14:textId="243547D1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3A5CE08D" w14:textId="0DEF565B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3CE456F7" w14:textId="6D7A8E9B" w:rsidR="009B4C7B" w:rsidRPr="00583245" w:rsidRDefault="009B4C7B" w:rsidP="00F30A4E">
            <w:pPr>
              <w:pStyle w:val="Heading"/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</w:p>
        </w:tc>
      </w:tr>
      <w:tr w:rsidR="00854E51" w:rsidRPr="00576392" w14:paraId="2DCC2CB2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6D970B" w14:textId="08DC735D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SA4#127-</w:t>
            </w:r>
            <w:r w:rsidR="00813864">
              <w:rPr>
                <w:rFonts w:eastAsia="MS Mincho"/>
                <w:bCs/>
                <w:sz w:val="20"/>
                <w:lang w:val="en-US"/>
              </w:rPr>
              <w:t>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(8 – 12 April 2024,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B18F73" w14:textId="0DBA9AA0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4F5F3593" w14:textId="35E00F23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7F0E6683" w14:textId="77777777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61484D59" w14:textId="71B8A6F2" w:rsidR="00B91391" w:rsidRPr="00DE1727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Avatar format requirements</w:t>
            </w:r>
          </w:p>
        </w:tc>
      </w:tr>
      <w:tr w:rsidR="00813864" w:rsidRPr="00576392" w14:paraId="54378177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4EFBAE" w14:textId="780D1666" w:rsidR="00813864" w:rsidRDefault="00813864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Video SWG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9E7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72EF05B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56BC05D1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051A122A" w14:textId="68945571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</w:tc>
      </w:tr>
      <w:tr w:rsidR="00854E51" w:rsidRPr="00576392" w14:paraId="0DF7CB3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02492D" w14:textId="0C425EF3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2024,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1884B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37F66AEE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2377D5C0" w14:textId="38B622A1" w:rsidR="00854E51" w:rsidRDefault="00AC7CAF" w:rsidP="00E717E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3A64B84E" w14:textId="2482099D" w:rsidR="00B91391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  <w:p w14:paraId="37BDF89F" w14:textId="7D6E09B0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Communicate with relevant 3GPP and external groups on relevant aspect, e.g. SA3 on authentication and MPEG on representation formats for Avatars</w:t>
            </w:r>
          </w:p>
        </w:tc>
      </w:tr>
      <w:tr w:rsidR="00854E51" w:rsidRPr="00576392" w14:paraId="73431038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7803E5" w14:textId="4A37C23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FF017" w14:textId="42565197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shortlist of potential candidates for the Avatar representation format,</w:t>
            </w:r>
          </w:p>
          <w:p w14:paraId="45BA9925" w14:textId="0E154F62" w:rsidR="00B9139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,</w:t>
            </w:r>
          </w:p>
          <w:p w14:paraId="2291F590" w14:textId="3C16EC38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,</w:t>
            </w:r>
          </w:p>
          <w:p w14:paraId="548655FA" w14:textId="5311CDAC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,</w:t>
            </w:r>
          </w:p>
          <w:p w14:paraId="409D284B" w14:textId="77777777" w:rsidR="00B91391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 xml:space="preserve">In collaboration with SA3, investigate security aspects of Avatars, including </w:t>
            </w: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lastRenderedPageBreak/>
              <w:t>authentication, privacy, DRM, …</w:t>
            </w:r>
          </w:p>
          <w:p w14:paraId="681FA23B" w14:textId="62C69BB7" w:rsidR="00B91391" w:rsidRPr="00583245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</w:t>
            </w:r>
            <w:r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,</w:t>
            </w:r>
          </w:p>
          <w:p w14:paraId="4C3A4A59" w14:textId="7185BA49" w:rsidR="00854E5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Draft conclusions and recommendations of the TR</w:t>
            </w:r>
          </w:p>
        </w:tc>
      </w:tr>
      <w:tr w:rsidR="00854E51" w:rsidRPr="00576392" w14:paraId="78A2279E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18FE4" w14:textId="2A27BDD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SA#105 (10 -13 September, Melbourne, AU)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9FAA9" w14:textId="0FA082A4" w:rsidR="00854E51" w:rsidRPr="00DE1727" w:rsidRDefault="00B91391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TR26.813 for information</w:t>
            </w:r>
          </w:p>
        </w:tc>
      </w:tr>
      <w:tr w:rsidR="00854E51" w:rsidRPr="00576392" w14:paraId="62F65EB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54991" w14:textId="1D3A8B9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SA4#130 (18 – 22 November 2024, Orlando, FL)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1FC62" w14:textId="77777777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5ECC05C7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54069CC0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1CB85C73" w14:textId="77777777" w:rsidR="00AC7CAF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7BF746D" w14:textId="77777777" w:rsidR="00AC7CAF" w:rsidRPr="00583245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architecture.</w:t>
            </w:r>
          </w:p>
          <w:p w14:paraId="5D13FDA4" w14:textId="36E272D5" w:rsidR="00854E51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conclusions of the TR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27198128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r w:rsidR="00854E51">
              <w:rPr>
                <w:rFonts w:eastAsia="MS Mincho"/>
                <w:bCs/>
                <w:sz w:val="20"/>
                <w:lang w:val="en-US"/>
              </w:rPr>
              <w:t>6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854E51">
              <w:rPr>
                <w:rFonts w:eastAsia="MS Mincho"/>
                <w:bCs/>
                <w:sz w:val="20"/>
                <w:lang w:val="en-US"/>
              </w:rPr>
              <w:t>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854E51">
              <w:rPr>
                <w:rFonts w:eastAsia="MS Mincho"/>
                <w:bCs/>
                <w:sz w:val="20"/>
                <w:lang w:val="en-US"/>
              </w:rPr>
              <w:t>13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854E51">
              <w:rPr>
                <w:rFonts w:eastAsia="MS Mincho"/>
                <w:bCs/>
                <w:sz w:val="20"/>
                <w:lang w:val="en-US"/>
              </w:rPr>
              <w:t xml:space="preserve">December 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2024, </w:t>
            </w:r>
            <w:r w:rsidR="00854E51">
              <w:rPr>
                <w:rFonts w:eastAsia="MS Mincho"/>
                <w:bCs/>
                <w:sz w:val="20"/>
                <w:lang w:val="en-US"/>
              </w:rPr>
              <w:t>Madrid, ES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42F78EB3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C18D9" w14:textId="77777777" w:rsidR="004E1846" w:rsidRDefault="004E1846" w:rsidP="00625305">
      <w:r>
        <w:separator/>
      </w:r>
    </w:p>
  </w:endnote>
  <w:endnote w:type="continuationSeparator" w:id="0">
    <w:p w14:paraId="6F1B403A" w14:textId="77777777" w:rsidR="004E1846" w:rsidRDefault="004E1846" w:rsidP="00625305">
      <w:r>
        <w:continuationSeparator/>
      </w:r>
    </w:p>
  </w:endnote>
  <w:endnote w:type="continuationNotice" w:id="1">
    <w:p w14:paraId="4040B1AA" w14:textId="77777777" w:rsidR="004E1846" w:rsidRDefault="004E18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F747B" w14:textId="77777777" w:rsidR="004E1846" w:rsidRDefault="004E1846" w:rsidP="00625305">
      <w:r>
        <w:separator/>
      </w:r>
    </w:p>
  </w:footnote>
  <w:footnote w:type="continuationSeparator" w:id="0">
    <w:p w14:paraId="6B12BBDE" w14:textId="77777777" w:rsidR="004E1846" w:rsidRDefault="004E1846" w:rsidP="00625305">
      <w:r>
        <w:continuationSeparator/>
      </w:r>
    </w:p>
  </w:footnote>
  <w:footnote w:type="continuationNotice" w:id="1">
    <w:p w14:paraId="40A4C8E0" w14:textId="77777777" w:rsidR="004E1846" w:rsidRDefault="004E18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13864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C4283"/>
    <w:rsid w:val="00AC7CAF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E1DEC"/>
    <w:rsid w:val="00BE43EA"/>
    <w:rsid w:val="00BE673F"/>
    <w:rsid w:val="00C05FAE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0A4E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2024-04-12T06:33:00Z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