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0CDA7724"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936389">
              <w:t>3</w:t>
            </w:r>
            <w:r w:rsidRPr="00CE4A0C">
              <w:t>.</w:t>
            </w:r>
            <w:bookmarkEnd w:id="3"/>
            <w:r w:rsidR="00D6772F">
              <w:t>5</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EC71DE">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3419477E" w:rsidR="00D82E6F" w:rsidRDefault="00826072" w:rsidP="00D82E6F">
            <w:pPr>
              <w:jc w:val="right"/>
            </w:pPr>
            <w:r>
              <w:rPr>
                <w:noProof/>
              </w:rPr>
              <w:drawing>
                <wp:inline distT="0" distB="0" distL="0" distR="0" wp14:anchorId="6B8977E6" wp14:editId="5988B3EE">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4DC5CB53" w:rsidR="00E16509" w:rsidRPr="00834DDD" w:rsidRDefault="00E16509" w:rsidP="00133525">
            <w:pPr>
              <w:pStyle w:val="FP"/>
              <w:jc w:val="center"/>
              <w:rPr>
                <w:noProof/>
                <w:sz w:val="18"/>
              </w:rPr>
            </w:pPr>
            <w:r w:rsidRPr="00834DDD">
              <w:rPr>
                <w:noProof/>
                <w:sz w:val="18"/>
              </w:rPr>
              <w:t xml:space="preserve">© </w:t>
            </w:r>
            <w:bookmarkStart w:id="12" w:name="copyrightDate"/>
            <w:r w:rsidRPr="00771BDB">
              <w:rPr>
                <w:sz w:val="18"/>
              </w:rPr>
              <w:t>2</w:t>
            </w:r>
            <w:r w:rsidR="008E2D68" w:rsidRPr="00771BDB">
              <w:rPr>
                <w:sz w:val="18"/>
              </w:rPr>
              <w:t>021</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0D4ED7" w14:textId="6E4CD3B5" w:rsidR="008E0D7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E0D7B">
        <w:t>Foreword</w:t>
      </w:r>
      <w:r w:rsidR="008E0D7B">
        <w:tab/>
      </w:r>
      <w:r w:rsidR="008E0D7B">
        <w:fldChar w:fldCharType="begin"/>
      </w:r>
      <w:r w:rsidR="008E0D7B">
        <w:instrText xml:space="preserve"> PAGEREF _Toc112228032 \h </w:instrText>
      </w:r>
      <w:r w:rsidR="008E0D7B">
        <w:fldChar w:fldCharType="separate"/>
      </w:r>
      <w:r w:rsidR="008E0D7B">
        <w:t>5</w:t>
      </w:r>
      <w:r w:rsidR="008E0D7B">
        <w:fldChar w:fldCharType="end"/>
      </w:r>
    </w:p>
    <w:p w14:paraId="24964BD9" w14:textId="1462C370" w:rsidR="008E0D7B" w:rsidRDefault="008E0D7B">
      <w:pPr>
        <w:pStyle w:val="TOC1"/>
        <w:rPr>
          <w:rFonts w:asciiTheme="minorHAnsi" w:eastAsiaTheme="minorEastAsia" w:hAnsiTheme="minorHAnsi" w:cstheme="minorBidi"/>
          <w:szCs w:val="22"/>
          <w:lang w:val="en-US"/>
        </w:rPr>
      </w:pPr>
      <w:r>
        <w:t>Introduction</w:t>
      </w:r>
      <w:r>
        <w:tab/>
      </w:r>
      <w:r>
        <w:fldChar w:fldCharType="begin"/>
      </w:r>
      <w:r>
        <w:instrText xml:space="preserve"> PAGEREF _Toc112228033 \h </w:instrText>
      </w:r>
      <w:r>
        <w:fldChar w:fldCharType="separate"/>
      </w:r>
      <w:r>
        <w:t>6</w:t>
      </w:r>
      <w:r>
        <w:fldChar w:fldCharType="end"/>
      </w:r>
    </w:p>
    <w:p w14:paraId="34E89116" w14:textId="2BF05CC1" w:rsidR="008E0D7B" w:rsidRDefault="008E0D7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_Toc112228034 \h </w:instrText>
      </w:r>
      <w:r>
        <w:fldChar w:fldCharType="separate"/>
      </w:r>
      <w:r>
        <w:t>7</w:t>
      </w:r>
      <w:r>
        <w:fldChar w:fldCharType="end"/>
      </w:r>
    </w:p>
    <w:p w14:paraId="5912B6E2" w14:textId="3F233360" w:rsidR="008E0D7B" w:rsidRDefault="008E0D7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_Toc112228035 \h </w:instrText>
      </w:r>
      <w:r>
        <w:fldChar w:fldCharType="separate"/>
      </w:r>
      <w:r>
        <w:t>7</w:t>
      </w:r>
      <w:r>
        <w:fldChar w:fldCharType="end"/>
      </w:r>
    </w:p>
    <w:p w14:paraId="3DFED74A" w14:textId="4476CCDB" w:rsidR="008E0D7B" w:rsidRDefault="008E0D7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_Toc112228036 \h </w:instrText>
      </w:r>
      <w:r>
        <w:fldChar w:fldCharType="separate"/>
      </w:r>
      <w:r>
        <w:t>8</w:t>
      </w:r>
      <w:r>
        <w:fldChar w:fldCharType="end"/>
      </w:r>
    </w:p>
    <w:p w14:paraId="74960DE4" w14:textId="1C9DC561" w:rsidR="008E0D7B" w:rsidRDefault="008E0D7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_Toc112228037 \h </w:instrText>
      </w:r>
      <w:r>
        <w:fldChar w:fldCharType="separate"/>
      </w:r>
      <w:r>
        <w:t>8</w:t>
      </w:r>
      <w:r>
        <w:fldChar w:fldCharType="end"/>
      </w:r>
    </w:p>
    <w:p w14:paraId="3B9FE621" w14:textId="6BA9C937" w:rsidR="008E0D7B" w:rsidRDefault="008E0D7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_Toc112228038 \h </w:instrText>
      </w:r>
      <w:r>
        <w:fldChar w:fldCharType="separate"/>
      </w:r>
      <w:r>
        <w:t>8</w:t>
      </w:r>
      <w:r>
        <w:fldChar w:fldCharType="end"/>
      </w:r>
    </w:p>
    <w:p w14:paraId="004C5509" w14:textId="6B993EE9" w:rsidR="008E0D7B" w:rsidRDefault="008E0D7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_Toc112228039 \h </w:instrText>
      </w:r>
      <w:r>
        <w:fldChar w:fldCharType="separate"/>
      </w:r>
      <w:r>
        <w:t>8</w:t>
      </w:r>
      <w:r>
        <w:fldChar w:fldCharType="end"/>
      </w:r>
    </w:p>
    <w:p w14:paraId="0B66F3F8" w14:textId="710F5B44" w:rsidR="008E0D7B" w:rsidRDefault="008E0D7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_Toc112228040 \h </w:instrText>
      </w:r>
      <w:r>
        <w:fldChar w:fldCharType="separate"/>
      </w:r>
      <w:r>
        <w:t>9</w:t>
      </w:r>
      <w:r>
        <w:fldChar w:fldCharType="end"/>
      </w:r>
    </w:p>
    <w:p w14:paraId="07AA1F54" w14:textId="752D2BD2" w:rsidR="008E0D7B" w:rsidRDefault="008E0D7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_Toc112228041 \h </w:instrText>
      </w:r>
      <w:r>
        <w:fldChar w:fldCharType="separate"/>
      </w:r>
      <w:r>
        <w:t>9</w:t>
      </w:r>
      <w:r>
        <w:fldChar w:fldCharType="end"/>
      </w:r>
    </w:p>
    <w:p w14:paraId="24809E25" w14:textId="60F71BB0" w:rsidR="008E0D7B" w:rsidRDefault="008E0D7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_Toc112228042 \h </w:instrText>
      </w:r>
      <w:r>
        <w:fldChar w:fldCharType="separate"/>
      </w:r>
      <w:r>
        <w:t>10</w:t>
      </w:r>
      <w:r>
        <w:fldChar w:fldCharType="end"/>
      </w:r>
    </w:p>
    <w:p w14:paraId="753FA458" w14:textId="02EE0748" w:rsidR="008E0D7B" w:rsidRDefault="008E0D7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_Toc112228043 \h </w:instrText>
      </w:r>
      <w:r>
        <w:fldChar w:fldCharType="separate"/>
      </w:r>
      <w:r>
        <w:t>10</w:t>
      </w:r>
      <w:r>
        <w:fldChar w:fldCharType="end"/>
      </w:r>
    </w:p>
    <w:p w14:paraId="2590B20A" w14:textId="67195A20" w:rsidR="008E0D7B" w:rsidRDefault="008E0D7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_Toc112228044 \h </w:instrText>
      </w:r>
      <w:r>
        <w:fldChar w:fldCharType="separate"/>
      </w:r>
      <w:r>
        <w:t>12</w:t>
      </w:r>
      <w:r>
        <w:fldChar w:fldCharType="end"/>
      </w:r>
    </w:p>
    <w:p w14:paraId="3B0AFD07" w14:textId="06A5DF03" w:rsidR="008E0D7B" w:rsidRDefault="008E0D7B">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_Toc112228045 \h </w:instrText>
      </w:r>
      <w:r>
        <w:fldChar w:fldCharType="separate"/>
      </w:r>
      <w:r>
        <w:t>13</w:t>
      </w:r>
      <w:r>
        <w:fldChar w:fldCharType="end"/>
      </w:r>
    </w:p>
    <w:p w14:paraId="2F99D5C1" w14:textId="48071F6C" w:rsidR="008E0D7B" w:rsidRDefault="008E0D7B">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3GPP TS 26.238 Flus sink capability discovery</w:t>
      </w:r>
      <w:r>
        <w:tab/>
      </w:r>
      <w:r>
        <w:fldChar w:fldCharType="begin"/>
      </w:r>
      <w:r>
        <w:instrText xml:space="preserve"> PAGEREF _Toc112228046 \h </w:instrText>
      </w:r>
      <w:r>
        <w:fldChar w:fldCharType="separate"/>
      </w:r>
      <w:r>
        <w:t>14</w:t>
      </w:r>
      <w:r>
        <w:fldChar w:fldCharType="end"/>
      </w:r>
    </w:p>
    <w:p w14:paraId="3BAA0948" w14:textId="2469370E" w:rsidR="008E0D7B" w:rsidRDefault="008E0D7B">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SA6 Application Enabler Frameworks</w:t>
      </w:r>
      <w:r>
        <w:tab/>
      </w:r>
      <w:r>
        <w:fldChar w:fldCharType="begin"/>
      </w:r>
      <w:r>
        <w:instrText xml:space="preserve"> PAGEREF _Toc112228047 \h </w:instrText>
      </w:r>
      <w:r>
        <w:fldChar w:fldCharType="separate"/>
      </w:r>
      <w:r>
        <w:t>15</w:t>
      </w:r>
      <w:r>
        <w:fldChar w:fldCharType="end"/>
      </w:r>
    </w:p>
    <w:p w14:paraId="0532E388" w14:textId="7371DA11" w:rsidR="008E0D7B" w:rsidRDefault="008E0D7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_Toc112228048 \h </w:instrText>
      </w:r>
      <w:r>
        <w:fldChar w:fldCharType="separate"/>
      </w:r>
      <w:r>
        <w:t>15</w:t>
      </w:r>
      <w:r>
        <w:fldChar w:fldCharType="end"/>
      </w:r>
    </w:p>
    <w:p w14:paraId="0C4F79C1" w14:textId="5DB2781B" w:rsidR="008E0D7B" w:rsidRDefault="008E0D7B">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_Toc112228049 \h </w:instrText>
      </w:r>
      <w:r>
        <w:fldChar w:fldCharType="separate"/>
      </w:r>
      <w:r>
        <w:t>15</w:t>
      </w:r>
      <w:r>
        <w:fldChar w:fldCharType="end"/>
      </w:r>
    </w:p>
    <w:p w14:paraId="5FFE8E12" w14:textId="71C7B10A" w:rsidR="008E0D7B" w:rsidRDefault="008E0D7B">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_Toc112228050 \h </w:instrText>
      </w:r>
      <w:r>
        <w:fldChar w:fldCharType="separate"/>
      </w:r>
      <w:r>
        <w:t>16</w:t>
      </w:r>
      <w:r>
        <w:fldChar w:fldCharType="end"/>
      </w:r>
    </w:p>
    <w:p w14:paraId="439D21C7" w14:textId="26F4C0E4" w:rsidR="008E0D7B" w:rsidRDefault="008E0D7B">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 xml:space="preserve"> W3C HTML-5 APIs</w:t>
      </w:r>
      <w:r>
        <w:tab/>
      </w:r>
      <w:r>
        <w:fldChar w:fldCharType="begin"/>
      </w:r>
      <w:r>
        <w:instrText xml:space="preserve"> PAGEREF _Toc112228051 \h </w:instrText>
      </w:r>
      <w:r>
        <w:fldChar w:fldCharType="separate"/>
      </w:r>
      <w:r>
        <w:t>16</w:t>
      </w:r>
      <w:r>
        <w:fldChar w:fldCharType="end"/>
      </w:r>
    </w:p>
    <w:p w14:paraId="7E25B5F1" w14:textId="77A63AD1" w:rsidR="008E0D7B" w:rsidRDefault="008E0D7B">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_Toc112228052 \h </w:instrText>
      </w:r>
      <w:r>
        <w:fldChar w:fldCharType="separate"/>
      </w:r>
      <w:r>
        <w:t>16</w:t>
      </w:r>
      <w:r>
        <w:fldChar w:fldCharType="end"/>
      </w:r>
    </w:p>
    <w:p w14:paraId="07C1D8EA" w14:textId="306493EE" w:rsidR="008E0D7B" w:rsidRDefault="008E0D7B">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_Toc112228053 \h </w:instrText>
      </w:r>
      <w:r>
        <w:fldChar w:fldCharType="separate"/>
      </w:r>
      <w:r>
        <w:t>17</w:t>
      </w:r>
      <w:r>
        <w:fldChar w:fldCharType="end"/>
      </w:r>
    </w:p>
    <w:p w14:paraId="32AB2DF3" w14:textId="6370B5B1" w:rsidR="008E0D7B" w:rsidRDefault="008E0D7B">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MPEG Network-Based Media Processing function description</w:t>
      </w:r>
      <w:r>
        <w:tab/>
      </w:r>
      <w:r>
        <w:fldChar w:fldCharType="begin"/>
      </w:r>
      <w:r>
        <w:instrText xml:space="preserve"> PAGEREF _Toc112228054 \h </w:instrText>
      </w:r>
      <w:r>
        <w:fldChar w:fldCharType="separate"/>
      </w:r>
      <w:r>
        <w:t>18</w:t>
      </w:r>
      <w:r>
        <w:fldChar w:fldCharType="end"/>
      </w:r>
    </w:p>
    <w:p w14:paraId="6C0E8BCE" w14:textId="14DFB802" w:rsidR="008E0D7B" w:rsidRPr="00AE48CD" w:rsidRDefault="008E0D7B" w:rsidP="00771BDB">
      <w:pPr>
        <w:pStyle w:val="TOC1"/>
        <w:rPr>
          <w:rFonts w:asciiTheme="minorHAnsi" w:eastAsiaTheme="minorEastAsia" w:hAnsiTheme="minorHAnsi"/>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_Toc112228055 \h </w:instrText>
      </w:r>
      <w:r>
        <w:fldChar w:fldCharType="separate"/>
      </w:r>
      <w:r>
        <w:t>18</w:t>
      </w:r>
      <w:r>
        <w:fldChar w:fldCharType="end"/>
      </w:r>
    </w:p>
    <w:p w14:paraId="05165773" w14:textId="65A2E371" w:rsidR="008E0D7B" w:rsidRDefault="008E0D7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_Toc112228056 \h </w:instrText>
      </w:r>
      <w:r>
        <w:fldChar w:fldCharType="separate"/>
      </w:r>
      <w:r>
        <w:t>18</w:t>
      </w:r>
      <w:r>
        <w:fldChar w:fldCharType="end"/>
      </w:r>
    </w:p>
    <w:p w14:paraId="452582C3" w14:textId="34FC412A" w:rsidR="008E0D7B" w:rsidRDefault="008E0D7B" w:rsidP="00771BD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_Toc112228057 \h </w:instrText>
      </w:r>
      <w:r>
        <w:fldChar w:fldCharType="separate"/>
      </w:r>
      <w:r>
        <w:t>19</w:t>
      </w:r>
      <w:r>
        <w:fldChar w:fldCharType="end"/>
      </w:r>
    </w:p>
    <w:p w14:paraId="4B163E38" w14:textId="1CD71308" w:rsidR="008E0D7B" w:rsidRDefault="008E0D7B" w:rsidP="00771BD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_Toc112228058 \h </w:instrText>
      </w:r>
      <w:r>
        <w:fldChar w:fldCharType="separate"/>
      </w:r>
      <w:r>
        <w:t>19</w:t>
      </w:r>
      <w:r>
        <w:fldChar w:fldCharType="end"/>
      </w:r>
    </w:p>
    <w:p w14:paraId="2F5DB9D8" w14:textId="1F27811D" w:rsidR="008E0D7B" w:rsidRDefault="008E0D7B" w:rsidP="00771BD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_Toc112228059 \h </w:instrText>
      </w:r>
      <w:r>
        <w:fldChar w:fldCharType="separate"/>
      </w:r>
      <w:r>
        <w:t>19</w:t>
      </w:r>
      <w:r>
        <w:fldChar w:fldCharType="end"/>
      </w:r>
    </w:p>
    <w:p w14:paraId="39AF6298" w14:textId="5A335F23" w:rsidR="008E0D7B" w:rsidRDefault="008E0D7B" w:rsidP="00771BD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_Toc112228060 \h </w:instrText>
      </w:r>
      <w:r>
        <w:fldChar w:fldCharType="separate"/>
      </w:r>
      <w:r>
        <w:t>20</w:t>
      </w:r>
      <w:r>
        <w:fldChar w:fldCharType="end"/>
      </w:r>
    </w:p>
    <w:p w14:paraId="186633DE" w14:textId="1721A96A" w:rsidR="008E0D7B" w:rsidRDefault="008E0D7B" w:rsidP="00771BD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_Toc112228061 \h </w:instrText>
      </w:r>
      <w:r>
        <w:fldChar w:fldCharType="separate"/>
      </w:r>
      <w:r>
        <w:t>21</w:t>
      </w:r>
      <w:r>
        <w:fldChar w:fldCharType="end"/>
      </w:r>
    </w:p>
    <w:p w14:paraId="23E08C8A" w14:textId="3AA2EAC7" w:rsidR="008E0D7B" w:rsidRDefault="008E0D7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_Toc112228062 \h </w:instrText>
      </w:r>
      <w:r>
        <w:fldChar w:fldCharType="separate"/>
      </w:r>
      <w:r>
        <w:t>23</w:t>
      </w:r>
      <w:r>
        <w:fldChar w:fldCharType="end"/>
      </w:r>
    </w:p>
    <w:p w14:paraId="787C4925" w14:textId="4302B18F" w:rsidR="008E0D7B" w:rsidRDefault="008E0D7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_Toc112228063 \h </w:instrText>
      </w:r>
      <w:r>
        <w:fldChar w:fldCharType="separate"/>
      </w:r>
      <w:r>
        <w:t>23</w:t>
      </w:r>
      <w:r>
        <w:fldChar w:fldCharType="end"/>
      </w:r>
    </w:p>
    <w:p w14:paraId="530F076D" w14:textId="509D3385" w:rsidR="008E0D7B" w:rsidRDefault="008E0D7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_Toc112228064 \h </w:instrText>
      </w:r>
      <w:r>
        <w:fldChar w:fldCharType="separate"/>
      </w:r>
      <w:r>
        <w:t>23</w:t>
      </w:r>
      <w:r>
        <w:fldChar w:fldCharType="end"/>
      </w:r>
    </w:p>
    <w:p w14:paraId="029CCB86" w14:textId="77686079" w:rsidR="008E0D7B" w:rsidRDefault="008E0D7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_Toc112228065 \h </w:instrText>
      </w:r>
      <w:r>
        <w:fldChar w:fldCharType="separate"/>
      </w:r>
      <w:r>
        <w:t>23</w:t>
      </w:r>
      <w:r>
        <w:fldChar w:fldCharType="end"/>
      </w:r>
    </w:p>
    <w:p w14:paraId="54388EDF" w14:textId="7D619104" w:rsidR="008E0D7B" w:rsidRDefault="008E0D7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_Toc112228066 \h </w:instrText>
      </w:r>
      <w:r>
        <w:fldChar w:fldCharType="separate"/>
      </w:r>
      <w:r>
        <w:t>25</w:t>
      </w:r>
      <w:r>
        <w:fldChar w:fldCharType="end"/>
      </w:r>
    </w:p>
    <w:p w14:paraId="18CDEDE3" w14:textId="1715B6AD" w:rsidR="008E0D7B" w:rsidRDefault="008E0D7B">
      <w:pPr>
        <w:pStyle w:val="TOC3"/>
        <w:rPr>
          <w:rFonts w:asciiTheme="minorHAnsi" w:eastAsiaTheme="minorEastAsia" w:hAnsiTheme="minorHAnsi" w:cstheme="minorBidi"/>
          <w:sz w:val="22"/>
          <w:szCs w:val="22"/>
          <w:lang w:val="en-US"/>
        </w:rPr>
      </w:pPr>
      <w:r>
        <w:t>5.3.4</w:t>
      </w:r>
      <w:r w:rsidRPr="00771BDB">
        <w:rPr>
          <w:rFonts w:asciiTheme="minorHAnsi" w:eastAsiaTheme="minorEastAsia" w:hAnsiTheme="minorHAnsi"/>
          <w:sz w:val="22"/>
          <w:lang w:val="en-US"/>
        </w:rPr>
        <w:tab/>
      </w:r>
      <w:r>
        <w:t>Specification</w:t>
      </w:r>
      <w:r>
        <w:tab/>
      </w:r>
      <w:r>
        <w:fldChar w:fldCharType="begin"/>
      </w:r>
      <w:r>
        <w:instrText xml:space="preserve"> PAGEREF _Toc112228067 \h </w:instrText>
      </w:r>
      <w:r>
        <w:fldChar w:fldCharType="separate"/>
      </w:r>
      <w:r>
        <w:t>26</w:t>
      </w:r>
      <w:r>
        <w:fldChar w:fldCharType="end"/>
      </w:r>
    </w:p>
    <w:p w14:paraId="2F2BE506" w14:textId="1BBDADAF" w:rsidR="008E0D7B" w:rsidRDefault="008E0D7B">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_Toc112228068 \h </w:instrText>
      </w:r>
      <w:r>
        <w:fldChar w:fldCharType="separate"/>
      </w:r>
      <w:r>
        <w:t>27</w:t>
      </w:r>
      <w:r>
        <w:fldChar w:fldCharType="end"/>
      </w:r>
    </w:p>
    <w:p w14:paraId="41FDDC90" w14:textId="73E75CB3" w:rsidR="008E0D7B" w:rsidRDefault="008E0D7B">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_Toc112228069 \h </w:instrText>
      </w:r>
      <w:r>
        <w:fldChar w:fldCharType="separate"/>
      </w:r>
      <w:r>
        <w:t>28</w:t>
      </w:r>
      <w:r>
        <w:fldChar w:fldCharType="end"/>
      </w:r>
    </w:p>
    <w:p w14:paraId="430361CB" w14:textId="600EBD0F" w:rsidR="008E0D7B" w:rsidRDefault="008E0D7B">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_Toc112228070 \h </w:instrText>
      </w:r>
      <w:r>
        <w:fldChar w:fldCharType="separate"/>
      </w:r>
      <w:r>
        <w:t>29</w:t>
      </w:r>
      <w:r>
        <w:fldChar w:fldCharType="end"/>
      </w:r>
    </w:p>
    <w:p w14:paraId="73CB8EA5" w14:textId="0629C1F3" w:rsidR="008E0D7B" w:rsidRDefault="008E0D7B">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_Toc112228071 \h </w:instrText>
      </w:r>
      <w:r>
        <w:fldChar w:fldCharType="separate"/>
      </w:r>
      <w:r>
        <w:t>29</w:t>
      </w:r>
      <w:r>
        <w:fldChar w:fldCharType="end"/>
      </w:r>
    </w:p>
    <w:p w14:paraId="632C5157" w14:textId="77DB9B19" w:rsidR="008E0D7B" w:rsidRDefault="008E0D7B">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_Toc112228072 \h </w:instrText>
      </w:r>
      <w:r>
        <w:fldChar w:fldCharType="separate"/>
      </w:r>
      <w:r>
        <w:t>30</w:t>
      </w:r>
      <w:r>
        <w:fldChar w:fldCharType="end"/>
      </w:r>
    </w:p>
    <w:p w14:paraId="36396B1F" w14:textId="370DD148" w:rsidR="008E0D7B" w:rsidRDefault="008E0D7B" w:rsidP="00771BDB">
      <w:pPr>
        <w:pStyle w:val="TOC2"/>
        <w:rPr>
          <w:rFonts w:asciiTheme="minorHAnsi" w:eastAsiaTheme="minorEastAsia" w:hAnsiTheme="minorHAnsi"/>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_Toc112228073 \h </w:instrText>
      </w:r>
      <w:r>
        <w:fldChar w:fldCharType="separate"/>
      </w:r>
      <w:r>
        <w:t>30</w:t>
      </w:r>
      <w:r>
        <w:fldChar w:fldCharType="end"/>
      </w:r>
    </w:p>
    <w:p w14:paraId="53CF490C" w14:textId="12B8E2B7" w:rsidR="008E0D7B" w:rsidRDefault="008E0D7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_Toc112228074 \h </w:instrText>
      </w:r>
      <w:r>
        <w:fldChar w:fldCharType="separate"/>
      </w:r>
      <w:r>
        <w:t>31</w:t>
      </w:r>
      <w:r>
        <w:fldChar w:fldCharType="end"/>
      </w:r>
    </w:p>
    <w:p w14:paraId="52322175" w14:textId="52E34B14" w:rsidR="008E0D7B" w:rsidRDefault="008E0D7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_Toc112228075 \h </w:instrText>
      </w:r>
      <w:r>
        <w:fldChar w:fldCharType="separate"/>
      </w:r>
      <w:r>
        <w:t>31</w:t>
      </w:r>
      <w:r>
        <w:fldChar w:fldCharType="end"/>
      </w:r>
    </w:p>
    <w:p w14:paraId="683A6602" w14:textId="0F96BF2C" w:rsidR="008E0D7B" w:rsidRDefault="008E0D7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_Toc112228076 \h </w:instrText>
      </w:r>
      <w:r>
        <w:fldChar w:fldCharType="separate"/>
      </w:r>
      <w:r>
        <w:t>31</w:t>
      </w:r>
      <w:r>
        <w:fldChar w:fldCharType="end"/>
      </w:r>
    </w:p>
    <w:p w14:paraId="23685922" w14:textId="7B8636F2" w:rsidR="008E0D7B" w:rsidRDefault="008E0D7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_Toc112228077 \h </w:instrText>
      </w:r>
      <w:r>
        <w:fldChar w:fldCharType="separate"/>
      </w:r>
      <w:r>
        <w:t>31</w:t>
      </w:r>
      <w:r>
        <w:fldChar w:fldCharType="end"/>
      </w:r>
    </w:p>
    <w:p w14:paraId="7530313C" w14:textId="1BB30E5C" w:rsidR="008E0D7B" w:rsidRDefault="008E0D7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_Toc112228078 \h </w:instrText>
      </w:r>
      <w:r>
        <w:fldChar w:fldCharType="separate"/>
      </w:r>
      <w:r>
        <w:t>32</w:t>
      </w:r>
      <w:r>
        <w:fldChar w:fldCharType="end"/>
      </w:r>
    </w:p>
    <w:p w14:paraId="54DDBA5D" w14:textId="4E3E1EC1" w:rsidR="008E0D7B" w:rsidRDefault="008E0D7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_Toc112228079 \h </w:instrText>
      </w:r>
      <w:r>
        <w:fldChar w:fldCharType="separate"/>
      </w:r>
      <w:r>
        <w:t>33</w:t>
      </w:r>
      <w:r>
        <w:fldChar w:fldCharType="end"/>
      </w:r>
    </w:p>
    <w:p w14:paraId="59436D75" w14:textId="463360D0" w:rsidR="008E0D7B" w:rsidRDefault="008E0D7B">
      <w:pPr>
        <w:pStyle w:val="TOC3"/>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_Toc112228080 \h </w:instrText>
      </w:r>
      <w:r>
        <w:fldChar w:fldCharType="separate"/>
      </w:r>
      <w:r>
        <w:t>33</w:t>
      </w:r>
      <w:r>
        <w:fldChar w:fldCharType="end"/>
      </w:r>
    </w:p>
    <w:p w14:paraId="0ACAFC05" w14:textId="3A3EFB81" w:rsidR="008E0D7B" w:rsidRDefault="008E0D7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_Toc112228081 \h </w:instrText>
      </w:r>
      <w:r>
        <w:fldChar w:fldCharType="separate"/>
      </w:r>
      <w:r>
        <w:t>36</w:t>
      </w:r>
      <w:r>
        <w:fldChar w:fldCharType="end"/>
      </w:r>
    </w:p>
    <w:p w14:paraId="28330F7A" w14:textId="04F9B2E9" w:rsidR="008E0D7B" w:rsidRDefault="008E0D7B">
      <w:pPr>
        <w:pStyle w:val="TOC1"/>
        <w:rPr>
          <w:rFonts w:asciiTheme="minorHAnsi" w:eastAsiaTheme="minorEastAsia" w:hAnsiTheme="minorHAnsi" w:cstheme="minorBidi"/>
          <w:szCs w:val="22"/>
          <w:lang w:val="en-US"/>
        </w:rPr>
      </w:pPr>
      <w:r>
        <w:lastRenderedPageBreak/>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_Toc112228082 \h </w:instrText>
      </w:r>
      <w:r>
        <w:fldChar w:fldCharType="separate"/>
      </w:r>
      <w:r>
        <w:t>37</w:t>
      </w:r>
      <w:r>
        <w:fldChar w:fldCharType="end"/>
      </w:r>
    </w:p>
    <w:p w14:paraId="49E595FC" w14:textId="2822871B" w:rsidR="008E0D7B" w:rsidRDefault="008E0D7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_Toc112228083 \h </w:instrText>
      </w:r>
      <w:r>
        <w:fldChar w:fldCharType="separate"/>
      </w:r>
      <w:r>
        <w:t>39</w:t>
      </w:r>
      <w:r>
        <w:fldChar w:fldCharType="end"/>
      </w:r>
    </w:p>
    <w:p w14:paraId="07B7B626" w14:textId="4FA5E961" w:rsidR="008E0D7B" w:rsidRDefault="008E0D7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_Toc112228084 \h </w:instrText>
      </w:r>
      <w:r>
        <w:fldChar w:fldCharType="separate"/>
      </w:r>
      <w:r>
        <w:t>39</w:t>
      </w:r>
      <w:r>
        <w:fldChar w:fldCharType="end"/>
      </w:r>
    </w:p>
    <w:p w14:paraId="2DD37BDD" w14:textId="5F6EF56D" w:rsidR="008E0D7B" w:rsidRDefault="008E0D7B">
      <w:pPr>
        <w:pStyle w:val="TOC8"/>
        <w:rPr>
          <w:rFonts w:asciiTheme="minorHAnsi" w:eastAsiaTheme="minorEastAsia" w:hAnsiTheme="minorHAnsi" w:cstheme="minorBidi"/>
          <w:b w:val="0"/>
          <w:szCs w:val="22"/>
          <w:lang w:val="en-US"/>
        </w:rPr>
      </w:pPr>
      <w:r>
        <w:t>Annex A (informative): Details on Tools and Templates</w:t>
      </w:r>
      <w:r>
        <w:tab/>
      </w:r>
      <w:r>
        <w:fldChar w:fldCharType="begin"/>
      </w:r>
      <w:r>
        <w:instrText xml:space="preserve"> PAGEREF _Toc112228085 \h </w:instrText>
      </w:r>
      <w:r>
        <w:fldChar w:fldCharType="separate"/>
      </w:r>
      <w:r>
        <w:t>39</w:t>
      </w:r>
      <w:r>
        <w:fldChar w:fldCharType="end"/>
      </w:r>
    </w:p>
    <w:p w14:paraId="25439FA2" w14:textId="3ECA4CC3" w:rsidR="008E0D7B" w:rsidRDefault="008E0D7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_Toc112228086 \h </w:instrText>
      </w:r>
      <w:r>
        <w:fldChar w:fldCharType="separate"/>
      </w:r>
      <w:r>
        <w:t>40</w:t>
      </w:r>
      <w:r>
        <w:fldChar w:fldCharType="end"/>
      </w:r>
    </w:p>
    <w:p w14:paraId="0B9E3498" w14:textId="2E4FD53B"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12228032"/>
      <w:bookmarkStart w:id="17" w:name="_Toc103918164"/>
      <w:bookmarkEnd w:id="15"/>
      <w:r w:rsidRPr="004D3578">
        <w:lastRenderedPageBreak/>
        <w:t>Foreword</w:t>
      </w:r>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2228033"/>
      <w:bookmarkStart w:id="21" w:name="_Toc103918165"/>
      <w:bookmarkEnd w:id="19"/>
      <w:r w:rsidRPr="004D3578">
        <w:t>Introduction</w:t>
      </w:r>
      <w:bookmarkEnd w:id="20"/>
      <w:bookmarkEnd w:id="21"/>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0"/>
      </w:pPr>
      <w:r>
        <w:t xml:space="preserve">- </w:t>
      </w:r>
      <w:r>
        <w:tab/>
        <w:t>more than just a core functionality, e.g. a codec, without any connection to a service or application</w:t>
      </w:r>
    </w:p>
    <w:p w14:paraId="0C6B01AE" w14:textId="77777777" w:rsidR="00387095" w:rsidRDefault="00387095" w:rsidP="00362199">
      <w:pPr>
        <w:pStyle w:val="B10"/>
      </w:pPr>
      <w:r>
        <w:t xml:space="preserve">- </w:t>
      </w:r>
      <w:r>
        <w:tab/>
        <w:t>less than a full service that includes all aspects of session establishment, delivery, codecs, rendering and a full user experience</w:t>
      </w:r>
    </w:p>
    <w:p w14:paraId="6A7CE5D7" w14:textId="0FDF9F7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2" w:name="scope"/>
      <w:bookmarkStart w:id="23" w:name="_Toc112228034"/>
      <w:bookmarkStart w:id="24" w:name="_Toc103918166"/>
      <w:bookmarkEnd w:id="22"/>
      <w:r w:rsidRPr="004D3578">
        <w:lastRenderedPageBreak/>
        <w:t>1</w:t>
      </w:r>
      <w:r w:rsidRPr="004D3578">
        <w:tab/>
        <w:t>Scope</w:t>
      </w:r>
      <w:bookmarkEnd w:id="23"/>
      <w:bookmarkEnd w:id="24"/>
    </w:p>
    <w:p w14:paraId="4EA05E1B" w14:textId="4576DE05" w:rsidR="00080512" w:rsidRDefault="00080512" w:rsidP="00771BDB">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5F80C17" w:rsidR="00307C1B" w:rsidRPr="00DF4DDC" w:rsidRDefault="00307C1B" w:rsidP="00771BDB">
      <w:pPr>
        <w:pStyle w:val="B10"/>
        <w:keepNext/>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r w:rsidR="00EB41F3">
        <w:t>.</w:t>
      </w:r>
    </w:p>
    <w:p w14:paraId="7558E3F7" w14:textId="6F3C4913" w:rsidR="00307C1B" w:rsidRPr="00DF4DDC" w:rsidRDefault="00307C1B" w:rsidP="00771BDB">
      <w:pPr>
        <w:pStyle w:val="B10"/>
        <w:keepNext/>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r w:rsidR="00EB41F3">
        <w:t>.</w:t>
      </w:r>
    </w:p>
    <w:p w14:paraId="6E2E839F" w14:textId="1F4DDD57" w:rsidR="00307C1B" w:rsidRPr="00DF4DDC" w:rsidRDefault="00307C1B" w:rsidP="00771BDB">
      <w:pPr>
        <w:pStyle w:val="B10"/>
        <w:keepNext/>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r w:rsidR="00EB41F3">
        <w:t>.</w:t>
      </w:r>
    </w:p>
    <w:p w14:paraId="097C6593" w14:textId="3EE8B276" w:rsidR="00307C1B" w:rsidRPr="00DF4DDC" w:rsidRDefault="00307C1B" w:rsidP="00771BDB">
      <w:pPr>
        <w:pStyle w:val="B10"/>
        <w:keepNext/>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r w:rsidR="00EB41F3">
        <w:t>.</w:t>
      </w:r>
    </w:p>
    <w:p w14:paraId="0DE90973" w14:textId="3091640F" w:rsidR="00BA45A8" w:rsidRPr="004D3578" w:rsidRDefault="00307C1B" w:rsidP="00307C1B">
      <w:pPr>
        <w:pStyle w:val="B10"/>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5" w:name="references"/>
      <w:bookmarkStart w:id="26" w:name="_Toc112228035"/>
      <w:bookmarkStart w:id="27" w:name="_Toc103918167"/>
      <w:bookmarkEnd w:id="25"/>
      <w:r w:rsidRPr="004D3578">
        <w:t>2</w:t>
      </w:r>
      <w:r w:rsidRPr="004D3578">
        <w:tab/>
        <w:t>References</w:t>
      </w:r>
      <w:bookmarkEnd w:id="26"/>
      <w:bookmarkEnd w:id="27"/>
    </w:p>
    <w:p w14:paraId="38C42C61" w14:textId="77777777" w:rsidR="00080512" w:rsidRPr="004D3578" w:rsidRDefault="00080512" w:rsidP="00771BDB">
      <w:pPr>
        <w:keepNext/>
      </w:pPr>
      <w:r w:rsidRPr="004D3578">
        <w:t>The following documents contain provisions which, through reference in this text, constitute provisions of the present document.</w:t>
      </w:r>
    </w:p>
    <w:p w14:paraId="58E74F57" w14:textId="77777777" w:rsidR="00080512" w:rsidRPr="004D3578" w:rsidRDefault="00051834" w:rsidP="00771BDB">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771BDB">
      <w:pPr>
        <w:pStyle w:val="B10"/>
        <w:keepNext/>
      </w:pPr>
      <w:r>
        <w:t>-</w:t>
      </w:r>
      <w:r>
        <w:tab/>
      </w:r>
      <w:r w:rsidR="00080512" w:rsidRPr="004D3578">
        <w:t>For a specific reference, subsequent revisions do not apply.</w:t>
      </w:r>
    </w:p>
    <w:p w14:paraId="71F7803D" w14:textId="2C2F6176" w:rsidR="00EB41F3" w:rsidRPr="004D3578" w:rsidRDefault="00051834" w:rsidP="00771BDB">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4C63CB7C"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2"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3"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4"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AD29E32" w:rsidR="0006760D" w:rsidRDefault="00283240" w:rsidP="00EF5B0D">
      <w:pPr>
        <w:pStyle w:val="EX"/>
      </w:pPr>
      <w:r>
        <w:lastRenderedPageBreak/>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24ACB616" w14:textId="77777777" w:rsidR="00080512" w:rsidRPr="004D3578" w:rsidRDefault="00080512">
      <w:pPr>
        <w:pStyle w:val="Heading1"/>
      </w:pPr>
      <w:bookmarkStart w:id="28" w:name="definitions"/>
      <w:bookmarkStart w:id="29" w:name="_Toc112228036"/>
      <w:bookmarkStart w:id="30" w:name="_Toc103918168"/>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12228037"/>
      <w:bookmarkStart w:id="32" w:name="_Toc103918169"/>
      <w:r w:rsidRPr="004D3578">
        <w:t>3.1</w:t>
      </w:r>
      <w:r w:rsidRPr="004D3578">
        <w:tab/>
      </w:r>
      <w:r w:rsidR="002B6339">
        <w:t>Terms</w:t>
      </w:r>
      <w:bookmarkEnd w:id="31"/>
      <w:bookmarkEnd w:id="32"/>
    </w:p>
    <w:p w14:paraId="52F085A8" w14:textId="77777777" w:rsidR="00080512" w:rsidRPr="004D3578" w:rsidRDefault="00080512" w:rsidP="00771BDB">
      <w:pPr>
        <w:keepNext/>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AAFDEC" w14:textId="77777777" w:rsidR="00977123" w:rsidRDefault="00977123" w:rsidP="00977123">
      <w:r w:rsidRPr="004A335F">
        <w:rPr>
          <w:b/>
          <w:bCs/>
        </w:rPr>
        <w:t>eXtended Reality:</w:t>
      </w:r>
      <w:r>
        <w:t xml:space="preserve"> A </w:t>
      </w:r>
      <w:r w:rsidRPr="004A335F">
        <w:t>continuum of real-and-virtual combined environments generated by computers through human-machine interaction</w:t>
      </w:r>
      <w:r>
        <w:t xml:space="preserve">, </w:t>
      </w:r>
      <w:r w:rsidRPr="004A335F">
        <w:t>inclu</w:t>
      </w:r>
      <w:r>
        <w:t>ding</w:t>
      </w:r>
      <w:r w:rsidRPr="004A335F">
        <w:t xml:space="preserve"> the technologies associated with </w:t>
      </w:r>
      <w:r>
        <w:t>V</w:t>
      </w:r>
      <w:r w:rsidRPr="004A335F">
        <w:t xml:space="preserve">irtual </w:t>
      </w:r>
      <w:r>
        <w:t>R</w:t>
      </w:r>
      <w:r w:rsidRPr="004A335F">
        <w:t xml:space="preserve">eality (VR), </w:t>
      </w:r>
      <w:r>
        <w:t>A</w:t>
      </w:r>
      <w:r w:rsidRPr="004A335F">
        <w:t xml:space="preserve">ugmented </w:t>
      </w:r>
      <w:r>
        <w:t>R</w:t>
      </w:r>
      <w:r w:rsidRPr="004A335F">
        <w:t xml:space="preserve">eality (AR) and </w:t>
      </w:r>
      <w:r>
        <w:t>M</w:t>
      </w:r>
      <w:r w:rsidRPr="004A335F">
        <w:t xml:space="preserve">ixed </w:t>
      </w:r>
      <w:r>
        <w:t>R</w:t>
      </w:r>
      <w:r w:rsidRPr="004A335F">
        <w:t>eality (MR)</w:t>
      </w:r>
      <w:r>
        <w:t>.</w:t>
      </w:r>
    </w:p>
    <w:p w14:paraId="748FAD21" w14:textId="77777777" w:rsidR="00080512" w:rsidRPr="004D3578" w:rsidRDefault="00080512">
      <w:pPr>
        <w:pStyle w:val="Heading2"/>
      </w:pPr>
      <w:bookmarkStart w:id="33" w:name="_Toc112228038"/>
      <w:bookmarkStart w:id="34" w:name="_Toc103918170"/>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60BE68C1" w14:textId="77777777" w:rsidR="00954E0C" w:rsidRPr="004D3578" w:rsidRDefault="00954E0C" w:rsidP="00954E0C">
      <w:pPr>
        <w:pStyle w:val="EditorsNote"/>
      </w:pPr>
      <w:r>
        <w:t>Editor’s Note: needs to be completed</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5" w:name="_Toc112228039"/>
      <w:bookmarkStart w:id="36" w:name="_Toc103918171"/>
      <w:r w:rsidRPr="004D3578">
        <w:t>3.3</w:t>
      </w:r>
      <w:r w:rsidRPr="004D3578">
        <w:tab/>
        <w:t>Abbreviations</w:t>
      </w:r>
      <w:bookmarkEnd w:id="35"/>
      <w:bookmarkEnd w:id="36"/>
    </w:p>
    <w:p w14:paraId="338C6B7C" w14:textId="5A7FBA80"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22965D" w14:textId="3E84EB67" w:rsidR="00954E0C" w:rsidRPr="004D3578" w:rsidRDefault="00954E0C" w:rsidP="00954E0C">
      <w:pPr>
        <w:pStyle w:val="EditorsNote"/>
      </w:pPr>
      <w:r>
        <w:t>Editor’s Note: needs to be completed</w:t>
      </w:r>
    </w:p>
    <w:p w14:paraId="07A2B10F" w14:textId="77777777" w:rsidR="00EA53B6" w:rsidRDefault="00EA53B6" w:rsidP="00EA53B6">
      <w:pPr>
        <w:pStyle w:val="EW"/>
      </w:pPr>
      <w:bookmarkStart w:id="37" w:name="clause4"/>
      <w:bookmarkEnd w:id="37"/>
      <w:r>
        <w:t>API</w:t>
      </w:r>
    </w:p>
    <w:p w14:paraId="1904D679" w14:textId="77777777" w:rsidR="00EA53B6" w:rsidRDefault="00EA53B6" w:rsidP="00EA53B6">
      <w:pPr>
        <w:pStyle w:val="EW"/>
      </w:pPr>
      <w:r>
        <w:t>AR</w:t>
      </w:r>
      <w:r>
        <w:tab/>
        <w:t>Augmented Reality</w:t>
      </w:r>
    </w:p>
    <w:p w14:paraId="537E070D" w14:textId="77777777" w:rsidR="00EA53B6" w:rsidRDefault="00EA53B6" w:rsidP="00EA53B6">
      <w:pPr>
        <w:pStyle w:val="EW"/>
      </w:pPr>
      <w:r>
        <w:t>ASCII</w:t>
      </w:r>
    </w:p>
    <w:p w14:paraId="511BFD99" w14:textId="77777777" w:rsidR="00EA53B6" w:rsidRDefault="00EA53B6" w:rsidP="00EA53B6">
      <w:pPr>
        <w:pStyle w:val="EW"/>
      </w:pPr>
      <w:r>
        <w:t>CMAF</w:t>
      </w:r>
    </w:p>
    <w:p w14:paraId="39DCAB8D" w14:textId="77777777" w:rsidR="00EA53B6" w:rsidRDefault="00EA53B6" w:rsidP="00EA53B6">
      <w:pPr>
        <w:pStyle w:val="EW"/>
      </w:pPr>
      <w:r>
        <w:t>CTA</w:t>
      </w:r>
    </w:p>
    <w:p w14:paraId="61AE1950" w14:textId="77777777" w:rsidR="00EA53B6" w:rsidRDefault="00EA53B6" w:rsidP="00EA53B6">
      <w:pPr>
        <w:pStyle w:val="EW"/>
      </w:pPr>
      <w:r>
        <w:t>CTS</w:t>
      </w:r>
    </w:p>
    <w:p w14:paraId="6F0DEAC6" w14:textId="77777777" w:rsidR="00EA53B6" w:rsidRDefault="00EA53B6" w:rsidP="00EA53B6">
      <w:pPr>
        <w:pStyle w:val="EW"/>
      </w:pPr>
      <w:r>
        <w:t>DASH</w:t>
      </w:r>
    </w:p>
    <w:p w14:paraId="5D251BF5" w14:textId="77777777" w:rsidR="00EA53B6" w:rsidRDefault="00EA53B6" w:rsidP="00EA53B6">
      <w:pPr>
        <w:pStyle w:val="EW"/>
      </w:pPr>
      <w:r>
        <w:t>EME</w:t>
      </w:r>
    </w:p>
    <w:p w14:paraId="07D5A2A6" w14:textId="77777777" w:rsidR="00EA53B6" w:rsidRDefault="00EA53B6" w:rsidP="00EA53B6">
      <w:pPr>
        <w:pStyle w:val="EW"/>
      </w:pPr>
      <w:r>
        <w:t>FLUS</w:t>
      </w:r>
    </w:p>
    <w:p w14:paraId="05225B4F" w14:textId="77777777" w:rsidR="00EA53B6" w:rsidRDefault="00EA53B6" w:rsidP="00EA53B6">
      <w:pPr>
        <w:pStyle w:val="EW"/>
      </w:pPr>
      <w:r>
        <w:t>HLS</w:t>
      </w:r>
    </w:p>
    <w:p w14:paraId="1215A218" w14:textId="77777777" w:rsidR="00EA53B6" w:rsidRDefault="00EA53B6" w:rsidP="00EA53B6">
      <w:pPr>
        <w:pStyle w:val="EW"/>
      </w:pPr>
      <w:r>
        <w:t>HTML</w:t>
      </w:r>
    </w:p>
    <w:p w14:paraId="62F835A1" w14:textId="77777777" w:rsidR="00EA53B6" w:rsidRDefault="00EA53B6" w:rsidP="00EA53B6">
      <w:pPr>
        <w:pStyle w:val="EW"/>
      </w:pPr>
      <w:r>
        <w:t>HTTP</w:t>
      </w:r>
    </w:p>
    <w:p w14:paraId="672E4331" w14:textId="77777777" w:rsidR="00EA53B6" w:rsidRDefault="00EA53B6" w:rsidP="00EA53B6">
      <w:pPr>
        <w:pStyle w:val="EW"/>
      </w:pPr>
      <w:r>
        <w:t>IDL</w:t>
      </w:r>
    </w:p>
    <w:p w14:paraId="0C50D6BB" w14:textId="77777777" w:rsidR="00EA53B6" w:rsidRDefault="00EA53B6" w:rsidP="00EA53B6">
      <w:pPr>
        <w:pStyle w:val="EW"/>
      </w:pPr>
      <w:r>
        <w:t>JSON</w:t>
      </w:r>
    </w:p>
    <w:p w14:paraId="144A8413" w14:textId="77777777" w:rsidR="00EA53B6" w:rsidRDefault="00EA53B6" w:rsidP="00EA53B6">
      <w:pPr>
        <w:pStyle w:val="EW"/>
      </w:pPr>
      <w:r>
        <w:t>KPI</w:t>
      </w:r>
    </w:p>
    <w:p w14:paraId="6DD78AEA" w14:textId="77777777" w:rsidR="00EA53B6" w:rsidRDefault="00EA53B6" w:rsidP="00EA53B6">
      <w:pPr>
        <w:pStyle w:val="EW"/>
      </w:pPr>
      <w:r>
        <w:t>MBMS</w:t>
      </w:r>
    </w:p>
    <w:p w14:paraId="00F937C9" w14:textId="77777777" w:rsidR="00EA53B6" w:rsidRDefault="00EA53B6" w:rsidP="00EA53B6">
      <w:pPr>
        <w:pStyle w:val="EW"/>
      </w:pPr>
      <w:r>
        <w:t>MBS</w:t>
      </w:r>
    </w:p>
    <w:p w14:paraId="73DDC866" w14:textId="77777777" w:rsidR="00EA53B6" w:rsidRDefault="00EA53B6" w:rsidP="00EA53B6">
      <w:pPr>
        <w:pStyle w:val="EW"/>
      </w:pPr>
      <w:r>
        <w:t>MCA</w:t>
      </w:r>
    </w:p>
    <w:p w14:paraId="1E5DDB9B" w14:textId="77777777" w:rsidR="00EA53B6" w:rsidRDefault="00EA53B6" w:rsidP="00EA53B6">
      <w:pPr>
        <w:pStyle w:val="EW"/>
      </w:pPr>
      <w:r>
        <w:t>MDD</w:t>
      </w:r>
    </w:p>
    <w:p w14:paraId="11BE9391" w14:textId="77777777" w:rsidR="00EA53B6" w:rsidRDefault="00EA53B6" w:rsidP="00EA53B6">
      <w:pPr>
        <w:pStyle w:val="EW"/>
      </w:pPr>
      <w:r>
        <w:t>MPD</w:t>
      </w:r>
    </w:p>
    <w:p w14:paraId="572FD560" w14:textId="77777777" w:rsidR="00EA53B6" w:rsidRDefault="00EA53B6" w:rsidP="00EA53B6">
      <w:pPr>
        <w:pStyle w:val="EW"/>
      </w:pPr>
      <w:r>
        <w:t>MPEG</w:t>
      </w:r>
    </w:p>
    <w:p w14:paraId="7E5DCB67" w14:textId="77777777" w:rsidR="00A2243A" w:rsidRDefault="00A2243A" w:rsidP="00A2243A">
      <w:pPr>
        <w:pStyle w:val="EW"/>
      </w:pPr>
      <w:r>
        <w:t>MR</w:t>
      </w:r>
      <w:r>
        <w:tab/>
        <w:t>Mixed Reality</w:t>
      </w:r>
    </w:p>
    <w:p w14:paraId="6119AA73" w14:textId="77777777" w:rsidR="00EA53B6" w:rsidRDefault="00EA53B6" w:rsidP="00EA53B6">
      <w:pPr>
        <w:pStyle w:val="EW"/>
      </w:pPr>
      <w:r>
        <w:t>MRP</w:t>
      </w:r>
    </w:p>
    <w:p w14:paraId="30ACF12B" w14:textId="77777777" w:rsidR="00EA53B6" w:rsidRDefault="00EA53B6" w:rsidP="00EA53B6">
      <w:pPr>
        <w:pStyle w:val="EW"/>
      </w:pPr>
      <w:r>
        <w:t>MSC</w:t>
      </w:r>
    </w:p>
    <w:p w14:paraId="27491320" w14:textId="77777777" w:rsidR="00954E0C" w:rsidRPr="004D3578" w:rsidRDefault="00954E0C" w:rsidP="00954E0C">
      <w:pPr>
        <w:pStyle w:val="EW"/>
      </w:pPr>
      <w:r>
        <w:t>MSE</w:t>
      </w:r>
      <w:r w:rsidRPr="004D3578">
        <w:tab/>
      </w:r>
      <w:r>
        <w:t>Media Service Enabler</w:t>
      </w:r>
    </w:p>
    <w:p w14:paraId="01668AA6" w14:textId="77777777" w:rsidR="00EA53B6" w:rsidRDefault="00EA53B6" w:rsidP="00EA53B6">
      <w:pPr>
        <w:pStyle w:val="EW"/>
      </w:pPr>
      <w:r>
        <w:t>MSH</w:t>
      </w:r>
    </w:p>
    <w:p w14:paraId="55E1B6FA" w14:textId="77777777" w:rsidR="00EA53B6" w:rsidRDefault="00EA53B6" w:rsidP="00EA53B6">
      <w:pPr>
        <w:pStyle w:val="EW"/>
      </w:pPr>
      <w:r>
        <w:t>MSK</w:t>
      </w:r>
    </w:p>
    <w:p w14:paraId="4F358942" w14:textId="77777777" w:rsidR="00EA53B6" w:rsidRDefault="00EA53B6" w:rsidP="00EA53B6">
      <w:pPr>
        <w:pStyle w:val="EW"/>
      </w:pPr>
      <w:r>
        <w:t>NBMP</w:t>
      </w:r>
    </w:p>
    <w:p w14:paraId="75C03CAF" w14:textId="77777777" w:rsidR="00EA53B6" w:rsidRDefault="00EA53B6" w:rsidP="00EA53B6">
      <w:pPr>
        <w:pStyle w:val="EW"/>
      </w:pPr>
      <w:r>
        <w:t>RTP</w:t>
      </w:r>
    </w:p>
    <w:p w14:paraId="6AE502B4" w14:textId="77777777" w:rsidR="00EA53B6" w:rsidRDefault="00EA53B6" w:rsidP="00EA53B6">
      <w:pPr>
        <w:pStyle w:val="EW"/>
      </w:pPr>
      <w:r>
        <w:t>SDK</w:t>
      </w:r>
    </w:p>
    <w:p w14:paraId="6AE88865" w14:textId="0B2EB06E" w:rsidR="00A306A9" w:rsidRDefault="00A306A9" w:rsidP="00EA53B6">
      <w:pPr>
        <w:pStyle w:val="EW"/>
      </w:pPr>
      <w:r>
        <w:lastRenderedPageBreak/>
        <w:t>SEAL</w:t>
      </w:r>
      <w:r>
        <w:tab/>
      </w:r>
      <w:r w:rsidRPr="00797770">
        <w:t>Service Enabler Architecture Layer for Verticals</w:t>
      </w:r>
    </w:p>
    <w:p w14:paraId="34C244F6" w14:textId="5CF98177" w:rsidR="00EA53B6" w:rsidRDefault="00EA53B6" w:rsidP="00EA53B6">
      <w:pPr>
        <w:pStyle w:val="EW"/>
      </w:pPr>
      <w:r>
        <w:t>UDP</w:t>
      </w:r>
    </w:p>
    <w:p w14:paraId="70DEAF5F" w14:textId="77777777" w:rsidR="00EA53B6" w:rsidRDefault="00EA53B6" w:rsidP="00EA53B6">
      <w:pPr>
        <w:pStyle w:val="EW"/>
      </w:pPr>
      <w:r>
        <w:t>UPF</w:t>
      </w:r>
    </w:p>
    <w:p w14:paraId="29FAD5DC" w14:textId="77777777" w:rsidR="00EA53B6" w:rsidRDefault="00EA53B6" w:rsidP="00EA53B6">
      <w:pPr>
        <w:pStyle w:val="EW"/>
      </w:pPr>
      <w:r>
        <w:t>URL</w:t>
      </w:r>
    </w:p>
    <w:p w14:paraId="56358976" w14:textId="36AB8A6D" w:rsidR="00EA53B6" w:rsidRDefault="00EA53B6" w:rsidP="00EA53B6">
      <w:pPr>
        <w:pStyle w:val="EW"/>
      </w:pPr>
      <w:r>
        <w:t>WAVE</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EE75CB1" w:rsidR="00EA53B6" w:rsidRPr="004A335F" w:rsidRDefault="00EA53B6" w:rsidP="00EA53B6">
      <w:pPr>
        <w:pStyle w:val="EW"/>
      </w:pPr>
      <w:r>
        <w:t>YAML</w:t>
      </w:r>
    </w:p>
    <w:p w14:paraId="16821B70" w14:textId="25D27A07" w:rsidR="00BE2231" w:rsidRDefault="00080512">
      <w:pPr>
        <w:pStyle w:val="Heading1"/>
      </w:pPr>
      <w:bookmarkStart w:id="38" w:name="_Toc112228040"/>
      <w:bookmarkStart w:id="39" w:name="_Toc103918172"/>
      <w:r w:rsidRPr="004D3578">
        <w:t>4</w:t>
      </w:r>
      <w:r w:rsidRPr="004D3578">
        <w:tab/>
      </w:r>
      <w:r w:rsidR="00FD4BD2">
        <w:t>Motivation</w:t>
      </w:r>
      <w:r w:rsidR="00BE2231">
        <w:t xml:space="preserve"> for Media Service Enablers</w:t>
      </w:r>
      <w:bookmarkEnd w:id="38"/>
      <w:bookmarkEnd w:id="39"/>
    </w:p>
    <w:p w14:paraId="2D28F381" w14:textId="77777777" w:rsidR="005C283D" w:rsidRDefault="005C283D" w:rsidP="00470FF5">
      <w:pPr>
        <w:pStyle w:val="Heading2"/>
      </w:pPr>
      <w:bookmarkStart w:id="40" w:name="_Toc112228041"/>
      <w:bookmarkStart w:id="41" w:name="_Toc103918173"/>
      <w:r>
        <w:t>4.1</w:t>
      </w:r>
      <w:r>
        <w:tab/>
        <w:t>General</w:t>
      </w:r>
      <w:bookmarkEnd w:id="40"/>
      <w:bookmarkEnd w:id="41"/>
    </w:p>
    <w:p w14:paraId="1712600D" w14:textId="0ACE57EA"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90F755D" w:rsidR="005C283D" w:rsidRDefault="00EB41F3" w:rsidP="00470FF5">
      <w:pPr>
        <w:pStyle w:val="B10"/>
        <w:numPr>
          <w:ilvl w:val="0"/>
          <w:numId w:val="5"/>
        </w:numPr>
      </w:pPr>
      <w:r>
        <w:t>M</w:t>
      </w:r>
      <w:r w:rsidR="005C283D">
        <w:t>ore than just a core functionality, e.g. a codec, without any connection to a service or application</w:t>
      </w:r>
      <w:r>
        <w:t>.</w:t>
      </w:r>
    </w:p>
    <w:p w14:paraId="6C0750CC" w14:textId="511643F4"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5E39D94E"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2" w:name="_Toc112228042"/>
      <w:bookmarkStart w:id="43" w:name="_Toc103918174"/>
      <w:r>
        <w:t>4.2</w:t>
      </w:r>
      <w:r w:rsidR="007F31DB">
        <w:tab/>
        <w:t>Examples in 3GPP</w:t>
      </w:r>
      <w:bookmarkEnd w:id="42"/>
      <w:bookmarkEnd w:id="43"/>
    </w:p>
    <w:p w14:paraId="04839B13" w14:textId="313459F6" w:rsidR="003B6650" w:rsidRPr="00112BEF" w:rsidRDefault="003B6650" w:rsidP="00112BEF">
      <w:pPr>
        <w:pStyle w:val="Heading3"/>
      </w:pPr>
      <w:bookmarkStart w:id="44" w:name="_Toc112228043"/>
      <w:bookmarkStart w:id="45" w:name="_Toc103918175"/>
      <w:r>
        <w:t>4.2.1</w:t>
      </w:r>
      <w:r>
        <w:tab/>
        <w:t>MBMS Client</w:t>
      </w:r>
      <w:bookmarkEnd w:id="44"/>
      <w:bookmarkEnd w:id="45"/>
      <w:r>
        <w:fldChar w:fldCharType="begin"/>
      </w:r>
      <w:r w:rsidR="00771BDB">
        <w:fldChar w:fldCharType="separate"/>
      </w:r>
      <w:r>
        <w:fldChar w:fldCharType="end"/>
      </w:r>
    </w:p>
    <w:p w14:paraId="3E85488D" w14:textId="15204CED"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lient are defined in 3GPP TS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08.5pt" o:ole="">
            <v:imagedata r:id="rId15" o:title=""/>
          </v:shape>
          <o:OLEObject Type="Embed" ProgID="Visio.Drawing.15" ShapeID="_x0000_i1025" DrawAspect="Content" ObjectID="_1722865408"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lastRenderedPageBreak/>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3E9D6A74" w:rsidR="00C96192" w:rsidRPr="00534E35" w:rsidRDefault="00C96192" w:rsidP="00253BF1">
      <w:pPr>
        <w:pStyle w:val="B10"/>
        <w:numPr>
          <w:ilvl w:val="0"/>
          <w:numId w:val="16"/>
        </w:numPr>
        <w:rPr>
          <w:lang w:val="en-US"/>
        </w:rPr>
      </w:pPr>
      <w:r w:rsidRPr="00534E35">
        <w:rPr>
          <w:lang w:val="en-US"/>
        </w:rPr>
        <w:t>Download Session</w:t>
      </w:r>
      <w:r>
        <w:rPr>
          <w:lang w:val="en-US"/>
        </w:rPr>
        <w:t xml:space="preserve">: </w:t>
      </w:r>
      <w:hyperlink r:id="rId17" w:history="1">
        <w:r w:rsidRPr="0056548A">
          <w:rPr>
            <w:rStyle w:val="Hyperlink"/>
            <w:lang w:val="en-US"/>
          </w:rPr>
          <w:t>https://developer.android.com/reference/android/telephony/MbmsDownloadSession</w:t>
        </w:r>
      </w:hyperlink>
    </w:p>
    <w:p w14:paraId="29CE35D1" w14:textId="3809A734" w:rsidR="00C96192" w:rsidRPr="00534E35" w:rsidRDefault="00C96192" w:rsidP="00253BF1">
      <w:pPr>
        <w:pStyle w:val="B10"/>
        <w:numPr>
          <w:ilvl w:val="0"/>
          <w:numId w:val="16"/>
        </w:numPr>
        <w:rPr>
          <w:lang w:val="en-US"/>
        </w:rPr>
      </w:pPr>
      <w:r w:rsidRPr="00534E35">
        <w:rPr>
          <w:lang w:val="en-US"/>
        </w:rPr>
        <w:t>Group Call Session:</w:t>
      </w:r>
      <w:r>
        <w:rPr>
          <w:lang w:val="en-US"/>
        </w:rPr>
        <w:t xml:space="preserve"> </w:t>
      </w:r>
      <w:hyperlink r:id="rId18" w:history="1">
        <w:r w:rsidRPr="00534E35">
          <w:rPr>
            <w:rStyle w:val="Hyperlink"/>
            <w:lang w:val="en-US"/>
          </w:rPr>
          <w:t>https://developer.android.com/reference/android/telephony/MbmsGroupCallSession</w:t>
        </w:r>
      </w:hyperlink>
    </w:p>
    <w:p w14:paraId="66F3504A" w14:textId="65603F2B" w:rsidR="00C96192" w:rsidRPr="00534E35" w:rsidRDefault="00C96192" w:rsidP="00253BF1">
      <w:pPr>
        <w:pStyle w:val="B10"/>
        <w:numPr>
          <w:ilvl w:val="0"/>
          <w:numId w:val="16"/>
        </w:numPr>
        <w:rPr>
          <w:lang w:val="en-US"/>
        </w:rPr>
      </w:pPr>
      <w:r w:rsidRPr="00534E35">
        <w:rPr>
          <w:lang w:val="en-US"/>
        </w:rPr>
        <w:t>Streaming Session</w:t>
      </w:r>
      <w:r>
        <w:rPr>
          <w:lang w:val="en-US"/>
        </w:rPr>
        <w:t xml:space="preserve">: </w:t>
      </w:r>
      <w:hyperlink r:id="rId19" w:history="1">
        <w:r w:rsidRPr="00534E35">
          <w:rPr>
            <w:rStyle w:val="Hyperlink"/>
            <w:lang w:val="en-US"/>
          </w:rPr>
          <w:t>https://developer.android.com/reference/android/telephony/MbmsStreamingSession</w:t>
        </w:r>
      </w:hyperlink>
    </w:p>
    <w:p w14:paraId="1F5C1E05" w14:textId="77777777" w:rsidR="00C96192" w:rsidRPr="00534E35" w:rsidRDefault="00C96192" w:rsidP="00253BF1">
      <w:pPr>
        <w:pStyle w:val="B10"/>
        <w:numPr>
          <w:ilvl w:val="0"/>
          <w:numId w:val="16"/>
        </w:numPr>
        <w:rPr>
          <w:lang w:val="en-US"/>
        </w:rPr>
      </w:pPr>
      <w:r w:rsidRPr="00534E35">
        <w:rPr>
          <w:lang w:val="en-US"/>
        </w:rPr>
        <w:t>MBMS API documentation</w:t>
      </w:r>
      <w:r>
        <w:rPr>
          <w:lang w:val="en-US"/>
        </w:rPr>
        <w:t xml:space="preserve">: </w:t>
      </w:r>
      <w:r w:rsidRPr="00534E35">
        <w:rPr>
          <w:lang w:val="en-US"/>
        </w:rPr>
        <w:t>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33D08B30"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ritical functions is provided as follows using a reception feature activation:</w:t>
      </w:r>
    </w:p>
    <w:p w14:paraId="28DB0CB3" w14:textId="5B365413" w:rsidR="008C09DF" w:rsidRDefault="008C09DF" w:rsidP="008C09DF">
      <w:pPr>
        <w:pStyle w:val="TH"/>
        <w:rPr>
          <w:lang w:val="en-US"/>
        </w:rPr>
      </w:pPr>
      <w:r>
        <w:rPr>
          <w:lang w:val="en-US"/>
        </w:rPr>
        <w:t>Listing </w:t>
      </w:r>
      <w:bookmarkStart w:id="46" w:name="_Toc103918178"/>
      <w:r w:rsidRPr="00771BDB">
        <w:rPr>
          <w:lang w:val="en-US"/>
        </w:rPr>
        <w:t>4.2.</w:t>
      </w:r>
      <w:r>
        <w:rPr>
          <w:lang w:val="en-US"/>
        </w:rPr>
        <w:t>1</w:t>
      </w:r>
      <w:r>
        <w:rPr>
          <w:lang w:val="en-US"/>
        </w:rPr>
        <w:noBreakHyphen/>
        <w:t>1</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lastRenderedPageBreak/>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69B95184"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as follows:</w:t>
      </w:r>
    </w:p>
    <w:p w14:paraId="320A1670" w14:textId="798AEBF0" w:rsidR="008C09DF" w:rsidRDefault="008C09DF" w:rsidP="008C09DF">
      <w:pPr>
        <w:pStyle w:val="TH"/>
        <w:rPr>
          <w:lang w:val="en-US"/>
        </w:rPr>
      </w:pPr>
      <w:r>
        <w:rPr>
          <w:lang w:val="en-US"/>
        </w:rPr>
        <w:t>Listing 4.2.1</w:t>
      </w:r>
      <w:r>
        <w:rPr>
          <w:lang w:val="en-US"/>
        </w:rPr>
        <w:noBreakHyphen/>
        <w:t>2</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664B503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following execution:</w:t>
      </w:r>
    </w:p>
    <w:p w14:paraId="5D6EDCD9" w14:textId="71AC4916" w:rsidR="008C09DF" w:rsidRDefault="008C09DF" w:rsidP="008C09DF">
      <w:pPr>
        <w:pStyle w:val="TH"/>
        <w:rPr>
          <w:lang w:val="en-US"/>
        </w:rPr>
      </w:pPr>
      <w:r>
        <w:rPr>
          <w:lang w:val="en-US"/>
        </w:rPr>
        <w:t>Listing 4.2.1</w:t>
      </w:r>
      <w:r>
        <w:rPr>
          <w:lang w:val="en-US"/>
        </w:rPr>
        <w:noBreakHyphen/>
        <w:t>3</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r>
      <w:r w:rsidRPr="00253BF1">
        <w:rPr>
          <w:rFonts w:ascii="Courier New" w:eastAsia="Courier New" w:hAnsi="Courier New" w:cs="+mn-cs"/>
          <w:i/>
          <w:iCs/>
          <w:color w:val="A8C023"/>
          <w:kern w:val="24"/>
          <w:sz w:val="16"/>
          <w:szCs w:val="16"/>
          <w:lang w:val="en-US"/>
        </w:rPr>
        <w:lastRenderedPageBreak/>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47" w:name="_Toc112228044"/>
      <w:r>
        <w:t>4.2</w:t>
      </w:r>
      <w:r w:rsidR="007E6C43">
        <w:t>.2</w:t>
      </w:r>
      <w:r w:rsidR="007E6C43">
        <w:tab/>
      </w:r>
      <w:r w:rsidR="006A49E9">
        <w:t>Media Session Handler in 5GMS</w:t>
      </w:r>
      <w:bookmarkEnd w:id="4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094A83">
      <w:pPr>
        <w:jc w:val="center"/>
      </w:pPr>
      <w:r>
        <w:object w:dxaOrig="9530" w:dyaOrig="6230" w14:anchorId="2A9526D8">
          <v:shape id="_x0000_i1027" type="#_x0000_t75" style="width:474.4pt;height:309.65pt" o:ole="">
            <v:imagedata r:id="rId20" o:title="" cropleft="789f"/>
          </v:shape>
          <o:OLEObject Type="Embed" ProgID="Visio.Drawing.15" ShapeID="_x0000_i1027" DrawAspect="Content" ObjectID="_1722865409" r:id="rId21"/>
        </w:object>
      </w:r>
    </w:p>
    <w:p w14:paraId="2E802298" w14:textId="0988D8A2" w:rsidR="00094A83" w:rsidRDefault="00094A83" w:rsidP="00094A83">
      <w:pPr>
        <w:pStyle w:val="TF"/>
      </w:pPr>
      <w:r w:rsidRPr="007A1187">
        <w:t>Figure 4.2.2-1: Media Session Handler– Application and Network reference Points an APIs</w:t>
      </w:r>
      <w:r w:rsidRPr="007A1187">
        <w:br/>
        <w:t>(Reproduced from 3GPP TS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48" w:name="_Toc112228045"/>
      <w:r>
        <w:lastRenderedPageBreak/>
        <w:t>4.2</w:t>
      </w:r>
      <w:r w:rsidR="00875A3D">
        <w:t>.3</w:t>
      </w:r>
      <w:r w:rsidR="00875A3D">
        <w:tab/>
        <w:t>Media Player</w:t>
      </w:r>
      <w:r w:rsidR="00875A3D" w:rsidRPr="004F4342">
        <w:t xml:space="preserve"> </w:t>
      </w:r>
      <w:r w:rsidR="00216DA9">
        <w:t>in 5GMS</w:t>
      </w:r>
      <w:bookmarkEnd w:id="48"/>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49" w:name="_Hlk48745440"/>
      <w:r w:rsidRPr="00F05A9D">
        <w:t xml:space="preserve"> using a converged format for segment</w:t>
      </w:r>
      <w:bookmarkEnd w:id="49"/>
      <w:r w:rsidRPr="00F05A9D">
        <w:t>ed media content.</w:t>
      </w:r>
    </w:p>
    <w:p w14:paraId="4441B29B" w14:textId="77777777" w:rsidR="00E70B32" w:rsidRDefault="00E70B32" w:rsidP="00E70B32">
      <w:pPr>
        <w:keepNext/>
        <w:jc w:val="center"/>
      </w:pPr>
      <w:r w:rsidRPr="00F05A9D">
        <w:object w:dxaOrig="25635" w:dyaOrig="10950" w14:anchorId="35CDFF7F">
          <v:shape id="_x0000_i1028" type="#_x0000_t75" style="width:477.95pt;height:204.05pt" o:ole="">
            <v:imagedata r:id="rId22" o:title=""/>
          </v:shape>
          <o:OLEObject Type="Embed" ProgID="Visio.Drawing.15" ShapeID="_x0000_i1028" DrawAspect="Content" ObjectID="_1722865410" r:id="rId23"/>
        </w:object>
      </w:r>
    </w:p>
    <w:p w14:paraId="276DCBDC" w14:textId="56A13090"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Pr="00BF0419">
        <w:rPr>
          <w:rFonts w:eastAsia="SimSun"/>
        </w:rPr>
        <w:t>3GPP</w:t>
      </w:r>
      <w:r>
        <w:rPr>
          <w:rFonts w:eastAsia="SimSun"/>
        </w:rPr>
        <w:t xml:space="preserve"> </w:t>
      </w:r>
      <w:r w:rsidRPr="00BF0419">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E70B32">
      <w:pPr>
        <w:ind w:left="720" w:hanging="360"/>
      </w:pPr>
      <w:bookmarkStart w:id="50" w:name="_MCCTEMPBM_CRPT71130557___2"/>
      <w:r>
        <w:t>1)</w:t>
      </w:r>
      <w:r>
        <w:tab/>
        <w:t>Methods to interact with the Access Client of the Media Player,</w:t>
      </w:r>
    </w:p>
    <w:p w14:paraId="721DAF53" w14:textId="77777777" w:rsidR="00E70B32" w:rsidRDefault="00E70B32" w:rsidP="00E70B32">
      <w:pPr>
        <w:ind w:left="720" w:hanging="360"/>
      </w:pPr>
      <w:r>
        <w:t>2)</w:t>
      </w:r>
      <w:r>
        <w:tab/>
        <w:t>Notification and Error Events sent to the Media Session Handler and 5GMSd-Aware Application,</w:t>
      </w:r>
    </w:p>
    <w:p w14:paraId="77DBE83A" w14:textId="77777777" w:rsidR="00E70B32" w:rsidRDefault="00E70B32" w:rsidP="00E70B32">
      <w:pPr>
        <w:ind w:left="720" w:hanging="360"/>
      </w:pPr>
      <w:r>
        <w:t>3)</w:t>
      </w:r>
      <w:r>
        <w:tab/>
        <w:t>Configuration and Settings methods,</w:t>
      </w:r>
    </w:p>
    <w:p w14:paraId="4A68FA9F" w14:textId="77777777" w:rsidR="00E70B32" w:rsidRDefault="00E70B32" w:rsidP="00E70B32">
      <w:pPr>
        <w:ind w:left="720" w:hanging="360"/>
      </w:pPr>
      <w:r>
        <w:t>4)</w:t>
      </w:r>
      <w:r>
        <w:tab/>
        <w:t>Status Information.</w:t>
      </w:r>
      <w:bookmarkEnd w:id="50"/>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B50B90C" w:rsidR="00423CA0" w:rsidRDefault="00423CA0" w:rsidP="00423CA0">
      <w:pPr>
        <w:pStyle w:val="Heading3"/>
      </w:pPr>
      <w:bookmarkStart w:id="51" w:name="_Toc112228046"/>
      <w:r>
        <w:lastRenderedPageBreak/>
        <w:t>4.2.4</w:t>
      </w:r>
      <w:r>
        <w:tab/>
        <w:t>F</w:t>
      </w:r>
      <w:r w:rsidR="00BE3344">
        <w:t>LUS</w:t>
      </w:r>
      <w:r>
        <w:t xml:space="preserve"> sink capability discovery</w:t>
      </w:r>
      <w:bookmarkEnd w:id="51"/>
    </w:p>
    <w:p w14:paraId="1A60B32E" w14:textId="43EEB94D" w:rsidR="00423CA0" w:rsidRDefault="00423CA0" w:rsidP="00BE3344">
      <w:pPr>
        <w:keepLines/>
      </w:pPr>
      <w:r>
        <w:t xml:space="preserve">3GPP TS 26.238 </w:t>
      </w:r>
      <w:r w:rsidR="00435586">
        <w:t>[11]</w:t>
      </w:r>
      <w:r>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0D13D77" w:rsidR="00797770" w:rsidRPr="007808D7" w:rsidRDefault="00660A00" w:rsidP="00112BEF">
      <w:pPr>
        <w:pStyle w:val="Heading3"/>
      </w:pPr>
      <w:bookmarkStart w:id="52" w:name="_Toc112228047"/>
      <w:r>
        <w:t>4.2</w:t>
      </w:r>
      <w:r w:rsidR="00EB073C">
        <w:t>.</w:t>
      </w:r>
      <w:r w:rsidR="00423CA0">
        <w:t>5</w:t>
      </w:r>
      <w:r w:rsidR="00EB073C">
        <w:tab/>
      </w:r>
      <w:r w:rsidR="00BE3344">
        <w:t>Service Enabler Architecture Layer (SEAL) for Verticals</w:t>
      </w:r>
      <w:bookmarkEnd w:id="46"/>
      <w:bookmarkEnd w:id="52"/>
      <w:r w:rsidR="000B5C15">
        <w:fldChar w:fldCharType="begin"/>
      </w:r>
      <w:r w:rsidR="00771BDB">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9" type="#_x0000_t75" style="width:473.95pt;height:186.85pt" o:ole="">
            <v:imagedata r:id="rId25" o:title=""/>
          </v:shape>
          <o:OLEObject Type="Embed" ProgID="Visio.Drawing.11" ShapeID="_x0000_i1029" DrawAspect="Content" ObjectID="_1722865411"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53" w:name="_Toc112228048"/>
      <w:bookmarkStart w:id="54" w:name="_Toc103918179"/>
      <w:r>
        <w:lastRenderedPageBreak/>
        <w:t>4.3</w:t>
      </w:r>
      <w:r>
        <w:tab/>
        <w:t>External Specifications</w:t>
      </w:r>
      <w:bookmarkEnd w:id="53"/>
      <w:bookmarkEnd w:id="54"/>
    </w:p>
    <w:p w14:paraId="41AA576E" w14:textId="77777777" w:rsidR="002B3E14" w:rsidRPr="007B689B" w:rsidRDefault="002B3E14" w:rsidP="002B3E14">
      <w:pPr>
        <w:pStyle w:val="Heading3"/>
      </w:pPr>
      <w:bookmarkStart w:id="55" w:name="_Toc112228049"/>
      <w:r w:rsidRPr="007B689B">
        <w:t>4.3.1</w:t>
      </w:r>
      <w:r w:rsidRPr="007B689B">
        <w:tab/>
        <w:t>General</w:t>
      </w:r>
      <w:bookmarkEnd w:id="55"/>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56" w:name="_Toc112228050"/>
      <w:r>
        <w:t>4.3.</w:t>
      </w:r>
      <w:r w:rsidR="00581FEE">
        <w:t>2</w:t>
      </w:r>
      <w:r>
        <w:tab/>
        <w:t>W3C HTML-5 APIs for Media</w:t>
      </w:r>
      <w:bookmarkEnd w:id="56"/>
    </w:p>
    <w:p w14:paraId="0F586133" w14:textId="009C0E78" w:rsidR="00AE641F" w:rsidRPr="00AE641F" w:rsidRDefault="00AE641F" w:rsidP="003E51CA">
      <w:pPr>
        <w:pStyle w:val="Heading4"/>
      </w:pPr>
      <w:bookmarkStart w:id="57" w:name="_Toc112228051"/>
      <w:r>
        <w:t>4.3.2.1</w:t>
      </w:r>
      <w:r>
        <w:tab/>
      </w:r>
      <w:r>
        <w:tab/>
        <w:t>W3C HTML-5 APIs</w:t>
      </w:r>
      <w:bookmarkEnd w:id="57"/>
    </w:p>
    <w:p w14:paraId="72FC060E" w14:textId="77777777" w:rsidR="00C15CB5" w:rsidRDefault="00C15CB5" w:rsidP="00C15CB5">
      <w:pPr>
        <w:pStyle w:val="EditorsNote"/>
      </w:pPr>
      <w:r>
        <w:t>EDITOR#S Note.</w:t>
      </w:r>
    </w:p>
    <w:p w14:paraId="498139E0" w14:textId="77777777" w:rsidR="00C15CB5" w:rsidRDefault="00C15CB5" w:rsidP="00C15CB5">
      <w:pPr>
        <w:pStyle w:val="EditorsNote"/>
      </w:pPr>
      <w:r>
        <w:t>W3C way</w:t>
      </w:r>
    </w:p>
    <w:p w14:paraId="7D962AB3" w14:textId="77777777" w:rsidR="00C15CB5" w:rsidRDefault="00C15CB5" w:rsidP="00C15CB5">
      <w:pPr>
        <w:pStyle w:val="EditorsNote"/>
        <w:ind w:left="1419"/>
      </w:pPr>
      <w:r>
        <w:t>Significant testing environment</w:t>
      </w:r>
    </w:p>
    <w:p w14:paraId="04F11D8D" w14:textId="77777777" w:rsidR="00C15CB5" w:rsidRDefault="00C15CB5" w:rsidP="00C15CB5">
      <w:pPr>
        <w:pStyle w:val="EditorsNote"/>
        <w:ind w:left="1419"/>
      </w:pPr>
      <w:r>
        <w:t>2 interoperable implementations</w:t>
      </w:r>
    </w:p>
    <w:p w14:paraId="31075BE7" w14:textId="77777777" w:rsidR="00C15CB5" w:rsidRDefault="00AE48CD" w:rsidP="00C15CB5">
      <w:pPr>
        <w:pStyle w:val="EditorsNote"/>
        <w:ind w:left="1419"/>
      </w:pPr>
      <w:hyperlink r:id="rId27" w:history="1">
        <w:r w:rsidR="00C15CB5" w:rsidRPr="00FE5D60">
          <w:rPr>
            <w:rStyle w:val="Hyperlink"/>
          </w:rPr>
          <w:t>https://www.w3.org/developers/tools/</w:t>
        </w:r>
      </w:hyperlink>
    </w:p>
    <w:p w14:paraId="025D70CF" w14:textId="77777777" w:rsidR="00C15CB5" w:rsidRPr="009E7497" w:rsidRDefault="00C15CB5" w:rsidP="00C15CB5">
      <w:pPr>
        <w:pStyle w:val="EditorsNote"/>
        <w:ind w:left="1419"/>
      </w:pPr>
      <w:r w:rsidRPr="00CC526A">
        <w:t>https://github.com/w3c/respec</w:t>
      </w:r>
    </w:p>
    <w:p w14:paraId="55BD580A" w14:textId="77777777" w:rsidR="00C15CB5" w:rsidRDefault="00C15CB5" w:rsidP="00C15CB5">
      <w:pPr>
        <w:pStyle w:val="EditorsNote"/>
      </w:pPr>
      <w:r w:rsidRPr="004F4342">
        <w:t>CTA WAVE 5003 Device Playback specification</w:t>
      </w:r>
    </w:p>
    <w:p w14:paraId="5BE7633B" w14:textId="77777777" w:rsidR="00C15CB5" w:rsidRPr="004F4342" w:rsidRDefault="00C15CB5" w:rsidP="00C15CB5">
      <w:pPr>
        <w:pStyle w:val="EditorsNote"/>
        <w:ind w:left="1419"/>
      </w:pPr>
      <w:r>
        <w:rPr>
          <w:noProof/>
        </w:rPr>
        <w:drawing>
          <wp:inline distT="0" distB="0" distL="0" distR="0" wp14:anchorId="62E8ACBB" wp14:editId="13376FDB">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0D0BE1D0" w14:textId="0E16F063" w:rsidR="007D4896" w:rsidRDefault="007D4896" w:rsidP="003E51CA">
      <w:pPr>
        <w:pStyle w:val="Heading4"/>
      </w:pPr>
      <w:bookmarkStart w:id="58" w:name="_Toc112228052"/>
      <w:r>
        <w:t>4.3.2.2</w:t>
      </w:r>
      <w:r>
        <w:tab/>
        <w:t>W3C Media Capabilities framework</w:t>
      </w:r>
      <w:bookmarkEnd w:id="58"/>
    </w:p>
    <w:p w14:paraId="1BE2A3C2" w14:textId="1198EE6E"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771BDB">
      <w:pPr>
        <w:keepNext/>
      </w:pPr>
      <w:r w:rsidRPr="007D4896">
        <w:lastRenderedPageBreak/>
        <w:t>The specification is characterised as follows:</w:t>
      </w:r>
    </w:p>
    <w:p w14:paraId="1247B522" w14:textId="77777777" w:rsidR="007D4896" w:rsidRPr="007D4896" w:rsidRDefault="007D4896" w:rsidP="007D4896">
      <w:pPr>
        <w:pStyle w:val="B10"/>
      </w:pPr>
      <w:r w:rsidRPr="007D4896">
        <w:t>1.</w:t>
      </w:r>
      <w:r w:rsidRPr="007D4896">
        <w:tab/>
        <w:t>It limits the expression of capabilities to video and audio encoding/decoding and key configuration for decryption. It doesn’t support other media types such as subtitles, images, or graphics.</w:t>
      </w:r>
    </w:p>
    <w:p w14:paraId="63FCA34E" w14:textId="77777777" w:rsidR="007D4896" w:rsidRPr="007D4896" w:rsidRDefault="007D4896" w:rsidP="007D4896">
      <w:pPr>
        <w:pStyle w:val="B10"/>
      </w:pPr>
      <w:r w:rsidRPr="007D4896">
        <w:t>2.</w:t>
      </w:r>
      <w:r w:rsidRPr="007D4896">
        <w:tab/>
        <w:t>It doesn’t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609DCE18" w:rsidR="00FB6A92" w:rsidRDefault="00FB6A92" w:rsidP="00771BDB">
      <w:pPr>
        <w:pStyle w:val="Heading3"/>
      </w:pPr>
      <w:bookmarkStart w:id="59" w:name="_Toc112228053"/>
      <w:r>
        <w:t>4.3.</w:t>
      </w:r>
      <w:r w:rsidR="00581FEE">
        <w:t>3</w:t>
      </w:r>
      <w:r>
        <w:tab/>
        <w:t xml:space="preserve">Khronos </w:t>
      </w:r>
      <w:r w:rsidRPr="00AE48CD">
        <w:t>OpenXR</w:t>
      </w:r>
      <w:bookmarkEnd w:id="59"/>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771BDB">
      <w:pPr>
        <w:keepNext/>
      </w:pPr>
      <w:r>
        <w:t>A few fundamentals on API definitions:</w:t>
      </w:r>
    </w:p>
    <w:p w14:paraId="30D88DF6" w14:textId="00392128" w:rsidR="00B20E88" w:rsidRDefault="00B20E88" w:rsidP="00771BDB">
      <w:pPr>
        <w:pStyle w:val="B10"/>
        <w:keepNext/>
        <w:numPr>
          <w:ilvl w:val="0"/>
          <w:numId w:val="16"/>
        </w:numPr>
      </w:pPr>
      <w:bookmarkStart w:id="60" w:name="_Toc103918180"/>
      <w:r>
        <w:t>Version numbers 64 bit major, minor, patch.</w:t>
      </w:r>
    </w:p>
    <w:p w14:paraId="7ECAEA0F" w14:textId="77777777" w:rsidR="00B20E88" w:rsidRDefault="00B20E88" w:rsidP="00771BDB">
      <w:pPr>
        <w:pStyle w:val="B10"/>
        <w:keepNext/>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771BDB">
      <w:pPr>
        <w:pStyle w:val="B10"/>
        <w:keepNext/>
        <w:ind w:left="0" w:firstLine="0"/>
      </w:pPr>
      <w:r>
        <w:lastRenderedPageBreak/>
        <w:t>For each command, the following information is provided:</w:t>
      </w:r>
    </w:p>
    <w:p w14:paraId="05C807E4" w14:textId="77777777" w:rsidR="00B20E88" w:rsidRDefault="00B20E88" w:rsidP="00771BDB">
      <w:pPr>
        <w:pStyle w:val="B10"/>
        <w:keepNext/>
        <w:numPr>
          <w:ilvl w:val="0"/>
          <w:numId w:val="16"/>
        </w:numPr>
      </w:pPr>
      <w:r>
        <w:t>Name.</w:t>
      </w:r>
    </w:p>
    <w:p w14:paraId="65E35D50" w14:textId="743C44F0" w:rsidR="00B20E88" w:rsidRDefault="00B20E88" w:rsidP="00771BDB">
      <w:pPr>
        <w:pStyle w:val="B10"/>
        <w:keepNext/>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9"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30"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61" w:name="_Toc112228054"/>
      <w:r>
        <w:t>4.3.4</w:t>
      </w:r>
      <w:r>
        <w:tab/>
        <w:t xml:space="preserve">MPEG Network-Based Media Processing </w:t>
      </w:r>
      <w:r w:rsidR="00BE3344">
        <w:t>(NB</w:t>
      </w:r>
      <w:r w:rsidR="00312D55">
        <w:t>MP</w:t>
      </w:r>
      <w:r w:rsidR="00BE3344">
        <w:t>)</w:t>
      </w:r>
      <w:r w:rsidR="00312D55">
        <w:t xml:space="preserve"> media </w:t>
      </w:r>
      <w:r>
        <w:t>function description</w:t>
      </w:r>
      <w:bookmarkEnd w:id="6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771BDB">
      <w:pPr>
        <w:pStyle w:val="Heading1"/>
      </w:pPr>
      <w:bookmarkStart w:id="62" w:name="_Toc112228055"/>
      <w:r>
        <w:lastRenderedPageBreak/>
        <w:t>5</w:t>
      </w:r>
      <w:r>
        <w:tab/>
        <w:t>Considered MSE frameworks</w:t>
      </w:r>
      <w:bookmarkEnd w:id="60"/>
      <w:bookmarkEnd w:id="62"/>
    </w:p>
    <w:p w14:paraId="72B64FEF" w14:textId="2AB9A69E" w:rsidR="00A84E8E" w:rsidRDefault="00A84E8E" w:rsidP="00A84E8E">
      <w:pPr>
        <w:pStyle w:val="Heading2"/>
      </w:pPr>
      <w:bookmarkStart w:id="63" w:name="_Toc112228056"/>
      <w:bookmarkStart w:id="64" w:name="_Toc103918181"/>
      <w:r>
        <w:t>5.1</w:t>
      </w:r>
      <w:r>
        <w:tab/>
        <w:t>General</w:t>
      </w:r>
      <w:bookmarkEnd w:id="63"/>
    </w:p>
    <w:p w14:paraId="5725866C" w14:textId="77777777" w:rsidR="00A84E8E" w:rsidRPr="002B6439" w:rsidRDefault="00A84E8E" w:rsidP="00771BDB">
      <w:pPr>
        <w:keepNext/>
      </w:pPr>
      <w:r>
        <w:t>This clause collects some proposed and considered MSE frameworks. A discussion on the different framework proposals is provided in clause 5.4.</w:t>
      </w:r>
    </w:p>
    <w:p w14:paraId="55A2CE26" w14:textId="7FD8E3B5" w:rsidR="00A84E8E" w:rsidRDefault="00A84E8E" w:rsidP="00771BDB">
      <w:pPr>
        <w:pStyle w:val="Heading2"/>
      </w:pPr>
      <w:bookmarkStart w:id="65" w:name="_Toc112228057"/>
      <w:r>
        <w:t>5.2</w:t>
      </w:r>
      <w:r>
        <w:tab/>
        <w:t>MSE framework proposal #1</w:t>
      </w:r>
      <w:bookmarkEnd w:id="64"/>
      <w:bookmarkEnd w:id="65"/>
    </w:p>
    <w:p w14:paraId="61CB7DBD" w14:textId="2F39BFE3" w:rsidR="00A84E8E" w:rsidRPr="003B03A5" w:rsidRDefault="00A84E8E" w:rsidP="00771BDB">
      <w:pPr>
        <w:pStyle w:val="Heading3"/>
      </w:pPr>
      <w:bookmarkStart w:id="66" w:name="_Toc112228058"/>
      <w:bookmarkStart w:id="67" w:name="_Toc103918182"/>
      <w:r>
        <w:t>5.2.1</w:t>
      </w:r>
      <w:r>
        <w:tab/>
        <w:t>Architecture</w:t>
      </w:r>
      <w:bookmarkEnd w:id="66"/>
      <w:bookmarkEnd w:id="67"/>
    </w:p>
    <w:p w14:paraId="6B6A9FFE" w14:textId="6A154BF3"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7C7D4B67" w:rsidR="00A84E8E" w:rsidRPr="0009353B" w:rsidRDefault="00A84E8E" w:rsidP="00A84E8E">
      <w:pPr>
        <w:pStyle w:val="TF"/>
      </w:pPr>
      <w:r w:rsidRPr="0009353B">
        <w:t xml:space="preserve">Figure </w:t>
      </w:r>
      <w:r>
        <w:t>5.2.1-</w:t>
      </w:r>
      <w:r w:rsidRPr="0009353B">
        <w:t>1. Media Service Enablers Framework</w:t>
      </w:r>
    </w:p>
    <w:p w14:paraId="2F3787DD" w14:textId="6DC2B9B5" w:rsidR="00A84E8E" w:rsidRDefault="00A84E8E" w:rsidP="00771BDB">
      <w:pPr>
        <w:pStyle w:val="Heading3"/>
      </w:pPr>
      <w:bookmarkStart w:id="68" w:name="_Toc112228059"/>
      <w:bookmarkStart w:id="69" w:name="_Toc103918183"/>
      <w:r>
        <w:lastRenderedPageBreak/>
        <w:t>5.2.2</w:t>
      </w:r>
      <w:r>
        <w:tab/>
        <w:t>MSE Specification</w:t>
      </w:r>
      <w:bookmarkEnd w:id="68"/>
      <w:bookmarkEnd w:id="69"/>
    </w:p>
    <w:p w14:paraId="51115D25" w14:textId="77777777" w:rsidR="00FC7B85" w:rsidRPr="006843B8" w:rsidRDefault="00FC7B85" w:rsidP="00771BDB">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771BDB">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771BDB">
      <w:pPr>
        <w:pStyle w:val="B10"/>
        <w:keepNext/>
      </w:pPr>
      <w:r>
        <w:t>2.</w:t>
      </w:r>
      <w:r>
        <w:tab/>
      </w:r>
      <w:r w:rsidRPr="00665DAD">
        <w:rPr>
          <w:i/>
          <w:iCs/>
        </w:rPr>
        <w:t>MSE Configuration</w:t>
      </w:r>
    </w:p>
    <w:p w14:paraId="6E018389" w14:textId="77777777" w:rsidR="00FC7B85" w:rsidRPr="006843B8" w:rsidRDefault="00FC7B85" w:rsidP="00771BDB">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62F4227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4ADB847A"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62761436"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6F237ED"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755876E8" w:rsidR="00A84E8E" w:rsidRPr="006843B8" w:rsidRDefault="00A84E8E" w:rsidP="00771BDB">
      <w:pPr>
        <w:pStyle w:val="Heading3"/>
      </w:pPr>
      <w:bookmarkStart w:id="70" w:name="_Toc112228060"/>
      <w:bookmarkStart w:id="71" w:name="_Toc103918184"/>
      <w:r>
        <w:t>5.2.3</w:t>
      </w:r>
      <w:r>
        <w:tab/>
        <w:t>MSE implementation</w:t>
      </w:r>
      <w:bookmarkEnd w:id="70"/>
      <w:bookmarkEnd w:id="71"/>
    </w:p>
    <w:p w14:paraId="245186A3" w14:textId="77777777" w:rsidR="00C1686C" w:rsidRPr="006843B8" w:rsidRDefault="00C1686C" w:rsidP="00771BDB">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5DD68D21" w:rsidR="00C1686C" w:rsidRPr="006843B8" w:rsidRDefault="00C1686C" w:rsidP="00771BDB">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771BDB">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lastRenderedPageBreak/>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0AF105BB"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5B758922"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77777777" w:rsidR="00C1686C" w:rsidRDefault="00C1686C" w:rsidP="00C1686C">
      <w:r>
        <w:t>Note that in the cases of MSE SDK abstract SDK (c) and MSK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72" w:name="_Toc103918185"/>
      <w:r>
        <w:t>4-1 summarizes the above features.</w:t>
      </w:r>
    </w:p>
    <w:p w14:paraId="72B3F69F" w14:textId="471AD204" w:rsidR="00C1686C" w:rsidRPr="0009353B" w:rsidRDefault="00C1686C" w:rsidP="00C1686C">
      <w:pPr>
        <w:pStyle w:val="TF"/>
      </w:pPr>
      <w:r>
        <w:t>Table</w:t>
      </w:r>
      <w:r w:rsidRPr="0009353B">
        <w:t xml:space="preserve"> </w:t>
      </w:r>
      <w:r>
        <w:t>5.2.4-1</w:t>
      </w:r>
      <w:r w:rsidRPr="0009353B">
        <w:t xml:space="preserve">. </w:t>
      </w:r>
      <w:r>
        <w:t>Summary of MSE features for various components of Figure 5.2.4-</w:t>
      </w:r>
      <w:r w:rsidRPr="0009353B">
        <w:t>1</w:t>
      </w:r>
      <w:r>
        <w:t xml:space="preserve"> </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771BDB">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771BDB">
      <w:pPr>
        <w:pStyle w:val="TAN"/>
        <w:keepNext w:val="0"/>
      </w:pPr>
      <w:bookmarkStart w:id="73" w:name="_Toc112228061"/>
    </w:p>
    <w:p w14:paraId="54B5FAB3" w14:textId="04910989" w:rsidR="00A84E8E" w:rsidRDefault="00A84E8E" w:rsidP="00771BDB">
      <w:pPr>
        <w:pStyle w:val="Heading3"/>
      </w:pPr>
      <w:r>
        <w:lastRenderedPageBreak/>
        <w:t>5.2.4</w:t>
      </w:r>
      <w:r>
        <w:tab/>
        <w:t>Example</w:t>
      </w:r>
      <w:bookmarkEnd w:id="72"/>
      <w:bookmarkEnd w:id="73"/>
    </w:p>
    <w:p w14:paraId="645F7B91" w14:textId="2D128346" w:rsidR="00A84E8E" w:rsidRDefault="00A84E8E" w:rsidP="00771BDB">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771BDB">
      <w:pPr>
        <w:jc w:val="center"/>
        <w:rPr>
          <w:rFonts w:ascii="Calibri" w:hAnsi="Calibri" w:cs="Calibri"/>
        </w:rPr>
      </w:pPr>
      <w:r>
        <w:object w:dxaOrig="10416" w:dyaOrig="6995" w14:anchorId="1464FE0C">
          <v:shape id="_x0000_i1030" type="#_x0000_t75" style="width:439.95pt;height:279.6pt" o:ole="">
            <v:imagedata r:id="rId31" o:title="" croptop="3106f" cropleft="789f"/>
          </v:shape>
          <o:OLEObject Type="Embed" ProgID="Visio.Drawing.15" ShapeID="_x0000_i1030" DrawAspect="Content" ObjectID="_1722865412" r:id="rId32"/>
        </w:object>
      </w:r>
    </w:p>
    <w:p w14:paraId="2F00DBFE" w14:textId="7A0D1478"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A84E8E">
      <w:pPr>
        <w:jc w:val="center"/>
        <w:rPr>
          <w:rFonts w:ascii="Calibri" w:hAnsi="Calibri" w:cs="Calibri"/>
        </w:rPr>
      </w:pPr>
      <w:r>
        <w:object w:dxaOrig="12275" w:dyaOrig="7158" w14:anchorId="0172CFCE">
          <v:shape id="_x0000_i1031" type="#_x0000_t75" style="width:482.35pt;height:281.35pt" o:ole="">
            <v:imagedata r:id="rId33" o:title="" croptop="3160f" cropbottom="3277f" cropleft="4360f" cropright="3440f"/>
          </v:shape>
          <o:OLEObject Type="Embed" ProgID="Visio.Drawing.15" ShapeID="_x0000_i1031" DrawAspect="Content" ObjectID="_1722865413" r:id="rId34"/>
        </w:object>
      </w:r>
    </w:p>
    <w:p w14:paraId="75712FB4" w14:textId="3135CF30"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34B8ADA5" w:rsidR="00A84E8E" w:rsidRPr="006843B8" w:rsidRDefault="00A84E8E" w:rsidP="00771BDB">
      <w:pPr>
        <w:keepNext/>
      </w:pPr>
      <w:r>
        <w:lastRenderedPageBreak/>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771BDB">
      <w:pPr>
        <w:pStyle w:val="B10"/>
        <w:keepNext/>
      </w:pPr>
      <w:r>
        <w:t>1.</w:t>
      </w:r>
      <w:r>
        <w:tab/>
      </w:r>
      <w:r w:rsidRPr="00A819DC">
        <w:t>Media</w:t>
      </w:r>
      <w:r w:rsidRPr="006843B8">
        <w:t xml:space="preserve"> aspect</w:t>
      </w:r>
      <w:r>
        <w:t>s:</w:t>
      </w:r>
    </w:p>
    <w:p w14:paraId="24401EBE" w14:textId="77777777" w:rsidR="00A84E8E" w:rsidRPr="006843B8" w:rsidRDefault="00A84E8E" w:rsidP="00771BDB">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771BDB">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771BDB">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771BDB">
      <w:pPr>
        <w:pStyle w:val="B10"/>
        <w:keepNext/>
      </w:pPr>
      <w:r>
        <w:t>2.</w:t>
      </w:r>
      <w:r>
        <w:tab/>
      </w:r>
      <w:r w:rsidRPr="00A819DC">
        <w:t>MSE</w:t>
      </w:r>
      <w:r w:rsidRPr="006843B8">
        <w:t xml:space="preserve"> Configuration</w:t>
      </w:r>
    </w:p>
    <w:p w14:paraId="33A4C1D9" w14:textId="77777777" w:rsidR="00A84E8E" w:rsidRPr="006843B8" w:rsidRDefault="00A84E8E" w:rsidP="00771BDB">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771BDB">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771BDB">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771BDB">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771BDB">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771BDB">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59791C0E" w:rsidR="004F6B17" w:rsidRDefault="004F6B17" w:rsidP="004F6B17">
      <w:pPr>
        <w:pStyle w:val="Heading3"/>
      </w:pPr>
      <w:bookmarkStart w:id="74" w:name="_Toc112228062"/>
      <w:r>
        <w:t>5.2.5</w:t>
      </w:r>
      <w:r>
        <w:tab/>
        <w:t>Benefits</w:t>
      </w:r>
      <w:bookmarkEnd w:id="74"/>
    </w:p>
    <w:p w14:paraId="04035C9D" w14:textId="77777777" w:rsidR="004F6B17" w:rsidRDefault="004F6B17" w:rsidP="00771BDB">
      <w:pPr>
        <w:keepNext/>
      </w:pPr>
      <w:r>
        <w:t>The benefits of the above approach are the following:</w:t>
      </w:r>
    </w:p>
    <w:p w14:paraId="1004B74C" w14:textId="77777777" w:rsidR="004F6B17" w:rsidRDefault="004F6B17" w:rsidP="00771BDB">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77777777" w:rsidR="004F6B17" w:rsidRDefault="004F6B17" w:rsidP="004F6B17">
      <w:pPr>
        <w:pStyle w:val="B10"/>
      </w:pPr>
      <w:r>
        <w:t>3.</w:t>
      </w:r>
      <w:r>
        <w:tab/>
        <w:t>An implementer can use the MSE specification’s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lastRenderedPageBreak/>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75" w:name="_Toc112228063"/>
      <w:r>
        <w:t>5.3</w:t>
      </w:r>
      <w:r>
        <w:tab/>
        <w:t>MSE framework proposal #2</w:t>
      </w:r>
      <w:bookmarkEnd w:id="75"/>
    </w:p>
    <w:p w14:paraId="2A9A6B38" w14:textId="77777777" w:rsidR="00CC53FF" w:rsidRDefault="00CC53FF" w:rsidP="00CC53FF">
      <w:pPr>
        <w:pStyle w:val="Heading3"/>
      </w:pPr>
      <w:bookmarkStart w:id="76" w:name="_Toc112228064"/>
      <w:r>
        <w:t>5.3.1</w:t>
      </w:r>
      <w:r>
        <w:tab/>
        <w:t>Overview</w:t>
      </w:r>
      <w:bookmarkEnd w:id="7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77" w:name="_Toc112228065"/>
      <w:r>
        <w:t>5.3.2</w:t>
      </w:r>
      <w:r>
        <w:tab/>
        <w:t>Architecture</w:t>
      </w:r>
      <w:bookmarkEnd w:id="77"/>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CC53FF">
      <w:pPr>
        <w:jc w:val="center"/>
      </w:pPr>
      <w:r>
        <w:object w:dxaOrig="17116" w:dyaOrig="6286" w14:anchorId="22D6FA92">
          <v:shape id="_x0000_i1032" type="#_x0000_t75" style="width:458.5pt;height:172.7pt" o:ole="">
            <v:imagedata r:id="rId35" o:title=""/>
          </v:shape>
          <o:OLEObject Type="Embed" ProgID="Visio.Drawing.15" ShapeID="_x0000_i1032" DrawAspect="Content" ObjectID="_1722865414" r:id="rId36"/>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CC53FF">
      <w:pPr>
        <w:jc w:val="center"/>
      </w:pPr>
      <w:r>
        <w:object w:dxaOrig="17116" w:dyaOrig="6286" w14:anchorId="2C57841D">
          <v:shape id="_x0000_i1033" type="#_x0000_t75" style="width:453.65pt;height:172.7pt" o:ole="">
            <v:imagedata r:id="rId37" o:title=""/>
          </v:shape>
          <o:OLEObject Type="Embed" ProgID="Visio.Drawing.15" ShapeID="_x0000_i1033" DrawAspect="Content" ObjectID="_1722865415" r:id="rId38"/>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lastRenderedPageBreak/>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77777777" w:rsidR="00CC53FF" w:rsidRPr="00573D47" w:rsidRDefault="00CC53FF" w:rsidP="00CC53FF">
      <w:pPr>
        <w:pStyle w:val="B10"/>
      </w:pPr>
      <w:r>
        <w:t>-</w:t>
      </w:r>
      <w:r>
        <w:tab/>
      </w:r>
      <w:r w:rsidRPr="00573D47">
        <w:t xml:space="preserve"> 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CC53FF">
      <w:pPr>
        <w:pStyle w:val="TF"/>
      </w:pPr>
      <w:r>
        <w:object w:dxaOrig="17130" w:dyaOrig="6286" w14:anchorId="3474148B">
          <v:shape id="_x0000_i1034" type="#_x0000_t75" style="width:482.35pt;height:180.2pt" o:ole="">
            <v:imagedata r:id="rId39" o:title=""/>
          </v:shape>
          <o:OLEObject Type="Embed" ProgID="Visio.Drawing.15" ShapeID="_x0000_i1034" DrawAspect="Content" ObjectID="_1722865416" r:id="rId40"/>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78" w:name="_Toc112228066"/>
      <w:r>
        <w:lastRenderedPageBreak/>
        <w:t>5.3.3</w:t>
      </w:r>
      <w:r>
        <w:tab/>
        <w:t>Functions and reference points</w:t>
      </w:r>
      <w:bookmarkEnd w:id="78"/>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77777777" w:rsidR="00CC53FF" w:rsidRDefault="00CC53FF" w:rsidP="00CC53FF">
      <w:pPr>
        <w:pStyle w:val="B10"/>
      </w:pPr>
      <w:r>
        <w:t xml:space="preserve">- </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77777777" w:rsidR="00CC53FF" w:rsidRDefault="00CC53FF" w:rsidP="00CC53FF">
      <w:pPr>
        <w:pStyle w:val="B10"/>
      </w:pPr>
      <w:r>
        <w:t xml:space="preserve">- </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79" w:name="_Toc112228067"/>
      <w:r>
        <w:t>5.3.4</w:t>
      </w:r>
      <w:r>
        <w:tab/>
        <w:t>Specification</w:t>
      </w:r>
      <w:bookmarkEnd w:id="79"/>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771BDB">
      <w:pPr>
        <w:pStyle w:val="B10"/>
        <w:keepNext/>
        <w:rPr>
          <w:lang w:val="en-US"/>
        </w:rPr>
      </w:pPr>
      <w:r>
        <w:rPr>
          <w:lang w:val="en-US"/>
        </w:rPr>
        <w:lastRenderedPageBreak/>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771BDB">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771BDB">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771BDB">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771BDB">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80" w:name="_Toc112228068"/>
      <w:r>
        <w:t>5.3.5</w:t>
      </w:r>
      <w:r>
        <w:tab/>
        <w:t>Implementation support beyond specification</w:t>
      </w:r>
      <w:bookmarkEnd w:id="80"/>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lastRenderedPageBreak/>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CC53FF">
      <w:pPr>
        <w:pStyle w:val="B10"/>
      </w:pPr>
      <w:r>
        <w:object w:dxaOrig="13111" w:dyaOrig="6301" w14:anchorId="6444E153">
          <v:shape id="_x0000_i1035" type="#_x0000_t75" style="width:417.4pt;height:201.4pt" o:ole="">
            <v:imagedata r:id="rId41" o:title=""/>
          </v:shape>
          <o:OLEObject Type="Embed" ProgID="Visio.Drawing.15" ShapeID="_x0000_i1035" DrawAspect="Content" ObjectID="_1722865417" r:id="rId42"/>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81" w:name="_Toc112228069"/>
      <w:r>
        <w:t>5.3.6</w:t>
      </w:r>
      <w:r>
        <w:tab/>
        <w:t>Style and documentation guidelines</w:t>
      </w:r>
      <w:bookmarkEnd w:id="81"/>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3"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4"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5"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lastRenderedPageBreak/>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6"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77777777" w:rsidR="00CC53FF" w:rsidRPr="00542DA3"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21F549A" w14:textId="77777777" w:rsidR="00CC53FF" w:rsidRPr="00E57BC3" w:rsidRDefault="00CC53FF" w:rsidP="00CC53FF">
      <w:pPr>
        <w:pStyle w:val="EditorsNote"/>
        <w:rPr>
          <w:lang w:val="en-US"/>
        </w:rPr>
      </w:pPr>
      <w:r w:rsidRPr="00771BDB">
        <w:rPr>
          <w:lang w:val="en-US"/>
        </w:rPr>
        <w:t xml:space="preserve">Editor’s Note: </w:t>
      </w:r>
      <w:r>
        <w:rPr>
          <w:lang w:val="en-US"/>
        </w:rPr>
        <w:t xml:space="preserve">The W3C process is not yet documented and some aspects of the W3C process may also be considered </w:t>
      </w:r>
      <w:r w:rsidRPr="00E36EC2">
        <w:rPr>
          <w:lang w:val="en-US"/>
        </w:rPr>
        <w:t>https://www.w3.org/developers/tools/</w:t>
      </w:r>
    </w:p>
    <w:p w14:paraId="06FD3A6B" w14:textId="77777777" w:rsidR="00CC53FF" w:rsidRDefault="00CC53FF" w:rsidP="00CC53FF">
      <w:pPr>
        <w:pStyle w:val="Heading3"/>
      </w:pPr>
      <w:bookmarkStart w:id="82" w:name="_Toc112228070"/>
      <w:r>
        <w:t>5.3.7</w:t>
      </w:r>
      <w:r>
        <w:tab/>
        <w:t>Examples</w:t>
      </w:r>
      <w:bookmarkEnd w:id="82"/>
    </w:p>
    <w:p w14:paraId="3BB6BD44" w14:textId="77777777" w:rsidR="00CC53FF" w:rsidRDefault="00CC53FF" w:rsidP="00CC53FF">
      <w:pPr>
        <w:pStyle w:val="Heading4"/>
      </w:pPr>
      <w:bookmarkStart w:id="83" w:name="_Toc112228071"/>
      <w:r>
        <w:t>5.3.7.1</w:t>
      </w:r>
      <w:r>
        <w:tab/>
        <w:t>Example 1: MBMS Client</w:t>
      </w:r>
      <w:bookmarkEnd w:id="83"/>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31711A" w:rsidRDefault="00CC53FF" w:rsidP="004E6233">
            <w:pPr>
              <w:pStyle w:val="TAL"/>
            </w:pPr>
            <w:r w:rsidRPr="0031711A">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77777777" w:rsidR="00CC53FF" w:rsidRDefault="00CC53FF" w:rsidP="004E6233">
            <w:pPr>
              <w:pStyle w:val="TAL"/>
            </w:pPr>
            <w:r>
              <w:t>A full IDL-based interface definition is provided, but it is informative. It is also not provided as “code”,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lastRenderedPageBreak/>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84" w:name="_Toc112228072"/>
      <w:r>
        <w:t>5.3.7.2</w:t>
      </w:r>
      <w:r>
        <w:tab/>
        <w:t>Example 2: DASH Player</w:t>
      </w:r>
      <w:bookmarkEnd w:id="84"/>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31711A" w:rsidRDefault="00CC53FF" w:rsidP="004E6233">
            <w:pPr>
              <w:pStyle w:val="TAL"/>
            </w:pPr>
            <w:r w:rsidRPr="0031711A">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85" w:name="_Toc112228073"/>
      <w:r>
        <w:t>5</w:t>
      </w:r>
      <w:r w:rsidRPr="004B4510">
        <w:t>.</w:t>
      </w:r>
      <w:r>
        <w:t>4</w:t>
      </w:r>
      <w:r w:rsidRPr="004B4510">
        <w:tab/>
        <w:t>Discussion on different MSE framework proposals</w:t>
      </w:r>
      <w:bookmarkEnd w:id="85"/>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771BDB">
      <w:pPr>
        <w:keepNext/>
      </w:pPr>
      <w:r>
        <w:lastRenderedPageBreak/>
        <w:t xml:space="preserve">However, there are also </w:t>
      </w:r>
      <w:r w:rsidR="002603E5">
        <w:t>complementary aspects</w:t>
      </w:r>
      <w:r>
        <w:t>:</w:t>
      </w:r>
    </w:p>
    <w:p w14:paraId="7D54C2D6" w14:textId="77777777" w:rsidR="00937F07" w:rsidRPr="00937F07" w:rsidRDefault="00CC53FF" w:rsidP="00771BDB">
      <w:pPr>
        <w:pStyle w:val="B10"/>
        <w:keepNext/>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0A5A5A8D"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771BDB">
      <w:pPr>
        <w:pStyle w:val="B10"/>
        <w:keepNext/>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771BDB">
      <w:pPr>
        <w:pStyle w:val="B10"/>
        <w:keepNext/>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86" w:name="_Toc112228074"/>
      <w:bookmarkStart w:id="87" w:name="_Toc103918186"/>
      <w:r>
        <w:t>6</w:t>
      </w:r>
      <w:r>
        <w:tab/>
        <w:t xml:space="preserve">MSE </w:t>
      </w:r>
      <w:r w:rsidRPr="00892F7A">
        <w:t>Specification</w:t>
      </w:r>
      <w:r>
        <w:t xml:space="preserve"> Framework</w:t>
      </w:r>
      <w:bookmarkEnd w:id="86"/>
    </w:p>
    <w:p w14:paraId="3A1B20F5" w14:textId="77777777" w:rsidR="00B25CE0" w:rsidRDefault="00B25CE0" w:rsidP="00B25CE0">
      <w:pPr>
        <w:pStyle w:val="Heading2"/>
      </w:pPr>
      <w:bookmarkStart w:id="88" w:name="_Toc112228075"/>
      <w:r>
        <w:t>6</w:t>
      </w:r>
      <w:r w:rsidRPr="00C072C8">
        <w:t>.</w:t>
      </w:r>
      <w:r>
        <w:t>1</w:t>
      </w:r>
      <w:r w:rsidRPr="00C072C8">
        <w:tab/>
      </w:r>
      <w:r>
        <w:t>Introduction</w:t>
      </w:r>
      <w:bookmarkEnd w:id="88"/>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89" w:name="_Toc112228076"/>
      <w:r w:rsidRPr="005A2607">
        <w:t>6.2</w:t>
      </w:r>
      <w:r w:rsidRPr="005A2607">
        <w:tab/>
      </w:r>
      <w:r w:rsidR="007E3248" w:rsidRPr="005A2607">
        <w:t>Initial</w:t>
      </w:r>
      <w:r w:rsidRPr="005A2607">
        <w:t xml:space="preserve"> MSE</w:t>
      </w:r>
      <w:r w:rsidR="007E3248" w:rsidRPr="005A2607">
        <w:t xml:space="preserve"> framework</w:t>
      </w:r>
      <w:bookmarkEnd w:id="89"/>
    </w:p>
    <w:p w14:paraId="585C2FF6" w14:textId="77777777" w:rsidR="00B25CE0" w:rsidRDefault="00B25CE0" w:rsidP="00B25CE0">
      <w:pPr>
        <w:pStyle w:val="Heading3"/>
      </w:pPr>
      <w:bookmarkStart w:id="90" w:name="_Toc112228077"/>
      <w:r>
        <w:t>6</w:t>
      </w:r>
      <w:r w:rsidRPr="00427C26">
        <w:t>.</w:t>
      </w:r>
      <w:r>
        <w:t>2</w:t>
      </w:r>
      <w:r w:rsidRPr="00427C26">
        <w:t>.</w:t>
      </w:r>
      <w:r>
        <w:t>1</w:t>
      </w:r>
      <w:r w:rsidRPr="00427C26">
        <w:tab/>
      </w:r>
      <w:r>
        <w:t>General Concepts</w:t>
      </w:r>
      <w:bookmarkEnd w:id="90"/>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87"/>
    <w:p w14:paraId="5E287C00" w14:textId="16362047" w:rsidR="00B25CE0" w:rsidRDefault="00B25CE0" w:rsidP="00771BDB">
      <w:pPr>
        <w:keepNext/>
      </w:pPr>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0C640DD5" w:rsidR="00B25CE0" w:rsidRDefault="00B25CE0" w:rsidP="00771BDB">
      <w:pPr>
        <w:pStyle w:val="B10"/>
        <w:keepNext/>
        <w:numPr>
          <w:ilvl w:val="0"/>
          <w:numId w:val="16"/>
        </w:numPr>
      </w:pPr>
      <w:r>
        <w:t>A set of functions that may be used to deploy applications that can make simple use of 5G System functionalities.</w:t>
      </w:r>
    </w:p>
    <w:p w14:paraId="2FB334A1" w14:textId="757356BA" w:rsidR="00B25CE0" w:rsidRDefault="00B25CE0" w:rsidP="00771BDB">
      <w:pPr>
        <w:pStyle w:val="B10"/>
        <w:numPr>
          <w:ilvl w:val="0"/>
          <w:numId w:val="16"/>
        </w:numPr>
      </w:pPr>
      <w:r>
        <w:t>A set of robust features and functionalities which reduce the complexity of developing applications.</w:t>
      </w:r>
    </w:p>
    <w:p w14:paraId="08F6C36F" w14:textId="64D3202B" w:rsidR="00B25CE0" w:rsidRDefault="00B25CE0" w:rsidP="00771BDB">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771BDB">
      <w:pPr>
        <w:pStyle w:val="B10"/>
        <w:numPr>
          <w:ilvl w:val="0"/>
          <w:numId w:val="16"/>
        </w:numPr>
      </w:pPr>
      <w:r>
        <w:t>Usability of the set of functions by well-defined and well-documented device APIs.</w:t>
      </w:r>
    </w:p>
    <w:p w14:paraId="01BAA215" w14:textId="77777777" w:rsidR="00B25CE0" w:rsidRDefault="00B25CE0" w:rsidP="00771BDB">
      <w:pPr>
        <w:pStyle w:val="B10"/>
        <w:numPr>
          <w:ilvl w:val="0"/>
          <w:numId w:val="16"/>
        </w:numPr>
      </w:pPr>
      <w:r>
        <w:t>Provision of network interfaces to connect to the 5G System.</w:t>
      </w:r>
    </w:p>
    <w:p w14:paraId="6FE8BA98" w14:textId="3A1C37B5" w:rsidR="00B25CE0" w:rsidRDefault="00B25CE0" w:rsidP="00771BDB">
      <w:pPr>
        <w:pStyle w:val="B10"/>
        <w:numPr>
          <w:ilvl w:val="0"/>
          <w:numId w:val="16"/>
        </w:numPr>
      </w:pPr>
      <w:r>
        <w:lastRenderedPageBreak/>
        <w:t>A testable set of functions. Testing and conformance may be addressed outside 3GPP, for example by a Market Representation Partner (MRP) such as 5G-MAG or by an industry forum.</w:t>
      </w:r>
    </w:p>
    <w:p w14:paraId="4E4B578D" w14:textId="64D1835B" w:rsidR="00B25CE0" w:rsidRDefault="00B25CE0" w:rsidP="00771BDB">
      <w:pPr>
        <w:pStyle w:val="B10"/>
        <w:numPr>
          <w:ilvl w:val="0"/>
          <w:numId w:val="16"/>
        </w:numPr>
      </w:pPr>
      <w:r>
        <w:t>Guidelines and examples to make use of the set of functionalities provided by an MSE.</w:t>
      </w:r>
    </w:p>
    <w:p w14:paraId="3B6A9038" w14:textId="54A921AF" w:rsidR="00B25CE0" w:rsidRDefault="00B25CE0" w:rsidP="00771BDB">
      <w:pPr>
        <w:keepNext/>
      </w:pPr>
      <w:r>
        <w:t>A general initial idea on how to define Media Service Enablers is documented below:</w:t>
      </w:r>
    </w:p>
    <w:p w14:paraId="022B7F93" w14:textId="08BCC33E" w:rsidR="00B25CE0" w:rsidRPr="005F6442" w:rsidRDefault="00B25CE0" w:rsidP="00771BDB">
      <w:pPr>
        <w:pStyle w:val="B10"/>
        <w:keepNext/>
        <w:numPr>
          <w:ilvl w:val="0"/>
          <w:numId w:val="16"/>
        </w:numPr>
      </w:pPr>
      <w:r>
        <w:t>Combine functions defined in 3GPP (for example a codec) and/or reference technologies defined outside 3GPP, for example in MPEG or Khronos, and provide relevant subsets and profiles of these.</w:t>
      </w:r>
    </w:p>
    <w:p w14:paraId="59C9EBF7" w14:textId="69354654"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771BDB">
      <w:pPr>
        <w:pStyle w:val="B10"/>
        <w:numPr>
          <w:ilvl w:val="0"/>
          <w:numId w:val="16"/>
        </w:numPr>
      </w:pPr>
      <w:r>
        <w:t>Define signaling and capability negotiation for all functions.</w:t>
      </w:r>
    </w:p>
    <w:p w14:paraId="49B7B9FB" w14:textId="3BD7EA7E" w:rsidR="00B25CE0" w:rsidRPr="005F6442" w:rsidRDefault="00B25CE0" w:rsidP="00771BDB">
      <w:pPr>
        <w:pStyle w:val="B10"/>
        <w:numPr>
          <w:ilvl w:val="0"/>
          <w:numId w:val="16"/>
        </w:numPr>
      </w:pPr>
      <w:r>
        <w:t>Specify requirements for client and network functions, as needed.</w:t>
      </w:r>
    </w:p>
    <w:p w14:paraId="2866B76A" w14:textId="26EF539D" w:rsidR="00B25CE0" w:rsidRDefault="00B25CE0" w:rsidP="00771BDB">
      <w:pPr>
        <w:pStyle w:val="B10"/>
        <w:numPr>
          <w:ilvl w:val="0"/>
          <w:numId w:val="16"/>
        </w:numPr>
      </w:pPr>
      <w:r>
        <w:t>Include relevant functions such as QoE metrics and KPIs.</w:t>
      </w:r>
    </w:p>
    <w:p w14:paraId="07972033" w14:textId="590FFA18" w:rsidR="00B25CE0" w:rsidRDefault="00B25CE0" w:rsidP="00771BDB">
      <w:pPr>
        <w:keepNext/>
      </w:pPr>
      <w:r w:rsidRPr="00062D24">
        <w:t xml:space="preserve"> </w:t>
      </w:r>
      <w:r>
        <w:t>Providing a Media Service Enabler in this form has several benefits:</w:t>
      </w:r>
    </w:p>
    <w:p w14:paraId="4BBAEAF7" w14:textId="7626F19F" w:rsidR="00B25CE0" w:rsidRDefault="00B25CE0" w:rsidP="00771BDB">
      <w:pPr>
        <w:pStyle w:val="B10"/>
        <w:keepNext/>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91" w:name="_Toc112228078"/>
      <w:r>
        <w:t>6.2.2</w:t>
      </w:r>
      <w:r>
        <w:tab/>
        <w:t>MSE Reference Architecture</w:t>
      </w:r>
      <w:bookmarkEnd w:id="91"/>
    </w:p>
    <w:p w14:paraId="538D4940" w14:textId="77777777" w:rsidR="00B25CE0" w:rsidRDefault="00B25CE0" w:rsidP="00771BDB">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312D55">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B25CE0">
      <w:pPr>
        <w:pStyle w:val="TF"/>
      </w:pPr>
      <w:r>
        <w:object w:dxaOrig="17130" w:dyaOrig="6286" w14:anchorId="28E7CA19">
          <v:shape id="_x0000_i1036" type="#_x0000_t75" style="width:482.35pt;height:180.2pt" o:ole="">
            <v:imagedata r:id="rId39" o:title=""/>
          </v:shape>
          <o:OLEObject Type="Embed" ProgID="Visio.Drawing.15" ShapeID="_x0000_i1036" DrawAspect="Content" ObjectID="_1722865418" r:id="rId47"/>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92" w:name="_Toc112228079"/>
      <w:r>
        <w:t>6.2.3</w:t>
      </w:r>
      <w:r>
        <w:tab/>
        <w:t>Functions and reference points</w:t>
      </w:r>
      <w:bookmarkEnd w:id="92"/>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77777777" w:rsidR="00B25CE0" w:rsidRDefault="00B25CE0" w:rsidP="00B25CE0">
      <w:pPr>
        <w:pStyle w:val="B10"/>
      </w:pPr>
      <w:r>
        <w:t xml:space="preserve">- </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77777777" w:rsidR="00B25CE0" w:rsidRDefault="00B25CE0" w:rsidP="00B25CE0">
      <w:pPr>
        <w:pStyle w:val="B10"/>
      </w:pPr>
      <w:r>
        <w:t xml:space="preserve">- </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93" w:name="_Toc112228080"/>
      <w:r>
        <w:lastRenderedPageBreak/>
        <w:t>6</w:t>
      </w:r>
      <w:r w:rsidRPr="00C072C8">
        <w:t>.</w:t>
      </w:r>
      <w:r>
        <w:t>3</w:t>
      </w:r>
      <w:r w:rsidRPr="00C072C8">
        <w:tab/>
      </w:r>
      <w:r>
        <w:t>MSE specification Template</w:t>
      </w:r>
      <w:bookmarkEnd w:id="93"/>
    </w:p>
    <w:p w14:paraId="38D279A7" w14:textId="77777777" w:rsidR="00B25CE0" w:rsidRPr="00CE6942" w:rsidRDefault="00B25CE0" w:rsidP="00771BDB">
      <w:pPr>
        <w:keepNext/>
      </w:pPr>
      <w:r>
        <w:t>The following is a template for a Media Service Enabler specification.</w:t>
      </w:r>
    </w:p>
    <w:p w14:paraId="7D91CD1D" w14:textId="77777777" w:rsidR="00B25CE0" w:rsidRDefault="00B25CE0" w:rsidP="00771BDB">
      <w:pPr>
        <w:pStyle w:val="B10"/>
        <w:keepNext/>
      </w:pPr>
      <w:bookmarkStart w:id="94" w:name="_Toc110933765"/>
      <w:r>
        <w:t>1</w:t>
      </w:r>
      <w:r>
        <w:tab/>
        <w:t>Scope</w:t>
      </w:r>
    </w:p>
    <w:p w14:paraId="5D76BC62" w14:textId="77777777" w:rsidR="00B25CE0" w:rsidRDefault="00B25CE0" w:rsidP="00B25CE0">
      <w:pPr>
        <w:pStyle w:val="B10"/>
      </w:pPr>
      <w:r>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771BDB">
      <w:pPr>
        <w:pStyle w:val="B10"/>
        <w:keepNext/>
      </w:pPr>
      <w:r>
        <w:t>4</w:t>
      </w:r>
      <w:r>
        <w:tab/>
        <w:t>General</w:t>
      </w:r>
      <w:bookmarkEnd w:id="94"/>
    </w:p>
    <w:p w14:paraId="68B98648" w14:textId="77777777" w:rsidR="00B25CE0" w:rsidRDefault="00B25CE0" w:rsidP="00771BDB">
      <w:pPr>
        <w:pStyle w:val="B2"/>
        <w:keepNext/>
      </w:pPr>
      <w:bookmarkStart w:id="95" w:name="_Toc110933766"/>
      <w:r>
        <w:t>4.1</w:t>
      </w:r>
      <w:r>
        <w:tab/>
        <w:t>Overview</w:t>
      </w:r>
      <w:bookmarkEnd w:id="95"/>
    </w:p>
    <w:p w14:paraId="3061713E" w14:textId="77777777" w:rsidR="00B25CE0" w:rsidRDefault="00B25CE0" w:rsidP="00771BDB">
      <w:pPr>
        <w:pStyle w:val="B3"/>
        <w:keepNext/>
      </w:pPr>
      <w:r>
        <w:t>-</w:t>
      </w:r>
      <w:r>
        <w:tab/>
        <w:t>Motivation and scope for the MSE.</w:t>
      </w:r>
    </w:p>
    <w:p w14:paraId="25421F62" w14:textId="77777777" w:rsidR="00B25CE0" w:rsidRDefault="00B25CE0" w:rsidP="00B25CE0">
      <w:pPr>
        <w:pStyle w:val="B3"/>
      </w:pPr>
      <w:r>
        <w:t>-</w:t>
      </w:r>
      <w:r>
        <w:tab/>
        <w:t>Applied MSE principles.</w:t>
      </w:r>
    </w:p>
    <w:p w14:paraId="74BAAD7E" w14:textId="77777777" w:rsidR="00B25CE0" w:rsidRDefault="00B25CE0" w:rsidP="00B25CE0">
      <w:pPr>
        <w:pStyle w:val="B3"/>
      </w:pPr>
      <w:r>
        <w:t xml:space="preserve">- </w:t>
      </w:r>
      <w:r>
        <w:tab/>
        <w:t>Overview of specification.</w:t>
      </w:r>
    </w:p>
    <w:p w14:paraId="389EB223" w14:textId="77777777" w:rsidR="00B25CE0" w:rsidRDefault="00B25CE0" w:rsidP="00B25CE0">
      <w:pPr>
        <w:pStyle w:val="B3"/>
      </w:pPr>
      <w:r>
        <w:t xml:space="preserve">- </w:t>
      </w:r>
      <w:r>
        <w:tab/>
        <w:t>Addressed functionalities.</w:t>
      </w:r>
    </w:p>
    <w:p w14:paraId="3B24A9D4" w14:textId="77777777" w:rsidR="00B25CE0" w:rsidRDefault="00B25CE0" w:rsidP="00771BDB">
      <w:pPr>
        <w:pStyle w:val="B2"/>
        <w:keepNext/>
      </w:pPr>
      <w:bookmarkStart w:id="96" w:name="_Toc110933767"/>
      <w:r>
        <w:t>4.2</w:t>
      </w:r>
      <w:r>
        <w:tab/>
        <w:t>Typical Use Cases</w:t>
      </w:r>
      <w:bookmarkEnd w:id="96"/>
      <w:r>
        <w:t xml:space="preserve"> and applications</w:t>
      </w:r>
    </w:p>
    <w:p w14:paraId="0893FDF0" w14:textId="77777777" w:rsidR="00B25CE0" w:rsidRDefault="00B25CE0" w:rsidP="00771BDB">
      <w:pPr>
        <w:pStyle w:val="B3"/>
        <w:keepNext/>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771BDB">
      <w:pPr>
        <w:pStyle w:val="B10"/>
        <w:keepNext/>
      </w:pPr>
      <w:bookmarkStart w:id="97" w:name="_Toc110933768"/>
      <w:r>
        <w:t>5</w:t>
      </w:r>
      <w:r w:rsidRPr="004D3578">
        <w:tab/>
      </w:r>
      <w:r>
        <w:t>Reference architecture and procedures</w:t>
      </w:r>
      <w:bookmarkEnd w:id="97"/>
    </w:p>
    <w:p w14:paraId="1108A6DD" w14:textId="77777777" w:rsidR="00B25CE0" w:rsidRDefault="00B25CE0" w:rsidP="00771BDB">
      <w:pPr>
        <w:pStyle w:val="B2"/>
        <w:keepNext/>
      </w:pPr>
      <w:bookmarkStart w:id="98" w:name="_Toc110933769"/>
      <w:r>
        <w:t>5</w:t>
      </w:r>
      <w:r w:rsidRPr="004D3578">
        <w:t>.1</w:t>
      </w:r>
      <w:r w:rsidRPr="004D3578">
        <w:tab/>
      </w:r>
      <w:r>
        <w:t>Reference Architecture</w:t>
      </w:r>
      <w:bookmarkEnd w:id="98"/>
    </w:p>
    <w:p w14:paraId="13F61B6B" w14:textId="77777777" w:rsidR="00B25CE0" w:rsidRDefault="00B25CE0" w:rsidP="00771BDB">
      <w:pPr>
        <w:pStyle w:val="B3"/>
        <w:keepNext/>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312D55">
      <w:pPr>
        <w:pStyle w:val="B2"/>
        <w:keepNext/>
      </w:pPr>
      <w:bookmarkStart w:id="99" w:name="_Toc110933770"/>
      <w:r>
        <w:t>5.2</w:t>
      </w:r>
      <w:r>
        <w:tab/>
        <w:t>Core functions and extensions</w:t>
      </w:r>
    </w:p>
    <w:p w14:paraId="153B06A7" w14:textId="77777777" w:rsidR="00B25CE0" w:rsidRDefault="00B25CE0" w:rsidP="00771BDB">
      <w:pPr>
        <w:pStyle w:val="B3"/>
        <w:keepNext/>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771BDB">
      <w:pPr>
        <w:pStyle w:val="B2"/>
        <w:keepNext/>
      </w:pPr>
      <w:r>
        <w:t>5.3</w:t>
      </w:r>
      <w:r>
        <w:tab/>
        <w:t>Procedures and call flows</w:t>
      </w:r>
      <w:bookmarkEnd w:id="99"/>
    </w:p>
    <w:p w14:paraId="0BE0C7DE" w14:textId="1D6D51BC" w:rsidR="00B25CE0" w:rsidRDefault="00B25CE0" w:rsidP="00771BDB">
      <w:pPr>
        <w:pStyle w:val="B3"/>
        <w:keepNext/>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771BDB">
      <w:pPr>
        <w:pStyle w:val="B10"/>
        <w:keepNext/>
      </w:pPr>
      <w:bookmarkStart w:id="100" w:name="_Toc110933771"/>
      <w:r>
        <w:t>6</w:t>
      </w:r>
      <w:r w:rsidRPr="004D3578">
        <w:tab/>
      </w:r>
      <w:r>
        <w:t>Prerequisites</w:t>
      </w:r>
      <w:bookmarkEnd w:id="100"/>
    </w:p>
    <w:p w14:paraId="0BE24077" w14:textId="77777777" w:rsidR="00B25CE0" w:rsidRDefault="00B25CE0" w:rsidP="00771BDB">
      <w:pPr>
        <w:pStyle w:val="B2"/>
        <w:keepNext/>
      </w:pPr>
      <w:r>
        <w:t>6.1</w:t>
      </w:r>
      <w:r>
        <w:tab/>
        <w:t>5G System functionalities</w:t>
      </w:r>
    </w:p>
    <w:p w14:paraId="01CFC723" w14:textId="77777777" w:rsidR="00B25CE0" w:rsidRDefault="00B25CE0" w:rsidP="00771BDB">
      <w:pPr>
        <w:pStyle w:val="B3"/>
        <w:keepNext/>
      </w:pPr>
      <w:r>
        <w:t>-</w:t>
      </w:r>
      <w:r>
        <w:tab/>
        <w:t>Functionalities required of the 5G System with reference.</w:t>
      </w:r>
    </w:p>
    <w:p w14:paraId="1B173C25" w14:textId="4F105A72" w:rsidR="00B25CE0" w:rsidRDefault="00B25CE0" w:rsidP="00B25CE0">
      <w:pPr>
        <w:pStyle w:val="B3"/>
      </w:pPr>
      <w:r>
        <w:t>-</w:t>
      </w:r>
      <w:r>
        <w:tab/>
        <w:t>May address requirements dependent on core functions or as part of an extension only.</w:t>
      </w:r>
    </w:p>
    <w:p w14:paraId="656B1449" w14:textId="77777777" w:rsidR="00B25CE0" w:rsidRDefault="00B25CE0" w:rsidP="00771BDB">
      <w:pPr>
        <w:pStyle w:val="B2"/>
        <w:keepNext/>
      </w:pPr>
      <w:r>
        <w:t>6.2</w:t>
      </w:r>
      <w:r>
        <w:tab/>
        <w:t>Device APIs and functionalities</w:t>
      </w:r>
    </w:p>
    <w:p w14:paraId="57F611E1" w14:textId="77777777" w:rsidR="00B25CE0" w:rsidRDefault="00B25CE0" w:rsidP="00771BDB">
      <w:pPr>
        <w:pStyle w:val="B3"/>
        <w:keepNext/>
      </w:pPr>
      <w:r>
        <w:t>-</w:t>
      </w:r>
      <w:r>
        <w:tab/>
        <w:t>Requirements and functionalities needed from the device.</w:t>
      </w:r>
    </w:p>
    <w:p w14:paraId="1618CB05" w14:textId="77777777" w:rsidR="00B25CE0" w:rsidRPr="00062D24" w:rsidRDefault="00B25CE0" w:rsidP="00B25CE0">
      <w:pPr>
        <w:pStyle w:val="B3"/>
      </w:pPr>
      <w:r>
        <w:t xml:space="preserve">- </w:t>
      </w:r>
      <w:r>
        <w:tab/>
        <w:t>Definition of reference point MSE-7 requirements, i.e. reference APIs and functionalities.</w:t>
      </w:r>
    </w:p>
    <w:p w14:paraId="50312FF8" w14:textId="77777777" w:rsidR="00B25CE0" w:rsidRDefault="00B25CE0" w:rsidP="00771BDB">
      <w:pPr>
        <w:pStyle w:val="B10"/>
        <w:keepNext/>
      </w:pPr>
      <w:bookmarkStart w:id="101"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771BDB">
      <w:pPr>
        <w:pStyle w:val="B2"/>
        <w:keepNext/>
      </w:pPr>
      <w:r>
        <w:lastRenderedPageBreak/>
        <w:t>7.2</w:t>
      </w:r>
      <w:r>
        <w:tab/>
        <w:t>Functionality</w:t>
      </w:r>
      <w:bookmarkEnd w:id="101"/>
    </w:p>
    <w:p w14:paraId="680118C7" w14:textId="77777777" w:rsidR="00B25CE0" w:rsidRDefault="00B25CE0" w:rsidP="00B25CE0">
      <w:pPr>
        <w:pStyle w:val="B3"/>
      </w:pPr>
      <w:r>
        <w:t>-</w:t>
      </w:r>
      <w:r>
        <w:tab/>
      </w:r>
      <w:r>
        <w:tab/>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771BDB">
      <w:pPr>
        <w:pStyle w:val="B2"/>
        <w:keepNext/>
      </w:pPr>
      <w:r>
        <w:t>7.3 MSE AF API methods and parameters</w:t>
      </w:r>
    </w:p>
    <w:p w14:paraId="316E7E57" w14:textId="77777777" w:rsidR="00B25CE0" w:rsidRDefault="00B25CE0" w:rsidP="00771BDB">
      <w:pPr>
        <w:pStyle w:val="B3"/>
        <w:keepNext/>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771BDB">
      <w:pPr>
        <w:pStyle w:val="B10"/>
        <w:keepNext/>
      </w:pPr>
      <w:bookmarkStart w:id="102" w:name="_Toc110933774"/>
      <w:r>
        <w:t>8</w:t>
      </w:r>
      <w:r>
        <w:tab/>
        <w:t>MSE user plane</w:t>
      </w:r>
      <w:bookmarkEnd w:id="102"/>
      <w:r>
        <w:t xml:space="preserve"> specification</w:t>
      </w:r>
    </w:p>
    <w:p w14:paraId="48DE886E" w14:textId="77777777" w:rsidR="00B25CE0" w:rsidRPr="00062D24" w:rsidRDefault="00B25CE0" w:rsidP="00771BDB">
      <w:pPr>
        <w:pStyle w:val="B2"/>
        <w:keepNext/>
      </w:pPr>
      <w:r w:rsidRPr="00062D24">
        <w:t>8.1</w:t>
      </w:r>
      <w:r w:rsidRPr="00062D24">
        <w:tab/>
        <w:t>Overview</w:t>
      </w:r>
    </w:p>
    <w:p w14:paraId="1C24BF4D" w14:textId="77777777" w:rsidR="00B25CE0" w:rsidRDefault="00B25CE0" w:rsidP="00771BDB">
      <w:pPr>
        <w:pStyle w:val="B3"/>
        <w:keepNext/>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03" w:name="_Toc110933775"/>
      <w:r>
        <w:t>8.2</w:t>
      </w:r>
      <w:r>
        <w:tab/>
        <w:t xml:space="preserve">User plane configuration </w:t>
      </w:r>
      <w:bookmarkEnd w:id="103"/>
      <w:r>
        <w:t>protocols</w:t>
      </w:r>
    </w:p>
    <w:p w14:paraId="651A5CA8" w14:textId="77777777" w:rsidR="00B25CE0" w:rsidRDefault="00B25CE0" w:rsidP="00B25CE0">
      <w:pPr>
        <w:pStyle w:val="B2"/>
      </w:pPr>
      <w:bookmarkStart w:id="104" w:name="_Toc110933777"/>
      <w:r>
        <w:t>8.4</w:t>
      </w:r>
      <w:r>
        <w:tab/>
        <w:t>Content delivery protocols</w:t>
      </w:r>
      <w:bookmarkEnd w:id="104"/>
    </w:p>
    <w:p w14:paraId="3F619171" w14:textId="77777777" w:rsidR="00B25CE0" w:rsidRDefault="00B25CE0" w:rsidP="00771BDB">
      <w:pPr>
        <w:pStyle w:val="B2"/>
      </w:pPr>
      <w:bookmarkStart w:id="105" w:name="_Toc110933776"/>
      <w:r>
        <w:t>8.3</w:t>
      </w:r>
      <w:r>
        <w:tab/>
        <w:t>Formats</w:t>
      </w:r>
      <w:bookmarkEnd w:id="105"/>
      <w:r>
        <w:t xml:space="preserve"> and Codecs</w:t>
      </w:r>
    </w:p>
    <w:p w14:paraId="1D1571EC" w14:textId="6C60965B"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50750F5A" w:rsidR="00B25CE0" w:rsidRPr="00771BDB" w:rsidRDefault="00B25CE0" w:rsidP="00771BDB">
      <w:pPr>
        <w:pStyle w:val="B10"/>
        <w:keepNext/>
      </w:pPr>
      <w:bookmarkStart w:id="106" w:name="_Toc110933772"/>
      <w:r>
        <w:t>9</w:t>
      </w:r>
      <w:r>
        <w:tab/>
      </w:r>
      <w:r w:rsidRPr="00771BDB">
        <w:t xml:space="preserve">MSE </w:t>
      </w:r>
      <w:r>
        <w:t xml:space="preserve">Client </w:t>
      </w:r>
      <w:r w:rsidRPr="00771BDB">
        <w:t>specification</w:t>
      </w:r>
    </w:p>
    <w:p w14:paraId="57D20E4E" w14:textId="239FF98E" w:rsidR="00B25CE0" w:rsidRDefault="00B25CE0" w:rsidP="00771BDB">
      <w:pPr>
        <w:pStyle w:val="B2"/>
      </w:pPr>
      <w:r>
        <w:t>9.1</w:t>
      </w:r>
      <w:r>
        <w:tab/>
        <w:t>Overview of the MSE API Calls</w:t>
      </w:r>
    </w:p>
    <w:p w14:paraId="307BB348" w14:textId="390579C3" w:rsidR="00B25CE0" w:rsidRDefault="00B25CE0" w:rsidP="00B25CE0">
      <w:pPr>
        <w:pStyle w:val="B2"/>
        <w:keepNext/>
      </w:pPr>
      <w:r>
        <w:t>9.2</w:t>
      </w:r>
      <w:r>
        <w:tab/>
        <w:t>Functional</w:t>
      </w:r>
      <w:bookmarkEnd w:id="106"/>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77777777" w:rsidR="00B25CE0" w:rsidRDefault="00B25CE0" w:rsidP="00B25CE0">
      <w:pPr>
        <w:pStyle w:val="B3"/>
      </w:pPr>
      <w:r>
        <w:t>-</w:t>
      </w:r>
      <w:r>
        <w:tab/>
      </w:r>
      <w:r>
        <w:tab/>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771BDB">
      <w:pPr>
        <w:pStyle w:val="B2"/>
        <w:keepNext/>
      </w:pPr>
      <w:r>
        <w:t>9.3 MSE Client API methods and parameters</w:t>
      </w:r>
    </w:p>
    <w:p w14:paraId="0716A408" w14:textId="1D60D445" w:rsidR="00B25CE0" w:rsidRPr="005A2607" w:rsidRDefault="00B25CE0" w:rsidP="00771BDB">
      <w:pPr>
        <w:pStyle w:val="B3"/>
        <w:keepNext/>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771BDB">
      <w:pPr>
        <w:pStyle w:val="B4"/>
        <w:keepNext/>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lastRenderedPageBreak/>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5114F2A3" w:rsidR="00412F22" w:rsidRPr="003E51CA" w:rsidRDefault="00412F22" w:rsidP="00771BDB">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2F4C48">
      <w:pPr>
        <w:pStyle w:val="B10"/>
        <w:keepNext/>
      </w:pPr>
      <w:bookmarkStart w:id="107"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07"/>
    </w:p>
    <w:p w14:paraId="7C421111" w14:textId="77777777" w:rsidR="00B25CE0" w:rsidRDefault="00B25CE0" w:rsidP="002F4C48">
      <w:pPr>
        <w:pStyle w:val="B2"/>
        <w:keepNext/>
      </w:pPr>
      <w:bookmarkStart w:id="108" w:name="_Toc110933779"/>
      <w:r>
        <w:t>A.1</w:t>
      </w:r>
      <w:r>
        <w:tab/>
        <w:t>Guidelines for application developers</w:t>
      </w:r>
      <w:bookmarkEnd w:id="108"/>
    </w:p>
    <w:p w14:paraId="0D95C2BF" w14:textId="77777777" w:rsidR="00B25CE0" w:rsidRDefault="00B25CE0" w:rsidP="002F4C48">
      <w:pPr>
        <w:pStyle w:val="B3"/>
        <w:keepNext/>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2F4C48">
      <w:pPr>
        <w:pStyle w:val="B2"/>
        <w:keepNext/>
      </w:pPr>
      <w:bookmarkStart w:id="109" w:name="_Toc110933780"/>
      <w:r>
        <w:t>A.2</w:t>
      </w:r>
      <w:r>
        <w:tab/>
        <w:t>Guidelines for MSE implementers</w:t>
      </w:r>
      <w:bookmarkStart w:id="110" w:name="startOfAnnexes"/>
      <w:bookmarkEnd w:id="109"/>
      <w:bookmarkEnd w:id="110"/>
      <w:r>
        <w:t xml:space="preserve"> and reference implementations</w:t>
      </w:r>
    </w:p>
    <w:p w14:paraId="0623CBD8" w14:textId="77777777" w:rsidR="00B25CE0" w:rsidRDefault="00B25CE0" w:rsidP="002F4C48">
      <w:pPr>
        <w:pStyle w:val="B3"/>
        <w:keepNext/>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2F4C48">
      <w:pPr>
        <w:pStyle w:val="B10"/>
        <w:keepNext/>
      </w:pPr>
      <w:bookmarkStart w:id="111" w:name="_Toc110933782"/>
      <w:r w:rsidRPr="00ED5163">
        <w:t xml:space="preserve">Annex </w:t>
      </w:r>
      <w:r>
        <w:t>B</w:t>
      </w:r>
      <w:r w:rsidRPr="00ED5163">
        <w:t xml:space="preserve"> (</w:t>
      </w:r>
      <w:r>
        <w:t>i</w:t>
      </w:r>
      <w:r w:rsidRPr="00ED5163">
        <w:t>nformative):</w:t>
      </w:r>
      <w:r>
        <w:t xml:space="preserve"> Considerations on conformance testing</w:t>
      </w:r>
    </w:p>
    <w:p w14:paraId="5A97C606" w14:textId="77777777" w:rsidR="00B25CE0" w:rsidRDefault="00B25CE0" w:rsidP="002F4C48">
      <w:pPr>
        <w:pStyle w:val="B2"/>
        <w:keepNext/>
      </w:pPr>
      <w:r>
        <w:t>B.1</w:t>
      </w:r>
      <w:r>
        <w:tab/>
      </w:r>
      <w:r>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77777777" w:rsidR="00B25CE0" w:rsidRPr="008D03A8" w:rsidRDefault="00B25CE0" w:rsidP="00B25CE0">
      <w:pPr>
        <w:pStyle w:val="B2"/>
      </w:pPr>
      <w:r>
        <w:t>B.2</w:t>
      </w:r>
      <w:r>
        <w:tab/>
      </w:r>
      <w:r>
        <w:tab/>
      </w:r>
      <w:r>
        <w:tab/>
        <w:t>Potential testing framework</w:t>
      </w:r>
    </w:p>
    <w:p w14:paraId="51894877" w14:textId="77777777" w:rsidR="00B25CE0" w:rsidRPr="008D03A8" w:rsidRDefault="00B25CE0" w:rsidP="00B25CE0">
      <w:pPr>
        <w:pStyle w:val="B2"/>
      </w:pPr>
      <w:r>
        <w:t>B.3</w:t>
      </w:r>
      <w:r>
        <w:tab/>
      </w:r>
      <w:r>
        <w:tab/>
      </w:r>
      <w:r>
        <w:tab/>
        <w:t>Potential test cases</w:t>
      </w:r>
    </w:p>
    <w:p w14:paraId="1AADDC64" w14:textId="77777777" w:rsidR="00B25CE0" w:rsidRDefault="00B25CE0" w:rsidP="00B25CE0">
      <w:pPr>
        <w:pStyle w:val="B2"/>
      </w:pPr>
      <w:r>
        <w:t>B.4</w:t>
      </w:r>
      <w:r>
        <w:tab/>
      </w:r>
      <w:r>
        <w:tab/>
      </w:r>
      <w:r>
        <w:tab/>
        <w:t>Potential conformance testing procedures</w:t>
      </w:r>
    </w:p>
    <w:p w14:paraId="1AECB608" w14:textId="77777777" w:rsidR="00B25CE0" w:rsidRDefault="00B25CE0" w:rsidP="00B25CE0">
      <w:pPr>
        <w:pStyle w:val="B10"/>
      </w:pPr>
      <w:r>
        <w:t xml:space="preserve">Annex C (normative): </w:t>
      </w:r>
      <w:bookmarkEnd w:id="111"/>
      <w:r>
        <w:t>API Reference Pages</w:t>
      </w:r>
    </w:p>
    <w:p w14:paraId="0610123F" w14:textId="77777777" w:rsidR="00B25CE0" w:rsidRDefault="00B25CE0" w:rsidP="002F4C48">
      <w:pPr>
        <w:pStyle w:val="B10"/>
        <w:keepNext/>
      </w:pPr>
      <w:r>
        <w:t>Annex D (informative): Considerations on API Instantiations</w:t>
      </w:r>
    </w:p>
    <w:p w14:paraId="3198BD59" w14:textId="77777777" w:rsidR="00B25CE0" w:rsidRDefault="00B25CE0" w:rsidP="002F4C48">
      <w:pPr>
        <w:pStyle w:val="B3"/>
        <w:keepNext/>
      </w:pPr>
      <w:r>
        <w:t xml:space="preserve">- </w:t>
      </w:r>
      <w:r>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112" w:name="_Toc112228081"/>
      <w:r>
        <w:t>6</w:t>
      </w:r>
      <w:r w:rsidRPr="00C072C8">
        <w:t>.</w:t>
      </w:r>
      <w:r>
        <w:t>4</w:t>
      </w:r>
      <w:r w:rsidRPr="00C072C8">
        <w:tab/>
      </w:r>
      <w:r>
        <w:t>Beyond the MSE Specification – guidelines, tests and reference implementations</w:t>
      </w:r>
      <w:bookmarkEnd w:id="112"/>
    </w:p>
    <w:p w14:paraId="6BEA556C" w14:textId="77777777" w:rsidR="00B25CE0" w:rsidRPr="005F78F0" w:rsidRDefault="00B25CE0" w:rsidP="002F4C48">
      <w:pPr>
        <w:keepNext/>
      </w:pPr>
      <w:r>
        <w:t>Beyond the MSE specification, and as indicated in clause 6.3, the following aspects are considered in the annexes for the specification template:</w:t>
      </w:r>
    </w:p>
    <w:p w14:paraId="17DBF265" w14:textId="77777777" w:rsidR="00B25CE0" w:rsidRPr="00E7492C" w:rsidRDefault="00B25CE0" w:rsidP="002F4C48">
      <w:pPr>
        <w:pStyle w:val="B10"/>
        <w:keepNext/>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2F4C48">
      <w:pPr>
        <w:pStyle w:val="B10"/>
        <w:keepNext/>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2F4C48">
      <w:pPr>
        <w:pStyle w:val="B10"/>
        <w:keepNext/>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2F4C48">
      <w:pPr>
        <w:pStyle w:val="B10"/>
        <w:keepLines/>
        <w:ind w:left="0" w:firstLine="0"/>
        <w:rPr>
          <w:lang w:val="en-US"/>
        </w:rPr>
      </w:pPr>
      <w:r>
        <w:rPr>
          <w:lang w:val="en-US"/>
        </w:rPr>
        <w:lastRenderedPageBreak/>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8"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B25CE0">
      <w:pPr>
        <w:pStyle w:val="EditorsNote"/>
        <w:ind w:left="0" w:firstLine="0"/>
        <w:jc w:val="center"/>
      </w:pPr>
      <w:r>
        <w:object w:dxaOrig="16021" w:dyaOrig="6301" w14:anchorId="5F40EEA2">
          <v:shape id="_x0000_i1037" type="#_x0000_t75" style="width:482.35pt;height:187.3pt" o:ole="">
            <v:imagedata r:id="rId49" o:title=""/>
          </v:shape>
          <o:OLEObject Type="Embed" ProgID="Visio.Drawing.15" ShapeID="_x0000_i1037" DrawAspect="Content" ObjectID="_1722865419" r:id="rId50"/>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B25CE0">
      <w:pPr>
        <w:pStyle w:val="B10"/>
      </w:pPr>
      <w:r>
        <w:object w:dxaOrig="13111" w:dyaOrig="6301" w14:anchorId="590F969D">
          <v:shape id="_x0000_i1038" type="#_x0000_t75" style="width:417.4pt;height:201.4pt" o:ole="">
            <v:imagedata r:id="rId41" o:title=""/>
          </v:shape>
          <o:OLEObject Type="Embed" ProgID="Visio.Drawing.15" ShapeID="_x0000_i1038" DrawAspect="Content" ObjectID="_1722865420" r:id="rId51"/>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771BDB">
        <w:fldChar w:fldCharType="separate"/>
      </w:r>
      <w:r w:rsidR="00847361">
        <w:fldChar w:fldCharType="end"/>
      </w:r>
      <w:r w:rsidR="004D1ACA">
        <w:fldChar w:fldCharType="begin"/>
      </w:r>
      <w:r w:rsidR="00771BDB">
        <w:fldChar w:fldCharType="separate"/>
      </w:r>
      <w:r w:rsidR="004D1ACA">
        <w:fldChar w:fldCharType="end"/>
      </w:r>
    </w:p>
    <w:p w14:paraId="5A1B6D2E" w14:textId="550CC836" w:rsidR="006A2D2C" w:rsidRDefault="006A2D2C" w:rsidP="006A2D2C">
      <w:pPr>
        <w:pStyle w:val="Heading1"/>
      </w:pPr>
      <w:bookmarkStart w:id="113" w:name="_Toc112228082"/>
      <w:bookmarkStart w:id="114" w:name="_Toc103918187"/>
      <w:r>
        <w:lastRenderedPageBreak/>
        <w:t>7</w:t>
      </w:r>
      <w:r>
        <w:tab/>
        <w:t>Writing MSE Specifications: Style Guides and Tools</w:t>
      </w:r>
      <w:bookmarkEnd w:id="113"/>
      <w:r>
        <w:t xml:space="preserve"> </w:t>
      </w:r>
      <w:bookmarkEnd w:id="114"/>
    </w:p>
    <w:p w14:paraId="69386B54" w14:textId="77777777" w:rsidR="006A2D2C" w:rsidRPr="003D3DE1" w:rsidRDefault="006A2D2C" w:rsidP="006A2D2C">
      <w:pPr>
        <w:pStyle w:val="EditorsNote"/>
      </w:pPr>
      <w:r>
        <w:t xml:space="preserve">Editor’s Note: </w:t>
      </w:r>
    </w:p>
    <w:p w14:paraId="347A6BC1" w14:textId="77777777" w:rsidR="006A2D2C" w:rsidRPr="00470FF5" w:rsidRDefault="006A2D2C" w:rsidP="006A2D2C">
      <w:pPr>
        <w:pStyle w:val="EditorsNote"/>
        <w:ind w:left="1419"/>
      </w:pPr>
      <w:r w:rsidRPr="00470FF5">
        <w:t>What are reasonable abstraction languages?</w:t>
      </w:r>
    </w:p>
    <w:p w14:paraId="578496B7" w14:textId="77777777" w:rsidR="006A2D2C" w:rsidRPr="00470FF5" w:rsidRDefault="006A2D2C" w:rsidP="006A2D2C">
      <w:pPr>
        <w:pStyle w:val="EditorsNote"/>
        <w:numPr>
          <w:ilvl w:val="0"/>
          <w:numId w:val="14"/>
        </w:numPr>
        <w:ind w:left="1212"/>
      </w:pPr>
      <w:r w:rsidRPr="00470FF5">
        <w:t>YAML</w:t>
      </w:r>
      <w:r>
        <w:t>/OpenAPIs =&gt; RESTFul APIs</w:t>
      </w:r>
    </w:p>
    <w:p w14:paraId="1496CEE3" w14:textId="6669B4F4" w:rsidR="006A2D2C" w:rsidRPr="00470FF5" w:rsidRDefault="006A2D2C" w:rsidP="006A2D2C">
      <w:pPr>
        <w:pStyle w:val="EditorsNote"/>
        <w:numPr>
          <w:ilvl w:val="0"/>
          <w:numId w:val="14"/>
        </w:numPr>
        <w:ind w:left="1212"/>
      </w:pPr>
      <w:r w:rsidRPr="00470FF5">
        <w:t>IDL</w:t>
      </w:r>
    </w:p>
    <w:p w14:paraId="788B9D39" w14:textId="77777777" w:rsidR="006A2D2C" w:rsidRPr="00470FF5" w:rsidRDefault="006A2D2C" w:rsidP="006A2D2C">
      <w:pPr>
        <w:pStyle w:val="EditorsNote"/>
        <w:numPr>
          <w:ilvl w:val="0"/>
          <w:numId w:val="14"/>
        </w:numPr>
        <w:ind w:left="1212"/>
      </w:pPr>
      <w:r w:rsidRPr="00470FF5">
        <w:t>others</w:t>
      </w:r>
    </w:p>
    <w:p w14:paraId="1F1B8DD8" w14:textId="77777777" w:rsidR="006A2D2C" w:rsidRPr="00470FF5" w:rsidRDefault="006A2D2C" w:rsidP="006A2D2C">
      <w:pPr>
        <w:pStyle w:val="EditorsNote"/>
        <w:ind w:left="1419"/>
      </w:pPr>
      <w:r w:rsidRPr="00470FF5">
        <w:t>Can we help documentation and specification using more tools?</w:t>
      </w:r>
    </w:p>
    <w:p w14:paraId="7F1D4DF0" w14:textId="77777777" w:rsidR="006A2D2C" w:rsidRPr="00470FF5" w:rsidRDefault="006A2D2C" w:rsidP="006A2D2C">
      <w:pPr>
        <w:pStyle w:val="EditorsNote"/>
        <w:numPr>
          <w:ilvl w:val="0"/>
          <w:numId w:val="15"/>
        </w:numPr>
        <w:ind w:left="1212"/>
      </w:pPr>
      <w:r w:rsidRPr="00470FF5">
        <w:t>MSC</w:t>
      </w:r>
    </w:p>
    <w:p w14:paraId="2243F26A" w14:textId="77777777" w:rsidR="006A2D2C" w:rsidRDefault="006A2D2C" w:rsidP="006A2D2C">
      <w:pPr>
        <w:pStyle w:val="EditorsNote"/>
        <w:numPr>
          <w:ilvl w:val="0"/>
          <w:numId w:val="15"/>
        </w:numPr>
        <w:ind w:left="1212"/>
      </w:pPr>
      <w:r>
        <w:t>ASCIIDOC</w:t>
      </w:r>
    </w:p>
    <w:p w14:paraId="23B79AA9" w14:textId="77777777" w:rsidR="006A2D2C" w:rsidRPr="00470FF5" w:rsidRDefault="006A2D2C" w:rsidP="006A2D2C">
      <w:pPr>
        <w:pStyle w:val="EditorsNote"/>
        <w:numPr>
          <w:ilvl w:val="0"/>
          <w:numId w:val="15"/>
        </w:numPr>
        <w:ind w:left="1212"/>
      </w:pPr>
      <w:r w:rsidRPr="00470FF5">
        <w:t>IDL Editors</w:t>
      </w:r>
    </w:p>
    <w:p w14:paraId="55B50A2D" w14:textId="77777777" w:rsidR="006A2D2C" w:rsidRDefault="006A2D2C" w:rsidP="006A2D2C">
      <w:pPr>
        <w:pStyle w:val="EditorsNote"/>
        <w:numPr>
          <w:ilvl w:val="0"/>
          <w:numId w:val="15"/>
        </w:numPr>
        <w:ind w:left="1212"/>
      </w:pPr>
      <w:r w:rsidRPr="00470FF5">
        <w:t>Editing in markdown</w:t>
      </w:r>
      <w:r>
        <w:t>?</w:t>
      </w:r>
    </w:p>
    <w:p w14:paraId="1D5456D0" w14:textId="77777777" w:rsidR="006A2D2C" w:rsidRDefault="006A2D2C" w:rsidP="002B3E14">
      <w:pPr>
        <w:pStyle w:val="EditorsNote"/>
        <w:ind w:left="1419"/>
      </w:pPr>
      <w:r>
        <w:t>Hence, it is proposed to align with the style guide and documentation conventions from OpenXR as well as OpenAPI as follows:</w:t>
      </w:r>
    </w:p>
    <w:p w14:paraId="479323B5" w14:textId="77777777" w:rsidR="006A2D2C" w:rsidRPr="0098267B" w:rsidRDefault="006A2D2C" w:rsidP="002B3E14">
      <w:pPr>
        <w:pStyle w:val="EditorsNote"/>
        <w:numPr>
          <w:ilvl w:val="0"/>
          <w:numId w:val="21"/>
        </w:numPr>
        <w:rPr>
          <w:i/>
          <w:iCs/>
          <w:lang w:val="en-US"/>
        </w:rPr>
      </w:pPr>
      <w:r>
        <w:rPr>
          <w:lang w:val="en-US"/>
        </w:rPr>
        <w:t>Use a github or gitlab based development of APIs and reference points and only port agreements or full specs to 3GPP specifications. The development of the formal APIs are done in a git-based environment.</w:t>
      </w:r>
    </w:p>
    <w:p w14:paraId="72CDAECB" w14:textId="77777777" w:rsidR="006A2D2C" w:rsidRPr="0098267B" w:rsidRDefault="006A2D2C" w:rsidP="002B3E14">
      <w:pPr>
        <w:pStyle w:val="EditorsNote"/>
        <w:numPr>
          <w:ilvl w:val="0"/>
          <w:numId w:val="21"/>
        </w:numPr>
        <w:rPr>
          <w:i/>
          <w:iCs/>
          <w:lang w:val="en-US"/>
        </w:rPr>
      </w:pPr>
      <w:r>
        <w:rPr>
          <w:lang w:val="en-US"/>
        </w:rPr>
        <w:t xml:space="preserve">For the device-internal API definition, align with the OpenXR style guide </w:t>
      </w:r>
      <w:r w:rsidRPr="00B523F4">
        <w:rPr>
          <w:lang w:val="en-US"/>
        </w:rPr>
        <w:t>https://registry.khronos.org/OpenXR/specs/1.0/styleguide.html</w:t>
      </w:r>
      <w:r>
        <w:rPr>
          <w:lang w:val="en-US"/>
        </w:rPr>
        <w:t xml:space="preserve"> as follows:</w:t>
      </w:r>
    </w:p>
    <w:p w14:paraId="57B78BFE" w14:textId="77777777" w:rsidR="006A2D2C" w:rsidRPr="0098267B" w:rsidRDefault="006A2D2C" w:rsidP="002B3E14">
      <w:pPr>
        <w:pStyle w:val="EditorsNote"/>
        <w:numPr>
          <w:ilvl w:val="1"/>
          <w:numId w:val="21"/>
        </w:numPr>
        <w:rPr>
          <w:i/>
          <w:iCs/>
          <w:lang w:val="en-US"/>
        </w:rPr>
      </w:pPr>
      <w:r>
        <w:rPr>
          <w:lang w:val="en-US"/>
        </w:rPr>
        <w:t xml:space="preserve">Use Asciidoc </w:t>
      </w:r>
      <w:hyperlink r:id="rId52" w:history="1">
        <w:r w:rsidRPr="004D1959">
          <w:rPr>
            <w:rStyle w:val="Hyperlink"/>
            <w:lang w:val="en-US"/>
          </w:rPr>
          <w:t>http://www.asciidoctor.org/</w:t>
        </w:r>
      </w:hyperlink>
      <w:r>
        <w:rPr>
          <w:lang w:val="en-US"/>
        </w:rPr>
        <w:t xml:space="preserve"> to the extent possible to define formal APIs. </w:t>
      </w:r>
      <w:r w:rsidRPr="00E84D54">
        <w:rPr>
          <w:lang w:val="en-US"/>
        </w:rPr>
        <w:t xml:space="preserve">References to the Asciidoctor User Manual are to sections in the document at </w:t>
      </w:r>
      <w:hyperlink r:id="rId53" w:history="1">
        <w:r w:rsidRPr="004D1959">
          <w:rPr>
            <w:rStyle w:val="Hyperlink"/>
            <w:lang w:val="en-US"/>
          </w:rPr>
          <w:t>http://asciidoctor.org/docs/user-manual/</w:t>
        </w:r>
      </w:hyperlink>
    </w:p>
    <w:p w14:paraId="37827EFE" w14:textId="77777777" w:rsidR="006A2D2C" w:rsidRDefault="006A2D2C" w:rsidP="002B3E14">
      <w:pPr>
        <w:pStyle w:val="EditorsNote"/>
        <w:numPr>
          <w:ilvl w:val="0"/>
          <w:numId w:val="21"/>
        </w:numPr>
        <w:rPr>
          <w:lang w:val="en-US"/>
        </w:rPr>
      </w:pPr>
      <w:r>
        <w:rPr>
          <w:lang w:val="en-US"/>
        </w:rPr>
        <w:t xml:space="preserve">For API naming conventions, it is proposed that the rules defined in  </w:t>
      </w:r>
      <w:hyperlink r:id="rId54" w:anchor="naming" w:history="1">
        <w:r w:rsidRPr="004D1959">
          <w:rPr>
            <w:rStyle w:val="Hyperlink"/>
            <w:lang w:val="en-US"/>
          </w:rPr>
          <w:t>https://registry.khronos.org/OpenXR/specs/1.0/styleguide.html#naming</w:t>
        </w:r>
      </w:hyperlink>
      <w:r>
        <w:rPr>
          <w:lang w:val="en-US"/>
        </w:rPr>
        <w:t xml:space="preserve"> apply with the following adaptation:</w:t>
      </w:r>
    </w:p>
    <w:p w14:paraId="244EA972" w14:textId="77777777" w:rsidR="006A2D2C" w:rsidRDefault="006A2D2C" w:rsidP="002B3E14">
      <w:pPr>
        <w:pStyle w:val="EditorsNote"/>
        <w:numPr>
          <w:ilvl w:val="1"/>
          <w:numId w:val="21"/>
        </w:numPr>
        <w:rPr>
          <w:lang w:val="en-US"/>
        </w:rPr>
      </w:pPr>
      <w:r>
        <w:rPr>
          <w:lang w:val="en-US"/>
        </w:rPr>
        <w:t xml:space="preserve">Each MSE gets assigned a prefix (for example </w:t>
      </w:r>
      <w:r w:rsidRPr="0098267B">
        <w:rPr>
          <w:rFonts w:ascii="Courier New" w:hAnsi="Courier New" w:cs="Courier New"/>
          <w:lang w:val="en-US"/>
        </w:rPr>
        <w:t>MSE</w:t>
      </w:r>
      <w:r>
        <w:rPr>
          <w:lang w:val="en-US"/>
        </w:rPr>
        <w:t xml:space="preserve">). This prefix is used as </w:t>
      </w:r>
      <w:r w:rsidRPr="0098267B">
        <w:rPr>
          <w:rFonts w:ascii="Courier New" w:hAnsi="Courier New" w:cs="Courier New"/>
          <w:lang w:val="en-US"/>
        </w:rPr>
        <w:t>XR</w:t>
      </w:r>
      <w:r>
        <w:rPr>
          <w:lang w:val="en-US"/>
        </w:rPr>
        <w:t xml:space="preserve"> is used in the description above. </w:t>
      </w:r>
    </w:p>
    <w:p w14:paraId="78C745B7" w14:textId="77777777" w:rsidR="006A2D2C" w:rsidRPr="00254639" w:rsidRDefault="006A2D2C" w:rsidP="002B3E14">
      <w:pPr>
        <w:pStyle w:val="EditorsNote"/>
        <w:numPr>
          <w:ilvl w:val="1"/>
          <w:numId w:val="21"/>
        </w:numPr>
        <w:rPr>
          <w:lang w:val="en-US"/>
        </w:rPr>
      </w:pP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0FCA6C61" w14:textId="77777777" w:rsidR="006A2D2C" w:rsidRPr="0098267B" w:rsidRDefault="006A2D2C" w:rsidP="002B3E14">
      <w:pPr>
        <w:pStyle w:val="EditorsNote"/>
        <w:numPr>
          <w:ilvl w:val="1"/>
          <w:numId w:val="21"/>
        </w:numPr>
        <w:rPr>
          <w:rFonts w:ascii="Courier New" w:hAnsi="Courier New" w:cs="Courier New"/>
          <w:lang w:val="en-US"/>
        </w:rPr>
      </w:pPr>
      <w:r w:rsidRPr="0098267B">
        <w:rPr>
          <w:rFonts w:ascii="Courier New" w:hAnsi="Courier New" w:cs="Courier New"/>
          <w:lang w:val="en-US"/>
        </w:rPr>
        <w:t>MSE/Mse/mse</w:t>
      </w:r>
    </w:p>
    <w:p w14:paraId="63AC721E" w14:textId="77777777" w:rsidR="006A2D2C" w:rsidRDefault="006A2D2C" w:rsidP="002B3E14">
      <w:pPr>
        <w:pStyle w:val="EditorsNote"/>
        <w:numPr>
          <w:ilvl w:val="1"/>
          <w:numId w:val="21"/>
        </w:numPr>
        <w:rPr>
          <w:lang w:val="en-US"/>
        </w:rPr>
      </w:pPr>
      <w:r w:rsidRPr="006220F9">
        <w:rPr>
          <w:lang w:val="en-US"/>
        </w:rPr>
        <w:t>All types, commands, enumerates and C macro definitions in the specification are prefixed with these characters, according to the rules defined above.</w:t>
      </w:r>
    </w:p>
    <w:p w14:paraId="69A2E188" w14:textId="77777777" w:rsidR="006A2D2C" w:rsidRDefault="006A2D2C" w:rsidP="002B3E14">
      <w:pPr>
        <w:pStyle w:val="EditorsNote"/>
        <w:numPr>
          <w:ilvl w:val="0"/>
          <w:numId w:val="21"/>
        </w:numPr>
        <w:rPr>
          <w:lang w:val="en-US"/>
        </w:rPr>
      </w:pPr>
      <w:r>
        <w:rPr>
          <w:lang w:val="en-US"/>
        </w:rPr>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clause 5.7 on writing reference pages is expected to apply: </w:t>
      </w:r>
      <w:hyperlink r:id="rId55" w:anchor="writing-refpages" w:history="1">
        <w:r w:rsidRPr="004D1959">
          <w:rPr>
            <w:rStyle w:val="Hyperlink"/>
            <w:lang w:val="en-US"/>
          </w:rPr>
          <w:t>https://registry.khronos.org/OpenXR/specs/1.0/styleguide.html#writing-refpages</w:t>
        </w:r>
      </w:hyperlink>
    </w:p>
    <w:p w14:paraId="28B3092E" w14:textId="77777777" w:rsidR="006A2D2C" w:rsidRPr="000C6034" w:rsidRDefault="006A2D2C" w:rsidP="002B3E14">
      <w:pPr>
        <w:pStyle w:val="EditorsNote"/>
        <w:numPr>
          <w:ilvl w:val="1"/>
          <w:numId w:val="21"/>
        </w:numPr>
        <w:rPr>
          <w:lang w:val="en-US"/>
        </w:rPr>
      </w:pPr>
      <w:r>
        <w:rPr>
          <w:lang w:val="en-US"/>
        </w:rPr>
        <w:t xml:space="preserve">Provide reference pages for the MSE according to the OpenXR principle </w:t>
      </w:r>
      <w:r w:rsidRPr="00140554">
        <w:rPr>
          <w:lang w:val="en-US"/>
        </w:rPr>
        <w:t>https://registry.khronos.org/OpenXR/specs/1.0/man/html/openxr.html</w:t>
      </w:r>
    </w:p>
    <w:p w14:paraId="7773FD54" w14:textId="77777777" w:rsidR="006A2D2C" w:rsidRPr="0098267B" w:rsidRDefault="006A2D2C" w:rsidP="002B3E14">
      <w:pPr>
        <w:pStyle w:val="EditorsNote"/>
        <w:numPr>
          <w:ilvl w:val="0"/>
          <w:numId w:val="21"/>
        </w:numPr>
        <w:rPr>
          <w:i/>
          <w:iCs/>
          <w:lang w:val="en-US"/>
        </w:rPr>
      </w:pPr>
      <w:r>
        <w:rPr>
          <w:lang w:val="en-US"/>
        </w:rPr>
        <w:t>For the network-based APIs and reference points, define RESTful APIs and use the conventional OpenAPI rules as defined by 3GPP in TS 29.501 [29.501].</w:t>
      </w:r>
    </w:p>
    <w:p w14:paraId="37CA74A1" w14:textId="77777777" w:rsidR="006A2D2C" w:rsidRPr="002B3E14" w:rsidRDefault="006A2D2C" w:rsidP="006A2D2C">
      <w:pPr>
        <w:pStyle w:val="EditorsNote"/>
        <w:numPr>
          <w:ilvl w:val="0"/>
          <w:numId w:val="21"/>
        </w:numPr>
        <w:rPr>
          <w:i/>
          <w:iCs/>
          <w:lang w:val="en-US"/>
        </w:rPr>
      </w:pPr>
      <w:r>
        <w:rPr>
          <w:lang w:val="en-US"/>
        </w:rPr>
        <w:t>For regular data communication reference to existing protocols and formats.</w:t>
      </w:r>
    </w:p>
    <w:p w14:paraId="6CE91ABA" w14:textId="77777777" w:rsidR="006A2D2C" w:rsidRPr="002B3E14" w:rsidRDefault="006A2D2C" w:rsidP="006A2D2C">
      <w:pPr>
        <w:pStyle w:val="EditorsNote"/>
        <w:numPr>
          <w:ilvl w:val="0"/>
          <w:numId w:val="21"/>
        </w:numPr>
        <w:rPr>
          <w:i/>
          <w:iCs/>
          <w:lang w:val="en-US"/>
        </w:rPr>
      </w:pPr>
      <w:r>
        <w:rPr>
          <w:lang w:val="en-US"/>
        </w:rPr>
        <w:t>Reference to Annex A</w:t>
      </w:r>
    </w:p>
    <w:p w14:paraId="45B35465" w14:textId="77777777" w:rsidR="006A2D2C" w:rsidRPr="002B3E14" w:rsidRDefault="006A2D2C" w:rsidP="006A2D2C">
      <w:pPr>
        <w:pStyle w:val="EditorsNote"/>
        <w:numPr>
          <w:ilvl w:val="0"/>
          <w:numId w:val="21"/>
        </w:numPr>
        <w:rPr>
          <w:i/>
          <w:iCs/>
          <w:lang w:val="en-US"/>
        </w:rPr>
      </w:pPr>
      <w:r>
        <w:rPr>
          <w:lang w:val="en-US"/>
        </w:rPr>
        <w:t>We will also check if any of the W3C methods can be applied as well</w:t>
      </w:r>
    </w:p>
    <w:p w14:paraId="0BB9863A" w14:textId="77777777" w:rsidR="006A2D2C" w:rsidRDefault="00AE48CD" w:rsidP="002B3E14">
      <w:pPr>
        <w:pStyle w:val="EditorsNote"/>
        <w:numPr>
          <w:ilvl w:val="1"/>
          <w:numId w:val="21"/>
        </w:numPr>
      </w:pPr>
      <w:hyperlink r:id="rId56" w:history="1">
        <w:r w:rsidR="006A2D2C" w:rsidRPr="0D4A2E6E">
          <w:rPr>
            <w:rStyle w:val="Hyperlink"/>
          </w:rPr>
          <w:t>https://www.w3.org/developers/tools/</w:t>
        </w:r>
      </w:hyperlink>
    </w:p>
    <w:p w14:paraId="675F293F" w14:textId="77777777" w:rsidR="006A2D2C" w:rsidRPr="002B3E14" w:rsidRDefault="006A2D2C" w:rsidP="002B3E14">
      <w:pPr>
        <w:pStyle w:val="EditorsNote"/>
        <w:numPr>
          <w:ilvl w:val="1"/>
          <w:numId w:val="21"/>
        </w:numPr>
      </w:pPr>
      <w:r w:rsidRPr="00CC526A">
        <w:t>https://github.com/w3c/respec</w:t>
      </w:r>
    </w:p>
    <w:p w14:paraId="48BE4F58" w14:textId="77777777" w:rsidR="006A2D2C" w:rsidRPr="002E1097" w:rsidRDefault="006A2D2C" w:rsidP="002B3E14">
      <w:pPr>
        <w:pStyle w:val="EditorsNote"/>
        <w:ind w:left="568" w:firstLine="0"/>
      </w:pPr>
      <w:r>
        <w:t>For SA4#121-e, a workflow and tools will be prepared.</w:t>
      </w:r>
    </w:p>
    <w:p w14:paraId="0B64760F" w14:textId="004FDFB8" w:rsidR="00F101BC" w:rsidRDefault="00F101BC" w:rsidP="00F101BC">
      <w:pPr>
        <w:pStyle w:val="Heading1"/>
      </w:pPr>
      <w:bookmarkStart w:id="115" w:name="_Toc103918189"/>
      <w:bookmarkStart w:id="116" w:name="_Toc112228083"/>
      <w:r>
        <w:t>8</w:t>
      </w:r>
      <w:r>
        <w:tab/>
        <w:t>Potentially Relevant 5G Media Service Enablers</w:t>
      </w:r>
      <w:bookmarkEnd w:id="115"/>
      <w:bookmarkEnd w:id="116"/>
    </w:p>
    <w:p w14:paraId="2811DD37" w14:textId="77777777" w:rsidR="00F101BC" w:rsidRDefault="00F101BC" w:rsidP="00F101BC">
      <w:pPr>
        <w:pStyle w:val="EditorsNote"/>
      </w:pPr>
      <w:r>
        <w:t xml:space="preserve">Editor’s Note: </w:t>
      </w:r>
    </w:p>
    <w:p w14:paraId="5060508F" w14:textId="77777777" w:rsidR="00F101BC" w:rsidRDefault="00F101BC" w:rsidP="00771BDB">
      <w:pPr>
        <w:pStyle w:val="EditorsNote"/>
        <w:ind w:hanging="567"/>
      </w:pPr>
      <w:r>
        <w:t>-</w:t>
      </w:r>
      <w:r>
        <w:tab/>
        <w:t>collect MSEs that may be defined</w:t>
      </w:r>
    </w:p>
    <w:p w14:paraId="19FF6607" w14:textId="77777777" w:rsidR="00F101BC" w:rsidRDefault="00F101BC" w:rsidP="00F101BC">
      <w:pPr>
        <w:pStyle w:val="EditorsNote"/>
        <w:ind w:hanging="567"/>
      </w:pPr>
      <w:r>
        <w:t>-</w:t>
      </w:r>
      <w:r>
        <w:tab/>
        <w:t>identify existing 3GPP specifications that may be improved using MSE concept</w:t>
      </w:r>
    </w:p>
    <w:p w14:paraId="75F9D97B" w14:textId="77777777" w:rsidR="00F101BC" w:rsidRDefault="00F101BC" w:rsidP="00F101BC">
      <w:pPr>
        <w:pStyle w:val="EditorsNote"/>
        <w:ind w:hanging="283"/>
      </w:pPr>
      <w:r>
        <w:t>-</w:t>
      </w:r>
      <w:r>
        <w:tab/>
        <w:t xml:space="preserve">MBMS/MBS Client, </w:t>
      </w:r>
    </w:p>
    <w:p w14:paraId="0D1933B4" w14:textId="77777777" w:rsidR="00F101BC" w:rsidRDefault="00F101BC" w:rsidP="00F101BC">
      <w:pPr>
        <w:pStyle w:val="EditorsNote"/>
        <w:ind w:hanging="283"/>
      </w:pPr>
      <w:r>
        <w:t>-</w:t>
      </w:r>
      <w:r>
        <w:tab/>
        <w:t>5GMS Media Player</w:t>
      </w:r>
    </w:p>
    <w:p w14:paraId="1AE14926" w14:textId="77777777" w:rsidR="00F101BC" w:rsidRDefault="00F101BC" w:rsidP="00F101BC">
      <w:pPr>
        <w:pStyle w:val="EditorsNote"/>
        <w:ind w:hanging="567"/>
      </w:pPr>
      <w:r>
        <w:t>-</w:t>
      </w:r>
      <w:r>
        <w:tab/>
        <w:t>identify new enablers that may fit into the MSE concept</w:t>
      </w:r>
    </w:p>
    <w:p w14:paraId="4FBFF897" w14:textId="77777777" w:rsidR="00F101BC" w:rsidRDefault="00F101BC" w:rsidP="00F101BC">
      <w:pPr>
        <w:pStyle w:val="EditorsNote"/>
        <w:ind w:hanging="283"/>
      </w:pPr>
      <w:r>
        <w:t>-</w:t>
      </w:r>
      <w:r>
        <w:tab/>
        <w:t>Split Rendering</w:t>
      </w:r>
    </w:p>
    <w:p w14:paraId="12B0A521" w14:textId="77777777" w:rsidR="00F101BC" w:rsidRPr="003D3DE1" w:rsidRDefault="00F101BC" w:rsidP="002B3E14">
      <w:pPr>
        <w:pStyle w:val="EditorsNote"/>
        <w:ind w:hanging="283"/>
      </w:pPr>
      <w:r>
        <w:t>-</w:t>
      </w:r>
      <w:r>
        <w:tab/>
        <w:t>AI/ML functionalities</w:t>
      </w:r>
      <w:r>
        <w:tab/>
      </w:r>
    </w:p>
    <w:p w14:paraId="044F6F36" w14:textId="1346389D" w:rsidR="002A6262" w:rsidRDefault="002A6262" w:rsidP="002A6262">
      <w:pPr>
        <w:pStyle w:val="Heading1"/>
      </w:pPr>
      <w:bookmarkStart w:id="117" w:name="_Toc103918190"/>
      <w:bookmarkStart w:id="118" w:name="_Toc112228084"/>
      <w:r>
        <w:t>9</w:t>
      </w:r>
      <w:r>
        <w:tab/>
        <w:t>Conclusions and Recommendations</w:t>
      </w:r>
      <w:bookmarkEnd w:id="117"/>
      <w:bookmarkEnd w:id="118"/>
    </w:p>
    <w:p w14:paraId="766A22CF" w14:textId="77777777" w:rsidR="002A6262" w:rsidRDefault="002A6262" w:rsidP="002A6262">
      <w:pPr>
        <w:pStyle w:val="EditorsNote"/>
      </w:pPr>
      <w:r>
        <w:t xml:space="preserve">Editor’s Note: </w:t>
      </w:r>
    </w:p>
    <w:p w14:paraId="0768F473" w14:textId="77777777" w:rsidR="002A6262" w:rsidRDefault="002A6262" w:rsidP="002A6262">
      <w:pPr>
        <w:pStyle w:val="EditorsNote"/>
        <w:numPr>
          <w:ilvl w:val="0"/>
          <w:numId w:val="113"/>
        </w:numPr>
      </w:pPr>
      <w:r>
        <w:t>summarize the document</w:t>
      </w:r>
    </w:p>
    <w:p w14:paraId="08177474" w14:textId="2200D265" w:rsidR="00080512" w:rsidRPr="004D3578" w:rsidRDefault="002A6262" w:rsidP="002A6262">
      <w:pPr>
        <w:pStyle w:val="EditorsNote"/>
        <w:numPr>
          <w:ilvl w:val="0"/>
          <w:numId w:val="21"/>
        </w:numPr>
      </w:pPr>
      <w:r>
        <w:t>recommend the use of what is provided in clause 6, 7, and 8.</w:t>
      </w:r>
    </w:p>
    <w:p w14:paraId="23510EB0" w14:textId="5C9F261A" w:rsidR="00904086" w:rsidRDefault="00904086" w:rsidP="00771BDB">
      <w:pPr>
        <w:pStyle w:val="Heading8"/>
      </w:pPr>
      <w:bookmarkStart w:id="119" w:name="tsgNames"/>
      <w:bookmarkStart w:id="120" w:name="_Toc103918191"/>
      <w:bookmarkStart w:id="121" w:name="_Toc112228085"/>
      <w:bookmarkEnd w:id="119"/>
      <w:r w:rsidRPr="004D3578">
        <w:t>Annex A (</w:t>
      </w:r>
      <w:r>
        <w:t>informative</w:t>
      </w:r>
      <w:r w:rsidRPr="004D3578">
        <w:t>):</w:t>
      </w:r>
      <w:bookmarkEnd w:id="120"/>
      <w:r>
        <w:t xml:space="preserve"> Details on Tools and Templates</w:t>
      </w:r>
      <w:bookmarkEnd w:id="121"/>
    </w:p>
    <w:p w14:paraId="77AD4549" w14:textId="77777777" w:rsidR="00904086" w:rsidRDefault="00904086" w:rsidP="00904086">
      <w:pPr>
        <w:pStyle w:val="EditorsNote"/>
      </w:pPr>
      <w:r>
        <w:t xml:space="preserve">Editor’s Note: </w:t>
      </w:r>
    </w:p>
    <w:p w14:paraId="4D47E912" w14:textId="77777777" w:rsidR="00904086" w:rsidRDefault="00904086" w:rsidP="00904086">
      <w:pPr>
        <w:pStyle w:val="EditorsNote"/>
        <w:numPr>
          <w:ilvl w:val="0"/>
          <w:numId w:val="21"/>
        </w:numPr>
      </w:pPr>
      <w:r>
        <w:t>Provide details information on the tools and the work flow templates</w:t>
      </w:r>
    </w:p>
    <w:p w14:paraId="5AC53293" w14:textId="77777777" w:rsidR="00904086" w:rsidRDefault="00904086" w:rsidP="00904086">
      <w:pPr>
        <w:pStyle w:val="EditorsNote"/>
        <w:numPr>
          <w:ilvl w:val="0"/>
          <w:numId w:val="21"/>
        </w:numPr>
      </w:pPr>
      <w:r>
        <w:t>Provide install instructions</w:t>
      </w:r>
    </w:p>
    <w:p w14:paraId="5A3225D7" w14:textId="1790554B" w:rsidR="00904086" w:rsidRDefault="00904086" w:rsidP="00904086">
      <w:pPr>
        <w:pStyle w:val="EditorsNote"/>
        <w:numPr>
          <w:ilvl w:val="0"/>
          <w:numId w:val="21"/>
        </w:numPr>
      </w:pPr>
      <w:r>
        <w:t>Examples: ASCII-Doc, MSC, github repositories</w:t>
      </w:r>
    </w:p>
    <w:p w14:paraId="1724D2EC" w14:textId="64C19F73" w:rsidR="005E0EA5" w:rsidRDefault="005E0EA5" w:rsidP="00904086">
      <w:pPr>
        <w:pStyle w:val="EditorsNote"/>
        <w:numPr>
          <w:ilvl w:val="0"/>
          <w:numId w:val="21"/>
        </w:numPr>
      </w:pPr>
      <w:r>
        <w:t>Online repositories</w:t>
      </w:r>
    </w:p>
    <w:p w14:paraId="730EE9EC" w14:textId="36758A3A" w:rsidR="005E0EA5" w:rsidRPr="00B30E9F" w:rsidRDefault="005E0EA5" w:rsidP="00904086">
      <w:pPr>
        <w:pStyle w:val="EditorsNote"/>
        <w:numPr>
          <w:ilvl w:val="0"/>
          <w:numId w:val="21"/>
        </w:numPr>
      </w:pPr>
      <w:r>
        <w:t>Atttachments</w:t>
      </w:r>
    </w:p>
    <w:p w14:paraId="50E28D49" w14:textId="77777777" w:rsidR="00904086" w:rsidRPr="00BB4360" w:rsidRDefault="00904086" w:rsidP="002B3E14"/>
    <w:p w14:paraId="06FAD520" w14:textId="2F3D41A8" w:rsidR="00054A22" w:rsidRPr="00235394" w:rsidRDefault="00080512" w:rsidP="00FD4BD2">
      <w:pPr>
        <w:pStyle w:val="Heading8"/>
      </w:pPr>
      <w:r w:rsidRPr="004D3578">
        <w:br w:type="page"/>
      </w:r>
      <w:bookmarkStart w:id="122" w:name="_Toc112228086"/>
      <w:bookmarkStart w:id="123" w:name="_Toc103918192"/>
      <w:r w:rsidRPr="004D3578">
        <w:lastRenderedPageBreak/>
        <w:t>Annex &lt;X&gt; (informative):</w:t>
      </w:r>
      <w:r w:rsidRPr="004D3578">
        <w:br/>
        <w:t>Change history</w:t>
      </w:r>
      <w:bookmarkStart w:id="124" w:name="historyclause"/>
      <w:bookmarkEnd w:id="122"/>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CB525F">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CB525F">
            <w:pPr>
              <w:pStyle w:val="TAC"/>
              <w:rPr>
                <w:sz w:val="16"/>
                <w:szCs w:val="16"/>
              </w:rPr>
            </w:pPr>
            <w:r>
              <w:rPr>
                <w:sz w:val="16"/>
                <w:szCs w:val="16"/>
              </w:rPr>
              <w:t>V0.2.0</w:t>
            </w:r>
          </w:p>
        </w:tc>
      </w:tr>
      <w:tr w:rsidR="005A2607" w:rsidRPr="006B0D02" w14:paraId="271CBBD3"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CBE046F" w14:textId="5462A15A" w:rsidR="005A2607" w:rsidRDefault="005A2607" w:rsidP="00CB525F">
            <w:pPr>
              <w:pStyle w:val="TAC"/>
              <w:rPr>
                <w:sz w:val="16"/>
                <w:szCs w:val="16"/>
              </w:rPr>
            </w:pPr>
            <w:r>
              <w:rPr>
                <w:sz w:val="16"/>
                <w:szCs w:val="16"/>
              </w:rPr>
              <w:t>2022-0</w:t>
            </w:r>
            <w:r w:rsidR="0041532A">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CFCC1" w14:textId="5A86CF1A" w:rsidR="005A2607" w:rsidRDefault="0041532A" w:rsidP="00CB525F">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93734" w14:textId="67B31680" w:rsidR="005A2607" w:rsidRDefault="0041532A" w:rsidP="00CB525F">
            <w:pPr>
              <w:pStyle w:val="TAC"/>
              <w:rPr>
                <w:sz w:val="16"/>
                <w:szCs w:val="16"/>
              </w:rPr>
            </w:pPr>
            <w:r>
              <w:rPr>
                <w:sz w:val="16"/>
                <w:szCs w:val="16"/>
              </w:rPr>
              <w:t>S4-220</w:t>
            </w:r>
            <w:r w:rsidR="00E4212B">
              <w:rPr>
                <w:sz w:val="16"/>
                <w:szCs w:val="16"/>
              </w:rPr>
              <w:t>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79D7B" w14:textId="77777777" w:rsidR="005A2607" w:rsidRPr="006B0D02" w:rsidRDefault="005A2607"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15E7B" w14:textId="77777777" w:rsidR="005A2607" w:rsidRPr="006B0D02" w:rsidRDefault="005A2607"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9CFA" w14:textId="77777777" w:rsidR="005A2607" w:rsidRPr="006B0D02" w:rsidRDefault="005A2607"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D0C3F" w14:textId="368E80CD" w:rsidR="005A2607" w:rsidRDefault="00E4212B" w:rsidP="00CB525F">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962A" w14:textId="4BFC213D" w:rsidR="005A2607" w:rsidRDefault="00E4212B" w:rsidP="00CB525F">
            <w:pPr>
              <w:pStyle w:val="TAC"/>
              <w:rPr>
                <w:sz w:val="16"/>
                <w:szCs w:val="16"/>
              </w:rPr>
            </w:pPr>
            <w:r>
              <w:rPr>
                <w:sz w:val="16"/>
                <w:szCs w:val="16"/>
              </w:rPr>
              <w:t>V0.3.0</w:t>
            </w:r>
          </w:p>
        </w:tc>
      </w:tr>
    </w:tbl>
    <w:p w14:paraId="6BA8C2E7" w14:textId="77777777" w:rsidR="003C3971" w:rsidRPr="00235394" w:rsidRDefault="003C3971" w:rsidP="003C3971"/>
    <w:sectPr w:rsidR="003C3971" w:rsidRPr="00235394">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DB9E" w14:textId="77777777" w:rsidR="00845C27" w:rsidRDefault="00845C27">
      <w:r>
        <w:separator/>
      </w:r>
    </w:p>
  </w:endnote>
  <w:endnote w:type="continuationSeparator" w:id="0">
    <w:p w14:paraId="64694AE8" w14:textId="77777777" w:rsidR="00845C27" w:rsidRDefault="00845C27">
      <w:r>
        <w:continuationSeparator/>
      </w:r>
    </w:p>
  </w:endnote>
  <w:endnote w:type="continuationNotice" w:id="1">
    <w:p w14:paraId="586EF0C8" w14:textId="77777777" w:rsidR="00845C27" w:rsidRDefault="00845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ED16" w14:textId="77777777" w:rsidR="00AE48CD" w:rsidRDefault="00AE4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10BC" w14:textId="77777777" w:rsidR="00845C27" w:rsidRDefault="00845C27">
      <w:r>
        <w:separator/>
      </w:r>
    </w:p>
  </w:footnote>
  <w:footnote w:type="continuationSeparator" w:id="0">
    <w:p w14:paraId="7F100852" w14:textId="77777777" w:rsidR="00845C27" w:rsidRDefault="00845C27">
      <w:r>
        <w:continuationSeparator/>
      </w:r>
    </w:p>
  </w:footnote>
  <w:footnote w:type="continuationNotice" w:id="1">
    <w:p w14:paraId="46632743" w14:textId="77777777" w:rsidR="00845C27" w:rsidRDefault="00845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1538" w14:textId="77777777" w:rsidR="00AE48CD" w:rsidRDefault="00AE48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EB85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BDB">
      <w:rPr>
        <w:rFonts w:ascii="Arial" w:hAnsi="Arial" w:cs="Arial"/>
        <w:b/>
        <w:noProof/>
        <w:sz w:val="18"/>
        <w:szCs w:val="18"/>
      </w:rPr>
      <w:t>3GPP TR 26.857 V0.3.5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ED74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B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7"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1"/>
  </w:num>
  <w:num w:numId="4" w16cid:durableId="1020277334">
    <w:abstractNumId w:val="92"/>
  </w:num>
  <w:num w:numId="5" w16cid:durableId="1829249614">
    <w:abstractNumId w:val="38"/>
  </w:num>
  <w:num w:numId="6" w16cid:durableId="97798695">
    <w:abstractNumId w:val="18"/>
  </w:num>
  <w:num w:numId="7" w16cid:durableId="1049643174">
    <w:abstractNumId w:val="60"/>
  </w:num>
  <w:num w:numId="8" w16cid:durableId="1933975534">
    <w:abstractNumId w:val="45"/>
  </w:num>
  <w:num w:numId="9" w16cid:durableId="504322492">
    <w:abstractNumId w:val="65"/>
  </w:num>
  <w:num w:numId="10" w16cid:durableId="382680184">
    <w:abstractNumId w:val="95"/>
  </w:num>
  <w:num w:numId="11" w16cid:durableId="9576712">
    <w:abstractNumId w:val="61"/>
  </w:num>
  <w:num w:numId="12" w16cid:durableId="168369999">
    <w:abstractNumId w:val="14"/>
  </w:num>
  <w:num w:numId="13" w16cid:durableId="376470223">
    <w:abstractNumId w:val="102"/>
  </w:num>
  <w:num w:numId="14" w16cid:durableId="1041252103">
    <w:abstractNumId w:val="11"/>
  </w:num>
  <w:num w:numId="15" w16cid:durableId="764375409">
    <w:abstractNumId w:val="56"/>
  </w:num>
  <w:num w:numId="16" w16cid:durableId="2141876062">
    <w:abstractNumId w:val="77"/>
  </w:num>
  <w:num w:numId="17" w16cid:durableId="1951474483">
    <w:abstractNumId w:val="27"/>
  </w:num>
  <w:num w:numId="18" w16cid:durableId="15027709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29"/>
  </w:num>
  <w:num w:numId="20" w16cid:durableId="130292880">
    <w:abstractNumId w:val="17"/>
  </w:num>
  <w:num w:numId="21" w16cid:durableId="169106880">
    <w:abstractNumId w:val="67"/>
  </w:num>
  <w:num w:numId="22" w16cid:durableId="376583669">
    <w:abstractNumId w:val="99"/>
  </w:num>
  <w:num w:numId="23" w16cid:durableId="206821588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79"/>
  </w:num>
  <w:num w:numId="25" w16cid:durableId="572816015">
    <w:abstractNumId w:val="32"/>
  </w:num>
  <w:num w:numId="26" w16cid:durableId="1949846400">
    <w:abstractNumId w:val="93"/>
  </w:num>
  <w:num w:numId="27" w16cid:durableId="1567719242">
    <w:abstractNumId w:val="34"/>
  </w:num>
  <w:num w:numId="28" w16cid:durableId="484400058">
    <w:abstractNumId w:val="83"/>
  </w:num>
  <w:num w:numId="29" w16cid:durableId="427502239">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0"/>
  </w:num>
  <w:num w:numId="31" w16cid:durableId="1727024198">
    <w:abstractNumId w:val="66"/>
  </w:num>
  <w:num w:numId="32" w16cid:durableId="385030334">
    <w:abstractNumId w:val="30"/>
  </w:num>
  <w:num w:numId="33" w16cid:durableId="1838767241">
    <w:abstractNumId w:val="15"/>
  </w:num>
  <w:num w:numId="34" w16cid:durableId="1349604405">
    <w:abstractNumId w:val="37"/>
  </w:num>
  <w:num w:numId="35" w16cid:durableId="246891878">
    <w:abstractNumId w:val="57"/>
  </w:num>
  <w:num w:numId="36" w16cid:durableId="1785493795">
    <w:abstractNumId w:val="101"/>
  </w:num>
  <w:num w:numId="37" w16cid:durableId="598754832">
    <w:abstractNumId w:val="62"/>
  </w:num>
  <w:num w:numId="38" w16cid:durableId="101338952">
    <w:abstractNumId w:val="97"/>
  </w:num>
  <w:num w:numId="39" w16cid:durableId="423189417">
    <w:abstractNumId w:val="59"/>
  </w:num>
  <w:num w:numId="40" w16cid:durableId="2057703716">
    <w:abstractNumId w:val="40"/>
  </w:num>
  <w:num w:numId="41" w16cid:durableId="1114208296">
    <w:abstractNumId w:val="26"/>
  </w:num>
  <w:num w:numId="42" w16cid:durableId="1259870405">
    <w:abstractNumId w:val="73"/>
  </w:num>
  <w:num w:numId="43" w16cid:durableId="949897691">
    <w:abstractNumId w:val="23"/>
  </w:num>
  <w:num w:numId="44" w16cid:durableId="1971789684">
    <w:abstractNumId w:val="76"/>
  </w:num>
  <w:num w:numId="45" w16cid:durableId="1841576624">
    <w:abstractNumId w:val="43"/>
  </w:num>
  <w:num w:numId="46" w16cid:durableId="1112436623">
    <w:abstractNumId w:val="41"/>
  </w:num>
  <w:num w:numId="47" w16cid:durableId="789588603">
    <w:abstractNumId w:val="22"/>
  </w:num>
  <w:num w:numId="48" w16cid:durableId="1966815473">
    <w:abstractNumId w:val="9"/>
  </w:num>
  <w:num w:numId="49" w16cid:durableId="49973864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1"/>
  </w:num>
  <w:num w:numId="51" w16cid:durableId="1442608286">
    <w:abstractNumId w:val="16"/>
  </w:num>
  <w:num w:numId="52" w16cid:durableId="495532831">
    <w:abstractNumId w:val="88"/>
  </w:num>
  <w:num w:numId="53" w16cid:durableId="459766023">
    <w:abstractNumId w:val="69"/>
  </w:num>
  <w:num w:numId="54" w16cid:durableId="313802053">
    <w:abstractNumId w:val="13"/>
  </w:num>
  <w:num w:numId="55" w16cid:durableId="1533617835">
    <w:abstractNumId w:val="89"/>
  </w:num>
  <w:num w:numId="56" w16cid:durableId="500243251">
    <w:abstractNumId w:val="53"/>
  </w:num>
  <w:num w:numId="57" w16cid:durableId="1111050410">
    <w:abstractNumId w:val="4"/>
  </w:num>
  <w:num w:numId="58" w16cid:durableId="1677151271">
    <w:abstractNumId w:val="81"/>
  </w:num>
  <w:num w:numId="59" w16cid:durableId="474297733">
    <w:abstractNumId w:val="50"/>
  </w:num>
  <w:num w:numId="60" w16cid:durableId="1443374613">
    <w:abstractNumId w:val="82"/>
  </w:num>
  <w:num w:numId="61" w16cid:durableId="1338383458">
    <w:abstractNumId w:val="12"/>
  </w:num>
  <w:num w:numId="62" w16cid:durableId="808669500">
    <w:abstractNumId w:val="72"/>
  </w:num>
  <w:num w:numId="63" w16cid:durableId="1012487602">
    <w:abstractNumId w:val="68"/>
  </w:num>
  <w:num w:numId="64" w16cid:durableId="1271278294">
    <w:abstractNumId w:val="39"/>
  </w:num>
  <w:num w:numId="65" w16cid:durableId="623539902">
    <w:abstractNumId w:val="46"/>
  </w:num>
  <w:num w:numId="66" w16cid:durableId="1570919651">
    <w:abstractNumId w:val="36"/>
  </w:num>
  <w:num w:numId="67" w16cid:durableId="1406414230">
    <w:abstractNumId w:val="84"/>
  </w:num>
  <w:num w:numId="68" w16cid:durableId="1551452401">
    <w:abstractNumId w:val="104"/>
  </w:num>
  <w:num w:numId="69" w16cid:durableId="166798240">
    <w:abstractNumId w:val="44"/>
  </w:num>
  <w:num w:numId="70" w16cid:durableId="993679684">
    <w:abstractNumId w:val="10"/>
  </w:num>
  <w:num w:numId="71" w16cid:durableId="1567379178">
    <w:abstractNumId w:val="75"/>
  </w:num>
  <w:num w:numId="72" w16cid:durableId="318002471">
    <w:abstractNumId w:val="25"/>
  </w:num>
  <w:num w:numId="73" w16cid:durableId="982075451">
    <w:abstractNumId w:val="28"/>
  </w:num>
  <w:num w:numId="74" w16cid:durableId="183979008">
    <w:abstractNumId w:val="85"/>
  </w:num>
  <w:num w:numId="75" w16cid:durableId="607935699">
    <w:abstractNumId w:val="52"/>
  </w:num>
  <w:num w:numId="76" w16cid:durableId="140923381">
    <w:abstractNumId w:val="74"/>
  </w:num>
  <w:num w:numId="77" w16cid:durableId="535847351">
    <w:abstractNumId w:val="78"/>
  </w:num>
  <w:num w:numId="78" w16cid:durableId="159666418">
    <w:abstractNumId w:val="71"/>
  </w:num>
  <w:num w:numId="79" w16cid:durableId="1223906596">
    <w:abstractNumId w:val="58"/>
  </w:num>
  <w:num w:numId="80" w16cid:durableId="1263225587">
    <w:abstractNumId w:val="49"/>
  </w:num>
  <w:num w:numId="81" w16cid:durableId="4183361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8"/>
  </w:num>
  <w:num w:numId="83" w16cid:durableId="1448888294">
    <w:abstractNumId w:val="21"/>
  </w:num>
  <w:num w:numId="84" w16cid:durableId="1802457055">
    <w:abstractNumId w:val="55"/>
  </w:num>
  <w:num w:numId="85" w16cid:durableId="10956634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4"/>
  </w:num>
  <w:num w:numId="88" w16cid:durableId="999970050">
    <w:abstractNumId w:val="90"/>
  </w:num>
  <w:num w:numId="89" w16cid:durableId="238684609">
    <w:abstractNumId w:val="51"/>
  </w:num>
  <w:num w:numId="90" w16cid:durableId="1921401712">
    <w:abstractNumId w:val="80"/>
  </w:num>
  <w:num w:numId="91" w16cid:durableId="1069424339">
    <w:abstractNumId w:val="87"/>
  </w:num>
  <w:num w:numId="92" w16cid:durableId="1301036042">
    <w:abstractNumId w:val="6"/>
  </w:num>
  <w:num w:numId="93" w16cid:durableId="1952082616">
    <w:abstractNumId w:val="100"/>
  </w:num>
  <w:num w:numId="94" w16cid:durableId="334966988">
    <w:abstractNumId w:val="91"/>
  </w:num>
  <w:num w:numId="95" w16cid:durableId="929309901">
    <w:abstractNumId w:val="64"/>
  </w:num>
  <w:num w:numId="96" w16cid:durableId="948393743">
    <w:abstractNumId w:val="19"/>
  </w:num>
  <w:num w:numId="97" w16cid:durableId="702167191">
    <w:abstractNumId w:val="103"/>
  </w:num>
  <w:num w:numId="98" w16cid:durableId="554973151">
    <w:abstractNumId w:val="42"/>
  </w:num>
  <w:num w:numId="99" w16cid:durableId="744692287">
    <w:abstractNumId w:val="86"/>
  </w:num>
  <w:num w:numId="100" w16cid:durableId="1723942132">
    <w:abstractNumId w:val="54"/>
  </w:num>
  <w:num w:numId="101" w16cid:durableId="1354922266">
    <w:abstractNumId w:val="47"/>
  </w:num>
  <w:num w:numId="102" w16cid:durableId="2128115647">
    <w:abstractNumId w:val="33"/>
  </w:num>
  <w:num w:numId="103" w16cid:durableId="774860966">
    <w:abstractNumId w:val="63"/>
  </w:num>
  <w:num w:numId="104" w16cid:durableId="1958439959">
    <w:abstractNumId w:val="5"/>
  </w:num>
  <w:num w:numId="105" w16cid:durableId="2086604256">
    <w:abstractNumId w:val="20"/>
  </w:num>
  <w:num w:numId="106" w16cid:durableId="1859347260">
    <w:abstractNumId w:val="3"/>
  </w:num>
  <w:num w:numId="107" w16cid:durableId="78017765">
    <w:abstractNumId w:val="35"/>
  </w:num>
  <w:num w:numId="108" w16cid:durableId="152642965">
    <w:abstractNumId w:val="105"/>
  </w:num>
  <w:num w:numId="109" w16cid:durableId="1605961483">
    <w:abstractNumId w:val="96"/>
  </w:num>
  <w:num w:numId="110" w16cid:durableId="237909143">
    <w:abstractNumId w:val="2"/>
  </w:num>
  <w:num w:numId="111" w16cid:durableId="1164854549">
    <w:abstractNumId w:val="98"/>
  </w:num>
  <w:num w:numId="112" w16cid:durableId="979455689">
    <w:abstractNumId w:val="7"/>
  </w:num>
  <w:num w:numId="113" w16cid:durableId="2121563169">
    <w:abstractNumId w:val="4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4DB1"/>
    <w:rsid w:val="00164383"/>
    <w:rsid w:val="001656BE"/>
    <w:rsid w:val="001767AF"/>
    <w:rsid w:val="0018030F"/>
    <w:rsid w:val="00190214"/>
    <w:rsid w:val="00190278"/>
    <w:rsid w:val="00192844"/>
    <w:rsid w:val="001A4C42"/>
    <w:rsid w:val="001A57A2"/>
    <w:rsid w:val="001A7420"/>
    <w:rsid w:val="001A7BC8"/>
    <w:rsid w:val="001B1C97"/>
    <w:rsid w:val="001B6637"/>
    <w:rsid w:val="001B682F"/>
    <w:rsid w:val="001C0112"/>
    <w:rsid w:val="001C21C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55FD"/>
    <w:rsid w:val="00206691"/>
    <w:rsid w:val="00214EE6"/>
    <w:rsid w:val="00216415"/>
    <w:rsid w:val="00216DA9"/>
    <w:rsid w:val="002246AE"/>
    <w:rsid w:val="002259F6"/>
    <w:rsid w:val="002347A2"/>
    <w:rsid w:val="00234839"/>
    <w:rsid w:val="002363BD"/>
    <w:rsid w:val="002373C2"/>
    <w:rsid w:val="00240349"/>
    <w:rsid w:val="00240E99"/>
    <w:rsid w:val="0024317B"/>
    <w:rsid w:val="00243996"/>
    <w:rsid w:val="00244392"/>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3240"/>
    <w:rsid w:val="00284947"/>
    <w:rsid w:val="00290BDB"/>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6211"/>
    <w:rsid w:val="002D68D2"/>
    <w:rsid w:val="002E00EE"/>
    <w:rsid w:val="002E1097"/>
    <w:rsid w:val="002E611D"/>
    <w:rsid w:val="002F4643"/>
    <w:rsid w:val="002F4C48"/>
    <w:rsid w:val="00307558"/>
    <w:rsid w:val="00307C1B"/>
    <w:rsid w:val="00307F8C"/>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5034E"/>
    <w:rsid w:val="003531D8"/>
    <w:rsid w:val="0035462D"/>
    <w:rsid w:val="00356555"/>
    <w:rsid w:val="00361FF0"/>
    <w:rsid w:val="00362199"/>
    <w:rsid w:val="00366188"/>
    <w:rsid w:val="00367066"/>
    <w:rsid w:val="0037124E"/>
    <w:rsid w:val="00371DE9"/>
    <w:rsid w:val="003737CB"/>
    <w:rsid w:val="003765B8"/>
    <w:rsid w:val="00377380"/>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2D74"/>
    <w:rsid w:val="003F3059"/>
    <w:rsid w:val="003F7575"/>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E54"/>
    <w:rsid w:val="00451E51"/>
    <w:rsid w:val="00456889"/>
    <w:rsid w:val="004579FF"/>
    <w:rsid w:val="00457E47"/>
    <w:rsid w:val="00457F04"/>
    <w:rsid w:val="004626D5"/>
    <w:rsid w:val="00462FD5"/>
    <w:rsid w:val="00465515"/>
    <w:rsid w:val="004678FF"/>
    <w:rsid w:val="00467D5E"/>
    <w:rsid w:val="00470FF5"/>
    <w:rsid w:val="00471E5F"/>
    <w:rsid w:val="00473BBB"/>
    <w:rsid w:val="00474FE9"/>
    <w:rsid w:val="00475AE0"/>
    <w:rsid w:val="004770DD"/>
    <w:rsid w:val="004815A6"/>
    <w:rsid w:val="00481CCD"/>
    <w:rsid w:val="004828FA"/>
    <w:rsid w:val="00496902"/>
    <w:rsid w:val="0049751D"/>
    <w:rsid w:val="004A2AA2"/>
    <w:rsid w:val="004A5A38"/>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E213A"/>
    <w:rsid w:val="004E5CEC"/>
    <w:rsid w:val="004F0540"/>
    <w:rsid w:val="004F0988"/>
    <w:rsid w:val="004F3340"/>
    <w:rsid w:val="004F6B17"/>
    <w:rsid w:val="00506AA5"/>
    <w:rsid w:val="00506AB5"/>
    <w:rsid w:val="00511A62"/>
    <w:rsid w:val="005140A2"/>
    <w:rsid w:val="005240B7"/>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47E2"/>
    <w:rsid w:val="006E5C86"/>
    <w:rsid w:val="006E69E4"/>
    <w:rsid w:val="006E7D15"/>
    <w:rsid w:val="006F1518"/>
    <w:rsid w:val="006F5EE1"/>
    <w:rsid w:val="006F6070"/>
    <w:rsid w:val="006F6453"/>
    <w:rsid w:val="006F64FC"/>
    <w:rsid w:val="00701116"/>
    <w:rsid w:val="00702E4A"/>
    <w:rsid w:val="007032D4"/>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5D70"/>
    <w:rsid w:val="00761DBE"/>
    <w:rsid w:val="00765EA3"/>
    <w:rsid w:val="007666DA"/>
    <w:rsid w:val="007667E2"/>
    <w:rsid w:val="007672D3"/>
    <w:rsid w:val="00771BDB"/>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9EB"/>
    <w:rsid w:val="008E3D62"/>
    <w:rsid w:val="008E5B06"/>
    <w:rsid w:val="008E6756"/>
    <w:rsid w:val="008E7122"/>
    <w:rsid w:val="008F13CC"/>
    <w:rsid w:val="008F37FE"/>
    <w:rsid w:val="008F4EEA"/>
    <w:rsid w:val="008F5108"/>
    <w:rsid w:val="0090271F"/>
    <w:rsid w:val="00902E23"/>
    <w:rsid w:val="00903C53"/>
    <w:rsid w:val="00904086"/>
    <w:rsid w:val="00904678"/>
    <w:rsid w:val="009053DE"/>
    <w:rsid w:val="009063A5"/>
    <w:rsid w:val="009114D7"/>
    <w:rsid w:val="0091348E"/>
    <w:rsid w:val="00913ECB"/>
    <w:rsid w:val="00917CCB"/>
    <w:rsid w:val="00917D01"/>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5622"/>
    <w:rsid w:val="00A06799"/>
    <w:rsid w:val="00A0722A"/>
    <w:rsid w:val="00A075BC"/>
    <w:rsid w:val="00A103E6"/>
    <w:rsid w:val="00A10F02"/>
    <w:rsid w:val="00A12EFF"/>
    <w:rsid w:val="00A154BD"/>
    <w:rsid w:val="00A15B39"/>
    <w:rsid w:val="00A164B4"/>
    <w:rsid w:val="00A201A3"/>
    <w:rsid w:val="00A2243A"/>
    <w:rsid w:val="00A260F7"/>
    <w:rsid w:val="00A26956"/>
    <w:rsid w:val="00A27486"/>
    <w:rsid w:val="00A306A9"/>
    <w:rsid w:val="00A3080F"/>
    <w:rsid w:val="00A30E70"/>
    <w:rsid w:val="00A35EC9"/>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6D9D"/>
    <w:rsid w:val="00AB3BDF"/>
    <w:rsid w:val="00AB4A5D"/>
    <w:rsid w:val="00AB4DDE"/>
    <w:rsid w:val="00AB5705"/>
    <w:rsid w:val="00AC5486"/>
    <w:rsid w:val="00AC6BC6"/>
    <w:rsid w:val="00AE45A3"/>
    <w:rsid w:val="00AE48CD"/>
    <w:rsid w:val="00AE641F"/>
    <w:rsid w:val="00AE65E2"/>
    <w:rsid w:val="00AF1460"/>
    <w:rsid w:val="00AF412C"/>
    <w:rsid w:val="00AF64C9"/>
    <w:rsid w:val="00B0050C"/>
    <w:rsid w:val="00B01100"/>
    <w:rsid w:val="00B03240"/>
    <w:rsid w:val="00B0403C"/>
    <w:rsid w:val="00B07587"/>
    <w:rsid w:val="00B10709"/>
    <w:rsid w:val="00B15449"/>
    <w:rsid w:val="00B1558E"/>
    <w:rsid w:val="00B20E88"/>
    <w:rsid w:val="00B21867"/>
    <w:rsid w:val="00B21C95"/>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1CF"/>
    <w:rsid w:val="00B925C5"/>
    <w:rsid w:val="00B93086"/>
    <w:rsid w:val="00BA19ED"/>
    <w:rsid w:val="00BA2BE7"/>
    <w:rsid w:val="00BA45A8"/>
    <w:rsid w:val="00BA4B8D"/>
    <w:rsid w:val="00BB4360"/>
    <w:rsid w:val="00BB705C"/>
    <w:rsid w:val="00BB76F6"/>
    <w:rsid w:val="00BB7C82"/>
    <w:rsid w:val="00BC04DE"/>
    <w:rsid w:val="00BC0F7D"/>
    <w:rsid w:val="00BD2C94"/>
    <w:rsid w:val="00BD41EB"/>
    <w:rsid w:val="00BD665A"/>
    <w:rsid w:val="00BD7D31"/>
    <w:rsid w:val="00BE097C"/>
    <w:rsid w:val="00BE2231"/>
    <w:rsid w:val="00BE3255"/>
    <w:rsid w:val="00BE3344"/>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6E74"/>
    <w:rsid w:val="00CB7792"/>
    <w:rsid w:val="00CC13AD"/>
    <w:rsid w:val="00CC1656"/>
    <w:rsid w:val="00CC327C"/>
    <w:rsid w:val="00CC526A"/>
    <w:rsid w:val="00CC53FF"/>
    <w:rsid w:val="00CC7D8B"/>
    <w:rsid w:val="00CD1F65"/>
    <w:rsid w:val="00CD2F09"/>
    <w:rsid w:val="00CD4294"/>
    <w:rsid w:val="00CD432D"/>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6872"/>
    <w:rsid w:val="00D4388E"/>
    <w:rsid w:val="00D442AC"/>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6555"/>
    <w:rsid w:val="00DD6BC8"/>
    <w:rsid w:val="00DD6F48"/>
    <w:rsid w:val="00DD74A5"/>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70B32"/>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BB8"/>
    <w:rsid w:val="00FA06B6"/>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uiPriority w:val="99"/>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TR/media-capabilitie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image" Target="media/image12.emf"/><Relationship Id="rId21" Type="http://schemas.openxmlformats.org/officeDocument/2006/relationships/package" Target="embeddings/Microsoft_Visio_Drawing1.vsdx"/><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package" Target="embeddings/Microsoft_Visio_Drawing9.vsdx"/><Relationship Id="rId50" Type="http://schemas.openxmlformats.org/officeDocument/2006/relationships/package" Target="embeddings/Microsoft_Visio_Drawing10.vsdx"/><Relationship Id="rId55" Type="http://schemas.openxmlformats.org/officeDocument/2006/relationships/hyperlink" Target="https://registry.khronos.org/OpenXR/specs/1.0/styleguide.html" TargetMode="External"/><Relationship Id="rId7" Type="http://schemas.openxmlformats.org/officeDocument/2006/relationships/endnotes" Target="endnotes.xml"/><Relationship Id="rId12" Type="http://schemas.openxmlformats.org/officeDocument/2006/relationships/hyperlink" Target="https://registry.khronos.org/OpenXR/specs/1.0/html/xrspec.html"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hyperlink" Target="https://registry.khronos.org/OpenXR/specs/1.0/styleguide.html"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registry.khronos.org/OpenXR/specs/1.0/html/xrspec.html" TargetMode="External"/><Relationship Id="rId41" Type="http://schemas.openxmlformats.org/officeDocument/2006/relationships/image" Target="media/image13.emf"/><Relationship Id="rId54" Type="http://schemas.openxmlformats.org/officeDocument/2006/relationships/hyperlink" Target="https://registry.khronos.org/OpenXR/specs/1.0/styleguid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dn.dashjs.org/latest/jsdoc" TargetMode="External"/><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hyperlink" Target="https://registry.khronos.org/OpenXR/specs/1.0/styleguide.html" TargetMode="External"/><Relationship Id="rId53" Type="http://schemas.openxmlformats.org/officeDocument/2006/relationships/hyperlink" Target="http://asciidoctor.org/docs/user-manual/"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7.png"/><Relationship Id="rId36" Type="http://schemas.openxmlformats.org/officeDocument/2006/relationships/package" Target="embeddings/Microsoft_Visio_Drawing5.vsdx"/><Relationship Id="rId49" Type="http://schemas.openxmlformats.org/officeDocument/2006/relationships/image" Target="media/image14.emf"/><Relationship Id="rId57"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developer.android.com/reference/android/telephony/MbmsStreamingSession" TargetMode="External"/><Relationship Id="rId31" Type="http://schemas.openxmlformats.org/officeDocument/2006/relationships/image" Target="media/image8.emf"/><Relationship Id="rId44" Type="http://schemas.openxmlformats.org/officeDocument/2006/relationships/hyperlink" Target="http://asciidoctor.org/docs/user-manual/" TargetMode="External"/><Relationship Id="rId52" Type="http://schemas.openxmlformats.org/officeDocument/2006/relationships/hyperlink" Target="http://www.asciidoctor.org/"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copenplatform.org/" TargetMode="External"/><Relationship Id="rId22" Type="http://schemas.openxmlformats.org/officeDocument/2006/relationships/image" Target="media/image5.emf"/><Relationship Id="rId27" Type="http://schemas.openxmlformats.org/officeDocument/2006/relationships/hyperlink" Target="https://www.w3.org/developers/tools/" TargetMode="External"/><Relationship Id="rId30" Type="http://schemas.openxmlformats.org/officeDocument/2006/relationships/hyperlink" Target="https://github.com/KhronosGroup/OpenXR-Docs/blob/main/specification/README.md" TargetMode="External"/><Relationship Id="rId35" Type="http://schemas.openxmlformats.org/officeDocument/2006/relationships/image" Target="media/image10.emf"/><Relationship Id="rId43" Type="http://schemas.openxmlformats.org/officeDocument/2006/relationships/hyperlink" Target="http://www.asciidoctor.org/" TargetMode="External"/><Relationship Id="rId48" Type="http://schemas.openxmlformats.org/officeDocument/2006/relationships/hyperlink" Target="https://www.5g-mag.com/reference-tools" TargetMode="External"/><Relationship Id="rId56" Type="http://schemas.openxmlformats.org/officeDocument/2006/relationships/hyperlink" Target="https://www.w3.org/developers/tools/" TargetMode="External"/><Relationship Id="rId8" Type="http://schemas.openxmlformats.org/officeDocument/2006/relationships/image" Target="media/image1.png"/><Relationship Id="rId51" Type="http://schemas.openxmlformats.org/officeDocument/2006/relationships/package" Target="embeddings/Microsoft_Visio_Drawing11.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11902</Words>
  <Characters>70817</Characters>
  <Application>Microsoft Office Word</Application>
  <DocSecurity>0</DocSecurity>
  <Lines>590</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2022-08-24T14:56:00Z</dcterms:created>
  <dcterms:modified xsi:type="dcterms:W3CDTF">2022-08-24T14:57:00Z</dcterms:modified>
</cp:coreProperties>
</file>