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6BADC23E"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E682F">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E682F">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E682F">
        <w:rPr>
          <w:b/>
          <w:noProof/>
          <w:sz w:val="24"/>
        </w:rPr>
        <w:t>118-e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3E682F">
        <w:rPr>
          <w:b/>
          <w:i/>
          <w:noProof/>
          <w:sz w:val="28"/>
        </w:rPr>
        <w:t>S4-220635</w:t>
      </w:r>
      <w:r w:rsidR="008C3F91" w:rsidRPr="00100888">
        <w:rPr>
          <w:b/>
          <w:i/>
          <w:noProof/>
          <w:sz w:val="28"/>
        </w:rPr>
        <w:fldChar w:fldCharType="end"/>
      </w:r>
    </w:p>
    <w:p w14:paraId="6979261F" w14:textId="46690DB0"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3E682F">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3E682F">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3E682F">
        <w:rPr>
          <w:b/>
          <w:noProof/>
          <w:sz w:val="24"/>
        </w:rPr>
        <w:t>6th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3E682F">
        <w:rPr>
          <w:b/>
          <w:noProof/>
          <w:sz w:val="24"/>
        </w:rPr>
        <w:t>14th April 2022</w:t>
      </w:r>
      <w:r w:rsidRPr="00100888">
        <w:rPr>
          <w:b/>
          <w:noProof/>
          <w:sz w:val="24"/>
        </w:rPr>
        <w:fldChar w:fldCharType="end"/>
      </w:r>
      <w:r w:rsidRPr="00100888">
        <w:rPr>
          <w:bCs/>
          <w:noProof/>
          <w:sz w:val="24"/>
        </w:rPr>
        <w:tab/>
      </w:r>
      <w:r w:rsidR="00E64BF8">
        <w:rPr>
          <w:bCs/>
          <w:noProof/>
          <w:sz w:val="24"/>
        </w:rPr>
        <w:t>revision of S4</w:t>
      </w:r>
      <w:r w:rsidR="003E682F">
        <w:rPr>
          <w:bCs/>
          <w:noProof/>
          <w:sz w:val="24"/>
        </w:rPr>
        <w:t>-220348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548A32C0" w:rsidR="001E41F3" w:rsidRPr="00100888" w:rsidRDefault="001E41F3">
            <w:pPr>
              <w:pStyle w:val="CRCoverPage"/>
              <w:spacing w:after="0"/>
              <w:jc w:val="center"/>
              <w:rPr>
                <w:noProof/>
              </w:rPr>
            </w:pPr>
            <w:r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6F66EC3B" w:rsidR="001E41F3" w:rsidRPr="00100888" w:rsidRDefault="00EB3B2B" w:rsidP="00195D6C">
            <w:pPr>
              <w:pStyle w:val="CRCoverPage"/>
              <w:spacing w:after="0"/>
              <w:jc w:val="center"/>
              <w:rPr>
                <w:b/>
                <w:noProof/>
                <w:sz w:val="28"/>
              </w:rPr>
            </w:pPr>
            <w:r>
              <w:fldChar w:fldCharType="begin"/>
            </w:r>
            <w:r>
              <w:instrText xml:space="preserve"> DOCPROPERTY  Spec#  \* MERGEFORMAT </w:instrText>
            </w:r>
            <w:r>
              <w:fldChar w:fldCharType="separate"/>
            </w:r>
            <w:r w:rsidR="003E682F" w:rsidRPr="003E682F">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364EF9E1" w:rsidR="001E41F3" w:rsidRPr="00100888" w:rsidRDefault="00EB3B2B" w:rsidP="00FD6F6A">
            <w:pPr>
              <w:pStyle w:val="CRCoverPage"/>
              <w:spacing w:after="0"/>
              <w:jc w:val="center"/>
              <w:rPr>
                <w:noProof/>
              </w:rPr>
            </w:pPr>
            <w:r>
              <w:fldChar w:fldCharType="begin"/>
            </w:r>
            <w:r>
              <w:instrText xml:space="preserve"> DOCPROPERTY  Cr#  \* MERGEFORMAT </w:instrText>
            </w:r>
            <w:r>
              <w:fldChar w:fldCharType="separate"/>
            </w:r>
            <w:r w:rsidR="003E682F" w:rsidRPr="003E682F">
              <w:rPr>
                <w:b/>
                <w:noProof/>
                <w:sz w:val="28"/>
              </w:rPr>
              <w:t>0002</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1BC3A073" w:rsidR="001E41F3" w:rsidRPr="00100888" w:rsidRDefault="00EB3B2B">
            <w:pPr>
              <w:pStyle w:val="CRCoverPage"/>
              <w:spacing w:after="0"/>
              <w:jc w:val="center"/>
              <w:rPr>
                <w:noProof/>
                <w:sz w:val="28"/>
              </w:rPr>
            </w:pPr>
            <w:r>
              <w:fldChar w:fldCharType="begin"/>
            </w:r>
            <w:r>
              <w:instrText xml:space="preserve"> DOCPROPERTY  Version  \* MERGEFORMAT </w:instrText>
            </w:r>
            <w:r>
              <w:fldChar w:fldCharType="separate"/>
            </w:r>
            <w:r w:rsidR="003E682F" w:rsidRPr="003E682F">
              <w:rPr>
                <w:b/>
                <w:noProof/>
                <w:sz w:val="28"/>
              </w:rPr>
              <w:t>17.0.0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04A3EEB0"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034750C7" w:rsidR="001E41F3" w:rsidRPr="00100888" w:rsidRDefault="00EB3B2B">
            <w:pPr>
              <w:pStyle w:val="CRCoverPage"/>
              <w:spacing w:after="0"/>
              <w:ind w:left="100"/>
              <w:rPr>
                <w:noProof/>
              </w:rPr>
            </w:pPr>
            <w:r>
              <w:fldChar w:fldCharType="begin"/>
            </w:r>
            <w:r>
              <w:instrText xml:space="preserve"> DOCPROPERTY  CrTitle  \* MERGEFORMAT </w:instrText>
            </w:r>
            <w:r>
              <w:fldChar w:fldCharType="separate"/>
            </w:r>
            <w:r w:rsidR="003E682F">
              <w:t>[5MBUSA] Additional stage 2 detail</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327117DB" w:rsidR="001E41F3" w:rsidRPr="00100888" w:rsidRDefault="00EB3B2B">
            <w:pPr>
              <w:pStyle w:val="CRCoverPage"/>
              <w:spacing w:after="0"/>
              <w:ind w:left="100"/>
              <w:rPr>
                <w:noProof/>
              </w:rPr>
            </w:pPr>
            <w:r>
              <w:fldChar w:fldCharType="begin"/>
            </w:r>
            <w:r>
              <w:instrText xml:space="preserve"> DOCPROPERTY  SourceIfWg  \* MERGEFORMAT </w:instrText>
            </w:r>
            <w:r>
              <w:fldChar w:fldCharType="separate"/>
            </w:r>
            <w:r w:rsidR="003E682F">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7FA27959" w:rsidR="001E41F3" w:rsidRPr="00100888" w:rsidRDefault="00EB3B2B" w:rsidP="00547111">
            <w:pPr>
              <w:pStyle w:val="CRCoverPage"/>
              <w:spacing w:after="0"/>
              <w:ind w:left="100"/>
              <w:rPr>
                <w:noProof/>
              </w:rPr>
            </w:pPr>
            <w:r>
              <w:fldChar w:fldCharType="begin"/>
            </w:r>
            <w:r>
              <w:instrText xml:space="preserve"> DOCPROPERTY  SourceIfTsg  \* MERGEFORMAT </w:instrText>
            </w:r>
            <w:r>
              <w:fldChar w:fldCharType="separate"/>
            </w:r>
            <w:r w:rsidR="003E682F">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4F8A3F6D" w:rsidR="001E41F3" w:rsidRPr="00100888" w:rsidRDefault="00EB3B2B">
            <w:pPr>
              <w:pStyle w:val="CRCoverPage"/>
              <w:spacing w:after="0"/>
              <w:ind w:left="100"/>
              <w:rPr>
                <w:noProof/>
              </w:rPr>
            </w:pPr>
            <w:r>
              <w:fldChar w:fldCharType="begin"/>
            </w:r>
            <w:r>
              <w:instrText xml:space="preserve"> DOCPROPERTY  RelatedWis  \* MERGEFORMAT </w:instrText>
            </w:r>
            <w:r>
              <w:fldChar w:fldCharType="separate"/>
            </w:r>
            <w:r w:rsidR="003E682F">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0A5EE81" w:rsidR="001E41F3" w:rsidRDefault="00EB3B2B">
            <w:pPr>
              <w:pStyle w:val="CRCoverPage"/>
              <w:spacing w:after="0"/>
              <w:ind w:left="100"/>
              <w:rPr>
                <w:noProof/>
              </w:rPr>
            </w:pPr>
            <w:r>
              <w:fldChar w:fldCharType="begin"/>
            </w:r>
            <w:r>
              <w:instrText xml:space="preserve"> DOCPROPERTY  ResDate  \* MERGEFORMAT </w:instrText>
            </w:r>
            <w:r>
              <w:fldChar w:fldCharType="separate"/>
            </w:r>
            <w:r w:rsidR="003E682F">
              <w:rPr>
                <w:noProof/>
              </w:rPr>
              <w:t>2022-05-04</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20B60A0F" w:rsidR="001E41F3" w:rsidRDefault="00EB3B2B" w:rsidP="00D24991">
            <w:pPr>
              <w:pStyle w:val="CRCoverPage"/>
              <w:spacing w:after="0"/>
              <w:ind w:left="100" w:right="-609"/>
              <w:rPr>
                <w:b/>
                <w:noProof/>
              </w:rPr>
            </w:pPr>
            <w:r>
              <w:fldChar w:fldCharType="begin"/>
            </w:r>
            <w:r>
              <w:instrText xml:space="preserve"> DOCPROPERTY  Cat  \* MERGEFORMAT </w:instrText>
            </w:r>
            <w:r>
              <w:fldChar w:fldCharType="separate"/>
            </w:r>
            <w:r w:rsidR="003E682F" w:rsidRPr="003E682F">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28971E2" w:rsidR="001E41F3" w:rsidRDefault="00EB3B2B">
            <w:pPr>
              <w:pStyle w:val="CRCoverPage"/>
              <w:spacing w:after="0"/>
              <w:ind w:left="100"/>
              <w:rPr>
                <w:noProof/>
              </w:rPr>
            </w:pPr>
            <w:r>
              <w:fldChar w:fldCharType="begin"/>
            </w:r>
            <w:r>
              <w:instrText xml:space="preserve"> DOCPROPERTY  Release  \* MERGEFORMAT </w:instrText>
            </w:r>
            <w:r>
              <w:fldChar w:fldCharType="separate"/>
            </w:r>
            <w:r w:rsidR="003E682F">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DE2AF4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4B107076" w:rsidR="001E41F3" w:rsidRDefault="000B3BB2">
            <w:pPr>
              <w:pStyle w:val="CRCoverPage"/>
              <w:spacing w:after="0"/>
              <w:ind w:left="100"/>
              <w:rPr>
                <w:noProof/>
              </w:rPr>
            </w:pPr>
            <w:r>
              <w:rPr>
                <w:noProof/>
              </w:rPr>
              <w:t xml:space="preserve">Provide </w:t>
            </w:r>
            <w:r w:rsidR="00DD5EBC">
              <w:rPr>
                <w:noProof/>
              </w:rPr>
              <w:t xml:space="preserve">additional detail of the data types to be conveyed by </w:t>
            </w:r>
            <w:r w:rsidR="00B77564">
              <w:rPr>
                <w:noProof/>
              </w:rPr>
              <w:t xml:space="preserve">Nmbsf and Nmbstf </w:t>
            </w:r>
            <w:r w:rsidR="00DD5EBC">
              <w:rPr>
                <w:noProof/>
              </w:rPr>
              <w:t>service operations</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C649CA" w14:textId="602FD79C" w:rsidR="00E96E2C" w:rsidRDefault="00E96E2C" w:rsidP="00E96E2C">
            <w:pPr>
              <w:pStyle w:val="CRCoverPage"/>
              <w:numPr>
                <w:ilvl w:val="0"/>
                <w:numId w:val="4"/>
              </w:numPr>
              <w:spacing w:after="0"/>
            </w:pPr>
            <w:r>
              <w:t>Summary of distribution modes for Object Distribution Method and P</w:t>
            </w:r>
            <w:r w:rsidRPr="00E96E2C">
              <w:t>acket Distribution Method</w:t>
            </w:r>
            <w:r>
              <w:t>.</w:t>
            </w:r>
          </w:p>
          <w:p w14:paraId="266F586F" w14:textId="1339207C" w:rsidR="00E96E2C" w:rsidRDefault="00E96E2C" w:rsidP="00E96E2C">
            <w:pPr>
              <w:pStyle w:val="CRCoverPage"/>
              <w:numPr>
                <w:ilvl w:val="0"/>
                <w:numId w:val="4"/>
              </w:numPr>
              <w:spacing w:after="0"/>
            </w:pPr>
            <w:r>
              <w:t>Formally bringing RTP streaming into the scope of Packet Distribution Method.</w:t>
            </w:r>
          </w:p>
          <w:p w14:paraId="6875B5A2" w14:textId="10B3AED5" w:rsidR="00E96E2C" w:rsidRDefault="00E96E2C" w:rsidP="00E96E2C">
            <w:pPr>
              <w:pStyle w:val="CRCoverPage"/>
              <w:numPr>
                <w:ilvl w:val="0"/>
                <w:numId w:val="4"/>
              </w:numPr>
              <w:spacing w:after="0"/>
            </w:pPr>
            <w:r w:rsidRPr="00E96E2C">
              <w:t>Nmb8 User Plane ingest example</w:t>
            </w:r>
            <w:r>
              <w:t xml:space="preserve"> for RTP streaming.</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5CE4DBCD" w:rsidR="001E41F3" w:rsidRDefault="00197383">
            <w:pPr>
              <w:pStyle w:val="CRCoverPage"/>
              <w:spacing w:after="0"/>
              <w:ind w:left="100"/>
              <w:rPr>
                <w:noProof/>
              </w:rPr>
            </w:pPr>
            <w:r>
              <w:rPr>
                <w:noProof/>
              </w:rPr>
              <w:t xml:space="preserve">The </w:t>
            </w:r>
            <w:r w:rsidR="00DD5EBC">
              <w:rPr>
                <w:noProof/>
              </w:rPr>
              <w:t>data model</w:t>
            </w:r>
            <w:r w:rsidR="000B3BB2">
              <w:rPr>
                <w:noProof/>
              </w:rPr>
              <w:t xml:space="preserve">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6FB02E8D" w:rsidR="001E41F3" w:rsidRDefault="00DF78A4">
            <w:pPr>
              <w:pStyle w:val="CRCoverPage"/>
              <w:spacing w:after="0"/>
              <w:ind w:left="100"/>
              <w:rPr>
                <w:noProof/>
              </w:rPr>
            </w:pPr>
            <w:r>
              <w:rPr>
                <w:noProof/>
              </w:rPr>
              <w:t>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FF986F1" w:rsidR="008863B9" w:rsidRDefault="00E96E2C">
            <w:pPr>
              <w:pStyle w:val="CRCoverPage"/>
              <w:spacing w:after="0"/>
              <w:ind w:left="100"/>
              <w:rPr>
                <w:noProof/>
              </w:rPr>
            </w:pPr>
            <w:r>
              <w:rPr>
                <w:noProof/>
              </w:rPr>
              <w:t>S4aI221308 -&gt; S4aI221311</w:t>
            </w:r>
            <w:r w:rsidR="005D00D2">
              <w:rPr>
                <w:noProof/>
              </w:rPr>
              <w:t xml:space="preserve"> -&gt; S4-22</w:t>
            </w:r>
            <w:r w:rsidR="003E682F">
              <w:rPr>
                <w:noProof/>
              </w:rPr>
              <w:t>0</w:t>
            </w:r>
            <w:r w:rsidR="005D00D2">
              <w:rPr>
                <w:noProof/>
              </w:rPr>
              <w:t>348</w:t>
            </w:r>
            <w:r w:rsidR="003E682F">
              <w:rPr>
                <w:noProof/>
              </w:rPr>
              <w:t xml:space="preserve"> -&gt; S4-220635</w:t>
            </w:r>
          </w:p>
        </w:tc>
      </w:tr>
    </w:tbl>
    <w:p w14:paraId="5CBB786F" w14:textId="527CD569" w:rsidR="008B2706" w:rsidRDefault="008B2706" w:rsidP="0019401A">
      <w:pPr>
        <w:pStyle w:val="StyleChangefirst"/>
        <w:spacing w:before="600"/>
      </w:pPr>
      <w:bookmarkStart w:id="2" w:name="_Toc63784936"/>
      <w:r>
        <w:rPr>
          <w:highlight w:val="yellow"/>
        </w:rPr>
        <w:lastRenderedPageBreak/>
        <w:t>FIRS</w:t>
      </w:r>
      <w:r w:rsidRPr="00F66D5C">
        <w:rPr>
          <w:highlight w:val="yellow"/>
        </w:rPr>
        <w:t>T CHANGE</w:t>
      </w:r>
    </w:p>
    <w:p w14:paraId="61718595" w14:textId="77777777" w:rsidR="00DF78A4" w:rsidRPr="005F5B8C" w:rsidRDefault="00DF78A4" w:rsidP="00DF78A4">
      <w:pPr>
        <w:pStyle w:val="Heading1"/>
      </w:pPr>
      <w:bookmarkStart w:id="3" w:name="_Toc96532816"/>
      <w:bookmarkStart w:id="4" w:name="_Toc96532836"/>
      <w:bookmarkEnd w:id="2"/>
      <w:r w:rsidRPr="005F5B8C">
        <w:t>6</w:t>
      </w:r>
      <w:r w:rsidRPr="005F5B8C">
        <w:tab/>
        <w:t>MBS User Services distribution methods</w:t>
      </w:r>
      <w:bookmarkEnd w:id="3"/>
    </w:p>
    <w:p w14:paraId="55DCF75D" w14:textId="77777777" w:rsidR="00DF78A4" w:rsidRPr="005F5B8C" w:rsidRDefault="00DF78A4" w:rsidP="00DF78A4">
      <w:pPr>
        <w:pStyle w:val="Heading2"/>
      </w:pPr>
      <w:bookmarkStart w:id="5" w:name="_Toc96532817"/>
      <w:bookmarkEnd w:id="4"/>
      <w:r w:rsidRPr="005F5B8C">
        <w:t>6.1</w:t>
      </w:r>
      <w:r w:rsidRPr="005F5B8C">
        <w:tab/>
        <w:t>Object Distribution Method</w:t>
      </w:r>
      <w:bookmarkEnd w:id="5"/>
    </w:p>
    <w:p w14:paraId="190A8AEC" w14:textId="77777777" w:rsidR="00DF78A4" w:rsidRPr="005F5B8C" w:rsidRDefault="00DF78A4" w:rsidP="00DF78A4">
      <w:pPr>
        <w:keepNext/>
        <w:rPr>
          <w:lang w:eastAsia="zh-CN"/>
        </w:rPr>
      </w:pPr>
      <w:r w:rsidRPr="005F5B8C">
        <w:rPr>
          <w:lang w:eastAsia="zh-CN"/>
        </w:rPr>
        <w:t xml:space="preserve">The Object Distribution Method is used to deliver binary objects to the MBS Client over an MBS Session </w:t>
      </w:r>
      <w:r w:rsidRPr="005F5B8C">
        <w:t>that have been received from the MBS Application Provider over reference point Nmb8</w:t>
      </w:r>
      <w:r w:rsidRPr="005F5B8C">
        <w:rPr>
          <w:lang w:eastAsia="zh-CN"/>
        </w:rPr>
        <w:t>.</w:t>
      </w:r>
    </w:p>
    <w:p w14:paraId="448034EF" w14:textId="77777777" w:rsidR="00DF78A4" w:rsidRPr="005F5B8C" w:rsidRDefault="00DF78A4" w:rsidP="00DF78A4">
      <w:pPr>
        <w:keepNext/>
        <w:rPr>
          <w:lang w:eastAsia="zh-CN"/>
        </w:rPr>
      </w:pPr>
      <w:r w:rsidRPr="005F5B8C">
        <w:rPr>
          <w:lang w:eastAsia="ja-JP"/>
        </w:rPr>
        <w:t>The following Use Cases are supported:</w:t>
      </w:r>
    </w:p>
    <w:p w14:paraId="057B8D52" w14:textId="77777777" w:rsidR="00DF78A4" w:rsidRPr="005F5B8C" w:rsidRDefault="00DF78A4" w:rsidP="00DF78A4">
      <w:pPr>
        <w:pStyle w:val="B1"/>
        <w:keepNext/>
        <w:rPr>
          <w:lang w:eastAsia="ja-JP"/>
        </w:rPr>
      </w:pPr>
      <w:r w:rsidRPr="005F5B8C">
        <w:rPr>
          <w:lang w:eastAsia="ja-JP"/>
        </w:rPr>
        <w:t>-</w:t>
      </w:r>
      <w:r w:rsidRPr="005F5B8C">
        <w:rPr>
          <w:lang w:eastAsia="ja-JP"/>
        </w:rPr>
        <w:tab/>
        <w:t>Single file delivery.</w:t>
      </w:r>
    </w:p>
    <w:p w14:paraId="6FE923C1" w14:textId="77777777" w:rsidR="00DF78A4" w:rsidRPr="005F5B8C" w:rsidRDefault="00DF78A4" w:rsidP="00DF78A4">
      <w:pPr>
        <w:pStyle w:val="B1"/>
        <w:keepNext/>
        <w:rPr>
          <w:lang w:eastAsia="ja-JP"/>
        </w:rPr>
      </w:pPr>
      <w:r w:rsidRPr="005F5B8C">
        <w:rPr>
          <w:lang w:eastAsia="ja-JP"/>
        </w:rPr>
        <w:t>-</w:t>
      </w:r>
      <w:r w:rsidRPr="005F5B8C">
        <w:rPr>
          <w:lang w:eastAsia="ja-JP"/>
        </w:rPr>
        <w:tab/>
        <w:t xml:space="preserve">Delivering a root object and its dependent objects as a collection, </w:t>
      </w:r>
      <w:proofErr w:type="gramStart"/>
      <w:r w:rsidRPr="005F5B8C">
        <w:rPr>
          <w:lang w:eastAsia="ja-JP"/>
        </w:rPr>
        <w:t>e.g.</w:t>
      </w:r>
      <w:proofErr w:type="gramEnd"/>
      <w:r w:rsidRPr="005F5B8C">
        <w:rPr>
          <w:lang w:eastAsia="ja-JP"/>
        </w:rPr>
        <w:t xml:space="preserve"> a web page and all the assets needed to render it.</w:t>
      </w:r>
    </w:p>
    <w:p w14:paraId="5E0DA051" w14:textId="77777777" w:rsidR="00DF78A4" w:rsidRPr="005F5B8C" w:rsidRDefault="00DF78A4" w:rsidP="00DF78A4">
      <w:pPr>
        <w:pStyle w:val="B1"/>
        <w:keepNext/>
        <w:rPr>
          <w:lang w:eastAsia="ja-JP"/>
        </w:rPr>
      </w:pPr>
      <w:r w:rsidRPr="005F5B8C">
        <w:rPr>
          <w:lang w:eastAsia="ja-JP"/>
        </w:rPr>
        <w:t>-</w:t>
      </w:r>
      <w:r w:rsidRPr="005F5B8C">
        <w:rPr>
          <w:lang w:eastAsia="ja-JP"/>
        </w:rPr>
        <w:tab/>
        <w:t xml:space="preserve">Object </w:t>
      </w:r>
      <w:proofErr w:type="spellStart"/>
      <w:r w:rsidRPr="005F5B8C">
        <w:rPr>
          <w:lang w:eastAsia="ja-JP"/>
        </w:rPr>
        <w:t>carouselling</w:t>
      </w:r>
      <w:proofErr w:type="spellEnd"/>
      <w:r w:rsidRPr="005F5B8C">
        <w:rPr>
          <w:lang w:eastAsia="ja-JP"/>
        </w:rPr>
        <w:t xml:space="preserve"> for file delivery, including updates of files.</w:t>
      </w:r>
    </w:p>
    <w:p w14:paraId="4BCC3158" w14:textId="77777777" w:rsidR="00DF78A4" w:rsidRPr="005F5B8C" w:rsidRDefault="00DF78A4" w:rsidP="00DF78A4">
      <w:pPr>
        <w:pStyle w:val="B1"/>
        <w:rPr>
          <w:rFonts w:eastAsia="MS Mincho"/>
          <w:lang w:eastAsia="ja-JP"/>
        </w:rPr>
      </w:pPr>
      <w:r w:rsidRPr="005F5B8C">
        <w:rPr>
          <w:lang w:eastAsia="ja-JP"/>
        </w:rPr>
        <w:t>-</w:t>
      </w:r>
      <w:r w:rsidRPr="005F5B8C">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[10].</w:t>
      </w:r>
    </w:p>
    <w:p w14:paraId="2EABD8F8" w14:textId="213E8890" w:rsidR="00E64BF8" w:rsidRDefault="00E64BF8" w:rsidP="00E64BF8">
      <w:pPr>
        <w:rPr>
          <w:ins w:id="6" w:author="Richard Bradbury (2022-03-03bis)" w:date="2022-03-03T15:15:00Z"/>
        </w:rPr>
      </w:pPr>
      <w:ins w:id="7" w:author="Richard Bradbury (2022-03-03bis)" w:date="2022-03-03T15:16:00Z">
        <w:r>
          <w:t xml:space="preserve">The </w:t>
        </w:r>
      </w:ins>
      <w:ins w:id="8" w:author="Richard Bradbury (2022-05-05)" w:date="2022-05-05T16:11:00Z">
        <w:r w:rsidR="00E17F23">
          <w:t xml:space="preserve">operating </w:t>
        </w:r>
      </w:ins>
      <w:ins w:id="9" w:author="Richard Bradbury (2022-03-03bis)" w:date="2022-03-03T15:16:00Z">
        <w:r>
          <w:t>modes for the Object Distribution Method are summarised in table 6.1</w:t>
        </w:r>
        <w:r>
          <w:noBreakHyphen/>
          <w:t>1 below.</w:t>
        </w:r>
      </w:ins>
    </w:p>
    <w:p w14:paraId="705F67A2" w14:textId="0D8AA645" w:rsidR="008374FE" w:rsidRDefault="008374FE" w:rsidP="008374FE">
      <w:pPr>
        <w:pStyle w:val="TH"/>
        <w:rPr>
          <w:ins w:id="10" w:author="Richard Bradbury (2022-03-03bis)" w:date="2022-03-03T14:57:00Z"/>
        </w:rPr>
      </w:pPr>
      <w:ins w:id="11" w:author="Richard Bradbury (2022-03-03bis)" w:date="2022-03-03T14:57:00Z">
        <w:r>
          <w:t>Table 6.</w:t>
        </w:r>
      </w:ins>
      <w:ins w:id="12" w:author="Richard Bradbury (2022-03-03bis)" w:date="2022-03-03T14:58:00Z">
        <w:r>
          <w:t>1</w:t>
        </w:r>
      </w:ins>
      <w:ins w:id="13" w:author="Richard Bradbury (2022-03-03bis)" w:date="2022-03-03T14:57:00Z">
        <w:r>
          <w:noBreakHyphen/>
          <w:t xml:space="preserve">1: </w:t>
        </w:r>
      </w:ins>
      <w:ins w:id="14" w:author="Richard Bradbury (2022-03-03bis)" w:date="2022-03-03T15:36:00Z">
        <w:r w:rsidR="0096712D">
          <w:t xml:space="preserve">Summary of </w:t>
        </w:r>
      </w:ins>
      <w:ins w:id="15" w:author="Richard Bradbury (2022-05-05)" w:date="2022-05-05T16:12:00Z">
        <w:r w:rsidR="00E17F23">
          <w:t>o</w:t>
        </w:r>
      </w:ins>
      <w:ins w:id="16" w:author="Richard Bradbury (2022-05-05)" w:date="2022-05-05T16:11:00Z">
        <w:r w:rsidR="00E17F23">
          <w:t xml:space="preserve">perating </w:t>
        </w:r>
      </w:ins>
      <w:ins w:id="17" w:author="Richard Bradbury (2022-03-03bis)" w:date="2022-03-03T14:57:00Z">
        <w:r>
          <w:t>modes</w:t>
        </w:r>
      </w:ins>
      <w:ins w:id="18" w:author="Richard Bradbury (2022-03-03bis)" w:date="2022-03-03T14:58:00Z">
        <w:r>
          <w:t xml:space="preserve"> for Object Distribution Method</w:t>
        </w:r>
      </w:ins>
    </w:p>
    <w:tbl>
      <w:tblPr>
        <w:tblStyle w:val="TableGrid"/>
        <w:tblW w:w="0" w:type="auto"/>
        <w:tblLook w:val="04A0" w:firstRow="1" w:lastRow="0" w:firstColumn="1" w:lastColumn="0" w:noHBand="0" w:noVBand="1"/>
      </w:tblPr>
      <w:tblGrid>
        <w:gridCol w:w="1286"/>
        <w:gridCol w:w="2537"/>
        <w:gridCol w:w="5806"/>
      </w:tblGrid>
      <w:tr w:rsidR="008374FE" w14:paraId="0912EC6C" w14:textId="77777777" w:rsidTr="005F1FC6">
        <w:trPr>
          <w:ins w:id="19" w:author="Richard Bradbury (2022-03-03bis)" w:date="2022-03-03T14:57:00Z"/>
        </w:trPr>
        <w:tc>
          <w:tcPr>
            <w:tcW w:w="1286" w:type="dxa"/>
            <w:shd w:val="clear" w:color="auto" w:fill="BFBFBF" w:themeFill="background1" w:themeFillShade="BF"/>
          </w:tcPr>
          <w:p w14:paraId="171796DC" w14:textId="30A8E062" w:rsidR="008374FE" w:rsidRDefault="008374FE" w:rsidP="00C7130B">
            <w:pPr>
              <w:pStyle w:val="TAH"/>
              <w:rPr>
                <w:ins w:id="20" w:author="Richard Bradbury (2022-03-03bis)" w:date="2022-03-03T14:57:00Z"/>
              </w:rPr>
            </w:pPr>
            <w:ins w:id="21" w:author="Richard Bradbury (2022-03-03bis)" w:date="2022-03-03T14:57:00Z">
              <w:r>
                <w:t>Distribution method</w:t>
              </w:r>
            </w:ins>
          </w:p>
        </w:tc>
        <w:tc>
          <w:tcPr>
            <w:tcW w:w="2537" w:type="dxa"/>
            <w:shd w:val="clear" w:color="auto" w:fill="BFBFBF" w:themeFill="background1" w:themeFillShade="BF"/>
          </w:tcPr>
          <w:p w14:paraId="7F0323B3" w14:textId="415FC83D" w:rsidR="008374FE" w:rsidRDefault="00E17F23" w:rsidP="00C7130B">
            <w:pPr>
              <w:pStyle w:val="TAH"/>
              <w:rPr>
                <w:ins w:id="22" w:author="Richard Bradbury (2022-03-03bis)" w:date="2022-03-03T14:57:00Z"/>
              </w:rPr>
            </w:pPr>
            <w:ins w:id="23" w:author="Richard Bradbury (2022-05-05)" w:date="2022-05-05T16:11:00Z">
              <w:r>
                <w:t xml:space="preserve">Operating </w:t>
              </w:r>
            </w:ins>
            <w:ins w:id="24" w:author="Richard Bradbury (2022-03-03bis)" w:date="2022-03-03T14:57:00Z">
              <w:r w:rsidR="008374FE">
                <w:t>mode</w:t>
              </w:r>
            </w:ins>
          </w:p>
        </w:tc>
        <w:tc>
          <w:tcPr>
            <w:tcW w:w="5806" w:type="dxa"/>
            <w:shd w:val="clear" w:color="auto" w:fill="BFBFBF" w:themeFill="background1" w:themeFillShade="BF"/>
          </w:tcPr>
          <w:p w14:paraId="367D898E" w14:textId="77777777" w:rsidR="008374FE" w:rsidRDefault="008374FE" w:rsidP="00C7130B">
            <w:pPr>
              <w:pStyle w:val="TAH"/>
              <w:rPr>
                <w:ins w:id="25" w:author="Richard Bradbury (2022-03-03bis)" w:date="2022-03-03T14:57:00Z"/>
              </w:rPr>
            </w:pPr>
            <w:ins w:id="26" w:author="Richard Bradbury (2022-03-03bis)" w:date="2022-03-03T14:57:00Z">
              <w:r>
                <w:t>Description</w:t>
              </w:r>
            </w:ins>
          </w:p>
        </w:tc>
      </w:tr>
      <w:tr w:rsidR="008374FE" w14:paraId="71DB9634" w14:textId="77777777" w:rsidTr="00C7130B">
        <w:trPr>
          <w:ins w:id="27" w:author="Richard Bradbury (2022-03-03bis)" w:date="2022-03-03T14:57:00Z"/>
        </w:trPr>
        <w:tc>
          <w:tcPr>
            <w:tcW w:w="1286" w:type="dxa"/>
            <w:vMerge w:val="restart"/>
          </w:tcPr>
          <w:p w14:paraId="3604AAED" w14:textId="77777777" w:rsidR="008374FE" w:rsidRPr="00DF78A4" w:rsidRDefault="008374FE" w:rsidP="00C7130B">
            <w:pPr>
              <w:pStyle w:val="TAL"/>
              <w:rPr>
                <w:ins w:id="28" w:author="Richard Bradbury (2022-03-03bis)" w:date="2022-03-03T14:57:00Z"/>
                <w:rStyle w:val="Code"/>
              </w:rPr>
            </w:pPr>
            <w:ins w:id="29" w:author="Richard Bradbury (2022-03-03bis)" w:date="2022-03-03T14:57:00Z">
              <w:r w:rsidRPr="00DF78A4">
                <w:rPr>
                  <w:rStyle w:val="Code"/>
                </w:rPr>
                <w:t>OBJECT</w:t>
              </w:r>
            </w:ins>
          </w:p>
        </w:tc>
        <w:tc>
          <w:tcPr>
            <w:tcW w:w="2537" w:type="dxa"/>
          </w:tcPr>
          <w:p w14:paraId="6C1E08B5" w14:textId="77777777" w:rsidR="008374FE" w:rsidRPr="00DF78A4" w:rsidRDefault="008374FE" w:rsidP="00C7130B">
            <w:pPr>
              <w:pStyle w:val="TAL"/>
              <w:rPr>
                <w:ins w:id="30" w:author="Richard Bradbury (2022-03-03bis)" w:date="2022-03-03T14:57:00Z"/>
                <w:rStyle w:val="Code"/>
              </w:rPr>
            </w:pPr>
            <w:ins w:id="31" w:author="Richard Bradbury (2022-03-03bis)" w:date="2022-03-03T14:57:00Z">
              <w:r w:rsidRPr="00DF78A4">
                <w:rPr>
                  <w:rStyle w:val="Code"/>
                </w:rPr>
                <w:t>OBJECT_SINGLE</w:t>
              </w:r>
            </w:ins>
          </w:p>
        </w:tc>
        <w:tc>
          <w:tcPr>
            <w:tcW w:w="5806" w:type="dxa"/>
          </w:tcPr>
          <w:p w14:paraId="5740F3F3" w14:textId="3970D1A7" w:rsidR="008374FE" w:rsidRDefault="008374FE" w:rsidP="00C7130B">
            <w:pPr>
              <w:pStyle w:val="TAL"/>
              <w:rPr>
                <w:ins w:id="32" w:author="Richard Bradbury (2022-03-03bis)" w:date="2022-03-03T14:57:00Z"/>
              </w:rPr>
            </w:pPr>
            <w:ins w:id="33" w:author="Richard Bradbury (2022-03-03bis)" w:date="2022-03-03T14:57:00Z">
              <w:r w:rsidRPr="00DF78A4">
                <w:t>A single object is ingested by the MBSTF and distributed once</w:t>
              </w:r>
            </w:ins>
            <w:ins w:id="34" w:author="Thomas Stockhammer" w:date="2022-05-12T23:37:00Z">
              <w:r w:rsidR="008850FF">
                <w:t>, possibly over a long period of time</w:t>
              </w:r>
            </w:ins>
            <w:ins w:id="35" w:author="Thomas Stockhammer" w:date="2022-05-12T23:38:00Z">
              <w:r w:rsidR="008850FF">
                <w:t xml:space="preserve"> or repeatedly</w:t>
              </w:r>
            </w:ins>
            <w:ins w:id="36" w:author="Richard Bradbury (2022-03-03bis)" w:date="2022-03-03T14:57:00Z">
              <w:r w:rsidRPr="00DF78A4">
                <w:t>.</w:t>
              </w:r>
            </w:ins>
          </w:p>
        </w:tc>
      </w:tr>
      <w:tr w:rsidR="008374FE" w14:paraId="5DD34ABB" w14:textId="77777777" w:rsidTr="00C7130B">
        <w:trPr>
          <w:ins w:id="37" w:author="Richard Bradbury (2022-03-03bis)" w:date="2022-03-03T14:57:00Z"/>
        </w:trPr>
        <w:tc>
          <w:tcPr>
            <w:tcW w:w="1286" w:type="dxa"/>
            <w:vMerge/>
          </w:tcPr>
          <w:p w14:paraId="101E3C6F" w14:textId="77777777" w:rsidR="008374FE" w:rsidRPr="00DF78A4" w:rsidRDefault="008374FE" w:rsidP="00C7130B">
            <w:pPr>
              <w:pStyle w:val="TAL"/>
              <w:rPr>
                <w:ins w:id="38" w:author="Richard Bradbury (2022-03-03bis)" w:date="2022-03-03T14:57:00Z"/>
                <w:rStyle w:val="Code"/>
              </w:rPr>
            </w:pPr>
          </w:p>
        </w:tc>
        <w:tc>
          <w:tcPr>
            <w:tcW w:w="2537" w:type="dxa"/>
          </w:tcPr>
          <w:p w14:paraId="73012565" w14:textId="77777777" w:rsidR="008374FE" w:rsidRPr="00DF78A4" w:rsidRDefault="008374FE" w:rsidP="00C7130B">
            <w:pPr>
              <w:pStyle w:val="TAL"/>
              <w:rPr>
                <w:ins w:id="39" w:author="Richard Bradbury (2022-03-03bis)" w:date="2022-03-03T14:57:00Z"/>
                <w:rStyle w:val="Code"/>
              </w:rPr>
            </w:pPr>
            <w:ins w:id="40" w:author="Richard Bradbury (2022-03-03bis)" w:date="2022-03-03T14:57:00Z">
              <w:r w:rsidRPr="00DF78A4">
                <w:rPr>
                  <w:rStyle w:val="Code"/>
                </w:rPr>
                <w:t>OBJECT_COLLECTION</w:t>
              </w:r>
            </w:ins>
          </w:p>
        </w:tc>
        <w:tc>
          <w:tcPr>
            <w:tcW w:w="5806" w:type="dxa"/>
          </w:tcPr>
          <w:p w14:paraId="0E0480F1" w14:textId="77777777" w:rsidR="008374FE" w:rsidRDefault="008374FE" w:rsidP="00C7130B">
            <w:pPr>
              <w:pStyle w:val="TAL"/>
              <w:rPr>
                <w:ins w:id="41" w:author="Richard Bradbury (2022-03-03bis)" w:date="2022-03-03T14:57:00Z"/>
              </w:rPr>
            </w:pPr>
            <w:ins w:id="42" w:author="Richard Bradbury (2022-03-03bis)" w:date="2022-03-03T14:57:00Z">
              <w:r w:rsidRPr="00DF78A4">
                <w:t>A set of objects described by a manifest is ingested by the MBSTF and distributed once.</w:t>
              </w:r>
            </w:ins>
          </w:p>
        </w:tc>
      </w:tr>
      <w:tr w:rsidR="008374FE" w14:paraId="5F0C9B6A" w14:textId="77777777" w:rsidTr="00C7130B">
        <w:trPr>
          <w:ins w:id="43" w:author="Richard Bradbury (2022-03-03bis)" w:date="2022-03-03T14:57:00Z"/>
        </w:trPr>
        <w:tc>
          <w:tcPr>
            <w:tcW w:w="1286" w:type="dxa"/>
            <w:vMerge/>
          </w:tcPr>
          <w:p w14:paraId="0DE6D615" w14:textId="77777777" w:rsidR="008374FE" w:rsidRPr="00DF78A4" w:rsidRDefault="008374FE" w:rsidP="00C7130B">
            <w:pPr>
              <w:pStyle w:val="TAL"/>
              <w:rPr>
                <w:ins w:id="44" w:author="Richard Bradbury (2022-03-03bis)" w:date="2022-03-03T14:57:00Z"/>
                <w:rStyle w:val="Code"/>
              </w:rPr>
            </w:pPr>
          </w:p>
        </w:tc>
        <w:tc>
          <w:tcPr>
            <w:tcW w:w="2537" w:type="dxa"/>
          </w:tcPr>
          <w:p w14:paraId="6BAF978D" w14:textId="77777777" w:rsidR="008374FE" w:rsidRPr="00DF78A4" w:rsidRDefault="008374FE" w:rsidP="00C7130B">
            <w:pPr>
              <w:pStyle w:val="TAL"/>
              <w:rPr>
                <w:ins w:id="45" w:author="Richard Bradbury (2022-03-03bis)" w:date="2022-03-03T14:57:00Z"/>
                <w:rStyle w:val="Code"/>
              </w:rPr>
            </w:pPr>
            <w:ins w:id="46" w:author="Richard Bradbury (2022-03-03bis)" w:date="2022-03-03T14:57:00Z">
              <w:r w:rsidRPr="00DF78A4">
                <w:rPr>
                  <w:rStyle w:val="Code"/>
                </w:rPr>
                <w:t>OBJECT_CAROUSEL</w:t>
              </w:r>
            </w:ins>
          </w:p>
        </w:tc>
        <w:tc>
          <w:tcPr>
            <w:tcW w:w="5806" w:type="dxa"/>
          </w:tcPr>
          <w:p w14:paraId="4A55F7B4" w14:textId="6795AC4E" w:rsidR="008374FE" w:rsidRDefault="008374FE" w:rsidP="00C7130B">
            <w:pPr>
              <w:pStyle w:val="TAL"/>
              <w:rPr>
                <w:ins w:id="47" w:author="Richard Bradbury (2022-03-03bis)" w:date="2022-03-03T14:57:00Z"/>
              </w:rPr>
            </w:pPr>
            <w:ins w:id="48" w:author="Richard Bradbury (2022-03-03bis)" w:date="2022-03-03T14:57:00Z">
              <w:r w:rsidRPr="00DF78A4">
                <w:t xml:space="preserve">A set of objects described by a manifest is ingested by the MBSTF and distributed </w:t>
              </w:r>
              <w:del w:id="49" w:author="Thomas Stockhammer" w:date="2022-05-12T23:29:00Z">
                <w:r w:rsidRPr="00DF78A4" w:rsidDel="00012CDC">
                  <w:delText>multiple</w:delText>
                </w:r>
              </w:del>
            </w:ins>
            <w:ins w:id="50" w:author="Thomas Stockhammer" w:date="2022-05-12T23:29:00Z">
              <w:r w:rsidR="00012CDC">
                <w:t>repeatedly</w:t>
              </w:r>
            </w:ins>
            <w:ins w:id="51" w:author="Richard Bradbury (2022-03-03bis)" w:date="2022-03-03T14:57:00Z">
              <w:r w:rsidRPr="00DF78A4">
                <w:t xml:space="preserve"> </w:t>
              </w:r>
              <w:del w:id="52" w:author="Thomas Stockhammer" w:date="2022-05-12T23:29:00Z">
                <w:r w:rsidRPr="00DF78A4" w:rsidDel="00012CDC">
                  <w:delText>times</w:delText>
                </w:r>
              </w:del>
            </w:ins>
            <w:proofErr w:type="gramStart"/>
            <w:ins w:id="53" w:author="Thomas Stockhammer" w:date="2022-05-12T23:29:00Z">
              <w:r w:rsidR="00012CDC">
                <w:t>in order to</w:t>
              </w:r>
              <w:proofErr w:type="gramEnd"/>
              <w:r w:rsidR="00012CDC">
                <w:t xml:space="preserve"> support rece</w:t>
              </w:r>
            </w:ins>
            <w:ins w:id="54" w:author="Thomas Stockhammer" w:date="2022-05-12T23:30:00Z">
              <w:r w:rsidR="00012CDC">
                <w:t>ivers joining the object distribution service at different times</w:t>
              </w:r>
            </w:ins>
            <w:ins w:id="55" w:author="Richard Bradbury (2022-03-03bis)" w:date="2022-03-03T14:57:00Z">
              <w:r w:rsidRPr="00DF78A4">
                <w:t>.</w:t>
              </w:r>
            </w:ins>
          </w:p>
        </w:tc>
      </w:tr>
      <w:tr w:rsidR="008374FE" w14:paraId="424251D0" w14:textId="77777777" w:rsidTr="00C7130B">
        <w:trPr>
          <w:ins w:id="56" w:author="Richard Bradbury (2022-03-03bis)" w:date="2022-03-03T14:57:00Z"/>
        </w:trPr>
        <w:tc>
          <w:tcPr>
            <w:tcW w:w="1286" w:type="dxa"/>
            <w:vMerge/>
          </w:tcPr>
          <w:p w14:paraId="01B32859" w14:textId="77777777" w:rsidR="008374FE" w:rsidRPr="00DF78A4" w:rsidRDefault="008374FE" w:rsidP="00C7130B">
            <w:pPr>
              <w:pStyle w:val="TAL"/>
              <w:rPr>
                <w:ins w:id="57" w:author="Richard Bradbury (2022-03-03bis)" w:date="2022-03-03T14:57:00Z"/>
                <w:rStyle w:val="Code"/>
              </w:rPr>
            </w:pPr>
          </w:p>
        </w:tc>
        <w:tc>
          <w:tcPr>
            <w:tcW w:w="2537" w:type="dxa"/>
          </w:tcPr>
          <w:p w14:paraId="511F94F4" w14:textId="77777777" w:rsidR="008374FE" w:rsidRPr="00DF78A4" w:rsidRDefault="008374FE" w:rsidP="00C7130B">
            <w:pPr>
              <w:pStyle w:val="TAL"/>
              <w:rPr>
                <w:ins w:id="58" w:author="Richard Bradbury (2022-03-03bis)" w:date="2022-03-03T14:57:00Z"/>
                <w:rStyle w:val="Code"/>
              </w:rPr>
            </w:pPr>
            <w:ins w:id="59" w:author="Richard Bradbury (2022-03-03bis)" w:date="2022-03-03T14:57:00Z">
              <w:r w:rsidRPr="00DF78A4">
                <w:rPr>
                  <w:rStyle w:val="Code"/>
                </w:rPr>
                <w:t>OBJECT_STREAMING</w:t>
              </w:r>
            </w:ins>
          </w:p>
        </w:tc>
        <w:tc>
          <w:tcPr>
            <w:tcW w:w="5806" w:type="dxa"/>
          </w:tcPr>
          <w:p w14:paraId="43A23E71" w14:textId="77777777" w:rsidR="008374FE" w:rsidRDefault="008374FE" w:rsidP="00C7130B">
            <w:pPr>
              <w:pStyle w:val="TAL"/>
              <w:rPr>
                <w:ins w:id="60" w:author="Richard Bradbury (2022-03-03bis)" w:date="2022-03-03T14:57:00Z"/>
              </w:rPr>
            </w:pPr>
            <w:ins w:id="61" w:author="Richard Bradbury (2022-03-03bis)" w:date="2022-03-03T14:57:00Z">
              <w:r w:rsidRPr="00DF78A4">
                <w:t>A sequence of objects is ingested by the MBSTF and streamed in real time according to a schedule described in a presentation manifest (</w:t>
              </w:r>
              <w:proofErr w:type="gramStart"/>
              <w:r w:rsidRPr="00DF78A4">
                <w:t>e.g.</w:t>
              </w:r>
              <w:proofErr w:type="gramEnd"/>
              <w:r w:rsidRPr="00DF78A4">
                <w:t xml:space="preserve"> DASH MPD).</w:t>
              </w:r>
            </w:ins>
          </w:p>
        </w:tc>
      </w:tr>
    </w:tbl>
    <w:p w14:paraId="32EE3BFC" w14:textId="77777777" w:rsidR="008374FE" w:rsidRDefault="008374FE" w:rsidP="008374FE">
      <w:pPr>
        <w:pStyle w:val="TAN"/>
        <w:keepNext w:val="0"/>
        <w:rPr>
          <w:ins w:id="62" w:author="Richard Bradbury (2022-03-03bis)" w:date="2022-03-03T14:57:00Z"/>
        </w:rPr>
      </w:pPr>
    </w:p>
    <w:p w14:paraId="225C3F03" w14:textId="78119805" w:rsidR="007F424A" w:rsidRDefault="00DF78A4" w:rsidP="00DF78A4">
      <w:pPr>
        <w:rPr>
          <w:lang w:eastAsia="zh-CN"/>
        </w:rPr>
      </w:pPr>
      <w:r w:rsidRPr="005F5B8C">
        <w:rPr>
          <w:lang w:eastAsia="zh-CN"/>
        </w:rPr>
        <w:t>Based on the configuration received from the MBSF via reference point Nmb2, the objects are ingested by the MBSTF from the MBS Application Provider via pull-based or push-based method.</w:t>
      </w:r>
    </w:p>
    <w:p w14:paraId="4D9F2042" w14:textId="7124EE4D" w:rsidR="007F424A" w:rsidRDefault="007F424A" w:rsidP="007F424A">
      <w:pPr>
        <w:pStyle w:val="NO"/>
        <w:rPr>
          <w:ins w:id="63" w:author="Richard Bradbury (2022-03-28)" w:date="2022-03-28T17:37:00Z"/>
          <w:lang w:eastAsia="zh-CN"/>
        </w:rPr>
      </w:pPr>
      <w:ins w:id="64" w:author="Richard Bradbury (2022-03-28)" w:date="2022-03-28T17:37:00Z">
        <w:r>
          <w:rPr>
            <w:lang w:eastAsia="zh-CN"/>
          </w:rPr>
          <w:t>NOTE:</w:t>
        </w:r>
        <w:r>
          <w:rPr>
            <w:lang w:eastAsia="zh-CN"/>
          </w:rPr>
          <w:tab/>
          <w:t>Pull-based object ingest may occur once at the start of each active period of the associated MBS User Data Ingest Session, or the pulled objects may be revalidated (and possibly re-ingested) periodically, for example once per rotation of an object carousel.</w:t>
        </w:r>
      </w:ins>
    </w:p>
    <w:p w14:paraId="738DE8B6" w14:textId="23165AD7" w:rsidR="00DF78A4" w:rsidRPr="005F5B8C" w:rsidRDefault="00DF78A4" w:rsidP="00DF78A4">
      <w:pPr>
        <w:rPr>
          <w:lang w:eastAsia="zh-CN"/>
        </w:rPr>
      </w:pPr>
      <w:del w:id="65" w:author="Richard Bradbury (2022-03-28)" w:date="2022-03-28T17:37:00Z">
        <w:r w:rsidRPr="005F5B8C" w:rsidDel="007F424A">
          <w:rPr>
            <w:lang w:eastAsia="zh-CN"/>
          </w:rPr>
          <w:delText xml:space="preserve"> </w:delText>
        </w:r>
      </w:del>
      <w:r w:rsidRPr="005F5B8C">
        <w:rPr>
          <w:lang w:eastAsia="zh-CN"/>
        </w:rPr>
        <w:t>As defined in clause 4, the MBSTF segments the objects into appropriate payloads, adds the FEC redundancy and schedule packet transmission to the MBS Client.</w:t>
      </w:r>
    </w:p>
    <w:p w14:paraId="262595F7" w14:textId="77777777" w:rsidR="00DF78A4" w:rsidRPr="005F5B8C" w:rsidRDefault="00DF78A4" w:rsidP="00DF78A4">
      <w:pPr>
        <w:rPr>
          <w:lang w:eastAsia="zh-CN"/>
        </w:rPr>
      </w:pPr>
      <w:r w:rsidRPr="005F5B8C">
        <w:rPr>
          <w:lang w:eastAsia="zh-CN"/>
        </w:rPr>
        <w:t>File repair functionality may be utilized to repair object fragments transmitted by the MBSTF using the Object Distribution Method but lost or corrupted in transit. In such cases, the MBS Client may request the missing object fragments from the MBS AS. File repair may be done during an ongoing MBS User Services Session or after an MBS User Services Session.</w:t>
      </w:r>
    </w:p>
    <w:p w14:paraId="0AF6E459" w14:textId="77777777" w:rsidR="00DF78A4" w:rsidRPr="005F5B8C" w:rsidRDefault="00DF78A4" w:rsidP="00DF78A4">
      <w:pPr>
        <w:pStyle w:val="Heading2"/>
      </w:pPr>
      <w:bookmarkStart w:id="66" w:name="_Toc96532818"/>
      <w:r w:rsidRPr="005F5B8C">
        <w:t>6.2</w:t>
      </w:r>
      <w:r w:rsidRPr="005F5B8C">
        <w:tab/>
        <w:t>Packet Distribution Method</w:t>
      </w:r>
      <w:bookmarkEnd w:id="66"/>
    </w:p>
    <w:p w14:paraId="3CA2E5FA" w14:textId="77777777" w:rsidR="00DF78A4" w:rsidRPr="005F5B8C" w:rsidRDefault="00DF78A4" w:rsidP="00DF78A4">
      <w:bookmarkStart w:id="67" w:name="tsgNames"/>
      <w:bookmarkEnd w:id="67"/>
      <w:r w:rsidRPr="005F5B8C">
        <w:t xml:space="preserve">The Packet Distribution Method is used to deliver </w:t>
      </w:r>
      <w:r w:rsidRPr="005F5B8C">
        <w:rPr>
          <w:b/>
          <w:i/>
        </w:rPr>
        <w:t>p</w:t>
      </w:r>
      <w:r w:rsidRPr="005F5B8C">
        <w:t>acket streams to the MBS Client over an MBS Session that have been received from the MBS Application Provider over reference point Nmb8</w:t>
      </w:r>
      <w:r w:rsidRPr="005F5B8C">
        <w:rPr>
          <w:lang w:eastAsia="zh-CN"/>
        </w:rPr>
        <w:t>.</w:t>
      </w:r>
      <w:r w:rsidRPr="005F5B8C">
        <w:t xml:space="preserve"> This distribution method is particularly useful for multicast and broadcast of IP-based services for which the content delivery protocols are defined outside the scope of the MBS specification.</w:t>
      </w:r>
    </w:p>
    <w:p w14:paraId="505D71C6" w14:textId="77777777" w:rsidR="00DF78A4" w:rsidRPr="005F5B8C" w:rsidRDefault="00DF78A4" w:rsidP="00DF78A4">
      <w:r w:rsidRPr="005F5B8C">
        <w:lastRenderedPageBreak/>
        <w:t>The MBSTF receives packet streams from the MBS Application Provider, typically in the form of UDP/IP packets, and sends them to the configured MBS Session. Optionally, packet sequence numbering and/or FEC redundancy may be added by the MBSTF.</w:t>
      </w:r>
    </w:p>
    <w:p w14:paraId="2BE29D7C" w14:textId="061F6F46" w:rsidR="00DF78A4" w:rsidRPr="005F5B8C" w:rsidRDefault="00DF78A4" w:rsidP="00DF78A4">
      <w:pPr>
        <w:keepNext/>
        <w:spacing w:before="120"/>
      </w:pPr>
      <w:r w:rsidRPr="005F5B8C">
        <w:t xml:space="preserve">The Packet Distribution Session may be operated in one of </w:t>
      </w:r>
      <w:del w:id="68" w:author="Richard Bradbury (2022-03-03bis)" w:date="2022-03-03T15:11:00Z">
        <w:r w:rsidRPr="005F5B8C" w:rsidDel="0013291A">
          <w:delText>two</w:delText>
        </w:r>
      </w:del>
      <w:ins w:id="69" w:author="Richard Bradbury (2022-03-03bis)" w:date="2022-03-03T15:11:00Z">
        <w:r w:rsidR="0013291A">
          <w:t>three</w:t>
        </w:r>
      </w:ins>
      <w:r w:rsidRPr="005F5B8C">
        <w:t xml:space="preserve"> different modes:</w:t>
      </w:r>
    </w:p>
    <w:p w14:paraId="2FC06EBF" w14:textId="3235869E" w:rsidR="00DF78A4" w:rsidRPr="005F5B8C" w:rsidRDefault="00DF78A4" w:rsidP="00DF78A4">
      <w:pPr>
        <w:pStyle w:val="B1"/>
        <w:keepNext/>
      </w:pPr>
      <w:r w:rsidRPr="005F5B8C">
        <w:t>-</w:t>
      </w:r>
      <w:r w:rsidRPr="005F5B8C">
        <w:tab/>
        <w:t xml:space="preserve">In </w:t>
      </w:r>
      <w:r w:rsidRPr="005F5B8C">
        <w:rPr>
          <w:i/>
          <w:iCs/>
        </w:rPr>
        <w:t>Forward-only mode</w:t>
      </w:r>
      <w:r w:rsidRPr="005F5B8C">
        <w:t>, the transport protocol on top of IP is opaque to the MBS System</w:t>
      </w:r>
      <w:ins w:id="70" w:author="Richard Bradbury (2022-03-04)" w:date="2022-03-04T11:51:00Z">
        <w:r w:rsidR="005F1FC6">
          <w:t xml:space="preserve">, as </w:t>
        </w:r>
      </w:ins>
      <w:ins w:id="71" w:author="Richard Bradbury (2022-03-04)" w:date="2022-03-04T11:52:00Z">
        <w:r w:rsidR="005F1FC6">
          <w:t>described</w:t>
        </w:r>
      </w:ins>
      <w:ins w:id="72" w:author="Richard Bradbury (2022-03-04)" w:date="2022-03-04T11:51:00Z">
        <w:r w:rsidR="005F1FC6">
          <w:t xml:space="preserve"> in clause B.3.1</w:t>
        </w:r>
      </w:ins>
      <w:r w:rsidRPr="005F5B8C">
        <w:t>. The User Service Announcement may be handled by the MBS Application Provider via external means at reference point MBS-8.</w:t>
      </w:r>
    </w:p>
    <w:p w14:paraId="046560EB" w14:textId="131184F1" w:rsidR="00DF78A4" w:rsidRPr="005F5B8C" w:rsidRDefault="00DF78A4" w:rsidP="00DF78A4">
      <w:pPr>
        <w:pStyle w:val="B1"/>
      </w:pPr>
      <w:r w:rsidRPr="005F5B8C">
        <w:t>-</w:t>
      </w:r>
      <w:r w:rsidRPr="005F5B8C">
        <w:tab/>
        <w:t xml:space="preserve">In </w:t>
      </w:r>
      <w:r w:rsidRPr="005F5B8C">
        <w:rPr>
          <w:i/>
          <w:iCs/>
        </w:rPr>
        <w:t>Proxy mode</w:t>
      </w:r>
      <w:r w:rsidRPr="005F5B8C">
        <w:t>, the UDP packet payload of the UDP streams is opaque to the MBS Session</w:t>
      </w:r>
      <w:ins w:id="73" w:author="Richard Bradbury (2022-03-04)" w:date="2022-03-04T11:52:00Z">
        <w:r w:rsidR="005F1FC6">
          <w:t>, as described in clause B.3.2</w:t>
        </w:r>
      </w:ins>
      <w:r w:rsidRPr="005F5B8C">
        <w:t>. An MBS Client is expected to make the UDP Payloads available directly to the MBS-Aware Application, without further knowledge of the content carried.</w:t>
      </w:r>
    </w:p>
    <w:p w14:paraId="5E5616C3" w14:textId="319DA7F7" w:rsidR="008374FE" w:rsidRPr="005F5B8C" w:rsidRDefault="008374FE" w:rsidP="00FA0955">
      <w:pPr>
        <w:pStyle w:val="B1"/>
        <w:rPr>
          <w:ins w:id="74" w:author="Richard Bradbury (2022-03-03bis)" w:date="2022-03-03T15:01:00Z"/>
        </w:rPr>
      </w:pPr>
      <w:ins w:id="75" w:author="Richard Bradbury (2022-03-03bis)" w:date="2022-03-03T15:01:00Z">
        <w:r w:rsidRPr="005F5B8C">
          <w:t>-</w:t>
        </w:r>
        <w:r w:rsidRPr="005F5B8C">
          <w:tab/>
        </w:r>
        <w:commentRangeStart w:id="76"/>
        <w:r w:rsidRPr="005F5B8C">
          <w:t xml:space="preserve">In </w:t>
        </w:r>
        <w:r>
          <w:rPr>
            <w:i/>
            <w:iCs/>
          </w:rPr>
          <w:t>Streaming</w:t>
        </w:r>
        <w:r w:rsidRPr="005F5B8C">
          <w:rPr>
            <w:i/>
            <w:iCs/>
          </w:rPr>
          <w:t xml:space="preserve"> mode</w:t>
        </w:r>
        <w:r w:rsidRPr="005F5B8C">
          <w:t xml:space="preserve">, </w:t>
        </w:r>
      </w:ins>
      <w:ins w:id="77" w:author="Richard Bradbury (2022-03-03bis)" w:date="2022-03-03T15:02:00Z">
        <w:r>
          <w:t>RTP packets are encapsulated in UDP packet</w:t>
        </w:r>
      </w:ins>
      <w:ins w:id="78" w:author="Richard Bradbury (2022-03-03bis)" w:date="2022-03-03T15:03:00Z">
        <w:r w:rsidR="00FA0955">
          <w:t>s</w:t>
        </w:r>
      </w:ins>
      <w:ins w:id="79" w:author="Richard Bradbury (2022-03-03bis)" w:date="2022-03-03T15:37:00Z">
        <w:r w:rsidR="0096712D">
          <w:t xml:space="preserve">, as </w:t>
        </w:r>
      </w:ins>
      <w:ins w:id="80" w:author="Richard Bradbury (2022-03-04)" w:date="2022-03-04T11:52:00Z">
        <w:r w:rsidR="005F1FC6">
          <w:t>described</w:t>
        </w:r>
      </w:ins>
      <w:ins w:id="81" w:author="Richard Bradbury (2022-03-03bis)" w:date="2022-03-03T15:37:00Z">
        <w:r w:rsidR="0096712D">
          <w:t xml:space="preserve"> in </w:t>
        </w:r>
      </w:ins>
      <w:ins w:id="82" w:author="Richard Bradbury (2022-03-04)" w:date="2022-03-04T11:52:00Z">
        <w:r w:rsidR="005F1FC6">
          <w:t>clause B.3.3</w:t>
        </w:r>
      </w:ins>
      <w:ins w:id="83" w:author="Richard Bradbury (2022-03-03bis)" w:date="2022-03-03T15:03:00Z">
        <w:r w:rsidR="00FA0955">
          <w:t>. T</w:t>
        </w:r>
      </w:ins>
      <w:ins w:id="84" w:author="Richard Bradbury (2022-03-03bis)" w:date="2022-03-03T15:02:00Z">
        <w:r>
          <w:t xml:space="preserve">he MBSTF </w:t>
        </w:r>
        <w:r w:rsidR="00FA0955">
          <w:t xml:space="preserve">may </w:t>
        </w:r>
      </w:ins>
      <w:ins w:id="85" w:author="Richard Bradbury (2022-03-03bis)" w:date="2022-03-03T15:03:00Z">
        <w:r w:rsidR="00FA0955">
          <w:t>act on metadata in the RTP packet headers</w:t>
        </w:r>
      </w:ins>
      <w:ins w:id="86" w:author="Richard Bradbury (2022-03-03bis)" w:date="2022-03-03T15:04:00Z">
        <w:r w:rsidR="00FA0955">
          <w:t>, for example t</w:t>
        </w:r>
      </w:ins>
      <w:ins w:id="87" w:author="Richard Bradbury (2022-03-03bis)" w:date="2022-03-03T15:03:00Z">
        <w:r w:rsidR="00FA0955">
          <w:t xml:space="preserve">o schedule their </w:t>
        </w:r>
      </w:ins>
      <w:ins w:id="88" w:author="Richard Bradbury (2022-03-03bis)" w:date="2022-03-03T15:04:00Z">
        <w:r w:rsidR="00FA0955">
          <w:t xml:space="preserve">onward </w:t>
        </w:r>
      </w:ins>
      <w:ins w:id="89" w:author="Richard Bradbury (2022-03-03bis)" w:date="2022-03-03T15:03:00Z">
        <w:r w:rsidR="00FA0955">
          <w:t>distribution. T</w:t>
        </w:r>
      </w:ins>
      <w:ins w:id="90" w:author="Richard Bradbury (2022-03-03bis)" w:date="2022-03-03T15:04:00Z">
        <w:r w:rsidR="00FA0955">
          <w:t xml:space="preserve">he MBSTF may </w:t>
        </w:r>
      </w:ins>
      <w:ins w:id="91" w:author="Richard Bradbury (2022-03-03bis)" w:date="2022-03-03T15:02:00Z">
        <w:r w:rsidR="00FA0955">
          <w:t>modify the RTP packet headers</w:t>
        </w:r>
      </w:ins>
      <w:ins w:id="92" w:author="Richard Bradbury (2022-03-03bis)" w:date="2022-03-03T15:04:00Z">
        <w:r w:rsidR="00FA0955">
          <w:t>, for example the synchronisation source identifier.</w:t>
        </w:r>
      </w:ins>
      <w:commentRangeEnd w:id="76"/>
      <w:r w:rsidR="008850FF">
        <w:rPr>
          <w:rStyle w:val="CommentReference"/>
        </w:rPr>
        <w:commentReference w:id="76"/>
      </w:r>
    </w:p>
    <w:p w14:paraId="1815D3D7" w14:textId="5507D013" w:rsidR="00E64BF8" w:rsidRDefault="00E64BF8" w:rsidP="00E64BF8">
      <w:pPr>
        <w:rPr>
          <w:ins w:id="93" w:author="Richard Bradbury (2022-03-03bis)" w:date="2022-03-03T15:16:00Z"/>
        </w:rPr>
      </w:pPr>
      <w:ins w:id="94" w:author="Richard Bradbury (2022-03-03bis)" w:date="2022-03-03T15:16:00Z">
        <w:r>
          <w:t xml:space="preserve">The </w:t>
        </w:r>
      </w:ins>
      <w:ins w:id="95" w:author="Richard Bradbury (2022-05-05)" w:date="2022-05-05T16:12:00Z">
        <w:r w:rsidR="00E17F23">
          <w:t>operating</w:t>
        </w:r>
      </w:ins>
      <w:ins w:id="96" w:author="Richard Bradbury (2022-03-03bis)" w:date="2022-03-03T15:16:00Z">
        <w:r>
          <w:t xml:space="preserve"> modes for the Packet Distribution Method are summarised in table 6.2</w:t>
        </w:r>
        <w:r>
          <w:noBreakHyphen/>
          <w:t>1 below.</w:t>
        </w:r>
      </w:ins>
    </w:p>
    <w:p w14:paraId="3CF9360F" w14:textId="4FECC801" w:rsidR="008374FE" w:rsidRDefault="008374FE" w:rsidP="008374FE">
      <w:pPr>
        <w:pStyle w:val="TH"/>
        <w:rPr>
          <w:ins w:id="97" w:author="Richard Bradbury (2022-03-03bis)" w:date="2022-03-03T14:58:00Z"/>
        </w:rPr>
      </w:pPr>
      <w:ins w:id="98" w:author="Richard Bradbury (2022-03-03bis)" w:date="2022-03-03T14:58:00Z">
        <w:r>
          <w:t>Table 6.2</w:t>
        </w:r>
        <w:r>
          <w:noBreakHyphen/>
          <w:t xml:space="preserve">1: </w:t>
        </w:r>
      </w:ins>
      <w:ins w:id="99" w:author="Richard Bradbury (2022-03-03bis)" w:date="2022-03-03T15:36:00Z">
        <w:r w:rsidR="0096712D">
          <w:t>Summary of d</w:t>
        </w:r>
      </w:ins>
      <w:ins w:id="100" w:author="Richard Bradbury (2022-03-03bis)" w:date="2022-03-03T14:58:00Z">
        <w:r>
          <w:t xml:space="preserve">istribution modes for </w:t>
        </w:r>
      </w:ins>
      <w:ins w:id="101" w:author="Richard Bradbury (2022-03-03bis)" w:date="2022-03-03T14:59:00Z">
        <w:r>
          <w:t>Packe</w:t>
        </w:r>
      </w:ins>
      <w:ins w:id="102" w:author="Richard Bradbury (2022-03-03bis)" w:date="2022-03-03T14:58:00Z">
        <w:r>
          <w:t>t Distribution Method</w:t>
        </w:r>
      </w:ins>
    </w:p>
    <w:tbl>
      <w:tblPr>
        <w:tblStyle w:val="TableGrid"/>
        <w:tblW w:w="0" w:type="auto"/>
        <w:tblLook w:val="04A0" w:firstRow="1" w:lastRow="0" w:firstColumn="1" w:lastColumn="0" w:noHBand="0" w:noVBand="1"/>
      </w:tblPr>
      <w:tblGrid>
        <w:gridCol w:w="1286"/>
        <w:gridCol w:w="2557"/>
        <w:gridCol w:w="5786"/>
      </w:tblGrid>
      <w:tr w:rsidR="008374FE" w14:paraId="4567A00C" w14:textId="77777777" w:rsidTr="005F1FC6">
        <w:trPr>
          <w:ins w:id="103" w:author="Richard Bradbury (2022-03-03bis)" w:date="2022-03-03T14:58:00Z"/>
        </w:trPr>
        <w:tc>
          <w:tcPr>
            <w:tcW w:w="1286" w:type="dxa"/>
            <w:shd w:val="clear" w:color="auto" w:fill="BFBFBF" w:themeFill="background1" w:themeFillShade="BF"/>
          </w:tcPr>
          <w:p w14:paraId="3F9BB74A" w14:textId="15F6B87E" w:rsidR="008374FE" w:rsidRDefault="008374FE" w:rsidP="00C7130B">
            <w:pPr>
              <w:pStyle w:val="TAH"/>
              <w:rPr>
                <w:ins w:id="104" w:author="Richard Bradbury (2022-03-03bis)" w:date="2022-03-03T14:58:00Z"/>
              </w:rPr>
            </w:pPr>
            <w:ins w:id="105" w:author="Richard Bradbury (2022-03-03bis)" w:date="2022-03-03T14:58:00Z">
              <w:r>
                <w:t>Distribution method</w:t>
              </w:r>
            </w:ins>
          </w:p>
        </w:tc>
        <w:tc>
          <w:tcPr>
            <w:tcW w:w="2557" w:type="dxa"/>
            <w:shd w:val="clear" w:color="auto" w:fill="BFBFBF" w:themeFill="background1" w:themeFillShade="BF"/>
          </w:tcPr>
          <w:p w14:paraId="53D3638E" w14:textId="7455839E" w:rsidR="008374FE" w:rsidRDefault="00E17F23" w:rsidP="00C7130B">
            <w:pPr>
              <w:pStyle w:val="TAH"/>
              <w:rPr>
                <w:ins w:id="106" w:author="Richard Bradbury (2022-03-03bis)" w:date="2022-03-03T14:58:00Z"/>
              </w:rPr>
            </w:pPr>
            <w:ins w:id="107" w:author="Richard Bradbury (2022-05-05)" w:date="2022-05-05T16:12:00Z">
              <w:r>
                <w:t>O</w:t>
              </w:r>
            </w:ins>
            <w:ins w:id="108" w:author="Richard Bradbury (2022-05-05)" w:date="2022-05-05T16:11:00Z">
              <w:r>
                <w:t xml:space="preserve">perating </w:t>
              </w:r>
            </w:ins>
            <w:ins w:id="109" w:author="Richard Bradbury (2022-03-03bis)" w:date="2022-03-03T14:58:00Z">
              <w:r w:rsidR="008374FE">
                <w:t>mode</w:t>
              </w:r>
            </w:ins>
          </w:p>
        </w:tc>
        <w:tc>
          <w:tcPr>
            <w:tcW w:w="5786" w:type="dxa"/>
            <w:shd w:val="clear" w:color="auto" w:fill="BFBFBF" w:themeFill="background1" w:themeFillShade="BF"/>
          </w:tcPr>
          <w:p w14:paraId="6F9F17F9" w14:textId="77777777" w:rsidR="008374FE" w:rsidRDefault="008374FE" w:rsidP="00C7130B">
            <w:pPr>
              <w:pStyle w:val="TAH"/>
              <w:rPr>
                <w:ins w:id="110" w:author="Richard Bradbury (2022-03-03bis)" w:date="2022-03-03T14:58:00Z"/>
              </w:rPr>
            </w:pPr>
            <w:ins w:id="111" w:author="Richard Bradbury (2022-03-03bis)" w:date="2022-03-03T14:58:00Z">
              <w:r>
                <w:t>Description</w:t>
              </w:r>
            </w:ins>
          </w:p>
        </w:tc>
      </w:tr>
      <w:tr w:rsidR="008374FE" w14:paraId="0BB4B499" w14:textId="77777777" w:rsidTr="008374FE">
        <w:trPr>
          <w:ins w:id="112" w:author="Richard Bradbury (2022-03-03bis)" w:date="2022-03-03T14:58:00Z"/>
        </w:trPr>
        <w:tc>
          <w:tcPr>
            <w:tcW w:w="1286" w:type="dxa"/>
            <w:vMerge w:val="restart"/>
          </w:tcPr>
          <w:p w14:paraId="2C10CCFF" w14:textId="77777777" w:rsidR="008374FE" w:rsidRPr="00DF78A4" w:rsidRDefault="008374FE" w:rsidP="00C7130B">
            <w:pPr>
              <w:pStyle w:val="TAL"/>
              <w:rPr>
                <w:ins w:id="113" w:author="Richard Bradbury (2022-03-03bis)" w:date="2022-03-03T14:58:00Z"/>
                <w:rStyle w:val="Code"/>
              </w:rPr>
            </w:pPr>
            <w:ins w:id="114" w:author="Richard Bradbury (2022-03-03bis)" w:date="2022-03-03T14:58:00Z">
              <w:r w:rsidRPr="00DF78A4">
                <w:rPr>
                  <w:rStyle w:val="Code"/>
                </w:rPr>
                <w:t>PACKET</w:t>
              </w:r>
            </w:ins>
          </w:p>
        </w:tc>
        <w:tc>
          <w:tcPr>
            <w:tcW w:w="2557" w:type="dxa"/>
          </w:tcPr>
          <w:p w14:paraId="1B952031" w14:textId="77777777" w:rsidR="008374FE" w:rsidRPr="00DF78A4" w:rsidRDefault="008374FE" w:rsidP="00C7130B">
            <w:pPr>
              <w:pStyle w:val="TAL"/>
              <w:rPr>
                <w:ins w:id="115" w:author="Richard Bradbury (2022-03-03bis)" w:date="2022-03-03T14:58:00Z"/>
                <w:rStyle w:val="Code"/>
              </w:rPr>
            </w:pPr>
            <w:ins w:id="116" w:author="Richard Bradbury (2022-03-03bis)" w:date="2022-03-03T14:58:00Z">
              <w:r w:rsidRPr="00DF78A4">
                <w:rPr>
                  <w:rStyle w:val="Code"/>
                </w:rPr>
                <w:t>PACKET_FORWARD_ONLY</w:t>
              </w:r>
            </w:ins>
          </w:p>
        </w:tc>
        <w:tc>
          <w:tcPr>
            <w:tcW w:w="5786" w:type="dxa"/>
          </w:tcPr>
          <w:p w14:paraId="4300AB34" w14:textId="36CE6328" w:rsidR="008374FE" w:rsidRDefault="008374FE" w:rsidP="00C7130B">
            <w:pPr>
              <w:pStyle w:val="TAL"/>
              <w:rPr>
                <w:ins w:id="117" w:author="Richard Bradbury (2022-03-03bis)" w:date="2022-03-03T14:58:00Z"/>
              </w:rPr>
            </w:pPr>
            <w:ins w:id="118" w:author="Richard Bradbury (2022-03-03bis)" w:date="2022-03-03T14:58:00Z">
              <w:r w:rsidRPr="00DF78A4">
                <w:t xml:space="preserve">The payloads of IP packets ingested by the MBSTF are forwarded to the MB-UPF </w:t>
              </w:r>
            </w:ins>
            <w:ins w:id="119" w:author="Richard Bradbury (2022-03-03bis)" w:date="2022-03-03T15:39:00Z">
              <w:r w:rsidR="0096712D">
                <w:t xml:space="preserve">in new IP packets </w:t>
              </w:r>
            </w:ins>
            <w:ins w:id="120" w:author="Richard Bradbury (2022-03-03bis)" w:date="2022-03-03T14:58:00Z">
              <w:r w:rsidRPr="00DF78A4">
                <w:t>(Layer 3 proxying).</w:t>
              </w:r>
            </w:ins>
          </w:p>
        </w:tc>
      </w:tr>
      <w:tr w:rsidR="008374FE" w14:paraId="0B9E66D5" w14:textId="77777777" w:rsidTr="008374FE">
        <w:trPr>
          <w:ins w:id="121" w:author="Richard Bradbury (2022-03-03bis)" w:date="2022-03-03T14:58:00Z"/>
        </w:trPr>
        <w:tc>
          <w:tcPr>
            <w:tcW w:w="1286" w:type="dxa"/>
            <w:vMerge/>
          </w:tcPr>
          <w:p w14:paraId="2E8108BB" w14:textId="77777777" w:rsidR="008374FE" w:rsidRPr="00DF78A4" w:rsidRDefault="008374FE" w:rsidP="00C7130B">
            <w:pPr>
              <w:pStyle w:val="TAL"/>
              <w:rPr>
                <w:ins w:id="122" w:author="Richard Bradbury (2022-03-03bis)" w:date="2022-03-03T14:58:00Z"/>
                <w:rStyle w:val="Code"/>
              </w:rPr>
            </w:pPr>
          </w:p>
        </w:tc>
        <w:tc>
          <w:tcPr>
            <w:tcW w:w="2557" w:type="dxa"/>
          </w:tcPr>
          <w:p w14:paraId="2738BBC9" w14:textId="77777777" w:rsidR="008374FE" w:rsidRPr="00DF78A4" w:rsidRDefault="008374FE" w:rsidP="00C7130B">
            <w:pPr>
              <w:pStyle w:val="TAL"/>
              <w:rPr>
                <w:ins w:id="123" w:author="Richard Bradbury (2022-03-03bis)" w:date="2022-03-03T14:58:00Z"/>
                <w:rStyle w:val="Code"/>
              </w:rPr>
            </w:pPr>
            <w:ins w:id="124" w:author="Richard Bradbury (2022-03-03bis)" w:date="2022-03-03T14:58:00Z">
              <w:r w:rsidRPr="00DF78A4">
                <w:rPr>
                  <w:rStyle w:val="Code"/>
                </w:rPr>
                <w:t>PACKET_PROXY</w:t>
              </w:r>
            </w:ins>
          </w:p>
        </w:tc>
        <w:tc>
          <w:tcPr>
            <w:tcW w:w="5786" w:type="dxa"/>
          </w:tcPr>
          <w:p w14:paraId="4688DD4B" w14:textId="0A9609B3" w:rsidR="008374FE" w:rsidRDefault="008374FE" w:rsidP="00C7130B">
            <w:pPr>
              <w:pStyle w:val="TAL"/>
              <w:rPr>
                <w:ins w:id="125" w:author="Richard Bradbury (2022-03-03bis)" w:date="2022-03-03T14:58:00Z"/>
              </w:rPr>
            </w:pPr>
            <w:ins w:id="126" w:author="Richard Bradbury (2022-03-03bis)" w:date="2022-03-03T14:58:00Z">
              <w:r w:rsidRPr="00DF78A4">
                <w:t xml:space="preserve">The payloads of UDP packets ingested by the MBSTF are forwarded to the MB-UPF </w:t>
              </w:r>
            </w:ins>
            <w:ins w:id="127" w:author="Richard Bradbury (2022-03-03bis)" w:date="2022-03-03T15:38:00Z">
              <w:r w:rsidR="0096712D">
                <w:t xml:space="preserve">in new UDP packets </w:t>
              </w:r>
            </w:ins>
            <w:ins w:id="128" w:author="Richard Bradbury (2022-03-03bis)" w:date="2022-03-03T14:58:00Z">
              <w:r w:rsidRPr="00DF78A4">
                <w:t>(Layer 4 proxying).</w:t>
              </w:r>
            </w:ins>
          </w:p>
        </w:tc>
      </w:tr>
      <w:tr w:rsidR="008374FE" w14:paraId="479551DE" w14:textId="77777777" w:rsidTr="008374FE">
        <w:trPr>
          <w:ins w:id="129" w:author="Richard Bradbury (2022-03-03bis)" w:date="2022-03-03T14:58:00Z"/>
        </w:trPr>
        <w:tc>
          <w:tcPr>
            <w:tcW w:w="1286" w:type="dxa"/>
            <w:vMerge/>
          </w:tcPr>
          <w:p w14:paraId="56DBB206" w14:textId="77777777" w:rsidR="008374FE" w:rsidRPr="00DF78A4" w:rsidRDefault="008374FE" w:rsidP="00C7130B">
            <w:pPr>
              <w:pStyle w:val="TAL"/>
              <w:rPr>
                <w:ins w:id="130" w:author="Richard Bradbury (2022-03-03bis)" w:date="2022-03-03T14:58:00Z"/>
                <w:rStyle w:val="Code"/>
              </w:rPr>
            </w:pPr>
          </w:p>
        </w:tc>
        <w:tc>
          <w:tcPr>
            <w:tcW w:w="2557" w:type="dxa"/>
          </w:tcPr>
          <w:p w14:paraId="4549764F" w14:textId="77777777" w:rsidR="008374FE" w:rsidRPr="00DF78A4" w:rsidRDefault="008374FE" w:rsidP="00C7130B">
            <w:pPr>
              <w:pStyle w:val="TAL"/>
              <w:rPr>
                <w:ins w:id="131" w:author="Richard Bradbury (2022-03-03bis)" w:date="2022-03-03T14:58:00Z"/>
                <w:rStyle w:val="Code"/>
              </w:rPr>
            </w:pPr>
            <w:commentRangeStart w:id="132"/>
            <w:ins w:id="133" w:author="Richard Bradbury (2022-03-03bis)" w:date="2022-03-03T14:58:00Z">
              <w:r w:rsidRPr="00DF78A4">
                <w:rPr>
                  <w:rStyle w:val="Code"/>
                </w:rPr>
                <w:t>PACKET_STREAMING</w:t>
              </w:r>
            </w:ins>
          </w:p>
        </w:tc>
        <w:tc>
          <w:tcPr>
            <w:tcW w:w="5786" w:type="dxa"/>
          </w:tcPr>
          <w:p w14:paraId="2E4C7E48" w14:textId="1F35E703" w:rsidR="008374FE" w:rsidRDefault="008374FE" w:rsidP="00C7130B">
            <w:pPr>
              <w:pStyle w:val="TAL"/>
              <w:rPr>
                <w:ins w:id="134" w:author="Richard Bradbury (2022-03-03bis)" w:date="2022-03-03T14:58:00Z"/>
              </w:rPr>
            </w:pPr>
            <w:ins w:id="135" w:author="Richard Bradbury (2022-03-03bis)" w:date="2022-03-03T14:58:00Z">
              <w:r w:rsidRPr="00DF78A4">
                <w:t>RTP packet</w:t>
              </w:r>
            </w:ins>
            <w:ins w:id="136" w:author="Richard Bradbury (2022-03-03bis)" w:date="2022-03-03T15:39:00Z">
              <w:r w:rsidR="0096712D">
                <w:t xml:space="preserve"> payload</w:t>
              </w:r>
            </w:ins>
            <w:ins w:id="137" w:author="Richard Bradbury (2022-03-03bis)" w:date="2022-03-03T14:58:00Z">
              <w:r w:rsidRPr="00DF78A4">
                <w:t xml:space="preserve">s ingested by the MBSTF are forwarded to the MB-UPF </w:t>
              </w:r>
            </w:ins>
            <w:ins w:id="138" w:author="Richard Bradbury (2022-03-03bis)" w:date="2022-03-03T15:39:00Z">
              <w:r w:rsidR="0067391F">
                <w:t xml:space="preserve">in new RTP packets </w:t>
              </w:r>
            </w:ins>
            <w:ins w:id="139" w:author="Richard Bradbury (2022-03-03bis)" w:date="2022-03-03T14:58:00Z">
              <w:r w:rsidRPr="00DF78A4">
                <w:t>in real time according to the RTP packet timestamp.</w:t>
              </w:r>
            </w:ins>
            <w:commentRangeEnd w:id="132"/>
            <w:r w:rsidR="00EB3B2B">
              <w:rPr>
                <w:rStyle w:val="CommentReference"/>
                <w:rFonts w:ascii="Times New Roman" w:hAnsi="Times New Roman"/>
              </w:rPr>
              <w:commentReference w:id="132"/>
            </w:r>
          </w:p>
        </w:tc>
      </w:tr>
    </w:tbl>
    <w:p w14:paraId="467296F4" w14:textId="77777777" w:rsidR="008374FE" w:rsidRDefault="008374FE" w:rsidP="008374FE">
      <w:pPr>
        <w:pStyle w:val="TAN"/>
        <w:keepNext w:val="0"/>
        <w:rPr>
          <w:ins w:id="140" w:author="Richard Bradbury (2022-03-03bis)" w:date="2022-03-03T14:58:00Z"/>
        </w:rPr>
      </w:pPr>
    </w:p>
    <w:p w14:paraId="3B1012E1" w14:textId="5E09A4BE"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Thomas Stockhammer" w:date="2022-05-12T23:39:00Z" w:initials="TS">
    <w:p w14:paraId="6A993F2C" w14:textId="5262FAFD" w:rsidR="008850FF" w:rsidRDefault="008850FF">
      <w:pPr>
        <w:pStyle w:val="CommentText"/>
      </w:pPr>
      <w:r>
        <w:rPr>
          <w:rStyle w:val="CommentReference"/>
        </w:rPr>
        <w:annotationRef/>
      </w:r>
      <w:r>
        <w:t>We create a problem here. We can only speak about RTP streams as a whole and then this needs to be backed by a proper SDP that comes in. We can not speak about individual RTP packets. I am still unclear why we</w:t>
      </w:r>
      <w:r w:rsidR="00EB3B2B">
        <w:t xml:space="preserve"> add this</w:t>
      </w:r>
    </w:p>
  </w:comment>
  <w:comment w:id="132" w:author="Thomas Stockhammer" w:date="2022-05-12T23:40:00Z" w:initials="TS">
    <w:p w14:paraId="3A43A4A9" w14:textId="7F15563E" w:rsidR="00EB3B2B" w:rsidRDefault="00EB3B2B">
      <w:pPr>
        <w:pStyle w:val="CommentText"/>
      </w:pPr>
      <w:r>
        <w:rPr>
          <w:rStyle w:val="CommentReference"/>
        </w:rPr>
        <w:annotationRef/>
      </w:r>
      <w:r>
        <w:t xml:space="preserve">This is confusing and I would still not do it. RTP can be Forward only and proxy.  You guys need to carefully look at the RTP streaming in TS </w:t>
      </w:r>
      <w:proofErr w:type="gramStart"/>
      <w:r>
        <w:t>26.346</w:t>
      </w:r>
      <w:proofErr w:type="gramEnd"/>
      <w:r>
        <w:t xml:space="preserve"> and I am not sure why we are repeating this. It is not triggered by RTP packets, but by a media session, in the 2000s RTP streaming was hip.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993F2C" w15:done="0"/>
  <w15:commentEx w15:paraId="3A43A4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1926" w16cex:dateUtc="2022-05-12T21:39:00Z"/>
  <w16cex:commentExtensible w16cex:durableId="26281977" w16cex:dateUtc="2022-05-12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993F2C" w16cid:durableId="26281926"/>
  <w16cid:commentId w16cid:paraId="3A43A4A9" w16cid:durableId="26281977"/>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BA99" w14:textId="77777777" w:rsidR="00DE4E85" w:rsidRDefault="00DE4E85">
      <w:r>
        <w:separator/>
      </w:r>
    </w:p>
  </w:endnote>
  <w:endnote w:type="continuationSeparator" w:id="0">
    <w:p w14:paraId="5D68C1AC" w14:textId="77777777" w:rsidR="00DE4E85" w:rsidRDefault="00DE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5C62" w14:textId="77777777" w:rsidR="00DE4E85" w:rsidRDefault="00DE4E85">
      <w:r>
        <w:separator/>
      </w:r>
    </w:p>
  </w:footnote>
  <w:footnote w:type="continuationSeparator" w:id="0">
    <w:p w14:paraId="792F9510" w14:textId="77777777" w:rsidR="00DE4E85" w:rsidRDefault="00DE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3-03bis)">
    <w15:presenceInfo w15:providerId="None" w15:userId="Richard Bradbury (2022-03-03bis)"/>
  </w15:person>
  <w15:person w15:author="Richard Bradbury (2022-05-05)">
    <w15:presenceInfo w15:providerId="None" w15:userId="Richard Bradbury (2022-05-05)"/>
  </w15:person>
  <w15:person w15:author="Thomas Stockhammer">
    <w15:presenceInfo w15:providerId="AD" w15:userId="S::tsto@qti.qualcomm.com::2aa20ba2-ba43-46c1-9e8b-e40494025eed"/>
  </w15:person>
  <w15:person w15:author="Richard Bradbury (2022-03-28)">
    <w15:presenceInfo w15:providerId="None" w15:userId="Richard Bradbury (2022-03-28)"/>
  </w15:person>
  <w15:person w15:author="Richard Bradbury (2022-03-04)">
    <w15:presenceInfo w15:providerId="None" w15:userId="Richard Bradbury (2022-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6E90"/>
    <w:rsid w:val="00010F85"/>
    <w:rsid w:val="000120BC"/>
    <w:rsid w:val="00012CDC"/>
    <w:rsid w:val="00013BEB"/>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77BD"/>
    <w:rsid w:val="00062BAF"/>
    <w:rsid w:val="00062FF1"/>
    <w:rsid w:val="00064A32"/>
    <w:rsid w:val="00072B0F"/>
    <w:rsid w:val="00073390"/>
    <w:rsid w:val="00075DD2"/>
    <w:rsid w:val="000819A9"/>
    <w:rsid w:val="00087F59"/>
    <w:rsid w:val="0009000E"/>
    <w:rsid w:val="00092AD2"/>
    <w:rsid w:val="00095B1F"/>
    <w:rsid w:val="000A175F"/>
    <w:rsid w:val="000A6394"/>
    <w:rsid w:val="000B134B"/>
    <w:rsid w:val="000B1910"/>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11943"/>
    <w:rsid w:val="00113948"/>
    <w:rsid w:val="0011557D"/>
    <w:rsid w:val="001247CC"/>
    <w:rsid w:val="00130F83"/>
    <w:rsid w:val="00130FE8"/>
    <w:rsid w:val="0013254F"/>
    <w:rsid w:val="0013291A"/>
    <w:rsid w:val="001340E8"/>
    <w:rsid w:val="00137276"/>
    <w:rsid w:val="00143B68"/>
    <w:rsid w:val="00145D43"/>
    <w:rsid w:val="001472C0"/>
    <w:rsid w:val="001513AF"/>
    <w:rsid w:val="001521CB"/>
    <w:rsid w:val="0015240A"/>
    <w:rsid w:val="001539A9"/>
    <w:rsid w:val="00154971"/>
    <w:rsid w:val="00155954"/>
    <w:rsid w:val="0016321B"/>
    <w:rsid w:val="00164857"/>
    <w:rsid w:val="00164DF5"/>
    <w:rsid w:val="00170D3C"/>
    <w:rsid w:val="0017595B"/>
    <w:rsid w:val="00175C48"/>
    <w:rsid w:val="00177395"/>
    <w:rsid w:val="00181823"/>
    <w:rsid w:val="00182914"/>
    <w:rsid w:val="00192C46"/>
    <w:rsid w:val="0019401A"/>
    <w:rsid w:val="00195D6C"/>
    <w:rsid w:val="00197383"/>
    <w:rsid w:val="001A08B3"/>
    <w:rsid w:val="001A3782"/>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F3489"/>
    <w:rsid w:val="001F5129"/>
    <w:rsid w:val="001F74DA"/>
    <w:rsid w:val="00200520"/>
    <w:rsid w:val="00206EB9"/>
    <w:rsid w:val="00211725"/>
    <w:rsid w:val="00212421"/>
    <w:rsid w:val="00214037"/>
    <w:rsid w:val="00216D5C"/>
    <w:rsid w:val="00222392"/>
    <w:rsid w:val="00223310"/>
    <w:rsid w:val="0023067D"/>
    <w:rsid w:val="00237DA7"/>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39B6"/>
    <w:rsid w:val="002B0120"/>
    <w:rsid w:val="002B28B5"/>
    <w:rsid w:val="002B53E0"/>
    <w:rsid w:val="002B5741"/>
    <w:rsid w:val="002C4000"/>
    <w:rsid w:val="002C5F3D"/>
    <w:rsid w:val="002C7E3F"/>
    <w:rsid w:val="002D0F52"/>
    <w:rsid w:val="002D564D"/>
    <w:rsid w:val="002E56F5"/>
    <w:rsid w:val="002E71C3"/>
    <w:rsid w:val="002F452D"/>
    <w:rsid w:val="002F4C57"/>
    <w:rsid w:val="00305409"/>
    <w:rsid w:val="0031109F"/>
    <w:rsid w:val="00311D3C"/>
    <w:rsid w:val="00314F62"/>
    <w:rsid w:val="00322C86"/>
    <w:rsid w:val="00331D1C"/>
    <w:rsid w:val="003326FE"/>
    <w:rsid w:val="00336600"/>
    <w:rsid w:val="003508FD"/>
    <w:rsid w:val="00351B87"/>
    <w:rsid w:val="00354EB9"/>
    <w:rsid w:val="00355374"/>
    <w:rsid w:val="003609EF"/>
    <w:rsid w:val="0036231A"/>
    <w:rsid w:val="00363501"/>
    <w:rsid w:val="00366699"/>
    <w:rsid w:val="003723D9"/>
    <w:rsid w:val="00374DD4"/>
    <w:rsid w:val="00376A70"/>
    <w:rsid w:val="00387011"/>
    <w:rsid w:val="00390C28"/>
    <w:rsid w:val="00393FF5"/>
    <w:rsid w:val="00395F13"/>
    <w:rsid w:val="003A2680"/>
    <w:rsid w:val="003A30A9"/>
    <w:rsid w:val="003A48D2"/>
    <w:rsid w:val="003A5DFD"/>
    <w:rsid w:val="003B63CC"/>
    <w:rsid w:val="003C069F"/>
    <w:rsid w:val="003C2E52"/>
    <w:rsid w:val="003C2F47"/>
    <w:rsid w:val="003C642F"/>
    <w:rsid w:val="003C7030"/>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743A"/>
    <w:rsid w:val="004178BE"/>
    <w:rsid w:val="004219D3"/>
    <w:rsid w:val="00423863"/>
    <w:rsid w:val="004239C6"/>
    <w:rsid w:val="004242F1"/>
    <w:rsid w:val="00434018"/>
    <w:rsid w:val="00434313"/>
    <w:rsid w:val="00434E01"/>
    <w:rsid w:val="004455DA"/>
    <w:rsid w:val="00446C9A"/>
    <w:rsid w:val="004515BA"/>
    <w:rsid w:val="0045391F"/>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2B37"/>
    <w:rsid w:val="004A406A"/>
    <w:rsid w:val="004A6257"/>
    <w:rsid w:val="004A6909"/>
    <w:rsid w:val="004A7736"/>
    <w:rsid w:val="004B13FA"/>
    <w:rsid w:val="004B53EB"/>
    <w:rsid w:val="004B6530"/>
    <w:rsid w:val="004B75B7"/>
    <w:rsid w:val="004C2A22"/>
    <w:rsid w:val="004C3CB8"/>
    <w:rsid w:val="004C5B2B"/>
    <w:rsid w:val="004C5F69"/>
    <w:rsid w:val="004D0DA5"/>
    <w:rsid w:val="004D6C67"/>
    <w:rsid w:val="004D7301"/>
    <w:rsid w:val="004D744C"/>
    <w:rsid w:val="004E1A9A"/>
    <w:rsid w:val="004E6694"/>
    <w:rsid w:val="004E70F3"/>
    <w:rsid w:val="004F15D3"/>
    <w:rsid w:val="004F5782"/>
    <w:rsid w:val="00506CB6"/>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586B"/>
    <w:rsid w:val="00557C40"/>
    <w:rsid w:val="00561D02"/>
    <w:rsid w:val="00563223"/>
    <w:rsid w:val="00570AC0"/>
    <w:rsid w:val="005712DF"/>
    <w:rsid w:val="00571909"/>
    <w:rsid w:val="0057427E"/>
    <w:rsid w:val="00576B8B"/>
    <w:rsid w:val="00580F38"/>
    <w:rsid w:val="00582F10"/>
    <w:rsid w:val="00583A6A"/>
    <w:rsid w:val="005869D4"/>
    <w:rsid w:val="005909DA"/>
    <w:rsid w:val="005926E6"/>
    <w:rsid w:val="00592A75"/>
    <w:rsid w:val="00592D74"/>
    <w:rsid w:val="0059637B"/>
    <w:rsid w:val="00597172"/>
    <w:rsid w:val="00597734"/>
    <w:rsid w:val="005A08CA"/>
    <w:rsid w:val="005A21C2"/>
    <w:rsid w:val="005A45C8"/>
    <w:rsid w:val="005B0B10"/>
    <w:rsid w:val="005B1289"/>
    <w:rsid w:val="005B681B"/>
    <w:rsid w:val="005C1EA8"/>
    <w:rsid w:val="005C2427"/>
    <w:rsid w:val="005C3CAA"/>
    <w:rsid w:val="005C4FDC"/>
    <w:rsid w:val="005C77F4"/>
    <w:rsid w:val="005D00D2"/>
    <w:rsid w:val="005D0749"/>
    <w:rsid w:val="005D1BE1"/>
    <w:rsid w:val="005E0C92"/>
    <w:rsid w:val="005E2C44"/>
    <w:rsid w:val="005E7E8B"/>
    <w:rsid w:val="005E7EFD"/>
    <w:rsid w:val="005F1FC6"/>
    <w:rsid w:val="0060142F"/>
    <w:rsid w:val="0060277E"/>
    <w:rsid w:val="00603711"/>
    <w:rsid w:val="00605156"/>
    <w:rsid w:val="00611CF4"/>
    <w:rsid w:val="00614ABA"/>
    <w:rsid w:val="00615BB3"/>
    <w:rsid w:val="00615F76"/>
    <w:rsid w:val="006165E9"/>
    <w:rsid w:val="00616DE9"/>
    <w:rsid w:val="006203FB"/>
    <w:rsid w:val="00621188"/>
    <w:rsid w:val="00621CE4"/>
    <w:rsid w:val="006256E8"/>
    <w:rsid w:val="006257ED"/>
    <w:rsid w:val="00635067"/>
    <w:rsid w:val="00640AF5"/>
    <w:rsid w:val="0064311D"/>
    <w:rsid w:val="00643A15"/>
    <w:rsid w:val="00652790"/>
    <w:rsid w:val="00655ED0"/>
    <w:rsid w:val="00661089"/>
    <w:rsid w:val="00661ABA"/>
    <w:rsid w:val="00662EE4"/>
    <w:rsid w:val="0066640B"/>
    <w:rsid w:val="00670606"/>
    <w:rsid w:val="00672701"/>
    <w:rsid w:val="0067391F"/>
    <w:rsid w:val="006755C6"/>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21FB"/>
    <w:rsid w:val="006E2590"/>
    <w:rsid w:val="006E29F7"/>
    <w:rsid w:val="006E3B0D"/>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274B"/>
    <w:rsid w:val="0074707D"/>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4AD"/>
    <w:rsid w:val="007925C2"/>
    <w:rsid w:val="007927A7"/>
    <w:rsid w:val="00796859"/>
    <w:rsid w:val="007970EF"/>
    <w:rsid w:val="007977A8"/>
    <w:rsid w:val="007A13BC"/>
    <w:rsid w:val="007B0308"/>
    <w:rsid w:val="007B232B"/>
    <w:rsid w:val="007B3F39"/>
    <w:rsid w:val="007B510C"/>
    <w:rsid w:val="007B512A"/>
    <w:rsid w:val="007B53E9"/>
    <w:rsid w:val="007B6210"/>
    <w:rsid w:val="007B7CFE"/>
    <w:rsid w:val="007C2097"/>
    <w:rsid w:val="007C25C4"/>
    <w:rsid w:val="007C68E4"/>
    <w:rsid w:val="007C79E1"/>
    <w:rsid w:val="007D1131"/>
    <w:rsid w:val="007D15C0"/>
    <w:rsid w:val="007D6A07"/>
    <w:rsid w:val="007D7229"/>
    <w:rsid w:val="007D79CD"/>
    <w:rsid w:val="007E2AD7"/>
    <w:rsid w:val="007E2B9C"/>
    <w:rsid w:val="007E5930"/>
    <w:rsid w:val="007F367D"/>
    <w:rsid w:val="007F424A"/>
    <w:rsid w:val="007F6D78"/>
    <w:rsid w:val="007F7259"/>
    <w:rsid w:val="00800BCB"/>
    <w:rsid w:val="00801168"/>
    <w:rsid w:val="008040A8"/>
    <w:rsid w:val="00804405"/>
    <w:rsid w:val="0081000F"/>
    <w:rsid w:val="00810D03"/>
    <w:rsid w:val="0081136A"/>
    <w:rsid w:val="00811447"/>
    <w:rsid w:val="00812BE6"/>
    <w:rsid w:val="00815DBE"/>
    <w:rsid w:val="00822AA8"/>
    <w:rsid w:val="0082408B"/>
    <w:rsid w:val="008279FA"/>
    <w:rsid w:val="00827A92"/>
    <w:rsid w:val="0083090A"/>
    <w:rsid w:val="008374FE"/>
    <w:rsid w:val="008469C2"/>
    <w:rsid w:val="00853CBE"/>
    <w:rsid w:val="00855110"/>
    <w:rsid w:val="00855BA9"/>
    <w:rsid w:val="008626E7"/>
    <w:rsid w:val="0086315A"/>
    <w:rsid w:val="00864511"/>
    <w:rsid w:val="00870EE7"/>
    <w:rsid w:val="008759D4"/>
    <w:rsid w:val="008771FB"/>
    <w:rsid w:val="008850FF"/>
    <w:rsid w:val="008863B9"/>
    <w:rsid w:val="0088741A"/>
    <w:rsid w:val="008930F4"/>
    <w:rsid w:val="008935EF"/>
    <w:rsid w:val="00895734"/>
    <w:rsid w:val="008A0F95"/>
    <w:rsid w:val="008A19F6"/>
    <w:rsid w:val="008A45A6"/>
    <w:rsid w:val="008A57F5"/>
    <w:rsid w:val="008A79A2"/>
    <w:rsid w:val="008B2706"/>
    <w:rsid w:val="008B6622"/>
    <w:rsid w:val="008C1AC7"/>
    <w:rsid w:val="008C3F91"/>
    <w:rsid w:val="008C611C"/>
    <w:rsid w:val="008C763E"/>
    <w:rsid w:val="008D26EC"/>
    <w:rsid w:val="008D2A5D"/>
    <w:rsid w:val="008D509D"/>
    <w:rsid w:val="008E3681"/>
    <w:rsid w:val="008E5CD6"/>
    <w:rsid w:val="008E6664"/>
    <w:rsid w:val="008E70E1"/>
    <w:rsid w:val="008F14D6"/>
    <w:rsid w:val="008F1D09"/>
    <w:rsid w:val="008F2E88"/>
    <w:rsid w:val="008F686C"/>
    <w:rsid w:val="00900753"/>
    <w:rsid w:val="00901FEF"/>
    <w:rsid w:val="0090658F"/>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6203"/>
    <w:rsid w:val="0096712D"/>
    <w:rsid w:val="00971674"/>
    <w:rsid w:val="00977592"/>
    <w:rsid w:val="009777D9"/>
    <w:rsid w:val="00986FB3"/>
    <w:rsid w:val="00987816"/>
    <w:rsid w:val="00991B88"/>
    <w:rsid w:val="00993C4E"/>
    <w:rsid w:val="00995E6C"/>
    <w:rsid w:val="00996008"/>
    <w:rsid w:val="009A18B1"/>
    <w:rsid w:val="009A40F3"/>
    <w:rsid w:val="009A5016"/>
    <w:rsid w:val="009A5753"/>
    <w:rsid w:val="009A579D"/>
    <w:rsid w:val="009A662C"/>
    <w:rsid w:val="009A6C38"/>
    <w:rsid w:val="009B2AA4"/>
    <w:rsid w:val="009B323A"/>
    <w:rsid w:val="009B7352"/>
    <w:rsid w:val="009C2171"/>
    <w:rsid w:val="009C43E8"/>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C3CF7"/>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22259"/>
    <w:rsid w:val="00B2396B"/>
    <w:rsid w:val="00B252A8"/>
    <w:rsid w:val="00B258BB"/>
    <w:rsid w:val="00B26524"/>
    <w:rsid w:val="00B266B8"/>
    <w:rsid w:val="00B269D7"/>
    <w:rsid w:val="00B26CF8"/>
    <w:rsid w:val="00B26D1B"/>
    <w:rsid w:val="00B300FC"/>
    <w:rsid w:val="00B339B5"/>
    <w:rsid w:val="00B34252"/>
    <w:rsid w:val="00B3756A"/>
    <w:rsid w:val="00B416A7"/>
    <w:rsid w:val="00B46B24"/>
    <w:rsid w:val="00B51835"/>
    <w:rsid w:val="00B55534"/>
    <w:rsid w:val="00B5758E"/>
    <w:rsid w:val="00B61FD7"/>
    <w:rsid w:val="00B64422"/>
    <w:rsid w:val="00B673F3"/>
    <w:rsid w:val="00B67434"/>
    <w:rsid w:val="00B67B97"/>
    <w:rsid w:val="00B729C6"/>
    <w:rsid w:val="00B764FA"/>
    <w:rsid w:val="00B77564"/>
    <w:rsid w:val="00B81488"/>
    <w:rsid w:val="00B8223A"/>
    <w:rsid w:val="00B85CD7"/>
    <w:rsid w:val="00B87915"/>
    <w:rsid w:val="00B91C64"/>
    <w:rsid w:val="00B968C8"/>
    <w:rsid w:val="00BA1DA7"/>
    <w:rsid w:val="00BA1DCC"/>
    <w:rsid w:val="00BA3929"/>
    <w:rsid w:val="00BA3EC5"/>
    <w:rsid w:val="00BA4289"/>
    <w:rsid w:val="00BA51D9"/>
    <w:rsid w:val="00BB2563"/>
    <w:rsid w:val="00BB3828"/>
    <w:rsid w:val="00BB4F98"/>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905"/>
    <w:rsid w:val="00C03F1A"/>
    <w:rsid w:val="00C04071"/>
    <w:rsid w:val="00C0532B"/>
    <w:rsid w:val="00C0559B"/>
    <w:rsid w:val="00C058D9"/>
    <w:rsid w:val="00C065A6"/>
    <w:rsid w:val="00C0702B"/>
    <w:rsid w:val="00C11040"/>
    <w:rsid w:val="00C20407"/>
    <w:rsid w:val="00C26750"/>
    <w:rsid w:val="00C317B6"/>
    <w:rsid w:val="00C3493B"/>
    <w:rsid w:val="00C40DB8"/>
    <w:rsid w:val="00C42100"/>
    <w:rsid w:val="00C44458"/>
    <w:rsid w:val="00C462C1"/>
    <w:rsid w:val="00C4748B"/>
    <w:rsid w:val="00C502AE"/>
    <w:rsid w:val="00C51639"/>
    <w:rsid w:val="00C52B70"/>
    <w:rsid w:val="00C66966"/>
    <w:rsid w:val="00C66BA2"/>
    <w:rsid w:val="00C70A0B"/>
    <w:rsid w:val="00C7354A"/>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650F"/>
    <w:rsid w:val="00CC68D0"/>
    <w:rsid w:val="00CC7134"/>
    <w:rsid w:val="00CF320E"/>
    <w:rsid w:val="00CF62A5"/>
    <w:rsid w:val="00D01290"/>
    <w:rsid w:val="00D03F9A"/>
    <w:rsid w:val="00D05D49"/>
    <w:rsid w:val="00D06D51"/>
    <w:rsid w:val="00D07D6A"/>
    <w:rsid w:val="00D10A0A"/>
    <w:rsid w:val="00D1422D"/>
    <w:rsid w:val="00D1694E"/>
    <w:rsid w:val="00D23BDA"/>
    <w:rsid w:val="00D24991"/>
    <w:rsid w:val="00D36457"/>
    <w:rsid w:val="00D3685C"/>
    <w:rsid w:val="00D415E6"/>
    <w:rsid w:val="00D50255"/>
    <w:rsid w:val="00D5185F"/>
    <w:rsid w:val="00D51B8C"/>
    <w:rsid w:val="00D52BCB"/>
    <w:rsid w:val="00D53B8F"/>
    <w:rsid w:val="00D6355C"/>
    <w:rsid w:val="00D63BFE"/>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15D0"/>
    <w:rsid w:val="00DB3816"/>
    <w:rsid w:val="00DB395E"/>
    <w:rsid w:val="00DB5079"/>
    <w:rsid w:val="00DB522C"/>
    <w:rsid w:val="00DB647F"/>
    <w:rsid w:val="00DC0AAF"/>
    <w:rsid w:val="00DC5994"/>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6A44"/>
    <w:rsid w:val="00E13F3D"/>
    <w:rsid w:val="00E16C12"/>
    <w:rsid w:val="00E17F23"/>
    <w:rsid w:val="00E211EB"/>
    <w:rsid w:val="00E22C9B"/>
    <w:rsid w:val="00E2599F"/>
    <w:rsid w:val="00E26B33"/>
    <w:rsid w:val="00E325E3"/>
    <w:rsid w:val="00E34898"/>
    <w:rsid w:val="00E35D85"/>
    <w:rsid w:val="00E37F2E"/>
    <w:rsid w:val="00E4689A"/>
    <w:rsid w:val="00E530F5"/>
    <w:rsid w:val="00E53365"/>
    <w:rsid w:val="00E53F3D"/>
    <w:rsid w:val="00E60452"/>
    <w:rsid w:val="00E6348D"/>
    <w:rsid w:val="00E64BF8"/>
    <w:rsid w:val="00E7222A"/>
    <w:rsid w:val="00E75C01"/>
    <w:rsid w:val="00E77296"/>
    <w:rsid w:val="00E8432C"/>
    <w:rsid w:val="00E86037"/>
    <w:rsid w:val="00E86888"/>
    <w:rsid w:val="00E90A14"/>
    <w:rsid w:val="00E96E2C"/>
    <w:rsid w:val="00EA296D"/>
    <w:rsid w:val="00EA40F9"/>
    <w:rsid w:val="00EA5943"/>
    <w:rsid w:val="00EB09B7"/>
    <w:rsid w:val="00EB2ED4"/>
    <w:rsid w:val="00EB33BB"/>
    <w:rsid w:val="00EB3B2B"/>
    <w:rsid w:val="00EB4B65"/>
    <w:rsid w:val="00EC2B9C"/>
    <w:rsid w:val="00ED11D3"/>
    <w:rsid w:val="00EE0138"/>
    <w:rsid w:val="00EE104E"/>
    <w:rsid w:val="00EE400C"/>
    <w:rsid w:val="00EE5C33"/>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D98"/>
    <w:rsid w:val="00F272E1"/>
    <w:rsid w:val="00F300FB"/>
    <w:rsid w:val="00F35246"/>
    <w:rsid w:val="00F46733"/>
    <w:rsid w:val="00F529BD"/>
    <w:rsid w:val="00F52E70"/>
    <w:rsid w:val="00F5560B"/>
    <w:rsid w:val="00F67B33"/>
    <w:rsid w:val="00F71AC8"/>
    <w:rsid w:val="00F73019"/>
    <w:rsid w:val="00F7780B"/>
    <w:rsid w:val="00F807F9"/>
    <w:rsid w:val="00F80F81"/>
    <w:rsid w:val="00F840DC"/>
    <w:rsid w:val="00F84274"/>
    <w:rsid w:val="00F87659"/>
    <w:rsid w:val="00F91CC1"/>
    <w:rsid w:val="00FA0955"/>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983</Words>
  <Characters>6333</Characters>
  <Application>Microsoft Office Word</Application>
  <DocSecurity>4</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7302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Thomas Stockhammer</cp:lastModifiedBy>
  <cp:revision>2</cp:revision>
  <cp:lastPrinted>1900-01-01T08:00:00Z</cp:lastPrinted>
  <dcterms:created xsi:type="dcterms:W3CDTF">2022-05-12T21:43:00Z</dcterms:created>
  <dcterms:modified xsi:type="dcterms:W3CDTF">2022-05-12T21:43:00Z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2022</vt:lpwstr>
  </property>
  <property fmtid="{D5CDD505-2E9C-101B-9397-08002B2CF9AE}" pid="8" name="Tdoc#">
    <vt:lpwstr>S4-220635</vt:lpwstr>
  </property>
  <property fmtid="{D5CDD505-2E9C-101B-9397-08002B2CF9AE}" pid="9" name="Spec#">
    <vt:lpwstr>TS 26.502</vt:lpwstr>
  </property>
  <property fmtid="{D5CDD505-2E9C-101B-9397-08002B2CF9AE}" pid="10" name="Cr#">
    <vt:lpwstr>0002</vt:lpwstr>
  </property>
  <property fmtid="{D5CDD505-2E9C-101B-9397-08002B2CF9AE}" pid="11" name="Revision">
    <vt:lpwstr>—</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2022-05-04</vt:lpwstr>
  </property>
  <property fmtid="{D5CDD505-2E9C-101B-9397-08002B2CF9AE}" pid="18" name="Release">
    <vt:lpwstr>Rel-17</vt:lpwstr>
  </property>
  <property fmtid="{D5CDD505-2E9C-101B-9397-08002B2CF9AE}" pid="19" name="CrTitle">
    <vt:lpwstr>[5MBUSA] Additional stage 2 detail</vt:lpwstr>
  </property>
  <property fmtid="{D5CDD505-2E9C-101B-9397-08002B2CF9AE}" pid="20" name="MtgTitle">
    <vt:lpwstr> </vt:lpwstr>
  </property>
</Properties>
</file>