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29609B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03358">
        <w:rPr>
          <w:rFonts w:ascii="Arial" w:hAnsi="Arial" w:cs="Arial"/>
          <w:szCs w:val="24"/>
          <w:lang w:val="pt-BR" w:eastAsia="ja-JP"/>
        </w:rPr>
        <w:t>9.</w:t>
      </w:r>
      <w:r w:rsidR="007A1B14">
        <w:rPr>
          <w:rFonts w:ascii="Arial" w:hAnsi="Arial" w:cs="Arial"/>
          <w:szCs w:val="24"/>
          <w:lang w:val="pt-BR" w:eastAsia="ja-JP"/>
        </w:rPr>
        <w:t>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910B27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B03358">
        <w:rPr>
          <w:rFonts w:ascii="Arial" w:hAnsi="Arial" w:cs="Arial"/>
          <w:b/>
          <w:szCs w:val="24"/>
          <w:lang w:val="en-US" w:eastAsia="ja-JP"/>
        </w:rPr>
        <w:t>Formats for DNN models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4E70706" w14:textId="63CC89E6" w:rsidR="00292DA4" w:rsidRDefault="00261837" w:rsidP="00C112DE">
      <w:pPr>
        <w:rPr>
          <w:lang w:val="en-US"/>
        </w:rPr>
      </w:pPr>
      <w:r>
        <w:rPr>
          <w:lang w:val="en-US"/>
        </w:rPr>
        <w:t>In this contribution, we</w:t>
      </w:r>
      <w:r w:rsidR="00B03358">
        <w:rPr>
          <w:lang w:val="en-US"/>
        </w:rPr>
        <w:t xml:space="preserve"> address objective 3 of the FS_AI4Media study item on identifying the data formats for the exchange of different data components of various AI/ML models</w:t>
      </w:r>
      <w:r w:rsidR="00687F3C">
        <w:rPr>
          <w:lang w:val="en-US"/>
        </w:rPr>
        <w:t>.</w:t>
      </w:r>
      <w:r w:rsidR="003E7C6D">
        <w:rPr>
          <w:lang w:val="en-US"/>
        </w:rPr>
        <w:t xml:space="preserve"> </w:t>
      </w:r>
    </w:p>
    <w:p w14:paraId="38D3223C" w14:textId="1C38898B" w:rsidR="00B03358" w:rsidRDefault="00B03358" w:rsidP="00C112DE">
      <w:pPr>
        <w:rPr>
          <w:lang w:val="en-US"/>
        </w:rPr>
      </w:pPr>
      <w:r>
        <w:rPr>
          <w:lang w:val="en-US"/>
        </w:rPr>
        <w:t>The focus of this contribution is on identify a key format for the exchange of DNN network models and their training states.</w:t>
      </w:r>
    </w:p>
    <w:bookmarkEnd w:id="0"/>
    <w:p w14:paraId="44D81D10" w14:textId="2B8A6391" w:rsidR="004A5B99" w:rsidRDefault="00925588" w:rsidP="007D1D47">
      <w:pPr>
        <w:pStyle w:val="Heading1"/>
        <w:numPr>
          <w:ilvl w:val="0"/>
          <w:numId w:val="3"/>
        </w:numPr>
      </w:pPr>
      <w:r>
        <w:t>ONNX Format</w:t>
      </w:r>
    </w:p>
    <w:p w14:paraId="2AAC7E13" w14:textId="0BBCD1A7" w:rsidR="007E7074" w:rsidRPr="007E7074" w:rsidRDefault="007E7074" w:rsidP="007E7074">
      <w:pPr>
        <w:rPr>
          <w:lang w:val="en-US"/>
        </w:rPr>
      </w:pPr>
      <w:r>
        <w:rPr>
          <w:lang w:val="en-US"/>
        </w:rPr>
        <w:t>The Open Neural Network Exchange (</w:t>
      </w:r>
      <w:r w:rsidRPr="007E7074">
        <w:rPr>
          <w:lang w:val="en-US"/>
        </w:rPr>
        <w:t>ONNX</w:t>
      </w:r>
      <w:r>
        <w:rPr>
          <w:lang w:val="en-US"/>
        </w:rPr>
        <w:t>) format</w:t>
      </w:r>
      <w:r w:rsidR="006B7FE9">
        <w:rPr>
          <w:lang w:val="en-US"/>
        </w:rPr>
        <w:t xml:space="preserve"> [1]</w:t>
      </w:r>
      <w:r w:rsidRPr="007E7074">
        <w:rPr>
          <w:lang w:val="en-US"/>
        </w:rPr>
        <w:t xml:space="preserve"> is an open specification </w:t>
      </w:r>
      <w:r>
        <w:rPr>
          <w:lang w:val="en-US"/>
        </w:rPr>
        <w:t>that was developed to facilitate the exchange of machine learning models between different AI frameworks. ONNX</w:t>
      </w:r>
      <w:r w:rsidRPr="007E7074">
        <w:rPr>
          <w:lang w:val="en-US"/>
        </w:rPr>
        <w:t xml:space="preserve"> consists of the following components:</w:t>
      </w:r>
    </w:p>
    <w:p w14:paraId="1CDB4F72" w14:textId="24BADBE1" w:rsidR="007E7074" w:rsidRPr="007E7074" w:rsidRDefault="007E7074" w:rsidP="007E7074">
      <w:pPr>
        <w:numPr>
          <w:ilvl w:val="0"/>
          <w:numId w:val="12"/>
        </w:numPr>
        <w:rPr>
          <w:lang w:val="en-US"/>
        </w:rPr>
      </w:pPr>
      <w:r w:rsidRPr="007E7074">
        <w:rPr>
          <w:lang w:val="en-US"/>
        </w:rPr>
        <w:t>A definition of an extensible computation graph model.</w:t>
      </w:r>
    </w:p>
    <w:p w14:paraId="641AA127" w14:textId="57E87DFC" w:rsidR="007E7074" w:rsidRPr="007E7074" w:rsidRDefault="007E7074" w:rsidP="007E7074">
      <w:pPr>
        <w:numPr>
          <w:ilvl w:val="0"/>
          <w:numId w:val="12"/>
        </w:numPr>
        <w:rPr>
          <w:lang w:val="en-US"/>
        </w:rPr>
      </w:pPr>
      <w:r w:rsidRPr="007E7074">
        <w:rPr>
          <w:lang w:val="en-US"/>
        </w:rPr>
        <w:t>Definitions of standard data types.</w:t>
      </w:r>
    </w:p>
    <w:p w14:paraId="771A891D" w14:textId="6CA53E24" w:rsidR="00925588" w:rsidRPr="00925588" w:rsidRDefault="007E7074" w:rsidP="007E7074">
      <w:pPr>
        <w:numPr>
          <w:ilvl w:val="0"/>
          <w:numId w:val="12"/>
        </w:numPr>
        <w:rPr>
          <w:lang w:val="en-US"/>
        </w:rPr>
      </w:pPr>
      <w:r w:rsidRPr="007E7074">
        <w:rPr>
          <w:lang w:val="en-US"/>
        </w:rPr>
        <w:t>Definitions of built-in operators.</w:t>
      </w:r>
    </w:p>
    <w:p w14:paraId="097057FC" w14:textId="5673412B" w:rsidR="00CC52C6" w:rsidRDefault="00E43D46" w:rsidP="00CC52C6">
      <w:pPr>
        <w:rPr>
          <w:lang w:val="en-US"/>
        </w:rPr>
      </w:pPr>
      <w:r>
        <w:rPr>
          <w:lang w:val="en-US"/>
        </w:rPr>
        <w:t>The ONNX format is built around the Protocol Buffers (Protobuf) open-source cross-platform serialization format that was developed initially by Google.</w:t>
      </w:r>
    </w:p>
    <w:p w14:paraId="1E980430" w14:textId="219A55D5" w:rsidR="009B7557" w:rsidRDefault="009B7557" w:rsidP="00CC52C6">
      <w:pPr>
        <w:rPr>
          <w:lang w:val="en-US"/>
        </w:rPr>
      </w:pPr>
      <w:r w:rsidRPr="009B7557">
        <w:rPr>
          <w:lang w:val="en-US"/>
        </w:rPr>
        <w:t xml:space="preserve">The ONNX Graph is structured as a list of nodes that form an acyclic graph. Each node of the graph represents one of the built-in operators and its attributes. </w:t>
      </w:r>
      <w:r>
        <w:rPr>
          <w:lang w:val="en-US"/>
        </w:rPr>
        <w:t>As</w:t>
      </w:r>
      <w:r w:rsidRPr="009B7557">
        <w:rPr>
          <w:lang w:val="en-US"/>
        </w:rPr>
        <w:t xml:space="preserve"> an example, a node could be </w:t>
      </w:r>
      <w:r>
        <w:rPr>
          <w:lang w:val="en-US"/>
        </w:rPr>
        <w:t>a</w:t>
      </w:r>
      <w:r w:rsidRPr="009B7557">
        <w:rPr>
          <w:lang w:val="en-US"/>
        </w:rPr>
        <w:t xml:space="preserve"> Convolution operation, and its attributes would contain information regarding the padding and stride that must be used. Each edge of the graph represents </w:t>
      </w:r>
      <w:r>
        <w:rPr>
          <w:lang w:val="en-US"/>
        </w:rPr>
        <w:t>input or output</w:t>
      </w:r>
      <w:r w:rsidRPr="009B7557">
        <w:rPr>
          <w:lang w:val="en-US"/>
        </w:rPr>
        <w:t xml:space="preserve"> data</w:t>
      </w:r>
      <w:r>
        <w:rPr>
          <w:lang w:val="en-US"/>
        </w:rPr>
        <w:t xml:space="preserve"> tensors</w:t>
      </w:r>
      <w:r w:rsidRPr="009B7557">
        <w:rPr>
          <w:lang w:val="en-US"/>
        </w:rPr>
        <w:t xml:space="preserve">. </w:t>
      </w:r>
      <w:r w:rsidR="0083450B" w:rsidRPr="0083450B">
        <w:rPr>
          <w:lang w:val="en-US"/>
        </w:rPr>
        <w:t xml:space="preserve">The top-level ONNX construct is a ‘Model.’, and is represented in protocol buffers as the type </w:t>
      </w:r>
      <w:proofErr w:type="gramStart"/>
      <w:r w:rsidR="0083450B" w:rsidRPr="0083450B">
        <w:rPr>
          <w:lang w:val="en-US"/>
        </w:rPr>
        <w:t>onnx.ModelProto</w:t>
      </w:r>
      <w:proofErr w:type="gramEnd"/>
      <w:r w:rsidR="0083450B">
        <w:rPr>
          <w:lang w:val="en-US"/>
        </w:rPr>
        <w:t xml:space="preserve">. It provides metadata that is necessary for the reader to determine if they </w:t>
      </w:r>
      <w:proofErr w:type="gramStart"/>
      <w:r w:rsidR="0083450B">
        <w:rPr>
          <w:lang w:val="en-US"/>
        </w:rPr>
        <w:t>are able to</w:t>
      </w:r>
      <w:proofErr w:type="gramEnd"/>
      <w:r w:rsidR="0083450B">
        <w:rPr>
          <w:lang w:val="en-US"/>
        </w:rPr>
        <w:t xml:space="preserve"> process the stored model. Each model must explicitly name the operator sets that it relies on for its functionality. Operator sets defines a set of operators and their versions. An operator is identified through its unique operator type (op_type), which is a case-sensitive operator </w:t>
      </w:r>
      <w:r w:rsidR="007B6B82">
        <w:rPr>
          <w:lang w:val="en-US"/>
        </w:rPr>
        <w:t xml:space="preserve">name. </w:t>
      </w:r>
    </w:p>
    <w:p w14:paraId="38DB992E" w14:textId="50EF3AB9" w:rsidR="007B6B82" w:rsidRDefault="007B6B82" w:rsidP="00CC52C6">
      <w:pPr>
        <w:rPr>
          <w:lang w:val="en-US"/>
        </w:rPr>
      </w:pPr>
      <w:r>
        <w:rPr>
          <w:lang w:val="en-US"/>
        </w:rPr>
        <w:t>Built-in operators include a large list of widely used operators such as the following:</w:t>
      </w:r>
    </w:p>
    <w:p w14:paraId="6725A0BF" w14:textId="445A5186" w:rsidR="007B6B82" w:rsidRDefault="007B6B82" w:rsidP="007B6B82">
      <w:pPr>
        <w:numPr>
          <w:ilvl w:val="0"/>
          <w:numId w:val="13"/>
        </w:numPr>
        <w:rPr>
          <w:lang w:val="en-US"/>
        </w:rPr>
      </w:pPr>
      <w:r>
        <w:rPr>
          <w:lang w:val="en-US"/>
        </w:rPr>
        <w:t>Math operators such as Abs</w:t>
      </w:r>
    </w:p>
    <w:p w14:paraId="547BD35C" w14:textId="6F5A5396" w:rsidR="007B6B82" w:rsidRDefault="007B6B82" w:rsidP="007B6B82">
      <w:pPr>
        <w:numPr>
          <w:ilvl w:val="0"/>
          <w:numId w:val="13"/>
        </w:numPr>
        <w:rPr>
          <w:lang w:val="en-US"/>
        </w:rPr>
      </w:pPr>
      <w:r>
        <w:rPr>
          <w:lang w:val="en-US"/>
        </w:rPr>
        <w:t>DNN operators such as Conv</w:t>
      </w:r>
      <w:r w:rsidR="00E75915">
        <w:rPr>
          <w:lang w:val="en-US"/>
        </w:rPr>
        <w:t xml:space="preserve"> and</w:t>
      </w:r>
      <w:r>
        <w:rPr>
          <w:lang w:val="en-US"/>
        </w:rPr>
        <w:t xml:space="preserve"> LSTM</w:t>
      </w:r>
    </w:p>
    <w:p w14:paraId="57FC3868" w14:textId="4B6F995E" w:rsidR="000417DB" w:rsidRDefault="000417DB" w:rsidP="007B6B82">
      <w:pPr>
        <w:numPr>
          <w:ilvl w:val="0"/>
          <w:numId w:val="13"/>
        </w:numPr>
        <w:rPr>
          <w:lang w:val="en-US"/>
        </w:rPr>
      </w:pPr>
      <w:r>
        <w:rPr>
          <w:lang w:val="en-US"/>
        </w:rPr>
        <w:t>Activation operators such Sigmoid</w:t>
      </w:r>
      <w:r w:rsidR="00E75915">
        <w:rPr>
          <w:lang w:val="en-US"/>
        </w:rPr>
        <w:t xml:space="preserve"> and Relu</w:t>
      </w:r>
    </w:p>
    <w:p w14:paraId="198F22AC" w14:textId="08CAA089" w:rsidR="000417DB" w:rsidRDefault="000417DB" w:rsidP="007B6B82">
      <w:pPr>
        <w:numPr>
          <w:ilvl w:val="0"/>
          <w:numId w:val="13"/>
        </w:numPr>
        <w:rPr>
          <w:lang w:val="en-US"/>
        </w:rPr>
      </w:pPr>
      <w:r>
        <w:rPr>
          <w:lang w:val="en-US"/>
        </w:rPr>
        <w:lastRenderedPageBreak/>
        <w:t>Pooling operators such as MaxPool</w:t>
      </w:r>
    </w:p>
    <w:p w14:paraId="607D4CEF" w14:textId="78912A0E" w:rsidR="000417DB" w:rsidRDefault="000417DB" w:rsidP="007B6B82">
      <w:pPr>
        <w:numPr>
          <w:ilvl w:val="0"/>
          <w:numId w:val="13"/>
        </w:numPr>
        <w:rPr>
          <w:lang w:val="en-US"/>
        </w:rPr>
      </w:pPr>
      <w:r>
        <w:rPr>
          <w:lang w:val="en-US"/>
        </w:rPr>
        <w:t xml:space="preserve">Other operators such as </w:t>
      </w:r>
      <w:r w:rsidR="00E75915">
        <w:rPr>
          <w:lang w:val="en-US"/>
        </w:rPr>
        <w:t>error computation and data reformatting operators</w:t>
      </w:r>
    </w:p>
    <w:p w14:paraId="7B0E0A22" w14:textId="616EEF35" w:rsidR="009B7557" w:rsidRDefault="00E75915" w:rsidP="00CC52C6">
      <w:pPr>
        <w:rPr>
          <w:lang w:val="en-US"/>
        </w:rPr>
      </w:pPr>
      <w:r>
        <w:rPr>
          <w:lang w:val="en-US"/>
        </w:rPr>
        <w:t>The following provides an example of an ONNX model in protobuf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07"/>
      </w:tblGrid>
      <w:tr w:rsidR="00E75915" w:rsidRPr="00811ADC" w14:paraId="5E653756" w14:textId="77777777" w:rsidTr="00811ADC">
        <w:tc>
          <w:tcPr>
            <w:tcW w:w="9907" w:type="dxa"/>
            <w:shd w:val="clear" w:color="auto" w:fill="F2F2F2"/>
          </w:tcPr>
          <w:p w14:paraId="0B17262F"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ir_version: 5</w:t>
            </w:r>
          </w:p>
          <w:p w14:paraId="12209FB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producer_name: "skl2onnx"</w:t>
            </w:r>
          </w:p>
          <w:p w14:paraId="089CADC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producer_version: "1.11"</w:t>
            </w:r>
          </w:p>
          <w:p w14:paraId="7DC3E496"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domain: "</w:t>
            </w:r>
            <w:proofErr w:type="gramStart"/>
            <w:r w:rsidRPr="00E75915">
              <w:rPr>
                <w:rFonts w:ascii="Courier New" w:eastAsia="Times New Roman" w:hAnsi="Courier New" w:cs="Courier New"/>
                <w:sz w:val="20"/>
                <w:lang w:val="en-US"/>
              </w:rPr>
              <w:t>ai.onnx</w:t>
            </w:r>
            <w:proofErr w:type="gramEnd"/>
            <w:r w:rsidRPr="00E75915">
              <w:rPr>
                <w:rFonts w:ascii="Courier New" w:eastAsia="Times New Roman" w:hAnsi="Courier New" w:cs="Courier New"/>
                <w:sz w:val="20"/>
                <w:lang w:val="en-US"/>
              </w:rPr>
              <w:t>"</w:t>
            </w:r>
          </w:p>
          <w:p w14:paraId="5F255643"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model_version: 0</w:t>
            </w:r>
          </w:p>
          <w:p w14:paraId="366B2746"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graph {</w:t>
            </w:r>
          </w:p>
          <w:p w14:paraId="47CE879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node {</w:t>
            </w:r>
          </w:p>
          <w:p w14:paraId="5934798E"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input: "X"</w:t>
            </w:r>
          </w:p>
          <w:p w14:paraId="4D282449"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output: "Y"</w:t>
            </w:r>
          </w:p>
          <w:p w14:paraId="1804ED59"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"Pa_Pad"</w:t>
            </w:r>
          </w:p>
          <w:p w14:paraId="1012273B"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op_type: "Pad"</w:t>
            </w:r>
          </w:p>
          <w:p w14:paraId="2377C93E"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attribute {</w:t>
            </w:r>
          </w:p>
          <w:p w14:paraId="45701BF3"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"mode"</w:t>
            </w:r>
          </w:p>
          <w:p w14:paraId="78ED1D9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s: "constant"</w:t>
            </w:r>
          </w:p>
          <w:p w14:paraId="3B95A57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type: STRING</w:t>
            </w:r>
          </w:p>
          <w:p w14:paraId="76F99E45"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6139A750"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attribute {</w:t>
            </w:r>
          </w:p>
          <w:p w14:paraId="7BD497C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"pads"</w:t>
            </w:r>
          </w:p>
          <w:p w14:paraId="25CFA6D4"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ints: 0</w:t>
            </w:r>
          </w:p>
          <w:p w14:paraId="2A3FDE78"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ints: 1</w:t>
            </w:r>
          </w:p>
          <w:p w14:paraId="6F46780F"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ints: 0</w:t>
            </w:r>
          </w:p>
          <w:p w14:paraId="7D78C8D0"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ints: 1</w:t>
            </w:r>
          </w:p>
          <w:p w14:paraId="1DBCCD06"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type: INTS</w:t>
            </w:r>
          </w:p>
          <w:p w14:paraId="6F122396"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25EC2B7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attribute {</w:t>
            </w:r>
          </w:p>
          <w:p w14:paraId="704CB611"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"value"</w:t>
            </w:r>
          </w:p>
          <w:p w14:paraId="49F1A6B5"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f: 1.5</w:t>
            </w:r>
          </w:p>
          <w:p w14:paraId="56954365"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type: FLOAT</w:t>
            </w:r>
          </w:p>
          <w:p w14:paraId="37476B22"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49E5D15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domain: ""</w:t>
            </w:r>
          </w:p>
          <w:p w14:paraId="109CD638"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6BD2CD20"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"OnnxPad"</w:t>
            </w:r>
          </w:p>
          <w:p w14:paraId="111439F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input {</w:t>
            </w:r>
          </w:p>
          <w:p w14:paraId="50007D9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"X"</w:t>
            </w:r>
          </w:p>
          <w:p w14:paraId="3DDEE0E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type {</w:t>
            </w:r>
          </w:p>
          <w:p w14:paraId="2A679A1F"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tensor_type {</w:t>
            </w:r>
          </w:p>
          <w:p w14:paraId="63906FAD"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elem_type: 1</w:t>
            </w:r>
          </w:p>
          <w:p w14:paraId="37192693"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shape {</w:t>
            </w:r>
          </w:p>
          <w:p w14:paraId="5AE9B05D"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 {</w:t>
            </w:r>
          </w:p>
          <w:p w14:paraId="521FCD41"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29121EE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 {</w:t>
            </w:r>
          </w:p>
          <w:p w14:paraId="3738CAD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dim_value: 2</w:t>
            </w:r>
          </w:p>
          <w:p w14:paraId="18CAF0D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3C86A500"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1474C79F"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5F1AD156"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22DDC163"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3050B115"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output {</w:t>
            </w:r>
          </w:p>
          <w:p w14:paraId="22A63C5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name: "Y"</w:t>
            </w:r>
          </w:p>
          <w:p w14:paraId="5E666512"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type {</w:t>
            </w:r>
          </w:p>
          <w:p w14:paraId="1940409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tensor_type {</w:t>
            </w:r>
          </w:p>
          <w:p w14:paraId="50FB1E59"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lastRenderedPageBreak/>
              <w:t xml:space="preserve">        elem_type: 1</w:t>
            </w:r>
          </w:p>
          <w:p w14:paraId="4CC82455"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shape {</w:t>
            </w:r>
          </w:p>
          <w:p w14:paraId="3526AF37"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 {</w:t>
            </w:r>
          </w:p>
          <w:p w14:paraId="281C9EC2"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6D0340C8"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 {</w:t>
            </w:r>
          </w:p>
          <w:p w14:paraId="30D91D5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dim_value: 4</w:t>
            </w:r>
          </w:p>
          <w:p w14:paraId="1448310F"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308ECFB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71C43D7B"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10777DE4"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53253E03"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w:t>
            </w:r>
          </w:p>
          <w:p w14:paraId="56C8DD0B"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w:t>
            </w:r>
          </w:p>
          <w:p w14:paraId="72D4D4AC"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opset_import {</w:t>
            </w:r>
          </w:p>
          <w:p w14:paraId="69EFB6FA"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domain: ""</w:t>
            </w:r>
          </w:p>
          <w:p w14:paraId="2C4B95A0" w14:textId="77777777" w:rsidR="00E75915" w:rsidRPr="00E75915"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 xml:space="preserve">  version: 10</w:t>
            </w:r>
          </w:p>
          <w:p w14:paraId="048ADDA2" w14:textId="1624AC77" w:rsidR="00E75915" w:rsidRPr="00811ADC" w:rsidRDefault="00E75915" w:rsidP="00811ADC">
            <w:pPr>
              <w:shd w:val="clear" w:color="auto" w:fill="FAFAE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0" w:lineRule="atLeast"/>
              <w:textAlignment w:val="auto"/>
              <w:rPr>
                <w:rFonts w:ascii="Courier New" w:eastAsia="Times New Roman" w:hAnsi="Courier New" w:cs="Courier New"/>
                <w:sz w:val="20"/>
                <w:lang w:val="en-US"/>
              </w:rPr>
            </w:pPr>
            <w:r w:rsidRPr="00E75915">
              <w:rPr>
                <w:rFonts w:ascii="Courier New" w:eastAsia="Times New Roman" w:hAnsi="Courier New" w:cs="Courier New"/>
                <w:sz w:val="20"/>
                <w:lang w:val="en-US"/>
              </w:rPr>
              <w:t>}</w:t>
            </w:r>
          </w:p>
        </w:tc>
      </w:tr>
    </w:tbl>
    <w:p w14:paraId="77DBBDDC" w14:textId="77777777" w:rsidR="00E75915" w:rsidRPr="00137241" w:rsidRDefault="00E75915" w:rsidP="00CC52C6">
      <w:pPr>
        <w:rPr>
          <w:lang w:val="en-US"/>
        </w:rPr>
      </w:pPr>
    </w:p>
    <w:p w14:paraId="31DFDB63" w14:textId="77777777" w:rsidR="00583965" w:rsidRDefault="00583965" w:rsidP="007D1D47">
      <w:pPr>
        <w:pStyle w:val="Heading1"/>
        <w:numPr>
          <w:ilvl w:val="0"/>
          <w:numId w:val="3"/>
        </w:numPr>
      </w:pPr>
      <w:r>
        <w:t>Proposal</w:t>
      </w:r>
    </w:p>
    <w:p w14:paraId="73F02001" w14:textId="19537045" w:rsidR="00F17FCB" w:rsidRDefault="00583965" w:rsidP="00DE5141">
      <w:pPr>
        <w:rPr>
          <w:lang w:val="en-US"/>
        </w:rPr>
      </w:pPr>
      <w:r>
        <w:rPr>
          <w:lang w:val="en-US"/>
        </w:rPr>
        <w:t>We propose to</w:t>
      </w:r>
      <w:r w:rsidR="00550262">
        <w:rPr>
          <w:lang w:val="en-US"/>
        </w:rPr>
        <w:t xml:space="preserve"> document the ONNX format based on the content of section 2 in the TR</w:t>
      </w:r>
      <w:r w:rsidR="00DE5141">
        <w:rPr>
          <w:lang w:val="en-US"/>
        </w:rPr>
        <w:t>.</w:t>
      </w:r>
    </w:p>
    <w:p w14:paraId="5E08CBA9" w14:textId="77777777" w:rsidR="00F17FCB" w:rsidRDefault="00F17FCB" w:rsidP="007D1D47">
      <w:pPr>
        <w:pStyle w:val="Heading1"/>
        <w:numPr>
          <w:ilvl w:val="0"/>
          <w:numId w:val="3"/>
        </w:numPr>
      </w:pPr>
      <w:r>
        <w:t>References</w:t>
      </w:r>
    </w:p>
    <w:p w14:paraId="1279F1A2" w14:textId="346797F5" w:rsidR="009F132A" w:rsidRDefault="00A12A40" w:rsidP="009F132A">
      <w:pPr>
        <w:rPr>
          <w:lang w:val="en-US"/>
        </w:rPr>
      </w:pPr>
      <w:r>
        <w:rPr>
          <w:lang w:val="en-US"/>
        </w:rPr>
        <w:t>[1]</w:t>
      </w:r>
      <w:r>
        <w:rPr>
          <w:lang w:val="en-US"/>
        </w:rPr>
        <w:tab/>
      </w:r>
      <w:r w:rsidR="003004A3">
        <w:rPr>
          <w:lang w:val="en-US"/>
        </w:rPr>
        <w:tab/>
      </w:r>
      <w:r w:rsidR="00550262">
        <w:rPr>
          <w:lang w:val="en-US"/>
        </w:rPr>
        <w:t xml:space="preserve">Open Neural Network Exchange (ONNX), </w:t>
      </w:r>
      <w:hyperlink r:id="rId11" w:history="1">
        <w:r w:rsidR="00550262" w:rsidRPr="00B45E14">
          <w:rPr>
            <w:rStyle w:val="Hyperlink"/>
            <w:lang w:val="en-US"/>
          </w:rPr>
          <w:t>https://onnx.ai</w:t>
        </w:r>
      </w:hyperlink>
    </w:p>
    <w:p w14:paraId="174068A4" w14:textId="77777777" w:rsidR="00550262" w:rsidRDefault="00550262" w:rsidP="009F132A">
      <w:pPr>
        <w:rPr>
          <w:lang w:val="en-US"/>
        </w:rPr>
      </w:pPr>
    </w:p>
    <w:p w14:paraId="4FC78B3D" w14:textId="565506F4" w:rsidR="00975059" w:rsidRDefault="00975059" w:rsidP="00B34C87">
      <w:pPr>
        <w:rPr>
          <w:lang w:val="en-US"/>
        </w:rPr>
      </w:pPr>
    </w:p>
    <w:p w14:paraId="6B378228" w14:textId="77777777" w:rsidR="00BF6BC2" w:rsidRPr="00A12A40" w:rsidRDefault="00BF6BC2" w:rsidP="00BF6BC2">
      <w:pPr>
        <w:rPr>
          <w:lang w:val="en-US"/>
        </w:rPr>
      </w:pPr>
    </w:p>
    <w:p w14:paraId="4B891C1C" w14:textId="3A839E67" w:rsidR="00583965" w:rsidRPr="0093369D" w:rsidRDefault="00583965" w:rsidP="00583965">
      <w:pPr>
        <w:ind w:left="124"/>
        <w:rPr>
          <w:lang w:val="en-US"/>
        </w:rPr>
      </w:pPr>
      <w:r>
        <w:rPr>
          <w:lang w:val="en-US"/>
        </w:rPr>
        <w:t xml:space="preserve"> </w:t>
      </w:r>
    </w:p>
    <w:sectPr w:rsidR="00583965" w:rsidRPr="0093369D"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DA53" w14:textId="77777777" w:rsidR="00717A4B" w:rsidRDefault="00717A4B">
      <w:r>
        <w:separator/>
      </w:r>
    </w:p>
  </w:endnote>
  <w:endnote w:type="continuationSeparator" w:id="0">
    <w:p w14:paraId="3FE29B59" w14:textId="77777777" w:rsidR="00717A4B" w:rsidRDefault="0071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1B082" w14:textId="77777777" w:rsidR="00717A4B" w:rsidRDefault="00717A4B">
      <w:r>
        <w:separator/>
      </w:r>
    </w:p>
  </w:footnote>
  <w:footnote w:type="continuationSeparator" w:id="0">
    <w:p w14:paraId="1DD98E14" w14:textId="77777777" w:rsidR="00717A4B" w:rsidRDefault="00717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0A86F87C"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#118-e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B03358">
      <w:rPr>
        <w:rFonts w:ascii="Arial" w:eastAsia="SimSun" w:hAnsi="Arial" w:cs="Arial"/>
        <w:b/>
        <w:i/>
        <w:sz w:val="28"/>
        <w:szCs w:val="28"/>
      </w:rPr>
      <w:t>0439</w:t>
    </w:r>
  </w:p>
  <w:p w14:paraId="07F0C8DC" w14:textId="0496C86A" w:rsidR="008075BF" w:rsidRPr="006C359E" w:rsidRDefault="009F132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6</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April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10"/>
  </w:num>
  <w:num w:numId="11">
    <w:abstractNumId w:val="8"/>
  </w:num>
  <w:num w:numId="12">
    <w:abstractNumId w:val="9"/>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7DB"/>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262"/>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1BE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B7FE9"/>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17A4B"/>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1B14"/>
    <w:rsid w:val="007A2522"/>
    <w:rsid w:val="007B02BB"/>
    <w:rsid w:val="007B314D"/>
    <w:rsid w:val="007B3188"/>
    <w:rsid w:val="007B334F"/>
    <w:rsid w:val="007B40C1"/>
    <w:rsid w:val="007B420C"/>
    <w:rsid w:val="007B4DF8"/>
    <w:rsid w:val="007B5E8F"/>
    <w:rsid w:val="007B699D"/>
    <w:rsid w:val="007B6B82"/>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E7074"/>
    <w:rsid w:val="007F5F8D"/>
    <w:rsid w:val="007F76A2"/>
    <w:rsid w:val="0080036F"/>
    <w:rsid w:val="00800DE0"/>
    <w:rsid w:val="00801FA9"/>
    <w:rsid w:val="00802752"/>
    <w:rsid w:val="00804260"/>
    <w:rsid w:val="008056C4"/>
    <w:rsid w:val="0080609F"/>
    <w:rsid w:val="00806426"/>
    <w:rsid w:val="008075BF"/>
    <w:rsid w:val="00810D89"/>
    <w:rsid w:val="00811037"/>
    <w:rsid w:val="00811ADC"/>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50B"/>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558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B755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358"/>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3D46"/>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5915"/>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5666077">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58667317">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nx.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3</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2021-03-12T12:35:00Z</dcterms:created>
  <dcterms:modified xsi:type="dcterms:W3CDTF">2022-03-31T19:19:00Z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