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B30DAD" w:rsidR="00610027" w:rsidP="008C1E97" w:rsidRDefault="00610027" w14:paraId="372C3F2A" w14:textId="3CD8459E">
      <w:pPr>
        <w:tabs>
          <w:tab w:val="left" w:pos="2268"/>
          <w:tab w:val="left" w:pos="5580"/>
        </w:tabs>
        <w:spacing w:before="120" w:after="240"/>
        <w:rPr>
          <w:rFonts w:ascii="Arial" w:hAnsi="Arial" w:eastAsia="SimSun"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B56D1">
        <w:rPr>
          <w:rFonts w:ascii="Arial" w:hAnsi="Arial" w:cs="Arial"/>
          <w:lang w:val="pt-BR" w:eastAsia="ja-JP"/>
        </w:rPr>
        <w:t>9</w:t>
      </w:r>
      <w:r w:rsidR="00BD05AA">
        <w:rPr>
          <w:rFonts w:ascii="Arial" w:hAnsi="Arial" w:cs="Arial"/>
          <w:lang w:val="pt-BR" w:eastAsia="ja-JP"/>
        </w:rPr>
        <w:t>.</w:t>
      </w:r>
      <w:r w:rsidR="003B56D1">
        <w:rPr>
          <w:rFonts w:ascii="Arial" w:hAnsi="Arial" w:cs="Arial"/>
          <w:lang w:val="pt-BR" w:eastAsia="ja-JP"/>
        </w:rPr>
        <w:t>5</w:t>
      </w:r>
    </w:p>
    <w:p w:rsidRPr="00576392" w:rsidR="00610027" w:rsidP="00D530E7" w:rsidRDefault="00610027" w14:paraId="3780016E" w14:textId="67D25D7A">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rsidR="00610027" w:rsidP="00D530E7" w:rsidRDefault="00610027" w14:paraId="44C3A444" w14:textId="6EBBC90F">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Pr="003B56D1" w:rsidR="003B56D1">
        <w:rPr>
          <w:rFonts w:ascii="Arial" w:hAnsi="Arial" w:cs="Arial"/>
          <w:bCs/>
          <w:lang w:eastAsia="ja-JP"/>
        </w:rPr>
        <w:t>[</w:t>
      </w:r>
      <w:proofErr w:type="spellStart"/>
      <w:r w:rsidRPr="003B56D1" w:rsidR="003B56D1">
        <w:rPr>
          <w:rFonts w:ascii="Arial" w:hAnsi="Arial" w:cs="Arial"/>
          <w:bCs/>
          <w:lang w:eastAsia="ja-JP"/>
        </w:rPr>
        <w:t>MeCAR</w:t>
      </w:r>
      <w:proofErr w:type="spellEnd"/>
      <w:r w:rsidRPr="003B56D1" w:rsidR="003B56D1">
        <w:rPr>
          <w:rFonts w:ascii="Arial" w:hAnsi="Arial" w:cs="Arial"/>
          <w:bCs/>
          <w:lang w:eastAsia="ja-JP"/>
        </w:rPr>
        <w:t>] Some thoughts on structuring</w:t>
      </w:r>
    </w:p>
    <w:p w:rsidRPr="00576392" w:rsidR="00610027" w:rsidP="00D530E7" w:rsidRDefault="00610027" w14:paraId="20818D3C" w14:textId="7777777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Pr="002503BE" w:rsid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rsidR="00BE08C0" w:rsidP="00BE08C0" w:rsidRDefault="00DA5A72" w14:paraId="25140A0B" w14:textId="30FF5877">
      <w:pPr>
        <w:pStyle w:val="Heading1"/>
        <w:numPr>
          <w:ilvl w:val="0"/>
          <w:numId w:val="3"/>
        </w:numPr>
      </w:pPr>
      <w:bookmarkStart w:name="_Toc504713888" w:id="0"/>
      <w:r>
        <w:t>Summary</w:t>
      </w:r>
    </w:p>
    <w:p w:rsidR="004764BF" w:rsidP="004764BF" w:rsidRDefault="004764BF" w14:paraId="56CC44FB" w14:textId="59EFD4DF">
      <w:r>
        <w:t xml:space="preserve">According to the approved work item description, the </w:t>
      </w:r>
      <w:proofErr w:type="spellStart"/>
      <w:r>
        <w:t>MeCAR</w:t>
      </w:r>
      <w:proofErr w:type="spellEnd"/>
      <w:r>
        <w:t xml:space="preserve"> work item provides the following objectives.:</w:t>
      </w:r>
    </w:p>
    <w:p w:rsidR="004764BF" w:rsidP="004764BF" w:rsidRDefault="004764BF" w14:paraId="757F2E2B"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at least one AR device category that addresses the constraints of an EDGAR-type AR glass</w:t>
      </w:r>
    </w:p>
    <w:p w:rsidR="004764BF" w:rsidP="004764BF" w:rsidRDefault="004764BF" w14:paraId="2B1B286D"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Note: Additional device categories may be defined, but with lower priority.</w:t>
      </w:r>
    </w:p>
    <w:p w:rsidR="004764BF" w:rsidP="004764BF" w:rsidRDefault="004764BF" w14:paraId="4BEA9A5D"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For each AR device category</w:t>
      </w:r>
    </w:p>
    <w:p w:rsidR="004764BF" w:rsidP="004764BF" w:rsidRDefault="004764BF" w14:paraId="0230C78B"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0613E0">
        <w:t>Define a reference terminal architecture</w:t>
      </w:r>
      <w:r>
        <w:t xml:space="preserve"> regarding media capability aspects for this AR device category</w:t>
      </w:r>
    </w:p>
    <w:p w:rsidR="004764BF" w:rsidP="004764BF" w:rsidRDefault="004764BF" w14:paraId="2463C63C"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media types and formats produced and consumed by the AR device, including basic scene descriptions, audio, graphics and video as well as sensor information and metadata about user and environment.</w:t>
      </w:r>
    </w:p>
    <w:p w:rsidR="004764BF" w:rsidP="004764BF" w:rsidRDefault="004764BF" w14:paraId="22B8C21E"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integration of the relevant existing 3GPP codecs into the reference terminal architecture</w:t>
      </w:r>
    </w:p>
    <w:p w:rsidR="004764BF" w:rsidP="004764BF" w:rsidRDefault="004764BF" w14:paraId="24FBCCF8"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decoding capabilities, including support for multiple parallel decoders</w:t>
      </w:r>
    </w:p>
    <w:p w:rsidR="004764BF" w:rsidP="004764BF" w:rsidRDefault="004764BF" w14:paraId="6AF3184A"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 xml:space="preserve">Define encoding capabilities </w:t>
      </w:r>
    </w:p>
    <w:p w:rsidR="004764BF" w:rsidP="004764BF" w:rsidRDefault="004764BF" w14:paraId="0AF7B2B1"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security aspects related to the media capabilities</w:t>
      </w:r>
    </w:p>
    <w:p w:rsidR="004764BF" w:rsidP="004764BF" w:rsidRDefault="004764BF" w14:paraId="5B8EE1AD"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required, recommended and optional media capabilities for this AR device category</w:t>
      </w:r>
    </w:p>
    <w:p w:rsidR="004764BF" w:rsidP="004764BF" w:rsidRDefault="004764BF" w14:paraId="13749E97"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CD7AFE">
        <w:t>Integrate IVAS into suitable AR device categories, once IVAS is available</w:t>
      </w:r>
    </w:p>
    <w:p w:rsidR="004764BF" w:rsidP="004764BF" w:rsidRDefault="004764BF" w14:paraId="7BF4BA2E"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Define </w:t>
      </w:r>
      <w:r w:rsidRPr="006C3E29">
        <w:t>capability exchange mechanisms based on complexity of AR media and capability of device to support EAS K</w:t>
      </w:r>
      <w:r>
        <w:t>PIs for provisioning of edge/cloud resources</w:t>
      </w:r>
    </w:p>
    <w:p w:rsidR="004764BF" w:rsidP="004764BF" w:rsidRDefault="004764BF" w14:paraId="769760CE"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6F6C8A">
        <w:t>Note: Identify a suitable existing capability framework, or if it does not exist, we need to work with the broader industry (e.g., IETF, KHRONOS, W</w:t>
      </w:r>
      <w:r>
        <w:t>3</w:t>
      </w:r>
      <w:r w:rsidRPr="006F6C8A">
        <w:t>C, etc.) to get this done.</w:t>
      </w:r>
    </w:p>
    <w:p w:rsidR="004764BF" w:rsidP="004764BF" w:rsidRDefault="004764BF" w14:paraId="2869C6D5"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A2435B">
        <w:t xml:space="preserve">Identify which </w:t>
      </w:r>
      <w:proofErr w:type="spellStart"/>
      <w:r w:rsidRPr="00A2435B">
        <w:t>QoE</w:t>
      </w:r>
      <w:proofErr w:type="spellEnd"/>
      <w:r w:rsidRPr="00A2435B">
        <w:t xml:space="preserve"> metrics from VR </w:t>
      </w:r>
      <w:proofErr w:type="spellStart"/>
      <w:r w:rsidRPr="00A2435B">
        <w:t>QoE</w:t>
      </w:r>
      <w:proofErr w:type="spellEnd"/>
      <w:r w:rsidRPr="00A2435B">
        <w:t xml:space="preserve"> metrics can be reused or enhanced for AR media (e.g., resolution per eye, Field of view (FOV), round-trip interaction delay</w:t>
      </w:r>
      <w:r>
        <w:t xml:space="preserve">, </w:t>
      </w:r>
      <w:r w:rsidRPr="006F6C8A">
        <w:t>etc.</w:t>
      </w:r>
      <w:r w:rsidRPr="00A2435B">
        <w:t>)</w:t>
      </w:r>
      <w:r>
        <w:t xml:space="preserve"> and</w:t>
      </w:r>
      <w:r w:rsidRPr="00A2435B">
        <w:t xml:space="preserve"> </w:t>
      </w:r>
      <w:r>
        <w:t>d</w:t>
      </w:r>
      <w:r w:rsidRPr="00A2435B">
        <w:t>efine relevant KPIs that are dedicated to AR/MR</w:t>
      </w:r>
    </w:p>
    <w:p w:rsidR="004764BF" w:rsidP="004764BF" w:rsidRDefault="004764BF" w14:paraId="7CFDA6ED"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Specify additional relevant KPIs and simple </w:t>
      </w:r>
      <w:proofErr w:type="spellStart"/>
      <w:r>
        <w:t>QoE</w:t>
      </w:r>
      <w:proofErr w:type="spellEnd"/>
      <w:r>
        <w:t xml:space="preserve"> Metrics for AR media</w:t>
      </w:r>
    </w:p>
    <w:p w:rsidR="004764BF" w:rsidP="004764BF" w:rsidRDefault="004764BF" w14:paraId="29F9D23A"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e</w:t>
      </w:r>
      <w:r w:rsidRPr="00270183">
        <w:t>ncapsulation</w:t>
      </w:r>
      <w:r>
        <w:t>s</w:t>
      </w:r>
      <w:r w:rsidRPr="00270183">
        <w:t xml:space="preserve"> into RTP</w:t>
      </w:r>
      <w:r>
        <w:t>,</w:t>
      </w:r>
      <w:r w:rsidRPr="00270183">
        <w:t xml:space="preserve"> ISOBMFF</w:t>
      </w:r>
      <w:r>
        <w:t xml:space="preserve"> and </w:t>
      </w:r>
      <w:r w:rsidRPr="00270183">
        <w:t>CMAF</w:t>
      </w:r>
    </w:p>
    <w:p w:rsidR="004764BF" w:rsidP="004764BF" w:rsidRDefault="004764BF" w14:paraId="7002C5EC"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w:t>
      </w:r>
      <w:r w:rsidRPr="0040189F">
        <w:t xml:space="preserve"> the relevant </w:t>
      </w:r>
      <w:r>
        <w:t xml:space="preserve">codec-level </w:t>
      </w:r>
      <w:r w:rsidRPr="0040189F">
        <w:t>parameters for session setup and negotiation</w:t>
      </w:r>
      <w:r>
        <w:t xml:space="preserve"> of the media delivery</w:t>
      </w:r>
      <w:r w:rsidRPr="0040189F">
        <w:t xml:space="preserve"> and provide instantiations for SDP and DASH MPD</w:t>
      </w:r>
    </w:p>
    <w:p w:rsidR="004764BF" w:rsidP="004764BF" w:rsidRDefault="004764BF" w14:paraId="356FDA2F"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Enable AR media in 5G Media Streaming by defining suitable 5GMS profiles based on AR media capabilities</w:t>
      </w:r>
    </w:p>
    <w:p w:rsidRPr="006C2E80" w:rsidR="004764BF" w:rsidP="004764BF" w:rsidRDefault="004764BF" w14:paraId="1F1202D6"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typical traffic characteristics for AR media</w:t>
      </w:r>
    </w:p>
    <w:p w:rsidR="004764BF" w:rsidP="0017795C" w:rsidRDefault="004764BF" w14:paraId="15618161" w14:textId="5E0C45C1"/>
    <w:p w:rsidR="003E3BC8" w:rsidP="0017795C" w:rsidRDefault="003E3BC8" w14:paraId="17DCE318" w14:textId="2409F409">
      <w:r>
        <w:t>This document provides some thoughts and considerations for how to kickstart the work properly.</w:t>
      </w:r>
    </w:p>
    <w:p w:rsidR="001C352B" w:rsidP="001C352B" w:rsidRDefault="00690536" w14:paraId="0AE39580" w14:textId="0EC3A3A5">
      <w:pPr>
        <w:pStyle w:val="Heading1"/>
        <w:numPr>
          <w:ilvl w:val="0"/>
          <w:numId w:val="3"/>
        </w:numPr>
        <w:ind w:left="360" w:hanging="360"/>
      </w:pPr>
      <w:r>
        <w:t>Observations</w:t>
      </w:r>
      <w:r w:rsidR="00BC2DC6">
        <w:t xml:space="preserve"> and Considerations</w:t>
      </w:r>
    </w:p>
    <w:p w:rsidR="008B19AF" w:rsidP="00690536" w:rsidRDefault="00690536" w14:paraId="35FF9CF7" w14:textId="31AC9DCA">
      <w:r>
        <w:t xml:space="preserve">Looking at existing AR Glasses, based on the study in TR26.998, but primarily also based on </w:t>
      </w:r>
      <w:r w:rsidR="00430926">
        <w:t>communication with Qualcomm product teams on existing and emerging</w:t>
      </w:r>
      <w:r w:rsidR="000339E4">
        <w:t xml:space="preserve"> devices, an AR Glass for AR experience does integrate quite some complex</w:t>
      </w:r>
      <w:r w:rsidR="00181EE8">
        <w:t xml:space="preserve"> functionalities, many of those relate to</w:t>
      </w:r>
      <w:r w:rsidR="000339E4">
        <w:t xml:space="preserve"> capabilities.</w:t>
      </w:r>
      <w:r w:rsidR="00215A7F">
        <w:t xml:space="preserve"> </w:t>
      </w:r>
      <w:r w:rsidR="000D1A3F">
        <w:t>Below is a picture that provides an overview of an AR glass.</w:t>
      </w:r>
    </w:p>
    <w:p w:rsidR="008B19AF" w:rsidP="00690536" w:rsidRDefault="008B19AF" w14:paraId="1D1925FD" w14:textId="77777777"/>
    <w:p w:rsidR="00690536" w:rsidP="000D1A3F" w:rsidRDefault="008B19AF" w14:paraId="6A63B1BE" w14:textId="0B40F524">
      <w:pPr>
        <w:jc w:val="center"/>
      </w:pPr>
      <w:r w:rsidRPr="008B19AF">
        <w:rPr>
          <w:noProof/>
        </w:rPr>
        <mc:AlternateContent>
          <mc:Choice Requires="wpg">
            <w:drawing>
              <wp:inline distT="0" distB="0" distL="0" distR="0" wp14:anchorId="5DAD2C84" wp14:editId="69CD6225">
                <wp:extent cx="4885693" cy="2428818"/>
                <wp:effectExtent l="0" t="0" r="0" b="0"/>
                <wp:docPr id="39" name="Group 38">
                  <a:extLst xmlns:a="http://schemas.openxmlformats.org/drawingml/2006/main">
                    <a:ext uri="{FF2B5EF4-FFF2-40B4-BE49-F238E27FC236}">
                      <a16:creationId xmlns:a16="http://schemas.microsoft.com/office/drawing/2014/main" id="{E4DB02D6-4057-4FE6-A049-618C2AA3663C}"/>
                    </a:ext>
                  </a:extLst>
                </wp:docPr>
                <wp:cNvGraphicFramePr/>
                <a:graphic xmlns:a="http://schemas.openxmlformats.org/drawingml/2006/main">
                  <a:graphicData uri="http://schemas.microsoft.com/office/word/2010/wordprocessingGroup">
                    <wpg:wgp>
                      <wpg:cNvGrpSpPr/>
                      <wpg:grpSpPr>
                        <a:xfrm>
                          <a:off x="0" y="0"/>
                          <a:ext cx="4885693" cy="2428818"/>
                          <a:chOff x="0" y="0"/>
                          <a:chExt cx="4885693" cy="2428818"/>
                        </a:xfrm>
                      </wpg:grpSpPr>
                      <wpg:grpSp>
                        <wpg:cNvPr id="2" name="Group 2">
                          <a:extLst>
                            <a:ext uri="{FF2B5EF4-FFF2-40B4-BE49-F238E27FC236}">
                              <a16:creationId xmlns:a16="http://schemas.microsoft.com/office/drawing/2014/main" id="{DA7E75BA-B90C-4E80-8509-E9383A27AB3A}"/>
                            </a:ext>
                          </a:extLst>
                        </wpg:cNvPr>
                        <wpg:cNvGrpSpPr/>
                        <wpg:grpSpPr>
                          <a:xfrm>
                            <a:off x="0" y="0"/>
                            <a:ext cx="4885693" cy="2428818"/>
                            <a:chOff x="0" y="0"/>
                            <a:chExt cx="4885693" cy="2428818"/>
                          </a:xfrm>
                        </wpg:grpSpPr>
                        <pic:pic xmlns:pic="http://schemas.openxmlformats.org/drawingml/2006/picture">
                          <pic:nvPicPr>
                            <pic:cNvPr id="6" name="Picture 6" descr="Level Smart Glasses | The Next Generation of Wearable Technology">
                              <a:extLst>
                                <a:ext uri="{FF2B5EF4-FFF2-40B4-BE49-F238E27FC236}">
                                  <a16:creationId xmlns:a16="http://schemas.microsoft.com/office/drawing/2014/main" id="{CB6E5E8E-D5A0-4A61-B23A-1580BD66C1E4}"/>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82065" y="28692"/>
                              <a:ext cx="4285939" cy="2400126"/>
                            </a:xfrm>
                            <a:prstGeom prst="rect">
                              <a:avLst/>
                            </a:prstGeom>
                            <a:noFill/>
                            <a:extLst>
                              <a:ext uri="{909E8E84-426E-40DD-AFC4-6F175D3DCCD1}">
                                <a14:hiddenFill xmlns:a14="http://schemas.microsoft.com/office/drawing/2010/main">
                                  <a:solidFill>
                                    <a:srgbClr val="FFFFFF"/>
                                  </a:solidFill>
                                </a14:hiddenFill>
                              </a:ext>
                            </a:extLst>
                          </pic:spPr>
                        </pic:pic>
                        <wps:wsp>
                          <wps:cNvPr id="7" name="TextBox 44">
                            <a:extLst>
                              <a:ext uri="{FF2B5EF4-FFF2-40B4-BE49-F238E27FC236}">
                                <a16:creationId xmlns:a16="http://schemas.microsoft.com/office/drawing/2014/main" id="{AB7F87A2-157C-492A-A50D-E2F6D32855C3}"/>
                              </a:ext>
                            </a:extLst>
                          </wps:cNvPr>
                          <wps:cNvSpPr txBox="1"/>
                          <wps:spPr>
                            <a:xfrm>
                              <a:off x="2963560" y="2215995"/>
                              <a:ext cx="366395" cy="151765"/>
                            </a:xfrm>
                            <a:prstGeom prst="rect">
                              <a:avLst/>
                            </a:prstGeom>
                          </wps:spPr>
                          <wps:txbx>
                            <w:txbxContent>
                              <w:p w:rsidR="008B19AF" w:rsidP="008B19AF" w:rsidRDefault="008B19AF" w14:paraId="575A203E"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wps:txbx>
                          <wps:bodyPr wrap="none" lIns="0" tIns="0" rIns="0" bIns="0" rtlCol="0">
                            <a:spAutoFit/>
                          </wps:bodyPr>
                        </wps:wsp>
                        <wps:wsp>
                          <wps:cNvPr id="8" name="Straight Connector 8">
                            <a:extLst>
                              <a:ext uri="{FF2B5EF4-FFF2-40B4-BE49-F238E27FC236}">
                                <a16:creationId xmlns:a16="http://schemas.microsoft.com/office/drawing/2014/main" id="{954C9A19-93DC-4853-800D-BB7B8E940EF9}"/>
                              </a:ext>
                            </a:extLst>
                          </wps:cNvPr>
                          <wps:cNvCnPr>
                            <a:cxnSpLocks/>
                          </wps:cNvCnPr>
                          <wps:spPr>
                            <a:xfrm>
                              <a:off x="3164200" y="28692"/>
                              <a:ext cx="0" cy="2164248"/>
                            </a:xfrm>
                            <a:prstGeom prst="line">
                              <a:avLst/>
                            </a:prstGeom>
                            <a:ln w="19050" cap="rnd">
                              <a:solidFill>
                                <a:schemeClr val="tx2"/>
                              </a:solidFill>
                              <a:prstDash val="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 name="TextBox 46">
                            <a:extLst>
                              <a:ext uri="{FF2B5EF4-FFF2-40B4-BE49-F238E27FC236}">
                                <a16:creationId xmlns:a16="http://schemas.microsoft.com/office/drawing/2014/main" id="{F88666C6-185D-4FF0-822C-881D839AA8D4}"/>
                              </a:ext>
                            </a:extLst>
                          </wps:cNvPr>
                          <wps:cNvSpPr txBox="1"/>
                          <wps:spPr>
                            <a:xfrm>
                              <a:off x="4195448" y="0"/>
                              <a:ext cx="690245" cy="151765"/>
                            </a:xfrm>
                            <a:prstGeom prst="rect">
                              <a:avLst/>
                            </a:prstGeom>
                          </wps:spPr>
                          <wps:txbx>
                            <w:txbxContent>
                              <w:p w:rsidR="008B19AF" w:rsidP="008B19AF" w:rsidRDefault="002B4C15" w14:paraId="3DBDF47B" w14:textId="5B961A0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w:t>
                                </w:r>
                                <w:r w:rsidR="003B0E7E">
                                  <w:rPr>
                                    <w:rFonts w:ascii="Microsoft Sans Serif" w:hAnsi="Microsoft Sans Serif" w:cs="Microsoft Sans Serif"/>
                                    <w:color w:val="323E4F" w:themeColor="text2" w:themeShade="BF"/>
                                    <w:kern w:val="24"/>
                                  </w:rPr>
                                  <w:t xml:space="preserve"> </w:t>
                                </w:r>
                                <w:r>
                                  <w:rPr>
                                    <w:rFonts w:ascii="Microsoft Sans Serif" w:hAnsi="Microsoft Sans Serif" w:cs="Microsoft Sans Serif"/>
                                    <w:color w:val="323E4F" w:themeColor="text2" w:themeShade="BF"/>
                                    <w:kern w:val="24"/>
                                  </w:rPr>
                                  <w:t>Media</w:t>
                                </w:r>
                              </w:p>
                            </w:txbxContent>
                          </wps:txbx>
                          <wps:bodyPr wrap="none" lIns="0" tIns="0" rIns="0" bIns="0" rtlCol="0">
                            <a:spAutoFit/>
                          </wps:bodyPr>
                        </wps:wsp>
                        <wps:wsp>
                          <wps:cNvPr id="10" name="Straight Arrow Connector 10">
                            <a:extLst>
                              <a:ext uri="{FF2B5EF4-FFF2-40B4-BE49-F238E27FC236}">
                                <a16:creationId xmlns:a16="http://schemas.microsoft.com/office/drawing/2014/main" id="{6395A68B-C045-4664-9020-BB70FE0E0242}"/>
                              </a:ext>
                            </a:extLst>
                          </wps:cNvPr>
                          <wps:cNvCnPr>
                            <a:cxnSpLocks/>
                            <a:endCxn id="11" idx="7"/>
                          </wps:cNvCnPr>
                          <wps:spPr>
                            <a:xfrm flipH="1">
                              <a:off x="3663118" y="199031"/>
                              <a:ext cx="796570" cy="565313"/>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1" name="Oval 11">
                            <a:extLst>
                              <a:ext uri="{FF2B5EF4-FFF2-40B4-BE49-F238E27FC236}">
                                <a16:creationId xmlns:a16="http://schemas.microsoft.com/office/drawing/2014/main" id="{C53CC58E-811C-44FC-B813-A08FB882AFDE}"/>
                              </a:ext>
                            </a:extLst>
                          </wps:cNvPr>
                          <wps:cNvSpPr/>
                          <wps:spPr>
                            <a:xfrm>
                              <a:off x="3511798" y="741115"/>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12">
                            <a:extLst>
                              <a:ext uri="{FF2B5EF4-FFF2-40B4-BE49-F238E27FC236}">
                                <a16:creationId xmlns:a16="http://schemas.microsoft.com/office/drawing/2014/main" id="{269F6ABE-4E57-4161-86C0-50A3F2DF790A}"/>
                              </a:ext>
                            </a:extLst>
                          </wps:cNvPr>
                          <wps:cNvSpPr/>
                          <wps:spPr>
                            <a:xfrm>
                              <a:off x="1101930" y="731383"/>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TextBox 50">
                            <a:extLst>
                              <a:ext uri="{FF2B5EF4-FFF2-40B4-BE49-F238E27FC236}">
                                <a16:creationId xmlns:a16="http://schemas.microsoft.com/office/drawing/2014/main" id="{6E46DB32-20CB-45A6-915C-504279229DE9}"/>
                              </a:ext>
                            </a:extLst>
                          </wps:cNvPr>
                          <wps:cNvSpPr txBox="1"/>
                          <wps:spPr>
                            <a:xfrm>
                              <a:off x="0" y="1767463"/>
                              <a:ext cx="762635" cy="151765"/>
                            </a:xfrm>
                            <a:prstGeom prst="rect">
                              <a:avLst/>
                            </a:prstGeom>
                          </wps:spPr>
                          <wps:txbx>
                            <w:txbxContent>
                              <w:p w:rsidR="008B19AF" w:rsidP="008B19AF" w:rsidRDefault="002B4C15" w14:paraId="5B239D1F" w14:textId="273DCB5A">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wps:txbx>
                          <wps:bodyPr wrap="none" lIns="0" tIns="0" rIns="0" bIns="0" rtlCol="0">
                            <a:spAutoFit/>
                          </wps:bodyPr>
                        </wps:wsp>
                      </wpg:grpSp>
                      <wps:wsp>
                        <wps:cNvPr id="3" name="TextBox 40">
                          <a:extLst>
                            <a:ext uri="{FF2B5EF4-FFF2-40B4-BE49-F238E27FC236}">
                              <a16:creationId xmlns:a16="http://schemas.microsoft.com/office/drawing/2014/main" id="{BC73A833-C14D-44BF-A5DE-957FC8156D81}"/>
                            </a:ext>
                          </a:extLst>
                        </wps:cNvPr>
                        <wps:cNvSpPr txBox="1"/>
                        <wps:spPr>
                          <a:xfrm>
                            <a:off x="0" y="15738"/>
                            <a:ext cx="2677160" cy="151765"/>
                          </a:xfrm>
                          <a:prstGeom prst="rect">
                            <a:avLst/>
                          </a:prstGeom>
                        </wps:spPr>
                        <wps:txbx>
                          <w:txbxContent>
                            <w:p w:rsidR="008B19AF" w:rsidP="00822888" w:rsidRDefault="008B19AF" w14:paraId="076FB040" w14:textId="20CAEE41">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wps:txbx>
                        <wps:bodyPr wrap="none" lIns="0" tIns="0" rIns="0" bIns="0" rtlCol="0">
                          <a:spAutoFit/>
                        </wps:bodyPr>
                      </wps:wsp>
                      <wps:wsp>
                        <wps:cNvPr id="4" name="Straight Arrow Connector 4">
                          <a:extLst>
                            <a:ext uri="{FF2B5EF4-FFF2-40B4-BE49-F238E27FC236}">
                              <a16:creationId xmlns:a16="http://schemas.microsoft.com/office/drawing/2014/main" id="{7D395333-FC79-4386-AE2C-86D0F69D63A8}"/>
                            </a:ext>
                          </a:extLst>
                        </wps:cNvPr>
                        <wps:cNvCnPr>
                          <a:cxnSpLocks/>
                        </wps:cNvCnPr>
                        <wps:spPr>
                          <a:xfrm>
                            <a:off x="1146523" y="228791"/>
                            <a:ext cx="308316" cy="252896"/>
                          </a:xfrm>
                          <a:prstGeom prst="straightConnector1">
                            <a:avLst/>
                          </a:prstGeom>
                          <a:ln>
                            <a:solidFill>
                              <a:schemeClr val="accent1"/>
                            </a:solidFill>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 name="Oval 5">
                          <a:extLst>
                            <a:ext uri="{FF2B5EF4-FFF2-40B4-BE49-F238E27FC236}">
                              <a16:creationId xmlns:a16="http://schemas.microsoft.com/office/drawing/2014/main" id="{66500711-6E53-48EA-B5F1-058678100690}"/>
                            </a:ext>
                          </a:extLst>
                        </wps:cNvPr>
                        <wps:cNvSpPr/>
                        <wps:spPr>
                          <a:xfrm>
                            <a:off x="1454839" y="537429"/>
                            <a:ext cx="177282" cy="158620"/>
                          </a:xfrm>
                          <a:prstGeom prst="ellipse">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xmlns:arto="http://schemas.microsoft.com/office/word/2006/arto" xmlns:a14="http://schemas.microsoft.com/office/drawing/2010/main" xmlns:pic="http://schemas.openxmlformats.org/drawingml/2006/picture" xmlns:a16="http://schemas.microsoft.com/office/drawing/2014/main" xmlns:a="http://schemas.openxmlformats.org/drawingml/2006/main">
            <w:pict w14:anchorId="05127D09">
              <v:group id="Group 38" style="width:384.7pt;height:191.25pt;mso-position-horizontal-relative:char;mso-position-vertical-relative:line" coordsize="48856,24288" o:spid="_x0000_s1026" w14:anchorId="5DAD2C8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">
                <v:group id="Group 2" style="position:absolute;width:48856;height:24288" coordsize="48856,24288"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6" style="position:absolute;left:4820;top:286;width:42860;height:24002;visibility:visible;mso-wrap-style:square" alt="Level Smart Glasses | The Next Generation of Wearable Technology"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">
                    <v:imagedata o:title="Level Smart Glasses | The Next Generation of Wearable Technology" r:id="rId12"/>
                  </v:shape>
                  <v:shapetype id="_x0000_t202" coordsize="21600,21600" o:spt="202" path="m,l,21600r21600,l21600,xe">
                    <v:stroke joinstyle="miter"/>
                    <v:path gradientshapeok="t" o:connecttype="rect"/>
                  </v:shapetype>
                  <v:shape id="TextBox 44" style="position:absolute;left:29635;top:22159;width:3664;height:1518;visibility:visible;mso-wrap-style:non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v:textbox style="mso-fit-shape-to-text:t" inset="0,0,0,0">
                      <w:txbxContent>
                        <w:p w:rsidR="008B19AF" w:rsidP="008B19AF" w:rsidRDefault="008B19AF" w14:paraId="07018C54" w14:textId="77777777">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Hinge</w:t>
                          </w:r>
                        </w:p>
                      </w:txbxContent>
                    </v:textbox>
                  </v:shape>
                  <v:line id="Straight Connector 8" style="position:absolute;visibility:visible;mso-wrap-style:square" o:spid="_x0000_s1030" strokecolor="#44546a [3215]" strokeweight="1.5pt" o:connectortype="straight" from="31642,286" to="31642,21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">
                    <v:stroke endcap="round" dashstyle="dash" startarrowwidth="narrow" startarrowlength="short" endarrowwidth="narrow" endarrowlength="short"/>
                    <o:lock v:ext="edit" shapetype="f"/>
                  </v:line>
                  <v:shape id="TextBox 46" style="position:absolute;left:41954;width:6902;height:1517;visibility:visible;mso-wrap-style:none;v-text-anchor:top" o:spid="_x0000_s1031"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v:textbox style="mso-fit-shape-to-text:t" inset="0,0,0,0">
                      <w:txbxContent>
                        <w:p w:rsidR="008B19AF" w:rsidP="008B19AF" w:rsidRDefault="002B4C15" w14:paraId="48DB3228" w14:textId="5B961A0F">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SoC</w:t>
                          </w:r>
                          <w:r w:rsidR="003B0E7E">
                            <w:rPr>
                              <w:rFonts w:ascii="Microsoft Sans Serif" w:hAnsi="Microsoft Sans Serif" w:cs="Microsoft Sans Serif"/>
                              <w:color w:val="323E4F" w:themeColor="text2" w:themeShade="BF"/>
                              <w:kern w:val="24"/>
                            </w:rPr>
                            <w:t xml:space="preserve"> </w:t>
                          </w:r>
                          <w:r>
                            <w:rPr>
                              <w:rFonts w:ascii="Microsoft Sans Serif" w:hAnsi="Microsoft Sans Serif" w:cs="Microsoft Sans Serif"/>
                              <w:color w:val="323E4F" w:themeColor="text2" w:themeShade="BF"/>
                              <w:kern w:val="24"/>
                            </w:rPr>
                            <w:t>Media</w:t>
                          </w:r>
                        </w:p>
                      </w:txbxContent>
                    </v:textbox>
                  </v:shape>
                  <v:shapetype id="_x0000_t32" coordsize="21600,21600" o:oned="t" filled="f" o:spt="32" path="m,l21600,21600e">
                    <v:path fillok="f" arrowok="t" o:connecttype="none"/>
                    <o:lock v:ext="edit" shapetype="t"/>
                  </v:shapetype>
                  <v:shape id="Straight Arrow Connector 10" style="position:absolute;left:36631;top:1990;width:7965;height:5653;flip:x;visibility:visible;mso-wrap-style:square" o:spid="_x0000_s1032"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">
                    <v:stroke joinstyle="miter" startarrowwidth="narrow" startarrowlength="short" endarrow="block"/>
                    <o:lock v:ext="edit" shapetype="f"/>
                  </v:shape>
                  <v:oval id="Oval 11" style="position:absolute;left:35117;top:7411;width:1773;height:1586;visibility:visible;mso-wrap-style:square;v-text-anchor:middle" o:spid="_x0000_s1033"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">
                    <v:stroke joinstyle="miter"/>
                  </v:oval>
                  <v:oval id="Oval 12" style="position:absolute;left:11019;top:7313;width:1773;height:1587;visibility:visible;mso-wrap-style:square;v-text-anchor:middle" o:spid="_x0000_s1034"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">
                    <v:stroke joinstyle="miter"/>
                  </v:oval>
                  <v:shape id="TextBox 50" style="position:absolute;top:17674;width:7626;height:1518;visibility:visible;mso-wrap-style:non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v:textbox style="mso-fit-shape-to-text:t" inset="0,0,0,0">
                      <w:txbxContent>
                        <w:p w:rsidR="008B19AF" w:rsidP="008B19AF" w:rsidRDefault="002B4C15" w14:paraId="698277C5" w14:textId="273DCB5A">
                          <w:pPr>
                            <w:spacing w:line="230" w:lineRule="auto"/>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Connectivity</w:t>
                          </w:r>
                        </w:p>
                      </w:txbxContent>
                    </v:textbox>
                  </v:shape>
                </v:group>
                <v:shape id="TextBox 40" style="position:absolute;top:157;width:26771;height:1518;visibility:visible;mso-wrap-style:non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PGrvwAAANoAAAAPAAAAZHJzL2Rvd25yZXYueG1sRI9Bi8Iw&#10;FITvgv8hPGFv21SF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DFzPGrvwAAANoAAAAPAAAAAAAA&#10;AAAAAAAAAAcCAABkcnMvZG93bnJldi54bWxQSwUGAAAAAAMAAwC3AAAA8wIAAAAA&#10;">
                  <v:textbox style="mso-fit-shape-to-text:t" inset="0,0,0,0">
                    <w:txbxContent>
                      <w:p w:rsidR="008B19AF" w:rsidP="00822888" w:rsidRDefault="008B19AF" w14:paraId="7132A49F" w14:textId="20CAEE41">
                        <w:pPr>
                          <w:spacing w:line="230" w:lineRule="auto"/>
                          <w:jc w:val="center"/>
                          <w:rPr>
                            <w:rFonts w:ascii="Microsoft Sans Serif" w:hAnsi="Microsoft Sans Serif" w:cs="Microsoft Sans Serif"/>
                            <w:color w:val="323E4F" w:themeColor="text2" w:themeShade="BF"/>
                            <w:kern w:val="24"/>
                            <w:sz w:val="24"/>
                            <w:szCs w:val="24"/>
                          </w:rPr>
                        </w:pPr>
                        <w:r>
                          <w:rPr>
                            <w:rFonts w:ascii="Microsoft Sans Serif" w:hAnsi="Microsoft Sans Serif" w:cs="Microsoft Sans Serif"/>
                            <w:color w:val="323E4F" w:themeColor="text2" w:themeShade="BF"/>
                            <w:kern w:val="24"/>
                          </w:rPr>
                          <w:t xml:space="preserve">Eye Tracking + Camera/Sensor Aggregator </w:t>
                        </w:r>
                      </w:p>
                    </w:txbxContent>
                  </v:textbox>
                </v:shape>
                <v:shape id="Straight Arrow Connector 4" style="position:absolute;left:11465;top:2287;width:3083;height:2529;visibility:visible;mso-wrap-style:square" o:spid="_x0000_s1037" strokecolor="#4472c4 [3204]" strokeweight=".5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">
                  <v:stroke joinstyle="miter" startarrowwidth="narrow" startarrowlength="short" endarrow="block"/>
                  <o:lock v:ext="edit" shapetype="f"/>
                </v:shape>
                <v:oval id="Oval 5" style="position:absolute;left:14548;top:5374;width:1773;height:1586;visibility:visible;mso-wrap-style:square;v-text-anchor:middle" o:spid="_x0000_s1038" fillcolor="#4472c4 [3204]"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">
                  <v:stroke joinstyle="miter"/>
                </v:oval>
                <w10:anchorlock/>
              </v:group>
            </w:pict>
          </mc:Fallback>
        </mc:AlternateContent>
      </w:r>
    </w:p>
    <w:p w:rsidR="000D1A3F" w:rsidP="000D1A3F" w:rsidRDefault="002D6A3E" w14:paraId="56091AFA" w14:textId="2992D3F0">
      <w:r>
        <w:t>Typical functions of such a glass consists of</w:t>
      </w:r>
    </w:p>
    <w:p w:rsidR="00665849" w:rsidP="00665849" w:rsidRDefault="00665849" w14:paraId="00D9739C" w14:textId="17EF52D7">
      <w:pPr>
        <w:pStyle w:val="ListParagraph"/>
        <w:numPr>
          <w:ilvl w:val="0"/>
          <w:numId w:val="46"/>
        </w:numPr>
      </w:pPr>
      <w:r>
        <w:t>Peripheries</w:t>
      </w:r>
      <w:r w:rsidR="002A71C2">
        <w:t xml:space="preserve"> including</w:t>
      </w:r>
    </w:p>
    <w:p w:rsidR="002A71C2" w:rsidP="002A71C2" w:rsidRDefault="002A71C2" w14:paraId="5349C70A" w14:textId="1F14AA2B">
      <w:pPr>
        <w:pStyle w:val="ListParagraph"/>
        <w:numPr>
          <w:ilvl w:val="1"/>
          <w:numId w:val="46"/>
        </w:numPr>
      </w:pPr>
      <w:r>
        <w:t>Displays</w:t>
      </w:r>
    </w:p>
    <w:p w:rsidR="002A71C2" w:rsidP="002A71C2" w:rsidRDefault="002A71C2" w14:paraId="76D0ED63" w14:textId="48FC3CBB">
      <w:pPr>
        <w:pStyle w:val="ListParagraph"/>
        <w:numPr>
          <w:ilvl w:val="1"/>
          <w:numId w:val="46"/>
        </w:numPr>
      </w:pPr>
      <w:r>
        <w:t>Cameras</w:t>
      </w:r>
    </w:p>
    <w:p w:rsidR="002A71C2" w:rsidP="002A71C2" w:rsidRDefault="00CB3BC4" w14:paraId="0FB2A33C" w14:textId="2D7D58FD">
      <w:pPr>
        <w:pStyle w:val="ListParagraph"/>
        <w:numPr>
          <w:ilvl w:val="1"/>
          <w:numId w:val="46"/>
        </w:numPr>
      </w:pPr>
      <w:r>
        <w:t>Microphones</w:t>
      </w:r>
    </w:p>
    <w:p w:rsidR="00CB3BC4" w:rsidP="002A71C2" w:rsidRDefault="00CB3BC4" w14:paraId="3CCBA93E" w14:textId="6295B11B">
      <w:pPr>
        <w:pStyle w:val="ListParagraph"/>
        <w:numPr>
          <w:ilvl w:val="1"/>
          <w:numId w:val="46"/>
        </w:numPr>
      </w:pPr>
      <w:r>
        <w:t>Sensors</w:t>
      </w:r>
    </w:p>
    <w:p w:rsidR="00CB3BC4" w:rsidP="002A71C2" w:rsidRDefault="00CB3BC4" w14:paraId="23B85052" w14:textId="256786B4">
      <w:pPr>
        <w:pStyle w:val="ListParagraph"/>
        <w:numPr>
          <w:ilvl w:val="1"/>
          <w:numId w:val="46"/>
        </w:numPr>
      </w:pPr>
      <w:r>
        <w:t xml:space="preserve">Camera/Sensor </w:t>
      </w:r>
      <w:proofErr w:type="spellStart"/>
      <w:r>
        <w:t>Aggretors</w:t>
      </w:r>
      <w:proofErr w:type="spellEnd"/>
    </w:p>
    <w:p w:rsidR="00416A09" w:rsidP="002A71C2" w:rsidRDefault="00416A09" w14:paraId="0FA76882" w14:textId="49595CAC">
      <w:pPr>
        <w:pStyle w:val="ListParagraph"/>
        <w:numPr>
          <w:ilvl w:val="1"/>
          <w:numId w:val="46"/>
        </w:numPr>
      </w:pPr>
      <w:r>
        <w:t>Perception functionality: Eye Tracking, Face Tracking, etc.</w:t>
      </w:r>
    </w:p>
    <w:p w:rsidR="00416A09" w:rsidP="00416A09" w:rsidRDefault="00962A72" w14:paraId="04450EF3" w14:textId="2D7398E9">
      <w:pPr>
        <w:pStyle w:val="ListParagraph"/>
        <w:numPr>
          <w:ilvl w:val="0"/>
          <w:numId w:val="46"/>
        </w:numPr>
      </w:pPr>
      <w:r>
        <w:t>SoC Media</w:t>
      </w:r>
    </w:p>
    <w:p w:rsidR="00962A72" w:rsidP="00962A72" w:rsidRDefault="00836AFD" w14:paraId="46BDEC00" w14:textId="4B03CCE7">
      <w:pPr>
        <w:pStyle w:val="ListParagraph"/>
        <w:numPr>
          <w:ilvl w:val="1"/>
          <w:numId w:val="46"/>
        </w:numPr>
      </w:pPr>
      <w:r>
        <w:t>Display Processing</w:t>
      </w:r>
    </w:p>
    <w:p w:rsidR="00836AFD" w:rsidP="00962A72" w:rsidRDefault="00DE6AD3" w14:paraId="6BD89EEB" w14:textId="21BEE4AA">
      <w:pPr>
        <w:pStyle w:val="ListParagraph"/>
        <w:numPr>
          <w:ilvl w:val="1"/>
          <w:numId w:val="46"/>
        </w:numPr>
      </w:pPr>
      <w:r>
        <w:t>GPU functionalities: Composition/Reprojection</w:t>
      </w:r>
    </w:p>
    <w:p w:rsidR="00DE6AD3" w:rsidP="00962A72" w:rsidRDefault="00EA2A17" w14:paraId="335700A3" w14:textId="477B0A39">
      <w:pPr>
        <w:pStyle w:val="ListParagraph"/>
        <w:numPr>
          <w:ilvl w:val="1"/>
          <w:numId w:val="46"/>
        </w:numPr>
      </w:pPr>
      <w:r>
        <w:t>Decoding</w:t>
      </w:r>
    </w:p>
    <w:p w:rsidR="00EA2A17" w:rsidP="00962A72" w:rsidRDefault="00EA2A17" w14:paraId="56440499" w14:textId="7F6AD5F4">
      <w:pPr>
        <w:pStyle w:val="ListParagraph"/>
        <w:numPr>
          <w:ilvl w:val="1"/>
          <w:numId w:val="46"/>
        </w:numPr>
      </w:pPr>
      <w:r>
        <w:t>Decryption</w:t>
      </w:r>
    </w:p>
    <w:p w:rsidR="00EA2A17" w:rsidP="00962A72" w:rsidRDefault="00EA2A17" w14:paraId="409EF5BD" w14:textId="06F5E82E">
      <w:pPr>
        <w:pStyle w:val="ListParagraph"/>
        <w:numPr>
          <w:ilvl w:val="1"/>
          <w:numId w:val="46"/>
        </w:numPr>
      </w:pPr>
      <w:r>
        <w:t>Camera Front ends</w:t>
      </w:r>
    </w:p>
    <w:p w:rsidR="00EA2A17" w:rsidP="00962A72" w:rsidRDefault="00EA2A17" w14:paraId="22D8EB5A" w14:textId="30295C7E">
      <w:pPr>
        <w:pStyle w:val="ListParagraph"/>
        <w:numPr>
          <w:ilvl w:val="1"/>
          <w:numId w:val="46"/>
        </w:numPr>
      </w:pPr>
      <w:r>
        <w:t>Perception functionality:</w:t>
      </w:r>
      <w:r w:rsidR="003A35AF">
        <w:t xml:space="preserve"> 6DoF, etc.</w:t>
      </w:r>
    </w:p>
    <w:p w:rsidR="003A35AF" w:rsidP="00962A72" w:rsidRDefault="003A35AF" w14:paraId="3DCE2BCF" w14:textId="5EB73547">
      <w:pPr>
        <w:pStyle w:val="ListParagraph"/>
        <w:numPr>
          <w:ilvl w:val="1"/>
          <w:numId w:val="46"/>
        </w:numPr>
      </w:pPr>
      <w:r>
        <w:t>Encoding</w:t>
      </w:r>
    </w:p>
    <w:p w:rsidR="003A35AF" w:rsidP="003A35AF" w:rsidRDefault="003A35AF" w14:paraId="3583BCD6" w14:textId="4C7E2BA7">
      <w:pPr>
        <w:pStyle w:val="ListParagraph"/>
        <w:numPr>
          <w:ilvl w:val="0"/>
          <w:numId w:val="46"/>
        </w:numPr>
      </w:pPr>
      <w:r>
        <w:t>Connectivity</w:t>
      </w:r>
    </w:p>
    <w:p w:rsidR="006B75A7" w:rsidP="006B75A7" w:rsidRDefault="006B75A7" w14:paraId="1F5D8667" w14:textId="6E05D159">
      <w:pPr>
        <w:pStyle w:val="ListParagraph"/>
        <w:numPr>
          <w:ilvl w:val="1"/>
          <w:numId w:val="46"/>
        </w:numPr>
      </w:pPr>
      <w:proofErr w:type="spellStart"/>
      <w:r>
        <w:t>WiFi</w:t>
      </w:r>
      <w:proofErr w:type="spellEnd"/>
      <w:r>
        <w:t>, Bluetooth, 5G, etc.</w:t>
      </w:r>
    </w:p>
    <w:p w:rsidR="00AB65E3" w:rsidP="006B75A7" w:rsidRDefault="00AB65E3" w14:paraId="65975E67" w14:textId="222F0B06"/>
    <w:p w:rsidR="00AB65E3" w:rsidP="00AB65E3" w:rsidRDefault="00AB65E3" w14:paraId="473EF0BA" w14:textId="5D766DF9">
      <w:r>
        <w:t>An interesting aspect to consider from the above is, that the device consists of different thermal islands</w:t>
      </w:r>
      <w:r w:rsidR="000C5017">
        <w:t xml:space="preserve">, hence division in multiple chips in the headset is </w:t>
      </w:r>
      <w:r w:rsidR="00A5359B">
        <w:t>highly desirable. This means that both</w:t>
      </w:r>
      <w:r w:rsidR="009B1F81">
        <w:t>, that m</w:t>
      </w:r>
      <w:r w:rsidRPr="00AB65E3">
        <w:t>inimiz</w:t>
      </w:r>
      <w:r w:rsidR="009B1F81">
        <w:t>ing the</w:t>
      </w:r>
      <w:r w:rsidRPr="00AB65E3">
        <w:t xml:space="preserve"> power per thermal island </w:t>
      </w:r>
      <w:r w:rsidR="009B1F81">
        <w:t>as well as m</w:t>
      </w:r>
      <w:r w:rsidRPr="00AB65E3">
        <w:t>inimize overall power for battery life</w:t>
      </w:r>
      <w:r w:rsidR="009B1F81">
        <w:t xml:space="preserve"> is an essential design constraints.</w:t>
      </w:r>
    </w:p>
    <w:p w:rsidR="00393195" w:rsidP="00AB65E3" w:rsidRDefault="00393195" w14:paraId="2365E431" w14:textId="2B94F364"/>
    <w:p w:rsidR="00D47AAF" w:rsidP="00AB65E3" w:rsidRDefault="00393195" w14:paraId="427EAF04" w14:textId="77777777">
      <w:r>
        <w:t>In addition, such type of devices require to p</w:t>
      </w:r>
      <w:r w:rsidRPr="00AB65E3" w:rsidR="00AB65E3">
        <w:t xml:space="preserve">artition workloads to remote devices </w:t>
      </w:r>
      <w:r w:rsidR="00F44578">
        <w:t xml:space="preserve">or the </w:t>
      </w:r>
      <w:r w:rsidRPr="00AB65E3" w:rsidR="00AB65E3">
        <w:t>cloud to balance power loading</w:t>
      </w:r>
      <w:r w:rsidR="00F44578">
        <w:t xml:space="preserve">. </w:t>
      </w:r>
      <w:r w:rsidR="00BD6D0E">
        <w:t>Based on this, media capabilities are also possibly required on UE</w:t>
      </w:r>
      <w:r w:rsidR="00BF4077">
        <w:t xml:space="preserve"> that acts as a hub for a tethered glass. Architectures and processing for this will be discussion </w:t>
      </w:r>
      <w:proofErr w:type="spellStart"/>
      <w:r w:rsidR="00BF4077">
        <w:t>SmartAR</w:t>
      </w:r>
      <w:proofErr w:type="spellEnd"/>
      <w:r w:rsidR="00BF4077">
        <w:t xml:space="preserve">. The main target device in the </w:t>
      </w:r>
      <w:proofErr w:type="spellStart"/>
      <w:r w:rsidR="00BF4077">
        <w:t>MeCAR</w:t>
      </w:r>
      <w:proofErr w:type="spellEnd"/>
      <w:r w:rsidR="00BF4077">
        <w:t xml:space="preserve"> work item remains </w:t>
      </w:r>
      <w:r w:rsidR="00D47AAF">
        <w:t>glasses as shown above.</w:t>
      </w:r>
    </w:p>
    <w:p w:rsidR="00D47AAF" w:rsidP="00AB65E3" w:rsidRDefault="00D47AAF" w14:paraId="7D9C9826" w14:textId="77777777"/>
    <w:p w:rsidR="00C540CF" w:rsidP="006B75A7" w:rsidRDefault="00D47AAF" w14:paraId="1DAD4D44" w14:textId="77777777">
      <w:r>
        <w:t xml:space="preserve">It should be noted that such glasses are predominantly served with media, that can directly be rendered by </w:t>
      </w:r>
      <w:r w:rsidR="00317952">
        <w:t>the peripheries, or that can be captured on the</w:t>
      </w:r>
      <w:r w:rsidR="000B00C2">
        <w:t xml:space="preserve"> device and is sent to remote processing.</w:t>
      </w:r>
    </w:p>
    <w:p w:rsidR="00C540CF" w:rsidP="006B75A7" w:rsidRDefault="00C540CF" w14:paraId="43C25E2D" w14:textId="77777777"/>
    <w:p w:rsidR="009C46A6" w:rsidP="006B75A7" w:rsidRDefault="00C540CF" w14:paraId="4357B06C" w14:textId="5F744195">
      <w:r>
        <w:t xml:space="preserve">We consider that for media capabilities related to this primary AR category, </w:t>
      </w:r>
      <w:r w:rsidR="009C46A6">
        <w:t xml:space="preserve">only </w:t>
      </w:r>
      <w:r w:rsidR="008B20C5">
        <w:t xml:space="preserve">capabilities of the </w:t>
      </w:r>
      <w:r w:rsidR="00FC61A0">
        <w:t xml:space="preserve">SoC media are to be part of the </w:t>
      </w:r>
      <w:r w:rsidR="00895095">
        <w:t xml:space="preserve">media </w:t>
      </w:r>
      <w:r w:rsidR="00FC61A0">
        <w:t>capabilit</w:t>
      </w:r>
      <w:r w:rsidR="00895095">
        <w:t>y definitions</w:t>
      </w:r>
      <w:r w:rsidR="00FC61A0">
        <w:t>.</w:t>
      </w:r>
      <w:r w:rsidR="009C46A6">
        <w:t xml:space="preserve"> We also note that the XR experience observed by the user depends on more aspects than the media capabilities, such as the display, the optics, the quality of the sensors, the </w:t>
      </w:r>
      <w:r w:rsidR="0076055F">
        <w:t>stability of the connection and so on.</w:t>
      </w:r>
      <w:r w:rsidR="00CA15FB">
        <w:t xml:space="preserve"> However, such aspects are not considered to be part of the media capabilities for AR.</w:t>
      </w:r>
    </w:p>
    <w:p w:rsidR="009C46A6" w:rsidP="006B75A7" w:rsidRDefault="009C46A6" w14:paraId="4D63102A" w14:textId="77777777"/>
    <w:p w:rsidR="00BC75F3" w:rsidP="006B75A7" w:rsidRDefault="00CA3DAA" w14:paraId="37E2F2FA" w14:textId="14A5F13C">
      <w:r>
        <w:t xml:space="preserve">It is also clear that initial SoC media will have to rely on </w:t>
      </w:r>
      <w:r w:rsidR="005F3246">
        <w:t xml:space="preserve">existing HW IP, for example from lower end mobile </w:t>
      </w:r>
      <w:r w:rsidR="007837A8">
        <w:t xml:space="preserve">chipsets. Some people consider XR even a hack that uses existing components in a smart manner. </w:t>
      </w:r>
      <w:r w:rsidR="00BC75F3">
        <w:t xml:space="preserve">However, a core aspect of XR experiences </w:t>
      </w:r>
      <w:r w:rsidR="008751C1">
        <w:t>different from traditional mobile devices is the concurrent operation of multiple encoders and/or decoders to address different sensors, eye buffers, layers and so on</w:t>
      </w:r>
      <w:r w:rsidR="00277042">
        <w:t>, as well as the rendering to GPU instead of directly going to the display</w:t>
      </w:r>
      <w:r w:rsidR="008751C1">
        <w:t>.</w:t>
      </w:r>
      <w:r w:rsidR="00742487">
        <w:t xml:space="preserve"> </w:t>
      </w:r>
    </w:p>
    <w:p w:rsidR="00BC75F3" w:rsidP="006B75A7" w:rsidRDefault="00BC75F3" w14:paraId="132D5F89" w14:textId="77777777"/>
    <w:p w:rsidR="006B75A7" w:rsidP="006B75A7" w:rsidRDefault="007837A8" w14:paraId="28E53008" w14:textId="2B91CB34">
      <w:r>
        <w:t xml:space="preserve">Only over time, such HW will get added </w:t>
      </w:r>
      <w:r w:rsidR="00BC2DC6">
        <w:t>specific functionalities, but not in the near and mid-term.</w:t>
      </w:r>
      <w:r w:rsidR="00595094">
        <w:t xml:space="preserve"> </w:t>
      </w:r>
      <w:r w:rsidR="007C4234">
        <w:t>Expected in the future are higher render and display resolutions</w:t>
      </w:r>
      <w:r w:rsidR="00336594">
        <w:t>, multi-layer composition</w:t>
      </w:r>
      <w:r w:rsidR="00BB628B">
        <w:t>, etc.</w:t>
      </w:r>
      <w:r w:rsidR="00BC75F3">
        <w:t xml:space="preserve"> </w:t>
      </w:r>
    </w:p>
    <w:p w:rsidR="006D7869" w:rsidP="006B75A7" w:rsidRDefault="006D7869" w14:paraId="3931FE60" w14:textId="77777777"/>
    <w:p w:rsidR="006D7869" w:rsidP="006B75A7" w:rsidRDefault="006D7869" w14:paraId="6CD39183" w14:textId="434F4C81">
      <w:r>
        <w:t xml:space="preserve">We also consider that many functionalities are defined through </w:t>
      </w:r>
      <w:proofErr w:type="spellStart"/>
      <w:r>
        <w:t>Khronos</w:t>
      </w:r>
      <w:proofErr w:type="spellEnd"/>
      <w:r>
        <w:t xml:space="preserve"> </w:t>
      </w:r>
      <w:proofErr w:type="spellStart"/>
      <w:r>
        <w:t>OpenXR</w:t>
      </w:r>
      <w:proofErr w:type="spellEnd"/>
      <w:r>
        <w:t>, and defining capabilities for example by mandating or recommending support of certain APIs or parameter settings on API may be relevant. In some cases it may not even be possible to defined capabilities, but for example rely test signals and benchmarking requirements that for example document the performance of a device.</w:t>
      </w:r>
    </w:p>
    <w:p w:rsidR="00FD2B70" w:rsidP="006B75A7" w:rsidRDefault="00FD2B70" w14:paraId="06DFC954" w14:textId="7B02AAFA"/>
    <w:p w:rsidR="00866458" w:rsidP="000B79FD" w:rsidRDefault="00BB628B" w14:paraId="569D5C3B" w14:textId="5F49DCB1">
      <w:r>
        <w:t xml:space="preserve">Based on these observations, an initial </w:t>
      </w:r>
      <w:r w:rsidR="00632D72">
        <w:t>main objective of a standard is to create near to mid</w:t>
      </w:r>
      <w:r w:rsidR="00CA15FB">
        <w:t>-</w:t>
      </w:r>
      <w:r w:rsidR="00632D72">
        <w:t>term interoperability for media capabilities</w:t>
      </w:r>
      <w:r w:rsidR="0021756F">
        <w:t xml:space="preserve"> based existing and emerging media SoCs</w:t>
      </w:r>
      <w:r w:rsidR="000B79FD">
        <w:t>.</w:t>
      </w:r>
      <w:bookmarkEnd w:id="0"/>
    </w:p>
    <w:p w:rsidR="000B79FD" w:rsidP="003B56D1" w:rsidRDefault="000B79FD" w14:paraId="66B14F52" w14:textId="1481AAB2">
      <w:pPr>
        <w:pStyle w:val="Heading1"/>
        <w:numPr>
          <w:ilvl w:val="0"/>
          <w:numId w:val="3"/>
        </w:numPr>
        <w:ind w:left="360" w:hanging="360"/>
      </w:pPr>
      <w:r>
        <w:t>Work Item Objectives High-level responses and timelines</w:t>
      </w:r>
    </w:p>
    <w:p w:rsidR="000B79FD" w:rsidP="000B79FD" w:rsidRDefault="000B79FD" w14:paraId="0B5D25E0" w14:textId="787186DF">
      <w:r>
        <w:t>Based on the observations in clause 2, we provide the following responses to the work item objectives</w:t>
      </w:r>
    </w:p>
    <w:p w:rsidR="000B79FD" w:rsidP="000B79FD" w:rsidRDefault="000B79FD" w14:paraId="36501CF6" w14:textId="70B39239"/>
    <w:p w:rsidR="000B79FD" w:rsidP="00C543BA" w:rsidRDefault="000B79FD" w14:paraId="3B5B5067" w14:textId="709C7A69">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at least one AR device category that addresses the constraints of an EDGAR-type AR glass</w:t>
      </w:r>
    </w:p>
    <w:p w:rsidRPr="00C543BA" w:rsidR="00C543BA" w:rsidP="00C543BA" w:rsidRDefault="00C543BA" w14:paraId="3E1108F4" w14:textId="5A77BC9D">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C543BA">
        <w:rPr>
          <w:highlight w:val="yellow"/>
        </w:rPr>
        <w:t xml:space="preserve">The device category following the principles in clause is considered to be the EDGAR device. </w:t>
      </w:r>
      <w:r w:rsidR="00A8395D">
        <w:rPr>
          <w:highlight w:val="yellow"/>
        </w:rPr>
        <w:t>The SoC Media is targeted for the device capabilities.</w:t>
      </w:r>
    </w:p>
    <w:p w:rsidR="000B79FD" w:rsidP="000B79FD" w:rsidRDefault="000B79FD" w14:paraId="392842C7" w14:textId="15157EE2">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For </w:t>
      </w:r>
      <w:r w:rsidRPr="00DF07F4" w:rsidR="00C543BA">
        <w:rPr>
          <w:highlight w:val="yellow"/>
        </w:rPr>
        <w:t>this</w:t>
      </w:r>
      <w:r>
        <w:t xml:space="preserve"> AR device category</w:t>
      </w:r>
    </w:p>
    <w:p w:rsidR="000B79FD" w:rsidP="000B79FD" w:rsidRDefault="000B79FD" w14:paraId="5896B172" w14:textId="32FD9A51">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0613E0">
        <w:t>Define a reference terminal architecture</w:t>
      </w:r>
      <w:r>
        <w:t xml:space="preserve"> regarding media capability aspects for this AR device category</w:t>
      </w:r>
    </w:p>
    <w:p w:rsidRPr="005E19AD" w:rsidR="00C45138" w:rsidP="00C45138" w:rsidRDefault="00C45138" w14:paraId="4615D33E" w14:textId="1699AAD5">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5E19AD">
        <w:rPr>
          <w:highlight w:val="yellow"/>
        </w:rPr>
        <w:t xml:space="preserve">The </w:t>
      </w:r>
      <w:r w:rsidRPr="005E19AD" w:rsidR="00A8395D">
        <w:rPr>
          <w:highlight w:val="yellow"/>
        </w:rPr>
        <w:t xml:space="preserve">SoC Media is </w:t>
      </w:r>
      <w:r w:rsidRPr="005E19AD" w:rsidR="007A0185">
        <w:rPr>
          <w:highlight w:val="yellow"/>
        </w:rPr>
        <w:t>considered to be the main terminal architecture and includes the following functionalities:</w:t>
      </w:r>
    </w:p>
    <w:p w:rsidRPr="005E19AD" w:rsidR="00C45138" w:rsidP="00C45138" w:rsidRDefault="00C45138" w14:paraId="64A42741" w14:textId="77777777">
      <w:pPr>
        <w:pStyle w:val="ListParagraph"/>
        <w:numPr>
          <w:ilvl w:val="3"/>
          <w:numId w:val="45"/>
        </w:numPr>
        <w:rPr>
          <w:highlight w:val="yellow"/>
        </w:rPr>
      </w:pPr>
      <w:r w:rsidRPr="005E19AD">
        <w:rPr>
          <w:highlight w:val="yellow"/>
        </w:rPr>
        <w:t>Display Processing</w:t>
      </w:r>
    </w:p>
    <w:p w:rsidRPr="005E19AD" w:rsidR="00C45138" w:rsidP="00C45138" w:rsidRDefault="00C45138" w14:paraId="0882C60D" w14:textId="5A0EE902">
      <w:pPr>
        <w:pStyle w:val="ListParagraph"/>
        <w:numPr>
          <w:ilvl w:val="3"/>
          <w:numId w:val="45"/>
        </w:numPr>
        <w:rPr>
          <w:highlight w:val="yellow"/>
        </w:rPr>
      </w:pPr>
      <w:r w:rsidRPr="005E19AD">
        <w:rPr>
          <w:highlight w:val="yellow"/>
        </w:rPr>
        <w:t>Basic GPU functionalities: Composition/Reprojection</w:t>
      </w:r>
    </w:p>
    <w:p w:rsidRPr="005E19AD" w:rsidR="00C45138" w:rsidP="00C45138" w:rsidRDefault="007A0185" w14:paraId="1BF4A79B" w14:textId="76AF3399">
      <w:pPr>
        <w:pStyle w:val="ListParagraph"/>
        <w:numPr>
          <w:ilvl w:val="3"/>
          <w:numId w:val="45"/>
        </w:numPr>
        <w:rPr>
          <w:highlight w:val="yellow"/>
        </w:rPr>
      </w:pPr>
      <w:r w:rsidRPr="005E19AD">
        <w:rPr>
          <w:highlight w:val="yellow"/>
        </w:rPr>
        <w:t xml:space="preserve">Video </w:t>
      </w:r>
      <w:r w:rsidRPr="005E19AD" w:rsidR="0022489E">
        <w:rPr>
          <w:highlight w:val="yellow"/>
        </w:rPr>
        <w:t xml:space="preserve">and Audio </w:t>
      </w:r>
      <w:r w:rsidRPr="005E19AD" w:rsidR="00C45138">
        <w:rPr>
          <w:highlight w:val="yellow"/>
        </w:rPr>
        <w:t>Decoding</w:t>
      </w:r>
    </w:p>
    <w:p w:rsidRPr="005E19AD" w:rsidR="00C45138" w:rsidP="00C45138" w:rsidRDefault="00C45138" w14:paraId="13CEB8B5" w14:textId="77777777">
      <w:pPr>
        <w:pStyle w:val="ListParagraph"/>
        <w:numPr>
          <w:ilvl w:val="3"/>
          <w:numId w:val="45"/>
        </w:numPr>
        <w:rPr>
          <w:highlight w:val="yellow"/>
        </w:rPr>
      </w:pPr>
      <w:r w:rsidRPr="005E19AD">
        <w:rPr>
          <w:highlight w:val="yellow"/>
        </w:rPr>
        <w:t>Decryption</w:t>
      </w:r>
    </w:p>
    <w:p w:rsidRPr="005E19AD" w:rsidR="00C45138" w:rsidP="00C45138" w:rsidRDefault="00C45138" w14:paraId="7C90B198" w14:textId="163667F6">
      <w:pPr>
        <w:pStyle w:val="ListParagraph"/>
        <w:numPr>
          <w:ilvl w:val="3"/>
          <w:numId w:val="45"/>
        </w:numPr>
        <w:rPr>
          <w:highlight w:val="yellow"/>
        </w:rPr>
      </w:pPr>
      <w:r w:rsidRPr="005E19AD">
        <w:rPr>
          <w:highlight w:val="yellow"/>
        </w:rPr>
        <w:t>Camera</w:t>
      </w:r>
      <w:r w:rsidRPr="005E19AD" w:rsidR="0022489E">
        <w:rPr>
          <w:highlight w:val="yellow"/>
        </w:rPr>
        <w:t xml:space="preserve"> and Microphone</w:t>
      </w:r>
      <w:r w:rsidRPr="005E19AD">
        <w:rPr>
          <w:highlight w:val="yellow"/>
        </w:rPr>
        <w:t xml:space="preserve"> Front ends</w:t>
      </w:r>
    </w:p>
    <w:p w:rsidRPr="005E19AD" w:rsidR="00C45138" w:rsidP="00C45138" w:rsidRDefault="00C45138" w14:paraId="55FA1D1D" w14:textId="77777777">
      <w:pPr>
        <w:pStyle w:val="ListParagraph"/>
        <w:numPr>
          <w:ilvl w:val="3"/>
          <w:numId w:val="45"/>
        </w:numPr>
        <w:rPr>
          <w:highlight w:val="yellow"/>
        </w:rPr>
      </w:pPr>
      <w:r w:rsidRPr="005E19AD">
        <w:rPr>
          <w:highlight w:val="yellow"/>
        </w:rPr>
        <w:t>Perception functionality: 6DoF, etc.</w:t>
      </w:r>
    </w:p>
    <w:p w:rsidRPr="005E19AD" w:rsidR="00C45138" w:rsidP="00C45138" w:rsidRDefault="0022489E" w14:paraId="6AF1F842" w14:textId="31E2D49F">
      <w:pPr>
        <w:pStyle w:val="ListParagraph"/>
        <w:numPr>
          <w:ilvl w:val="3"/>
          <w:numId w:val="45"/>
        </w:numPr>
        <w:rPr>
          <w:highlight w:val="yellow"/>
        </w:rPr>
      </w:pPr>
      <w:r w:rsidRPr="005E19AD">
        <w:rPr>
          <w:highlight w:val="yellow"/>
        </w:rPr>
        <w:t xml:space="preserve">Audio and Video </w:t>
      </w:r>
      <w:r w:rsidRPr="005E19AD" w:rsidR="00C45138">
        <w:rPr>
          <w:highlight w:val="yellow"/>
        </w:rPr>
        <w:t>Encoding</w:t>
      </w:r>
    </w:p>
    <w:p w:rsidR="000B79FD" w:rsidP="000B79FD" w:rsidRDefault="000B79FD" w14:paraId="2822447F" w14:textId="53DD4076">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media types and formats produced and consumed by the AR device, including basic scene descriptions, audio, graphics and video as well as sensor information and metadata about user and environment.</w:t>
      </w:r>
    </w:p>
    <w:p w:rsidRPr="0028750F" w:rsidR="00454606" w:rsidP="00B87AE3" w:rsidRDefault="00B87AE3" w14:paraId="6BABD5E9" w14:textId="77777777">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28750F">
        <w:rPr>
          <w:highlight w:val="yellow"/>
        </w:rPr>
        <w:t xml:space="preserve">Based on the above, </w:t>
      </w:r>
    </w:p>
    <w:p w:rsidRPr="0028750F" w:rsidR="00B87AE3" w:rsidP="00454606" w:rsidRDefault="00B87AE3" w14:paraId="1F8D5A9B" w14:textId="14C8CEAD">
      <w:pPr>
        <w:pStyle w:val="ListParagraph"/>
        <w:numPr>
          <w:ilvl w:val="3"/>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28750F">
        <w:rPr>
          <w:highlight w:val="yellow"/>
        </w:rPr>
        <w:t>such device types are predominantly served with media, that can directly be rendered by the peripheries, or that can be captured on the device and is sent to remote processing.</w:t>
      </w:r>
    </w:p>
    <w:p w:rsidR="005E19AD" w:rsidP="00454606" w:rsidRDefault="00454606" w14:paraId="69FEC51B" w14:textId="19722FE6">
      <w:pPr>
        <w:pStyle w:val="ListParagraph"/>
        <w:numPr>
          <w:ilvl w:val="3"/>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28750F">
        <w:rPr>
          <w:highlight w:val="yellow"/>
        </w:rPr>
        <w:t xml:space="preserve">Capabilities of </w:t>
      </w:r>
      <w:r w:rsidRPr="0028750F" w:rsidR="00B87AE3">
        <w:rPr>
          <w:highlight w:val="yellow"/>
        </w:rPr>
        <w:t>SoC media rely on existing HW IP, for example from lower end mobile chipsets.</w:t>
      </w:r>
    </w:p>
    <w:p w:rsidRPr="0028750F" w:rsidR="006D6B13" w:rsidP="00454606" w:rsidRDefault="00264030" w14:paraId="4CA439C2" w14:textId="292382FE">
      <w:pPr>
        <w:pStyle w:val="ListParagraph"/>
        <w:numPr>
          <w:ilvl w:val="3"/>
          <w:numId w:val="45"/>
        </w:numPr>
        <w:pBdr>
          <w:top w:val="nil"/>
          <w:left w:val="nil"/>
          <w:bottom w:val="nil"/>
          <w:right w:val="nil"/>
          <w:between w:val="nil"/>
        </w:pBdr>
        <w:overflowPunct w:val="0"/>
        <w:autoSpaceDE w:val="0"/>
        <w:autoSpaceDN w:val="0"/>
        <w:adjustRightInd w:val="0"/>
        <w:jc w:val="both"/>
        <w:textAlignment w:val="baseline"/>
        <w:rPr>
          <w:highlight w:val="yellow"/>
        </w:rPr>
      </w:pPr>
      <w:r>
        <w:rPr>
          <w:highlight w:val="yellow"/>
        </w:rPr>
        <w:t>Basic g</w:t>
      </w:r>
      <w:r w:rsidR="006D6B13">
        <w:rPr>
          <w:highlight w:val="yellow"/>
        </w:rPr>
        <w:t xml:space="preserve">raphics </w:t>
      </w:r>
      <w:r w:rsidR="006D7869">
        <w:rPr>
          <w:highlight w:val="yellow"/>
        </w:rPr>
        <w:t xml:space="preserve">and X </w:t>
      </w:r>
      <w:r w:rsidR="006D6B13">
        <w:rPr>
          <w:highlight w:val="yellow"/>
        </w:rPr>
        <w:t xml:space="preserve">capabilities </w:t>
      </w:r>
      <w:r>
        <w:rPr>
          <w:highlight w:val="yellow"/>
        </w:rPr>
        <w:t>are also to expected to defined</w:t>
      </w:r>
      <w:r w:rsidR="006D7869">
        <w:rPr>
          <w:highlight w:val="yellow"/>
        </w:rPr>
        <w:t xml:space="preserve">, using </w:t>
      </w:r>
      <w:proofErr w:type="spellStart"/>
      <w:r w:rsidR="006D7869">
        <w:rPr>
          <w:highlight w:val="yellow"/>
        </w:rPr>
        <w:t>Khronos</w:t>
      </w:r>
      <w:proofErr w:type="spellEnd"/>
      <w:r w:rsidR="006D7869">
        <w:rPr>
          <w:highlight w:val="yellow"/>
        </w:rPr>
        <w:t xml:space="preserve"> and </w:t>
      </w:r>
      <w:r w:rsidR="00DB4158">
        <w:rPr>
          <w:highlight w:val="yellow"/>
        </w:rPr>
        <w:t xml:space="preserve">specifically </w:t>
      </w:r>
      <w:proofErr w:type="spellStart"/>
      <w:r w:rsidR="006D7869">
        <w:rPr>
          <w:highlight w:val="yellow"/>
        </w:rPr>
        <w:t>OpenXR</w:t>
      </w:r>
      <w:proofErr w:type="spellEnd"/>
      <w:r w:rsidR="006D7869">
        <w:rPr>
          <w:highlight w:val="yellow"/>
        </w:rPr>
        <w:t xml:space="preserve"> as a reference.</w:t>
      </w:r>
    </w:p>
    <w:p w:rsidR="000B79FD" w:rsidP="000B79FD" w:rsidRDefault="000B79FD" w14:paraId="45AA8D0F" w14:textId="0AEF9EBD">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integration of the relevant existing 3GPP codecs into the reference terminal architecture</w:t>
      </w:r>
    </w:p>
    <w:p w:rsidRPr="0028750F" w:rsidR="0028750F" w:rsidP="0028750F" w:rsidRDefault="0028750F" w14:paraId="25A964B8" w14:textId="73284015">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28750F">
        <w:rPr>
          <w:highlight w:val="yellow"/>
        </w:rPr>
        <w:t>This directly speaks to what is presented in the second bullet point above:</w:t>
      </w:r>
    </w:p>
    <w:p w:rsidRPr="0028750F" w:rsidR="0028750F" w:rsidP="0028750F" w:rsidRDefault="0028750F" w14:paraId="6A2F5246" w14:textId="7BEE0BD0">
      <w:pPr>
        <w:pStyle w:val="ListParagraph"/>
        <w:numPr>
          <w:ilvl w:val="3"/>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28750F">
        <w:rPr>
          <w:highlight w:val="yellow"/>
        </w:rPr>
        <w:t>Capabilities of SoC media rely on existing HW IP, for example from lower end mobile chipsets.</w:t>
      </w:r>
    </w:p>
    <w:p w:rsidR="000B79FD" w:rsidP="000B79FD" w:rsidRDefault="000B79FD" w14:paraId="3AF258E2" w14:textId="6EE2E8D5">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decoding capabilities, including support for multiple parallel decoders</w:t>
      </w:r>
    </w:p>
    <w:p w:rsidRPr="0040036D" w:rsidR="0028750F" w:rsidP="0028750F" w:rsidRDefault="00BC75F3" w14:paraId="120B1EAE" w14:textId="49F9ED9B">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40036D">
        <w:rPr>
          <w:highlight w:val="yellow"/>
        </w:rPr>
        <w:t xml:space="preserve">It is clear from the definition of such devices that a key aspect is the operation of multiple encoders and decoders at the same time. A core functionality of such a chipset </w:t>
      </w:r>
      <w:r w:rsidRPr="0040036D" w:rsidR="0019334A">
        <w:rPr>
          <w:highlight w:val="yellow"/>
        </w:rPr>
        <w:t xml:space="preserve">is operation of several </w:t>
      </w:r>
      <w:r w:rsidRPr="0040036D" w:rsidR="0040036D">
        <w:rPr>
          <w:highlight w:val="yellow"/>
        </w:rPr>
        <w:t>encoding and decoders in parallel.</w:t>
      </w:r>
    </w:p>
    <w:p w:rsidR="0040036D" w:rsidP="000B79FD" w:rsidRDefault="000B79FD" w14:paraId="41472AA9"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encoding capabilities</w:t>
      </w:r>
    </w:p>
    <w:p w:rsidRPr="006D6B13" w:rsidR="0040036D" w:rsidP="0040036D" w:rsidRDefault="0040036D" w14:paraId="6C82018A" w14:textId="77777777">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6D6B13">
        <w:rPr>
          <w:highlight w:val="yellow"/>
        </w:rPr>
        <w:t>Similar as for decoding.</w:t>
      </w:r>
    </w:p>
    <w:p w:rsidR="000B79FD" w:rsidP="0040036D" w:rsidRDefault="0040036D" w14:paraId="7E48A72C" w14:textId="191A9A83">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pPr>
      <w:r w:rsidRPr="006D6B13">
        <w:rPr>
          <w:highlight w:val="yellow"/>
        </w:rPr>
        <w:t xml:space="preserve">However, as low latency and error resiliency may be core aspects, </w:t>
      </w:r>
      <w:r w:rsidRPr="006D6B13" w:rsidR="006D6B13">
        <w:rPr>
          <w:highlight w:val="yellow"/>
        </w:rPr>
        <w:t>requirements on such operations may be added</w:t>
      </w:r>
      <w:r w:rsidR="000B79FD">
        <w:t xml:space="preserve"> </w:t>
      </w:r>
    </w:p>
    <w:p w:rsidR="000B79FD" w:rsidP="000B79FD" w:rsidRDefault="000B79FD" w14:paraId="4442315B" w14:textId="26EF88BD">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security aspects related to the media capabilities</w:t>
      </w:r>
    </w:p>
    <w:p w:rsidRPr="00431A93" w:rsidR="00431A93" w:rsidP="00431A93" w:rsidRDefault="00431A93" w14:paraId="4E5D891C" w14:textId="79EACA77">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431A93">
        <w:rPr>
          <w:highlight w:val="yellow"/>
        </w:rPr>
        <w:t>This is in particular relevant for the architecture to ensure secure operation of the media pipeline.</w:t>
      </w:r>
    </w:p>
    <w:p w:rsidR="000B79FD" w:rsidP="000B79FD" w:rsidRDefault="000B79FD" w14:paraId="3A6C38F7" w14:textId="7C66E1F4">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t>Define the required, recommended and optional media capabilities for this AR device category</w:t>
      </w:r>
    </w:p>
    <w:p w:rsidR="009D4FB8" w:rsidP="009D4FB8" w:rsidRDefault="009D4FB8" w14:paraId="11F75B42" w14:textId="67B781E9">
      <w:pPr>
        <w:pStyle w:val="ListParagraph"/>
        <w:numPr>
          <w:ilvl w:val="2"/>
          <w:numId w:val="45"/>
        </w:numPr>
        <w:pBdr>
          <w:top w:val="nil"/>
          <w:left w:val="nil"/>
          <w:bottom w:val="nil"/>
          <w:right w:val="nil"/>
          <w:between w:val="nil"/>
        </w:pBdr>
        <w:overflowPunct w:val="0"/>
        <w:autoSpaceDE w:val="0"/>
        <w:autoSpaceDN w:val="0"/>
        <w:adjustRightInd w:val="0"/>
        <w:jc w:val="both"/>
        <w:textAlignment w:val="baseline"/>
        <w:rPr>
          <w:highlight w:val="yellow"/>
        </w:rPr>
      </w:pPr>
      <w:r w:rsidRPr="008F4058">
        <w:rPr>
          <w:highlight w:val="yellow"/>
        </w:rPr>
        <w:t>Initial focus is expected to focus on required and recommended media capabilities</w:t>
      </w:r>
      <w:r w:rsidRPr="008F4058" w:rsidR="008F4058">
        <w:rPr>
          <w:highlight w:val="yellow"/>
        </w:rPr>
        <w:t>.</w:t>
      </w:r>
    </w:p>
    <w:p w:rsidR="008F4058" w:rsidP="008F4058" w:rsidRDefault="008F4058" w14:paraId="05FFB9B0" w14:textId="2980FB9B">
      <w:pPr>
        <w:pBdr>
          <w:top w:val="nil"/>
          <w:left w:val="nil"/>
          <w:bottom w:val="nil"/>
          <w:right w:val="nil"/>
          <w:between w:val="nil"/>
        </w:pBdr>
        <w:overflowPunct w:val="0"/>
        <w:autoSpaceDE w:val="0"/>
        <w:autoSpaceDN w:val="0"/>
        <w:adjustRightInd w:val="0"/>
        <w:jc w:val="both"/>
        <w:textAlignment w:val="baseline"/>
        <w:rPr>
          <w:highlight w:val="yellow"/>
        </w:rPr>
      </w:pPr>
    </w:p>
    <w:p w:rsidRPr="008F4058" w:rsidR="008F4058" w:rsidP="008F4058" w:rsidRDefault="008F4058" w14:paraId="54413CA1" w14:textId="72E5D76E">
      <w:pPr>
        <w:pBdr>
          <w:top w:val="nil"/>
          <w:left w:val="nil"/>
          <w:bottom w:val="nil"/>
          <w:right w:val="nil"/>
          <w:between w:val="nil"/>
        </w:pBdr>
        <w:overflowPunct w:val="0"/>
        <w:autoSpaceDE w:val="0"/>
        <w:autoSpaceDN w:val="0"/>
        <w:adjustRightInd w:val="0"/>
        <w:jc w:val="both"/>
        <w:textAlignment w:val="baseline"/>
        <w:rPr>
          <w:highlight w:val="yellow"/>
        </w:rPr>
      </w:pPr>
      <w:r>
        <w:rPr>
          <w:highlight w:val="yellow"/>
        </w:rPr>
        <w:t>All of the following objectives are considered to be treated after the initial work from above is completed:</w:t>
      </w:r>
    </w:p>
    <w:p w:rsidR="000B79FD" w:rsidP="000B79FD" w:rsidRDefault="000B79FD" w14:paraId="64D22B74"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CD7AFE">
        <w:t>Integrate IVAS into suitable AR device categories, once IVAS is available</w:t>
      </w:r>
    </w:p>
    <w:p w:rsidR="000B79FD" w:rsidP="000B79FD" w:rsidRDefault="000B79FD" w14:paraId="6DD9E52B"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Define </w:t>
      </w:r>
      <w:r w:rsidRPr="006C3E29">
        <w:t>capability exchange mechanisms based on complexity of AR media and capability of device to support EAS K</w:t>
      </w:r>
      <w:r>
        <w:t>PIs for provisioning of edge/cloud resources</w:t>
      </w:r>
    </w:p>
    <w:p w:rsidR="000B79FD" w:rsidP="000B79FD" w:rsidRDefault="000B79FD" w14:paraId="5B398F44" w14:textId="77777777">
      <w:pPr>
        <w:pStyle w:val="ListParagraph"/>
        <w:numPr>
          <w:ilvl w:val="1"/>
          <w:numId w:val="45"/>
        </w:numPr>
        <w:pBdr>
          <w:top w:val="nil"/>
          <w:left w:val="nil"/>
          <w:bottom w:val="nil"/>
          <w:right w:val="nil"/>
          <w:between w:val="nil"/>
        </w:pBdr>
        <w:overflowPunct w:val="0"/>
        <w:autoSpaceDE w:val="0"/>
        <w:autoSpaceDN w:val="0"/>
        <w:adjustRightInd w:val="0"/>
        <w:jc w:val="both"/>
        <w:textAlignment w:val="baseline"/>
      </w:pPr>
      <w:r w:rsidRPr="006F6C8A">
        <w:t>Note: Identify a suitable existing capability framework, or if it does not exist, we need to work with the broader industry (e.g., IETF, KHRONOS, W</w:t>
      </w:r>
      <w:r>
        <w:t>3</w:t>
      </w:r>
      <w:r w:rsidRPr="006F6C8A">
        <w:t>C, etc.) to get this done.</w:t>
      </w:r>
    </w:p>
    <w:p w:rsidR="000B79FD" w:rsidP="000B79FD" w:rsidRDefault="000B79FD" w14:paraId="4A3A0C3A"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rsidRPr="00A2435B">
        <w:t xml:space="preserve">Identify which </w:t>
      </w:r>
      <w:proofErr w:type="spellStart"/>
      <w:r w:rsidRPr="00A2435B">
        <w:t>QoE</w:t>
      </w:r>
      <w:proofErr w:type="spellEnd"/>
      <w:r w:rsidRPr="00A2435B">
        <w:t xml:space="preserve"> metrics from VR </w:t>
      </w:r>
      <w:proofErr w:type="spellStart"/>
      <w:r w:rsidRPr="00A2435B">
        <w:t>QoE</w:t>
      </w:r>
      <w:proofErr w:type="spellEnd"/>
      <w:r w:rsidRPr="00A2435B">
        <w:t xml:space="preserve"> metrics can be reused or enhanced for AR media (e.g., resolution per eye, Field of view (FOV), round-trip interaction delay</w:t>
      </w:r>
      <w:r>
        <w:t xml:space="preserve">, </w:t>
      </w:r>
      <w:r w:rsidRPr="006F6C8A">
        <w:t>etc.</w:t>
      </w:r>
      <w:r w:rsidRPr="00A2435B">
        <w:t>)</w:t>
      </w:r>
      <w:r>
        <w:t xml:space="preserve"> and</w:t>
      </w:r>
      <w:r w:rsidRPr="00A2435B">
        <w:t xml:space="preserve"> </w:t>
      </w:r>
      <w:r>
        <w:t>d</w:t>
      </w:r>
      <w:r w:rsidRPr="00A2435B">
        <w:t>efine relevant KPIs that are dedicated to AR/MR</w:t>
      </w:r>
    </w:p>
    <w:p w:rsidR="000B79FD" w:rsidP="000B79FD" w:rsidRDefault="000B79FD" w14:paraId="2FF3F5D2"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 xml:space="preserve">Specify additional relevant KPIs and simple </w:t>
      </w:r>
      <w:proofErr w:type="spellStart"/>
      <w:r>
        <w:t>QoE</w:t>
      </w:r>
      <w:proofErr w:type="spellEnd"/>
      <w:r>
        <w:t xml:space="preserve"> Metrics for AR media</w:t>
      </w:r>
    </w:p>
    <w:p w:rsidR="000B79FD" w:rsidP="000B79FD" w:rsidRDefault="000B79FD" w14:paraId="3D2A5095"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 e</w:t>
      </w:r>
      <w:r w:rsidRPr="00270183">
        <w:t>ncapsulation</w:t>
      </w:r>
      <w:r>
        <w:t>s</w:t>
      </w:r>
      <w:r w:rsidRPr="00270183">
        <w:t xml:space="preserve"> into RTP</w:t>
      </w:r>
      <w:r>
        <w:t>,</w:t>
      </w:r>
      <w:r w:rsidRPr="00270183">
        <w:t xml:space="preserve"> ISOBMFF</w:t>
      </w:r>
      <w:r>
        <w:t xml:space="preserve"> and </w:t>
      </w:r>
      <w:r w:rsidRPr="00270183">
        <w:t>CMAF</w:t>
      </w:r>
    </w:p>
    <w:p w:rsidR="000B79FD" w:rsidP="000B79FD" w:rsidRDefault="000B79FD" w14:paraId="1B622F0F"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Specify</w:t>
      </w:r>
      <w:r w:rsidRPr="0040189F">
        <w:t xml:space="preserve"> the relevant </w:t>
      </w:r>
      <w:r>
        <w:t xml:space="preserve">codec-level </w:t>
      </w:r>
      <w:r w:rsidRPr="0040189F">
        <w:t>parameters for session setup and negotiation</w:t>
      </w:r>
      <w:r>
        <w:t xml:space="preserve"> of the media delivery</w:t>
      </w:r>
      <w:r w:rsidRPr="0040189F">
        <w:t xml:space="preserve"> and provide instantiations for SDP and DASH MPD</w:t>
      </w:r>
    </w:p>
    <w:p w:rsidR="000B79FD" w:rsidP="000B79FD" w:rsidRDefault="000B79FD" w14:paraId="20B41E81" w14:textId="77777777">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Enable AR media in 5G Media Streaming by defining suitable 5GMS profiles based on AR media capabilities</w:t>
      </w:r>
    </w:p>
    <w:p w:rsidRPr="000B79FD" w:rsidR="000B79FD" w:rsidP="000B79FD" w:rsidRDefault="000B79FD" w14:paraId="33FD8B3F" w14:textId="56129EF2">
      <w:pPr>
        <w:pStyle w:val="ListParagraph"/>
        <w:numPr>
          <w:ilvl w:val="0"/>
          <w:numId w:val="45"/>
        </w:numPr>
        <w:pBdr>
          <w:top w:val="nil"/>
          <w:left w:val="nil"/>
          <w:bottom w:val="nil"/>
          <w:right w:val="nil"/>
          <w:between w:val="nil"/>
        </w:pBdr>
        <w:overflowPunct w:val="0"/>
        <w:autoSpaceDE w:val="0"/>
        <w:autoSpaceDN w:val="0"/>
        <w:adjustRightInd w:val="0"/>
        <w:jc w:val="both"/>
        <w:textAlignment w:val="baseline"/>
      </w:pPr>
      <w:r>
        <w:t>Define typical traffic characteristics for AR media</w:t>
      </w:r>
    </w:p>
    <w:p w:rsidR="00DB1D88" w:rsidP="008F4058" w:rsidRDefault="00BF1FEC" w14:paraId="449C622B" w14:textId="2C5285D2">
      <w:pPr>
        <w:pStyle w:val="Heading1"/>
        <w:numPr>
          <w:ilvl w:val="0"/>
          <w:numId w:val="3"/>
        </w:numPr>
        <w:ind w:left="360" w:hanging="360"/>
      </w:pPr>
      <w:r>
        <w:t>Proposal</w:t>
      </w:r>
    </w:p>
    <w:p w:rsidR="00DB1D88" w:rsidP="00DB1D88" w:rsidRDefault="00DB1D88" w14:paraId="3CCBEE02" w14:textId="77777777">
      <w:pPr>
        <w:pBdr>
          <w:top w:val="nil"/>
          <w:left w:val="nil"/>
          <w:bottom w:val="nil"/>
          <w:right w:val="nil"/>
          <w:between w:val="nil"/>
        </w:pBdr>
        <w:overflowPunct w:val="0"/>
        <w:autoSpaceDE w:val="0"/>
        <w:autoSpaceDN w:val="0"/>
        <w:adjustRightInd w:val="0"/>
        <w:jc w:val="both"/>
        <w:textAlignment w:val="baseline"/>
      </w:pPr>
      <w:r>
        <w:t>Based on the discussion in this paper it is proposed to:</w:t>
      </w:r>
    </w:p>
    <w:p w:rsidR="003670DB" w:rsidP="00DB1D88" w:rsidRDefault="00DB1D88" w14:paraId="7C1ECB82" w14:textId="77777777">
      <w:pPr>
        <w:pStyle w:val="ListParagraph"/>
        <w:numPr>
          <w:ilvl w:val="0"/>
          <w:numId w:val="47"/>
        </w:numPr>
        <w:pBdr>
          <w:top w:val="nil"/>
          <w:left w:val="nil"/>
          <w:bottom w:val="nil"/>
          <w:right w:val="nil"/>
          <w:between w:val="nil"/>
        </w:pBdr>
        <w:overflowPunct w:val="0"/>
        <w:autoSpaceDE w:val="0"/>
        <w:autoSpaceDN w:val="0"/>
        <w:adjustRightInd w:val="0"/>
        <w:jc w:val="both"/>
        <w:textAlignment w:val="baseline"/>
      </w:pPr>
      <w:r>
        <w:t xml:space="preserve">Initially focus the work on the target device described in </w:t>
      </w:r>
      <w:r w:rsidR="003670DB">
        <w:t>clause 2</w:t>
      </w:r>
    </w:p>
    <w:p w:rsidR="003670DB" w:rsidP="00DB1D88" w:rsidRDefault="003670DB" w14:paraId="40CD3147" w14:textId="34EDDF05">
      <w:pPr>
        <w:pStyle w:val="ListParagraph"/>
        <w:numPr>
          <w:ilvl w:val="0"/>
          <w:numId w:val="47"/>
        </w:numPr>
        <w:pBdr>
          <w:top w:val="nil"/>
          <w:left w:val="nil"/>
          <w:bottom w:val="nil"/>
          <w:right w:val="nil"/>
          <w:between w:val="nil"/>
        </w:pBdr>
        <w:overflowPunct w:val="0"/>
        <w:autoSpaceDE w:val="0"/>
        <w:autoSpaceDN w:val="0"/>
        <w:adjustRightInd w:val="0"/>
        <w:jc w:val="both"/>
        <w:textAlignment w:val="baseline"/>
      </w:pPr>
      <w:r>
        <w:t>Follow the principles in the objectives in clause 3</w:t>
      </w:r>
      <w:r w:rsidR="0086335D">
        <w:t xml:space="preserve"> to address the main functionalities</w:t>
      </w:r>
      <w:r>
        <w:t xml:space="preserve"> </w:t>
      </w:r>
    </w:p>
    <w:p w:rsidRPr="007D6304" w:rsidR="00D32C96" w:rsidP="006D2199" w:rsidRDefault="0086335D" w14:paraId="7CCCA5DD" w14:textId="53CEE3DE">
      <w:pPr>
        <w:pStyle w:val="ListParagraph"/>
        <w:numPr>
          <w:ilvl w:val="0"/>
          <w:numId w:val="47"/>
        </w:numPr>
        <w:pBdr>
          <w:top w:val="nil"/>
          <w:left w:val="nil"/>
          <w:bottom w:val="nil"/>
          <w:right w:val="nil"/>
          <w:between w:val="nil"/>
        </w:pBdr>
        <w:overflowPunct w:val="0"/>
        <w:autoSpaceDE w:val="0"/>
        <w:autoSpaceDN w:val="0"/>
        <w:adjustRightInd w:val="0"/>
        <w:jc w:val="both"/>
        <w:textAlignment w:val="baseline"/>
      </w:pPr>
      <w:r>
        <w:t>Defer other device categories as well as additional objectives to the time once the above aspects are completed.</w:t>
      </w:r>
    </w:p>
    <w:sectPr w:rsidRPr="007D6304" w:rsidR="00D32C96"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15BD" w:rsidRDefault="007915BD" w14:paraId="3AD715BF" w14:textId="77777777">
      <w:r>
        <w:separator/>
      </w:r>
    </w:p>
  </w:endnote>
  <w:endnote w:type="continuationSeparator" w:id="0">
    <w:p w:rsidR="007915BD" w:rsidRDefault="007915BD" w14:paraId="4920F8E1" w14:textId="77777777">
      <w:r>
        <w:continuationSeparator/>
      </w:r>
    </w:p>
  </w:endnote>
  <w:endnote w:type="continuationNotice" w:id="1">
    <w:p w:rsidR="007915BD" w:rsidRDefault="007915BD" w14:paraId="3101083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801" w:rsidRDefault="00EC2801" w14:paraId="3E20FBF1" w14:textId="7777777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15BD" w:rsidRDefault="007915BD" w14:paraId="361DAFA2" w14:textId="77777777">
      <w:r>
        <w:separator/>
      </w:r>
    </w:p>
  </w:footnote>
  <w:footnote w:type="continuationSeparator" w:id="0">
    <w:p w:rsidR="007915BD" w:rsidRDefault="007915BD" w14:paraId="7266E4A9" w14:textId="77777777">
      <w:r>
        <w:continuationSeparator/>
      </w:r>
    </w:p>
  </w:footnote>
  <w:footnote w:type="continuationNotice" w:id="1">
    <w:p w:rsidR="007915BD" w:rsidRDefault="007915BD" w14:paraId="0BDB3D3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C2801" w:rsidRDefault="00EC2801" w14:paraId="0FC09A6B" w14:textId="77777777">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26EAE" w:rsidR="00D02599" w:rsidP="00D02599" w:rsidRDefault="008A6DF9" w14:paraId="31F5349F" w14:textId="67FCC3E0">
    <w:pPr>
      <w:widowControl w:val="0"/>
      <w:tabs>
        <w:tab w:val="right" w:pos="9356"/>
      </w:tabs>
      <w:spacing w:after="120" w:line="240" w:lineRule="atLeast"/>
      <w:rPr>
        <w:rFonts w:ascii="Arial" w:hAnsi="Arial" w:eastAsia="SimSun" w:cs="Arial"/>
        <w:b/>
        <w:i/>
        <w:lang w:val="de-DE"/>
      </w:rPr>
    </w:pPr>
    <w:r w:rsidRPr="008A6DF9">
      <w:rPr>
        <w:rFonts w:ascii="Arial" w:hAnsi="Arial" w:eastAsia="SimSun" w:cs="Arial"/>
        <w:lang w:val="de-DE"/>
      </w:rPr>
      <w:t>3GPP TSG SA WG4#11</w:t>
    </w:r>
    <w:r w:rsidR="003B5B41">
      <w:rPr>
        <w:rFonts w:ascii="Arial" w:hAnsi="Arial" w:eastAsia="SimSun" w:cs="Arial"/>
        <w:lang w:val="de-DE"/>
      </w:rPr>
      <w:t>8</w:t>
    </w:r>
    <w:r w:rsidRPr="008A6DF9">
      <w:rPr>
        <w:rFonts w:ascii="Arial" w:hAnsi="Arial" w:eastAsia="SimSun" w:cs="Arial"/>
        <w:lang w:val="de-DE"/>
      </w:rPr>
      <w:t>e</w:t>
    </w:r>
    <w:r w:rsidRPr="00C26EAE" w:rsidR="00D02599">
      <w:rPr>
        <w:rFonts w:ascii="Arial" w:hAnsi="Arial" w:eastAsia="SimSun" w:cs="Arial"/>
        <w:b/>
        <w:i/>
        <w:lang w:val="de-DE"/>
      </w:rPr>
      <w:tab/>
    </w:r>
    <w:r w:rsidRPr="00C26EAE" w:rsidR="00D02599">
      <w:rPr>
        <w:rFonts w:ascii="Arial" w:hAnsi="Arial" w:eastAsia="SimSun" w:cs="Arial"/>
        <w:b/>
        <w:i/>
        <w:sz w:val="28"/>
        <w:szCs w:val="28"/>
        <w:lang w:val="de-DE"/>
      </w:rPr>
      <w:t>S4</w:t>
    </w:r>
    <w:r w:rsidR="008C6CB2">
      <w:rPr>
        <w:rFonts w:ascii="Arial" w:hAnsi="Arial" w:eastAsia="SimSun" w:cs="Arial"/>
        <w:b/>
        <w:i/>
        <w:sz w:val="28"/>
        <w:szCs w:val="28"/>
        <w:lang w:val="de-DE"/>
      </w:rPr>
      <w:t>-</w:t>
    </w:r>
    <w:r w:rsidR="00DE5BD8">
      <w:rPr>
        <w:rFonts w:ascii="Arial" w:hAnsi="Arial" w:eastAsia="SimSun" w:cs="Arial"/>
        <w:b/>
        <w:i/>
        <w:sz w:val="28"/>
        <w:szCs w:val="28"/>
        <w:lang w:val="de-DE"/>
      </w:rPr>
      <w:t>2</w:t>
    </w:r>
    <w:r w:rsidR="008C6CB2">
      <w:rPr>
        <w:rFonts w:ascii="Arial" w:hAnsi="Arial" w:eastAsia="SimSun" w:cs="Arial"/>
        <w:b/>
        <w:i/>
        <w:sz w:val="28"/>
        <w:szCs w:val="28"/>
        <w:lang w:val="de-DE"/>
      </w:rPr>
      <w:t>2</w:t>
    </w:r>
    <w:r w:rsidR="00DE5BD8">
      <w:rPr>
        <w:rFonts w:ascii="Arial" w:hAnsi="Arial" w:eastAsia="SimSun" w:cs="Arial"/>
        <w:b/>
        <w:i/>
        <w:sz w:val="28"/>
        <w:szCs w:val="28"/>
        <w:lang w:val="de-DE"/>
      </w:rPr>
      <w:t>0</w:t>
    </w:r>
    <w:r w:rsidR="003B5B41">
      <w:rPr>
        <w:rFonts w:ascii="Arial" w:hAnsi="Arial" w:eastAsia="SimSun" w:cs="Arial"/>
        <w:b/>
        <w:i/>
        <w:sz w:val="28"/>
        <w:szCs w:val="28"/>
        <w:lang w:val="de-DE"/>
      </w:rPr>
      <w:t>3</w:t>
    </w:r>
    <w:r w:rsidR="003B56D1">
      <w:rPr>
        <w:rFonts w:ascii="Arial" w:hAnsi="Arial" w:eastAsia="SimSun" w:cs="Arial"/>
        <w:b/>
        <w:i/>
        <w:sz w:val="28"/>
        <w:szCs w:val="28"/>
        <w:lang w:val="de-DE"/>
      </w:rPr>
      <w:t>74</w:t>
    </w:r>
  </w:p>
  <w:p w:rsidRPr="006C359E" w:rsidR="00EC2801" w:rsidP="00D02599" w:rsidRDefault="00C40A03" w14:paraId="26F082EB" w14:textId="323424FE">
    <w:pPr>
      <w:widowControl w:val="0"/>
      <w:tabs>
        <w:tab w:val="right" w:pos="9360"/>
      </w:tabs>
      <w:spacing w:after="120" w:line="240" w:lineRule="atLeast"/>
      <w:rPr>
        <w:rFonts w:ascii="Arial" w:hAnsi="Arial" w:eastAsia="SimSun" w:cs="Arial"/>
        <w:b/>
        <w:lang w:eastAsia="zh-CN"/>
      </w:rPr>
    </w:pPr>
    <w:r w:rsidRPr="00C40A03">
      <w:rPr>
        <w:rFonts w:ascii="Arial" w:hAnsi="Arial" w:eastAsia="SimSun" w:cs="Arial"/>
        <w:lang w:eastAsia="zh-CN"/>
      </w:rPr>
      <w:t xml:space="preserve">E-meeting, </w:t>
    </w:r>
    <w:r w:rsidR="003B5B41">
      <w:rPr>
        <w:rFonts w:ascii="Arial" w:hAnsi="Arial" w:eastAsia="SimSun" w:cs="Arial"/>
        <w:lang w:eastAsia="zh-CN"/>
      </w:rPr>
      <w:t>6</w:t>
    </w:r>
    <w:r w:rsidRPr="00C40A03">
      <w:rPr>
        <w:rFonts w:ascii="Arial" w:hAnsi="Arial" w:eastAsia="SimSun" w:cs="Arial"/>
        <w:lang w:eastAsia="zh-CN"/>
      </w:rPr>
      <w:t xml:space="preserve">th – </w:t>
    </w:r>
    <w:r w:rsidR="003B5B41">
      <w:rPr>
        <w:rFonts w:ascii="Arial" w:hAnsi="Arial" w:eastAsia="SimSun" w:cs="Arial"/>
        <w:lang w:eastAsia="zh-CN"/>
      </w:rPr>
      <w:t>14th</w:t>
    </w:r>
    <w:r w:rsidRPr="00C40A03">
      <w:rPr>
        <w:rFonts w:ascii="Arial" w:hAnsi="Arial" w:eastAsia="SimSun" w:cs="Arial"/>
        <w:lang w:eastAsia="zh-CN"/>
      </w:rPr>
      <w:t xml:space="preserve"> </w:t>
    </w:r>
    <w:r w:rsidR="003B5B41">
      <w:rPr>
        <w:rFonts w:ascii="Arial" w:hAnsi="Arial" w:eastAsia="SimSun" w:cs="Arial"/>
        <w:lang w:eastAsia="zh-CN"/>
      </w:rPr>
      <w:t>April</w:t>
    </w:r>
    <w:r w:rsidRPr="00C40A03">
      <w:rPr>
        <w:rFonts w:ascii="Arial" w:hAnsi="Arial" w:eastAsia="SimSun" w:cs="Arial"/>
        <w:lang w:eastAsia="zh-CN"/>
      </w:rPr>
      <w:t xml:space="preserve"> 2022</w:t>
    </w:r>
    <w:r w:rsidR="00EC2801">
      <w:rPr>
        <w:rFonts w:ascii="Arial" w:hAnsi="Arial" w:eastAsia="SimSun" w:cs="Arial"/>
        <w:lang w:eastAsia="zh-CN"/>
      </w:rPr>
      <w:tab/>
    </w:r>
  </w:p>
  <w:p w:rsidR="00EC2801" w:rsidRDefault="00EC2801" w14:paraId="73DB2BF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hint="default" w:ascii="Arial" w:hAnsi="Arial" w:eastAsia="Times New Roman" w:cs="Arial"/>
      </w:rPr>
    </w:lvl>
    <w:lvl w:ilvl="1" w:tplc="04090003">
      <w:start w:val="1"/>
      <w:numFmt w:val="bullet"/>
      <w:lvlText w:val="o"/>
      <w:lvlJc w:val="left"/>
      <w:pPr>
        <w:ind w:left="1137" w:hanging="360"/>
      </w:pPr>
      <w:rPr>
        <w:rFonts w:hint="default" w:ascii="Courier New" w:hAnsi="Courier New" w:cs="Courier New"/>
      </w:rPr>
    </w:lvl>
    <w:lvl w:ilvl="2" w:tplc="04090005">
      <w:start w:val="1"/>
      <w:numFmt w:val="bullet"/>
      <w:lvlText w:val=""/>
      <w:lvlJc w:val="left"/>
      <w:pPr>
        <w:ind w:left="1857" w:hanging="360"/>
      </w:pPr>
      <w:rPr>
        <w:rFonts w:hint="default" w:ascii="Wingdings" w:hAnsi="Wingdings"/>
      </w:rPr>
    </w:lvl>
    <w:lvl w:ilvl="3" w:tplc="04090001">
      <w:start w:val="1"/>
      <w:numFmt w:val="bullet"/>
      <w:lvlText w:val=""/>
      <w:lvlJc w:val="left"/>
      <w:pPr>
        <w:ind w:left="2577" w:hanging="360"/>
      </w:pPr>
      <w:rPr>
        <w:rFonts w:hint="default" w:ascii="Symbol" w:hAnsi="Symbol"/>
      </w:rPr>
    </w:lvl>
    <w:lvl w:ilvl="4" w:tplc="04090003" w:tentative="1">
      <w:start w:val="1"/>
      <w:numFmt w:val="bullet"/>
      <w:lvlText w:val="o"/>
      <w:lvlJc w:val="left"/>
      <w:pPr>
        <w:ind w:left="3297" w:hanging="360"/>
      </w:pPr>
      <w:rPr>
        <w:rFonts w:hint="default" w:ascii="Courier New" w:hAnsi="Courier New" w:cs="Courier New"/>
      </w:rPr>
    </w:lvl>
    <w:lvl w:ilvl="5" w:tplc="04090005" w:tentative="1">
      <w:start w:val="1"/>
      <w:numFmt w:val="bullet"/>
      <w:lvlText w:val=""/>
      <w:lvlJc w:val="left"/>
      <w:pPr>
        <w:ind w:left="4017" w:hanging="360"/>
      </w:pPr>
      <w:rPr>
        <w:rFonts w:hint="default" w:ascii="Wingdings" w:hAnsi="Wingdings"/>
      </w:rPr>
    </w:lvl>
    <w:lvl w:ilvl="6" w:tplc="04090001" w:tentative="1">
      <w:start w:val="1"/>
      <w:numFmt w:val="bullet"/>
      <w:lvlText w:val=""/>
      <w:lvlJc w:val="left"/>
      <w:pPr>
        <w:ind w:left="4737" w:hanging="360"/>
      </w:pPr>
      <w:rPr>
        <w:rFonts w:hint="default" w:ascii="Symbol" w:hAnsi="Symbol"/>
      </w:rPr>
    </w:lvl>
    <w:lvl w:ilvl="7" w:tplc="04090003" w:tentative="1">
      <w:start w:val="1"/>
      <w:numFmt w:val="bullet"/>
      <w:lvlText w:val="o"/>
      <w:lvlJc w:val="left"/>
      <w:pPr>
        <w:ind w:left="5457" w:hanging="360"/>
      </w:pPr>
      <w:rPr>
        <w:rFonts w:hint="default" w:ascii="Courier New" w:hAnsi="Courier New" w:cs="Courier New"/>
      </w:rPr>
    </w:lvl>
    <w:lvl w:ilvl="8" w:tplc="04090005" w:tentative="1">
      <w:start w:val="1"/>
      <w:numFmt w:val="bullet"/>
      <w:lvlText w:val=""/>
      <w:lvlJc w:val="left"/>
      <w:pPr>
        <w:ind w:left="6177" w:hanging="360"/>
      </w:pPr>
      <w:rPr>
        <w:rFonts w:hint="default" w:ascii="Wingdings" w:hAnsi="Wingdings"/>
      </w:rPr>
    </w:lvl>
  </w:abstractNum>
  <w:abstractNum w:abstractNumId="10" w15:restartNumberingAfterBreak="0">
    <w:nsid w:val="245D4ADD"/>
    <w:multiLevelType w:val="hybridMultilevel"/>
    <w:tmpl w:val="6C0C9260"/>
    <w:lvl w:ilvl="0" w:tplc="CF3A6372">
      <w:start w:val="3"/>
      <w:numFmt w:val="bullet"/>
      <w:lvlText w:val="-"/>
      <w:lvlJc w:val="left"/>
      <w:pPr>
        <w:ind w:left="720" w:hanging="360"/>
      </w:pPr>
      <w:rPr>
        <w:rFonts w:hint="default" w:ascii="Times New Roman" w:hAnsi="Times New Roman" w:eastAsia="Times New Roman" w:cs="Times New Roman"/>
      </w:rPr>
    </w:lvl>
    <w:lvl w:ilvl="1" w:tplc="20000003">
      <w:start w:val="1"/>
      <w:numFmt w:val="bullet"/>
      <w:lvlText w:val="o"/>
      <w:lvlJc w:val="left"/>
      <w:pPr>
        <w:ind w:left="1440" w:hanging="360"/>
      </w:pPr>
      <w:rPr>
        <w:rFonts w:hint="default" w:ascii="Courier New" w:hAnsi="Courier New" w:cs="Courier New"/>
      </w:rPr>
    </w:lvl>
    <w:lvl w:ilvl="2" w:tplc="20000005">
      <w:start w:val="1"/>
      <w:numFmt w:val="bullet"/>
      <w:lvlText w:val=""/>
      <w:lvlJc w:val="left"/>
      <w:pPr>
        <w:ind w:left="2160" w:hanging="360"/>
      </w:pPr>
      <w:rPr>
        <w:rFonts w:hint="default" w:ascii="Wingdings" w:hAnsi="Wingdings"/>
      </w:rPr>
    </w:lvl>
    <w:lvl w:ilvl="3" w:tplc="2000000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89A6283"/>
    <w:multiLevelType w:val="multilevel"/>
    <w:tmpl w:val="2B3CF4C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B935852"/>
    <w:multiLevelType w:val="hybridMultilevel"/>
    <w:tmpl w:val="E65AC0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126DEF"/>
    <w:multiLevelType w:val="multilevel"/>
    <w:tmpl w:val="703668E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C404EB1"/>
    <w:multiLevelType w:val="hybridMultilevel"/>
    <w:tmpl w:val="3E581B7E"/>
    <w:lvl w:ilvl="0" w:tplc="F072D05A">
      <w:start w:val="1"/>
      <w:numFmt w:val="bullet"/>
      <w:lvlText w:val="•"/>
      <w:lvlJc w:val="left"/>
      <w:pPr>
        <w:tabs>
          <w:tab w:val="num" w:pos="720"/>
        </w:tabs>
        <w:ind w:left="720" w:hanging="360"/>
      </w:pPr>
      <w:rPr>
        <w:rFonts w:hint="default" w:ascii="Arial" w:hAnsi="Arial"/>
      </w:rPr>
    </w:lvl>
    <w:lvl w:ilvl="1" w:tplc="B4BAB0AE">
      <w:numFmt w:val="bullet"/>
      <w:lvlText w:val="•"/>
      <w:lvlJc w:val="left"/>
      <w:pPr>
        <w:tabs>
          <w:tab w:val="num" w:pos="1440"/>
        </w:tabs>
        <w:ind w:left="1440" w:hanging="360"/>
      </w:pPr>
      <w:rPr>
        <w:rFonts w:hint="default" w:ascii="Arial" w:hAnsi="Arial"/>
      </w:rPr>
    </w:lvl>
    <w:lvl w:ilvl="2" w:tplc="8118DCEA" w:tentative="1">
      <w:start w:val="1"/>
      <w:numFmt w:val="bullet"/>
      <w:lvlText w:val="•"/>
      <w:lvlJc w:val="left"/>
      <w:pPr>
        <w:tabs>
          <w:tab w:val="num" w:pos="2160"/>
        </w:tabs>
        <w:ind w:left="2160" w:hanging="360"/>
      </w:pPr>
      <w:rPr>
        <w:rFonts w:hint="default" w:ascii="Arial" w:hAnsi="Arial"/>
      </w:rPr>
    </w:lvl>
    <w:lvl w:ilvl="3" w:tplc="AB0C655E" w:tentative="1">
      <w:start w:val="1"/>
      <w:numFmt w:val="bullet"/>
      <w:lvlText w:val="•"/>
      <w:lvlJc w:val="left"/>
      <w:pPr>
        <w:tabs>
          <w:tab w:val="num" w:pos="2880"/>
        </w:tabs>
        <w:ind w:left="2880" w:hanging="360"/>
      </w:pPr>
      <w:rPr>
        <w:rFonts w:hint="default" w:ascii="Arial" w:hAnsi="Arial"/>
      </w:rPr>
    </w:lvl>
    <w:lvl w:ilvl="4" w:tplc="3EE0768A" w:tentative="1">
      <w:start w:val="1"/>
      <w:numFmt w:val="bullet"/>
      <w:lvlText w:val="•"/>
      <w:lvlJc w:val="left"/>
      <w:pPr>
        <w:tabs>
          <w:tab w:val="num" w:pos="3600"/>
        </w:tabs>
        <w:ind w:left="3600" w:hanging="360"/>
      </w:pPr>
      <w:rPr>
        <w:rFonts w:hint="default" w:ascii="Arial" w:hAnsi="Arial"/>
      </w:rPr>
    </w:lvl>
    <w:lvl w:ilvl="5" w:tplc="F8321E2A" w:tentative="1">
      <w:start w:val="1"/>
      <w:numFmt w:val="bullet"/>
      <w:lvlText w:val="•"/>
      <w:lvlJc w:val="left"/>
      <w:pPr>
        <w:tabs>
          <w:tab w:val="num" w:pos="4320"/>
        </w:tabs>
        <w:ind w:left="4320" w:hanging="360"/>
      </w:pPr>
      <w:rPr>
        <w:rFonts w:hint="default" w:ascii="Arial" w:hAnsi="Arial"/>
      </w:rPr>
    </w:lvl>
    <w:lvl w:ilvl="6" w:tplc="898EB49A" w:tentative="1">
      <w:start w:val="1"/>
      <w:numFmt w:val="bullet"/>
      <w:lvlText w:val="•"/>
      <w:lvlJc w:val="left"/>
      <w:pPr>
        <w:tabs>
          <w:tab w:val="num" w:pos="5040"/>
        </w:tabs>
        <w:ind w:left="5040" w:hanging="360"/>
      </w:pPr>
      <w:rPr>
        <w:rFonts w:hint="default" w:ascii="Arial" w:hAnsi="Arial"/>
      </w:rPr>
    </w:lvl>
    <w:lvl w:ilvl="7" w:tplc="03E0F6F8" w:tentative="1">
      <w:start w:val="1"/>
      <w:numFmt w:val="bullet"/>
      <w:lvlText w:val="•"/>
      <w:lvlJc w:val="left"/>
      <w:pPr>
        <w:tabs>
          <w:tab w:val="num" w:pos="5760"/>
        </w:tabs>
        <w:ind w:left="5760" w:hanging="360"/>
      </w:pPr>
      <w:rPr>
        <w:rFonts w:hint="default" w:ascii="Arial" w:hAnsi="Arial"/>
      </w:rPr>
    </w:lvl>
    <w:lvl w:ilvl="8" w:tplc="468A860C" w:tentative="1">
      <w:start w:val="1"/>
      <w:numFmt w:val="bullet"/>
      <w:lvlText w:val="•"/>
      <w:lvlJc w:val="left"/>
      <w:pPr>
        <w:tabs>
          <w:tab w:val="num" w:pos="6480"/>
        </w:tabs>
        <w:ind w:left="6480" w:hanging="360"/>
      </w:pPr>
      <w:rPr>
        <w:rFonts w:hint="default" w:ascii="Arial" w:hAnsi="Arial"/>
      </w:rPr>
    </w:lvl>
  </w:abstractNum>
  <w:abstractNum w:abstractNumId="17" w15:restartNumberingAfterBreak="0">
    <w:nsid w:val="2C736B27"/>
    <w:multiLevelType w:val="hybridMultilevel"/>
    <w:tmpl w:val="12746E32"/>
    <w:lvl w:ilvl="0" w:tplc="0570045E">
      <w:start w:val="1"/>
      <w:numFmt w:val="bullet"/>
      <w:lvlText w:val="•"/>
      <w:lvlJc w:val="left"/>
      <w:pPr>
        <w:tabs>
          <w:tab w:val="num" w:pos="720"/>
        </w:tabs>
        <w:ind w:left="720" w:hanging="360"/>
      </w:pPr>
      <w:rPr>
        <w:rFonts w:hint="default" w:ascii="Arial" w:hAnsi="Arial"/>
      </w:rPr>
    </w:lvl>
    <w:lvl w:ilvl="1" w:tplc="08585156">
      <w:start w:val="1"/>
      <w:numFmt w:val="bullet"/>
      <w:lvlText w:val="•"/>
      <w:lvlJc w:val="left"/>
      <w:pPr>
        <w:tabs>
          <w:tab w:val="num" w:pos="1440"/>
        </w:tabs>
        <w:ind w:left="1440" w:hanging="360"/>
      </w:pPr>
      <w:rPr>
        <w:rFonts w:hint="default" w:ascii="Arial" w:hAnsi="Arial"/>
      </w:rPr>
    </w:lvl>
    <w:lvl w:ilvl="2" w:tplc="C15EB710" w:tentative="1">
      <w:start w:val="1"/>
      <w:numFmt w:val="bullet"/>
      <w:lvlText w:val="•"/>
      <w:lvlJc w:val="left"/>
      <w:pPr>
        <w:tabs>
          <w:tab w:val="num" w:pos="2160"/>
        </w:tabs>
        <w:ind w:left="2160" w:hanging="360"/>
      </w:pPr>
      <w:rPr>
        <w:rFonts w:hint="default" w:ascii="Arial" w:hAnsi="Arial"/>
      </w:rPr>
    </w:lvl>
    <w:lvl w:ilvl="3" w:tplc="50FAE976" w:tentative="1">
      <w:start w:val="1"/>
      <w:numFmt w:val="bullet"/>
      <w:lvlText w:val="•"/>
      <w:lvlJc w:val="left"/>
      <w:pPr>
        <w:tabs>
          <w:tab w:val="num" w:pos="2880"/>
        </w:tabs>
        <w:ind w:left="2880" w:hanging="360"/>
      </w:pPr>
      <w:rPr>
        <w:rFonts w:hint="default" w:ascii="Arial" w:hAnsi="Arial"/>
      </w:rPr>
    </w:lvl>
    <w:lvl w:ilvl="4" w:tplc="07AE0512" w:tentative="1">
      <w:start w:val="1"/>
      <w:numFmt w:val="bullet"/>
      <w:lvlText w:val="•"/>
      <w:lvlJc w:val="left"/>
      <w:pPr>
        <w:tabs>
          <w:tab w:val="num" w:pos="3600"/>
        </w:tabs>
        <w:ind w:left="3600" w:hanging="360"/>
      </w:pPr>
      <w:rPr>
        <w:rFonts w:hint="default" w:ascii="Arial" w:hAnsi="Arial"/>
      </w:rPr>
    </w:lvl>
    <w:lvl w:ilvl="5" w:tplc="FEB4F1F4" w:tentative="1">
      <w:start w:val="1"/>
      <w:numFmt w:val="bullet"/>
      <w:lvlText w:val="•"/>
      <w:lvlJc w:val="left"/>
      <w:pPr>
        <w:tabs>
          <w:tab w:val="num" w:pos="4320"/>
        </w:tabs>
        <w:ind w:left="4320" w:hanging="360"/>
      </w:pPr>
      <w:rPr>
        <w:rFonts w:hint="default" w:ascii="Arial" w:hAnsi="Arial"/>
      </w:rPr>
    </w:lvl>
    <w:lvl w:ilvl="6" w:tplc="AB265F84" w:tentative="1">
      <w:start w:val="1"/>
      <w:numFmt w:val="bullet"/>
      <w:lvlText w:val="•"/>
      <w:lvlJc w:val="left"/>
      <w:pPr>
        <w:tabs>
          <w:tab w:val="num" w:pos="5040"/>
        </w:tabs>
        <w:ind w:left="5040" w:hanging="360"/>
      </w:pPr>
      <w:rPr>
        <w:rFonts w:hint="default" w:ascii="Arial" w:hAnsi="Arial"/>
      </w:rPr>
    </w:lvl>
    <w:lvl w:ilvl="7" w:tplc="B58A00C6" w:tentative="1">
      <w:start w:val="1"/>
      <w:numFmt w:val="bullet"/>
      <w:lvlText w:val="•"/>
      <w:lvlJc w:val="left"/>
      <w:pPr>
        <w:tabs>
          <w:tab w:val="num" w:pos="5760"/>
        </w:tabs>
        <w:ind w:left="5760" w:hanging="360"/>
      </w:pPr>
      <w:rPr>
        <w:rFonts w:hint="default" w:ascii="Arial" w:hAnsi="Arial"/>
      </w:rPr>
    </w:lvl>
    <w:lvl w:ilvl="8" w:tplc="2A4E3B9C"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2F201569"/>
    <w:multiLevelType w:val="hybridMultilevel"/>
    <w:tmpl w:val="3B3825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4D505BA"/>
    <w:multiLevelType w:val="hybridMultilevel"/>
    <w:tmpl w:val="D150A0C0"/>
    <w:lvl w:ilvl="0" w:tplc="73D89CE4">
      <w:start w:val="1"/>
      <w:numFmt w:val="bullet"/>
      <w:lvlText w:val="•"/>
      <w:lvlJc w:val="left"/>
      <w:pPr>
        <w:tabs>
          <w:tab w:val="num" w:pos="720"/>
        </w:tabs>
        <w:ind w:left="720" w:hanging="360"/>
      </w:pPr>
      <w:rPr>
        <w:rFonts w:hint="default" w:ascii="Arial" w:hAnsi="Arial"/>
      </w:rPr>
    </w:lvl>
    <w:lvl w:ilvl="1" w:tplc="4718B72A" w:tentative="1">
      <w:start w:val="1"/>
      <w:numFmt w:val="bullet"/>
      <w:lvlText w:val="•"/>
      <w:lvlJc w:val="left"/>
      <w:pPr>
        <w:tabs>
          <w:tab w:val="num" w:pos="1440"/>
        </w:tabs>
        <w:ind w:left="1440" w:hanging="360"/>
      </w:pPr>
      <w:rPr>
        <w:rFonts w:hint="default" w:ascii="Arial" w:hAnsi="Arial"/>
      </w:rPr>
    </w:lvl>
    <w:lvl w:ilvl="2" w:tplc="55EEF23C" w:tentative="1">
      <w:start w:val="1"/>
      <w:numFmt w:val="bullet"/>
      <w:lvlText w:val="•"/>
      <w:lvlJc w:val="left"/>
      <w:pPr>
        <w:tabs>
          <w:tab w:val="num" w:pos="2160"/>
        </w:tabs>
        <w:ind w:left="2160" w:hanging="360"/>
      </w:pPr>
      <w:rPr>
        <w:rFonts w:hint="default" w:ascii="Arial" w:hAnsi="Arial"/>
      </w:rPr>
    </w:lvl>
    <w:lvl w:ilvl="3" w:tplc="6934537C" w:tentative="1">
      <w:start w:val="1"/>
      <w:numFmt w:val="bullet"/>
      <w:lvlText w:val="•"/>
      <w:lvlJc w:val="left"/>
      <w:pPr>
        <w:tabs>
          <w:tab w:val="num" w:pos="2880"/>
        </w:tabs>
        <w:ind w:left="2880" w:hanging="360"/>
      </w:pPr>
      <w:rPr>
        <w:rFonts w:hint="default" w:ascii="Arial" w:hAnsi="Arial"/>
      </w:rPr>
    </w:lvl>
    <w:lvl w:ilvl="4" w:tplc="1646DDFA" w:tentative="1">
      <w:start w:val="1"/>
      <w:numFmt w:val="bullet"/>
      <w:lvlText w:val="•"/>
      <w:lvlJc w:val="left"/>
      <w:pPr>
        <w:tabs>
          <w:tab w:val="num" w:pos="3600"/>
        </w:tabs>
        <w:ind w:left="3600" w:hanging="360"/>
      </w:pPr>
      <w:rPr>
        <w:rFonts w:hint="default" w:ascii="Arial" w:hAnsi="Arial"/>
      </w:rPr>
    </w:lvl>
    <w:lvl w:ilvl="5" w:tplc="67E40E08" w:tentative="1">
      <w:start w:val="1"/>
      <w:numFmt w:val="bullet"/>
      <w:lvlText w:val="•"/>
      <w:lvlJc w:val="left"/>
      <w:pPr>
        <w:tabs>
          <w:tab w:val="num" w:pos="4320"/>
        </w:tabs>
        <w:ind w:left="4320" w:hanging="360"/>
      </w:pPr>
      <w:rPr>
        <w:rFonts w:hint="default" w:ascii="Arial" w:hAnsi="Arial"/>
      </w:rPr>
    </w:lvl>
    <w:lvl w:ilvl="6" w:tplc="C67CFB02" w:tentative="1">
      <w:start w:val="1"/>
      <w:numFmt w:val="bullet"/>
      <w:lvlText w:val="•"/>
      <w:lvlJc w:val="left"/>
      <w:pPr>
        <w:tabs>
          <w:tab w:val="num" w:pos="5040"/>
        </w:tabs>
        <w:ind w:left="5040" w:hanging="360"/>
      </w:pPr>
      <w:rPr>
        <w:rFonts w:hint="default" w:ascii="Arial" w:hAnsi="Arial"/>
      </w:rPr>
    </w:lvl>
    <w:lvl w:ilvl="7" w:tplc="0824BF10" w:tentative="1">
      <w:start w:val="1"/>
      <w:numFmt w:val="bullet"/>
      <w:lvlText w:val="•"/>
      <w:lvlJc w:val="left"/>
      <w:pPr>
        <w:tabs>
          <w:tab w:val="num" w:pos="5760"/>
        </w:tabs>
        <w:ind w:left="5760" w:hanging="360"/>
      </w:pPr>
      <w:rPr>
        <w:rFonts w:hint="default" w:ascii="Arial" w:hAnsi="Arial"/>
      </w:rPr>
    </w:lvl>
    <w:lvl w:ilvl="8" w:tplc="660E8680" w:tentative="1">
      <w:start w:val="1"/>
      <w:numFmt w:val="bullet"/>
      <w:lvlText w:val="•"/>
      <w:lvlJc w:val="left"/>
      <w:pPr>
        <w:tabs>
          <w:tab w:val="num" w:pos="6480"/>
        </w:tabs>
        <w:ind w:left="6480" w:hanging="360"/>
      </w:pPr>
      <w:rPr>
        <w:rFonts w:hint="default" w:ascii="Arial" w:hAnsi="Arial"/>
      </w:rPr>
    </w:lvl>
  </w:abstractNum>
  <w:abstractNum w:abstractNumId="20" w15:restartNumberingAfterBreak="0">
    <w:nsid w:val="35B469E0"/>
    <w:multiLevelType w:val="hybridMultilevel"/>
    <w:tmpl w:val="19EE26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A033B"/>
    <w:multiLevelType w:val="multilevel"/>
    <w:tmpl w:val="15B657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3AA21502"/>
    <w:multiLevelType w:val="multilevel"/>
    <w:tmpl w:val="4948B8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3ABD17EE"/>
    <w:multiLevelType w:val="hybridMultilevel"/>
    <w:tmpl w:val="2FF89CD2"/>
    <w:lvl w:ilvl="0" w:tplc="F53C9726">
      <w:start w:val="6"/>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B3A4E18"/>
    <w:multiLevelType w:val="hybridMultilevel"/>
    <w:tmpl w:val="85D4BFC4"/>
    <w:lvl w:ilvl="0" w:tplc="52807F2A">
      <w:start w:val="1"/>
      <w:numFmt w:val="bullet"/>
      <w:lvlText w:val="•"/>
      <w:lvlJc w:val="left"/>
      <w:pPr>
        <w:tabs>
          <w:tab w:val="num" w:pos="720"/>
        </w:tabs>
        <w:ind w:left="720" w:hanging="360"/>
      </w:pPr>
      <w:rPr>
        <w:rFonts w:hint="default" w:ascii="Arial" w:hAnsi="Arial"/>
      </w:rPr>
    </w:lvl>
    <w:lvl w:ilvl="1" w:tplc="D8E0934E" w:tentative="1">
      <w:start w:val="1"/>
      <w:numFmt w:val="bullet"/>
      <w:lvlText w:val="•"/>
      <w:lvlJc w:val="left"/>
      <w:pPr>
        <w:tabs>
          <w:tab w:val="num" w:pos="1440"/>
        </w:tabs>
        <w:ind w:left="1440" w:hanging="360"/>
      </w:pPr>
      <w:rPr>
        <w:rFonts w:hint="default" w:ascii="Arial" w:hAnsi="Arial"/>
      </w:rPr>
    </w:lvl>
    <w:lvl w:ilvl="2" w:tplc="8D9C2546" w:tentative="1">
      <w:start w:val="1"/>
      <w:numFmt w:val="bullet"/>
      <w:lvlText w:val="•"/>
      <w:lvlJc w:val="left"/>
      <w:pPr>
        <w:tabs>
          <w:tab w:val="num" w:pos="2160"/>
        </w:tabs>
        <w:ind w:left="2160" w:hanging="360"/>
      </w:pPr>
      <w:rPr>
        <w:rFonts w:hint="default" w:ascii="Arial" w:hAnsi="Arial"/>
      </w:rPr>
    </w:lvl>
    <w:lvl w:ilvl="3" w:tplc="4074F08E" w:tentative="1">
      <w:start w:val="1"/>
      <w:numFmt w:val="bullet"/>
      <w:lvlText w:val="•"/>
      <w:lvlJc w:val="left"/>
      <w:pPr>
        <w:tabs>
          <w:tab w:val="num" w:pos="2880"/>
        </w:tabs>
        <w:ind w:left="2880" w:hanging="360"/>
      </w:pPr>
      <w:rPr>
        <w:rFonts w:hint="default" w:ascii="Arial" w:hAnsi="Arial"/>
      </w:rPr>
    </w:lvl>
    <w:lvl w:ilvl="4" w:tplc="02BC5806" w:tentative="1">
      <w:start w:val="1"/>
      <w:numFmt w:val="bullet"/>
      <w:lvlText w:val="•"/>
      <w:lvlJc w:val="left"/>
      <w:pPr>
        <w:tabs>
          <w:tab w:val="num" w:pos="3600"/>
        </w:tabs>
        <w:ind w:left="3600" w:hanging="360"/>
      </w:pPr>
      <w:rPr>
        <w:rFonts w:hint="default" w:ascii="Arial" w:hAnsi="Arial"/>
      </w:rPr>
    </w:lvl>
    <w:lvl w:ilvl="5" w:tplc="414C7462" w:tentative="1">
      <w:start w:val="1"/>
      <w:numFmt w:val="bullet"/>
      <w:lvlText w:val="•"/>
      <w:lvlJc w:val="left"/>
      <w:pPr>
        <w:tabs>
          <w:tab w:val="num" w:pos="4320"/>
        </w:tabs>
        <w:ind w:left="4320" w:hanging="360"/>
      </w:pPr>
      <w:rPr>
        <w:rFonts w:hint="default" w:ascii="Arial" w:hAnsi="Arial"/>
      </w:rPr>
    </w:lvl>
    <w:lvl w:ilvl="6" w:tplc="403462EC" w:tentative="1">
      <w:start w:val="1"/>
      <w:numFmt w:val="bullet"/>
      <w:lvlText w:val="•"/>
      <w:lvlJc w:val="left"/>
      <w:pPr>
        <w:tabs>
          <w:tab w:val="num" w:pos="5040"/>
        </w:tabs>
        <w:ind w:left="5040" w:hanging="360"/>
      </w:pPr>
      <w:rPr>
        <w:rFonts w:hint="default" w:ascii="Arial" w:hAnsi="Arial"/>
      </w:rPr>
    </w:lvl>
    <w:lvl w:ilvl="7" w:tplc="66E03212" w:tentative="1">
      <w:start w:val="1"/>
      <w:numFmt w:val="bullet"/>
      <w:lvlText w:val="•"/>
      <w:lvlJc w:val="left"/>
      <w:pPr>
        <w:tabs>
          <w:tab w:val="num" w:pos="5760"/>
        </w:tabs>
        <w:ind w:left="5760" w:hanging="360"/>
      </w:pPr>
      <w:rPr>
        <w:rFonts w:hint="default" w:ascii="Arial" w:hAnsi="Arial"/>
      </w:rPr>
    </w:lvl>
    <w:lvl w:ilvl="8" w:tplc="62469668"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DA23882"/>
    <w:multiLevelType w:val="hybridMultilevel"/>
    <w:tmpl w:val="40069FC8"/>
    <w:lvl w:ilvl="0" w:tplc="32BCC9E4">
      <w:start w:val="1"/>
      <w:numFmt w:val="bullet"/>
      <w:lvlText w:val="•"/>
      <w:lvlJc w:val="left"/>
      <w:pPr>
        <w:tabs>
          <w:tab w:val="num" w:pos="720"/>
        </w:tabs>
        <w:ind w:left="720" w:hanging="360"/>
      </w:pPr>
      <w:rPr>
        <w:rFonts w:hint="default" w:ascii="Arial" w:hAnsi="Arial"/>
      </w:rPr>
    </w:lvl>
    <w:lvl w:ilvl="1" w:tplc="B2C01EB8">
      <w:numFmt w:val="bullet"/>
      <w:lvlText w:val="•"/>
      <w:lvlJc w:val="left"/>
      <w:pPr>
        <w:tabs>
          <w:tab w:val="num" w:pos="1440"/>
        </w:tabs>
        <w:ind w:left="1440" w:hanging="360"/>
      </w:pPr>
      <w:rPr>
        <w:rFonts w:hint="default" w:ascii="Arial" w:hAnsi="Arial"/>
      </w:rPr>
    </w:lvl>
    <w:lvl w:ilvl="2" w:tplc="ECD8A4B6" w:tentative="1">
      <w:start w:val="1"/>
      <w:numFmt w:val="bullet"/>
      <w:lvlText w:val="•"/>
      <w:lvlJc w:val="left"/>
      <w:pPr>
        <w:tabs>
          <w:tab w:val="num" w:pos="2160"/>
        </w:tabs>
        <w:ind w:left="2160" w:hanging="360"/>
      </w:pPr>
      <w:rPr>
        <w:rFonts w:hint="default" w:ascii="Arial" w:hAnsi="Arial"/>
      </w:rPr>
    </w:lvl>
    <w:lvl w:ilvl="3" w:tplc="5F8C1C38" w:tentative="1">
      <w:start w:val="1"/>
      <w:numFmt w:val="bullet"/>
      <w:lvlText w:val="•"/>
      <w:lvlJc w:val="left"/>
      <w:pPr>
        <w:tabs>
          <w:tab w:val="num" w:pos="2880"/>
        </w:tabs>
        <w:ind w:left="2880" w:hanging="360"/>
      </w:pPr>
      <w:rPr>
        <w:rFonts w:hint="default" w:ascii="Arial" w:hAnsi="Arial"/>
      </w:rPr>
    </w:lvl>
    <w:lvl w:ilvl="4" w:tplc="EDA6782A" w:tentative="1">
      <w:start w:val="1"/>
      <w:numFmt w:val="bullet"/>
      <w:lvlText w:val="•"/>
      <w:lvlJc w:val="left"/>
      <w:pPr>
        <w:tabs>
          <w:tab w:val="num" w:pos="3600"/>
        </w:tabs>
        <w:ind w:left="3600" w:hanging="360"/>
      </w:pPr>
      <w:rPr>
        <w:rFonts w:hint="default" w:ascii="Arial" w:hAnsi="Arial"/>
      </w:rPr>
    </w:lvl>
    <w:lvl w:ilvl="5" w:tplc="4DA63EC0" w:tentative="1">
      <w:start w:val="1"/>
      <w:numFmt w:val="bullet"/>
      <w:lvlText w:val="•"/>
      <w:lvlJc w:val="left"/>
      <w:pPr>
        <w:tabs>
          <w:tab w:val="num" w:pos="4320"/>
        </w:tabs>
        <w:ind w:left="4320" w:hanging="360"/>
      </w:pPr>
      <w:rPr>
        <w:rFonts w:hint="default" w:ascii="Arial" w:hAnsi="Arial"/>
      </w:rPr>
    </w:lvl>
    <w:lvl w:ilvl="6" w:tplc="CB949998" w:tentative="1">
      <w:start w:val="1"/>
      <w:numFmt w:val="bullet"/>
      <w:lvlText w:val="•"/>
      <w:lvlJc w:val="left"/>
      <w:pPr>
        <w:tabs>
          <w:tab w:val="num" w:pos="5040"/>
        </w:tabs>
        <w:ind w:left="5040" w:hanging="360"/>
      </w:pPr>
      <w:rPr>
        <w:rFonts w:hint="default" w:ascii="Arial" w:hAnsi="Arial"/>
      </w:rPr>
    </w:lvl>
    <w:lvl w:ilvl="7" w:tplc="DD0CD9D6" w:tentative="1">
      <w:start w:val="1"/>
      <w:numFmt w:val="bullet"/>
      <w:lvlText w:val="•"/>
      <w:lvlJc w:val="left"/>
      <w:pPr>
        <w:tabs>
          <w:tab w:val="num" w:pos="5760"/>
        </w:tabs>
        <w:ind w:left="5760" w:hanging="360"/>
      </w:pPr>
      <w:rPr>
        <w:rFonts w:hint="default" w:ascii="Arial" w:hAnsi="Arial"/>
      </w:rPr>
    </w:lvl>
    <w:lvl w:ilvl="8" w:tplc="7DE05824"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2754D4D"/>
    <w:multiLevelType w:val="hybridMultilevel"/>
    <w:tmpl w:val="9146D20E"/>
    <w:lvl w:ilvl="0" w:tplc="E03CDCE6">
      <w:start w:val="1"/>
      <w:numFmt w:val="bullet"/>
      <w:lvlText w:val="•"/>
      <w:lvlJc w:val="left"/>
      <w:pPr>
        <w:tabs>
          <w:tab w:val="num" w:pos="720"/>
        </w:tabs>
        <w:ind w:left="720" w:hanging="360"/>
      </w:pPr>
      <w:rPr>
        <w:rFonts w:hint="default" w:ascii="Arial" w:hAnsi="Arial"/>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hint="default" w:ascii="Arial" w:hAnsi="Arial"/>
      </w:rPr>
    </w:lvl>
    <w:lvl w:ilvl="3" w:tplc="5810E344" w:tentative="1">
      <w:start w:val="1"/>
      <w:numFmt w:val="bullet"/>
      <w:lvlText w:val="•"/>
      <w:lvlJc w:val="left"/>
      <w:pPr>
        <w:tabs>
          <w:tab w:val="num" w:pos="2880"/>
        </w:tabs>
        <w:ind w:left="2880" w:hanging="360"/>
      </w:pPr>
      <w:rPr>
        <w:rFonts w:hint="default" w:ascii="Arial" w:hAnsi="Arial"/>
      </w:rPr>
    </w:lvl>
    <w:lvl w:ilvl="4" w:tplc="553AE452" w:tentative="1">
      <w:start w:val="1"/>
      <w:numFmt w:val="bullet"/>
      <w:lvlText w:val="•"/>
      <w:lvlJc w:val="left"/>
      <w:pPr>
        <w:tabs>
          <w:tab w:val="num" w:pos="3600"/>
        </w:tabs>
        <w:ind w:left="3600" w:hanging="360"/>
      </w:pPr>
      <w:rPr>
        <w:rFonts w:hint="default" w:ascii="Arial" w:hAnsi="Arial"/>
      </w:rPr>
    </w:lvl>
    <w:lvl w:ilvl="5" w:tplc="9A1E0894" w:tentative="1">
      <w:start w:val="1"/>
      <w:numFmt w:val="bullet"/>
      <w:lvlText w:val="•"/>
      <w:lvlJc w:val="left"/>
      <w:pPr>
        <w:tabs>
          <w:tab w:val="num" w:pos="4320"/>
        </w:tabs>
        <w:ind w:left="4320" w:hanging="360"/>
      </w:pPr>
      <w:rPr>
        <w:rFonts w:hint="default" w:ascii="Arial" w:hAnsi="Arial"/>
      </w:rPr>
    </w:lvl>
    <w:lvl w:ilvl="6" w:tplc="5158376C" w:tentative="1">
      <w:start w:val="1"/>
      <w:numFmt w:val="bullet"/>
      <w:lvlText w:val="•"/>
      <w:lvlJc w:val="left"/>
      <w:pPr>
        <w:tabs>
          <w:tab w:val="num" w:pos="5040"/>
        </w:tabs>
        <w:ind w:left="5040" w:hanging="360"/>
      </w:pPr>
      <w:rPr>
        <w:rFonts w:hint="default" w:ascii="Arial" w:hAnsi="Arial"/>
      </w:rPr>
    </w:lvl>
    <w:lvl w:ilvl="7" w:tplc="8B1C59A2" w:tentative="1">
      <w:start w:val="1"/>
      <w:numFmt w:val="bullet"/>
      <w:lvlText w:val="•"/>
      <w:lvlJc w:val="left"/>
      <w:pPr>
        <w:tabs>
          <w:tab w:val="num" w:pos="5760"/>
        </w:tabs>
        <w:ind w:left="5760" w:hanging="360"/>
      </w:pPr>
      <w:rPr>
        <w:rFonts w:hint="default" w:ascii="Arial" w:hAnsi="Arial"/>
      </w:rPr>
    </w:lvl>
    <w:lvl w:ilvl="8" w:tplc="25A46988" w:tentative="1">
      <w:start w:val="1"/>
      <w:numFmt w:val="bullet"/>
      <w:lvlText w:val="•"/>
      <w:lvlJc w:val="left"/>
      <w:pPr>
        <w:tabs>
          <w:tab w:val="num" w:pos="6480"/>
        </w:tabs>
        <w:ind w:left="6480" w:hanging="360"/>
      </w:pPr>
      <w:rPr>
        <w:rFonts w:hint="default" w:ascii="Arial" w:hAnsi="Arial"/>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5409304A"/>
    <w:multiLevelType w:val="multilevel"/>
    <w:tmpl w:val="8A8ECCB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90015C0"/>
    <w:multiLevelType w:val="hybridMultilevel"/>
    <w:tmpl w:val="535665CE"/>
    <w:lvl w:ilvl="0" w:tplc="1D28E43C">
      <w:start w:val="1"/>
      <w:numFmt w:val="bullet"/>
      <w:lvlText w:val="•"/>
      <w:lvlJc w:val="left"/>
      <w:pPr>
        <w:tabs>
          <w:tab w:val="num" w:pos="720"/>
        </w:tabs>
        <w:ind w:left="720" w:hanging="360"/>
      </w:pPr>
      <w:rPr>
        <w:rFonts w:hint="default" w:ascii="Arial" w:hAnsi="Arial"/>
      </w:rPr>
    </w:lvl>
    <w:lvl w:ilvl="1" w:tplc="700E4276" w:tentative="1">
      <w:start w:val="1"/>
      <w:numFmt w:val="bullet"/>
      <w:lvlText w:val="•"/>
      <w:lvlJc w:val="left"/>
      <w:pPr>
        <w:tabs>
          <w:tab w:val="num" w:pos="1440"/>
        </w:tabs>
        <w:ind w:left="1440" w:hanging="360"/>
      </w:pPr>
      <w:rPr>
        <w:rFonts w:hint="default" w:ascii="Arial" w:hAnsi="Arial"/>
      </w:rPr>
    </w:lvl>
    <w:lvl w:ilvl="2" w:tplc="05B435DE" w:tentative="1">
      <w:start w:val="1"/>
      <w:numFmt w:val="bullet"/>
      <w:lvlText w:val="•"/>
      <w:lvlJc w:val="left"/>
      <w:pPr>
        <w:tabs>
          <w:tab w:val="num" w:pos="2160"/>
        </w:tabs>
        <w:ind w:left="2160" w:hanging="360"/>
      </w:pPr>
      <w:rPr>
        <w:rFonts w:hint="default" w:ascii="Arial" w:hAnsi="Arial"/>
      </w:rPr>
    </w:lvl>
    <w:lvl w:ilvl="3" w:tplc="0C7A2ABA" w:tentative="1">
      <w:start w:val="1"/>
      <w:numFmt w:val="bullet"/>
      <w:lvlText w:val="•"/>
      <w:lvlJc w:val="left"/>
      <w:pPr>
        <w:tabs>
          <w:tab w:val="num" w:pos="2880"/>
        </w:tabs>
        <w:ind w:left="2880" w:hanging="360"/>
      </w:pPr>
      <w:rPr>
        <w:rFonts w:hint="default" w:ascii="Arial" w:hAnsi="Arial"/>
      </w:rPr>
    </w:lvl>
    <w:lvl w:ilvl="4" w:tplc="A91C1250" w:tentative="1">
      <w:start w:val="1"/>
      <w:numFmt w:val="bullet"/>
      <w:lvlText w:val="•"/>
      <w:lvlJc w:val="left"/>
      <w:pPr>
        <w:tabs>
          <w:tab w:val="num" w:pos="3600"/>
        </w:tabs>
        <w:ind w:left="3600" w:hanging="360"/>
      </w:pPr>
      <w:rPr>
        <w:rFonts w:hint="default" w:ascii="Arial" w:hAnsi="Arial"/>
      </w:rPr>
    </w:lvl>
    <w:lvl w:ilvl="5" w:tplc="0C882024" w:tentative="1">
      <w:start w:val="1"/>
      <w:numFmt w:val="bullet"/>
      <w:lvlText w:val="•"/>
      <w:lvlJc w:val="left"/>
      <w:pPr>
        <w:tabs>
          <w:tab w:val="num" w:pos="4320"/>
        </w:tabs>
        <w:ind w:left="4320" w:hanging="360"/>
      </w:pPr>
      <w:rPr>
        <w:rFonts w:hint="default" w:ascii="Arial" w:hAnsi="Arial"/>
      </w:rPr>
    </w:lvl>
    <w:lvl w:ilvl="6" w:tplc="7298AAD4" w:tentative="1">
      <w:start w:val="1"/>
      <w:numFmt w:val="bullet"/>
      <w:lvlText w:val="•"/>
      <w:lvlJc w:val="left"/>
      <w:pPr>
        <w:tabs>
          <w:tab w:val="num" w:pos="5040"/>
        </w:tabs>
        <w:ind w:left="5040" w:hanging="360"/>
      </w:pPr>
      <w:rPr>
        <w:rFonts w:hint="default" w:ascii="Arial" w:hAnsi="Arial"/>
      </w:rPr>
    </w:lvl>
    <w:lvl w:ilvl="7" w:tplc="FF0AD98E" w:tentative="1">
      <w:start w:val="1"/>
      <w:numFmt w:val="bullet"/>
      <w:lvlText w:val="•"/>
      <w:lvlJc w:val="left"/>
      <w:pPr>
        <w:tabs>
          <w:tab w:val="num" w:pos="5760"/>
        </w:tabs>
        <w:ind w:left="5760" w:hanging="360"/>
      </w:pPr>
      <w:rPr>
        <w:rFonts w:hint="default" w:ascii="Arial" w:hAnsi="Arial"/>
      </w:rPr>
    </w:lvl>
    <w:lvl w:ilvl="8" w:tplc="DA32466A" w:tentative="1">
      <w:start w:val="1"/>
      <w:numFmt w:val="bullet"/>
      <w:lvlText w:val="•"/>
      <w:lvlJc w:val="left"/>
      <w:pPr>
        <w:tabs>
          <w:tab w:val="num" w:pos="6480"/>
        </w:tabs>
        <w:ind w:left="6480" w:hanging="360"/>
      </w:pPr>
      <w:rPr>
        <w:rFonts w:hint="default" w:ascii="Arial" w:hAnsi="Arial"/>
      </w:rPr>
    </w:lvl>
  </w:abstractNum>
  <w:abstractNum w:abstractNumId="34"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12156BD"/>
    <w:multiLevelType w:val="hybridMultilevel"/>
    <w:tmpl w:val="419A3752"/>
    <w:lvl w:ilvl="0" w:tplc="48F8B646">
      <w:start w:val="7"/>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22A0CC1"/>
    <w:multiLevelType w:val="multilevel"/>
    <w:tmpl w:val="00483A6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75C85160"/>
    <w:multiLevelType w:val="hybridMultilevel"/>
    <w:tmpl w:val="11960872"/>
    <w:lvl w:ilvl="0" w:tplc="C10C82F2">
      <w:start w:val="5"/>
      <w:numFmt w:val="bullet"/>
      <w:lvlText w:val="-"/>
      <w:lvlJc w:val="left"/>
      <w:pPr>
        <w:ind w:left="720" w:hanging="360"/>
      </w:pPr>
      <w:rPr>
        <w:rFonts w:hint="default" w:ascii="Calibri" w:hAnsi="Calibri" w:cs="Calibri"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ADF0BD2"/>
    <w:multiLevelType w:val="multilevel"/>
    <w:tmpl w:val="517C96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C104087"/>
    <w:multiLevelType w:val="multilevel"/>
    <w:tmpl w:val="7AA8F51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5" w15:restartNumberingAfterBreak="0">
    <w:nsid w:val="7D0924FD"/>
    <w:multiLevelType w:val="hybridMultilevel"/>
    <w:tmpl w:val="B6184D94"/>
    <w:lvl w:ilvl="0" w:tplc="42867AA0">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37"/>
  </w:num>
  <w:num w:numId="2">
    <w:abstractNumId w:val="30"/>
  </w:num>
  <w:num w:numId="3">
    <w:abstractNumId w:val="29"/>
  </w:num>
  <w:num w:numId="4">
    <w:abstractNumId w:val="1"/>
  </w:num>
  <w:num w:numId="5">
    <w:abstractNumId w:val="3"/>
  </w:num>
  <w:num w:numId="6">
    <w:abstractNumId w:val="13"/>
  </w:num>
  <w:num w:numId="7">
    <w:abstractNumId w:val="21"/>
  </w:num>
  <w:num w:numId="8">
    <w:abstractNumId w:val="43"/>
  </w:num>
  <w:num w:numId="9">
    <w:abstractNumId w:val="32"/>
  </w:num>
  <w:num w:numId="10">
    <w:abstractNumId w:val="22"/>
  </w:num>
  <w:num w:numId="11">
    <w:abstractNumId w:val="8"/>
  </w:num>
  <w:num w:numId="12">
    <w:abstractNumId w:val="36"/>
  </w:num>
  <w:num w:numId="13">
    <w:abstractNumId w:val="31"/>
  </w:num>
  <w:num w:numId="14">
    <w:abstractNumId w:val="11"/>
  </w:num>
  <w:num w:numId="15">
    <w:abstractNumId w:val="12"/>
  </w:num>
  <w:num w:numId="16">
    <w:abstractNumId w:val="39"/>
  </w:num>
  <w:num w:numId="17">
    <w:abstractNumId w:val="44"/>
  </w:num>
  <w:num w:numId="18">
    <w:abstractNumId w:val="15"/>
  </w:num>
  <w:num w:numId="19">
    <w:abstractNumId w:val="4"/>
  </w:num>
  <w:num w:numId="20">
    <w:abstractNumId w:val="45"/>
  </w:num>
  <w:num w:numId="21">
    <w:abstractNumId w:val="27"/>
  </w:num>
  <w:num w:numId="22">
    <w:abstractNumId w:val="42"/>
  </w:num>
  <w:num w:numId="23">
    <w:abstractNumId w:val="34"/>
  </w:num>
  <w:num w:numId="24">
    <w:abstractNumId w:val="25"/>
  </w:num>
  <w:num w:numId="25">
    <w:abstractNumId w:val="40"/>
  </w:num>
  <w:num w:numId="26">
    <w:abstractNumId w:val="2"/>
  </w:num>
  <w:num w:numId="27">
    <w:abstractNumId w:val="7"/>
  </w:num>
  <w:num w:numId="28">
    <w:abstractNumId w:val="41"/>
  </w:num>
  <w:num w:numId="29">
    <w:abstractNumId w:val="6"/>
  </w:num>
  <w:num w:numId="30">
    <w:abstractNumId w:val="0"/>
  </w:num>
  <w:num w:numId="31">
    <w:abstractNumId w:val="18"/>
  </w:num>
  <w:num w:numId="32">
    <w:abstractNumId w:val="23"/>
  </w:num>
  <w:num w:numId="33">
    <w:abstractNumId w:val="28"/>
  </w:num>
  <w:num w:numId="34">
    <w:abstractNumId w:val="19"/>
  </w:num>
  <w:num w:numId="35">
    <w:abstractNumId w:val="33"/>
  </w:num>
  <w:num w:numId="36">
    <w:abstractNumId w:val="24"/>
  </w:num>
  <w:num w:numId="37">
    <w:abstractNumId w:val="17"/>
  </w:num>
  <w:num w:numId="38">
    <w:abstractNumId w:val="26"/>
  </w:num>
  <w:num w:numId="39">
    <w:abstractNumId w:val="16"/>
  </w:num>
  <w:num w:numId="40">
    <w:abstractNumId w:val="38"/>
  </w:num>
  <w:num w:numId="41">
    <w:abstractNumId w:val="9"/>
  </w:num>
  <w:num w:numId="42">
    <w:abstractNumId w:val="37"/>
  </w:num>
  <w:num w:numId="43">
    <w:abstractNumId w:val="35"/>
  </w:num>
  <w:num w:numId="44">
    <w:abstractNumId w:val="5"/>
  </w:num>
  <w:num w:numId="45">
    <w:abstractNumId w:val="10"/>
  </w:num>
  <w:num w:numId="46">
    <w:abstractNumId w:val="14"/>
  </w:num>
  <w:num w:numId="47">
    <w:abstractNumId w:val="20"/>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removePersonalInformation/>
  <w:removeDateAndTime/>
  <w:doNotDisplayPageBoundaries/>
  <w:printFractionalCharacterWidth/>
  <w:activeWritingStyle w:lang="de-DE" w:vendorID="64" w:dllVersion="4096" w:nlCheck="1" w:checkStyle="0" w:appName="MSWord"/>
  <w:activeWritingStyle w:lang="en-US" w:vendorID="64" w:dllVersion="0" w:nlCheck="1" w:checkStyle="0" w:appName="MSWord"/>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56E7"/>
    <w:rsid w:val="00096C0D"/>
    <w:rsid w:val="000A157E"/>
    <w:rsid w:val="000A1FFC"/>
    <w:rsid w:val="000A2023"/>
    <w:rsid w:val="000A321A"/>
    <w:rsid w:val="000A5994"/>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1C"/>
    <w:rsid w:val="000C5F3C"/>
    <w:rsid w:val="000C683D"/>
    <w:rsid w:val="000C6C13"/>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DD2"/>
    <w:rsid w:val="000F2747"/>
    <w:rsid w:val="000F3564"/>
    <w:rsid w:val="000F4620"/>
    <w:rsid w:val="000F4DEE"/>
    <w:rsid w:val="000F52AC"/>
    <w:rsid w:val="000F7259"/>
    <w:rsid w:val="000F7904"/>
    <w:rsid w:val="001000AC"/>
    <w:rsid w:val="00102E47"/>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41D9"/>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1075"/>
    <w:rsid w:val="002C126F"/>
    <w:rsid w:val="002C2F53"/>
    <w:rsid w:val="002C3451"/>
    <w:rsid w:val="002C494F"/>
    <w:rsid w:val="002C4C04"/>
    <w:rsid w:val="002C678D"/>
    <w:rsid w:val="002C6895"/>
    <w:rsid w:val="002C6A24"/>
    <w:rsid w:val="002C6AD9"/>
    <w:rsid w:val="002C6BF7"/>
    <w:rsid w:val="002C6F1E"/>
    <w:rsid w:val="002C7F94"/>
    <w:rsid w:val="002D0385"/>
    <w:rsid w:val="002D0F63"/>
    <w:rsid w:val="002D15CC"/>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3484"/>
    <w:rsid w:val="005E48E3"/>
    <w:rsid w:val="005E4C31"/>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199"/>
    <w:rsid w:val="006D2C97"/>
    <w:rsid w:val="006D2E92"/>
    <w:rsid w:val="006D2F49"/>
    <w:rsid w:val="006D5233"/>
    <w:rsid w:val="006D629F"/>
    <w:rsid w:val="006D6881"/>
    <w:rsid w:val="006D6B13"/>
    <w:rsid w:val="006D7005"/>
    <w:rsid w:val="006D7670"/>
    <w:rsid w:val="006D7869"/>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487"/>
    <w:rsid w:val="007427EB"/>
    <w:rsid w:val="00743BFF"/>
    <w:rsid w:val="007447DB"/>
    <w:rsid w:val="00746D72"/>
    <w:rsid w:val="00750115"/>
    <w:rsid w:val="007502F6"/>
    <w:rsid w:val="007504D6"/>
    <w:rsid w:val="00750AB0"/>
    <w:rsid w:val="007523A7"/>
    <w:rsid w:val="00752C82"/>
    <w:rsid w:val="00753456"/>
    <w:rsid w:val="00754C59"/>
    <w:rsid w:val="007558CE"/>
    <w:rsid w:val="0076055F"/>
    <w:rsid w:val="007605C2"/>
    <w:rsid w:val="0076100E"/>
    <w:rsid w:val="0076433E"/>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37A8"/>
    <w:rsid w:val="0078542F"/>
    <w:rsid w:val="00785EF1"/>
    <w:rsid w:val="0079020B"/>
    <w:rsid w:val="00790618"/>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0185"/>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234"/>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7043F"/>
    <w:rsid w:val="0087138D"/>
    <w:rsid w:val="00872DAE"/>
    <w:rsid w:val="008751C1"/>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263F"/>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C46A6"/>
    <w:rsid w:val="009D189A"/>
    <w:rsid w:val="009D1AE2"/>
    <w:rsid w:val="009D2081"/>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395D"/>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2386"/>
    <w:rsid w:val="00B24B21"/>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B82"/>
    <w:rsid w:val="00B42D44"/>
    <w:rsid w:val="00B43625"/>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77F51"/>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60EE"/>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E34"/>
    <w:rsid w:val="00C50DB3"/>
    <w:rsid w:val="00C51103"/>
    <w:rsid w:val="00C519B8"/>
    <w:rsid w:val="00C51E1A"/>
    <w:rsid w:val="00C53656"/>
    <w:rsid w:val="00C540CF"/>
    <w:rsid w:val="00C543BA"/>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5FB"/>
    <w:rsid w:val="00CA1826"/>
    <w:rsid w:val="00CA2AB5"/>
    <w:rsid w:val="00CA2D2B"/>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0DEB"/>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57D85"/>
    <w:rsid w:val="00D605A3"/>
    <w:rsid w:val="00D60BE0"/>
    <w:rsid w:val="00D633F7"/>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52D2"/>
    <w:rsid w:val="00DC53CD"/>
    <w:rsid w:val="00DC652E"/>
    <w:rsid w:val="00DC69AF"/>
    <w:rsid w:val="00DC6BF7"/>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E6AD3"/>
    <w:rsid w:val="00DF069B"/>
    <w:rsid w:val="00DF07F4"/>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61A0"/>
    <w:rsid w:val="00FD15FD"/>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C8F"/>
    <w:rsid w:val="022F8FD5"/>
    <w:rsid w:val="1E061080"/>
    <w:rsid w:val="480BC782"/>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EAD6B0DB-51D6-44FA-B7BF-51D030DD86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9FD"/>
    <w:rPr>
      <w:rFonts w:ascii="Calibri" w:hAnsi="Calibri" w:cs="Calibri" w:eastAsiaTheme="minorHAns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hAnsi="Times New Roman" w:eastAsia="Times New Roman" w:cs="Times New Roman"/>
      <w:sz w:val="24"/>
      <w:szCs w:val="24"/>
    </w:rPr>
  </w:style>
  <w:style w:type="paragraph" w:styleId="ZH" w:customStyle="1">
    <w:name w:val="ZH"/>
    <w:rsid w:val="00E84EA3"/>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hAnsi="Times New Roman" w:eastAsia="Times New Roman" w:cs="Times New Roman"/>
      <w:sz w:val="16"/>
      <w:szCs w:val="24"/>
    </w:rPr>
  </w:style>
  <w:style w:type="paragraph" w:styleId="TAH" w:customStyle="1">
    <w:name w:val="TAH"/>
    <w:basedOn w:val="TAC"/>
    <w:link w:val="TAHCar"/>
    <w:rsid w:val="00E84EA3"/>
    <w:rPr>
      <w:b/>
    </w:rPr>
  </w:style>
  <w:style w:type="paragraph" w:styleId="TAC" w:customStyle="1">
    <w:name w:val="TAC"/>
    <w:basedOn w:val="TAL"/>
    <w:rsid w:val="00E84EA3"/>
    <w:pPr>
      <w:jc w:val="center"/>
    </w:pPr>
  </w:style>
  <w:style w:type="paragraph" w:styleId="TF" w:customStyle="1">
    <w:name w:val="TF"/>
    <w:basedOn w:val="TH"/>
    <w:rsid w:val="00E84EA3"/>
    <w:pPr>
      <w:keepNext w:val="0"/>
      <w:spacing w:before="0" w:after="240"/>
    </w:pPr>
  </w:style>
  <w:style w:type="paragraph" w:styleId="NO" w:customStyle="1">
    <w:name w:val="NO"/>
    <w:basedOn w:val="Normal"/>
    <w:link w:val="NOChar"/>
    <w:qFormat/>
    <w:rsid w:val="00E84EA3"/>
    <w:pPr>
      <w:keepLines/>
      <w:ind w:left="1135" w:hanging="851"/>
    </w:pPr>
    <w:rPr>
      <w:rFonts w:ascii="Times New Roman" w:hAnsi="Times New Roman" w:eastAsia="Times New Roman" w:cs="Times New Roman"/>
      <w:sz w:val="24"/>
      <w:szCs w:val="24"/>
    </w:rPr>
  </w:style>
  <w:style w:type="paragraph" w:styleId="TOC9">
    <w:name w:val="toc 9"/>
    <w:basedOn w:val="TOC8"/>
    <w:uiPriority w:val="39"/>
    <w:rsid w:val="00E84EA3"/>
    <w:pPr>
      <w:ind w:left="1418" w:hanging="1418"/>
    </w:pPr>
  </w:style>
  <w:style w:type="paragraph" w:styleId="EX" w:customStyle="1">
    <w:name w:val="EX"/>
    <w:basedOn w:val="Normal"/>
    <w:rsid w:val="00E84EA3"/>
    <w:pPr>
      <w:keepLines/>
      <w:ind w:left="1702" w:hanging="1418"/>
    </w:pPr>
    <w:rPr>
      <w:rFonts w:ascii="Times New Roman" w:hAnsi="Times New Roman" w:eastAsia="Times New Roman" w:cs="Times New Roman"/>
      <w:sz w:val="24"/>
      <w:szCs w:val="24"/>
    </w:rPr>
  </w:style>
  <w:style w:type="paragraph" w:styleId="FP" w:customStyle="1">
    <w:name w:val="FP"/>
    <w:basedOn w:val="Normal"/>
    <w:rsid w:val="00E84EA3"/>
    <w:rPr>
      <w:rFonts w:ascii="Times New Roman" w:hAnsi="Times New Roman" w:eastAsia="Times New Roman" w:cs="Times New Roman"/>
      <w:sz w:val="24"/>
      <w:szCs w:val="24"/>
    </w:rPr>
  </w:style>
  <w:style w:type="paragraph" w:styleId="LD" w:customStyle="1">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E84EA3"/>
  </w:style>
  <w:style w:type="paragraph" w:styleId="EW" w:customStyle="1">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styleId="EQ" w:customStyle="1">
    <w:name w:val="EQ"/>
    <w:basedOn w:val="Normal"/>
    <w:next w:val="Normal"/>
    <w:rsid w:val="00E84EA3"/>
    <w:pPr>
      <w:keepLines/>
      <w:tabs>
        <w:tab w:val="center" w:pos="4536"/>
        <w:tab w:val="right" w:pos="9072"/>
      </w:tabs>
    </w:pPr>
    <w:rPr>
      <w:rFonts w:ascii="Times New Roman" w:hAnsi="Times New Roman" w:eastAsia="Times New Roman" w:cs="Times New Roman"/>
      <w:noProof/>
      <w:sz w:val="24"/>
      <w:szCs w:val="24"/>
    </w:rPr>
  </w:style>
  <w:style w:type="paragraph" w:styleId="TH" w:customStyle="1">
    <w:name w:val="TH"/>
    <w:basedOn w:val="Normal"/>
    <w:link w:val="THChar"/>
    <w:qFormat/>
    <w:rsid w:val="00E84EA3"/>
    <w:pPr>
      <w:keepNext/>
      <w:keepLines/>
      <w:spacing w:before="60"/>
      <w:jc w:val="center"/>
    </w:pPr>
    <w:rPr>
      <w:rFonts w:ascii="Arial" w:hAnsi="Arial" w:eastAsia="Times New Roman" w:cs="Times New Roman"/>
      <w:b/>
      <w:sz w:val="24"/>
      <w:szCs w:val="24"/>
    </w:rPr>
  </w:style>
  <w:style w:type="paragraph" w:styleId="NF" w:customStyle="1">
    <w:name w:val="NF"/>
    <w:basedOn w:val="NO"/>
    <w:rsid w:val="00E84EA3"/>
    <w:pPr>
      <w:keepNext/>
    </w:pPr>
    <w:rPr>
      <w:rFonts w:ascii="Arial" w:hAnsi="Arial"/>
      <w:sz w:val="18"/>
    </w:rPr>
  </w:style>
  <w:style w:type="paragraph" w:styleId="PL" w:customStyle="1">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E84EA3"/>
    <w:pPr>
      <w:jc w:val="right"/>
    </w:pPr>
  </w:style>
  <w:style w:type="paragraph" w:styleId="H6" w:customStyle="1">
    <w:name w:val="H6"/>
    <w:basedOn w:val="Heading5"/>
    <w:next w:val="Normal"/>
    <w:rsid w:val="00E84EA3"/>
    <w:pPr>
      <w:ind w:left="1985" w:hanging="1985"/>
      <w:outlineLvl w:val="9"/>
    </w:pPr>
    <w:rPr>
      <w:sz w:val="20"/>
    </w:rPr>
  </w:style>
  <w:style w:type="paragraph" w:styleId="TAN" w:customStyle="1">
    <w:name w:val="TAN"/>
    <w:basedOn w:val="TAL"/>
    <w:rsid w:val="00E84EA3"/>
    <w:pPr>
      <w:ind w:left="851" w:hanging="851"/>
    </w:pPr>
  </w:style>
  <w:style w:type="paragraph" w:styleId="TAL" w:customStyle="1">
    <w:name w:val="TAL"/>
    <w:basedOn w:val="Normal"/>
    <w:rsid w:val="00E84EA3"/>
    <w:pPr>
      <w:keepNext/>
      <w:keepLines/>
    </w:pPr>
    <w:rPr>
      <w:rFonts w:ascii="Arial" w:hAnsi="Arial" w:eastAsia="Times New Roman" w:cs="Times New Roman"/>
      <w:sz w:val="18"/>
      <w:szCs w:val="24"/>
    </w:rPr>
  </w:style>
  <w:style w:type="paragraph" w:styleId="ZA" w:customStyle="1">
    <w:name w:val="ZA"/>
    <w:rsid w:val="00E84EA3"/>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E84EA3"/>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E84EA3"/>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E84EA3"/>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E84EA3"/>
    <w:pPr>
      <w:framePr w:wrap="notBeside" w:y="16161"/>
    </w:pPr>
  </w:style>
  <w:style w:type="character" w:styleId="ZGSM" w:customStyle="1">
    <w:name w:val="ZGSM"/>
    <w:rsid w:val="00E84EA3"/>
  </w:style>
  <w:style w:type="paragraph" w:styleId="List2">
    <w:name w:val="List 2"/>
    <w:basedOn w:val="List"/>
    <w:rsid w:val="00E84EA3"/>
    <w:pPr>
      <w:ind w:left="851"/>
    </w:pPr>
  </w:style>
  <w:style w:type="paragraph" w:styleId="ZG" w:customStyle="1">
    <w:name w:val="ZG"/>
    <w:rsid w:val="00E84EA3"/>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styleId="EditorsNote" w:customStyle="1">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hAnsi="Times New Roman" w:eastAsia="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styleId="B10" w:customStyle="1">
    <w:name w:val="B1"/>
    <w:basedOn w:val="List"/>
    <w:link w:val="B1Char1"/>
    <w:qFormat/>
    <w:rsid w:val="00E84EA3"/>
  </w:style>
  <w:style w:type="paragraph" w:styleId="B2" w:customStyle="1">
    <w:name w:val="B2"/>
    <w:basedOn w:val="List2"/>
    <w:link w:val="B2Char"/>
    <w:qFormat/>
    <w:rsid w:val="00E84EA3"/>
  </w:style>
  <w:style w:type="paragraph" w:styleId="B3" w:customStyle="1">
    <w:name w:val="B3"/>
    <w:basedOn w:val="List3"/>
    <w:rsid w:val="00E84EA3"/>
  </w:style>
  <w:style w:type="paragraph" w:styleId="B4" w:customStyle="1">
    <w:name w:val="B4"/>
    <w:basedOn w:val="List4"/>
    <w:uiPriority w:val="99"/>
    <w:rsid w:val="00E84EA3"/>
  </w:style>
  <w:style w:type="paragraph" w:styleId="B5" w:customStyle="1">
    <w:name w:val="B5"/>
    <w:basedOn w:val="List5"/>
    <w:rsid w:val="00E84EA3"/>
  </w:style>
  <w:style w:type="paragraph" w:styleId="Footer">
    <w:name w:val="footer"/>
    <w:basedOn w:val="Header"/>
    <w:link w:val="FooterChar"/>
    <w:rsid w:val="00E84EA3"/>
    <w:pPr>
      <w:jc w:val="center"/>
    </w:pPr>
    <w:rPr>
      <w:i/>
    </w:rPr>
  </w:style>
  <w:style w:type="paragraph" w:styleId="ZTD" w:customStyle="1">
    <w:name w:val="ZTD"/>
    <w:basedOn w:val="ZB"/>
    <w:rsid w:val="00E84EA3"/>
    <w:pPr>
      <w:framePr w:wrap="notBeside" w:y="852" w:hRule="auto"/>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eastAsia="Times New Roman" w:cs="Tahoma"/>
      <w:sz w:val="16"/>
      <w:szCs w:val="16"/>
    </w:rPr>
  </w:style>
  <w:style w:type="paragraph" w:styleId="DocumentMap">
    <w:name w:val="Document Map"/>
    <w:basedOn w:val="Normal"/>
    <w:link w:val="DocumentMapChar"/>
    <w:rsid w:val="00D93B34"/>
    <w:pPr>
      <w:shd w:val="clear" w:color="auto" w:fill="000080"/>
    </w:pPr>
    <w:rPr>
      <w:rFonts w:ascii="Tahoma" w:hAnsi="Tahoma" w:eastAsia="Times New Roman" w:cs="Tahoma"/>
      <w:sz w:val="20"/>
      <w:szCs w:val="24"/>
    </w:rPr>
  </w:style>
  <w:style w:type="table" w:styleId="TableGrid">
    <w:name w:val="Table Grid"/>
    <w:basedOn w:val="TableNormal"/>
    <w:rsid w:val="005A2A8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cs="Times New Roman"/>
      <w:sz w:val="20"/>
      <w:szCs w:val="24"/>
      <w:lang w:val="x-none" w:eastAsia="x-none"/>
    </w:rPr>
  </w:style>
  <w:style w:type="character" w:styleId="HTMLPreformattedChar" w:customStyle="1">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hAnsi="Times New Roman" w:eastAsia="Times New Roman" w:cs="Times New Roman"/>
      <w:b/>
      <w:bCs/>
      <w:sz w:val="20"/>
      <w:szCs w:val="24"/>
    </w:rPr>
  </w:style>
  <w:style w:type="paragraph" w:styleId="Heading" w:customStyle="1">
    <w:name w:val="Heading"/>
    <w:aliases w:val="1_"/>
    <w:basedOn w:val="Normal"/>
    <w:link w:val="HeadingCar"/>
    <w:rsid w:val="00C976A9"/>
    <w:pPr>
      <w:widowControl w:val="0"/>
      <w:spacing w:after="120" w:line="240" w:lineRule="atLeast"/>
      <w:ind w:left="1260" w:hanging="551"/>
    </w:pPr>
    <w:rPr>
      <w:rFonts w:ascii="Arial" w:hAnsi="Arial" w:eastAsia="Times New Roman" w:cs="Times New Roman"/>
      <w:b/>
      <w:szCs w:val="24"/>
    </w:rPr>
  </w:style>
  <w:style w:type="character" w:styleId="HTMLTypewriter">
    <w:name w:val="HTML Typewriter"/>
    <w:rsid w:val="00C976A9"/>
    <w:rPr>
      <w:rFonts w:ascii="Courier New" w:hAnsi="Courier New" w:eastAsia="Times New Roman" w:cs="Courier New"/>
      <w:color w:val="0000FF"/>
      <w:kern w:val="2"/>
      <w:sz w:val="20"/>
      <w:szCs w:val="20"/>
      <w:lang w:val="en-US" w:eastAsia="zh-CN" w:bidi="ar-SA"/>
    </w:rPr>
  </w:style>
  <w:style w:type="paragraph" w:styleId="Normal0" w:customStyle="1">
    <w:name w:val="Normal_"/>
    <w:basedOn w:val="Normal"/>
    <w:semiHidden/>
    <w:rsid w:val="00474EE7"/>
    <w:pPr>
      <w:spacing w:after="160" w:line="240" w:lineRule="exact"/>
    </w:pPr>
    <w:rPr>
      <w:rFonts w:ascii="Arial" w:hAnsi="Arial" w:eastAsia="SimSun"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hAnsi="Times New Roman" w:eastAsia="Times New Roman" w:cs="Times New Roman"/>
      <w:sz w:val="20"/>
      <w:szCs w:val="24"/>
      <w:lang w:eastAsia="x-none"/>
    </w:rPr>
  </w:style>
  <w:style w:type="character" w:styleId="CommentTextChar" w:customStyle="1">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styleId="CommentSubjectChar" w:customStyle="1">
    <w:name w:val="Comment Subject Char"/>
    <w:link w:val="CommentSubject"/>
    <w:rsid w:val="00883B8D"/>
    <w:rPr>
      <w:rFonts w:ascii="Times New Roman" w:hAnsi="Times New Roman"/>
      <w:b/>
      <w:bCs/>
      <w:lang w:val="en-GB"/>
    </w:rPr>
  </w:style>
  <w:style w:type="paragraph" w:styleId="zzCover" w:customStyle="1">
    <w:name w:val="zzCover"/>
    <w:basedOn w:val="Normal"/>
    <w:rsid w:val="00F35913"/>
    <w:pPr>
      <w:spacing w:after="220" w:line="230" w:lineRule="atLeast"/>
      <w:jc w:val="right"/>
    </w:pPr>
    <w:rPr>
      <w:rFonts w:ascii="Arial" w:hAnsi="Arial" w:eastAsia="MS Mincho" w:cs="Arial"/>
      <w:b/>
      <w:bCs/>
      <w:color w:val="000000"/>
      <w:sz w:val="24"/>
      <w:szCs w:val="24"/>
      <w:lang w:eastAsia="ja-JP"/>
    </w:rPr>
  </w:style>
  <w:style w:type="paragraph" w:styleId="IEEEStdsTitle" w:customStyle="1">
    <w:name w:val="IEEEStds Title"/>
    <w:next w:val="Normal"/>
    <w:uiPriority w:val="99"/>
    <w:rsid w:val="00F35913"/>
    <w:pPr>
      <w:spacing w:before="1800" w:after="960"/>
    </w:pPr>
    <w:rPr>
      <w:rFonts w:ascii="Arial" w:hAnsi="Arial" w:eastAsia="SimSun"/>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hAnsi="Times New Roman" w:eastAsia="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hAnsi="Times New Roman" w:eastAsia="Times New Roman" w:cs="Times New Roman"/>
      <w:sz w:val="24"/>
      <w:szCs w:val="24"/>
    </w:rPr>
  </w:style>
  <w:style w:type="paragraph" w:styleId="ListContinue">
    <w:name w:val="List Continue"/>
    <w:basedOn w:val="Normal"/>
    <w:rsid w:val="000D4647"/>
    <w:pPr>
      <w:spacing w:after="120"/>
      <w:ind w:left="360"/>
      <w:contextualSpacing/>
    </w:pPr>
    <w:rPr>
      <w:rFonts w:ascii="Times New Roman" w:hAnsi="Times New Roman" w:eastAsia="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hAnsi="Times New Roman" w:eastAsia="Times New Roman" w:cs="Times New Roman"/>
      <w:sz w:val="20"/>
      <w:szCs w:val="24"/>
    </w:rPr>
  </w:style>
  <w:style w:type="character" w:styleId="EndnoteTextChar" w:customStyle="1">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styleId="Default" w:customStyle="1">
    <w:name w:val="Default"/>
    <w:rsid w:val="005868FA"/>
    <w:pPr>
      <w:autoSpaceDE w:val="0"/>
      <w:autoSpaceDN w:val="0"/>
      <w:adjustRightInd w:val="0"/>
    </w:pPr>
    <w:rPr>
      <w:rFonts w:ascii="Times New Roman" w:hAnsi="Times New Roman"/>
      <w:color w:val="000000"/>
      <w:sz w:val="24"/>
      <w:szCs w:val="24"/>
      <w:lang w:eastAsia="ja-JP"/>
    </w:rPr>
  </w:style>
  <w:style w:type="paragraph" w:styleId="BodyTextfirstgraph" w:customStyle="1">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styleId="BodyTextfirstgraphChar" w:customStyle="1">
    <w:name w:val="Body Text (first graph) Char"/>
    <w:link w:val="BodyTextfirstgraph"/>
    <w:rsid w:val="00421A08"/>
    <w:rPr>
      <w:rFonts w:ascii="Times New Roman" w:hAnsi="Times New Roman" w:eastAsia="Batang"/>
      <w:sz w:val="24"/>
      <w:szCs w:val="24"/>
      <w:lang w:eastAsia="en-US"/>
    </w:rPr>
  </w:style>
  <w:style w:type="paragraph" w:styleId="BodyText">
    <w:name w:val="Body Text"/>
    <w:basedOn w:val="Normal"/>
    <w:link w:val="BodyTextChar"/>
    <w:rsid w:val="00421A08"/>
    <w:pPr>
      <w:spacing w:after="120"/>
    </w:pPr>
    <w:rPr>
      <w:rFonts w:ascii="Times New Roman" w:hAnsi="Times New Roman" w:eastAsia="Times New Roman" w:cs="Times New Roman"/>
      <w:sz w:val="24"/>
      <w:szCs w:val="24"/>
    </w:rPr>
  </w:style>
  <w:style w:type="character" w:styleId="BodyTextChar" w:customStyle="1">
    <w:name w:val="Body Text Char"/>
    <w:link w:val="BodyText"/>
    <w:rsid w:val="00421A08"/>
    <w:rPr>
      <w:rFonts w:ascii="Times New Roman" w:hAnsi="Times New Roman"/>
      <w:sz w:val="24"/>
      <w:lang w:val="en-GB" w:eastAsia="en-US"/>
    </w:rPr>
  </w:style>
  <w:style w:type="paragraph" w:styleId="Reference" w:customStyle="1">
    <w:name w:val="Reference"/>
    <w:basedOn w:val="List"/>
    <w:qFormat/>
    <w:rsid w:val="00672125"/>
    <w:pPr>
      <w:numPr>
        <w:numId w:val="2"/>
      </w:numPr>
      <w:tabs>
        <w:tab w:val="left" w:pos="360"/>
        <w:tab w:val="left" w:pos="720"/>
      </w:tabs>
      <w:spacing w:before="30" w:after="30"/>
      <w:jc w:val="both"/>
    </w:pPr>
  </w:style>
  <w:style w:type="character" w:styleId="B1Char1" w:customStyle="1">
    <w:name w:val="B1 Char1"/>
    <w:link w:val="B10"/>
    <w:rsid w:val="004E5C43"/>
    <w:rPr>
      <w:rFonts w:ascii="Times New Roman" w:hAnsi="Times New Roman"/>
      <w:sz w:val="24"/>
      <w:lang w:val="en-GB"/>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styleId="B1Char" w:customStyle="1">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styleId="B2Char" w:customStyle="1">
    <w:name w:val="B2 Char"/>
    <w:link w:val="B2"/>
    <w:rsid w:val="00A33855"/>
    <w:rPr>
      <w:rFonts w:ascii="Times New Roman" w:hAnsi="Times New Roman"/>
      <w:sz w:val="24"/>
      <w:lang w:val="en-GB"/>
    </w:rPr>
  </w:style>
  <w:style w:type="character" w:styleId="NOChar" w:customStyle="1">
    <w:name w:val="NO Char"/>
    <w:link w:val="NO"/>
    <w:locked/>
    <w:rsid w:val="00EE4D74"/>
    <w:rPr>
      <w:rFonts w:ascii="Times New Roman" w:hAnsi="Times New Roman"/>
      <w:sz w:val="24"/>
      <w:lang w:val="en-GB"/>
    </w:rPr>
  </w:style>
  <w:style w:type="character" w:styleId="THChar" w:customStyle="1">
    <w:name w:val="TH Char"/>
    <w:link w:val="TH"/>
    <w:qFormat/>
    <w:locked/>
    <w:rsid w:val="00EE4D74"/>
    <w:rPr>
      <w:rFonts w:ascii="Arial" w:hAnsi="Arial"/>
      <w:b/>
      <w:sz w:val="24"/>
      <w:lang w:val="en-GB"/>
    </w:rPr>
  </w:style>
  <w:style w:type="character" w:styleId="Heading2Char" w:customStyle="1">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styleId="NOZchn" w:customStyle="1">
    <w:name w:val="NO Zchn"/>
    <w:locked/>
    <w:rsid w:val="00CD36AE"/>
  </w:style>
  <w:style w:type="character" w:styleId="EditorsNoteChar" w:customStyle="1">
    <w:name w:val="Editor's Note Char"/>
    <w:link w:val="EditorsNote"/>
    <w:rsid w:val="00CD36AE"/>
    <w:rPr>
      <w:rFonts w:ascii="Times New Roman" w:hAnsi="Times New Roman"/>
      <w:color w:val="FF0000"/>
      <w:sz w:val="24"/>
      <w:lang w:val="en-GB"/>
    </w:rPr>
  </w:style>
  <w:style w:type="character" w:styleId="ListParagraphChar" w:customStyle="1">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styleId="WBtabletxt" w:customStyle="1">
    <w:name w:val="WB table txt"/>
    <w:basedOn w:val="Normal"/>
    <w:rsid w:val="00CD7AD8"/>
    <w:pPr>
      <w:spacing w:before="120"/>
    </w:pPr>
    <w:rPr>
      <w:rFonts w:ascii="Arial" w:hAnsi="Arial" w:eastAsia="SimSun" w:cs="Times New Roman"/>
      <w:color w:val="000000"/>
      <w:sz w:val="18"/>
      <w:szCs w:val="24"/>
    </w:rPr>
  </w:style>
  <w:style w:type="paragraph" w:styleId="WBtablehead" w:customStyle="1">
    <w:name w:val="WB table head"/>
    <w:basedOn w:val="WBtabletxt"/>
    <w:rsid w:val="00CD7AD8"/>
    <w:pPr>
      <w:jc w:val="center"/>
    </w:pPr>
    <w:rPr>
      <w:b/>
    </w:rPr>
  </w:style>
  <w:style w:type="character" w:styleId="Heading1Char" w:customStyle="1">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styleId="Heading3Char" w:customStyle="1">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styleId="Heading4Char" w:customStyle="1">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styleId="Heading5Char" w:customStyle="1">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styleId="Heading6Char" w:customStyle="1">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styleId="Heading7Char" w:customStyle="1">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styleId="Heading8Char" w:customStyle="1">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styleId="Heading9Char" w:customStyle="1">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hAnsi="Calibri Light" w:eastAsia="Times New Roman"/>
      <w:color w:val="2F5496"/>
      <w:sz w:val="32"/>
      <w:szCs w:val="32"/>
    </w:rPr>
  </w:style>
  <w:style w:type="table" w:styleId="TableGridLight">
    <w:name w:val="Grid Table Light"/>
    <w:basedOn w:val="TableNormal"/>
    <w:uiPriority w:val="40"/>
    <w:rsid w:val="00CD7AD8"/>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DocumentMapChar" w:customStyle="1">
    <w:name w:val="Document Map Char"/>
    <w:link w:val="DocumentMap"/>
    <w:rsid w:val="00CD7AD8"/>
    <w:rPr>
      <w:rFonts w:ascii="Tahoma" w:hAnsi="Tahoma" w:cs="Tahoma"/>
      <w:shd w:val="clear" w:color="auto" w:fill="000080"/>
      <w:lang w:val="en-GB"/>
    </w:rPr>
  </w:style>
  <w:style w:type="paragraph" w:styleId="ColorfulList-Accent11" w:customStyle="1">
    <w:name w:val="Colorful List - Accent 11"/>
    <w:basedOn w:val="Normal"/>
    <w:uiPriority w:val="34"/>
    <w:qFormat/>
    <w:rsid w:val="00CD7AD8"/>
    <w:pPr>
      <w:ind w:left="720"/>
      <w:contextualSpacing/>
    </w:pPr>
    <w:rPr>
      <w:rFonts w:ascii="Times New Roman" w:hAnsi="Times New Roman" w:eastAsia="Times New Roman" w:cs="Times New Roman"/>
      <w:sz w:val="24"/>
      <w:szCs w:val="24"/>
    </w:rPr>
  </w:style>
  <w:style w:type="paragraph" w:styleId="ColorfulShading-Accent11" w:customStyle="1">
    <w:name w:val="Colorful Shading - Accent 11"/>
    <w:hidden/>
    <w:uiPriority w:val="71"/>
    <w:rsid w:val="00CD7AD8"/>
    <w:rPr>
      <w:rFonts w:ascii="Times New Roman" w:hAnsi="Times New Roman"/>
      <w:sz w:val="24"/>
      <w:lang w:val="en-GB"/>
    </w:rPr>
  </w:style>
  <w:style w:type="character" w:styleId="apple-converted-space" w:customStyle="1">
    <w:name w:val="apple-converted-space"/>
    <w:rsid w:val="00CD7AD8"/>
  </w:style>
  <w:style w:type="character" w:styleId="Strong">
    <w:name w:val="Strong"/>
    <w:uiPriority w:val="22"/>
    <w:qFormat/>
    <w:rsid w:val="00CD7AD8"/>
    <w:rPr>
      <w:b/>
      <w:bCs/>
    </w:rPr>
  </w:style>
  <w:style w:type="character" w:styleId="tgc" w:customStyle="1">
    <w:name w:val="_tgc"/>
    <w:rsid w:val="00CD7AD8"/>
  </w:style>
  <w:style w:type="character" w:styleId="d8e" w:customStyle="1">
    <w:name w:val="_d8e"/>
    <w:rsid w:val="00CD7AD8"/>
  </w:style>
  <w:style w:type="character" w:styleId="HeadingCar" w:customStyle="1">
    <w:name w:val="Heading Car"/>
    <w:aliases w:val="1_ Car"/>
    <w:link w:val="Heading"/>
    <w:rsid w:val="00CD7AD8"/>
    <w:rPr>
      <w:rFonts w:ascii="Arial" w:hAnsi="Arial"/>
      <w:b/>
      <w:sz w:val="22"/>
      <w:lang w:val="en-GB"/>
    </w:rPr>
  </w:style>
  <w:style w:type="paragraph" w:styleId="Literaturverzeichnis1" w:customStyle="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eastAsia="Times New Roman" w:cs="Times New Roman"/>
      <w:sz w:val="20"/>
      <w:szCs w:val="24"/>
      <w:lang w:eastAsia="ja-JP"/>
    </w:rPr>
  </w:style>
  <w:style w:type="numbering" w:styleId="NoList1" w:customStyle="1">
    <w:name w:val="No List1"/>
    <w:next w:val="NoList"/>
    <w:uiPriority w:val="99"/>
    <w:semiHidden/>
    <w:unhideWhenUsed/>
    <w:rsid w:val="00CD7AD8"/>
  </w:style>
  <w:style w:type="table" w:styleId="TableGrid1" w:customStyle="1">
    <w:name w:val="Table Grid1"/>
    <w:basedOn w:val="TableNormal"/>
    <w:next w:val="TableGrid"/>
    <w:rsid w:val="00CD7AD8"/>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Rheader" w:customStyle="1">
    <w:name w:val="CR header"/>
    <w:basedOn w:val="Normal"/>
    <w:qFormat/>
    <w:rsid w:val="00CD7AD8"/>
    <w:pPr>
      <w:numPr>
        <w:numId w:val="5"/>
      </w:numPr>
      <w:pBdr>
        <w:top w:val="single" w:color="auto" w:sz="4" w:space="1"/>
        <w:left w:val="single" w:color="auto" w:sz="4" w:space="4"/>
        <w:bottom w:val="single" w:color="auto" w:sz="4" w:space="1"/>
        <w:right w:val="single" w:color="auto" w:sz="4" w:space="4"/>
      </w:pBdr>
      <w:jc w:val="center"/>
    </w:pPr>
    <w:rPr>
      <w:rFonts w:ascii="Times New Roman" w:hAnsi="Times New Roman" w:eastAsia="Malgun Gothic"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styleId="FooterQP" w:customStyle="1">
    <w:name w:val="Footer_QP"/>
    <w:basedOn w:val="Normal"/>
    <w:rsid w:val="00CD7AD8"/>
    <w:pPr>
      <w:tabs>
        <w:tab w:val="left" w:pos="907"/>
        <w:tab w:val="right" w:pos="8789"/>
        <w:tab w:val="right" w:pos="9639"/>
      </w:tabs>
    </w:pPr>
    <w:rPr>
      <w:rFonts w:ascii="Times New Roman" w:hAnsi="Times New Roman" w:eastAsia="SimSun" w:cs="Times New Roman"/>
      <w:b/>
      <w:szCs w:val="24"/>
      <w:lang w:eastAsia="ja-JP"/>
    </w:rPr>
  </w:style>
  <w:style w:type="table" w:styleId="GridTable4-Accent5">
    <w:name w:val="Grid Table 4 Accent 5"/>
    <w:basedOn w:val="TableNormal"/>
    <w:uiPriority w:val="49"/>
    <w:rsid w:val="00CD7AD8"/>
    <w:rPr>
      <w:rFonts w:ascii="Times New Roman" w:hAnsi="Times New Roman" w:eastAsia="SimSun"/>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CRCoverPage" w:customStyle="1">
    <w:name w:val="CR Cover Page"/>
    <w:rsid w:val="00CD7AD8"/>
    <w:pPr>
      <w:spacing w:after="120"/>
    </w:pPr>
    <w:rPr>
      <w:rFonts w:ascii="Arial" w:hAnsi="Arial" w:eastAsia="Times New Roman"/>
      <w:lang w:val="en-GB"/>
    </w:rPr>
  </w:style>
  <w:style w:type="paragraph" w:styleId="Pa1" w:customStyle="1">
    <w:name w:val="Pa1"/>
    <w:basedOn w:val="Default"/>
    <w:next w:val="Default"/>
    <w:uiPriority w:val="99"/>
    <w:rsid w:val="00CD7AD8"/>
    <w:pPr>
      <w:spacing w:line="211" w:lineRule="atLeast"/>
    </w:pPr>
    <w:rPr>
      <w:rFonts w:ascii="Calibri" w:hAnsi="Calibri" w:cs="Calibri"/>
      <w:color w:val="auto"/>
      <w:lang w:val="de-DE" w:eastAsia="de-DE"/>
    </w:rPr>
  </w:style>
  <w:style w:type="paragraph" w:styleId="Pa5" w:customStyle="1">
    <w:name w:val="Pa5"/>
    <w:basedOn w:val="Default"/>
    <w:next w:val="Default"/>
    <w:uiPriority w:val="99"/>
    <w:rsid w:val="00CD7AD8"/>
    <w:pPr>
      <w:spacing w:line="186" w:lineRule="atLeast"/>
    </w:pPr>
    <w:rPr>
      <w:rFonts w:ascii="Calibri" w:hAnsi="Calibri" w:cs="Calibri"/>
      <w:color w:val="auto"/>
      <w:lang w:val="de-DE" w:eastAsia="de-DE"/>
    </w:rPr>
  </w:style>
  <w:style w:type="character" w:styleId="A2" w:customStyle="1">
    <w:name w:val="A2"/>
    <w:uiPriority w:val="99"/>
    <w:rsid w:val="00CD7AD8"/>
    <w:rPr>
      <w:color w:val="000000"/>
      <w:sz w:val="19"/>
      <w:szCs w:val="19"/>
    </w:rPr>
  </w:style>
  <w:style w:type="character" w:styleId="FootnoteTextChar" w:customStyle="1">
    <w:name w:val="Footnote Text Char"/>
    <w:link w:val="FootnoteText"/>
    <w:semiHidden/>
    <w:rsid w:val="00CD7AD8"/>
    <w:rPr>
      <w:rFonts w:ascii="Times New Roman" w:hAnsi="Times New Roman"/>
      <w:sz w:val="16"/>
      <w:lang w:val="en-GB"/>
    </w:rPr>
  </w:style>
  <w:style w:type="character" w:styleId="FooterChar" w:customStyle="1">
    <w:name w:val="Footer Char"/>
    <w:link w:val="Footer"/>
    <w:rsid w:val="00CD7AD8"/>
    <w:rPr>
      <w:rFonts w:ascii="Arial" w:hAnsi="Arial"/>
      <w:b/>
      <w:i/>
      <w:noProof/>
      <w:sz w:val="18"/>
    </w:rPr>
  </w:style>
  <w:style w:type="character" w:styleId="BalloonTextChar" w:customStyle="1">
    <w:name w:val="Balloon Text Char"/>
    <w:link w:val="BalloonText"/>
    <w:semiHidden/>
    <w:rsid w:val="00CD7AD8"/>
    <w:rPr>
      <w:rFonts w:ascii="Tahoma" w:hAnsi="Tahoma" w:cs="Tahoma"/>
      <w:sz w:val="16"/>
      <w:szCs w:val="16"/>
      <w:lang w:val="en-GB"/>
    </w:rPr>
  </w:style>
  <w:style w:type="paragraph" w:styleId="B1" w:customStyle="1">
    <w:name w:val="B1+"/>
    <w:basedOn w:val="B10"/>
    <w:rsid w:val="00CD7AD8"/>
    <w:pPr>
      <w:numPr>
        <w:numId w:val="6"/>
      </w:numPr>
    </w:pPr>
    <w:rPr>
      <w:sz w:val="20"/>
    </w:rPr>
  </w:style>
  <w:style w:type="character" w:styleId="HTMLCode">
    <w:name w:val="HTML Code"/>
    <w:uiPriority w:val="99"/>
    <w:unhideWhenUsed/>
    <w:rsid w:val="00CD7AD8"/>
    <w:rPr>
      <w:rFonts w:ascii="Courier New" w:hAnsi="Courier New" w:eastAsia="Times New Roman" w:cs="Courier New"/>
      <w:sz w:val="20"/>
      <w:szCs w:val="20"/>
    </w:rPr>
  </w:style>
  <w:style w:type="character" w:styleId="Emphasis">
    <w:name w:val="Emphasis"/>
    <w:uiPriority w:val="20"/>
    <w:qFormat/>
    <w:rsid w:val="00CD7AD8"/>
    <w:rPr>
      <w:i/>
      <w:iCs/>
    </w:rPr>
  </w:style>
  <w:style w:type="paragraph" w:styleId="xmsonormal" w:customStyle="1">
    <w:name w:val="x_msonormal"/>
    <w:basedOn w:val="Normal"/>
    <w:uiPriority w:val="99"/>
    <w:rsid w:val="00CD7AD8"/>
    <w:rPr>
      <w:rFonts w:eastAsia="Calibri"/>
    </w:rPr>
  </w:style>
  <w:style w:type="character" w:styleId="xapple-converted-space" w:customStyle="1">
    <w:name w:val="x_apple-converted-space"/>
    <w:rsid w:val="00CD7AD8"/>
  </w:style>
  <w:style w:type="character" w:styleId="TAHCar" w:customStyle="1">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paragraph" w:styleId="gmail-m-2553800748524488967gmail-m-8876502350222311554msolistparagraph" w:customStyle="1">
    <w:name w:val="gmail-m_-2553800748524488967gmail-m-8876502350222311554msolistparagraph"/>
    <w:basedOn w:val="Normal"/>
    <w:rsid w:val="00A764F8"/>
    <w:pPr>
      <w:spacing w:before="100" w:beforeAutospacing="1" w:after="100" w:afterAutospacing="1"/>
    </w:pPr>
    <w:rPr>
      <w:rFonts w:eastAsia="Calibri"/>
    </w:rPr>
  </w:style>
  <w:style w:type="paragraph" w:styleId="gmail-m3152272634022915148msolistparagraph" w:customStyle="1">
    <w:name w:val="gmail-m_3152272634022915148msolistparagraph"/>
    <w:basedOn w:val="Normal"/>
    <w:rsid w:val="00B843BE"/>
    <w:pPr>
      <w:spacing w:before="100" w:beforeAutospacing="1" w:after="100" w:afterAutospacing="1"/>
    </w:pPr>
    <w:rPr>
      <w:rFonts w:eastAsia="Calibri"/>
    </w:rPr>
  </w:style>
  <w:style w:type="character" w:styleId="apple-tab-span" w:customStyle="1">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4.jpe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3gpp_contrib%20v3.dot</Template>
  <TotalTime>0</TotalTime>
  <Pages>1</Pages>
  <Words>1450</Words>
  <Characters>8268</Characters>
  <Application>Microsoft Office Word</Application>
  <DocSecurity>4</DocSecurity>
  <Lines>68</Lines>
  <Paragraphs>19</Paragraphs>
  <ScaleCrop>false</ScaleCrop>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2022-03-31T23:38:00Z</dcterms:created>
  <dcterms:modified xsi:type="dcterms:W3CDTF">2022-04-01T02:51:00Z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