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F30ECF" w14:textId="082214FD" w:rsidR="008A6572" w:rsidRDefault="008A6572" w:rsidP="008A6572">
      <w:pPr>
        <w:pStyle w:val="CRCoverPage"/>
        <w:tabs>
          <w:tab w:val="right" w:pos="9639"/>
        </w:tabs>
        <w:spacing w:after="0"/>
        <w:rPr>
          <w:b/>
          <w:i/>
          <w:noProof/>
          <w:sz w:val="28"/>
        </w:rPr>
      </w:pPr>
      <w:r>
        <w:rPr>
          <w:b/>
          <w:noProof/>
          <w:sz w:val="24"/>
        </w:rPr>
        <w:t>3GPP TSG-SA WG4 Meeting #116-e</w:t>
      </w:r>
      <w:r>
        <w:rPr>
          <w:b/>
          <w:i/>
          <w:noProof/>
          <w:sz w:val="28"/>
        </w:rPr>
        <w:tab/>
      </w:r>
      <w:r w:rsidRPr="00BA7AC8">
        <w:rPr>
          <w:b/>
          <w:noProof/>
          <w:sz w:val="24"/>
        </w:rPr>
        <w:t>S4-</w:t>
      </w:r>
      <w:r w:rsidRPr="008A6572">
        <w:rPr>
          <w:b/>
          <w:noProof/>
          <w:sz w:val="24"/>
        </w:rPr>
        <w:t>211462</w:t>
      </w:r>
    </w:p>
    <w:p w14:paraId="33E3049A" w14:textId="77777777" w:rsidR="008A6572" w:rsidRDefault="008A6572" w:rsidP="008A6572">
      <w:pPr>
        <w:pStyle w:val="3GPPHeader"/>
        <w:spacing w:after="120"/>
        <w:rPr>
          <w:noProof/>
        </w:rPr>
      </w:pPr>
      <w:r>
        <w:rPr>
          <w:noProof/>
        </w:rPr>
        <w:t xml:space="preserve">E-Meeting, </w:t>
      </w:r>
      <w:r>
        <w:rPr>
          <w:b w:val="0"/>
          <w:noProof/>
        </w:rPr>
        <w:t>10</w:t>
      </w:r>
      <w:r>
        <w:rPr>
          <w:noProof/>
          <w:vertAlign w:val="superscript"/>
        </w:rPr>
        <w:t>th</w:t>
      </w:r>
      <w:r>
        <w:rPr>
          <w:noProof/>
        </w:rPr>
        <w:t xml:space="preserve"> – </w:t>
      </w:r>
      <w:r>
        <w:rPr>
          <w:b w:val="0"/>
          <w:noProof/>
        </w:rPr>
        <w:t>19</w:t>
      </w:r>
      <w:r>
        <w:rPr>
          <w:noProof/>
          <w:vertAlign w:val="superscript"/>
        </w:rPr>
        <w:t>th</w:t>
      </w:r>
      <w:r>
        <w:rPr>
          <w:noProof/>
        </w:rPr>
        <w:t xml:space="preserve"> </w:t>
      </w:r>
      <w:r>
        <w:rPr>
          <w:b w:val="0"/>
          <w:noProof/>
        </w:rPr>
        <w:t>November</w:t>
      </w:r>
      <w:r>
        <w:rPr>
          <w:noProof/>
        </w:rPr>
        <w:t xml:space="preserve"> 2021</w:t>
      </w:r>
    </w:p>
    <w:p w14:paraId="47F506D1" w14:textId="262D5357" w:rsidR="008A6572" w:rsidRDefault="008A6572" w:rsidP="008A6572">
      <w:pPr>
        <w:pStyle w:val="3GPPHeader"/>
        <w:spacing w:after="120"/>
      </w:pPr>
      <w:r>
        <w:t>______________________________________________________________________________</w:t>
      </w:r>
    </w:p>
    <w:p w14:paraId="6404E202" w14:textId="4D4E17D4" w:rsidR="00994F90" w:rsidRPr="00432E10" w:rsidRDefault="00994F90" w:rsidP="00994F90">
      <w:pPr>
        <w:pStyle w:val="3GPPHeader"/>
        <w:spacing w:after="120"/>
      </w:pPr>
      <w:r w:rsidRPr="00432E10">
        <w:t>3GPP TSG-RAN WG3 #11</w:t>
      </w:r>
      <w:r w:rsidR="00C0710D" w:rsidRPr="00432E10">
        <w:t>3</w:t>
      </w:r>
      <w:r w:rsidRPr="00432E10">
        <w:t>-e</w:t>
      </w:r>
      <w:r w:rsidRPr="00432E10">
        <w:tab/>
        <w:t>R3-</w:t>
      </w:r>
      <w:r w:rsidR="00663237">
        <w:t>214477</w:t>
      </w:r>
    </w:p>
    <w:p w14:paraId="2A5F4882" w14:textId="77777777" w:rsidR="00994F90" w:rsidRPr="00432E10" w:rsidRDefault="00994F90" w:rsidP="00994F90">
      <w:pPr>
        <w:pStyle w:val="3GPPHeader"/>
        <w:spacing w:after="120"/>
      </w:pPr>
      <w:r w:rsidRPr="00432E10">
        <w:t>Online, 1</w:t>
      </w:r>
      <w:r w:rsidR="00C0710D" w:rsidRPr="00432E10">
        <w:t>6</w:t>
      </w:r>
      <w:r w:rsidRPr="00432E10">
        <w:rPr>
          <w:vertAlign w:val="superscript"/>
        </w:rPr>
        <w:t>th</w:t>
      </w:r>
      <w:r w:rsidRPr="00432E10">
        <w:t xml:space="preserve"> – 2</w:t>
      </w:r>
      <w:r w:rsidR="00C0710D" w:rsidRPr="00432E10">
        <w:t>6</w:t>
      </w:r>
      <w:r w:rsidRPr="00432E10">
        <w:rPr>
          <w:vertAlign w:val="superscript"/>
        </w:rPr>
        <w:t>th</w:t>
      </w:r>
      <w:r w:rsidRPr="00432E10">
        <w:t xml:space="preserve"> </w:t>
      </w:r>
      <w:r w:rsidR="00C0710D" w:rsidRPr="00432E10">
        <w:t>Aug</w:t>
      </w:r>
      <w:r w:rsidRPr="00432E10">
        <w:t xml:space="preserve"> 2021</w:t>
      </w:r>
    </w:p>
    <w:p w14:paraId="246D7EA4" w14:textId="77777777" w:rsidR="001F3E5B" w:rsidRPr="00432E10" w:rsidRDefault="001F3E5B" w:rsidP="00994F90">
      <w:pPr>
        <w:spacing w:after="60"/>
        <w:ind w:left="1985" w:hanging="1985"/>
        <w:rPr>
          <w:rFonts w:ascii="Arial" w:hAnsi="Arial" w:cs="Arial"/>
          <w:b/>
        </w:rPr>
      </w:pPr>
    </w:p>
    <w:p w14:paraId="17A02422" w14:textId="77777777" w:rsidR="00994F90" w:rsidRPr="00432E10" w:rsidRDefault="00994F90" w:rsidP="00994F90">
      <w:pPr>
        <w:spacing w:after="60"/>
        <w:ind w:left="1985" w:hanging="1985"/>
        <w:rPr>
          <w:rFonts w:ascii="Arial" w:eastAsia="SimSun" w:hAnsi="Arial" w:cs="Arial"/>
          <w:lang w:eastAsia="zh-CN"/>
        </w:rPr>
      </w:pPr>
      <w:r w:rsidRPr="00432E10">
        <w:rPr>
          <w:rFonts w:ascii="Arial" w:hAnsi="Arial" w:cs="Arial"/>
          <w:b/>
        </w:rPr>
        <w:t>Title:</w:t>
      </w:r>
      <w:r w:rsidRPr="00432E10">
        <w:rPr>
          <w:rFonts w:ascii="Arial" w:hAnsi="Arial" w:cs="Arial"/>
          <w:b/>
        </w:rPr>
        <w:tab/>
      </w:r>
      <w:r w:rsidRPr="00432E10">
        <w:rPr>
          <w:rFonts w:ascii="Arial" w:eastAsia="SimSun" w:hAnsi="Arial" w:cs="Arial" w:hint="eastAsia"/>
          <w:bCs/>
          <w:lang w:eastAsia="zh-CN"/>
        </w:rPr>
        <w:t xml:space="preserve">LS on </w:t>
      </w:r>
      <w:r w:rsidR="00C0710D" w:rsidRPr="00432E10">
        <w:rPr>
          <w:rFonts w:ascii="Arial" w:eastAsia="SimSun" w:hAnsi="Arial" w:cs="Arial"/>
          <w:bCs/>
          <w:lang w:eastAsia="zh-CN"/>
        </w:rPr>
        <w:t>RAN3 agreement</w:t>
      </w:r>
      <w:r w:rsidR="00F2396D" w:rsidRPr="00432E10">
        <w:rPr>
          <w:rFonts w:ascii="Arial" w:eastAsia="SimSun" w:hAnsi="Arial" w:cs="Arial"/>
          <w:bCs/>
          <w:lang w:eastAsia="zh-CN"/>
        </w:rPr>
        <w:t>s</w:t>
      </w:r>
      <w:r w:rsidR="003F5E94" w:rsidRPr="00432E10">
        <w:rPr>
          <w:rFonts w:ascii="Arial" w:eastAsia="SimSun" w:hAnsi="Arial" w:cs="Arial"/>
          <w:bCs/>
          <w:lang w:eastAsia="zh-CN"/>
        </w:rPr>
        <w:t xml:space="preserve"> for NR QoE </w:t>
      </w:r>
    </w:p>
    <w:p w14:paraId="7596FBEC" w14:textId="1A2361FB" w:rsidR="00994F90" w:rsidRPr="00432E10" w:rsidRDefault="00994F90" w:rsidP="00994F90">
      <w:pPr>
        <w:spacing w:after="60"/>
        <w:ind w:left="1985" w:hanging="1985"/>
        <w:rPr>
          <w:rFonts w:ascii="Arial" w:hAnsi="Arial" w:cs="Arial"/>
          <w:lang w:val="fr-FR"/>
        </w:rPr>
      </w:pPr>
      <w:r w:rsidRPr="00432E10">
        <w:rPr>
          <w:rFonts w:ascii="Arial" w:hAnsi="Arial" w:cs="Arial"/>
          <w:lang w:val="fr-FR"/>
        </w:rPr>
        <w:t>Response to:</w:t>
      </w:r>
      <w:r w:rsidRPr="00432E10">
        <w:rPr>
          <w:rFonts w:ascii="Arial" w:hAnsi="Arial" w:cs="Arial"/>
          <w:lang w:val="fr-FR"/>
        </w:rPr>
        <w:tab/>
      </w:r>
      <w:r w:rsidR="002E2F98" w:rsidRPr="00432E10">
        <w:rPr>
          <w:rFonts w:ascii="Arial" w:hAnsi="Arial" w:cs="Arial"/>
          <w:lang w:val="fr-FR"/>
        </w:rPr>
        <w:t>-</w:t>
      </w:r>
    </w:p>
    <w:p w14:paraId="3C4B8931" w14:textId="77777777" w:rsidR="00994F90" w:rsidRPr="00432E10" w:rsidRDefault="00994F90" w:rsidP="00994F90">
      <w:pPr>
        <w:spacing w:after="60"/>
        <w:ind w:left="1985" w:hanging="1985"/>
        <w:rPr>
          <w:rFonts w:ascii="Arial" w:hAnsi="Arial" w:cs="Arial"/>
          <w:bCs/>
        </w:rPr>
      </w:pPr>
      <w:r w:rsidRPr="00432E10">
        <w:rPr>
          <w:rFonts w:ascii="Arial" w:hAnsi="Arial" w:cs="Arial"/>
          <w:b/>
        </w:rPr>
        <w:t>Release:</w:t>
      </w:r>
      <w:r w:rsidRPr="00432E10">
        <w:rPr>
          <w:rFonts w:ascii="Arial" w:hAnsi="Arial" w:cs="Arial"/>
          <w:bCs/>
        </w:rPr>
        <w:tab/>
        <w:t>Rel-17</w:t>
      </w:r>
    </w:p>
    <w:p w14:paraId="38DAEB67" w14:textId="77777777" w:rsidR="00994F90" w:rsidRPr="00432E10" w:rsidRDefault="00994F90" w:rsidP="00994F90">
      <w:pPr>
        <w:spacing w:after="60"/>
        <w:ind w:left="1985" w:hanging="1985"/>
        <w:rPr>
          <w:rFonts w:ascii="Arial" w:eastAsia="SimSun" w:hAnsi="Arial" w:cs="Arial"/>
          <w:bCs/>
          <w:lang w:eastAsia="zh-CN"/>
        </w:rPr>
      </w:pPr>
      <w:r w:rsidRPr="00432E10">
        <w:rPr>
          <w:rFonts w:ascii="Arial" w:hAnsi="Arial" w:cs="Arial"/>
          <w:b/>
        </w:rPr>
        <w:t>Work Item:</w:t>
      </w:r>
      <w:r w:rsidRPr="00432E10">
        <w:rPr>
          <w:rFonts w:ascii="Arial" w:hAnsi="Arial" w:cs="Arial"/>
          <w:bCs/>
        </w:rPr>
        <w:tab/>
      </w:r>
      <w:r w:rsidRPr="00432E10">
        <w:rPr>
          <w:rFonts w:ascii="Arial" w:hAnsi="Arial" w:cs="Arial"/>
          <w:lang w:val="fr-FR"/>
        </w:rPr>
        <w:t>NR_</w:t>
      </w:r>
      <w:r w:rsidRPr="00432E10">
        <w:rPr>
          <w:rFonts w:ascii="Arial" w:eastAsia="SimSun" w:hAnsi="Arial" w:cs="Arial" w:hint="eastAsia"/>
          <w:lang w:eastAsia="zh-CN"/>
        </w:rPr>
        <w:t>QoE</w:t>
      </w:r>
    </w:p>
    <w:p w14:paraId="418596A6" w14:textId="77777777" w:rsidR="00994F90" w:rsidRPr="00432E10" w:rsidRDefault="00994F90" w:rsidP="00994F90">
      <w:pPr>
        <w:spacing w:after="60"/>
        <w:ind w:left="1985" w:hanging="1985"/>
        <w:rPr>
          <w:rFonts w:ascii="Arial" w:hAnsi="Arial" w:cs="Arial"/>
          <w:b/>
        </w:rPr>
      </w:pPr>
    </w:p>
    <w:p w14:paraId="3CF13C0A" w14:textId="6DBAC11A" w:rsidR="00994F90" w:rsidRPr="00432E10" w:rsidRDefault="00994F90" w:rsidP="00994F90">
      <w:pPr>
        <w:spacing w:after="60"/>
        <w:ind w:left="1985" w:hanging="1985"/>
        <w:rPr>
          <w:rFonts w:ascii="Arial" w:hAnsi="Arial" w:cs="Arial"/>
          <w:bCs/>
        </w:rPr>
      </w:pPr>
      <w:r w:rsidRPr="00432E10">
        <w:rPr>
          <w:rFonts w:ascii="Arial" w:hAnsi="Arial" w:cs="Arial"/>
          <w:b/>
        </w:rPr>
        <w:t>Source:</w:t>
      </w:r>
      <w:r w:rsidRPr="00432E10">
        <w:rPr>
          <w:rFonts w:ascii="Arial" w:hAnsi="Arial" w:cs="Arial"/>
          <w:bCs/>
        </w:rPr>
        <w:tab/>
      </w:r>
      <w:r w:rsidR="003C275C" w:rsidRPr="00432E10">
        <w:rPr>
          <w:rFonts w:ascii="Arial" w:eastAsia="SimSun" w:hAnsi="Arial" w:cs="Arial"/>
          <w:bCs/>
          <w:lang w:eastAsia="zh-CN"/>
        </w:rPr>
        <w:t>RAN3</w:t>
      </w:r>
    </w:p>
    <w:p w14:paraId="0D992E64" w14:textId="77777777" w:rsidR="00994F90" w:rsidRPr="00075904" w:rsidRDefault="00994F90" w:rsidP="00994F90">
      <w:pPr>
        <w:spacing w:after="60"/>
        <w:ind w:left="1985" w:hanging="1985"/>
        <w:rPr>
          <w:rFonts w:ascii="Arial" w:eastAsia="SimSun" w:hAnsi="Arial" w:cs="Arial"/>
          <w:bCs/>
          <w:lang w:val="en-GB" w:eastAsia="zh-CN"/>
        </w:rPr>
      </w:pPr>
      <w:r w:rsidRPr="00075904">
        <w:rPr>
          <w:rFonts w:ascii="Arial" w:hAnsi="Arial" w:cs="Arial"/>
          <w:b/>
          <w:lang w:val="en-GB"/>
        </w:rPr>
        <w:t>To:</w:t>
      </w:r>
      <w:r w:rsidRPr="00075904">
        <w:rPr>
          <w:rFonts w:ascii="Arial" w:hAnsi="Arial" w:cs="Arial"/>
          <w:bCs/>
          <w:lang w:val="en-GB"/>
        </w:rPr>
        <w:tab/>
      </w:r>
      <w:r w:rsidR="0063631D" w:rsidRPr="00075904">
        <w:rPr>
          <w:rFonts w:ascii="Arial" w:eastAsia="SimSun" w:hAnsi="Arial" w:cs="Arial"/>
          <w:bCs/>
          <w:lang w:val="en-GB" w:eastAsia="zh-CN"/>
        </w:rPr>
        <w:t>RAN2, SA4</w:t>
      </w:r>
      <w:r w:rsidR="00C0710D" w:rsidRPr="00075904">
        <w:rPr>
          <w:rFonts w:ascii="Arial" w:eastAsia="SimSun" w:hAnsi="Arial" w:cs="Arial"/>
          <w:bCs/>
          <w:lang w:val="en-GB" w:eastAsia="zh-CN"/>
        </w:rPr>
        <w:t>, SA5</w:t>
      </w:r>
    </w:p>
    <w:p w14:paraId="4895753D" w14:textId="5A72A230" w:rsidR="0063631D" w:rsidRPr="00075904" w:rsidRDefault="0063631D" w:rsidP="00994F90">
      <w:pPr>
        <w:spacing w:after="60"/>
        <w:ind w:left="1985" w:hanging="1985"/>
        <w:rPr>
          <w:rFonts w:ascii="Arial" w:eastAsia="SimSun" w:hAnsi="Arial" w:cs="Arial"/>
          <w:bCs/>
          <w:lang w:val="en-GB" w:eastAsia="zh-CN"/>
        </w:rPr>
      </w:pPr>
      <w:r w:rsidRPr="00075904">
        <w:rPr>
          <w:rFonts w:ascii="Arial" w:hAnsi="Arial" w:cs="Arial"/>
          <w:b/>
          <w:lang w:val="en-GB"/>
        </w:rPr>
        <w:t>Cc:</w:t>
      </w:r>
      <w:r w:rsidRPr="00075904">
        <w:rPr>
          <w:rFonts w:ascii="Arial" w:eastAsia="SimSun" w:hAnsi="Arial" w:cs="Arial"/>
          <w:bCs/>
          <w:lang w:val="en-GB" w:eastAsia="zh-CN"/>
        </w:rPr>
        <w:tab/>
      </w:r>
      <w:r w:rsidR="002E2F98" w:rsidRPr="00075904">
        <w:rPr>
          <w:rFonts w:ascii="Arial" w:eastAsia="SimSun" w:hAnsi="Arial" w:cs="Arial"/>
          <w:bCs/>
          <w:lang w:val="en-GB" w:eastAsia="zh-CN"/>
        </w:rPr>
        <w:t>-</w:t>
      </w:r>
    </w:p>
    <w:p w14:paraId="28BF86DE" w14:textId="77777777" w:rsidR="00994F90" w:rsidRPr="00075904" w:rsidRDefault="00994F90" w:rsidP="00994F90">
      <w:pPr>
        <w:spacing w:after="60"/>
        <w:ind w:left="1985" w:hanging="1985"/>
        <w:rPr>
          <w:rFonts w:ascii="Arial" w:hAnsi="Arial" w:cs="Arial"/>
          <w:bCs/>
          <w:lang w:val="en-GB"/>
        </w:rPr>
      </w:pPr>
    </w:p>
    <w:p w14:paraId="56A5C717" w14:textId="77777777" w:rsidR="00994F90" w:rsidRPr="00432E10" w:rsidRDefault="00994F90" w:rsidP="00994F90">
      <w:pPr>
        <w:tabs>
          <w:tab w:val="left" w:pos="2268"/>
        </w:tabs>
        <w:rPr>
          <w:rFonts w:ascii="Arial" w:hAnsi="Arial" w:cs="Arial"/>
          <w:bCs/>
        </w:rPr>
      </w:pPr>
      <w:r w:rsidRPr="00432E10">
        <w:rPr>
          <w:rFonts w:ascii="Arial" w:hAnsi="Arial" w:cs="Arial"/>
          <w:b/>
        </w:rPr>
        <w:t>Contact Person:</w:t>
      </w:r>
      <w:r w:rsidRPr="00432E10">
        <w:rPr>
          <w:rFonts w:ascii="Arial" w:hAnsi="Arial" w:cs="Arial"/>
          <w:bCs/>
        </w:rPr>
        <w:tab/>
      </w:r>
    </w:p>
    <w:p w14:paraId="30D3B265" w14:textId="77777777" w:rsidR="00994F90" w:rsidRPr="00432E10" w:rsidRDefault="00994F90" w:rsidP="00994F90">
      <w:pPr>
        <w:pStyle w:val="Heading4"/>
        <w:tabs>
          <w:tab w:val="left" w:pos="2268"/>
        </w:tabs>
        <w:ind w:left="567"/>
        <w:rPr>
          <w:rFonts w:eastAsia="SimSun" w:cs="Arial"/>
          <w:b w:val="0"/>
          <w:bCs/>
          <w:lang w:val="en-US" w:eastAsia="zh-CN"/>
        </w:rPr>
      </w:pPr>
      <w:r w:rsidRPr="00432E10">
        <w:rPr>
          <w:rFonts w:cs="Arial"/>
        </w:rPr>
        <w:t>Name:</w:t>
      </w:r>
      <w:r w:rsidRPr="00432E10">
        <w:rPr>
          <w:rFonts w:cs="Arial"/>
          <w:b w:val="0"/>
          <w:bCs/>
        </w:rPr>
        <w:tab/>
      </w:r>
      <w:r w:rsidR="00E331C6" w:rsidRPr="00432E10">
        <w:rPr>
          <w:rFonts w:cs="Arial"/>
          <w:bCs/>
        </w:rPr>
        <w:t>Pei Li</w:t>
      </w:r>
    </w:p>
    <w:p w14:paraId="446F9BE4" w14:textId="77777777" w:rsidR="00994F90" w:rsidRPr="00432E10" w:rsidRDefault="00994F90" w:rsidP="00994F90">
      <w:pPr>
        <w:pStyle w:val="Heading7"/>
        <w:tabs>
          <w:tab w:val="left" w:pos="2268"/>
        </w:tabs>
        <w:ind w:left="567"/>
        <w:rPr>
          <w:rFonts w:eastAsia="SimSun" w:cs="Arial"/>
          <w:b w:val="0"/>
          <w:bCs/>
          <w:color w:val="auto"/>
          <w:lang w:val="en-US" w:eastAsia="zh-CN"/>
        </w:rPr>
      </w:pPr>
      <w:r w:rsidRPr="00432E10">
        <w:rPr>
          <w:rFonts w:cs="Arial"/>
          <w:color w:val="auto"/>
          <w:lang w:val="fr-FR"/>
        </w:rPr>
        <w:t>E-mail Address:</w:t>
      </w:r>
      <w:r w:rsidRPr="00432E10">
        <w:rPr>
          <w:rFonts w:cs="Arial"/>
          <w:b w:val="0"/>
          <w:bCs/>
          <w:color w:val="auto"/>
          <w:lang w:val="fr-FR"/>
        </w:rPr>
        <w:tab/>
      </w:r>
      <w:r w:rsidR="00E331C6" w:rsidRPr="00432E10">
        <w:rPr>
          <w:rFonts w:cs="Arial"/>
          <w:b w:val="0"/>
          <w:bCs/>
          <w:color w:val="auto"/>
          <w:lang w:val="fr-FR"/>
        </w:rPr>
        <w:t>lip104@chinaunicom.cn</w:t>
      </w:r>
    </w:p>
    <w:p w14:paraId="08BC5372" w14:textId="77777777" w:rsidR="00994F90" w:rsidRPr="00432E10" w:rsidRDefault="00994F90" w:rsidP="00994F90">
      <w:pPr>
        <w:spacing w:after="60"/>
        <w:ind w:left="1985" w:hanging="1985"/>
        <w:rPr>
          <w:rFonts w:ascii="Arial" w:hAnsi="Arial" w:cs="Arial"/>
          <w:b/>
          <w:lang w:val="fr-FR"/>
        </w:rPr>
      </w:pPr>
    </w:p>
    <w:p w14:paraId="3BD9F92E" w14:textId="77777777" w:rsidR="00994F90" w:rsidRPr="00432E10" w:rsidRDefault="00994F90" w:rsidP="00994F90">
      <w:pPr>
        <w:tabs>
          <w:tab w:val="left" w:pos="2268"/>
        </w:tabs>
        <w:rPr>
          <w:rFonts w:ascii="Arial" w:hAnsi="Arial" w:cs="Arial"/>
          <w:bCs/>
        </w:rPr>
      </w:pPr>
      <w:r w:rsidRPr="00432E10">
        <w:rPr>
          <w:rFonts w:ascii="Arial" w:hAnsi="Arial" w:cs="Arial"/>
          <w:b/>
        </w:rPr>
        <w:t>Send any reply LS to:</w:t>
      </w:r>
      <w:r w:rsidRPr="00432E10">
        <w:rPr>
          <w:rFonts w:ascii="Arial" w:hAnsi="Arial" w:cs="Arial"/>
          <w:b/>
        </w:rPr>
        <w:tab/>
        <w:t xml:space="preserve">3GPP Liaisons Coordinator, </w:t>
      </w:r>
      <w:hyperlink r:id="rId7" w:history="1">
        <w:r w:rsidRPr="00432E10">
          <w:rPr>
            <w:rStyle w:val="Hyperlink"/>
            <w:rFonts w:ascii="Arial" w:hAnsi="Arial" w:cs="Arial"/>
            <w:b/>
            <w:color w:val="auto"/>
          </w:rPr>
          <w:t>mailto:3GPPLiaison@etsi.org</w:t>
        </w:r>
      </w:hyperlink>
      <w:r w:rsidRPr="00432E10">
        <w:rPr>
          <w:rFonts w:ascii="Arial" w:hAnsi="Arial" w:cs="Arial"/>
          <w:b/>
        </w:rPr>
        <w:t xml:space="preserve"> </w:t>
      </w:r>
      <w:r w:rsidRPr="00432E10">
        <w:rPr>
          <w:rFonts w:ascii="Arial" w:hAnsi="Arial" w:cs="Arial"/>
          <w:bCs/>
        </w:rPr>
        <w:tab/>
      </w:r>
    </w:p>
    <w:p w14:paraId="34393F77" w14:textId="77777777" w:rsidR="00994F90" w:rsidRPr="00432E10" w:rsidRDefault="00994F90" w:rsidP="00994F90">
      <w:pPr>
        <w:spacing w:after="60"/>
        <w:ind w:left="1985" w:hanging="1985"/>
        <w:rPr>
          <w:rFonts w:ascii="Arial" w:hAnsi="Arial" w:cs="Arial"/>
          <w:b/>
        </w:rPr>
      </w:pPr>
    </w:p>
    <w:p w14:paraId="13448556" w14:textId="77777777" w:rsidR="00994F90" w:rsidRPr="00432E10" w:rsidRDefault="00994F90" w:rsidP="00994F90">
      <w:pPr>
        <w:spacing w:after="60"/>
        <w:ind w:left="1985" w:hanging="1985"/>
        <w:rPr>
          <w:rFonts w:ascii="Arial" w:hAnsi="Arial" w:cs="Arial"/>
          <w:bCs/>
        </w:rPr>
      </w:pPr>
      <w:r w:rsidRPr="00432E10">
        <w:rPr>
          <w:rFonts w:ascii="Arial" w:hAnsi="Arial" w:cs="Arial"/>
          <w:b/>
        </w:rPr>
        <w:t>Attachments:</w:t>
      </w:r>
      <w:r w:rsidRPr="00432E10">
        <w:rPr>
          <w:rFonts w:ascii="Arial" w:hAnsi="Arial" w:cs="Arial"/>
          <w:bCs/>
        </w:rPr>
        <w:tab/>
        <w:t>-</w:t>
      </w:r>
    </w:p>
    <w:p w14:paraId="46BBE432" w14:textId="77777777" w:rsidR="00994F90" w:rsidRPr="00432E10" w:rsidRDefault="00994F90" w:rsidP="00994F90">
      <w:pPr>
        <w:pBdr>
          <w:bottom w:val="single" w:sz="4" w:space="1" w:color="auto"/>
        </w:pBdr>
        <w:rPr>
          <w:rFonts w:ascii="Arial" w:hAnsi="Arial" w:cs="Arial"/>
        </w:rPr>
      </w:pPr>
    </w:p>
    <w:p w14:paraId="312E3598" w14:textId="77777777" w:rsidR="00994F90" w:rsidRPr="00432E10" w:rsidRDefault="00994F90" w:rsidP="00994F90">
      <w:pPr>
        <w:spacing w:after="120"/>
      </w:pPr>
      <w:r w:rsidRPr="00432E10">
        <w:rPr>
          <w:rFonts w:ascii="Arial" w:hAnsi="Arial" w:cs="Arial"/>
          <w:b/>
        </w:rPr>
        <w:t>1. Overall Description:</w:t>
      </w:r>
    </w:p>
    <w:p w14:paraId="50520D85" w14:textId="603D8E70" w:rsidR="000F74E2" w:rsidRPr="00432E10" w:rsidRDefault="000F74E2" w:rsidP="00994F90">
      <w:pPr>
        <w:rPr>
          <w:rFonts w:ascii="Arial" w:hAnsi="Arial" w:cs="Arial"/>
          <w:b/>
          <w:bCs/>
          <w:sz w:val="24"/>
          <w:szCs w:val="24"/>
          <w:u w:val="single"/>
          <w:lang w:eastAsia="zh-CN"/>
        </w:rPr>
      </w:pPr>
      <w:r w:rsidRPr="00432E10">
        <w:rPr>
          <w:rFonts w:ascii="Arial" w:hAnsi="Arial" w:cs="Arial"/>
          <w:b/>
          <w:bCs/>
          <w:sz w:val="24"/>
          <w:szCs w:val="24"/>
          <w:u w:val="single"/>
          <w:lang w:eastAsia="zh-CN"/>
        </w:rPr>
        <w:t>RAN3 agreements:</w:t>
      </w:r>
    </w:p>
    <w:p w14:paraId="54CAE37B" w14:textId="4750AF69" w:rsidR="00E86120" w:rsidRPr="00432E10" w:rsidRDefault="00364787" w:rsidP="00994F90">
      <w:pPr>
        <w:rPr>
          <w:rFonts w:ascii="Arial" w:hAnsi="Arial" w:cs="Arial"/>
          <w:sz w:val="20"/>
          <w:szCs w:val="20"/>
          <w:lang w:eastAsia="zh-CN"/>
        </w:rPr>
      </w:pPr>
      <w:r w:rsidRPr="00432E10">
        <w:rPr>
          <w:rFonts w:ascii="Arial" w:hAnsi="Arial" w:cs="Arial"/>
          <w:sz w:val="20"/>
          <w:szCs w:val="20"/>
          <w:lang w:eastAsia="zh-CN"/>
        </w:rPr>
        <w:t xml:space="preserve">RAN3 has </w:t>
      </w:r>
      <w:r w:rsidR="00E86120" w:rsidRPr="00432E10">
        <w:rPr>
          <w:rFonts w:ascii="Arial" w:hAnsi="Arial" w:cs="Arial"/>
          <w:sz w:val="20"/>
          <w:szCs w:val="20"/>
          <w:lang w:eastAsia="zh-CN"/>
        </w:rPr>
        <w:t>discussed</w:t>
      </w:r>
      <w:r w:rsidRPr="00432E10">
        <w:rPr>
          <w:rFonts w:ascii="Arial" w:hAnsi="Arial" w:cs="Arial"/>
          <w:sz w:val="20"/>
          <w:szCs w:val="20"/>
          <w:lang w:eastAsia="zh-CN"/>
        </w:rPr>
        <w:t xml:space="preserve"> NR QoE</w:t>
      </w:r>
      <w:r w:rsidR="00E86120" w:rsidRPr="00432E10">
        <w:rPr>
          <w:rFonts w:ascii="Arial" w:hAnsi="Arial" w:cs="Arial"/>
          <w:sz w:val="20"/>
          <w:szCs w:val="20"/>
          <w:lang w:eastAsia="zh-CN"/>
        </w:rPr>
        <w:t xml:space="preserve"> in RAN3 #112e and RAN3 #113e</w:t>
      </w:r>
      <w:r w:rsidRPr="00432E10">
        <w:rPr>
          <w:rFonts w:ascii="Arial" w:hAnsi="Arial" w:cs="Arial"/>
          <w:sz w:val="20"/>
          <w:szCs w:val="20"/>
          <w:lang w:eastAsia="zh-CN"/>
        </w:rPr>
        <w:t xml:space="preserve"> meetings</w:t>
      </w:r>
      <w:r w:rsidR="00E86120" w:rsidRPr="00432E10">
        <w:rPr>
          <w:rFonts w:ascii="Arial" w:hAnsi="Arial" w:cs="Arial"/>
          <w:sz w:val="20"/>
          <w:szCs w:val="20"/>
          <w:lang w:eastAsia="zh-CN"/>
        </w:rPr>
        <w:t>, and the following agreement</w:t>
      </w:r>
      <w:r w:rsidR="0036487C" w:rsidRPr="00432E10">
        <w:rPr>
          <w:rFonts w:ascii="Arial" w:hAnsi="Arial" w:cs="Arial"/>
          <w:sz w:val="20"/>
          <w:szCs w:val="20"/>
          <w:lang w:eastAsia="zh-CN"/>
        </w:rPr>
        <w:t>s</w:t>
      </w:r>
      <w:r w:rsidR="00E86120" w:rsidRPr="00432E10">
        <w:rPr>
          <w:rFonts w:ascii="Arial" w:hAnsi="Arial" w:cs="Arial"/>
          <w:sz w:val="20"/>
          <w:szCs w:val="20"/>
          <w:lang w:eastAsia="zh-CN"/>
        </w:rPr>
        <w:t xml:space="preserve"> </w:t>
      </w:r>
      <w:r w:rsidR="00716E90" w:rsidRPr="00432E10">
        <w:rPr>
          <w:rFonts w:ascii="Arial" w:hAnsi="Arial" w:cs="Arial"/>
          <w:sz w:val="20"/>
          <w:szCs w:val="20"/>
          <w:lang w:eastAsia="zh-CN"/>
        </w:rPr>
        <w:t>were made (</w:t>
      </w:r>
      <w:r w:rsidR="00F2666F" w:rsidRPr="00432E10">
        <w:rPr>
          <w:rFonts w:ascii="Arial" w:hAnsi="Arial" w:cs="Arial"/>
          <w:sz w:val="20"/>
          <w:szCs w:val="20"/>
          <w:lang w:eastAsia="zh-CN"/>
        </w:rPr>
        <w:t>not a full list</w:t>
      </w:r>
      <w:r w:rsidR="00716E90" w:rsidRPr="00432E10">
        <w:rPr>
          <w:rFonts w:ascii="Arial" w:hAnsi="Arial" w:cs="Arial"/>
          <w:sz w:val="20"/>
          <w:szCs w:val="20"/>
          <w:lang w:eastAsia="zh-CN"/>
        </w:rPr>
        <w:t>)</w:t>
      </w:r>
      <w:r w:rsidR="00592AFD" w:rsidRPr="00432E10">
        <w:rPr>
          <w:rFonts w:ascii="Arial" w:hAnsi="Arial" w:cs="Arial"/>
          <w:sz w:val="20"/>
          <w:szCs w:val="20"/>
          <w:lang w:eastAsia="zh-CN"/>
        </w:rPr>
        <w:t>:</w:t>
      </w:r>
    </w:p>
    <w:p w14:paraId="0685C8AB" w14:textId="77777777" w:rsidR="00994F90" w:rsidRPr="00432E10" w:rsidRDefault="00E86120" w:rsidP="00EF048D">
      <w:pPr>
        <w:rPr>
          <w:rFonts w:ascii="Arial" w:eastAsia="Times New Roman" w:hAnsi="Arial" w:cs="Arial"/>
          <w:b/>
          <w:sz w:val="20"/>
          <w:szCs w:val="20"/>
          <w:u w:val="single"/>
          <w:lang w:eastAsia="zh-CN"/>
        </w:rPr>
      </w:pPr>
      <w:r w:rsidRPr="00432E10">
        <w:rPr>
          <w:rFonts w:ascii="Arial" w:hAnsi="Arial" w:cs="Arial"/>
          <w:b/>
          <w:sz w:val="20"/>
          <w:szCs w:val="20"/>
          <w:u w:val="single"/>
        </w:rPr>
        <w:lastRenderedPageBreak/>
        <w:t>Activation and Deactivation Procedures</w:t>
      </w:r>
      <w:r w:rsidRPr="00432E10">
        <w:rPr>
          <w:rFonts w:ascii="Arial" w:eastAsia="Times New Roman" w:hAnsi="Arial" w:cs="Arial"/>
          <w:b/>
          <w:sz w:val="20"/>
          <w:szCs w:val="20"/>
          <w:u w:val="single"/>
          <w:lang w:eastAsia="zh-CN"/>
        </w:rPr>
        <w:t>:</w:t>
      </w:r>
    </w:p>
    <w:p w14:paraId="556FF993" w14:textId="77777777" w:rsidR="00E331C6" w:rsidRPr="00432E10" w:rsidRDefault="00867FBD" w:rsidP="001E4A5B">
      <w:pPr>
        <w:pStyle w:val="ListParagraph"/>
        <w:numPr>
          <w:ilvl w:val="0"/>
          <w:numId w:val="7"/>
        </w:numPr>
        <w:ind w:firstLineChars="0"/>
        <w:rPr>
          <w:rFonts w:ascii="Arial" w:eastAsia="MS Mincho" w:hAnsi="Arial" w:cs="Arial"/>
        </w:rPr>
      </w:pPr>
      <w:r w:rsidRPr="00432E10">
        <w:rPr>
          <w:rFonts w:ascii="Arial" w:hAnsi="Arial" w:cs="Arial"/>
          <w:iCs/>
        </w:rPr>
        <w:t xml:space="preserve">RAN3 agree </w:t>
      </w:r>
      <w:r w:rsidR="00E331C6" w:rsidRPr="00432E10">
        <w:rPr>
          <w:rFonts w:ascii="Arial" w:eastAsia="MS Mincho" w:hAnsi="Arial" w:cs="Arial"/>
        </w:rPr>
        <w:t>on supported service types for NR QoE management in Rel-17: Streaming services, MTSI service, VR.</w:t>
      </w:r>
    </w:p>
    <w:p w14:paraId="43C651BF" w14:textId="77777777" w:rsidR="00E86120" w:rsidRPr="00432E10" w:rsidRDefault="00867FBD" w:rsidP="001E4A5B">
      <w:pPr>
        <w:pStyle w:val="ListParagraph"/>
        <w:numPr>
          <w:ilvl w:val="0"/>
          <w:numId w:val="7"/>
        </w:numPr>
        <w:ind w:firstLineChars="0"/>
        <w:rPr>
          <w:rFonts w:ascii="Arial" w:eastAsia="MS Mincho" w:hAnsi="Arial" w:cs="Arial"/>
        </w:rPr>
      </w:pPr>
      <w:r w:rsidRPr="00432E10">
        <w:rPr>
          <w:rFonts w:ascii="Arial" w:hAnsi="Arial" w:cs="Arial"/>
          <w:iCs/>
        </w:rPr>
        <w:t>RAN3 agree on</w:t>
      </w:r>
      <w:r w:rsidR="00E86120" w:rsidRPr="00432E10">
        <w:rPr>
          <w:rFonts w:ascii="Arial" w:eastAsia="MS Mincho" w:hAnsi="Arial" w:cs="Arial"/>
        </w:rPr>
        <w:t xml:space="preserve"> NGAP, at least INITIAL CONTEXT SETUP REQUEST, along with HANDOVER REQUEST should be enhanced for NR QoE.</w:t>
      </w:r>
    </w:p>
    <w:p w14:paraId="2A3AE1F5" w14:textId="77777777" w:rsidR="001D6560" w:rsidRPr="00432E10" w:rsidRDefault="001D6560" w:rsidP="00E86120">
      <w:pPr>
        <w:rPr>
          <w:rFonts w:ascii="Arial" w:eastAsia="MS Mincho" w:hAnsi="Arial" w:cs="Arial"/>
          <w:sz w:val="20"/>
          <w:szCs w:val="20"/>
        </w:rPr>
      </w:pPr>
    </w:p>
    <w:p w14:paraId="2FFB381D" w14:textId="0903E9C7" w:rsidR="00E86120" w:rsidRPr="00432E10" w:rsidRDefault="001D6560" w:rsidP="00EF048D">
      <w:pPr>
        <w:rPr>
          <w:rFonts w:ascii="Arial" w:hAnsi="Arial" w:cs="Arial"/>
          <w:b/>
          <w:sz w:val="20"/>
          <w:szCs w:val="20"/>
          <w:u w:val="single"/>
        </w:rPr>
      </w:pPr>
      <w:r w:rsidRPr="00432E10">
        <w:rPr>
          <w:rFonts w:ascii="Arial" w:hAnsi="Arial" w:cs="Arial"/>
          <w:b/>
          <w:sz w:val="20"/>
          <w:szCs w:val="20"/>
          <w:u w:val="single"/>
        </w:rPr>
        <w:t>Configuration detail</w:t>
      </w:r>
      <w:r w:rsidR="00A32B4E" w:rsidRPr="00432E10">
        <w:rPr>
          <w:rFonts w:ascii="Arial" w:hAnsi="Arial" w:cs="Arial"/>
          <w:b/>
          <w:sz w:val="20"/>
          <w:szCs w:val="20"/>
          <w:u w:val="single"/>
        </w:rPr>
        <w:t>s</w:t>
      </w:r>
    </w:p>
    <w:p w14:paraId="53A48EA5" w14:textId="77777777" w:rsidR="00E86120" w:rsidRPr="00432E10" w:rsidRDefault="00867FBD" w:rsidP="001E4A5B">
      <w:pPr>
        <w:pStyle w:val="ListParagraph"/>
        <w:numPr>
          <w:ilvl w:val="0"/>
          <w:numId w:val="8"/>
        </w:numPr>
        <w:ind w:firstLineChars="0"/>
        <w:rPr>
          <w:rFonts w:ascii="Arial" w:hAnsi="Arial" w:cs="Arial"/>
          <w:iCs/>
        </w:rPr>
      </w:pPr>
      <w:r w:rsidRPr="00432E10">
        <w:rPr>
          <w:rFonts w:ascii="Arial" w:hAnsi="Arial" w:cs="Arial"/>
          <w:iCs/>
        </w:rPr>
        <w:t>RAN3 agree to i</w:t>
      </w:r>
      <w:r w:rsidR="00E86120" w:rsidRPr="00432E10">
        <w:rPr>
          <w:rFonts w:ascii="Arial" w:hAnsi="Arial" w:cs="Arial"/>
          <w:iCs/>
        </w:rPr>
        <w:t>ntroduce a new IE "QoE Reference" explicitly over interfaces at least for s-based, whether it can be applied to m-based and whether it is per service type or per slice depends on feedback from SA5</w:t>
      </w:r>
      <w:r w:rsidR="001D6560" w:rsidRPr="00432E10">
        <w:rPr>
          <w:rFonts w:ascii="Arial" w:hAnsi="Arial" w:cs="Arial"/>
          <w:iCs/>
        </w:rPr>
        <w:t>.</w:t>
      </w:r>
    </w:p>
    <w:p w14:paraId="6B012F2C" w14:textId="411739B4" w:rsidR="00E86120" w:rsidRPr="00432E10" w:rsidRDefault="00867FBD" w:rsidP="001E4A5B">
      <w:pPr>
        <w:pStyle w:val="ListParagraph"/>
        <w:numPr>
          <w:ilvl w:val="0"/>
          <w:numId w:val="8"/>
        </w:numPr>
        <w:ind w:firstLineChars="0"/>
        <w:rPr>
          <w:rFonts w:ascii="Arial" w:hAnsi="Arial" w:cs="Arial"/>
          <w:iCs/>
        </w:rPr>
      </w:pPr>
      <w:r w:rsidRPr="00432E10">
        <w:rPr>
          <w:rFonts w:ascii="Arial" w:hAnsi="Arial" w:cs="Arial"/>
          <w:iCs/>
        </w:rPr>
        <w:t>RAN3 agree to i</w:t>
      </w:r>
      <w:r w:rsidR="00E86120" w:rsidRPr="00432E10">
        <w:rPr>
          <w:rFonts w:ascii="Arial" w:hAnsi="Arial" w:cs="Arial"/>
          <w:iCs/>
        </w:rPr>
        <w:t>ntroduce a new IE "Measurement Collection Entity IP Address", whether it is per service type or per "QoE Reference" depends on feedback from SA5</w:t>
      </w:r>
      <w:r w:rsidR="001D6560" w:rsidRPr="00432E10">
        <w:rPr>
          <w:rFonts w:ascii="Arial" w:hAnsi="Arial" w:cs="Arial"/>
          <w:iCs/>
        </w:rPr>
        <w:t>.</w:t>
      </w:r>
    </w:p>
    <w:p w14:paraId="4D9CCB2F" w14:textId="77777777" w:rsidR="00E86120" w:rsidRPr="00432E10" w:rsidRDefault="00867FBD" w:rsidP="001E4A5B">
      <w:pPr>
        <w:pStyle w:val="ListParagraph"/>
        <w:numPr>
          <w:ilvl w:val="0"/>
          <w:numId w:val="8"/>
        </w:numPr>
        <w:ind w:firstLineChars="0"/>
        <w:rPr>
          <w:rFonts w:ascii="Arial" w:hAnsi="Arial" w:cs="Arial"/>
          <w:iCs/>
        </w:rPr>
      </w:pPr>
      <w:r w:rsidRPr="00432E10">
        <w:rPr>
          <w:rFonts w:ascii="Arial" w:hAnsi="Arial" w:cs="Arial"/>
          <w:iCs/>
        </w:rPr>
        <w:t>RAN3 agree to i</w:t>
      </w:r>
      <w:r w:rsidR="00E86120" w:rsidRPr="00432E10">
        <w:rPr>
          <w:rFonts w:ascii="Arial" w:hAnsi="Arial" w:cs="Arial"/>
          <w:iCs/>
        </w:rPr>
        <w:t xml:space="preserve">ntroduce the following additional new IEs: </w:t>
      </w:r>
    </w:p>
    <w:p w14:paraId="132B9ADA" w14:textId="091CB40C" w:rsidR="00E86120" w:rsidRPr="00432E10" w:rsidRDefault="00E86120" w:rsidP="001E4A5B">
      <w:pPr>
        <w:pStyle w:val="ListParagraph"/>
        <w:numPr>
          <w:ilvl w:val="1"/>
          <w:numId w:val="8"/>
        </w:numPr>
        <w:ind w:firstLineChars="0"/>
        <w:rPr>
          <w:rFonts w:ascii="Arial" w:hAnsi="Arial" w:cs="Arial"/>
          <w:iCs/>
        </w:rPr>
      </w:pPr>
      <w:r w:rsidRPr="00432E10">
        <w:rPr>
          <w:rFonts w:ascii="Arial" w:hAnsi="Arial" w:cs="Arial"/>
          <w:iCs/>
        </w:rPr>
        <w:t xml:space="preserve">a list of UE Application layer measurement configuration IE for each service type. </w:t>
      </w:r>
    </w:p>
    <w:p w14:paraId="0AE04955" w14:textId="2D33D53A" w:rsidR="00E86120" w:rsidRPr="00432E10" w:rsidRDefault="00E86120" w:rsidP="001E4A5B">
      <w:pPr>
        <w:pStyle w:val="ListParagraph"/>
        <w:numPr>
          <w:ilvl w:val="1"/>
          <w:numId w:val="8"/>
        </w:numPr>
        <w:ind w:firstLineChars="0"/>
        <w:rPr>
          <w:rFonts w:ascii="Arial" w:hAnsi="Arial" w:cs="Arial"/>
          <w:iCs/>
        </w:rPr>
      </w:pPr>
      <w:r w:rsidRPr="00432E10">
        <w:rPr>
          <w:rFonts w:ascii="Arial" w:hAnsi="Arial" w:cs="Arial"/>
          <w:iCs/>
        </w:rPr>
        <w:t>inside each UE Application layer measurement configuration IE:</w:t>
      </w:r>
    </w:p>
    <w:p w14:paraId="5969F4D4" w14:textId="3887D3A2" w:rsidR="00E86120" w:rsidRPr="00432E10" w:rsidRDefault="00E86120" w:rsidP="001E4A5B">
      <w:pPr>
        <w:pStyle w:val="ListParagraph"/>
        <w:numPr>
          <w:ilvl w:val="1"/>
          <w:numId w:val="8"/>
        </w:numPr>
        <w:ind w:firstLineChars="0"/>
        <w:rPr>
          <w:rFonts w:ascii="Arial" w:hAnsi="Arial" w:cs="Arial"/>
          <w:iCs/>
        </w:rPr>
      </w:pPr>
      <w:r w:rsidRPr="00432E10">
        <w:rPr>
          <w:rFonts w:ascii="Arial" w:hAnsi="Arial" w:cs="Arial"/>
          <w:iCs/>
        </w:rPr>
        <w:t>Container.</w:t>
      </w:r>
    </w:p>
    <w:p w14:paraId="50E256A3" w14:textId="05773442" w:rsidR="00E86120" w:rsidRPr="00432E10" w:rsidRDefault="00E86120" w:rsidP="001E4A5B">
      <w:pPr>
        <w:pStyle w:val="ListParagraph"/>
        <w:numPr>
          <w:ilvl w:val="1"/>
          <w:numId w:val="8"/>
        </w:numPr>
        <w:ind w:firstLineChars="0"/>
        <w:rPr>
          <w:rFonts w:ascii="Arial" w:hAnsi="Arial" w:cs="Arial"/>
          <w:iCs/>
        </w:rPr>
      </w:pPr>
      <w:r w:rsidRPr="00432E10">
        <w:rPr>
          <w:rFonts w:ascii="Arial" w:hAnsi="Arial" w:cs="Arial"/>
          <w:iCs/>
        </w:rPr>
        <w:t>a</w:t>
      </w:r>
      <w:r w:rsidR="00CF7E99" w:rsidRPr="00432E10">
        <w:rPr>
          <w:rFonts w:ascii="Arial" w:hAnsi="Arial" w:cs="Arial"/>
          <w:iCs/>
        </w:rPr>
        <w:t>n</w:t>
      </w:r>
      <w:r w:rsidRPr="00432E10">
        <w:rPr>
          <w:rFonts w:ascii="Arial" w:hAnsi="Arial" w:cs="Arial"/>
          <w:iCs/>
        </w:rPr>
        <w:t xml:space="preserve"> </w:t>
      </w:r>
      <w:r w:rsidR="00CF7E99" w:rsidRPr="00432E10">
        <w:rPr>
          <w:rFonts w:ascii="Arial" w:hAnsi="Arial" w:cs="Arial"/>
          <w:iCs/>
        </w:rPr>
        <w:t>e</w:t>
      </w:r>
      <w:r w:rsidRPr="00432E10">
        <w:rPr>
          <w:rFonts w:ascii="Arial" w:hAnsi="Arial" w:cs="Arial"/>
          <w:iCs/>
        </w:rPr>
        <w:t>numerated IE indicating service type (e.g., Streaming services, MTSI services, VR).</w:t>
      </w:r>
    </w:p>
    <w:p w14:paraId="16227B17" w14:textId="1070C73E" w:rsidR="00E86120" w:rsidRPr="00432E10" w:rsidRDefault="00E86120" w:rsidP="001E4A5B">
      <w:pPr>
        <w:pStyle w:val="ListParagraph"/>
        <w:numPr>
          <w:ilvl w:val="1"/>
          <w:numId w:val="8"/>
        </w:numPr>
        <w:ind w:firstLineChars="0"/>
        <w:rPr>
          <w:rFonts w:ascii="Arial" w:hAnsi="Arial" w:cs="Arial"/>
          <w:iCs/>
        </w:rPr>
      </w:pPr>
      <w:r w:rsidRPr="00432E10">
        <w:rPr>
          <w:rFonts w:ascii="Arial" w:hAnsi="Arial" w:cs="Arial"/>
          <w:iCs/>
        </w:rPr>
        <w:t>Area scope (a list of cells/TA/TAI/PLMN).</w:t>
      </w:r>
    </w:p>
    <w:p w14:paraId="43D8ECF5" w14:textId="1F6FF7A4" w:rsidR="00E86120" w:rsidRPr="00432E10" w:rsidRDefault="00E86120" w:rsidP="001E4A5B">
      <w:pPr>
        <w:pStyle w:val="ListParagraph"/>
        <w:numPr>
          <w:ilvl w:val="1"/>
          <w:numId w:val="8"/>
        </w:numPr>
        <w:ind w:firstLineChars="0"/>
        <w:rPr>
          <w:rFonts w:ascii="Arial" w:hAnsi="Arial" w:cs="Arial"/>
          <w:iCs/>
        </w:rPr>
      </w:pPr>
      <w:r w:rsidRPr="00432E10">
        <w:rPr>
          <w:rFonts w:ascii="Arial" w:hAnsi="Arial" w:cs="Arial"/>
          <w:iCs/>
        </w:rPr>
        <w:t>Slice scope.</w:t>
      </w:r>
    </w:p>
    <w:p w14:paraId="58B119E8" w14:textId="77777777" w:rsidR="00E86120" w:rsidRPr="00432E10" w:rsidRDefault="00867FBD" w:rsidP="001E4A5B">
      <w:pPr>
        <w:pStyle w:val="ListParagraph"/>
        <w:numPr>
          <w:ilvl w:val="0"/>
          <w:numId w:val="8"/>
        </w:numPr>
        <w:ind w:firstLineChars="0"/>
        <w:rPr>
          <w:rFonts w:ascii="Arial" w:hAnsi="Arial" w:cs="Arial"/>
        </w:rPr>
      </w:pPr>
      <w:r w:rsidRPr="00432E10">
        <w:rPr>
          <w:rFonts w:ascii="Arial" w:hAnsi="Arial" w:cs="Arial"/>
          <w:iCs/>
        </w:rPr>
        <w:t>RAN3 agree</w:t>
      </w:r>
      <w:r w:rsidRPr="00432E10">
        <w:rPr>
          <w:rFonts w:ascii="Arial" w:hAnsi="Arial" w:cs="Arial"/>
        </w:rPr>
        <w:t xml:space="preserve"> s</w:t>
      </w:r>
      <w:r w:rsidR="00E86120" w:rsidRPr="00432E10">
        <w:rPr>
          <w:rFonts w:ascii="Arial" w:hAnsi="Arial" w:cs="Arial"/>
        </w:rPr>
        <w:t>lice scope is a list of S-NSSAI</w:t>
      </w:r>
      <w:r w:rsidR="001D6560" w:rsidRPr="00432E10">
        <w:rPr>
          <w:rFonts w:ascii="Arial" w:hAnsi="Arial" w:cs="Arial"/>
        </w:rPr>
        <w:t>.</w:t>
      </w:r>
    </w:p>
    <w:p w14:paraId="156D8848" w14:textId="68C61834" w:rsidR="00E86120" w:rsidRPr="00432E10" w:rsidRDefault="00867FBD" w:rsidP="001E4A5B">
      <w:pPr>
        <w:pStyle w:val="ListParagraph"/>
        <w:numPr>
          <w:ilvl w:val="0"/>
          <w:numId w:val="8"/>
        </w:numPr>
        <w:ind w:firstLineChars="0"/>
        <w:rPr>
          <w:rFonts w:ascii="Arial" w:hAnsi="Arial" w:cs="Arial"/>
        </w:rPr>
      </w:pPr>
      <w:r w:rsidRPr="00432E10">
        <w:rPr>
          <w:rFonts w:ascii="Arial" w:hAnsi="Arial" w:cs="Arial"/>
          <w:iCs/>
        </w:rPr>
        <w:t>RAN3 agree</w:t>
      </w:r>
      <w:r w:rsidRPr="00432E10">
        <w:rPr>
          <w:rFonts w:ascii="Arial" w:hAnsi="Arial" w:cs="Arial"/>
        </w:rPr>
        <w:t xml:space="preserve"> that s</w:t>
      </w:r>
      <w:r w:rsidR="00E86120" w:rsidRPr="00432E10">
        <w:rPr>
          <w:rFonts w:ascii="Arial" w:hAnsi="Arial" w:cs="Arial"/>
        </w:rPr>
        <w:t>lice related identifier should be included in the QoE measurement report from UE</w:t>
      </w:r>
      <w:r w:rsidRPr="00432E10">
        <w:rPr>
          <w:rFonts w:ascii="Arial" w:hAnsi="Arial" w:cs="Arial"/>
        </w:rPr>
        <w:t>.</w:t>
      </w:r>
    </w:p>
    <w:p w14:paraId="2611FBF6" w14:textId="77777777" w:rsidR="00E86120" w:rsidRPr="00432E10" w:rsidRDefault="00867FBD" w:rsidP="001E4A5B">
      <w:pPr>
        <w:pStyle w:val="ListParagraph"/>
        <w:numPr>
          <w:ilvl w:val="0"/>
          <w:numId w:val="8"/>
        </w:numPr>
        <w:ind w:firstLineChars="0"/>
        <w:rPr>
          <w:rFonts w:ascii="Arial" w:hAnsi="Arial" w:cs="Arial"/>
        </w:rPr>
      </w:pPr>
      <w:r w:rsidRPr="00432E10">
        <w:rPr>
          <w:rFonts w:ascii="Arial" w:hAnsi="Arial" w:cs="Arial"/>
          <w:iCs/>
        </w:rPr>
        <w:t>RAN3 agree</w:t>
      </w:r>
      <w:r w:rsidRPr="00432E10">
        <w:rPr>
          <w:rFonts w:ascii="Arial" w:hAnsi="Arial" w:cs="Arial"/>
        </w:rPr>
        <w:t xml:space="preserve"> that there are n</w:t>
      </w:r>
      <w:r w:rsidR="00E86120" w:rsidRPr="00432E10">
        <w:rPr>
          <w:rFonts w:ascii="Arial" w:hAnsi="Arial" w:cs="Arial"/>
        </w:rPr>
        <w:t>o additional requirements on QoE measurement to support roaming UEs</w:t>
      </w:r>
      <w:r w:rsidRPr="00432E10">
        <w:rPr>
          <w:rFonts w:ascii="Arial" w:hAnsi="Arial" w:cs="Arial"/>
        </w:rPr>
        <w:t>.</w:t>
      </w:r>
    </w:p>
    <w:p w14:paraId="1AFBE2FD" w14:textId="77777777" w:rsidR="00E86120" w:rsidRPr="00432E10" w:rsidRDefault="00E86120" w:rsidP="00E86120">
      <w:pPr>
        <w:rPr>
          <w:rFonts w:ascii="Arial" w:eastAsia="SimSun" w:hAnsi="Arial" w:cs="Arial"/>
          <w:sz w:val="20"/>
          <w:szCs w:val="20"/>
          <w:lang w:eastAsia="zh-CN"/>
        </w:rPr>
      </w:pPr>
    </w:p>
    <w:p w14:paraId="4C3FB67D" w14:textId="77777777" w:rsidR="00E86120" w:rsidRPr="00432E10" w:rsidRDefault="00867FBD" w:rsidP="00E86120">
      <w:pPr>
        <w:rPr>
          <w:rFonts w:ascii="Arial" w:hAnsi="Arial" w:cs="Arial"/>
          <w:b/>
          <w:sz w:val="20"/>
          <w:szCs w:val="20"/>
          <w:u w:val="single"/>
          <w:lang w:val="sv-SE"/>
        </w:rPr>
      </w:pPr>
      <w:r w:rsidRPr="00432E10">
        <w:rPr>
          <w:rFonts w:ascii="Arial" w:hAnsi="Arial" w:cs="Arial"/>
          <w:b/>
          <w:sz w:val="20"/>
          <w:szCs w:val="20"/>
          <w:u w:val="single"/>
          <w:lang w:val="sv-SE"/>
        </w:rPr>
        <w:t>NR QoE</w:t>
      </w:r>
      <w:r w:rsidR="00E86120" w:rsidRPr="00432E10">
        <w:rPr>
          <w:rFonts w:ascii="Arial" w:hAnsi="Arial" w:cs="Arial"/>
          <w:b/>
          <w:sz w:val="20"/>
          <w:szCs w:val="20"/>
          <w:u w:val="single"/>
          <w:lang w:val="sv-SE"/>
        </w:rPr>
        <w:t xml:space="preserve"> Intra-System Intra-RAT Mobility</w:t>
      </w:r>
    </w:p>
    <w:p w14:paraId="54CFA9EA" w14:textId="77777777" w:rsidR="00E86120" w:rsidRPr="00432E10" w:rsidRDefault="00867FBD" w:rsidP="00CA0FA4">
      <w:pPr>
        <w:pStyle w:val="ListParagraph"/>
        <w:numPr>
          <w:ilvl w:val="0"/>
          <w:numId w:val="9"/>
        </w:numPr>
        <w:ind w:firstLineChars="0"/>
        <w:rPr>
          <w:rFonts w:ascii="Arial" w:hAnsi="Arial" w:cs="Arial"/>
        </w:rPr>
      </w:pPr>
      <w:r w:rsidRPr="00432E10">
        <w:rPr>
          <w:rFonts w:ascii="Arial" w:hAnsi="Arial" w:cs="Arial"/>
          <w:iCs/>
        </w:rPr>
        <w:lastRenderedPageBreak/>
        <w:t>RAN3 agree</w:t>
      </w:r>
      <w:r w:rsidRPr="00432E10">
        <w:rPr>
          <w:rFonts w:ascii="Arial" w:hAnsi="Arial" w:cs="Arial"/>
        </w:rPr>
        <w:t xml:space="preserve"> that s</w:t>
      </w:r>
      <w:r w:rsidR="00E86120" w:rsidRPr="00432E10">
        <w:rPr>
          <w:rFonts w:ascii="Arial" w:hAnsi="Arial" w:cs="Arial"/>
        </w:rPr>
        <w:t>ignaling based QoE measurement configuration is stored in NG-RAN when UE enters RRC_INACTIVE and is propagated to new serving NG-RAN using Retrieve UE context procedure when UE resumes RRC connection in another NG-RAN i.e. include signaling based QoE configuration in RETRIEVE UE CONTEXT RESPONSE in XnAP.</w:t>
      </w:r>
    </w:p>
    <w:p w14:paraId="339692B9" w14:textId="77777777" w:rsidR="00B51443" w:rsidRPr="00432E10" w:rsidRDefault="00B51443" w:rsidP="00B51443">
      <w:pPr>
        <w:pStyle w:val="ListParagraph"/>
        <w:numPr>
          <w:ilvl w:val="0"/>
          <w:numId w:val="9"/>
        </w:numPr>
        <w:ind w:firstLineChars="0"/>
        <w:rPr>
          <w:rFonts w:ascii="Arial" w:hAnsi="Arial" w:cs="Arial"/>
          <w:lang w:eastAsia="zh-CN"/>
        </w:rPr>
      </w:pPr>
      <w:r w:rsidRPr="00432E10">
        <w:rPr>
          <w:rFonts w:ascii="Arial" w:hAnsi="Arial" w:cs="Arial"/>
          <w:iCs/>
        </w:rPr>
        <w:t>RAN3 agree</w:t>
      </w:r>
      <w:r w:rsidRPr="00432E10">
        <w:rPr>
          <w:rFonts w:ascii="Arial" w:hAnsi="Arial" w:cs="Arial"/>
        </w:rPr>
        <w:t xml:space="preserve"> to include signaling based QoE measurement configuration in handover preparation messages i.e. in XnAP: HANDOVER REQUEST, NGAP: HANDOVER REQUEST.</w:t>
      </w:r>
    </w:p>
    <w:p w14:paraId="3DB6661A" w14:textId="3FCCE83E" w:rsidR="00E86120" w:rsidRPr="00432E10" w:rsidRDefault="00867FBD" w:rsidP="00CA0FA4">
      <w:pPr>
        <w:pStyle w:val="ListParagraph"/>
        <w:numPr>
          <w:ilvl w:val="0"/>
          <w:numId w:val="9"/>
        </w:numPr>
        <w:ind w:firstLineChars="0"/>
        <w:rPr>
          <w:rFonts w:ascii="Arial" w:hAnsi="Arial" w:cs="Arial"/>
        </w:rPr>
      </w:pPr>
      <w:r w:rsidRPr="00432E10">
        <w:rPr>
          <w:rFonts w:ascii="Arial" w:hAnsi="Arial" w:cs="Arial"/>
          <w:iCs/>
        </w:rPr>
        <w:t>RAN3 agree</w:t>
      </w:r>
      <w:r w:rsidRPr="00432E10">
        <w:rPr>
          <w:rFonts w:ascii="Arial" w:hAnsi="Arial" w:cs="Arial"/>
        </w:rPr>
        <w:t xml:space="preserve"> to i</w:t>
      </w:r>
      <w:r w:rsidR="00E86120" w:rsidRPr="00432E10">
        <w:rPr>
          <w:rFonts w:ascii="Arial" w:hAnsi="Arial" w:cs="Arial"/>
        </w:rPr>
        <w:t>nclude multiple sets of signaling-based QoE measurements configuration in Xn/NG: HANDOVER REQUEST and Xn: RETRIEVE UE CONTEXT RESPONSE</w:t>
      </w:r>
      <w:r w:rsidRPr="00432E10">
        <w:rPr>
          <w:rFonts w:ascii="Arial" w:hAnsi="Arial" w:cs="Arial"/>
        </w:rPr>
        <w:t>.</w:t>
      </w:r>
    </w:p>
    <w:p w14:paraId="1977C319" w14:textId="38A36B8A" w:rsidR="00E86120" w:rsidRPr="00432E10" w:rsidRDefault="00867FBD" w:rsidP="00CA0FA4">
      <w:pPr>
        <w:pStyle w:val="ListParagraph"/>
        <w:numPr>
          <w:ilvl w:val="0"/>
          <w:numId w:val="9"/>
        </w:numPr>
        <w:ind w:firstLineChars="0"/>
        <w:rPr>
          <w:rFonts w:ascii="Arial" w:hAnsi="Arial" w:cs="Arial"/>
        </w:rPr>
      </w:pPr>
      <w:r w:rsidRPr="00432E10">
        <w:rPr>
          <w:rFonts w:ascii="Arial" w:hAnsi="Arial" w:cs="Arial"/>
          <w:iCs/>
        </w:rPr>
        <w:t>RAN3 agree</w:t>
      </w:r>
      <w:r w:rsidRPr="00432E10">
        <w:rPr>
          <w:rFonts w:ascii="Arial" w:hAnsi="Arial" w:cs="Arial"/>
        </w:rPr>
        <w:t xml:space="preserve"> that m</w:t>
      </w:r>
      <w:r w:rsidR="00E86120" w:rsidRPr="00432E10">
        <w:rPr>
          <w:rFonts w:ascii="Arial" w:hAnsi="Arial" w:cs="Arial"/>
        </w:rPr>
        <w:t>anagement based QoE should not override an existing sig</w:t>
      </w:r>
      <w:r w:rsidRPr="00432E10">
        <w:rPr>
          <w:rFonts w:ascii="Arial" w:hAnsi="Arial" w:cs="Arial"/>
        </w:rPr>
        <w:t>naling based QoE configuration.</w:t>
      </w:r>
    </w:p>
    <w:p w14:paraId="621A42C0" w14:textId="77777777" w:rsidR="004731B5" w:rsidRPr="00432E10" w:rsidRDefault="004731B5" w:rsidP="004731B5">
      <w:pPr>
        <w:pStyle w:val="ListParagraph"/>
        <w:numPr>
          <w:ilvl w:val="0"/>
          <w:numId w:val="9"/>
        </w:numPr>
        <w:ind w:firstLineChars="0"/>
        <w:rPr>
          <w:rFonts w:ascii="Arial" w:hAnsi="Arial" w:cs="Arial"/>
          <w:bCs/>
        </w:rPr>
      </w:pPr>
      <w:r w:rsidRPr="00432E10">
        <w:rPr>
          <w:rFonts w:ascii="Arial" w:hAnsi="Arial" w:cs="Arial"/>
        </w:rPr>
        <w:t>RAN3 agree</w:t>
      </w:r>
      <w:r w:rsidRPr="00432E10">
        <w:rPr>
          <w:rFonts w:ascii="Arial" w:hAnsi="Arial" w:cs="Arial"/>
          <w:bCs/>
        </w:rPr>
        <w:t xml:space="preserve"> that signaling based QoE can override an existing management based QoE configuration.</w:t>
      </w:r>
    </w:p>
    <w:p w14:paraId="4C85AA73" w14:textId="77777777" w:rsidR="00E86120" w:rsidRPr="00432E10" w:rsidRDefault="005E129E" w:rsidP="00CA0FA4">
      <w:pPr>
        <w:pStyle w:val="ListParagraph"/>
        <w:numPr>
          <w:ilvl w:val="0"/>
          <w:numId w:val="9"/>
        </w:numPr>
        <w:ind w:firstLineChars="0"/>
        <w:rPr>
          <w:rFonts w:ascii="Arial" w:hAnsi="Arial" w:cs="Arial"/>
        </w:rPr>
      </w:pPr>
      <w:r w:rsidRPr="00432E10">
        <w:rPr>
          <w:rFonts w:ascii="Arial" w:hAnsi="Arial" w:cs="Arial"/>
        </w:rPr>
        <w:t>RAN3 agree that u</w:t>
      </w:r>
      <w:r w:rsidR="00E86120" w:rsidRPr="00432E10">
        <w:rPr>
          <w:rFonts w:ascii="Arial" w:hAnsi="Arial" w:cs="Arial"/>
        </w:rPr>
        <w:t xml:space="preserve">pon the reception of QoE configuration on a non-supporting node, the target node should not set up any QoE session with MCE and should not initiate any QoE measurement collection. </w:t>
      </w:r>
    </w:p>
    <w:p w14:paraId="294DB30A" w14:textId="24ACC1F5" w:rsidR="005B47DC" w:rsidRPr="00432E10" w:rsidRDefault="005B47DC" w:rsidP="00CA0FA4">
      <w:pPr>
        <w:pStyle w:val="ListParagraph"/>
        <w:numPr>
          <w:ilvl w:val="0"/>
          <w:numId w:val="9"/>
        </w:numPr>
        <w:ind w:firstLineChars="0"/>
        <w:rPr>
          <w:rFonts w:ascii="Arial" w:hAnsi="Arial" w:cs="Arial"/>
          <w:bCs/>
        </w:rPr>
      </w:pPr>
      <w:r w:rsidRPr="00432E10">
        <w:rPr>
          <w:rFonts w:ascii="Arial" w:hAnsi="Arial" w:cs="Arial"/>
          <w:bCs/>
        </w:rPr>
        <w:t>RAN3 to request RAN2 to include pause status information for reporting in RRC container (Source to Target Transparent Container</w:t>
      </w:r>
      <w:r w:rsidR="0051744B" w:rsidRPr="00432E10">
        <w:rPr>
          <w:rFonts w:ascii="Arial" w:hAnsi="Arial" w:cs="Arial"/>
          <w:bCs/>
        </w:rPr>
        <w:t>)</w:t>
      </w:r>
    </w:p>
    <w:p w14:paraId="6F384F5E" w14:textId="77777777" w:rsidR="00E86120" w:rsidRPr="00432E10" w:rsidRDefault="00E86120" w:rsidP="00E86120">
      <w:pPr>
        <w:rPr>
          <w:rFonts w:ascii="Arial" w:hAnsi="Arial" w:cs="Arial"/>
          <w:sz w:val="20"/>
          <w:szCs w:val="20"/>
        </w:rPr>
      </w:pPr>
    </w:p>
    <w:p w14:paraId="5E49ADDA" w14:textId="77777777" w:rsidR="00E86120" w:rsidRPr="00432E10" w:rsidRDefault="00EE1E3F" w:rsidP="00E86120">
      <w:pPr>
        <w:rPr>
          <w:rFonts w:ascii="Arial" w:hAnsi="Arial" w:cs="Arial"/>
          <w:b/>
          <w:sz w:val="20"/>
          <w:szCs w:val="20"/>
          <w:u w:val="single"/>
        </w:rPr>
      </w:pPr>
      <w:r w:rsidRPr="00432E10">
        <w:rPr>
          <w:rFonts w:ascii="Arial" w:hAnsi="Arial" w:cs="Arial"/>
          <w:b/>
          <w:sz w:val="20"/>
          <w:szCs w:val="20"/>
          <w:u w:val="single"/>
        </w:rPr>
        <w:t>RAN-Visible QoE</w:t>
      </w:r>
    </w:p>
    <w:p w14:paraId="4B9F62D4" w14:textId="77777777" w:rsidR="00EE1E3F" w:rsidRPr="00432E10" w:rsidRDefault="00CF7CA5" w:rsidP="00CA0FA4">
      <w:pPr>
        <w:pStyle w:val="ListParagraph"/>
        <w:numPr>
          <w:ilvl w:val="0"/>
          <w:numId w:val="10"/>
        </w:numPr>
        <w:ind w:firstLineChars="0"/>
        <w:rPr>
          <w:rFonts w:ascii="Arial" w:hAnsi="Arial" w:cs="Arial"/>
          <w:lang w:eastAsia="zh-CN"/>
        </w:rPr>
      </w:pPr>
      <w:r w:rsidRPr="00432E10">
        <w:rPr>
          <w:rFonts w:ascii="Arial" w:hAnsi="Arial" w:cs="Arial"/>
        </w:rPr>
        <w:t>RAN3 agree</w:t>
      </w:r>
      <w:r w:rsidRPr="00432E10">
        <w:rPr>
          <w:rFonts w:ascii="Arial" w:hAnsi="Arial" w:cs="Arial"/>
          <w:bCs/>
        </w:rPr>
        <w:t xml:space="preserve"> that </w:t>
      </w:r>
      <w:r w:rsidRPr="00432E10">
        <w:rPr>
          <w:rFonts w:ascii="Arial" w:hAnsi="Arial" w:cs="Arial" w:hint="eastAsia"/>
          <w:lang w:eastAsia="zh-CN"/>
        </w:rPr>
        <w:t>t</w:t>
      </w:r>
      <w:r w:rsidR="00EE1E3F" w:rsidRPr="00432E10">
        <w:rPr>
          <w:rFonts w:ascii="Arial" w:hAnsi="Arial" w:cs="Arial"/>
        </w:rPr>
        <w:t>he service types supported in the Rel17 RAN-visible QoE framework are DASH streaming and VR.</w:t>
      </w:r>
    </w:p>
    <w:p w14:paraId="7572E638" w14:textId="77777777" w:rsidR="00EE1E3F" w:rsidRPr="00432E10" w:rsidRDefault="00CF7CA5" w:rsidP="00CA0FA4">
      <w:pPr>
        <w:pStyle w:val="ListParagraph"/>
        <w:numPr>
          <w:ilvl w:val="0"/>
          <w:numId w:val="10"/>
        </w:numPr>
        <w:ind w:firstLineChars="0"/>
        <w:rPr>
          <w:rFonts w:ascii="Arial" w:hAnsi="Arial" w:cs="Arial"/>
        </w:rPr>
      </w:pPr>
      <w:r w:rsidRPr="00432E10">
        <w:rPr>
          <w:rFonts w:ascii="Arial" w:hAnsi="Arial" w:cs="Arial"/>
        </w:rPr>
        <w:t>RAN3 agree</w:t>
      </w:r>
      <w:r w:rsidRPr="00432E10">
        <w:rPr>
          <w:rFonts w:ascii="Arial" w:hAnsi="Arial" w:cs="Arial"/>
          <w:bCs/>
        </w:rPr>
        <w:t xml:space="preserve"> that t</w:t>
      </w:r>
      <w:r w:rsidR="00EE1E3F" w:rsidRPr="00432E10">
        <w:rPr>
          <w:rFonts w:ascii="Arial" w:hAnsi="Arial" w:cs="Arial"/>
        </w:rPr>
        <w:t>he following is supported within the RVQOE framework:</w:t>
      </w:r>
    </w:p>
    <w:p w14:paraId="53F6F325" w14:textId="7DBFB66C" w:rsidR="00EE1E3F" w:rsidRPr="00432E10" w:rsidRDefault="00EE1E3F" w:rsidP="00CA0FA4">
      <w:pPr>
        <w:pStyle w:val="ListParagraph"/>
        <w:numPr>
          <w:ilvl w:val="1"/>
          <w:numId w:val="8"/>
        </w:numPr>
        <w:ind w:firstLineChars="0"/>
        <w:rPr>
          <w:rFonts w:ascii="Arial" w:hAnsi="Arial" w:cs="Arial"/>
        </w:rPr>
      </w:pPr>
      <w:r w:rsidRPr="00432E10">
        <w:rPr>
          <w:rFonts w:ascii="Arial" w:hAnsi="Arial" w:cs="Arial"/>
        </w:rPr>
        <w:t>RAN-visible QoE metrics: a subset of legacy QoE metrics data collected from UE, which are useful for RAN.</w:t>
      </w:r>
    </w:p>
    <w:p w14:paraId="43DAB592" w14:textId="623922FA" w:rsidR="00EE1E3F" w:rsidRPr="00432E10" w:rsidRDefault="00EE1E3F" w:rsidP="00CA0FA4">
      <w:pPr>
        <w:pStyle w:val="ListParagraph"/>
        <w:numPr>
          <w:ilvl w:val="1"/>
          <w:numId w:val="8"/>
        </w:numPr>
        <w:ind w:firstLineChars="0"/>
        <w:rPr>
          <w:rFonts w:ascii="Arial" w:hAnsi="Arial" w:cs="Arial"/>
        </w:rPr>
      </w:pPr>
      <w:r w:rsidRPr="00432E10">
        <w:rPr>
          <w:rFonts w:ascii="Arial" w:hAnsi="Arial" w:cs="Arial"/>
        </w:rPr>
        <w:t>RAN-visible QoE values: a set of values derived from QoE metrics data through a model/function defined in collaboration with SA4 (pending SA4).</w:t>
      </w:r>
    </w:p>
    <w:p w14:paraId="387487CB" w14:textId="64A7951C" w:rsidR="00EE1E3F" w:rsidRPr="00432E10" w:rsidRDefault="00253D6F" w:rsidP="00CA0FA4">
      <w:pPr>
        <w:pStyle w:val="ListParagraph"/>
        <w:numPr>
          <w:ilvl w:val="0"/>
          <w:numId w:val="10"/>
        </w:numPr>
        <w:ind w:firstLineChars="0"/>
        <w:rPr>
          <w:rFonts w:ascii="Arial" w:hAnsi="Arial" w:cs="Arial"/>
        </w:rPr>
      </w:pPr>
      <w:r w:rsidRPr="00432E10">
        <w:rPr>
          <w:rFonts w:ascii="Arial" w:hAnsi="Arial" w:cs="Arial"/>
        </w:rPr>
        <w:t>RAN3 agree</w:t>
      </w:r>
      <w:r w:rsidRPr="00432E10">
        <w:rPr>
          <w:rFonts w:ascii="Arial" w:hAnsi="Arial" w:cs="Arial"/>
          <w:bCs/>
        </w:rPr>
        <w:t xml:space="preserve"> that t</w:t>
      </w:r>
      <w:r w:rsidR="00EE1E3F" w:rsidRPr="00432E10">
        <w:rPr>
          <w:rFonts w:ascii="Arial" w:hAnsi="Arial" w:cs="Arial"/>
        </w:rPr>
        <w:t>ogether with the QoE measurements, the R</w:t>
      </w:r>
      <w:r w:rsidR="00166182">
        <w:rPr>
          <w:rFonts w:ascii="Arial" w:hAnsi="Arial" w:cs="Arial"/>
        </w:rPr>
        <w:t xml:space="preserve">AN visible </w:t>
      </w:r>
      <w:r w:rsidR="00EE1E3F" w:rsidRPr="00432E10">
        <w:rPr>
          <w:rFonts w:ascii="Arial" w:hAnsi="Arial" w:cs="Arial"/>
        </w:rPr>
        <w:t>Q</w:t>
      </w:r>
      <w:r w:rsidR="00166182">
        <w:rPr>
          <w:rFonts w:ascii="Arial" w:hAnsi="Arial" w:cs="Arial"/>
        </w:rPr>
        <w:t>o</w:t>
      </w:r>
      <w:r w:rsidR="00EE1E3F" w:rsidRPr="00432E10">
        <w:rPr>
          <w:rFonts w:ascii="Arial" w:hAnsi="Arial" w:cs="Arial"/>
        </w:rPr>
        <w:t>E is supported in the following aspects:</w:t>
      </w:r>
    </w:p>
    <w:p w14:paraId="698A43D8" w14:textId="20BD3439" w:rsidR="00EE1E3F" w:rsidRPr="00432E10" w:rsidRDefault="00EE1E3F" w:rsidP="00CA0FA4">
      <w:pPr>
        <w:pStyle w:val="ListParagraph"/>
        <w:numPr>
          <w:ilvl w:val="1"/>
          <w:numId w:val="8"/>
        </w:numPr>
        <w:ind w:firstLineChars="0"/>
        <w:rPr>
          <w:rFonts w:ascii="Arial" w:hAnsi="Arial" w:cs="Arial"/>
        </w:rPr>
      </w:pPr>
      <w:r w:rsidRPr="00432E10">
        <w:rPr>
          <w:rFonts w:ascii="Arial" w:hAnsi="Arial" w:cs="Arial"/>
        </w:rPr>
        <w:lastRenderedPageBreak/>
        <w:t xml:space="preserve">Activation, and deactivation procedures </w:t>
      </w:r>
    </w:p>
    <w:p w14:paraId="7859B225" w14:textId="5BDE0300" w:rsidR="00EE1E3F" w:rsidRPr="00432E10" w:rsidRDefault="00EE1E3F" w:rsidP="00CA0FA4">
      <w:pPr>
        <w:pStyle w:val="ListParagraph"/>
        <w:numPr>
          <w:ilvl w:val="1"/>
          <w:numId w:val="8"/>
        </w:numPr>
        <w:ind w:firstLineChars="0"/>
        <w:rPr>
          <w:rFonts w:ascii="Arial" w:hAnsi="Arial" w:cs="Arial"/>
        </w:rPr>
      </w:pPr>
      <w:r w:rsidRPr="00432E10">
        <w:rPr>
          <w:rFonts w:ascii="Arial" w:hAnsi="Arial" w:cs="Arial"/>
        </w:rPr>
        <w:t>Multiple simultaneous QoE measurements</w:t>
      </w:r>
    </w:p>
    <w:p w14:paraId="1DB0C213" w14:textId="7E747C4D" w:rsidR="0051370D" w:rsidRPr="00432E10" w:rsidRDefault="0051370D" w:rsidP="00CA0FA4">
      <w:pPr>
        <w:pStyle w:val="ListParagraph"/>
        <w:numPr>
          <w:ilvl w:val="0"/>
          <w:numId w:val="10"/>
        </w:numPr>
        <w:spacing w:before="120" w:after="0"/>
        <w:ind w:firstLineChars="0"/>
        <w:rPr>
          <w:rFonts w:ascii="Arial" w:hAnsi="Arial" w:cs="Arial"/>
        </w:rPr>
      </w:pPr>
      <w:r w:rsidRPr="00432E10">
        <w:rPr>
          <w:rFonts w:ascii="Arial" w:hAnsi="Arial" w:cs="Arial"/>
        </w:rPr>
        <w:t>The UE is assumed to indicate to the RAN its capabil</w:t>
      </w:r>
      <w:r w:rsidR="00860F34">
        <w:rPr>
          <w:rFonts w:ascii="Arial" w:hAnsi="Arial" w:cs="Arial"/>
        </w:rPr>
        <w:t xml:space="preserve">ity with respect to providing RAN visible </w:t>
      </w:r>
      <w:r w:rsidRPr="00432E10">
        <w:rPr>
          <w:rFonts w:ascii="Arial" w:hAnsi="Arial" w:cs="Arial"/>
        </w:rPr>
        <w:t>QOE metrics (LS to RAN2 seems needed).</w:t>
      </w:r>
    </w:p>
    <w:p w14:paraId="5BE8B3AB" w14:textId="7278C1D3" w:rsidR="00815192" w:rsidRPr="00432E10" w:rsidRDefault="00815192" w:rsidP="00CA0FA4">
      <w:pPr>
        <w:pStyle w:val="ListParagraph"/>
        <w:numPr>
          <w:ilvl w:val="0"/>
          <w:numId w:val="10"/>
        </w:numPr>
        <w:spacing w:before="120" w:after="0"/>
        <w:ind w:firstLineChars="0"/>
        <w:rPr>
          <w:rFonts w:ascii="Arial" w:hAnsi="Arial" w:cs="Arial"/>
        </w:rPr>
      </w:pPr>
      <w:r w:rsidRPr="00432E10">
        <w:rPr>
          <w:rFonts w:ascii="Arial" w:hAnsi="Arial" w:cs="Arial"/>
        </w:rPr>
        <w:t>RAN3 agree on:</w:t>
      </w:r>
    </w:p>
    <w:p w14:paraId="09417CEB" w14:textId="7002970C" w:rsidR="00EA0896" w:rsidRPr="00432E10" w:rsidRDefault="00EE1E3F" w:rsidP="00CA0FA4">
      <w:pPr>
        <w:pStyle w:val="ListParagraph"/>
        <w:numPr>
          <w:ilvl w:val="1"/>
          <w:numId w:val="8"/>
        </w:numPr>
        <w:spacing w:before="120" w:after="0"/>
        <w:ind w:firstLineChars="0"/>
        <w:rPr>
          <w:rFonts w:ascii="Arial" w:hAnsi="Arial" w:cs="Arial"/>
        </w:rPr>
      </w:pPr>
      <w:r w:rsidRPr="00432E10">
        <w:rPr>
          <w:rFonts w:ascii="Arial" w:hAnsi="Arial" w:cs="Arial"/>
        </w:rPr>
        <w:t>RAN visible QoE measurement activation, UE AS indicates to UE APP that RAN visible QoE measurement has been triggered, potentially with RAN visible QoE metrics needed to be collected at UE APP as requested by RAN.</w:t>
      </w:r>
    </w:p>
    <w:p w14:paraId="3061F606" w14:textId="630D15A4" w:rsidR="00EE1E3F" w:rsidRPr="00432E10" w:rsidRDefault="00EE1E3F" w:rsidP="00CA0FA4">
      <w:pPr>
        <w:pStyle w:val="ListParagraph"/>
        <w:numPr>
          <w:ilvl w:val="1"/>
          <w:numId w:val="8"/>
        </w:numPr>
        <w:spacing w:before="120" w:after="0"/>
        <w:ind w:firstLineChars="0"/>
        <w:rPr>
          <w:rFonts w:ascii="Arial" w:hAnsi="Arial" w:cs="Arial"/>
        </w:rPr>
      </w:pPr>
      <w:r w:rsidRPr="00432E10">
        <w:rPr>
          <w:rFonts w:ascii="Arial" w:hAnsi="Arial" w:cs="Arial"/>
        </w:rPr>
        <w:t>RAN visible QoE measurement deactivation, UE AS indicates to UE APP that RAN visible QoE measurement has been terminated, and then UE APP stops to provide R</w:t>
      </w:r>
      <w:r w:rsidR="00860F34">
        <w:rPr>
          <w:rFonts w:ascii="Arial" w:hAnsi="Arial" w:cs="Arial"/>
        </w:rPr>
        <w:t xml:space="preserve">AN visible </w:t>
      </w:r>
      <w:r w:rsidRPr="00432E10">
        <w:rPr>
          <w:rFonts w:ascii="Arial" w:hAnsi="Arial" w:cs="Arial"/>
        </w:rPr>
        <w:t>QoE measurement results to UE AS.</w:t>
      </w:r>
    </w:p>
    <w:p w14:paraId="392815ED" w14:textId="3E44BAE0" w:rsidR="00EE1E3F" w:rsidRPr="00432E10" w:rsidRDefault="00EA0896" w:rsidP="00CA0FA4">
      <w:pPr>
        <w:pStyle w:val="ListParagraph"/>
        <w:numPr>
          <w:ilvl w:val="0"/>
          <w:numId w:val="10"/>
        </w:numPr>
        <w:spacing w:before="120" w:after="0"/>
        <w:ind w:firstLineChars="0"/>
        <w:rPr>
          <w:rFonts w:ascii="Arial" w:hAnsi="Arial" w:cs="Arial"/>
          <w:bCs/>
        </w:rPr>
      </w:pPr>
      <w:r w:rsidRPr="00432E10">
        <w:rPr>
          <w:rFonts w:ascii="Arial" w:hAnsi="Arial" w:cs="Arial"/>
        </w:rPr>
        <w:t>RAN3 agree that</w:t>
      </w:r>
      <w:r w:rsidR="00EE1E3F" w:rsidRPr="00432E10">
        <w:rPr>
          <w:rFonts w:ascii="Arial" w:hAnsi="Arial" w:cs="Arial"/>
          <w:bCs/>
        </w:rPr>
        <w:t xml:space="preserve"> RAN generates the R</w:t>
      </w:r>
      <w:r w:rsidR="00166182">
        <w:rPr>
          <w:rFonts w:ascii="Arial" w:hAnsi="Arial" w:cs="Arial"/>
          <w:bCs/>
        </w:rPr>
        <w:t xml:space="preserve">AN visible </w:t>
      </w:r>
      <w:r w:rsidR="00EE1E3F" w:rsidRPr="00432E10">
        <w:rPr>
          <w:rFonts w:ascii="Arial" w:hAnsi="Arial" w:cs="Arial"/>
          <w:bCs/>
        </w:rPr>
        <w:t>QoE measurement configuration.</w:t>
      </w:r>
    </w:p>
    <w:p w14:paraId="51DE0574" w14:textId="119BDBF2" w:rsidR="00EE1E3F" w:rsidRPr="00432E10" w:rsidRDefault="00EA0896" w:rsidP="00CA0FA4">
      <w:pPr>
        <w:pStyle w:val="ListParagraph"/>
        <w:numPr>
          <w:ilvl w:val="0"/>
          <w:numId w:val="10"/>
        </w:numPr>
        <w:spacing w:before="120" w:after="0"/>
        <w:ind w:firstLineChars="0"/>
        <w:rPr>
          <w:rFonts w:ascii="Arial" w:hAnsi="Arial" w:cs="Arial"/>
          <w:bCs/>
        </w:rPr>
      </w:pPr>
      <w:r w:rsidRPr="00432E10">
        <w:rPr>
          <w:rFonts w:ascii="Arial" w:hAnsi="Arial" w:cs="Arial"/>
        </w:rPr>
        <w:t>RAN3 agree that</w:t>
      </w:r>
      <w:r w:rsidRPr="00432E10">
        <w:rPr>
          <w:rFonts w:ascii="Arial" w:hAnsi="Arial" w:cs="Arial"/>
          <w:bCs/>
        </w:rPr>
        <w:t xml:space="preserve"> </w:t>
      </w:r>
      <w:r w:rsidR="00EE1E3F" w:rsidRPr="00432E10">
        <w:rPr>
          <w:rFonts w:ascii="Arial" w:hAnsi="Arial" w:cs="Arial"/>
          <w:bCs/>
        </w:rPr>
        <w:t>the ID used to identify QoE measurements is reused for identifying the R</w:t>
      </w:r>
      <w:r w:rsidR="00AA3F27">
        <w:rPr>
          <w:rFonts w:ascii="Arial" w:hAnsi="Arial" w:cs="Arial"/>
          <w:bCs/>
        </w:rPr>
        <w:t xml:space="preserve">AN visible </w:t>
      </w:r>
      <w:r w:rsidR="00EE1E3F" w:rsidRPr="00432E10">
        <w:rPr>
          <w:rFonts w:ascii="Arial" w:hAnsi="Arial" w:cs="Arial"/>
          <w:bCs/>
        </w:rPr>
        <w:t>QoE measurements.</w:t>
      </w:r>
    </w:p>
    <w:p w14:paraId="4D84239C" w14:textId="7B8AAF20" w:rsidR="00EE1E3F" w:rsidRPr="00432E10" w:rsidRDefault="00EA0896" w:rsidP="00CA0FA4">
      <w:pPr>
        <w:pStyle w:val="ListParagraph"/>
        <w:numPr>
          <w:ilvl w:val="0"/>
          <w:numId w:val="10"/>
        </w:numPr>
        <w:spacing w:before="120" w:after="0"/>
        <w:ind w:firstLineChars="0"/>
        <w:rPr>
          <w:rFonts w:ascii="Arial" w:hAnsi="Arial" w:cs="Arial"/>
          <w:bCs/>
        </w:rPr>
      </w:pPr>
      <w:r w:rsidRPr="00432E10">
        <w:rPr>
          <w:rFonts w:ascii="Arial" w:hAnsi="Arial" w:cs="Arial"/>
        </w:rPr>
        <w:t>RAN3 agree that</w:t>
      </w:r>
      <w:r w:rsidR="00EE1E3F" w:rsidRPr="00432E10">
        <w:rPr>
          <w:rFonts w:ascii="Arial" w:hAnsi="Arial" w:cs="Arial"/>
          <w:bCs/>
        </w:rPr>
        <w:t xml:space="preserve"> R</w:t>
      </w:r>
      <w:r w:rsidR="00943CC1">
        <w:rPr>
          <w:rFonts w:ascii="Arial" w:hAnsi="Arial" w:cs="Arial"/>
          <w:bCs/>
        </w:rPr>
        <w:t xml:space="preserve">AN visible </w:t>
      </w:r>
      <w:r w:rsidR="00943CC1" w:rsidRPr="00432E10">
        <w:rPr>
          <w:rFonts w:ascii="Arial" w:hAnsi="Arial" w:cs="Arial"/>
          <w:bCs/>
        </w:rPr>
        <w:t xml:space="preserve">QoE </w:t>
      </w:r>
      <w:r w:rsidR="00943CC1">
        <w:rPr>
          <w:rFonts w:ascii="Arial" w:hAnsi="Arial" w:cs="Arial"/>
          <w:bCs/>
        </w:rPr>
        <w:t xml:space="preserve">metrics </w:t>
      </w:r>
      <w:r w:rsidR="00EE1E3F" w:rsidRPr="00432E10">
        <w:rPr>
          <w:rFonts w:ascii="Arial" w:hAnsi="Arial" w:cs="Arial"/>
          <w:bCs/>
        </w:rPr>
        <w:t>collection can be configured only if QoE measurements are configured for the same service type.</w:t>
      </w:r>
    </w:p>
    <w:p w14:paraId="33FE0916" w14:textId="37278D1A" w:rsidR="00314004" w:rsidRPr="00432E10" w:rsidRDefault="00943CC1" w:rsidP="00CA0FA4">
      <w:pPr>
        <w:pStyle w:val="ListParagraph"/>
        <w:numPr>
          <w:ilvl w:val="0"/>
          <w:numId w:val="10"/>
        </w:numPr>
        <w:spacing w:before="120" w:after="0"/>
        <w:ind w:firstLineChars="0"/>
        <w:rPr>
          <w:rFonts w:ascii="Arial" w:hAnsi="Arial" w:cs="Arial"/>
          <w:bCs/>
        </w:rPr>
      </w:pPr>
      <w:r>
        <w:rPr>
          <w:rFonts w:ascii="Arial" w:hAnsi="Arial" w:cs="Arial"/>
          <w:bCs/>
        </w:rPr>
        <w:t>RAN3 agree</w:t>
      </w:r>
      <w:r w:rsidR="00314004" w:rsidRPr="00432E10">
        <w:rPr>
          <w:rFonts w:ascii="Arial" w:hAnsi="Arial" w:cs="Arial"/>
          <w:bCs/>
        </w:rPr>
        <w:t xml:space="preserve"> that multiple simultaneous R</w:t>
      </w:r>
      <w:r>
        <w:rPr>
          <w:rFonts w:ascii="Arial" w:hAnsi="Arial" w:cs="Arial"/>
          <w:bCs/>
        </w:rPr>
        <w:t xml:space="preserve">AN visible </w:t>
      </w:r>
      <w:r w:rsidR="00314004" w:rsidRPr="00432E10">
        <w:rPr>
          <w:rFonts w:ascii="Arial" w:hAnsi="Arial" w:cs="Arial"/>
          <w:bCs/>
        </w:rPr>
        <w:t>QoE measurements are supported.</w:t>
      </w:r>
    </w:p>
    <w:p w14:paraId="6156E3CC" w14:textId="5CF0DB78" w:rsidR="00EE1E3F" w:rsidRPr="00432E10" w:rsidRDefault="00EA0896" w:rsidP="00CA0FA4">
      <w:pPr>
        <w:pStyle w:val="ListParagraph"/>
        <w:numPr>
          <w:ilvl w:val="0"/>
          <w:numId w:val="10"/>
        </w:numPr>
        <w:spacing w:before="120" w:after="0"/>
        <w:ind w:firstLineChars="0"/>
        <w:rPr>
          <w:rFonts w:ascii="Arial" w:hAnsi="Arial" w:cs="Arial"/>
          <w:bCs/>
        </w:rPr>
      </w:pPr>
      <w:r w:rsidRPr="00432E10">
        <w:rPr>
          <w:rFonts w:ascii="Arial" w:hAnsi="Arial" w:cs="Arial"/>
        </w:rPr>
        <w:t>RAN3 agree that t</w:t>
      </w:r>
      <w:r w:rsidR="00EE1E3F" w:rsidRPr="00432E10">
        <w:rPr>
          <w:rFonts w:ascii="Arial" w:hAnsi="Arial" w:cs="Arial"/>
          <w:bCs/>
        </w:rPr>
        <w:t>he R</w:t>
      </w:r>
      <w:r w:rsidR="00943CC1">
        <w:rPr>
          <w:rFonts w:ascii="Arial" w:hAnsi="Arial" w:cs="Arial"/>
          <w:bCs/>
        </w:rPr>
        <w:t xml:space="preserve">AN visible </w:t>
      </w:r>
      <w:r w:rsidR="00EE1E3F" w:rsidRPr="00432E10">
        <w:rPr>
          <w:rFonts w:ascii="Arial" w:hAnsi="Arial" w:cs="Arial"/>
          <w:bCs/>
        </w:rPr>
        <w:t>QoE configuration can be configured flexibly (i.e., it is not fixed).</w:t>
      </w:r>
    </w:p>
    <w:p w14:paraId="5D6DF7ED" w14:textId="30267230" w:rsidR="00EE1E3F" w:rsidRPr="00432E10" w:rsidRDefault="00EA0896" w:rsidP="00CA0FA4">
      <w:pPr>
        <w:pStyle w:val="ListParagraph"/>
        <w:numPr>
          <w:ilvl w:val="0"/>
          <w:numId w:val="10"/>
        </w:numPr>
        <w:spacing w:before="120" w:after="0"/>
        <w:ind w:firstLineChars="0"/>
        <w:rPr>
          <w:rFonts w:ascii="Arial" w:hAnsi="Arial" w:cs="Arial"/>
        </w:rPr>
      </w:pPr>
      <w:r w:rsidRPr="00432E10">
        <w:rPr>
          <w:rFonts w:ascii="Arial" w:hAnsi="Arial" w:cs="Arial"/>
        </w:rPr>
        <w:t>RAN3 agree that t</w:t>
      </w:r>
      <w:r w:rsidR="00EE1E3F" w:rsidRPr="00432E10">
        <w:rPr>
          <w:rFonts w:ascii="Arial" w:hAnsi="Arial" w:cs="Arial"/>
        </w:rPr>
        <w:t>he R</w:t>
      </w:r>
      <w:r w:rsidR="00943CC1">
        <w:rPr>
          <w:rFonts w:ascii="Arial" w:hAnsi="Arial" w:cs="Arial"/>
        </w:rPr>
        <w:t xml:space="preserve">AN visible </w:t>
      </w:r>
      <w:r w:rsidR="00EE1E3F" w:rsidRPr="00432E10">
        <w:rPr>
          <w:rFonts w:ascii="Arial" w:hAnsi="Arial" w:cs="Arial"/>
        </w:rPr>
        <w:t>QoE configuration sent to UE should contain:</w:t>
      </w:r>
    </w:p>
    <w:p w14:paraId="5ECD31BD" w14:textId="0B5ECE3F" w:rsidR="00EA0896" w:rsidRPr="00432E10" w:rsidRDefault="00EE1E3F" w:rsidP="00CA0FA4">
      <w:pPr>
        <w:pStyle w:val="ListParagraph"/>
        <w:numPr>
          <w:ilvl w:val="1"/>
          <w:numId w:val="8"/>
        </w:numPr>
        <w:spacing w:before="120" w:after="0"/>
        <w:ind w:firstLineChars="0"/>
        <w:rPr>
          <w:rFonts w:ascii="Arial" w:hAnsi="Arial" w:cs="Arial"/>
        </w:rPr>
      </w:pPr>
      <w:r w:rsidRPr="00432E10">
        <w:rPr>
          <w:rFonts w:ascii="Arial" w:hAnsi="Arial" w:cs="Arial"/>
        </w:rPr>
        <w:t xml:space="preserve">Metrics to be reported, </w:t>
      </w:r>
      <w:r w:rsidR="004731B5" w:rsidRPr="00432E10">
        <w:rPr>
          <w:rFonts w:ascii="Arial" w:hAnsi="Arial" w:cs="Arial"/>
        </w:rPr>
        <w:t xml:space="preserve">should contain at least </w:t>
      </w:r>
      <w:r w:rsidRPr="00432E10">
        <w:rPr>
          <w:rFonts w:ascii="Arial" w:hAnsi="Arial" w:cs="Arial"/>
        </w:rPr>
        <w:t>as a mandatory IE.</w:t>
      </w:r>
    </w:p>
    <w:p w14:paraId="521F2AB6" w14:textId="052D28F6" w:rsidR="00EE1E3F" w:rsidRPr="00432E10" w:rsidRDefault="00982595" w:rsidP="00CA0FA4">
      <w:pPr>
        <w:pStyle w:val="ListParagraph"/>
        <w:numPr>
          <w:ilvl w:val="0"/>
          <w:numId w:val="10"/>
        </w:numPr>
        <w:spacing w:before="120" w:after="0"/>
        <w:ind w:firstLineChars="0"/>
        <w:rPr>
          <w:rFonts w:ascii="Arial" w:hAnsi="Arial" w:cs="Arial"/>
          <w:bCs/>
        </w:rPr>
      </w:pPr>
      <w:r w:rsidRPr="00432E10">
        <w:rPr>
          <w:rFonts w:ascii="Arial" w:hAnsi="Arial" w:cs="Arial"/>
        </w:rPr>
        <w:t>RAN3 agree that</w:t>
      </w:r>
      <w:r w:rsidRPr="00432E10">
        <w:rPr>
          <w:rFonts w:ascii="Arial" w:hAnsi="Arial" w:cs="Arial"/>
          <w:bCs/>
        </w:rPr>
        <w:t xml:space="preserve"> </w:t>
      </w:r>
      <w:r w:rsidR="00EE1E3F" w:rsidRPr="00432E10">
        <w:rPr>
          <w:rFonts w:ascii="Arial" w:hAnsi="Arial" w:cs="Arial"/>
          <w:bCs/>
        </w:rPr>
        <w:t>the R</w:t>
      </w:r>
      <w:r w:rsidR="00943CC1">
        <w:rPr>
          <w:rFonts w:ascii="Arial" w:hAnsi="Arial" w:cs="Arial"/>
          <w:bCs/>
        </w:rPr>
        <w:t xml:space="preserve">AN visible </w:t>
      </w:r>
      <w:r w:rsidR="00EE1E3F" w:rsidRPr="00432E10">
        <w:rPr>
          <w:rFonts w:ascii="Arial" w:hAnsi="Arial" w:cs="Arial"/>
          <w:bCs/>
        </w:rPr>
        <w:t>QoE report is provided inside a dedicated IE, outside the QoE report container.</w:t>
      </w:r>
    </w:p>
    <w:p w14:paraId="10B65DB0" w14:textId="60DE70E1" w:rsidR="00EE1E3F" w:rsidRDefault="00982595" w:rsidP="00CA0FA4">
      <w:pPr>
        <w:pStyle w:val="ListParagraph"/>
        <w:numPr>
          <w:ilvl w:val="0"/>
          <w:numId w:val="10"/>
        </w:numPr>
        <w:spacing w:before="120" w:after="0"/>
        <w:ind w:firstLineChars="0"/>
        <w:rPr>
          <w:rFonts w:ascii="Arial" w:hAnsi="Arial" w:cs="Arial"/>
          <w:bCs/>
        </w:rPr>
      </w:pPr>
      <w:r w:rsidRPr="00432E10">
        <w:rPr>
          <w:rFonts w:ascii="Arial" w:hAnsi="Arial" w:cs="Arial"/>
        </w:rPr>
        <w:t>RAN3 agree that</w:t>
      </w:r>
      <w:r w:rsidRPr="00432E10">
        <w:rPr>
          <w:rFonts w:ascii="Arial" w:hAnsi="Arial" w:cs="Arial"/>
          <w:bCs/>
        </w:rPr>
        <w:t xml:space="preserve"> t</w:t>
      </w:r>
      <w:r w:rsidR="00EE1E3F" w:rsidRPr="00432E10">
        <w:rPr>
          <w:rFonts w:ascii="Arial" w:hAnsi="Arial" w:cs="Arial"/>
          <w:bCs/>
        </w:rPr>
        <w:t>he RAN decides whether R</w:t>
      </w:r>
      <w:r w:rsidR="00943CC1">
        <w:rPr>
          <w:rFonts w:ascii="Arial" w:hAnsi="Arial" w:cs="Arial"/>
          <w:bCs/>
        </w:rPr>
        <w:t xml:space="preserve">AN visible </w:t>
      </w:r>
      <w:r w:rsidR="00EE1E3F" w:rsidRPr="00432E10">
        <w:rPr>
          <w:rFonts w:ascii="Arial" w:hAnsi="Arial" w:cs="Arial"/>
          <w:bCs/>
        </w:rPr>
        <w:t>QOE measurement collection and reporting is activated.</w:t>
      </w:r>
    </w:p>
    <w:p w14:paraId="509D598E" w14:textId="77777777" w:rsidR="00943CC1" w:rsidRPr="00943CC1" w:rsidRDefault="00943CC1" w:rsidP="00943CC1">
      <w:pPr>
        <w:spacing w:before="120" w:after="0"/>
        <w:rPr>
          <w:rFonts w:ascii="Arial" w:hAnsi="Arial" w:cs="Arial"/>
          <w:bCs/>
        </w:rPr>
      </w:pPr>
    </w:p>
    <w:p w14:paraId="2335B1D4" w14:textId="77777777" w:rsidR="00EE1E3F" w:rsidRPr="00432E10" w:rsidRDefault="00EE1E3F" w:rsidP="00E86120">
      <w:pPr>
        <w:rPr>
          <w:rFonts w:ascii="Arial" w:eastAsia="SimSun" w:hAnsi="Arial" w:cs="Arial"/>
          <w:b/>
          <w:sz w:val="20"/>
          <w:szCs w:val="20"/>
          <w:u w:val="single"/>
          <w:lang w:eastAsia="zh-CN"/>
        </w:rPr>
      </w:pPr>
      <w:r w:rsidRPr="00432E10">
        <w:rPr>
          <w:rFonts w:ascii="Arial" w:hAnsi="Arial" w:cs="Arial"/>
          <w:b/>
          <w:sz w:val="20"/>
          <w:szCs w:val="20"/>
          <w:u w:val="single"/>
        </w:rPr>
        <w:t>Alignment of Radio-Related Measurement and QoE Measurements</w:t>
      </w:r>
    </w:p>
    <w:p w14:paraId="5DF3E6C2" w14:textId="77777777" w:rsidR="00EE1E3F" w:rsidRPr="00432E10" w:rsidRDefault="00982595" w:rsidP="00CA0FA4">
      <w:pPr>
        <w:pStyle w:val="ListParagraph"/>
        <w:numPr>
          <w:ilvl w:val="0"/>
          <w:numId w:val="11"/>
        </w:numPr>
        <w:ind w:firstLineChars="0"/>
        <w:rPr>
          <w:rFonts w:ascii="Arial" w:hAnsi="Arial" w:cs="Arial"/>
          <w:lang w:eastAsia="zh-CN"/>
        </w:rPr>
      </w:pPr>
      <w:r w:rsidRPr="00432E10">
        <w:rPr>
          <w:rFonts w:ascii="Arial" w:hAnsi="Arial" w:cs="Arial"/>
        </w:rPr>
        <w:t>RAN3 agree that</w:t>
      </w:r>
      <w:r w:rsidRPr="00432E10">
        <w:rPr>
          <w:rFonts w:ascii="Arial" w:hAnsi="Arial" w:cs="Arial"/>
          <w:bCs/>
        </w:rPr>
        <w:t xml:space="preserve"> i</w:t>
      </w:r>
      <w:r w:rsidR="00EE1E3F" w:rsidRPr="00432E10">
        <w:rPr>
          <w:rFonts w:ascii="Arial" w:hAnsi="Arial" w:cs="Arial"/>
        </w:rPr>
        <w:t>mmediate MDT is taken as baseline for the collection of Radio-related Measurements to assist QoE analysis.</w:t>
      </w:r>
    </w:p>
    <w:p w14:paraId="70E88B06" w14:textId="77777777" w:rsidR="00EE1E3F" w:rsidRPr="00432E10" w:rsidRDefault="00982595" w:rsidP="00CA0FA4">
      <w:pPr>
        <w:pStyle w:val="ListParagraph"/>
        <w:numPr>
          <w:ilvl w:val="0"/>
          <w:numId w:val="11"/>
        </w:numPr>
        <w:ind w:firstLineChars="0"/>
        <w:rPr>
          <w:rFonts w:ascii="Arial" w:hAnsi="Arial" w:cs="Arial"/>
        </w:rPr>
      </w:pPr>
      <w:r w:rsidRPr="00432E10">
        <w:rPr>
          <w:rFonts w:ascii="Arial" w:hAnsi="Arial" w:cs="Arial"/>
        </w:rPr>
        <w:lastRenderedPageBreak/>
        <w:t>RAN3 agree that</w:t>
      </w:r>
      <w:r w:rsidRPr="00432E10">
        <w:rPr>
          <w:rFonts w:ascii="Arial" w:hAnsi="Arial" w:cs="Arial"/>
          <w:bCs/>
        </w:rPr>
        <w:t xml:space="preserve"> e</w:t>
      </w:r>
      <w:r w:rsidR="00EE1E3F" w:rsidRPr="00432E10">
        <w:rPr>
          <w:rFonts w:ascii="Arial" w:hAnsi="Arial" w:cs="Arial"/>
        </w:rPr>
        <w:t>xisting measurements specified for immediate MDT can be used for Radio-related measurements for QoE analysis.</w:t>
      </w:r>
    </w:p>
    <w:p w14:paraId="242A4A43" w14:textId="77777777" w:rsidR="00EE1E3F" w:rsidRPr="00432E10" w:rsidRDefault="00982595" w:rsidP="00CA0FA4">
      <w:pPr>
        <w:pStyle w:val="ListParagraph"/>
        <w:numPr>
          <w:ilvl w:val="0"/>
          <w:numId w:val="11"/>
        </w:numPr>
        <w:ind w:firstLineChars="0"/>
        <w:rPr>
          <w:rFonts w:ascii="Arial" w:hAnsi="Arial" w:cs="Arial"/>
        </w:rPr>
      </w:pPr>
      <w:r w:rsidRPr="00432E10">
        <w:rPr>
          <w:rFonts w:ascii="Arial" w:hAnsi="Arial" w:cs="Arial"/>
        </w:rPr>
        <w:t>RAN3 agree that</w:t>
      </w:r>
      <w:r w:rsidRPr="00432E10">
        <w:rPr>
          <w:rFonts w:ascii="Arial" w:hAnsi="Arial" w:cs="Arial"/>
          <w:bCs/>
        </w:rPr>
        <w:t xml:space="preserve"> n</w:t>
      </w:r>
      <w:r w:rsidR="00EE1E3F" w:rsidRPr="00432E10">
        <w:rPr>
          <w:rFonts w:ascii="Arial" w:hAnsi="Arial" w:cs="Arial"/>
        </w:rPr>
        <w:t>ew radio-related measurements, if any, should be defined in the SON/MDT WI.</w:t>
      </w:r>
    </w:p>
    <w:p w14:paraId="056FA12B" w14:textId="77777777" w:rsidR="00EE1E3F" w:rsidRPr="00432E10" w:rsidRDefault="00982595" w:rsidP="00CA0FA4">
      <w:pPr>
        <w:pStyle w:val="ListParagraph"/>
        <w:numPr>
          <w:ilvl w:val="0"/>
          <w:numId w:val="11"/>
        </w:numPr>
        <w:ind w:firstLineChars="0"/>
        <w:rPr>
          <w:rFonts w:ascii="Arial" w:hAnsi="Arial" w:cs="Arial"/>
        </w:rPr>
      </w:pPr>
      <w:r w:rsidRPr="00432E10">
        <w:rPr>
          <w:rFonts w:ascii="Arial" w:hAnsi="Arial" w:cs="Arial"/>
        </w:rPr>
        <w:t>RAN3 agree that</w:t>
      </w:r>
      <w:r w:rsidRPr="00432E10">
        <w:rPr>
          <w:rFonts w:ascii="Arial" w:hAnsi="Arial" w:cs="Arial"/>
          <w:bCs/>
        </w:rPr>
        <w:t xml:space="preserve"> r</w:t>
      </w:r>
      <w:r w:rsidR="00EE1E3F" w:rsidRPr="00432E10">
        <w:rPr>
          <w:rFonts w:ascii="Arial" w:hAnsi="Arial" w:cs="Arial"/>
        </w:rPr>
        <w:t>adio-related measurement and QoE measurement can be configured simultaneously by OAM for the alignment.</w:t>
      </w:r>
    </w:p>
    <w:p w14:paraId="2686A446" w14:textId="77777777" w:rsidR="00EE1E3F" w:rsidRPr="00432E10" w:rsidRDefault="00982595" w:rsidP="00CA0FA4">
      <w:pPr>
        <w:pStyle w:val="ListParagraph"/>
        <w:numPr>
          <w:ilvl w:val="0"/>
          <w:numId w:val="11"/>
        </w:numPr>
        <w:ind w:firstLineChars="0"/>
        <w:rPr>
          <w:rFonts w:ascii="Arial" w:hAnsi="Arial" w:cs="Arial"/>
        </w:rPr>
      </w:pPr>
      <w:r w:rsidRPr="00432E10">
        <w:rPr>
          <w:rFonts w:ascii="Arial" w:hAnsi="Arial" w:cs="Arial"/>
        </w:rPr>
        <w:t>RAN3 agree that</w:t>
      </w:r>
      <w:r w:rsidRPr="00432E10">
        <w:rPr>
          <w:rFonts w:ascii="Arial" w:hAnsi="Arial" w:cs="Arial"/>
          <w:bCs/>
        </w:rPr>
        <w:t xml:space="preserve"> </w:t>
      </w:r>
      <w:r w:rsidR="00EE1E3F" w:rsidRPr="00432E10">
        <w:rPr>
          <w:rFonts w:ascii="Arial" w:hAnsi="Arial" w:cs="Arial"/>
        </w:rPr>
        <w:t xml:space="preserve">OAM (e.g. TCE or MCE) is responsible for </w:t>
      </w:r>
      <w:r w:rsidRPr="00432E10">
        <w:rPr>
          <w:rFonts w:ascii="Arial" w:hAnsi="Arial" w:cs="Arial"/>
          <w:bCs/>
        </w:rPr>
        <w:t>r</w:t>
      </w:r>
      <w:r w:rsidRPr="00432E10">
        <w:rPr>
          <w:rFonts w:ascii="Arial" w:hAnsi="Arial" w:cs="Arial"/>
        </w:rPr>
        <w:t xml:space="preserve">adio-related measurement and QoE measurement </w:t>
      </w:r>
      <w:r w:rsidR="00EE1E3F" w:rsidRPr="00432E10">
        <w:rPr>
          <w:rFonts w:ascii="Arial" w:hAnsi="Arial" w:cs="Arial"/>
        </w:rPr>
        <w:t>correlation.</w:t>
      </w:r>
    </w:p>
    <w:p w14:paraId="1658C702" w14:textId="0561405D" w:rsidR="00EE1E3F" w:rsidRPr="00432E10" w:rsidRDefault="00982595" w:rsidP="00CA0FA4">
      <w:pPr>
        <w:pStyle w:val="ListParagraph"/>
        <w:numPr>
          <w:ilvl w:val="0"/>
          <w:numId w:val="11"/>
        </w:numPr>
        <w:ind w:firstLineChars="0"/>
        <w:rPr>
          <w:rFonts w:ascii="Arial" w:hAnsi="Arial" w:cs="Arial"/>
        </w:rPr>
      </w:pPr>
      <w:r w:rsidRPr="00432E10">
        <w:rPr>
          <w:rFonts w:ascii="Arial" w:hAnsi="Arial" w:cs="Arial"/>
        </w:rPr>
        <w:t>RAN3 agree that</w:t>
      </w:r>
      <w:r w:rsidRPr="00432E10">
        <w:rPr>
          <w:rFonts w:ascii="Arial" w:hAnsi="Arial" w:cs="Arial"/>
          <w:bCs/>
        </w:rPr>
        <w:t xml:space="preserve"> </w:t>
      </w:r>
      <w:r w:rsidR="00EE1E3F" w:rsidRPr="00432E10">
        <w:rPr>
          <w:rFonts w:ascii="Arial" w:hAnsi="Arial" w:cs="Arial"/>
        </w:rPr>
        <w:t>QoE reference and Trace reference should be considered for correlation.</w:t>
      </w:r>
    </w:p>
    <w:p w14:paraId="66D74654" w14:textId="330D88C1" w:rsidR="00EE1E3F" w:rsidRPr="00432E10" w:rsidRDefault="001A045A" w:rsidP="00CA0FA4">
      <w:pPr>
        <w:pStyle w:val="NormalWeb"/>
        <w:numPr>
          <w:ilvl w:val="0"/>
          <w:numId w:val="11"/>
        </w:numPr>
        <w:spacing w:before="0" w:beforeAutospacing="0" w:after="120" w:afterAutospacing="0"/>
        <w:rPr>
          <w:rFonts w:ascii="Arial" w:hAnsi="Arial" w:cs="Arial"/>
          <w:sz w:val="20"/>
          <w:szCs w:val="20"/>
        </w:rPr>
      </w:pPr>
      <w:r w:rsidRPr="00432E10">
        <w:rPr>
          <w:rFonts w:ascii="Arial" w:hAnsi="Arial" w:cs="Arial"/>
          <w:sz w:val="20"/>
          <w:szCs w:val="20"/>
        </w:rPr>
        <w:t>RAN3 agree that</w:t>
      </w:r>
      <w:r w:rsidRPr="00432E10">
        <w:rPr>
          <w:rFonts w:ascii="Arial" w:hAnsi="Arial" w:cs="Arial"/>
          <w:bCs/>
          <w:sz w:val="20"/>
          <w:szCs w:val="20"/>
        </w:rPr>
        <w:t xml:space="preserve"> a</w:t>
      </w:r>
      <w:r w:rsidR="00EE1E3F" w:rsidRPr="00432E10">
        <w:rPr>
          <w:rFonts w:ascii="Arial" w:hAnsi="Arial" w:cs="Arial"/>
          <w:sz w:val="20"/>
          <w:szCs w:val="20"/>
        </w:rPr>
        <w:t>n indicator is required in the QoE configuration to NG-RAN to inform whether it should perform MDT and QoE measurements in a time-aligned manner.</w:t>
      </w:r>
    </w:p>
    <w:p w14:paraId="209DF670" w14:textId="77777777" w:rsidR="00EE1E3F" w:rsidRPr="00432E10" w:rsidRDefault="001A045A" w:rsidP="00CA0FA4">
      <w:pPr>
        <w:pStyle w:val="NormalWeb"/>
        <w:numPr>
          <w:ilvl w:val="0"/>
          <w:numId w:val="11"/>
        </w:numPr>
        <w:spacing w:before="0" w:beforeAutospacing="0" w:after="180" w:afterAutospacing="0"/>
        <w:rPr>
          <w:rFonts w:ascii="Arial" w:eastAsia="SimSun" w:hAnsi="Arial" w:cs="Arial"/>
          <w:sz w:val="20"/>
          <w:szCs w:val="20"/>
        </w:rPr>
      </w:pPr>
      <w:r w:rsidRPr="00432E10">
        <w:rPr>
          <w:rFonts w:ascii="Arial" w:hAnsi="Arial" w:cs="Arial"/>
          <w:sz w:val="20"/>
          <w:szCs w:val="20"/>
        </w:rPr>
        <w:t xml:space="preserve">RAN3 agree that </w:t>
      </w:r>
      <w:r w:rsidR="00EE1E3F" w:rsidRPr="00432E10">
        <w:rPr>
          <w:rFonts w:ascii="Arial" w:hAnsi="Arial" w:cs="Arial"/>
          <w:sz w:val="20"/>
          <w:szCs w:val="20"/>
        </w:rPr>
        <w:t>NG-RAN can include session start and session end time stamp information related to MDT and QoE reports autonomously (e.g., using</w:t>
      </w:r>
      <w:r w:rsidRPr="00432E10">
        <w:rPr>
          <w:rFonts w:ascii="Arial" w:hAnsi="Arial" w:cs="Arial"/>
          <w:sz w:val="20"/>
          <w:szCs w:val="20"/>
        </w:rPr>
        <w:t xml:space="preserve"> the same clock for MDT and QoE</w:t>
      </w:r>
      <w:r w:rsidR="00EE1E3F" w:rsidRPr="00432E10">
        <w:rPr>
          <w:rFonts w:ascii="Arial" w:hAnsi="Arial" w:cs="Arial"/>
          <w:sz w:val="20"/>
          <w:szCs w:val="20"/>
        </w:rPr>
        <w:t>)</w:t>
      </w:r>
      <w:r w:rsidRPr="00432E10">
        <w:rPr>
          <w:rFonts w:ascii="Arial" w:hAnsi="Arial" w:cs="Arial"/>
          <w:sz w:val="20"/>
          <w:szCs w:val="20"/>
        </w:rPr>
        <w:t xml:space="preserve"> </w:t>
      </w:r>
      <w:r w:rsidR="00EE1E3F" w:rsidRPr="00432E10">
        <w:rPr>
          <w:rFonts w:ascii="Arial" w:hAnsi="Arial" w:cs="Arial"/>
          <w:sz w:val="20"/>
          <w:szCs w:val="20"/>
        </w:rPr>
        <w:t>to assist the correlation entity.</w:t>
      </w:r>
    </w:p>
    <w:p w14:paraId="6703F12A" w14:textId="77777777" w:rsidR="00EE1E3F" w:rsidRPr="00432E10" w:rsidRDefault="001A045A" w:rsidP="00CA0FA4">
      <w:pPr>
        <w:pStyle w:val="NormalWeb"/>
        <w:numPr>
          <w:ilvl w:val="0"/>
          <w:numId w:val="11"/>
        </w:numPr>
        <w:spacing w:before="0" w:beforeAutospacing="0" w:after="180" w:afterAutospacing="0"/>
        <w:rPr>
          <w:rFonts w:ascii="Arial" w:hAnsi="Arial" w:cs="Arial"/>
          <w:sz w:val="20"/>
          <w:szCs w:val="20"/>
        </w:rPr>
      </w:pPr>
      <w:r w:rsidRPr="00432E10">
        <w:rPr>
          <w:rFonts w:ascii="Arial" w:hAnsi="Arial" w:cs="Arial"/>
          <w:sz w:val="20"/>
          <w:szCs w:val="20"/>
        </w:rPr>
        <w:t xml:space="preserve">RAN3 agree that </w:t>
      </w:r>
      <w:r w:rsidR="00EE1E3F" w:rsidRPr="00432E10">
        <w:rPr>
          <w:rFonts w:ascii="Arial" w:hAnsi="Arial" w:cs="Arial"/>
          <w:sz w:val="20"/>
          <w:szCs w:val="20"/>
        </w:rPr>
        <w:t>QoE and related MDT report can be sent to the same collection entity.</w:t>
      </w:r>
    </w:p>
    <w:p w14:paraId="24C53153" w14:textId="77777777" w:rsidR="009A7814" w:rsidRDefault="009A7814" w:rsidP="00364787">
      <w:pPr>
        <w:rPr>
          <w:rFonts w:ascii="Arial" w:eastAsia="SimSun" w:hAnsi="Arial" w:cs="Arial"/>
          <w:b/>
          <w:bCs/>
          <w:sz w:val="24"/>
          <w:szCs w:val="24"/>
          <w:u w:val="single"/>
          <w:lang w:eastAsia="zh-CN"/>
        </w:rPr>
      </w:pPr>
    </w:p>
    <w:p w14:paraId="1D47C73B" w14:textId="754A6302" w:rsidR="001A045A" w:rsidRPr="00432E10" w:rsidRDefault="0004107E" w:rsidP="00364787">
      <w:pPr>
        <w:rPr>
          <w:rFonts w:ascii="Arial" w:eastAsia="SimSun" w:hAnsi="Arial" w:cs="Arial"/>
          <w:b/>
          <w:bCs/>
          <w:sz w:val="24"/>
          <w:szCs w:val="24"/>
          <w:u w:val="single"/>
          <w:lang w:eastAsia="zh-CN"/>
        </w:rPr>
      </w:pPr>
      <w:r w:rsidRPr="00432E10">
        <w:rPr>
          <w:rFonts w:ascii="Arial" w:eastAsia="SimSun" w:hAnsi="Arial" w:cs="Arial"/>
          <w:b/>
          <w:bCs/>
          <w:sz w:val="24"/>
          <w:szCs w:val="24"/>
          <w:u w:val="single"/>
          <w:lang w:eastAsia="zh-CN"/>
        </w:rPr>
        <w:t>Questions:</w:t>
      </w:r>
    </w:p>
    <w:p w14:paraId="322F52AB" w14:textId="0C488F8A" w:rsidR="00F44F7C" w:rsidRPr="00432E10" w:rsidRDefault="00C2570C" w:rsidP="00F44F7C">
      <w:pPr>
        <w:spacing w:after="0"/>
        <w:rPr>
          <w:rFonts w:ascii="Arial" w:eastAsia="SimSun" w:hAnsi="Arial" w:cs="Arial"/>
          <w:sz w:val="20"/>
          <w:szCs w:val="20"/>
          <w:lang w:eastAsia="zh-CN"/>
        </w:rPr>
      </w:pPr>
      <w:r w:rsidRPr="00432E10">
        <w:rPr>
          <w:rFonts w:ascii="Arial" w:eastAsia="SimSun" w:hAnsi="Arial" w:cs="Arial"/>
          <w:sz w:val="20"/>
          <w:szCs w:val="20"/>
          <w:lang w:eastAsia="zh-CN"/>
        </w:rPr>
        <w:t>1</w:t>
      </w:r>
      <w:r w:rsidR="001A045A" w:rsidRPr="00432E10">
        <w:rPr>
          <w:rFonts w:ascii="Arial" w:eastAsia="SimSun" w:hAnsi="Arial" w:cs="Arial"/>
          <w:sz w:val="20"/>
          <w:szCs w:val="20"/>
          <w:lang w:eastAsia="zh-CN"/>
        </w:rPr>
        <w:t xml:space="preserve">) </w:t>
      </w:r>
      <w:r w:rsidR="00364787" w:rsidRPr="00432E10">
        <w:rPr>
          <w:rFonts w:ascii="Arial" w:eastAsia="SimSun" w:hAnsi="Arial" w:cs="Arial"/>
          <w:sz w:val="20"/>
          <w:szCs w:val="20"/>
          <w:lang w:eastAsia="zh-CN"/>
        </w:rPr>
        <w:t xml:space="preserve">RAN3 </w:t>
      </w:r>
      <w:r w:rsidR="001A7F95" w:rsidRPr="00432E10">
        <w:rPr>
          <w:rFonts w:ascii="Arial" w:eastAsia="SimSun" w:hAnsi="Arial" w:cs="Arial"/>
          <w:sz w:val="20"/>
          <w:szCs w:val="20"/>
          <w:lang w:eastAsia="zh-CN"/>
        </w:rPr>
        <w:t xml:space="preserve">is discussing whether RAN visible QoE </w:t>
      </w:r>
      <w:r w:rsidR="00943CC1">
        <w:rPr>
          <w:rFonts w:ascii="Arial" w:eastAsia="SimSun" w:hAnsi="Arial" w:cs="Arial"/>
          <w:sz w:val="20"/>
          <w:szCs w:val="20"/>
          <w:lang w:eastAsia="zh-CN"/>
        </w:rPr>
        <w:t xml:space="preserve">metrics </w:t>
      </w:r>
      <w:r w:rsidR="001A7F95" w:rsidRPr="00432E10">
        <w:rPr>
          <w:rFonts w:ascii="Arial" w:eastAsia="SimSun" w:hAnsi="Arial" w:cs="Arial"/>
          <w:sz w:val="20"/>
          <w:szCs w:val="20"/>
          <w:lang w:eastAsia="zh-CN"/>
        </w:rPr>
        <w:t>and legacy QoE</w:t>
      </w:r>
      <w:r w:rsidR="00943CC1">
        <w:rPr>
          <w:rFonts w:ascii="Arial" w:eastAsia="SimSun" w:hAnsi="Arial" w:cs="Arial"/>
          <w:sz w:val="20"/>
          <w:szCs w:val="20"/>
          <w:lang w:eastAsia="zh-CN"/>
        </w:rPr>
        <w:t xml:space="preserve"> measurement report</w:t>
      </w:r>
      <w:r w:rsidR="001A7F95" w:rsidRPr="00432E10">
        <w:rPr>
          <w:rFonts w:ascii="Arial" w:eastAsia="SimSun" w:hAnsi="Arial" w:cs="Arial"/>
          <w:sz w:val="20"/>
          <w:szCs w:val="20"/>
          <w:lang w:eastAsia="zh-CN"/>
        </w:rPr>
        <w:t xml:space="preserve"> can be reported </w:t>
      </w:r>
      <w:r w:rsidR="006579C8" w:rsidRPr="00432E10">
        <w:rPr>
          <w:rFonts w:ascii="Arial" w:eastAsia="SimSun" w:hAnsi="Arial" w:cs="Arial"/>
          <w:sz w:val="20"/>
          <w:szCs w:val="20"/>
          <w:lang w:eastAsia="zh-CN"/>
        </w:rPr>
        <w:t>separately,</w:t>
      </w:r>
      <w:r w:rsidR="00E01D60" w:rsidRPr="00432E10">
        <w:rPr>
          <w:rFonts w:ascii="Arial" w:eastAsia="SimSun" w:hAnsi="Arial" w:cs="Arial"/>
          <w:sz w:val="20"/>
          <w:szCs w:val="20"/>
          <w:lang w:eastAsia="zh-CN"/>
        </w:rPr>
        <w:t xml:space="preserve"> or </w:t>
      </w:r>
      <w:r w:rsidR="00F21792" w:rsidRPr="00432E10">
        <w:rPr>
          <w:rFonts w:ascii="Arial" w:eastAsia="SimSun" w:hAnsi="Arial" w:cs="Arial"/>
          <w:sz w:val="20"/>
          <w:szCs w:val="20"/>
          <w:lang w:eastAsia="zh-CN"/>
        </w:rPr>
        <w:t xml:space="preserve">they </w:t>
      </w:r>
      <w:r w:rsidR="00E01D60" w:rsidRPr="00432E10">
        <w:rPr>
          <w:rFonts w:ascii="Arial" w:eastAsia="SimSun" w:hAnsi="Arial" w:cs="Arial"/>
          <w:sz w:val="20"/>
          <w:szCs w:val="20"/>
          <w:lang w:eastAsia="zh-CN"/>
        </w:rPr>
        <w:t>should be reported together</w:t>
      </w:r>
      <w:r w:rsidR="001A7F95" w:rsidRPr="00432E10">
        <w:rPr>
          <w:rFonts w:ascii="Arial" w:eastAsia="SimSun" w:hAnsi="Arial" w:cs="Arial"/>
          <w:sz w:val="20"/>
          <w:szCs w:val="20"/>
          <w:lang w:eastAsia="zh-CN"/>
        </w:rPr>
        <w:t xml:space="preserve">. </w:t>
      </w:r>
      <w:r w:rsidR="00AD5E2F" w:rsidRPr="00432E10">
        <w:rPr>
          <w:rFonts w:ascii="Arial" w:eastAsia="SimSun" w:hAnsi="Arial" w:cs="Arial"/>
          <w:sz w:val="20"/>
          <w:szCs w:val="20"/>
          <w:lang w:eastAsia="zh-CN"/>
        </w:rPr>
        <w:t xml:space="preserve">RAN3 is also discussing whether RAN visible QoE </w:t>
      </w:r>
      <w:r w:rsidR="002F7C24" w:rsidRPr="00432E10">
        <w:rPr>
          <w:rFonts w:ascii="Arial" w:eastAsia="SimSun" w:hAnsi="Arial" w:cs="Arial"/>
          <w:sz w:val="20"/>
          <w:szCs w:val="20"/>
          <w:lang w:eastAsia="zh-CN"/>
        </w:rPr>
        <w:t xml:space="preserve">reports </w:t>
      </w:r>
      <w:r w:rsidR="007B5A6B" w:rsidRPr="00432E10">
        <w:rPr>
          <w:rFonts w:ascii="Arial" w:eastAsia="SimSun" w:hAnsi="Arial" w:cs="Arial"/>
          <w:sz w:val="20"/>
          <w:szCs w:val="20"/>
          <w:lang w:eastAsia="zh-CN"/>
        </w:rPr>
        <w:t xml:space="preserve">can be delivered to the RAN with </w:t>
      </w:r>
      <w:r w:rsidR="00AD5E2F" w:rsidRPr="00432E10">
        <w:rPr>
          <w:rFonts w:ascii="Arial" w:eastAsia="SimSun" w:hAnsi="Arial" w:cs="Arial"/>
          <w:sz w:val="20"/>
          <w:szCs w:val="20"/>
          <w:lang w:eastAsia="zh-CN"/>
        </w:rPr>
        <w:t>higher priority with respect to legacy QoE</w:t>
      </w:r>
      <w:r w:rsidR="00943CC1">
        <w:rPr>
          <w:rFonts w:ascii="Arial" w:eastAsia="SimSun" w:hAnsi="Arial" w:cs="Arial"/>
          <w:sz w:val="20"/>
          <w:szCs w:val="20"/>
          <w:lang w:eastAsia="zh-CN"/>
        </w:rPr>
        <w:t xml:space="preserve"> measurement report</w:t>
      </w:r>
      <w:r w:rsidR="00AD5E2F" w:rsidRPr="00432E10">
        <w:rPr>
          <w:rFonts w:ascii="Arial" w:eastAsia="SimSun" w:hAnsi="Arial" w:cs="Arial"/>
          <w:sz w:val="20"/>
          <w:szCs w:val="20"/>
          <w:lang w:eastAsia="zh-CN"/>
        </w:rPr>
        <w:t xml:space="preserve">. </w:t>
      </w:r>
      <w:r w:rsidR="00CA3099" w:rsidRPr="00432E10">
        <w:rPr>
          <w:rFonts w:ascii="Arial" w:eastAsia="SimSun" w:hAnsi="Arial" w:cs="Arial"/>
          <w:sz w:val="20"/>
          <w:szCs w:val="20"/>
          <w:lang w:eastAsia="zh-CN"/>
        </w:rPr>
        <w:t xml:space="preserve">To help the discussion, RAN3 </w:t>
      </w:r>
      <w:r w:rsidR="00E01D60" w:rsidRPr="00432E10">
        <w:rPr>
          <w:rFonts w:ascii="Arial" w:eastAsia="SimSun" w:hAnsi="Arial" w:cs="Arial"/>
          <w:sz w:val="20"/>
          <w:szCs w:val="20"/>
          <w:lang w:eastAsia="zh-CN"/>
        </w:rPr>
        <w:t xml:space="preserve">wants to check with RAN2 </w:t>
      </w:r>
      <w:r w:rsidR="00F44F7C" w:rsidRPr="00432E10">
        <w:rPr>
          <w:rFonts w:ascii="Arial" w:eastAsia="SimSun" w:hAnsi="Arial" w:cs="Arial"/>
          <w:sz w:val="20"/>
          <w:szCs w:val="20"/>
          <w:lang w:eastAsia="zh-CN"/>
        </w:rPr>
        <w:t xml:space="preserve">on the </w:t>
      </w:r>
      <w:r w:rsidR="00696E53" w:rsidRPr="00432E10">
        <w:rPr>
          <w:rFonts w:ascii="Arial" w:eastAsia="SimSun" w:hAnsi="Arial" w:cs="Arial"/>
          <w:sz w:val="20"/>
          <w:szCs w:val="20"/>
          <w:lang w:eastAsia="zh-CN"/>
        </w:rPr>
        <w:t>potential solutions</w:t>
      </w:r>
      <w:r w:rsidR="00F44F7C" w:rsidRPr="00432E10">
        <w:rPr>
          <w:rFonts w:ascii="Arial" w:eastAsia="SimSun" w:hAnsi="Arial" w:cs="Arial"/>
          <w:sz w:val="20"/>
          <w:szCs w:val="20"/>
          <w:lang w:eastAsia="zh-CN"/>
        </w:rPr>
        <w:t>:</w:t>
      </w:r>
    </w:p>
    <w:p w14:paraId="0992F4B5" w14:textId="234F8228" w:rsidR="00F44F7C" w:rsidRPr="00432E10" w:rsidRDefault="00E96541" w:rsidP="00F27983">
      <w:pPr>
        <w:pStyle w:val="ListParagraph"/>
        <w:numPr>
          <w:ilvl w:val="0"/>
          <w:numId w:val="6"/>
        </w:numPr>
        <w:ind w:firstLineChars="0"/>
        <w:rPr>
          <w:rFonts w:ascii="Arial" w:eastAsia="SimSun" w:hAnsi="Arial" w:cs="Arial"/>
          <w:lang w:eastAsia="zh-CN"/>
        </w:rPr>
      </w:pPr>
      <w:r w:rsidRPr="00432E10">
        <w:rPr>
          <w:rFonts w:ascii="Arial" w:eastAsia="SimSun" w:hAnsi="Arial" w:cs="Arial"/>
          <w:lang w:eastAsia="zh-CN"/>
        </w:rPr>
        <w:t>Whether</w:t>
      </w:r>
      <w:r w:rsidR="00AD5E2F" w:rsidRPr="00432E10">
        <w:rPr>
          <w:rFonts w:ascii="Arial" w:eastAsia="SimSun" w:hAnsi="Arial" w:cs="Arial"/>
          <w:lang w:eastAsia="zh-CN"/>
        </w:rPr>
        <w:t xml:space="preserve"> </w:t>
      </w:r>
      <w:r w:rsidR="002557FA" w:rsidRPr="00432E10">
        <w:rPr>
          <w:rFonts w:ascii="Arial" w:eastAsia="SimSun" w:hAnsi="Arial" w:cs="Arial"/>
          <w:lang w:eastAsia="zh-CN"/>
        </w:rPr>
        <w:t xml:space="preserve">RAN visible QoE </w:t>
      </w:r>
      <w:r w:rsidR="00E01D60" w:rsidRPr="00432E10">
        <w:rPr>
          <w:rFonts w:ascii="Arial" w:eastAsia="SimSun" w:hAnsi="Arial" w:cs="Arial"/>
          <w:lang w:eastAsia="zh-CN"/>
        </w:rPr>
        <w:t xml:space="preserve">be reported </w:t>
      </w:r>
      <w:r w:rsidR="002557FA" w:rsidRPr="00432E10">
        <w:rPr>
          <w:rFonts w:ascii="Arial" w:eastAsia="SimSun" w:hAnsi="Arial" w:cs="Arial"/>
          <w:lang w:eastAsia="zh-CN"/>
        </w:rPr>
        <w:t xml:space="preserve">over </w:t>
      </w:r>
      <w:r w:rsidR="00696E53" w:rsidRPr="00432E10">
        <w:rPr>
          <w:rFonts w:ascii="Arial" w:eastAsia="SimSun" w:hAnsi="Arial" w:cs="Arial"/>
          <w:lang w:eastAsia="zh-CN"/>
        </w:rPr>
        <w:t>high-priority SRB</w:t>
      </w:r>
      <w:r w:rsidR="00E01D60" w:rsidRPr="00432E10">
        <w:rPr>
          <w:rFonts w:ascii="Arial" w:eastAsia="SimSun" w:hAnsi="Arial" w:cs="Arial"/>
          <w:lang w:eastAsia="zh-CN"/>
        </w:rPr>
        <w:t xml:space="preserve"> (SRB1 or SRB3)</w:t>
      </w:r>
      <w:r w:rsidR="00CA3099" w:rsidRPr="00432E10">
        <w:rPr>
          <w:rFonts w:ascii="Arial" w:eastAsia="SimSun" w:hAnsi="Arial" w:cs="Arial"/>
          <w:lang w:eastAsia="zh-CN"/>
        </w:rPr>
        <w:t xml:space="preserve"> while legacy QoE still be reported over SRB4</w:t>
      </w:r>
      <w:r w:rsidR="00482269" w:rsidRPr="00432E10">
        <w:rPr>
          <w:rFonts w:ascii="Arial" w:eastAsia="SimSun" w:hAnsi="Arial" w:cs="Arial"/>
          <w:lang w:eastAsia="zh-CN"/>
        </w:rPr>
        <w:t>.</w:t>
      </w:r>
    </w:p>
    <w:p w14:paraId="4DBA46BF" w14:textId="4EB2729A" w:rsidR="00F44F7C" w:rsidRPr="00432E10" w:rsidRDefault="00E96541" w:rsidP="00F27983">
      <w:pPr>
        <w:pStyle w:val="ListParagraph"/>
        <w:numPr>
          <w:ilvl w:val="0"/>
          <w:numId w:val="6"/>
        </w:numPr>
        <w:ind w:firstLineChars="0"/>
        <w:rPr>
          <w:rFonts w:ascii="Arial" w:eastAsia="SimSun" w:hAnsi="Arial" w:cs="Arial"/>
          <w:lang w:eastAsia="zh-CN"/>
        </w:rPr>
      </w:pPr>
      <w:r w:rsidRPr="00432E10">
        <w:rPr>
          <w:rFonts w:ascii="Arial" w:eastAsia="SimSun" w:hAnsi="Arial" w:cs="Arial"/>
          <w:lang w:eastAsia="zh-CN"/>
        </w:rPr>
        <w:t>Or whether</w:t>
      </w:r>
      <w:r w:rsidR="00482269" w:rsidRPr="00432E10">
        <w:rPr>
          <w:rFonts w:ascii="Arial" w:eastAsia="SimSun" w:hAnsi="Arial" w:cs="Arial"/>
          <w:lang w:eastAsia="zh-CN"/>
        </w:rPr>
        <w:t xml:space="preserve"> low-priority SRB (SRB4</w:t>
      </w:r>
      <w:r w:rsidRPr="00432E10">
        <w:rPr>
          <w:rFonts w:ascii="Arial" w:eastAsia="SimSun" w:hAnsi="Arial" w:cs="Arial"/>
          <w:lang w:eastAsia="zh-CN"/>
        </w:rPr>
        <w:t>) should be used</w:t>
      </w:r>
      <w:r w:rsidR="00083017" w:rsidRPr="00432E10">
        <w:rPr>
          <w:rFonts w:ascii="Arial" w:eastAsia="SimSun" w:hAnsi="Arial" w:cs="Arial"/>
          <w:lang w:eastAsia="zh-CN"/>
        </w:rPr>
        <w:t xml:space="preserve"> for RAN visible QoE as well</w:t>
      </w:r>
      <w:r w:rsidRPr="00432E10">
        <w:rPr>
          <w:rFonts w:ascii="Arial" w:eastAsia="SimSun" w:hAnsi="Arial" w:cs="Arial"/>
          <w:lang w:eastAsia="zh-CN"/>
        </w:rPr>
        <w:t>.</w:t>
      </w:r>
    </w:p>
    <w:p w14:paraId="1AB28FEF" w14:textId="7C2CEDB2" w:rsidR="001114E4" w:rsidRPr="00432E10" w:rsidRDefault="00705064" w:rsidP="00F27983">
      <w:pPr>
        <w:spacing w:after="0"/>
        <w:rPr>
          <w:rFonts w:ascii="Arial" w:eastAsia="SimSun" w:hAnsi="Arial" w:cs="Arial"/>
          <w:lang w:eastAsia="zh-CN"/>
        </w:rPr>
      </w:pPr>
      <w:r w:rsidRPr="00432E10">
        <w:rPr>
          <w:rFonts w:ascii="Arial" w:eastAsia="SimSun" w:hAnsi="Arial" w:cs="Arial"/>
          <w:sz w:val="20"/>
          <w:szCs w:val="20"/>
          <w:lang w:eastAsia="zh-CN"/>
        </w:rPr>
        <w:t xml:space="preserve">Please note that RAN3 agreed that </w:t>
      </w:r>
      <w:r w:rsidR="00CA426D" w:rsidRPr="00432E10">
        <w:rPr>
          <w:rFonts w:ascii="Arial" w:eastAsia="SimSun" w:hAnsi="Arial" w:cs="Arial"/>
          <w:sz w:val="20"/>
          <w:szCs w:val="20"/>
          <w:lang w:eastAsia="zh-CN"/>
        </w:rPr>
        <w:t xml:space="preserve">the RAN visible QoE report is </w:t>
      </w:r>
      <w:r w:rsidR="0004107E" w:rsidRPr="00432E10">
        <w:rPr>
          <w:rFonts w:ascii="Arial" w:eastAsia="SimSun" w:hAnsi="Arial" w:cs="Arial"/>
          <w:sz w:val="20"/>
          <w:szCs w:val="20"/>
          <w:lang w:eastAsia="zh-CN"/>
        </w:rPr>
        <w:t>sent in a dedicated IE.</w:t>
      </w:r>
    </w:p>
    <w:p w14:paraId="04629746" w14:textId="3F726DAB" w:rsidR="005E129E" w:rsidRPr="00432E10" w:rsidRDefault="009455D3" w:rsidP="00F44F7C">
      <w:pPr>
        <w:spacing w:after="0"/>
        <w:rPr>
          <w:rFonts w:ascii="Arial" w:hAnsi="Arial" w:cs="Arial"/>
          <w:bCs/>
          <w:sz w:val="20"/>
          <w:szCs w:val="20"/>
        </w:rPr>
      </w:pPr>
      <w:r w:rsidRPr="00432E10">
        <w:rPr>
          <w:rFonts w:ascii="Arial" w:hAnsi="Arial" w:cs="Arial"/>
          <w:bCs/>
          <w:sz w:val="20"/>
          <w:szCs w:val="20"/>
        </w:rPr>
        <w:t>2</w:t>
      </w:r>
      <w:r w:rsidR="009B3FF9" w:rsidRPr="00432E10">
        <w:rPr>
          <w:rFonts w:ascii="Arial" w:hAnsi="Arial" w:cs="Arial"/>
          <w:bCs/>
          <w:sz w:val="20"/>
          <w:szCs w:val="20"/>
        </w:rPr>
        <w:t xml:space="preserve">) </w:t>
      </w:r>
      <w:r w:rsidR="009B6DA1" w:rsidRPr="00432E10">
        <w:rPr>
          <w:rFonts w:ascii="Arial" w:hAnsi="Arial" w:cs="Arial"/>
          <w:bCs/>
          <w:sz w:val="20"/>
          <w:szCs w:val="20"/>
        </w:rPr>
        <w:t xml:space="preserve">RAN3 </w:t>
      </w:r>
      <w:r w:rsidR="0088490A" w:rsidRPr="00432E10">
        <w:rPr>
          <w:rFonts w:ascii="Arial" w:hAnsi="Arial" w:cs="Arial"/>
          <w:bCs/>
          <w:sz w:val="20"/>
          <w:szCs w:val="20"/>
        </w:rPr>
        <w:t>considered</w:t>
      </w:r>
      <w:r w:rsidR="009B6DA1" w:rsidRPr="00432E10">
        <w:rPr>
          <w:rFonts w:ascii="Arial" w:hAnsi="Arial" w:cs="Arial"/>
          <w:bCs/>
          <w:sz w:val="20"/>
          <w:szCs w:val="20"/>
        </w:rPr>
        <w:t xml:space="preserve"> </w:t>
      </w:r>
      <w:r w:rsidR="00877ACC" w:rsidRPr="00432E10">
        <w:rPr>
          <w:rFonts w:ascii="Arial" w:hAnsi="Arial" w:cs="Arial"/>
          <w:bCs/>
          <w:sz w:val="20"/>
          <w:szCs w:val="20"/>
        </w:rPr>
        <w:t xml:space="preserve">a </w:t>
      </w:r>
      <w:r w:rsidR="00454E8C" w:rsidRPr="00432E10">
        <w:rPr>
          <w:rFonts w:ascii="Arial" w:hAnsi="Arial" w:cs="Arial"/>
          <w:bCs/>
          <w:sz w:val="20"/>
          <w:szCs w:val="20"/>
        </w:rPr>
        <w:t>mobility scenario</w:t>
      </w:r>
      <w:r w:rsidR="009B6DA1" w:rsidRPr="00432E10">
        <w:rPr>
          <w:rFonts w:ascii="Arial" w:hAnsi="Arial" w:cs="Arial"/>
          <w:bCs/>
          <w:sz w:val="20"/>
          <w:szCs w:val="20"/>
        </w:rPr>
        <w:t xml:space="preserve"> </w:t>
      </w:r>
      <w:r w:rsidR="00877ACC" w:rsidRPr="00432E10">
        <w:rPr>
          <w:rFonts w:ascii="Arial" w:hAnsi="Arial" w:cs="Arial"/>
          <w:bCs/>
          <w:sz w:val="20"/>
          <w:szCs w:val="20"/>
        </w:rPr>
        <w:t xml:space="preserve">where </w:t>
      </w:r>
      <w:r w:rsidR="009B6DA1" w:rsidRPr="00432E10">
        <w:rPr>
          <w:rFonts w:ascii="Arial" w:hAnsi="Arial" w:cs="Arial"/>
          <w:bCs/>
          <w:sz w:val="20"/>
          <w:szCs w:val="20"/>
        </w:rPr>
        <w:t xml:space="preserve">the </w:t>
      </w:r>
      <w:r w:rsidR="00454E8C" w:rsidRPr="00432E10">
        <w:rPr>
          <w:rFonts w:ascii="Arial" w:hAnsi="Arial" w:cs="Arial"/>
          <w:bCs/>
          <w:sz w:val="20"/>
          <w:szCs w:val="20"/>
        </w:rPr>
        <w:t xml:space="preserve">QoE reporting is paused at </w:t>
      </w:r>
      <w:r w:rsidR="0088490A" w:rsidRPr="00432E10">
        <w:rPr>
          <w:rFonts w:ascii="Arial" w:hAnsi="Arial" w:cs="Arial"/>
          <w:bCs/>
          <w:sz w:val="20"/>
          <w:szCs w:val="20"/>
        </w:rPr>
        <w:t xml:space="preserve">UE by the </w:t>
      </w:r>
      <w:r w:rsidR="00454E8C" w:rsidRPr="00432E10">
        <w:rPr>
          <w:rFonts w:ascii="Arial" w:hAnsi="Arial" w:cs="Arial"/>
          <w:bCs/>
          <w:sz w:val="20"/>
          <w:szCs w:val="20"/>
        </w:rPr>
        <w:t>source gNB</w:t>
      </w:r>
      <w:r w:rsidR="0088490A" w:rsidRPr="00432E10">
        <w:rPr>
          <w:rFonts w:ascii="Arial" w:hAnsi="Arial" w:cs="Arial"/>
          <w:bCs/>
          <w:sz w:val="20"/>
          <w:szCs w:val="20"/>
        </w:rPr>
        <w:t xml:space="preserve"> and </w:t>
      </w:r>
      <w:r w:rsidR="00877ACC" w:rsidRPr="00432E10">
        <w:rPr>
          <w:rFonts w:ascii="Arial" w:hAnsi="Arial" w:cs="Arial"/>
          <w:bCs/>
          <w:sz w:val="20"/>
          <w:szCs w:val="20"/>
        </w:rPr>
        <w:t>agreed that the</w:t>
      </w:r>
      <w:r w:rsidR="00454E8C" w:rsidRPr="00432E10">
        <w:rPr>
          <w:rFonts w:ascii="Arial" w:hAnsi="Arial" w:cs="Arial"/>
          <w:bCs/>
          <w:sz w:val="20"/>
          <w:szCs w:val="20"/>
        </w:rPr>
        <w:t xml:space="preserve"> pause status information should be transferred to target gNB</w:t>
      </w:r>
      <w:r w:rsidR="00877ACC" w:rsidRPr="00432E10">
        <w:rPr>
          <w:rFonts w:ascii="Arial" w:hAnsi="Arial" w:cs="Arial"/>
          <w:bCs/>
          <w:sz w:val="20"/>
          <w:szCs w:val="20"/>
        </w:rPr>
        <w:t xml:space="preserve"> during handover preparation</w:t>
      </w:r>
      <w:r w:rsidR="00454E8C" w:rsidRPr="00432E10">
        <w:rPr>
          <w:rFonts w:ascii="Arial" w:hAnsi="Arial" w:cs="Arial"/>
          <w:bCs/>
          <w:sz w:val="20"/>
          <w:szCs w:val="20"/>
        </w:rPr>
        <w:t xml:space="preserve">. RAN3 </w:t>
      </w:r>
      <w:r w:rsidR="00877ACC" w:rsidRPr="00432E10">
        <w:rPr>
          <w:rFonts w:ascii="Arial" w:hAnsi="Arial" w:cs="Arial"/>
          <w:bCs/>
          <w:sz w:val="20"/>
          <w:szCs w:val="20"/>
        </w:rPr>
        <w:t xml:space="preserve">thereby </w:t>
      </w:r>
      <w:r w:rsidR="00454E8C" w:rsidRPr="00432E10">
        <w:rPr>
          <w:rFonts w:ascii="Arial" w:hAnsi="Arial" w:cs="Arial"/>
          <w:bCs/>
          <w:sz w:val="20"/>
          <w:szCs w:val="20"/>
        </w:rPr>
        <w:t>r</w:t>
      </w:r>
      <w:r w:rsidR="005E129E" w:rsidRPr="00432E10">
        <w:rPr>
          <w:rFonts w:ascii="Arial" w:hAnsi="Arial" w:cs="Arial"/>
          <w:bCs/>
          <w:sz w:val="20"/>
          <w:szCs w:val="20"/>
        </w:rPr>
        <w:t>equest</w:t>
      </w:r>
      <w:r w:rsidR="00877ACC" w:rsidRPr="00432E10">
        <w:rPr>
          <w:rFonts w:ascii="Arial" w:hAnsi="Arial" w:cs="Arial"/>
          <w:bCs/>
          <w:sz w:val="20"/>
          <w:szCs w:val="20"/>
        </w:rPr>
        <w:t>s</w:t>
      </w:r>
      <w:r w:rsidR="005E129E" w:rsidRPr="00432E10">
        <w:rPr>
          <w:rFonts w:ascii="Arial" w:hAnsi="Arial" w:cs="Arial"/>
          <w:bCs/>
          <w:sz w:val="20"/>
          <w:szCs w:val="20"/>
        </w:rPr>
        <w:t xml:space="preserve"> RAN2 to </w:t>
      </w:r>
      <w:r w:rsidR="0088490A" w:rsidRPr="00432E10">
        <w:rPr>
          <w:rFonts w:ascii="Arial" w:hAnsi="Arial" w:cs="Arial"/>
          <w:bCs/>
          <w:sz w:val="20"/>
          <w:szCs w:val="20"/>
        </w:rPr>
        <w:t xml:space="preserve">consider </w:t>
      </w:r>
      <w:r w:rsidR="005E129E" w:rsidRPr="00432E10">
        <w:rPr>
          <w:rFonts w:ascii="Arial" w:hAnsi="Arial" w:cs="Arial"/>
          <w:bCs/>
          <w:sz w:val="20"/>
          <w:szCs w:val="20"/>
        </w:rPr>
        <w:t>includ</w:t>
      </w:r>
      <w:r w:rsidR="0088490A" w:rsidRPr="00432E10">
        <w:rPr>
          <w:rFonts w:ascii="Arial" w:hAnsi="Arial" w:cs="Arial"/>
          <w:bCs/>
          <w:sz w:val="20"/>
          <w:szCs w:val="20"/>
        </w:rPr>
        <w:t>ing</w:t>
      </w:r>
      <w:r w:rsidR="005E129E" w:rsidRPr="00432E10">
        <w:rPr>
          <w:rFonts w:ascii="Arial" w:hAnsi="Arial" w:cs="Arial"/>
          <w:bCs/>
          <w:sz w:val="20"/>
          <w:szCs w:val="20"/>
        </w:rPr>
        <w:t xml:space="preserve"> pause status information in </w:t>
      </w:r>
      <w:r w:rsidR="00877ACC" w:rsidRPr="00432E10">
        <w:rPr>
          <w:rFonts w:ascii="Arial" w:hAnsi="Arial" w:cs="Arial"/>
          <w:bCs/>
          <w:sz w:val="20"/>
          <w:szCs w:val="20"/>
        </w:rPr>
        <w:t xml:space="preserve">an appropriate inter-node </w:t>
      </w:r>
      <w:r w:rsidR="005E129E" w:rsidRPr="00432E10">
        <w:rPr>
          <w:rFonts w:ascii="Arial" w:hAnsi="Arial" w:cs="Arial"/>
          <w:bCs/>
          <w:sz w:val="20"/>
          <w:szCs w:val="20"/>
        </w:rPr>
        <w:t xml:space="preserve">RRC </w:t>
      </w:r>
      <w:r w:rsidR="00877ACC" w:rsidRPr="00432E10">
        <w:rPr>
          <w:rFonts w:ascii="Arial" w:hAnsi="Arial" w:cs="Arial"/>
          <w:bCs/>
          <w:sz w:val="20"/>
          <w:szCs w:val="20"/>
        </w:rPr>
        <w:t>message.</w:t>
      </w:r>
      <w:r w:rsidR="005E129E" w:rsidRPr="00432E10">
        <w:rPr>
          <w:rFonts w:ascii="Arial" w:hAnsi="Arial" w:cs="Arial"/>
          <w:bCs/>
          <w:sz w:val="20"/>
          <w:szCs w:val="20"/>
        </w:rPr>
        <w:t xml:space="preserve"> </w:t>
      </w:r>
    </w:p>
    <w:p w14:paraId="5552022A" w14:textId="77777777" w:rsidR="003F5E94" w:rsidRPr="00432E10" w:rsidRDefault="003F5E94" w:rsidP="00E86120">
      <w:pPr>
        <w:rPr>
          <w:rFonts w:ascii="Arial" w:eastAsia="SimSun" w:hAnsi="Arial" w:cs="Arial"/>
          <w:lang w:eastAsia="zh-CN"/>
        </w:rPr>
      </w:pPr>
    </w:p>
    <w:p w14:paraId="4629E5C4" w14:textId="77777777" w:rsidR="00994F90" w:rsidRPr="00432E10" w:rsidRDefault="00994F90" w:rsidP="00994F90">
      <w:pPr>
        <w:spacing w:after="120"/>
        <w:rPr>
          <w:rFonts w:ascii="Arial" w:hAnsi="Arial" w:cs="Arial"/>
          <w:b/>
        </w:rPr>
      </w:pPr>
      <w:r w:rsidRPr="00432E10">
        <w:rPr>
          <w:rFonts w:ascii="Arial" w:hAnsi="Arial" w:cs="Arial"/>
          <w:b/>
        </w:rPr>
        <w:t>2. Actions:</w:t>
      </w:r>
    </w:p>
    <w:p w14:paraId="5060683E" w14:textId="77777777" w:rsidR="00994F90" w:rsidRPr="00432E10" w:rsidRDefault="00994F90" w:rsidP="00994F90">
      <w:pPr>
        <w:spacing w:after="120"/>
        <w:ind w:left="1985" w:hanging="1985"/>
        <w:rPr>
          <w:rFonts w:ascii="Arial" w:hAnsi="Arial" w:cs="Arial"/>
          <w:b/>
        </w:rPr>
      </w:pPr>
      <w:r w:rsidRPr="00432E10">
        <w:rPr>
          <w:rFonts w:ascii="Arial" w:hAnsi="Arial" w:cs="Arial"/>
          <w:b/>
        </w:rPr>
        <w:t xml:space="preserve">To </w:t>
      </w:r>
      <w:r w:rsidR="00592AFD" w:rsidRPr="00432E10">
        <w:rPr>
          <w:rFonts w:ascii="Arial" w:hAnsi="Arial" w:cs="Arial"/>
          <w:b/>
        </w:rPr>
        <w:t xml:space="preserve">RAN2, SA4 </w:t>
      </w:r>
      <w:r w:rsidR="0063631D" w:rsidRPr="00432E10">
        <w:rPr>
          <w:rFonts w:ascii="Arial" w:hAnsi="Arial" w:cs="Arial"/>
          <w:b/>
        </w:rPr>
        <w:t>and S</w:t>
      </w:r>
      <w:r w:rsidR="00EF048D" w:rsidRPr="00432E10">
        <w:rPr>
          <w:rFonts w:ascii="Arial" w:eastAsia="SimSun" w:hAnsi="Arial" w:cs="Arial"/>
          <w:b/>
          <w:lang w:eastAsia="zh-CN"/>
        </w:rPr>
        <w:t>A</w:t>
      </w:r>
      <w:r w:rsidR="00592AFD" w:rsidRPr="00432E10">
        <w:rPr>
          <w:rFonts w:ascii="Arial" w:eastAsia="SimSun" w:hAnsi="Arial" w:cs="Arial"/>
          <w:b/>
          <w:lang w:eastAsia="zh-CN"/>
        </w:rPr>
        <w:t xml:space="preserve">5 </w:t>
      </w:r>
      <w:r w:rsidRPr="00432E10">
        <w:rPr>
          <w:rFonts w:ascii="Arial" w:hAnsi="Arial" w:cs="Arial"/>
          <w:b/>
        </w:rPr>
        <w:t>group.</w:t>
      </w:r>
    </w:p>
    <w:p w14:paraId="1D8BFCC6" w14:textId="4E1A9E2E" w:rsidR="00994F90" w:rsidRPr="00432E10" w:rsidRDefault="00994F90" w:rsidP="00994F90">
      <w:pPr>
        <w:spacing w:after="120"/>
        <w:rPr>
          <w:rFonts w:ascii="Arial" w:eastAsia="Times New Roman" w:hAnsi="Arial" w:cs="Arial"/>
          <w:lang w:eastAsia="zh-CN"/>
        </w:rPr>
      </w:pPr>
      <w:r w:rsidRPr="00432E10">
        <w:rPr>
          <w:rFonts w:ascii="Arial" w:hAnsi="Arial" w:cs="Arial"/>
          <w:b/>
        </w:rPr>
        <w:t xml:space="preserve">ACTION: </w:t>
      </w:r>
      <w:r w:rsidRPr="00432E10">
        <w:rPr>
          <w:rFonts w:ascii="Arial" w:hAnsi="Arial" w:cs="Arial"/>
          <w:b/>
        </w:rPr>
        <w:tab/>
      </w:r>
      <w:r w:rsidRPr="00432E10">
        <w:rPr>
          <w:rFonts w:ascii="Arial" w:eastAsia="Times New Roman" w:hAnsi="Arial" w:cs="Arial" w:hint="eastAsia"/>
          <w:lang w:eastAsia="ko-KR"/>
        </w:rPr>
        <w:t>RAN3 respectfully</w:t>
      </w:r>
      <w:r w:rsidRPr="00432E10">
        <w:rPr>
          <w:rFonts w:ascii="Arial" w:eastAsia="Times New Roman" w:hAnsi="Arial" w:cs="Arial" w:hint="eastAsia"/>
          <w:lang w:eastAsia="zh-CN"/>
        </w:rPr>
        <w:t xml:space="preserve"> asks </w:t>
      </w:r>
      <w:r w:rsidR="0063631D" w:rsidRPr="00432E10">
        <w:rPr>
          <w:rFonts w:ascii="Arial" w:eastAsia="Times New Roman" w:hAnsi="Arial" w:cs="Arial"/>
          <w:lang w:eastAsia="zh-CN"/>
        </w:rPr>
        <w:t>RAN2</w:t>
      </w:r>
      <w:r w:rsidR="00592AFD" w:rsidRPr="00432E10">
        <w:rPr>
          <w:rFonts w:ascii="Arial" w:eastAsia="Times New Roman" w:hAnsi="Arial" w:cs="Arial"/>
          <w:lang w:eastAsia="zh-CN"/>
        </w:rPr>
        <w:t>, SA4 and SA5</w:t>
      </w:r>
      <w:r w:rsidR="0063631D" w:rsidRPr="00432E10">
        <w:rPr>
          <w:rFonts w:ascii="Arial" w:eastAsia="Times New Roman" w:hAnsi="Arial" w:cs="Arial"/>
          <w:lang w:eastAsia="zh-CN"/>
        </w:rPr>
        <w:t xml:space="preserve"> to consider RAN3 agreement</w:t>
      </w:r>
      <w:r w:rsidR="00512EF6" w:rsidRPr="00432E10">
        <w:rPr>
          <w:rFonts w:ascii="Arial" w:eastAsia="Times New Roman" w:hAnsi="Arial" w:cs="Arial"/>
          <w:lang w:eastAsia="zh-CN"/>
        </w:rPr>
        <w:t>s</w:t>
      </w:r>
      <w:r w:rsidR="003C275C" w:rsidRPr="00432E10">
        <w:rPr>
          <w:rFonts w:ascii="Arial" w:eastAsia="Times New Roman" w:hAnsi="Arial" w:cs="Arial"/>
          <w:lang w:eastAsia="zh-CN"/>
        </w:rPr>
        <w:t xml:space="preserve"> </w:t>
      </w:r>
      <w:r w:rsidR="002D5437" w:rsidRPr="00432E10">
        <w:rPr>
          <w:rFonts w:ascii="Arial" w:eastAsia="Times New Roman" w:hAnsi="Arial" w:cs="Arial"/>
          <w:lang w:eastAsia="zh-CN"/>
        </w:rPr>
        <w:t>in their future work.</w:t>
      </w:r>
    </w:p>
    <w:p w14:paraId="1E6D0123" w14:textId="77777777" w:rsidR="00F14693" w:rsidRPr="00432E10" w:rsidRDefault="00F14693" w:rsidP="00994F90">
      <w:pPr>
        <w:spacing w:after="120"/>
        <w:rPr>
          <w:rFonts w:ascii="Arial" w:eastAsia="Times New Roman" w:hAnsi="Arial" w:cs="Arial"/>
          <w:lang w:eastAsia="zh-CN"/>
        </w:rPr>
      </w:pPr>
    </w:p>
    <w:p w14:paraId="56D160F3" w14:textId="77777777" w:rsidR="00F14693" w:rsidRPr="00432E10" w:rsidRDefault="00F14693" w:rsidP="00F14693">
      <w:pPr>
        <w:spacing w:after="120"/>
        <w:rPr>
          <w:rFonts w:ascii="Arial" w:eastAsia="Times New Roman" w:hAnsi="Arial" w:cs="Arial"/>
          <w:b/>
          <w:lang w:eastAsia="zh-CN"/>
        </w:rPr>
      </w:pPr>
      <w:r w:rsidRPr="00432E10">
        <w:rPr>
          <w:rFonts w:ascii="Arial" w:eastAsia="Times New Roman" w:hAnsi="Arial" w:cs="Arial"/>
          <w:b/>
          <w:lang w:eastAsia="zh-CN"/>
        </w:rPr>
        <w:t>To RAN2 group</w:t>
      </w:r>
    </w:p>
    <w:p w14:paraId="39811DD3" w14:textId="308269CD" w:rsidR="00364787" w:rsidRPr="00432E10" w:rsidRDefault="00364787" w:rsidP="00364787">
      <w:pPr>
        <w:spacing w:after="120"/>
        <w:rPr>
          <w:rFonts w:ascii="Arial" w:hAnsi="Arial" w:cs="Arial"/>
          <w:lang w:eastAsia="zh-CN"/>
        </w:rPr>
      </w:pPr>
      <w:r w:rsidRPr="00432E10">
        <w:rPr>
          <w:rFonts w:ascii="Arial" w:eastAsia="Times New Roman" w:hAnsi="Arial" w:cs="Arial"/>
          <w:b/>
          <w:lang w:eastAsia="zh-CN"/>
        </w:rPr>
        <w:t xml:space="preserve">ACTION:         </w:t>
      </w:r>
      <w:r w:rsidRPr="00432E10">
        <w:rPr>
          <w:rFonts w:ascii="Arial" w:eastAsia="Times New Roman" w:hAnsi="Arial" w:cs="Arial" w:hint="eastAsia"/>
          <w:lang w:eastAsia="ko-KR"/>
        </w:rPr>
        <w:t>RAN3 respectfully</w:t>
      </w:r>
      <w:r w:rsidRPr="00432E10">
        <w:rPr>
          <w:rFonts w:ascii="Arial" w:eastAsia="Times New Roman" w:hAnsi="Arial" w:cs="Arial" w:hint="eastAsia"/>
          <w:lang w:eastAsia="zh-CN"/>
        </w:rPr>
        <w:t xml:space="preserve"> asks </w:t>
      </w:r>
      <w:r w:rsidRPr="00432E10">
        <w:rPr>
          <w:rFonts w:ascii="Arial" w:eastAsia="Times New Roman" w:hAnsi="Arial" w:cs="Arial"/>
          <w:lang w:eastAsia="zh-CN"/>
        </w:rPr>
        <w:t xml:space="preserve">RAN2 </w:t>
      </w:r>
      <w:r w:rsidR="00C6631C" w:rsidRPr="00432E10">
        <w:rPr>
          <w:rFonts w:ascii="Arial" w:eastAsia="Times New Roman" w:hAnsi="Arial" w:cs="Arial"/>
          <w:lang w:eastAsia="zh-CN"/>
        </w:rPr>
        <w:t>for</w:t>
      </w:r>
      <w:r w:rsidR="00C6631C" w:rsidRPr="00432E10">
        <w:rPr>
          <w:rFonts w:ascii="Arial" w:eastAsia="Times New Roman" w:hAnsi="Arial" w:cs="Arial" w:hint="eastAsia"/>
          <w:lang w:eastAsia="zh-CN"/>
        </w:rPr>
        <w:t xml:space="preserve"> </w:t>
      </w:r>
      <w:r w:rsidRPr="00432E10">
        <w:rPr>
          <w:rFonts w:ascii="Arial" w:hAnsi="Arial" w:cs="Arial" w:hint="eastAsia"/>
          <w:lang w:eastAsia="zh-CN"/>
        </w:rPr>
        <w:t xml:space="preserve">feedback on </w:t>
      </w:r>
      <w:r w:rsidR="00CE2E15" w:rsidRPr="00432E10">
        <w:rPr>
          <w:rFonts w:ascii="Arial" w:hAnsi="Arial" w:cs="Arial"/>
          <w:lang w:eastAsia="zh-CN"/>
        </w:rPr>
        <w:t>the potential solutions for RAN visible QoE metrics reporting as</w:t>
      </w:r>
      <w:r w:rsidR="00083017" w:rsidRPr="00432E10">
        <w:rPr>
          <w:rFonts w:ascii="Arial" w:hAnsi="Arial" w:cs="Arial"/>
          <w:lang w:eastAsia="zh-CN"/>
        </w:rPr>
        <w:t xml:space="preserve"> </w:t>
      </w:r>
      <w:r w:rsidR="0088490A" w:rsidRPr="00432E10">
        <w:rPr>
          <w:rFonts w:ascii="Arial" w:hAnsi="Arial" w:cs="Arial"/>
          <w:lang w:eastAsia="zh-CN"/>
        </w:rPr>
        <w:t>Q</w:t>
      </w:r>
      <w:r w:rsidR="002A0ED9" w:rsidRPr="00432E10">
        <w:rPr>
          <w:rFonts w:ascii="Arial" w:hAnsi="Arial" w:cs="Arial"/>
          <w:lang w:eastAsia="zh-CN"/>
        </w:rPr>
        <w:t>1</w:t>
      </w:r>
      <w:r w:rsidR="0088490A" w:rsidRPr="00432E10">
        <w:rPr>
          <w:rFonts w:ascii="Arial" w:hAnsi="Arial" w:cs="Arial"/>
          <w:lang w:eastAsia="zh-CN"/>
        </w:rPr>
        <w:t>a and Q</w:t>
      </w:r>
      <w:r w:rsidR="002A0ED9" w:rsidRPr="00432E10">
        <w:rPr>
          <w:rFonts w:ascii="Arial" w:hAnsi="Arial" w:cs="Arial"/>
          <w:lang w:eastAsia="zh-CN"/>
        </w:rPr>
        <w:t>1</w:t>
      </w:r>
      <w:r w:rsidR="0088490A" w:rsidRPr="00432E10">
        <w:rPr>
          <w:rFonts w:ascii="Arial" w:hAnsi="Arial" w:cs="Arial"/>
          <w:lang w:eastAsia="zh-CN"/>
        </w:rPr>
        <w:t>b mentioned above.</w:t>
      </w:r>
    </w:p>
    <w:p w14:paraId="2961EF6F" w14:textId="56B7634B" w:rsidR="005E129E" w:rsidRPr="00432E10" w:rsidRDefault="005E129E" w:rsidP="005E129E">
      <w:pPr>
        <w:spacing w:after="120"/>
        <w:ind w:firstLineChars="650" w:firstLine="1430"/>
        <w:rPr>
          <w:rFonts w:ascii="Arial" w:eastAsia="Times New Roman" w:hAnsi="Arial" w:cs="Arial"/>
          <w:lang w:eastAsia="ko-KR"/>
        </w:rPr>
      </w:pPr>
      <w:r w:rsidRPr="00432E10">
        <w:rPr>
          <w:rFonts w:ascii="Arial" w:eastAsia="Times New Roman" w:hAnsi="Arial" w:cs="Arial" w:hint="eastAsia"/>
          <w:lang w:eastAsia="ko-KR"/>
        </w:rPr>
        <w:t xml:space="preserve">RAN3 respectfully </w:t>
      </w:r>
      <w:r w:rsidRPr="00432E10">
        <w:rPr>
          <w:rFonts w:ascii="Arial" w:eastAsia="Times New Roman" w:hAnsi="Arial" w:cs="Arial"/>
          <w:lang w:eastAsia="ko-KR"/>
        </w:rPr>
        <w:t>request</w:t>
      </w:r>
      <w:r w:rsidR="0088490A" w:rsidRPr="00432E10">
        <w:rPr>
          <w:rFonts w:ascii="Arial" w:eastAsia="Times New Roman" w:hAnsi="Arial" w:cs="Arial"/>
          <w:lang w:eastAsia="ko-KR"/>
        </w:rPr>
        <w:t>s</w:t>
      </w:r>
      <w:r w:rsidRPr="00432E10">
        <w:rPr>
          <w:rFonts w:ascii="Arial" w:eastAsia="Times New Roman" w:hAnsi="Arial" w:cs="Arial" w:hint="eastAsia"/>
          <w:lang w:eastAsia="ko-KR"/>
        </w:rPr>
        <w:t xml:space="preserve"> </w:t>
      </w:r>
      <w:r w:rsidRPr="00432E10">
        <w:rPr>
          <w:rFonts w:ascii="Arial" w:eastAsia="Times New Roman" w:hAnsi="Arial" w:cs="Arial"/>
          <w:lang w:eastAsia="ko-KR"/>
        </w:rPr>
        <w:t xml:space="preserve">RAN2 to </w:t>
      </w:r>
      <w:r w:rsidR="0088490A" w:rsidRPr="00432E10">
        <w:rPr>
          <w:rFonts w:ascii="Arial" w:eastAsia="Times New Roman" w:hAnsi="Arial" w:cs="Arial"/>
          <w:lang w:eastAsia="ko-KR"/>
        </w:rPr>
        <w:t xml:space="preserve">consider </w:t>
      </w:r>
      <w:r w:rsidRPr="00432E10">
        <w:rPr>
          <w:rFonts w:ascii="Arial" w:eastAsia="Times New Roman" w:hAnsi="Arial" w:cs="Arial"/>
          <w:lang w:eastAsia="ko-KR"/>
        </w:rPr>
        <w:t>includ</w:t>
      </w:r>
      <w:r w:rsidR="0088490A" w:rsidRPr="00432E10">
        <w:rPr>
          <w:rFonts w:ascii="Arial" w:eastAsia="Times New Roman" w:hAnsi="Arial" w:cs="Arial"/>
          <w:lang w:eastAsia="ko-KR"/>
        </w:rPr>
        <w:t>ing</w:t>
      </w:r>
      <w:r w:rsidRPr="00432E10">
        <w:rPr>
          <w:rFonts w:ascii="Arial" w:eastAsia="Times New Roman" w:hAnsi="Arial" w:cs="Arial"/>
          <w:lang w:eastAsia="ko-KR"/>
        </w:rPr>
        <w:t xml:space="preserve"> pause status information </w:t>
      </w:r>
      <w:r w:rsidR="0088490A" w:rsidRPr="00432E10">
        <w:rPr>
          <w:rFonts w:ascii="Arial" w:eastAsia="Times New Roman" w:hAnsi="Arial" w:cs="Arial"/>
          <w:lang w:eastAsia="ko-KR"/>
        </w:rPr>
        <w:t xml:space="preserve">in an appropriate </w:t>
      </w:r>
      <w:r w:rsidR="00295281" w:rsidRPr="00432E10">
        <w:rPr>
          <w:rFonts w:ascii="Arial" w:hAnsi="Arial" w:cs="Arial"/>
          <w:bCs/>
          <w:sz w:val="20"/>
          <w:szCs w:val="20"/>
        </w:rPr>
        <w:t>inter-node RRC message</w:t>
      </w:r>
      <w:r w:rsidR="00CE2E15" w:rsidRPr="00432E10">
        <w:rPr>
          <w:rFonts w:ascii="Arial" w:eastAsia="Times New Roman" w:hAnsi="Arial" w:cs="Arial"/>
          <w:lang w:eastAsia="ko-KR"/>
        </w:rPr>
        <w:t>.</w:t>
      </w:r>
    </w:p>
    <w:p w14:paraId="2D2B4F9D" w14:textId="093F3A2F" w:rsidR="00A151DF" w:rsidRPr="00432E10" w:rsidRDefault="00A151DF" w:rsidP="00A151DF">
      <w:pPr>
        <w:spacing w:after="120"/>
        <w:ind w:firstLineChars="650" w:firstLine="1430"/>
        <w:rPr>
          <w:rFonts w:ascii="Arial" w:eastAsia="Times New Roman" w:hAnsi="Arial" w:cs="Arial"/>
          <w:lang w:eastAsia="ko-KR"/>
        </w:rPr>
      </w:pPr>
      <w:r w:rsidRPr="00432E10">
        <w:rPr>
          <w:rFonts w:ascii="Arial" w:eastAsia="Times New Roman" w:hAnsi="Arial" w:cs="Arial"/>
          <w:lang w:eastAsia="ko-KR"/>
        </w:rPr>
        <w:t xml:space="preserve">RAN3 </w:t>
      </w:r>
      <w:r w:rsidRPr="00432E10">
        <w:rPr>
          <w:rFonts w:ascii="Arial" w:eastAsia="Times New Roman" w:hAnsi="Arial" w:cs="Arial" w:hint="eastAsia"/>
          <w:lang w:eastAsia="ko-KR"/>
        </w:rPr>
        <w:t>respectfully</w:t>
      </w:r>
      <w:r w:rsidRPr="00432E10">
        <w:rPr>
          <w:rFonts w:ascii="Arial" w:eastAsia="Times New Roman" w:hAnsi="Arial" w:cs="Arial"/>
          <w:lang w:eastAsia="ko-KR"/>
        </w:rPr>
        <w:t xml:space="preserve"> </w:t>
      </w:r>
      <w:r w:rsidR="00744FAB" w:rsidRPr="00432E10">
        <w:rPr>
          <w:rFonts w:ascii="Arial" w:eastAsia="Times New Roman" w:hAnsi="Arial" w:cs="Arial"/>
          <w:lang w:eastAsia="ko-KR"/>
        </w:rPr>
        <w:t>ask</w:t>
      </w:r>
      <w:r w:rsidR="00744FAB" w:rsidRPr="00432E10">
        <w:rPr>
          <w:rFonts w:ascii="Arial" w:hAnsi="Arial" w:cs="Arial" w:hint="eastAsia"/>
          <w:lang w:eastAsia="zh-CN"/>
        </w:rPr>
        <w:t>s</w:t>
      </w:r>
      <w:r w:rsidR="00744FAB" w:rsidRPr="00432E10">
        <w:rPr>
          <w:rFonts w:ascii="Arial" w:eastAsia="Times New Roman" w:hAnsi="Arial" w:cs="Arial"/>
          <w:lang w:eastAsia="ko-KR"/>
        </w:rPr>
        <w:t xml:space="preserve"> </w:t>
      </w:r>
      <w:r w:rsidRPr="00432E10">
        <w:rPr>
          <w:rFonts w:ascii="Arial" w:eastAsia="Times New Roman" w:hAnsi="Arial" w:cs="Arial"/>
          <w:lang w:eastAsia="ko-KR"/>
        </w:rPr>
        <w:t xml:space="preserve">RAN2 to define UE capability </w:t>
      </w:r>
      <w:r w:rsidR="00744FAB" w:rsidRPr="00432E10">
        <w:rPr>
          <w:rFonts w:ascii="Arial" w:hAnsi="Arial" w:cs="Arial" w:hint="eastAsia"/>
          <w:lang w:eastAsia="zh-CN"/>
        </w:rPr>
        <w:t>to support</w:t>
      </w:r>
      <w:r w:rsidRPr="00432E10">
        <w:rPr>
          <w:rFonts w:ascii="Arial" w:eastAsia="Times New Roman" w:hAnsi="Arial" w:cs="Arial"/>
          <w:lang w:eastAsia="ko-KR"/>
        </w:rPr>
        <w:t xml:space="preserve"> R</w:t>
      </w:r>
      <w:r w:rsidR="00CE2E15" w:rsidRPr="00432E10">
        <w:rPr>
          <w:rFonts w:ascii="Arial" w:eastAsia="Times New Roman" w:hAnsi="Arial" w:cs="Arial"/>
          <w:lang w:eastAsia="ko-KR"/>
        </w:rPr>
        <w:t>AN visible QoE</w:t>
      </w:r>
      <w:r w:rsidR="00943CC1">
        <w:rPr>
          <w:rFonts w:ascii="Arial" w:eastAsia="Times New Roman" w:hAnsi="Arial" w:cs="Arial"/>
          <w:lang w:eastAsia="ko-KR"/>
        </w:rPr>
        <w:t xml:space="preserve"> </w:t>
      </w:r>
      <w:r w:rsidR="007A6753">
        <w:rPr>
          <w:rFonts w:ascii="Arial" w:eastAsia="Times New Roman" w:hAnsi="Arial" w:cs="Arial"/>
          <w:lang w:eastAsia="ko-KR"/>
        </w:rPr>
        <w:t>m</w:t>
      </w:r>
      <w:r w:rsidR="00943CC1">
        <w:rPr>
          <w:rFonts w:ascii="Arial" w:eastAsia="Times New Roman" w:hAnsi="Arial" w:cs="Arial"/>
          <w:lang w:eastAsia="ko-KR"/>
        </w:rPr>
        <w:t>e</w:t>
      </w:r>
      <w:r w:rsidR="004B2A7B">
        <w:rPr>
          <w:rFonts w:ascii="Arial" w:eastAsia="Times New Roman" w:hAnsi="Arial" w:cs="Arial"/>
          <w:lang w:eastAsia="ko-KR"/>
        </w:rPr>
        <w:t>a</w:t>
      </w:r>
      <w:r w:rsidR="00943CC1">
        <w:rPr>
          <w:rFonts w:ascii="Arial" w:eastAsia="Times New Roman" w:hAnsi="Arial" w:cs="Arial"/>
          <w:lang w:eastAsia="ko-KR"/>
        </w:rPr>
        <w:t>surement</w:t>
      </w:r>
      <w:r w:rsidRPr="00432E10">
        <w:rPr>
          <w:rFonts w:ascii="Arial" w:eastAsia="Times New Roman" w:hAnsi="Arial" w:cs="Arial"/>
          <w:lang w:eastAsia="ko-KR"/>
        </w:rPr>
        <w:t>.</w:t>
      </w:r>
    </w:p>
    <w:p w14:paraId="719A0F27" w14:textId="77777777" w:rsidR="00364787" w:rsidRPr="00432E10" w:rsidRDefault="00364787" w:rsidP="00994F90">
      <w:pPr>
        <w:spacing w:after="120"/>
        <w:rPr>
          <w:rFonts w:ascii="Arial" w:hAnsi="Arial" w:cs="Arial"/>
          <w:b/>
        </w:rPr>
      </w:pPr>
    </w:p>
    <w:p w14:paraId="3E443232" w14:textId="77777777" w:rsidR="00994F90" w:rsidRPr="00432E10" w:rsidRDefault="00994F90" w:rsidP="00994F90">
      <w:pPr>
        <w:spacing w:after="120"/>
        <w:rPr>
          <w:rFonts w:ascii="Arial" w:hAnsi="Arial" w:cs="Arial"/>
          <w:b/>
        </w:rPr>
      </w:pPr>
      <w:r w:rsidRPr="00432E10">
        <w:rPr>
          <w:rFonts w:ascii="Arial" w:hAnsi="Arial" w:cs="Arial"/>
          <w:b/>
        </w:rPr>
        <w:t>3. Date of Next TSG-RAN WG</w:t>
      </w:r>
      <w:r w:rsidRPr="00432E10">
        <w:rPr>
          <w:rFonts w:ascii="Arial" w:eastAsia="SimSun" w:hAnsi="Arial" w:cs="Arial" w:hint="eastAsia"/>
          <w:b/>
          <w:lang w:eastAsia="zh-CN"/>
        </w:rPr>
        <w:t>3</w:t>
      </w:r>
      <w:r w:rsidRPr="00432E10">
        <w:rPr>
          <w:rFonts w:ascii="Arial" w:hAnsi="Arial" w:cs="Arial"/>
          <w:b/>
        </w:rPr>
        <w:t xml:space="preserve"> Meetings:</w:t>
      </w:r>
    </w:p>
    <w:p w14:paraId="594678B6" w14:textId="6BAEB7C7" w:rsidR="00994F90" w:rsidRPr="00432E10" w:rsidRDefault="00994F90" w:rsidP="00994F90">
      <w:pPr>
        <w:rPr>
          <w:rFonts w:ascii="Arial" w:hAnsi="Arial" w:cs="Arial"/>
          <w:bCs/>
          <w:lang w:eastAsia="zh-CN"/>
        </w:rPr>
      </w:pPr>
      <w:r w:rsidRPr="00432E10">
        <w:rPr>
          <w:rFonts w:ascii="Arial" w:hAnsi="Arial" w:cs="Arial"/>
          <w:bCs/>
        </w:rPr>
        <w:t>TSG-RAN</w:t>
      </w:r>
      <w:r w:rsidRPr="00432E10">
        <w:rPr>
          <w:rFonts w:ascii="Arial" w:hAnsi="Arial" w:cs="Arial" w:hint="eastAsia"/>
          <w:bCs/>
          <w:lang w:eastAsia="zh-CN"/>
        </w:rPr>
        <w:t>3</w:t>
      </w:r>
      <w:r w:rsidRPr="00432E10">
        <w:rPr>
          <w:rFonts w:ascii="Arial" w:hAnsi="Arial" w:cs="Arial"/>
          <w:bCs/>
        </w:rPr>
        <w:t xml:space="preserve"> Meeting #11</w:t>
      </w:r>
      <w:r w:rsidRPr="00432E10">
        <w:rPr>
          <w:rFonts w:ascii="Arial" w:eastAsia="SimSun" w:hAnsi="Arial" w:cs="Arial" w:hint="eastAsia"/>
          <w:bCs/>
          <w:lang w:eastAsia="zh-CN"/>
        </w:rPr>
        <w:t>4</w:t>
      </w:r>
      <w:r w:rsidRPr="00432E10">
        <w:rPr>
          <w:rFonts w:ascii="Arial" w:hAnsi="Arial" w:cs="Arial"/>
          <w:bCs/>
          <w:lang w:eastAsia="zh-CN"/>
        </w:rPr>
        <w:t>-e</w:t>
      </w:r>
      <w:r w:rsidRPr="00432E10">
        <w:rPr>
          <w:rFonts w:ascii="Arial" w:hAnsi="Arial" w:cs="Arial"/>
          <w:bCs/>
        </w:rPr>
        <w:tab/>
      </w:r>
      <w:r w:rsidRPr="00432E10">
        <w:rPr>
          <w:rFonts w:ascii="Arial" w:hAnsi="Arial" w:cs="Arial" w:hint="eastAsia"/>
          <w:bCs/>
          <w:lang w:eastAsia="zh-CN"/>
        </w:rPr>
        <w:t xml:space="preserve"> </w:t>
      </w:r>
      <w:r w:rsidRPr="00432E10">
        <w:rPr>
          <w:rFonts w:ascii="Arial" w:hAnsi="Arial" w:cs="Arial"/>
          <w:bCs/>
          <w:lang w:eastAsia="zh-CN"/>
        </w:rPr>
        <w:t xml:space="preserve">  </w:t>
      </w:r>
      <w:r w:rsidRPr="00432E10">
        <w:rPr>
          <w:rFonts w:ascii="Arial" w:hAnsi="Arial" w:cs="Arial" w:hint="eastAsia"/>
          <w:bCs/>
          <w:lang w:eastAsia="zh-CN"/>
        </w:rPr>
        <w:t xml:space="preserve"> </w:t>
      </w:r>
      <w:r w:rsidR="00F14693" w:rsidRPr="00432E10">
        <w:rPr>
          <w:rFonts w:ascii="Arial" w:hAnsi="Arial" w:cs="Arial"/>
          <w:bCs/>
          <w:lang w:eastAsia="zh-CN"/>
        </w:rPr>
        <w:t xml:space="preserve"> </w:t>
      </w:r>
      <w:r w:rsidR="00E354DC" w:rsidRPr="00432E10">
        <w:rPr>
          <w:rFonts w:ascii="Arial" w:hAnsi="Arial" w:cs="Arial"/>
          <w:bCs/>
          <w:lang w:eastAsia="zh-CN"/>
        </w:rPr>
        <w:t xml:space="preserve">              </w:t>
      </w:r>
      <w:r w:rsidRPr="00432E10">
        <w:rPr>
          <w:rFonts w:ascii="Arial" w:hAnsi="Arial" w:cs="Arial" w:hint="eastAsia"/>
          <w:bCs/>
          <w:lang w:eastAsia="zh-CN"/>
        </w:rPr>
        <w:t>Nov</w:t>
      </w:r>
      <w:r w:rsidRPr="00432E10">
        <w:rPr>
          <w:rFonts w:ascii="Arial" w:hAnsi="Arial" w:cs="Arial"/>
          <w:bCs/>
          <w:lang w:eastAsia="zh-CN"/>
        </w:rPr>
        <w:t xml:space="preserve"> 2021</w:t>
      </w:r>
    </w:p>
    <w:p w14:paraId="7F91C211" w14:textId="77777777" w:rsidR="00F14693" w:rsidRPr="00867FBD" w:rsidRDefault="00F14693" w:rsidP="00994F90">
      <w:pPr>
        <w:rPr>
          <w:rFonts w:ascii="Arial" w:hAnsi="Arial" w:cs="Arial"/>
          <w:bCs/>
        </w:rPr>
      </w:pPr>
      <w:r w:rsidRPr="00432E10">
        <w:rPr>
          <w:rFonts w:ascii="Arial" w:hAnsi="Arial" w:cs="Arial"/>
          <w:bCs/>
        </w:rPr>
        <w:t>TSG RAN3</w:t>
      </w:r>
      <w:r w:rsidR="00550DE3" w:rsidRPr="00432E10">
        <w:rPr>
          <w:rFonts w:ascii="Arial" w:hAnsi="Arial" w:cs="Arial"/>
          <w:bCs/>
        </w:rPr>
        <w:t xml:space="preserve"> Meeting </w:t>
      </w:r>
      <w:r w:rsidRPr="00432E10">
        <w:rPr>
          <w:rFonts w:ascii="Arial" w:hAnsi="Arial" w:cs="Arial"/>
          <w:bCs/>
        </w:rPr>
        <w:t>#114bis-e                  Jan 2022</w:t>
      </w:r>
    </w:p>
    <w:p w14:paraId="15CF1238" w14:textId="77777777" w:rsidR="000E57E3" w:rsidRPr="00867FBD" w:rsidRDefault="000E57E3"/>
    <w:sectPr w:rsidR="000E57E3" w:rsidRPr="00867FBD" w:rsidSect="006E21DB">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23E902" w14:textId="77777777" w:rsidR="00C42B6F" w:rsidRDefault="00C42B6F" w:rsidP="00F47444">
      <w:pPr>
        <w:spacing w:after="0" w:line="240" w:lineRule="auto"/>
      </w:pPr>
      <w:r>
        <w:separator/>
      </w:r>
    </w:p>
  </w:endnote>
  <w:endnote w:type="continuationSeparator" w:id="0">
    <w:p w14:paraId="294F6134" w14:textId="77777777" w:rsidR="00C42B6F" w:rsidRDefault="00C42B6F" w:rsidP="00F47444">
      <w:pPr>
        <w:spacing w:after="0" w:line="240" w:lineRule="auto"/>
      </w:pPr>
      <w:r>
        <w:continuationSeparator/>
      </w:r>
    </w:p>
  </w:endnote>
  <w:endnote w:type="continuationNotice" w:id="1">
    <w:p w14:paraId="6AB43752" w14:textId="77777777" w:rsidR="00C42B6F" w:rsidRDefault="00C42B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77A04F" w14:textId="77777777" w:rsidR="00C42B6F" w:rsidRDefault="00C42B6F" w:rsidP="00F47444">
      <w:pPr>
        <w:spacing w:after="0" w:line="240" w:lineRule="auto"/>
      </w:pPr>
      <w:r>
        <w:separator/>
      </w:r>
    </w:p>
  </w:footnote>
  <w:footnote w:type="continuationSeparator" w:id="0">
    <w:p w14:paraId="269CF9F7" w14:textId="77777777" w:rsidR="00C42B6F" w:rsidRDefault="00C42B6F" w:rsidP="00F47444">
      <w:pPr>
        <w:spacing w:after="0" w:line="240" w:lineRule="auto"/>
      </w:pPr>
      <w:r>
        <w:continuationSeparator/>
      </w:r>
    </w:p>
  </w:footnote>
  <w:footnote w:type="continuationNotice" w:id="1">
    <w:p w14:paraId="5F2DFC31" w14:textId="77777777" w:rsidR="00C42B6F" w:rsidRDefault="00C42B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5A96426"/>
    <w:multiLevelType w:val="hybridMultilevel"/>
    <w:tmpl w:val="C35C5C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41038F"/>
    <w:multiLevelType w:val="hybridMultilevel"/>
    <w:tmpl w:val="7D9A0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556D59"/>
    <w:multiLevelType w:val="multilevel"/>
    <w:tmpl w:val="6586323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30FE37F8"/>
    <w:multiLevelType w:val="hybridMultilevel"/>
    <w:tmpl w:val="DEFC1C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4F106E3"/>
    <w:multiLevelType w:val="multilevel"/>
    <w:tmpl w:val="DA14C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59C0A1A"/>
    <w:multiLevelType w:val="hybridMultilevel"/>
    <w:tmpl w:val="88022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68250F"/>
    <w:multiLevelType w:val="hybridMultilevel"/>
    <w:tmpl w:val="EA8C87A6"/>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15:restartNumberingAfterBreak="0">
    <w:nsid w:val="66397257"/>
    <w:multiLevelType w:val="hybridMultilevel"/>
    <w:tmpl w:val="81806C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8040422"/>
    <w:multiLevelType w:val="hybridMultilevel"/>
    <w:tmpl w:val="558AF9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7"/>
  </w:num>
  <w:num w:numId="5">
    <w:abstractNumId w:val="6"/>
  </w:num>
  <w:num w:numId="6">
    <w:abstractNumId w:val="1"/>
  </w:num>
  <w:num w:numId="7">
    <w:abstractNumId w:val="8"/>
  </w:num>
  <w:num w:numId="8">
    <w:abstractNumId w:val="9"/>
  </w:num>
  <w:num w:numId="9">
    <w:abstractNumId w:val="4"/>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F90"/>
    <w:rsid w:val="00016AA8"/>
    <w:rsid w:val="0004107E"/>
    <w:rsid w:val="00063FDD"/>
    <w:rsid w:val="00075904"/>
    <w:rsid w:val="00083017"/>
    <w:rsid w:val="000C5799"/>
    <w:rsid w:val="000D5FB0"/>
    <w:rsid w:val="000E57E3"/>
    <w:rsid w:val="000F5DC2"/>
    <w:rsid w:val="000F5FD6"/>
    <w:rsid w:val="000F74E2"/>
    <w:rsid w:val="001114E4"/>
    <w:rsid w:val="00113CD7"/>
    <w:rsid w:val="00166182"/>
    <w:rsid w:val="00170F62"/>
    <w:rsid w:val="00193196"/>
    <w:rsid w:val="001A045A"/>
    <w:rsid w:val="001A7F95"/>
    <w:rsid w:val="001C0F7F"/>
    <w:rsid w:val="001C4DC7"/>
    <w:rsid w:val="001D0BA3"/>
    <w:rsid w:val="001D6560"/>
    <w:rsid w:val="001E2071"/>
    <w:rsid w:val="001E4A5B"/>
    <w:rsid w:val="001F3E5B"/>
    <w:rsid w:val="002168CF"/>
    <w:rsid w:val="0023141C"/>
    <w:rsid w:val="002536CA"/>
    <w:rsid w:val="00253D6F"/>
    <w:rsid w:val="002557FA"/>
    <w:rsid w:val="0026168D"/>
    <w:rsid w:val="002739C1"/>
    <w:rsid w:val="002900D5"/>
    <w:rsid w:val="00295281"/>
    <w:rsid w:val="00296078"/>
    <w:rsid w:val="002A0ED9"/>
    <w:rsid w:val="002C7103"/>
    <w:rsid w:val="002D5437"/>
    <w:rsid w:val="002E2F98"/>
    <w:rsid w:val="002E726B"/>
    <w:rsid w:val="002F7C24"/>
    <w:rsid w:val="002F7D0C"/>
    <w:rsid w:val="00303AC8"/>
    <w:rsid w:val="00314004"/>
    <w:rsid w:val="00317098"/>
    <w:rsid w:val="00320484"/>
    <w:rsid w:val="003343DC"/>
    <w:rsid w:val="003379D1"/>
    <w:rsid w:val="003405EF"/>
    <w:rsid w:val="003470E2"/>
    <w:rsid w:val="00353E8F"/>
    <w:rsid w:val="003609BA"/>
    <w:rsid w:val="00364787"/>
    <w:rsid w:val="0036487C"/>
    <w:rsid w:val="00397A76"/>
    <w:rsid w:val="003B2C1A"/>
    <w:rsid w:val="003C275C"/>
    <w:rsid w:val="003F2E9A"/>
    <w:rsid w:val="003F5E94"/>
    <w:rsid w:val="00432E10"/>
    <w:rsid w:val="00454E8C"/>
    <w:rsid w:val="004731B5"/>
    <w:rsid w:val="00482269"/>
    <w:rsid w:val="004B007F"/>
    <w:rsid w:val="004B2A7B"/>
    <w:rsid w:val="004F2823"/>
    <w:rsid w:val="004F4AC4"/>
    <w:rsid w:val="00512EF6"/>
    <w:rsid w:val="0051370D"/>
    <w:rsid w:val="005163EC"/>
    <w:rsid w:val="0051744B"/>
    <w:rsid w:val="00550DE3"/>
    <w:rsid w:val="00592AFD"/>
    <w:rsid w:val="005955AF"/>
    <w:rsid w:val="005B47DC"/>
    <w:rsid w:val="005D33E4"/>
    <w:rsid w:val="005E129E"/>
    <w:rsid w:val="0063631D"/>
    <w:rsid w:val="006579C8"/>
    <w:rsid w:val="00663237"/>
    <w:rsid w:val="006645F2"/>
    <w:rsid w:val="00674C16"/>
    <w:rsid w:val="006811AE"/>
    <w:rsid w:val="00685547"/>
    <w:rsid w:val="00686202"/>
    <w:rsid w:val="006918B3"/>
    <w:rsid w:val="00696E53"/>
    <w:rsid w:val="006E21DB"/>
    <w:rsid w:val="006F2DFA"/>
    <w:rsid w:val="006F7AA3"/>
    <w:rsid w:val="00705064"/>
    <w:rsid w:val="00713206"/>
    <w:rsid w:val="00714D30"/>
    <w:rsid w:val="00716E90"/>
    <w:rsid w:val="007174C0"/>
    <w:rsid w:val="00735DEC"/>
    <w:rsid w:val="00744FAB"/>
    <w:rsid w:val="00765536"/>
    <w:rsid w:val="00780DDE"/>
    <w:rsid w:val="007920F3"/>
    <w:rsid w:val="007934E6"/>
    <w:rsid w:val="007A6753"/>
    <w:rsid w:val="007B5A6B"/>
    <w:rsid w:val="007D30A9"/>
    <w:rsid w:val="007E0177"/>
    <w:rsid w:val="00815192"/>
    <w:rsid w:val="00857AD4"/>
    <w:rsid w:val="00860F34"/>
    <w:rsid w:val="00867FBD"/>
    <w:rsid w:val="00871238"/>
    <w:rsid w:val="00877ACC"/>
    <w:rsid w:val="0088490A"/>
    <w:rsid w:val="008A6572"/>
    <w:rsid w:val="008E5A42"/>
    <w:rsid w:val="009304EA"/>
    <w:rsid w:val="00943CC1"/>
    <w:rsid w:val="009455D3"/>
    <w:rsid w:val="00971C17"/>
    <w:rsid w:val="00982595"/>
    <w:rsid w:val="00994F90"/>
    <w:rsid w:val="009A7814"/>
    <w:rsid w:val="009B3FF9"/>
    <w:rsid w:val="009B6DA1"/>
    <w:rsid w:val="00A151DF"/>
    <w:rsid w:val="00A27777"/>
    <w:rsid w:val="00A32B4E"/>
    <w:rsid w:val="00A53ECA"/>
    <w:rsid w:val="00A73DF7"/>
    <w:rsid w:val="00AA3F27"/>
    <w:rsid w:val="00AB1A30"/>
    <w:rsid w:val="00AB3F30"/>
    <w:rsid w:val="00AD3A0D"/>
    <w:rsid w:val="00AD5E2F"/>
    <w:rsid w:val="00AD6642"/>
    <w:rsid w:val="00AE2338"/>
    <w:rsid w:val="00B51443"/>
    <w:rsid w:val="00B64F34"/>
    <w:rsid w:val="00B90159"/>
    <w:rsid w:val="00BB5165"/>
    <w:rsid w:val="00BC5B7D"/>
    <w:rsid w:val="00BE23E2"/>
    <w:rsid w:val="00BF3132"/>
    <w:rsid w:val="00C061BB"/>
    <w:rsid w:val="00C0710D"/>
    <w:rsid w:val="00C13A36"/>
    <w:rsid w:val="00C2570C"/>
    <w:rsid w:val="00C42B6F"/>
    <w:rsid w:val="00C51D3B"/>
    <w:rsid w:val="00C6631C"/>
    <w:rsid w:val="00C71CB8"/>
    <w:rsid w:val="00C83974"/>
    <w:rsid w:val="00CA0FA4"/>
    <w:rsid w:val="00CA3099"/>
    <w:rsid w:val="00CA426D"/>
    <w:rsid w:val="00CC6F63"/>
    <w:rsid w:val="00CE2E15"/>
    <w:rsid w:val="00CF6CF0"/>
    <w:rsid w:val="00CF7CA5"/>
    <w:rsid w:val="00CF7E99"/>
    <w:rsid w:val="00D11129"/>
    <w:rsid w:val="00D47D22"/>
    <w:rsid w:val="00D7327A"/>
    <w:rsid w:val="00DA0327"/>
    <w:rsid w:val="00DE4DE6"/>
    <w:rsid w:val="00E01D60"/>
    <w:rsid w:val="00E331C6"/>
    <w:rsid w:val="00E354DC"/>
    <w:rsid w:val="00E43720"/>
    <w:rsid w:val="00E86120"/>
    <w:rsid w:val="00E96541"/>
    <w:rsid w:val="00EA0896"/>
    <w:rsid w:val="00EE1E3F"/>
    <w:rsid w:val="00EF048D"/>
    <w:rsid w:val="00F14693"/>
    <w:rsid w:val="00F21792"/>
    <w:rsid w:val="00F2396D"/>
    <w:rsid w:val="00F2666F"/>
    <w:rsid w:val="00F27983"/>
    <w:rsid w:val="00F44F7C"/>
    <w:rsid w:val="00F47444"/>
    <w:rsid w:val="00F51249"/>
    <w:rsid w:val="00F8639C"/>
    <w:rsid w:val="00F97063"/>
    <w:rsid w:val="00F9729E"/>
    <w:rsid w:val="00FA72E1"/>
    <w:rsid w:val="00FB5374"/>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DEEB82"/>
  <w15:docId w15:val="{60E1F1C8-8CEE-4ABF-94A7-12AB11752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21DB"/>
  </w:style>
  <w:style w:type="paragraph" w:styleId="Heading4">
    <w:name w:val="heading 4"/>
    <w:basedOn w:val="Normal"/>
    <w:next w:val="Normal"/>
    <w:link w:val="Heading4Char"/>
    <w:qFormat/>
    <w:rsid w:val="00994F90"/>
    <w:pPr>
      <w:keepNext/>
      <w:tabs>
        <w:tab w:val="left" w:pos="2694"/>
      </w:tabs>
      <w:ind w:left="708"/>
      <w:outlineLvl w:val="3"/>
    </w:pPr>
    <w:rPr>
      <w:rFonts w:ascii="Arial" w:eastAsia="Times New Roman" w:hAnsi="Arial" w:cs="Times New Roman"/>
      <w:b/>
      <w:sz w:val="20"/>
      <w:szCs w:val="20"/>
      <w:lang w:val="en-GB"/>
    </w:rPr>
  </w:style>
  <w:style w:type="paragraph" w:styleId="Heading7">
    <w:name w:val="heading 7"/>
    <w:basedOn w:val="Normal"/>
    <w:next w:val="Normal"/>
    <w:link w:val="Heading7Char"/>
    <w:qFormat/>
    <w:rsid w:val="00994F90"/>
    <w:pPr>
      <w:keepNext/>
      <w:tabs>
        <w:tab w:val="left" w:pos="2694"/>
      </w:tabs>
      <w:ind w:left="708"/>
      <w:outlineLvl w:val="6"/>
    </w:pPr>
    <w:rPr>
      <w:rFonts w:ascii="Arial" w:eastAsia="Times New Roman" w:hAnsi="Arial" w:cs="Times New Roman"/>
      <w:b/>
      <w:color w:val="0000F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994F90"/>
    <w:pPr>
      <w:tabs>
        <w:tab w:val="left" w:pos="1701"/>
        <w:tab w:val="right" w:pos="9639"/>
      </w:tabs>
      <w:spacing w:after="240" w:line="240" w:lineRule="auto"/>
    </w:pPr>
    <w:rPr>
      <w:rFonts w:ascii="Times New Roman" w:eastAsia="MS Mincho" w:hAnsi="Times New Roman" w:cs="Times New Roman"/>
      <w:b/>
      <w:sz w:val="24"/>
      <w:szCs w:val="24"/>
      <w:lang w:eastAsia="ja-JP"/>
    </w:rPr>
  </w:style>
  <w:style w:type="character" w:customStyle="1" w:styleId="Heading4Char">
    <w:name w:val="Heading 4 Char"/>
    <w:basedOn w:val="DefaultParagraphFont"/>
    <w:link w:val="Heading4"/>
    <w:rsid w:val="00994F90"/>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994F90"/>
    <w:rPr>
      <w:rFonts w:ascii="Arial" w:eastAsia="Times New Roman" w:hAnsi="Arial" w:cs="Times New Roman"/>
      <w:b/>
      <w:color w:val="0000FF"/>
      <w:sz w:val="20"/>
      <w:szCs w:val="20"/>
      <w:lang w:val="en-GB"/>
    </w:rPr>
  </w:style>
  <w:style w:type="character" w:styleId="Emphasis">
    <w:name w:val="Emphasis"/>
    <w:basedOn w:val="DefaultParagraphFont"/>
    <w:uiPriority w:val="20"/>
    <w:qFormat/>
    <w:rsid w:val="00994F90"/>
    <w:rPr>
      <w:i/>
      <w:iCs/>
    </w:rPr>
  </w:style>
  <w:style w:type="character" w:styleId="Hyperlink">
    <w:name w:val="Hyperlink"/>
    <w:basedOn w:val="DefaultParagraphFont"/>
    <w:uiPriority w:val="99"/>
    <w:unhideWhenUsed/>
    <w:qFormat/>
    <w:rsid w:val="00994F90"/>
    <w:rPr>
      <w:color w:val="0000FF"/>
      <w:u w:val="single"/>
    </w:rPr>
  </w:style>
  <w:style w:type="paragraph" w:styleId="ListParagraph">
    <w:name w:val="List Paragraph"/>
    <w:basedOn w:val="Normal"/>
    <w:uiPriority w:val="34"/>
    <w:qFormat/>
    <w:rsid w:val="00994F90"/>
    <w:pPr>
      <w:ind w:firstLineChars="200" w:firstLine="420"/>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rsid w:val="006363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631D"/>
    <w:rPr>
      <w:rFonts w:ascii="Segoe UI" w:hAnsi="Segoe UI" w:cs="Segoe UI"/>
      <w:sz w:val="18"/>
      <w:szCs w:val="18"/>
    </w:rPr>
  </w:style>
  <w:style w:type="paragraph" w:customStyle="1" w:styleId="1">
    <w:name w:val="列出段落1"/>
    <w:basedOn w:val="Normal"/>
    <w:rsid w:val="00EE1E3F"/>
    <w:pPr>
      <w:spacing w:before="100" w:beforeAutospacing="1" w:after="180" w:line="240" w:lineRule="auto"/>
      <w:ind w:left="720"/>
      <w:contextualSpacing/>
    </w:pPr>
    <w:rPr>
      <w:rFonts w:ascii="Times New Roman" w:eastAsia="SimSun" w:hAnsi="Times New Roman" w:cs="Times New Roman"/>
      <w:sz w:val="24"/>
      <w:szCs w:val="24"/>
      <w:lang w:eastAsia="zh-CN"/>
    </w:rPr>
  </w:style>
  <w:style w:type="paragraph" w:styleId="NormalWeb">
    <w:name w:val="Normal (Web)"/>
    <w:basedOn w:val="Normal"/>
    <w:uiPriority w:val="99"/>
    <w:unhideWhenUsed/>
    <w:rsid w:val="00EE1E3F"/>
    <w:pPr>
      <w:spacing w:before="100" w:beforeAutospacing="1" w:after="100" w:afterAutospacing="1" w:line="276" w:lineRule="auto"/>
    </w:pPr>
    <w:rPr>
      <w:rFonts w:ascii="Calibri" w:eastAsia="Calibri" w:hAnsi="Calibri" w:cs="Times New Roman"/>
      <w:sz w:val="24"/>
      <w:lang w:eastAsia="zh-CN"/>
    </w:rPr>
  </w:style>
  <w:style w:type="paragraph" w:styleId="Header">
    <w:name w:val="header"/>
    <w:basedOn w:val="Normal"/>
    <w:link w:val="HeaderChar"/>
    <w:uiPriority w:val="99"/>
    <w:unhideWhenUsed/>
    <w:rsid w:val="00713206"/>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713206"/>
    <w:rPr>
      <w:sz w:val="18"/>
      <w:szCs w:val="18"/>
    </w:rPr>
  </w:style>
  <w:style w:type="paragraph" w:styleId="Footer">
    <w:name w:val="footer"/>
    <w:basedOn w:val="Normal"/>
    <w:link w:val="FooterChar"/>
    <w:uiPriority w:val="99"/>
    <w:unhideWhenUsed/>
    <w:rsid w:val="00713206"/>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13206"/>
    <w:rPr>
      <w:sz w:val="18"/>
      <w:szCs w:val="18"/>
    </w:rPr>
  </w:style>
  <w:style w:type="character" w:styleId="CommentReference">
    <w:name w:val="annotation reference"/>
    <w:basedOn w:val="DefaultParagraphFont"/>
    <w:uiPriority w:val="99"/>
    <w:semiHidden/>
    <w:unhideWhenUsed/>
    <w:rsid w:val="0036487C"/>
    <w:rPr>
      <w:sz w:val="16"/>
      <w:szCs w:val="16"/>
    </w:rPr>
  </w:style>
  <w:style w:type="paragraph" w:styleId="CommentText">
    <w:name w:val="annotation text"/>
    <w:basedOn w:val="Normal"/>
    <w:link w:val="CommentTextChar"/>
    <w:uiPriority w:val="99"/>
    <w:semiHidden/>
    <w:unhideWhenUsed/>
    <w:rsid w:val="0036487C"/>
    <w:pPr>
      <w:spacing w:line="240" w:lineRule="auto"/>
    </w:pPr>
    <w:rPr>
      <w:sz w:val="20"/>
      <w:szCs w:val="20"/>
    </w:rPr>
  </w:style>
  <w:style w:type="character" w:customStyle="1" w:styleId="CommentTextChar">
    <w:name w:val="Comment Text Char"/>
    <w:basedOn w:val="DefaultParagraphFont"/>
    <w:link w:val="CommentText"/>
    <w:uiPriority w:val="99"/>
    <w:semiHidden/>
    <w:rsid w:val="0036487C"/>
    <w:rPr>
      <w:sz w:val="20"/>
      <w:szCs w:val="20"/>
    </w:rPr>
  </w:style>
  <w:style w:type="paragraph" w:styleId="CommentSubject">
    <w:name w:val="annotation subject"/>
    <w:basedOn w:val="CommentText"/>
    <w:next w:val="CommentText"/>
    <w:link w:val="CommentSubjectChar"/>
    <w:uiPriority w:val="99"/>
    <w:semiHidden/>
    <w:unhideWhenUsed/>
    <w:rsid w:val="0036487C"/>
    <w:rPr>
      <w:b/>
      <w:bCs/>
    </w:rPr>
  </w:style>
  <w:style w:type="character" w:customStyle="1" w:styleId="CommentSubjectChar">
    <w:name w:val="Comment Subject Char"/>
    <w:basedOn w:val="CommentTextChar"/>
    <w:link w:val="CommentSubject"/>
    <w:uiPriority w:val="99"/>
    <w:semiHidden/>
    <w:rsid w:val="0036487C"/>
    <w:rPr>
      <w:b/>
      <w:bCs/>
      <w:sz w:val="20"/>
      <w:szCs w:val="20"/>
    </w:rPr>
  </w:style>
  <w:style w:type="paragraph" w:styleId="Revision">
    <w:name w:val="Revision"/>
    <w:hidden/>
    <w:uiPriority w:val="99"/>
    <w:semiHidden/>
    <w:rsid w:val="00BF3132"/>
    <w:pPr>
      <w:spacing w:after="0" w:line="240" w:lineRule="auto"/>
    </w:pPr>
  </w:style>
  <w:style w:type="paragraph" w:customStyle="1" w:styleId="CRCoverPage">
    <w:name w:val="CR Cover Page"/>
    <w:rsid w:val="008A6572"/>
    <w:pPr>
      <w:spacing w:after="120" w:line="240" w:lineRule="auto"/>
    </w:pPr>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1214</Words>
  <Characters>6921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R5-215993</cp:lastModifiedBy>
  <cp:revision>2</cp:revision>
  <dcterms:created xsi:type="dcterms:W3CDTF">2021-11-04T12:23:00Z</dcterms:created>
  <dcterms:modified xsi:type="dcterms:W3CDTF">2021-11-04T12:23:00Z</dcterms:modified>
</cp:coreProperties>
</file>