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D1BAA2D" w:rsidR="001E41F3" w:rsidRDefault="001E41F3">
      <w:pPr>
        <w:pStyle w:val="CRCoverPage"/>
        <w:tabs>
          <w:tab w:val="right" w:pos="9639"/>
        </w:tabs>
        <w:spacing w:after="0"/>
        <w:rPr>
          <w:b/>
          <w:i/>
          <w:noProof/>
          <w:sz w:val="28"/>
        </w:rPr>
      </w:pPr>
      <w:r>
        <w:rPr>
          <w:b/>
          <w:noProof/>
          <w:sz w:val="24"/>
        </w:rPr>
        <w:t>3GPP TSG-</w:t>
      </w:r>
      <w:r w:rsidR="00BD3C6A" w:rsidRPr="00BD3C6A">
        <w:rPr>
          <w:b/>
          <w:noProof/>
          <w:sz w:val="24"/>
        </w:rPr>
        <w:t>SA4</w:t>
      </w:r>
      <w:r w:rsidR="00C66BA2">
        <w:rPr>
          <w:b/>
          <w:noProof/>
          <w:sz w:val="24"/>
        </w:rPr>
        <w:t xml:space="preserve"> </w:t>
      </w:r>
      <w:r>
        <w:rPr>
          <w:b/>
          <w:noProof/>
          <w:sz w:val="24"/>
        </w:rPr>
        <w:t>Meeting #</w:t>
      </w:r>
      <w:r w:rsidR="00BD3C6A" w:rsidRPr="00BD3C6A">
        <w:rPr>
          <w:b/>
          <w:noProof/>
          <w:sz w:val="24"/>
        </w:rPr>
        <w:t>11</w:t>
      </w:r>
      <w:r w:rsidR="00C62F52">
        <w:rPr>
          <w:b/>
          <w:noProof/>
          <w:sz w:val="24"/>
        </w:rPr>
        <w:t>6</w:t>
      </w:r>
      <w:r w:rsidR="00BD3C6A" w:rsidRPr="00BD3C6A">
        <w:rPr>
          <w:b/>
          <w:noProof/>
          <w:sz w:val="24"/>
        </w:rPr>
        <w:t>-e</w:t>
      </w:r>
      <w:r>
        <w:rPr>
          <w:b/>
          <w:i/>
          <w:noProof/>
          <w:sz w:val="28"/>
        </w:rPr>
        <w:tab/>
      </w:r>
      <w:r w:rsidR="00BD3C6A" w:rsidRPr="00BD3C6A">
        <w:rPr>
          <w:b/>
          <w:noProof/>
          <w:sz w:val="24"/>
        </w:rPr>
        <w:t>S4-211</w:t>
      </w:r>
      <w:r w:rsidR="005737F0">
        <w:rPr>
          <w:b/>
          <w:noProof/>
          <w:sz w:val="24"/>
        </w:rPr>
        <w:t>5</w:t>
      </w:r>
      <w:r w:rsidR="000628CA">
        <w:rPr>
          <w:b/>
          <w:noProof/>
          <w:sz w:val="24"/>
        </w:rPr>
        <w:t>83</w:t>
      </w:r>
    </w:p>
    <w:p w14:paraId="7CB45193" w14:textId="43489758" w:rsidR="001E41F3" w:rsidRDefault="00BD3C6A" w:rsidP="00BD3C6A">
      <w:pPr>
        <w:pStyle w:val="CRCoverPage"/>
        <w:tabs>
          <w:tab w:val="right" w:pos="9639"/>
        </w:tabs>
        <w:spacing w:after="0"/>
        <w:rPr>
          <w:b/>
          <w:noProof/>
          <w:sz w:val="24"/>
        </w:rPr>
      </w:pPr>
      <w:r w:rsidRPr="00BD3C6A">
        <w:rPr>
          <w:b/>
          <w:noProof/>
          <w:sz w:val="24"/>
        </w:rPr>
        <w:t>Online</w:t>
      </w:r>
      <w:r w:rsidR="001E41F3">
        <w:rPr>
          <w:b/>
          <w:noProof/>
          <w:sz w:val="24"/>
        </w:rPr>
        <w:t xml:space="preserve">, </w:t>
      </w:r>
      <w:r w:rsidR="008F3789">
        <w:rPr>
          <w:b/>
          <w:noProof/>
          <w:sz w:val="24"/>
        </w:rPr>
        <w:fldChar w:fldCharType="begin"/>
      </w:r>
      <w:r w:rsidR="008F3789" w:rsidRPr="00BD3C6A">
        <w:rPr>
          <w:b/>
          <w:noProof/>
          <w:sz w:val="24"/>
        </w:rPr>
        <w:instrText xml:space="preserve"> DOCPROPERTY  StartDate  \* MERGEFORMAT </w:instrText>
      </w:r>
      <w:r w:rsidR="008F3789">
        <w:rPr>
          <w:b/>
          <w:noProof/>
          <w:sz w:val="24"/>
        </w:rPr>
        <w:fldChar w:fldCharType="separate"/>
      </w:r>
      <w:r w:rsidR="003609EF" w:rsidRPr="00BA51D9">
        <w:rPr>
          <w:b/>
          <w:noProof/>
          <w:sz w:val="24"/>
        </w:rPr>
        <w:t xml:space="preserve"> </w:t>
      </w:r>
      <w:r>
        <w:rPr>
          <w:b/>
          <w:noProof/>
          <w:sz w:val="24"/>
        </w:rPr>
        <w:t>1</w:t>
      </w:r>
      <w:r w:rsidR="00C62F52">
        <w:rPr>
          <w:b/>
          <w:noProof/>
          <w:sz w:val="24"/>
        </w:rPr>
        <w:t>0</w:t>
      </w:r>
      <w:r w:rsidR="008F3789">
        <w:rPr>
          <w:b/>
          <w:noProof/>
          <w:sz w:val="24"/>
        </w:rPr>
        <w:fldChar w:fldCharType="end"/>
      </w:r>
      <w:r w:rsidR="00547111">
        <w:rPr>
          <w:b/>
          <w:noProof/>
          <w:sz w:val="24"/>
        </w:rPr>
        <w:t xml:space="preserve"> </w:t>
      </w:r>
      <w:r>
        <w:rPr>
          <w:b/>
          <w:noProof/>
          <w:sz w:val="24"/>
        </w:rPr>
        <w:t>–</w:t>
      </w:r>
      <w:r w:rsidR="00C62F52">
        <w:rPr>
          <w:b/>
          <w:noProof/>
          <w:sz w:val="24"/>
        </w:rPr>
        <w:t>19</w:t>
      </w:r>
      <w:r w:rsidRPr="00BD3C6A">
        <w:rPr>
          <w:b/>
          <w:noProof/>
          <w:sz w:val="24"/>
        </w:rPr>
        <w:t xml:space="preserve"> </w:t>
      </w:r>
      <w:r w:rsidR="00C62F52">
        <w:rPr>
          <w:b/>
          <w:noProof/>
          <w:sz w:val="24"/>
        </w:rPr>
        <w:t>October</w:t>
      </w:r>
      <w:r w:rsidRPr="00BD3C6A">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0B8F4095" w:rsidR="001E41F3" w:rsidRDefault="00BD3C6A">
            <w:pPr>
              <w:pStyle w:val="CRCoverPage"/>
              <w:spacing w:after="0"/>
              <w:jc w:val="center"/>
              <w:rPr>
                <w:noProof/>
              </w:rPr>
            </w:pPr>
            <w:r w:rsidRPr="00BD3C6A">
              <w:rPr>
                <w:b/>
                <w:noProof/>
                <w:sz w:val="32"/>
                <w:highlight w:val="yellow"/>
              </w:rPr>
              <w:t>DRAFT</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031C12" w:rsidR="001E41F3" w:rsidRPr="00271C90" w:rsidRDefault="00BD3C6A" w:rsidP="00BD3C6A">
            <w:pPr>
              <w:pStyle w:val="CRCoverPage"/>
              <w:spacing w:after="0"/>
              <w:jc w:val="center"/>
              <w:rPr>
                <w:b/>
                <w:bCs/>
                <w:noProof/>
                <w:sz w:val="28"/>
              </w:rPr>
            </w:pPr>
            <w:r w:rsidRPr="00271C90">
              <w:rPr>
                <w:b/>
                <w:bCs/>
                <w:sz w:val="28"/>
                <w:szCs w:val="28"/>
              </w:rPr>
              <w:t>26.501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86E931E" w:rsidR="001E41F3" w:rsidRPr="00410371" w:rsidRDefault="00E676A4" w:rsidP="00547111">
            <w:pPr>
              <w:pStyle w:val="CRCoverPage"/>
              <w:spacing w:after="0"/>
              <w:rPr>
                <w:noProof/>
              </w:rPr>
            </w:pPr>
            <w:r>
              <w:fldChar w:fldCharType="begin"/>
            </w:r>
            <w:r>
              <w:instrText xml:space="preserve"> DOCPROPERTY  Cr#  \* MERGEFORMAT </w:instrText>
            </w:r>
            <w:r>
              <w:fldChar w:fldCharType="end"/>
            </w:r>
            <w:r w:rsidR="00BD3C6A" w:rsidRPr="00410371">
              <w:rPr>
                <w:noProof/>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A182FF"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5E1E881" w:rsidR="001E41F3" w:rsidRPr="00410371" w:rsidRDefault="00625447">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BD3C6A">
              <w:rPr>
                <w:b/>
                <w:noProof/>
                <w:sz w:val="28"/>
              </w:rPr>
              <w:t>16.8.0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3ADBD0A3" w:rsidR="00F25D98" w:rsidRDefault="007E0E2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DDFCF7D" w:rsidR="00F25D98" w:rsidRDefault="007E0E25"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375BB91" w:rsidR="001E41F3" w:rsidRDefault="00BD3C6A">
            <w:pPr>
              <w:pStyle w:val="CRCoverPage"/>
              <w:spacing w:after="0"/>
              <w:ind w:left="100"/>
              <w:rPr>
                <w:noProof/>
              </w:rPr>
            </w:pPr>
            <w:proofErr w:type="spellStart"/>
            <w:r>
              <w:t>dCR</w:t>
            </w:r>
            <w:proofErr w:type="spellEnd"/>
            <w:r>
              <w:t xml:space="preserve"> on the Support of Edge Media Processing in 5GMS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30D2C62" w:rsidR="001E41F3" w:rsidRDefault="00BD3C6A">
            <w:pPr>
              <w:pStyle w:val="CRCoverPage"/>
              <w:spacing w:after="0"/>
              <w:ind w:left="100"/>
              <w:rPr>
                <w:noProof/>
              </w:rPr>
            </w:pPr>
            <w:r>
              <w:t>Qualcomm Incorporated</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E4C9341" w:rsidR="001E41F3" w:rsidRDefault="00625447"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BD3C6A">
              <w:rPr>
                <w:noProof/>
              </w:rPr>
              <w:t>S4</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409E72C" w:rsidR="001E41F3" w:rsidRDefault="00625447">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BD3C6A">
              <w:rPr>
                <w:noProof/>
              </w:rPr>
              <w:t>5GMS_EDGE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CF37953" w:rsidR="001E41F3" w:rsidRDefault="00BD3C6A">
            <w:pPr>
              <w:pStyle w:val="CRCoverPage"/>
              <w:spacing w:after="0"/>
              <w:ind w:left="100"/>
              <w:rPr>
                <w:noProof/>
              </w:rPr>
            </w:pPr>
            <w:r>
              <w:t>2021-08-12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B68BF2F" w:rsidR="001E41F3" w:rsidRDefault="00BD3C6A"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F286D0" w:rsidR="001E41F3" w:rsidRDefault="00BD3C6A">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DC8502D" w:rsidR="001E41F3" w:rsidRDefault="00BD3C6A">
            <w:pPr>
              <w:pStyle w:val="CRCoverPage"/>
              <w:spacing w:after="0"/>
              <w:ind w:left="100"/>
              <w:rPr>
                <w:noProof/>
              </w:rPr>
            </w:pPr>
            <w:r>
              <w:rPr>
                <w:noProof/>
              </w:rPr>
              <w:t>Adding support for Edge Media Processing to the 5GMS architecture.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3344BCB" w:rsidR="001E41F3" w:rsidRDefault="00A72062">
            <w:pPr>
              <w:pStyle w:val="CRCoverPage"/>
              <w:spacing w:after="0"/>
              <w:ind w:left="100"/>
              <w:rPr>
                <w:noProof/>
              </w:rPr>
            </w:pPr>
            <w:r>
              <w:rPr>
                <w:noProof/>
              </w:rPr>
              <w:t>This pCR introduces the edge media processing funcationlity to the 5GMS architecture.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3C5D0FA" w:rsidR="001E41F3" w:rsidRDefault="00A72062">
            <w:pPr>
              <w:pStyle w:val="CRCoverPage"/>
              <w:spacing w:after="0"/>
              <w:ind w:left="100"/>
              <w:rPr>
                <w:noProof/>
              </w:rPr>
            </w:pPr>
            <w:r>
              <w:rPr>
                <w:noProof/>
              </w:rPr>
              <w:t>Edge processing is not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F4F4A" w:rsidR="001E41F3" w:rsidRDefault="00F0446E">
            <w:pPr>
              <w:pStyle w:val="CRCoverPage"/>
              <w:spacing w:after="0"/>
              <w:ind w:left="100"/>
              <w:rPr>
                <w:noProof/>
              </w:rPr>
            </w:pPr>
            <w:r>
              <w:rPr>
                <w:noProof/>
              </w:rPr>
              <w:t xml:space="preserve">2, </w:t>
            </w:r>
            <w:r w:rsidR="00C90F8D">
              <w:rPr>
                <w:noProof/>
              </w:rPr>
              <w:t xml:space="preserve">7.4 (deleted). </w:t>
            </w:r>
            <w:r>
              <w:rPr>
                <w:noProof/>
              </w:rPr>
              <w:t>8</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6E747A7C" w14:textId="77777777" w:rsidR="001E41F3" w:rsidRDefault="001E41F3">
      <w:pPr>
        <w:rPr>
          <w:noProof/>
        </w:rPr>
      </w:pPr>
    </w:p>
    <w:p w14:paraId="1557EA72" w14:textId="7BD9D2AF" w:rsidR="004F2809" w:rsidRDefault="004F2809">
      <w:pPr>
        <w:rPr>
          <w:noProof/>
        </w:rPr>
        <w:sectPr w:rsidR="004F2809">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4F2809" w14:paraId="6E835D80" w14:textId="77777777" w:rsidTr="004F2809">
        <w:tc>
          <w:tcPr>
            <w:tcW w:w="9629" w:type="dxa"/>
            <w:tcBorders>
              <w:top w:val="nil"/>
              <w:left w:val="nil"/>
              <w:bottom w:val="nil"/>
              <w:right w:val="nil"/>
            </w:tcBorders>
            <w:shd w:val="clear" w:color="auto" w:fill="D9D9D9" w:themeFill="background1" w:themeFillShade="D9"/>
          </w:tcPr>
          <w:p w14:paraId="4BBEB71B" w14:textId="496EACC3" w:rsidR="004F2809" w:rsidRDefault="004F2809" w:rsidP="004F2809">
            <w:pPr>
              <w:jc w:val="center"/>
              <w:rPr>
                <w:noProof/>
              </w:rPr>
            </w:pPr>
            <w:r>
              <w:rPr>
                <w:noProof/>
              </w:rPr>
              <w:lastRenderedPageBreak/>
              <w:t>First Change</w:t>
            </w:r>
          </w:p>
        </w:tc>
      </w:tr>
    </w:tbl>
    <w:p w14:paraId="2E0AE8C2" w14:textId="77777777" w:rsidR="005332F4" w:rsidRPr="00E63420" w:rsidRDefault="005332F4" w:rsidP="005332F4">
      <w:pPr>
        <w:pStyle w:val="Heading1"/>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sidRPr="00E63420">
        <w:t>2</w:t>
      </w:r>
      <w:r w:rsidRPr="00E63420">
        <w:tab/>
        <w:t>References</w:t>
      </w:r>
      <w:bookmarkEnd w:id="1"/>
      <w:bookmarkEnd w:id="2"/>
      <w:bookmarkEnd w:id="3"/>
      <w:bookmarkEnd w:id="4"/>
      <w:bookmarkEnd w:id="5"/>
      <w:bookmarkEnd w:id="6"/>
      <w:bookmarkEnd w:id="7"/>
      <w:bookmarkEnd w:id="8"/>
      <w:bookmarkEnd w:id="9"/>
    </w:p>
    <w:p w14:paraId="73902720" w14:textId="77777777" w:rsidR="005332F4" w:rsidRPr="00E63420" w:rsidRDefault="005332F4" w:rsidP="005332F4">
      <w:r w:rsidRPr="00E63420">
        <w:t>The following documents contain provisions which, through reference in this text, constitute provisions of the present document.</w:t>
      </w:r>
    </w:p>
    <w:p w14:paraId="7C39EFDB" w14:textId="77777777" w:rsidR="005332F4" w:rsidRPr="00E63420" w:rsidRDefault="005332F4" w:rsidP="005332F4">
      <w:pPr>
        <w:pStyle w:val="B1"/>
      </w:pPr>
      <w:bookmarkStart w:id="10" w:name="OLE_LINK2"/>
      <w:bookmarkStart w:id="11" w:name="OLE_LINK3"/>
      <w:bookmarkStart w:id="12" w:name="OLE_LINK4"/>
      <w:r w:rsidRPr="00E63420">
        <w:t>-</w:t>
      </w:r>
      <w:r w:rsidRPr="00E63420">
        <w:tab/>
        <w:t>References are either specific (identified by date of publication, edition number, version number, etc.) or non</w:t>
      </w:r>
      <w:r w:rsidRPr="00E63420">
        <w:noBreakHyphen/>
        <w:t>specific.</w:t>
      </w:r>
    </w:p>
    <w:p w14:paraId="55B3A0DD" w14:textId="77777777" w:rsidR="005332F4" w:rsidRPr="00E63420" w:rsidRDefault="005332F4" w:rsidP="005332F4">
      <w:pPr>
        <w:pStyle w:val="B1"/>
      </w:pPr>
      <w:r w:rsidRPr="00E63420">
        <w:t>-</w:t>
      </w:r>
      <w:r w:rsidRPr="00E63420">
        <w:tab/>
        <w:t>For a specific reference, subsequent revisions do not apply.</w:t>
      </w:r>
    </w:p>
    <w:p w14:paraId="672F254F" w14:textId="77777777" w:rsidR="005332F4" w:rsidRPr="00E63420" w:rsidRDefault="005332F4" w:rsidP="005332F4">
      <w:pPr>
        <w:pStyle w:val="B1"/>
      </w:pPr>
      <w:r w:rsidRPr="00E63420">
        <w:t>-</w:t>
      </w:r>
      <w:r w:rsidRPr="00E63420">
        <w:tab/>
        <w:t>For a non-specific reference, the latest version applies. In the case of a reference to a 3GPP document (including a GSM document), a non-specific reference implicitly refers to the latest version of that document</w:t>
      </w:r>
      <w:r w:rsidRPr="00E63420">
        <w:rPr>
          <w:i/>
        </w:rPr>
        <w:t xml:space="preserve"> in the same Release as the present document</w:t>
      </w:r>
      <w:r w:rsidRPr="00E63420">
        <w:t>.</w:t>
      </w:r>
    </w:p>
    <w:bookmarkEnd w:id="10"/>
    <w:bookmarkEnd w:id="11"/>
    <w:bookmarkEnd w:id="12"/>
    <w:p w14:paraId="16B73E8A" w14:textId="77777777" w:rsidR="005332F4" w:rsidRPr="00E63420" w:rsidRDefault="005332F4" w:rsidP="005332F4">
      <w:pPr>
        <w:pStyle w:val="EX"/>
      </w:pPr>
      <w:r w:rsidRPr="00E63420">
        <w:t>[1]</w:t>
      </w:r>
      <w:r w:rsidRPr="00E63420">
        <w:tab/>
        <w:t>3GPP TR 21.905: "Vocabulary for 3GPP Specifications".</w:t>
      </w:r>
    </w:p>
    <w:p w14:paraId="0EE6EAC2" w14:textId="77777777" w:rsidR="005332F4" w:rsidRPr="00E63420" w:rsidRDefault="005332F4" w:rsidP="005332F4">
      <w:pPr>
        <w:pStyle w:val="EX"/>
      </w:pPr>
      <w:r w:rsidRPr="00E63420">
        <w:t>[2]</w:t>
      </w:r>
      <w:r w:rsidRPr="00E63420">
        <w:tab/>
        <w:t>3GPP TS 23.501: "System architecture for the 5G System (5GS)".</w:t>
      </w:r>
    </w:p>
    <w:p w14:paraId="4BC8D7E9" w14:textId="77777777" w:rsidR="005332F4" w:rsidRPr="00E63420" w:rsidRDefault="005332F4" w:rsidP="005332F4">
      <w:pPr>
        <w:pStyle w:val="EX"/>
      </w:pPr>
      <w:r w:rsidRPr="00E63420">
        <w:t>[3]</w:t>
      </w:r>
      <w:r w:rsidRPr="00E63420">
        <w:tab/>
        <w:t>3GPP TS 23.502: "Procedures for the 5G System (5GS)".</w:t>
      </w:r>
    </w:p>
    <w:p w14:paraId="730FF1C3" w14:textId="77777777" w:rsidR="005332F4" w:rsidRPr="00E63420" w:rsidRDefault="005332F4" w:rsidP="005332F4">
      <w:pPr>
        <w:pStyle w:val="EX"/>
      </w:pPr>
      <w:r w:rsidRPr="00E63420">
        <w:t>[4]</w:t>
      </w:r>
      <w:r w:rsidRPr="00E63420">
        <w:tab/>
        <w:t>3GPP TS 23.503: "Policy and charging control framework for the 5G System (5GS); Stage 2".</w:t>
      </w:r>
    </w:p>
    <w:p w14:paraId="45BACA2A" w14:textId="77777777" w:rsidR="005332F4" w:rsidRPr="00E63420" w:rsidRDefault="005332F4" w:rsidP="005332F4">
      <w:pPr>
        <w:pStyle w:val="EX"/>
      </w:pPr>
      <w:r w:rsidRPr="00E63420">
        <w:t>[5]</w:t>
      </w:r>
      <w:r w:rsidRPr="00E63420">
        <w:tab/>
        <w:t>3GPP TS 26.238: "Uplink streaming".</w:t>
      </w:r>
    </w:p>
    <w:p w14:paraId="29EA7EB5" w14:textId="77777777" w:rsidR="005332F4" w:rsidRPr="00E63420" w:rsidRDefault="005332F4" w:rsidP="005332F4">
      <w:pPr>
        <w:pStyle w:val="EX"/>
      </w:pPr>
      <w:r w:rsidRPr="00E63420">
        <w:t>[6]</w:t>
      </w:r>
      <w:r w:rsidRPr="00E63420">
        <w:tab/>
        <w:t>3GPP TS 26.307: "Presentation layer for 3GPP services".</w:t>
      </w:r>
    </w:p>
    <w:p w14:paraId="240BAA3E" w14:textId="77777777" w:rsidR="005332F4" w:rsidRPr="00E63420" w:rsidRDefault="005332F4" w:rsidP="005332F4">
      <w:pPr>
        <w:pStyle w:val="EX"/>
      </w:pPr>
      <w:r w:rsidRPr="00E63420">
        <w:t>[7]</w:t>
      </w:r>
      <w:r>
        <w:tab/>
      </w:r>
      <w:r w:rsidRPr="00E63420">
        <w:t>3GPP TS 26.247: "Transparent end-to-end Packet-switched Streaming Service (PSS); Progressive Download and Dynamic Adaptive Streaming over HTTP (3GP-DASH)".</w:t>
      </w:r>
    </w:p>
    <w:p w14:paraId="6E8EC0BF" w14:textId="77777777" w:rsidR="005332F4" w:rsidRDefault="005332F4" w:rsidP="005332F4">
      <w:pPr>
        <w:pStyle w:val="EX"/>
      </w:pPr>
      <w:r w:rsidRPr="00E63420">
        <w:t>[8]</w:t>
      </w:r>
      <w:r>
        <w:tab/>
      </w:r>
      <w:r w:rsidRPr="00E63420">
        <w:t>3GPP TS 26.234: "Transparent end-to-end Packet-switched Streaming Service (PSS); Protocols and codecs".</w:t>
      </w:r>
    </w:p>
    <w:p w14:paraId="75855060" w14:textId="77777777" w:rsidR="005332F4" w:rsidRDefault="005332F4" w:rsidP="005332F4">
      <w:pPr>
        <w:pStyle w:val="EX"/>
      </w:pPr>
      <w:r>
        <w:t>[9]</w:t>
      </w:r>
      <w:r>
        <w:tab/>
        <w:t xml:space="preserve">3GPP TS </w:t>
      </w:r>
      <w:r w:rsidRPr="008E60B5">
        <w:t>23.003</w:t>
      </w:r>
      <w:r>
        <w:t>: "Technical Specification Group Core Network and Terminals; Numbering, addressing and identification".</w:t>
      </w:r>
    </w:p>
    <w:p w14:paraId="16696FC9" w14:textId="77777777" w:rsidR="005332F4" w:rsidRDefault="005332F4" w:rsidP="005332F4">
      <w:pPr>
        <w:pStyle w:val="EX"/>
      </w:pPr>
      <w:r>
        <w:t>[10]</w:t>
      </w:r>
      <w:r>
        <w:tab/>
        <w:t>3GPP TS 28.530: "</w:t>
      </w:r>
      <w:r w:rsidRPr="00792298">
        <w:t>Management and orchestration; Concepts, use cases and requirements</w:t>
      </w:r>
      <w:r>
        <w:t>".</w:t>
      </w:r>
    </w:p>
    <w:p w14:paraId="65F21DB3" w14:textId="77777777" w:rsidR="005332F4" w:rsidRDefault="005332F4" w:rsidP="005332F4">
      <w:pPr>
        <w:pStyle w:val="EX"/>
      </w:pPr>
      <w:r>
        <w:t>[11]</w:t>
      </w:r>
      <w:r>
        <w:tab/>
        <w:t>3GPP TS 28.531: "</w:t>
      </w:r>
      <w:r w:rsidRPr="002310DA">
        <w:t>Management and orchestration; Provisioning</w:t>
      </w:r>
      <w:r>
        <w:t>".</w:t>
      </w:r>
    </w:p>
    <w:p w14:paraId="146A5843" w14:textId="77777777" w:rsidR="005332F4" w:rsidRDefault="005332F4" w:rsidP="005332F4">
      <w:pPr>
        <w:pStyle w:val="EX"/>
      </w:pPr>
      <w:r>
        <w:t>[12]</w:t>
      </w:r>
      <w:r>
        <w:tab/>
        <w:t>3GPP TS 28.541: "</w:t>
      </w:r>
      <w:r w:rsidRPr="002310DA">
        <w:t>Management and orchestration; 5G Network Resource Model (NRM); Stage 2 and stage 3</w:t>
      </w:r>
      <w:r>
        <w:t>".</w:t>
      </w:r>
    </w:p>
    <w:p w14:paraId="0886F191" w14:textId="77777777" w:rsidR="005332F4" w:rsidRDefault="005332F4" w:rsidP="005332F4">
      <w:pPr>
        <w:pStyle w:val="EX"/>
      </w:pPr>
      <w:r>
        <w:t>[13]</w:t>
      </w:r>
      <w:r>
        <w:tab/>
        <w:t>3GPP TS 23.222: "Common API Framework for 3GPP Northbound APIs".</w:t>
      </w:r>
    </w:p>
    <w:p w14:paraId="3359BF07" w14:textId="77777777" w:rsidR="005332F4" w:rsidRDefault="005332F4" w:rsidP="005332F4">
      <w:pPr>
        <w:pStyle w:val="EX"/>
      </w:pPr>
      <w:r>
        <w:t>[14]</w:t>
      </w:r>
      <w:r>
        <w:tab/>
        <w:t>IETF RFC 1034: "Domain names – concepts and facilities".</w:t>
      </w:r>
    </w:p>
    <w:p w14:paraId="1F439756" w14:textId="77777777" w:rsidR="00695D55" w:rsidRDefault="00695D55" w:rsidP="00695D55">
      <w:pPr>
        <w:pStyle w:val="EX"/>
      </w:pPr>
      <w:r>
        <w:t>[15]</w:t>
      </w:r>
      <w:r>
        <w:tab/>
        <w:t>3GPP TS 23.548: "5G System Enhancements for Edge Computing; Stage 2".</w:t>
      </w:r>
    </w:p>
    <w:p w14:paraId="7F118B0A" w14:textId="77777777" w:rsidR="00695D55" w:rsidRDefault="00695D55" w:rsidP="00695D55">
      <w:pPr>
        <w:pStyle w:val="EX"/>
      </w:pPr>
      <w:r>
        <w:t>[16]</w:t>
      </w:r>
      <w:r>
        <w:tab/>
        <w:t>3GPP TS 23.558: "Architecture for enabling Edge Applications".</w:t>
      </w:r>
    </w:p>
    <w:p w14:paraId="0E033FA5" w14:textId="2849FA7A" w:rsidR="000256D6" w:rsidRDefault="00695D55" w:rsidP="00695D55">
      <w:pPr>
        <w:pStyle w:val="EX"/>
      </w:pPr>
      <w:r>
        <w:t>[17]</w:t>
      </w:r>
      <w:r>
        <w:tab/>
        <w:t>3GPP TS 28.538: "Management and orchestration; Edge Computing Management".</w:t>
      </w:r>
    </w:p>
    <w:tbl>
      <w:tblPr>
        <w:tblStyle w:val="TableGrid"/>
        <w:tblW w:w="0" w:type="auto"/>
        <w:tblLook w:val="04A0" w:firstRow="1" w:lastRow="0" w:firstColumn="1" w:lastColumn="0" w:noHBand="0" w:noVBand="1"/>
      </w:tblPr>
      <w:tblGrid>
        <w:gridCol w:w="9629"/>
      </w:tblGrid>
      <w:tr w:rsidR="00AD5944" w14:paraId="39FE5CDD" w14:textId="77777777" w:rsidTr="002E1B0E">
        <w:tc>
          <w:tcPr>
            <w:tcW w:w="9629" w:type="dxa"/>
            <w:tcBorders>
              <w:top w:val="nil"/>
              <w:left w:val="nil"/>
              <w:bottom w:val="nil"/>
              <w:right w:val="nil"/>
            </w:tcBorders>
            <w:shd w:val="clear" w:color="auto" w:fill="D9D9D9" w:themeFill="background1" w:themeFillShade="D9"/>
          </w:tcPr>
          <w:p w14:paraId="685257C7" w14:textId="1BB52EFA" w:rsidR="00AD5944" w:rsidRDefault="00AD5944" w:rsidP="000E638C">
            <w:pPr>
              <w:pageBreakBefore/>
              <w:jc w:val="center"/>
              <w:rPr>
                <w:noProof/>
              </w:rPr>
            </w:pPr>
            <w:r>
              <w:rPr>
                <w:noProof/>
              </w:rPr>
              <w:lastRenderedPageBreak/>
              <w:t>Second Change</w:t>
            </w:r>
          </w:p>
        </w:tc>
      </w:tr>
    </w:tbl>
    <w:p w14:paraId="5E456DF9" w14:textId="4191B8B0" w:rsidR="0098030E" w:rsidRDefault="0098030E" w:rsidP="00C90F8D">
      <w:pPr>
        <w:pStyle w:val="NO"/>
      </w:pPr>
    </w:p>
    <w:tbl>
      <w:tblPr>
        <w:tblStyle w:val="TableGrid"/>
        <w:tblW w:w="0" w:type="auto"/>
        <w:tblLook w:val="04A0" w:firstRow="1" w:lastRow="0" w:firstColumn="1" w:lastColumn="0" w:noHBand="0" w:noVBand="1"/>
      </w:tblPr>
      <w:tblGrid>
        <w:gridCol w:w="9629"/>
      </w:tblGrid>
      <w:tr w:rsidR="0098030E" w14:paraId="093DF8A1" w14:textId="77777777" w:rsidTr="005749F3">
        <w:tc>
          <w:tcPr>
            <w:tcW w:w="9629" w:type="dxa"/>
            <w:tcBorders>
              <w:top w:val="nil"/>
              <w:left w:val="nil"/>
              <w:bottom w:val="nil"/>
              <w:right w:val="nil"/>
            </w:tcBorders>
            <w:shd w:val="clear" w:color="auto" w:fill="D9D9D9" w:themeFill="background1" w:themeFillShade="D9"/>
          </w:tcPr>
          <w:p w14:paraId="2898CEB0" w14:textId="6EC678B1" w:rsidR="0098030E" w:rsidRDefault="0098030E" w:rsidP="002B030C">
            <w:pPr>
              <w:keepNext/>
              <w:jc w:val="center"/>
              <w:rPr>
                <w:noProof/>
              </w:rPr>
            </w:pPr>
            <w:r>
              <w:rPr>
                <w:noProof/>
              </w:rPr>
              <w:t>Third Change</w:t>
            </w:r>
          </w:p>
        </w:tc>
      </w:tr>
    </w:tbl>
    <w:p w14:paraId="426660B4" w14:textId="0E671BE5" w:rsidR="004F2809" w:rsidRPr="00E63420" w:rsidRDefault="00523485" w:rsidP="00D77370">
      <w:pPr>
        <w:pStyle w:val="Heading2"/>
      </w:pPr>
      <w:bookmarkStart w:id="13" w:name="_Toc26271279"/>
      <w:bookmarkStart w:id="14" w:name="_Toc36234959"/>
      <w:bookmarkStart w:id="15" w:name="_Toc36235031"/>
      <w:bookmarkStart w:id="16" w:name="_Toc36235103"/>
      <w:bookmarkStart w:id="17" w:name="_Toc36235176"/>
      <w:bookmarkStart w:id="18" w:name="_Toc41632848"/>
      <w:bookmarkStart w:id="19" w:name="_Toc51790726"/>
      <w:bookmarkStart w:id="20" w:name="_Toc61547036"/>
      <w:bookmarkStart w:id="21" w:name="_Toc75606683"/>
      <w:r>
        <w:t>4.6</w:t>
      </w:r>
      <w:r w:rsidR="004F2809" w:rsidRPr="00E63420">
        <w:tab/>
      </w:r>
      <w:bookmarkEnd w:id="13"/>
      <w:bookmarkEnd w:id="14"/>
      <w:bookmarkEnd w:id="15"/>
      <w:bookmarkEnd w:id="16"/>
      <w:bookmarkEnd w:id="17"/>
      <w:bookmarkEnd w:id="18"/>
      <w:bookmarkEnd w:id="19"/>
      <w:bookmarkEnd w:id="20"/>
      <w:bookmarkEnd w:id="21"/>
      <w:r>
        <w:t xml:space="preserve">5G Media Streaming architecture extensions for </w:t>
      </w:r>
      <w:r w:rsidR="00A22C02" w:rsidRPr="00E63420">
        <w:t>Edge Computing</w:t>
      </w:r>
    </w:p>
    <w:p w14:paraId="6BBCBB32" w14:textId="14090949" w:rsidR="004F2809" w:rsidRDefault="00523485" w:rsidP="00D77370">
      <w:pPr>
        <w:pStyle w:val="Heading3"/>
      </w:pPr>
      <w:r>
        <w:t>4.6</w:t>
      </w:r>
      <w:r w:rsidR="004F2809">
        <w:t>.1</w:t>
      </w:r>
      <w:r w:rsidR="004F2809">
        <w:tab/>
      </w:r>
      <w:r>
        <w:t>Introduction</w:t>
      </w:r>
    </w:p>
    <w:p w14:paraId="6EAE8051" w14:textId="0B420C41" w:rsidR="009D56EE" w:rsidRDefault="00BB61B1" w:rsidP="004F2809">
      <w:commentRangeStart w:id="22"/>
      <w:r w:rsidRPr="00BB61B1">
        <w:t xml:space="preserve"> </w:t>
      </w:r>
      <w:r>
        <w:t xml:space="preserve">This clause defines an </w:t>
      </w:r>
      <w:del w:id="23" w:author="Imed Bouazizi" w:date="2021-11-15T09:07:00Z">
        <w:r w:rsidDel="009444F0">
          <w:delText xml:space="preserve">optional extension to the 5G Media Streaming </w:delText>
        </w:r>
      </w:del>
      <w:r>
        <w:t>architecture that enables</w:t>
      </w:r>
      <w:r w:rsidR="00623B24">
        <w:t xml:space="preserve"> </w:t>
      </w:r>
      <w:r w:rsidR="00E4213C">
        <w:t>a</w:t>
      </w:r>
      <w:r w:rsidR="00623B24">
        <w:t xml:space="preserve"> </w:t>
      </w:r>
      <w:r w:rsidR="002B030C">
        <w:t xml:space="preserve">5GMS </w:t>
      </w:r>
      <w:r w:rsidR="00623B24">
        <w:t xml:space="preserve">Application Provider to provision resources </w:t>
      </w:r>
      <w:r>
        <w:t xml:space="preserve">in the Edge DN </w:t>
      </w:r>
      <w:r w:rsidR="00623B24">
        <w:t xml:space="preserve">for </w:t>
      </w:r>
      <w:r w:rsidR="00E4213C">
        <w:t>an</w:t>
      </w:r>
      <w:r w:rsidR="00623B24">
        <w:t xml:space="preserve"> application through the M1 interface</w:t>
      </w:r>
      <w:commentRangeEnd w:id="22"/>
      <w:r>
        <w:rPr>
          <w:rStyle w:val="CommentReference"/>
        </w:rPr>
        <w:commentReference w:id="22"/>
      </w:r>
      <w:r w:rsidR="00623B24">
        <w:t xml:space="preserve"> by configuring an </w:t>
      </w:r>
      <w:r w:rsidR="00623B24" w:rsidRPr="00E4213C">
        <w:rPr>
          <w:i/>
          <w:iCs/>
        </w:rPr>
        <w:t>edge processing resource template</w:t>
      </w:r>
      <w:r w:rsidR="00623B24">
        <w:t>.</w:t>
      </w:r>
    </w:p>
    <w:p w14:paraId="157D5698" w14:textId="3B6D6452" w:rsidR="00E4213C" w:rsidRDefault="00E4213C" w:rsidP="004F2809">
      <w:r>
        <w:t>Media processing in the edge may be achieved in one of two different ways at the application layer:</w:t>
      </w:r>
    </w:p>
    <w:p w14:paraId="4D6F42F8" w14:textId="40B5BE01" w:rsidR="00E4213C" w:rsidRDefault="00E4213C" w:rsidP="00E4213C">
      <w:pPr>
        <w:pStyle w:val="B1"/>
      </w:pPr>
      <w:r>
        <w:t>1.</w:t>
      </w:r>
      <w:r>
        <w:tab/>
      </w:r>
      <w:r w:rsidRPr="00E4213C">
        <w:rPr>
          <w:i/>
          <w:iCs/>
        </w:rPr>
        <w:t>Client-driven management.</w:t>
      </w:r>
      <w:r w:rsidR="00623B24">
        <w:t xml:space="preserve"> 5GMS-Aware </w:t>
      </w:r>
      <w:r>
        <w:t>A</w:t>
      </w:r>
      <w:r w:rsidR="00623B24">
        <w:t xml:space="preserve">pplications that are aware of the edge processing can directly request </w:t>
      </w:r>
      <w:r>
        <w:t xml:space="preserve">an </w:t>
      </w:r>
      <w:r w:rsidR="00623B24">
        <w:t>edge resource and discover the EAS that is best suited to serve the application.</w:t>
      </w:r>
    </w:p>
    <w:p w14:paraId="253ED1BE" w14:textId="08A56DD8" w:rsidR="004F2809" w:rsidRDefault="00E4213C" w:rsidP="00E4213C">
      <w:pPr>
        <w:pStyle w:val="B1"/>
      </w:pPr>
      <w:r w:rsidRPr="00E4213C">
        <w:t>2.</w:t>
      </w:r>
      <w:r>
        <w:tab/>
      </w:r>
      <w:r w:rsidRPr="00E4213C">
        <w:rPr>
          <w:i/>
          <w:iCs/>
        </w:rPr>
        <w:t>Application Provider-driven management.</w:t>
      </w:r>
      <w:r w:rsidR="00623B24">
        <w:t xml:space="preserve"> </w:t>
      </w:r>
      <w:r>
        <w:t>T</w:t>
      </w:r>
      <w:r w:rsidR="00623B24">
        <w:t xml:space="preserve">he 5GMS AF automatically </w:t>
      </w:r>
      <w:r w:rsidR="009D56EE">
        <w:t>allocates</w:t>
      </w:r>
      <w:r w:rsidR="00623B24">
        <w:t xml:space="preserve"> edge resources for new </w:t>
      </w:r>
      <w:r>
        <w:t xml:space="preserve">media streaming </w:t>
      </w:r>
      <w:r w:rsidR="00623B24">
        <w:t xml:space="preserve">sessions </w:t>
      </w:r>
      <w:r>
        <w:t>on behalf of</w:t>
      </w:r>
      <w:r w:rsidR="00623B24">
        <w:t xml:space="preserve"> the application </w:t>
      </w:r>
      <w:r>
        <w:t>using</w:t>
      </w:r>
      <w:r w:rsidR="00623B24">
        <w:t xml:space="preserve"> information in the </w:t>
      </w:r>
      <w:r>
        <w:t xml:space="preserve">5GMS </w:t>
      </w:r>
      <w:r w:rsidR="00623B24">
        <w:t>provisioning session.</w:t>
      </w:r>
    </w:p>
    <w:p w14:paraId="3807F9CB" w14:textId="2946F72E" w:rsidR="00362AD5" w:rsidRPr="00737F4F" w:rsidRDefault="00362AD5" w:rsidP="00362AD5">
      <w:pPr>
        <w:rPr>
          <w:lang w:val="en-US"/>
        </w:rPr>
      </w:pPr>
      <w:r w:rsidRPr="00737F4F">
        <w:rPr>
          <w:lang w:val="en-US"/>
        </w:rPr>
        <w:t>An Edge</w:t>
      </w:r>
      <w:r>
        <w:rPr>
          <w:lang w:val="en-US"/>
        </w:rPr>
        <w:t>-e</w:t>
      </w:r>
      <w:r w:rsidRPr="00737F4F">
        <w:rPr>
          <w:lang w:val="en-US"/>
        </w:rPr>
        <w:t>nabled 5GMS Client as defined in this clause follows leverages the SA6 Edge Computing capabilities defined in TS 23.</w:t>
      </w:r>
      <w:r>
        <w:rPr>
          <w:lang w:val="en-US"/>
        </w:rPr>
        <w:t>558 [16]</w:t>
      </w:r>
      <w:r w:rsidRPr="00737F4F">
        <w:rPr>
          <w:lang w:val="en-US"/>
        </w:rPr>
        <w:t xml:space="preserve">. Other realizations are </w:t>
      </w:r>
      <w:proofErr w:type="gramStart"/>
      <w:r w:rsidRPr="00737F4F">
        <w:rPr>
          <w:lang w:val="en-US"/>
        </w:rPr>
        <w:t>possible, but</w:t>
      </w:r>
      <w:proofErr w:type="gramEnd"/>
      <w:r w:rsidRPr="00737F4F">
        <w:rPr>
          <w:lang w:val="en-US"/>
        </w:rPr>
        <w:t xml:space="preserve"> </w:t>
      </w:r>
      <w:r w:rsidR="00BB61B1">
        <w:rPr>
          <w:lang w:val="en-US"/>
        </w:rPr>
        <w:t>are outside the</w:t>
      </w:r>
      <w:r w:rsidRPr="00737F4F">
        <w:rPr>
          <w:lang w:val="en-US"/>
        </w:rPr>
        <w:t xml:space="preserve"> scope of </w:t>
      </w:r>
      <w:r w:rsidR="00BB61B1">
        <w:rPr>
          <w:lang w:val="en-US"/>
        </w:rPr>
        <w:t>the present document</w:t>
      </w:r>
      <w:r>
        <w:rPr>
          <w:lang w:val="en-US"/>
        </w:rPr>
        <w:t>.</w:t>
      </w:r>
    </w:p>
    <w:p w14:paraId="6AC32AE9" w14:textId="22856552" w:rsidR="005332F4" w:rsidRDefault="00523485" w:rsidP="00D77370">
      <w:pPr>
        <w:pStyle w:val="Heading3"/>
      </w:pPr>
      <w:r>
        <w:lastRenderedPageBreak/>
        <w:t>4.6</w:t>
      </w:r>
      <w:r w:rsidR="005332F4">
        <w:t>.2</w:t>
      </w:r>
      <w:r w:rsidR="005332F4">
        <w:tab/>
        <w:t>Extended 5GMS Architecture</w:t>
      </w:r>
      <w:r w:rsidR="009E2CF5">
        <w:t xml:space="preserve"> for Edge Computing</w:t>
      </w:r>
    </w:p>
    <w:p w14:paraId="76454577" w14:textId="1E4D671B" w:rsidR="004F2809" w:rsidRDefault="00E255E3" w:rsidP="00BB515C">
      <w:pPr>
        <w:keepNext/>
        <w:keepLines/>
      </w:pPr>
      <w:r>
        <w:t xml:space="preserve">The 5GMS architecture is extended to add support for media processing in the edge. </w:t>
      </w:r>
      <w:r w:rsidR="004F2809">
        <w:t xml:space="preserve">The </w:t>
      </w:r>
      <w:r>
        <w:t>extended</w:t>
      </w:r>
      <w:r w:rsidR="004F2809">
        <w:t xml:space="preserve"> architecture is an integration of the 5GMS architecture</w:t>
      </w:r>
      <w:r w:rsidR="002B030C">
        <w:t xml:space="preserve"> defined in the present document with</w:t>
      </w:r>
      <w:r w:rsidR="004F2809">
        <w:t xml:space="preserve"> the architecture</w:t>
      </w:r>
      <w:r w:rsidR="000256D6">
        <w:t xml:space="preserve"> </w:t>
      </w:r>
      <w:r w:rsidR="002B030C">
        <w:t>for enabling Edge Applications defined in TS 23.558 </w:t>
      </w:r>
      <w:r w:rsidR="000256D6">
        <w:t>[16]</w:t>
      </w:r>
      <w:r>
        <w:t>,</w:t>
      </w:r>
      <w:r w:rsidR="004F2809">
        <w:t xml:space="preserve"> and the </w:t>
      </w:r>
      <w:r w:rsidR="002B030C">
        <w:t>Edge Computing</w:t>
      </w:r>
      <w:r w:rsidR="004F2809">
        <w:t xml:space="preserve"> management architecture</w:t>
      </w:r>
      <w:r w:rsidR="000256D6">
        <w:t xml:space="preserve"> </w:t>
      </w:r>
      <w:r w:rsidR="002B030C">
        <w:t>defined in TS </w:t>
      </w:r>
      <w:proofErr w:type="gramStart"/>
      <w:r w:rsidR="002B030C">
        <w:t xml:space="preserve">28.538  </w:t>
      </w:r>
      <w:r w:rsidR="000256D6">
        <w:t>[</w:t>
      </w:r>
      <w:proofErr w:type="gramEnd"/>
      <w:r w:rsidR="000256D6">
        <w:t>17]</w:t>
      </w:r>
      <w:r w:rsidR="004F2809">
        <w:t xml:space="preserve">. </w:t>
      </w:r>
      <w:r>
        <w:t xml:space="preserve">The extended </w:t>
      </w:r>
      <w:r w:rsidR="004F2809">
        <w:t>architecture is depicted in figure</w:t>
      </w:r>
      <w:r>
        <w:t xml:space="preserve"> </w:t>
      </w:r>
      <w:r w:rsidR="000F2E88">
        <w:t>8</w:t>
      </w:r>
      <w:r>
        <w:t>.2-1.</w:t>
      </w:r>
    </w:p>
    <w:p w14:paraId="5A86E66E" w14:textId="233B4842" w:rsidR="004F2809" w:rsidRDefault="00BA2F4E" w:rsidP="00BA2F4E">
      <w:pPr>
        <w:keepNext/>
        <w:jc w:val="center"/>
      </w:pPr>
      <w:r>
        <w:rPr>
          <w:noProof/>
          <w:lang w:val="en-US" w:eastAsia="zh-CN"/>
        </w:rPr>
        <w:drawing>
          <wp:inline distT="0" distB="0" distL="0" distR="0" wp14:anchorId="475E48B9" wp14:editId="0718C4A4">
            <wp:extent cx="6143625" cy="43529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43625" cy="4352925"/>
                    </a:xfrm>
                    <a:prstGeom prst="rect">
                      <a:avLst/>
                    </a:prstGeom>
                    <a:noFill/>
                    <a:ln>
                      <a:noFill/>
                    </a:ln>
                  </pic:spPr>
                </pic:pic>
              </a:graphicData>
            </a:graphic>
          </wp:inline>
        </w:drawing>
      </w:r>
    </w:p>
    <w:p w14:paraId="04430213" w14:textId="42E6CD69" w:rsidR="004F2809" w:rsidRPr="005F2941" w:rsidRDefault="004F2809" w:rsidP="004F2809">
      <w:pPr>
        <w:pStyle w:val="TF"/>
      </w:pPr>
      <w:r w:rsidRPr="00D30276">
        <w:t>Figure</w:t>
      </w:r>
      <w:r>
        <w:t> </w:t>
      </w:r>
      <w:r w:rsidR="000F2E88">
        <w:t>8</w:t>
      </w:r>
      <w:r w:rsidR="00E255E3">
        <w:t>.2-1</w:t>
      </w:r>
      <w:r w:rsidRPr="00D30276">
        <w:t xml:space="preserve">: </w:t>
      </w:r>
      <w:r>
        <w:t>R</w:t>
      </w:r>
      <w:r w:rsidRPr="00D30276">
        <w:t>eference</w:t>
      </w:r>
      <w:r w:rsidRPr="005F2941">
        <w:t xml:space="preserve"> edge-enabled 5GMS media architecture</w:t>
      </w:r>
    </w:p>
    <w:p w14:paraId="0E99DDAA" w14:textId="077CDBE9" w:rsidR="004F2809" w:rsidRDefault="00E255E3" w:rsidP="004F2809">
      <w:pPr>
        <w:keepNext/>
      </w:pPr>
      <w:r>
        <w:t>Based on the extended architecture, the following assumptions shall apply</w:t>
      </w:r>
      <w:r w:rsidR="004F2809">
        <w:t>:</w:t>
      </w:r>
    </w:p>
    <w:p w14:paraId="128BA523" w14:textId="3A887E51" w:rsidR="004F2809" w:rsidRPr="005132D2" w:rsidRDefault="0021344B" w:rsidP="004F2809">
      <w:pPr>
        <w:pStyle w:val="B1"/>
        <w:keepNext/>
      </w:pPr>
      <w:r>
        <w:t>1</w:t>
      </w:r>
      <w:r w:rsidR="004F2809">
        <w:t>.</w:t>
      </w:r>
      <w:r w:rsidR="004F2809">
        <w:tab/>
      </w:r>
      <w:r w:rsidR="004F2809" w:rsidRPr="005132D2">
        <w:t>A</w:t>
      </w:r>
      <w:r w:rsidR="004F2809" w:rsidRPr="00A23E42">
        <w:t xml:space="preserve"> </w:t>
      </w:r>
      <w:r w:rsidR="004F2809" w:rsidRPr="005132D2">
        <w:t xml:space="preserve">5GMS AF that is edge-enabled </w:t>
      </w:r>
      <w:r w:rsidR="00E255E3">
        <w:t>shall</w:t>
      </w:r>
      <w:r w:rsidR="004F2809" w:rsidRPr="005132D2">
        <w:t xml:space="preserve"> support EES functionality including:</w:t>
      </w:r>
    </w:p>
    <w:p w14:paraId="6151F762" w14:textId="77777777" w:rsidR="005332F4" w:rsidRPr="005132D2" w:rsidRDefault="005332F4" w:rsidP="005332F4">
      <w:pPr>
        <w:pStyle w:val="B2"/>
        <w:keepNext/>
      </w:pPr>
      <w:r>
        <w:t>-</w:t>
      </w:r>
      <w:r>
        <w:tab/>
      </w:r>
      <w:r w:rsidRPr="005132D2">
        <w:t>EDGE-1 API for supporting registration and provisioning of EEC functions, and discovery by them of EAS instances.</w:t>
      </w:r>
    </w:p>
    <w:p w14:paraId="124AFBFF" w14:textId="0C6653A5" w:rsidR="004F2809" w:rsidRPr="005132D2" w:rsidRDefault="004F2809" w:rsidP="004F2809">
      <w:pPr>
        <w:pStyle w:val="B2"/>
        <w:keepNext/>
      </w:pPr>
      <w:r>
        <w:t>-</w:t>
      </w:r>
      <w:r>
        <w:tab/>
      </w:r>
      <w:r w:rsidRPr="005132D2">
        <w:t>EDGE-3 API towards the EAS function of 5GMS AS instances.</w:t>
      </w:r>
    </w:p>
    <w:p w14:paraId="61B215AA" w14:textId="3FA0A464" w:rsidR="004F2809" w:rsidRPr="005132D2" w:rsidRDefault="004F2809" w:rsidP="004F2809">
      <w:pPr>
        <w:pStyle w:val="B2"/>
        <w:keepNext/>
      </w:pPr>
      <w:r>
        <w:t>-</w:t>
      </w:r>
      <w:r>
        <w:tab/>
      </w:r>
      <w:r w:rsidRPr="005132D2">
        <w:t>EDGE-6 API for registering with an ECS function.</w:t>
      </w:r>
    </w:p>
    <w:p w14:paraId="07F60529" w14:textId="11714BD4" w:rsidR="004F2809" w:rsidRPr="005132D2" w:rsidRDefault="004F2809" w:rsidP="004F2809">
      <w:pPr>
        <w:pStyle w:val="B2"/>
        <w:keepNext/>
      </w:pPr>
      <w:r>
        <w:t>-</w:t>
      </w:r>
      <w:r>
        <w:tab/>
      </w:r>
      <w:r w:rsidRPr="005132D2">
        <w:t>EDGE-9 API for media session relocation.</w:t>
      </w:r>
    </w:p>
    <w:p w14:paraId="5976F7D7" w14:textId="2162C9F0" w:rsidR="004F2809" w:rsidRPr="005132D2" w:rsidRDefault="0021344B" w:rsidP="004F2809">
      <w:pPr>
        <w:pStyle w:val="B1"/>
        <w:keepNext/>
      </w:pPr>
      <w:r>
        <w:t>2</w:t>
      </w:r>
      <w:r w:rsidR="004F2809">
        <w:t>.</w:t>
      </w:r>
      <w:r w:rsidR="004F2809">
        <w:tab/>
      </w:r>
      <w:r w:rsidR="004F2809" w:rsidRPr="005132D2">
        <w:t xml:space="preserve">A 5GMS AF that is edge-enabled may perform compute resource allocation using the </w:t>
      </w:r>
      <w:proofErr w:type="spellStart"/>
      <w:r w:rsidR="004F2809" w:rsidRPr="005132D2">
        <w:t>MnS</w:t>
      </w:r>
      <w:proofErr w:type="spellEnd"/>
      <w:r w:rsidR="004F2809" w:rsidRPr="005132D2">
        <w:t>-C interface.</w:t>
      </w:r>
    </w:p>
    <w:p w14:paraId="440EC766" w14:textId="65E9ADDD" w:rsidR="004F2809" w:rsidRPr="005132D2" w:rsidRDefault="0021344B" w:rsidP="004F2809">
      <w:pPr>
        <w:pStyle w:val="B1"/>
      </w:pPr>
      <w:r>
        <w:t>3</w:t>
      </w:r>
      <w:r w:rsidR="004F2809">
        <w:t>.</w:t>
      </w:r>
      <w:r w:rsidR="004F2809">
        <w:tab/>
      </w:r>
      <w:r w:rsidR="004F2809" w:rsidRPr="005132D2">
        <w:t xml:space="preserve">A 5GMS AS that is edge-enabled </w:t>
      </w:r>
      <w:r w:rsidR="004406D6">
        <w:t>shall</w:t>
      </w:r>
      <w:r w:rsidR="004F2809" w:rsidRPr="005132D2">
        <w:t xml:space="preserve"> support EAS functionality including </w:t>
      </w:r>
      <w:r w:rsidR="00BE7340">
        <w:t xml:space="preserve">the </w:t>
      </w:r>
      <w:r w:rsidR="004F2809" w:rsidRPr="005132D2">
        <w:t>EDGE-3 API</w:t>
      </w:r>
      <w:r w:rsidR="00BE7340">
        <w:t xml:space="preserve"> for registration with the EES</w:t>
      </w:r>
      <w:r w:rsidR="004F2809" w:rsidRPr="005132D2">
        <w:t>.</w:t>
      </w:r>
    </w:p>
    <w:p w14:paraId="1771212A" w14:textId="74F5EDA1" w:rsidR="00BE7340" w:rsidRDefault="0021344B" w:rsidP="00BB515C">
      <w:pPr>
        <w:pStyle w:val="B1"/>
        <w:keepNext/>
      </w:pPr>
      <w:r>
        <w:lastRenderedPageBreak/>
        <w:t>4</w:t>
      </w:r>
      <w:r w:rsidR="00BE7340">
        <w:t>.</w:t>
      </w:r>
      <w:r w:rsidR="00BE7340">
        <w:tab/>
      </w:r>
      <w:r w:rsidR="00BE7340" w:rsidRPr="005132D2">
        <w:t xml:space="preserve">A Media Session Handler that is edge-enabled </w:t>
      </w:r>
      <w:r w:rsidR="00BB515C">
        <w:t>should</w:t>
      </w:r>
      <w:r w:rsidR="00BB515C" w:rsidRPr="005132D2" w:rsidDel="00BE7340">
        <w:t xml:space="preserve"> </w:t>
      </w:r>
      <w:r w:rsidR="00BE7340">
        <w:t>support EEC functionality including:</w:t>
      </w:r>
    </w:p>
    <w:p w14:paraId="53E04532" w14:textId="17784A37" w:rsidR="00BE7340" w:rsidRDefault="00BE7340" w:rsidP="00BB515C">
      <w:pPr>
        <w:pStyle w:val="B2"/>
        <w:keepNext/>
      </w:pPr>
      <w:r>
        <w:t>-</w:t>
      </w:r>
      <w:r>
        <w:tab/>
        <w:t xml:space="preserve">Invoking the EES function </w:t>
      </w:r>
      <w:r w:rsidR="00415827">
        <w:t>using</w:t>
      </w:r>
      <w:r>
        <w:t xml:space="preserve"> the EDGE</w:t>
      </w:r>
      <w:r>
        <w:noBreakHyphen/>
        <w:t>1 API.</w:t>
      </w:r>
    </w:p>
    <w:p w14:paraId="41853906" w14:textId="4C058E02" w:rsidR="00BE7340" w:rsidRDefault="00BE7340" w:rsidP="00BB515C">
      <w:pPr>
        <w:pStyle w:val="B2"/>
        <w:keepNext/>
      </w:pPr>
      <w:r>
        <w:t>-</w:t>
      </w:r>
      <w:r>
        <w:tab/>
        <w:t xml:space="preserve">Invoking the </w:t>
      </w:r>
      <w:r w:rsidR="0021344B">
        <w:t xml:space="preserve">ECS function </w:t>
      </w:r>
      <w:r w:rsidR="00415827">
        <w:t>using</w:t>
      </w:r>
      <w:r w:rsidR="0021344B">
        <w:t xml:space="preserve"> the </w:t>
      </w:r>
      <w:r>
        <w:t>EDGE</w:t>
      </w:r>
      <w:r>
        <w:noBreakHyphen/>
        <w:t>4</w:t>
      </w:r>
      <w:r w:rsidR="0021344B">
        <w:t xml:space="preserve"> API.</w:t>
      </w:r>
    </w:p>
    <w:p w14:paraId="0E1FF895" w14:textId="19AA27A3" w:rsidR="00BE7340" w:rsidRPr="005132D2" w:rsidRDefault="00BE7340" w:rsidP="0021344B">
      <w:pPr>
        <w:pStyle w:val="B2"/>
      </w:pPr>
      <w:r>
        <w:t>-</w:t>
      </w:r>
      <w:r>
        <w:tab/>
      </w:r>
      <w:r w:rsidRPr="005132D2">
        <w:t>EDGE-5 API</w:t>
      </w:r>
      <w:r>
        <w:t xml:space="preserve"> exposed to the Application Client</w:t>
      </w:r>
      <w:r w:rsidRPr="005132D2">
        <w:t>.</w:t>
      </w:r>
    </w:p>
    <w:p w14:paraId="022EA705" w14:textId="694BCD6E" w:rsidR="00415827" w:rsidRDefault="00415827" w:rsidP="00415827">
      <w:pPr>
        <w:pStyle w:val="B1"/>
      </w:pPr>
      <w:r>
        <w:t>5.</w:t>
      </w:r>
      <w:r>
        <w:tab/>
        <w:t xml:space="preserve">A 5GMS-Aware Application that is edge-enabled </w:t>
      </w:r>
      <w:del w:id="24" w:author="Imed Bouazizi" w:date="2021-11-15T09:15:00Z">
        <w:r w:rsidR="001E3F9D" w:rsidDel="00744D40">
          <w:delText>should</w:delText>
        </w:r>
        <w:r w:rsidDel="00744D40">
          <w:delText xml:space="preserve"> </w:delText>
        </w:r>
      </w:del>
      <w:ins w:id="25" w:author="Imed Bouazizi" w:date="2021-11-15T09:15:00Z">
        <w:r w:rsidR="00744D40">
          <w:t>shall</w:t>
        </w:r>
        <w:r w:rsidR="00744D40">
          <w:t xml:space="preserve"> </w:t>
        </w:r>
      </w:ins>
      <w:r>
        <w:t>support Application Client functionality</w:t>
      </w:r>
      <w:ins w:id="26" w:author="Imed Bouazizi" w:date="2021-11-15T09:15:00Z">
        <w:r w:rsidR="00744D40">
          <w:t xml:space="preserve"> and should</w:t>
        </w:r>
      </w:ins>
      <w:del w:id="27" w:author="Imed Bouazizi" w:date="2021-11-15T09:15:00Z">
        <w:r w:rsidDel="00744D40">
          <w:delText xml:space="preserve"> including</w:delText>
        </w:r>
      </w:del>
      <w:r>
        <w:t xml:space="preserve"> invok</w:t>
      </w:r>
      <w:ins w:id="28" w:author="Imed Bouazizi" w:date="2021-11-15T09:15:00Z">
        <w:r w:rsidR="00744D40">
          <w:t>e</w:t>
        </w:r>
      </w:ins>
      <w:del w:id="29" w:author="Imed Bouazizi" w:date="2021-11-15T09:15:00Z">
        <w:r w:rsidDel="00744D40">
          <w:delText>ing</w:delText>
        </w:r>
      </w:del>
      <w:r>
        <w:t xml:space="preserve"> the ECS function using the EDGE</w:t>
      </w:r>
      <w:r>
        <w:noBreakHyphen/>
        <w:t>5 API.</w:t>
      </w:r>
    </w:p>
    <w:p w14:paraId="09FB1D53" w14:textId="06839D1A" w:rsidR="004F2809" w:rsidRDefault="004F2809" w:rsidP="004F2809">
      <w:r>
        <w:t>Th</w:t>
      </w:r>
      <w:r w:rsidR="00E4213C">
        <w:t>e</w:t>
      </w:r>
      <w:r w:rsidR="004406D6">
        <w:t xml:space="preserve"> extended</w:t>
      </w:r>
      <w:r>
        <w:t xml:space="preserve"> </w:t>
      </w:r>
      <w:r w:rsidR="004406D6">
        <w:t xml:space="preserve">5GMS </w:t>
      </w:r>
      <w:r>
        <w:t>architecture supports both client-driven as well as A</w:t>
      </w:r>
      <w:r w:rsidR="004406D6">
        <w:t xml:space="preserve">pplication </w:t>
      </w:r>
      <w:r>
        <w:t>P</w:t>
      </w:r>
      <w:r w:rsidR="004406D6">
        <w:t>rovider</w:t>
      </w:r>
      <w:r>
        <w:t>-driven management of the edge processing session.</w:t>
      </w:r>
    </w:p>
    <w:p w14:paraId="1A5B59B2" w14:textId="59A1C6A0" w:rsidR="00F2658C" w:rsidRDefault="00F2658C">
      <w:r>
        <w:t>The 5GMS Application Provider may request the deployment of edge resources as part of the Provisioning Session.</w:t>
      </w:r>
    </w:p>
    <w:p w14:paraId="01A0BD1E" w14:textId="68B5A5D0" w:rsidR="004F2809" w:rsidRDefault="009E2CF5" w:rsidP="009E2CF5">
      <w:pPr>
        <w:pStyle w:val="B1"/>
      </w:pPr>
      <w:r>
        <w:t>-</w:t>
      </w:r>
      <w:r>
        <w:tab/>
      </w:r>
      <w:r w:rsidR="004F2809">
        <w:t>In the client-driven approach, the 5GMS-Aware Application is aware of the support of edge processing in the network and takes steps, such as using the EDGE-5 APIs, to discover and locate a</w:t>
      </w:r>
      <w:r w:rsidR="009D56EE">
        <w:t xml:space="preserve"> suitable</w:t>
      </w:r>
      <w:r w:rsidR="004F2809">
        <w:t xml:space="preserve"> </w:t>
      </w:r>
      <w:r w:rsidR="009D56EE">
        <w:t>5GMS AS instance</w:t>
      </w:r>
      <w:r w:rsidR="004F2809">
        <w:t xml:space="preserve"> in the </w:t>
      </w:r>
      <w:r w:rsidR="0021344B">
        <w:t>E</w:t>
      </w:r>
      <w:r w:rsidR="004F2809">
        <w:t>dge DN.</w:t>
      </w:r>
    </w:p>
    <w:p w14:paraId="773DFCD7" w14:textId="039CF106" w:rsidR="00F2658C" w:rsidRDefault="009E2CF5" w:rsidP="009E2CF5">
      <w:pPr>
        <w:pStyle w:val="B1"/>
      </w:pPr>
      <w:r>
        <w:t>-</w:t>
      </w:r>
      <w:r>
        <w:tab/>
      </w:r>
      <w:r w:rsidR="00F2658C">
        <w:t>In the A</w:t>
      </w:r>
      <w:r>
        <w:t xml:space="preserve">pplication </w:t>
      </w:r>
      <w:r w:rsidR="00F2658C">
        <w:t>P</w:t>
      </w:r>
      <w:r>
        <w:t>rovider</w:t>
      </w:r>
      <w:r w:rsidR="00F2658C">
        <w:t xml:space="preserve">-driven approach, the </w:t>
      </w:r>
      <w:r>
        <w:t xml:space="preserve">5GMS </w:t>
      </w:r>
      <w:r w:rsidR="00F2658C">
        <w:t>Application Provider configures the 5GMS AF to automatically deploy edge processing for the media sessions of th</w:t>
      </w:r>
      <w:r w:rsidR="0045491E">
        <w:t>e corresponding</w:t>
      </w:r>
      <w:r w:rsidR="00F2658C">
        <w:t xml:space="preserve"> Provisioning Session based on the provisioned edge processing resource template.</w:t>
      </w:r>
      <w:r w:rsidR="0045491E">
        <w:t xml:space="preserve"> The 5GMS-Aware Application may not be aware of the edge deployment and the EAS is discovered through other means, such as DNS resolution with support from the EASDF</w:t>
      </w:r>
      <w:r w:rsidR="00AD5944">
        <w:t xml:space="preserve"> as specified in [15]</w:t>
      </w:r>
      <w:r w:rsidR="0045491E">
        <w:t>.</w:t>
      </w:r>
    </w:p>
    <w:p w14:paraId="302F46E4" w14:textId="338B1B1F" w:rsidR="00780434" w:rsidRDefault="00A4565F" w:rsidP="00A4565F">
      <w:pPr>
        <w:pStyle w:val="Heading3"/>
      </w:pPr>
      <w:r>
        <w:t>4.6.3</w:t>
      </w:r>
      <w:r w:rsidR="00780434">
        <w:tab/>
        <w:t>Provisioning and Service Information</w:t>
      </w:r>
    </w:p>
    <w:p w14:paraId="20BF6DCD" w14:textId="77777777" w:rsidR="00780434" w:rsidRDefault="00780434" w:rsidP="00780434">
      <w:r>
        <w:t>The provisioning step allows a 5GMS Application Provider to configure information about its edge processing requirements for media streaming sessions.</w:t>
      </w:r>
    </w:p>
    <w:p w14:paraId="6AE40432" w14:textId="77777777" w:rsidR="00780434" w:rsidRDefault="00780434" w:rsidP="00780434">
      <w:r>
        <w:t>The following information shall be configurable by the 5GMS Application Provider over reference point M1:</w:t>
      </w:r>
    </w:p>
    <w:p w14:paraId="4881F13E" w14:textId="77777777" w:rsidR="00780434" w:rsidRDefault="00780434" w:rsidP="00780434">
      <w:pPr>
        <w:pStyle w:val="B1"/>
      </w:pPr>
      <w:r>
        <w:t>-</w:t>
      </w:r>
      <w:r>
        <w:tab/>
        <w:t xml:space="preserve">Condition for activation of edge processing, </w:t>
      </w:r>
      <w:proofErr w:type="gramStart"/>
      <w:r>
        <w:t>e.g.</w:t>
      </w:r>
      <w:proofErr w:type="gramEnd"/>
      <w:r>
        <w:t xml:space="preserve"> the traffic descriptors, application identifier, geographic location of the UE, etc.</w:t>
      </w:r>
    </w:p>
    <w:p w14:paraId="3C10B3C3" w14:textId="7EDF6360" w:rsidR="00780434" w:rsidRDefault="00780434" w:rsidP="00780434">
      <w:pPr>
        <w:pStyle w:val="B1"/>
      </w:pPr>
      <w:r>
        <w:t>-</w:t>
      </w:r>
      <w:r>
        <w:tab/>
        <w:t>Selection of client-driven or Application Provider-driven management.</w:t>
      </w:r>
    </w:p>
    <w:p w14:paraId="67CD0A51" w14:textId="792D3E7A" w:rsidR="00780434" w:rsidRDefault="00780434" w:rsidP="00780434">
      <w:pPr>
        <w:pStyle w:val="B1"/>
      </w:pPr>
      <w:r>
        <w:t>-</w:t>
      </w:r>
      <w:r>
        <w:tab/>
        <w:t>EAS profile information for each EAS that will serve the application, such as the service KPIs, geographical location, and service continuity support. The EAS profile is defined in clause 8.2.4 of</w:t>
      </w:r>
      <w:ins w:id="30" w:author="Imed Bouazizi" w:date="2021-11-15T09:17:00Z">
        <w:r w:rsidR="00913250">
          <w:t xml:space="preserve"> TS 23.558</w:t>
        </w:r>
      </w:ins>
      <w:r>
        <w:t xml:space="preserve"> [16].</w:t>
      </w:r>
    </w:p>
    <w:p w14:paraId="4011B465" w14:textId="5AF44CF7" w:rsidR="00780434" w:rsidRPr="00BF2063" w:rsidRDefault="00780434" w:rsidP="00780434">
      <w:pPr>
        <w:pStyle w:val="B1"/>
      </w:pPr>
      <w:r>
        <w:t>-</w:t>
      </w:r>
      <w:r>
        <w:tab/>
        <w:t>Application context relocation tolerance and requirements.</w:t>
      </w:r>
    </w:p>
    <w:p w14:paraId="024260E9" w14:textId="41AB76C3" w:rsidR="00780434" w:rsidRDefault="00780434" w:rsidP="00780434">
      <w:pPr>
        <w:rPr>
          <w:ins w:id="31" w:author="Imed Bouazizi" w:date="2021-11-15T09:20:00Z"/>
        </w:rPr>
      </w:pPr>
      <w:r>
        <w:t xml:space="preserve">For client-driven edge processing, </w:t>
      </w:r>
      <w:del w:id="32" w:author="Imed Bouazizi" w:date="2021-11-15T09:19:00Z">
        <w:r w:rsidDel="00BA6505">
          <w:delText xml:space="preserve">the </w:delText>
        </w:r>
      </w:del>
      <w:ins w:id="33" w:author="Imed Bouazizi" w:date="2021-11-15T09:19:00Z">
        <w:r w:rsidR="00BA6505">
          <w:t>an</w:t>
        </w:r>
        <w:r w:rsidR="00BA6505">
          <w:t xml:space="preserve"> </w:t>
        </w:r>
        <w:r w:rsidR="00BA6505">
          <w:t xml:space="preserve">edge-enabled </w:t>
        </w:r>
      </w:ins>
      <w:r>
        <w:t>5GMS</w:t>
      </w:r>
      <w:r w:rsidR="000E638C">
        <w:t> </w:t>
      </w:r>
      <w:r>
        <w:t xml:space="preserve">AF shall support sharing </w:t>
      </w:r>
      <w:del w:id="34" w:author="Imed Bouazizi" w:date="2021-11-15T09:19:00Z">
        <w:r w:rsidDel="00BA6505">
          <w:delText xml:space="preserve">certain </w:delText>
        </w:r>
      </w:del>
      <w:ins w:id="35" w:author="Imed Bouazizi" w:date="2021-11-15T09:24:00Z">
        <w:r w:rsidR="001D38A2">
          <w:t xml:space="preserve">any </w:t>
        </w:r>
      </w:ins>
      <w:ins w:id="36" w:author="Imed Bouazizi" w:date="2021-11-15T09:21:00Z">
        <w:r w:rsidR="008C2D9D">
          <w:t xml:space="preserve">required </w:t>
        </w:r>
      </w:ins>
      <w:r>
        <w:t>configuration information about edge processing with the Media Session Handler through Service Access Information at reference point M5. This enables the EEC embedded in the Media Session Handler to request edge processing for a streaming session</w:t>
      </w:r>
      <w:r w:rsidR="000E638C">
        <w:t xml:space="preserve"> from the EES embedded in the 5GMS AF</w:t>
      </w:r>
      <w:r w:rsidR="00D83564">
        <w:t>, realising</w:t>
      </w:r>
      <w:r w:rsidR="000E638C">
        <w:t xml:space="preserve"> reference point EDGE</w:t>
      </w:r>
      <w:r w:rsidR="000E638C">
        <w:noBreakHyphen/>
        <w:t>1</w:t>
      </w:r>
      <w:r>
        <w:t>.</w:t>
      </w:r>
    </w:p>
    <w:p w14:paraId="0768E21C" w14:textId="70033CA6" w:rsidR="008C2D9D" w:rsidRDefault="008C2D9D" w:rsidP="002B75B9">
      <w:pPr>
        <w:pStyle w:val="EditorsNote"/>
        <w:pPrChange w:id="37" w:author="Imed Bouazizi" w:date="2021-11-15T09:25:00Z">
          <w:pPr/>
        </w:pPrChange>
      </w:pPr>
      <w:ins w:id="38" w:author="Imed Bouazizi" w:date="2021-11-15T09:20:00Z">
        <w:r>
          <w:t>Editor’s Note: it would be helpful to define the information that is shared by the 5GMS AF about the edge processing.</w:t>
        </w:r>
      </w:ins>
    </w:p>
    <w:p w14:paraId="478C726E" w14:textId="5CF9A7B6" w:rsidR="00780434" w:rsidRDefault="00A4565F" w:rsidP="00A4565F">
      <w:pPr>
        <w:pStyle w:val="Heading3"/>
      </w:pPr>
      <w:r>
        <w:lastRenderedPageBreak/>
        <w:t>4.6.4</w:t>
      </w:r>
      <w:r w:rsidR="00780434">
        <w:tab/>
        <w:t xml:space="preserve">Edge application context </w:t>
      </w:r>
      <w:r w:rsidR="00CF35B8">
        <w:t>for 5GMS functions</w:t>
      </w:r>
    </w:p>
    <w:p w14:paraId="3E9194AE" w14:textId="77777777" w:rsidR="00105B83" w:rsidRDefault="00105B83" w:rsidP="00105B83">
      <w:pPr>
        <w:pStyle w:val="EditorsNote"/>
        <w:keepNext/>
      </w:pPr>
      <w:r>
        <w:t xml:space="preserve">Editor's Note: A liaison has been initiated with SA6 to discuss the possibility of extending the </w:t>
      </w:r>
      <w:proofErr w:type="spellStart"/>
      <w:r w:rsidRPr="00FD2385">
        <w:rPr>
          <w:i/>
          <w:iCs/>
        </w:rPr>
        <w:t>EELManagedACR</w:t>
      </w:r>
      <w:proofErr w:type="spellEnd"/>
      <w:r>
        <w:t xml:space="preserve"> procedure to support passing a reference to an offer of application context transfer. The parameters of this operation could include a unique transfer offer identifier, the endpoint address of the application context to be relocated, supported transfer protocols, security context, and expiration time of the transfer offer.</w:t>
      </w:r>
    </w:p>
    <w:p w14:paraId="427DF7ED" w14:textId="37832E3C" w:rsidR="00CF35B8" w:rsidRPr="00CF35B8" w:rsidRDefault="00CF35B8" w:rsidP="00105B83">
      <w:pPr>
        <w:pStyle w:val="Heading4"/>
      </w:pPr>
      <w:r>
        <w:t>4.6.4.1</w:t>
      </w:r>
      <w:r>
        <w:tab/>
        <w:t>5GMS AF context</w:t>
      </w:r>
    </w:p>
    <w:p w14:paraId="720ED11C" w14:textId="632B3461" w:rsidR="00780434" w:rsidRDefault="00780434" w:rsidP="00105B83">
      <w:pPr>
        <w:keepNext/>
      </w:pPr>
      <w:r>
        <w:t xml:space="preserve">The following </w:t>
      </w:r>
      <w:r w:rsidR="00CF35B8">
        <w:t>application state</w:t>
      </w:r>
      <w:r>
        <w:t xml:space="preserve"> may be subject to transfer during </w:t>
      </w:r>
      <w:r w:rsidR="00CF35B8">
        <w:t>the application</w:t>
      </w:r>
      <w:r>
        <w:t xml:space="preserve"> context relocation </w:t>
      </w:r>
      <w:r w:rsidR="00CF35B8">
        <w:t>of an edge-deployed 5GMS AF instance</w:t>
      </w:r>
      <w:r>
        <w:t>:</w:t>
      </w:r>
    </w:p>
    <w:p w14:paraId="3D790646" w14:textId="17F808BC" w:rsidR="00780434" w:rsidRDefault="00780434" w:rsidP="00105B83">
      <w:pPr>
        <w:pStyle w:val="B1"/>
        <w:keepNext/>
      </w:pPr>
      <w:r>
        <w:t>-</w:t>
      </w:r>
      <w:r>
        <w:tab/>
        <w:t xml:space="preserve">The EEC context </w:t>
      </w:r>
      <w:r w:rsidR="00FE6B4F">
        <w:t xml:space="preserve">maintained by the EES, </w:t>
      </w:r>
      <w:r>
        <w:t>as defined in clause 8.2.8 of TS 23.558 [16].</w:t>
      </w:r>
    </w:p>
    <w:p w14:paraId="11EBAA61" w14:textId="59CF8A74" w:rsidR="000E638C" w:rsidRDefault="000E638C" w:rsidP="00105B83">
      <w:pPr>
        <w:pStyle w:val="B1"/>
        <w:keepNext/>
      </w:pPr>
      <w:r>
        <w:t>-</w:t>
      </w:r>
      <w:r>
        <w:tab/>
      </w:r>
      <w:del w:id="39" w:author="Imed Bouazizi" w:date="2021-11-15T09:33:00Z">
        <w:r w:rsidDel="007A2669">
          <w:delText xml:space="preserve">The media stream context which includes </w:delText>
        </w:r>
      </w:del>
      <w:del w:id="40" w:author="Imed Bouazizi" w:date="2021-11-15T09:29:00Z">
        <w:r w:rsidDel="00F10970">
          <w:delText xml:space="preserve">Service Access Information, </w:delText>
        </w:r>
      </w:del>
      <w:del w:id="41" w:author="Imed Bouazizi" w:date="2021-11-15T09:33:00Z">
        <w:r w:rsidDel="007A2669">
          <w:delText>configuration for uplink streaming endpoint, remote control configuration, any collected QoE reports.</w:delText>
        </w:r>
      </w:del>
    </w:p>
    <w:p w14:paraId="66F282DE" w14:textId="6E2CE675" w:rsidR="00780434" w:rsidRDefault="00780434" w:rsidP="00105B83">
      <w:pPr>
        <w:pStyle w:val="B1"/>
        <w:keepNext/>
      </w:pPr>
      <w:r>
        <w:t>-</w:t>
      </w:r>
      <w:r>
        <w:tab/>
        <w:t xml:space="preserve">The session context </w:t>
      </w:r>
      <w:r w:rsidR="00FE6B4F">
        <w:t>maintained by the 5GMS AF, including</w:t>
      </w:r>
      <w:r>
        <w:t xml:space="preserve"> the </w:t>
      </w:r>
      <w:r w:rsidR="00FE6B4F">
        <w:t xml:space="preserve">currently </w:t>
      </w:r>
      <w:r>
        <w:t>selected dynamic QoS and charging policy, any associated event subscriptions, the associated edge configuration, the consumption reporting configuration</w:t>
      </w:r>
      <w:ins w:id="42" w:author="Imed Bouazizi" w:date="2021-11-15T09:33:00Z">
        <w:r w:rsidR="007A2669">
          <w:t xml:space="preserve">, </w:t>
        </w:r>
        <w:proofErr w:type="spellStart"/>
        <w:r w:rsidR="007A2669">
          <w:t>QoE</w:t>
        </w:r>
        <w:proofErr w:type="spellEnd"/>
        <w:r w:rsidR="007A2669">
          <w:t xml:space="preserve"> reporting</w:t>
        </w:r>
      </w:ins>
      <w:ins w:id="43" w:author="Imed Bouazizi" w:date="2021-11-15T09:35:00Z">
        <w:r w:rsidR="007A2669">
          <w:t xml:space="preserve"> configuration</w:t>
        </w:r>
      </w:ins>
      <w:r>
        <w:t>.</w:t>
      </w:r>
    </w:p>
    <w:p w14:paraId="6BCCE59C" w14:textId="77D0EF12" w:rsidR="00CF35B8" w:rsidRDefault="00CF35B8" w:rsidP="00CF35B8">
      <w:pPr>
        <w:pStyle w:val="B1"/>
      </w:pPr>
      <w:r>
        <w:t>-</w:t>
      </w:r>
      <w:r>
        <w:tab/>
      </w:r>
      <w:ins w:id="44" w:author="Imed Bouazizi" w:date="2021-11-15T09:38:00Z">
        <w:r w:rsidR="00F36415">
          <w:t xml:space="preserve">Other internal context information such as </w:t>
        </w:r>
      </w:ins>
      <w:commentRangeStart w:id="45"/>
      <w:del w:id="46" w:author="Imed Bouazizi" w:date="2021-11-15T09:38:00Z">
        <w:r w:rsidR="00695D55" w:rsidDel="00F36415">
          <w:delText>T</w:delText>
        </w:r>
      </w:del>
      <w:ins w:id="47" w:author="Imed Bouazizi" w:date="2021-11-15T09:38:00Z">
        <w:r w:rsidR="00F36415">
          <w:t>t</w:t>
        </w:r>
      </w:ins>
      <w:r>
        <w:t>raffic identification and steering information</w:t>
      </w:r>
      <w:commentRangeEnd w:id="45"/>
      <w:ins w:id="48" w:author="Imed Bouazizi" w:date="2021-11-15T09:37:00Z">
        <w:r w:rsidR="00235805">
          <w:t xml:space="preserve"> to support dynamic QoS and charging policies</w:t>
        </w:r>
      </w:ins>
      <w:del w:id="49" w:author="Imed Bouazizi" w:date="2021-11-15T09:39:00Z">
        <w:r w:rsidDel="00F36415">
          <w:rPr>
            <w:rStyle w:val="CommentReference"/>
          </w:rPr>
          <w:commentReference w:id="45"/>
        </w:r>
      </w:del>
      <w:r>
        <w:t>, history of network assistance and dynamic policy.</w:t>
      </w:r>
    </w:p>
    <w:p w14:paraId="2E917182" w14:textId="3C326495" w:rsidR="00CF35B8" w:rsidRDefault="00CF35B8" w:rsidP="00CF35B8">
      <w:pPr>
        <w:pStyle w:val="NO"/>
      </w:pPr>
      <w:r>
        <w:t>NOTE:</w:t>
      </w:r>
      <w:r>
        <w:tab/>
        <w:t>Not all context data needs to be transferred during every context relocation operation.</w:t>
      </w:r>
    </w:p>
    <w:p w14:paraId="072A69AE" w14:textId="1CA70D22" w:rsidR="00CF35B8" w:rsidRDefault="00CF35B8" w:rsidP="00CF35B8">
      <w:pPr>
        <w:pStyle w:val="Heading4"/>
      </w:pPr>
      <w:r>
        <w:lastRenderedPageBreak/>
        <w:t>4.6.4.2</w:t>
      </w:r>
      <w:r>
        <w:tab/>
        <w:t>5GMS AS context</w:t>
      </w:r>
    </w:p>
    <w:p w14:paraId="00851D03" w14:textId="39444F18" w:rsidR="007A2669" w:rsidRDefault="000E638C" w:rsidP="007A2669">
      <w:pPr>
        <w:keepNext/>
        <w:rPr>
          <w:ins w:id="50" w:author="Imed Bouazizi" w:date="2021-11-15T09:33:00Z"/>
        </w:rPr>
      </w:pPr>
      <w:del w:id="51" w:author="Imed Bouazizi" w:date="2021-11-15T09:34:00Z">
        <w:r w:rsidDel="007A2669">
          <w:delText>Editor’s Note: To be identified.</w:delText>
        </w:r>
      </w:del>
      <w:ins w:id="52" w:author="Imed Bouazizi" w:date="2021-11-15T09:33:00Z">
        <w:r w:rsidR="007A2669">
          <w:t>The following application state may be subject to transfer during the application context relocation of an edge-deployed 5GMS </w:t>
        </w:r>
      </w:ins>
      <w:ins w:id="53" w:author="Imed Bouazizi" w:date="2021-11-15T09:34:00Z">
        <w:r w:rsidR="007A2669">
          <w:t>AS</w:t>
        </w:r>
      </w:ins>
      <w:ins w:id="54" w:author="Imed Bouazizi" w:date="2021-11-15T09:33:00Z">
        <w:r w:rsidR="007A2669">
          <w:t xml:space="preserve"> instance:</w:t>
        </w:r>
      </w:ins>
    </w:p>
    <w:p w14:paraId="6A8F5C99" w14:textId="16A76D2F" w:rsidR="007A2669" w:rsidRDefault="007A2669" w:rsidP="007A2669">
      <w:pPr>
        <w:pStyle w:val="B1"/>
        <w:keepNext/>
        <w:pPrChange w:id="55" w:author="Imed Bouazizi" w:date="2021-11-15T09:34:00Z">
          <w:pPr>
            <w:pStyle w:val="EditorsNote"/>
          </w:pPr>
        </w:pPrChange>
      </w:pPr>
      <w:ins w:id="56" w:author="Imed Bouazizi" w:date="2021-11-15T09:34:00Z">
        <w:r>
          <w:t>-</w:t>
        </w:r>
        <w:r>
          <w:tab/>
        </w:r>
      </w:ins>
      <w:ins w:id="57" w:author="Imed Bouazizi" w:date="2021-11-15T09:33:00Z">
        <w:r>
          <w:t xml:space="preserve">The media stream context maintained by the 5GMS AS, which includes configuration for uplink streaming endpoint, remote control configuration, any collected </w:t>
        </w:r>
        <w:proofErr w:type="spellStart"/>
        <w:r>
          <w:t>QoE</w:t>
        </w:r>
        <w:proofErr w:type="spellEnd"/>
        <w:r>
          <w:t xml:space="preserve"> reports.</w:t>
        </w:r>
      </w:ins>
    </w:p>
    <w:p w14:paraId="7FF1B1F7" w14:textId="42BC024A" w:rsidR="004F2809" w:rsidRDefault="005332F4" w:rsidP="00780434">
      <w:pPr>
        <w:pStyle w:val="Heading1"/>
      </w:pPr>
      <w:r>
        <w:t>8</w:t>
      </w:r>
      <w:r w:rsidR="005F2688">
        <w:tab/>
      </w:r>
      <w:r w:rsidR="009E2CF5">
        <w:t xml:space="preserve">Procedures for 5GMS Edge </w:t>
      </w:r>
      <w:proofErr w:type="spellStart"/>
      <w:r w:rsidR="009E2CF5">
        <w:t>Procesing</w:t>
      </w:r>
      <w:proofErr w:type="spellEnd"/>
    </w:p>
    <w:p w14:paraId="46D7496B" w14:textId="2FF17FA2" w:rsidR="005F2688" w:rsidRPr="00D40ACF" w:rsidRDefault="005332F4" w:rsidP="005332F4">
      <w:pPr>
        <w:pStyle w:val="Heading3"/>
      </w:pPr>
      <w:bookmarkStart w:id="58" w:name="_Toc72923150"/>
      <w:r>
        <w:t>8</w:t>
      </w:r>
      <w:r w:rsidR="005F2688" w:rsidRPr="00D40ACF">
        <w:t>.</w:t>
      </w:r>
      <w:r w:rsidR="005F2688">
        <w:t>1</w:t>
      </w:r>
      <w:r w:rsidR="005F2688" w:rsidRPr="00D40ACF">
        <w:tab/>
        <w:t>Client-driven</w:t>
      </w:r>
      <w:r w:rsidR="005F2688">
        <w:t xml:space="preserve"> Management of 5GMS</w:t>
      </w:r>
      <w:r w:rsidR="005F2688" w:rsidRPr="00D40ACF">
        <w:t xml:space="preserve"> </w:t>
      </w:r>
      <w:bookmarkEnd w:id="58"/>
      <w:r w:rsidR="005F2688">
        <w:t>Edge Processing</w:t>
      </w:r>
    </w:p>
    <w:p w14:paraId="4C2878F1" w14:textId="42E51216" w:rsidR="005F2688" w:rsidRDefault="005F2688" w:rsidP="005F2688">
      <w:pPr>
        <w:keepNext/>
      </w:pPr>
      <w:r>
        <w:t xml:space="preserve">Figure </w:t>
      </w:r>
      <w:r w:rsidR="005332F4">
        <w:t>8</w:t>
      </w:r>
      <w:r>
        <w:t>.1-1 outlines a detailed call flow for client-driven session establishment.</w:t>
      </w:r>
    </w:p>
    <w:p w14:paraId="47B4A50B" w14:textId="6D1F421E" w:rsidR="005F2688" w:rsidRDefault="00945639" w:rsidP="009D56EE">
      <w:pPr>
        <w:keepNext/>
        <w:jc w:val="center"/>
      </w:pPr>
      <w:r>
        <w:rPr>
          <w:noProof/>
        </w:rPr>
        <w:object w:dxaOrig="4320" w:dyaOrig="1699" w14:anchorId="50F10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4.3pt;height:608.45pt;mso-width-percent:0;mso-height-percent:0;mso-position-horizontal:absolute;mso-width-percent:0;mso-height-percent:0" o:ole="">
            <v:imagedata r:id="rId18" o:title=""/>
          </v:shape>
          <o:OLEObject Type="Embed" ProgID="Mscgen.Chart" ShapeID="_x0000_i1025" DrawAspect="Content" ObjectID="_1698475832" r:id="rId19"/>
        </w:object>
      </w:r>
    </w:p>
    <w:p w14:paraId="782C7B9F" w14:textId="68F3B812" w:rsidR="005F2688" w:rsidRPr="00751425" w:rsidRDefault="005F2688" w:rsidP="005F2688">
      <w:pPr>
        <w:pStyle w:val="TF"/>
      </w:pPr>
      <w:r w:rsidRPr="00751425">
        <w:t>Figure</w:t>
      </w:r>
      <w:r>
        <w:t> </w:t>
      </w:r>
      <w:r w:rsidR="005332F4">
        <w:t>8</w:t>
      </w:r>
      <w:r>
        <w:t>.1-1</w:t>
      </w:r>
      <w:r w:rsidRPr="00751425">
        <w:t xml:space="preserve">: </w:t>
      </w:r>
      <w:r>
        <w:t>Client-driven session establishment</w:t>
      </w:r>
    </w:p>
    <w:p w14:paraId="5D8F80CA" w14:textId="77777777" w:rsidR="005F2688" w:rsidRDefault="005F2688" w:rsidP="005F2688">
      <w:pPr>
        <w:keepNext/>
      </w:pPr>
      <w:r>
        <w:t xml:space="preserve">The </w:t>
      </w:r>
      <w:r w:rsidRPr="00560BC2">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w:t>
      </w:r>
      <w:r w:rsidRPr="009F17E1">
        <w:t xml:space="preserve"> </w:t>
      </w:r>
      <w:r>
        <w:t>The steps are:</w:t>
      </w:r>
    </w:p>
    <w:p w14:paraId="654CB34D" w14:textId="77777777" w:rsidR="005F2688" w:rsidRDefault="005F2688" w:rsidP="005F2688">
      <w:pPr>
        <w:pStyle w:val="B1"/>
      </w:pPr>
      <w:r>
        <w:t>1.</w:t>
      </w:r>
      <w:r>
        <w:tab/>
      </w:r>
      <w:r w:rsidRPr="00560BC2">
        <w:rPr>
          <w:b/>
          <w:bCs/>
        </w:rPr>
        <w:t>Spawn ECS:</w:t>
      </w:r>
      <w:r>
        <w:t xml:space="preserve"> In this step, a new ECS is instantiated to manage new or increased demand for edge processing.</w:t>
      </w:r>
    </w:p>
    <w:p w14:paraId="4A877CB8" w14:textId="77777777" w:rsidR="005F2688" w:rsidRDefault="005F2688" w:rsidP="005F2688">
      <w:pPr>
        <w:pStyle w:val="B1"/>
      </w:pPr>
      <w:r>
        <w:lastRenderedPageBreak/>
        <w:t>2.</w:t>
      </w:r>
      <w:r>
        <w:tab/>
      </w:r>
      <w:r w:rsidRPr="00560BC2">
        <w:rPr>
          <w:b/>
          <w:bCs/>
        </w:rPr>
        <w:t>Spawn 5GMS AF:</w:t>
      </w:r>
      <w:r>
        <w:t xml:space="preserve"> In this step, a new 5GMS AF that is edge-enabled is instantiated to handle new or increased demand for media sessions with edge processing.</w:t>
      </w:r>
    </w:p>
    <w:p w14:paraId="4AC88053" w14:textId="77777777" w:rsidR="005F2688" w:rsidRDefault="005F2688" w:rsidP="005F2688">
      <w:pPr>
        <w:pStyle w:val="B1"/>
      </w:pPr>
      <w:r>
        <w:t>3.</w:t>
      </w:r>
      <w:r>
        <w:tab/>
      </w:r>
      <w:r w:rsidRPr="00560BC2">
        <w:rPr>
          <w:b/>
          <w:bCs/>
        </w:rPr>
        <w:t>EES Configuration:</w:t>
      </w:r>
      <w:r>
        <w:t xml:space="preserve"> The EES is configured for a specific Edge Data Network.</w:t>
      </w:r>
    </w:p>
    <w:p w14:paraId="08EFD60F" w14:textId="77777777" w:rsidR="005F2688" w:rsidRDefault="005F2688" w:rsidP="005F2688">
      <w:pPr>
        <w:pStyle w:val="B1"/>
      </w:pPr>
      <w:r>
        <w:t>4.</w:t>
      </w:r>
      <w:r>
        <w:tab/>
      </w:r>
      <w:r w:rsidRPr="00560BC2">
        <w:rPr>
          <w:b/>
          <w:bCs/>
        </w:rPr>
        <w:t>EES Registration with ECS:</w:t>
      </w:r>
      <w:r>
        <w:t xml:space="preserve"> The EES registers with the ECS that is in authority over the target EDN.</w:t>
      </w:r>
    </w:p>
    <w:p w14:paraId="73F3B21F" w14:textId="77777777" w:rsidR="005F2688" w:rsidRDefault="005F2688" w:rsidP="005F2688">
      <w:r w:rsidRPr="00560BC2">
        <w:t xml:space="preserve">The </w:t>
      </w:r>
      <w:r w:rsidRPr="00560BC2">
        <w:rPr>
          <w:b/>
          <w:bCs/>
        </w:rPr>
        <w:t>5GMS Application Provider Provisioning</w:t>
      </w:r>
      <w:r w:rsidRPr="00560BC2">
        <w:t xml:space="preserve"> phase is performed prior to the establishment of any related media streaming sessions by the 5GMS Application Provider. Subsequent</w:t>
      </w:r>
      <w:r>
        <w:t xml:space="preserve"> updates to the provisioning session are possible.</w:t>
      </w:r>
    </w:p>
    <w:p w14:paraId="670543B3" w14:textId="77777777" w:rsidR="005F2688" w:rsidRDefault="005F2688" w:rsidP="005F2688">
      <w:pPr>
        <w:pStyle w:val="B1"/>
      </w:pPr>
      <w:r>
        <w:t>5.</w:t>
      </w:r>
      <w:r>
        <w:tab/>
      </w:r>
      <w:r w:rsidRPr="00560BC2">
        <w:rPr>
          <w:b/>
          <w:bCs/>
        </w:rPr>
        <w:t>Create Provisioning Session:</w:t>
      </w:r>
      <w:r>
        <w:t xml:space="preserve"> In this step, the 5GMS Application Provider creates a new provisioning session.</w:t>
      </w:r>
    </w:p>
    <w:p w14:paraId="50030E5B" w14:textId="77777777" w:rsidR="005F2688" w:rsidRDefault="005F2688" w:rsidP="005F2688">
      <w:pPr>
        <w:pStyle w:val="B1"/>
      </w:pPr>
      <w:r>
        <w:t>6.</w:t>
      </w:r>
      <w:r>
        <w:tab/>
      </w:r>
      <w:r w:rsidRPr="00560BC2">
        <w:rPr>
          <w:b/>
          <w:bCs/>
        </w:rPr>
        <w:t>Provision 5GMS features:</w:t>
      </w:r>
      <w:r>
        <w:t xml:space="preserve"> In this step, the 5GMS Application Provider may create different configurations such as Content Hosting, Reporting, Edge Processing, etc.</w:t>
      </w:r>
    </w:p>
    <w:p w14:paraId="204A9B38" w14:textId="77777777" w:rsidR="005F2688" w:rsidRPr="00BB52BA" w:rsidRDefault="005F2688" w:rsidP="005F2688">
      <w:r>
        <w:t xml:space="preserve">During </w:t>
      </w:r>
      <w:r w:rsidRPr="00560BC2">
        <w:t xml:space="preserve">the </w:t>
      </w:r>
      <w:r w:rsidRPr="00560BC2">
        <w:rPr>
          <w:b/>
          <w:bCs/>
        </w:rPr>
        <w:t>UE Edge Computing Discovery</w:t>
      </w:r>
      <w:r w:rsidRPr="00560BC2">
        <w:t xml:space="preserve"> phase, the UE discovers an EAS </w:t>
      </w:r>
      <w:r>
        <w:t>instance offering 5GMS AS functionality.</w:t>
      </w:r>
    </w:p>
    <w:p w14:paraId="693164DF" w14:textId="77777777" w:rsidR="005F2688" w:rsidRDefault="005F2688" w:rsidP="005F2688">
      <w:pPr>
        <w:pStyle w:val="B1"/>
      </w:pPr>
      <w:r>
        <w:t>7.</w:t>
      </w:r>
      <w:r>
        <w:tab/>
      </w:r>
      <w:r w:rsidRPr="00560BC2">
        <w:rPr>
          <w:b/>
          <w:bCs/>
        </w:rPr>
        <w:t>Application Initialization:</w:t>
      </w:r>
      <w:r>
        <w:t xml:space="preserve"> The user launches the 5GMS-Aware Application. The application performs any required initialization steps.</w:t>
      </w:r>
    </w:p>
    <w:p w14:paraId="26F79B53" w14:textId="61265C15" w:rsidR="005F2688" w:rsidRDefault="005F2688" w:rsidP="005F2688">
      <w:pPr>
        <w:pStyle w:val="B1"/>
      </w:pPr>
      <w:r>
        <w:t>8.</w:t>
      </w:r>
      <w:r>
        <w:tab/>
      </w:r>
      <w:r w:rsidRPr="00560BC2">
        <w:rPr>
          <w:b/>
          <w:bCs/>
        </w:rPr>
        <w:t>Locate EAS/5GMS AS:</w:t>
      </w:r>
      <w:r>
        <w:t xml:space="preserve"> The Application Client requests the location of one or more suitable EAS instances offering the </w:t>
      </w:r>
      <w:r w:rsidR="009E2CF5">
        <w:rPr>
          <w:b/>
          <w:bCs/>
        </w:rPr>
        <w:t>“</w:t>
      </w:r>
      <w:r>
        <w:t>5GMS AS</w:t>
      </w:r>
      <w:r w:rsidR="009E2CF5">
        <w:rPr>
          <w:b/>
          <w:bCs/>
        </w:rPr>
        <w:t>”</w:t>
      </w:r>
      <w:r>
        <w:t xml:space="preserve"> capability that </w:t>
      </w:r>
      <w:proofErr w:type="gramStart"/>
      <w:r>
        <w:t>are able to</w:t>
      </w:r>
      <w:proofErr w:type="gramEnd"/>
      <w:r>
        <w:t xml:space="preserve"> serve the application.</w:t>
      </w:r>
    </w:p>
    <w:p w14:paraId="040E909A" w14:textId="77777777" w:rsidR="005F2688" w:rsidRDefault="005F2688" w:rsidP="005F2688">
      <w:pPr>
        <w:pStyle w:val="B1"/>
      </w:pPr>
      <w:r>
        <w:t>9.</w:t>
      </w:r>
      <w:r>
        <w:tab/>
      </w:r>
      <w:r w:rsidRPr="00560BC2">
        <w:rPr>
          <w:b/>
          <w:bCs/>
        </w:rPr>
        <w:t>Locate local EES:</w:t>
      </w:r>
      <w:r>
        <w:t xml:space="preserve"> The EEC queries the ECS for a suitable EES.10. Register with EES: The EEC registers with the selected EES.</w:t>
      </w:r>
    </w:p>
    <w:p w14:paraId="3DCE286E" w14:textId="77777777" w:rsidR="005F2688" w:rsidRDefault="005F2688" w:rsidP="005F2688">
      <w:pPr>
        <w:pStyle w:val="B1"/>
      </w:pPr>
      <w:r>
        <w:rPr>
          <w:b/>
          <w:bCs/>
        </w:rPr>
        <w:t>10.</w:t>
      </w:r>
      <w:r>
        <w:rPr>
          <w:b/>
          <w:bCs/>
        </w:rPr>
        <w:tab/>
      </w:r>
      <w:r w:rsidRPr="003044AD">
        <w:rPr>
          <w:b/>
          <w:bCs/>
        </w:rPr>
        <w:t>Register with EES:</w:t>
      </w:r>
      <w:r>
        <w:t xml:space="preserve"> The EEC registers with the selected EES.</w:t>
      </w:r>
    </w:p>
    <w:p w14:paraId="28F1DE8D" w14:textId="6F9FCF24" w:rsidR="005F2688" w:rsidRDefault="005F2688" w:rsidP="005F2688">
      <w:pPr>
        <w:pStyle w:val="B1"/>
      </w:pPr>
      <w:r>
        <w:t>11.</w:t>
      </w:r>
      <w:r>
        <w:tab/>
      </w:r>
      <w:r w:rsidRPr="00D43722">
        <w:rPr>
          <w:b/>
          <w:bCs/>
        </w:rPr>
        <w:t xml:space="preserve">Request list of </w:t>
      </w:r>
      <w:r w:rsidR="009E2CF5">
        <w:rPr>
          <w:b/>
          <w:bCs/>
        </w:rPr>
        <w:t>“</w:t>
      </w:r>
      <w:r w:rsidRPr="00451D88">
        <w:rPr>
          <w:b/>
          <w:bCs/>
        </w:rPr>
        <w:t>5GMS AS</w:t>
      </w:r>
      <w:r w:rsidR="009E2CF5">
        <w:rPr>
          <w:b/>
          <w:bCs/>
        </w:rPr>
        <w:t>”</w:t>
      </w:r>
      <w:r w:rsidRPr="00451D88">
        <w:rPr>
          <w:b/>
          <w:bCs/>
        </w:rPr>
        <w:t xml:space="preserve"> EAS instances</w:t>
      </w:r>
      <w:r w:rsidRPr="00560BC2">
        <w:rPr>
          <w:b/>
          <w:bCs/>
        </w:rPr>
        <w:t>:</w:t>
      </w:r>
      <w:r>
        <w:t xml:space="preserve"> The EEC contacts the EES to query for one or more EAS instances offering the </w:t>
      </w:r>
      <w:r w:rsidR="009E2CF5">
        <w:rPr>
          <w:b/>
          <w:bCs/>
        </w:rPr>
        <w:t>“</w:t>
      </w:r>
      <w:r>
        <w:t>5GMS AS</w:t>
      </w:r>
      <w:r w:rsidR="009E2CF5">
        <w:rPr>
          <w:b/>
          <w:bCs/>
        </w:rPr>
        <w:t>”</w:t>
      </w:r>
      <w:r>
        <w:t xml:space="preserve"> capability that can serve the session, using EAS discovery filters (see Table 8.5.4.2-2 in [</w:t>
      </w:r>
      <w:r w:rsidR="00350A0E">
        <w:t>16</w:t>
      </w:r>
      <w:r>
        <w:t xml:space="preserve">]) provided by the Application Client, </w:t>
      </w:r>
      <w:proofErr w:type="gramStart"/>
      <w:r>
        <w:t>e.g.</w:t>
      </w:r>
      <w:proofErr w:type="gramEnd"/>
      <w:r>
        <w:t xml:space="preserve"> </w:t>
      </w:r>
      <w:r w:rsidR="009E2CF5">
        <w:t>“</w:t>
      </w:r>
      <w:r>
        <w:t>5GMS AS</w:t>
      </w:r>
      <w:r w:rsidR="009E2CF5">
        <w:t>”</w:t>
      </w:r>
      <w:r>
        <w:t xml:space="preserve"> for EAS type, appropriate values for service feature(s), and other EAS characteristics.</w:t>
      </w:r>
    </w:p>
    <w:p w14:paraId="61F391D9" w14:textId="3A08B6D2" w:rsidR="005F2688" w:rsidRDefault="005F2688" w:rsidP="005F2688">
      <w:r>
        <w:t xml:space="preserve">The optional sub-flow is for provisioning an additional 5GMS AS instance if a suitable EAS instance offering the </w:t>
      </w:r>
      <w:r w:rsidR="009E2CF5">
        <w:rPr>
          <w:b/>
          <w:bCs/>
        </w:rPr>
        <w:t>“</w:t>
      </w:r>
      <w:r>
        <w:t>5GMS AS</w:t>
      </w:r>
      <w:r w:rsidR="009E2CF5">
        <w:rPr>
          <w:b/>
          <w:bCs/>
        </w:rPr>
        <w:t>”</w:t>
      </w:r>
      <w:r>
        <w:rPr>
          <w:b/>
          <w:bCs/>
        </w:rPr>
        <w:t xml:space="preserve"> </w:t>
      </w:r>
      <w:r>
        <w:t>capability cannot be located. The steps are:</w:t>
      </w:r>
    </w:p>
    <w:p w14:paraId="582F2EBD" w14:textId="77777777" w:rsidR="005F2688" w:rsidRDefault="005F2688" w:rsidP="005F2688">
      <w:pPr>
        <w:pStyle w:val="B1"/>
      </w:pPr>
      <w:r>
        <w:t>12.</w:t>
      </w:r>
      <w:r>
        <w:tab/>
      </w:r>
      <w:r w:rsidRPr="00560BC2">
        <w:rPr>
          <w:b/>
          <w:bCs/>
        </w:rPr>
        <w:t>Check resource template:</w:t>
      </w:r>
      <w:r>
        <w:t xml:space="preserve"> The 5GMS AF checks the provisioned edge processing resource template for the related application to determine the requirements of the application.</w:t>
      </w:r>
    </w:p>
    <w:p w14:paraId="2520DAA2" w14:textId="588C4826" w:rsidR="005F2688" w:rsidRDefault="005F2688" w:rsidP="005F2688">
      <w:pPr>
        <w:pStyle w:val="B1"/>
      </w:pPr>
      <w:r>
        <w:t>13.</w:t>
      </w:r>
      <w:r>
        <w:tab/>
      </w:r>
      <w:r w:rsidRPr="00560BC2">
        <w:rPr>
          <w:b/>
          <w:bCs/>
        </w:rPr>
        <w:t>Instantiate new EAS/5MGS AS:</w:t>
      </w:r>
      <w:r>
        <w:t xml:space="preserve"> The 5GMS AF requests the </w:t>
      </w:r>
      <w:proofErr w:type="spellStart"/>
      <w:r>
        <w:t>MnS</w:t>
      </w:r>
      <w:proofErr w:type="spellEnd"/>
      <w:r>
        <w:t xml:space="preserve"> to instantiate a new </w:t>
      </w:r>
      <w:r w:rsidR="009E2CF5">
        <w:rPr>
          <w:b/>
          <w:bCs/>
        </w:rPr>
        <w:t>“</w:t>
      </w:r>
      <w:r>
        <w:t>5GMS AS</w:t>
      </w:r>
      <w:r w:rsidR="009E2CF5">
        <w:rPr>
          <w:b/>
          <w:bCs/>
        </w:rPr>
        <w:t>”</w:t>
      </w:r>
      <w:r w:rsidRPr="00D43722">
        <w:t xml:space="preserve"> EAS instance</w:t>
      </w:r>
      <w:r>
        <w:t xml:space="preserve"> with the specified requirements and considering parameters provided in the query by the EEC.</w:t>
      </w:r>
    </w:p>
    <w:p w14:paraId="787047BF" w14:textId="0348F62A" w:rsidR="005F2688" w:rsidRDefault="005F2688" w:rsidP="005F2688">
      <w:pPr>
        <w:pStyle w:val="B1"/>
      </w:pPr>
      <w:r>
        <w:t>14.</w:t>
      </w:r>
      <w:r>
        <w:tab/>
      </w:r>
      <w:r w:rsidRPr="00560BC2">
        <w:rPr>
          <w:b/>
          <w:bCs/>
        </w:rPr>
        <w:t>Spawn 5GMS AS instance:</w:t>
      </w:r>
      <w:r>
        <w:t xml:space="preserve"> The </w:t>
      </w:r>
      <w:proofErr w:type="spellStart"/>
      <w:r>
        <w:t>MnS</w:t>
      </w:r>
      <w:proofErr w:type="spellEnd"/>
      <w:r>
        <w:t xml:space="preserve"> creates a new instance of the EAS offering </w:t>
      </w:r>
      <w:r w:rsidR="009E2CF5">
        <w:rPr>
          <w:b/>
          <w:bCs/>
        </w:rPr>
        <w:t>“</w:t>
      </w:r>
      <w:r>
        <w:t>5GMS AS</w:t>
      </w:r>
      <w:r w:rsidR="009E2CF5">
        <w:rPr>
          <w:b/>
          <w:bCs/>
        </w:rPr>
        <w:t>”</w:t>
      </w:r>
      <w:r>
        <w:t xml:space="preserve"> capability with the requested placement and resources.</w:t>
      </w:r>
    </w:p>
    <w:p w14:paraId="067D74DC" w14:textId="40B5926F" w:rsidR="005F2688" w:rsidRDefault="005F2688" w:rsidP="005F2688">
      <w:pPr>
        <w:pStyle w:val="B1"/>
      </w:pPr>
      <w:r>
        <w:t>15.</w:t>
      </w:r>
      <w:r>
        <w:tab/>
      </w:r>
      <w:r w:rsidRPr="00560BC2">
        <w:rPr>
          <w:b/>
          <w:bCs/>
        </w:rPr>
        <w:t>EAS configuration:</w:t>
      </w:r>
      <w:r>
        <w:t xml:space="preserve"> The newly instantiated </w:t>
      </w:r>
      <w:r w:rsidR="009E2CF5">
        <w:rPr>
          <w:b/>
          <w:bCs/>
        </w:rPr>
        <w:t>“</w:t>
      </w:r>
      <w:r>
        <w:t>5GMS AS</w:t>
      </w:r>
      <w:r w:rsidR="009E2CF5">
        <w:rPr>
          <w:b/>
          <w:bCs/>
        </w:rPr>
        <w:t>”</w:t>
      </w:r>
      <w:r>
        <w:t xml:space="preserve"> EAS instance is configured.</w:t>
      </w:r>
    </w:p>
    <w:p w14:paraId="15F8C2D0" w14:textId="77777777" w:rsidR="005F2688" w:rsidRDefault="005F2688" w:rsidP="005F2688">
      <w:pPr>
        <w:pStyle w:val="B1"/>
      </w:pPr>
      <w:r>
        <w:t>16.</w:t>
      </w:r>
      <w:r>
        <w:tab/>
      </w:r>
      <w:r w:rsidRPr="00560BC2">
        <w:rPr>
          <w:b/>
          <w:bCs/>
        </w:rPr>
        <w:t>Register EAS with EES:</w:t>
      </w:r>
      <w:r>
        <w:t xml:space="preserve"> The newly instantiated EAS instance registers itself with the triggering EES.</w:t>
      </w:r>
    </w:p>
    <w:p w14:paraId="03566375" w14:textId="77777777" w:rsidR="005F2688" w:rsidRDefault="005F2688" w:rsidP="005F2688">
      <w:pPr>
        <w:pStyle w:val="B1"/>
      </w:pPr>
      <w:r>
        <w:t>17.</w:t>
      </w:r>
      <w:r>
        <w:tab/>
      </w:r>
      <w:r w:rsidRPr="00560BC2">
        <w:rPr>
          <w:b/>
          <w:bCs/>
        </w:rPr>
        <w:t>Configure provisioned features:</w:t>
      </w:r>
      <w:r>
        <w:t xml:space="preserve"> This may include configuring and launching the server-side application in the 5GMS AS.</w:t>
      </w:r>
    </w:p>
    <w:p w14:paraId="24323455" w14:textId="77777777" w:rsidR="005F2688" w:rsidRDefault="005F2688" w:rsidP="005F2688">
      <w:r>
        <w:t>Completion of UE Edge Computing Discovery phase:</w:t>
      </w:r>
    </w:p>
    <w:p w14:paraId="350E5687" w14:textId="16039E47" w:rsidR="005F2688" w:rsidRDefault="005F2688" w:rsidP="005F2688">
      <w:pPr>
        <w:pStyle w:val="B1"/>
      </w:pPr>
      <w:r>
        <w:t>18.</w:t>
      </w:r>
      <w:r>
        <w:tab/>
      </w:r>
      <w:r w:rsidRPr="00D43722">
        <w:rPr>
          <w:b/>
          <w:bCs/>
        </w:rPr>
        <w:t xml:space="preserve">List of suitable </w:t>
      </w:r>
      <w:r w:rsidR="009E2CF5">
        <w:rPr>
          <w:b/>
          <w:bCs/>
        </w:rPr>
        <w:t>“</w:t>
      </w:r>
      <w:r w:rsidRPr="006D13D9">
        <w:rPr>
          <w:b/>
          <w:bCs/>
        </w:rPr>
        <w:t>5GMS AS</w:t>
      </w:r>
      <w:r w:rsidR="009E2CF5">
        <w:rPr>
          <w:b/>
          <w:bCs/>
        </w:rPr>
        <w:t>”</w:t>
      </w:r>
      <w:r w:rsidRPr="006D13D9">
        <w:rPr>
          <w:b/>
          <w:bCs/>
        </w:rPr>
        <w:t xml:space="preserve"> EAS instances</w:t>
      </w:r>
      <w:r w:rsidRPr="00560BC2">
        <w:rPr>
          <w:b/>
          <w:bCs/>
        </w:rPr>
        <w:t>:</w:t>
      </w:r>
      <w:r>
        <w:t xml:space="preserve"> The EES/5GMS AF responds to the EEC with a list of </w:t>
      </w:r>
      <w:r w:rsidR="009E2CF5">
        <w:t>“</w:t>
      </w:r>
      <w:r>
        <w:t>5GMS AS</w:t>
      </w:r>
      <w:r w:rsidR="009E2CF5">
        <w:t>”</w:t>
      </w:r>
      <w:r>
        <w:t xml:space="preserve"> EAS instances and their characteristics in an EAS discovery response (see Table 8.5.3.3-1 in [</w:t>
      </w:r>
      <w:r w:rsidR="00350A0E">
        <w:t>16</w:t>
      </w:r>
      <w:r>
        <w:t>]).</w:t>
      </w:r>
    </w:p>
    <w:p w14:paraId="021A54FC" w14:textId="77777777" w:rsidR="005F2688" w:rsidRPr="00F81220" w:rsidRDefault="005F2688" w:rsidP="005F2688">
      <w:pPr>
        <w:pStyle w:val="B1"/>
      </w:pPr>
      <w:r>
        <w:t>19.</w:t>
      </w:r>
      <w:r>
        <w:tab/>
      </w:r>
      <w:r w:rsidRPr="00D43722">
        <w:rPr>
          <w:b/>
          <w:bCs/>
        </w:rPr>
        <w:t>Select preferred “</w:t>
      </w:r>
      <w:r w:rsidRPr="006D13D9">
        <w:rPr>
          <w:b/>
          <w:bCs/>
        </w:rPr>
        <w:t>5GMS</w:t>
      </w:r>
      <w:r w:rsidRPr="00451D88">
        <w:rPr>
          <w:b/>
          <w:bCs/>
        </w:rPr>
        <w:t xml:space="preserve"> AS</w:t>
      </w:r>
      <w:r w:rsidRPr="00DE6C43">
        <w:rPr>
          <w:b/>
          <w:bCs/>
        </w:rPr>
        <w:t>” EAS instance</w:t>
      </w:r>
      <w:r w:rsidRPr="00560BC2">
        <w:rPr>
          <w:b/>
          <w:bCs/>
        </w:rPr>
        <w:t>:</w:t>
      </w:r>
      <w:r>
        <w:t xml:space="preserve"> The AC and/or EC select(s) a “5GMS AS” EAS instance from the provided list, based on the AC’s desired criteria.</w:t>
      </w:r>
    </w:p>
    <w:p w14:paraId="473AF627" w14:textId="77777777" w:rsidR="005F2688" w:rsidRPr="00BB52BA" w:rsidRDefault="005F2688" w:rsidP="005F2688">
      <w:r>
        <w:t xml:space="preserve">After successful discovery of a “5GMS AS” EAS instance, the actual streaming session may start in the </w:t>
      </w:r>
      <w:r w:rsidRPr="00560BC2">
        <w:rPr>
          <w:b/>
          <w:bCs/>
        </w:rPr>
        <w:t>5GMS Session</w:t>
      </w:r>
      <w:r>
        <w:t xml:space="preserve"> phase:</w:t>
      </w:r>
    </w:p>
    <w:p w14:paraId="3C020F43" w14:textId="77777777" w:rsidR="005F2688" w:rsidRPr="00BB52BA" w:rsidRDefault="005F2688" w:rsidP="005F2688">
      <w:pPr>
        <w:pStyle w:val="B1"/>
      </w:pPr>
      <w:r>
        <w:t>20.</w:t>
      </w:r>
      <w:r>
        <w:tab/>
      </w:r>
      <w:r w:rsidRPr="00560BC2">
        <w:rPr>
          <w:b/>
          <w:bCs/>
        </w:rPr>
        <w:t>Start session:</w:t>
      </w:r>
      <w:r>
        <w:t xml:space="preserve"> The 5GMS-Aware Application invokes the Media Streamer with appropriate streaming access parameters (</w:t>
      </w:r>
      <w:proofErr w:type="gramStart"/>
      <w:r>
        <w:t>e.g.</w:t>
      </w:r>
      <w:proofErr w:type="gramEnd"/>
      <w:r>
        <w:t xml:space="preserve"> a Media Player Entry such as a DASH MPD URL).</w:t>
      </w:r>
    </w:p>
    <w:p w14:paraId="361046B2" w14:textId="77777777" w:rsidR="005F2688" w:rsidRPr="00BB52BA" w:rsidRDefault="005F2688" w:rsidP="005F2688">
      <w:pPr>
        <w:pStyle w:val="B1"/>
      </w:pPr>
      <w:r>
        <w:lastRenderedPageBreak/>
        <w:t>21.</w:t>
      </w:r>
      <w:r>
        <w:tab/>
      </w:r>
      <w:r w:rsidRPr="00560BC2">
        <w:rPr>
          <w:b/>
          <w:bCs/>
        </w:rPr>
        <w:t>Session starting event:</w:t>
      </w:r>
      <w:r>
        <w:t xml:space="preserve"> The application informs the Media Session Handler about the start of a new 5GMS session.</w:t>
      </w:r>
    </w:p>
    <w:p w14:paraId="2974EDD6" w14:textId="77777777" w:rsidR="005F2688" w:rsidRPr="00BB52BA" w:rsidRDefault="005F2688" w:rsidP="005F2688">
      <w:pPr>
        <w:pStyle w:val="B1"/>
      </w:pPr>
      <w:r>
        <w:t>22.</w:t>
      </w:r>
      <w:r>
        <w:tab/>
      </w:r>
      <w:r w:rsidRPr="00560BC2">
        <w:rPr>
          <w:b/>
          <w:bCs/>
        </w:rPr>
        <w:t>Retrieve service access information:</w:t>
      </w:r>
      <w:r>
        <w:t xml:space="preserve"> The Media Session Handler retrieves Service Access Information from the 5GMS AF appropriate to the 5GMS session.</w:t>
      </w:r>
    </w:p>
    <w:p w14:paraId="05D4F60D" w14:textId="3F57D8FB" w:rsidR="005F2688" w:rsidRPr="00BB52BA" w:rsidRDefault="005F2688" w:rsidP="005F2688">
      <w:pPr>
        <w:pStyle w:val="B1"/>
      </w:pPr>
      <w:r>
        <w:t>23.</w:t>
      </w:r>
      <w:r>
        <w:tab/>
      </w:r>
      <w:r w:rsidRPr="00560BC2">
        <w:rPr>
          <w:b/>
          <w:bCs/>
        </w:rPr>
        <w:t>Media transfer:</w:t>
      </w:r>
      <w:r>
        <w:t xml:space="preserve"> The 5GMS-Aware Application connects to the selected EAS </w:t>
      </w:r>
      <w:r w:rsidR="009E2CF5">
        <w:rPr>
          <w:b/>
          <w:bCs/>
        </w:rPr>
        <w:t>“</w:t>
      </w:r>
      <w:r>
        <w:t>5GMS AS</w:t>
      </w:r>
      <w:r w:rsidR="009E2CF5">
        <w:rPr>
          <w:b/>
          <w:bCs/>
        </w:rPr>
        <w:t>”</w:t>
      </w:r>
      <w:r>
        <w:t xml:space="preserve"> and the streaming starts.</w:t>
      </w:r>
    </w:p>
    <w:p w14:paraId="55EFF2E4" w14:textId="77777777" w:rsidR="005F2688" w:rsidRPr="00BB52BA" w:rsidRDefault="005F2688" w:rsidP="005F2688">
      <w:pPr>
        <w:pStyle w:val="B1"/>
      </w:pPr>
      <w:r>
        <w:t>24.</w:t>
      </w:r>
      <w:r>
        <w:tab/>
      </w:r>
      <w:r w:rsidRPr="00560BC2">
        <w:rPr>
          <w:b/>
          <w:bCs/>
        </w:rPr>
        <w:t>Method calls and notifications:</w:t>
      </w:r>
      <w:r>
        <w:t xml:space="preserve"> Supporting information about the 5GMS session is passed from the Media Stream Handler to the Media Session Handler.</w:t>
      </w:r>
    </w:p>
    <w:p w14:paraId="7145E812" w14:textId="77777777" w:rsidR="005F2688" w:rsidRPr="00BB52BA" w:rsidRDefault="005F2688" w:rsidP="005F2688">
      <w:pPr>
        <w:pStyle w:val="B1"/>
      </w:pPr>
      <w:r>
        <w:t>25.</w:t>
      </w:r>
      <w:r>
        <w:tab/>
      </w:r>
      <w:r w:rsidRPr="00560BC2">
        <w:rPr>
          <w:b/>
          <w:bCs/>
        </w:rPr>
        <w:t>Reporting, network assistance, and dynamic policy:</w:t>
      </w:r>
      <w:r>
        <w:t xml:space="preserve"> The Media Session Handler exchanges supporting information about the 5GMS session with the 5GMS AF.</w:t>
      </w:r>
    </w:p>
    <w:p w14:paraId="21E4F32D" w14:textId="77777777" w:rsidR="005F2688" w:rsidRPr="00BB52BA" w:rsidRDefault="005F2688" w:rsidP="005F2688">
      <w:pPr>
        <w:pStyle w:val="B1"/>
      </w:pPr>
      <w:r>
        <w:t>26.</w:t>
      </w:r>
      <w:r>
        <w:tab/>
      </w:r>
      <w:r w:rsidRPr="009F17E1">
        <w:rPr>
          <w:b/>
          <w:bCs/>
        </w:rPr>
        <w:t>End session:</w:t>
      </w:r>
      <w:r>
        <w:t xml:space="preserve"> the 5GMS-Aware Application informs the Media Session Handler that the 5GMS session has ended.</w:t>
      </w:r>
    </w:p>
    <w:p w14:paraId="6751C9E8" w14:textId="77777777" w:rsidR="005F2688" w:rsidRPr="00BB52BA" w:rsidRDefault="005F2688" w:rsidP="005F2688">
      <w:pPr>
        <w:pStyle w:val="B1"/>
      </w:pPr>
      <w:r>
        <w:t>27.</w:t>
      </w:r>
      <w:r>
        <w:tab/>
      </w:r>
      <w:r w:rsidRPr="00EC6D86">
        <w:rPr>
          <w:b/>
          <w:bCs/>
        </w:rPr>
        <w:t>Session ending event:</w:t>
      </w:r>
      <w:r>
        <w:t xml:space="preserve"> </w:t>
      </w:r>
      <w:r w:rsidRPr="00D40ACF">
        <w:t>Th</w:t>
      </w:r>
      <w:r w:rsidRPr="001F4684">
        <w:t>e</w:t>
      </w:r>
      <w:r>
        <w:t xml:space="preserve"> Media Streamer informs the Media Session Handler about the end of the 5GMS session.</w:t>
      </w:r>
    </w:p>
    <w:p w14:paraId="47BBAAD6" w14:textId="77777777" w:rsidR="005F2688" w:rsidRPr="00BB52BA" w:rsidRDefault="005F2688" w:rsidP="005F2688">
      <w:pPr>
        <w:pStyle w:val="B1"/>
      </w:pPr>
      <w:r>
        <w:t>28.</w:t>
      </w:r>
      <w:r>
        <w:tab/>
      </w:r>
      <w:r w:rsidRPr="0051782E">
        <w:rPr>
          <w:b/>
          <w:bCs/>
        </w:rPr>
        <w:t>Final reporting:</w:t>
      </w:r>
      <w:r>
        <w:t xml:space="preserve"> The Media Session Handler performs any final reporting to the 5GMS AF.</w:t>
      </w:r>
    </w:p>
    <w:p w14:paraId="0595C09E" w14:textId="282BEF2D" w:rsidR="005F2688" w:rsidRPr="00D40ACF" w:rsidRDefault="005332F4" w:rsidP="001E3F9D">
      <w:pPr>
        <w:pStyle w:val="Heading2"/>
      </w:pPr>
      <w:bookmarkStart w:id="59" w:name="_Toc72923151"/>
      <w:r>
        <w:lastRenderedPageBreak/>
        <w:t>8</w:t>
      </w:r>
      <w:r w:rsidR="005F2688">
        <w:t>.2</w:t>
      </w:r>
      <w:r w:rsidR="005F2688" w:rsidRPr="002A16CB">
        <w:tab/>
      </w:r>
      <w:r w:rsidR="005F2688" w:rsidRPr="00D40ACF">
        <w:t xml:space="preserve">AP-driven </w:t>
      </w:r>
      <w:r w:rsidR="005F2688">
        <w:t>M</w:t>
      </w:r>
      <w:r w:rsidR="005F2688" w:rsidRPr="00D40ACF">
        <w:t xml:space="preserve">anagement of 5GMS </w:t>
      </w:r>
      <w:r w:rsidR="005F2688">
        <w:t>E</w:t>
      </w:r>
      <w:r w:rsidR="005F2688" w:rsidRPr="00D40ACF">
        <w:t xml:space="preserve">dge </w:t>
      </w:r>
      <w:r w:rsidR="005F2688">
        <w:t>P</w:t>
      </w:r>
      <w:r w:rsidR="005F2688" w:rsidRPr="00D40ACF">
        <w:t>rocessing</w:t>
      </w:r>
      <w:bookmarkEnd w:id="59"/>
    </w:p>
    <w:p w14:paraId="5D0B1DF3" w14:textId="436CFCBF" w:rsidR="005F2688" w:rsidRDefault="005F2688" w:rsidP="005F2688">
      <w:pPr>
        <w:keepNext/>
        <w:keepLines/>
      </w:pPr>
      <w:r>
        <w:t xml:space="preserve">Figure </w:t>
      </w:r>
      <w:r w:rsidR="005332F4">
        <w:t>8</w:t>
      </w:r>
      <w:r>
        <w:t xml:space="preserve">.2-1 outlines a detailed call flow for the AP-driven management of edge processing. In the previous sequence, the optional provisioning of an additional 5GMS AS instance occurs in response to an explicit call from the Application Client to an on-board EEC, whereas in this sequence it occurs, if needed, as part of and in response to Application Provider provisioning. </w:t>
      </w:r>
      <w:r w:rsidR="00D1312C">
        <w:t>The 5GMS AS instance</w:t>
      </w:r>
      <w:r>
        <w:t xml:space="preserve"> may also be rep</w:t>
      </w:r>
      <w:r w:rsidR="00D1312C">
        <w:t>rovisioned</w:t>
      </w:r>
      <w:r>
        <w:t xml:space="preserve"> at any time during the lifetime of the 5GMS Provisioning Session in response to </w:t>
      </w:r>
      <w:r w:rsidR="00D1312C">
        <w:t>changing</w:t>
      </w:r>
      <w:r>
        <w:t xml:space="preserve"> demand levels (not illustrated for brevity).</w:t>
      </w:r>
    </w:p>
    <w:p w14:paraId="0E88E818" w14:textId="77777777" w:rsidR="005F2688" w:rsidRDefault="00945639" w:rsidP="005F2688">
      <w:pPr>
        <w:keepNext/>
        <w:jc w:val="center"/>
      </w:pPr>
      <w:r>
        <w:rPr>
          <w:noProof/>
        </w:rPr>
        <w:object w:dxaOrig="4320" w:dyaOrig="3321" w14:anchorId="48AD991A">
          <v:shape id="_x0000_i1026" type="#_x0000_t75" alt="" style="width:479.45pt;height:479.1pt;mso-width-percent:0;mso-height-percent:0;mso-width-percent:0;mso-height-percent:0" o:ole="">
            <v:imagedata r:id="rId20" o:title=""/>
            <o:lock v:ext="edit" aspectratio="f"/>
          </v:shape>
          <o:OLEObject Type="Embed" ProgID="Mscgen.Chart" ShapeID="_x0000_i1026" DrawAspect="Content" ObjectID="_1698475833" r:id="rId21"/>
        </w:object>
      </w:r>
    </w:p>
    <w:p w14:paraId="353C9B04" w14:textId="23338B06" w:rsidR="005F2688" w:rsidRPr="00751425" w:rsidRDefault="005F2688" w:rsidP="005F2688">
      <w:pPr>
        <w:pStyle w:val="TF"/>
      </w:pPr>
      <w:r w:rsidRPr="00751425">
        <w:t>Figure</w:t>
      </w:r>
      <w:r>
        <w:t> </w:t>
      </w:r>
      <w:r w:rsidR="005332F4">
        <w:t>8</w:t>
      </w:r>
      <w:r>
        <w:t>.3.2-1</w:t>
      </w:r>
      <w:r w:rsidRPr="00751425">
        <w:t xml:space="preserve">: </w:t>
      </w:r>
      <w:r>
        <w:t>AP-driven management of 5GMS edge processing</w:t>
      </w:r>
    </w:p>
    <w:p w14:paraId="7113A811" w14:textId="4728F2CB" w:rsidR="005F2688" w:rsidRDefault="005F2688" w:rsidP="005F2688">
      <w:r>
        <w:t xml:space="preserve">The </w:t>
      </w:r>
      <w:r w:rsidRPr="004E3CC6">
        <w:rPr>
          <w:b/>
          <w:bCs/>
        </w:rPr>
        <w:t>Edge Computing Provisioning</w:t>
      </w:r>
      <w:r>
        <w:t xml:space="preserve"> phase is a provisioning phase, that may be repeated several times (</w:t>
      </w:r>
      <w:proofErr w:type="gramStart"/>
      <w:r>
        <w:t>e.g.</w:t>
      </w:r>
      <w:proofErr w:type="gramEnd"/>
      <w:r>
        <w:t xml:space="preserve"> to extend edge processing coverage to new geographical areas or to increase the capacity of an already provisioned area). All steps in this phase are optional and performed on need basis. Steps 1–4 are identical to those described in clause </w:t>
      </w:r>
      <w:r w:rsidR="000F2E88">
        <w:t>8</w:t>
      </w:r>
      <w:r w:rsidR="00814FD7">
        <w:t>.1</w:t>
      </w:r>
      <w:r>
        <w:t xml:space="preserve"> above.</w:t>
      </w:r>
    </w:p>
    <w:p w14:paraId="1A23762F" w14:textId="08F7338F" w:rsidR="005F2688" w:rsidRDefault="005F2688" w:rsidP="005F2688">
      <w:r>
        <w:t xml:space="preserve">The </w:t>
      </w:r>
      <w:r w:rsidRPr="004E3CC6">
        <w:rPr>
          <w:b/>
          <w:bCs/>
        </w:rPr>
        <w:t>5GMS Application Provider Provisioning</w:t>
      </w:r>
      <w:r>
        <w:t xml:space="preserve"> phase is performed prior to the establishment of any related media streaming sessions by the 5GMS Application Provider. Subsequent updates to the provisioning session are possible. Steps 5–6 are identical to those described in clause </w:t>
      </w:r>
      <w:r w:rsidR="000F2E88">
        <w:t>8</w:t>
      </w:r>
      <w:r w:rsidR="00814FD7">
        <w:t>.1</w:t>
      </w:r>
      <w:r>
        <w:t xml:space="preserve"> above.</w:t>
      </w:r>
    </w:p>
    <w:p w14:paraId="5D79B307" w14:textId="0E81B850" w:rsidR="005F2688" w:rsidRDefault="005F2688" w:rsidP="005F2688">
      <w:r>
        <w:lastRenderedPageBreak/>
        <w:t>The optional sub-flow to provision an additional 5GMS AS instance may be repeated multiple times on need basis to add new capacity</w:t>
      </w:r>
      <w:r w:rsidR="00D1312C">
        <w:t>,</w:t>
      </w:r>
      <w:r>
        <w:t xml:space="preserve"> to increase existing capacity for edge processing</w:t>
      </w:r>
      <w:r w:rsidR="00D1312C">
        <w:t xml:space="preserve"> or to reallocate underused edge processing resources to other tasks</w:t>
      </w:r>
      <w:r>
        <w:t>. The edge processing capacity is tailored for the specific 5GMS Application Provider based on the information in the Provisioning Session. Steps 7–12 are identical to steps 11–16 described in clause </w:t>
      </w:r>
      <w:r w:rsidR="000F2E88">
        <w:t>8</w:t>
      </w:r>
      <w:r w:rsidR="00814FD7">
        <w:t>.1</w:t>
      </w:r>
      <w:r>
        <w:t xml:space="preserve"> above.</w:t>
      </w:r>
    </w:p>
    <w:p w14:paraId="20D5F819" w14:textId="218893DB" w:rsidR="005F2688" w:rsidRDefault="005F2688" w:rsidP="005F2688">
      <w:r>
        <w:t>After successful discovery, the actual streaming session may start</w:t>
      </w:r>
      <w:r w:rsidRPr="0039025D">
        <w:t xml:space="preserve"> </w:t>
      </w:r>
      <w:r>
        <w:t xml:space="preserve">in </w:t>
      </w:r>
      <w:r w:rsidRPr="005E4AD4">
        <w:t xml:space="preserve">the </w:t>
      </w:r>
      <w:r w:rsidRPr="005A4FC0">
        <w:t>5GMS Session phase</w:t>
      </w:r>
      <w:r>
        <w:t xml:space="preserve">. Steps 13–21 are identical to steps 19–27 described in clause </w:t>
      </w:r>
      <w:r w:rsidR="000F2E88">
        <w:t>8</w:t>
      </w:r>
      <w:r w:rsidR="00814FD7">
        <w:t>.1</w:t>
      </w:r>
      <w:r>
        <w:t xml:space="preserve"> above.</w:t>
      </w:r>
    </w:p>
    <w:p w14:paraId="4B9BA7C8" w14:textId="77777777" w:rsidR="005F2688" w:rsidRPr="005132D2" w:rsidRDefault="005F2688" w:rsidP="005F2688">
      <w:pPr>
        <w:pStyle w:val="NO"/>
      </w:pPr>
      <w:r>
        <w:t>NOTE:</w:t>
      </w:r>
      <w:r>
        <w:tab/>
        <w:t>In this call flow, the Application Client (AC) and EEC are not used to discover the 5GMS AS location. Instead, a Media Player Entry may be provided to the Media Session Handler by the 5GMS AF in the Service Access Information at M5 (step 15), or otherwise the location of the 5GMS AS is provided directly to the 5GMS-Aware Application via (out of scope) interface M8.</w:t>
      </w:r>
    </w:p>
    <w:p w14:paraId="2BD817ED" w14:textId="68BCFD53" w:rsidR="00BB515C" w:rsidRPr="00BF2063" w:rsidRDefault="00BB515C" w:rsidP="00BB515C">
      <w:pPr>
        <w:pStyle w:val="Heading2"/>
      </w:pPr>
      <w:r>
        <w:t>8.</w:t>
      </w:r>
      <w:r w:rsidR="00780434">
        <w:t>3</w:t>
      </w:r>
      <w:r>
        <w:tab/>
      </w:r>
      <w:r w:rsidR="00695D55">
        <w:t xml:space="preserve">Application </w:t>
      </w:r>
      <w:r>
        <w:t xml:space="preserve">Context Relocation </w:t>
      </w:r>
      <w:r w:rsidR="00695D55">
        <w:t>p</w:t>
      </w:r>
      <w:r>
        <w:t>rocedures</w:t>
      </w:r>
      <w:r w:rsidR="00DA013B">
        <w:t xml:space="preserve"> for 5GMS Edge Processing</w:t>
      </w:r>
    </w:p>
    <w:p w14:paraId="765762E8" w14:textId="40EF8F7A" w:rsidR="00A436DA" w:rsidRDefault="00780434" w:rsidP="00780434">
      <w:pPr>
        <w:pStyle w:val="EditorsNote"/>
      </w:pPr>
      <w:r>
        <w:t xml:space="preserve">Editor’s Note: </w:t>
      </w:r>
      <w:r w:rsidR="00BB515C">
        <w:t>The procedures for context relocation depend on the type of context and are TBD.</w:t>
      </w:r>
    </w:p>
    <w:p w14:paraId="41600EDE" w14:textId="3A8EDB06" w:rsidR="00696520" w:rsidRDefault="00696520" w:rsidP="00696520">
      <w:pPr>
        <w:pStyle w:val="Heading3"/>
        <w:rPr>
          <w:ins w:id="60" w:author="Imed Bouazizi" w:date="2021-11-15T09:39:00Z"/>
        </w:rPr>
      </w:pPr>
      <w:r>
        <w:t>8.3.1</w:t>
      </w:r>
      <w:r>
        <w:tab/>
        <w:t>Application Conte</w:t>
      </w:r>
      <w:r w:rsidR="005737F0">
        <w:t>x</w:t>
      </w:r>
      <w:r>
        <w:t>t Relocation of 5GMS AF edge instance</w:t>
      </w:r>
    </w:p>
    <w:p w14:paraId="15754D99" w14:textId="7C4E78BA" w:rsidR="00D8067E" w:rsidRPr="00D8067E" w:rsidRDefault="00D8067E" w:rsidP="00D8067E">
      <w:pPr>
        <w:pStyle w:val="EditorsNote"/>
        <w:pPrChange w:id="61" w:author="Imed Bouazizi" w:date="2021-11-15T09:40:00Z">
          <w:pPr>
            <w:pStyle w:val="Heading3"/>
          </w:pPr>
        </w:pPrChange>
      </w:pPr>
      <w:ins w:id="62" w:author="Imed Bouazizi" w:date="2021-11-15T09:40:00Z">
        <w:r>
          <w:t>Editor’s Note:</w:t>
        </w:r>
        <w:r>
          <w:t xml:space="preserve"> TBD</w:t>
        </w:r>
      </w:ins>
    </w:p>
    <w:p w14:paraId="278B76E7" w14:textId="135418B8" w:rsidR="00696520" w:rsidRDefault="00696520" w:rsidP="00696520">
      <w:pPr>
        <w:pStyle w:val="Heading3"/>
      </w:pPr>
      <w:r>
        <w:t>8.3.2</w:t>
      </w:r>
      <w:r>
        <w:tab/>
        <w:t>Application Conte</w:t>
      </w:r>
      <w:r w:rsidR="005737F0">
        <w:t>x</w:t>
      </w:r>
      <w:r>
        <w:t>t Relocation of 5GMS AS edge instance</w:t>
      </w:r>
    </w:p>
    <w:p w14:paraId="7DF2FF02" w14:textId="5CD8AD17" w:rsidR="00696520" w:rsidRPr="00BF2063" w:rsidRDefault="00D8067E" w:rsidP="00D8067E">
      <w:pPr>
        <w:pStyle w:val="EditorsNote"/>
        <w:pPrChange w:id="63" w:author="Imed Bouazizi" w:date="2021-11-15T09:40:00Z">
          <w:pPr/>
        </w:pPrChange>
      </w:pPr>
      <w:ins w:id="64" w:author="Imed Bouazizi" w:date="2021-11-15T09:40:00Z">
        <w:r>
          <w:t>Editor’s Note:</w:t>
        </w:r>
        <w:r>
          <w:t xml:space="preserve"> TBD</w:t>
        </w:r>
      </w:ins>
    </w:p>
    <w:sectPr w:rsidR="00696520" w:rsidRPr="00BF2063" w:rsidSect="00362AD5">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Richard Bradbury (SA4#116-e further revisions)" w:date="2021-11-12T03:36:00Z" w:initials="RJB">
    <w:p w14:paraId="450204E0" w14:textId="3799FD90" w:rsidR="00BB61B1" w:rsidRDefault="00BB61B1">
      <w:pPr>
        <w:pStyle w:val="CommentText"/>
      </w:pPr>
      <w:r>
        <w:rPr>
          <w:rStyle w:val="CommentReference"/>
        </w:rPr>
        <w:annotationRef/>
      </w:r>
      <w:r>
        <w:t>Does this adjustment address Thorsten’s desire for a clear scoping statement at the start of the clause?</w:t>
      </w:r>
    </w:p>
  </w:comment>
  <w:comment w:id="45" w:author="panqi(E)" w:date="2021-11-11T10:55:00Z" w:initials="panqi">
    <w:p w14:paraId="1CBC47FE" w14:textId="77777777" w:rsidR="00CF35B8" w:rsidRDefault="00CF35B8" w:rsidP="00CF35B8">
      <w:pPr>
        <w:pStyle w:val="CommentText"/>
        <w:rPr>
          <w:lang w:eastAsia="zh-CN"/>
        </w:rPr>
      </w:pPr>
      <w:r>
        <w:rPr>
          <w:rStyle w:val="CommentReference"/>
        </w:rPr>
        <w:annotationRef/>
      </w:r>
      <w:r>
        <w:rPr>
          <w:lang w:eastAsia="zh-CN"/>
        </w:rPr>
        <w:t>Not quite sure how to utilize them.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204E0" w15:done="0"/>
  <w15:commentEx w15:paraId="1CBC47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B41A" w16cex:dateUtc="2021-11-12T09:36:00Z"/>
  <w16cex:commentExtensible w16cex:durableId="2538327E" w16cex:dateUtc="2021-11-11T16: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204E0" w16cid:durableId="2538B41A"/>
  <w16cid:commentId w16cid:paraId="1CBC47FE" w16cid:durableId="2538327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239B" w14:textId="77777777" w:rsidR="00C60059" w:rsidRDefault="00C60059">
      <w:r>
        <w:separator/>
      </w:r>
    </w:p>
  </w:endnote>
  <w:endnote w:type="continuationSeparator" w:id="0">
    <w:p w14:paraId="320DF6D7" w14:textId="77777777" w:rsidR="00C60059" w:rsidRDefault="00C6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55073" w14:textId="77777777" w:rsidR="00C60059" w:rsidRDefault="00C60059">
      <w:r>
        <w:separator/>
      </w:r>
    </w:p>
  </w:footnote>
  <w:footnote w:type="continuationSeparator" w:id="0">
    <w:p w14:paraId="2956048B" w14:textId="77777777" w:rsidR="00C60059" w:rsidRDefault="00C60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A75"/>
    <w:multiLevelType w:val="hybridMultilevel"/>
    <w:tmpl w:val="3B9C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D473F"/>
    <w:multiLevelType w:val="hybridMultilevel"/>
    <w:tmpl w:val="DBD07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A0000"/>
    <w:multiLevelType w:val="hybridMultilevel"/>
    <w:tmpl w:val="36D6202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5A856DF9"/>
    <w:multiLevelType w:val="hybridMultilevel"/>
    <w:tmpl w:val="74C2C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ed Bouazizi">
    <w15:presenceInfo w15:providerId="AD" w15:userId="S::bouazizi@qti.qualcomm.com::300043ec-01cb-4c86-b16d-d7941d3371b2"/>
  </w15:person>
  <w15:person w15:author="Richard Bradbury (SA4#116-e further revisions)">
    <w15:presenceInfo w15:providerId="None" w15:userId="Richard Bradbury (SA4#116-e further revisions)"/>
  </w15:person>
  <w15:person w15:author="panqi(E)">
    <w15:presenceInfo w15:providerId="None" w15:userId="panq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wNTI2MDC2NDcyNzVQ0lEKTi0uzszPAykwrAUAaC9SfSwAAAA="/>
  </w:docVars>
  <w:rsids>
    <w:rsidRoot w:val="00022E4A"/>
    <w:rsid w:val="000111EF"/>
    <w:rsid w:val="00022E4A"/>
    <w:rsid w:val="000256D6"/>
    <w:rsid w:val="0004480F"/>
    <w:rsid w:val="000628CA"/>
    <w:rsid w:val="000A6394"/>
    <w:rsid w:val="000B7FED"/>
    <w:rsid w:val="000C038A"/>
    <w:rsid w:val="000C6598"/>
    <w:rsid w:val="000D44B3"/>
    <w:rsid w:val="000E638C"/>
    <w:rsid w:val="000F2E88"/>
    <w:rsid w:val="00105B83"/>
    <w:rsid w:val="00130A04"/>
    <w:rsid w:val="00134810"/>
    <w:rsid w:val="00145D43"/>
    <w:rsid w:val="00153ACB"/>
    <w:rsid w:val="0017616D"/>
    <w:rsid w:val="00192653"/>
    <w:rsid w:val="00192C46"/>
    <w:rsid w:val="001A08B3"/>
    <w:rsid w:val="001A7B60"/>
    <w:rsid w:val="001B52F0"/>
    <w:rsid w:val="001B7A65"/>
    <w:rsid w:val="001D3579"/>
    <w:rsid w:val="001D38A2"/>
    <w:rsid w:val="001E3F9D"/>
    <w:rsid w:val="001E41F3"/>
    <w:rsid w:val="001F4B44"/>
    <w:rsid w:val="0021344B"/>
    <w:rsid w:val="002173B8"/>
    <w:rsid w:val="00235805"/>
    <w:rsid w:val="0026004D"/>
    <w:rsid w:val="0026180D"/>
    <w:rsid w:val="00262A63"/>
    <w:rsid w:val="002640DD"/>
    <w:rsid w:val="00271C90"/>
    <w:rsid w:val="00275D12"/>
    <w:rsid w:val="00284FEB"/>
    <w:rsid w:val="002860C4"/>
    <w:rsid w:val="00292B22"/>
    <w:rsid w:val="002A4D0C"/>
    <w:rsid w:val="002B030C"/>
    <w:rsid w:val="002B3D02"/>
    <w:rsid w:val="002B5741"/>
    <w:rsid w:val="002B75B9"/>
    <w:rsid w:val="002E472E"/>
    <w:rsid w:val="00305409"/>
    <w:rsid w:val="00307398"/>
    <w:rsid w:val="00316FA0"/>
    <w:rsid w:val="00317C9A"/>
    <w:rsid w:val="00324220"/>
    <w:rsid w:val="00336F1B"/>
    <w:rsid w:val="00350A0E"/>
    <w:rsid w:val="003609EF"/>
    <w:rsid w:val="003614A8"/>
    <w:rsid w:val="0036231A"/>
    <w:rsid w:val="00362AD5"/>
    <w:rsid w:val="003730C3"/>
    <w:rsid w:val="00374DD4"/>
    <w:rsid w:val="00380219"/>
    <w:rsid w:val="00384009"/>
    <w:rsid w:val="003C5BF0"/>
    <w:rsid w:val="003E1A36"/>
    <w:rsid w:val="00410371"/>
    <w:rsid w:val="00415827"/>
    <w:rsid w:val="004242F1"/>
    <w:rsid w:val="00435DA0"/>
    <w:rsid w:val="004406D6"/>
    <w:rsid w:val="0045491E"/>
    <w:rsid w:val="00465441"/>
    <w:rsid w:val="00492169"/>
    <w:rsid w:val="004B75B7"/>
    <w:rsid w:val="004D6409"/>
    <w:rsid w:val="004E3AF9"/>
    <w:rsid w:val="004F2809"/>
    <w:rsid w:val="0051580D"/>
    <w:rsid w:val="00523485"/>
    <w:rsid w:val="005332F4"/>
    <w:rsid w:val="00547111"/>
    <w:rsid w:val="005737F0"/>
    <w:rsid w:val="005743C3"/>
    <w:rsid w:val="00592D74"/>
    <w:rsid w:val="005B39E6"/>
    <w:rsid w:val="005E2C44"/>
    <w:rsid w:val="005F2688"/>
    <w:rsid w:val="00621188"/>
    <w:rsid w:val="00623B24"/>
    <w:rsid w:val="00625447"/>
    <w:rsid w:val="006257ED"/>
    <w:rsid w:val="00665C47"/>
    <w:rsid w:val="00695808"/>
    <w:rsid w:val="00695D55"/>
    <w:rsid w:val="00696520"/>
    <w:rsid w:val="006B0939"/>
    <w:rsid w:val="006B46FB"/>
    <w:rsid w:val="006E21FB"/>
    <w:rsid w:val="0070198E"/>
    <w:rsid w:val="00744D40"/>
    <w:rsid w:val="0076319F"/>
    <w:rsid w:val="00780434"/>
    <w:rsid w:val="00792342"/>
    <w:rsid w:val="007977A8"/>
    <w:rsid w:val="007A2669"/>
    <w:rsid w:val="007B512A"/>
    <w:rsid w:val="007C2097"/>
    <w:rsid w:val="007D480D"/>
    <w:rsid w:val="007D6A07"/>
    <w:rsid w:val="007E0E25"/>
    <w:rsid w:val="007F7259"/>
    <w:rsid w:val="008040A8"/>
    <w:rsid w:val="00814FD7"/>
    <w:rsid w:val="00816F05"/>
    <w:rsid w:val="00820CC9"/>
    <w:rsid w:val="008279FA"/>
    <w:rsid w:val="00831984"/>
    <w:rsid w:val="00844A6C"/>
    <w:rsid w:val="008626E7"/>
    <w:rsid w:val="00870EE7"/>
    <w:rsid w:val="008863B9"/>
    <w:rsid w:val="008A45A6"/>
    <w:rsid w:val="008B1931"/>
    <w:rsid w:val="008C2D9D"/>
    <w:rsid w:val="008E66A6"/>
    <w:rsid w:val="008F3789"/>
    <w:rsid w:val="008F686C"/>
    <w:rsid w:val="00913250"/>
    <w:rsid w:val="009148DE"/>
    <w:rsid w:val="00922440"/>
    <w:rsid w:val="00941E30"/>
    <w:rsid w:val="009444F0"/>
    <w:rsid w:val="00945639"/>
    <w:rsid w:val="00964548"/>
    <w:rsid w:val="009777D9"/>
    <w:rsid w:val="0098030E"/>
    <w:rsid w:val="00991B88"/>
    <w:rsid w:val="009A5753"/>
    <w:rsid w:val="009A579D"/>
    <w:rsid w:val="009A78B5"/>
    <w:rsid w:val="009D56EE"/>
    <w:rsid w:val="009E2CF5"/>
    <w:rsid w:val="009E3297"/>
    <w:rsid w:val="009F734F"/>
    <w:rsid w:val="00A22C02"/>
    <w:rsid w:val="00A246B6"/>
    <w:rsid w:val="00A42640"/>
    <w:rsid w:val="00A436DA"/>
    <w:rsid w:val="00A4565F"/>
    <w:rsid w:val="00A47E70"/>
    <w:rsid w:val="00A50CF0"/>
    <w:rsid w:val="00A72062"/>
    <w:rsid w:val="00A7671C"/>
    <w:rsid w:val="00AA2CBC"/>
    <w:rsid w:val="00AA452F"/>
    <w:rsid w:val="00AC1DF9"/>
    <w:rsid w:val="00AC5820"/>
    <w:rsid w:val="00AD1CD8"/>
    <w:rsid w:val="00AD5944"/>
    <w:rsid w:val="00AF5696"/>
    <w:rsid w:val="00B258BB"/>
    <w:rsid w:val="00B67B97"/>
    <w:rsid w:val="00B82A59"/>
    <w:rsid w:val="00B83A11"/>
    <w:rsid w:val="00B92C61"/>
    <w:rsid w:val="00B968C8"/>
    <w:rsid w:val="00BA2F4E"/>
    <w:rsid w:val="00BA3EC5"/>
    <w:rsid w:val="00BA51D9"/>
    <w:rsid w:val="00BA6505"/>
    <w:rsid w:val="00BB515C"/>
    <w:rsid w:val="00BB5DFC"/>
    <w:rsid w:val="00BB61B1"/>
    <w:rsid w:val="00BD279D"/>
    <w:rsid w:val="00BD3C6A"/>
    <w:rsid w:val="00BD6BB8"/>
    <w:rsid w:val="00BE7340"/>
    <w:rsid w:val="00BF2063"/>
    <w:rsid w:val="00C1271D"/>
    <w:rsid w:val="00C60059"/>
    <w:rsid w:val="00C62F52"/>
    <w:rsid w:val="00C66BA2"/>
    <w:rsid w:val="00C90456"/>
    <w:rsid w:val="00C90F8D"/>
    <w:rsid w:val="00C95985"/>
    <w:rsid w:val="00CA4ECE"/>
    <w:rsid w:val="00CC5026"/>
    <w:rsid w:val="00CC5E04"/>
    <w:rsid w:val="00CC68D0"/>
    <w:rsid w:val="00CD3FC3"/>
    <w:rsid w:val="00CF35B8"/>
    <w:rsid w:val="00D03F9A"/>
    <w:rsid w:val="00D06D51"/>
    <w:rsid w:val="00D1312C"/>
    <w:rsid w:val="00D20F6C"/>
    <w:rsid w:val="00D24991"/>
    <w:rsid w:val="00D50255"/>
    <w:rsid w:val="00D66520"/>
    <w:rsid w:val="00D77370"/>
    <w:rsid w:val="00D8067E"/>
    <w:rsid w:val="00D83564"/>
    <w:rsid w:val="00DA013B"/>
    <w:rsid w:val="00DB10EC"/>
    <w:rsid w:val="00DC2DEE"/>
    <w:rsid w:val="00DE34CF"/>
    <w:rsid w:val="00E13F3D"/>
    <w:rsid w:val="00E255E3"/>
    <w:rsid w:val="00E34898"/>
    <w:rsid w:val="00E36EAC"/>
    <w:rsid w:val="00E40452"/>
    <w:rsid w:val="00E4213C"/>
    <w:rsid w:val="00E4620B"/>
    <w:rsid w:val="00E676A4"/>
    <w:rsid w:val="00E779BE"/>
    <w:rsid w:val="00E84505"/>
    <w:rsid w:val="00E9057C"/>
    <w:rsid w:val="00EB09B7"/>
    <w:rsid w:val="00EE7D7C"/>
    <w:rsid w:val="00EF140D"/>
    <w:rsid w:val="00EF7B1A"/>
    <w:rsid w:val="00F02F0B"/>
    <w:rsid w:val="00F0446E"/>
    <w:rsid w:val="00F10970"/>
    <w:rsid w:val="00F2062B"/>
    <w:rsid w:val="00F25D98"/>
    <w:rsid w:val="00F2658C"/>
    <w:rsid w:val="00F300FB"/>
    <w:rsid w:val="00F36415"/>
    <w:rsid w:val="00F57B46"/>
    <w:rsid w:val="00F6195E"/>
    <w:rsid w:val="00F71AB1"/>
    <w:rsid w:val="00FA461F"/>
    <w:rsid w:val="00FB6386"/>
    <w:rsid w:val="00FE239C"/>
    <w:rsid w:val="00FE6B4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F4FB0FB"/>
  <w15:docId w15:val="{4F71E362-80AA-D84A-9993-48BA31C52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669"/>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4F2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locked/>
    <w:rsid w:val="004F2809"/>
    <w:rPr>
      <w:rFonts w:ascii="Times New Roman" w:hAnsi="Times New Roman"/>
      <w:lang w:val="en-GB" w:eastAsia="en-US"/>
    </w:rPr>
  </w:style>
  <w:style w:type="character" w:customStyle="1" w:styleId="B1Char1">
    <w:name w:val="B1 Char1"/>
    <w:link w:val="B1"/>
    <w:rsid w:val="004F2809"/>
    <w:rPr>
      <w:rFonts w:ascii="Times New Roman" w:hAnsi="Times New Roman"/>
      <w:lang w:val="en-GB" w:eastAsia="en-US"/>
    </w:rPr>
  </w:style>
  <w:style w:type="character" w:customStyle="1" w:styleId="B2Char">
    <w:name w:val="B2 Char"/>
    <w:link w:val="B2"/>
    <w:rsid w:val="004F2809"/>
    <w:rPr>
      <w:rFonts w:ascii="Times New Roman" w:hAnsi="Times New Roman"/>
      <w:lang w:val="en-GB" w:eastAsia="en-US"/>
    </w:rPr>
  </w:style>
  <w:style w:type="character" w:customStyle="1" w:styleId="NOZchn">
    <w:name w:val="NO Zchn"/>
    <w:locked/>
    <w:rsid w:val="004F2809"/>
    <w:rPr>
      <w:lang w:eastAsia="en-US"/>
    </w:rPr>
  </w:style>
  <w:style w:type="character" w:customStyle="1" w:styleId="TFChar">
    <w:name w:val="TF Char"/>
    <w:aliases w:val="Labelling Char,legend1 Char,Caption Char Char Char1 Char,Caption Char Char Char Char Char Char Char1 Char,Caption Char Char Char Char Char Char Char Char Char Char Char Char1 Char,Caption21 Char,Caption Char Char Char21 Char"/>
    <w:link w:val="TF"/>
    <w:qFormat/>
    <w:locked/>
    <w:rsid w:val="004F2809"/>
    <w:rPr>
      <w:rFonts w:ascii="Arial" w:hAnsi="Arial"/>
      <w:b/>
      <w:lang w:val="en-GB" w:eastAsia="en-US"/>
    </w:rPr>
  </w:style>
  <w:style w:type="character" w:customStyle="1" w:styleId="B1Char">
    <w:name w:val="B1 Char"/>
    <w:qFormat/>
    <w:locked/>
    <w:rsid w:val="005332F4"/>
    <w:rPr>
      <w:rFonts w:ascii="Times New Roman" w:hAnsi="Times New Roman"/>
      <w:lang w:val="en-GB" w:eastAsia="en-US"/>
    </w:rPr>
  </w:style>
  <w:style w:type="character" w:customStyle="1" w:styleId="EditorsNoteChar">
    <w:name w:val="Editor's Note Char"/>
    <w:aliases w:val="EN Char"/>
    <w:link w:val="EditorsNote"/>
    <w:locked/>
    <w:rsid w:val="005743C3"/>
    <w:rPr>
      <w:rFonts w:ascii="Times New Roman" w:hAnsi="Times New Roman"/>
      <w:color w:val="FF0000"/>
      <w:lang w:val="en-GB" w:eastAsia="en-US"/>
    </w:rPr>
  </w:style>
  <w:style w:type="paragraph" w:styleId="Revision">
    <w:name w:val="Revision"/>
    <w:hidden/>
    <w:uiPriority w:val="99"/>
    <w:semiHidden/>
    <w:rsid w:val="0098030E"/>
    <w:rPr>
      <w:rFonts w:ascii="Times New Roman" w:hAnsi="Times New Roman"/>
      <w:lang w:val="en-GB" w:eastAsia="en-US"/>
    </w:rPr>
  </w:style>
  <w:style w:type="paragraph" w:styleId="ListParagraph">
    <w:name w:val="List Paragraph"/>
    <w:basedOn w:val="Normal"/>
    <w:uiPriority w:val="34"/>
    <w:qFormat/>
    <w:rsid w:val="00816F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oleObject" Target="embeddings/oleObject2.bin"/><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image" Target="media/image3.w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91923-13BA-478A-BF84-C5957A856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2775</Words>
  <Characters>15820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Bradbury (SA4#116-e review)</dc:creator>
  <cp:keywords/>
  <cp:lastModifiedBy>Imed Bouazizi</cp:lastModifiedBy>
  <cp:revision>2</cp:revision>
  <cp:lastPrinted>2021-08-23T12:27:00Z</cp:lastPrinted>
  <dcterms:created xsi:type="dcterms:W3CDTF">2021-11-15T16:03:00Z</dcterms:created>
  <dcterms:modified xsi:type="dcterms:W3CDTF">2021-11-15T16:03:00Z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(2)qS+pAu+Nh1sTPHwSg0aLPnMYWvnBkdJ6iWAq5oHscg5Jr8A8qfMhwB4GmVNj6B6IVHV+UtHd
X0holYzWZ2fzHZscN7r1KM5mTg12x4VqCCB9sgcOvU++2/fAR18nGJtRfOf8+Nkp75nLML1q
I3b56Fx9FdKZPxBC83kDemDJWWgLOtUXb8UXdijZ9e1dFdZVjPwrA8nEbnlz27ZCGcosjd6A
Dwrj0s3x5FO9mvBUa8</vt:lpwstr>
  </property>
  <property fmtid="{D5CDD505-2E9C-101B-9397-08002B2CF9AE}" pid="3" name="_2015_ms_pID_7253431">
    <vt:lpwstr>d2OiUf9s8Rfa68n6zGs+D1CfbuDZmYB5Sg2EGq/tDxV6mPpXUtlUR1
Yl8RNhQb38wwPLm6ZaDEUf0+jhqDnGVKWlWqJ9P2b3O9O21k4nB5jnk9rpkgHjOS52jBq6aA
rKzY3PFkvJiCKIwdq5tFaC+jqnkDHolP+UgejfWYgY+jdEfRqkJe+afzFWqQWwePM6c=</vt:lpwstr>
  </property>
</Properties>
</file>