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0209" w14:textId="5457C12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10AA6">
        <w:rPr>
          <w:rFonts w:cs="Arial"/>
          <w:bCs/>
          <w:sz w:val="22"/>
          <w:szCs w:val="22"/>
        </w:rPr>
        <w:t xml:space="preserve"> </w:t>
      </w:r>
      <w:r w:rsidRPr="00DA53A0">
        <w:rPr>
          <w:rFonts w:cs="Arial"/>
          <w:bCs/>
          <w:sz w:val="22"/>
          <w:szCs w:val="22"/>
        </w:rPr>
        <w:t xml:space="preserve">WG </w:t>
      </w:r>
      <w:bookmarkEnd w:id="0"/>
      <w:bookmarkEnd w:id="1"/>
      <w:bookmarkEnd w:id="2"/>
      <w:r w:rsidR="00010AA6">
        <w:rPr>
          <w:rFonts w:cs="Arial"/>
          <w:bCs/>
          <w:sz w:val="22"/>
          <w:szCs w:val="22"/>
        </w:rPr>
        <w:t xml:space="preserve">SA4 </w:t>
      </w:r>
      <w:r w:rsidRPr="00DA53A0">
        <w:rPr>
          <w:rFonts w:cs="Arial"/>
          <w:bCs/>
          <w:sz w:val="22"/>
          <w:szCs w:val="22"/>
        </w:rPr>
        <w:t xml:space="preserve">Meeting </w:t>
      </w:r>
      <w:r w:rsidR="00010AA6">
        <w:rPr>
          <w:rFonts w:cs="Arial"/>
          <w:noProof w:val="0"/>
          <w:sz w:val="22"/>
          <w:szCs w:val="22"/>
        </w:rPr>
        <w:t>90-e</w:t>
      </w:r>
      <w:r w:rsidRPr="00DA53A0">
        <w:rPr>
          <w:rFonts w:cs="Arial"/>
          <w:bCs/>
          <w:sz w:val="22"/>
          <w:szCs w:val="22"/>
        </w:rPr>
        <w:tab/>
      </w:r>
      <w:r w:rsidR="00010AA6">
        <w:rPr>
          <w:rFonts w:cs="Arial"/>
          <w:bCs/>
          <w:sz w:val="22"/>
          <w:szCs w:val="22"/>
        </w:rPr>
        <w:tab/>
      </w:r>
      <w:r w:rsidRPr="00DA53A0">
        <w:rPr>
          <w:rFonts w:cs="Arial"/>
          <w:bCs/>
          <w:sz w:val="22"/>
          <w:szCs w:val="22"/>
        </w:rPr>
        <w:t>TDoc</w:t>
      </w:r>
      <w:r w:rsidR="00010AA6">
        <w:rPr>
          <w:rFonts w:cs="Arial"/>
          <w:noProof w:val="0"/>
          <w:sz w:val="22"/>
          <w:szCs w:val="22"/>
        </w:rPr>
        <w:t xml:space="preserve"> S4-200</w:t>
      </w:r>
      <w:r w:rsidR="00842B94">
        <w:rPr>
          <w:rFonts w:cs="Arial"/>
          <w:noProof w:val="0"/>
          <w:sz w:val="22"/>
          <w:szCs w:val="22"/>
        </w:rPr>
        <w:t>810</w:t>
      </w:r>
    </w:p>
    <w:p w14:paraId="3E51D1FC" w14:textId="073D68BC" w:rsidR="004E3939" w:rsidRPr="00DA53A0" w:rsidRDefault="00010AA6" w:rsidP="004E3939">
      <w:pPr>
        <w:pStyle w:val="Header"/>
        <w:rPr>
          <w:sz w:val="22"/>
          <w:szCs w:val="22"/>
        </w:rPr>
      </w:pPr>
      <w:r>
        <w:rPr>
          <w:sz w:val="22"/>
          <w:szCs w:val="22"/>
        </w:rPr>
        <w:t>E-meeting 20</w:t>
      </w:r>
      <w:r w:rsidRPr="00010AA6">
        <w:rPr>
          <w:sz w:val="22"/>
          <w:szCs w:val="22"/>
          <w:vertAlign w:val="superscript"/>
        </w:rPr>
        <w:t>th</w:t>
      </w:r>
      <w:r>
        <w:rPr>
          <w:sz w:val="22"/>
          <w:szCs w:val="22"/>
        </w:rPr>
        <w:t xml:space="preserve"> May – 3rd June 2020</w:t>
      </w:r>
    </w:p>
    <w:p w14:paraId="63F18BA8" w14:textId="77777777" w:rsidR="00B97703" w:rsidRDefault="00B97703">
      <w:pPr>
        <w:rPr>
          <w:rFonts w:ascii="Arial" w:hAnsi="Arial" w:cs="Arial"/>
        </w:rPr>
      </w:pPr>
    </w:p>
    <w:p w14:paraId="4487A770" w14:textId="1FE5551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10AA6">
        <w:rPr>
          <w:rFonts w:ascii="Arial" w:hAnsi="Arial" w:cs="Arial"/>
          <w:b/>
          <w:sz w:val="22"/>
          <w:szCs w:val="22"/>
        </w:rPr>
        <w:t xml:space="preserve">Draft </w:t>
      </w:r>
      <w:r w:rsidRPr="004E3939">
        <w:rPr>
          <w:rFonts w:ascii="Arial" w:hAnsi="Arial" w:cs="Arial"/>
          <w:b/>
          <w:sz w:val="22"/>
          <w:szCs w:val="22"/>
        </w:rPr>
        <w:t xml:space="preserve">LS on </w:t>
      </w:r>
      <w:r w:rsidR="0027223F">
        <w:rPr>
          <w:rFonts w:ascii="Arial" w:hAnsi="Arial" w:cs="Arial"/>
          <w:b/>
          <w:sz w:val="22"/>
          <w:szCs w:val="22"/>
        </w:rPr>
        <w:t>AT Commands for Bit Rate Recommendation</w:t>
      </w:r>
    </w:p>
    <w:p w14:paraId="69AC9AFB" w14:textId="70792A7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16</w:t>
      </w:r>
    </w:p>
    <w:bookmarkEnd w:id="3"/>
    <w:bookmarkEnd w:id="4"/>
    <w:bookmarkEnd w:id="5"/>
    <w:p w14:paraId="1DC26BCC" w14:textId="08F672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223F">
        <w:rPr>
          <w:rFonts w:ascii="Arial" w:hAnsi="Arial" w:cs="Arial"/>
          <w:b/>
          <w:bCs/>
          <w:sz w:val="22"/>
          <w:szCs w:val="22"/>
        </w:rPr>
        <w:t>5GMS3</w:t>
      </w:r>
    </w:p>
    <w:p w14:paraId="46AE3811" w14:textId="77777777" w:rsidR="00B97703" w:rsidRPr="004E3939" w:rsidRDefault="00B97703">
      <w:pPr>
        <w:spacing w:after="60"/>
        <w:ind w:left="1985" w:hanging="1985"/>
        <w:rPr>
          <w:rFonts w:ascii="Arial" w:hAnsi="Arial" w:cs="Arial"/>
          <w:b/>
          <w:sz w:val="22"/>
          <w:szCs w:val="22"/>
        </w:rPr>
      </w:pPr>
    </w:p>
    <w:p w14:paraId="24A9BE8B" w14:textId="33E5FE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10AA6">
        <w:rPr>
          <w:rFonts w:ascii="Arial" w:hAnsi="Arial" w:cs="Arial"/>
          <w:b/>
          <w:sz w:val="22"/>
          <w:szCs w:val="22"/>
        </w:rPr>
        <w:t>SA4</w:t>
      </w:r>
    </w:p>
    <w:p w14:paraId="1EFF9039" w14:textId="26A2A8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0AA6">
        <w:rPr>
          <w:rFonts w:ascii="Arial" w:hAnsi="Arial" w:cs="Arial"/>
          <w:b/>
          <w:bCs/>
          <w:sz w:val="22"/>
          <w:szCs w:val="22"/>
        </w:rPr>
        <w:t>CT1</w:t>
      </w:r>
    </w:p>
    <w:p w14:paraId="4D4C9740" w14:textId="1E9A5589"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E53431A" w14:textId="77777777" w:rsidR="00B97703" w:rsidRDefault="00B97703">
      <w:pPr>
        <w:spacing w:after="60"/>
        <w:ind w:left="1985" w:hanging="1985"/>
        <w:rPr>
          <w:rFonts w:ascii="Arial" w:hAnsi="Arial" w:cs="Arial"/>
          <w:bCs/>
        </w:rPr>
      </w:pPr>
    </w:p>
    <w:p w14:paraId="2B41EF8C" w14:textId="3EF280A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70E9">
        <w:rPr>
          <w:rFonts w:ascii="Arial" w:hAnsi="Arial" w:cs="Arial"/>
          <w:b/>
          <w:bCs/>
          <w:sz w:val="22"/>
          <w:szCs w:val="22"/>
        </w:rPr>
        <w:t>Imed Bouazizi</w:t>
      </w:r>
    </w:p>
    <w:p w14:paraId="1B8FA30E" w14:textId="6FCEE2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E370E9">
        <w:rPr>
          <w:rFonts w:ascii="Arial" w:hAnsi="Arial" w:cs="Arial"/>
          <w:b/>
          <w:bCs/>
          <w:sz w:val="22"/>
          <w:szCs w:val="22"/>
        </w:rPr>
        <w:t>bouazizi</w:t>
      </w:r>
      <w:proofErr w:type="spellEnd"/>
      <w:r w:rsidR="00E370E9">
        <w:rPr>
          <w:rFonts w:ascii="Arial" w:hAnsi="Arial" w:cs="Arial"/>
          <w:b/>
          <w:bCs/>
          <w:sz w:val="22"/>
          <w:szCs w:val="22"/>
        </w:rPr>
        <w:t xml:space="preserve"> (at) </w:t>
      </w:r>
      <w:proofErr w:type="spellStart"/>
      <w:r w:rsidR="00E370E9">
        <w:rPr>
          <w:rFonts w:ascii="Arial" w:hAnsi="Arial" w:cs="Arial"/>
          <w:b/>
          <w:bCs/>
          <w:sz w:val="22"/>
          <w:szCs w:val="22"/>
        </w:rPr>
        <w:t>qti</w:t>
      </w:r>
      <w:proofErr w:type="spellEnd"/>
      <w:r w:rsidR="00E370E9">
        <w:rPr>
          <w:rFonts w:ascii="Arial" w:hAnsi="Arial" w:cs="Arial"/>
          <w:b/>
          <w:bCs/>
          <w:sz w:val="22"/>
          <w:szCs w:val="22"/>
        </w:rPr>
        <w:t xml:space="preserve"> (dot) </w:t>
      </w:r>
      <w:proofErr w:type="spellStart"/>
      <w:r w:rsidR="00E370E9">
        <w:rPr>
          <w:rFonts w:ascii="Arial" w:hAnsi="Arial" w:cs="Arial"/>
          <w:b/>
          <w:bCs/>
          <w:sz w:val="22"/>
          <w:szCs w:val="22"/>
        </w:rPr>
        <w:t>qualcomm</w:t>
      </w:r>
      <w:proofErr w:type="spellEnd"/>
      <w:r w:rsidR="00E370E9">
        <w:rPr>
          <w:rFonts w:ascii="Arial" w:hAnsi="Arial" w:cs="Arial"/>
          <w:b/>
          <w:bCs/>
          <w:sz w:val="22"/>
          <w:szCs w:val="22"/>
        </w:rPr>
        <w:t xml:space="preserve"> (dot) com</w:t>
      </w:r>
    </w:p>
    <w:p w14:paraId="706F17B7" w14:textId="6D1DEB4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B0BF5C" w14:textId="77777777" w:rsidR="00B97703" w:rsidRDefault="00B97703">
      <w:pPr>
        <w:rPr>
          <w:rFonts w:ascii="Arial" w:hAnsi="Arial" w:cs="Arial"/>
        </w:rPr>
      </w:pPr>
    </w:p>
    <w:p w14:paraId="7BA9E91C" w14:textId="77777777" w:rsidR="00B97703" w:rsidRDefault="000F6242" w:rsidP="00B97703">
      <w:pPr>
        <w:pStyle w:val="Heading1"/>
      </w:pPr>
      <w:r>
        <w:t>1</w:t>
      </w:r>
      <w:r w:rsidR="002F1940">
        <w:tab/>
      </w:r>
      <w:r>
        <w:t>Overall description</w:t>
      </w:r>
    </w:p>
    <w:p w14:paraId="5FA9B3E7" w14:textId="31372948" w:rsidR="00B97703" w:rsidRPr="009930B1" w:rsidRDefault="00E370E9" w:rsidP="000F6242">
      <w:pPr>
        <w:rPr>
          <w:color w:val="000000"/>
          <w:sz w:val="24"/>
          <w:szCs w:val="24"/>
        </w:rPr>
      </w:pPr>
      <w:r w:rsidRPr="009930B1">
        <w:rPr>
          <w:color w:val="000000"/>
          <w:sz w:val="24"/>
          <w:szCs w:val="24"/>
        </w:rPr>
        <w:t xml:space="preserve">3GPP SA4 has adopted the MAC-layer signalling for bitrate recommendation and bitrate recommendation query that are defined in TS 36.321 for LTE and 38.321 for 5G NR. These procedures are used for codec level adaptations for </w:t>
      </w:r>
      <w:r w:rsidR="00813F9E" w:rsidRPr="009930B1">
        <w:rPr>
          <w:color w:val="000000"/>
          <w:sz w:val="24"/>
          <w:szCs w:val="24"/>
        </w:rPr>
        <w:t xml:space="preserve">voice calls as defined in MTSI, TS 26.114. SA4 is currently also considering making use of this mechanism for network assistance to media streaming sessions. </w:t>
      </w:r>
    </w:p>
    <w:p w14:paraId="6B367F82" w14:textId="77777777" w:rsidR="00813F9E" w:rsidRPr="009930B1" w:rsidRDefault="00813F9E" w:rsidP="000F6242">
      <w:pPr>
        <w:rPr>
          <w:color w:val="000000"/>
          <w:sz w:val="24"/>
          <w:szCs w:val="24"/>
        </w:rPr>
      </w:pPr>
      <w:r w:rsidRPr="009930B1">
        <w:rPr>
          <w:color w:val="000000"/>
          <w:sz w:val="24"/>
          <w:szCs w:val="24"/>
        </w:rPr>
        <w:t xml:space="preserve">Currently, this information is made available to the modem at the UE, which then passes the information to the application through proprietary mechanisms. SA4 believes that a standardized interface for the exchange of such information between the modem and the application would make this feature more accessible to applications and application developers. One way to address this gap could be through devising appropriate AT commands for this purpose. </w:t>
      </w:r>
    </w:p>
    <w:p w14:paraId="2C3781F4" w14:textId="25899533" w:rsidR="00813F9E" w:rsidRPr="009930B1" w:rsidRDefault="00813F9E" w:rsidP="000F6242">
      <w:pPr>
        <w:rPr>
          <w:i/>
          <w:iCs/>
          <w:color w:val="000000"/>
          <w:sz w:val="24"/>
          <w:szCs w:val="24"/>
        </w:rPr>
      </w:pPr>
      <w:r w:rsidRPr="009930B1">
        <w:rPr>
          <w:color w:val="000000"/>
          <w:sz w:val="24"/>
          <w:szCs w:val="24"/>
        </w:rPr>
        <w:t xml:space="preserve">SA4 would like to kindly ask CT1 to consider extending the AT interface as defined in TS 27.007, to enable the exchange of bit rate recommendation and bit rate recommendation queries between the modem and the application. SA4 would appreciate CT1 sharing their opinion and keeping SA4 informed about the progress of this matter. </w:t>
      </w:r>
    </w:p>
    <w:p w14:paraId="0C6787C0" w14:textId="77777777" w:rsidR="00B97703" w:rsidRDefault="002F1940" w:rsidP="000F6242">
      <w:pPr>
        <w:pStyle w:val="Heading1"/>
      </w:pPr>
      <w:r>
        <w:t>2</w:t>
      </w:r>
      <w:r>
        <w:tab/>
      </w:r>
      <w:r w:rsidR="000F6242">
        <w:t>Actions</w:t>
      </w:r>
    </w:p>
    <w:p w14:paraId="7ACF9AA0" w14:textId="064AC5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13F9E">
        <w:rPr>
          <w:rFonts w:ascii="Arial" w:hAnsi="Arial" w:cs="Arial"/>
          <w:b/>
          <w:bCs/>
          <w:sz w:val="22"/>
          <w:szCs w:val="22"/>
        </w:rPr>
        <w:t>CT1</w:t>
      </w:r>
      <w:r>
        <w:rPr>
          <w:rFonts w:ascii="Arial" w:hAnsi="Arial" w:cs="Arial"/>
          <w:b/>
        </w:rPr>
        <w:t xml:space="preserve"> </w:t>
      </w:r>
    </w:p>
    <w:p w14:paraId="096BF014" w14:textId="0959346B" w:rsidR="00B97703" w:rsidRPr="009930B1" w:rsidRDefault="00B97703">
      <w:pPr>
        <w:spacing w:after="120"/>
        <w:ind w:left="993" w:hanging="993"/>
        <w:rPr>
          <w:color w:val="000000"/>
          <w:sz w:val="24"/>
          <w:szCs w:val="24"/>
        </w:rPr>
      </w:pPr>
      <w:r>
        <w:rPr>
          <w:rFonts w:ascii="Arial" w:hAnsi="Arial" w:cs="Arial"/>
          <w:b/>
        </w:rPr>
        <w:t xml:space="preserve">ACTION: </w:t>
      </w:r>
      <w:r w:rsidRPr="000F6242">
        <w:rPr>
          <w:rFonts w:ascii="Arial" w:hAnsi="Arial" w:cs="Arial"/>
          <w:b/>
          <w:color w:val="0070C0"/>
        </w:rPr>
        <w:tab/>
      </w:r>
      <w:r w:rsidR="00813F9E" w:rsidRPr="009930B1">
        <w:rPr>
          <w:color w:val="000000"/>
          <w:sz w:val="24"/>
          <w:szCs w:val="24"/>
        </w:rPr>
        <w:t xml:space="preserve">SA4 kindly asks CT1 to consider the stated issue and to share </w:t>
      </w:r>
      <w:r w:rsidR="0027223F" w:rsidRPr="009930B1">
        <w:rPr>
          <w:color w:val="000000"/>
          <w:sz w:val="24"/>
          <w:szCs w:val="24"/>
        </w:rPr>
        <w:t>progress in addressing it with SA4.</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04986D48" w:rsidR="002F1940" w:rsidRDefault="0027223F" w:rsidP="002F1940">
      <w:bookmarkStart w:id="8" w:name="OLE_LINK55"/>
      <w:bookmarkStart w:id="9" w:name="OLE_LINK56"/>
      <w:bookmarkStart w:id="10" w:name="OLE_LINK53"/>
      <w:bookmarkStart w:id="11" w:name="OLE_LINK54"/>
      <w:r>
        <w:t>3GPP SA4 #110</w:t>
      </w:r>
      <w:r w:rsidR="002F1940">
        <w:tab/>
      </w:r>
      <w:bookmarkEnd w:id="8"/>
      <w:bookmarkEnd w:id="9"/>
      <w:r>
        <w:t>24-28 August 2020, e-meeting</w:t>
      </w:r>
    </w:p>
    <w:p w14:paraId="51792714" w14:textId="704189D6" w:rsidR="002F1940" w:rsidRPr="002F1940" w:rsidRDefault="0027223F" w:rsidP="002F1940">
      <w:r>
        <w:t>3GPP SA4 #111</w:t>
      </w:r>
      <w:r w:rsidR="002F1940">
        <w:tab/>
      </w:r>
      <w:bookmarkEnd w:id="10"/>
      <w:bookmarkEnd w:id="11"/>
      <w:r>
        <w:t>9</w:t>
      </w:r>
      <w:r w:rsidRPr="0027223F">
        <w:rPr>
          <w:vertAlign w:val="superscript"/>
        </w:rPr>
        <w:t>th</w:t>
      </w:r>
      <w:r>
        <w:t>-13</w:t>
      </w:r>
      <w:r w:rsidRPr="0027223F">
        <w:rPr>
          <w:vertAlign w:val="superscript"/>
        </w:rPr>
        <w:t>th</w:t>
      </w:r>
      <w:r>
        <w:t xml:space="preserve"> November 2020, India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E9DC0" w14:textId="77777777" w:rsidR="009930B1" w:rsidRDefault="009930B1">
      <w:pPr>
        <w:spacing w:after="0"/>
      </w:pPr>
      <w:r>
        <w:separator/>
      </w:r>
    </w:p>
  </w:endnote>
  <w:endnote w:type="continuationSeparator" w:id="0">
    <w:p w14:paraId="3A41E755" w14:textId="77777777" w:rsidR="009930B1" w:rsidRDefault="00993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ECD20" w14:textId="77777777" w:rsidR="009930B1" w:rsidRDefault="009930B1">
      <w:pPr>
        <w:spacing w:after="0"/>
      </w:pPr>
      <w:r>
        <w:separator/>
      </w:r>
    </w:p>
  </w:footnote>
  <w:footnote w:type="continuationSeparator" w:id="0">
    <w:p w14:paraId="2BA76BBD" w14:textId="77777777" w:rsidR="009930B1" w:rsidRDefault="009930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AA6"/>
    <w:rsid w:val="00017F23"/>
    <w:rsid w:val="000F6242"/>
    <w:rsid w:val="0027223F"/>
    <w:rsid w:val="002F1940"/>
    <w:rsid w:val="00383545"/>
    <w:rsid w:val="00433500"/>
    <w:rsid w:val="00433F71"/>
    <w:rsid w:val="00440D43"/>
    <w:rsid w:val="004E3939"/>
    <w:rsid w:val="007F4F92"/>
    <w:rsid w:val="00813F9E"/>
    <w:rsid w:val="00842B94"/>
    <w:rsid w:val="008D772F"/>
    <w:rsid w:val="009930B1"/>
    <w:rsid w:val="0099764C"/>
    <w:rsid w:val="00B97703"/>
    <w:rsid w:val="00CF6087"/>
    <w:rsid w:val="00E37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cp:lastModifiedBy>
  <cp:revision>6</cp:revision>
  <cp:lastPrinted>2002-04-23T07:10:00Z</cp:lastPrinted>
  <dcterms:created xsi:type="dcterms:W3CDTF">2020-01-14T15:01:00Z</dcterms:created>
  <dcterms:modified xsi:type="dcterms:W3CDTF">2020-05-18T15:51:00Z</dcterms:modified>
</cp:coreProperties>
</file>