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570"/>
        <w:gridCol w:w="4111"/>
      </w:tblGrid>
      <w:tr w:rsidR="00632943" w:rsidRPr="00632943" w14:paraId="6202D55C" w14:textId="77777777" w:rsidTr="003F6975">
        <w:trPr>
          <w:cantSplit/>
        </w:trPr>
        <w:tc>
          <w:tcPr>
            <w:tcW w:w="1191" w:type="dxa"/>
            <w:vMerge w:val="restart"/>
          </w:tcPr>
          <w:p w14:paraId="348425FA" w14:textId="77777777" w:rsidR="00632943" w:rsidRPr="00632943" w:rsidRDefault="00632943" w:rsidP="00632943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632943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D69ECFF" wp14:editId="43B5CEB9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4CB1AE1A" w14:textId="77777777" w:rsidR="00632943" w:rsidRPr="00632943" w:rsidRDefault="00632943" w:rsidP="00632943">
            <w:pPr>
              <w:rPr>
                <w:sz w:val="16"/>
                <w:szCs w:val="16"/>
              </w:rPr>
            </w:pPr>
            <w:r w:rsidRPr="00632943">
              <w:rPr>
                <w:sz w:val="16"/>
                <w:szCs w:val="16"/>
              </w:rPr>
              <w:t>INTERNATIONAL TELECOMMUNICATION UNION</w:t>
            </w:r>
          </w:p>
          <w:p w14:paraId="577103D2" w14:textId="77777777" w:rsidR="00632943" w:rsidRPr="00632943" w:rsidRDefault="00632943" w:rsidP="00632943">
            <w:pPr>
              <w:rPr>
                <w:b/>
                <w:bCs/>
                <w:sz w:val="26"/>
                <w:szCs w:val="26"/>
              </w:rPr>
            </w:pPr>
            <w:r w:rsidRPr="00632943">
              <w:rPr>
                <w:b/>
                <w:bCs/>
                <w:sz w:val="26"/>
                <w:szCs w:val="26"/>
              </w:rPr>
              <w:t>TELECOMMUNICATION</w:t>
            </w:r>
            <w:r w:rsidRPr="0063294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5AC6A1B" w14:textId="77777777" w:rsidR="00632943" w:rsidRPr="00632943" w:rsidRDefault="00632943" w:rsidP="00632943">
            <w:pPr>
              <w:rPr>
                <w:sz w:val="20"/>
                <w:szCs w:val="20"/>
              </w:rPr>
            </w:pPr>
            <w:r w:rsidRPr="00632943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632943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626F46FA" w14:textId="77777777" w:rsidR="00632943" w:rsidRPr="00632943" w:rsidRDefault="00632943" w:rsidP="00632943">
            <w:pPr>
              <w:pStyle w:val="Docnumber"/>
            </w:pPr>
            <w:r>
              <w:t>SG16-LS178</w:t>
            </w:r>
          </w:p>
        </w:tc>
      </w:tr>
      <w:bookmarkEnd w:id="0"/>
      <w:tr w:rsidR="00632943" w:rsidRPr="00632943" w14:paraId="1946DE7B" w14:textId="77777777" w:rsidTr="003F6975">
        <w:trPr>
          <w:cantSplit/>
        </w:trPr>
        <w:tc>
          <w:tcPr>
            <w:tcW w:w="1191" w:type="dxa"/>
            <w:vMerge/>
          </w:tcPr>
          <w:p w14:paraId="21C023E2" w14:textId="77777777" w:rsidR="00632943" w:rsidRPr="00632943" w:rsidRDefault="00632943" w:rsidP="00632943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14:paraId="632D596F" w14:textId="77777777" w:rsidR="00632943" w:rsidRPr="00632943" w:rsidRDefault="00632943" w:rsidP="00632943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5DCCEA56" w14:textId="77777777" w:rsidR="00632943" w:rsidRPr="00632943" w:rsidRDefault="00632943" w:rsidP="0063294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tr w:rsidR="00632943" w:rsidRPr="00632943" w14:paraId="78584173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ED1C41D" w14:textId="77777777" w:rsidR="00632943" w:rsidRPr="00632943" w:rsidRDefault="00632943" w:rsidP="00632943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605D658C" w14:textId="77777777" w:rsidR="00632943" w:rsidRPr="00632943" w:rsidRDefault="00632943" w:rsidP="00632943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A0DA3F7" w14:textId="77777777" w:rsidR="00632943" w:rsidRPr="00632943" w:rsidRDefault="00632943" w:rsidP="00632943">
            <w:pPr>
              <w:jc w:val="right"/>
              <w:rPr>
                <w:b/>
                <w:bCs/>
                <w:sz w:val="28"/>
                <w:szCs w:val="28"/>
              </w:rPr>
            </w:pPr>
            <w:r w:rsidRPr="0063294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632943" w:rsidRPr="00632943" w14:paraId="52FDB016" w14:textId="77777777" w:rsidTr="003F6975">
        <w:trPr>
          <w:cantSplit/>
        </w:trPr>
        <w:tc>
          <w:tcPr>
            <w:tcW w:w="1617" w:type="dxa"/>
            <w:gridSpan w:val="2"/>
          </w:tcPr>
          <w:p w14:paraId="6CD3C964" w14:textId="77777777" w:rsidR="00632943" w:rsidRPr="00632943" w:rsidRDefault="00632943" w:rsidP="00632943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632943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13E201D5" w14:textId="77777777" w:rsidR="00632943" w:rsidRPr="00632943" w:rsidRDefault="00632943" w:rsidP="00632943">
            <w:r w:rsidRPr="00632943">
              <w:t>8/16</w:t>
            </w:r>
          </w:p>
        </w:tc>
        <w:tc>
          <w:tcPr>
            <w:tcW w:w="4681" w:type="dxa"/>
            <w:gridSpan w:val="2"/>
          </w:tcPr>
          <w:p w14:paraId="606D0FA2" w14:textId="77777777" w:rsidR="00632943" w:rsidRPr="00632943" w:rsidRDefault="00632943" w:rsidP="00632943">
            <w:pPr>
              <w:jc w:val="right"/>
            </w:pPr>
            <w:r w:rsidRPr="00632943">
              <w:t>Geneva, 7-17 October 2019</w:t>
            </w:r>
          </w:p>
        </w:tc>
      </w:tr>
      <w:tr w:rsidR="00632943" w:rsidRPr="00632943" w14:paraId="1D44F469" w14:textId="77777777" w:rsidTr="003F6975">
        <w:trPr>
          <w:cantSplit/>
        </w:trPr>
        <w:tc>
          <w:tcPr>
            <w:tcW w:w="9923" w:type="dxa"/>
            <w:gridSpan w:val="6"/>
          </w:tcPr>
          <w:p w14:paraId="69592DF5" w14:textId="77777777" w:rsidR="00632943" w:rsidRPr="00632943" w:rsidRDefault="00632943" w:rsidP="00632943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632943">
              <w:rPr>
                <w:b/>
                <w:bCs/>
              </w:rPr>
              <w:t>LS</w:t>
            </w:r>
          </w:p>
        </w:tc>
      </w:tr>
      <w:tr w:rsidR="00632943" w:rsidRPr="00632943" w14:paraId="6D46B98E" w14:textId="77777777" w:rsidTr="003F6975">
        <w:trPr>
          <w:cantSplit/>
        </w:trPr>
        <w:tc>
          <w:tcPr>
            <w:tcW w:w="1617" w:type="dxa"/>
            <w:gridSpan w:val="2"/>
          </w:tcPr>
          <w:p w14:paraId="796122E7" w14:textId="77777777" w:rsidR="00632943" w:rsidRPr="00632943" w:rsidRDefault="00632943" w:rsidP="00632943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632943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1E84F20E" w14:textId="77777777" w:rsidR="00632943" w:rsidRPr="00632943" w:rsidRDefault="00632943" w:rsidP="000B130D">
            <w:pPr>
              <w:pStyle w:val="LSSource"/>
            </w:pPr>
            <w:r>
              <w:t>ITU-T SG</w:t>
            </w:r>
            <w:r w:rsidRPr="00632943">
              <w:t>16</w:t>
            </w:r>
          </w:p>
        </w:tc>
      </w:tr>
      <w:tr w:rsidR="00632943" w:rsidRPr="00632943" w14:paraId="73D19443" w14:textId="77777777" w:rsidTr="003F6975">
        <w:trPr>
          <w:cantSplit/>
        </w:trPr>
        <w:tc>
          <w:tcPr>
            <w:tcW w:w="1617" w:type="dxa"/>
            <w:gridSpan w:val="2"/>
          </w:tcPr>
          <w:p w14:paraId="4D497ED0" w14:textId="77777777" w:rsidR="00632943" w:rsidRPr="00632943" w:rsidRDefault="00632943" w:rsidP="00632943">
            <w:bookmarkStart w:id="9" w:name="dtitle1" w:colFirst="1" w:colLast="1"/>
            <w:bookmarkEnd w:id="8"/>
            <w:r w:rsidRPr="00632943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1792BFB7" w14:textId="77777777" w:rsidR="00632943" w:rsidRPr="00632943" w:rsidRDefault="00632943" w:rsidP="000B130D">
            <w:pPr>
              <w:pStyle w:val="LSTitle"/>
            </w:pPr>
            <w:r w:rsidRPr="00632943">
              <w:t>LS/r on immersive media meets 5G workshop (3GPP SA4-190999) [to 3GPP TSG</w:t>
            </w:r>
            <w:r>
              <w:noBreakHyphen/>
            </w:r>
            <w:r w:rsidRPr="00632943">
              <w:t>SA4]</w:t>
            </w:r>
          </w:p>
        </w:tc>
      </w:tr>
      <w:bookmarkEnd w:id="2"/>
      <w:bookmarkEnd w:id="9"/>
      <w:tr w:rsidR="00632943" w:rsidRPr="00517E41" w14:paraId="7257CD0D" w14:textId="77777777" w:rsidTr="0085461C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4A31C4CD" w14:textId="77777777" w:rsidR="00632943" w:rsidRPr="00517E41" w:rsidRDefault="00632943" w:rsidP="0085461C">
            <w:pPr>
              <w:jc w:val="center"/>
              <w:rPr>
                <w:b/>
                <w:bCs/>
              </w:rPr>
            </w:pPr>
            <w:r w:rsidRPr="00517E41">
              <w:rPr>
                <w:b/>
                <w:bCs/>
              </w:rPr>
              <w:t>LIAISON STATEMENT</w:t>
            </w:r>
          </w:p>
        </w:tc>
      </w:tr>
      <w:tr w:rsidR="00632943" w:rsidRPr="00517E41" w14:paraId="0196CD6A" w14:textId="77777777" w:rsidTr="0085461C">
        <w:trPr>
          <w:cantSplit/>
          <w:trHeight w:val="357"/>
        </w:trPr>
        <w:tc>
          <w:tcPr>
            <w:tcW w:w="2184" w:type="dxa"/>
            <w:gridSpan w:val="3"/>
          </w:tcPr>
          <w:p w14:paraId="2D627119" w14:textId="77777777" w:rsidR="00632943" w:rsidRPr="00517E41" w:rsidRDefault="00632943" w:rsidP="0085461C">
            <w:pPr>
              <w:rPr>
                <w:b/>
                <w:bCs/>
              </w:rPr>
            </w:pPr>
            <w:r w:rsidRPr="00517E41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14:paraId="34998BD9" w14:textId="77777777" w:rsidR="00632943" w:rsidRPr="00517E41" w:rsidRDefault="00632943" w:rsidP="000B130D">
            <w:pPr>
              <w:pStyle w:val="LSForAction"/>
            </w:pPr>
            <w:r w:rsidRPr="00517E41">
              <w:t>–</w:t>
            </w:r>
          </w:p>
        </w:tc>
      </w:tr>
      <w:tr w:rsidR="00632943" w:rsidRPr="00517E41" w14:paraId="3461FF76" w14:textId="77777777" w:rsidTr="0085461C">
        <w:trPr>
          <w:cantSplit/>
          <w:trHeight w:val="357"/>
        </w:trPr>
        <w:tc>
          <w:tcPr>
            <w:tcW w:w="2184" w:type="dxa"/>
            <w:gridSpan w:val="3"/>
          </w:tcPr>
          <w:p w14:paraId="11531D39" w14:textId="77777777" w:rsidR="00632943" w:rsidRPr="00517E41" w:rsidRDefault="00632943" w:rsidP="0085461C">
            <w:pPr>
              <w:rPr>
                <w:b/>
                <w:bCs/>
              </w:rPr>
            </w:pPr>
            <w:r w:rsidRPr="00517E41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14:paraId="3C94D2A6" w14:textId="77777777" w:rsidR="00632943" w:rsidRPr="00517E41" w:rsidRDefault="00632943" w:rsidP="000B130D">
            <w:pPr>
              <w:pStyle w:val="LSForComment"/>
            </w:pPr>
            <w:r w:rsidRPr="00517E41">
              <w:t>–</w:t>
            </w:r>
          </w:p>
        </w:tc>
      </w:tr>
      <w:tr w:rsidR="00632943" w:rsidRPr="005C4FC9" w14:paraId="3ED4D898" w14:textId="77777777" w:rsidTr="0085461C">
        <w:trPr>
          <w:cantSplit/>
          <w:trHeight w:val="357"/>
        </w:trPr>
        <w:tc>
          <w:tcPr>
            <w:tcW w:w="2184" w:type="dxa"/>
            <w:gridSpan w:val="3"/>
          </w:tcPr>
          <w:p w14:paraId="2E92293C" w14:textId="77777777" w:rsidR="00632943" w:rsidRPr="00517E41" w:rsidRDefault="00632943" w:rsidP="0085461C">
            <w:pPr>
              <w:rPr>
                <w:b/>
                <w:bCs/>
              </w:rPr>
            </w:pPr>
            <w:r w:rsidRPr="00517E41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14:paraId="3844B4B2" w14:textId="77777777" w:rsidR="00632943" w:rsidRPr="005C4FC9" w:rsidRDefault="00632943" w:rsidP="000B130D">
            <w:pPr>
              <w:pStyle w:val="LSForInfo"/>
              <w:rPr>
                <w:highlight w:val="yellow"/>
                <w:lang w:val="fr-FR"/>
              </w:rPr>
            </w:pPr>
            <w:r w:rsidRPr="005C4FC9">
              <w:rPr>
                <w:lang w:val="fr-FR"/>
              </w:rPr>
              <w:t>3GPP TSG SA WG4 (SA4)</w:t>
            </w:r>
          </w:p>
        </w:tc>
      </w:tr>
      <w:tr w:rsidR="00632943" w:rsidRPr="00517E41" w14:paraId="279EB7A9" w14:textId="77777777" w:rsidTr="0085461C">
        <w:trPr>
          <w:cantSplit/>
          <w:trHeight w:val="357"/>
        </w:trPr>
        <w:tc>
          <w:tcPr>
            <w:tcW w:w="2184" w:type="dxa"/>
            <w:gridSpan w:val="3"/>
          </w:tcPr>
          <w:p w14:paraId="06862773" w14:textId="77777777" w:rsidR="00632943" w:rsidRPr="00517E41" w:rsidRDefault="00632943" w:rsidP="0085461C">
            <w:pPr>
              <w:rPr>
                <w:b/>
                <w:bCs/>
              </w:rPr>
            </w:pPr>
            <w:r w:rsidRPr="00517E41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14:paraId="63A40D4A" w14:textId="77777777" w:rsidR="00632943" w:rsidRPr="000B130D" w:rsidRDefault="00632943" w:rsidP="000B130D">
            <w:pPr>
              <w:rPr>
                <w:b/>
                <w:bCs/>
              </w:rPr>
            </w:pPr>
            <w:r w:rsidRPr="000B130D">
              <w:rPr>
                <w:b/>
                <w:bCs/>
              </w:rPr>
              <w:t>ITU-T SG16 meeting (</w:t>
            </w:r>
            <w:r w:rsidRPr="000B130D">
              <w:rPr>
                <w:b/>
              </w:rPr>
              <w:t>Geneva, 17 October 2019</w:t>
            </w:r>
            <w:r w:rsidRPr="000B130D">
              <w:rPr>
                <w:b/>
                <w:bCs/>
              </w:rPr>
              <w:t>)</w:t>
            </w:r>
          </w:p>
        </w:tc>
      </w:tr>
      <w:tr w:rsidR="00632943" w:rsidRPr="00517E41" w14:paraId="05CC59EF" w14:textId="77777777" w:rsidTr="0085461C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14:paraId="0EF897D4" w14:textId="77777777" w:rsidR="00632943" w:rsidRPr="00517E41" w:rsidRDefault="00632943" w:rsidP="0085461C">
            <w:pPr>
              <w:rPr>
                <w:b/>
                <w:bCs/>
              </w:rPr>
            </w:pPr>
            <w:r w:rsidRPr="00517E41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12" w:space="0" w:color="auto"/>
            </w:tcBorders>
          </w:tcPr>
          <w:p w14:paraId="71E553CA" w14:textId="77777777" w:rsidR="00632943" w:rsidRPr="00517E41" w:rsidRDefault="00632943" w:rsidP="000B130D">
            <w:pPr>
              <w:pStyle w:val="LSDeadline"/>
              <w:rPr>
                <w:b/>
              </w:rPr>
            </w:pPr>
            <w:r w:rsidRPr="00517E41">
              <w:rPr>
                <w:rFonts w:hint="eastAsia"/>
              </w:rPr>
              <w:t>31 January 2020</w:t>
            </w:r>
          </w:p>
        </w:tc>
      </w:tr>
      <w:tr w:rsidR="00632943" w:rsidRPr="00517E41" w14:paraId="1DD074C3" w14:textId="77777777" w:rsidTr="00632943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14:paraId="0BA2C885" w14:textId="77777777" w:rsidR="00632943" w:rsidRPr="00517E41" w:rsidRDefault="00632943" w:rsidP="0085461C">
            <w:pPr>
              <w:rPr>
                <w:b/>
                <w:bCs/>
              </w:rPr>
            </w:pPr>
            <w:r w:rsidRPr="00517E41">
              <w:rPr>
                <w:b/>
                <w:bCs/>
              </w:rPr>
              <w:t>Contact:</w:t>
            </w:r>
          </w:p>
        </w:tc>
        <w:tc>
          <w:tcPr>
            <w:tcW w:w="4195" w:type="dxa"/>
            <w:gridSpan w:val="3"/>
            <w:tcBorders>
              <w:top w:val="single" w:sz="12" w:space="0" w:color="auto"/>
            </w:tcBorders>
          </w:tcPr>
          <w:p w14:paraId="7EF34D9C" w14:textId="77777777" w:rsidR="00632943" w:rsidRPr="00517E41" w:rsidRDefault="00632943" w:rsidP="0085461C">
            <w:r w:rsidRPr="00517E41">
              <w:rPr>
                <w:rFonts w:eastAsia="MS Mincho" w:hint="eastAsia"/>
              </w:rPr>
              <w:t>Hideo IMANAKA</w:t>
            </w:r>
            <w:r w:rsidRPr="00517E41">
              <w:br/>
            </w:r>
            <w:r w:rsidRPr="00517E41">
              <w:rPr>
                <w:rFonts w:eastAsia="MS Mincho" w:hint="eastAsia"/>
              </w:rPr>
              <w:t>NTT</w:t>
            </w:r>
            <w:r w:rsidRPr="00517E41">
              <w:br/>
            </w:r>
            <w:r w:rsidRPr="00517E41">
              <w:rPr>
                <w:rFonts w:eastAsia="MS Mincho" w:hint="eastAsia"/>
              </w:rPr>
              <w:t>Japan</w:t>
            </w:r>
          </w:p>
        </w:tc>
        <w:tc>
          <w:tcPr>
            <w:tcW w:w="4111" w:type="dxa"/>
            <w:tcBorders>
              <w:top w:val="single" w:sz="12" w:space="0" w:color="auto"/>
            </w:tcBorders>
          </w:tcPr>
          <w:p w14:paraId="56F55BD2" w14:textId="77777777" w:rsidR="00632943" w:rsidRPr="00517E41" w:rsidRDefault="00632943" w:rsidP="00632943">
            <w:pPr>
              <w:rPr>
                <w:rFonts w:eastAsia="MS Mincho"/>
              </w:rPr>
            </w:pPr>
            <w:r w:rsidRPr="00517E41">
              <w:t>Tel:</w:t>
            </w:r>
            <w:r>
              <w:tab/>
            </w:r>
            <w:r w:rsidRPr="00517E41">
              <w:rPr>
                <w:rFonts w:eastAsia="MS Mincho" w:hint="eastAsia"/>
              </w:rPr>
              <w:t>+81 422-36-7502</w:t>
            </w:r>
            <w:r w:rsidRPr="00517E41">
              <w:br/>
              <w:t>Fax:</w:t>
            </w:r>
            <w:r w:rsidRPr="00517E41">
              <w:br/>
              <w:t>Email:</w:t>
            </w:r>
            <w:r>
              <w:tab/>
            </w:r>
            <w:hyperlink r:id="rId8" w:history="1">
              <w:r w:rsidRPr="00517E41">
                <w:rPr>
                  <w:rStyle w:val="Hyperlink"/>
                  <w:rFonts w:eastAsia="MS Mincho" w:hint="eastAsia"/>
                </w:rPr>
                <w:t>hideo.imanaka</w:t>
              </w:r>
              <w:r w:rsidRPr="00517E41">
                <w:rPr>
                  <w:rStyle w:val="Hyperlink"/>
                  <w:rFonts w:eastAsia="MS Mincho"/>
                </w:rPr>
                <w:t>@</w:t>
              </w:r>
              <w:r w:rsidRPr="00517E41">
                <w:rPr>
                  <w:rStyle w:val="Hyperlink"/>
                  <w:rFonts w:eastAsia="MS Mincho" w:hint="eastAsia"/>
                </w:rPr>
                <w:t>ntt-at.co.jp</w:t>
              </w:r>
            </w:hyperlink>
          </w:p>
        </w:tc>
      </w:tr>
    </w:tbl>
    <w:p w14:paraId="611C1EC6" w14:textId="77777777" w:rsidR="00632943" w:rsidRPr="00517E41" w:rsidRDefault="00632943" w:rsidP="00632943"/>
    <w:tbl>
      <w:tblPr>
        <w:tblW w:w="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157"/>
      </w:tblGrid>
      <w:tr w:rsidR="00632943" w:rsidRPr="00517E41" w14:paraId="63C44C50" w14:textId="77777777" w:rsidTr="0085461C">
        <w:trPr>
          <w:cantSplit/>
        </w:trPr>
        <w:tc>
          <w:tcPr>
            <w:tcW w:w="1616" w:type="dxa"/>
            <w:hideMark/>
          </w:tcPr>
          <w:p w14:paraId="0ED58C24" w14:textId="77777777" w:rsidR="00632943" w:rsidRPr="00517E41" w:rsidRDefault="00632943" w:rsidP="0085461C">
            <w:pPr>
              <w:rPr>
                <w:b/>
                <w:bCs/>
              </w:rPr>
            </w:pPr>
            <w:r w:rsidRPr="00517E41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316DFE5F" w14:textId="77777777" w:rsidR="00632943" w:rsidRPr="00517E41" w:rsidRDefault="00632943" w:rsidP="0085461C">
            <w:pPr>
              <w:rPr>
                <w:rFonts w:eastAsia="MS Mincho"/>
                <w:highlight w:val="yellow"/>
              </w:rPr>
            </w:pPr>
            <w:r w:rsidRPr="00517E41">
              <w:rPr>
                <w:rFonts w:eastAsia="MS Mincho" w:hint="eastAsia"/>
              </w:rPr>
              <w:t>ILE; XR; VR; AR; MR</w:t>
            </w:r>
          </w:p>
        </w:tc>
      </w:tr>
      <w:tr w:rsidR="00632943" w:rsidRPr="00517E41" w14:paraId="458C4E0A" w14:textId="77777777" w:rsidTr="0085461C">
        <w:trPr>
          <w:cantSplit/>
        </w:trPr>
        <w:tc>
          <w:tcPr>
            <w:tcW w:w="1616" w:type="dxa"/>
            <w:hideMark/>
          </w:tcPr>
          <w:p w14:paraId="7CB0960A" w14:textId="77777777" w:rsidR="00632943" w:rsidRPr="00517E41" w:rsidRDefault="00632943" w:rsidP="0085461C">
            <w:pPr>
              <w:rPr>
                <w:b/>
                <w:bCs/>
              </w:rPr>
            </w:pPr>
            <w:r w:rsidRPr="00517E41">
              <w:rPr>
                <w:b/>
                <w:bCs/>
              </w:rPr>
              <w:t>Abstract:</w:t>
            </w:r>
          </w:p>
        </w:tc>
        <w:tc>
          <w:tcPr>
            <w:tcW w:w="8157" w:type="dxa"/>
          </w:tcPr>
          <w:p w14:paraId="1D78FCF0" w14:textId="70B135D7" w:rsidR="00632943" w:rsidRPr="00517E41" w:rsidRDefault="008F7F86" w:rsidP="0085461C">
            <w:pPr>
              <w:rPr>
                <w:highlight w:val="yellow"/>
              </w:rPr>
            </w:pPr>
            <w:r>
              <w:rPr>
                <w:rFonts w:eastAsia="MS Mincho"/>
              </w:rPr>
              <w:t>In this reply LS, Q6/16 informs</w:t>
            </w:r>
            <w:r w:rsidR="00632943" w:rsidRPr="00517E41">
              <w:rPr>
                <w:rFonts w:eastAsia="MS Mincho" w:hint="eastAsia"/>
              </w:rPr>
              <w:t xml:space="preserve"> 3GPP SA4</w:t>
            </w:r>
            <w:r>
              <w:rPr>
                <w:rFonts w:eastAsia="MS Mincho"/>
              </w:rPr>
              <w:t xml:space="preserve"> of taking into consideration the findings of the 3GPP/VRIF workshop "</w:t>
            </w:r>
            <w:r w:rsidRPr="00517E41">
              <w:rPr>
                <w:i/>
              </w:rPr>
              <w:t>Immersive Media meets 5G</w:t>
            </w:r>
            <w:r>
              <w:t xml:space="preserve">" for its work, and requests SA4 to keep Q8/16 informed about its future </w:t>
            </w:r>
            <w:r w:rsidRPr="00517E41">
              <w:rPr>
                <w:rFonts w:eastAsia="MS Mincho" w:hint="eastAsia"/>
              </w:rPr>
              <w:t xml:space="preserve">standardization plans on XR, especially </w:t>
            </w:r>
            <w:r>
              <w:rPr>
                <w:rFonts w:eastAsia="MS Mincho"/>
              </w:rPr>
              <w:t xml:space="preserve">for the </w:t>
            </w:r>
            <w:r w:rsidRPr="00517E41">
              <w:rPr>
                <w:rFonts w:eastAsia="MS Mincho" w:hint="eastAsia"/>
              </w:rPr>
              <w:t>non-HMD use case</w:t>
            </w:r>
            <w:r>
              <w:rPr>
                <w:rFonts w:eastAsia="MS Mincho"/>
              </w:rPr>
              <w:t>.</w:t>
            </w:r>
          </w:p>
        </w:tc>
      </w:tr>
    </w:tbl>
    <w:p w14:paraId="329AC115" w14:textId="77777777" w:rsidR="00632943" w:rsidRPr="00517E41" w:rsidRDefault="00632943" w:rsidP="00632943"/>
    <w:p w14:paraId="75EE083C" w14:textId="1FBCB5BA" w:rsidR="00632943" w:rsidRPr="00517E41" w:rsidRDefault="00632943" w:rsidP="00632943">
      <w:pPr>
        <w:rPr>
          <w:rFonts w:eastAsia="MS Mincho"/>
        </w:rPr>
      </w:pPr>
      <w:r w:rsidRPr="00517E41">
        <w:t>ITU-T Q8/16 would like to thank</w:t>
      </w:r>
      <w:r w:rsidRPr="00517E41">
        <w:rPr>
          <w:rFonts w:eastAsia="MS Mincho" w:hint="eastAsia"/>
        </w:rPr>
        <w:t xml:space="preserve"> </w:t>
      </w:r>
      <w:r w:rsidRPr="00517E41">
        <w:t xml:space="preserve">3GPP TSG SA WG4 (SA4) for </w:t>
      </w:r>
      <w:r w:rsidRPr="00517E41">
        <w:rPr>
          <w:rFonts w:eastAsia="MS Mincho" w:hint="eastAsia"/>
        </w:rPr>
        <w:t xml:space="preserve">the reply LS on </w:t>
      </w:r>
      <w:r w:rsidRPr="00517E41">
        <w:t>immersive media meets 5G workshop (SG16-LS151)</w:t>
      </w:r>
      <w:r w:rsidRPr="00517E41">
        <w:rPr>
          <w:bCs/>
        </w:rPr>
        <w:t xml:space="preserve"> [from </w:t>
      </w:r>
      <w:r w:rsidRPr="00517E41">
        <w:t>3GPP TSG</w:t>
      </w:r>
      <w:r w:rsidRPr="00517E41">
        <w:noBreakHyphen/>
        <w:t>SA4]</w:t>
      </w:r>
      <w:r w:rsidRPr="00517E41">
        <w:rPr>
          <w:rFonts w:eastAsia="MS Mincho" w:hint="eastAsia"/>
        </w:rPr>
        <w:t xml:space="preserve"> (your </w:t>
      </w:r>
      <w:r w:rsidRPr="00517E41">
        <w:rPr>
          <w:rFonts w:eastAsia="MS Mincho"/>
        </w:rPr>
        <w:t>3GPP SA4-190999</w:t>
      </w:r>
      <w:r w:rsidRPr="00517E41">
        <w:rPr>
          <w:rFonts w:eastAsia="MS Mincho" w:hint="eastAsia"/>
        </w:rPr>
        <w:t xml:space="preserve"> and our SG16-TD393/GEN). In addition, Q8/16 would like to thank you for information on t</w:t>
      </w:r>
      <w:r w:rsidRPr="00517E41">
        <w:t xml:space="preserve">he recent workshop organized jointly with the VR Industry Forum (VRIF) and the Advanced Imaging Society (AIS) that was themed </w:t>
      </w:r>
      <w:r w:rsidRPr="00517E41">
        <w:rPr>
          <w:i/>
        </w:rPr>
        <w:t>Immersive Media meets 5G</w:t>
      </w:r>
      <w:r w:rsidRPr="00517E41">
        <w:t xml:space="preserve"> on 15-16 April 2019.</w:t>
      </w:r>
    </w:p>
    <w:p w14:paraId="47BEDC2F" w14:textId="13485039" w:rsidR="00632943" w:rsidRPr="00517E41" w:rsidRDefault="00632943" w:rsidP="00632943">
      <w:pPr>
        <w:rPr>
          <w:rFonts w:eastAsia="MS Mincho"/>
        </w:rPr>
      </w:pPr>
      <w:r w:rsidRPr="00517E41">
        <w:rPr>
          <w:rFonts w:eastAsia="MS Mincho" w:hint="eastAsia"/>
        </w:rPr>
        <w:t xml:space="preserve">Regarding your request for consideration, Q8/16 would absolutely like to consider the results of workshop held on April, which were summarized in the presentation entitled </w:t>
      </w:r>
      <w:r w:rsidR="008F7F86">
        <w:rPr>
          <w:rFonts w:eastAsia="MS Mincho"/>
        </w:rPr>
        <w:t>"</w:t>
      </w:r>
      <w:r w:rsidRPr="00517E41">
        <w:rPr>
          <w:rFonts w:eastAsia="MS Mincho"/>
        </w:rPr>
        <w:t>Key takeaways from the Ecosystem &amp;</w:t>
      </w:r>
      <w:r w:rsidRPr="00517E41">
        <w:rPr>
          <w:rFonts w:eastAsia="MS Mincho" w:hint="eastAsia"/>
        </w:rPr>
        <w:t xml:space="preserve"> </w:t>
      </w:r>
      <w:r w:rsidRPr="00517E41">
        <w:rPr>
          <w:rFonts w:eastAsia="MS Mincho"/>
        </w:rPr>
        <w:t>Standards workshop (April 2019)</w:t>
      </w:r>
      <w:r w:rsidRPr="00517E41">
        <w:rPr>
          <w:rFonts w:eastAsia="MS Mincho" w:hint="eastAsia"/>
        </w:rPr>
        <w:t>.</w:t>
      </w:r>
      <w:r w:rsidR="008F7F86">
        <w:rPr>
          <w:rFonts w:eastAsia="MS Mincho"/>
        </w:rPr>
        <w:t>"</w:t>
      </w:r>
      <w:r w:rsidRPr="00517E41">
        <w:rPr>
          <w:rFonts w:eastAsia="MS Mincho" w:hint="eastAsia"/>
        </w:rPr>
        <w:t xml:space="preserve"> Especially, Q8/16 has strong interests on the future B2C use cases on </w:t>
      </w:r>
      <w:r w:rsidR="008F7F86">
        <w:rPr>
          <w:rFonts w:eastAsia="MS Mincho"/>
        </w:rPr>
        <w:t>"</w:t>
      </w:r>
      <w:r w:rsidRPr="00517E41">
        <w:rPr>
          <w:rFonts w:eastAsia="MS Mincho" w:hint="eastAsia"/>
        </w:rPr>
        <w:t>Immersive Live Event</w:t>
      </w:r>
      <w:r w:rsidR="008F7F86">
        <w:rPr>
          <w:rFonts w:eastAsia="MS Mincho"/>
        </w:rPr>
        <w:t>"</w:t>
      </w:r>
      <w:r w:rsidRPr="00517E41">
        <w:rPr>
          <w:rFonts w:eastAsia="MS Mincho" w:hint="eastAsia"/>
        </w:rPr>
        <w:t xml:space="preserve"> because this might be tight relationship to Immersive Live Experience (ILE) </w:t>
      </w:r>
      <w:r w:rsidRPr="00517E41">
        <w:rPr>
          <w:rFonts w:eastAsia="MS Mincho"/>
        </w:rPr>
        <w:t>standardized</w:t>
      </w:r>
      <w:r w:rsidRPr="00517E41">
        <w:rPr>
          <w:rFonts w:eastAsia="MS Mincho" w:hint="eastAsia"/>
        </w:rPr>
        <w:t xml:space="preserve"> in ITU-T Q8/16. Some of ITU-T Recommendations on ILE might be useful reference for your future work. Therefore, Q8/16 would like to know your </w:t>
      </w:r>
      <w:r w:rsidR="008F7F86">
        <w:rPr>
          <w:rFonts w:eastAsia="MS Mincho"/>
        </w:rPr>
        <w:t xml:space="preserve">future </w:t>
      </w:r>
      <w:r w:rsidRPr="00517E41">
        <w:rPr>
          <w:rFonts w:eastAsia="MS Mincho" w:hint="eastAsia"/>
        </w:rPr>
        <w:t xml:space="preserve">standardization plans on XR, especially </w:t>
      </w:r>
      <w:r w:rsidR="008F7F86">
        <w:rPr>
          <w:rFonts w:eastAsia="MS Mincho"/>
        </w:rPr>
        <w:t xml:space="preserve">on </w:t>
      </w:r>
      <w:r w:rsidRPr="00517E41">
        <w:rPr>
          <w:rFonts w:eastAsia="MS Mincho" w:hint="eastAsia"/>
        </w:rPr>
        <w:t>non-HMD us</w:t>
      </w:r>
      <w:r w:rsidR="008F7F86">
        <w:rPr>
          <w:rFonts w:eastAsia="MS Mincho"/>
        </w:rPr>
        <w:t>e</w:t>
      </w:r>
      <w:r w:rsidRPr="00517E41">
        <w:rPr>
          <w:rFonts w:eastAsia="MS Mincho" w:hint="eastAsia"/>
        </w:rPr>
        <w:t xml:space="preserve"> case. </w:t>
      </w:r>
    </w:p>
    <w:p w14:paraId="0011D09E" w14:textId="77777777" w:rsidR="00632943" w:rsidRPr="00517E41" w:rsidRDefault="00632943" w:rsidP="00632943">
      <w:pPr>
        <w:rPr>
          <w:rFonts w:eastAsia="MS Mincho"/>
        </w:rPr>
      </w:pPr>
      <w:r>
        <w:rPr>
          <w:rFonts w:eastAsia="MS Mincho"/>
        </w:rPr>
        <w:t xml:space="preserve">ITU-T </w:t>
      </w:r>
      <w:r w:rsidRPr="00517E41">
        <w:rPr>
          <w:rFonts w:eastAsia="MS Mincho" w:hint="eastAsia"/>
        </w:rPr>
        <w:t xml:space="preserve">Q8/16 would like to keep continuous collaboration to you on the topics on </w:t>
      </w:r>
      <w:r w:rsidRPr="00517E41">
        <w:rPr>
          <w:rFonts w:eastAsia="MS Mincho"/>
        </w:rPr>
        <w:t xml:space="preserve">immersive </w:t>
      </w:r>
      <w:bookmarkStart w:id="10" w:name="_GoBack"/>
      <w:bookmarkEnd w:id="10"/>
      <w:r w:rsidRPr="00517E41">
        <w:rPr>
          <w:rFonts w:eastAsia="MS Mincho" w:hint="eastAsia"/>
        </w:rPr>
        <w:t>services.</w:t>
      </w:r>
    </w:p>
    <w:p w14:paraId="467CF332" w14:textId="77777777" w:rsidR="00632943" w:rsidRDefault="00632943" w:rsidP="00632943"/>
    <w:p w14:paraId="428AAF0A" w14:textId="77777777" w:rsidR="00632943" w:rsidRPr="00517E41" w:rsidRDefault="00632943" w:rsidP="00632943">
      <w:pPr>
        <w:jc w:val="center"/>
      </w:pPr>
      <w:r>
        <w:t>_________________</w:t>
      </w:r>
    </w:p>
    <w:sectPr w:rsidR="00632943" w:rsidRPr="00517E41" w:rsidSect="008F7F86">
      <w:headerReference w:type="default" r:id="rId9"/>
      <w:headerReference w:type="first" r:id="rId10"/>
      <w:pgSz w:w="11906" w:h="16838"/>
      <w:pgMar w:top="1134" w:right="1134" w:bottom="1134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9F918" w14:textId="77777777" w:rsidR="00DF3684" w:rsidRDefault="00DF3684" w:rsidP="00632943">
      <w:pPr>
        <w:spacing w:before="0"/>
      </w:pPr>
      <w:r>
        <w:separator/>
      </w:r>
    </w:p>
  </w:endnote>
  <w:endnote w:type="continuationSeparator" w:id="0">
    <w:p w14:paraId="18039005" w14:textId="77777777" w:rsidR="00DF3684" w:rsidRDefault="00DF3684" w:rsidP="0063294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EAF30" w14:textId="77777777" w:rsidR="00DF3684" w:rsidRDefault="00DF3684" w:rsidP="00632943">
      <w:pPr>
        <w:spacing w:before="0"/>
      </w:pPr>
      <w:r>
        <w:separator/>
      </w:r>
    </w:p>
  </w:footnote>
  <w:footnote w:type="continuationSeparator" w:id="0">
    <w:p w14:paraId="2DD5A57F" w14:textId="77777777" w:rsidR="00DF3684" w:rsidRDefault="00DF3684" w:rsidP="0063294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1FC67" w14:textId="77777777" w:rsidR="00632943" w:rsidRPr="00632943" w:rsidRDefault="00632943" w:rsidP="00632943">
    <w:pPr>
      <w:pStyle w:val="Header"/>
    </w:pPr>
    <w:r w:rsidRPr="00632943">
      <w:t xml:space="preserve">- </w:t>
    </w:r>
    <w:r w:rsidRPr="00632943">
      <w:fldChar w:fldCharType="begin"/>
    </w:r>
    <w:r w:rsidRPr="00632943">
      <w:instrText xml:space="preserve"> PAGE  \* MERGEFORMAT </w:instrText>
    </w:r>
    <w:r w:rsidRPr="00632943">
      <w:fldChar w:fldCharType="separate"/>
    </w:r>
    <w:r>
      <w:rPr>
        <w:noProof/>
      </w:rPr>
      <w:t>1</w:t>
    </w:r>
    <w:r w:rsidRPr="00632943">
      <w:fldChar w:fldCharType="end"/>
    </w:r>
    <w:r w:rsidRPr="00632943">
      <w:t xml:space="preserve"> -</w:t>
    </w:r>
  </w:p>
  <w:p w14:paraId="6D0CB543" w14:textId="77777777" w:rsidR="00632943" w:rsidRPr="00632943" w:rsidRDefault="00632943" w:rsidP="00632943">
    <w:pPr>
      <w:pStyle w:val="Header"/>
      <w:spacing w:after="240"/>
    </w:pPr>
    <w:r w:rsidRPr="00632943">
      <w:fldChar w:fldCharType="begin"/>
    </w:r>
    <w:r w:rsidRPr="00632943">
      <w:instrText xml:space="preserve"> STYLEREF  Docnumber  </w:instrText>
    </w:r>
    <w:r w:rsidRPr="00632943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EE841" w14:textId="5838ABB9" w:rsidR="00AA5094" w:rsidRPr="006B6649" w:rsidRDefault="00AA5094" w:rsidP="00AA5094">
    <w:pPr>
      <w:tabs>
        <w:tab w:val="right" w:pos="9781"/>
      </w:tabs>
      <w:rPr>
        <w:rFonts w:ascii="Arial" w:hAnsi="Arial" w:cs="Arial"/>
        <w:b/>
        <w:i/>
        <w:sz w:val="22"/>
        <w:szCs w:val="22"/>
      </w:rPr>
    </w:pPr>
    <w:r w:rsidRPr="006B6649">
      <w:rPr>
        <w:rFonts w:ascii="Arial" w:hAnsi="Arial" w:cs="Arial"/>
        <w:sz w:val="22"/>
        <w:szCs w:val="22"/>
        <w:lang w:val="en-US"/>
      </w:rPr>
      <w:t>TSG SA4#107 meeting</w:t>
    </w:r>
    <w:r w:rsidRPr="006B6649">
      <w:rPr>
        <w:rFonts w:ascii="Arial" w:hAnsi="Arial" w:cs="Arial"/>
        <w:b/>
        <w:i/>
        <w:sz w:val="22"/>
        <w:szCs w:val="22"/>
      </w:rPr>
      <w:tab/>
    </w:r>
    <w:proofErr w:type="spellStart"/>
    <w:r w:rsidRPr="006B6649">
      <w:rPr>
        <w:rFonts w:ascii="Arial" w:hAnsi="Arial" w:cs="Arial"/>
        <w:b/>
        <w:i/>
        <w:sz w:val="22"/>
        <w:szCs w:val="22"/>
      </w:rPr>
      <w:t>Tdoc</w:t>
    </w:r>
    <w:proofErr w:type="spellEnd"/>
    <w:r w:rsidRPr="006B6649">
      <w:rPr>
        <w:rFonts w:ascii="Arial" w:hAnsi="Arial" w:cs="Arial"/>
        <w:b/>
        <w:i/>
        <w:sz w:val="22"/>
        <w:szCs w:val="22"/>
      </w:rPr>
      <w:t xml:space="preserve"> S4-2000</w:t>
    </w:r>
    <w:r>
      <w:rPr>
        <w:rFonts w:ascii="Arial" w:hAnsi="Arial" w:cs="Arial"/>
        <w:b/>
        <w:i/>
        <w:sz w:val="22"/>
        <w:szCs w:val="22"/>
      </w:rPr>
      <w:t>13</w:t>
    </w:r>
  </w:p>
  <w:p w14:paraId="3EE0BDCF" w14:textId="77777777" w:rsidR="00AA5094" w:rsidRPr="006B6649" w:rsidRDefault="00AA5094" w:rsidP="00AA5094">
    <w:pPr>
      <w:tabs>
        <w:tab w:val="right" w:pos="9781"/>
      </w:tabs>
      <w:rPr>
        <w:rFonts w:ascii="Arial" w:hAnsi="Arial" w:cs="Arial"/>
        <w:b/>
        <w:sz w:val="22"/>
        <w:szCs w:val="22"/>
        <w:lang w:val="en-US" w:eastAsia="zh-CN"/>
      </w:rPr>
    </w:pPr>
    <w:r w:rsidRPr="006B6649">
      <w:rPr>
        <w:rFonts w:ascii="Arial" w:hAnsi="Arial" w:cs="Arial"/>
        <w:sz w:val="22"/>
        <w:szCs w:val="22"/>
        <w:lang w:eastAsia="zh-CN"/>
      </w:rPr>
      <w:t>20</w:t>
    </w:r>
    <w:r w:rsidRPr="006B6649">
      <w:rPr>
        <w:rFonts w:ascii="Arial" w:hAnsi="Arial" w:cs="Arial"/>
        <w:sz w:val="22"/>
        <w:szCs w:val="22"/>
        <w:vertAlign w:val="superscript"/>
        <w:lang w:eastAsia="zh-CN"/>
      </w:rPr>
      <w:t>th</w:t>
    </w:r>
    <w:r w:rsidRPr="006B6649">
      <w:rPr>
        <w:rFonts w:ascii="Arial" w:hAnsi="Arial" w:cs="Arial"/>
        <w:sz w:val="22"/>
        <w:szCs w:val="22"/>
        <w:lang w:eastAsia="zh-CN"/>
      </w:rPr>
      <w:t>– 24</w:t>
    </w:r>
    <w:r w:rsidRPr="006B6649">
      <w:rPr>
        <w:rFonts w:ascii="Arial" w:hAnsi="Arial" w:cs="Arial"/>
        <w:sz w:val="22"/>
        <w:szCs w:val="22"/>
        <w:vertAlign w:val="superscript"/>
        <w:lang w:eastAsia="zh-CN"/>
      </w:rPr>
      <w:t>th</w:t>
    </w:r>
    <w:r w:rsidRPr="006B6649">
      <w:rPr>
        <w:rFonts w:ascii="Arial" w:hAnsi="Arial" w:cs="Arial"/>
        <w:sz w:val="22"/>
        <w:szCs w:val="22"/>
        <w:lang w:eastAsia="zh-CN"/>
      </w:rPr>
      <w:t xml:space="preserve"> January 2020, </w:t>
    </w:r>
    <w:proofErr w:type="spellStart"/>
    <w:r w:rsidRPr="006B6649">
      <w:rPr>
        <w:rFonts w:ascii="Arial" w:hAnsi="Arial" w:cs="Arial"/>
        <w:sz w:val="22"/>
        <w:szCs w:val="22"/>
        <w:lang w:eastAsia="zh-CN"/>
      </w:rPr>
      <w:t>Wrocław</w:t>
    </w:r>
    <w:proofErr w:type="spellEnd"/>
    <w:r w:rsidRPr="006B6649">
      <w:rPr>
        <w:rFonts w:ascii="Arial" w:hAnsi="Arial" w:cs="Arial"/>
        <w:sz w:val="22"/>
        <w:szCs w:val="22"/>
        <w:lang w:eastAsia="zh-CN"/>
      </w:rPr>
      <w:t>, Poland</w:t>
    </w:r>
    <w:r>
      <w:rPr>
        <w:rFonts w:ascii="Arial" w:hAnsi="Arial" w:cs="Arial"/>
        <w:sz w:val="22"/>
        <w:szCs w:val="22"/>
        <w:lang w:eastAsia="zh-CN"/>
      </w:rPr>
      <w:tab/>
      <w:t>Agenda Item: 5.3</w:t>
    </w:r>
  </w:p>
  <w:p w14:paraId="26B371CD" w14:textId="77777777" w:rsidR="00AA5094" w:rsidRDefault="00AA50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C460FE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6481CB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0AA9E5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05C1BF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9DEF0F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727C6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2ED99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322F55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BC0F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DE2B5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943"/>
    <w:rsid w:val="000B130D"/>
    <w:rsid w:val="0037361A"/>
    <w:rsid w:val="004843F4"/>
    <w:rsid w:val="00632943"/>
    <w:rsid w:val="007B41FA"/>
    <w:rsid w:val="008F7F86"/>
    <w:rsid w:val="00AA5094"/>
    <w:rsid w:val="00CF1DC0"/>
    <w:rsid w:val="00DF3684"/>
    <w:rsid w:val="00F5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B26E9"/>
  <w15:chartTrackingRefBased/>
  <w15:docId w15:val="{F463A6C9-BBE1-4B12-94C8-3AA7E1822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8F7F8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rsid w:val="008F7F8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8F7F86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8F7F86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8F7F86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8F7F86"/>
    <w:pPr>
      <w:outlineLvl w:val="4"/>
    </w:pPr>
  </w:style>
  <w:style w:type="paragraph" w:styleId="Heading6">
    <w:name w:val="heading 6"/>
    <w:basedOn w:val="Heading4"/>
    <w:next w:val="Normal"/>
    <w:link w:val="Heading6Char"/>
    <w:rsid w:val="008F7F8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8F7F86"/>
    <w:pPr>
      <w:outlineLvl w:val="6"/>
    </w:pPr>
  </w:style>
  <w:style w:type="paragraph" w:styleId="Heading8">
    <w:name w:val="heading 8"/>
    <w:basedOn w:val="Heading6"/>
    <w:next w:val="Normal"/>
    <w:link w:val="Heading8Char"/>
    <w:rsid w:val="008F7F86"/>
    <w:pPr>
      <w:outlineLvl w:val="7"/>
    </w:pPr>
  </w:style>
  <w:style w:type="paragraph" w:styleId="Heading9">
    <w:name w:val="heading 9"/>
    <w:basedOn w:val="Heading6"/>
    <w:next w:val="Normal"/>
    <w:link w:val="Heading9Char"/>
    <w:rsid w:val="008F7F8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F7F86"/>
    <w:rPr>
      <w:color w:val="0000FF"/>
      <w:u w:val="single"/>
    </w:rPr>
  </w:style>
  <w:style w:type="paragraph" w:customStyle="1" w:styleId="LSDeadline">
    <w:name w:val="LSDeadline"/>
    <w:basedOn w:val="LSTitle"/>
    <w:next w:val="Normal"/>
    <w:rsid w:val="00632943"/>
    <w:rPr>
      <w:bCs w:val="0"/>
    </w:rPr>
  </w:style>
  <w:style w:type="paragraph" w:customStyle="1" w:styleId="LSForAction">
    <w:name w:val="LSForAction"/>
    <w:basedOn w:val="LSTitle"/>
    <w:next w:val="Normal"/>
    <w:rsid w:val="00632943"/>
    <w:rPr>
      <w:bCs w:val="0"/>
    </w:rPr>
  </w:style>
  <w:style w:type="paragraph" w:customStyle="1" w:styleId="LSForInfo">
    <w:name w:val="LSForInfo"/>
    <w:basedOn w:val="LSTitle"/>
    <w:next w:val="Normal"/>
    <w:rsid w:val="00632943"/>
  </w:style>
  <w:style w:type="paragraph" w:customStyle="1" w:styleId="LSForComment">
    <w:name w:val="LSForComment"/>
    <w:basedOn w:val="LSTitle"/>
    <w:next w:val="Normal"/>
    <w:rsid w:val="00632943"/>
  </w:style>
  <w:style w:type="paragraph" w:customStyle="1" w:styleId="LSTitle">
    <w:name w:val="LSTitle"/>
    <w:basedOn w:val="Normal"/>
    <w:next w:val="Normal"/>
    <w:link w:val="LSTitleChar"/>
    <w:rsid w:val="00632943"/>
    <w:rPr>
      <w:rFonts w:eastAsia="MS Mincho"/>
      <w:bCs/>
    </w:rPr>
  </w:style>
  <w:style w:type="paragraph" w:customStyle="1" w:styleId="LSSource">
    <w:name w:val="LSSource"/>
    <w:basedOn w:val="LSTitle"/>
    <w:next w:val="Normal"/>
    <w:rsid w:val="00632943"/>
    <w:rPr>
      <w:bCs w:val="0"/>
    </w:rPr>
  </w:style>
  <w:style w:type="character" w:customStyle="1" w:styleId="LSTitleChar">
    <w:name w:val="LSTitle Char"/>
    <w:link w:val="LSTitle"/>
    <w:rsid w:val="00632943"/>
    <w:rPr>
      <w:rFonts w:ascii="Times New Roman" w:eastAsia="MS Mincho" w:hAnsi="Times New Roman" w:cs="Times New Roman"/>
      <w:bCs/>
      <w:sz w:val="24"/>
      <w:szCs w:val="24"/>
      <w:lang w:eastAsia="ja-JP"/>
    </w:rPr>
  </w:style>
  <w:style w:type="paragraph" w:styleId="Header">
    <w:name w:val="header"/>
    <w:basedOn w:val="Normal"/>
    <w:link w:val="HeaderChar"/>
    <w:rsid w:val="008F7F86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F7F86"/>
    <w:rPr>
      <w:rFonts w:ascii="Times New Roman" w:eastAsia="Times New Roman" w:hAnsi="Times New Roman" w:cs="Times New Roman"/>
      <w:sz w:val="18"/>
      <w:szCs w:val="20"/>
    </w:rPr>
  </w:style>
  <w:style w:type="paragraph" w:styleId="Footer">
    <w:name w:val="footer"/>
    <w:basedOn w:val="Normal"/>
    <w:link w:val="FooterChar"/>
    <w:uiPriority w:val="99"/>
    <w:unhideWhenUsed/>
    <w:rsid w:val="00632943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632943"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Docnumber">
    <w:name w:val="Docnumber"/>
    <w:basedOn w:val="Normal"/>
    <w:link w:val="DocnumberChar"/>
    <w:rsid w:val="006329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32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632943"/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Heading1Char">
    <w:name w:val="Heading 1 Char"/>
    <w:basedOn w:val="DefaultParagraphFont"/>
    <w:link w:val="Heading1"/>
    <w:rsid w:val="008F7F8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8F7F8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8F7F8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8F7F8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8F7F8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8F7F8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8F7F8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8F7F8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8F7F86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Headingb">
    <w:name w:val="Heading_b"/>
    <w:basedOn w:val="Normal"/>
    <w:next w:val="Normal"/>
    <w:qFormat/>
    <w:rsid w:val="008F7F8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F7F8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F7F86"/>
    <w:rPr>
      <w:b/>
      <w:bCs/>
    </w:rPr>
  </w:style>
  <w:style w:type="paragraph" w:styleId="Caption">
    <w:name w:val="caption"/>
    <w:basedOn w:val="Normal"/>
    <w:next w:val="Normal"/>
    <w:uiPriority w:val="35"/>
    <w:semiHidden/>
    <w:unhideWhenUsed/>
    <w:rsid w:val="008F7F86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F7F86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7F86"/>
    <w:rPr>
      <w:rFonts w:ascii="Times New Roman" w:hAnsi="Times New Roman" w:cs="Times New Roman"/>
      <w:sz w:val="20"/>
      <w:szCs w:val="20"/>
      <w:lang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F7F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7F8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F86"/>
    <w:rPr>
      <w:rFonts w:ascii="Segoe UI" w:hAnsi="Segoe UI" w:cs="Segoe UI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8F7F86"/>
  </w:style>
  <w:style w:type="paragraph" w:styleId="BlockText">
    <w:name w:val="Block Text"/>
    <w:basedOn w:val="Normal"/>
    <w:uiPriority w:val="99"/>
    <w:semiHidden/>
    <w:unhideWhenUsed/>
    <w:rsid w:val="008F7F8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F7F8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7F86"/>
    <w:rPr>
      <w:rFonts w:ascii="Times New Roman" w:hAnsi="Times New Roman" w:cs="Times New Roman"/>
      <w:sz w:val="24"/>
      <w:szCs w:val="24"/>
      <w:lang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F7F8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F7F86"/>
    <w:rPr>
      <w:rFonts w:ascii="Times New Roman" w:hAnsi="Times New Roman" w:cs="Times New Roman"/>
      <w:sz w:val="24"/>
      <w:szCs w:val="24"/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F7F8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F7F86"/>
    <w:rPr>
      <w:rFonts w:ascii="Times New Roman" w:hAnsi="Times New Roman" w:cs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F7F86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F7F86"/>
    <w:rPr>
      <w:rFonts w:ascii="Times New Roman" w:hAnsi="Times New Roman" w:cs="Times New Roman"/>
      <w:sz w:val="24"/>
      <w:szCs w:val="24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F7F8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F7F86"/>
    <w:rPr>
      <w:rFonts w:ascii="Times New Roman" w:hAnsi="Times New Roman" w:cs="Times New Roman"/>
      <w:sz w:val="24"/>
      <w:szCs w:val="24"/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F7F86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F7F86"/>
    <w:rPr>
      <w:rFonts w:ascii="Times New Roman" w:hAnsi="Times New Roman" w:cs="Times New Roman"/>
      <w:sz w:val="24"/>
      <w:szCs w:val="24"/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F7F8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7F86"/>
    <w:rPr>
      <w:rFonts w:ascii="Times New Roman" w:hAnsi="Times New Roman" w:cs="Times New Roman"/>
      <w:sz w:val="24"/>
      <w:szCs w:val="24"/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F7F8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F7F86"/>
    <w:rPr>
      <w:rFonts w:ascii="Times New Roman" w:hAnsi="Times New Roman" w:cs="Times New Roman"/>
      <w:sz w:val="16"/>
      <w:szCs w:val="16"/>
      <w:lang w:eastAsia="ja-JP"/>
    </w:rPr>
  </w:style>
  <w:style w:type="character" w:styleId="BookTitle">
    <w:name w:val="Book Title"/>
    <w:basedOn w:val="DefaultParagraphFont"/>
    <w:uiPriority w:val="33"/>
    <w:rsid w:val="008F7F86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F7F86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F7F86"/>
    <w:rPr>
      <w:rFonts w:ascii="Times New Roman" w:hAnsi="Times New Roman" w:cs="Times New Roman"/>
      <w:sz w:val="24"/>
      <w:szCs w:val="24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F7F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7F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7F86"/>
    <w:rPr>
      <w:rFonts w:ascii="Times New Roman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7F86"/>
    <w:rPr>
      <w:rFonts w:ascii="Times New Roman" w:hAnsi="Times New Roman" w:cs="Times New Roman"/>
      <w:b/>
      <w:bCs/>
      <w:sz w:val="20"/>
      <w:szCs w:val="20"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F7F86"/>
  </w:style>
  <w:style w:type="character" w:customStyle="1" w:styleId="DateChar">
    <w:name w:val="Date Char"/>
    <w:basedOn w:val="DefaultParagraphFont"/>
    <w:link w:val="Date"/>
    <w:uiPriority w:val="99"/>
    <w:semiHidden/>
    <w:rsid w:val="008F7F86"/>
    <w:rPr>
      <w:rFonts w:ascii="Times New Roman" w:hAnsi="Times New Roman" w:cs="Times New Roman"/>
      <w:sz w:val="24"/>
      <w:szCs w:val="24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F7F86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F7F8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F7F86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F7F86"/>
    <w:rPr>
      <w:rFonts w:ascii="Times New Roman" w:hAnsi="Times New Roman" w:cs="Times New Roman"/>
      <w:sz w:val="24"/>
      <w:szCs w:val="24"/>
      <w:lang w:eastAsia="ja-JP"/>
    </w:rPr>
  </w:style>
  <w:style w:type="character" w:styleId="Emphasis">
    <w:name w:val="Emphasis"/>
    <w:basedOn w:val="DefaultParagraphFont"/>
    <w:uiPriority w:val="20"/>
    <w:rsid w:val="008F7F8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8F7F8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F7F86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F7F86"/>
    <w:rPr>
      <w:rFonts w:ascii="Times New Roman" w:hAnsi="Times New Roman" w:cs="Times New Roman"/>
      <w:sz w:val="20"/>
      <w:szCs w:val="20"/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8F7F86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F7F86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F7F86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F7F86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F7F86"/>
  </w:style>
  <w:style w:type="paragraph" w:styleId="HTMLAddress">
    <w:name w:val="HTML Address"/>
    <w:basedOn w:val="Normal"/>
    <w:link w:val="HTMLAddressChar"/>
    <w:uiPriority w:val="99"/>
    <w:semiHidden/>
    <w:unhideWhenUsed/>
    <w:rsid w:val="008F7F86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F7F86"/>
    <w:rPr>
      <w:rFonts w:ascii="Times New Roman" w:hAnsi="Times New Roman" w:cs="Times New Roman"/>
      <w:i/>
      <w:iCs/>
      <w:sz w:val="24"/>
      <w:szCs w:val="24"/>
      <w:lang w:eastAsia="ja-JP"/>
    </w:rPr>
  </w:style>
  <w:style w:type="character" w:styleId="HTMLCite">
    <w:name w:val="HTML Cite"/>
    <w:basedOn w:val="DefaultParagraphFont"/>
    <w:uiPriority w:val="99"/>
    <w:semiHidden/>
    <w:unhideWhenUsed/>
    <w:rsid w:val="008F7F8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F7F86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F7F8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F7F86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F7F86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F7F86"/>
    <w:rPr>
      <w:rFonts w:ascii="Consolas" w:hAnsi="Consolas" w:cs="Times New Roman"/>
      <w:sz w:val="20"/>
      <w:szCs w:val="20"/>
      <w:lang w:eastAsia="ja-JP"/>
    </w:rPr>
  </w:style>
  <w:style w:type="character" w:styleId="HTMLSample">
    <w:name w:val="HTML Sample"/>
    <w:basedOn w:val="DefaultParagraphFont"/>
    <w:uiPriority w:val="99"/>
    <w:semiHidden/>
    <w:unhideWhenUsed/>
    <w:rsid w:val="008F7F86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F7F86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F7F86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F7F86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F7F86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F7F86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F7F86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F7F86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F7F86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F7F86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F7F86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F7F86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F7F8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F7F86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F7F8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7F86"/>
    <w:rPr>
      <w:rFonts w:ascii="Times New Roman" w:hAnsi="Times New Roman" w:cs="Times New Roman"/>
      <w:i/>
      <w:iCs/>
      <w:color w:val="5B9BD5" w:themeColor="accent1"/>
      <w:sz w:val="24"/>
      <w:szCs w:val="24"/>
      <w:lang w:eastAsia="ja-JP"/>
    </w:rPr>
  </w:style>
  <w:style w:type="character" w:styleId="IntenseReference">
    <w:name w:val="Intense Reference"/>
    <w:basedOn w:val="DefaultParagraphFont"/>
    <w:uiPriority w:val="32"/>
    <w:rsid w:val="008F7F86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F7F86"/>
  </w:style>
  <w:style w:type="paragraph" w:styleId="List">
    <w:name w:val="List"/>
    <w:basedOn w:val="Normal"/>
    <w:uiPriority w:val="99"/>
    <w:semiHidden/>
    <w:unhideWhenUsed/>
    <w:rsid w:val="008F7F8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F7F86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F7F86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F7F8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F7F86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F7F86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F7F86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F7F86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F7F86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F7F86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F7F86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F7F86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F7F86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F7F86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F7F86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F7F86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F7F86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F7F86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F7F86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F7F86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F7F8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F7F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F7F86"/>
    <w:rPr>
      <w:rFonts w:ascii="Consolas" w:hAnsi="Consolas" w:cs="Times New Roman"/>
      <w:sz w:val="20"/>
      <w:szCs w:val="20"/>
      <w:lang w:eastAsia="ja-JP"/>
    </w:rPr>
  </w:style>
  <w:style w:type="character" w:styleId="Mention">
    <w:name w:val="Mention"/>
    <w:basedOn w:val="DefaultParagraphFont"/>
    <w:uiPriority w:val="99"/>
    <w:semiHidden/>
    <w:unhideWhenUsed/>
    <w:rsid w:val="008F7F86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F7F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F7F86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rsid w:val="008F7F86"/>
    <w:pPr>
      <w:spacing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8F7F86"/>
  </w:style>
  <w:style w:type="paragraph" w:styleId="NormalIndent">
    <w:name w:val="Normal Indent"/>
    <w:basedOn w:val="Normal"/>
    <w:uiPriority w:val="99"/>
    <w:semiHidden/>
    <w:unhideWhenUsed/>
    <w:rsid w:val="008F7F8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F7F86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F7F86"/>
    <w:rPr>
      <w:rFonts w:ascii="Times New Roman" w:hAnsi="Times New Roman" w:cs="Times New Roman"/>
      <w:sz w:val="24"/>
      <w:szCs w:val="24"/>
      <w:lang w:eastAsia="ja-JP"/>
    </w:rPr>
  </w:style>
  <w:style w:type="character" w:styleId="PageNumber">
    <w:name w:val="page number"/>
    <w:basedOn w:val="DefaultParagraphFont"/>
    <w:uiPriority w:val="99"/>
    <w:semiHidden/>
    <w:unhideWhenUsed/>
    <w:rsid w:val="008F7F86"/>
  </w:style>
  <w:style w:type="character" w:styleId="PlaceholderText">
    <w:name w:val="Placeholder Text"/>
    <w:basedOn w:val="DefaultParagraphFont"/>
    <w:uiPriority w:val="99"/>
    <w:semiHidden/>
    <w:rsid w:val="008F7F8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F7F86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F7F86"/>
    <w:rPr>
      <w:rFonts w:ascii="Consolas" w:hAnsi="Consolas" w:cs="Times New Roman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8F7F8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7F86"/>
    <w:rPr>
      <w:rFonts w:ascii="Times New Roman" w:hAnsi="Times New Roman" w:cs="Times New Roman"/>
      <w:i/>
      <w:iCs/>
      <w:color w:val="404040" w:themeColor="text1" w:themeTint="BF"/>
      <w:sz w:val="24"/>
      <w:szCs w:val="24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F7F8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F7F86"/>
    <w:rPr>
      <w:rFonts w:ascii="Times New Roman" w:hAnsi="Times New Roman" w:cs="Times New Roman"/>
      <w:sz w:val="24"/>
      <w:szCs w:val="24"/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F7F86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F7F86"/>
    <w:rPr>
      <w:rFonts w:ascii="Times New Roman" w:hAnsi="Times New Roman" w:cs="Times New Roman"/>
      <w:sz w:val="24"/>
      <w:szCs w:val="24"/>
      <w:lang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F7F86"/>
    <w:rPr>
      <w:u w:val="dotted"/>
    </w:rPr>
  </w:style>
  <w:style w:type="character" w:customStyle="1" w:styleId="SmartLink">
    <w:name w:val="Smart Link"/>
    <w:basedOn w:val="DefaultParagraphFont"/>
    <w:uiPriority w:val="99"/>
    <w:semiHidden/>
    <w:unhideWhenUsed/>
    <w:rsid w:val="008F7F86"/>
    <w:rPr>
      <w:color w:val="0563C1" w:themeColor="hyperlink"/>
      <w:u w:val="single"/>
      <w:shd w:val="clear" w:color="auto" w:fill="E1DFDD"/>
    </w:rPr>
  </w:style>
  <w:style w:type="character" w:customStyle="1" w:styleId="SmartLinkError">
    <w:name w:val="Smart Link Error"/>
    <w:basedOn w:val="DefaultParagraphFont"/>
    <w:uiPriority w:val="99"/>
    <w:semiHidden/>
    <w:unhideWhenUsed/>
    <w:rsid w:val="008F7F86"/>
    <w:rPr>
      <w:color w:val="FF0000"/>
    </w:rPr>
  </w:style>
  <w:style w:type="character" w:styleId="Strong">
    <w:name w:val="Strong"/>
    <w:basedOn w:val="DefaultParagraphFont"/>
    <w:uiPriority w:val="22"/>
    <w:rsid w:val="008F7F8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8F7F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F7F86"/>
    <w:rPr>
      <w:rFonts w:eastAsiaTheme="minorEastAsia"/>
      <w:color w:val="5A5A5A" w:themeColor="text1" w:themeTint="A5"/>
      <w:spacing w:val="15"/>
      <w:lang w:eastAsia="ja-JP"/>
    </w:rPr>
  </w:style>
  <w:style w:type="character" w:styleId="SubtleEmphasis">
    <w:name w:val="Subtle Emphasis"/>
    <w:basedOn w:val="DefaultParagraphFont"/>
    <w:uiPriority w:val="19"/>
    <w:rsid w:val="008F7F86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F7F86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F7F86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rsid w:val="008F7F86"/>
    <w:pPr>
      <w:tabs>
        <w:tab w:val="right" w:leader="dot" w:pos="9639"/>
      </w:tabs>
    </w:pPr>
    <w:rPr>
      <w:rFonts w:eastAsia="MS Mincho"/>
    </w:rPr>
  </w:style>
  <w:style w:type="paragraph" w:styleId="Title">
    <w:name w:val="Title"/>
    <w:basedOn w:val="Normal"/>
    <w:next w:val="Normal"/>
    <w:link w:val="TitleChar"/>
    <w:uiPriority w:val="10"/>
    <w:rsid w:val="008F7F86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7F86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F7F86"/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uiPriority w:val="39"/>
    <w:rsid w:val="008F7F86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F7F86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F7F86"/>
    <w:pPr>
      <w:ind w:left="2269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8F7F86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F7F86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F7F86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F7F86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F7F86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F7F86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F7F8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F7F86"/>
    <w:rPr>
      <w:color w:val="605E5C"/>
      <w:shd w:val="clear" w:color="auto" w:fill="E1DFDD"/>
    </w:rPr>
  </w:style>
  <w:style w:type="paragraph" w:customStyle="1" w:styleId="AnnexNotitle">
    <w:name w:val="Annex_No &amp; title"/>
    <w:basedOn w:val="Normal"/>
    <w:next w:val="Normal"/>
    <w:rsid w:val="008F7F8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F7F86"/>
  </w:style>
  <w:style w:type="paragraph" w:customStyle="1" w:styleId="CorrectionSeparatorBegin">
    <w:name w:val="Correction Separator Begin"/>
    <w:basedOn w:val="Normal"/>
    <w:rsid w:val="008F7F86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F7F86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ormal">
    <w:name w:val="Formal"/>
    <w:basedOn w:val="Normal"/>
    <w:rsid w:val="008F7F8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F7F8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F7F8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rmalbeforetable">
    <w:name w:val="Normal before table"/>
    <w:basedOn w:val="Normal"/>
    <w:rsid w:val="008F7F86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F7F8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F7F8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F7F86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character" w:customStyle="1" w:styleId="ReftextArial9pt">
    <w:name w:val="Ref_text Arial 9 pt"/>
    <w:rsid w:val="008F7F86"/>
    <w:rPr>
      <w:rFonts w:ascii="Arial" w:hAnsi="Arial" w:cs="Arial"/>
      <w:sz w:val="18"/>
      <w:szCs w:val="18"/>
    </w:rPr>
  </w:style>
  <w:style w:type="paragraph" w:customStyle="1" w:styleId="Tablehead">
    <w:name w:val="Table_head"/>
    <w:basedOn w:val="Normal"/>
    <w:next w:val="Normal"/>
    <w:rsid w:val="008F7F8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F7F8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F7F8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F7F8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Note">
    <w:name w:val="Note"/>
    <w:basedOn w:val="Normal"/>
    <w:rsid w:val="008F7F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deo.imanaka@ntt-at.co.j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immersive media meets 5G workshop (3GPP SA4-190999) [to 3GPP TSG-SA4]</vt:lpstr>
    </vt:vector>
  </TitlesOfParts>
  <Manager>ITU-T</Manager>
  <Company>International Telecommunication Union (ITU)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immersive media meets 5G workshop (3GPP SA4-190999) [to 3GPP TSG-SA4]</dc:title>
  <dc:subject/>
  <dc:creator>ITU-T SG16</dc:creator>
  <cp:keywords/>
  <dc:description>SG16-LS178  For: Geneva, 7-17 October 2019_x000d_Document date: _x000d_Saved by ITU51013388 at 16:42:27 on 23/10/2019</dc:description>
  <cp:lastModifiedBy>Paolo Usai</cp:lastModifiedBy>
  <cp:revision>2</cp:revision>
  <dcterms:created xsi:type="dcterms:W3CDTF">2020-01-08T17:06:00Z</dcterms:created>
  <dcterms:modified xsi:type="dcterms:W3CDTF">2020-01-08T17:06:00Z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SG16-LS178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8/16</vt:lpwstr>
  </property>
  <property fmtid="{D5CDD505-2E9C-101B-9397-08002B2CF9AE}" pid="6" name="Docdest">
    <vt:lpwstr>Geneva, 7-17 October 2019</vt:lpwstr>
  </property>
  <property fmtid="{D5CDD505-2E9C-101B-9397-08002B2CF9AE}" pid="7" name="Docauthor">
    <vt:lpwstr>ITU-T SG16</vt:lpwstr>
  </property>
</Properties>
</file>