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61EE4" w14:textId="77777777" w:rsidR="001E41F3" w:rsidRDefault="001E41F3">
      <w:pPr>
        <w:pStyle w:val="CRCoverPage"/>
        <w:tabs>
          <w:tab w:val="right" w:pos="9639"/>
        </w:tabs>
        <w:spacing w:after="0"/>
        <w:rPr>
          <w:b/>
          <w:i/>
          <w:noProof/>
          <w:sz w:val="28"/>
        </w:rPr>
      </w:pPr>
      <w:r>
        <w:rPr>
          <w:b/>
          <w:noProof/>
          <w:sz w:val="24"/>
        </w:rPr>
        <w:t>3GPP TSG-</w:t>
      </w:r>
      <w:r w:rsidR="00C93116">
        <w:rPr>
          <w:b/>
          <w:noProof/>
          <w:sz w:val="24"/>
        </w:rPr>
        <w:t>SA WG#4</w:t>
      </w:r>
      <w:r w:rsidR="00C66BA2">
        <w:rPr>
          <w:b/>
          <w:noProof/>
          <w:sz w:val="24"/>
        </w:rPr>
        <w:t xml:space="preserve"> </w:t>
      </w:r>
      <w:r w:rsidR="00C93116">
        <w:rPr>
          <w:b/>
          <w:noProof/>
          <w:sz w:val="24"/>
        </w:rPr>
        <w:t>Conference call on 5GMS</w:t>
      </w:r>
      <w:r>
        <w:rPr>
          <w:b/>
          <w:i/>
          <w:noProof/>
          <w:sz w:val="28"/>
        </w:rPr>
        <w:tab/>
      </w:r>
      <w:r w:rsidR="00C93116">
        <w:rPr>
          <w:b/>
          <w:i/>
          <w:noProof/>
          <w:sz w:val="28"/>
        </w:rPr>
        <w:t>S4-AHI858</w:t>
      </w:r>
    </w:p>
    <w:p w14:paraId="7B0BCC3E" w14:textId="77777777" w:rsidR="001E41F3" w:rsidRDefault="00D542DF" w:rsidP="005E2C44">
      <w:pPr>
        <w:pStyle w:val="CRCoverPage"/>
        <w:outlineLvl w:val="0"/>
        <w:rPr>
          <w:b/>
          <w:noProof/>
          <w:sz w:val="24"/>
        </w:rPr>
      </w:pPr>
      <w:fldSimple w:instr=" DOCPROPERTY  Location  \* MERGEFORMAT ">
        <w:r w:rsidR="003609EF" w:rsidRPr="00BA51D9">
          <w:rPr>
            <w:b/>
            <w:noProof/>
            <w:sz w:val="24"/>
          </w:rPr>
          <w:t xml:space="preserve"> </w:t>
        </w:r>
        <w:r w:rsidR="00C93116">
          <w:rPr>
            <w:b/>
            <w:noProof/>
            <w:sz w:val="24"/>
          </w:rPr>
          <w:t>October 9</w:t>
        </w:r>
        <w:r w:rsidR="00C93116" w:rsidRPr="00C93116">
          <w:rPr>
            <w:b/>
            <w:noProof/>
            <w:sz w:val="24"/>
            <w:vertAlign w:val="superscript"/>
          </w:rPr>
          <w:t>th</w:t>
        </w:r>
        <w:r w:rsidR="00C93116">
          <w:rPr>
            <w:b/>
            <w:noProof/>
            <w:sz w:val="24"/>
          </w:rPr>
          <w: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91C87" w14:textId="77777777" w:rsidTr="00547111">
        <w:tc>
          <w:tcPr>
            <w:tcW w:w="9641" w:type="dxa"/>
            <w:gridSpan w:val="9"/>
            <w:tcBorders>
              <w:top w:val="single" w:sz="4" w:space="0" w:color="auto"/>
              <w:left w:val="single" w:sz="4" w:space="0" w:color="auto"/>
              <w:right w:val="single" w:sz="4" w:space="0" w:color="auto"/>
            </w:tcBorders>
          </w:tcPr>
          <w:p w14:paraId="0EA768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44217F" w14:textId="77777777" w:rsidTr="00547111">
        <w:tc>
          <w:tcPr>
            <w:tcW w:w="9641" w:type="dxa"/>
            <w:gridSpan w:val="9"/>
            <w:tcBorders>
              <w:left w:val="single" w:sz="4" w:space="0" w:color="auto"/>
              <w:right w:val="single" w:sz="4" w:space="0" w:color="auto"/>
            </w:tcBorders>
          </w:tcPr>
          <w:p w14:paraId="40A8369E" w14:textId="77777777" w:rsidR="001E41F3" w:rsidRDefault="00520C7E">
            <w:pPr>
              <w:pStyle w:val="CRCoverPage"/>
              <w:spacing w:after="0"/>
              <w:jc w:val="center"/>
              <w:rPr>
                <w:noProof/>
              </w:rPr>
            </w:pPr>
            <w:r w:rsidRPr="00520C7E">
              <w:rPr>
                <w:b/>
                <w:noProof/>
                <w:sz w:val="32"/>
                <w:highlight w:val="yellow"/>
              </w:rPr>
              <w:t>Draft</w:t>
            </w:r>
            <w:r>
              <w:rPr>
                <w:b/>
                <w:noProof/>
                <w:sz w:val="32"/>
              </w:rPr>
              <w:t xml:space="preserve"> </w:t>
            </w:r>
            <w:r w:rsidR="001E41F3">
              <w:rPr>
                <w:b/>
                <w:noProof/>
                <w:sz w:val="32"/>
              </w:rPr>
              <w:t>CHANGE REQUEST</w:t>
            </w:r>
          </w:p>
        </w:tc>
      </w:tr>
      <w:tr w:rsidR="001E41F3" w14:paraId="5A96243C" w14:textId="77777777" w:rsidTr="00547111">
        <w:tc>
          <w:tcPr>
            <w:tcW w:w="9641" w:type="dxa"/>
            <w:gridSpan w:val="9"/>
            <w:tcBorders>
              <w:left w:val="single" w:sz="4" w:space="0" w:color="auto"/>
              <w:right w:val="single" w:sz="4" w:space="0" w:color="auto"/>
            </w:tcBorders>
          </w:tcPr>
          <w:p w14:paraId="20C5AD4D" w14:textId="77777777" w:rsidR="001E41F3" w:rsidRDefault="001E41F3">
            <w:pPr>
              <w:pStyle w:val="CRCoverPage"/>
              <w:spacing w:after="0"/>
              <w:rPr>
                <w:noProof/>
                <w:sz w:val="8"/>
                <w:szCs w:val="8"/>
              </w:rPr>
            </w:pPr>
          </w:p>
        </w:tc>
      </w:tr>
      <w:tr w:rsidR="001E41F3" w14:paraId="34FDF257" w14:textId="77777777" w:rsidTr="00547111">
        <w:tc>
          <w:tcPr>
            <w:tcW w:w="142" w:type="dxa"/>
            <w:tcBorders>
              <w:left w:val="single" w:sz="4" w:space="0" w:color="auto"/>
            </w:tcBorders>
          </w:tcPr>
          <w:p w14:paraId="4CF8F3A7" w14:textId="77777777" w:rsidR="001E41F3" w:rsidRDefault="001E41F3">
            <w:pPr>
              <w:pStyle w:val="CRCoverPage"/>
              <w:spacing w:after="0"/>
              <w:jc w:val="right"/>
              <w:rPr>
                <w:noProof/>
              </w:rPr>
            </w:pPr>
          </w:p>
        </w:tc>
        <w:tc>
          <w:tcPr>
            <w:tcW w:w="1559" w:type="dxa"/>
            <w:shd w:val="pct30" w:color="FFFF00" w:fill="auto"/>
          </w:tcPr>
          <w:p w14:paraId="05A8300D" w14:textId="77777777" w:rsidR="001E41F3" w:rsidRPr="00410371" w:rsidRDefault="00C93116" w:rsidP="00E13F3D">
            <w:pPr>
              <w:pStyle w:val="CRCoverPage"/>
              <w:spacing w:after="0"/>
              <w:jc w:val="right"/>
              <w:rPr>
                <w:b/>
                <w:noProof/>
                <w:sz w:val="28"/>
              </w:rPr>
            </w:pPr>
            <w:r>
              <w:rPr>
                <w:b/>
                <w:noProof/>
                <w:sz w:val="28"/>
              </w:rPr>
              <w:t>26.501</w:t>
            </w:r>
          </w:p>
        </w:tc>
        <w:tc>
          <w:tcPr>
            <w:tcW w:w="709" w:type="dxa"/>
          </w:tcPr>
          <w:p w14:paraId="204829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5FB37C" w14:textId="77777777" w:rsidR="001E41F3" w:rsidRPr="00410371" w:rsidRDefault="00BE011B" w:rsidP="00547111">
            <w:pPr>
              <w:pStyle w:val="CRCoverPage"/>
              <w:spacing w:after="0"/>
              <w:rPr>
                <w:noProof/>
              </w:rPr>
            </w:pPr>
            <w:r>
              <w:rPr>
                <w:b/>
                <w:noProof/>
                <w:sz w:val="28"/>
              </w:rPr>
              <w:t>XXXX</w:t>
            </w:r>
          </w:p>
        </w:tc>
        <w:tc>
          <w:tcPr>
            <w:tcW w:w="709" w:type="dxa"/>
          </w:tcPr>
          <w:p w14:paraId="717548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1C5E6" w14:textId="77777777" w:rsidR="001E41F3" w:rsidRPr="00410371" w:rsidRDefault="00C93116" w:rsidP="00E13F3D">
            <w:pPr>
              <w:pStyle w:val="CRCoverPage"/>
              <w:spacing w:after="0"/>
              <w:jc w:val="center"/>
              <w:rPr>
                <w:b/>
                <w:noProof/>
              </w:rPr>
            </w:pPr>
            <w:r>
              <w:rPr>
                <w:b/>
                <w:noProof/>
                <w:sz w:val="28"/>
              </w:rPr>
              <w:t>1</w:t>
            </w:r>
          </w:p>
        </w:tc>
        <w:tc>
          <w:tcPr>
            <w:tcW w:w="2410" w:type="dxa"/>
          </w:tcPr>
          <w:p w14:paraId="30F1CB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22F56B" w14:textId="77777777" w:rsidR="001E41F3" w:rsidRPr="00410371" w:rsidRDefault="00C93116">
            <w:pPr>
              <w:pStyle w:val="CRCoverPage"/>
              <w:spacing w:after="0"/>
              <w:jc w:val="center"/>
              <w:rPr>
                <w:noProof/>
                <w:sz w:val="28"/>
              </w:rPr>
            </w:pPr>
            <w:r>
              <w:rPr>
                <w:b/>
                <w:noProof/>
                <w:sz w:val="28"/>
              </w:rPr>
              <w:t>16.0.0</w:t>
            </w:r>
          </w:p>
        </w:tc>
        <w:tc>
          <w:tcPr>
            <w:tcW w:w="143" w:type="dxa"/>
            <w:tcBorders>
              <w:right w:val="single" w:sz="4" w:space="0" w:color="auto"/>
            </w:tcBorders>
          </w:tcPr>
          <w:p w14:paraId="232DF432" w14:textId="77777777" w:rsidR="001E41F3" w:rsidRDefault="001E41F3">
            <w:pPr>
              <w:pStyle w:val="CRCoverPage"/>
              <w:spacing w:after="0"/>
              <w:rPr>
                <w:noProof/>
              </w:rPr>
            </w:pPr>
          </w:p>
        </w:tc>
      </w:tr>
      <w:tr w:rsidR="001E41F3" w14:paraId="6C8FCAC3" w14:textId="77777777" w:rsidTr="00547111">
        <w:tc>
          <w:tcPr>
            <w:tcW w:w="9641" w:type="dxa"/>
            <w:gridSpan w:val="9"/>
            <w:tcBorders>
              <w:left w:val="single" w:sz="4" w:space="0" w:color="auto"/>
              <w:right w:val="single" w:sz="4" w:space="0" w:color="auto"/>
            </w:tcBorders>
          </w:tcPr>
          <w:p w14:paraId="0D46B4B9" w14:textId="77777777" w:rsidR="001E41F3" w:rsidRDefault="001E41F3">
            <w:pPr>
              <w:pStyle w:val="CRCoverPage"/>
              <w:spacing w:after="0"/>
              <w:rPr>
                <w:noProof/>
              </w:rPr>
            </w:pPr>
          </w:p>
        </w:tc>
      </w:tr>
      <w:tr w:rsidR="001E41F3" w14:paraId="55A6EBFD" w14:textId="77777777" w:rsidTr="00547111">
        <w:tc>
          <w:tcPr>
            <w:tcW w:w="9641" w:type="dxa"/>
            <w:gridSpan w:val="9"/>
            <w:tcBorders>
              <w:top w:val="single" w:sz="4" w:space="0" w:color="auto"/>
            </w:tcBorders>
          </w:tcPr>
          <w:p w14:paraId="636285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6B80A4F" w14:textId="77777777" w:rsidTr="00547111">
        <w:tc>
          <w:tcPr>
            <w:tcW w:w="9641" w:type="dxa"/>
            <w:gridSpan w:val="9"/>
          </w:tcPr>
          <w:p w14:paraId="7FB826DE" w14:textId="77777777" w:rsidR="001E41F3" w:rsidRDefault="001E41F3">
            <w:pPr>
              <w:pStyle w:val="CRCoverPage"/>
              <w:spacing w:after="0"/>
              <w:rPr>
                <w:noProof/>
                <w:sz w:val="8"/>
                <w:szCs w:val="8"/>
              </w:rPr>
            </w:pPr>
          </w:p>
        </w:tc>
      </w:tr>
    </w:tbl>
    <w:p w14:paraId="6D7055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ABDB1" w14:textId="77777777" w:rsidTr="00A7671C">
        <w:tc>
          <w:tcPr>
            <w:tcW w:w="2835" w:type="dxa"/>
          </w:tcPr>
          <w:p w14:paraId="0994046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789C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DD0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E08C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88B0D6" w14:textId="77777777" w:rsidR="00F25D98" w:rsidRDefault="00912B5D" w:rsidP="001E41F3">
            <w:pPr>
              <w:pStyle w:val="CRCoverPage"/>
              <w:spacing w:after="0"/>
              <w:jc w:val="center"/>
              <w:rPr>
                <w:b/>
                <w:caps/>
                <w:noProof/>
              </w:rPr>
            </w:pPr>
            <w:r>
              <w:rPr>
                <w:b/>
                <w:caps/>
                <w:noProof/>
              </w:rPr>
              <w:t>X</w:t>
            </w:r>
          </w:p>
        </w:tc>
        <w:tc>
          <w:tcPr>
            <w:tcW w:w="2126" w:type="dxa"/>
          </w:tcPr>
          <w:p w14:paraId="29F4BE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1E77F" w14:textId="77777777" w:rsidR="00F25D98" w:rsidRDefault="00F25D98" w:rsidP="001E41F3">
            <w:pPr>
              <w:pStyle w:val="CRCoverPage"/>
              <w:spacing w:after="0"/>
              <w:jc w:val="center"/>
              <w:rPr>
                <w:b/>
                <w:caps/>
                <w:noProof/>
              </w:rPr>
            </w:pPr>
          </w:p>
        </w:tc>
        <w:tc>
          <w:tcPr>
            <w:tcW w:w="1418" w:type="dxa"/>
            <w:tcBorders>
              <w:left w:val="nil"/>
            </w:tcBorders>
          </w:tcPr>
          <w:p w14:paraId="6E8AD0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761E06" w14:textId="77777777" w:rsidR="00F25D98" w:rsidRDefault="00912B5D" w:rsidP="001E41F3">
            <w:pPr>
              <w:pStyle w:val="CRCoverPage"/>
              <w:spacing w:after="0"/>
              <w:jc w:val="center"/>
              <w:rPr>
                <w:b/>
                <w:bCs/>
                <w:caps/>
                <w:noProof/>
              </w:rPr>
            </w:pPr>
            <w:r>
              <w:rPr>
                <w:b/>
                <w:bCs/>
                <w:caps/>
                <w:noProof/>
              </w:rPr>
              <w:t>X</w:t>
            </w:r>
          </w:p>
        </w:tc>
      </w:tr>
    </w:tbl>
    <w:p w14:paraId="3DFC36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4E2184" w14:textId="77777777" w:rsidTr="00547111">
        <w:tc>
          <w:tcPr>
            <w:tcW w:w="9640" w:type="dxa"/>
            <w:gridSpan w:val="11"/>
          </w:tcPr>
          <w:p w14:paraId="0FC84D67" w14:textId="77777777" w:rsidR="001E41F3" w:rsidRDefault="001E41F3">
            <w:pPr>
              <w:pStyle w:val="CRCoverPage"/>
              <w:spacing w:after="0"/>
              <w:rPr>
                <w:noProof/>
                <w:sz w:val="8"/>
                <w:szCs w:val="8"/>
              </w:rPr>
            </w:pPr>
          </w:p>
        </w:tc>
      </w:tr>
      <w:tr w:rsidR="001E41F3" w14:paraId="68992E47" w14:textId="77777777" w:rsidTr="00547111">
        <w:tc>
          <w:tcPr>
            <w:tcW w:w="1843" w:type="dxa"/>
            <w:tcBorders>
              <w:top w:val="single" w:sz="4" w:space="0" w:color="auto"/>
              <w:left w:val="single" w:sz="4" w:space="0" w:color="auto"/>
            </w:tcBorders>
          </w:tcPr>
          <w:p w14:paraId="5A6888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C8A79" w14:textId="77777777" w:rsidR="001E41F3" w:rsidRDefault="00912B5D">
            <w:pPr>
              <w:pStyle w:val="CRCoverPage"/>
              <w:spacing w:after="0"/>
              <w:ind w:left="100"/>
              <w:rPr>
                <w:noProof/>
              </w:rPr>
            </w:pPr>
            <w:r>
              <w:t>Stage 2 for Media Session Establishment; Interactions with network assistance</w:t>
            </w:r>
          </w:p>
        </w:tc>
      </w:tr>
      <w:tr w:rsidR="001E41F3" w14:paraId="63718715" w14:textId="77777777" w:rsidTr="00547111">
        <w:tc>
          <w:tcPr>
            <w:tcW w:w="1843" w:type="dxa"/>
            <w:tcBorders>
              <w:left w:val="single" w:sz="4" w:space="0" w:color="auto"/>
            </w:tcBorders>
          </w:tcPr>
          <w:p w14:paraId="57915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C66DDC" w14:textId="77777777" w:rsidR="001E41F3" w:rsidRDefault="001E41F3">
            <w:pPr>
              <w:pStyle w:val="CRCoverPage"/>
              <w:spacing w:after="0"/>
              <w:rPr>
                <w:noProof/>
                <w:sz w:val="8"/>
                <w:szCs w:val="8"/>
              </w:rPr>
            </w:pPr>
          </w:p>
        </w:tc>
      </w:tr>
      <w:tr w:rsidR="001E41F3" w14:paraId="527A7FF2" w14:textId="77777777" w:rsidTr="00547111">
        <w:tc>
          <w:tcPr>
            <w:tcW w:w="1843" w:type="dxa"/>
            <w:tcBorders>
              <w:left w:val="single" w:sz="4" w:space="0" w:color="auto"/>
            </w:tcBorders>
          </w:tcPr>
          <w:p w14:paraId="15581B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2B9185" w14:textId="77777777" w:rsidR="001E41F3" w:rsidRDefault="00D542DF">
            <w:pPr>
              <w:pStyle w:val="CRCoverPage"/>
              <w:spacing w:after="0"/>
              <w:ind w:left="100"/>
              <w:rPr>
                <w:noProof/>
              </w:rPr>
            </w:pPr>
            <w:fldSimple w:instr=" DOCPROPERTY  SourceIfWg  \* MERGEFORMAT ">
              <w:r w:rsidR="00912B5D">
                <w:rPr>
                  <w:noProof/>
                </w:rPr>
                <w:t>KPN N.V</w:t>
              </w:r>
            </w:fldSimple>
          </w:p>
        </w:tc>
      </w:tr>
      <w:tr w:rsidR="001E41F3" w14:paraId="57444C78" w14:textId="77777777" w:rsidTr="00547111">
        <w:tc>
          <w:tcPr>
            <w:tcW w:w="1843" w:type="dxa"/>
            <w:tcBorders>
              <w:left w:val="single" w:sz="4" w:space="0" w:color="auto"/>
            </w:tcBorders>
          </w:tcPr>
          <w:p w14:paraId="408B3E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EF8168" w14:textId="77777777" w:rsidR="001E41F3" w:rsidRDefault="00912B5D" w:rsidP="00547111">
            <w:pPr>
              <w:pStyle w:val="CRCoverPage"/>
              <w:spacing w:after="0"/>
              <w:ind w:left="100"/>
              <w:rPr>
                <w:noProof/>
              </w:rPr>
            </w:pPr>
            <w:r>
              <w:t>S4</w:t>
            </w:r>
          </w:p>
        </w:tc>
        <w:bookmarkStart w:id="1" w:name="_GoBack"/>
        <w:bookmarkEnd w:id="1"/>
      </w:tr>
      <w:tr w:rsidR="001E41F3" w14:paraId="7AD3525F" w14:textId="77777777" w:rsidTr="00547111">
        <w:tc>
          <w:tcPr>
            <w:tcW w:w="1843" w:type="dxa"/>
            <w:tcBorders>
              <w:left w:val="single" w:sz="4" w:space="0" w:color="auto"/>
            </w:tcBorders>
          </w:tcPr>
          <w:p w14:paraId="723681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A44EF" w14:textId="77777777" w:rsidR="001E41F3" w:rsidRDefault="001E41F3">
            <w:pPr>
              <w:pStyle w:val="CRCoverPage"/>
              <w:spacing w:after="0"/>
              <w:rPr>
                <w:noProof/>
                <w:sz w:val="8"/>
                <w:szCs w:val="8"/>
              </w:rPr>
            </w:pPr>
          </w:p>
        </w:tc>
      </w:tr>
      <w:tr w:rsidR="001E41F3" w14:paraId="41A9FC41" w14:textId="77777777" w:rsidTr="00547111">
        <w:tc>
          <w:tcPr>
            <w:tcW w:w="1843" w:type="dxa"/>
            <w:tcBorders>
              <w:left w:val="single" w:sz="4" w:space="0" w:color="auto"/>
            </w:tcBorders>
          </w:tcPr>
          <w:p w14:paraId="180C06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678C6F" w14:textId="77777777" w:rsidR="001E41F3" w:rsidRDefault="00912B5D">
            <w:pPr>
              <w:pStyle w:val="CRCoverPage"/>
              <w:spacing w:after="0"/>
              <w:ind w:left="100"/>
              <w:rPr>
                <w:noProof/>
              </w:rPr>
            </w:pPr>
            <w:r>
              <w:t>5GMSA</w:t>
            </w:r>
          </w:p>
        </w:tc>
        <w:tc>
          <w:tcPr>
            <w:tcW w:w="567" w:type="dxa"/>
            <w:tcBorders>
              <w:left w:val="nil"/>
            </w:tcBorders>
          </w:tcPr>
          <w:p w14:paraId="3F834369" w14:textId="77777777" w:rsidR="001E41F3" w:rsidRDefault="001E41F3">
            <w:pPr>
              <w:pStyle w:val="CRCoverPage"/>
              <w:spacing w:after="0"/>
              <w:ind w:right="100"/>
              <w:rPr>
                <w:noProof/>
              </w:rPr>
            </w:pPr>
          </w:p>
        </w:tc>
        <w:tc>
          <w:tcPr>
            <w:tcW w:w="1417" w:type="dxa"/>
            <w:gridSpan w:val="3"/>
            <w:tcBorders>
              <w:left w:val="nil"/>
            </w:tcBorders>
          </w:tcPr>
          <w:p w14:paraId="29BDD8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13422" w14:textId="77777777" w:rsidR="001E41F3" w:rsidRDefault="00AB6F4E">
            <w:pPr>
              <w:pStyle w:val="CRCoverPage"/>
              <w:spacing w:after="0"/>
              <w:ind w:left="100"/>
              <w:rPr>
                <w:noProof/>
              </w:rPr>
            </w:pPr>
            <w:r>
              <w:t>2019-10-07</w:t>
            </w:r>
          </w:p>
        </w:tc>
      </w:tr>
      <w:tr w:rsidR="001E41F3" w14:paraId="6C795466" w14:textId="77777777" w:rsidTr="00547111">
        <w:tc>
          <w:tcPr>
            <w:tcW w:w="1843" w:type="dxa"/>
            <w:tcBorders>
              <w:left w:val="single" w:sz="4" w:space="0" w:color="auto"/>
            </w:tcBorders>
          </w:tcPr>
          <w:p w14:paraId="313F25DA" w14:textId="77777777" w:rsidR="001E41F3" w:rsidRDefault="001E41F3">
            <w:pPr>
              <w:pStyle w:val="CRCoverPage"/>
              <w:spacing w:after="0"/>
              <w:rPr>
                <w:b/>
                <w:i/>
                <w:noProof/>
                <w:sz w:val="8"/>
                <w:szCs w:val="8"/>
              </w:rPr>
            </w:pPr>
          </w:p>
        </w:tc>
        <w:tc>
          <w:tcPr>
            <w:tcW w:w="1986" w:type="dxa"/>
            <w:gridSpan w:val="4"/>
          </w:tcPr>
          <w:p w14:paraId="5E9BE6AC" w14:textId="77777777" w:rsidR="001E41F3" w:rsidRDefault="001E41F3">
            <w:pPr>
              <w:pStyle w:val="CRCoverPage"/>
              <w:spacing w:after="0"/>
              <w:rPr>
                <w:noProof/>
                <w:sz w:val="8"/>
                <w:szCs w:val="8"/>
              </w:rPr>
            </w:pPr>
          </w:p>
        </w:tc>
        <w:tc>
          <w:tcPr>
            <w:tcW w:w="2267" w:type="dxa"/>
            <w:gridSpan w:val="2"/>
          </w:tcPr>
          <w:p w14:paraId="1DED4375" w14:textId="77777777" w:rsidR="001E41F3" w:rsidRDefault="001E41F3">
            <w:pPr>
              <w:pStyle w:val="CRCoverPage"/>
              <w:spacing w:after="0"/>
              <w:rPr>
                <w:noProof/>
                <w:sz w:val="8"/>
                <w:szCs w:val="8"/>
              </w:rPr>
            </w:pPr>
          </w:p>
        </w:tc>
        <w:tc>
          <w:tcPr>
            <w:tcW w:w="1417" w:type="dxa"/>
            <w:gridSpan w:val="3"/>
          </w:tcPr>
          <w:p w14:paraId="3241935B" w14:textId="77777777" w:rsidR="001E41F3" w:rsidRDefault="001E41F3">
            <w:pPr>
              <w:pStyle w:val="CRCoverPage"/>
              <w:spacing w:after="0"/>
              <w:rPr>
                <w:noProof/>
                <w:sz w:val="8"/>
                <w:szCs w:val="8"/>
              </w:rPr>
            </w:pPr>
          </w:p>
        </w:tc>
        <w:tc>
          <w:tcPr>
            <w:tcW w:w="2127" w:type="dxa"/>
            <w:tcBorders>
              <w:right w:val="single" w:sz="4" w:space="0" w:color="auto"/>
            </w:tcBorders>
          </w:tcPr>
          <w:p w14:paraId="18BED836" w14:textId="77777777" w:rsidR="001E41F3" w:rsidRDefault="001E41F3">
            <w:pPr>
              <w:pStyle w:val="CRCoverPage"/>
              <w:spacing w:after="0"/>
              <w:rPr>
                <w:noProof/>
                <w:sz w:val="8"/>
                <w:szCs w:val="8"/>
              </w:rPr>
            </w:pPr>
          </w:p>
        </w:tc>
      </w:tr>
      <w:tr w:rsidR="001E41F3" w14:paraId="5C0050A3" w14:textId="77777777" w:rsidTr="00547111">
        <w:trPr>
          <w:cantSplit/>
        </w:trPr>
        <w:tc>
          <w:tcPr>
            <w:tcW w:w="1843" w:type="dxa"/>
            <w:tcBorders>
              <w:left w:val="single" w:sz="4" w:space="0" w:color="auto"/>
            </w:tcBorders>
          </w:tcPr>
          <w:p w14:paraId="05A7C38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047F8A" w14:textId="77777777" w:rsidR="001E41F3" w:rsidRDefault="00912B5D" w:rsidP="00D24991">
            <w:pPr>
              <w:pStyle w:val="CRCoverPage"/>
              <w:spacing w:after="0"/>
              <w:ind w:left="100" w:right="-609"/>
              <w:rPr>
                <w:b/>
                <w:noProof/>
              </w:rPr>
            </w:pPr>
            <w:r>
              <w:rPr>
                <w:b/>
                <w:noProof/>
              </w:rPr>
              <w:t>F</w:t>
            </w:r>
          </w:p>
        </w:tc>
        <w:tc>
          <w:tcPr>
            <w:tcW w:w="3402" w:type="dxa"/>
            <w:gridSpan w:val="5"/>
            <w:tcBorders>
              <w:left w:val="nil"/>
            </w:tcBorders>
          </w:tcPr>
          <w:p w14:paraId="179D89C8" w14:textId="77777777" w:rsidR="001E41F3" w:rsidRDefault="001E41F3">
            <w:pPr>
              <w:pStyle w:val="CRCoverPage"/>
              <w:spacing w:after="0"/>
              <w:rPr>
                <w:noProof/>
              </w:rPr>
            </w:pPr>
          </w:p>
        </w:tc>
        <w:tc>
          <w:tcPr>
            <w:tcW w:w="1417" w:type="dxa"/>
            <w:gridSpan w:val="3"/>
            <w:tcBorders>
              <w:left w:val="nil"/>
            </w:tcBorders>
          </w:tcPr>
          <w:p w14:paraId="11BB7D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C761D0" w14:textId="77777777" w:rsidR="001E41F3" w:rsidRDefault="00912B5D">
            <w:pPr>
              <w:pStyle w:val="CRCoverPage"/>
              <w:spacing w:after="0"/>
              <w:ind w:left="100"/>
              <w:rPr>
                <w:noProof/>
              </w:rPr>
            </w:pPr>
            <w:r>
              <w:t>Rel-16</w:t>
            </w:r>
          </w:p>
        </w:tc>
      </w:tr>
      <w:tr w:rsidR="001E41F3" w14:paraId="3F44BA96" w14:textId="77777777" w:rsidTr="00547111">
        <w:tc>
          <w:tcPr>
            <w:tcW w:w="1843" w:type="dxa"/>
            <w:tcBorders>
              <w:left w:val="single" w:sz="4" w:space="0" w:color="auto"/>
              <w:bottom w:val="single" w:sz="4" w:space="0" w:color="auto"/>
            </w:tcBorders>
          </w:tcPr>
          <w:p w14:paraId="13226285" w14:textId="77777777" w:rsidR="001E41F3" w:rsidRDefault="001E41F3">
            <w:pPr>
              <w:pStyle w:val="CRCoverPage"/>
              <w:spacing w:after="0"/>
              <w:rPr>
                <w:b/>
                <w:i/>
                <w:noProof/>
              </w:rPr>
            </w:pPr>
          </w:p>
        </w:tc>
        <w:tc>
          <w:tcPr>
            <w:tcW w:w="4677" w:type="dxa"/>
            <w:gridSpan w:val="8"/>
            <w:tcBorders>
              <w:bottom w:val="single" w:sz="4" w:space="0" w:color="auto"/>
            </w:tcBorders>
          </w:tcPr>
          <w:p w14:paraId="292A51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786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1CD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FCFCCA" w14:textId="77777777" w:rsidTr="00547111">
        <w:tc>
          <w:tcPr>
            <w:tcW w:w="1843" w:type="dxa"/>
          </w:tcPr>
          <w:p w14:paraId="4AB6D1A7" w14:textId="77777777" w:rsidR="001E41F3" w:rsidRDefault="001E41F3">
            <w:pPr>
              <w:pStyle w:val="CRCoverPage"/>
              <w:spacing w:after="0"/>
              <w:rPr>
                <w:b/>
                <w:i/>
                <w:noProof/>
                <w:sz w:val="8"/>
                <w:szCs w:val="8"/>
              </w:rPr>
            </w:pPr>
          </w:p>
        </w:tc>
        <w:tc>
          <w:tcPr>
            <w:tcW w:w="7797" w:type="dxa"/>
            <w:gridSpan w:val="10"/>
          </w:tcPr>
          <w:p w14:paraId="6295C03E" w14:textId="77777777" w:rsidR="001E41F3" w:rsidRDefault="001E41F3">
            <w:pPr>
              <w:pStyle w:val="CRCoverPage"/>
              <w:spacing w:after="0"/>
              <w:rPr>
                <w:noProof/>
                <w:sz w:val="8"/>
                <w:szCs w:val="8"/>
              </w:rPr>
            </w:pPr>
          </w:p>
        </w:tc>
      </w:tr>
      <w:tr w:rsidR="001E41F3" w14:paraId="20F24B80" w14:textId="77777777" w:rsidTr="00547111">
        <w:tc>
          <w:tcPr>
            <w:tcW w:w="2694" w:type="dxa"/>
            <w:gridSpan w:val="2"/>
            <w:tcBorders>
              <w:top w:val="single" w:sz="4" w:space="0" w:color="auto"/>
              <w:left w:val="single" w:sz="4" w:space="0" w:color="auto"/>
            </w:tcBorders>
          </w:tcPr>
          <w:p w14:paraId="757AAB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A5B3F" w14:textId="77777777" w:rsidR="006B6B33" w:rsidRDefault="006B6B33">
            <w:pPr>
              <w:pStyle w:val="CRCoverPage"/>
              <w:spacing w:after="0"/>
              <w:ind w:left="100"/>
              <w:rPr>
                <w:noProof/>
              </w:rPr>
            </w:pPr>
            <w:r>
              <w:rPr>
                <w:noProof/>
              </w:rPr>
              <w:t>TS 26.501</w:t>
            </w:r>
            <w:r w:rsidR="00FF483A">
              <w:rPr>
                <w:noProof/>
              </w:rPr>
              <w:t xml:space="preserve"> states that “the Media Session Handling interface can be used for consumption, QoE reporting, requesting different policy an charging treatment or network assistance services”.</w:t>
            </w:r>
            <w:r w:rsidR="00F46C8E">
              <w:rPr>
                <w:noProof/>
              </w:rPr>
              <w:t xml:space="preserve"> This dCR addresses the session interactions with the network assistance service</w:t>
            </w:r>
            <w:r w:rsidR="004556C9">
              <w:rPr>
                <w:noProof/>
              </w:rPr>
              <w:t>.</w:t>
            </w:r>
          </w:p>
          <w:p w14:paraId="6E5B7B97" w14:textId="77777777" w:rsidR="004556C9" w:rsidRDefault="004556C9">
            <w:pPr>
              <w:pStyle w:val="CRCoverPage"/>
              <w:spacing w:after="0"/>
              <w:ind w:left="100"/>
              <w:rPr>
                <w:noProof/>
              </w:rPr>
            </w:pPr>
          </w:p>
          <w:p w14:paraId="46A14BDD" w14:textId="6CE1E84F" w:rsidR="004556C9" w:rsidRDefault="004556C9">
            <w:pPr>
              <w:pStyle w:val="CRCoverPage"/>
              <w:spacing w:after="0"/>
              <w:ind w:left="100"/>
              <w:rPr>
                <w:noProof/>
              </w:rPr>
            </w:pPr>
            <w:r>
              <w:rPr>
                <w:noProof/>
              </w:rPr>
              <w:t>The Media Session Handler can interact with the Media AF for the network assistance service</w:t>
            </w:r>
            <w:r w:rsidR="00D542DF">
              <w:rPr>
                <w:noProof/>
              </w:rPr>
              <w:t>, but the interactions are not fully specified.</w:t>
            </w:r>
          </w:p>
          <w:p w14:paraId="34E82870" w14:textId="77777777" w:rsidR="006B6B33" w:rsidRDefault="006B6B33">
            <w:pPr>
              <w:pStyle w:val="CRCoverPage"/>
              <w:spacing w:after="0"/>
              <w:ind w:left="100"/>
              <w:rPr>
                <w:noProof/>
              </w:rPr>
            </w:pPr>
          </w:p>
          <w:p w14:paraId="496431A5" w14:textId="77777777" w:rsidR="001E41F3" w:rsidRDefault="009B1184">
            <w:pPr>
              <w:pStyle w:val="CRCoverPage"/>
              <w:spacing w:after="0"/>
              <w:ind w:left="100"/>
              <w:rPr>
                <w:noProof/>
              </w:rPr>
            </w:pPr>
            <w:r>
              <w:rPr>
                <w:noProof/>
              </w:rPr>
              <w:t>Note: S4-191075 (TS 26.501 CR0002 rev3), as agreed during SA4#105, was used as a baseline.</w:t>
            </w:r>
          </w:p>
          <w:p w14:paraId="23D1626E" w14:textId="77777777" w:rsidR="009B1184" w:rsidRDefault="009B1184">
            <w:pPr>
              <w:pStyle w:val="CRCoverPage"/>
              <w:spacing w:after="0"/>
              <w:ind w:left="100"/>
              <w:rPr>
                <w:noProof/>
              </w:rPr>
            </w:pPr>
          </w:p>
          <w:p w14:paraId="32B9E77C" w14:textId="77777777" w:rsidR="009B1184" w:rsidRDefault="009B1184">
            <w:pPr>
              <w:pStyle w:val="CRCoverPage"/>
              <w:spacing w:after="0"/>
              <w:ind w:left="100"/>
              <w:rPr>
                <w:noProof/>
              </w:rPr>
            </w:pPr>
            <w:r>
              <w:rPr>
                <w:noProof/>
              </w:rPr>
              <w:t xml:space="preserve">Note: </w:t>
            </w:r>
            <w:r w:rsidR="006B6B33">
              <w:rPr>
                <w:noProof/>
              </w:rPr>
              <w:t xml:space="preserve">This dCR is an addition to S4-AHI855 which modifies Clause 5.2 to simplify the Media AF interactions and </w:t>
            </w:r>
            <w:r w:rsidR="00E13FE3">
              <w:rPr>
                <w:noProof/>
              </w:rPr>
              <w:t xml:space="preserve">it </w:t>
            </w:r>
            <w:r w:rsidR="006B6B33">
              <w:rPr>
                <w:noProof/>
              </w:rPr>
              <w:t>moves optional media plane functions to a new section 5.7</w:t>
            </w:r>
            <w:r w:rsidR="00BE7170">
              <w:rPr>
                <w:noProof/>
              </w:rPr>
              <w:t>.</w:t>
            </w:r>
          </w:p>
        </w:tc>
      </w:tr>
      <w:tr w:rsidR="001E41F3" w14:paraId="11FF2E1B" w14:textId="77777777" w:rsidTr="00547111">
        <w:tc>
          <w:tcPr>
            <w:tcW w:w="2694" w:type="dxa"/>
            <w:gridSpan w:val="2"/>
            <w:tcBorders>
              <w:left w:val="single" w:sz="4" w:space="0" w:color="auto"/>
            </w:tcBorders>
          </w:tcPr>
          <w:p w14:paraId="0A4743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074C18" w14:textId="77777777" w:rsidR="001E41F3" w:rsidRDefault="001E41F3">
            <w:pPr>
              <w:pStyle w:val="CRCoverPage"/>
              <w:spacing w:after="0"/>
              <w:rPr>
                <w:noProof/>
                <w:sz w:val="8"/>
                <w:szCs w:val="8"/>
              </w:rPr>
            </w:pPr>
          </w:p>
        </w:tc>
      </w:tr>
      <w:tr w:rsidR="001E41F3" w14:paraId="13E521C3" w14:textId="77777777" w:rsidTr="00547111">
        <w:tc>
          <w:tcPr>
            <w:tcW w:w="2694" w:type="dxa"/>
            <w:gridSpan w:val="2"/>
            <w:tcBorders>
              <w:left w:val="single" w:sz="4" w:space="0" w:color="auto"/>
            </w:tcBorders>
          </w:tcPr>
          <w:p w14:paraId="05987F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53B21F" w14:textId="77777777" w:rsidR="001E41F3" w:rsidRDefault="00BE7170">
            <w:pPr>
              <w:pStyle w:val="CRCoverPage"/>
              <w:spacing w:after="0"/>
              <w:ind w:left="100"/>
              <w:rPr>
                <w:noProof/>
              </w:rPr>
            </w:pPr>
            <w:r>
              <w:rPr>
                <w:noProof/>
              </w:rPr>
              <w:t>Procedures focussed on network assistance for progressive download and DASH streaming are moved to a (new) section 5.</w:t>
            </w:r>
            <w:r w:rsidR="00383203">
              <w:rPr>
                <w:noProof/>
              </w:rPr>
              <w:t>8</w:t>
            </w:r>
            <w:r>
              <w:rPr>
                <w:noProof/>
              </w:rPr>
              <w:t>.</w:t>
            </w:r>
          </w:p>
        </w:tc>
      </w:tr>
      <w:tr w:rsidR="001E41F3" w14:paraId="16FAA53D" w14:textId="77777777" w:rsidTr="00547111">
        <w:tc>
          <w:tcPr>
            <w:tcW w:w="2694" w:type="dxa"/>
            <w:gridSpan w:val="2"/>
            <w:tcBorders>
              <w:left w:val="single" w:sz="4" w:space="0" w:color="auto"/>
            </w:tcBorders>
          </w:tcPr>
          <w:p w14:paraId="584CE8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8B7B01" w14:textId="77777777" w:rsidR="001E41F3" w:rsidRDefault="001E41F3">
            <w:pPr>
              <w:pStyle w:val="CRCoverPage"/>
              <w:spacing w:after="0"/>
              <w:rPr>
                <w:noProof/>
                <w:sz w:val="8"/>
                <w:szCs w:val="8"/>
              </w:rPr>
            </w:pPr>
          </w:p>
        </w:tc>
      </w:tr>
      <w:tr w:rsidR="001E41F3" w14:paraId="43299CA6" w14:textId="77777777" w:rsidTr="00547111">
        <w:tc>
          <w:tcPr>
            <w:tcW w:w="2694" w:type="dxa"/>
            <w:gridSpan w:val="2"/>
            <w:tcBorders>
              <w:left w:val="single" w:sz="4" w:space="0" w:color="auto"/>
              <w:bottom w:val="single" w:sz="4" w:space="0" w:color="auto"/>
            </w:tcBorders>
          </w:tcPr>
          <w:p w14:paraId="28A1E0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87D3E" w14:textId="2986B88E" w:rsidR="001E41F3" w:rsidRDefault="005145C7">
            <w:pPr>
              <w:pStyle w:val="CRCoverPage"/>
              <w:spacing w:after="0"/>
              <w:ind w:left="100"/>
              <w:rPr>
                <w:noProof/>
              </w:rPr>
            </w:pPr>
            <w:r>
              <w:rPr>
                <w:noProof/>
              </w:rPr>
              <w:t>The interactions</w:t>
            </w:r>
            <w:r w:rsidR="004556C9">
              <w:rPr>
                <w:noProof/>
              </w:rPr>
              <w:t>/procedures</w:t>
            </w:r>
            <w:r>
              <w:rPr>
                <w:noProof/>
              </w:rPr>
              <w:t xml:space="preserve"> with </w:t>
            </w:r>
            <w:r w:rsidR="004556C9">
              <w:rPr>
                <w:noProof/>
              </w:rPr>
              <w:t xml:space="preserve">the </w:t>
            </w:r>
            <w:r>
              <w:rPr>
                <w:noProof/>
              </w:rPr>
              <w:t xml:space="preserve">network assistance </w:t>
            </w:r>
            <w:r w:rsidR="00D542DF">
              <w:rPr>
                <w:noProof/>
              </w:rPr>
              <w:t xml:space="preserve">service </w:t>
            </w:r>
            <w:r>
              <w:rPr>
                <w:noProof/>
              </w:rPr>
              <w:t>s</w:t>
            </w:r>
            <w:r w:rsidR="004556C9">
              <w:rPr>
                <w:noProof/>
              </w:rPr>
              <w:t>t</w:t>
            </w:r>
            <w:r>
              <w:rPr>
                <w:noProof/>
              </w:rPr>
              <w:t>ay unclear.</w:t>
            </w:r>
          </w:p>
        </w:tc>
      </w:tr>
      <w:tr w:rsidR="001E41F3" w14:paraId="1CE48FC9" w14:textId="77777777" w:rsidTr="00547111">
        <w:tc>
          <w:tcPr>
            <w:tcW w:w="2694" w:type="dxa"/>
            <w:gridSpan w:val="2"/>
          </w:tcPr>
          <w:p w14:paraId="2E6B6013" w14:textId="77777777" w:rsidR="001E41F3" w:rsidRDefault="001E41F3">
            <w:pPr>
              <w:pStyle w:val="CRCoverPage"/>
              <w:spacing w:after="0"/>
              <w:rPr>
                <w:b/>
                <w:i/>
                <w:noProof/>
                <w:sz w:val="8"/>
                <w:szCs w:val="8"/>
              </w:rPr>
            </w:pPr>
          </w:p>
        </w:tc>
        <w:tc>
          <w:tcPr>
            <w:tcW w:w="6946" w:type="dxa"/>
            <w:gridSpan w:val="9"/>
          </w:tcPr>
          <w:p w14:paraId="68519596" w14:textId="77777777" w:rsidR="001E41F3" w:rsidRDefault="001E41F3">
            <w:pPr>
              <w:pStyle w:val="CRCoverPage"/>
              <w:spacing w:after="0"/>
              <w:rPr>
                <w:noProof/>
                <w:sz w:val="8"/>
                <w:szCs w:val="8"/>
              </w:rPr>
            </w:pPr>
          </w:p>
        </w:tc>
      </w:tr>
      <w:tr w:rsidR="001E41F3" w14:paraId="1F9785D7" w14:textId="77777777" w:rsidTr="00547111">
        <w:tc>
          <w:tcPr>
            <w:tcW w:w="2694" w:type="dxa"/>
            <w:gridSpan w:val="2"/>
            <w:tcBorders>
              <w:top w:val="single" w:sz="4" w:space="0" w:color="auto"/>
              <w:left w:val="single" w:sz="4" w:space="0" w:color="auto"/>
            </w:tcBorders>
          </w:tcPr>
          <w:p w14:paraId="076CC1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577103" w14:textId="77777777" w:rsidR="001E41F3" w:rsidRDefault="006B6B33">
            <w:pPr>
              <w:pStyle w:val="CRCoverPage"/>
              <w:spacing w:after="0"/>
              <w:ind w:left="100"/>
              <w:rPr>
                <w:noProof/>
              </w:rPr>
            </w:pPr>
            <w:r>
              <w:rPr>
                <w:noProof/>
              </w:rPr>
              <w:t xml:space="preserve">(5.2), </w:t>
            </w:r>
            <w:r w:rsidR="005145C7">
              <w:rPr>
                <w:noProof/>
              </w:rPr>
              <w:t>5.</w:t>
            </w:r>
            <w:r w:rsidR="00383203">
              <w:rPr>
                <w:noProof/>
              </w:rPr>
              <w:t>8</w:t>
            </w:r>
          </w:p>
        </w:tc>
      </w:tr>
      <w:tr w:rsidR="001E41F3" w14:paraId="7483EDF5" w14:textId="77777777" w:rsidTr="00547111">
        <w:tc>
          <w:tcPr>
            <w:tcW w:w="2694" w:type="dxa"/>
            <w:gridSpan w:val="2"/>
            <w:tcBorders>
              <w:left w:val="single" w:sz="4" w:space="0" w:color="auto"/>
            </w:tcBorders>
          </w:tcPr>
          <w:p w14:paraId="12F645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2228B" w14:textId="77777777" w:rsidR="001E41F3" w:rsidRDefault="001E41F3">
            <w:pPr>
              <w:pStyle w:val="CRCoverPage"/>
              <w:spacing w:after="0"/>
              <w:rPr>
                <w:noProof/>
                <w:sz w:val="8"/>
                <w:szCs w:val="8"/>
              </w:rPr>
            </w:pPr>
          </w:p>
        </w:tc>
      </w:tr>
      <w:tr w:rsidR="001E41F3" w14:paraId="00E53104" w14:textId="77777777" w:rsidTr="00547111">
        <w:tc>
          <w:tcPr>
            <w:tcW w:w="2694" w:type="dxa"/>
            <w:gridSpan w:val="2"/>
            <w:tcBorders>
              <w:left w:val="single" w:sz="4" w:space="0" w:color="auto"/>
            </w:tcBorders>
          </w:tcPr>
          <w:p w14:paraId="044CCA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FEFD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E0DA6" w14:textId="77777777" w:rsidR="001E41F3" w:rsidRDefault="001E41F3">
            <w:pPr>
              <w:pStyle w:val="CRCoverPage"/>
              <w:spacing w:after="0"/>
              <w:jc w:val="center"/>
              <w:rPr>
                <w:b/>
                <w:caps/>
                <w:noProof/>
              </w:rPr>
            </w:pPr>
            <w:r>
              <w:rPr>
                <w:b/>
                <w:caps/>
                <w:noProof/>
              </w:rPr>
              <w:t>N</w:t>
            </w:r>
          </w:p>
        </w:tc>
        <w:tc>
          <w:tcPr>
            <w:tcW w:w="2977" w:type="dxa"/>
            <w:gridSpan w:val="4"/>
          </w:tcPr>
          <w:p w14:paraId="649E68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2775F6" w14:textId="77777777" w:rsidR="001E41F3" w:rsidRDefault="001E41F3">
            <w:pPr>
              <w:pStyle w:val="CRCoverPage"/>
              <w:spacing w:after="0"/>
              <w:ind w:left="99"/>
              <w:rPr>
                <w:noProof/>
              </w:rPr>
            </w:pPr>
          </w:p>
        </w:tc>
      </w:tr>
      <w:tr w:rsidR="001E41F3" w14:paraId="46D62186" w14:textId="77777777" w:rsidTr="00547111">
        <w:tc>
          <w:tcPr>
            <w:tcW w:w="2694" w:type="dxa"/>
            <w:gridSpan w:val="2"/>
            <w:tcBorders>
              <w:left w:val="single" w:sz="4" w:space="0" w:color="auto"/>
            </w:tcBorders>
          </w:tcPr>
          <w:p w14:paraId="739627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7019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1B4CA" w14:textId="77777777" w:rsidR="001E41F3" w:rsidRDefault="00520C7E">
            <w:pPr>
              <w:pStyle w:val="CRCoverPage"/>
              <w:spacing w:after="0"/>
              <w:jc w:val="center"/>
              <w:rPr>
                <w:b/>
                <w:caps/>
                <w:noProof/>
              </w:rPr>
            </w:pPr>
            <w:r>
              <w:rPr>
                <w:b/>
                <w:caps/>
                <w:noProof/>
              </w:rPr>
              <w:t>X</w:t>
            </w:r>
          </w:p>
        </w:tc>
        <w:tc>
          <w:tcPr>
            <w:tcW w:w="2977" w:type="dxa"/>
            <w:gridSpan w:val="4"/>
          </w:tcPr>
          <w:p w14:paraId="33A14D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26F01B" w14:textId="77777777" w:rsidR="001E41F3" w:rsidRDefault="00145D43">
            <w:pPr>
              <w:pStyle w:val="CRCoverPage"/>
              <w:spacing w:after="0"/>
              <w:ind w:left="99"/>
              <w:rPr>
                <w:noProof/>
              </w:rPr>
            </w:pPr>
            <w:r>
              <w:rPr>
                <w:noProof/>
              </w:rPr>
              <w:t xml:space="preserve">TS/TR ... CR ... </w:t>
            </w:r>
          </w:p>
        </w:tc>
      </w:tr>
      <w:tr w:rsidR="001E41F3" w14:paraId="1FB5DC7D" w14:textId="77777777" w:rsidTr="00547111">
        <w:tc>
          <w:tcPr>
            <w:tcW w:w="2694" w:type="dxa"/>
            <w:gridSpan w:val="2"/>
            <w:tcBorders>
              <w:left w:val="single" w:sz="4" w:space="0" w:color="auto"/>
            </w:tcBorders>
          </w:tcPr>
          <w:p w14:paraId="1FD0EE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5839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3CB09" w14:textId="77777777" w:rsidR="001E41F3" w:rsidRDefault="00520C7E">
            <w:pPr>
              <w:pStyle w:val="CRCoverPage"/>
              <w:spacing w:after="0"/>
              <w:jc w:val="center"/>
              <w:rPr>
                <w:b/>
                <w:caps/>
                <w:noProof/>
              </w:rPr>
            </w:pPr>
            <w:r>
              <w:rPr>
                <w:b/>
                <w:caps/>
                <w:noProof/>
              </w:rPr>
              <w:t>X</w:t>
            </w:r>
          </w:p>
        </w:tc>
        <w:tc>
          <w:tcPr>
            <w:tcW w:w="2977" w:type="dxa"/>
            <w:gridSpan w:val="4"/>
          </w:tcPr>
          <w:p w14:paraId="0880F5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7E8AB" w14:textId="77777777" w:rsidR="001E41F3" w:rsidRDefault="00145D43">
            <w:pPr>
              <w:pStyle w:val="CRCoverPage"/>
              <w:spacing w:after="0"/>
              <w:ind w:left="99"/>
              <w:rPr>
                <w:noProof/>
              </w:rPr>
            </w:pPr>
            <w:r>
              <w:rPr>
                <w:noProof/>
              </w:rPr>
              <w:t xml:space="preserve">TS/TR ... CR ... </w:t>
            </w:r>
          </w:p>
        </w:tc>
      </w:tr>
      <w:tr w:rsidR="001E41F3" w14:paraId="4E3763BA" w14:textId="77777777" w:rsidTr="00547111">
        <w:tc>
          <w:tcPr>
            <w:tcW w:w="2694" w:type="dxa"/>
            <w:gridSpan w:val="2"/>
            <w:tcBorders>
              <w:left w:val="single" w:sz="4" w:space="0" w:color="auto"/>
            </w:tcBorders>
          </w:tcPr>
          <w:p w14:paraId="1ED85E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A4E2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8B1D2F" w14:textId="77777777" w:rsidR="001E41F3" w:rsidRDefault="00520C7E">
            <w:pPr>
              <w:pStyle w:val="CRCoverPage"/>
              <w:spacing w:after="0"/>
              <w:jc w:val="center"/>
              <w:rPr>
                <w:b/>
                <w:caps/>
                <w:noProof/>
              </w:rPr>
            </w:pPr>
            <w:r>
              <w:rPr>
                <w:b/>
                <w:caps/>
                <w:noProof/>
              </w:rPr>
              <w:t>X</w:t>
            </w:r>
          </w:p>
        </w:tc>
        <w:tc>
          <w:tcPr>
            <w:tcW w:w="2977" w:type="dxa"/>
            <w:gridSpan w:val="4"/>
          </w:tcPr>
          <w:p w14:paraId="18EB73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3725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D75FE7" w14:textId="77777777" w:rsidTr="008863B9">
        <w:tc>
          <w:tcPr>
            <w:tcW w:w="2694" w:type="dxa"/>
            <w:gridSpan w:val="2"/>
            <w:tcBorders>
              <w:left w:val="single" w:sz="4" w:space="0" w:color="auto"/>
            </w:tcBorders>
          </w:tcPr>
          <w:p w14:paraId="3DF9BFC5" w14:textId="77777777" w:rsidR="001E41F3" w:rsidRDefault="001E41F3">
            <w:pPr>
              <w:pStyle w:val="CRCoverPage"/>
              <w:spacing w:after="0"/>
              <w:rPr>
                <w:b/>
                <w:i/>
                <w:noProof/>
              </w:rPr>
            </w:pPr>
          </w:p>
        </w:tc>
        <w:tc>
          <w:tcPr>
            <w:tcW w:w="6946" w:type="dxa"/>
            <w:gridSpan w:val="9"/>
            <w:tcBorders>
              <w:right w:val="single" w:sz="4" w:space="0" w:color="auto"/>
            </w:tcBorders>
          </w:tcPr>
          <w:p w14:paraId="313EC34E" w14:textId="77777777" w:rsidR="001E41F3" w:rsidRDefault="001E41F3">
            <w:pPr>
              <w:pStyle w:val="CRCoverPage"/>
              <w:spacing w:after="0"/>
              <w:rPr>
                <w:noProof/>
              </w:rPr>
            </w:pPr>
          </w:p>
        </w:tc>
      </w:tr>
      <w:tr w:rsidR="001E41F3" w14:paraId="2552F609" w14:textId="77777777" w:rsidTr="008863B9">
        <w:tc>
          <w:tcPr>
            <w:tcW w:w="2694" w:type="dxa"/>
            <w:gridSpan w:val="2"/>
            <w:tcBorders>
              <w:left w:val="single" w:sz="4" w:space="0" w:color="auto"/>
              <w:bottom w:val="single" w:sz="4" w:space="0" w:color="auto"/>
            </w:tcBorders>
          </w:tcPr>
          <w:p w14:paraId="1486EF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940A11" w14:textId="77777777" w:rsidR="001E41F3" w:rsidRDefault="001E41F3">
            <w:pPr>
              <w:pStyle w:val="CRCoverPage"/>
              <w:spacing w:after="0"/>
              <w:ind w:left="100"/>
              <w:rPr>
                <w:noProof/>
              </w:rPr>
            </w:pPr>
          </w:p>
        </w:tc>
      </w:tr>
      <w:tr w:rsidR="008863B9" w:rsidRPr="008863B9" w14:paraId="22D05317" w14:textId="77777777" w:rsidTr="008863B9">
        <w:tc>
          <w:tcPr>
            <w:tcW w:w="2694" w:type="dxa"/>
            <w:gridSpan w:val="2"/>
            <w:tcBorders>
              <w:top w:val="single" w:sz="4" w:space="0" w:color="auto"/>
              <w:bottom w:val="single" w:sz="4" w:space="0" w:color="auto"/>
            </w:tcBorders>
          </w:tcPr>
          <w:p w14:paraId="7AB572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E98642" w14:textId="77777777" w:rsidR="008863B9" w:rsidRPr="008863B9" w:rsidRDefault="008863B9">
            <w:pPr>
              <w:pStyle w:val="CRCoverPage"/>
              <w:spacing w:after="0"/>
              <w:ind w:left="100"/>
              <w:rPr>
                <w:noProof/>
                <w:sz w:val="8"/>
                <w:szCs w:val="8"/>
              </w:rPr>
            </w:pPr>
          </w:p>
        </w:tc>
      </w:tr>
      <w:tr w:rsidR="008863B9" w14:paraId="415E3BC5" w14:textId="77777777" w:rsidTr="008863B9">
        <w:tc>
          <w:tcPr>
            <w:tcW w:w="2694" w:type="dxa"/>
            <w:gridSpan w:val="2"/>
            <w:tcBorders>
              <w:top w:val="single" w:sz="4" w:space="0" w:color="auto"/>
              <w:left w:val="single" w:sz="4" w:space="0" w:color="auto"/>
              <w:bottom w:val="single" w:sz="4" w:space="0" w:color="auto"/>
            </w:tcBorders>
          </w:tcPr>
          <w:p w14:paraId="2D106D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D010D" w14:textId="77777777" w:rsidR="008863B9" w:rsidRDefault="008863B9">
            <w:pPr>
              <w:pStyle w:val="CRCoverPage"/>
              <w:spacing w:after="0"/>
              <w:ind w:left="100"/>
              <w:rPr>
                <w:noProof/>
              </w:rPr>
            </w:pPr>
          </w:p>
        </w:tc>
      </w:tr>
    </w:tbl>
    <w:p w14:paraId="5727CB8F" w14:textId="77777777" w:rsidR="001E41F3" w:rsidRDefault="001E41F3">
      <w:pPr>
        <w:pStyle w:val="CRCoverPage"/>
        <w:spacing w:after="0"/>
        <w:rPr>
          <w:noProof/>
          <w:sz w:val="8"/>
          <w:szCs w:val="8"/>
        </w:rPr>
      </w:pPr>
    </w:p>
    <w:p w14:paraId="2CB9025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D4A524" w14:textId="20CEC9F0" w:rsidR="00630761" w:rsidRDefault="00630761" w:rsidP="00630761">
      <w:pPr>
        <w:jc w:val="center"/>
      </w:pPr>
      <w:bookmarkStart w:id="3" w:name="_Toc10367306"/>
      <w:r w:rsidRPr="00630761">
        <w:rPr>
          <w:highlight w:val="green"/>
        </w:rPr>
        <w:lastRenderedPageBreak/>
        <w:t>*** First change ***</w:t>
      </w:r>
    </w:p>
    <w:p w14:paraId="509CACAF" w14:textId="5383C2CA" w:rsidR="008D3813" w:rsidRDefault="008D3813" w:rsidP="008D3813">
      <w:pPr>
        <w:pStyle w:val="Heading2"/>
        <w:rPr>
          <w:ins w:id="4" w:author="Kleinrouweler, J.W.M. (Jan Willem)" w:date="2019-10-07T13:52:00Z"/>
        </w:rPr>
      </w:pPr>
      <w:ins w:id="5" w:author="Kleinrouweler, J.W.M. (Jan Willem)" w:date="2019-10-07T13:50:00Z">
        <w:r>
          <w:t>5.8</w:t>
        </w:r>
        <w:r>
          <w:tab/>
        </w:r>
      </w:ins>
      <w:ins w:id="6" w:author="Kleinrouweler, J.W.M. (Jan Willem)" w:date="2019-10-07T13:52:00Z">
        <w:r>
          <w:t xml:space="preserve">Establish a Unicast </w:t>
        </w:r>
        <w:proofErr w:type="spellStart"/>
        <w:r>
          <w:t>Downling</w:t>
        </w:r>
        <w:proofErr w:type="spellEnd"/>
        <w:r>
          <w:t xml:space="preserve"> Streaming Session with Media AF interactions for network assistance</w:t>
        </w:r>
      </w:ins>
    </w:p>
    <w:p w14:paraId="25999BEE" w14:textId="77777777" w:rsidR="008D3813" w:rsidRDefault="008D3813" w:rsidP="008D3813">
      <w:pPr>
        <w:pStyle w:val="Heading3"/>
        <w:rPr>
          <w:ins w:id="7" w:author="Kleinrouweler, J.W.M. (Jan Willem)" w:date="2019-10-07T13:53:00Z"/>
        </w:rPr>
      </w:pPr>
      <w:ins w:id="8" w:author="Kleinrouweler, J.W.M. (Jan Willem)" w:date="2019-10-07T13:53:00Z">
        <w:r>
          <w:t>5.8.1</w:t>
        </w:r>
        <w:r>
          <w:tab/>
          <w:t>General</w:t>
        </w:r>
      </w:ins>
    </w:p>
    <w:p w14:paraId="10FFB196" w14:textId="4FEB272B" w:rsidR="008D3813" w:rsidRPr="008D3813" w:rsidRDefault="007C3731">
      <w:pPr>
        <w:pPrChange w:id="9" w:author="Kleinrouweler, J.W.M. (Jan Willem)" w:date="2019-10-07T13:53:00Z">
          <w:pPr>
            <w:pStyle w:val="Heading2"/>
          </w:pPr>
        </w:pPrChange>
      </w:pPr>
      <w:ins w:id="10" w:author="Kleinrouweler, J.W.M. (Jan Willem)" w:date="2019-10-07T13:53:00Z">
        <w:r>
          <w:t>This clause describes the establishment of a unicast downlink streaming session with Media</w:t>
        </w:r>
      </w:ins>
      <w:ins w:id="11" w:author="Kleinrouweler, J.W.M. (Jan Willem)" w:date="2019-10-07T13:54:00Z">
        <w:r>
          <w:t xml:space="preserve"> AF interactions for network assistance, as described in Steps </w:t>
        </w:r>
      </w:ins>
      <w:ins w:id="12" w:author="Kleinrouweler, J.W.M. (Jan Willem)" w:date="2019-10-07T13:58:00Z">
        <w:r>
          <w:t>7</w:t>
        </w:r>
      </w:ins>
      <w:ins w:id="13" w:author="Kleinrouweler, J.W.M. (Jan Willem)" w:date="2019-10-07T13:54:00Z">
        <w:r>
          <w:t xml:space="preserve"> of Clause 5.1. </w:t>
        </w:r>
      </w:ins>
      <w:ins w:id="14" w:author="Kleinrouweler, J.W.M. (Jan Willem)" w:date="2019-10-07T14:01:00Z">
        <w:r w:rsidR="00DC57B1">
          <w:t xml:space="preserve">The </w:t>
        </w:r>
        <w:proofErr w:type="spellStart"/>
        <w:r w:rsidR="00DC57B1">
          <w:t>MediaSession</w:t>
        </w:r>
        <w:proofErr w:type="spellEnd"/>
        <w:r w:rsidR="00DC57B1">
          <w:t xml:space="preserve"> Handler provides the needed information to the Media AF</w:t>
        </w:r>
      </w:ins>
      <w:ins w:id="15" w:author="Kleinrouweler, J.W.M. (Jan Willem)" w:date="2019-10-07T14:02:00Z">
        <w:r w:rsidR="00DC57B1">
          <w:t>, so that the Media AF can provide bitrate recommendations and activate</w:t>
        </w:r>
      </w:ins>
      <w:ins w:id="16" w:author="Kleinrouweler, J.W.M. (Jan Willem)" w:date="2019-10-07T14:04:00Z">
        <w:r w:rsidR="00676E4D">
          <w:t xml:space="preserve"> QoS </w:t>
        </w:r>
      </w:ins>
      <w:ins w:id="17" w:author="Kleinrouweler, J.W.M. (Jan Willem)" w:date="2019-10-07T16:41:00Z">
        <w:r w:rsidR="00890EEF">
          <w:t xml:space="preserve">policies </w:t>
        </w:r>
      </w:ins>
      <w:ins w:id="18" w:author="Kleinrouweler, J.W.M. (Jan Willem)" w:date="2019-10-07T14:04:00Z">
        <w:r w:rsidR="00676E4D">
          <w:t xml:space="preserve">using the PCF or NEF, for example </w:t>
        </w:r>
      </w:ins>
      <w:ins w:id="19" w:author="Kleinrouweler, J.W.M. (Jan Willem)" w:date="2019-10-07T14:05:00Z">
        <w:r w:rsidR="00676E4D">
          <w:t>an AF session with QoS (</w:t>
        </w:r>
      </w:ins>
      <w:ins w:id="20" w:author="Kleinrouweler, J.W.M. (Jan Willem)" w:date="2019-10-07T14:06:00Z">
        <w:r w:rsidR="00676E4D">
          <w:t>see TS 23.502 [</w:t>
        </w:r>
      </w:ins>
      <w:ins w:id="21" w:author="Kleinrouweler, J.W.M. (Jan Willem)" w:date="2019-10-07T16:41:00Z">
        <w:r w:rsidR="00890EEF">
          <w:t>3</w:t>
        </w:r>
      </w:ins>
      <w:ins w:id="22" w:author="Kleinrouweler, J.W.M. (Jan Willem)" w:date="2019-10-07T14:06:00Z">
        <w:r w:rsidR="00676E4D">
          <w:t>], Clause 4.15.6.6).</w:t>
        </w:r>
      </w:ins>
    </w:p>
    <w:bookmarkEnd w:id="3"/>
    <w:p w14:paraId="3C4C7CD7" w14:textId="1CC9C87E" w:rsidR="003F1F98" w:rsidRDefault="003F1F98" w:rsidP="003F1F98">
      <w:pPr>
        <w:pStyle w:val="Heading3"/>
      </w:pPr>
      <w:r>
        <w:t>5.</w:t>
      </w:r>
      <w:r w:rsidR="006B7D57">
        <w:t>8</w:t>
      </w:r>
      <w:r>
        <w:t>.</w:t>
      </w:r>
      <w:r w:rsidR="006B7D57">
        <w:t>2</w:t>
      </w:r>
      <w:r>
        <w:tab/>
      </w:r>
      <w:commentRangeStart w:id="23"/>
      <w:r>
        <w:t>Progressive Download of On-Demand Content</w:t>
      </w:r>
      <w:commentRangeEnd w:id="23"/>
      <w:r w:rsidR="009B77C3">
        <w:rPr>
          <w:rStyle w:val="CommentReference"/>
          <w:rFonts w:ascii="Times New Roman" w:hAnsi="Times New Roman"/>
        </w:rPr>
        <w:commentReference w:id="23"/>
      </w:r>
    </w:p>
    <w:p w14:paraId="5D5E2A88" w14:textId="5F4D8B5E" w:rsidR="003F1F98" w:rsidRPr="00E63420" w:rsidRDefault="003F1F98" w:rsidP="003F1F98">
      <w:pPr>
        <w:rPr>
          <w:b/>
        </w:rPr>
      </w:pPr>
      <w:r w:rsidRPr="00E63420">
        <w:t xml:space="preserve">This procedure describes the establishment of a </w:t>
      </w:r>
      <w:ins w:id="24" w:author="Kleinrouweler, J.W.M. (Jan Willem)" w:date="2019-10-07T14:11:00Z">
        <w:r w:rsidR="006B7D57">
          <w:t>unicast media downlink streaming session</w:t>
        </w:r>
      </w:ins>
      <w:del w:id="25" w:author="Kleinrouweler, J.W.M. (Jan Willem)" w:date="2019-10-07T14:11:00Z">
        <w:r w:rsidRPr="00E63420" w:rsidDel="006B7D57">
          <w:delText>Unicast Downlink Streaming Session</w:delText>
        </w:r>
      </w:del>
      <w:ins w:id="26" w:author="Kleinrouweler, J.W.M. (Jan Willem)" w:date="2019-10-07T14:12:00Z">
        <w:r w:rsidR="00515307">
          <w:t xml:space="preserve"> with </w:t>
        </w:r>
      </w:ins>
      <w:ins w:id="27" w:author="Kleinrouweler, J.W.M. (Jan Willem)" w:date="2019-10-07T14:13:00Z">
        <w:r w:rsidR="00515307">
          <w:t>Media AF interactions for network assistance</w:t>
        </w:r>
      </w:ins>
      <w:r w:rsidRPr="00E63420">
        <w:t>. A streaming session may use DASH format, 3GP File Format (Progressive Download), 3GP Time Text or other (potentially non-3GPP defined) formats.</w:t>
      </w:r>
    </w:p>
    <w:p w14:paraId="009288DD" w14:textId="1FDEF14F" w:rsidR="003F1F98" w:rsidRDefault="003F1F98" w:rsidP="003F1F98">
      <w:pPr>
        <w:pStyle w:val="TH"/>
        <w:rPr>
          <w:ins w:id="28" w:author="Kleinrouweler, J.W.M. (Jan Willem)" w:date="2019-10-07T14:21:00Z"/>
        </w:rPr>
      </w:pPr>
      <w:del w:id="29" w:author="Kleinrouweler, J.W.M. (Jan Willem)" w:date="2019-10-07T14:22:00Z">
        <w:r w:rsidRPr="00E63420" w:rsidDel="00630761">
          <w:object w:dxaOrig="11064" w:dyaOrig="8844" w14:anchorId="4B2F3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305.25pt" o:ole="">
              <v:imagedata r:id="rId15" o:title=""/>
            </v:shape>
            <o:OLEObject Type="Embed" ProgID="Mscgen.Chart" ShapeID="_x0000_i1025" DrawAspect="Content" ObjectID="_1631974982" r:id="rId16"/>
          </w:object>
        </w:r>
      </w:del>
      <w:ins w:id="30" w:author="Kleinrouweler, J.W.M. (Jan Willem)" w:date="2019-10-07T14:28:00Z">
        <w:r w:rsidR="00890EEF" w:rsidRPr="00E63420">
          <w:object w:dxaOrig="12480" w:dyaOrig="12060" w14:anchorId="067D9BB3">
            <v:shape id="_x0000_i1026" type="#_x0000_t75" style="width:431.25pt;height:417pt" o:ole="">
              <v:imagedata r:id="rId17" o:title=""/>
            </v:shape>
            <o:OLEObject Type="Embed" ProgID="Mscgen.Chart" ShapeID="_x0000_i1026" DrawAspect="Content" ObjectID="_1631974983" r:id="rId18"/>
          </w:object>
        </w:r>
      </w:ins>
    </w:p>
    <w:p w14:paraId="7AE65E28" w14:textId="6AD114B4" w:rsidR="00630761" w:rsidRDefault="00630761" w:rsidP="003F1F98">
      <w:pPr>
        <w:pStyle w:val="TH"/>
      </w:pPr>
    </w:p>
    <w:p w14:paraId="73BADE3E" w14:textId="77777777" w:rsidR="00630761" w:rsidRPr="00E63420" w:rsidRDefault="00630761" w:rsidP="003F1F98">
      <w:pPr>
        <w:pStyle w:val="TH"/>
      </w:pPr>
    </w:p>
    <w:p w14:paraId="10993784" w14:textId="619F9C5B" w:rsidR="003F1F98" w:rsidRPr="00E63420" w:rsidRDefault="003F1F98" w:rsidP="003F1F98">
      <w:pPr>
        <w:pStyle w:val="TF"/>
      </w:pPr>
      <w:r w:rsidRPr="00E63420">
        <w:t>Figure 5.</w:t>
      </w:r>
      <w:del w:id="31" w:author="Kleinrouweler, J.W.M. (Jan Willem)" w:date="2019-10-07T16:41:00Z">
        <w:r w:rsidRPr="00E63420" w:rsidDel="00890EEF">
          <w:delText>2</w:delText>
        </w:r>
      </w:del>
      <w:ins w:id="32" w:author="Kleinrouweler, J.W.M. (Jan Willem)" w:date="2019-10-07T16:41:00Z">
        <w:r w:rsidR="00890EEF">
          <w:t>8</w:t>
        </w:r>
      </w:ins>
      <w:r w:rsidRPr="00E63420">
        <w:t>-1: High Level Procedure for progressive download for on-demand media</w:t>
      </w:r>
    </w:p>
    <w:p w14:paraId="60F38364" w14:textId="77777777" w:rsidR="003F1F98" w:rsidRDefault="003F1F98" w:rsidP="003F1F98">
      <w:r>
        <w:lastRenderedPageBreak/>
        <w:t xml:space="preserve">Prerequisite: </w:t>
      </w:r>
    </w:p>
    <w:p w14:paraId="790480C2" w14:textId="77777777" w:rsidR="003F1F98" w:rsidRDefault="003F1F98" w:rsidP="003F1F98">
      <w:pPr>
        <w:pStyle w:val="B1"/>
      </w:pPr>
      <w:r>
        <w:t>-</w:t>
      </w:r>
      <w:r>
        <w:tab/>
        <w:t>The 5GMS Application Provider has provisioned the 5G Media Streaming system and has setup content ingest.</w:t>
      </w:r>
    </w:p>
    <w:p w14:paraId="6EC593BC" w14:textId="77777777" w:rsidR="00AB346B" w:rsidRDefault="003F1F98" w:rsidP="003F1F98">
      <w:pPr>
        <w:pStyle w:val="B1"/>
        <w:rPr>
          <w:ins w:id="33" w:author="Kleinrouweler, J.W.M. (Jan Willem)" w:date="2019-10-07T14:14:00Z"/>
        </w:rPr>
      </w:pPr>
      <w:r>
        <w:t>-</w:t>
      </w:r>
      <w:r>
        <w:tab/>
        <w:t>The 5GMS Aware Application has received the service announcement from the 5GMS Application Provider</w:t>
      </w:r>
    </w:p>
    <w:p w14:paraId="3CCC8A83" w14:textId="3A10F580" w:rsidR="003F1F98" w:rsidRDefault="00AB346B" w:rsidP="003F1F98">
      <w:pPr>
        <w:pStyle w:val="B1"/>
      </w:pPr>
      <w:ins w:id="34" w:author="Kleinrouweler, J.W.M. (Jan Willem)" w:date="2019-10-07T14:14:00Z">
        <w:r>
          <w:t>-</w:t>
        </w:r>
        <w:r>
          <w:tab/>
          <w:t xml:space="preserve">The 5GMS Application Provider </w:t>
        </w:r>
      </w:ins>
      <w:ins w:id="35" w:author="Kleinrouweler, J.W.M. (Jan Willem)" w:date="2019-10-07T14:15:00Z">
        <w:r>
          <w:t>has agreed one or more policies with the network provider and the 5GMS Application Provider is authorized to</w:t>
        </w:r>
        <w:r w:rsidR="003278FB">
          <w:t xml:space="preserve"> apply QoS dynamically during a downlink streaming session.</w:t>
        </w:r>
      </w:ins>
      <w:r w:rsidR="003F1F98">
        <w:t xml:space="preserve"> </w:t>
      </w:r>
    </w:p>
    <w:p w14:paraId="0DEA9D22" w14:textId="77777777" w:rsidR="003F1F98" w:rsidRPr="00E63420" w:rsidRDefault="003F1F98" w:rsidP="003F1F98">
      <w:r w:rsidRPr="00E63420">
        <w:t>Steps:</w:t>
      </w:r>
    </w:p>
    <w:p w14:paraId="7C9AD726" w14:textId="77777777" w:rsidR="003F1F98" w:rsidRPr="00E63420" w:rsidRDefault="003F1F98" w:rsidP="003F1F98">
      <w:pPr>
        <w:pStyle w:val="B1"/>
      </w:pPr>
      <w:r w:rsidRPr="00E63420">
        <w:t xml:space="preserve">1: The App triggers the Service and Content Discovery procedure. </w:t>
      </w:r>
    </w:p>
    <w:p w14:paraId="5B3CB6AD" w14:textId="77777777" w:rsidR="003F1F98" w:rsidRPr="00E63420" w:rsidRDefault="003F1F98" w:rsidP="003F1F98">
      <w:pPr>
        <w:pStyle w:val="B1"/>
      </w:pPr>
      <w:r>
        <w:tab/>
      </w:r>
      <w:r w:rsidRPr="00E63420">
        <w:t>The Content Discovery procedure only involves the App and the external Application Server and hence is out of scope of th</w:t>
      </w:r>
      <w:r>
        <w:t>e present document</w:t>
      </w:r>
      <w:r w:rsidRPr="00E63420">
        <w:t>.</w:t>
      </w:r>
    </w:p>
    <w:p w14:paraId="4338FE03" w14:textId="77777777" w:rsidR="003F1F98" w:rsidRPr="00E63420" w:rsidRDefault="003F1F98" w:rsidP="003F1F98">
      <w:pPr>
        <w:pStyle w:val="B1"/>
      </w:pPr>
      <w:r w:rsidRPr="00E63420">
        <w:t>2:</w:t>
      </w:r>
      <w:r>
        <w:t xml:space="preserve"> </w:t>
      </w:r>
      <w:r w:rsidRPr="00E63420">
        <w:t>A Media Player Entry is selected.</w:t>
      </w:r>
    </w:p>
    <w:p w14:paraId="7C7599E5" w14:textId="77777777" w:rsidR="003F1F98" w:rsidRPr="00E63420" w:rsidRDefault="003F1F98" w:rsidP="003F1F98">
      <w:pPr>
        <w:pStyle w:val="B1"/>
      </w:pPr>
      <w:r w:rsidRPr="00E63420">
        <w:t xml:space="preserve">3: The App triggers the Media Session handler to start the playback. The media player entry is provided to the Media Session handler. </w:t>
      </w:r>
    </w:p>
    <w:p w14:paraId="5B1FEE20" w14:textId="50C9503A" w:rsidR="00890EEF" w:rsidRDefault="00890EEF" w:rsidP="003F1F98">
      <w:pPr>
        <w:pStyle w:val="B1"/>
        <w:rPr>
          <w:ins w:id="36" w:author="Kleinrouweler, J.W.M. (Jan Willem)" w:date="2019-10-07T16:47:00Z"/>
        </w:rPr>
      </w:pPr>
      <w:ins w:id="37" w:author="Kleinrouweler, J.W.M. (Jan Willem)" w:date="2019-10-07T16:47:00Z">
        <w:r>
          <w:t>4: When the 5GMS Aware Application has received a reference to the service access information, the Media Session Handler interacts with the Media AF to acquire the whole service access informa</w:t>
        </w:r>
      </w:ins>
      <w:ins w:id="38" w:author="Kleinrouweler, J.W.M. (Jan Willem)" w:date="2019-10-07T16:48:00Z">
        <w:r>
          <w:t>tion.</w:t>
        </w:r>
      </w:ins>
    </w:p>
    <w:p w14:paraId="469DDA1B" w14:textId="2A4DBBE7" w:rsidR="003F1F98" w:rsidRPr="00E63420" w:rsidRDefault="00890EEF" w:rsidP="003F1F98">
      <w:pPr>
        <w:pStyle w:val="B1"/>
      </w:pPr>
      <w:ins w:id="39" w:author="Kleinrouweler, J.W.M. (Jan Willem)" w:date="2019-10-07T16:48:00Z">
        <w:r>
          <w:t>5</w:t>
        </w:r>
      </w:ins>
      <w:del w:id="40" w:author="Kleinrouweler, J.W.M. (Jan Willem)" w:date="2019-10-07T16:48:00Z">
        <w:r w:rsidR="003F1F98" w:rsidRPr="00E63420" w:rsidDel="00890EEF">
          <w:delText>4</w:delText>
        </w:r>
      </w:del>
      <w:r w:rsidR="003F1F98" w:rsidRPr="00E63420">
        <w:t>: The Media Session Handler triggers the 5GMS Player to start the session.</w:t>
      </w:r>
    </w:p>
    <w:p w14:paraId="30C517A6" w14:textId="72BDDA48" w:rsidR="003F1F98" w:rsidRDefault="003F1F98" w:rsidP="003F1F98">
      <w:pPr>
        <w:pStyle w:val="B1"/>
        <w:rPr>
          <w:ins w:id="41" w:author="Kleinrouweler, J.W.M. (Jan Willem)" w:date="2019-10-07T14:59:00Z"/>
        </w:rPr>
      </w:pPr>
      <w:del w:id="42" w:author="Kleinrouweler, J.W.M. (Jan Willem)" w:date="2019-10-07T16:48:00Z">
        <w:r w:rsidRPr="00E63420" w:rsidDel="00890EEF">
          <w:delText>5</w:delText>
        </w:r>
      </w:del>
      <w:ins w:id="43" w:author="Kleinrouweler, J.W.M. (Jan Willem)" w:date="2019-10-07T16:48:00Z">
        <w:r w:rsidR="00890EEF">
          <w:t>6</w:t>
        </w:r>
      </w:ins>
      <w:r w:rsidRPr="00E63420">
        <w:t>: The 5GMS Player establishes the transport session</w:t>
      </w:r>
      <w:ins w:id="44" w:author="Kleinrouweler, J.W.M. (Jan Willem)" w:date="2019-10-07T14:54:00Z">
        <w:r w:rsidR="005C4650">
          <w:t>, e.g. the TCP connection</w:t>
        </w:r>
      </w:ins>
      <w:r w:rsidRPr="00E63420">
        <w:t>.</w:t>
      </w:r>
    </w:p>
    <w:p w14:paraId="357334BA" w14:textId="6B919D2A" w:rsidR="003979AB" w:rsidRDefault="00890EEF" w:rsidP="003F1F98">
      <w:pPr>
        <w:pStyle w:val="B1"/>
        <w:rPr>
          <w:ins w:id="45" w:author="Kleinrouweler, J.W.M. (Jan Willem)" w:date="2019-10-07T15:01:00Z"/>
        </w:rPr>
      </w:pPr>
      <w:ins w:id="46" w:author="Kleinrouweler, J.W.M. (Jan Willem)" w:date="2019-10-07T16:48:00Z">
        <w:r>
          <w:t>7</w:t>
        </w:r>
      </w:ins>
      <w:ins w:id="47" w:author="Kleinrouweler, J.W.M. (Jan Willem)" w:date="2019-10-07T14:59:00Z">
        <w:r w:rsidR="003979AB">
          <w:t>: The 5GMS Player notifies the Media Session Handler abou</w:t>
        </w:r>
      </w:ins>
      <w:ins w:id="48" w:author="Kleinrouweler, J.W.M. (Jan Willem)" w:date="2019-10-07T15:00:00Z">
        <w:r w:rsidR="003979AB">
          <w:t xml:space="preserve">t the </w:t>
        </w:r>
      </w:ins>
      <w:ins w:id="49" w:author="Kleinrouweler, J.W.M. (Jan Willem)" w:date="2019-10-07T15:17:00Z">
        <w:r w:rsidR="004F348A">
          <w:t>description of the application flow</w:t>
        </w:r>
      </w:ins>
      <w:ins w:id="50" w:author="Kleinrouweler, J.W.M. (Jan Willem)" w:date="2019-10-07T15:00:00Z">
        <w:r w:rsidR="003979AB">
          <w:t>, e.g. the 5-Tuple.</w:t>
        </w:r>
      </w:ins>
    </w:p>
    <w:p w14:paraId="7DE6C720" w14:textId="780853C0" w:rsidR="003979AB" w:rsidRPr="00E63420" w:rsidRDefault="00890EEF" w:rsidP="003F1F98">
      <w:pPr>
        <w:pStyle w:val="B1"/>
      </w:pPr>
      <w:ins w:id="51" w:author="Kleinrouweler, J.W.M. (Jan Willem)" w:date="2019-10-07T16:48:00Z">
        <w:r>
          <w:t>8</w:t>
        </w:r>
      </w:ins>
      <w:ins w:id="52" w:author="Kleinrouweler, J.W.M. (Jan Willem)" w:date="2019-10-07T15:01:00Z">
        <w:r w:rsidR="003979AB">
          <w:t>: The Media Session Handler establishes a network assistance session with the Media AF</w:t>
        </w:r>
      </w:ins>
      <w:ins w:id="53" w:author="Kleinrouweler, J.W.M. (Jan Willem)" w:date="2019-10-07T15:02:00Z">
        <w:r w:rsidR="003979AB">
          <w:t xml:space="preserve">. The Media Session Handler provides </w:t>
        </w:r>
      </w:ins>
      <w:ins w:id="54" w:author="Kleinrouweler, J.W.M. (Jan Willem)" w:date="2019-10-07T15:17:00Z">
        <w:r w:rsidR="004F348A">
          <w:t>the description of the application flow</w:t>
        </w:r>
      </w:ins>
      <w:ins w:id="55" w:author="Kleinrouweler, J.W.M. (Jan Willem)" w:date="2019-10-07T15:02:00Z">
        <w:r w:rsidR="00B74C14">
          <w:t>.</w:t>
        </w:r>
      </w:ins>
    </w:p>
    <w:p w14:paraId="14290CFB" w14:textId="3762F9BC" w:rsidR="003F1F98" w:rsidRPr="00E63420" w:rsidRDefault="003F1F98" w:rsidP="003F1F98">
      <w:pPr>
        <w:pStyle w:val="B1"/>
      </w:pPr>
      <w:del w:id="56" w:author="Kleinrouweler, J.W.M. (Jan Willem)" w:date="2019-10-07T15:03:00Z">
        <w:r w:rsidRPr="00E63420" w:rsidDel="0033603B">
          <w:delText>6</w:delText>
        </w:r>
      </w:del>
      <w:ins w:id="57" w:author="Kleinrouweler, J.W.M. (Jan Willem)" w:date="2019-10-07T16:48:00Z">
        <w:r w:rsidR="00890EEF">
          <w:t>9</w:t>
        </w:r>
      </w:ins>
      <w:r w:rsidRPr="00E63420">
        <w:t>: The 5GMS Player sends the request for the progressive download content</w:t>
      </w:r>
      <w:r>
        <w:t>.</w:t>
      </w:r>
    </w:p>
    <w:p w14:paraId="05E3AC37" w14:textId="0ADB0343" w:rsidR="003F1F98" w:rsidRPr="00634E05" w:rsidRDefault="003F1F98" w:rsidP="003F1F98">
      <w:pPr>
        <w:pStyle w:val="B1"/>
      </w:pPr>
      <w:del w:id="58" w:author="Kleinrouweler, J.W.M. (Jan Willem)" w:date="2019-10-07T15:03:00Z">
        <w:r w:rsidRPr="00E63420" w:rsidDel="0033603B">
          <w:delText>7</w:delText>
        </w:r>
      </w:del>
      <w:ins w:id="59" w:author="Kleinrouweler, J.W.M. (Jan Willem)" w:date="2019-10-07T16:48:00Z">
        <w:r w:rsidR="00890EEF">
          <w:t>10</w:t>
        </w:r>
      </w:ins>
      <w:r w:rsidRPr="00E63420">
        <w:t xml:space="preserve">: The 5GMS Player receives the initialization information of the progressive download content. The initialization information contains configuration parameters for reception of the media, and optionally also DRM information. </w:t>
      </w:r>
    </w:p>
    <w:p w14:paraId="0A5261D9" w14:textId="2CBAAEB2" w:rsidR="003F1F98" w:rsidRPr="00E63420" w:rsidRDefault="003F1F98" w:rsidP="003F1F98">
      <w:pPr>
        <w:pStyle w:val="B1"/>
      </w:pPr>
      <w:del w:id="60" w:author="Kleinrouweler, J.W.M. (Jan Willem)" w:date="2019-10-07T15:03:00Z">
        <w:r w:rsidRPr="00E63420" w:rsidDel="0033603B">
          <w:delText>8</w:delText>
        </w:r>
      </w:del>
      <w:ins w:id="61" w:author="Kleinrouweler, J.W.M. (Jan Willem)" w:date="2019-10-07T15:03:00Z">
        <w:r w:rsidR="0033603B">
          <w:t>1</w:t>
        </w:r>
      </w:ins>
      <w:ins w:id="62" w:author="Kleinrouweler, J.W.M. (Jan Willem)" w:date="2019-10-07T16:48:00Z">
        <w:r w:rsidR="00890EEF">
          <w:t>1</w:t>
        </w:r>
      </w:ins>
      <w:r w:rsidRPr="00E63420">
        <w:t>:</w:t>
      </w:r>
      <w:r>
        <w:t xml:space="preserve"> </w:t>
      </w:r>
      <w:r w:rsidRPr="00E63420">
        <w:t>The 5GMS Player configures the rendering pipeline for media playback.</w:t>
      </w:r>
    </w:p>
    <w:p w14:paraId="15806739" w14:textId="4B5D5D80" w:rsidR="003F1F98" w:rsidRPr="00E63420" w:rsidRDefault="003F1F98" w:rsidP="003F1F98">
      <w:pPr>
        <w:pStyle w:val="B1"/>
      </w:pPr>
      <w:del w:id="63" w:author="Kleinrouweler, J.W.M. (Jan Willem)" w:date="2019-10-07T15:03:00Z">
        <w:r w:rsidRPr="00E63420" w:rsidDel="0033603B">
          <w:delText>9</w:delText>
        </w:r>
      </w:del>
      <w:ins w:id="64" w:author="Kleinrouweler, J.W.M. (Jan Willem)" w:date="2019-10-07T15:03:00Z">
        <w:r w:rsidR="0033603B">
          <w:t>1</w:t>
        </w:r>
      </w:ins>
      <w:ins w:id="65" w:author="Kleinrouweler, J.W.M. (Jan Willem)" w:date="2019-10-07T16:48:00Z">
        <w:r w:rsidR="00890EEF">
          <w:t>2</w:t>
        </w:r>
      </w:ins>
      <w:r w:rsidRPr="00E63420">
        <w:t>: The 5GMS Player notifies the media session handler, providing the transport session information and some media content related information.</w:t>
      </w:r>
    </w:p>
    <w:p w14:paraId="7A04C1AE" w14:textId="52ADC46D" w:rsidR="003F1F98" w:rsidRPr="00E63420" w:rsidDel="0033603B" w:rsidRDefault="003F1F98" w:rsidP="003F1F98">
      <w:pPr>
        <w:pStyle w:val="B1"/>
        <w:rPr>
          <w:del w:id="66" w:author="Kleinrouweler, J.W.M. (Jan Willem)" w:date="2019-10-07T15:12:00Z"/>
        </w:rPr>
      </w:pPr>
      <w:del w:id="67" w:author="Kleinrouweler, J.W.M. (Jan Willem)" w:date="2019-10-07T15:03:00Z">
        <w:r w:rsidRPr="00E63420" w:rsidDel="0033603B">
          <w:delText>10</w:delText>
        </w:r>
      </w:del>
      <w:del w:id="68" w:author="Kleinrouweler, J.W.M. (Jan Willem)" w:date="2019-10-07T15:12:00Z">
        <w:r w:rsidRPr="00E63420" w:rsidDel="0033603B">
          <w:delText xml:space="preserve">: Optional: the media session handler establishes a media session with the Media AF. Additional parameters such as the transport session parameters are provided. </w:delText>
        </w:r>
      </w:del>
    </w:p>
    <w:p w14:paraId="23873775" w14:textId="328674DE" w:rsidR="003F1F98" w:rsidRPr="00E63420" w:rsidRDefault="003F1F98" w:rsidP="003F1F98">
      <w:pPr>
        <w:pStyle w:val="B1"/>
      </w:pPr>
      <w:del w:id="69" w:author="Kleinrouweler, J.W.M. (Jan Willem)" w:date="2019-10-07T15:03:00Z">
        <w:r w:rsidRPr="00E63420" w:rsidDel="0033603B">
          <w:delText>11</w:delText>
        </w:r>
      </w:del>
      <w:ins w:id="70" w:author="Kleinrouweler, J.W.M. (Jan Willem)" w:date="2019-10-07T15:03:00Z">
        <w:r w:rsidR="0033603B">
          <w:t>1</w:t>
        </w:r>
      </w:ins>
      <w:ins w:id="71" w:author="Kleinrouweler, J.W.M. (Jan Willem)" w:date="2019-10-07T16:48:00Z">
        <w:r w:rsidR="00890EEF">
          <w:t>3</w:t>
        </w:r>
      </w:ins>
      <w:r w:rsidRPr="00E63420">
        <w:t>: Optional: 5GMS Player acquires a DRM License from an External AS.</w:t>
      </w:r>
    </w:p>
    <w:p w14:paraId="1567581A" w14:textId="72AEC964" w:rsidR="003F1F98" w:rsidRDefault="003F1F98" w:rsidP="003F1F98">
      <w:pPr>
        <w:pStyle w:val="B1"/>
        <w:rPr>
          <w:ins w:id="72" w:author="Kleinrouweler, J.W.M. (Jan Willem)" w:date="2019-10-07T15:04:00Z"/>
        </w:rPr>
      </w:pPr>
      <w:del w:id="73" w:author="Kleinrouweler, J.W.M. (Jan Willem)" w:date="2019-10-07T15:04:00Z">
        <w:r w:rsidRPr="00E63420" w:rsidDel="0033603B">
          <w:delText>12</w:delText>
        </w:r>
      </w:del>
      <w:ins w:id="74" w:author="Kleinrouweler, J.W.M. (Jan Willem)" w:date="2019-10-07T15:04:00Z">
        <w:r w:rsidR="0033603B">
          <w:t>1</w:t>
        </w:r>
      </w:ins>
      <w:ins w:id="75" w:author="Kleinrouweler, J.W.M. (Jan Willem)" w:date="2019-10-07T16:48:00Z">
        <w:r w:rsidR="00890EEF">
          <w:t>4</w:t>
        </w:r>
      </w:ins>
      <w:r w:rsidRPr="00E63420">
        <w:t xml:space="preserve">: The 5GMS Player receives media content and puts it into the rendering pipeline. </w:t>
      </w:r>
    </w:p>
    <w:p w14:paraId="2444589C" w14:textId="6AE2390F" w:rsidR="0033603B" w:rsidRDefault="0033603B" w:rsidP="003F1F98">
      <w:pPr>
        <w:pStyle w:val="B1"/>
        <w:rPr>
          <w:ins w:id="76" w:author="Kleinrouweler, J.W.M. (Jan Willem)" w:date="2019-10-07T15:05:00Z"/>
        </w:rPr>
      </w:pPr>
      <w:ins w:id="77" w:author="Kleinrouweler, J.W.M. (Jan Willem)" w:date="2019-10-07T15:04:00Z">
        <w:r>
          <w:t>1</w:t>
        </w:r>
      </w:ins>
      <w:ins w:id="78" w:author="Kleinrouweler, J.W.M. (Jan Willem)" w:date="2019-10-07T16:49:00Z">
        <w:r w:rsidR="00890EEF">
          <w:t>5</w:t>
        </w:r>
      </w:ins>
      <w:ins w:id="79" w:author="Kleinrouweler, J.W.M. (Jan Willem)" w:date="2019-10-07T15:04:00Z">
        <w:r>
          <w:t>: While the 5GMS Player continuously receives and plays back the medi</w:t>
        </w:r>
      </w:ins>
      <w:ins w:id="80" w:author="Kleinrouweler, J.W.M. (Jan Willem)" w:date="2019-10-07T15:05:00Z">
        <w:r>
          <w:t>a content, the 5GMS Player notifies the Media Session Handler in case of a (critically) low buffer.</w:t>
        </w:r>
      </w:ins>
    </w:p>
    <w:p w14:paraId="66A3E7F6" w14:textId="04B32E21" w:rsidR="0033603B" w:rsidRDefault="0033603B" w:rsidP="003F1F98">
      <w:pPr>
        <w:pStyle w:val="B1"/>
        <w:rPr>
          <w:ins w:id="81" w:author="Kleinrouweler, J.W.M. (Jan Willem)" w:date="2019-10-07T15:07:00Z"/>
        </w:rPr>
      </w:pPr>
      <w:ins w:id="82" w:author="Kleinrouweler, J.W.M. (Jan Willem)" w:date="2019-10-07T15:05:00Z">
        <w:r>
          <w:t>1</w:t>
        </w:r>
      </w:ins>
      <w:ins w:id="83" w:author="Kleinrouweler, J.W.M. (Jan Willem)" w:date="2019-10-07T16:49:00Z">
        <w:r w:rsidR="00890EEF">
          <w:t>6</w:t>
        </w:r>
      </w:ins>
      <w:ins w:id="84" w:author="Kleinrouweler, J.W.M. (Jan Willem)" w:date="2019-10-07T15:05:00Z">
        <w:r>
          <w:t>: The Media Session Handler requests a boost</w:t>
        </w:r>
      </w:ins>
      <w:ins w:id="85" w:author="Kleinrouweler, J.W.M. (Jan Willem)" w:date="2019-10-07T15:06:00Z">
        <w:r>
          <w:t xml:space="preserve"> </w:t>
        </w:r>
      </w:ins>
      <w:ins w:id="86" w:author="Kleinrouweler, J.W.M. (Jan Willem)" w:date="2019-10-07T15:07:00Z">
        <w:r>
          <w:t>at the Media AF</w:t>
        </w:r>
      </w:ins>
    </w:p>
    <w:p w14:paraId="72F8D592" w14:textId="4A8F990E" w:rsidR="0033603B" w:rsidRDefault="0033603B" w:rsidP="003F1F98">
      <w:pPr>
        <w:pStyle w:val="B1"/>
        <w:rPr>
          <w:ins w:id="87" w:author="Kleinrouweler, J.W.M. (Jan Willem)" w:date="2019-10-07T15:09:00Z"/>
        </w:rPr>
      </w:pPr>
      <w:ins w:id="88" w:author="Kleinrouweler, J.W.M. (Jan Willem)" w:date="2019-10-07T15:07:00Z">
        <w:r>
          <w:t>1</w:t>
        </w:r>
      </w:ins>
      <w:ins w:id="89" w:author="Kleinrouweler, J.W.M. (Jan Willem)" w:date="2019-10-07T16:49:00Z">
        <w:r w:rsidR="00890EEF">
          <w:t>7</w:t>
        </w:r>
      </w:ins>
      <w:ins w:id="90" w:author="Kleinrouweler, J.W.M. (Jan Willem)" w:date="2019-10-07T15:07:00Z">
        <w:r>
          <w:t xml:space="preserve">: The Media AF interacts with the NEF </w:t>
        </w:r>
      </w:ins>
      <w:ins w:id="91" w:author="Kleinrouweler, J.W.M. (Jan Willem)" w:date="2019-10-07T15:08:00Z">
        <w:r>
          <w:t>to apply a temporary QoS policy using</w:t>
        </w:r>
      </w:ins>
      <w:ins w:id="92" w:author="Kleinrouweler, J.W.M. (Jan Willem)" w:date="2019-10-07T15:13:00Z">
        <w:r w:rsidR="004F348A">
          <w:t xml:space="preserve"> the </w:t>
        </w:r>
      </w:ins>
      <w:proofErr w:type="spellStart"/>
      <w:ins w:id="93" w:author="Kleinrouweler, J.W.M. (Jan Willem)" w:date="2019-10-07T15:14:00Z">
        <w:r w:rsidR="004F348A">
          <w:t>Nnef_AFsessionWithQoS</w:t>
        </w:r>
        <w:proofErr w:type="spellEnd"/>
        <w:r w:rsidR="004F348A">
          <w:t xml:space="preserve"> service</w:t>
        </w:r>
      </w:ins>
      <w:ins w:id="94" w:author="Kleinrouweler, J.W.M. (Jan Willem)" w:date="2019-10-07T15:16:00Z">
        <w:r w:rsidR="004F348A">
          <w:t xml:space="preserve"> </w:t>
        </w:r>
      </w:ins>
      <w:ins w:id="95" w:author="Kleinrouweler, J.W.M. (Jan Willem)" w:date="2019-10-07T15:19:00Z">
        <w:r w:rsidR="0075351A">
          <w:t>(</w:t>
        </w:r>
      </w:ins>
      <w:ins w:id="96" w:author="Kleinrouweler, J.W.M. (Jan Willem)" w:date="2019-10-07T15:16:00Z">
        <w:r w:rsidR="004F348A">
          <w:t>cf. TS 23.502 [</w:t>
        </w:r>
      </w:ins>
      <w:ins w:id="97" w:author="Kleinrouweler, J.W.M. (Jan Willem)" w:date="2019-10-07T16:49:00Z">
        <w:r w:rsidR="00890EEF">
          <w:t>3</w:t>
        </w:r>
      </w:ins>
      <w:ins w:id="98" w:author="Kleinrouweler, J.W.M. (Jan Willem)" w:date="2019-10-07T15:16:00Z">
        <w:r w:rsidR="004F348A">
          <w:t>] Clause 5.2.6.9</w:t>
        </w:r>
      </w:ins>
      <w:ins w:id="99" w:author="Kleinrouweler, J.W.M. (Jan Willem)" w:date="2019-10-07T15:08:00Z">
        <w:r>
          <w:t>)</w:t>
        </w:r>
      </w:ins>
      <w:ins w:id="100" w:author="Kleinrouweler, J.W.M. (Jan Willem)" w:date="2019-10-07T15:19:00Z">
        <w:r w:rsidR="0075351A">
          <w:t xml:space="preserve">, which is derived from </w:t>
        </w:r>
      </w:ins>
      <w:ins w:id="101" w:author="Kleinrouweler, J.W.M. (Jan Willem)" w:date="2019-10-07T15:08:00Z">
        <w:r>
          <w:t xml:space="preserve">the </w:t>
        </w:r>
      </w:ins>
      <w:ins w:id="102" w:author="Kleinrouweler, J.W.M. (Jan Willem)" w:date="2019-10-07T15:17:00Z">
        <w:r w:rsidR="001743EF">
          <w:t>a</w:t>
        </w:r>
      </w:ins>
      <w:ins w:id="103" w:author="Kleinrouweler, J.W.M. (Jan Willem)" w:date="2019-10-07T15:18:00Z">
        <w:r w:rsidR="001743EF">
          <w:t xml:space="preserve">pplication flow description </w:t>
        </w:r>
      </w:ins>
      <w:ins w:id="104" w:author="Kleinrouweler, J.W.M. (Jan Willem)" w:date="2019-10-07T15:09:00Z">
        <w:r>
          <w:t xml:space="preserve">obtained in step </w:t>
        </w:r>
      </w:ins>
      <w:ins w:id="105" w:author="Kleinrouweler, J.W.M. (Jan Willem)" w:date="2019-10-07T15:23:00Z">
        <w:r w:rsidR="002160DB">
          <w:t>7</w:t>
        </w:r>
      </w:ins>
      <w:ins w:id="106" w:author="Kleinrouweler, J.W.M. (Jan Willem)" w:date="2019-10-07T15:09:00Z">
        <w:r>
          <w:t>.</w:t>
        </w:r>
      </w:ins>
      <w:ins w:id="107" w:author="Kleinrouweler, J.W.M. (Jan Willem)" w:date="2019-10-07T15:23:00Z">
        <w:r w:rsidR="002160DB">
          <w:t xml:space="preserve"> The M</w:t>
        </w:r>
        <w:r w:rsidR="00FC076B">
          <w:t xml:space="preserve">edia </w:t>
        </w:r>
      </w:ins>
      <w:ins w:id="108" w:author="Kleinrouweler, J.W.M. (Jan Willem)" w:date="2019-10-07T15:24:00Z">
        <w:r w:rsidR="00FC076B">
          <w:t>AF may also interact with other network function such as the PCF.</w:t>
        </w:r>
      </w:ins>
    </w:p>
    <w:p w14:paraId="7F3B0305" w14:textId="1D956C60" w:rsidR="0033603B" w:rsidRPr="00E63420" w:rsidRDefault="0033603B" w:rsidP="003F1F98">
      <w:pPr>
        <w:pStyle w:val="B1"/>
      </w:pPr>
      <w:ins w:id="109" w:author="Kleinrouweler, J.W.M. (Jan Willem)" w:date="2019-10-07T15:09:00Z">
        <w:r>
          <w:t>1</w:t>
        </w:r>
      </w:ins>
      <w:ins w:id="110" w:author="Kleinrouweler, J.W.M. (Jan Willem)" w:date="2019-10-07T16:49:00Z">
        <w:r w:rsidR="00890EEF">
          <w:t>8</w:t>
        </w:r>
      </w:ins>
      <w:ins w:id="111" w:author="Kleinrouweler, J.W.M. (Jan Willem)" w:date="2019-10-07T15:09:00Z">
        <w:r>
          <w:t>: The Media AF notifies the Media Ses</w:t>
        </w:r>
      </w:ins>
      <w:ins w:id="112" w:author="Kleinrouweler, J.W.M. (Jan Willem)" w:date="2019-10-07T15:10:00Z">
        <w:r>
          <w:t xml:space="preserve">sion Handler </w:t>
        </w:r>
      </w:ins>
      <w:ins w:id="113" w:author="Kleinrouweler, J.W.M. (Jan Willem)" w:date="2019-10-07T15:11:00Z">
        <w:r>
          <w:t>providing boost parameters.</w:t>
        </w:r>
      </w:ins>
    </w:p>
    <w:p w14:paraId="38AB93B2" w14:textId="5F955117" w:rsidR="003F1F98" w:rsidRDefault="003F1F98" w:rsidP="003F1F98">
      <w:pPr>
        <w:pStyle w:val="B1"/>
        <w:rPr>
          <w:ins w:id="114" w:author="Kleinrouweler, J.W.M. (Jan Willem)" w:date="2019-10-07T15:03:00Z"/>
        </w:rPr>
      </w:pPr>
      <w:del w:id="115" w:author="Kleinrouweler, J.W.M. (Jan Willem)" w:date="2019-10-07T15:12:00Z">
        <w:r w:rsidRPr="00E63420" w:rsidDel="004F348A">
          <w:delText>1</w:delText>
        </w:r>
      </w:del>
      <w:del w:id="116" w:author="Kleinrouweler, J.W.M. (Jan Willem)" w:date="2019-10-07T15:11:00Z">
        <w:r w:rsidRPr="00E63420" w:rsidDel="0033603B">
          <w:delText>3</w:delText>
        </w:r>
      </w:del>
      <w:ins w:id="117" w:author="Kleinrouweler, J.W.M. (Jan Willem)" w:date="2019-10-07T15:12:00Z">
        <w:r w:rsidR="004F348A">
          <w:t>1</w:t>
        </w:r>
      </w:ins>
      <w:ins w:id="118" w:author="Kleinrouweler, J.W.M. (Jan Willem)" w:date="2019-10-07T16:49:00Z">
        <w:r w:rsidR="00890EEF">
          <w:t>9</w:t>
        </w:r>
      </w:ins>
      <w:r w:rsidRPr="00E63420">
        <w:t>: The 5GMS Player continuously receives and plays back the media content</w:t>
      </w:r>
      <w:ins w:id="119" w:author="Kleinrouweler, J.W.M. (Jan Willem)" w:date="2019-10-07T16:49:00Z">
        <w:r w:rsidR="00890EEF">
          <w:t xml:space="preserve">, repeating step </w:t>
        </w:r>
      </w:ins>
      <w:ins w:id="120" w:author="Kleinrouweler, J.W.M. (Jan Willem)" w:date="2019-10-07T16:50:00Z">
        <w:r w:rsidR="00890EEF">
          <w:t xml:space="preserve">15 to 18 when </w:t>
        </w:r>
        <w:proofErr w:type="spellStart"/>
        <w:r w:rsidR="00890EEF">
          <w:t>necesarry</w:t>
        </w:r>
      </w:ins>
      <w:proofErr w:type="spellEnd"/>
      <w:del w:id="121" w:author="Kleinrouweler, J.W.M. (Jan Willem)" w:date="2019-10-07T16:49:00Z">
        <w:r w:rsidRPr="00E63420" w:rsidDel="00890EEF">
          <w:delText>.</w:delText>
        </w:r>
      </w:del>
    </w:p>
    <w:p w14:paraId="52E16DE8" w14:textId="77777777" w:rsidR="0033603B" w:rsidRPr="00E63420" w:rsidRDefault="0033603B" w:rsidP="003F1F98">
      <w:pPr>
        <w:pStyle w:val="B1"/>
      </w:pPr>
    </w:p>
    <w:p w14:paraId="294DDA9F" w14:textId="2BA2DD50" w:rsidR="003F1F98" w:rsidRDefault="003F1F98" w:rsidP="003F1F98">
      <w:pPr>
        <w:pStyle w:val="Heading3"/>
      </w:pPr>
      <w:r>
        <w:lastRenderedPageBreak/>
        <w:t>5.</w:t>
      </w:r>
      <w:r w:rsidR="00BE6529">
        <w:t>8</w:t>
      </w:r>
      <w:r>
        <w:t>.</w:t>
      </w:r>
      <w:r w:rsidR="00BE6529">
        <w:t>3</w:t>
      </w:r>
      <w:r>
        <w:tab/>
        <w:t>DASH Streaming</w:t>
      </w:r>
    </w:p>
    <w:p w14:paraId="2AC8E020" w14:textId="77777777" w:rsidR="003F1F98" w:rsidRPr="00E63420" w:rsidRDefault="003F1F98" w:rsidP="003F1F98">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774B07B5" w14:textId="77777777" w:rsidR="003F1F98" w:rsidRPr="00E63420" w:rsidRDefault="003F1F98" w:rsidP="003F1F98">
      <w:r w:rsidRPr="00E63420">
        <w:t>It is assumed that the client is enabled to use the same media decoding and rendering pipeline during the session.</w:t>
      </w:r>
    </w:p>
    <w:p w14:paraId="1473B407" w14:textId="77C0BEDF" w:rsidR="003F1F98" w:rsidRDefault="003F1F98" w:rsidP="003F1F98">
      <w:pPr>
        <w:pStyle w:val="TH"/>
        <w:rPr>
          <w:ins w:id="122" w:author="Kleinrouweler, J.W.M. (Jan Willem)" w:date="2019-10-07T15:42:00Z"/>
        </w:rPr>
      </w:pPr>
      <w:del w:id="123" w:author="Kleinrouweler, J.W.M. (Jan Willem)" w:date="2019-10-07T15:38:00Z">
        <w:r w:rsidRPr="00E63420" w:rsidDel="006C45B4">
          <w:object w:dxaOrig="11604" w:dyaOrig="12540" w14:anchorId="6DC598B6">
            <v:shape id="_x0000_i1027" type="#_x0000_t75" style="width:401.25pt;height:6in" o:ole="">
              <v:imagedata r:id="rId19" o:title=""/>
            </v:shape>
            <o:OLEObject Type="Embed" ProgID="Mscgen.Chart" ShapeID="_x0000_i1027" DrawAspect="Content" ObjectID="_1631974984" r:id="rId20"/>
          </w:object>
        </w:r>
      </w:del>
    </w:p>
    <w:p w14:paraId="38675830" w14:textId="0DB14DE9" w:rsidR="006C45B4" w:rsidRDefault="006C45B4" w:rsidP="003F1F98">
      <w:pPr>
        <w:pStyle w:val="TH"/>
        <w:rPr>
          <w:ins w:id="124" w:author="Kleinrouweler, J.W.M. (Jan Willem)" w:date="2019-10-07T17:06:00Z"/>
        </w:rPr>
      </w:pPr>
    </w:p>
    <w:p w14:paraId="00F666C4" w14:textId="18C71667" w:rsidR="00C9187C" w:rsidRPr="00E63420" w:rsidRDefault="00C9187C" w:rsidP="003F1F98">
      <w:pPr>
        <w:pStyle w:val="TH"/>
      </w:pPr>
      <w:ins w:id="125" w:author="Kleinrouweler, J.W.M. (Jan Willem)" w:date="2019-10-07T17:06:00Z">
        <w:r w:rsidRPr="00E63420">
          <w:object w:dxaOrig="12885" w:dyaOrig="17010" w14:anchorId="07D10F73">
            <v:shape id="_x0000_i1028" type="#_x0000_t75" style="width:445.5pt;height:585.75pt" o:ole="">
              <v:imagedata r:id="rId21" o:title=""/>
            </v:shape>
            <o:OLEObject Type="Embed" ProgID="Mscgen.Chart" ShapeID="_x0000_i1028" DrawAspect="Content" ObjectID="_1631974985" r:id="rId22"/>
          </w:object>
        </w:r>
      </w:ins>
    </w:p>
    <w:p w14:paraId="35CE1B07" w14:textId="22B98FE5" w:rsidR="003F1F98" w:rsidRPr="00E63420" w:rsidRDefault="003F1F98" w:rsidP="003F1F98">
      <w:pPr>
        <w:pStyle w:val="TF"/>
      </w:pPr>
      <w:r w:rsidRPr="00E63420">
        <w:t>Figure 5.</w:t>
      </w:r>
      <w:ins w:id="126" w:author="Kleinrouweler, J.W.M. (Jan Willem)" w:date="2019-10-07T16:40:00Z">
        <w:r w:rsidR="00890EEF">
          <w:t>8</w:t>
        </w:r>
      </w:ins>
      <w:del w:id="127" w:author="Kleinrouweler, J.W.M. (Jan Willem)" w:date="2019-10-07T16:40:00Z">
        <w:r w:rsidRPr="00E63420" w:rsidDel="00890EEF">
          <w:delText>2</w:delText>
        </w:r>
      </w:del>
      <w:r w:rsidRPr="00E63420">
        <w:t>-2: High Level Procedure for DASH content</w:t>
      </w:r>
    </w:p>
    <w:p w14:paraId="3EEFB502" w14:textId="77777777" w:rsidR="003F1F98" w:rsidRDefault="003F1F98" w:rsidP="003F1F98">
      <w:r>
        <w:t xml:space="preserve">Prerequisite: </w:t>
      </w:r>
    </w:p>
    <w:p w14:paraId="0CFFE2EC" w14:textId="77777777" w:rsidR="003F1F98" w:rsidRDefault="003F1F98" w:rsidP="003F1F98">
      <w:pPr>
        <w:pStyle w:val="B1"/>
      </w:pPr>
      <w:r>
        <w:t>-</w:t>
      </w:r>
      <w:r>
        <w:tab/>
        <w:t>The 5GMS Application Provider has provisioned the 5G Media Streaming system and has setup content ingest.</w:t>
      </w:r>
    </w:p>
    <w:p w14:paraId="4FB13F5D" w14:textId="44528F43" w:rsidR="003F1F98" w:rsidRDefault="003F1F98" w:rsidP="003F1F98">
      <w:pPr>
        <w:pStyle w:val="B1"/>
        <w:rPr>
          <w:ins w:id="128" w:author="Kleinrouweler, J.W.M. (Jan Willem)" w:date="2019-10-07T15:36:00Z"/>
        </w:rPr>
      </w:pPr>
      <w:r>
        <w:t>-</w:t>
      </w:r>
      <w:r>
        <w:tab/>
        <w:t xml:space="preserve">The 5GMS Aware Application has received the service announcement from the 5GMS Application Provider </w:t>
      </w:r>
    </w:p>
    <w:p w14:paraId="2E4EC772" w14:textId="0576186C" w:rsidR="006C45B4" w:rsidRDefault="006C45B4" w:rsidP="003F1F98">
      <w:pPr>
        <w:pStyle w:val="B1"/>
      </w:pPr>
      <w:ins w:id="129" w:author="Kleinrouweler, J.W.M. (Jan Willem)" w:date="2019-10-07T15:36:00Z">
        <w:r>
          <w:lastRenderedPageBreak/>
          <w:t>-</w:t>
        </w:r>
        <w:r>
          <w:tab/>
          <w:t xml:space="preserve">The 5GMS Application Provider has </w:t>
        </w:r>
        <w:proofErr w:type="spellStart"/>
        <w:r>
          <w:t>aggreed</w:t>
        </w:r>
        <w:proofErr w:type="spellEnd"/>
        <w:r>
          <w:t xml:space="preserve"> one or more policies with the network provider and the </w:t>
        </w:r>
      </w:ins>
      <w:ins w:id="130" w:author="Kleinrouweler, J.W.M. (Jan Willem)" w:date="2019-10-07T15:37:00Z">
        <w:r>
          <w:t xml:space="preserve">5GMS Application Provider is authorized to apply the QoS policies dynamically during a </w:t>
        </w:r>
        <w:proofErr w:type="spellStart"/>
        <w:r>
          <w:t>downling</w:t>
        </w:r>
        <w:proofErr w:type="spellEnd"/>
        <w:r>
          <w:t xml:space="preserve"> streaming session.</w:t>
        </w:r>
      </w:ins>
    </w:p>
    <w:p w14:paraId="5DD8C580" w14:textId="77777777" w:rsidR="003F1F98" w:rsidRPr="00E63420" w:rsidRDefault="003F1F98" w:rsidP="003F1F98">
      <w:r w:rsidRPr="00E63420">
        <w:t>Steps:</w:t>
      </w:r>
    </w:p>
    <w:p w14:paraId="601D9CDC" w14:textId="77777777" w:rsidR="003F1F98" w:rsidRPr="00E63420" w:rsidRDefault="003F1F98" w:rsidP="003F1F98">
      <w:pPr>
        <w:pStyle w:val="B1"/>
      </w:pPr>
      <w:r w:rsidRPr="00E63420">
        <w:t>1: The App triggers the Service and Content Discovery procedure. The Content Discovery procedure only involves the App and the external Application Server.</w:t>
      </w:r>
    </w:p>
    <w:p w14:paraId="6B178A32" w14:textId="77777777" w:rsidR="003F1F98" w:rsidRPr="00E63420" w:rsidRDefault="003F1F98" w:rsidP="003F1F98">
      <w:pPr>
        <w:pStyle w:val="B1"/>
      </w:pPr>
      <w:r w:rsidRPr="00E63420">
        <w:t>2:</w:t>
      </w:r>
      <w:r>
        <w:t xml:space="preserve"> </w:t>
      </w:r>
      <w:r w:rsidRPr="00E63420">
        <w:t>A media content item is selected.</w:t>
      </w:r>
    </w:p>
    <w:p w14:paraId="011D9E0C" w14:textId="32FB250B" w:rsidR="003F1F98" w:rsidRDefault="003F1F98" w:rsidP="003F1F98">
      <w:pPr>
        <w:pStyle w:val="B1"/>
        <w:rPr>
          <w:ins w:id="131" w:author="Kleinrouweler, J.W.M. (Jan Willem)" w:date="2019-10-07T17:16:00Z"/>
        </w:rPr>
      </w:pPr>
      <w:r w:rsidRPr="00E63420">
        <w:t>3: The App triggers the Media Session handler to start media playback. The Media Player Entry is provided to the Media Session handler.</w:t>
      </w:r>
    </w:p>
    <w:p w14:paraId="67C8DB8E" w14:textId="2358C1D0" w:rsidR="00B80902" w:rsidRPr="00E63420" w:rsidRDefault="00B80902" w:rsidP="003F1F98">
      <w:pPr>
        <w:pStyle w:val="B1"/>
      </w:pPr>
      <w:ins w:id="132" w:author="Kleinrouweler, J.W.M. (Jan Willem)" w:date="2019-10-07T17:16:00Z">
        <w:r>
          <w:t xml:space="preserve">4: When the 5GMS Aware Application has received </w:t>
        </w:r>
      </w:ins>
      <w:ins w:id="133" w:author="Kleinrouweler, J.W.M. (Jan Willem)" w:date="2019-10-07T17:17:00Z">
        <w:r>
          <w:t>a reference to the service access information</w:t>
        </w:r>
        <w:r w:rsidR="00964D34">
          <w:t>, the Media Session Handler interacts with the Media AF to acquire the whole service access information.</w:t>
        </w:r>
      </w:ins>
    </w:p>
    <w:p w14:paraId="6844EBD4" w14:textId="1F100E53" w:rsidR="003F1F98" w:rsidRPr="00E63420" w:rsidRDefault="00964D34" w:rsidP="003F1F98">
      <w:pPr>
        <w:pStyle w:val="B1"/>
      </w:pPr>
      <w:ins w:id="134" w:author="Kleinrouweler, J.W.M. (Jan Willem)" w:date="2019-10-07T17:17:00Z">
        <w:r>
          <w:t>5</w:t>
        </w:r>
      </w:ins>
      <w:del w:id="135" w:author="Kleinrouweler, J.W.M. (Jan Willem)" w:date="2019-10-07T17:17:00Z">
        <w:r w:rsidR="003F1F98" w:rsidRPr="00E63420" w:rsidDel="00964D34">
          <w:delText>4</w:delText>
        </w:r>
      </w:del>
      <w:r w:rsidR="003F1F98" w:rsidRPr="00E63420">
        <w:t>: The Media Session Handler triggers the 5GMS Player to start the session.</w:t>
      </w:r>
    </w:p>
    <w:p w14:paraId="37180A12" w14:textId="46023DC0" w:rsidR="003F1F98" w:rsidRPr="00E63420" w:rsidRDefault="00964D34" w:rsidP="003F1F98">
      <w:pPr>
        <w:pStyle w:val="B1"/>
      </w:pPr>
      <w:ins w:id="136" w:author="Kleinrouweler, J.W.M. (Jan Willem)" w:date="2019-10-07T17:17:00Z">
        <w:r>
          <w:t>6</w:t>
        </w:r>
      </w:ins>
      <w:del w:id="137" w:author="Kleinrouweler, J.W.M. (Jan Willem)" w:date="2019-10-07T17:17:00Z">
        <w:r w:rsidR="003F1F98" w:rsidRPr="00E63420" w:rsidDel="00964D34">
          <w:delText>5</w:delText>
        </w:r>
      </w:del>
      <w:r w:rsidR="003F1F98" w:rsidRPr="00E63420">
        <w:t>: The 5GMS Player establishes the transport session for acquiring the manifest referenced by the Media Player Entry.</w:t>
      </w:r>
    </w:p>
    <w:p w14:paraId="3047229E" w14:textId="5F07C00C" w:rsidR="003F1F98" w:rsidRPr="00E63420" w:rsidRDefault="00964D34" w:rsidP="003F1F98">
      <w:pPr>
        <w:pStyle w:val="B1"/>
      </w:pPr>
      <w:ins w:id="138" w:author="Kleinrouweler, J.W.M. (Jan Willem)" w:date="2019-10-07T17:17:00Z">
        <w:r>
          <w:t>7</w:t>
        </w:r>
      </w:ins>
      <w:del w:id="139" w:author="Kleinrouweler, J.W.M. (Jan Willem)" w:date="2019-10-07T17:17:00Z">
        <w:r w:rsidR="003F1F98" w:rsidRPr="00E63420" w:rsidDel="00964D34">
          <w:delText>6</w:delText>
        </w:r>
      </w:del>
      <w:r w:rsidR="003F1F98" w:rsidRPr="00E63420">
        <w:t>: The 5GMS Player requests the manifest</w:t>
      </w:r>
    </w:p>
    <w:p w14:paraId="3407C537" w14:textId="475F6945" w:rsidR="003F1F98" w:rsidRPr="00E63420" w:rsidRDefault="00964D34" w:rsidP="003F1F98">
      <w:pPr>
        <w:pStyle w:val="B1"/>
      </w:pPr>
      <w:ins w:id="140" w:author="Kleinrouweler, J.W.M. (Jan Willem)" w:date="2019-10-07T17:17:00Z">
        <w:r>
          <w:t>8</w:t>
        </w:r>
      </w:ins>
      <w:del w:id="141" w:author="Kleinrouweler, J.W.M. (Jan Willem)" w:date="2019-10-07T17:17:00Z">
        <w:r w:rsidR="003F1F98" w:rsidRPr="00E63420" w:rsidDel="00964D34">
          <w:delText>7</w:delText>
        </w:r>
      </w:del>
      <w:r w:rsidR="003F1F98" w:rsidRPr="00E63420">
        <w:t xml:space="preserve">: The media access client receives the manifest </w:t>
      </w:r>
    </w:p>
    <w:p w14:paraId="2925A334" w14:textId="32565EE6" w:rsidR="003F1F98" w:rsidRPr="00634E05" w:rsidRDefault="00964D34" w:rsidP="003F1F98">
      <w:pPr>
        <w:pStyle w:val="B1"/>
      </w:pPr>
      <w:ins w:id="142" w:author="Kleinrouweler, J.W.M. (Jan Willem)" w:date="2019-10-07T17:17:00Z">
        <w:r>
          <w:t>9</w:t>
        </w:r>
      </w:ins>
      <w:del w:id="143" w:author="Kleinrouweler, J.W.M. (Jan Willem)" w:date="2019-10-07T17:17:00Z">
        <w:r w:rsidR="003F1F98" w:rsidRPr="00E63420" w:rsidDel="00964D34">
          <w:delText>8</w:delText>
        </w:r>
      </w:del>
      <w:r w:rsidR="003F1F98" w:rsidRPr="00E63420">
        <w:t>: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p>
    <w:p w14:paraId="23F2BBAA" w14:textId="6C53E8E2" w:rsidR="003F1F98" w:rsidRPr="00E63420" w:rsidRDefault="003F1F98" w:rsidP="003F1F98">
      <w:pPr>
        <w:pStyle w:val="B1"/>
      </w:pPr>
      <w:del w:id="144" w:author="Kleinrouweler, J.W.M. (Jan Willem)" w:date="2019-10-07T17:17:00Z">
        <w:r w:rsidRPr="00E63420" w:rsidDel="00964D34">
          <w:delText>9</w:delText>
        </w:r>
      </w:del>
      <w:ins w:id="145" w:author="Kleinrouweler, J.W.M. (Jan Willem)" w:date="2019-10-07T17:17:00Z">
        <w:r w:rsidR="00964D34">
          <w:t>10</w:t>
        </w:r>
      </w:ins>
      <w:r w:rsidRPr="00E63420">
        <w:t>: The 5GMS Player notifies the media session handler about the manifest. The notification may contain parameters from the manifest</w:t>
      </w:r>
    </w:p>
    <w:p w14:paraId="32161DF5" w14:textId="02ED6761" w:rsidR="003F1F98" w:rsidRPr="00E63420" w:rsidDel="00A7571E" w:rsidRDefault="003F1F98" w:rsidP="003F1F98">
      <w:pPr>
        <w:pStyle w:val="B1"/>
        <w:rPr>
          <w:del w:id="146" w:author="Kleinrouweler, J.W.M. (Jan Willem)" w:date="2019-10-07T16:10:00Z"/>
        </w:rPr>
      </w:pPr>
      <w:del w:id="147" w:author="Kleinrouweler, J.W.M. (Jan Willem)" w:date="2019-10-07T16:10:00Z">
        <w:r w:rsidRPr="00E63420" w:rsidDel="00A7571E">
          <w:delText xml:space="preserve">10: Optional. The Media Session handler establishes session with the Media AF. </w:delText>
        </w:r>
      </w:del>
    </w:p>
    <w:p w14:paraId="1588187F" w14:textId="06734493" w:rsidR="003F1F98" w:rsidRPr="00E63420" w:rsidRDefault="003F1F98" w:rsidP="003F1F98">
      <w:pPr>
        <w:pStyle w:val="B1"/>
      </w:pPr>
      <w:del w:id="148" w:author="Kleinrouweler, J.W.M. (Jan Willem)" w:date="2019-10-07T16:10:00Z">
        <w:r w:rsidRPr="00E63420" w:rsidDel="00A7571E">
          <w:delText>11</w:delText>
        </w:r>
      </w:del>
      <w:ins w:id="149" w:author="Kleinrouweler, J.W.M. (Jan Willem)" w:date="2019-10-07T16:10:00Z">
        <w:r w:rsidR="00A7571E">
          <w:t>1</w:t>
        </w:r>
      </w:ins>
      <w:ins w:id="150" w:author="Kleinrouweler, J.W.M. (Jan Willem)" w:date="2019-10-07T17:18:00Z">
        <w:r w:rsidR="00964D34">
          <w:t>1</w:t>
        </w:r>
      </w:ins>
      <w:r w:rsidRPr="00E63420">
        <w:t>: Optional: the 5GMS Player acquires the necessary DRM information, for example a DRM License.</w:t>
      </w:r>
    </w:p>
    <w:p w14:paraId="21208778" w14:textId="04811AE3" w:rsidR="003F1F98" w:rsidRPr="00E63420" w:rsidRDefault="003F1F98" w:rsidP="003F1F98">
      <w:pPr>
        <w:pStyle w:val="B1"/>
      </w:pPr>
      <w:del w:id="151" w:author="Kleinrouweler, J.W.M. (Jan Willem)" w:date="2019-10-07T16:10:00Z">
        <w:r w:rsidRPr="00E63420" w:rsidDel="00A7571E">
          <w:delText>12</w:delText>
        </w:r>
      </w:del>
      <w:ins w:id="152" w:author="Kleinrouweler, J.W.M. (Jan Willem)" w:date="2019-10-07T16:10:00Z">
        <w:r w:rsidR="00A7571E">
          <w:t>1</w:t>
        </w:r>
      </w:ins>
      <w:ins w:id="153" w:author="Kleinrouweler, J.W.M. (Jan Willem)" w:date="2019-10-07T17:18:00Z">
        <w:r w:rsidR="00964D34">
          <w:t>2</w:t>
        </w:r>
      </w:ins>
      <w:r w:rsidRPr="00E63420">
        <w:t>: The 5GMS Player configures the media rendering pipeline.</w:t>
      </w:r>
    </w:p>
    <w:p w14:paraId="77F9DD6F" w14:textId="2B332518" w:rsidR="003F1F98" w:rsidRPr="00E63420" w:rsidRDefault="003F1F98" w:rsidP="003F1F98">
      <w:pPr>
        <w:pStyle w:val="B1"/>
      </w:pPr>
      <w:del w:id="154" w:author="Kleinrouweler, J.W.M. (Jan Willem)" w:date="2019-10-07T16:11:00Z">
        <w:r w:rsidRPr="00E63420" w:rsidDel="007C2B28">
          <w:delText>13</w:delText>
        </w:r>
      </w:del>
      <w:ins w:id="155" w:author="Kleinrouweler, J.W.M. (Jan Willem)" w:date="2019-10-07T16:11:00Z">
        <w:r w:rsidR="007C2B28">
          <w:t>1</w:t>
        </w:r>
      </w:ins>
      <w:ins w:id="156" w:author="Kleinrouweler, J.W.M. (Jan Willem)" w:date="2019-10-07T17:18:00Z">
        <w:r w:rsidR="00964D34">
          <w:t>3</w:t>
        </w:r>
      </w:ins>
      <w:r w:rsidRPr="00E63420">
        <w:t>: The 5GMS Player establishes the necessary transport sessions</w:t>
      </w:r>
      <w:ins w:id="157" w:author="Kleinrouweler, J.W.M. (Jan Willem)" w:date="2019-10-07T16:13:00Z">
        <w:r w:rsidR="007C2B28">
          <w:t xml:space="preserve"> (</w:t>
        </w:r>
        <w:proofErr w:type="spellStart"/>
        <w:r w:rsidR="007C2B28">
          <w:t>e.g</w:t>
        </w:r>
        <w:proofErr w:type="spellEnd"/>
        <w:r w:rsidR="007C2B28">
          <w:t>, TCP connections)</w:t>
        </w:r>
      </w:ins>
      <w:r w:rsidRPr="00E63420">
        <w:t xml:space="preserve"> for the content. For example, the media access client may establish one transport session for each media component (audio, video, etc) and possibly additional transport sessions for other media representations.</w:t>
      </w:r>
    </w:p>
    <w:p w14:paraId="47B0D92B" w14:textId="262AFD08" w:rsidR="003F1F98" w:rsidRDefault="003F1F98" w:rsidP="003F1F98">
      <w:pPr>
        <w:pStyle w:val="B1"/>
        <w:rPr>
          <w:ins w:id="158" w:author="Kleinrouweler, J.W.M. (Jan Willem)" w:date="2019-10-07T16:11:00Z"/>
        </w:rPr>
      </w:pPr>
      <w:del w:id="159" w:author="Kleinrouweler, J.W.M. (Jan Willem)" w:date="2019-10-07T16:11:00Z">
        <w:r w:rsidRPr="00E63420" w:rsidDel="007C2B28">
          <w:delText>14</w:delText>
        </w:r>
      </w:del>
      <w:ins w:id="160" w:author="Kleinrouweler, J.W.M. (Jan Willem)" w:date="2019-10-07T16:11:00Z">
        <w:r w:rsidR="007C2B28">
          <w:t>1</w:t>
        </w:r>
      </w:ins>
      <w:ins w:id="161" w:author="Kleinrouweler, J.W.M. (Jan Willem)" w:date="2019-10-07T17:18:00Z">
        <w:r w:rsidR="00964D34">
          <w:t>4</w:t>
        </w:r>
      </w:ins>
      <w:r w:rsidRPr="00E63420">
        <w:t xml:space="preserve">: </w:t>
      </w:r>
      <w:del w:id="162" w:author="Kleinrouweler, J.W.M. (Jan Willem)" w:date="2019-10-07T16:15:00Z">
        <w:r w:rsidRPr="00E63420" w:rsidDel="007C2B28">
          <w:delText>The media session handler is notified about the established transport sessions for the content.</w:delText>
        </w:r>
      </w:del>
      <w:ins w:id="163" w:author="Kleinrouweler, J.W.M. (Jan Willem)" w:date="2019-10-07T16:15:00Z">
        <w:r w:rsidR="007C2B28">
          <w:t>The 5GMS Player notifies the Media Session Handler about the description o</w:t>
        </w:r>
      </w:ins>
      <w:ins w:id="164" w:author="Kleinrouweler, J.W.M. (Jan Willem)" w:date="2019-10-07T16:16:00Z">
        <w:r w:rsidR="007C2B28">
          <w:t>f application flows, e.g. the 5-Tuples.</w:t>
        </w:r>
      </w:ins>
    </w:p>
    <w:p w14:paraId="3E8583D4" w14:textId="7BF7592B" w:rsidR="007C2B28" w:rsidRDefault="007C2B28" w:rsidP="003F1F98">
      <w:pPr>
        <w:pStyle w:val="B1"/>
        <w:rPr>
          <w:ins w:id="165" w:author="Kleinrouweler, J.W.M. (Jan Willem)" w:date="2019-10-07T16:18:00Z"/>
        </w:rPr>
      </w:pPr>
      <w:ins w:id="166" w:author="Kleinrouweler, J.W.M. (Jan Willem)" w:date="2019-10-07T16:11:00Z">
        <w:r>
          <w:t>1</w:t>
        </w:r>
      </w:ins>
      <w:ins w:id="167" w:author="Kleinrouweler, J.W.M. (Jan Willem)" w:date="2019-10-07T17:18:00Z">
        <w:r w:rsidR="00964D34">
          <w:t>5</w:t>
        </w:r>
      </w:ins>
      <w:ins w:id="168" w:author="Kleinrouweler, J.W.M. (Jan Willem)" w:date="2019-10-07T16:11:00Z">
        <w:r>
          <w:t xml:space="preserve">: </w:t>
        </w:r>
      </w:ins>
      <w:ins w:id="169" w:author="Kleinrouweler, J.W.M. (Jan Willem)" w:date="2019-10-07T16:16:00Z">
        <w:r>
          <w:t>The Media Session Handler</w:t>
        </w:r>
      </w:ins>
      <w:ins w:id="170" w:author="Kleinrouweler, J.W.M. (Jan Willem)" w:date="2019-10-07T16:17:00Z">
        <w:r>
          <w:t xml:space="preserve"> establishes a network assistance session with the Media AF. The Media Session Handler provides the description of the </w:t>
        </w:r>
      </w:ins>
      <w:ins w:id="171" w:author="Kleinrouweler, J.W.M. (Jan Willem)" w:date="2019-10-07T16:18:00Z">
        <w:r>
          <w:t>application flow</w:t>
        </w:r>
      </w:ins>
      <w:ins w:id="172" w:author="Kleinrouweler, J.W.M. (Jan Willem)" w:date="2019-10-07T16:39:00Z">
        <w:r w:rsidR="00AB0513">
          <w:t>s</w:t>
        </w:r>
      </w:ins>
      <w:ins w:id="173" w:author="Kleinrouweler, J.W.M. (Jan Willem)" w:date="2019-10-07T16:18:00Z">
        <w:r>
          <w:t>.</w:t>
        </w:r>
      </w:ins>
    </w:p>
    <w:p w14:paraId="13E27E0A" w14:textId="2C540554" w:rsidR="007C2B28" w:rsidRDefault="007C2B28" w:rsidP="003F1F98">
      <w:pPr>
        <w:pStyle w:val="B1"/>
        <w:rPr>
          <w:ins w:id="174" w:author="Kleinrouweler, J.W.M. (Jan Willem)" w:date="2019-10-07T16:19:00Z"/>
        </w:rPr>
      </w:pPr>
      <w:ins w:id="175" w:author="Kleinrouweler, J.W.M. (Jan Willem)" w:date="2019-10-07T16:18:00Z">
        <w:r>
          <w:t>1</w:t>
        </w:r>
      </w:ins>
      <w:ins w:id="176" w:author="Kleinrouweler, J.W.M. (Jan Willem)" w:date="2019-10-07T17:18:00Z">
        <w:r w:rsidR="00964D34">
          <w:t>6</w:t>
        </w:r>
      </w:ins>
      <w:ins w:id="177" w:author="Kleinrouweler, J.W.M. (Jan Willem)" w:date="2019-10-07T16:18:00Z">
        <w:r>
          <w:t>: The Media Session Handler reports the possible bitrates</w:t>
        </w:r>
      </w:ins>
      <w:ins w:id="178" w:author="Kleinrouweler, J.W.M. (Jan Willem)" w:date="2019-10-07T16:19:00Z">
        <w:r>
          <w:t>.</w:t>
        </w:r>
      </w:ins>
    </w:p>
    <w:p w14:paraId="61314FC8" w14:textId="4AE32EC1" w:rsidR="007C2B28" w:rsidRDefault="007C2B28" w:rsidP="003F1F98">
      <w:pPr>
        <w:pStyle w:val="B1"/>
        <w:rPr>
          <w:ins w:id="179" w:author="Kleinrouweler, J.W.M. (Jan Willem)" w:date="2019-10-07T16:22:00Z"/>
        </w:rPr>
      </w:pPr>
      <w:ins w:id="180" w:author="Kleinrouweler, J.W.M. (Jan Willem)" w:date="2019-10-07T16:19:00Z">
        <w:r>
          <w:t>1</w:t>
        </w:r>
      </w:ins>
      <w:ins w:id="181" w:author="Kleinrouweler, J.W.M. (Jan Willem)" w:date="2019-10-07T17:18:00Z">
        <w:r w:rsidR="00964D34">
          <w:t>7</w:t>
        </w:r>
      </w:ins>
      <w:ins w:id="182" w:author="Kleinrouweler, J.W.M. (Jan Willem)" w:date="2019-10-07T16:19:00Z">
        <w:r>
          <w:t xml:space="preserve">: The Media AF selects a </w:t>
        </w:r>
        <w:proofErr w:type="spellStart"/>
        <w:r>
          <w:t>bitrate</w:t>
        </w:r>
        <w:proofErr w:type="spellEnd"/>
        <w:r>
          <w:t xml:space="preserve"> and</w:t>
        </w:r>
      </w:ins>
      <w:ins w:id="183" w:author="Kleinrouweler, J.W.M. (Jan Willem)" w:date="2019-10-07T16:24:00Z">
        <w:r w:rsidR="00B00189">
          <w:t xml:space="preserve"> (optionally)</w:t>
        </w:r>
      </w:ins>
      <w:ins w:id="184" w:author="Kleinrouweler, J.W.M. (Jan Willem)" w:date="2019-10-07T16:19:00Z">
        <w:r>
          <w:t xml:space="preserve"> interacts with</w:t>
        </w:r>
      </w:ins>
      <w:ins w:id="185" w:author="Kleinrouweler, J.W.M. (Jan Willem)" w:date="2019-10-07T16:20:00Z">
        <w:r>
          <w:t xml:space="preserve"> the NEF </w:t>
        </w:r>
        <w:r w:rsidR="00B00189">
          <w:t xml:space="preserve">to apply </w:t>
        </w:r>
      </w:ins>
      <w:ins w:id="186" w:author="Kleinrouweler, J.W.M. (Jan Willem)" w:date="2019-10-07T16:21:00Z">
        <w:r w:rsidR="00B00189">
          <w:t xml:space="preserve">a </w:t>
        </w:r>
      </w:ins>
      <w:ins w:id="187" w:author="Kleinrouweler, J.W.M. (Jan Willem)" w:date="2019-10-07T16:20:00Z">
        <w:r w:rsidR="00B00189">
          <w:t xml:space="preserve">QoS </w:t>
        </w:r>
        <w:proofErr w:type="spellStart"/>
        <w:r w:rsidR="00B00189">
          <w:t>polic</w:t>
        </w:r>
      </w:ins>
      <w:ins w:id="188" w:author="Kleinrouweler, J.W.M. (Jan Willem)" w:date="2019-10-07T16:21:00Z">
        <w:r w:rsidR="00B00189">
          <w:t>iy</w:t>
        </w:r>
      </w:ins>
      <w:proofErr w:type="spellEnd"/>
      <w:ins w:id="189" w:author="Kleinrouweler, J.W.M. (Jan Willem)" w:date="2019-10-07T16:20:00Z">
        <w:r w:rsidR="00B00189">
          <w:t xml:space="preserve"> using the </w:t>
        </w:r>
        <w:proofErr w:type="spellStart"/>
        <w:r w:rsidR="00B00189">
          <w:t>Nnef_AFsessionWithQoS</w:t>
        </w:r>
        <w:proofErr w:type="spellEnd"/>
        <w:r w:rsidR="00B00189">
          <w:t xml:space="preserve"> service (cf. TS 23.502 [3] Clause 5.2.6.9), which is</w:t>
        </w:r>
      </w:ins>
      <w:ins w:id="190" w:author="Kleinrouweler, J.W.M. (Jan Willem)" w:date="2019-10-07T16:21:00Z">
        <w:r w:rsidR="00B00189">
          <w:t xml:space="preserve"> derived from the application flow description obtained in step 14.</w:t>
        </w:r>
      </w:ins>
      <w:ins w:id="191" w:author="Kleinrouweler, J.W.M. (Jan Willem)" w:date="2019-10-07T16:22:00Z">
        <w:r w:rsidR="00B00189">
          <w:t xml:space="preserve"> The Media AF may also interact with other network functions such as the PCF.</w:t>
        </w:r>
      </w:ins>
    </w:p>
    <w:p w14:paraId="1326B18E" w14:textId="06EACF0B" w:rsidR="00B00189" w:rsidRDefault="00B00189" w:rsidP="003F1F98">
      <w:pPr>
        <w:pStyle w:val="B1"/>
        <w:rPr>
          <w:ins w:id="192" w:author="Kleinrouweler, J.W.M. (Jan Willem)" w:date="2019-10-07T16:27:00Z"/>
        </w:rPr>
      </w:pPr>
      <w:ins w:id="193" w:author="Kleinrouweler, J.W.M. (Jan Willem)" w:date="2019-10-07T16:22:00Z">
        <w:r>
          <w:t>1</w:t>
        </w:r>
      </w:ins>
      <w:ins w:id="194" w:author="Kleinrouweler, J.W.M. (Jan Willem)" w:date="2019-10-07T17:18:00Z">
        <w:r w:rsidR="00964D34">
          <w:t>8</w:t>
        </w:r>
      </w:ins>
      <w:ins w:id="195" w:author="Kleinrouweler, J.W.M. (Jan Willem)" w:date="2019-10-07T16:22:00Z">
        <w:r>
          <w:t>: The Media AF provides</w:t>
        </w:r>
      </w:ins>
      <w:ins w:id="196" w:author="Kleinrouweler, J.W.M. (Jan Willem)" w:date="2019-10-07T16:23:00Z">
        <w:r>
          <w:t xml:space="preserve"> the Media Session Handler with a bitrate recommendation, which contains the bitrate selected in step 16.</w:t>
        </w:r>
      </w:ins>
    </w:p>
    <w:p w14:paraId="0184C285" w14:textId="4DBA4D19" w:rsidR="00B00189" w:rsidRPr="00E63420" w:rsidRDefault="00B00189" w:rsidP="003F1F98">
      <w:pPr>
        <w:pStyle w:val="B1"/>
      </w:pPr>
      <w:ins w:id="197" w:author="Kleinrouweler, J.W.M. (Jan Willem)" w:date="2019-10-07T16:27:00Z">
        <w:r>
          <w:t>1</w:t>
        </w:r>
      </w:ins>
      <w:ins w:id="198" w:author="Kleinrouweler, J.W.M. (Jan Willem)" w:date="2019-10-07T17:18:00Z">
        <w:r w:rsidR="00964D34">
          <w:t>9</w:t>
        </w:r>
      </w:ins>
      <w:ins w:id="199" w:author="Kleinrouweler, J.W.M. (Jan Willem)" w:date="2019-10-07T16:27:00Z">
        <w:r>
          <w:t>: The Media Session Handler notifies the 5GMS Player about the bitrate recommendation. The 5GMS Player</w:t>
        </w:r>
      </w:ins>
      <w:ins w:id="200" w:author="Kleinrouweler, J.W.M. (Jan Willem)" w:date="2019-10-07T16:28:00Z">
        <w:r>
          <w:t xml:space="preserve"> uses the bitrate recommendation in its adaptation logic.</w:t>
        </w:r>
      </w:ins>
    </w:p>
    <w:p w14:paraId="66882B8C" w14:textId="6E6F7C30" w:rsidR="003F1F98" w:rsidRPr="00E63420" w:rsidDel="00B00189" w:rsidRDefault="003F1F98" w:rsidP="003F1F98">
      <w:pPr>
        <w:pStyle w:val="B1"/>
        <w:rPr>
          <w:del w:id="201" w:author="Kleinrouweler, J.W.M. (Jan Willem)" w:date="2019-10-07T16:29:00Z"/>
        </w:rPr>
      </w:pPr>
      <w:del w:id="202" w:author="Kleinrouweler, J.W.M. (Jan Willem)" w:date="2019-10-07T16:29:00Z">
        <w:r w:rsidRPr="00E63420" w:rsidDel="00B00189">
          <w:delText>15: Optional: The media session handler may notify the media AF about the session and the established transport sessions.</w:delText>
        </w:r>
      </w:del>
    </w:p>
    <w:p w14:paraId="10FB8D67" w14:textId="02A9F553" w:rsidR="003F1F98" w:rsidRPr="00E63420" w:rsidRDefault="003F1F98" w:rsidP="003F1F98">
      <w:pPr>
        <w:pStyle w:val="B1"/>
      </w:pPr>
      <w:del w:id="203" w:author="Kleinrouweler, J.W.M. (Jan Willem)" w:date="2019-10-07T16:29:00Z">
        <w:r w:rsidRPr="00E63420" w:rsidDel="00B00189">
          <w:delText>16</w:delText>
        </w:r>
      </w:del>
      <w:ins w:id="204" w:author="Kleinrouweler, J.W.M. (Jan Willem)" w:date="2019-10-07T17:18:00Z">
        <w:r w:rsidR="00964D34">
          <w:t>20</w:t>
        </w:r>
      </w:ins>
      <w:r w:rsidRPr="00E63420">
        <w:t>: The 5GMS Player requests initialization information. The 5GMSP repeats this step for each required initialization segment.</w:t>
      </w:r>
    </w:p>
    <w:p w14:paraId="1D6C5F58" w14:textId="0C94119A" w:rsidR="003F1F98" w:rsidRDefault="003F1F98" w:rsidP="003F1F98">
      <w:pPr>
        <w:pStyle w:val="B1"/>
        <w:rPr>
          <w:ins w:id="205" w:author="Kleinrouweler, J.W.M. (Jan Willem)" w:date="2019-10-07T16:30:00Z"/>
        </w:rPr>
      </w:pPr>
      <w:del w:id="206" w:author="Kleinrouweler, J.W.M. (Jan Willem)" w:date="2019-10-07T16:29:00Z">
        <w:r w:rsidRPr="00E63420" w:rsidDel="00B00189">
          <w:delText>17</w:delText>
        </w:r>
      </w:del>
      <w:ins w:id="207" w:author="Kleinrouweler, J.W.M. (Jan Willem)" w:date="2019-10-07T16:29:00Z">
        <w:r w:rsidR="00B00189">
          <w:t>2</w:t>
        </w:r>
      </w:ins>
      <w:ins w:id="208" w:author="Kleinrouweler, J.W.M. (Jan Willem)" w:date="2019-10-07T17:18:00Z">
        <w:r w:rsidR="00964D34">
          <w:t>1</w:t>
        </w:r>
      </w:ins>
      <w:r w:rsidRPr="00E63420">
        <w:t>: The 5GMS Player receives the initialization information.</w:t>
      </w:r>
    </w:p>
    <w:p w14:paraId="05344298" w14:textId="29600348" w:rsidR="00B00189" w:rsidRDefault="00B00189" w:rsidP="003F1F98">
      <w:pPr>
        <w:pStyle w:val="B1"/>
        <w:rPr>
          <w:ins w:id="209" w:author="Kleinrouweler, J.W.M. (Jan Willem)" w:date="2019-10-07T16:31:00Z"/>
        </w:rPr>
      </w:pPr>
      <w:ins w:id="210" w:author="Kleinrouweler, J.W.M. (Jan Willem)" w:date="2019-10-07T16:30:00Z">
        <w:r>
          <w:t>2</w:t>
        </w:r>
      </w:ins>
      <w:ins w:id="211" w:author="Kleinrouweler, J.W.M. (Jan Willem)" w:date="2019-10-07T17:18:00Z">
        <w:r w:rsidR="00964D34">
          <w:t>2</w:t>
        </w:r>
      </w:ins>
      <w:ins w:id="212" w:author="Kleinrouweler, J.W.M. (Jan Willem)" w:date="2019-10-07T16:30:00Z">
        <w:r>
          <w:t xml:space="preserve">: </w:t>
        </w:r>
        <w:r w:rsidR="00060145">
          <w:t>In case of a (critically) low buffer, the 5GMS player notifies the Media Session Handler about the</w:t>
        </w:r>
      </w:ins>
      <w:ins w:id="213" w:author="Kleinrouweler, J.W.M. (Jan Willem)" w:date="2019-10-07T16:31:00Z">
        <w:r w:rsidR="00060145">
          <w:t xml:space="preserve"> low buffer level.</w:t>
        </w:r>
      </w:ins>
    </w:p>
    <w:p w14:paraId="65C1C3E1" w14:textId="10EAD66F" w:rsidR="00060145" w:rsidRDefault="00060145" w:rsidP="003F1F98">
      <w:pPr>
        <w:pStyle w:val="B1"/>
        <w:rPr>
          <w:ins w:id="214" w:author="Kleinrouweler, J.W.M. (Jan Willem)" w:date="2019-10-07T16:31:00Z"/>
        </w:rPr>
      </w:pPr>
      <w:ins w:id="215" w:author="Kleinrouweler, J.W.M. (Jan Willem)" w:date="2019-10-07T16:31:00Z">
        <w:r>
          <w:lastRenderedPageBreak/>
          <w:t>2</w:t>
        </w:r>
      </w:ins>
      <w:ins w:id="216" w:author="Kleinrouweler, J.W.M. (Jan Willem)" w:date="2019-10-07T17:18:00Z">
        <w:r w:rsidR="00964D34">
          <w:t>3</w:t>
        </w:r>
      </w:ins>
      <w:ins w:id="217" w:author="Kleinrouweler, J.W.M. (Jan Willem)" w:date="2019-10-07T16:31:00Z">
        <w:r>
          <w:t>: The Media Session Handler requests a boost at the Media AF.</w:t>
        </w:r>
      </w:ins>
    </w:p>
    <w:p w14:paraId="1D133319" w14:textId="1CCC2E46" w:rsidR="00060145" w:rsidRDefault="00060145" w:rsidP="003F1F98">
      <w:pPr>
        <w:pStyle w:val="B1"/>
        <w:rPr>
          <w:ins w:id="218" w:author="Kleinrouweler, J.W.M. (Jan Willem)" w:date="2019-10-07T16:37:00Z"/>
        </w:rPr>
      </w:pPr>
      <w:ins w:id="219" w:author="Kleinrouweler, J.W.M. (Jan Willem)" w:date="2019-10-07T16:31:00Z">
        <w:r>
          <w:t>2</w:t>
        </w:r>
      </w:ins>
      <w:ins w:id="220" w:author="Kleinrouweler, J.W.M. (Jan Willem)" w:date="2019-10-07T17:18:00Z">
        <w:r w:rsidR="00964D34">
          <w:t>4:</w:t>
        </w:r>
      </w:ins>
      <w:ins w:id="221" w:author="Kleinrouweler, J.W.M. (Jan Willem)" w:date="2019-10-07T16:31:00Z">
        <w:r>
          <w:t xml:space="preserve"> The Media AF interacts with the NEF to </w:t>
        </w:r>
      </w:ins>
      <w:ins w:id="222" w:author="Kleinrouweler, J.W.M. (Jan Willem)" w:date="2019-10-07T16:32:00Z">
        <w:r>
          <w:t xml:space="preserve">temporarily modify the QoS policy using the </w:t>
        </w:r>
        <w:proofErr w:type="spellStart"/>
        <w:r>
          <w:t>Nnef_AFSessionWithQoS</w:t>
        </w:r>
        <w:proofErr w:type="spellEnd"/>
        <w:r>
          <w:t xml:space="preserve"> service (cf. TS 23.502 [3] Clause 5.2.6.9), which is derived from the application flow descriptions obtained in step 1</w:t>
        </w:r>
      </w:ins>
      <w:ins w:id="223" w:author="Kleinrouweler, J.W.M. (Jan Willem)" w:date="2019-10-07T16:33:00Z">
        <w:r>
          <w:t>4. The Media AF may also interact with the other network functions such as the PCF.</w:t>
        </w:r>
      </w:ins>
    </w:p>
    <w:p w14:paraId="616013EA" w14:textId="5B3A0173" w:rsidR="00781D2A" w:rsidRDefault="00781D2A" w:rsidP="003F1F98">
      <w:pPr>
        <w:pStyle w:val="B1"/>
        <w:rPr>
          <w:ins w:id="224" w:author="Kleinrouweler, J.W.M. (Jan Willem)" w:date="2019-10-07T16:38:00Z"/>
        </w:rPr>
      </w:pPr>
      <w:ins w:id="225" w:author="Kleinrouweler, J.W.M. (Jan Willem)" w:date="2019-10-07T16:37:00Z">
        <w:r>
          <w:t>2</w:t>
        </w:r>
      </w:ins>
      <w:ins w:id="226" w:author="Kleinrouweler, J.W.M. (Jan Willem)" w:date="2019-10-07T17:18:00Z">
        <w:r w:rsidR="00964D34">
          <w:t>5</w:t>
        </w:r>
      </w:ins>
      <w:ins w:id="227" w:author="Kleinrouweler, J.W.M. (Jan Willem)" w:date="2019-10-07T16:37:00Z">
        <w:r>
          <w:t>: The</w:t>
        </w:r>
      </w:ins>
      <w:ins w:id="228" w:author="Kleinrouweler, J.W.M. (Jan Willem)" w:date="2019-10-07T16:38:00Z">
        <w:r>
          <w:t xml:space="preserve"> Media AF notifies the Media Session Handler providing boost parameters.</w:t>
        </w:r>
      </w:ins>
    </w:p>
    <w:p w14:paraId="697FC4DE" w14:textId="107BF8E9" w:rsidR="00781D2A" w:rsidRPr="00E63420" w:rsidRDefault="00781D2A" w:rsidP="003F1F98">
      <w:pPr>
        <w:pStyle w:val="B1"/>
      </w:pPr>
      <w:ins w:id="229" w:author="Kleinrouweler, J.W.M. (Jan Willem)" w:date="2019-10-07T16:38:00Z">
        <w:r>
          <w:t>2</w:t>
        </w:r>
      </w:ins>
      <w:ins w:id="230" w:author="Kleinrouweler, J.W.M. (Jan Willem)" w:date="2019-10-07T17:18:00Z">
        <w:r w:rsidR="00964D34">
          <w:t>6:</w:t>
        </w:r>
      </w:ins>
      <w:ins w:id="231" w:author="Kleinrouweler, J.W.M. (Jan Willem)" w:date="2019-10-07T16:38:00Z">
        <w:r>
          <w:t xml:space="preserve"> The Media Session Handler notifies the 5GMS Player providing boost parameters.</w:t>
        </w:r>
      </w:ins>
    </w:p>
    <w:p w14:paraId="61926BEA" w14:textId="0DE901CC" w:rsidR="003F1F98" w:rsidRPr="00E63420" w:rsidRDefault="003F1F98" w:rsidP="003F1F98">
      <w:pPr>
        <w:pStyle w:val="B1"/>
      </w:pPr>
      <w:del w:id="232" w:author="Kleinrouweler, J.W.M. (Jan Willem)" w:date="2019-10-07T16:39:00Z">
        <w:r w:rsidRPr="00E63420" w:rsidDel="00781D2A">
          <w:delText>18</w:delText>
        </w:r>
      </w:del>
      <w:ins w:id="233" w:author="Kleinrouweler, J.W.M. (Jan Willem)" w:date="2019-10-07T16:39:00Z">
        <w:r w:rsidR="00781D2A">
          <w:t>2</w:t>
        </w:r>
      </w:ins>
      <w:ins w:id="234" w:author="Kleinrouweler, J.W.M. (Jan Willem)" w:date="2019-10-07T17:19:00Z">
        <w:r w:rsidR="00964D34">
          <w:t>7</w:t>
        </w:r>
      </w:ins>
      <w:r w:rsidRPr="00E63420">
        <w:t>: The 5GMS Player requests media segments according to the manifest.</w:t>
      </w:r>
    </w:p>
    <w:p w14:paraId="4942CBA5" w14:textId="17521FF6" w:rsidR="003F1F98" w:rsidRPr="00E63420" w:rsidRDefault="003F1F98" w:rsidP="003F1F98">
      <w:pPr>
        <w:pStyle w:val="B1"/>
      </w:pPr>
      <w:del w:id="235" w:author="Kleinrouweler, J.W.M. (Jan Willem)" w:date="2019-10-07T16:39:00Z">
        <w:r w:rsidRPr="00E63420" w:rsidDel="00781D2A">
          <w:delText>19</w:delText>
        </w:r>
      </w:del>
      <w:ins w:id="236" w:author="Kleinrouweler, J.W.M. (Jan Willem)" w:date="2019-10-07T16:39:00Z">
        <w:r w:rsidR="00781D2A">
          <w:t>2</w:t>
        </w:r>
      </w:ins>
      <w:ins w:id="237" w:author="Kleinrouweler, J.W.M. (Jan Willem)" w:date="2019-10-07T17:19:00Z">
        <w:r w:rsidR="00964D34">
          <w:t>8</w:t>
        </w:r>
      </w:ins>
      <w:r w:rsidRPr="00E63420">
        <w:t>: the 5GMS Player receives media segments and puts the information into the according media rendering pipeline.</w:t>
      </w:r>
    </w:p>
    <w:p w14:paraId="228B5867" w14:textId="3022B0B0" w:rsidR="003F1F98" w:rsidRDefault="003F1F98" w:rsidP="003F1F98">
      <w:pPr>
        <w:pStyle w:val="B1"/>
      </w:pPr>
      <w:del w:id="238" w:author="Kleinrouweler, J.W.M. (Jan Willem)" w:date="2019-10-07T16:39:00Z">
        <w:r w:rsidRPr="00E63420" w:rsidDel="00781D2A">
          <w:delText>20</w:delText>
        </w:r>
      </w:del>
      <w:ins w:id="239" w:author="Kleinrouweler, J.W.M. (Jan Willem)" w:date="2019-10-07T16:39:00Z">
        <w:r w:rsidR="00781D2A">
          <w:t>2</w:t>
        </w:r>
      </w:ins>
      <w:ins w:id="240" w:author="Kleinrouweler, J.W.M. (Jan Willem)" w:date="2019-10-07T17:19:00Z">
        <w:r w:rsidR="00964D34">
          <w:t>9</w:t>
        </w:r>
      </w:ins>
      <w:r w:rsidRPr="00E63420">
        <w:t>: Previous steps are repeated according to the manifest information.</w:t>
      </w:r>
    </w:p>
    <w:p w14:paraId="3DE10D01" w14:textId="7DBCBA9F" w:rsidR="00964D34" w:rsidRDefault="00964D34" w:rsidP="003F1F98">
      <w:pPr>
        <w:pStyle w:val="B1"/>
      </w:pPr>
    </w:p>
    <w:p w14:paraId="4C506F1B" w14:textId="4B3B40B1" w:rsidR="00964D34" w:rsidRPr="003E04B6" w:rsidDel="00964D34" w:rsidRDefault="00964D34" w:rsidP="00964D34">
      <w:pPr>
        <w:pStyle w:val="B1"/>
        <w:jc w:val="center"/>
        <w:rPr>
          <w:del w:id="241" w:author="Kleinrouweler, J.W.M. (Jan Willem)" w:date="2019-10-07T17:19:00Z"/>
          <w:lang w:val="nl-NL"/>
        </w:rPr>
      </w:pPr>
      <w:r w:rsidRPr="00964D34">
        <w:rPr>
          <w:highlight w:val="green"/>
        </w:rPr>
        <w:t>*** End of first change ***</w:t>
      </w:r>
    </w:p>
    <w:p w14:paraId="72372D61" w14:textId="3A05228C" w:rsidR="00964D34" w:rsidRDefault="00964D34" w:rsidP="00964D34">
      <w:pPr>
        <w:pStyle w:val="B1"/>
        <w:ind w:left="0" w:firstLine="0"/>
        <w:rPr>
          <w:noProof/>
        </w:rPr>
      </w:pPr>
    </w:p>
    <w:sectPr w:rsidR="00964D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Kleinrouweler, J.W.M. (Jan Willem)" w:date="2019-10-07T14:10:00Z" w:initials="KJ(W">
    <w:p w14:paraId="0F44239B" w14:textId="77777777" w:rsidR="009B77C3" w:rsidRDefault="009B77C3">
      <w:pPr>
        <w:pStyle w:val="CommentText"/>
      </w:pPr>
      <w:r>
        <w:rPr>
          <w:rStyle w:val="CommentReference"/>
        </w:rPr>
        <w:annotationRef/>
      </w:r>
      <w:r>
        <w:t>This clause uses Clause 5.2 as base.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4423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4239B" w16cid:durableId="2145C5B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0B5FD" w14:textId="77777777" w:rsidR="00D06D51" w:rsidRDefault="00D06D51">
      <w:r>
        <w:separator/>
      </w:r>
    </w:p>
  </w:endnote>
  <w:endnote w:type="continuationSeparator" w:id="0">
    <w:p w14:paraId="0EB84A22"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EF296" w14:textId="77777777" w:rsidR="00D06D51" w:rsidRDefault="00D06D51">
      <w:r>
        <w:separator/>
      </w:r>
    </w:p>
  </w:footnote>
  <w:footnote w:type="continuationSeparator" w:id="0">
    <w:p w14:paraId="66C257E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AF56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C77D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9126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1232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leinrouweler, J.W.M. (Jan Willem)">
    <w15:presenceInfo w15:providerId="AD" w15:userId="S::jan_willem.kleinrouweler@tno.nl::84bf6eff-698b-4e00-9e44-a8f9d6e9bf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90D"/>
    <w:rsid w:val="00060145"/>
    <w:rsid w:val="000A6394"/>
    <w:rsid w:val="000B7FED"/>
    <w:rsid w:val="000C038A"/>
    <w:rsid w:val="000C6598"/>
    <w:rsid w:val="00145D43"/>
    <w:rsid w:val="001743EF"/>
    <w:rsid w:val="00192C46"/>
    <w:rsid w:val="001A08B3"/>
    <w:rsid w:val="001A7B60"/>
    <w:rsid w:val="001B52F0"/>
    <w:rsid w:val="001B7A65"/>
    <w:rsid w:val="001E41F3"/>
    <w:rsid w:val="002160DB"/>
    <w:rsid w:val="0026004D"/>
    <w:rsid w:val="002640DD"/>
    <w:rsid w:val="00275D12"/>
    <w:rsid w:val="00284FEB"/>
    <w:rsid w:val="002860C4"/>
    <w:rsid w:val="002A6851"/>
    <w:rsid w:val="002B5741"/>
    <w:rsid w:val="00305409"/>
    <w:rsid w:val="003278FB"/>
    <w:rsid w:val="0033603B"/>
    <w:rsid w:val="003609EF"/>
    <w:rsid w:val="0036231A"/>
    <w:rsid w:val="00374DD4"/>
    <w:rsid w:val="00383203"/>
    <w:rsid w:val="003979AB"/>
    <w:rsid w:val="003A5EBD"/>
    <w:rsid w:val="003E04B6"/>
    <w:rsid w:val="003E1A36"/>
    <w:rsid w:val="003F1F98"/>
    <w:rsid w:val="00410371"/>
    <w:rsid w:val="004242F1"/>
    <w:rsid w:val="004556C9"/>
    <w:rsid w:val="004B75B7"/>
    <w:rsid w:val="004F348A"/>
    <w:rsid w:val="005145C7"/>
    <w:rsid w:val="00515307"/>
    <w:rsid w:val="0051580D"/>
    <w:rsid w:val="00520C7E"/>
    <w:rsid w:val="00547111"/>
    <w:rsid w:val="00592D74"/>
    <w:rsid w:val="005C4650"/>
    <w:rsid w:val="005E2C44"/>
    <w:rsid w:val="00621188"/>
    <w:rsid w:val="00624A5C"/>
    <w:rsid w:val="006257ED"/>
    <w:rsid w:val="00630761"/>
    <w:rsid w:val="00676E4D"/>
    <w:rsid w:val="00695808"/>
    <w:rsid w:val="006B46FB"/>
    <w:rsid w:val="006B6B33"/>
    <w:rsid w:val="006B7D57"/>
    <w:rsid w:val="006C45B4"/>
    <w:rsid w:val="006E21FB"/>
    <w:rsid w:val="0075351A"/>
    <w:rsid w:val="00781D2A"/>
    <w:rsid w:val="00792342"/>
    <w:rsid w:val="007977A8"/>
    <w:rsid w:val="007B512A"/>
    <w:rsid w:val="007C2097"/>
    <w:rsid w:val="007C2B28"/>
    <w:rsid w:val="007C3731"/>
    <w:rsid w:val="007D6A07"/>
    <w:rsid w:val="007F7259"/>
    <w:rsid w:val="008040A8"/>
    <w:rsid w:val="008279FA"/>
    <w:rsid w:val="008626E7"/>
    <w:rsid w:val="00870EE7"/>
    <w:rsid w:val="008863B9"/>
    <w:rsid w:val="00890EEF"/>
    <w:rsid w:val="008A45A6"/>
    <w:rsid w:val="008D3813"/>
    <w:rsid w:val="008F686C"/>
    <w:rsid w:val="00912B5D"/>
    <w:rsid w:val="009148DE"/>
    <w:rsid w:val="00941E30"/>
    <w:rsid w:val="00964D34"/>
    <w:rsid w:val="009706BA"/>
    <w:rsid w:val="009777D9"/>
    <w:rsid w:val="00991B88"/>
    <w:rsid w:val="009A5753"/>
    <w:rsid w:val="009A579D"/>
    <w:rsid w:val="009B1184"/>
    <w:rsid w:val="009B77C3"/>
    <w:rsid w:val="009E3297"/>
    <w:rsid w:val="009F734F"/>
    <w:rsid w:val="00A246B6"/>
    <w:rsid w:val="00A47E70"/>
    <w:rsid w:val="00A50CF0"/>
    <w:rsid w:val="00A54F98"/>
    <w:rsid w:val="00A7571E"/>
    <w:rsid w:val="00A7671C"/>
    <w:rsid w:val="00AA2CBC"/>
    <w:rsid w:val="00AB0513"/>
    <w:rsid w:val="00AB346B"/>
    <w:rsid w:val="00AB6F4E"/>
    <w:rsid w:val="00AC5820"/>
    <w:rsid w:val="00AD1CD8"/>
    <w:rsid w:val="00B00189"/>
    <w:rsid w:val="00B258BB"/>
    <w:rsid w:val="00B540A8"/>
    <w:rsid w:val="00B67B97"/>
    <w:rsid w:val="00B74C14"/>
    <w:rsid w:val="00B80902"/>
    <w:rsid w:val="00B968C8"/>
    <w:rsid w:val="00BA3EC5"/>
    <w:rsid w:val="00BA51D9"/>
    <w:rsid w:val="00BB5DFC"/>
    <w:rsid w:val="00BD279D"/>
    <w:rsid w:val="00BD6BB8"/>
    <w:rsid w:val="00BE011B"/>
    <w:rsid w:val="00BE6529"/>
    <w:rsid w:val="00BE7170"/>
    <w:rsid w:val="00C66BA2"/>
    <w:rsid w:val="00C9187C"/>
    <w:rsid w:val="00C93116"/>
    <w:rsid w:val="00C95985"/>
    <w:rsid w:val="00CC5026"/>
    <w:rsid w:val="00CC68D0"/>
    <w:rsid w:val="00D03F9A"/>
    <w:rsid w:val="00D06D51"/>
    <w:rsid w:val="00D24991"/>
    <w:rsid w:val="00D50255"/>
    <w:rsid w:val="00D542DF"/>
    <w:rsid w:val="00D66520"/>
    <w:rsid w:val="00DC57B1"/>
    <w:rsid w:val="00DE34CF"/>
    <w:rsid w:val="00E13F3D"/>
    <w:rsid w:val="00E13FE3"/>
    <w:rsid w:val="00E34898"/>
    <w:rsid w:val="00E65E2C"/>
    <w:rsid w:val="00EB09B7"/>
    <w:rsid w:val="00EE7D7C"/>
    <w:rsid w:val="00F03F0D"/>
    <w:rsid w:val="00F17571"/>
    <w:rsid w:val="00F25D98"/>
    <w:rsid w:val="00F300FB"/>
    <w:rsid w:val="00F46C8E"/>
    <w:rsid w:val="00FB6386"/>
    <w:rsid w:val="00FC076B"/>
    <w:rsid w:val="00FF48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21378C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F1F98"/>
    <w:rPr>
      <w:rFonts w:ascii="Times New Roman" w:hAnsi="Times New Roman"/>
      <w:lang w:val="en-GB" w:eastAsia="en-US"/>
    </w:rPr>
  </w:style>
  <w:style w:type="character" w:customStyle="1" w:styleId="THChar">
    <w:name w:val="TH Char"/>
    <w:link w:val="TH"/>
    <w:qFormat/>
    <w:locked/>
    <w:rsid w:val="003F1F98"/>
    <w:rPr>
      <w:rFonts w:ascii="Arial" w:hAnsi="Arial"/>
      <w:b/>
      <w:lang w:val="en-GB" w:eastAsia="en-US"/>
    </w:rPr>
  </w:style>
  <w:style w:type="character" w:customStyle="1" w:styleId="TFChar">
    <w:name w:val="TF Char"/>
    <w:link w:val="TF"/>
    <w:qFormat/>
    <w:rsid w:val="003F1F98"/>
    <w:rPr>
      <w:rFonts w:ascii="Arial" w:hAnsi="Arial"/>
      <w:b/>
      <w:lang w:val="en-GB" w:eastAsia="en-US"/>
    </w:rPr>
  </w:style>
  <w:style w:type="paragraph" w:styleId="Revision">
    <w:name w:val="Revision"/>
    <w:hidden/>
    <w:uiPriority w:val="99"/>
    <w:semiHidden/>
    <w:rsid w:val="009B77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39892-74AC-4F20-9C16-F96A95894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9</Pages>
  <Words>1701</Words>
  <Characters>9260</Characters>
  <Application>Microsoft Office Word</Application>
  <DocSecurity>0</DocSecurity>
  <Lines>260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Kleinrouweler, J.W.M. (Jan Willem)</cp:lastModifiedBy>
  <cp:revision>42</cp:revision>
  <cp:lastPrinted>2019-10-07T15:35:00Z</cp:lastPrinted>
  <dcterms:created xsi:type="dcterms:W3CDTF">2018-11-05T09:14:00Z</dcterms:created>
  <dcterms:modified xsi:type="dcterms:W3CDTF">2019-10-07T15:36:00Z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