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
          <w:bCs/>
        </w:rPr>
      </w:pPr>
      <w:bookmarkStart w:id="1" w:name="_GoBack"/>
      <w:bookmarkEnd w:id="1"/>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default"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 xml:space="preserve">[MeCAR] W3C WebXR Augment Reality Module </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3.4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1"/>
          <w:numId w:val="0"/>
        </w:numPr>
        <w:ind w:left="0" w:firstLine="0"/>
        <w:rPr>
          <w:rFonts w:ascii="Times New Roman" w:hAnsi="Times New Roman" w:cs="Times New Roman"/>
          <w:b w:val="0"/>
          <w:bCs/>
          <w:sz w:val="28"/>
          <w:szCs w:val="28"/>
        </w:rPr>
      </w:pPr>
      <w:bookmarkStart w:id="0" w:name="_Toc504713888"/>
    </w:p>
    <w:p>
      <w:pPr>
        <w:pStyle w:val="2"/>
        <w:numPr>
          <w:ilvl w:val="0"/>
          <w:numId w:val="1"/>
        </w:numPr>
        <w:rPr>
          <w:rFonts w:ascii="Times New Roman" w:hAnsi="Times New Roman" w:cs="Times New Roman"/>
          <w:b w:val="0"/>
          <w:bCs/>
          <w:sz w:val="28"/>
          <w:szCs w:val="28"/>
        </w:rPr>
      </w:pPr>
      <w:r>
        <w:rPr>
          <w:rFonts w:ascii="Times New Roman" w:hAnsi="Times New Roman" w:cs="Times New Roman"/>
          <w:b w:val="0"/>
          <w:bCs/>
          <w:sz w:val="28"/>
          <w:szCs w:val="28"/>
        </w:rPr>
        <w:t>Introduction</w:t>
      </w:r>
    </w:p>
    <w:p>
      <w:pPr>
        <w:numPr>
          <w:ilvl w:val="0"/>
          <w:numId w:val="0"/>
        </w:numPr>
        <w:spacing w:line="240" w:lineRule="auto"/>
        <w:ind w:leftChars="0"/>
        <w:jc w:val="left"/>
        <w:rPr>
          <w:rFonts w:hint="default" w:eastAsia="宋体"/>
          <w:lang w:val="en-US" w:eastAsia="zh-CN"/>
        </w:rPr>
      </w:pPr>
      <w:r>
        <w:rPr>
          <w:rFonts w:hint="eastAsia" w:eastAsia="宋体"/>
          <w:lang w:val="en-US" w:eastAsia="zh-CN"/>
        </w:rPr>
        <w:t xml:space="preserve">The latest version of WebXR Augmented Reality Module was released by the Immersive Web Working Group in November 2022. Compared with the previous version (released in October 2019), it clarified the terminology, added more functionalities, and also added Privacy and Security considerations. </w:t>
      </w:r>
    </w:p>
    <w:p>
      <w:pPr>
        <w:rPr>
          <w:rFonts w:hint="eastAsia" w:eastAsia="宋体"/>
          <w:lang w:val="en-US" w:eastAsia="zh-CN"/>
        </w:rPr>
      </w:pPr>
    </w:p>
    <w:p>
      <w:pPr>
        <w:pStyle w:val="2"/>
        <w:numPr>
          <w:ilvl w:val="0"/>
          <w:numId w:val="0"/>
        </w:numPr>
        <w:ind w:leftChars="0" w:right="284" w:rightChars="0"/>
        <w:rPr>
          <w:rFonts w:hint="default"/>
          <w:lang w:val="en-US"/>
        </w:rPr>
      </w:pPr>
      <w:r>
        <w:rPr>
          <w:rFonts w:hint="eastAsia" w:ascii="Times New Roman" w:hAnsi="Times New Roman" w:eastAsia="宋体" w:cs="Times New Roman"/>
          <w:b w:val="0"/>
          <w:bCs/>
          <w:sz w:val="28"/>
          <w:szCs w:val="28"/>
          <w:lang w:val="en-US" w:eastAsia="zh-CN"/>
        </w:rPr>
        <w:t>2</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W3C WebXR Augment Reality Module</w:t>
      </w:r>
    </w:p>
    <w:bookmarkEnd w:id="0"/>
    <w:p>
      <w:pPr>
        <w:numPr>
          <w:ilvl w:val="0"/>
          <w:numId w:val="0"/>
        </w:numPr>
        <w:spacing w:line="240" w:lineRule="auto"/>
        <w:jc w:val="left"/>
        <w:rPr>
          <w:rFonts w:hint="default" w:eastAsia="宋体"/>
          <w:lang w:val="en-US" w:eastAsia="zh-CN"/>
        </w:rPr>
      </w:pPr>
      <w:r>
        <w:rPr>
          <w:rFonts w:hint="eastAsia" w:eastAsia="宋体"/>
          <w:lang w:val="en-US" w:eastAsia="zh-CN"/>
        </w:rPr>
        <w:t>WebXR was developed by the W3C group to serve XR experiences in a web environment. A more detailed introduction to WebXR is available under clause</w:t>
      </w:r>
      <w:r>
        <w:rPr>
          <w:rFonts w:hint="eastAsia" w:eastAsia="宋体"/>
          <w:highlight w:val="none"/>
          <w:lang w:val="en-US" w:eastAsia="zh-CN"/>
        </w:rPr>
        <w:t xml:space="preserve"> 4.9.2.4 of 3GPP TR 26.928 [1] and clause 4.6.4.2 of 3GPP TR 26.998 [2]</w:t>
      </w:r>
      <w:r>
        <w:rPr>
          <w:rFonts w:hint="eastAsia" w:eastAsia="宋体"/>
          <w:lang w:val="en-US" w:eastAsia="zh-CN"/>
        </w:rPr>
        <w:t>. The WebXR Augmented Reality module expands the WebXR Device API with the functionality available on compatible AR hardware [3]. This module may be achieved with see-through displays, or video pass-through systems like handheld mobile AR with a phone (</w:t>
      </w:r>
      <w:r>
        <w:rPr>
          <w:rFonts w:hint="eastAsia" w:eastAsia="宋体"/>
          <w:b/>
          <w:bCs/>
          <w:lang w:val="en-US" w:eastAsia="zh-CN"/>
        </w:rPr>
        <w:t>Device design type 4</w:t>
      </w:r>
      <w:r>
        <w:rPr>
          <w:rFonts w:hint="eastAsia" w:eastAsia="宋体"/>
          <w:lang w:val="en-US" w:eastAsia="zh-CN"/>
        </w:rPr>
        <w:t xml:space="preserve"> in MeCAR). The extended WebXR Device APIs are summarized below:</w:t>
      </w:r>
    </w:p>
    <w:p>
      <w:pPr>
        <w:numPr>
          <w:ilvl w:val="0"/>
          <w:numId w:val="0"/>
        </w:numPr>
        <w:spacing w:line="240" w:lineRule="auto"/>
        <w:jc w:val="left"/>
        <w:rPr>
          <w:rFonts w:hint="eastAsia" w:eastAsia="宋体"/>
          <w:lang w:val="en-US" w:eastAsia="zh-CN"/>
        </w:rPr>
      </w:pPr>
    </w:p>
    <w:p>
      <w:pPr>
        <w:pStyle w:val="4"/>
        <w:keepNext/>
        <w:jc w:val="center"/>
        <w:rPr>
          <w:rFonts w:hint="default" w:eastAsia="宋体"/>
          <w:lang w:val="en-US" w:eastAsia="zh-CN"/>
        </w:rPr>
      </w:pPr>
      <w:r>
        <w:t xml:space="preserve">Table </w:t>
      </w:r>
      <w:r>
        <w:rPr>
          <w:rFonts w:hint="eastAsia" w:eastAsia="宋体"/>
          <w:highlight w:val="yellow"/>
          <w:lang w:val="en-US" w:eastAsia="zh-CN"/>
        </w:rPr>
        <w:t>X</w:t>
      </w:r>
      <w:r>
        <w:t xml:space="preserve"> –</w:t>
      </w:r>
      <w:r>
        <w:rPr>
          <w:rFonts w:hint="eastAsia" w:eastAsia="宋体"/>
          <w:lang w:val="en-US" w:eastAsia="zh-CN"/>
        </w:rPr>
        <w:t xml:space="preserve"> </w:t>
      </w:r>
      <w:r>
        <w:rPr>
          <w:rFonts w:hint="eastAsia"/>
        </w:rPr>
        <w:t xml:space="preserve">WebXR Device API </w:t>
      </w:r>
      <w:r>
        <w:rPr>
          <w:rFonts w:hint="eastAsia" w:eastAsia="宋体"/>
          <w:lang w:val="en-US" w:eastAsia="zh-CN"/>
        </w:rPr>
        <w:t>I</w:t>
      </w:r>
      <w:r>
        <w:rPr>
          <w:rFonts w:hint="eastAsia"/>
        </w:rPr>
        <w:t>ntegration</w:t>
      </w:r>
      <w:r>
        <w:rPr>
          <w:rFonts w:hint="eastAsia" w:eastAsia="宋体"/>
          <w:lang w:val="en-US" w:eastAsia="zh-CN"/>
        </w:rPr>
        <w:t xml:space="preserve"> </w:t>
      </w:r>
    </w:p>
    <w:tbl>
      <w:tblPr>
        <w:tblStyle w:val="9"/>
        <w:tblW w:w="42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2041"/>
        <w:gridCol w:w="4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929" w:type="pct"/>
          </w:tcPr>
          <w:p>
            <w:pPr>
              <w:spacing w:after="0"/>
              <w:jc w:val="center"/>
              <w:rPr>
                <w:rFonts w:hint="eastAsia" w:eastAsia="微软雅黑"/>
                <w:b/>
                <w:bCs/>
                <w:sz w:val="18"/>
                <w:szCs w:val="18"/>
                <w:lang w:val="en-US" w:eastAsia="zh-CN"/>
              </w:rPr>
            </w:pPr>
            <w:r>
              <w:rPr>
                <w:rFonts w:hint="eastAsia" w:eastAsia="微软雅黑"/>
                <w:b/>
                <w:bCs/>
                <w:sz w:val="18"/>
                <w:szCs w:val="18"/>
                <w:lang w:val="en-US" w:eastAsia="zh-CN"/>
              </w:rPr>
              <w:t>WebXR Device</w:t>
            </w:r>
          </w:p>
          <w:p>
            <w:pPr>
              <w:spacing w:after="0"/>
              <w:jc w:val="center"/>
              <w:rPr>
                <w:rFonts w:hint="default" w:eastAsia="微软雅黑"/>
                <w:b/>
                <w:bCs/>
                <w:sz w:val="18"/>
                <w:szCs w:val="18"/>
                <w:lang w:val="en-US" w:eastAsia="zh-CN"/>
              </w:rPr>
            </w:pPr>
            <w:r>
              <w:rPr>
                <w:rFonts w:hint="eastAsia" w:eastAsia="微软雅黑"/>
                <w:b/>
                <w:bCs/>
                <w:sz w:val="18"/>
                <w:szCs w:val="18"/>
                <w:lang w:val="en-US" w:eastAsia="zh-CN"/>
              </w:rPr>
              <w:t>API</w:t>
            </w:r>
          </w:p>
        </w:tc>
        <w:tc>
          <w:tcPr>
            <w:tcW w:w="1202" w:type="pct"/>
            <w:noWrap/>
          </w:tcPr>
          <w:p>
            <w:pPr>
              <w:spacing w:after="0"/>
              <w:jc w:val="center"/>
              <w:rPr>
                <w:rFonts w:hint="default" w:eastAsia="微软雅黑"/>
                <w:b/>
                <w:bCs/>
                <w:sz w:val="18"/>
                <w:szCs w:val="18"/>
                <w:lang w:val="en-US" w:eastAsia="zh-CN"/>
              </w:rPr>
            </w:pPr>
            <w:r>
              <w:rPr>
                <w:rFonts w:hint="eastAsia" w:eastAsia="微软雅黑"/>
                <w:b/>
                <w:bCs/>
                <w:sz w:val="18"/>
                <w:szCs w:val="18"/>
                <w:highlight w:val="none"/>
                <w:lang w:val="en-US" w:eastAsia="zh-CN"/>
              </w:rPr>
              <w:t>Extension</w:t>
            </w:r>
          </w:p>
        </w:tc>
        <w:tc>
          <w:tcPr>
            <w:tcW w:w="2867" w:type="pct"/>
          </w:tcPr>
          <w:p>
            <w:pPr>
              <w:spacing w:after="0"/>
              <w:ind w:right="204" w:rightChars="102"/>
              <w:jc w:val="center"/>
              <w:rPr>
                <w:rFonts w:eastAsia="微软雅黑"/>
                <w:b/>
                <w:bCs/>
                <w:sz w:val="18"/>
                <w:szCs w:val="18"/>
                <w:lang w:eastAsia="zh-CN"/>
              </w:rPr>
            </w:pPr>
            <w:r>
              <w:rPr>
                <w:rFonts w:eastAsia="微软雅黑"/>
                <w:b/>
                <w:bCs/>
                <w:sz w:val="18"/>
                <w:szCs w:val="18"/>
                <w:lang w:eastAsia="zh-CN"/>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929" w:type="pct"/>
            <w:vAlign w:val="center"/>
          </w:tcPr>
          <w:p>
            <w:pPr>
              <w:spacing w:after="0"/>
              <w:jc w:val="center"/>
              <w:rPr>
                <w:rFonts w:hint="default" w:eastAsia="微软雅黑"/>
                <w:b/>
                <w:bCs/>
                <w:sz w:val="18"/>
                <w:szCs w:val="18"/>
                <w:lang w:val="en-US" w:eastAsia="zh-CN"/>
              </w:rPr>
            </w:pPr>
            <w:r>
              <w:rPr>
                <w:rFonts w:hint="eastAsia" w:eastAsia="微软雅黑"/>
                <w:b/>
                <w:bCs/>
                <w:sz w:val="18"/>
                <w:szCs w:val="18"/>
                <w:lang w:val="en-US" w:eastAsia="zh-CN"/>
              </w:rPr>
              <w:t>XRSessionMode</w:t>
            </w:r>
          </w:p>
        </w:tc>
        <w:tc>
          <w:tcPr>
            <w:tcW w:w="1202" w:type="pct"/>
            <w:noWrap/>
          </w:tcPr>
          <w:p>
            <w:pPr>
              <w:spacing w:after="0"/>
              <w:rPr>
                <w:rFonts w:hint="eastAsia" w:eastAsia="微软雅黑"/>
                <w:b w:val="0"/>
                <w:bCs w:val="0"/>
                <w:sz w:val="18"/>
                <w:szCs w:val="18"/>
                <w:lang w:val="en-US" w:eastAsia="zh-CN"/>
              </w:rPr>
            </w:pPr>
            <w:r>
              <w:rPr>
                <w:rFonts w:hint="eastAsia" w:eastAsia="微软雅黑"/>
                <w:b/>
                <w:bCs/>
                <w:sz w:val="18"/>
                <w:szCs w:val="18"/>
                <w:lang w:val="en-US" w:eastAsia="zh-CN"/>
              </w:rPr>
              <w:t xml:space="preserve">Type: </w:t>
            </w:r>
            <w:r>
              <w:rPr>
                <w:rFonts w:hint="eastAsia" w:eastAsia="微软雅黑"/>
                <w:b w:val="0"/>
                <w:bCs w:val="0"/>
                <w:sz w:val="18"/>
                <w:szCs w:val="18"/>
                <w:lang w:val="en-US" w:eastAsia="zh-CN"/>
              </w:rPr>
              <w:t>enum</w:t>
            </w:r>
          </w:p>
          <w:p>
            <w:pPr>
              <w:spacing w:after="0"/>
              <w:rPr>
                <w:rFonts w:hint="default" w:eastAsia="微软雅黑"/>
                <w:b w:val="0"/>
                <w:bCs w:val="0"/>
                <w:sz w:val="18"/>
                <w:szCs w:val="18"/>
                <w:lang w:val="en-US" w:eastAsia="zh-CN"/>
              </w:rPr>
            </w:pPr>
            <w:r>
              <w:rPr>
                <w:rFonts w:hint="eastAsia" w:eastAsia="微软雅黑"/>
                <w:b/>
                <w:bCs/>
                <w:sz w:val="18"/>
                <w:szCs w:val="18"/>
                <w:lang w:val="en-US" w:eastAsia="zh-CN"/>
              </w:rPr>
              <w:t>Value:</w:t>
            </w:r>
            <w:r>
              <w:rPr>
                <w:rFonts w:hint="eastAsia" w:eastAsia="微软雅黑"/>
                <w:b w:val="0"/>
                <w:bCs w:val="0"/>
                <w:sz w:val="18"/>
                <w:szCs w:val="18"/>
                <w:lang w:val="en-US" w:eastAsia="zh-CN"/>
              </w:rPr>
              <w:t xml:space="preserve"> </w:t>
            </w:r>
            <w:r>
              <w:rPr>
                <w:rFonts w:hint="eastAsia" w:eastAsia="微软雅黑"/>
                <w:b w:val="0"/>
                <w:bCs w:val="0"/>
                <w:i/>
                <w:iCs/>
                <w:sz w:val="18"/>
                <w:szCs w:val="18"/>
                <w:lang w:val="en-US" w:eastAsia="zh-CN"/>
              </w:rPr>
              <w:t>"immersive-ar"</w:t>
            </w:r>
          </w:p>
        </w:tc>
        <w:tc>
          <w:tcPr>
            <w:tcW w:w="2867" w:type="pct"/>
          </w:tcPr>
          <w:p>
            <w:pPr>
              <w:spacing w:after="0"/>
              <w:rPr>
                <w:rFonts w:hint="default" w:ascii="Times" w:hAnsi="Times" w:eastAsia="微软雅黑"/>
                <w:b/>
                <w:sz w:val="18"/>
                <w:szCs w:val="18"/>
                <w:lang w:val="en-US" w:eastAsia="zh-CN"/>
              </w:rPr>
            </w:pPr>
            <w:r>
              <w:rPr>
                <w:rFonts w:hint="eastAsia" w:ascii="Times" w:hAnsi="Times" w:eastAsia="微软雅黑"/>
                <w:b w:val="0"/>
                <w:bCs/>
                <w:i w:val="0"/>
                <w:iCs w:val="0"/>
                <w:sz w:val="18"/>
                <w:szCs w:val="18"/>
                <w:lang w:val="en-US" w:eastAsia="zh-CN"/>
              </w:rPr>
              <w:t xml:space="preserve">The </w:t>
            </w:r>
            <w:r>
              <w:rPr>
                <w:rFonts w:hint="eastAsia" w:ascii="Times" w:hAnsi="Times" w:eastAsia="微软雅黑"/>
                <w:b w:val="0"/>
                <w:bCs/>
                <w:i/>
                <w:iCs/>
                <w:sz w:val="18"/>
                <w:szCs w:val="18"/>
                <w:lang w:eastAsia="zh-CN"/>
              </w:rPr>
              <w:t>"immersive-ar"</w:t>
            </w:r>
            <w:r>
              <w:rPr>
                <w:rFonts w:hint="eastAsia" w:ascii="Times" w:hAnsi="Times" w:eastAsia="微软雅黑"/>
                <w:b w:val="0"/>
                <w:bCs/>
                <w:sz w:val="18"/>
                <w:szCs w:val="18"/>
                <w:lang w:eastAsia="zh-CN"/>
              </w:rPr>
              <w:t xml:space="preserve"> </w:t>
            </w:r>
            <w:r>
              <w:rPr>
                <w:rFonts w:hint="eastAsia" w:ascii="Times" w:hAnsi="Times" w:eastAsia="微软雅黑"/>
                <w:b w:val="0"/>
                <w:bCs/>
                <w:sz w:val="18"/>
                <w:szCs w:val="18"/>
                <w:lang w:val="en-US" w:eastAsia="zh-CN"/>
              </w:rPr>
              <w:t xml:space="preserve">session mode </w:t>
            </w:r>
            <w:r>
              <w:rPr>
                <w:rFonts w:hint="eastAsia" w:ascii="Times" w:hAnsi="Times" w:eastAsia="微软雅黑"/>
                <w:b w:val="0"/>
                <w:bCs/>
                <w:sz w:val="18"/>
                <w:szCs w:val="18"/>
                <w:lang w:eastAsia="zh-CN"/>
              </w:rPr>
              <w:t>indicates that the session</w:t>
            </w:r>
            <w:r>
              <w:rPr>
                <w:rFonts w:hint="default" w:ascii="Times" w:hAnsi="Times" w:eastAsia="微软雅黑"/>
                <w:b w:val="0"/>
                <w:bCs/>
                <w:sz w:val="18"/>
                <w:szCs w:val="18"/>
                <w:lang w:val="en-US" w:eastAsia="zh-CN"/>
              </w:rPr>
              <w:t>’</w:t>
            </w:r>
            <w:r>
              <w:rPr>
                <w:rFonts w:hint="eastAsia" w:ascii="Times" w:hAnsi="Times" w:eastAsia="微软雅黑"/>
                <w:b w:val="0"/>
                <w:bCs/>
                <w:sz w:val="18"/>
                <w:szCs w:val="18"/>
                <w:lang w:eastAsia="zh-CN"/>
              </w:rPr>
              <w:t>s output will be given exclusive access to the immersive XR device display and that content is intended to be blended with the real-world environment.</w:t>
            </w:r>
            <w:r>
              <w:rPr>
                <w:rFonts w:hint="eastAsia" w:ascii="Times" w:hAnsi="Times" w:eastAsia="微软雅黑"/>
                <w:b w:val="0"/>
                <w:bCs/>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9" w:type="pct"/>
            <w:vMerge w:val="restart"/>
            <w:vAlign w:val="center"/>
          </w:tcPr>
          <w:p>
            <w:pPr>
              <w:spacing w:after="0"/>
              <w:jc w:val="center"/>
              <w:rPr>
                <w:rFonts w:eastAsia="微软雅黑"/>
                <w:b/>
                <w:bCs/>
                <w:sz w:val="18"/>
                <w:szCs w:val="18"/>
                <w:lang w:eastAsia="zh-CN"/>
              </w:rPr>
            </w:pPr>
            <w:r>
              <w:rPr>
                <w:rFonts w:hint="eastAsia" w:eastAsia="微软雅黑"/>
                <w:b/>
                <w:bCs/>
                <w:sz w:val="18"/>
                <w:szCs w:val="18"/>
                <w:lang w:eastAsia="zh-CN"/>
              </w:rPr>
              <w:t>XREnvironmentBlendMode</w:t>
            </w:r>
          </w:p>
        </w:tc>
        <w:tc>
          <w:tcPr>
            <w:tcW w:w="1202" w:type="pct"/>
            <w:noWrap/>
          </w:tcPr>
          <w:p>
            <w:pPr>
              <w:spacing w:after="0"/>
              <w:rPr>
                <w:rFonts w:hint="eastAsia" w:eastAsia="微软雅黑"/>
                <w:b w:val="0"/>
                <w:bCs w:val="0"/>
                <w:sz w:val="18"/>
                <w:szCs w:val="18"/>
                <w:lang w:val="en-US" w:eastAsia="zh-CN"/>
              </w:rPr>
            </w:pPr>
            <w:r>
              <w:rPr>
                <w:rFonts w:hint="eastAsia" w:eastAsia="微软雅黑"/>
                <w:b/>
                <w:bCs/>
                <w:sz w:val="18"/>
                <w:szCs w:val="18"/>
                <w:lang w:val="en-US" w:eastAsia="zh-CN"/>
              </w:rPr>
              <w:t xml:space="preserve">Type: </w:t>
            </w:r>
            <w:r>
              <w:rPr>
                <w:rFonts w:hint="eastAsia" w:eastAsia="微软雅黑"/>
                <w:b w:val="0"/>
                <w:bCs w:val="0"/>
                <w:sz w:val="18"/>
                <w:szCs w:val="18"/>
                <w:lang w:val="en-US" w:eastAsia="zh-CN"/>
              </w:rPr>
              <w:t>enum</w:t>
            </w:r>
          </w:p>
          <w:p>
            <w:pPr>
              <w:spacing w:after="0"/>
              <w:rPr>
                <w:rFonts w:hint="default"/>
                <w:b/>
                <w:bCs/>
                <w:sz w:val="18"/>
                <w:szCs w:val="18"/>
                <w:lang w:val="en-US"/>
              </w:rPr>
            </w:pPr>
            <w:r>
              <w:rPr>
                <w:rFonts w:hint="eastAsia" w:eastAsia="微软雅黑"/>
                <w:b/>
                <w:bCs/>
                <w:sz w:val="18"/>
                <w:szCs w:val="18"/>
                <w:lang w:val="en-US" w:eastAsia="zh-CN"/>
              </w:rPr>
              <w:t>Value:</w:t>
            </w:r>
            <w:r>
              <w:rPr>
                <w:rFonts w:hint="eastAsia" w:eastAsia="微软雅黑"/>
                <w:b w:val="0"/>
                <w:bCs w:val="0"/>
                <w:i/>
                <w:iCs/>
                <w:sz w:val="18"/>
                <w:szCs w:val="18"/>
                <w:lang w:val="en-US" w:eastAsia="zh-CN"/>
              </w:rPr>
              <w:t xml:space="preserve"> "opaque"</w:t>
            </w:r>
          </w:p>
        </w:tc>
        <w:tc>
          <w:tcPr>
            <w:tcW w:w="2867" w:type="pct"/>
          </w:tcPr>
          <w:p>
            <w:pPr>
              <w:spacing w:after="0"/>
              <w:rPr>
                <w:rFonts w:hint="eastAsia"/>
                <w:sz w:val="18"/>
                <w:szCs w:val="18"/>
              </w:rPr>
            </w:pPr>
            <w:r>
              <w:rPr>
                <w:rFonts w:hint="eastAsia"/>
                <w:sz w:val="18"/>
                <w:szCs w:val="18"/>
              </w:rPr>
              <w:t xml:space="preserve">When performing </w:t>
            </w:r>
            <w:r>
              <w:rPr>
                <w:rFonts w:hint="eastAsia"/>
                <w:i/>
                <w:iCs/>
                <w:sz w:val="18"/>
                <w:szCs w:val="18"/>
              </w:rPr>
              <w:t>opaque environment blending</w:t>
            </w:r>
            <w:r>
              <w:rPr>
                <w:rFonts w:hint="eastAsia"/>
                <w:sz w:val="18"/>
                <w:szCs w:val="18"/>
              </w:rPr>
              <w:t>, the rendered buffers obtained by the XR Compositor</w:t>
            </w:r>
            <w:r>
              <w:rPr>
                <w:rFonts w:hint="eastAsia" w:eastAsia="宋体"/>
                <w:sz w:val="18"/>
                <w:szCs w:val="18"/>
                <w:lang w:val="en-US" w:eastAsia="zh-CN"/>
              </w:rPr>
              <w:t xml:space="preserve"> </w:t>
            </w:r>
            <w:r>
              <w:rPr>
                <w:rFonts w:hint="eastAsia"/>
                <w:sz w:val="18"/>
                <w:szCs w:val="18"/>
              </w:rPr>
              <w:t>are composited using source-over blending on top of buffers containing exclusively 100% opaque black pixels.</w:t>
            </w:r>
          </w:p>
          <w:p>
            <w:pPr>
              <w:spacing w:after="0"/>
              <w:rPr>
                <w:rFonts w:hint="eastAsia" w:eastAsia="宋体"/>
                <w:sz w:val="18"/>
                <w:szCs w:val="18"/>
                <w:lang w:val="en-US" w:eastAsia="zh-CN"/>
              </w:rPr>
            </w:pPr>
            <w:r>
              <w:rPr>
                <w:rFonts w:hint="eastAsia" w:eastAsia="宋体"/>
                <w:b/>
                <w:bCs/>
                <w:sz w:val="18"/>
                <w:szCs w:val="18"/>
                <w:lang w:val="en-US" w:eastAsia="zh-CN"/>
              </w:rPr>
              <w:t>Displays:</w:t>
            </w:r>
            <w:r>
              <w:rPr>
                <w:rFonts w:hint="eastAsia" w:eastAsia="宋体"/>
                <w:sz w:val="18"/>
                <w:szCs w:val="18"/>
                <w:lang w:val="en-US" w:eastAsia="zh-CN"/>
              </w:rPr>
              <w:t xml:space="preserve"> Opaque and Pass-through </w:t>
            </w:r>
          </w:p>
          <w:p>
            <w:pPr>
              <w:spacing w:after="0"/>
              <w:rPr>
                <w:rFonts w:hint="default" w:eastAsia="宋体"/>
                <w:i w:val="0"/>
                <w:iCs w:val="0"/>
                <w:sz w:val="18"/>
                <w:szCs w:val="18"/>
                <w:lang w:val="en-US" w:eastAsia="zh-CN"/>
              </w:rPr>
            </w:pPr>
            <w:r>
              <w:rPr>
                <w:rFonts w:hint="eastAsia" w:eastAsia="宋体"/>
                <w:b/>
                <w:bCs/>
                <w:sz w:val="18"/>
                <w:szCs w:val="18"/>
                <w:lang w:val="en-US" w:eastAsia="zh-CN"/>
              </w:rPr>
              <w:t xml:space="preserve">Mode: </w:t>
            </w:r>
            <w:r>
              <w:rPr>
                <w:rFonts w:hint="eastAsia" w:eastAsia="微软雅黑"/>
                <w:b w:val="0"/>
                <w:bCs w:val="0"/>
                <w:i/>
                <w:iCs/>
                <w:sz w:val="18"/>
                <w:szCs w:val="18"/>
                <w:lang w:val="en-US" w:eastAsia="zh-CN"/>
              </w:rPr>
              <w:t xml:space="preserve">"immersive-vr" </w:t>
            </w:r>
            <w:r>
              <w:rPr>
                <w:rFonts w:hint="eastAsia" w:eastAsia="微软雅黑"/>
                <w:b w:val="0"/>
                <w:bCs w:val="0"/>
                <w:i w:val="0"/>
                <w:iCs w:val="0"/>
                <w:sz w:val="18"/>
                <w:szCs w:val="18"/>
                <w:lang w:val="en-US" w:eastAsia="zh-CN"/>
              </w:rPr>
              <w:t xml:space="preserve">or </w:t>
            </w:r>
            <w:r>
              <w:rPr>
                <w:rFonts w:hint="eastAsia" w:eastAsia="微软雅黑"/>
                <w:b w:val="0"/>
                <w:bCs w:val="0"/>
                <w:i/>
                <w:iCs/>
                <w:sz w:val="18"/>
                <w:szCs w:val="18"/>
                <w:lang w:val="en-US" w:eastAsia="zh-CN"/>
              </w:rPr>
              <w:t>"inline"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9" w:type="pct"/>
            <w:vMerge w:val="continue"/>
            <w:vAlign w:val="center"/>
          </w:tcPr>
          <w:p>
            <w:pPr>
              <w:spacing w:after="0"/>
              <w:jc w:val="center"/>
              <w:rPr>
                <w:rFonts w:hint="eastAsia" w:eastAsia="微软雅黑"/>
                <w:b/>
                <w:bCs/>
                <w:sz w:val="18"/>
                <w:szCs w:val="18"/>
                <w:lang w:eastAsia="zh-CN"/>
              </w:rPr>
            </w:pPr>
          </w:p>
        </w:tc>
        <w:tc>
          <w:tcPr>
            <w:tcW w:w="1202" w:type="pct"/>
            <w:noWrap/>
          </w:tcPr>
          <w:p>
            <w:pPr>
              <w:spacing w:after="0"/>
              <w:rPr>
                <w:rFonts w:hint="eastAsia" w:eastAsia="微软雅黑"/>
                <w:b w:val="0"/>
                <w:bCs w:val="0"/>
                <w:sz w:val="18"/>
                <w:szCs w:val="18"/>
                <w:lang w:val="en-US" w:eastAsia="zh-CN"/>
              </w:rPr>
            </w:pPr>
            <w:r>
              <w:rPr>
                <w:rFonts w:hint="eastAsia" w:eastAsia="微软雅黑"/>
                <w:b/>
                <w:bCs/>
                <w:sz w:val="18"/>
                <w:szCs w:val="18"/>
                <w:lang w:val="en-US" w:eastAsia="zh-CN"/>
              </w:rPr>
              <w:t xml:space="preserve">Type: </w:t>
            </w:r>
            <w:r>
              <w:rPr>
                <w:rFonts w:hint="eastAsia" w:eastAsia="微软雅黑"/>
                <w:b w:val="0"/>
                <w:bCs w:val="0"/>
                <w:sz w:val="18"/>
                <w:szCs w:val="18"/>
                <w:lang w:val="en-US" w:eastAsia="zh-CN"/>
              </w:rPr>
              <w:t>enum</w:t>
            </w:r>
          </w:p>
          <w:p>
            <w:pPr>
              <w:spacing w:after="0"/>
              <w:rPr>
                <w:rFonts w:hint="default"/>
                <w:b/>
                <w:bCs/>
                <w:sz w:val="18"/>
                <w:szCs w:val="18"/>
                <w:lang w:val="en-US"/>
              </w:rPr>
            </w:pPr>
            <w:r>
              <w:rPr>
                <w:rFonts w:hint="eastAsia" w:eastAsia="微软雅黑"/>
                <w:b/>
                <w:bCs/>
                <w:sz w:val="18"/>
                <w:szCs w:val="18"/>
                <w:lang w:val="en-US" w:eastAsia="zh-CN"/>
              </w:rPr>
              <w:t>Value:</w:t>
            </w:r>
            <w:r>
              <w:rPr>
                <w:rFonts w:hint="eastAsia" w:eastAsia="微软雅黑"/>
                <w:b w:val="0"/>
                <w:bCs w:val="0"/>
                <w:i/>
                <w:iCs/>
                <w:sz w:val="18"/>
                <w:szCs w:val="18"/>
                <w:lang w:val="en-US" w:eastAsia="zh-CN"/>
              </w:rPr>
              <w:t xml:space="preserve"> "alpha-blend"</w:t>
            </w:r>
          </w:p>
        </w:tc>
        <w:tc>
          <w:tcPr>
            <w:tcW w:w="2867" w:type="pct"/>
          </w:tcPr>
          <w:p>
            <w:pPr>
              <w:spacing w:after="0"/>
              <w:rPr>
                <w:rFonts w:hint="eastAsia"/>
                <w:sz w:val="18"/>
                <w:szCs w:val="18"/>
              </w:rPr>
            </w:pPr>
            <w:r>
              <w:rPr>
                <w:rFonts w:hint="eastAsia"/>
                <w:sz w:val="18"/>
                <w:szCs w:val="18"/>
              </w:rPr>
              <w:t xml:space="preserve">When performing </w:t>
            </w:r>
            <w:r>
              <w:rPr>
                <w:rFonts w:hint="eastAsia" w:eastAsia="宋体"/>
                <w:i/>
                <w:iCs/>
                <w:sz w:val="18"/>
                <w:szCs w:val="18"/>
                <w:lang w:val="en-US" w:eastAsia="zh-CN"/>
              </w:rPr>
              <w:t xml:space="preserve">alpha-blend </w:t>
            </w:r>
            <w:r>
              <w:rPr>
                <w:rFonts w:hint="eastAsia"/>
                <w:i/>
                <w:iCs/>
                <w:sz w:val="18"/>
                <w:szCs w:val="18"/>
              </w:rPr>
              <w:t>environment blending</w:t>
            </w:r>
            <w:r>
              <w:rPr>
                <w:rFonts w:hint="eastAsia"/>
                <w:sz w:val="18"/>
                <w:szCs w:val="18"/>
              </w:rPr>
              <w:t xml:space="preserve">, the rendered buffers obtained by the XR Compositor are composited using source-over blending on top of buffers containing </w:t>
            </w:r>
            <w:r>
              <w:rPr>
                <w:rFonts w:hint="eastAsia" w:eastAsia="宋体"/>
                <w:sz w:val="18"/>
                <w:szCs w:val="18"/>
                <w:lang w:val="en-US" w:eastAsia="zh-CN"/>
              </w:rPr>
              <w:t>pixel representations of the real-world environment</w:t>
            </w:r>
            <w:r>
              <w:rPr>
                <w:rFonts w:hint="eastAsia"/>
                <w:sz w:val="18"/>
                <w:szCs w:val="18"/>
              </w:rPr>
              <w:t>.</w:t>
            </w:r>
          </w:p>
          <w:p>
            <w:pPr>
              <w:spacing w:after="0"/>
              <w:rPr>
                <w:rFonts w:hint="eastAsia" w:eastAsia="宋体"/>
                <w:sz w:val="18"/>
                <w:szCs w:val="18"/>
                <w:lang w:val="en-US" w:eastAsia="zh-CN"/>
              </w:rPr>
            </w:pPr>
            <w:r>
              <w:rPr>
                <w:rFonts w:hint="eastAsia" w:eastAsia="宋体"/>
                <w:b/>
                <w:bCs/>
                <w:sz w:val="18"/>
                <w:szCs w:val="18"/>
                <w:lang w:val="en-US" w:eastAsia="zh-CN"/>
              </w:rPr>
              <w:t>Displays:</w:t>
            </w:r>
            <w:r>
              <w:rPr>
                <w:rFonts w:hint="eastAsia" w:eastAsia="宋体"/>
                <w:sz w:val="18"/>
                <w:szCs w:val="18"/>
                <w:lang w:val="en-US" w:eastAsia="zh-CN"/>
              </w:rPr>
              <w:t xml:space="preserve"> Pass-through </w:t>
            </w:r>
          </w:p>
          <w:p>
            <w:pPr>
              <w:spacing w:after="0"/>
              <w:rPr>
                <w:sz w:val="18"/>
                <w:szCs w:val="18"/>
              </w:rPr>
            </w:pPr>
            <w:r>
              <w:rPr>
                <w:rFonts w:hint="eastAsia" w:eastAsia="宋体"/>
                <w:b/>
                <w:bCs/>
                <w:sz w:val="18"/>
                <w:szCs w:val="18"/>
                <w:lang w:val="en-US" w:eastAsia="zh-CN"/>
              </w:rPr>
              <w:t xml:space="preserve">Mode: </w:t>
            </w:r>
            <w:r>
              <w:rPr>
                <w:rFonts w:hint="eastAsia" w:eastAsia="微软雅黑"/>
                <w:b w:val="0"/>
                <w:bCs w:val="0"/>
                <w:i/>
                <w:iCs/>
                <w:sz w:val="18"/>
                <w:szCs w:val="18"/>
                <w:lang w:val="en-US" w:eastAsia="zh-CN"/>
              </w:rPr>
              <w:t xml:space="preserve">"immersive-ar"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9" w:type="pct"/>
            <w:vMerge w:val="continue"/>
            <w:vAlign w:val="center"/>
          </w:tcPr>
          <w:p>
            <w:pPr>
              <w:spacing w:after="0"/>
              <w:jc w:val="center"/>
              <w:rPr>
                <w:rFonts w:hint="eastAsia" w:eastAsia="微软雅黑"/>
                <w:b/>
                <w:bCs/>
                <w:sz w:val="18"/>
                <w:szCs w:val="18"/>
                <w:lang w:eastAsia="zh-CN"/>
              </w:rPr>
            </w:pPr>
          </w:p>
        </w:tc>
        <w:tc>
          <w:tcPr>
            <w:tcW w:w="1202" w:type="pct"/>
            <w:noWrap/>
          </w:tcPr>
          <w:p>
            <w:pPr>
              <w:spacing w:after="0"/>
              <w:rPr>
                <w:rFonts w:hint="eastAsia" w:eastAsia="微软雅黑"/>
                <w:b w:val="0"/>
                <w:bCs w:val="0"/>
                <w:sz w:val="18"/>
                <w:szCs w:val="18"/>
                <w:lang w:val="en-US" w:eastAsia="zh-CN"/>
              </w:rPr>
            </w:pPr>
            <w:r>
              <w:rPr>
                <w:rFonts w:hint="eastAsia" w:eastAsia="微软雅黑"/>
                <w:b/>
                <w:bCs/>
                <w:sz w:val="18"/>
                <w:szCs w:val="18"/>
                <w:lang w:val="en-US" w:eastAsia="zh-CN"/>
              </w:rPr>
              <w:t xml:space="preserve">Type: </w:t>
            </w:r>
            <w:r>
              <w:rPr>
                <w:rFonts w:hint="eastAsia" w:eastAsia="微软雅黑"/>
                <w:b w:val="0"/>
                <w:bCs w:val="0"/>
                <w:sz w:val="18"/>
                <w:szCs w:val="18"/>
                <w:lang w:val="en-US" w:eastAsia="zh-CN"/>
              </w:rPr>
              <w:t>enum</w:t>
            </w:r>
          </w:p>
          <w:p>
            <w:pPr>
              <w:spacing w:after="0"/>
              <w:rPr>
                <w:rFonts w:hint="default" w:eastAsia="微软雅黑"/>
                <w:b/>
                <w:bCs/>
                <w:sz w:val="18"/>
                <w:szCs w:val="18"/>
                <w:lang w:val="en-US" w:eastAsia="zh-CN"/>
              </w:rPr>
            </w:pPr>
            <w:r>
              <w:rPr>
                <w:rFonts w:hint="eastAsia" w:eastAsia="微软雅黑"/>
                <w:b/>
                <w:bCs/>
                <w:sz w:val="18"/>
                <w:szCs w:val="18"/>
                <w:lang w:val="en-US" w:eastAsia="zh-CN"/>
              </w:rPr>
              <w:t>Value:</w:t>
            </w:r>
            <w:r>
              <w:rPr>
                <w:rFonts w:hint="eastAsia" w:eastAsia="微软雅黑"/>
                <w:b w:val="0"/>
                <w:bCs w:val="0"/>
                <w:sz w:val="18"/>
                <w:szCs w:val="18"/>
                <w:lang w:val="en-US" w:eastAsia="zh-CN"/>
              </w:rPr>
              <w:t xml:space="preserve"> </w:t>
            </w:r>
            <w:r>
              <w:rPr>
                <w:rFonts w:hint="eastAsia" w:eastAsia="微软雅黑"/>
                <w:b w:val="0"/>
                <w:bCs w:val="0"/>
                <w:i/>
                <w:iCs/>
                <w:sz w:val="18"/>
                <w:szCs w:val="18"/>
                <w:lang w:val="en-US" w:eastAsia="zh-CN"/>
              </w:rPr>
              <w:t>"additive"</w:t>
            </w:r>
          </w:p>
        </w:tc>
        <w:tc>
          <w:tcPr>
            <w:tcW w:w="2867" w:type="pct"/>
          </w:tcPr>
          <w:p>
            <w:pPr>
              <w:spacing w:after="0"/>
              <w:rPr>
                <w:rFonts w:hint="eastAsia"/>
                <w:sz w:val="18"/>
                <w:szCs w:val="18"/>
              </w:rPr>
            </w:pPr>
            <w:r>
              <w:rPr>
                <w:rFonts w:hint="eastAsia"/>
                <w:sz w:val="18"/>
                <w:szCs w:val="18"/>
              </w:rPr>
              <w:t xml:space="preserve">When performing </w:t>
            </w:r>
            <w:r>
              <w:rPr>
                <w:rFonts w:hint="eastAsia" w:eastAsia="宋体"/>
                <w:i/>
                <w:iCs/>
                <w:sz w:val="18"/>
                <w:szCs w:val="18"/>
                <w:lang w:val="en-US" w:eastAsia="zh-CN"/>
              </w:rPr>
              <w:t xml:space="preserve">additive </w:t>
            </w:r>
            <w:r>
              <w:rPr>
                <w:rFonts w:hint="eastAsia"/>
                <w:i/>
                <w:iCs/>
                <w:sz w:val="18"/>
                <w:szCs w:val="18"/>
              </w:rPr>
              <w:t>environment blending</w:t>
            </w:r>
            <w:r>
              <w:rPr>
                <w:rFonts w:hint="eastAsia"/>
                <w:sz w:val="18"/>
                <w:szCs w:val="18"/>
              </w:rPr>
              <w:t xml:space="preserve">, the rendered buffers obtained by the XR Compositor are composited using </w:t>
            </w:r>
            <w:r>
              <w:rPr>
                <w:rFonts w:hint="eastAsia" w:eastAsia="宋体"/>
                <w:sz w:val="18"/>
                <w:szCs w:val="18"/>
                <w:lang w:val="en-US" w:eastAsia="zh-CN"/>
              </w:rPr>
              <w:t>lighter</w:t>
            </w:r>
            <w:r>
              <w:rPr>
                <w:rFonts w:hint="eastAsia"/>
                <w:sz w:val="18"/>
                <w:szCs w:val="18"/>
              </w:rPr>
              <w:t xml:space="preserve"> blending </w:t>
            </w:r>
            <w:r>
              <w:rPr>
                <w:rFonts w:hint="eastAsia" w:eastAsia="宋体"/>
                <w:sz w:val="18"/>
                <w:szCs w:val="18"/>
                <w:lang w:val="en-US" w:eastAsia="zh-CN"/>
              </w:rPr>
              <w:t>before being presented on the XR device</w:t>
            </w:r>
            <w:r>
              <w:rPr>
                <w:rFonts w:hint="eastAsia"/>
                <w:sz w:val="18"/>
                <w:szCs w:val="18"/>
              </w:rPr>
              <w:t>.</w:t>
            </w:r>
          </w:p>
          <w:p>
            <w:pPr>
              <w:spacing w:after="0"/>
              <w:rPr>
                <w:rFonts w:hint="eastAsia" w:eastAsia="宋体"/>
                <w:sz w:val="18"/>
                <w:szCs w:val="18"/>
                <w:lang w:val="en-US" w:eastAsia="zh-CN"/>
              </w:rPr>
            </w:pPr>
            <w:r>
              <w:rPr>
                <w:rFonts w:hint="eastAsia" w:eastAsia="宋体"/>
                <w:b/>
                <w:bCs/>
                <w:sz w:val="18"/>
                <w:szCs w:val="18"/>
                <w:lang w:val="en-US" w:eastAsia="zh-CN"/>
              </w:rPr>
              <w:t xml:space="preserve">Displays: </w:t>
            </w:r>
            <w:r>
              <w:rPr>
                <w:rFonts w:hint="eastAsia" w:eastAsia="宋体"/>
                <w:b w:val="0"/>
                <w:bCs w:val="0"/>
                <w:sz w:val="18"/>
                <w:szCs w:val="18"/>
                <w:lang w:val="en-US" w:eastAsia="zh-CN"/>
              </w:rPr>
              <w:t>See-through</w:t>
            </w:r>
            <w:r>
              <w:rPr>
                <w:rFonts w:hint="eastAsia" w:eastAsia="宋体"/>
                <w:sz w:val="18"/>
                <w:szCs w:val="18"/>
                <w:lang w:val="en-US" w:eastAsia="zh-CN"/>
              </w:rPr>
              <w:t xml:space="preserve"> </w:t>
            </w:r>
          </w:p>
          <w:p>
            <w:pPr>
              <w:spacing w:after="0"/>
              <w:rPr>
                <w:rFonts w:hint="default"/>
                <w:sz w:val="18"/>
                <w:szCs w:val="18"/>
                <w:lang w:val="en-US"/>
              </w:rPr>
            </w:pPr>
            <w:r>
              <w:rPr>
                <w:rFonts w:hint="eastAsia" w:eastAsia="宋体"/>
                <w:b/>
                <w:bCs/>
                <w:sz w:val="18"/>
                <w:szCs w:val="18"/>
                <w:lang w:val="en-US" w:eastAsia="zh-CN"/>
              </w:rPr>
              <w:t xml:space="preserve">Mode: </w:t>
            </w:r>
            <w:r>
              <w:rPr>
                <w:rFonts w:hint="eastAsia" w:eastAsia="微软雅黑"/>
                <w:b w:val="0"/>
                <w:bCs w:val="0"/>
                <w:i/>
                <w:iCs/>
                <w:sz w:val="18"/>
                <w:szCs w:val="18"/>
                <w:lang w:val="en-US" w:eastAsia="zh-CN"/>
              </w:rPr>
              <w:t xml:space="preserve">"immersive-vr" </w:t>
            </w:r>
            <w:r>
              <w:rPr>
                <w:rFonts w:hint="eastAsia" w:eastAsia="微软雅黑"/>
                <w:b w:val="0"/>
                <w:bCs w:val="0"/>
                <w:i w:val="0"/>
                <w:iCs w:val="0"/>
                <w:sz w:val="18"/>
                <w:szCs w:val="18"/>
                <w:lang w:val="en-US" w:eastAsia="zh-CN"/>
              </w:rPr>
              <w:t xml:space="preserve">or </w:t>
            </w:r>
            <w:r>
              <w:rPr>
                <w:rFonts w:hint="eastAsia" w:eastAsia="微软雅黑"/>
                <w:b w:val="0"/>
                <w:bCs w:val="0"/>
                <w:i/>
                <w:iCs/>
                <w:sz w:val="18"/>
                <w:szCs w:val="18"/>
                <w:lang w:val="en-US" w:eastAsia="zh-CN"/>
              </w:rPr>
              <w:t xml:space="preserve">"immersive-ar" </w:t>
            </w:r>
            <w:r>
              <w:rPr>
                <w:rFonts w:hint="eastAsia" w:eastAsia="微软雅黑"/>
                <w:b w:val="0"/>
                <w:bCs w:val="0"/>
                <w:i w:val="0"/>
                <w:iCs w:val="0"/>
                <w:sz w:val="18"/>
                <w:szCs w:val="18"/>
                <w:lang w:val="en-US" w:eastAsia="zh-CN"/>
              </w:rPr>
              <w:t xml:space="preserve">or </w:t>
            </w:r>
            <w:r>
              <w:rPr>
                <w:rFonts w:hint="eastAsia" w:eastAsia="微软雅黑"/>
                <w:b w:val="0"/>
                <w:bCs w:val="0"/>
                <w:i/>
                <w:iCs/>
                <w:sz w:val="18"/>
                <w:szCs w:val="18"/>
                <w:lang w:val="en-US" w:eastAsia="zh-CN"/>
              </w:rPr>
              <w:t xml:space="preserve">"inline"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9" w:type="pct"/>
            <w:vMerge w:val="restart"/>
            <w:vAlign w:val="center"/>
          </w:tcPr>
          <w:p>
            <w:pPr>
              <w:spacing w:after="0"/>
              <w:jc w:val="center"/>
              <w:rPr>
                <w:rFonts w:hint="eastAsia" w:eastAsia="微软雅黑"/>
                <w:b/>
                <w:bCs/>
                <w:sz w:val="18"/>
                <w:szCs w:val="18"/>
                <w:lang w:eastAsia="zh-CN"/>
              </w:rPr>
            </w:pPr>
            <w:r>
              <w:rPr>
                <w:rFonts w:hint="eastAsia" w:eastAsia="微软雅黑"/>
                <w:b/>
                <w:bCs/>
                <w:sz w:val="18"/>
                <w:szCs w:val="18"/>
                <w:lang w:eastAsia="zh-CN"/>
              </w:rPr>
              <w:t>XRInteraction</w:t>
            </w:r>
          </w:p>
          <w:p>
            <w:pPr>
              <w:spacing w:after="0"/>
              <w:jc w:val="center"/>
              <w:rPr>
                <w:rFonts w:eastAsia="微软雅黑"/>
                <w:b/>
                <w:bCs/>
                <w:sz w:val="18"/>
                <w:szCs w:val="18"/>
                <w:lang w:eastAsia="zh-CN"/>
              </w:rPr>
            </w:pPr>
            <w:r>
              <w:rPr>
                <w:rFonts w:hint="eastAsia" w:eastAsia="微软雅黑"/>
                <w:b/>
                <w:bCs/>
                <w:sz w:val="18"/>
                <w:szCs w:val="18"/>
                <w:lang w:eastAsia="zh-CN"/>
              </w:rPr>
              <w:t>Mode</w:t>
            </w:r>
          </w:p>
        </w:tc>
        <w:tc>
          <w:tcPr>
            <w:tcW w:w="1202" w:type="pct"/>
            <w:noWrap/>
            <w:vAlign w:val="center"/>
          </w:tcPr>
          <w:p>
            <w:pPr>
              <w:spacing w:after="0"/>
              <w:rPr>
                <w:rFonts w:hint="eastAsia" w:eastAsia="微软雅黑"/>
                <w:b w:val="0"/>
                <w:bCs w:val="0"/>
                <w:sz w:val="18"/>
                <w:szCs w:val="18"/>
                <w:lang w:val="en-US" w:eastAsia="zh-CN"/>
              </w:rPr>
            </w:pPr>
            <w:r>
              <w:rPr>
                <w:rFonts w:hint="eastAsia" w:eastAsia="微软雅黑"/>
                <w:b/>
                <w:bCs/>
                <w:sz w:val="18"/>
                <w:szCs w:val="18"/>
                <w:lang w:val="en-US" w:eastAsia="zh-CN"/>
              </w:rPr>
              <w:t xml:space="preserve">Type: </w:t>
            </w:r>
            <w:r>
              <w:rPr>
                <w:rFonts w:hint="eastAsia" w:eastAsia="微软雅黑"/>
                <w:b w:val="0"/>
                <w:bCs w:val="0"/>
                <w:sz w:val="18"/>
                <w:szCs w:val="18"/>
                <w:lang w:val="en-US" w:eastAsia="zh-CN"/>
              </w:rPr>
              <w:t>enum</w:t>
            </w:r>
          </w:p>
          <w:p>
            <w:pPr>
              <w:spacing w:after="0"/>
              <w:rPr>
                <w:rFonts w:hint="default"/>
                <w:b/>
                <w:bCs/>
                <w:sz w:val="18"/>
                <w:szCs w:val="18"/>
                <w:lang w:val="en-US"/>
              </w:rPr>
            </w:pPr>
            <w:r>
              <w:rPr>
                <w:rFonts w:hint="eastAsia" w:eastAsia="微软雅黑"/>
                <w:b/>
                <w:bCs/>
                <w:sz w:val="18"/>
                <w:szCs w:val="18"/>
                <w:lang w:val="en-US" w:eastAsia="zh-CN"/>
              </w:rPr>
              <w:t>Value:</w:t>
            </w:r>
            <w:r>
              <w:rPr>
                <w:rFonts w:hint="eastAsia" w:eastAsia="微软雅黑"/>
                <w:b w:val="0"/>
                <w:bCs w:val="0"/>
                <w:sz w:val="18"/>
                <w:szCs w:val="18"/>
                <w:lang w:val="en-US" w:eastAsia="zh-CN"/>
              </w:rPr>
              <w:t xml:space="preserve"> </w:t>
            </w:r>
            <w:r>
              <w:rPr>
                <w:rFonts w:hint="eastAsia" w:eastAsia="微软雅黑"/>
                <w:b w:val="0"/>
                <w:bCs w:val="0"/>
                <w:i/>
                <w:iCs/>
                <w:sz w:val="18"/>
                <w:szCs w:val="18"/>
                <w:lang w:val="en-US" w:eastAsia="zh-CN"/>
              </w:rPr>
              <w:t>"screen-space"</w:t>
            </w:r>
          </w:p>
        </w:tc>
        <w:tc>
          <w:tcPr>
            <w:tcW w:w="2867" w:type="pct"/>
            <w:vAlign w:val="center"/>
          </w:tcPr>
          <w:p>
            <w:pPr>
              <w:spacing w:after="0"/>
              <w:rPr>
                <w:rFonts w:hint="default" w:eastAsia="宋体"/>
                <w:sz w:val="18"/>
                <w:szCs w:val="18"/>
                <w:lang w:val="en-US" w:eastAsia="zh-CN"/>
              </w:rPr>
            </w:pPr>
            <w:r>
              <w:rPr>
                <w:rFonts w:hint="eastAsia" w:eastAsia="宋体"/>
                <w:sz w:val="18"/>
                <w:szCs w:val="18"/>
                <w:lang w:val="en-US" w:eastAsia="zh-CN"/>
              </w:rPr>
              <w:t>The XRI</w:t>
            </w:r>
            <w:r>
              <w:rPr>
                <w:rFonts w:hint="eastAsia"/>
                <w:sz w:val="18"/>
                <w:szCs w:val="18"/>
              </w:rPr>
              <w:t xml:space="preserve">nteractionMode value of </w:t>
            </w:r>
            <w:r>
              <w:rPr>
                <w:rFonts w:hint="eastAsia"/>
                <w:i/>
                <w:iCs/>
                <w:sz w:val="18"/>
                <w:szCs w:val="18"/>
              </w:rPr>
              <w:t>"screen-space"</w:t>
            </w:r>
            <w:r>
              <w:rPr>
                <w:rFonts w:hint="eastAsia"/>
                <w:sz w:val="18"/>
                <w:szCs w:val="18"/>
              </w:rPr>
              <w:t xml:space="preserve"> indicates that the UI </w:t>
            </w:r>
            <w:r>
              <w:rPr>
                <w:rFonts w:hint="eastAsia" w:eastAsia="宋体"/>
                <w:sz w:val="18"/>
                <w:szCs w:val="18"/>
                <w:lang w:val="en-US" w:eastAsia="zh-CN"/>
              </w:rPr>
              <w:t xml:space="preserve">elements </w:t>
            </w:r>
            <w:r>
              <w:rPr>
                <w:rFonts w:hint="eastAsia"/>
                <w:sz w:val="18"/>
                <w:szCs w:val="18"/>
              </w:rPr>
              <w:t>should be drawn directly to the screen</w:t>
            </w:r>
            <w:r>
              <w:rPr>
                <w:rFonts w:hint="eastAsia" w:eastAsia="宋体"/>
                <w:sz w:val="18"/>
                <w:szCs w:val="18"/>
                <w:lang w:val="en-US" w:eastAsia="zh-CN"/>
              </w:rPr>
              <w:t xml:space="preserve"> </w:t>
            </w:r>
            <w:r>
              <w:rPr>
                <w:rFonts w:hint="eastAsia"/>
                <w:sz w:val="18"/>
                <w:szCs w:val="18"/>
              </w:rPr>
              <w:t>without projection</w:t>
            </w:r>
            <w:r>
              <w:rPr>
                <w:rFonts w:hint="eastAsia" w:eastAsia="宋体"/>
                <w:sz w:val="18"/>
                <w:szCs w:val="18"/>
                <w:lang w:val="en-US" w:eastAsia="zh-CN"/>
              </w:rPr>
              <w:t xml:space="preserve">, e.g., the UI for handheld phone 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9" w:type="pct"/>
            <w:vMerge w:val="continue"/>
            <w:vAlign w:val="center"/>
          </w:tcPr>
          <w:p>
            <w:pPr>
              <w:spacing w:after="0"/>
              <w:jc w:val="center"/>
              <w:rPr>
                <w:rFonts w:hint="eastAsia" w:eastAsia="微软雅黑"/>
                <w:b/>
                <w:bCs/>
                <w:sz w:val="18"/>
                <w:szCs w:val="18"/>
                <w:lang w:eastAsia="zh-CN"/>
              </w:rPr>
            </w:pPr>
          </w:p>
        </w:tc>
        <w:tc>
          <w:tcPr>
            <w:tcW w:w="1202" w:type="pct"/>
            <w:noWrap/>
            <w:vAlign w:val="center"/>
          </w:tcPr>
          <w:p>
            <w:pPr>
              <w:spacing w:after="0"/>
              <w:rPr>
                <w:rFonts w:hint="eastAsia" w:eastAsia="微软雅黑"/>
                <w:b w:val="0"/>
                <w:bCs w:val="0"/>
                <w:sz w:val="18"/>
                <w:szCs w:val="18"/>
                <w:lang w:val="en-US" w:eastAsia="zh-CN"/>
              </w:rPr>
            </w:pPr>
            <w:r>
              <w:rPr>
                <w:rFonts w:hint="eastAsia" w:eastAsia="微软雅黑"/>
                <w:b/>
                <w:bCs/>
                <w:sz w:val="18"/>
                <w:szCs w:val="18"/>
                <w:lang w:val="en-US" w:eastAsia="zh-CN"/>
              </w:rPr>
              <w:t xml:space="preserve">Type: </w:t>
            </w:r>
            <w:r>
              <w:rPr>
                <w:rFonts w:hint="eastAsia" w:eastAsia="微软雅黑"/>
                <w:b w:val="0"/>
                <w:bCs w:val="0"/>
                <w:sz w:val="18"/>
                <w:szCs w:val="18"/>
                <w:lang w:val="en-US" w:eastAsia="zh-CN"/>
              </w:rPr>
              <w:t>enum</w:t>
            </w:r>
          </w:p>
          <w:p>
            <w:pPr>
              <w:spacing w:after="0"/>
              <w:rPr>
                <w:b/>
                <w:bCs/>
                <w:sz w:val="18"/>
                <w:szCs w:val="18"/>
              </w:rPr>
            </w:pPr>
            <w:r>
              <w:rPr>
                <w:rFonts w:hint="eastAsia" w:eastAsia="微软雅黑"/>
                <w:b/>
                <w:bCs/>
                <w:sz w:val="18"/>
                <w:szCs w:val="18"/>
                <w:lang w:val="en-US" w:eastAsia="zh-CN"/>
              </w:rPr>
              <w:t>Value:</w:t>
            </w:r>
            <w:r>
              <w:rPr>
                <w:rFonts w:hint="eastAsia" w:eastAsia="微软雅黑"/>
                <w:b w:val="0"/>
                <w:bCs w:val="0"/>
                <w:sz w:val="18"/>
                <w:szCs w:val="18"/>
                <w:lang w:val="en-US" w:eastAsia="zh-CN"/>
              </w:rPr>
              <w:t xml:space="preserve"> </w:t>
            </w:r>
            <w:r>
              <w:rPr>
                <w:rFonts w:hint="eastAsia" w:eastAsia="微软雅黑"/>
                <w:b w:val="0"/>
                <w:bCs w:val="0"/>
                <w:i/>
                <w:iCs/>
                <w:sz w:val="18"/>
                <w:szCs w:val="18"/>
                <w:lang w:val="en-US" w:eastAsia="zh-CN"/>
              </w:rPr>
              <w:t>"world-space"</w:t>
            </w:r>
          </w:p>
        </w:tc>
        <w:tc>
          <w:tcPr>
            <w:tcW w:w="2867" w:type="pct"/>
            <w:vAlign w:val="center"/>
          </w:tcPr>
          <w:p>
            <w:pPr>
              <w:spacing w:after="0"/>
              <w:rPr>
                <w:sz w:val="18"/>
                <w:szCs w:val="18"/>
              </w:rPr>
            </w:pPr>
            <w:r>
              <w:rPr>
                <w:rFonts w:hint="eastAsia" w:eastAsia="宋体"/>
                <w:sz w:val="18"/>
                <w:szCs w:val="18"/>
                <w:lang w:val="en-US" w:eastAsia="zh-CN"/>
              </w:rPr>
              <w:t>The XRI</w:t>
            </w:r>
            <w:r>
              <w:rPr>
                <w:rFonts w:hint="eastAsia"/>
                <w:sz w:val="18"/>
                <w:szCs w:val="18"/>
              </w:rPr>
              <w:t>nteractionMode</w:t>
            </w:r>
            <w:r>
              <w:rPr>
                <w:rFonts w:hint="eastAsia" w:eastAsia="宋体"/>
                <w:sz w:val="18"/>
                <w:szCs w:val="18"/>
                <w:lang w:val="en-US" w:eastAsia="zh-CN"/>
              </w:rPr>
              <w:t xml:space="preserve"> </w:t>
            </w:r>
            <w:r>
              <w:rPr>
                <w:rFonts w:hint="eastAsia"/>
                <w:sz w:val="18"/>
                <w:szCs w:val="18"/>
              </w:rPr>
              <w:t>value of</w:t>
            </w:r>
            <w:r>
              <w:rPr>
                <w:rFonts w:hint="eastAsia" w:eastAsia="宋体"/>
                <w:sz w:val="18"/>
                <w:szCs w:val="18"/>
                <w:lang w:val="en-US" w:eastAsia="zh-CN"/>
              </w:rPr>
              <w:t xml:space="preserve"> </w:t>
            </w:r>
            <w:r>
              <w:rPr>
                <w:rFonts w:hint="eastAsia"/>
                <w:i/>
                <w:iCs/>
                <w:sz w:val="18"/>
                <w:szCs w:val="18"/>
              </w:rPr>
              <w:t>"world-space"</w:t>
            </w:r>
            <w:r>
              <w:rPr>
                <w:rFonts w:hint="eastAsia"/>
                <w:sz w:val="18"/>
                <w:szCs w:val="18"/>
              </w:rPr>
              <w:t xml:space="preserve"> indicates that the UI </w:t>
            </w:r>
            <w:r>
              <w:rPr>
                <w:rFonts w:hint="eastAsia" w:eastAsia="宋体"/>
                <w:sz w:val="18"/>
                <w:szCs w:val="18"/>
                <w:lang w:val="en-US" w:eastAsia="zh-CN"/>
              </w:rPr>
              <w:t xml:space="preserve">elements </w:t>
            </w:r>
            <w:r>
              <w:rPr>
                <w:rFonts w:hint="eastAsia"/>
                <w:sz w:val="18"/>
                <w:szCs w:val="18"/>
              </w:rPr>
              <w:t xml:space="preserve">should be drawn in the world </w:t>
            </w:r>
            <w:r>
              <w:rPr>
                <w:rFonts w:hint="eastAsia" w:eastAsia="宋体"/>
                <w:sz w:val="18"/>
                <w:szCs w:val="18"/>
                <w:lang w:val="en-US" w:eastAsia="zh-CN"/>
              </w:rPr>
              <w:t>space</w:t>
            </w:r>
            <w:r>
              <w:rPr>
                <w:rFonts w:hint="eastAsia"/>
                <w:sz w:val="18"/>
                <w:szCs w:val="18"/>
              </w:rPr>
              <w:t>, perhaps at some distance from the user's head</w:t>
            </w:r>
            <w:r>
              <w:rPr>
                <w:rFonts w:hint="eastAsia" w:eastAsia="宋体"/>
                <w:sz w:val="18"/>
                <w:szCs w:val="18"/>
                <w:lang w:val="en-US" w:eastAsia="zh-CN"/>
              </w:rPr>
              <w:t xml:space="preserve"> </w:t>
            </w:r>
            <w:r>
              <w:rPr>
                <w:rFonts w:hint="eastAsia"/>
                <w:sz w:val="18"/>
                <w:szCs w:val="18"/>
              </w:rPr>
              <w:t>so that they may interact with it using controllers</w:t>
            </w:r>
            <w:r>
              <w:rPr>
                <w:rFonts w:hint="eastAsia" w:eastAsia="宋体"/>
                <w:sz w:val="18"/>
                <w:szCs w:val="18"/>
                <w:lang w:val="en-US" w:eastAsia="zh-CN"/>
              </w:rPr>
              <w:t>,</w:t>
            </w:r>
            <w:r>
              <w:rPr>
                <w:rFonts w:hint="eastAsia"/>
                <w:sz w:val="18"/>
                <w:szCs w:val="18"/>
              </w:rPr>
              <w:t xml:space="preserve"> e.g.</w:t>
            </w:r>
            <w:r>
              <w:rPr>
                <w:rFonts w:hint="eastAsia" w:eastAsia="宋体"/>
                <w:sz w:val="18"/>
                <w:szCs w:val="18"/>
                <w:lang w:val="en-US" w:eastAsia="zh-CN"/>
              </w:rPr>
              <w:t>,</w:t>
            </w:r>
            <w:r>
              <w:rPr>
                <w:rFonts w:hint="eastAsia"/>
                <w:sz w:val="18"/>
                <w:szCs w:val="18"/>
              </w:rPr>
              <w:t xml:space="preserve"> the UI for headworn 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9" w:type="pct"/>
            <w:vAlign w:val="center"/>
          </w:tcPr>
          <w:p>
            <w:pPr>
              <w:spacing w:after="0"/>
              <w:jc w:val="center"/>
              <w:rPr>
                <w:rFonts w:hint="eastAsia" w:eastAsia="微软雅黑"/>
                <w:b/>
                <w:bCs/>
                <w:sz w:val="18"/>
                <w:szCs w:val="18"/>
                <w:lang w:val="en-US" w:eastAsia="zh-CN"/>
              </w:rPr>
            </w:pPr>
            <w:r>
              <w:rPr>
                <w:rFonts w:hint="eastAsia" w:eastAsia="微软雅黑"/>
                <w:b/>
                <w:bCs/>
                <w:sz w:val="18"/>
                <w:szCs w:val="18"/>
                <w:lang w:val="en-US" w:eastAsia="zh-CN"/>
              </w:rPr>
              <w:t xml:space="preserve">XRView - </w:t>
            </w:r>
          </w:p>
          <w:p>
            <w:pPr>
              <w:spacing w:after="0"/>
              <w:jc w:val="center"/>
              <w:rPr>
                <w:rFonts w:hint="default" w:eastAsia="微软雅黑"/>
                <w:b/>
                <w:bCs/>
                <w:sz w:val="18"/>
                <w:szCs w:val="18"/>
                <w:lang w:val="en-US" w:eastAsia="zh-CN"/>
              </w:rPr>
            </w:pPr>
            <w:r>
              <w:rPr>
                <w:rFonts w:hint="eastAsia" w:eastAsia="微软雅黑"/>
                <w:b/>
                <w:bCs/>
                <w:sz w:val="18"/>
                <w:szCs w:val="18"/>
                <w:lang w:val="en-US" w:eastAsia="zh-CN"/>
              </w:rPr>
              <w:t xml:space="preserve">First Person Observer View </w:t>
            </w:r>
          </w:p>
        </w:tc>
        <w:tc>
          <w:tcPr>
            <w:tcW w:w="1202" w:type="pct"/>
            <w:noWrap/>
            <w:vAlign w:val="center"/>
          </w:tcPr>
          <w:p>
            <w:pPr>
              <w:spacing w:after="0"/>
              <w:rPr>
                <w:rFonts w:hint="default" w:eastAsia="微软雅黑"/>
                <w:b w:val="0"/>
                <w:bCs w:val="0"/>
                <w:sz w:val="18"/>
                <w:szCs w:val="18"/>
                <w:lang w:val="en-US" w:eastAsia="zh-CN"/>
              </w:rPr>
            </w:pPr>
            <w:r>
              <w:rPr>
                <w:rFonts w:hint="eastAsia" w:eastAsia="微软雅黑"/>
                <w:b/>
                <w:bCs/>
                <w:sz w:val="18"/>
                <w:szCs w:val="18"/>
                <w:lang w:val="en-US" w:eastAsia="zh-CN"/>
              </w:rPr>
              <w:t xml:space="preserve">Type: </w:t>
            </w:r>
            <w:r>
              <w:rPr>
                <w:rFonts w:hint="eastAsia" w:eastAsia="微软雅黑"/>
                <w:b w:val="0"/>
                <w:bCs w:val="0"/>
                <w:sz w:val="18"/>
                <w:szCs w:val="18"/>
                <w:lang w:val="en-US" w:eastAsia="zh-CN"/>
              </w:rPr>
              <w:t>boolean</w:t>
            </w:r>
          </w:p>
          <w:p>
            <w:pPr>
              <w:spacing w:after="0"/>
              <w:rPr>
                <w:rFonts w:hint="default" w:eastAsia="微软雅黑"/>
                <w:b/>
                <w:bCs/>
                <w:sz w:val="18"/>
                <w:szCs w:val="18"/>
                <w:lang w:val="en-US" w:eastAsia="zh-CN"/>
              </w:rPr>
            </w:pPr>
            <w:r>
              <w:rPr>
                <w:rFonts w:hint="eastAsia" w:eastAsia="微软雅黑"/>
                <w:b/>
                <w:bCs/>
                <w:sz w:val="18"/>
                <w:szCs w:val="18"/>
                <w:lang w:val="en-US" w:eastAsia="zh-CN"/>
              </w:rPr>
              <w:t>Value:</w:t>
            </w:r>
            <w:r>
              <w:rPr>
                <w:rFonts w:hint="eastAsia" w:eastAsia="微软雅黑"/>
                <w:b w:val="0"/>
                <w:bCs w:val="0"/>
                <w:sz w:val="18"/>
                <w:szCs w:val="18"/>
                <w:lang w:val="en-US" w:eastAsia="zh-CN"/>
              </w:rPr>
              <w:t xml:space="preserve"> true</w:t>
            </w:r>
          </w:p>
        </w:tc>
        <w:tc>
          <w:tcPr>
            <w:tcW w:w="2867" w:type="pct"/>
            <w:vAlign w:val="center"/>
          </w:tcPr>
          <w:p>
            <w:pPr>
              <w:spacing w:after="0"/>
              <w:rPr>
                <w:rFonts w:hint="default" w:eastAsia="宋体"/>
                <w:sz w:val="18"/>
                <w:szCs w:val="18"/>
                <w:lang w:val="en-US" w:eastAsia="zh-CN"/>
              </w:rPr>
            </w:pPr>
            <w:r>
              <w:rPr>
                <w:rFonts w:hint="eastAsia" w:eastAsia="宋体"/>
                <w:sz w:val="18"/>
                <w:szCs w:val="18"/>
                <w:lang w:val="en-US" w:eastAsia="zh-CN"/>
              </w:rPr>
              <w:t xml:space="preserve">The XRView interface's read-only </w:t>
            </w:r>
            <w:r>
              <w:rPr>
                <w:rFonts w:hint="eastAsia" w:eastAsia="宋体"/>
                <w:i/>
                <w:iCs/>
                <w:sz w:val="18"/>
                <w:szCs w:val="18"/>
                <w:lang w:val="en-US" w:eastAsia="zh-CN"/>
              </w:rPr>
              <w:t>isFirstPersonObserver</w:t>
            </w:r>
            <w:r>
              <w:rPr>
                <w:rFonts w:hint="eastAsia" w:eastAsia="宋体"/>
                <w:sz w:val="18"/>
                <w:szCs w:val="18"/>
                <w:lang w:val="en-US" w:eastAsia="zh-CN"/>
              </w:rPr>
              <w:t xml:space="preserve"> property is a boolean indicating if the XRView is a first-person observer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9" w:type="pct"/>
            <w:vAlign w:val="center"/>
          </w:tcPr>
          <w:p>
            <w:pPr>
              <w:spacing w:after="0"/>
              <w:jc w:val="center"/>
              <w:rPr>
                <w:rFonts w:hint="default" w:eastAsia="微软雅黑"/>
                <w:b/>
                <w:bCs/>
                <w:sz w:val="18"/>
                <w:szCs w:val="18"/>
                <w:lang w:val="en-US" w:eastAsia="zh-CN"/>
              </w:rPr>
            </w:pPr>
            <w:r>
              <w:rPr>
                <w:rFonts w:hint="eastAsia" w:eastAsia="微软雅黑"/>
                <w:b/>
                <w:bCs/>
                <w:sz w:val="18"/>
                <w:szCs w:val="18"/>
                <w:lang w:val="en-US" w:eastAsia="zh-CN"/>
              </w:rPr>
              <w:t>Security &amp; Privacy</w:t>
            </w:r>
          </w:p>
        </w:tc>
        <w:tc>
          <w:tcPr>
            <w:tcW w:w="4070" w:type="pct"/>
            <w:gridSpan w:val="2"/>
            <w:noWrap/>
            <w:vAlign w:val="center"/>
          </w:tcPr>
          <w:p>
            <w:pPr>
              <w:spacing w:after="0"/>
              <w:rPr>
                <w:sz w:val="18"/>
                <w:szCs w:val="18"/>
              </w:rPr>
            </w:pPr>
            <w:r>
              <w:rPr>
                <w:rFonts w:hint="eastAsia"/>
                <w:sz w:val="18"/>
                <w:szCs w:val="18"/>
              </w:rPr>
              <w:fldChar w:fldCharType="begin"/>
            </w:r>
            <w:r>
              <w:rPr>
                <w:rFonts w:hint="eastAsia"/>
                <w:sz w:val="18"/>
                <w:szCs w:val="18"/>
              </w:rPr>
              <w:instrText xml:space="preserve"> HYPERLINK "https://github.com/immersive-web/webxr-ar-module/blob/main/security-privacy-questionnaire.md" </w:instrText>
            </w:r>
            <w:r>
              <w:rPr>
                <w:rFonts w:hint="eastAsia"/>
                <w:sz w:val="18"/>
                <w:szCs w:val="18"/>
              </w:rPr>
              <w:fldChar w:fldCharType="separate"/>
            </w:r>
            <w:r>
              <w:rPr>
                <w:rStyle w:val="11"/>
                <w:rFonts w:hint="eastAsia"/>
                <w:sz w:val="18"/>
                <w:szCs w:val="18"/>
              </w:rPr>
              <w:t>https://github.com/immersive-web/webxr-ar-module/blob/main/security-privacy-questionnaire.md</w:t>
            </w:r>
            <w:r>
              <w:rPr>
                <w:rFonts w:hint="eastAsia"/>
                <w:sz w:val="18"/>
                <w:szCs w:val="18"/>
              </w:rPr>
              <w:fldChar w:fldCharType="end"/>
            </w:r>
          </w:p>
        </w:tc>
      </w:tr>
    </w:tbl>
    <w:p>
      <w:pPr>
        <w:numPr>
          <w:ilvl w:val="0"/>
          <w:numId w:val="0"/>
        </w:numPr>
        <w:spacing w:line="240" w:lineRule="auto"/>
        <w:jc w:val="left"/>
        <w:rPr>
          <w:rFonts w:hint="default" w:eastAsia="宋体"/>
          <w:lang w:val="en-US" w:eastAsia="zh-CN"/>
        </w:rPr>
      </w:pPr>
    </w:p>
    <w:p>
      <w:pPr>
        <w:tabs>
          <w:tab w:val="left" w:pos="403"/>
        </w:tabs>
        <w:spacing w:after="240" w:line="240" w:lineRule="atLeast"/>
        <w:ind w:left="284"/>
        <w:jc w:val="both"/>
        <w:rPr>
          <w:rFonts w:hint="default" w:ascii="Times New Roman" w:hAnsi="Times New Roman" w:eastAsia="Calibri" w:cs="Times New Roman"/>
          <w:sz w:val="20"/>
          <w:szCs w:val="20"/>
          <w:highlight w:val="none"/>
          <w:lang w:eastAsia="ja-JP"/>
        </w:rPr>
      </w:pPr>
      <w:r>
        <w:rPr>
          <w:rFonts w:hint="default" w:ascii="Times New Roman" w:hAnsi="Times New Roman" w:eastAsia="Calibri" w:cs="Times New Roman"/>
          <w:sz w:val="20"/>
          <w:szCs w:val="20"/>
          <w:highlight w:val="none"/>
          <w:lang w:eastAsia="ja-JP"/>
        </w:rPr>
        <w:t xml:space="preserve">The IDL declarations of </w:t>
      </w:r>
      <w:r>
        <w:rPr>
          <w:rFonts w:hint="eastAsia" w:eastAsia="宋体"/>
          <w:highlight w:val="none"/>
          <w:lang w:val="en-US" w:eastAsia="zh-CN"/>
        </w:rPr>
        <w:t>the WebXR Augmented Reality module</w:t>
      </w:r>
      <w:r>
        <w:rPr>
          <w:rFonts w:hint="default" w:ascii="Times New Roman" w:hAnsi="Times New Roman" w:eastAsia="Calibri" w:cs="Times New Roman"/>
          <w:sz w:val="20"/>
          <w:szCs w:val="20"/>
          <w:highlight w:val="none"/>
          <w:lang w:eastAsia="ja-JP"/>
        </w:rPr>
        <w:t xml:space="preserve"> are defined as follows:</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enum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"enumdef-xrenvironmentblendmode"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XREnvironmentBlendMode</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"dom-xrenvironmentblendmode-opaque"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"opaque"</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"dom-xrenvironmentblendmode-alpha-blend"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"alpha-blend"</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"dom-xrenvironmentblendmode-additive"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"additive"</w:t>
      </w:r>
      <w:r>
        <w:rPr>
          <w:rFonts w:hint="default" w:ascii="Consolas" w:hAnsi="Consolas" w:eastAsia="Consolas" w:cs="Consolas"/>
          <w:i w:val="0"/>
          <w:iCs w:val="0"/>
          <w:caps w:val="0"/>
          <w:spacing w:val="0"/>
          <w:sz w:val="16"/>
          <w:szCs w:val="16"/>
        </w:rPr>
        <w:fldChar w:fldCharType="end"/>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partial interface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 \l "xrsession"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XRSession</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  // Attributes</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  readonly attribute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"enumdef-xrenvironmentblendmode"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XREnvironmentBlendMode</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 xml:space="preserv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"dom-xrsession-environmentblendmode"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environmentBlendMode</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enum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"enumdef-xrinteractionmode"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XRInteractionMode</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"dom-xrinteractionmode-screen-space"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"screen-space"</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"dom-xrinteractionmode-world-space"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"world-space"</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partial interface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 \l "xrsession"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XRSession</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  // Attributes</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  readonly attribute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"enumdef-xrinteractionmode"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XRInteractionMode</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 xml:space="preserv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"dom-xrsession-interactionmode"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interactionMode</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partial interface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 \l "xrview"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XRView</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Consolas" w:hAnsi="Consolas" w:eastAsia="Consolas" w:cs="Consolas"/>
          <w:i w:val="0"/>
          <w:iCs w:val="0"/>
          <w:caps w:val="0"/>
          <w:color w:val="000000"/>
          <w:spacing w:val="0"/>
          <w:sz w:val="16"/>
          <w:szCs w:val="16"/>
        </w:rPr>
      </w:pPr>
      <w:r>
        <w:rPr>
          <w:rFonts w:hint="default" w:ascii="Consolas" w:hAnsi="Consolas" w:eastAsia="Consolas" w:cs="Consolas"/>
          <w:i w:val="0"/>
          <w:iCs w:val="0"/>
          <w:caps w:val="0"/>
          <w:color w:val="000000"/>
          <w:spacing w:val="0"/>
          <w:sz w:val="16"/>
          <w:szCs w:val="16"/>
        </w:rPr>
        <w:t xml:space="preserve">  readonly attribute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"https://webidl.spec.whatwg.org/" \l "idl-boolean"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boolean</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 xml:space="preserve"> </w:t>
      </w:r>
      <w:r>
        <w:rPr>
          <w:rFonts w:hint="default" w:ascii="Consolas" w:hAnsi="Consolas" w:eastAsia="Consolas" w:cs="Consolas"/>
          <w:i w:val="0"/>
          <w:iCs w:val="0"/>
          <w:caps w:val="0"/>
          <w:spacing w:val="0"/>
          <w:sz w:val="16"/>
          <w:szCs w:val="16"/>
        </w:rPr>
        <w:fldChar w:fldCharType="begin"/>
      </w:r>
      <w:r>
        <w:rPr>
          <w:rFonts w:hint="default" w:ascii="Consolas" w:hAnsi="Consolas" w:eastAsia="Consolas" w:cs="Consolas"/>
          <w:i w:val="0"/>
          <w:iCs w:val="0"/>
          <w:caps w:val="0"/>
          <w:spacing w:val="0"/>
          <w:sz w:val="16"/>
          <w:szCs w:val="16"/>
        </w:rPr>
        <w:instrText xml:space="preserve"> HYPERLINK "https://immersive-web.github.io/webxr-ar-module/" \l "dom-xrview-isfirstpersonobserver" </w:instrText>
      </w:r>
      <w:r>
        <w:rPr>
          <w:rFonts w:hint="default" w:ascii="Consolas" w:hAnsi="Consolas" w:eastAsia="Consolas" w:cs="Consolas"/>
          <w:i w:val="0"/>
          <w:iCs w:val="0"/>
          <w:caps w:val="0"/>
          <w:spacing w:val="0"/>
          <w:sz w:val="16"/>
          <w:szCs w:val="16"/>
        </w:rPr>
        <w:fldChar w:fldCharType="separate"/>
      </w:r>
      <w:r>
        <w:rPr>
          <w:rStyle w:val="11"/>
          <w:rFonts w:hint="default" w:ascii="Consolas" w:hAnsi="Consolas" w:eastAsia="Consolas" w:cs="Consolas"/>
          <w:i w:val="0"/>
          <w:iCs w:val="0"/>
          <w:caps w:val="0"/>
          <w:spacing w:val="0"/>
          <w:sz w:val="16"/>
          <w:szCs w:val="16"/>
        </w:rPr>
        <w:t>isFirstPersonObserver</w:t>
      </w:r>
      <w:r>
        <w:rPr>
          <w:rFonts w:hint="default" w:ascii="Consolas" w:hAnsi="Consolas" w:eastAsia="Consolas" w:cs="Consolas"/>
          <w:i w:val="0"/>
          <w:iCs w:val="0"/>
          <w:caps w:val="0"/>
          <w:spacing w:val="0"/>
          <w:sz w:val="16"/>
          <w:szCs w:val="16"/>
        </w:rPr>
        <w:fldChar w:fldCharType="end"/>
      </w:r>
      <w:r>
        <w:rPr>
          <w:rFonts w:hint="default" w:ascii="Consolas" w:hAnsi="Consolas" w:eastAsia="Consolas" w:cs="Consolas"/>
          <w:i w:val="0"/>
          <w:iCs w:val="0"/>
          <w:caps w:val="0"/>
          <w:color w:val="000000"/>
          <w:spacing w:val="0"/>
          <w:sz w:val="16"/>
          <w:szCs w:val="16"/>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ind w:left="0" w:right="0" w:firstLine="420" w:firstLineChars="0"/>
        <w:rPr>
          <w:rFonts w:hint="default" w:ascii="Times New Roman" w:hAnsi="Times New Roman" w:eastAsia="Calibri" w:cs="Times New Roman"/>
          <w:sz w:val="20"/>
          <w:szCs w:val="20"/>
          <w:highlight w:val="none"/>
          <w:lang w:eastAsia="ja-JP"/>
        </w:rPr>
      </w:pPr>
      <w:r>
        <w:rPr>
          <w:rFonts w:hint="default" w:ascii="Consolas" w:hAnsi="Consolas" w:eastAsia="Consolas" w:cs="Consolas"/>
          <w:i w:val="0"/>
          <w:iCs w:val="0"/>
          <w:caps w:val="0"/>
          <w:color w:val="000000"/>
          <w:spacing w:val="0"/>
          <w:sz w:val="16"/>
          <w:szCs w:val="16"/>
        </w:rPr>
        <w:t>};</w:t>
      </w:r>
    </w:p>
    <w:p>
      <w:pPr>
        <w:numPr>
          <w:ilvl w:val="0"/>
          <w:numId w:val="0"/>
        </w:numPr>
        <w:spacing w:line="240" w:lineRule="auto"/>
        <w:jc w:val="left"/>
        <w:rPr>
          <w:rFonts w:hint="default" w:eastAsia="宋体"/>
          <w:lang w:val="en-US" w:eastAsia="zh-CN"/>
        </w:rPr>
      </w:pPr>
    </w:p>
    <w:p>
      <w:pPr>
        <w:pStyle w:val="2"/>
        <w:numPr>
          <w:ilvl w:val="0"/>
          <w:numId w:val="0"/>
        </w:numPr>
        <w:ind w:leftChars="0" w:right="284" w:right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3</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Proposal</w:t>
      </w:r>
    </w:p>
    <w:p>
      <w:pPr>
        <w:rPr>
          <w:rFonts w:hint="eastAsia" w:eastAsia="宋体"/>
          <w:lang w:val="en-US" w:eastAsia="zh-CN"/>
        </w:rPr>
      </w:pPr>
      <w:r>
        <w:rPr>
          <w:lang w:val="en-US"/>
        </w:rPr>
        <w:t xml:space="preserve">We propose to </w:t>
      </w:r>
      <w:r>
        <w:rPr>
          <w:rFonts w:hint="eastAsia" w:eastAsia="宋体"/>
          <w:lang w:val="en-US" w:eastAsia="zh-CN"/>
        </w:rPr>
        <w:t>include</w:t>
      </w:r>
      <w:r>
        <w:rPr>
          <w:lang w:val="en-US"/>
        </w:rPr>
        <w:t xml:space="preserve"> </w:t>
      </w:r>
      <w:r>
        <w:rPr>
          <w:rFonts w:hint="eastAsia" w:eastAsia="宋体"/>
          <w:lang w:val="en-US" w:eastAsia="zh-CN"/>
        </w:rPr>
        <w:t>section 2 of this document into the MeCAR PD as a relevant activity in external organizations.</w:t>
      </w:r>
    </w:p>
    <w:p>
      <w:pPr>
        <w:rPr>
          <w:rFonts w:hint="default" w:eastAsia="宋体"/>
          <w:lang w:val="en-US" w:eastAsia="zh-CN"/>
        </w:rPr>
      </w:pPr>
    </w:p>
    <w:p>
      <w:pPr>
        <w:pStyle w:val="2"/>
        <w:numPr>
          <w:ilvl w:val="0"/>
          <w:numId w:val="0"/>
        </w:numPr>
        <w:ind w:leftChars="0" w:right="284" w:right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4</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References</w:t>
      </w:r>
    </w:p>
    <w:p>
      <w:pPr>
        <w:numPr>
          <w:ilvl w:val="0"/>
          <w:numId w:val="2"/>
        </w:numPr>
        <w:ind w:firstLine="0"/>
      </w:pPr>
      <w:r>
        <w:t>3GPP TR 26.928: "Extended Reality (XR) in 5G".</w:t>
      </w:r>
    </w:p>
    <w:p>
      <w:pPr>
        <w:numPr>
          <w:ilvl w:val="0"/>
          <w:numId w:val="2"/>
        </w:numPr>
        <w:ind w:firstLine="0"/>
        <w:rPr>
          <w:rFonts w:hint="eastAsia" w:eastAsia="宋体"/>
          <w:lang w:val="en-US" w:eastAsia="zh-CN"/>
        </w:rPr>
      </w:pPr>
      <w:r>
        <w:t>3GPP TR 26.9</w:t>
      </w:r>
      <w:r>
        <w:rPr>
          <w:rFonts w:hint="eastAsia" w:eastAsia="宋体"/>
          <w:lang w:val="en-US" w:eastAsia="zh-CN"/>
        </w:rPr>
        <w:t>9</w:t>
      </w:r>
      <w:r>
        <w:t>8: "</w:t>
      </w:r>
      <w:r>
        <w:rPr>
          <w:rFonts w:hint="eastAsia"/>
        </w:rPr>
        <w:t>Support of 5G Glass-type Augmented Reality / Mixed Reality (AR/MR) devices</w:t>
      </w:r>
      <w:r>
        <w:t>".</w:t>
      </w:r>
    </w:p>
    <w:p>
      <w:pPr>
        <w:numPr>
          <w:ilvl w:val="0"/>
          <w:numId w:val="0"/>
        </w:numPr>
        <w:rPr>
          <w:rFonts w:ascii="Arial" w:hAnsi="Arial" w:cs="Arial"/>
          <w:b/>
          <w:bCs/>
        </w:rPr>
      </w:pPr>
      <w:r>
        <w:rPr>
          <w:rFonts w:hint="eastAsia" w:ascii="Arial" w:hAnsi="Arial" w:cs="Arial"/>
          <w:b w:val="0"/>
          <w:bCs w:val="0"/>
        </w:rPr>
        <w:t>[3]</w:t>
      </w:r>
      <w:r>
        <w:rPr>
          <w:rFonts w:hint="eastAsia" w:ascii="Arial" w:hAnsi="Arial" w:eastAsia="宋体" w:cs="Arial"/>
          <w:b w:val="0"/>
          <w:bCs w:val="0"/>
          <w:lang w:val="en-US" w:eastAsia="zh-CN"/>
        </w:rPr>
        <w:tab/>
      </w:r>
      <w:r>
        <w:rPr>
          <w:rFonts w:hint="eastAsia"/>
        </w:rPr>
        <w:t xml:space="preserve">W3C, "WebXR </w:t>
      </w:r>
      <w:r>
        <w:rPr>
          <w:rFonts w:hint="eastAsia"/>
          <w:lang w:val="en-US" w:eastAsia="zh-CN"/>
        </w:rPr>
        <w:t>Augmented Reality Module - Level 1</w:t>
      </w:r>
      <w:r>
        <w:rPr>
          <w:rFonts w:hint="eastAsia"/>
        </w:rPr>
        <w:t xml:space="preserve">", </w:t>
      </w:r>
      <w:r>
        <w:rPr>
          <w:rFonts w:hint="eastAsia" w:eastAsia="宋体"/>
          <w:lang w:val="en-US" w:eastAsia="zh-CN"/>
        </w:rPr>
        <w:t>Editor</w:t>
      </w:r>
      <w:r>
        <w:rPr>
          <w:rFonts w:hint="default" w:eastAsia="宋体"/>
          <w:lang w:val="en-US" w:eastAsia="zh-CN"/>
        </w:rPr>
        <w:t>’</w:t>
      </w:r>
      <w:r>
        <w:rPr>
          <w:rFonts w:hint="eastAsia" w:eastAsia="宋体"/>
          <w:lang w:val="en-US" w:eastAsia="zh-CN"/>
        </w:rPr>
        <w:t xml:space="preserve">s Draft, </w:t>
      </w:r>
      <w:r>
        <w:rPr>
          <w:rFonts w:hint="eastAsia" w:eastAsia="宋体"/>
          <w:lang w:val="en-US" w:eastAsia="zh-CN"/>
        </w:rPr>
        <w:tab/>
      </w:r>
      <w:r>
        <w:rPr>
          <w:rFonts w:hint="eastAsia"/>
        </w:rPr>
        <w:t>https://immersive-web.github.io/webxr-ar-module/</w:t>
      </w:r>
    </w:p>
    <w:p>
      <w:pPr>
        <w:numPr>
          <w:ilvl w:val="0"/>
          <w:numId w:val="0"/>
        </w:numPr>
        <w:rPr>
          <w:rFonts w:ascii="Arial" w:hAnsi="Arial" w:cs="Arial"/>
          <w:b/>
          <w:bCs/>
        </w:rPr>
      </w:pPr>
    </w:p>
    <w:p>
      <w:pPr>
        <w:numPr>
          <w:ilvl w:val="0"/>
          <w:numId w:val="0"/>
        </w:numPr>
        <w:rPr>
          <w:rFonts w:ascii="Arial" w:hAnsi="Arial" w:cs="Arial"/>
          <w:b/>
          <w:bCs/>
        </w:rPr>
      </w:pPr>
    </w:p>
    <w:p/>
    <w:sectPr>
      <w:headerReference r:id="rId3" w:type="first"/>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auto"/>
    <w:pitch w:val="default"/>
    <w:sig w:usb0="00000000" w:usb1="00000000" w:usb2="00000000" w:usb3="00000000" w:csb0="0000019F" w:csb1="00000000"/>
  </w:font>
  <w:font w:name="Consolas">
    <w:panose1 w:val="020B0609020204030204"/>
    <w:charset w:val="00"/>
    <w:family w:val="auto"/>
    <w:pitch w:val="default"/>
    <w:sig w:usb0="E00006FF" w:usb1="0000FCFF" w:usb2="00000001" w:usb3="00000000" w:csb0="6000019F" w:csb1="DFD7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rPr>
        <w:rFonts w:ascii="Arial" w:hAnsi="Arial" w:eastAsia="바탕"/>
        <w:b/>
        <w:sz w:val="22"/>
        <w:lang w:val="en-GB"/>
      </w:rPr>
    </w:pPr>
    <w:r>
      <w:rPr>
        <w:rFonts w:ascii="Arial" w:hAnsi="Arial" w:eastAsia="바탕"/>
        <w:b/>
        <w:sz w:val="22"/>
      </w:rPr>
      <w:t xml:space="preserve">3GPP TSG </w:t>
    </w:r>
    <w:r>
      <w:rPr>
        <w:rFonts w:hint="eastAsia" w:ascii="Arial" w:hAnsi="Arial" w:eastAsia="바탕"/>
        <w:b/>
        <w:sz w:val="22"/>
      </w:rPr>
      <w:t>SA4-e (AH) Video SWG post 124</w:t>
    </w:r>
    <w:r>
      <w:rPr>
        <w:rFonts w:ascii="Arial" w:hAnsi="Arial" w:eastAsia="바탕"/>
        <w:b/>
        <w:sz w:val="22"/>
      </w:rPr>
      <w:t xml:space="preserve">                            </w:t>
    </w:r>
    <w:r>
      <w:rPr>
        <w:rFonts w:hint="eastAsia" w:ascii="Arial" w:hAnsi="Arial" w:eastAsia="宋体"/>
        <w:b/>
        <w:sz w:val="22"/>
        <w:lang w:val="en-US" w:eastAsia="zh-CN"/>
      </w:rPr>
      <w:tab/>
    </w:r>
    <w:r>
      <w:rPr>
        <w:rFonts w:hint="eastAsia" w:ascii="Arial" w:hAnsi="Arial" w:eastAsia="바탕"/>
        <w:b/>
        <w:sz w:val="22"/>
      </w:rPr>
      <w:t>S4aV230026</w:t>
    </w:r>
  </w:p>
  <w:p>
    <w:pPr>
      <w:tabs>
        <w:tab w:val="right" w:pos="9639"/>
      </w:tabs>
      <w:spacing w:after="60"/>
    </w:pPr>
    <w:r>
      <w:rPr>
        <w:rFonts w:hint="eastAsia" w:ascii="Arial" w:hAnsi="Arial" w:eastAsia="宋体"/>
        <w:b/>
        <w:sz w:val="22"/>
        <w:lang w:val="en-US" w:eastAsia="zh-CN"/>
      </w:rPr>
      <w:t>Online, 20</w:t>
    </w:r>
    <w:r>
      <w:rPr>
        <w:rFonts w:ascii="Arial" w:hAnsi="Arial" w:eastAsia="Malgun Gothic"/>
        <w:b/>
        <w:sz w:val="22"/>
        <w:vertAlign w:val="superscript"/>
      </w:rPr>
      <w:t>th</w:t>
    </w:r>
    <w:r>
      <w:rPr>
        <w:rFonts w:ascii="Arial" w:hAnsi="Arial" w:eastAsia="Malgun Gothic"/>
        <w:b/>
        <w:sz w:val="22"/>
      </w:rPr>
      <w:t xml:space="preserve"> </w:t>
    </w:r>
    <w:r>
      <w:rPr>
        <w:rFonts w:hint="eastAsia" w:ascii="Arial" w:hAnsi="Arial" w:eastAsia="宋体"/>
        <w:b/>
        <w:sz w:val="22"/>
        <w:lang w:val="en-US" w:eastAsia="zh-CN"/>
      </w:rPr>
      <w:t>June</w:t>
    </w:r>
    <w:r>
      <w:rPr>
        <w:rFonts w:ascii="Arial" w:hAnsi="Arial" w:eastAsia="Malgun Gothic"/>
        <w:b/>
        <w:sz w:val="22"/>
        <w:lang w:eastAsia="ko-KR"/>
      </w:rPr>
      <w:t xml:space="preserve">, </w:t>
    </w:r>
    <w:r>
      <w:rPr>
        <w:rFonts w:ascii="Arial" w:hAnsi="Arial" w:eastAsia="Malgun Gothic"/>
        <w:b/>
        <w:sz w:val="22"/>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4CB52F14"/>
    <w:multiLevelType w:val="multilevel"/>
    <w:tmpl w:val="4CB52F14"/>
    <w:lvl w:ilvl="0" w:tentative="0">
      <w:start w:val="1"/>
      <w:numFmt w:val="decimal"/>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64CA3"/>
    <w:rsid w:val="022C2B1B"/>
    <w:rsid w:val="028C16B2"/>
    <w:rsid w:val="035B7B35"/>
    <w:rsid w:val="03AE026E"/>
    <w:rsid w:val="03B04070"/>
    <w:rsid w:val="048F7B35"/>
    <w:rsid w:val="063517BC"/>
    <w:rsid w:val="06543379"/>
    <w:rsid w:val="09292A93"/>
    <w:rsid w:val="0B4567BD"/>
    <w:rsid w:val="0FDC6720"/>
    <w:rsid w:val="140070EB"/>
    <w:rsid w:val="144901E5"/>
    <w:rsid w:val="17F167BF"/>
    <w:rsid w:val="1A214B25"/>
    <w:rsid w:val="1DA63635"/>
    <w:rsid w:val="224D7DFD"/>
    <w:rsid w:val="226303A5"/>
    <w:rsid w:val="22F079A8"/>
    <w:rsid w:val="24601849"/>
    <w:rsid w:val="26B8735F"/>
    <w:rsid w:val="28814192"/>
    <w:rsid w:val="2A6332F3"/>
    <w:rsid w:val="2B826520"/>
    <w:rsid w:val="2CBE779B"/>
    <w:rsid w:val="2E8B2956"/>
    <w:rsid w:val="2E9A0BB7"/>
    <w:rsid w:val="330752C3"/>
    <w:rsid w:val="38A40746"/>
    <w:rsid w:val="393151E2"/>
    <w:rsid w:val="39683BA1"/>
    <w:rsid w:val="3B0C5F1A"/>
    <w:rsid w:val="3B713194"/>
    <w:rsid w:val="3CA776A8"/>
    <w:rsid w:val="3DFE2791"/>
    <w:rsid w:val="41E77BF5"/>
    <w:rsid w:val="450300E7"/>
    <w:rsid w:val="465909C5"/>
    <w:rsid w:val="482747C0"/>
    <w:rsid w:val="4A4B25F3"/>
    <w:rsid w:val="4F4A19EE"/>
    <w:rsid w:val="51721CE1"/>
    <w:rsid w:val="55F4222D"/>
    <w:rsid w:val="58372C70"/>
    <w:rsid w:val="5960163C"/>
    <w:rsid w:val="5F3D15D9"/>
    <w:rsid w:val="5F51216C"/>
    <w:rsid w:val="62D05AD5"/>
    <w:rsid w:val="67416175"/>
    <w:rsid w:val="688C0BD0"/>
    <w:rsid w:val="6BFF0E95"/>
    <w:rsid w:val="6C3E0B26"/>
    <w:rsid w:val="6C655079"/>
    <w:rsid w:val="6D5859D6"/>
    <w:rsid w:val="6E2525B7"/>
    <w:rsid w:val="6FBF5E60"/>
    <w:rsid w:val="6FC247F9"/>
    <w:rsid w:val="70894A59"/>
    <w:rsid w:val="739A51B5"/>
    <w:rsid w:val="742E68EF"/>
    <w:rsid w:val="749D7F60"/>
    <w:rsid w:val="75264CA3"/>
    <w:rsid w:val="75830558"/>
    <w:rsid w:val="77DF669D"/>
    <w:rsid w:val="78AF778B"/>
    <w:rsid w:val="78BF0096"/>
    <w:rsid w:val="793A736F"/>
    <w:rsid w:val="79465BA3"/>
    <w:rsid w:val="79653A37"/>
    <w:rsid w:val="797C6EDF"/>
    <w:rsid w:val="7AF00357"/>
    <w:rsid w:val="7B3467D8"/>
    <w:rsid w:val="7B5B120D"/>
    <w:rsid w:val="7C4453CC"/>
    <w:rsid w:val="7E4D6644"/>
    <w:rsid w:val="7FC0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caption"/>
    <w:basedOn w:val="1"/>
    <w:next w:val="1"/>
    <w:unhideWhenUsed/>
    <w:qFormat/>
    <w:uiPriority w:val="0"/>
    <w:pPr>
      <w:spacing w:after="200"/>
    </w:pPr>
    <w:rPr>
      <w:rFonts w:ascii="Arial" w:hAnsi="Arial"/>
      <w:b/>
      <w:iCs/>
      <w:color w:val="000000" w:themeColor="text1"/>
      <w:szCs w:val="18"/>
      <w14:textFill>
        <w14:solidFill>
          <w14:schemeClr w14:val="tx1"/>
        </w14:solidFill>
      </w14:textFill>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99"/>
    <w:rPr>
      <w:color w:val="0563C1"/>
      <w:u w:val="single"/>
    </w:rPr>
  </w:style>
  <w:style w:type="paragraph" w:customStyle="1" w:styleId="1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2023-05-31T09:35:00Z</dcterms:created>
  <dc:creator>Xu Jiayi</dc:creator>
  <cp:lastModifiedBy>Xu Jiayi</cp:lastModifiedBy>
  <dcterms:modified xsi:type="dcterms:W3CDTF">2023-06-19T01:13:18Z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865B6F5B65874BC3B612E55749BB6550</vt:lpwstr>
  </property>
</Properties>
</file>