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62D58B" w14:textId="27584F90" w:rsidR="00153C12" w:rsidRPr="00C3516A" w:rsidRDefault="00153C12" w:rsidP="00153C12">
      <w:pPr>
        <w:pStyle w:val="CRCoverPage"/>
        <w:tabs>
          <w:tab w:val="right" w:pos="9639"/>
        </w:tabs>
        <w:rPr>
          <w:b/>
          <w:noProof/>
          <w:sz w:val="24"/>
          <w:lang w:val="en-US"/>
        </w:rPr>
      </w:pPr>
      <w:r w:rsidRPr="00C3516A">
        <w:rPr>
          <w:b/>
          <w:noProof/>
          <w:sz w:val="24"/>
          <w:lang w:val="en-US"/>
        </w:rPr>
        <w:t>SA4-e (AH) RTC SWG post 1</w:t>
      </w:r>
      <w:r w:rsidR="00FE5705" w:rsidRPr="00C3516A">
        <w:rPr>
          <w:b/>
          <w:noProof/>
          <w:sz w:val="24"/>
          <w:lang w:val="en-US"/>
        </w:rPr>
        <w:t>30</w:t>
      </w:r>
      <w:r w:rsidR="00A66E05" w:rsidRPr="00C3516A">
        <w:rPr>
          <w:b/>
          <w:i/>
          <w:noProof/>
          <w:sz w:val="28"/>
          <w:lang w:val="en-US"/>
        </w:rPr>
        <w:tab/>
      </w:r>
      <w:r w:rsidR="009E6DA7" w:rsidRPr="009E6DA7">
        <w:rPr>
          <w:b/>
          <w:bCs/>
          <w:noProof/>
          <w:sz w:val="24"/>
        </w:rPr>
        <w:t>S4aR250021</w:t>
      </w:r>
    </w:p>
    <w:p w14:paraId="7A206C67" w14:textId="73946F6A" w:rsidR="00A66E05" w:rsidRDefault="00750D5B" w:rsidP="00A66E05">
      <w:pPr>
        <w:pStyle w:val="CRCoverPage"/>
        <w:outlineLvl w:val="0"/>
        <w:rPr>
          <w:b/>
          <w:noProof/>
          <w:sz w:val="24"/>
        </w:rPr>
      </w:pPr>
      <w:r w:rsidRPr="00750D5B">
        <w:rPr>
          <w:b/>
          <w:noProof/>
          <w:sz w:val="24"/>
        </w:rPr>
        <w:t xml:space="preserve">15 </w:t>
      </w:r>
      <w:r w:rsidR="00C3516A" w:rsidRPr="00750D5B">
        <w:rPr>
          <w:b/>
          <w:noProof/>
          <w:sz w:val="24"/>
        </w:rPr>
        <w:t xml:space="preserve">January </w:t>
      </w:r>
      <w:r w:rsidR="00A66E05" w:rsidRPr="00750D5B">
        <w:rPr>
          <w:b/>
          <w:noProof/>
          <w:sz w:val="24"/>
        </w:rPr>
        <w:t>202</w:t>
      </w:r>
      <w:r w:rsidR="00FE5705" w:rsidRPr="00750D5B">
        <w:rPr>
          <w:b/>
          <w:noProof/>
          <w:sz w:val="24"/>
        </w:rPr>
        <w:t>5</w:t>
      </w:r>
      <w:r w:rsidR="00153C12" w:rsidRPr="00750D5B">
        <w:rPr>
          <w:b/>
          <w:noProof/>
          <w:sz w:val="24"/>
        </w:rPr>
        <w:t>, Online</w:t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D914C5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000E8">
        <w:rPr>
          <w:rFonts w:ascii="Arial" w:hAnsi="Arial" w:cs="Arial"/>
          <w:b/>
          <w:bCs/>
          <w:lang w:val="en-US"/>
        </w:rPr>
        <w:t>Nokia</w:t>
      </w:r>
    </w:p>
    <w:p w14:paraId="18BE02D5" w14:textId="02952BF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F26D4">
        <w:rPr>
          <w:rFonts w:ascii="Arial" w:hAnsi="Arial" w:cs="Arial"/>
          <w:b/>
          <w:bCs/>
          <w:lang w:val="en-US"/>
        </w:rPr>
        <w:t xml:space="preserve">[5G_RTP_Ph2] </w:t>
      </w:r>
      <w:r w:rsidR="00E02A2D">
        <w:rPr>
          <w:rFonts w:ascii="Arial" w:hAnsi="Arial" w:cs="Arial"/>
          <w:b/>
          <w:bCs/>
          <w:lang w:val="en-US"/>
        </w:rPr>
        <w:t>On the definition of data burst</w:t>
      </w:r>
    </w:p>
    <w:p w14:paraId="4ED68054" w14:textId="76B10AE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31D5B">
        <w:rPr>
          <w:rFonts w:ascii="Arial" w:hAnsi="Arial" w:cs="Arial"/>
          <w:b/>
          <w:bCs/>
          <w:lang w:val="en-US"/>
        </w:rPr>
        <w:t>4.6</w:t>
      </w:r>
    </w:p>
    <w:p w14:paraId="00973A0F" w14:textId="668FB5C0" w:rsidR="00CD2478" w:rsidRPr="006B5418" w:rsidRDefault="00CD2478" w:rsidP="00186F5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B76B9E">
        <w:rPr>
          <w:rFonts w:ascii="Arial" w:hAnsi="Arial" w:cs="Arial"/>
          <w:b/>
          <w:bCs/>
          <w:lang w:val="en-US"/>
        </w:rPr>
        <w:t>A</w:t>
      </w:r>
      <w:r w:rsidR="00FE5705">
        <w:rPr>
          <w:rFonts w:ascii="Arial" w:hAnsi="Arial" w:cs="Arial"/>
          <w:b/>
          <w:bCs/>
          <w:lang w:val="en-US"/>
        </w:rPr>
        <w:t>greement</w:t>
      </w:r>
    </w:p>
    <w:p w14:paraId="449AF33E" w14:textId="17E6FB92" w:rsidR="001E41F3" w:rsidRDefault="00CD2478" w:rsidP="00186F5B">
      <w:pPr>
        <w:pStyle w:val="Heading1"/>
        <w:rPr>
          <w:lang w:val="en-US"/>
        </w:rPr>
      </w:pPr>
      <w:r w:rsidRPr="006B5418">
        <w:rPr>
          <w:lang w:val="en-US"/>
        </w:rPr>
        <w:t>Introduction</w:t>
      </w:r>
    </w:p>
    <w:p w14:paraId="739FA106" w14:textId="27170847" w:rsidR="004E5F30" w:rsidRDefault="004E5F30" w:rsidP="00F8793F">
      <w:r>
        <w:t xml:space="preserve">The term “data burst” currently </w:t>
      </w:r>
      <w:r w:rsidR="00187A0F">
        <w:t xml:space="preserve">has slightly different definitions in </w:t>
      </w:r>
      <w:r w:rsidR="00041CAB">
        <w:t>TS 26.522</w:t>
      </w:r>
      <w:r w:rsidR="00187A0F">
        <w:t xml:space="preserve"> (SA4)</w:t>
      </w:r>
      <w:r w:rsidR="00041CAB">
        <w:t xml:space="preserve"> and</w:t>
      </w:r>
      <w:r w:rsidR="00187A0F">
        <w:t xml:space="preserve"> </w:t>
      </w:r>
      <w:r w:rsidR="00041CAB">
        <w:t>TS 23.501</w:t>
      </w:r>
      <w:r w:rsidR="00187A0F">
        <w:t xml:space="preserve"> (SA2)</w:t>
      </w:r>
      <w:r w:rsidR="00041CAB">
        <w:t>.</w:t>
      </w:r>
    </w:p>
    <w:p w14:paraId="20513E46" w14:textId="465CC90B" w:rsidR="00441C6A" w:rsidRDefault="00441C6A" w:rsidP="00F8793F">
      <w:r w:rsidRPr="00734F6A">
        <w:rPr>
          <w:u w:val="single"/>
        </w:rPr>
        <w:t>SA4 definition</w:t>
      </w:r>
      <w:r>
        <w:t>:</w:t>
      </w:r>
    </w:p>
    <w:p w14:paraId="3C1E578B" w14:textId="499FA886" w:rsidR="002F2689" w:rsidRPr="003C4C8A" w:rsidRDefault="002F2689" w:rsidP="00F8793F">
      <w:pPr>
        <w:rPr>
          <w:i/>
          <w:iCs/>
        </w:rPr>
      </w:pPr>
      <w:r w:rsidRPr="003C4C8A">
        <w:rPr>
          <w:b/>
          <w:bCs/>
          <w:i/>
          <w:iCs/>
        </w:rPr>
        <w:t>Data Burst:</w:t>
      </w:r>
      <w:r w:rsidRPr="003C4C8A">
        <w:rPr>
          <w:i/>
          <w:iCs/>
        </w:rPr>
        <w:t xml:space="preserve"> A data burst is a set of multiple PDUs generated and sent by the application such that there is an idle period between two data bursts. A Data Burst can be composed of one or multiple PDU Sets.</w:t>
      </w:r>
    </w:p>
    <w:p w14:paraId="06717589" w14:textId="4FE94CEA" w:rsidR="00441C6A" w:rsidRDefault="00441C6A" w:rsidP="00F8793F">
      <w:r w:rsidRPr="00734F6A">
        <w:rPr>
          <w:u w:val="single"/>
        </w:rPr>
        <w:t>SA2 definition</w:t>
      </w:r>
      <w:r>
        <w:t>:</w:t>
      </w:r>
    </w:p>
    <w:p w14:paraId="42279A92" w14:textId="77777777" w:rsidR="003C4C8A" w:rsidRPr="003C4C8A" w:rsidRDefault="003C4C8A" w:rsidP="003C4C8A">
      <w:pPr>
        <w:keepLines/>
        <w:rPr>
          <w:i/>
          <w:iCs/>
        </w:rPr>
      </w:pPr>
      <w:r w:rsidRPr="003C4C8A">
        <w:rPr>
          <w:b/>
          <w:bCs/>
          <w:i/>
          <w:iCs/>
        </w:rPr>
        <w:t>Data Burst:</w:t>
      </w:r>
      <w:r w:rsidRPr="003C4C8A">
        <w:rPr>
          <w:i/>
          <w:iCs/>
        </w:rPr>
        <w:t xml:space="preserve"> A set of multiple PDUs generated and sent by the application in a short period of time.</w:t>
      </w:r>
    </w:p>
    <w:p w14:paraId="7634A36E" w14:textId="673B2C7A" w:rsidR="004E5F30" w:rsidRPr="00B37EA5" w:rsidRDefault="003C4C8A" w:rsidP="00B37EA5">
      <w:pPr>
        <w:pStyle w:val="NO"/>
        <w:rPr>
          <w:i/>
          <w:iCs/>
        </w:rPr>
      </w:pPr>
      <w:r w:rsidRPr="003C4C8A">
        <w:rPr>
          <w:i/>
          <w:iCs/>
        </w:rPr>
        <w:t>NOTE 1:</w:t>
      </w:r>
      <w:r w:rsidRPr="003C4C8A">
        <w:rPr>
          <w:i/>
          <w:iCs/>
        </w:rPr>
        <w:tab/>
        <w:t>A Data Burst can be composed of one or multiple PDU Sets.</w:t>
      </w:r>
    </w:p>
    <w:p w14:paraId="04559C7A" w14:textId="45A57716" w:rsidR="003C4C8A" w:rsidRDefault="004D353F" w:rsidP="00F8793F">
      <w:r w:rsidRPr="00544FC2">
        <w:t>Neither the</w:t>
      </w:r>
      <w:r w:rsidR="005C2E3B" w:rsidRPr="00544FC2">
        <w:t xml:space="preserve"> “idle period between two data bursts”</w:t>
      </w:r>
      <w:r w:rsidRPr="00544FC2">
        <w:t xml:space="preserve"> in the SA4 definition nor the “short period of time” in the SA2 definition </w:t>
      </w:r>
      <w:r w:rsidR="00461A8F" w:rsidRPr="00461A8F">
        <w:t>provides sufficient accuracy for identifying data bursts, that is, classifying a sequence of packets as a data burst.</w:t>
      </w:r>
    </w:p>
    <w:p w14:paraId="3E5B5B33" w14:textId="47A1FAC0" w:rsidR="002461CA" w:rsidRDefault="00F0182C" w:rsidP="002461CA">
      <w:r>
        <w:t xml:space="preserve">SA4 has already recognized the issue </w:t>
      </w:r>
      <w:r w:rsidR="00F77019">
        <w:t>regarding</w:t>
      </w:r>
      <w:r>
        <w:t xml:space="preserve"> the </w:t>
      </w:r>
      <w:r w:rsidR="00F77019">
        <w:t xml:space="preserve">data burst </w:t>
      </w:r>
      <w:r>
        <w:t>definition in TS 2</w:t>
      </w:r>
      <w:r w:rsidR="00F77019">
        <w:t>6</w:t>
      </w:r>
      <w:r>
        <w:t xml:space="preserve">.522 and reached </w:t>
      </w:r>
      <w:r w:rsidR="00646FFC">
        <w:t>the following c</w:t>
      </w:r>
      <w:r w:rsidR="00646FFC">
        <w:rPr>
          <w:lang w:eastAsia="ko-KR"/>
        </w:rPr>
        <w:t xml:space="preserve">onclusion in </w:t>
      </w:r>
      <w:r w:rsidR="002461CA">
        <w:t>TR 26.822</w:t>
      </w:r>
      <w:r w:rsidR="002461CA">
        <w:rPr>
          <w:lang w:eastAsia="ko-KR"/>
        </w:rPr>
        <w:t xml:space="preserve">: </w:t>
      </w:r>
    </w:p>
    <w:p w14:paraId="4B558A22" w14:textId="2838B461" w:rsidR="003C7C95" w:rsidRPr="003C7C95" w:rsidRDefault="002461CA" w:rsidP="003C7C95">
      <w:pPr>
        <w:pStyle w:val="B1"/>
        <w:rPr>
          <w:lang w:eastAsia="zh-CN"/>
        </w:rPr>
      </w:pPr>
      <w:r w:rsidRPr="002B4355">
        <w:rPr>
          <w:lang w:eastAsia="zh-CN"/>
        </w:rPr>
        <w:t>-</w:t>
      </w:r>
      <w:r w:rsidRPr="002B4355">
        <w:rPr>
          <w:lang w:eastAsia="zh-CN"/>
        </w:rPr>
        <w:tab/>
        <w:t>Revisit definition of a data burst in TS 26.522</w:t>
      </w:r>
      <w:r>
        <w:rPr>
          <w:lang w:eastAsia="zh-CN"/>
        </w:rPr>
        <w:t xml:space="preserve"> [2]</w:t>
      </w:r>
      <w:r w:rsidRPr="002B4355">
        <w:rPr>
          <w:lang w:eastAsia="zh-CN"/>
        </w:rPr>
        <w:t xml:space="preserve"> to indicate what is meant by idle time and if it is required.</w:t>
      </w:r>
    </w:p>
    <w:p w14:paraId="3E63C6E0" w14:textId="39F2DD99" w:rsidR="003C7C95" w:rsidRPr="00186F5B" w:rsidRDefault="003C7C95" w:rsidP="001C46D8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>Thus, there is a need to</w:t>
      </w:r>
      <w:r w:rsidR="007039EF" w:rsidRPr="007039EF">
        <w:rPr>
          <w:rFonts w:ascii="Times New Roman" w:hAnsi="Times New Roman"/>
        </w:rPr>
        <w:t xml:space="preserve"> </w:t>
      </w:r>
      <w:r w:rsidR="007039EF">
        <w:rPr>
          <w:rFonts w:ascii="Times New Roman" w:hAnsi="Times New Roman"/>
        </w:rPr>
        <w:t>adopt</w:t>
      </w:r>
      <w:r w:rsidR="007039EF" w:rsidRPr="00544FC2">
        <w:rPr>
          <w:rFonts w:ascii="Times New Roman" w:hAnsi="Times New Roman"/>
        </w:rPr>
        <w:t xml:space="preserve"> a more </w:t>
      </w:r>
      <w:r w:rsidR="007039EF">
        <w:rPr>
          <w:rFonts w:ascii="Times New Roman" w:hAnsi="Times New Roman"/>
        </w:rPr>
        <w:t>accurate</w:t>
      </w:r>
      <w:r w:rsidR="007039EF" w:rsidRPr="00544FC2">
        <w:rPr>
          <w:rFonts w:ascii="Times New Roman" w:hAnsi="Times New Roman"/>
        </w:rPr>
        <w:t xml:space="preserve"> definition</w:t>
      </w:r>
      <w:r w:rsidR="007039EF">
        <w:rPr>
          <w:rFonts w:ascii="Times New Roman" w:hAnsi="Times New Roman"/>
        </w:rPr>
        <w:t xml:space="preserve"> and</w:t>
      </w:r>
      <w:r>
        <w:rPr>
          <w:rFonts w:ascii="Times New Roman" w:hAnsi="Times New Roman"/>
        </w:rPr>
        <w:t xml:space="preserve"> r</w:t>
      </w:r>
      <w:r w:rsidR="001C46D8" w:rsidRPr="00544FC2">
        <w:rPr>
          <w:rFonts w:ascii="Times New Roman" w:hAnsi="Times New Roman"/>
        </w:rPr>
        <w:t>esolve the misalignment between the curre</w:t>
      </w:r>
      <w:r w:rsidR="001C46D8">
        <w:rPr>
          <w:rFonts w:ascii="Times New Roman" w:hAnsi="Times New Roman"/>
        </w:rPr>
        <w:t xml:space="preserve">nt </w:t>
      </w:r>
      <w:r w:rsidR="001C46D8" w:rsidRPr="00544FC2">
        <w:rPr>
          <w:rFonts w:ascii="Times New Roman" w:hAnsi="Times New Roman"/>
        </w:rPr>
        <w:t>definitions</w:t>
      </w:r>
      <w:r w:rsidR="001C46D8">
        <w:rPr>
          <w:rFonts w:ascii="Times New Roman" w:hAnsi="Times New Roman"/>
        </w:rPr>
        <w:t xml:space="preserve"> of a data burst</w:t>
      </w:r>
      <w:r w:rsidR="001C46D8" w:rsidRPr="00544FC2">
        <w:rPr>
          <w:rFonts w:ascii="Times New Roman" w:hAnsi="Times New Roman"/>
        </w:rPr>
        <w:t xml:space="preserve"> </w:t>
      </w:r>
      <w:r w:rsidR="001C46D8">
        <w:rPr>
          <w:rFonts w:ascii="Times New Roman" w:hAnsi="Times New Roman"/>
        </w:rPr>
        <w:t>in TS 26.522 and TS 23.50</w:t>
      </w:r>
      <w:r w:rsidR="007039EF">
        <w:rPr>
          <w:rFonts w:ascii="Times New Roman" w:hAnsi="Times New Roman"/>
        </w:rPr>
        <w:t>1.</w:t>
      </w:r>
    </w:p>
    <w:p w14:paraId="570610AE" w14:textId="0B7AEC2F" w:rsidR="00B37EA5" w:rsidRPr="006A789C" w:rsidRDefault="00E34E94" w:rsidP="00186F5B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0B32E300" w14:textId="190FAEB7" w:rsidR="005F0DF5" w:rsidRDefault="000141B1" w:rsidP="00BF3472">
      <w:pPr>
        <w:pStyle w:val="B1"/>
        <w:ind w:left="0" w:firstLine="0"/>
      </w:pPr>
      <w:r>
        <w:t>To provide a formal definition of a data burst, the following questions need to be answered:</w:t>
      </w:r>
    </w:p>
    <w:p w14:paraId="045D390E" w14:textId="24A13EC1" w:rsidR="000141B1" w:rsidRDefault="000141B1" w:rsidP="000141B1">
      <w:pPr>
        <w:pStyle w:val="B1"/>
        <w:numPr>
          <w:ilvl w:val="0"/>
          <w:numId w:val="14"/>
        </w:numPr>
      </w:pPr>
      <w:r>
        <w:t>How many packets constitute a burst?</w:t>
      </w:r>
    </w:p>
    <w:p w14:paraId="3960BF51" w14:textId="62EF46F3" w:rsidR="000141B1" w:rsidRDefault="000141B1" w:rsidP="000141B1">
      <w:pPr>
        <w:pStyle w:val="B1"/>
        <w:numPr>
          <w:ilvl w:val="0"/>
          <w:numId w:val="14"/>
        </w:numPr>
      </w:pPr>
      <w:r>
        <w:t>How close should the packets be to each other, i.e. what is inter-packet gap?</w:t>
      </w:r>
    </w:p>
    <w:p w14:paraId="65623A39" w14:textId="1F2071A7" w:rsidR="00F54F2F" w:rsidRDefault="00F54F2F" w:rsidP="00BF3472">
      <w:pPr>
        <w:pStyle w:val="B1"/>
        <w:ind w:left="0" w:firstLine="0"/>
        <w:rPr>
          <w:lang w:eastAsia="ko-KR"/>
        </w:rPr>
      </w:pPr>
      <w:r w:rsidRPr="004E03D3">
        <w:rPr>
          <w:b/>
          <w:bCs/>
          <w:lang w:eastAsia="ko-KR"/>
        </w:rPr>
        <w:t>Number of Packets</w:t>
      </w:r>
      <w:r w:rsidRPr="00F54F2F">
        <w:rPr>
          <w:lang w:eastAsia="ko-KR"/>
        </w:rPr>
        <w:t xml:space="preserve">: A data burst consists of multiple packets. The exact number of packets that constitute a burst can vary depending on the application </w:t>
      </w:r>
      <w:r w:rsidR="00356432">
        <w:rPr>
          <w:lang w:eastAsia="ko-KR"/>
        </w:rPr>
        <w:t>properties</w:t>
      </w:r>
      <w:r w:rsidR="00E35673">
        <w:rPr>
          <w:lang w:eastAsia="ko-KR"/>
        </w:rPr>
        <w:t xml:space="preserve"> (e.g. number of packets </w:t>
      </w:r>
      <w:r w:rsidR="00AC3718">
        <w:rPr>
          <w:lang w:eastAsia="ko-KR"/>
        </w:rPr>
        <w:t>co</w:t>
      </w:r>
      <w:r w:rsidR="001A0CCC">
        <w:rPr>
          <w:lang w:eastAsia="ko-KR"/>
        </w:rPr>
        <w:t>mprising</w:t>
      </w:r>
      <w:r w:rsidR="00BC428D">
        <w:rPr>
          <w:lang w:eastAsia="ko-KR"/>
        </w:rPr>
        <w:t xml:space="preserve"> a video frame) and </w:t>
      </w:r>
      <w:r w:rsidR="00BC428D" w:rsidRPr="00F54F2F">
        <w:rPr>
          <w:lang w:eastAsia="ko-KR"/>
        </w:rPr>
        <w:t xml:space="preserve">specific </w:t>
      </w:r>
      <w:r w:rsidR="00BC428D">
        <w:rPr>
          <w:lang w:eastAsia="ko-KR"/>
        </w:rPr>
        <w:t>transport protocol</w:t>
      </w:r>
      <w:r w:rsidR="000B51AC">
        <w:rPr>
          <w:lang w:eastAsia="ko-KR"/>
        </w:rPr>
        <w:t xml:space="preserve"> (e.g. flight behavior</w:t>
      </w:r>
      <w:r w:rsidR="007E5900">
        <w:rPr>
          <w:lang w:eastAsia="ko-KR"/>
        </w:rPr>
        <w:t xml:space="preserve"> of</w:t>
      </w:r>
      <w:r w:rsidR="000B51AC">
        <w:rPr>
          <w:lang w:eastAsia="ko-KR"/>
        </w:rPr>
        <w:t xml:space="preserve"> </w:t>
      </w:r>
      <w:r w:rsidR="00D03799">
        <w:rPr>
          <w:lang w:eastAsia="ko-KR"/>
        </w:rPr>
        <w:t>RTP</w:t>
      </w:r>
      <w:r w:rsidR="000B51AC">
        <w:rPr>
          <w:lang w:eastAsia="ko-KR"/>
        </w:rPr>
        <w:t xml:space="preserve"> vs </w:t>
      </w:r>
      <w:r w:rsidR="007E5900">
        <w:rPr>
          <w:lang w:eastAsia="ko-KR"/>
        </w:rPr>
        <w:t>QUIC).</w:t>
      </w:r>
    </w:p>
    <w:p w14:paraId="1B91F187" w14:textId="1165C563" w:rsidR="00F54F2F" w:rsidRDefault="004E03D3" w:rsidP="00BF3472">
      <w:pPr>
        <w:pStyle w:val="B1"/>
        <w:ind w:left="0" w:firstLine="0"/>
        <w:rPr>
          <w:lang w:eastAsia="ko-KR"/>
        </w:rPr>
      </w:pPr>
      <w:r w:rsidRPr="004E03D3">
        <w:rPr>
          <w:b/>
          <w:bCs/>
          <w:lang w:eastAsia="ko-KR"/>
        </w:rPr>
        <w:t>Inter-Packet Gap</w:t>
      </w:r>
      <w:r w:rsidRPr="004E03D3">
        <w:rPr>
          <w:lang w:eastAsia="ko-KR"/>
        </w:rPr>
        <w:t>: The inter-packet gap, or the time interval between consecutive packets within a burst, is usually very short. This gap is often measured in milliseconds (ms) or microseconds (µs). For a transmission to be considered a burst, the inter-packet gap should b</w:t>
      </w:r>
      <w:r w:rsidR="00661413">
        <w:t xml:space="preserve">e </w:t>
      </w:r>
      <w:r w:rsidR="00661413" w:rsidRPr="005F4DE3">
        <w:rPr>
          <w:rStyle w:val="Strong"/>
          <w:b w:val="0"/>
          <w:bCs w:val="0"/>
        </w:rPr>
        <w:t>shorter than the interarrival time</w:t>
      </w:r>
      <w:r w:rsidR="00661413" w:rsidRPr="005F4DE3">
        <w:rPr>
          <w:b/>
          <w:bCs/>
        </w:rPr>
        <w:t xml:space="preserve"> </w:t>
      </w:r>
      <w:r w:rsidR="00661413" w:rsidRPr="005F4DE3">
        <w:t>of</w:t>
      </w:r>
      <w:r w:rsidR="00661413" w:rsidRPr="005F4DE3">
        <w:rPr>
          <w:b/>
          <w:bCs/>
        </w:rPr>
        <w:t xml:space="preserve"> </w:t>
      </w:r>
      <w:r w:rsidR="00661413">
        <w:t>packets outside the burst.</w:t>
      </w:r>
    </w:p>
    <w:p w14:paraId="79ABDC3D" w14:textId="223157FB" w:rsidR="00446FBF" w:rsidRDefault="003E7CA9" w:rsidP="00BF3472">
      <w:pPr>
        <w:pStyle w:val="B1"/>
        <w:ind w:left="0" w:firstLine="0"/>
      </w:pPr>
      <w:r>
        <w:t xml:space="preserve">The author of </w:t>
      </w:r>
      <w:r w:rsidR="00446FBF">
        <w:t xml:space="preserve">[1] provides </w:t>
      </w:r>
      <w:r>
        <w:t>an</w:t>
      </w:r>
      <w:r w:rsidR="00446FBF">
        <w:t xml:space="preserve"> </w:t>
      </w:r>
      <w:r w:rsidR="00133B84">
        <w:t>“</w:t>
      </w:r>
      <w:r w:rsidR="00446FBF">
        <w:t>intuitive</w:t>
      </w:r>
      <w:r w:rsidR="00133B84">
        <w:t>”</w:t>
      </w:r>
      <w:r w:rsidR="00446FBF">
        <w:t xml:space="preserve"> definition of burst </w:t>
      </w:r>
      <w:r>
        <w:t>as follows:</w:t>
      </w:r>
    </w:p>
    <w:p w14:paraId="17FE2C5D" w14:textId="54D85059" w:rsidR="0063751F" w:rsidRDefault="0063751F" w:rsidP="00CB6629">
      <w:pPr>
        <w:pStyle w:val="B1"/>
        <w:ind w:left="284" w:firstLine="0"/>
        <w:rPr>
          <w:i/>
          <w:iCs/>
        </w:rPr>
      </w:pPr>
      <w:r w:rsidRPr="00446FBF">
        <w:rPr>
          <w:i/>
          <w:iCs/>
        </w:rPr>
        <w:t>Burst is a group of consecutive packets with shorter interpacket gaps than packets arriving before or after the burst of packets.</w:t>
      </w:r>
      <w:r w:rsidR="003A0F45">
        <w:rPr>
          <w:i/>
          <w:iCs/>
        </w:rPr>
        <w:t xml:space="preserve"> Packets may be of the same flow or of different flows.</w:t>
      </w:r>
    </w:p>
    <w:p w14:paraId="572BBC79" w14:textId="076283C0" w:rsidR="003E7CA9" w:rsidRDefault="003E7CA9" w:rsidP="00BF3472">
      <w:pPr>
        <w:pStyle w:val="B1"/>
        <w:ind w:left="0" w:firstLine="0"/>
      </w:pPr>
      <w:r>
        <w:t>The need for a formal definition is also recognized in [1] and the following definition is offered</w:t>
      </w:r>
      <w:r w:rsidR="00B5316F">
        <w:t>:</w:t>
      </w:r>
    </w:p>
    <w:p w14:paraId="4732EE8F" w14:textId="518916E4" w:rsidR="00D53A6D" w:rsidRDefault="00B250EB" w:rsidP="00D53A6D">
      <w:pPr>
        <w:pStyle w:val="B1"/>
        <w:ind w:left="284" w:firstLine="0"/>
        <w:rPr>
          <w:i/>
          <w:iCs/>
        </w:rPr>
      </w:pPr>
      <w:r w:rsidRPr="008810C2">
        <w:rPr>
          <w:i/>
          <w:iCs/>
        </w:rPr>
        <w:t xml:space="preserve">Burst – a sequence of consecutive packets whose inter-packet arrival time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</m:oMath>
      <w:r w:rsidRPr="008810C2">
        <w:rPr>
          <w:i/>
          <w:iCs/>
        </w:rPr>
        <w:t xml:space="preserve"> is shorter than the interarrival time of packets arriving before or after these packets and is in a rang</w:t>
      </w:r>
      <w:r w:rsidR="00004FCA" w:rsidRPr="008810C2">
        <w:rPr>
          <w:i/>
          <w:iCs/>
        </w:rPr>
        <w:t xml:space="preserve">e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(t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)</m:t>
        </m:r>
      </m:oMath>
      <w:r w:rsidR="008810C2" w:rsidRPr="008810C2">
        <w:rPr>
          <w:i/>
          <w:iCs/>
        </w:rPr>
        <w:t xml:space="preserve"> where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8810C2">
        <w:rPr>
          <w:i/>
          <w:iCs/>
        </w:rPr>
        <w:t xml:space="preserve"> </w:t>
      </w:r>
      <w:r w:rsidR="008810C2" w:rsidRPr="008810C2">
        <w:rPr>
          <w:i/>
          <w:iCs/>
        </w:rPr>
        <w:t xml:space="preserve">is a tolerance and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 w:rsidR="008810C2" w:rsidRPr="008810C2">
        <w:rPr>
          <w:i/>
          <w:iCs/>
        </w:rPr>
        <w:t xml:space="preserve"> is a predefined interpacket arrival time. The interarrival time is counted from last bit of packet 1 to first bit of packet 2.</w:t>
      </w:r>
      <w:r w:rsidR="00DE0795">
        <w:rPr>
          <w:i/>
          <w:iCs/>
        </w:rPr>
        <w:t xml:space="preserve"> Thus</w:t>
      </w:r>
      <w:r w:rsidR="00677CC4">
        <w:rPr>
          <w:i/>
          <w:iCs/>
        </w:rPr>
        <w:t>,</w:t>
      </w:r>
      <w:r w:rsidR="00DE0795">
        <w:rPr>
          <w:i/>
          <w:iCs/>
        </w:rPr>
        <w:t xml:space="preserve"> consecutive packets form a burst if their interarrival times (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</m:oMath>
      <w:r w:rsidR="00DE0795">
        <w:rPr>
          <w:i/>
          <w:iCs/>
        </w:rPr>
        <w:t xml:space="preserve">) </w:t>
      </w:r>
      <w:r w:rsidR="00677CC4">
        <w:rPr>
          <w:i/>
          <w:iCs/>
        </w:rPr>
        <w:t xml:space="preserve">are in the range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(t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).</m:t>
        </m:r>
      </m:oMath>
    </w:p>
    <w:p w14:paraId="022239AB" w14:textId="55DA4780" w:rsidR="003F1920" w:rsidRPr="00A604ED" w:rsidRDefault="00221A0A" w:rsidP="00221A0A">
      <w:pPr>
        <w:pStyle w:val="B1"/>
        <w:ind w:left="0" w:firstLine="0"/>
      </w:pPr>
      <w:r w:rsidRPr="00A604ED">
        <w:t>The following figures from [1] demonstrates the effect of changing</w:t>
      </w:r>
      <w:r w:rsidR="00A604ED" w:rsidRPr="00A604ED">
        <w:t xml:space="preserve"> the predefined interarrivel time</w:t>
      </w:r>
      <w:r w:rsidRPr="00A604ED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</m:t>
            </m:r>
          </m:sub>
        </m:sSub>
      </m:oMath>
      <w:r w:rsidR="00A604ED" w:rsidRPr="00A604ED">
        <w:t xml:space="preserve"> on the number of detected bursts</w:t>
      </w:r>
      <w:r w:rsidR="00A604ED">
        <w:t>.</w:t>
      </w:r>
    </w:p>
    <w:p w14:paraId="2EF9D9A2" w14:textId="7A1E3422" w:rsidR="003F1920" w:rsidRDefault="003F1920" w:rsidP="003F1920">
      <w:pPr>
        <w:pStyle w:val="B1"/>
        <w:ind w:left="0" w:firstLine="0"/>
        <w:rPr>
          <w:i/>
          <w:iCs/>
        </w:rPr>
      </w:pPr>
      <w:r w:rsidRPr="003F1920">
        <w:rPr>
          <w:i/>
          <w:iCs/>
          <w:noProof/>
        </w:rPr>
        <w:drawing>
          <wp:inline distT="0" distB="0" distL="0" distR="0" wp14:anchorId="73C2F2F6" wp14:editId="2C921FB4">
            <wp:extent cx="5329646" cy="2027577"/>
            <wp:effectExtent l="0" t="0" r="4445" b="4445"/>
            <wp:docPr id="700217070" name="Picture 1" descr="A diagram of a line of orange and black dot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0217070" name="Picture 1" descr="A diagram of a line of orange and black dots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12211" cy="20589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CCDA43" w14:textId="46CA8EF0" w:rsidR="008E5F41" w:rsidRDefault="008E5F41" w:rsidP="003F1920">
      <w:pPr>
        <w:pStyle w:val="B1"/>
        <w:ind w:left="0" w:firstLine="0"/>
        <w:rPr>
          <w:i/>
          <w:iCs/>
        </w:rPr>
      </w:pPr>
      <w:r w:rsidRPr="008E5F41">
        <w:rPr>
          <w:i/>
          <w:iCs/>
          <w:noProof/>
        </w:rPr>
        <w:drawing>
          <wp:inline distT="0" distB="0" distL="0" distR="0" wp14:anchorId="63DA62D4" wp14:editId="6EA1E99D">
            <wp:extent cx="5225143" cy="2443170"/>
            <wp:effectExtent l="0" t="0" r="0" b="0"/>
            <wp:docPr id="963630591" name="Picture 1" descr="A diagram of a burs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3630591" name="Picture 1" descr="A diagram of a burst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54579" cy="24569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BC835A" w14:textId="7EF08374" w:rsidR="008E5F41" w:rsidRDefault="008E5F41" w:rsidP="003F1920">
      <w:pPr>
        <w:pStyle w:val="B1"/>
        <w:ind w:left="0" w:firstLine="0"/>
        <w:rPr>
          <w:i/>
          <w:iCs/>
        </w:rPr>
      </w:pPr>
      <w:r w:rsidRPr="008E5F41">
        <w:rPr>
          <w:i/>
          <w:iCs/>
          <w:noProof/>
        </w:rPr>
        <w:drawing>
          <wp:inline distT="0" distB="0" distL="0" distR="0" wp14:anchorId="6BF0028F" wp14:editId="399BB446">
            <wp:extent cx="5120640" cy="2415025"/>
            <wp:effectExtent l="0" t="0" r="0" b="0"/>
            <wp:docPr id="2058327730" name="Picture 1" descr="A diagram of a number of circl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8327730" name="Picture 1" descr="A diagram of a number of circles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168954" cy="24378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142399" w14:textId="71943DCA" w:rsidR="00250577" w:rsidRDefault="00250577" w:rsidP="000F0D5F">
      <w:pPr>
        <w:pStyle w:val="B1"/>
        <w:ind w:left="0" w:firstLine="0"/>
      </w:pPr>
      <w:r w:rsidRPr="00250577">
        <w:t>The authors of [</w:t>
      </w:r>
      <w:r w:rsidR="00D53A6D">
        <w:t>2</w:t>
      </w:r>
      <w:r w:rsidRPr="00250577">
        <w:t>]</w:t>
      </w:r>
      <w:r>
        <w:t xml:space="preserve"> </w:t>
      </w:r>
      <w:r w:rsidR="00372D0B">
        <w:t xml:space="preserve">define burst </w:t>
      </w:r>
      <w:r w:rsidR="00B76B9E">
        <w:t xml:space="preserve">as </w:t>
      </w:r>
      <w:r w:rsidR="00372D0B">
        <w:t>“some sequence of x packets, each arriving within y bit times of each other”</w:t>
      </w:r>
      <w:r w:rsidR="006150F4">
        <w:t>.</w:t>
      </w:r>
      <w:r w:rsidR="00BE3683">
        <w:t xml:space="preserve"> They </w:t>
      </w:r>
      <w:r w:rsidR="009D342F">
        <w:t xml:space="preserve">use the </w:t>
      </w:r>
      <w:r w:rsidR="00DA4F90">
        <w:t>term</w:t>
      </w:r>
      <w:r w:rsidR="009D342F">
        <w:t xml:space="preserve"> </w:t>
      </w:r>
      <w:r w:rsidR="009D342F" w:rsidRPr="00B76B9E">
        <w:rPr>
          <w:i/>
          <w:iCs/>
        </w:rPr>
        <w:t>bit time</w:t>
      </w:r>
      <w:r w:rsidR="00987AEE">
        <w:t xml:space="preserve"> [</w:t>
      </w:r>
      <w:r w:rsidR="008C42A0">
        <w:t>3</w:t>
      </w:r>
      <w:r w:rsidR="00987AEE">
        <w:t>]</w:t>
      </w:r>
      <w:r w:rsidR="009D342F">
        <w:t xml:space="preserve"> to </w:t>
      </w:r>
      <w:proofErr w:type="gramStart"/>
      <w:r w:rsidR="009D342F">
        <w:t>take into account</w:t>
      </w:r>
      <w:proofErr w:type="gramEnd"/>
      <w:r w:rsidR="009D342F">
        <w:t xml:space="preserve"> the effect of link utilization on the definition of a burst</w:t>
      </w:r>
      <w:r w:rsidR="00CB6629">
        <w:t>:</w:t>
      </w:r>
    </w:p>
    <w:p w14:paraId="59D7CB70" w14:textId="7143D616" w:rsidR="00E53609" w:rsidRDefault="007A64D5" w:rsidP="00307B55">
      <w:pPr>
        <w:pStyle w:val="B1"/>
        <w:ind w:left="284" w:firstLine="0"/>
        <w:rPr>
          <w:i/>
          <w:iCs/>
        </w:rPr>
      </w:pPr>
      <w:r>
        <w:rPr>
          <w:i/>
          <w:iCs/>
        </w:rPr>
        <w:t xml:space="preserve">Because the meaning </w:t>
      </w:r>
      <w:r w:rsidR="00FD1586">
        <w:rPr>
          <w:i/>
          <w:iCs/>
        </w:rPr>
        <w:t xml:space="preserve">of a microsecond or nanosecond depends on the data rate, we instead refer to “bit time”. A given amount of data transmitted over a microsecond at 10 Gbps will be 10 times denser than the same amount of </w:t>
      </w:r>
      <w:r w:rsidR="00CB6629">
        <w:rPr>
          <w:i/>
          <w:iCs/>
        </w:rPr>
        <w:t>data transmitted at 100 Gbps. In other words, a gap of y ns corresponds to less burstiness at 100 Gbps than at 10 Gbps.</w:t>
      </w:r>
    </w:p>
    <w:p w14:paraId="4DBD8EB3" w14:textId="0310CE6E" w:rsidR="00307B55" w:rsidRDefault="00307B55" w:rsidP="00307B55">
      <w:pPr>
        <w:pStyle w:val="B1"/>
        <w:ind w:left="0" w:firstLine="0"/>
      </w:pPr>
      <w:r>
        <w:t xml:space="preserve">Combining the </w:t>
      </w:r>
      <w:r w:rsidR="00D53A6D">
        <w:t>ideas from [1] and [2]</w:t>
      </w:r>
      <w:r>
        <w:t>, a formal definition can be established.</w:t>
      </w:r>
    </w:p>
    <w:p w14:paraId="25A3A2C6" w14:textId="3605E873" w:rsidR="002E5EEB" w:rsidRPr="002E5EEB" w:rsidRDefault="002E5EEB" w:rsidP="002E5EEB">
      <w:pPr>
        <w:spacing w:before="100" w:beforeAutospacing="1" w:after="100" w:afterAutospacing="1"/>
        <w:rPr>
          <w:lang w:eastAsia="en-GB"/>
        </w:rPr>
      </w:pPr>
      <w:r w:rsidRPr="002E5EEB">
        <w:rPr>
          <w:lang w:eastAsia="en-GB"/>
        </w:rPr>
        <w:t xml:space="preserve">A </w:t>
      </w:r>
      <w:r w:rsidRPr="002E5EEB">
        <w:rPr>
          <w:b/>
          <w:lang w:eastAsia="en-GB"/>
        </w:rPr>
        <w:t>data burst</w:t>
      </w:r>
      <w:r w:rsidRPr="002E5EEB">
        <w:rPr>
          <w:lang w:eastAsia="en-GB"/>
        </w:rPr>
        <w:t xml:space="preserve"> is a sequence consecutive packets, where:</w:t>
      </w:r>
    </w:p>
    <w:p w14:paraId="11A84F70" w14:textId="2CA8F07D" w:rsidR="002E5EEB" w:rsidRPr="002E5EEB" w:rsidRDefault="002E5EEB" w:rsidP="002E5EEB">
      <w:pPr>
        <w:numPr>
          <w:ilvl w:val="0"/>
          <w:numId w:val="15"/>
        </w:numPr>
        <w:spacing w:before="100" w:beforeAutospacing="1" w:after="100" w:afterAutospacing="1"/>
        <w:rPr>
          <w:lang w:eastAsia="en-GB"/>
        </w:rPr>
      </w:pPr>
      <w:r w:rsidRPr="002E5EEB">
        <w:rPr>
          <w:lang w:eastAsia="en-GB"/>
        </w:rPr>
        <w:t xml:space="preserve">Each packet in the sequence arrives within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a</m:t>
            </m:r>
          </m:sub>
        </m:sSub>
        <m:r>
          <w:rPr>
            <w:rFonts w:ascii="Cambria Math" w:hAnsi="Cambria Math"/>
            <w:lang w:eastAsia="en-GB"/>
          </w:rPr>
          <m:t xml:space="preserve"> </m:t>
        </m:r>
        <m:r>
          <w:rPr>
            <w:rFonts w:ascii="Cambria Math" w:hAnsi="Cambria Math"/>
            <w:i/>
            <w:lang w:eastAsia="en-GB"/>
          </w:rPr>
          <w:sym w:font="Symbol" w:char="F0CE"/>
        </m:r>
        <m:r>
          <w:rPr>
            <w:rFonts w:ascii="Cambria Math" w:hAnsi="Cambria Math"/>
            <w:lang w:eastAsia="en-GB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(t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)</m:t>
        </m:r>
      </m:oMath>
      <w:r w:rsidRPr="002E5EEB">
        <w:rPr>
          <w:lang w:eastAsia="en-GB"/>
        </w:rPr>
        <w:t xml:space="preserve"> of the previous packet.</w:t>
      </w:r>
    </w:p>
    <w:p w14:paraId="00FC366F" w14:textId="52293D94" w:rsidR="002E5EEB" w:rsidRPr="002E5EEB" w:rsidRDefault="000F3141" w:rsidP="002E5EEB">
      <w:pPr>
        <w:numPr>
          <w:ilvl w:val="0"/>
          <w:numId w:val="15"/>
        </w:numPr>
        <w:spacing w:before="100" w:beforeAutospacing="1" w:after="100" w:afterAutospacing="1"/>
        <w:rPr>
          <w:lang w:eastAsia="en-GB"/>
        </w:rPr>
      </w:pP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a</m:t>
            </m:r>
          </m:sub>
        </m:sSub>
      </m:oMath>
      <w:r w:rsidR="003D2254" w:rsidRPr="002E5EEB">
        <w:rPr>
          <w:lang w:eastAsia="en-GB"/>
        </w:rPr>
        <w:t xml:space="preserve"> </w:t>
      </w:r>
      <w:r w:rsidR="002E5EEB" w:rsidRPr="002E5EEB">
        <w:rPr>
          <w:lang w:eastAsia="en-GB"/>
        </w:rPr>
        <w:t>​is shorter than the interarrival times of packets arriving before or after the burst.</w:t>
      </w:r>
    </w:p>
    <w:p w14:paraId="4B7F67BE" w14:textId="7D8A9062" w:rsidR="0013713D" w:rsidRPr="00F97D88" w:rsidRDefault="000F3141" w:rsidP="00F97D88">
      <w:pPr>
        <w:numPr>
          <w:ilvl w:val="0"/>
          <w:numId w:val="15"/>
        </w:numPr>
        <w:spacing w:before="100" w:beforeAutospacing="1" w:after="100" w:afterAutospacing="1"/>
        <w:rPr>
          <w:lang w:eastAsia="en-GB"/>
        </w:rPr>
      </w:pP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a</m:t>
            </m:r>
          </m:sub>
        </m:sSub>
      </m:oMath>
      <w:r w:rsidR="002E5EEB" w:rsidRPr="002E5EEB">
        <w:rPr>
          <w:lang w:eastAsia="en-GB"/>
        </w:rPr>
        <w:t>​ can be normalized in terms of bit times to account for varying data rates.</w:t>
      </w:r>
    </w:p>
    <w:p w14:paraId="5EDEC17D" w14:textId="66490D62" w:rsidR="00DA1199" w:rsidRDefault="00CC4DCD" w:rsidP="00F46E7F">
      <w:pPr>
        <w:pStyle w:val="B1"/>
        <w:ind w:left="0" w:firstLine="0"/>
      </w:pPr>
      <w:r>
        <w:t>However, o</w:t>
      </w:r>
      <w:r w:rsidR="00DA1199">
        <w:t>ne problem with this definition is that it defines</w:t>
      </w:r>
      <w:r w:rsidR="00BA0130">
        <w:t xml:space="preserve"> data</w:t>
      </w:r>
      <w:r w:rsidR="00DA1199">
        <w:t xml:space="preserve"> burst from a receiver perspective. However, </w:t>
      </w:r>
      <w:r w:rsidR="00FF7B48">
        <w:t>the burst related signaling is provided</w:t>
      </w:r>
      <w:r w:rsidR="00AD4CA8">
        <w:t xml:space="preserve"> by the RTP sender</w:t>
      </w:r>
      <w:r w:rsidR="00FF7B48">
        <w:t xml:space="preserve">, therefore a data burst should rather </w:t>
      </w:r>
      <w:r w:rsidR="00AD4CA8">
        <w:t xml:space="preserve">be defined from </w:t>
      </w:r>
      <w:r w:rsidR="003637A1">
        <w:t>a</w:t>
      </w:r>
      <w:r w:rsidR="00AD4CA8">
        <w:t xml:space="preserve"> sender perspective</w:t>
      </w:r>
      <w:r w:rsidR="0013713D">
        <w:t xml:space="preserve"> (excluding </w:t>
      </w:r>
      <w:r w:rsidR="00BA0130">
        <w:t>any network jitter)</w:t>
      </w:r>
      <w:r w:rsidR="00AD4CA8">
        <w:t>. Therefore,</w:t>
      </w:r>
      <w:r w:rsidR="00BA0130">
        <w:t xml:space="preserve"> although</w:t>
      </w:r>
      <w:r w:rsidR="00AD4CA8">
        <w:t xml:space="preserve"> the above receiver</w:t>
      </w:r>
      <w:r w:rsidR="00963181">
        <w:t xml:space="preserve"> </w:t>
      </w:r>
      <w:r w:rsidR="00AD4CA8">
        <w:t xml:space="preserve">centric definition </w:t>
      </w:r>
      <w:r w:rsidR="00BA0130">
        <w:t>is not fully appropriate f</w:t>
      </w:r>
      <w:r w:rsidR="006C3DE8">
        <w:t>rom a practical point of view.</w:t>
      </w:r>
    </w:p>
    <w:p w14:paraId="1B5A5524" w14:textId="3C3C4B10" w:rsidR="00D5571E" w:rsidRDefault="00534357" w:rsidP="00F46E7F">
      <w:pPr>
        <w:pStyle w:val="B1"/>
        <w:ind w:left="0" w:firstLine="0"/>
      </w:pPr>
      <w:r>
        <w:t>A compromise could be found</w:t>
      </w:r>
      <w:r w:rsidR="008F1601">
        <w:t xml:space="preserve"> </w:t>
      </w:r>
      <w:r>
        <w:t xml:space="preserve">by incorporating </w:t>
      </w:r>
      <w:r w:rsidR="008F1601">
        <w:t>the</w:t>
      </w:r>
      <w:r w:rsidR="00B34AC1">
        <w:t xml:space="preserve"> aspects discussed above</w:t>
      </w:r>
      <w:r w:rsidR="00CB0F18">
        <w:t xml:space="preserve"> into the data burst definition</w:t>
      </w:r>
      <w:r>
        <w:t xml:space="preserve"> </w:t>
      </w:r>
      <w:r w:rsidR="00CB0F18">
        <w:t>yet</w:t>
      </w:r>
      <w:r>
        <w:t xml:space="preserve"> keeping </w:t>
      </w:r>
      <w:r w:rsidR="00CB0F18">
        <w:t xml:space="preserve">it </w:t>
      </w:r>
      <w:r w:rsidR="00963181">
        <w:t>sender centric</w:t>
      </w:r>
      <w:r>
        <w:t>.</w:t>
      </w:r>
      <w:r w:rsidR="009C058F">
        <w:t xml:space="preserve"> The following definition is an attempt to do </w:t>
      </w:r>
      <w:r w:rsidR="00CB0F18">
        <w:t>so:</w:t>
      </w:r>
    </w:p>
    <w:p w14:paraId="5C862529" w14:textId="77777777" w:rsidR="00AD213E" w:rsidRPr="000B32BC" w:rsidRDefault="00AD213E" w:rsidP="00CB0F18">
      <w:pPr>
        <w:rPr>
          <w:highlight w:val="yellow"/>
        </w:rPr>
      </w:pPr>
      <w:r w:rsidRPr="000B32BC">
        <w:rPr>
          <w:b/>
          <w:highlight w:val="yellow"/>
        </w:rPr>
        <w:t>Data Burst:</w:t>
      </w:r>
      <w:r w:rsidRPr="000B32BC">
        <w:rPr>
          <w:highlight w:val="yellow"/>
        </w:rPr>
        <w:t xml:space="preserve"> A data burst is a set of consecutive PDUs with shorter inter-PDU gaps than the PDUs sent before or after the data burst. </w:t>
      </w:r>
    </w:p>
    <w:p w14:paraId="0FC3905E" w14:textId="7851D8A7" w:rsidR="00AD213E" w:rsidRPr="000B32BC" w:rsidRDefault="00AD213E" w:rsidP="00CB0F18">
      <w:pPr>
        <w:ind w:left="284"/>
        <w:rPr>
          <w:highlight w:val="yellow"/>
        </w:rPr>
      </w:pPr>
      <w:r w:rsidRPr="000B32BC">
        <w:rPr>
          <w:highlight w:val="yellow"/>
        </w:rPr>
        <w:t xml:space="preserve">NOTE 1: A </w:t>
      </w:r>
      <w:r w:rsidR="002D1C60" w:rsidRPr="000B32BC">
        <w:rPr>
          <w:highlight w:val="yellow"/>
        </w:rPr>
        <w:t>d</w:t>
      </w:r>
      <w:r w:rsidRPr="000B32BC">
        <w:rPr>
          <w:highlight w:val="yellow"/>
        </w:rPr>
        <w:t xml:space="preserve">ata </w:t>
      </w:r>
      <w:r w:rsidR="002D1C60" w:rsidRPr="000B32BC">
        <w:rPr>
          <w:highlight w:val="yellow"/>
        </w:rPr>
        <w:t>b</w:t>
      </w:r>
      <w:r w:rsidRPr="000B32BC">
        <w:rPr>
          <w:highlight w:val="yellow"/>
        </w:rPr>
        <w:t>urst can be composed of one or multiple PDU Sets.</w:t>
      </w:r>
    </w:p>
    <w:p w14:paraId="5C366D99" w14:textId="178CE6B6" w:rsidR="002D1C60" w:rsidRPr="00F46E7F" w:rsidRDefault="002D1C60" w:rsidP="00CB0F18">
      <w:pPr>
        <w:ind w:left="284"/>
      </w:pPr>
      <w:r w:rsidRPr="000B32BC">
        <w:rPr>
          <w:highlight w:val="yellow"/>
        </w:rPr>
        <w:t xml:space="preserve">NOTE 2: </w:t>
      </w:r>
      <w:r w:rsidR="000F3B5C" w:rsidRPr="000B32BC">
        <w:rPr>
          <w:highlight w:val="yellow"/>
        </w:rPr>
        <w:t>Meaning of a sh</w:t>
      </w:r>
      <w:r w:rsidR="007508B2" w:rsidRPr="000B32BC">
        <w:rPr>
          <w:highlight w:val="yellow"/>
        </w:rPr>
        <w:t xml:space="preserve">ort inter-PDU gap </w:t>
      </w:r>
      <w:r w:rsidR="00EC7875" w:rsidRPr="000B32BC">
        <w:rPr>
          <w:highlight w:val="yellow"/>
        </w:rPr>
        <w:t>needs to be determined by the application</w:t>
      </w:r>
      <w:r w:rsidR="00C609C5" w:rsidRPr="000B32BC">
        <w:rPr>
          <w:highlight w:val="yellow"/>
        </w:rPr>
        <w:t xml:space="preserve"> and can vary depending on </w:t>
      </w:r>
      <w:r w:rsidR="000B32BC" w:rsidRPr="000B32BC">
        <w:rPr>
          <w:highlight w:val="yellow"/>
        </w:rPr>
        <w:t xml:space="preserve">different factors including </w:t>
      </w:r>
      <w:r w:rsidR="00C609C5" w:rsidRPr="000B32BC">
        <w:rPr>
          <w:highlight w:val="yellow"/>
        </w:rPr>
        <w:t>the available bandwidth and link utilization</w:t>
      </w:r>
      <w:r w:rsidR="000B32BC" w:rsidRPr="000B32BC">
        <w:rPr>
          <w:highlight w:val="yellow"/>
        </w:rPr>
        <w:t>.</w:t>
      </w:r>
    </w:p>
    <w:p w14:paraId="3D17A665" w14:textId="73843CD1" w:rsidR="00CD2478" w:rsidRDefault="00CD2478" w:rsidP="00186F5B">
      <w:pPr>
        <w:pStyle w:val="Heading1"/>
        <w:rPr>
          <w:lang w:val="en-US"/>
        </w:rPr>
      </w:pPr>
      <w:r w:rsidRPr="006B5418">
        <w:rPr>
          <w:lang w:val="en-US"/>
        </w:rPr>
        <w:t>Proposal</w:t>
      </w:r>
    </w:p>
    <w:p w14:paraId="5924F537" w14:textId="11352AD1" w:rsidR="0039078F" w:rsidRPr="0039078F" w:rsidRDefault="0039078F" w:rsidP="00CE3127">
      <w:pPr>
        <w:pStyle w:val="CRCoverPage"/>
        <w:numPr>
          <w:ilvl w:val="0"/>
          <w:numId w:val="13"/>
        </w:numPr>
        <w:rPr>
          <w:rFonts w:ascii="Times New Roman" w:hAnsi="Times New Roman"/>
          <w:bCs/>
          <w:lang w:val="en-US"/>
        </w:rPr>
      </w:pPr>
      <w:r w:rsidRPr="0039078F">
        <w:rPr>
          <w:rFonts w:ascii="Times New Roman" w:hAnsi="Times New Roman"/>
          <w:bCs/>
          <w:lang w:val="en-US"/>
        </w:rPr>
        <w:t>Update the data burst definition in TS 26.522 as per the discussion above</w:t>
      </w:r>
    </w:p>
    <w:p w14:paraId="7F419CA6" w14:textId="61B2EE03" w:rsidR="00D53A6D" w:rsidRPr="00D5571E" w:rsidRDefault="004E1F3B" w:rsidP="00D5571E">
      <w:pPr>
        <w:pStyle w:val="CRCoverPage"/>
        <w:numPr>
          <w:ilvl w:val="0"/>
          <w:numId w:val="13"/>
        </w:numPr>
        <w:rPr>
          <w:rFonts w:ascii="Times New Roman" w:hAnsi="Times New Roman"/>
          <w:bCs/>
          <w:lang w:val="en-US"/>
        </w:rPr>
      </w:pPr>
      <w:r w:rsidRPr="0039078F">
        <w:rPr>
          <w:rFonts w:ascii="Times New Roman" w:hAnsi="Times New Roman"/>
          <w:bCs/>
          <w:lang w:val="en-US"/>
        </w:rPr>
        <w:t>Coordinate with SA2 to align the data burst definitions in TS 23.501 and TS 26.522</w:t>
      </w:r>
    </w:p>
    <w:p w14:paraId="21405C8D" w14:textId="4FDB1826" w:rsidR="005F26AF" w:rsidRDefault="005F26AF" w:rsidP="00186F5B">
      <w:pPr>
        <w:pStyle w:val="Heading1"/>
        <w:rPr>
          <w:lang w:val="en-US"/>
        </w:rPr>
      </w:pPr>
      <w:r>
        <w:rPr>
          <w:lang w:val="en-US"/>
        </w:rPr>
        <w:t>References</w:t>
      </w:r>
    </w:p>
    <w:p w14:paraId="3994BF6A" w14:textId="261E3E98" w:rsidR="00A8482F" w:rsidRDefault="00E25270" w:rsidP="005F26AF">
      <w:pPr>
        <w:pStyle w:val="CRCoverPage"/>
        <w:rPr>
          <w:rFonts w:ascii="Times New Roman" w:hAnsi="Times New Roman"/>
          <w:bCs/>
          <w:lang w:val="en-US"/>
        </w:rPr>
      </w:pPr>
      <w:r>
        <w:rPr>
          <w:rFonts w:ascii="Times New Roman" w:hAnsi="Times New Roman"/>
          <w:bCs/>
          <w:lang w:val="en-US"/>
        </w:rPr>
        <w:t>[</w:t>
      </w:r>
      <w:r w:rsidR="00853359">
        <w:rPr>
          <w:rFonts w:ascii="Times New Roman" w:hAnsi="Times New Roman"/>
          <w:bCs/>
          <w:lang w:val="en-US"/>
        </w:rPr>
        <w:t>1</w:t>
      </w:r>
      <w:r>
        <w:rPr>
          <w:rFonts w:ascii="Times New Roman" w:hAnsi="Times New Roman"/>
          <w:bCs/>
          <w:lang w:val="en-US"/>
        </w:rPr>
        <w:t xml:space="preserve">] </w:t>
      </w:r>
      <w:r w:rsidRPr="00E25270">
        <w:rPr>
          <w:rFonts w:ascii="Times New Roman" w:hAnsi="Times New Roman"/>
          <w:bCs/>
          <w:lang w:val="en-US"/>
        </w:rPr>
        <w:t>Krzanowski, Roman. "Burst (of packets) and burstiness." 66th IETF meeting. 2006.</w:t>
      </w:r>
      <w:r w:rsidR="00A8482F">
        <w:rPr>
          <w:rFonts w:ascii="Times New Roman" w:hAnsi="Times New Roman"/>
          <w:bCs/>
          <w:lang w:val="en-US"/>
        </w:rPr>
        <w:t xml:space="preserve"> </w:t>
      </w:r>
      <w:hyperlink r:id="rId15" w:history="1">
        <w:r w:rsidR="00A8482F" w:rsidRPr="00CE2DC0">
          <w:rPr>
            <w:rStyle w:val="Hyperlink"/>
            <w:rFonts w:ascii="Times New Roman" w:hAnsi="Times New Roman"/>
            <w:bCs/>
            <w:lang w:val="en-US"/>
          </w:rPr>
          <w:t>https://www.ietf.org/proceedings/66/slides/ippm-10.pdf</w:t>
        </w:r>
      </w:hyperlink>
    </w:p>
    <w:p w14:paraId="77A92E4C" w14:textId="7043B9C7" w:rsidR="00BC517F" w:rsidRDefault="00BC517F" w:rsidP="005F26AF">
      <w:pPr>
        <w:pStyle w:val="CRCoverPage"/>
        <w:rPr>
          <w:rFonts w:ascii="Times New Roman" w:hAnsi="Times New Roman"/>
          <w:bCs/>
          <w:lang w:val="en-US"/>
        </w:rPr>
      </w:pPr>
      <w:r>
        <w:rPr>
          <w:rFonts w:ascii="Times New Roman" w:hAnsi="Times New Roman"/>
          <w:bCs/>
          <w:lang w:val="en-US"/>
        </w:rPr>
        <w:t>[</w:t>
      </w:r>
      <w:r w:rsidR="008C42A0">
        <w:rPr>
          <w:rFonts w:ascii="Times New Roman" w:hAnsi="Times New Roman"/>
          <w:bCs/>
          <w:lang w:val="en-US"/>
        </w:rPr>
        <w:t>2</w:t>
      </w:r>
      <w:r>
        <w:rPr>
          <w:rFonts w:ascii="Times New Roman" w:hAnsi="Times New Roman"/>
          <w:bCs/>
          <w:lang w:val="en-US"/>
        </w:rPr>
        <w:t xml:space="preserve">] </w:t>
      </w:r>
      <w:r w:rsidRPr="00BC517F">
        <w:rPr>
          <w:rFonts w:ascii="Times New Roman" w:hAnsi="Times New Roman"/>
          <w:bCs/>
          <w:lang w:val="en-US"/>
        </w:rPr>
        <w:t>Woodruff, Jackson, Andrew W. Moore, and Noa Zilberman. "Measuring burstiness in data center applications." Proceedings of the 2019 Workshop on Buffer Sizing. 2019.</w:t>
      </w:r>
      <w:r w:rsidR="00A53979">
        <w:rPr>
          <w:rFonts w:ascii="Times New Roman" w:hAnsi="Times New Roman"/>
          <w:bCs/>
          <w:lang w:val="en-US"/>
        </w:rPr>
        <w:t xml:space="preserve"> </w:t>
      </w:r>
      <w:hyperlink r:id="rId16" w:history="1">
        <w:r w:rsidR="00A53979" w:rsidRPr="00CE2DC0">
          <w:rPr>
            <w:rStyle w:val="Hyperlink"/>
            <w:rFonts w:ascii="Times New Roman" w:hAnsi="Times New Roman"/>
            <w:bCs/>
            <w:lang w:val="en-US"/>
          </w:rPr>
          <w:t>https://www.cl.cam.ac.uk/~nz247/publications/woodruff2019measuring.pdf</w:t>
        </w:r>
      </w:hyperlink>
    </w:p>
    <w:p w14:paraId="015ACF53" w14:textId="7C0699A5" w:rsidR="008C42A0" w:rsidRDefault="008C42A0" w:rsidP="008C42A0">
      <w:pPr>
        <w:pStyle w:val="CRCoverPage"/>
        <w:rPr>
          <w:rFonts w:ascii="Times New Roman" w:hAnsi="Times New Roman"/>
          <w:bCs/>
          <w:lang w:val="en-US"/>
        </w:rPr>
      </w:pPr>
      <w:r>
        <w:rPr>
          <w:rFonts w:ascii="Times New Roman" w:hAnsi="Times New Roman"/>
          <w:bCs/>
          <w:lang w:val="en-US"/>
        </w:rPr>
        <w:t xml:space="preserve">[3] </w:t>
      </w:r>
      <w:hyperlink r:id="rId17" w:history="1">
        <w:r w:rsidRPr="00CE2DC0">
          <w:rPr>
            <w:rStyle w:val="Hyperlink"/>
            <w:rFonts w:ascii="Times New Roman" w:hAnsi="Times New Roman"/>
            <w:bCs/>
            <w:lang w:val="en-US"/>
          </w:rPr>
          <w:t>https://en.wikipedia.org/wiki/Bit_time</w:t>
        </w:r>
      </w:hyperlink>
    </w:p>
    <w:p w14:paraId="73EDB58D" w14:textId="77777777" w:rsidR="008C42A0" w:rsidRDefault="008C42A0" w:rsidP="005F26AF">
      <w:pPr>
        <w:pStyle w:val="CRCoverPage"/>
        <w:rPr>
          <w:rFonts w:ascii="Times New Roman" w:hAnsi="Times New Roman"/>
          <w:bCs/>
          <w:lang w:val="en-US"/>
        </w:rPr>
      </w:pPr>
    </w:p>
    <w:p w14:paraId="3BB64C96" w14:textId="77777777" w:rsidR="00D41F42" w:rsidRPr="002B450C" w:rsidRDefault="00D41F42" w:rsidP="00D41F42"/>
    <w:sectPr w:rsidR="00D41F42" w:rsidRPr="002B450C" w:rsidSect="000B0081">
      <w:headerReference w:type="defaul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EE010C" w14:textId="77777777" w:rsidR="00294BEC" w:rsidRDefault="00294BEC">
      <w:r>
        <w:separator/>
      </w:r>
    </w:p>
  </w:endnote>
  <w:endnote w:type="continuationSeparator" w:id="0">
    <w:p w14:paraId="576E2059" w14:textId="77777777" w:rsidR="00294BEC" w:rsidRDefault="00294BEC">
      <w:r>
        <w:continuationSeparator/>
      </w:r>
    </w:p>
  </w:endnote>
  <w:endnote w:type="continuationNotice" w:id="1">
    <w:p w14:paraId="29201185" w14:textId="77777777" w:rsidR="00294BEC" w:rsidRDefault="00294BE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4CADED" w14:textId="77777777" w:rsidR="000B0081" w:rsidRPr="00D15543" w:rsidRDefault="000B0081" w:rsidP="000B0081">
    <w:pPr>
      <w:keepLines/>
      <w:ind w:left="454" w:hanging="454"/>
      <w:rPr>
        <w:sz w:val="16"/>
        <w:lang w:eastAsia="en-GB"/>
      </w:rPr>
    </w:pPr>
    <w:r>
      <w:rPr>
        <w:rStyle w:val="FootnoteReference"/>
      </w:rPr>
      <w:footnoteRef/>
    </w:r>
    <w:r>
      <w:t xml:space="preserve"> </w:t>
    </w:r>
    <w:r w:rsidRPr="00CE3ECB">
      <w:rPr>
        <w:sz w:val="16"/>
        <w:lang w:eastAsia="en-GB"/>
      </w:rPr>
      <w:t xml:space="preserve"> Contact: Serhan Gül</w:t>
    </w:r>
    <w:r>
      <w:rPr>
        <w:sz w:val="16"/>
        <w:lang w:eastAsia="en-GB"/>
      </w:rPr>
      <w:t>, Gazi Illahi, Igor Curcio,</w:t>
    </w:r>
    <w:r w:rsidRPr="00CE3ECB">
      <w:rPr>
        <w:sz w:val="16"/>
        <w:lang w:eastAsia="en-GB"/>
      </w:rPr>
      <w:t xml:space="preserve"> Nokia Technologies, Finland. Emails: </w:t>
    </w:r>
    <w:r w:rsidRPr="00CE3ECB">
      <w:rPr>
        <w:rFonts w:ascii="Symbol" w:eastAsia="Symbol" w:hAnsi="Symbol" w:cs="Symbol"/>
        <w:sz w:val="16"/>
        <w:lang w:eastAsia="en-GB"/>
      </w:rPr>
      <w:t>í</w:t>
    </w:r>
    <w:r w:rsidRPr="00CE3ECB">
      <w:rPr>
        <w:sz w:val="16"/>
        <w:lang w:eastAsia="en-GB"/>
      </w:rPr>
      <w:t>firstname.lastname</w:t>
    </w:r>
    <w:r w:rsidRPr="00CE3ECB">
      <w:rPr>
        <w:rFonts w:ascii="Symbol" w:eastAsia="Symbol" w:hAnsi="Symbol" w:cs="Symbol"/>
        <w:sz w:val="16"/>
        <w:lang w:eastAsia="en-GB"/>
      </w:rPr>
      <w:t>ý</w:t>
    </w:r>
    <w:r w:rsidRPr="00CE3ECB">
      <w:rPr>
        <w:sz w:val="16"/>
        <w:lang w:eastAsia="en-GB"/>
      </w:rPr>
      <w:t xml:space="preserve">@nokia.com </w:t>
    </w:r>
  </w:p>
  <w:p w14:paraId="46336BAD" w14:textId="77777777" w:rsidR="000B0081" w:rsidRDefault="000B00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B818F3" w14:textId="77777777" w:rsidR="00294BEC" w:rsidRDefault="00294BEC">
      <w:r>
        <w:separator/>
      </w:r>
    </w:p>
  </w:footnote>
  <w:footnote w:type="continuationSeparator" w:id="0">
    <w:p w14:paraId="4A45DA8F" w14:textId="77777777" w:rsidR="00294BEC" w:rsidRDefault="00294BEC">
      <w:r>
        <w:continuationSeparator/>
      </w:r>
    </w:p>
  </w:footnote>
  <w:footnote w:type="continuationNotice" w:id="1">
    <w:p w14:paraId="146EFD84" w14:textId="77777777" w:rsidR="00294BEC" w:rsidRDefault="00294BE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E21389"/>
    <w:multiLevelType w:val="hybridMultilevel"/>
    <w:tmpl w:val="56FA18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31BEC"/>
    <w:multiLevelType w:val="hybridMultilevel"/>
    <w:tmpl w:val="BAC829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E568DE"/>
    <w:multiLevelType w:val="hybridMultilevel"/>
    <w:tmpl w:val="4DB21DFC"/>
    <w:lvl w:ilvl="0" w:tplc="64EAE77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AB37BC"/>
    <w:multiLevelType w:val="hybridMultilevel"/>
    <w:tmpl w:val="23B06F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8D1B1F"/>
    <w:multiLevelType w:val="hybridMultilevel"/>
    <w:tmpl w:val="90E420A4"/>
    <w:lvl w:ilvl="0" w:tplc="1E562B1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6A2D31"/>
    <w:multiLevelType w:val="hybridMultilevel"/>
    <w:tmpl w:val="E70405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70629D"/>
    <w:multiLevelType w:val="hybridMultilevel"/>
    <w:tmpl w:val="290AD096"/>
    <w:lvl w:ilvl="0" w:tplc="1A42943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771380"/>
    <w:multiLevelType w:val="multilevel"/>
    <w:tmpl w:val="9BB852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810703E"/>
    <w:multiLevelType w:val="hybridMultilevel"/>
    <w:tmpl w:val="835282B6"/>
    <w:lvl w:ilvl="0" w:tplc="B1CC90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7E44D7"/>
    <w:multiLevelType w:val="multilevel"/>
    <w:tmpl w:val="521A1FB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6FAC6B21"/>
    <w:multiLevelType w:val="hybridMultilevel"/>
    <w:tmpl w:val="7B8E9E18"/>
    <w:lvl w:ilvl="0" w:tplc="1612355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EE4E7E"/>
    <w:multiLevelType w:val="multilevel"/>
    <w:tmpl w:val="01FA27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1895F8C"/>
    <w:multiLevelType w:val="hybridMultilevel"/>
    <w:tmpl w:val="D85E1F28"/>
    <w:lvl w:ilvl="0" w:tplc="0F046E8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1A2A3C"/>
    <w:multiLevelType w:val="hybridMultilevel"/>
    <w:tmpl w:val="150A740A"/>
    <w:lvl w:ilvl="0" w:tplc="37620ECC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1D3DE5"/>
    <w:multiLevelType w:val="hybridMultilevel"/>
    <w:tmpl w:val="DEC6F876"/>
    <w:lvl w:ilvl="0" w:tplc="9AD202F6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6863105">
    <w:abstractNumId w:val="3"/>
  </w:num>
  <w:num w:numId="2" w16cid:durableId="1837183037">
    <w:abstractNumId w:val="14"/>
  </w:num>
  <w:num w:numId="3" w16cid:durableId="22826289">
    <w:abstractNumId w:val="0"/>
  </w:num>
  <w:num w:numId="4" w16cid:durableId="1733262955">
    <w:abstractNumId w:val="2"/>
  </w:num>
  <w:num w:numId="5" w16cid:durableId="2134670537">
    <w:abstractNumId w:val="7"/>
  </w:num>
  <w:num w:numId="6" w16cid:durableId="2024236968">
    <w:abstractNumId w:val="5"/>
  </w:num>
  <w:num w:numId="7" w16cid:durableId="2117821028">
    <w:abstractNumId w:val="8"/>
  </w:num>
  <w:num w:numId="8" w16cid:durableId="1043864197">
    <w:abstractNumId w:val="13"/>
  </w:num>
  <w:num w:numId="9" w16cid:durableId="221915402">
    <w:abstractNumId w:val="6"/>
  </w:num>
  <w:num w:numId="10" w16cid:durableId="1559899829">
    <w:abstractNumId w:val="12"/>
  </w:num>
  <w:num w:numId="11" w16cid:durableId="1490248221">
    <w:abstractNumId w:val="9"/>
  </w:num>
  <w:num w:numId="12" w16cid:durableId="1431008066">
    <w:abstractNumId w:val="1"/>
  </w:num>
  <w:num w:numId="13" w16cid:durableId="811216696">
    <w:abstractNumId w:val="10"/>
  </w:num>
  <w:num w:numId="14" w16cid:durableId="644743848">
    <w:abstractNumId w:val="4"/>
  </w:num>
  <w:num w:numId="15" w16cid:durableId="13834660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5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DC"/>
    <w:rsid w:val="00004FCA"/>
    <w:rsid w:val="000141B1"/>
    <w:rsid w:val="00022E4A"/>
    <w:rsid w:val="00023463"/>
    <w:rsid w:val="00025252"/>
    <w:rsid w:val="00026290"/>
    <w:rsid w:val="00032D56"/>
    <w:rsid w:val="00035D4A"/>
    <w:rsid w:val="0003711D"/>
    <w:rsid w:val="00040013"/>
    <w:rsid w:val="00041A9A"/>
    <w:rsid w:val="00041CAB"/>
    <w:rsid w:val="00043A9A"/>
    <w:rsid w:val="00043E25"/>
    <w:rsid w:val="0004575F"/>
    <w:rsid w:val="00047AB3"/>
    <w:rsid w:val="00062124"/>
    <w:rsid w:val="00065880"/>
    <w:rsid w:val="00066856"/>
    <w:rsid w:val="00070F86"/>
    <w:rsid w:val="00072AAF"/>
    <w:rsid w:val="00072DD2"/>
    <w:rsid w:val="00073408"/>
    <w:rsid w:val="00085BD0"/>
    <w:rsid w:val="0009269B"/>
    <w:rsid w:val="0009554C"/>
    <w:rsid w:val="00097330"/>
    <w:rsid w:val="000A0E14"/>
    <w:rsid w:val="000A320A"/>
    <w:rsid w:val="000B0081"/>
    <w:rsid w:val="000B1216"/>
    <w:rsid w:val="000B14A6"/>
    <w:rsid w:val="000B32BC"/>
    <w:rsid w:val="000B51AC"/>
    <w:rsid w:val="000C0E75"/>
    <w:rsid w:val="000C6598"/>
    <w:rsid w:val="000C76A6"/>
    <w:rsid w:val="000D21C2"/>
    <w:rsid w:val="000D759A"/>
    <w:rsid w:val="000E119D"/>
    <w:rsid w:val="000E3CFF"/>
    <w:rsid w:val="000E4472"/>
    <w:rsid w:val="000E4613"/>
    <w:rsid w:val="000E5B80"/>
    <w:rsid w:val="000E7A7C"/>
    <w:rsid w:val="000F0D5F"/>
    <w:rsid w:val="000F12F3"/>
    <w:rsid w:val="000F26E1"/>
    <w:rsid w:val="000F2B7D"/>
    <w:rsid w:val="000F2C43"/>
    <w:rsid w:val="000F3B5C"/>
    <w:rsid w:val="000F79CC"/>
    <w:rsid w:val="00103721"/>
    <w:rsid w:val="00103F94"/>
    <w:rsid w:val="00106AE7"/>
    <w:rsid w:val="00111DC0"/>
    <w:rsid w:val="00112264"/>
    <w:rsid w:val="0011287B"/>
    <w:rsid w:val="001131EB"/>
    <w:rsid w:val="00116BDF"/>
    <w:rsid w:val="001300BD"/>
    <w:rsid w:val="00130F69"/>
    <w:rsid w:val="0013241F"/>
    <w:rsid w:val="00133B84"/>
    <w:rsid w:val="00134B55"/>
    <w:rsid w:val="0013713D"/>
    <w:rsid w:val="00137615"/>
    <w:rsid w:val="001425E1"/>
    <w:rsid w:val="00142F65"/>
    <w:rsid w:val="00143552"/>
    <w:rsid w:val="00144D8C"/>
    <w:rsid w:val="00144EE2"/>
    <w:rsid w:val="00146E4C"/>
    <w:rsid w:val="00153C12"/>
    <w:rsid w:val="001629A3"/>
    <w:rsid w:val="001657C5"/>
    <w:rsid w:val="00170955"/>
    <w:rsid w:val="00171C48"/>
    <w:rsid w:val="00171DB7"/>
    <w:rsid w:val="0017329A"/>
    <w:rsid w:val="00175005"/>
    <w:rsid w:val="00182401"/>
    <w:rsid w:val="00182CED"/>
    <w:rsid w:val="001830C2"/>
    <w:rsid w:val="00183134"/>
    <w:rsid w:val="00186F5B"/>
    <w:rsid w:val="00187A0F"/>
    <w:rsid w:val="00190459"/>
    <w:rsid w:val="00191E6B"/>
    <w:rsid w:val="00192C17"/>
    <w:rsid w:val="00194391"/>
    <w:rsid w:val="001A0CCC"/>
    <w:rsid w:val="001A5042"/>
    <w:rsid w:val="001A76F5"/>
    <w:rsid w:val="001B23B9"/>
    <w:rsid w:val="001B5C2B"/>
    <w:rsid w:val="001B77E2"/>
    <w:rsid w:val="001C46D8"/>
    <w:rsid w:val="001C6A6B"/>
    <w:rsid w:val="001D25E6"/>
    <w:rsid w:val="001D3964"/>
    <w:rsid w:val="001D3F85"/>
    <w:rsid w:val="001D4C82"/>
    <w:rsid w:val="001D764D"/>
    <w:rsid w:val="001E079D"/>
    <w:rsid w:val="001E126F"/>
    <w:rsid w:val="001E2EB5"/>
    <w:rsid w:val="001E41F3"/>
    <w:rsid w:val="001E4C18"/>
    <w:rsid w:val="001F151F"/>
    <w:rsid w:val="001F1672"/>
    <w:rsid w:val="001F2272"/>
    <w:rsid w:val="001F3B42"/>
    <w:rsid w:val="001F72D3"/>
    <w:rsid w:val="00201ADB"/>
    <w:rsid w:val="00203F24"/>
    <w:rsid w:val="002108D4"/>
    <w:rsid w:val="00212096"/>
    <w:rsid w:val="002136AD"/>
    <w:rsid w:val="002153AE"/>
    <w:rsid w:val="00215CB9"/>
    <w:rsid w:val="00215F37"/>
    <w:rsid w:val="00216490"/>
    <w:rsid w:val="0022114C"/>
    <w:rsid w:val="00221A0A"/>
    <w:rsid w:val="00226A3B"/>
    <w:rsid w:val="002276CA"/>
    <w:rsid w:val="002278A7"/>
    <w:rsid w:val="00231568"/>
    <w:rsid w:val="00232FD1"/>
    <w:rsid w:val="00237624"/>
    <w:rsid w:val="00237FE6"/>
    <w:rsid w:val="00241597"/>
    <w:rsid w:val="00241940"/>
    <w:rsid w:val="00242B85"/>
    <w:rsid w:val="002434D6"/>
    <w:rsid w:val="002461CA"/>
    <w:rsid w:val="0024668B"/>
    <w:rsid w:val="00246CA2"/>
    <w:rsid w:val="00247F34"/>
    <w:rsid w:val="00250577"/>
    <w:rsid w:val="00255483"/>
    <w:rsid w:val="0026066B"/>
    <w:rsid w:val="00261599"/>
    <w:rsid w:val="002620CB"/>
    <w:rsid w:val="00264421"/>
    <w:rsid w:val="002671FD"/>
    <w:rsid w:val="00271F1A"/>
    <w:rsid w:val="00272299"/>
    <w:rsid w:val="00274AD5"/>
    <w:rsid w:val="00275D12"/>
    <w:rsid w:val="0027780F"/>
    <w:rsid w:val="00280982"/>
    <w:rsid w:val="00285342"/>
    <w:rsid w:val="00287634"/>
    <w:rsid w:val="00294BEC"/>
    <w:rsid w:val="002A12C5"/>
    <w:rsid w:val="002A1D0B"/>
    <w:rsid w:val="002A6BBA"/>
    <w:rsid w:val="002B06B1"/>
    <w:rsid w:val="002B1A87"/>
    <w:rsid w:val="002B2BF8"/>
    <w:rsid w:val="002B3C88"/>
    <w:rsid w:val="002B443D"/>
    <w:rsid w:val="002B450C"/>
    <w:rsid w:val="002B7771"/>
    <w:rsid w:val="002C37EE"/>
    <w:rsid w:val="002D0245"/>
    <w:rsid w:val="002D1C60"/>
    <w:rsid w:val="002D35E7"/>
    <w:rsid w:val="002D37BD"/>
    <w:rsid w:val="002E0D62"/>
    <w:rsid w:val="002E30FE"/>
    <w:rsid w:val="002E48BE"/>
    <w:rsid w:val="002E5EEB"/>
    <w:rsid w:val="002E6115"/>
    <w:rsid w:val="002F2689"/>
    <w:rsid w:val="002F2EC2"/>
    <w:rsid w:val="002F3162"/>
    <w:rsid w:val="002F37EB"/>
    <w:rsid w:val="002F4FF2"/>
    <w:rsid w:val="002F6340"/>
    <w:rsid w:val="00301FF0"/>
    <w:rsid w:val="00305C60"/>
    <w:rsid w:val="00305DB2"/>
    <w:rsid w:val="00306322"/>
    <w:rsid w:val="003066AF"/>
    <w:rsid w:val="00307B55"/>
    <w:rsid w:val="003144E8"/>
    <w:rsid w:val="00315BD4"/>
    <w:rsid w:val="00324A77"/>
    <w:rsid w:val="00324E79"/>
    <w:rsid w:val="003266E5"/>
    <w:rsid w:val="003270DC"/>
    <w:rsid w:val="00330643"/>
    <w:rsid w:val="00332574"/>
    <w:rsid w:val="00343032"/>
    <w:rsid w:val="00350012"/>
    <w:rsid w:val="003509FF"/>
    <w:rsid w:val="003554E8"/>
    <w:rsid w:val="00356432"/>
    <w:rsid w:val="003617F4"/>
    <w:rsid w:val="003637A1"/>
    <w:rsid w:val="003658C8"/>
    <w:rsid w:val="00370766"/>
    <w:rsid w:val="003713CB"/>
    <w:rsid w:val="00371954"/>
    <w:rsid w:val="00372D0B"/>
    <w:rsid w:val="00373A50"/>
    <w:rsid w:val="00375245"/>
    <w:rsid w:val="00376317"/>
    <w:rsid w:val="00381782"/>
    <w:rsid w:val="00382B4A"/>
    <w:rsid w:val="00383C7B"/>
    <w:rsid w:val="00383D98"/>
    <w:rsid w:val="003865D8"/>
    <w:rsid w:val="0039050F"/>
    <w:rsid w:val="0039078F"/>
    <w:rsid w:val="00393B71"/>
    <w:rsid w:val="00394E81"/>
    <w:rsid w:val="003979DA"/>
    <w:rsid w:val="003A0F45"/>
    <w:rsid w:val="003A3092"/>
    <w:rsid w:val="003A59CB"/>
    <w:rsid w:val="003A698D"/>
    <w:rsid w:val="003B226A"/>
    <w:rsid w:val="003B2CE5"/>
    <w:rsid w:val="003B49D5"/>
    <w:rsid w:val="003B79F5"/>
    <w:rsid w:val="003C0C91"/>
    <w:rsid w:val="003C0F38"/>
    <w:rsid w:val="003C1248"/>
    <w:rsid w:val="003C256F"/>
    <w:rsid w:val="003C42C5"/>
    <w:rsid w:val="003C4C8A"/>
    <w:rsid w:val="003C7C95"/>
    <w:rsid w:val="003D2254"/>
    <w:rsid w:val="003D22AA"/>
    <w:rsid w:val="003D3F1E"/>
    <w:rsid w:val="003D569E"/>
    <w:rsid w:val="003D641C"/>
    <w:rsid w:val="003E29EF"/>
    <w:rsid w:val="003E427C"/>
    <w:rsid w:val="003E7CA9"/>
    <w:rsid w:val="003F1241"/>
    <w:rsid w:val="003F1920"/>
    <w:rsid w:val="004007DE"/>
    <w:rsid w:val="00401225"/>
    <w:rsid w:val="0040776A"/>
    <w:rsid w:val="00407854"/>
    <w:rsid w:val="00411094"/>
    <w:rsid w:val="00413493"/>
    <w:rsid w:val="00417452"/>
    <w:rsid w:val="004252E3"/>
    <w:rsid w:val="00432F02"/>
    <w:rsid w:val="00435108"/>
    <w:rsid w:val="00435765"/>
    <w:rsid w:val="00435799"/>
    <w:rsid w:val="00436BAB"/>
    <w:rsid w:val="0044028B"/>
    <w:rsid w:val="00440825"/>
    <w:rsid w:val="00441154"/>
    <w:rsid w:val="00441C6A"/>
    <w:rsid w:val="00443403"/>
    <w:rsid w:val="00446FBF"/>
    <w:rsid w:val="00446FCF"/>
    <w:rsid w:val="00451194"/>
    <w:rsid w:val="00453327"/>
    <w:rsid w:val="004542F8"/>
    <w:rsid w:val="00455C3E"/>
    <w:rsid w:val="00461A8F"/>
    <w:rsid w:val="004632FA"/>
    <w:rsid w:val="00464172"/>
    <w:rsid w:val="00470D61"/>
    <w:rsid w:val="0047403E"/>
    <w:rsid w:val="00475320"/>
    <w:rsid w:val="00481857"/>
    <w:rsid w:val="004849B6"/>
    <w:rsid w:val="004950D6"/>
    <w:rsid w:val="00497F14"/>
    <w:rsid w:val="004A4BEC"/>
    <w:rsid w:val="004A7BF4"/>
    <w:rsid w:val="004B45A4"/>
    <w:rsid w:val="004B4888"/>
    <w:rsid w:val="004B5C81"/>
    <w:rsid w:val="004C1E90"/>
    <w:rsid w:val="004C277E"/>
    <w:rsid w:val="004C577E"/>
    <w:rsid w:val="004C6545"/>
    <w:rsid w:val="004D077E"/>
    <w:rsid w:val="004D0A59"/>
    <w:rsid w:val="004D353F"/>
    <w:rsid w:val="004D5154"/>
    <w:rsid w:val="004D73BA"/>
    <w:rsid w:val="004E03D3"/>
    <w:rsid w:val="004E1F3B"/>
    <w:rsid w:val="004E56B9"/>
    <w:rsid w:val="004E5869"/>
    <w:rsid w:val="004E5F30"/>
    <w:rsid w:val="004E6386"/>
    <w:rsid w:val="004F3449"/>
    <w:rsid w:val="004F571D"/>
    <w:rsid w:val="00502066"/>
    <w:rsid w:val="005043DF"/>
    <w:rsid w:val="00506F2F"/>
    <w:rsid w:val="0050780D"/>
    <w:rsid w:val="00511527"/>
    <w:rsid w:val="0051277C"/>
    <w:rsid w:val="00514500"/>
    <w:rsid w:val="0052308F"/>
    <w:rsid w:val="00526BCB"/>
    <w:rsid w:val="005275CB"/>
    <w:rsid w:val="0053055A"/>
    <w:rsid w:val="00530F8A"/>
    <w:rsid w:val="00534357"/>
    <w:rsid w:val="0053550C"/>
    <w:rsid w:val="00540BBE"/>
    <w:rsid w:val="00541DEA"/>
    <w:rsid w:val="0054453D"/>
    <w:rsid w:val="00544FC2"/>
    <w:rsid w:val="005469E0"/>
    <w:rsid w:val="005504FC"/>
    <w:rsid w:val="0055298F"/>
    <w:rsid w:val="005644A8"/>
    <w:rsid w:val="005651FD"/>
    <w:rsid w:val="00566127"/>
    <w:rsid w:val="00567F05"/>
    <w:rsid w:val="00575DFB"/>
    <w:rsid w:val="00585BCD"/>
    <w:rsid w:val="005900B8"/>
    <w:rsid w:val="00592829"/>
    <w:rsid w:val="005939EE"/>
    <w:rsid w:val="0059653F"/>
    <w:rsid w:val="00597BF4"/>
    <w:rsid w:val="005A21B4"/>
    <w:rsid w:val="005A6150"/>
    <w:rsid w:val="005A634D"/>
    <w:rsid w:val="005A674F"/>
    <w:rsid w:val="005B09FC"/>
    <w:rsid w:val="005B25F0"/>
    <w:rsid w:val="005B2E07"/>
    <w:rsid w:val="005B6E76"/>
    <w:rsid w:val="005C11F0"/>
    <w:rsid w:val="005C2E3B"/>
    <w:rsid w:val="005C4154"/>
    <w:rsid w:val="005C625F"/>
    <w:rsid w:val="005C6344"/>
    <w:rsid w:val="005D1FD2"/>
    <w:rsid w:val="005D3B8D"/>
    <w:rsid w:val="005D5AE1"/>
    <w:rsid w:val="005D7121"/>
    <w:rsid w:val="005E2C44"/>
    <w:rsid w:val="005E6579"/>
    <w:rsid w:val="005E6740"/>
    <w:rsid w:val="005F0DF5"/>
    <w:rsid w:val="005F26AF"/>
    <w:rsid w:val="005F2BEC"/>
    <w:rsid w:val="005F4DE3"/>
    <w:rsid w:val="0060287A"/>
    <w:rsid w:val="00606094"/>
    <w:rsid w:val="006101B4"/>
    <w:rsid w:val="0061048B"/>
    <w:rsid w:val="006108A1"/>
    <w:rsid w:val="00613F96"/>
    <w:rsid w:val="006150F4"/>
    <w:rsid w:val="006154BB"/>
    <w:rsid w:val="00615FAA"/>
    <w:rsid w:val="00617987"/>
    <w:rsid w:val="006234C3"/>
    <w:rsid w:val="00624F5C"/>
    <w:rsid w:val="006318C8"/>
    <w:rsid w:val="00631CAB"/>
    <w:rsid w:val="00636CCF"/>
    <w:rsid w:val="0063751F"/>
    <w:rsid w:val="00641ECA"/>
    <w:rsid w:val="006426B1"/>
    <w:rsid w:val="00643317"/>
    <w:rsid w:val="00646FFC"/>
    <w:rsid w:val="00653F6D"/>
    <w:rsid w:val="00657663"/>
    <w:rsid w:val="00660A5D"/>
    <w:rsid w:val="00661116"/>
    <w:rsid w:val="00661413"/>
    <w:rsid w:val="00662550"/>
    <w:rsid w:val="00665D7C"/>
    <w:rsid w:val="00667225"/>
    <w:rsid w:val="00676A24"/>
    <w:rsid w:val="00677CC4"/>
    <w:rsid w:val="0068052B"/>
    <w:rsid w:val="0068262B"/>
    <w:rsid w:val="006852D5"/>
    <w:rsid w:val="0068725C"/>
    <w:rsid w:val="00693F1C"/>
    <w:rsid w:val="00694780"/>
    <w:rsid w:val="006A789C"/>
    <w:rsid w:val="006B0B8F"/>
    <w:rsid w:val="006B3068"/>
    <w:rsid w:val="006B3089"/>
    <w:rsid w:val="006B5418"/>
    <w:rsid w:val="006B7A03"/>
    <w:rsid w:val="006C3DE8"/>
    <w:rsid w:val="006C657C"/>
    <w:rsid w:val="006C6821"/>
    <w:rsid w:val="006D7799"/>
    <w:rsid w:val="006E21FB"/>
    <w:rsid w:val="006E292A"/>
    <w:rsid w:val="006E5EA3"/>
    <w:rsid w:val="006F3008"/>
    <w:rsid w:val="006F5E8E"/>
    <w:rsid w:val="007000E8"/>
    <w:rsid w:val="00700406"/>
    <w:rsid w:val="007039EF"/>
    <w:rsid w:val="007050CC"/>
    <w:rsid w:val="00707C9B"/>
    <w:rsid w:val="00710497"/>
    <w:rsid w:val="0071234E"/>
    <w:rsid w:val="00712563"/>
    <w:rsid w:val="00713E98"/>
    <w:rsid w:val="00714B2E"/>
    <w:rsid w:val="007208E0"/>
    <w:rsid w:val="00721D83"/>
    <w:rsid w:val="00727AC1"/>
    <w:rsid w:val="0073156D"/>
    <w:rsid w:val="00731A6A"/>
    <w:rsid w:val="00733A32"/>
    <w:rsid w:val="00734F6A"/>
    <w:rsid w:val="007370A6"/>
    <w:rsid w:val="0074184E"/>
    <w:rsid w:val="007439B9"/>
    <w:rsid w:val="007504BA"/>
    <w:rsid w:val="007508B2"/>
    <w:rsid w:val="00750D5B"/>
    <w:rsid w:val="00751C67"/>
    <w:rsid w:val="00755DDA"/>
    <w:rsid w:val="007728C3"/>
    <w:rsid w:val="007728D2"/>
    <w:rsid w:val="007760E6"/>
    <w:rsid w:val="0078261F"/>
    <w:rsid w:val="007843EB"/>
    <w:rsid w:val="007911DA"/>
    <w:rsid w:val="0079239F"/>
    <w:rsid w:val="007938F2"/>
    <w:rsid w:val="00796AA6"/>
    <w:rsid w:val="007A0650"/>
    <w:rsid w:val="007A64D5"/>
    <w:rsid w:val="007B3469"/>
    <w:rsid w:val="007B4183"/>
    <w:rsid w:val="007B5100"/>
    <w:rsid w:val="007B512A"/>
    <w:rsid w:val="007B7738"/>
    <w:rsid w:val="007C106C"/>
    <w:rsid w:val="007C2097"/>
    <w:rsid w:val="007C2F14"/>
    <w:rsid w:val="007C6735"/>
    <w:rsid w:val="007C7597"/>
    <w:rsid w:val="007D1D5C"/>
    <w:rsid w:val="007E0A4F"/>
    <w:rsid w:val="007E5900"/>
    <w:rsid w:val="007E5B87"/>
    <w:rsid w:val="007E6272"/>
    <w:rsid w:val="007E6510"/>
    <w:rsid w:val="007F030F"/>
    <w:rsid w:val="007F03B1"/>
    <w:rsid w:val="007F0625"/>
    <w:rsid w:val="007F189E"/>
    <w:rsid w:val="007F3E78"/>
    <w:rsid w:val="007F413A"/>
    <w:rsid w:val="007F668D"/>
    <w:rsid w:val="00802B0A"/>
    <w:rsid w:val="0080338C"/>
    <w:rsid w:val="008054F8"/>
    <w:rsid w:val="0081057C"/>
    <w:rsid w:val="00814946"/>
    <w:rsid w:val="00814EEC"/>
    <w:rsid w:val="00814EEF"/>
    <w:rsid w:val="008262F8"/>
    <w:rsid w:val="008275AA"/>
    <w:rsid w:val="008302F3"/>
    <w:rsid w:val="00835E32"/>
    <w:rsid w:val="00837058"/>
    <w:rsid w:val="008405C4"/>
    <w:rsid w:val="0084333C"/>
    <w:rsid w:val="008464CF"/>
    <w:rsid w:val="00851A92"/>
    <w:rsid w:val="00852011"/>
    <w:rsid w:val="00853359"/>
    <w:rsid w:val="00853F82"/>
    <w:rsid w:val="00854D8F"/>
    <w:rsid w:val="00856A30"/>
    <w:rsid w:val="00860072"/>
    <w:rsid w:val="00865FBE"/>
    <w:rsid w:val="008672D3"/>
    <w:rsid w:val="00870EE7"/>
    <w:rsid w:val="00875CCA"/>
    <w:rsid w:val="008776BA"/>
    <w:rsid w:val="008810C2"/>
    <w:rsid w:val="00883B6F"/>
    <w:rsid w:val="008846EF"/>
    <w:rsid w:val="00886B84"/>
    <w:rsid w:val="008902BC"/>
    <w:rsid w:val="008A026F"/>
    <w:rsid w:val="008A0451"/>
    <w:rsid w:val="008A3088"/>
    <w:rsid w:val="008A30E8"/>
    <w:rsid w:val="008A3B86"/>
    <w:rsid w:val="008A45A9"/>
    <w:rsid w:val="008A5E86"/>
    <w:rsid w:val="008A5F08"/>
    <w:rsid w:val="008B175E"/>
    <w:rsid w:val="008B223D"/>
    <w:rsid w:val="008B5500"/>
    <w:rsid w:val="008B72B0"/>
    <w:rsid w:val="008C2B1A"/>
    <w:rsid w:val="008C2EA6"/>
    <w:rsid w:val="008C42A0"/>
    <w:rsid w:val="008D3311"/>
    <w:rsid w:val="008D357F"/>
    <w:rsid w:val="008E1905"/>
    <w:rsid w:val="008E4502"/>
    <w:rsid w:val="008E4659"/>
    <w:rsid w:val="008E5F41"/>
    <w:rsid w:val="008E6045"/>
    <w:rsid w:val="008E7FB6"/>
    <w:rsid w:val="008F1601"/>
    <w:rsid w:val="008F1624"/>
    <w:rsid w:val="008F4DC3"/>
    <w:rsid w:val="008F686C"/>
    <w:rsid w:val="008F6D20"/>
    <w:rsid w:val="00900159"/>
    <w:rsid w:val="00901769"/>
    <w:rsid w:val="00911EAD"/>
    <w:rsid w:val="00912200"/>
    <w:rsid w:val="0091333F"/>
    <w:rsid w:val="0091509E"/>
    <w:rsid w:val="00915A10"/>
    <w:rsid w:val="00917C15"/>
    <w:rsid w:val="00920903"/>
    <w:rsid w:val="00927D73"/>
    <w:rsid w:val="0093578B"/>
    <w:rsid w:val="009377D3"/>
    <w:rsid w:val="00940C4E"/>
    <w:rsid w:val="00943DC1"/>
    <w:rsid w:val="00945A6A"/>
    <w:rsid w:val="00945CB4"/>
    <w:rsid w:val="00946FE4"/>
    <w:rsid w:val="00947EC7"/>
    <w:rsid w:val="009501E8"/>
    <w:rsid w:val="00955BE4"/>
    <w:rsid w:val="00956E7F"/>
    <w:rsid w:val="0095778A"/>
    <w:rsid w:val="009629FD"/>
    <w:rsid w:val="00963181"/>
    <w:rsid w:val="00963D50"/>
    <w:rsid w:val="00972C6E"/>
    <w:rsid w:val="00975A37"/>
    <w:rsid w:val="00976806"/>
    <w:rsid w:val="00984441"/>
    <w:rsid w:val="00986D55"/>
    <w:rsid w:val="00987AEE"/>
    <w:rsid w:val="009933B7"/>
    <w:rsid w:val="009A17C0"/>
    <w:rsid w:val="009A3A2B"/>
    <w:rsid w:val="009A69E9"/>
    <w:rsid w:val="009A75A9"/>
    <w:rsid w:val="009B02BA"/>
    <w:rsid w:val="009B02FE"/>
    <w:rsid w:val="009B1D1D"/>
    <w:rsid w:val="009B2846"/>
    <w:rsid w:val="009B3291"/>
    <w:rsid w:val="009B3ED8"/>
    <w:rsid w:val="009C058F"/>
    <w:rsid w:val="009C09FD"/>
    <w:rsid w:val="009C1082"/>
    <w:rsid w:val="009C61B9"/>
    <w:rsid w:val="009D342F"/>
    <w:rsid w:val="009D5590"/>
    <w:rsid w:val="009D67EE"/>
    <w:rsid w:val="009E3297"/>
    <w:rsid w:val="009E617D"/>
    <w:rsid w:val="009E6DA7"/>
    <w:rsid w:val="009F09E2"/>
    <w:rsid w:val="009F0FC3"/>
    <w:rsid w:val="009F7C5D"/>
    <w:rsid w:val="00A00A48"/>
    <w:rsid w:val="00A0195B"/>
    <w:rsid w:val="00A03498"/>
    <w:rsid w:val="00A055C2"/>
    <w:rsid w:val="00A07584"/>
    <w:rsid w:val="00A122CA"/>
    <w:rsid w:val="00A140DD"/>
    <w:rsid w:val="00A15B24"/>
    <w:rsid w:val="00A170CE"/>
    <w:rsid w:val="00A21650"/>
    <w:rsid w:val="00A2600A"/>
    <w:rsid w:val="00A2613B"/>
    <w:rsid w:val="00A274C0"/>
    <w:rsid w:val="00A32441"/>
    <w:rsid w:val="00A345F4"/>
    <w:rsid w:val="00A3669C"/>
    <w:rsid w:val="00A43BBF"/>
    <w:rsid w:val="00A44971"/>
    <w:rsid w:val="00A46BD8"/>
    <w:rsid w:val="00A46E59"/>
    <w:rsid w:val="00A47E70"/>
    <w:rsid w:val="00A53979"/>
    <w:rsid w:val="00A53C20"/>
    <w:rsid w:val="00A604ED"/>
    <w:rsid w:val="00A617CD"/>
    <w:rsid w:val="00A65838"/>
    <w:rsid w:val="00A660CC"/>
    <w:rsid w:val="00A66E05"/>
    <w:rsid w:val="00A7146E"/>
    <w:rsid w:val="00A72DCE"/>
    <w:rsid w:val="00A7484B"/>
    <w:rsid w:val="00A752C5"/>
    <w:rsid w:val="00A7790D"/>
    <w:rsid w:val="00A80B87"/>
    <w:rsid w:val="00A831ED"/>
    <w:rsid w:val="00A83ECE"/>
    <w:rsid w:val="00A84256"/>
    <w:rsid w:val="00A84816"/>
    <w:rsid w:val="00A8482F"/>
    <w:rsid w:val="00A84DD4"/>
    <w:rsid w:val="00A865AF"/>
    <w:rsid w:val="00A87DE5"/>
    <w:rsid w:val="00A9104D"/>
    <w:rsid w:val="00A91C6C"/>
    <w:rsid w:val="00A92B94"/>
    <w:rsid w:val="00A93485"/>
    <w:rsid w:val="00A9454F"/>
    <w:rsid w:val="00A95BD9"/>
    <w:rsid w:val="00A95DA7"/>
    <w:rsid w:val="00AA11E3"/>
    <w:rsid w:val="00AA3780"/>
    <w:rsid w:val="00AA5BA7"/>
    <w:rsid w:val="00AA68C7"/>
    <w:rsid w:val="00AB067C"/>
    <w:rsid w:val="00AB5795"/>
    <w:rsid w:val="00AC3718"/>
    <w:rsid w:val="00AC55BF"/>
    <w:rsid w:val="00AC5BFC"/>
    <w:rsid w:val="00AC6B6C"/>
    <w:rsid w:val="00AC6D17"/>
    <w:rsid w:val="00AC7BCA"/>
    <w:rsid w:val="00AD213E"/>
    <w:rsid w:val="00AD3814"/>
    <w:rsid w:val="00AD404F"/>
    <w:rsid w:val="00AD4CA8"/>
    <w:rsid w:val="00AD525A"/>
    <w:rsid w:val="00AD606F"/>
    <w:rsid w:val="00AD7C25"/>
    <w:rsid w:val="00AE2366"/>
    <w:rsid w:val="00AE4D95"/>
    <w:rsid w:val="00AE4FF0"/>
    <w:rsid w:val="00AE7584"/>
    <w:rsid w:val="00AF16FA"/>
    <w:rsid w:val="00AF6B24"/>
    <w:rsid w:val="00B01BBE"/>
    <w:rsid w:val="00B03597"/>
    <w:rsid w:val="00B076C6"/>
    <w:rsid w:val="00B1033F"/>
    <w:rsid w:val="00B146E0"/>
    <w:rsid w:val="00B14BCE"/>
    <w:rsid w:val="00B232B8"/>
    <w:rsid w:val="00B24071"/>
    <w:rsid w:val="00B250EB"/>
    <w:rsid w:val="00B258BB"/>
    <w:rsid w:val="00B26DE6"/>
    <w:rsid w:val="00B30C5D"/>
    <w:rsid w:val="00B31CEF"/>
    <w:rsid w:val="00B34AC1"/>
    <w:rsid w:val="00B357DE"/>
    <w:rsid w:val="00B37EA5"/>
    <w:rsid w:val="00B406E2"/>
    <w:rsid w:val="00B419DB"/>
    <w:rsid w:val="00B4300C"/>
    <w:rsid w:val="00B43444"/>
    <w:rsid w:val="00B4491A"/>
    <w:rsid w:val="00B467D1"/>
    <w:rsid w:val="00B47938"/>
    <w:rsid w:val="00B5316F"/>
    <w:rsid w:val="00B53D3B"/>
    <w:rsid w:val="00B57359"/>
    <w:rsid w:val="00B62E02"/>
    <w:rsid w:val="00B640BC"/>
    <w:rsid w:val="00B66361"/>
    <w:rsid w:val="00B66444"/>
    <w:rsid w:val="00B66D06"/>
    <w:rsid w:val="00B70D58"/>
    <w:rsid w:val="00B72AC8"/>
    <w:rsid w:val="00B741AE"/>
    <w:rsid w:val="00B744D0"/>
    <w:rsid w:val="00B76B9E"/>
    <w:rsid w:val="00B83E33"/>
    <w:rsid w:val="00B870E0"/>
    <w:rsid w:val="00B91267"/>
    <w:rsid w:val="00B917AC"/>
    <w:rsid w:val="00B9268B"/>
    <w:rsid w:val="00B92835"/>
    <w:rsid w:val="00B94EE3"/>
    <w:rsid w:val="00B97091"/>
    <w:rsid w:val="00BA0130"/>
    <w:rsid w:val="00BA0D95"/>
    <w:rsid w:val="00BA3956"/>
    <w:rsid w:val="00BA3ACC"/>
    <w:rsid w:val="00BA7D73"/>
    <w:rsid w:val="00BB10AB"/>
    <w:rsid w:val="00BB4577"/>
    <w:rsid w:val="00BB5DFC"/>
    <w:rsid w:val="00BB7B66"/>
    <w:rsid w:val="00BC0575"/>
    <w:rsid w:val="00BC0D51"/>
    <w:rsid w:val="00BC428D"/>
    <w:rsid w:val="00BC4B60"/>
    <w:rsid w:val="00BC4BFF"/>
    <w:rsid w:val="00BC517F"/>
    <w:rsid w:val="00BC7C3B"/>
    <w:rsid w:val="00BD0266"/>
    <w:rsid w:val="00BD25CE"/>
    <w:rsid w:val="00BD279D"/>
    <w:rsid w:val="00BD3B6F"/>
    <w:rsid w:val="00BD5E6F"/>
    <w:rsid w:val="00BE2C76"/>
    <w:rsid w:val="00BE3683"/>
    <w:rsid w:val="00BE3EBE"/>
    <w:rsid w:val="00BE4AE1"/>
    <w:rsid w:val="00BE4DF7"/>
    <w:rsid w:val="00BF0320"/>
    <w:rsid w:val="00BF17D5"/>
    <w:rsid w:val="00BF26D4"/>
    <w:rsid w:val="00BF3228"/>
    <w:rsid w:val="00BF3472"/>
    <w:rsid w:val="00BF3D91"/>
    <w:rsid w:val="00BF4CD5"/>
    <w:rsid w:val="00BF6904"/>
    <w:rsid w:val="00C0610D"/>
    <w:rsid w:val="00C134FD"/>
    <w:rsid w:val="00C139E8"/>
    <w:rsid w:val="00C153A7"/>
    <w:rsid w:val="00C21836"/>
    <w:rsid w:val="00C22A83"/>
    <w:rsid w:val="00C2324F"/>
    <w:rsid w:val="00C3068F"/>
    <w:rsid w:val="00C30B99"/>
    <w:rsid w:val="00C311CC"/>
    <w:rsid w:val="00C31593"/>
    <w:rsid w:val="00C3516A"/>
    <w:rsid w:val="00C37922"/>
    <w:rsid w:val="00C415C3"/>
    <w:rsid w:val="00C4582F"/>
    <w:rsid w:val="00C52A20"/>
    <w:rsid w:val="00C53A0E"/>
    <w:rsid w:val="00C55C3D"/>
    <w:rsid w:val="00C56EFF"/>
    <w:rsid w:val="00C57AA4"/>
    <w:rsid w:val="00C609C5"/>
    <w:rsid w:val="00C61533"/>
    <w:rsid w:val="00C64207"/>
    <w:rsid w:val="00C713E0"/>
    <w:rsid w:val="00C76195"/>
    <w:rsid w:val="00C83E4E"/>
    <w:rsid w:val="00C84595"/>
    <w:rsid w:val="00C8507F"/>
    <w:rsid w:val="00C85AD4"/>
    <w:rsid w:val="00C86D5D"/>
    <w:rsid w:val="00C87988"/>
    <w:rsid w:val="00C956A3"/>
    <w:rsid w:val="00C95985"/>
    <w:rsid w:val="00C967D1"/>
    <w:rsid w:val="00C96EAE"/>
    <w:rsid w:val="00C9780B"/>
    <w:rsid w:val="00CA2EA4"/>
    <w:rsid w:val="00CA406B"/>
    <w:rsid w:val="00CA7D10"/>
    <w:rsid w:val="00CB0F18"/>
    <w:rsid w:val="00CB1493"/>
    <w:rsid w:val="00CB6629"/>
    <w:rsid w:val="00CC30BB"/>
    <w:rsid w:val="00CC4DCD"/>
    <w:rsid w:val="00CC5026"/>
    <w:rsid w:val="00CD02BF"/>
    <w:rsid w:val="00CD04CD"/>
    <w:rsid w:val="00CD2478"/>
    <w:rsid w:val="00CD2483"/>
    <w:rsid w:val="00CD3495"/>
    <w:rsid w:val="00CD36FB"/>
    <w:rsid w:val="00CD541D"/>
    <w:rsid w:val="00CD5DF4"/>
    <w:rsid w:val="00CE22D1"/>
    <w:rsid w:val="00CE2E0E"/>
    <w:rsid w:val="00CE3127"/>
    <w:rsid w:val="00CE4346"/>
    <w:rsid w:val="00CF0EE8"/>
    <w:rsid w:val="00CF2C25"/>
    <w:rsid w:val="00CF39F5"/>
    <w:rsid w:val="00CF4A3D"/>
    <w:rsid w:val="00CF5957"/>
    <w:rsid w:val="00D03799"/>
    <w:rsid w:val="00D057D1"/>
    <w:rsid w:val="00D07532"/>
    <w:rsid w:val="00D11584"/>
    <w:rsid w:val="00D12FF1"/>
    <w:rsid w:val="00D13E89"/>
    <w:rsid w:val="00D140C4"/>
    <w:rsid w:val="00D17274"/>
    <w:rsid w:val="00D17E40"/>
    <w:rsid w:val="00D220A9"/>
    <w:rsid w:val="00D30BDB"/>
    <w:rsid w:val="00D3188E"/>
    <w:rsid w:val="00D31D5B"/>
    <w:rsid w:val="00D36BC1"/>
    <w:rsid w:val="00D40A18"/>
    <w:rsid w:val="00D41F42"/>
    <w:rsid w:val="00D43CD9"/>
    <w:rsid w:val="00D444FD"/>
    <w:rsid w:val="00D51C49"/>
    <w:rsid w:val="00D53A6D"/>
    <w:rsid w:val="00D53BE5"/>
    <w:rsid w:val="00D5571E"/>
    <w:rsid w:val="00D60168"/>
    <w:rsid w:val="00D641A9"/>
    <w:rsid w:val="00D64B3B"/>
    <w:rsid w:val="00D66AF7"/>
    <w:rsid w:val="00D67616"/>
    <w:rsid w:val="00D74F1D"/>
    <w:rsid w:val="00D75F88"/>
    <w:rsid w:val="00D860EF"/>
    <w:rsid w:val="00D86752"/>
    <w:rsid w:val="00D86E26"/>
    <w:rsid w:val="00D908E8"/>
    <w:rsid w:val="00D9472E"/>
    <w:rsid w:val="00D97158"/>
    <w:rsid w:val="00DA1199"/>
    <w:rsid w:val="00DA2588"/>
    <w:rsid w:val="00DA3BB9"/>
    <w:rsid w:val="00DA4F90"/>
    <w:rsid w:val="00DB4270"/>
    <w:rsid w:val="00DB44C7"/>
    <w:rsid w:val="00DB72BB"/>
    <w:rsid w:val="00DC2EEA"/>
    <w:rsid w:val="00DC4406"/>
    <w:rsid w:val="00DD304C"/>
    <w:rsid w:val="00DD5910"/>
    <w:rsid w:val="00DD6B0F"/>
    <w:rsid w:val="00DD720C"/>
    <w:rsid w:val="00DD78CE"/>
    <w:rsid w:val="00DE0795"/>
    <w:rsid w:val="00DE4D24"/>
    <w:rsid w:val="00DE5347"/>
    <w:rsid w:val="00DE57C7"/>
    <w:rsid w:val="00DE5890"/>
    <w:rsid w:val="00DF0267"/>
    <w:rsid w:val="00DF04C9"/>
    <w:rsid w:val="00DF3721"/>
    <w:rsid w:val="00E01430"/>
    <w:rsid w:val="00E015DE"/>
    <w:rsid w:val="00E02A2D"/>
    <w:rsid w:val="00E14E2C"/>
    <w:rsid w:val="00E159F8"/>
    <w:rsid w:val="00E2304B"/>
    <w:rsid w:val="00E23A56"/>
    <w:rsid w:val="00E23FBF"/>
    <w:rsid w:val="00E24619"/>
    <w:rsid w:val="00E25270"/>
    <w:rsid w:val="00E2618E"/>
    <w:rsid w:val="00E2664C"/>
    <w:rsid w:val="00E30975"/>
    <w:rsid w:val="00E33390"/>
    <w:rsid w:val="00E34E94"/>
    <w:rsid w:val="00E35673"/>
    <w:rsid w:val="00E4306D"/>
    <w:rsid w:val="00E53609"/>
    <w:rsid w:val="00E65E8A"/>
    <w:rsid w:val="00E67FB6"/>
    <w:rsid w:val="00E75D7D"/>
    <w:rsid w:val="00E76F3D"/>
    <w:rsid w:val="00E83B7A"/>
    <w:rsid w:val="00E86A34"/>
    <w:rsid w:val="00E8714D"/>
    <w:rsid w:val="00E90A16"/>
    <w:rsid w:val="00E91102"/>
    <w:rsid w:val="00E924C6"/>
    <w:rsid w:val="00E9497F"/>
    <w:rsid w:val="00E95E00"/>
    <w:rsid w:val="00EA15FE"/>
    <w:rsid w:val="00EA58B9"/>
    <w:rsid w:val="00EA76BB"/>
    <w:rsid w:val="00EB241B"/>
    <w:rsid w:val="00EB2C09"/>
    <w:rsid w:val="00EB3FE7"/>
    <w:rsid w:val="00EB4A93"/>
    <w:rsid w:val="00EC0A9F"/>
    <w:rsid w:val="00EC0B15"/>
    <w:rsid w:val="00EC11EB"/>
    <w:rsid w:val="00EC1F00"/>
    <w:rsid w:val="00EC2166"/>
    <w:rsid w:val="00EC5431"/>
    <w:rsid w:val="00EC5E17"/>
    <w:rsid w:val="00EC7875"/>
    <w:rsid w:val="00ED1719"/>
    <w:rsid w:val="00ED2C95"/>
    <w:rsid w:val="00ED3D47"/>
    <w:rsid w:val="00ED507E"/>
    <w:rsid w:val="00EE6A83"/>
    <w:rsid w:val="00EE7D7C"/>
    <w:rsid w:val="00EE7FCF"/>
    <w:rsid w:val="00EF3DC6"/>
    <w:rsid w:val="00EF44FB"/>
    <w:rsid w:val="00EF502B"/>
    <w:rsid w:val="00EF51A7"/>
    <w:rsid w:val="00EF6497"/>
    <w:rsid w:val="00EF66A6"/>
    <w:rsid w:val="00F0182C"/>
    <w:rsid w:val="00F022B3"/>
    <w:rsid w:val="00F02E5B"/>
    <w:rsid w:val="00F0398D"/>
    <w:rsid w:val="00F04FF5"/>
    <w:rsid w:val="00F1278B"/>
    <w:rsid w:val="00F1346C"/>
    <w:rsid w:val="00F16C44"/>
    <w:rsid w:val="00F2187E"/>
    <w:rsid w:val="00F21CC1"/>
    <w:rsid w:val="00F25D98"/>
    <w:rsid w:val="00F26950"/>
    <w:rsid w:val="00F300FB"/>
    <w:rsid w:val="00F33A19"/>
    <w:rsid w:val="00F33CD6"/>
    <w:rsid w:val="00F34149"/>
    <w:rsid w:val="00F342CA"/>
    <w:rsid w:val="00F34816"/>
    <w:rsid w:val="00F36F22"/>
    <w:rsid w:val="00F3745A"/>
    <w:rsid w:val="00F37593"/>
    <w:rsid w:val="00F424CC"/>
    <w:rsid w:val="00F432E2"/>
    <w:rsid w:val="00F44B84"/>
    <w:rsid w:val="00F464CD"/>
    <w:rsid w:val="00F46E7F"/>
    <w:rsid w:val="00F47889"/>
    <w:rsid w:val="00F47FA0"/>
    <w:rsid w:val="00F519DE"/>
    <w:rsid w:val="00F52DFD"/>
    <w:rsid w:val="00F5404B"/>
    <w:rsid w:val="00F54930"/>
    <w:rsid w:val="00F54F2F"/>
    <w:rsid w:val="00F5691D"/>
    <w:rsid w:val="00F630A4"/>
    <w:rsid w:val="00F660CF"/>
    <w:rsid w:val="00F71A5B"/>
    <w:rsid w:val="00F71A8C"/>
    <w:rsid w:val="00F757BB"/>
    <w:rsid w:val="00F7680F"/>
    <w:rsid w:val="00F77019"/>
    <w:rsid w:val="00F81964"/>
    <w:rsid w:val="00F82215"/>
    <w:rsid w:val="00F82266"/>
    <w:rsid w:val="00F831EE"/>
    <w:rsid w:val="00F849DD"/>
    <w:rsid w:val="00F86788"/>
    <w:rsid w:val="00F8793F"/>
    <w:rsid w:val="00F97D88"/>
    <w:rsid w:val="00FA41D3"/>
    <w:rsid w:val="00FA518B"/>
    <w:rsid w:val="00FA6093"/>
    <w:rsid w:val="00FB043E"/>
    <w:rsid w:val="00FB2F96"/>
    <w:rsid w:val="00FB350F"/>
    <w:rsid w:val="00FB6386"/>
    <w:rsid w:val="00FB641F"/>
    <w:rsid w:val="00FC4B4B"/>
    <w:rsid w:val="00FC630D"/>
    <w:rsid w:val="00FC6BF7"/>
    <w:rsid w:val="00FC77B2"/>
    <w:rsid w:val="00FD0C4D"/>
    <w:rsid w:val="00FD1200"/>
    <w:rsid w:val="00FD1586"/>
    <w:rsid w:val="00FD5B2B"/>
    <w:rsid w:val="00FD5C17"/>
    <w:rsid w:val="00FD66DD"/>
    <w:rsid w:val="00FD7944"/>
    <w:rsid w:val="00FE1012"/>
    <w:rsid w:val="00FE134A"/>
    <w:rsid w:val="00FE1C07"/>
    <w:rsid w:val="00FE39B3"/>
    <w:rsid w:val="00FE5705"/>
    <w:rsid w:val="00FE6132"/>
    <w:rsid w:val="00FE6C48"/>
    <w:rsid w:val="00FF4CD8"/>
    <w:rsid w:val="00FF6434"/>
    <w:rsid w:val="00FF7B48"/>
    <w:rsid w:val="0A254544"/>
    <w:rsid w:val="4B3B8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993E057C-52FE-4A4C-B587-824F29316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uiPriority w:val="99"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aliases w:val="1_"/>
    <w:basedOn w:val="Normal"/>
    <w:link w:val="HeadingCar"/>
    <w:rsid w:val="00FB2F96"/>
    <w:pPr>
      <w:widowControl w:val="0"/>
      <w:spacing w:after="120" w:line="240" w:lineRule="atLeast"/>
      <w:ind w:left="1260" w:hanging="551"/>
    </w:pPr>
    <w:rPr>
      <w:rFonts w:ascii="Arial" w:eastAsia="SimSun" w:hAnsi="Arial"/>
      <w:b/>
      <w:sz w:val="22"/>
    </w:rPr>
  </w:style>
  <w:style w:type="character" w:customStyle="1" w:styleId="HeadingCar">
    <w:name w:val="Heading Car"/>
    <w:aliases w:val="1_ Car"/>
    <w:link w:val="Heading"/>
    <w:locked/>
    <w:rsid w:val="00FB2F96"/>
    <w:rPr>
      <w:rFonts w:ascii="Arial" w:eastAsia="SimSun" w:hAnsi="Arial"/>
      <w:b/>
      <w:sz w:val="22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B2F9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B2F96"/>
    <w:rPr>
      <w:rFonts w:ascii="Times New Roman" w:hAnsi="Times New Roman"/>
      <w:color w:val="000000"/>
      <w:lang w:eastAsia="ja-JP"/>
    </w:rPr>
  </w:style>
  <w:style w:type="paragraph" w:styleId="Revision">
    <w:name w:val="Revision"/>
    <w:hidden/>
    <w:uiPriority w:val="99"/>
    <w:semiHidden/>
    <w:rsid w:val="007728C3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A9454F"/>
    <w:rPr>
      <w:rFonts w:ascii="Times New Roman" w:hAnsi="Times New Roman"/>
      <w:lang w:eastAsia="en-US"/>
    </w:rPr>
  </w:style>
  <w:style w:type="character" w:customStyle="1" w:styleId="EditorsNoteChar">
    <w:name w:val="Editor's Note Char"/>
    <w:link w:val="EditorsNote"/>
    <w:locked/>
    <w:rsid w:val="00A9454F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rsid w:val="006D7799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7790D"/>
    <w:rPr>
      <w:color w:val="605E5C"/>
      <w:shd w:val="clear" w:color="auto" w:fill="E1DFDD"/>
    </w:rPr>
  </w:style>
  <w:style w:type="character" w:customStyle="1" w:styleId="TFChar">
    <w:name w:val="TF Char"/>
    <w:link w:val="TF"/>
    <w:rsid w:val="008F1624"/>
    <w:rPr>
      <w:rFonts w:ascii="Arial" w:hAnsi="Arial"/>
      <w:b/>
      <w:lang w:eastAsia="en-US"/>
    </w:rPr>
  </w:style>
  <w:style w:type="character" w:customStyle="1" w:styleId="B1Char1">
    <w:name w:val="B1 Char1"/>
    <w:qFormat/>
    <w:rsid w:val="00DD78CE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DD78CE"/>
    <w:rPr>
      <w:rFonts w:ascii="Arial" w:hAnsi="Arial"/>
      <w:sz w:val="36"/>
      <w:lang w:eastAsia="en-US"/>
    </w:rPr>
  </w:style>
  <w:style w:type="character" w:styleId="Strong">
    <w:name w:val="Strong"/>
    <w:basedOn w:val="DefaultParagraphFont"/>
    <w:uiPriority w:val="22"/>
    <w:qFormat/>
    <w:rsid w:val="00661413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0F2B7D"/>
    <w:rPr>
      <w:color w:val="666666"/>
    </w:rPr>
  </w:style>
  <w:style w:type="paragraph" w:styleId="NormalWeb">
    <w:name w:val="Normal (Web)"/>
    <w:basedOn w:val="Normal"/>
    <w:uiPriority w:val="99"/>
    <w:unhideWhenUsed/>
    <w:rsid w:val="002E5EEB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character" w:customStyle="1" w:styleId="katex-mathml">
    <w:name w:val="katex-mathml"/>
    <w:basedOn w:val="DefaultParagraphFont"/>
    <w:rsid w:val="002E5EEB"/>
  </w:style>
  <w:style w:type="character" w:customStyle="1" w:styleId="mord">
    <w:name w:val="mord"/>
    <w:basedOn w:val="DefaultParagraphFont"/>
    <w:rsid w:val="002E5EEB"/>
  </w:style>
  <w:style w:type="character" w:customStyle="1" w:styleId="vlist-s">
    <w:name w:val="vlist-s"/>
    <w:basedOn w:val="DefaultParagraphFont"/>
    <w:rsid w:val="002E5EEB"/>
  </w:style>
  <w:style w:type="character" w:customStyle="1" w:styleId="mrel">
    <w:name w:val="mrel"/>
    <w:basedOn w:val="DefaultParagraphFont"/>
    <w:rsid w:val="002E5EEB"/>
  </w:style>
  <w:style w:type="character" w:customStyle="1" w:styleId="mopen">
    <w:name w:val="mopen"/>
    <w:basedOn w:val="DefaultParagraphFont"/>
    <w:rsid w:val="002E5EEB"/>
  </w:style>
  <w:style w:type="character" w:customStyle="1" w:styleId="mbin">
    <w:name w:val="mbin"/>
    <w:basedOn w:val="DefaultParagraphFont"/>
    <w:rsid w:val="002E5EEB"/>
  </w:style>
  <w:style w:type="character" w:customStyle="1" w:styleId="mpunct">
    <w:name w:val="mpunct"/>
    <w:basedOn w:val="DefaultParagraphFont"/>
    <w:rsid w:val="002E5EEB"/>
  </w:style>
  <w:style w:type="character" w:customStyle="1" w:styleId="mclose">
    <w:name w:val="mclose"/>
    <w:basedOn w:val="DefaultParagraphFont"/>
    <w:rsid w:val="002E5E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04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8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70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55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yperlink" Target="https://en.wikipedia.org/wiki/Bit_time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cl.cam.ac.uk/~nz247/publications/woodruff2019measuring.pdf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ietf.org/proceedings/66/slides/ippm-10.pdf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BQIBPLLIMM24-1585705811-310</_dlc_DocId>
    <_dlc_DocIdUrl xmlns="71c5aaf6-e6ce-465b-b873-5148d2a4c105">
      <Url>https://nokia.sharepoint.com/sites/3gpp-sa4/_layouts/15/DocIdRedir.aspx?ID=BQIBPLLIMM24-1585705811-310</Url>
      <Description>BQIBPLLIMM24-1585705811-310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3BB710-5C0B-47E4-B402-09B3C597C39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C031132-EDA6-44A5-9F08-7AFD66C782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A9423D-2159-474F-8059-55A30E12C5B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7ECBAE5D-FB01-4826-8542-5E492E75450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C9AA55C-BFC6-413D-99A9-BDDA9BE28B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257</TotalTime>
  <Pages>1</Pages>
  <Words>894</Words>
  <Characters>5100</Characters>
  <Application>Microsoft Office Word</Application>
  <DocSecurity>4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Manager/>
  <Company>Nokia</Company>
  <LinksUpToDate>false</LinksUpToDate>
  <CharactersWithSpaces>5983</CharactersWithSpaces>
  <SharedDoc>false</SharedDoc>
  <HyperlinkBase/>
  <HLinks>
    <vt:vector size="18" baseType="variant">
      <vt:variant>
        <vt:i4>1507451</vt:i4>
      </vt:variant>
      <vt:variant>
        <vt:i4>6</vt:i4>
      </vt:variant>
      <vt:variant>
        <vt:i4>0</vt:i4>
      </vt:variant>
      <vt:variant>
        <vt:i4>5</vt:i4>
      </vt:variant>
      <vt:variant>
        <vt:lpwstr>https://en.wikipedia.org/wiki/Bit_time</vt:lpwstr>
      </vt:variant>
      <vt:variant>
        <vt:lpwstr/>
      </vt:variant>
      <vt:variant>
        <vt:i4>7143539</vt:i4>
      </vt:variant>
      <vt:variant>
        <vt:i4>3</vt:i4>
      </vt:variant>
      <vt:variant>
        <vt:i4>0</vt:i4>
      </vt:variant>
      <vt:variant>
        <vt:i4>5</vt:i4>
      </vt:variant>
      <vt:variant>
        <vt:lpwstr>https://www.cl.cam.ac.uk/~nz247/publications/woodruff2019measuring.pdf</vt:lpwstr>
      </vt:variant>
      <vt:variant>
        <vt:lpwstr/>
      </vt:variant>
      <vt:variant>
        <vt:i4>3145851</vt:i4>
      </vt:variant>
      <vt:variant>
        <vt:i4>0</vt:i4>
      </vt:variant>
      <vt:variant>
        <vt:i4>0</vt:i4>
      </vt:variant>
      <vt:variant>
        <vt:i4>5</vt:i4>
      </vt:variant>
      <vt:variant>
        <vt:lpwstr>https://www.ietf.org/proceedings/66/slides/ippm-10.pdf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the definition of a data burst</dc:title>
  <dc:subject/>
  <dc:creator>Serhan Gül</dc:creator>
  <cp:keywords/>
  <dc:description/>
  <cp:lastModifiedBy>Serhan Gül</cp:lastModifiedBy>
  <cp:revision>203</cp:revision>
  <cp:lastPrinted>1900-01-01T14:00:00Z</cp:lastPrinted>
  <dcterms:created xsi:type="dcterms:W3CDTF">2024-10-29T17:27:00Z</dcterms:created>
  <dcterms:modified xsi:type="dcterms:W3CDTF">2025-01-13T14:40:00Z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bcf26ed8-713a-4e6c-8a04-66607341a11c_Enabled">
    <vt:lpwstr>true</vt:lpwstr>
  </property>
  <property fmtid="{D5CDD505-2E9C-101B-9397-08002B2CF9AE}" pid="4" name="MSIP_Label_bcf26ed8-713a-4e6c-8a04-66607341a11c_SetDate">
    <vt:lpwstr>2024-08-16T13:17:18Z</vt:lpwstr>
  </property>
  <property fmtid="{D5CDD505-2E9C-101B-9397-08002B2CF9AE}" pid="5" name="MSIP_Label_bcf26ed8-713a-4e6c-8a04-66607341a11c_Method">
    <vt:lpwstr>Privileged</vt:lpwstr>
  </property>
  <property fmtid="{D5CDD505-2E9C-101B-9397-08002B2CF9AE}" pid="6" name="MSIP_Label_bcf26ed8-713a-4e6c-8a04-66607341a11c_Name">
    <vt:lpwstr>Public</vt:lpwstr>
  </property>
  <property fmtid="{D5CDD505-2E9C-101B-9397-08002B2CF9AE}" pid="7" name="MSIP_Label_bcf26ed8-713a-4e6c-8a04-66607341a11c_SiteId">
    <vt:lpwstr>e351b779-f6d5-4e50-8568-80e922d180ae</vt:lpwstr>
  </property>
  <property fmtid="{D5CDD505-2E9C-101B-9397-08002B2CF9AE}" pid="8" name="MSIP_Label_bcf26ed8-713a-4e6c-8a04-66607341a11c_ActionId">
    <vt:lpwstr>dc2d7820-118e-42ec-bef9-cde80f350413</vt:lpwstr>
  </property>
  <property fmtid="{D5CDD505-2E9C-101B-9397-08002B2CF9AE}" pid="9" name="MSIP_Label_bcf26ed8-713a-4e6c-8a04-66607341a11c_ContentBits">
    <vt:lpwstr>0</vt:lpwstr>
  </property>
  <property fmtid="{D5CDD505-2E9C-101B-9397-08002B2CF9AE}" pid="10" name="ContentTypeId">
    <vt:lpwstr>0x010100F76A5CAA4BA534408C8BCF8C49433DB2</vt:lpwstr>
  </property>
  <property fmtid="{D5CDD505-2E9C-101B-9397-08002B2CF9AE}" pid="11" name="_dlc_DocIdItemGuid">
    <vt:lpwstr>0034ae64-1b5a-48a6-b61a-9d27a9722bc8</vt:lpwstr>
  </property>
</Properties>
</file>