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549C06"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2C2" w:rsidRPr="000A22C2">
          <w:rPr>
            <w:b/>
            <w:noProof/>
            <w:sz w:val="24"/>
          </w:rPr>
          <w:t>SA4</w:t>
        </w:r>
      </w:fldSimple>
      <w:r w:rsidR="00C66BA2">
        <w:rPr>
          <w:b/>
          <w:noProof/>
          <w:sz w:val="24"/>
        </w:rPr>
        <w:t xml:space="preserve"> </w:t>
      </w:r>
      <w:r>
        <w:rPr>
          <w:b/>
          <w:noProof/>
          <w:sz w:val="24"/>
        </w:rPr>
        <w:t>Meeting #</w:t>
      </w:r>
      <w:fldSimple w:instr=" DOCPROPERTY  MtgSeq  \* MERGEFORMAT ">
        <w:r w:rsidR="000A22C2" w:rsidRPr="000A22C2">
          <w:rPr>
            <w:b/>
            <w:noProof/>
            <w:sz w:val="24"/>
          </w:rPr>
          <w:t>0</w:t>
        </w:r>
      </w:fldSimple>
      <w:fldSimple w:instr=" DOCPROPERTY  MtgTitle  \* MERGEFORMAT ">
        <w:r w:rsidR="000A22C2" w:rsidRPr="000A22C2">
          <w:rPr>
            <w:b/>
            <w:noProof/>
            <w:sz w:val="24"/>
          </w:rPr>
          <w:t>-e (AH) MBS SWG post 130</w:t>
        </w:r>
      </w:fldSimple>
      <w:r>
        <w:rPr>
          <w:b/>
          <w:i/>
          <w:noProof/>
          <w:sz w:val="28"/>
        </w:rPr>
        <w:tab/>
      </w:r>
      <w:fldSimple w:instr=" DOCPROPERTY  Tdoc#  \* MERGEFORMAT ">
        <w:r w:rsidR="000A22C2" w:rsidRPr="000A22C2">
          <w:rPr>
            <w:b/>
            <w:i/>
            <w:noProof/>
            <w:sz w:val="28"/>
          </w:rPr>
          <w:t>S4aI250017</w:t>
        </w:r>
      </w:fldSimple>
    </w:p>
    <w:p w14:paraId="7CB45193" w14:textId="2B280035" w:rsidR="001E41F3" w:rsidRDefault="003609EF" w:rsidP="005E2C44">
      <w:pPr>
        <w:pStyle w:val="CRCoverPage"/>
        <w:outlineLvl w:val="0"/>
        <w:rPr>
          <w:b/>
          <w:noProof/>
          <w:sz w:val="24"/>
        </w:rPr>
      </w:pPr>
      <w:fldSimple w:instr=" DOCPROPERTY  Location  \* MERGEFORMAT ">
        <w:r w:rsidR="000A22C2" w:rsidRPr="000A22C2">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0A22C2" w:rsidRPr="000A22C2">
          <w:rPr>
            <w:b/>
            <w:noProof/>
            <w:sz w:val="24"/>
          </w:rPr>
          <w:t>19th Dec 2024</w:t>
        </w:r>
      </w:fldSimple>
      <w:r w:rsidR="00547111">
        <w:rPr>
          <w:b/>
          <w:noProof/>
          <w:sz w:val="24"/>
        </w:rPr>
        <w:t xml:space="preserve"> - </w:t>
      </w:r>
      <w:fldSimple w:instr=" DOCPROPERTY  EndDate  \* MERGEFORMAT ">
        <w:r w:rsidR="000A22C2" w:rsidRPr="000A22C2">
          <w:rPr>
            <w:b/>
            <w:noProof/>
            <w:sz w:val="24"/>
          </w:rPr>
          <w:t>6th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1C7E9" w:rsidR="001E41F3" w:rsidRPr="00410371" w:rsidRDefault="00E13F3D" w:rsidP="00E13F3D">
            <w:pPr>
              <w:pStyle w:val="CRCoverPage"/>
              <w:spacing w:after="0"/>
              <w:jc w:val="right"/>
              <w:rPr>
                <w:b/>
                <w:noProof/>
                <w:sz w:val="28"/>
              </w:rPr>
            </w:pPr>
            <w:fldSimple w:instr=" DOCPROPERTY  Spec#  \* MERGEFORMAT ">
              <w:r w:rsidR="000A22C2" w:rsidRPr="000A22C2">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6034A" w:rsidR="001E41F3" w:rsidRPr="00410371" w:rsidRDefault="00E13F3D" w:rsidP="00547111">
            <w:pPr>
              <w:pStyle w:val="CRCoverPage"/>
              <w:spacing w:after="0"/>
              <w:rPr>
                <w:noProof/>
              </w:rPr>
            </w:pPr>
            <w:fldSimple w:instr=" DOCPROPERTY  Cr#  \* MERGEFORMAT ">
              <w:r w:rsidR="000A22C2" w:rsidRPr="000A22C2">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A5632" w:rsidR="001E41F3" w:rsidRPr="00410371" w:rsidRDefault="00E13F3D" w:rsidP="00E13F3D">
            <w:pPr>
              <w:pStyle w:val="CRCoverPage"/>
              <w:spacing w:after="0"/>
              <w:jc w:val="center"/>
              <w:rPr>
                <w:b/>
                <w:noProof/>
              </w:rPr>
            </w:pPr>
            <w:fldSimple w:instr=" DOCPROPERTY  Revision  \* MERGEFORMAT ">
              <w:r w:rsidR="000A22C2" w:rsidRPr="000A22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6B75C" w:rsidR="001E41F3" w:rsidRPr="00410371" w:rsidRDefault="00E13F3D">
            <w:pPr>
              <w:pStyle w:val="CRCoverPage"/>
              <w:spacing w:after="0"/>
              <w:jc w:val="center"/>
              <w:rPr>
                <w:noProof/>
                <w:sz w:val="28"/>
              </w:rPr>
            </w:pPr>
            <w:fldSimple w:instr=" DOCPROPERTY  Version  \* MERGEFORMAT ">
              <w:r w:rsidR="000A22C2" w:rsidRPr="000A22C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D711C3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B5FA0" w:rsidR="00F25D98" w:rsidRDefault="000A2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03493" w:rsidR="00F25D98" w:rsidRDefault="000A2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7A1E" w:rsidR="001E41F3" w:rsidRDefault="002640DD">
            <w:pPr>
              <w:pStyle w:val="CRCoverPage"/>
              <w:spacing w:after="0"/>
              <w:ind w:left="100"/>
              <w:rPr>
                <w:noProof/>
              </w:rPr>
            </w:pPr>
            <w:fldSimple w:instr=" DOCPROPERTY  CrTitle  \* MERGEFORMAT ">
              <w:r w:rsidR="000A22C2">
                <w:t>[AMD-ARCH-MED] Selected MBMS Functionalities not supported in 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385E2" w:rsidR="001E41F3" w:rsidRDefault="00E13F3D">
            <w:pPr>
              <w:pStyle w:val="CRCoverPage"/>
              <w:spacing w:after="0"/>
              <w:ind w:left="100"/>
              <w:rPr>
                <w:noProof/>
              </w:rPr>
            </w:pPr>
            <w:fldSimple w:instr=" DOCPROPERTY  SourceIfWg  \* MERGEFORMAT ">
              <w:r w:rsidR="000A22C2">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436F1" w:rsidR="001E41F3" w:rsidRDefault="001E41F3" w:rsidP="00547111">
            <w:pPr>
              <w:pStyle w:val="CRCoverPage"/>
              <w:spacing w:after="0"/>
              <w:ind w:left="100"/>
              <w:rPr>
                <w:noProof/>
              </w:rPr>
            </w:pPr>
            <w:fldSimple w:instr=" DOCPROPERTY  SourceIfTsg  \* MERGEFORMAT ">
              <w:r w:rsidR="000A22C2">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D57E8" w:rsidR="001E41F3" w:rsidRDefault="00E13F3D">
            <w:pPr>
              <w:pStyle w:val="CRCoverPage"/>
              <w:spacing w:after="0"/>
              <w:ind w:left="100"/>
              <w:rPr>
                <w:noProof/>
              </w:rPr>
            </w:pPr>
            <w:fldSimple w:instr=" DOCPROPERTY  RelatedWis  \* MERGEFORMAT ">
              <w:r w:rsidR="000A22C2">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FD91B" w:rsidR="001E41F3" w:rsidRDefault="00D24991">
            <w:pPr>
              <w:pStyle w:val="CRCoverPage"/>
              <w:spacing w:after="0"/>
              <w:ind w:left="100"/>
              <w:rPr>
                <w:noProof/>
              </w:rPr>
            </w:pPr>
            <w:fldSimple w:instr=" DOCPROPERTY  ResDate  \* MERGEFORMAT ">
              <w:r w:rsidR="000A22C2">
                <w:rPr>
                  <w:noProof/>
                </w:rPr>
                <w:t>2024-12-18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F90C3" w:rsidR="001E41F3" w:rsidRDefault="00D24991" w:rsidP="00D24991">
            <w:pPr>
              <w:pStyle w:val="CRCoverPage"/>
              <w:spacing w:after="0"/>
              <w:ind w:left="100" w:right="-609"/>
              <w:rPr>
                <w:b/>
                <w:noProof/>
              </w:rPr>
            </w:pPr>
            <w:fldSimple w:instr=" DOCPROPERTY  Cat  \* MERGEFORMAT ">
              <w:r w:rsidR="000A22C2" w:rsidRPr="000A22C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8A123" w:rsidR="001E41F3" w:rsidRDefault="00D24991">
            <w:pPr>
              <w:pStyle w:val="CRCoverPage"/>
              <w:spacing w:after="0"/>
              <w:ind w:left="100"/>
              <w:rPr>
                <w:noProof/>
              </w:rPr>
            </w:pPr>
            <w:fldSimple w:instr=" DOCPROPERTY  Release  \* MERGEFORMAT ">
              <w:r w:rsidR="000A22C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6627A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DDA92" w14:textId="77777777" w:rsidR="001E41F3" w:rsidRDefault="00F812B2">
            <w:pPr>
              <w:pStyle w:val="CRCoverPage"/>
              <w:spacing w:after="0"/>
              <w:ind w:left="100"/>
              <w:rPr>
                <w:noProof/>
              </w:rPr>
            </w:pPr>
            <w:r w:rsidRPr="00E322EA">
              <w:rPr>
                <w:b/>
                <w:bCs/>
                <w:noProof/>
              </w:rPr>
              <w:t>Selected MBMS Functionalities not supported in MBS</w:t>
            </w:r>
            <w:r>
              <w:rPr>
                <w:b/>
                <w:bCs/>
                <w:noProof/>
              </w:rPr>
              <w:t xml:space="preserve">: </w:t>
            </w: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 xml:space="preserve">. </w:t>
            </w:r>
            <w:r>
              <w:rPr>
                <w:noProof/>
              </w:rPr>
              <w:t xml:space="preserve">For details refer to </w:t>
            </w:r>
            <w:r>
              <w:rPr>
                <w:noProof/>
              </w:rPr>
              <w:t>TR 26.802</w:t>
            </w:r>
            <w:r>
              <w:rPr>
                <w:noProof/>
              </w:rPr>
              <w:t>.</w:t>
            </w:r>
          </w:p>
          <w:p w14:paraId="19636BCE" w14:textId="77777777" w:rsidR="00F812B2" w:rsidRDefault="00F812B2">
            <w:pPr>
              <w:pStyle w:val="CRCoverPage"/>
              <w:spacing w:after="0"/>
              <w:ind w:left="100"/>
              <w:rPr>
                <w:noProof/>
              </w:rPr>
            </w:pPr>
          </w:p>
          <w:p w14:paraId="708AA7DE" w14:textId="458A8A05" w:rsidR="00F812B2" w:rsidRDefault="00F812B2">
            <w:pPr>
              <w:pStyle w:val="CRCoverPage"/>
              <w:spacing w:after="0"/>
              <w:ind w:left="100"/>
              <w:rPr>
                <w:noProof/>
              </w:rPr>
            </w:pPr>
            <w:r>
              <w:rPr>
                <w:noProof/>
              </w:rPr>
              <w:t xml:space="preserve">In TR 26.802, </w:t>
            </w:r>
            <w:r w:rsidR="001311EF" w:rsidRPr="006868B6">
              <w:rPr>
                <w:i/>
                <w:iCs/>
              </w:rPr>
              <w:t>Selected MBMS Functionalities not supported in MBS</w:t>
            </w:r>
            <w:r w:rsidR="001311EF" w:rsidRPr="006868B6">
              <w:t xml:space="preserve"> as introduced in clause 5.11 and based on the conclusions in clause 5.11.4</w:t>
            </w:r>
            <w:r w:rsidR="001311EF">
              <w:t xml:space="preserve"> are 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7ED7E" w14:textId="77777777" w:rsidR="008C547E" w:rsidRPr="00796A68" w:rsidRDefault="008C547E" w:rsidP="00796A68">
            <w:pPr>
              <w:keepNext/>
              <w:ind w:left="284" w:hanging="284"/>
              <w:rPr>
                <w:rFonts w:ascii="Arial" w:hAnsi="Arial" w:cs="Arial"/>
              </w:rPr>
            </w:pPr>
            <w:r w:rsidRPr="00796A68">
              <w:rPr>
                <w:rFonts w:ascii="Arial" w:hAnsi="Arial" w:cs="Arial"/>
                <w:i/>
                <w:iCs/>
              </w:rPr>
              <w:t xml:space="preserve">Selected MBMS Functionalities not supported in MBS </w:t>
            </w:r>
            <w:r w:rsidRPr="00796A68">
              <w:rPr>
                <w:rFonts w:ascii="Arial" w:hAnsi="Arial" w:cs="Arial"/>
              </w:rPr>
              <w:t>as introduced in clause 5.11 of TR 26.802:</w:t>
            </w:r>
          </w:p>
          <w:p w14:paraId="523EA5C8" w14:textId="77777777" w:rsidR="008C547E" w:rsidRPr="00796A68" w:rsidRDefault="008C547E" w:rsidP="00796A68">
            <w:pPr>
              <w:ind w:left="568" w:hanging="284"/>
              <w:rPr>
                <w:rFonts w:ascii="Arial" w:hAnsi="Arial" w:cs="Arial"/>
              </w:rPr>
            </w:pPr>
            <w:r w:rsidRPr="00796A68">
              <w:rPr>
                <w:rFonts w:ascii="Arial" w:hAnsi="Arial" w:cs="Arial"/>
              </w:rPr>
              <w:t>i.</w:t>
            </w:r>
            <w:r w:rsidRPr="00796A68">
              <w:rPr>
                <w:rFonts w:ascii="Arial" w:hAnsi="Arial" w:cs="Arial"/>
              </w:rPr>
              <w:tab/>
              <w:t>Add the necessary functional extensions and call flows to support the Generic Application Service as defined in clause 7.6 of TS 26.346 based on the discussion in clause 5.11.3.2,</w:t>
            </w:r>
          </w:p>
          <w:p w14:paraId="486ACD89" w14:textId="77777777" w:rsidR="008C547E" w:rsidRPr="00796A68" w:rsidRDefault="008C547E" w:rsidP="00796A68">
            <w:pPr>
              <w:ind w:left="568" w:hanging="284"/>
              <w:rPr>
                <w:rFonts w:ascii="Arial" w:hAnsi="Arial" w:cs="Arial"/>
              </w:rPr>
            </w:pPr>
            <w:r w:rsidRPr="00796A68">
              <w:rPr>
                <w:rFonts w:ascii="Arial" w:hAnsi="Arial" w:cs="Arial"/>
              </w:rPr>
              <w:t xml:space="preserve">ii. </w:t>
            </w:r>
            <w:r w:rsidRPr="00796A68">
              <w:rPr>
                <w:rFonts w:ascii="Arial" w:hAnsi="Arial" w:cs="Arial"/>
              </w:rPr>
              <w:tab/>
              <w:t>Add the necessary functional extensions and call flows to support partial file handling as defined in clause 7.9 of TS 26.346 based on the discussion in clause 5.11.3.3,</w:t>
            </w:r>
          </w:p>
          <w:p w14:paraId="43CC8AF5" w14:textId="77777777" w:rsidR="008C547E" w:rsidRPr="00796A68" w:rsidRDefault="008C547E" w:rsidP="00796A68">
            <w:pPr>
              <w:ind w:left="568" w:hanging="284"/>
              <w:rPr>
                <w:rFonts w:ascii="Arial" w:hAnsi="Arial" w:cs="Arial"/>
              </w:rPr>
            </w:pPr>
            <w:r w:rsidRPr="00796A68">
              <w:rPr>
                <w:rFonts w:ascii="Arial" w:hAnsi="Arial" w:cs="Arial"/>
              </w:rPr>
              <w:t>iii.</w:t>
            </w:r>
            <w:r w:rsidRPr="00796A68">
              <w:rPr>
                <w:rFonts w:ascii="Arial" w:hAnsi="Arial" w:cs="Arial"/>
              </w:rPr>
              <w:tab/>
              <w:t>Add the necessary functional extensions and call flows to support reporting of metrics based on the discussion in clause 5.11.3.4,</w:t>
            </w:r>
          </w:p>
          <w:p w14:paraId="31C656EC" w14:textId="0D77B0F6" w:rsidR="001E41F3" w:rsidRDefault="008C547E" w:rsidP="00796A68">
            <w:pPr>
              <w:ind w:left="568" w:hanging="284"/>
            </w:pPr>
            <w:r w:rsidRPr="00796A68">
              <w:rPr>
                <w:rFonts w:ascii="Arial" w:hAnsi="Arial" w:cs="Arial"/>
              </w:rPr>
              <w:t>iv.</w:t>
            </w:r>
            <w:r w:rsidRPr="00796A68">
              <w:rPr>
                <w:rFonts w:ascii="Arial" w:hAnsi="Arial" w:cs="Arial"/>
              </w:rPr>
              <w:tab/>
              <w:t>Add the necessary functional extensions and call flows to support time Synchronization as defined in TS 26.346 in clause 4.6 based on the discussion in clause 5.11.3.6.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0DA12" w:rsidR="001E41F3" w:rsidRDefault="000A22C2">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CDAEC4" w:rsidR="001E41F3" w:rsidRDefault="000A2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653FF" w:rsidR="001E41F3" w:rsidRDefault="000A2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C1195C" w:rsidR="001E41F3" w:rsidRDefault="000A2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0E01FC" w14:textId="77777777" w:rsidR="006F06A5" w:rsidRPr="00FE7A1B" w:rsidRDefault="006F06A5" w:rsidP="006F06A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6F0027" w14:textId="77777777" w:rsidR="006F06A5" w:rsidRDefault="006F06A5" w:rsidP="006F06A5">
      <w:pPr>
        <w:rPr>
          <w:noProof/>
        </w:rPr>
      </w:pPr>
      <w:r>
        <w:rPr>
          <w:noProof/>
        </w:rPr>
        <w:t>To be completed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2C2"/>
    <w:rsid w:val="000A6394"/>
    <w:rsid w:val="000B7FED"/>
    <w:rsid w:val="000C038A"/>
    <w:rsid w:val="000C6598"/>
    <w:rsid w:val="000D44B3"/>
    <w:rsid w:val="00102A22"/>
    <w:rsid w:val="001311EF"/>
    <w:rsid w:val="00145D43"/>
    <w:rsid w:val="00192C46"/>
    <w:rsid w:val="001A08B3"/>
    <w:rsid w:val="001A7B60"/>
    <w:rsid w:val="001B52F0"/>
    <w:rsid w:val="001B7A65"/>
    <w:rsid w:val="001E41F3"/>
    <w:rsid w:val="0026004D"/>
    <w:rsid w:val="002640DD"/>
    <w:rsid w:val="00275D12"/>
    <w:rsid w:val="00284FEB"/>
    <w:rsid w:val="002860C4"/>
    <w:rsid w:val="002B5741"/>
    <w:rsid w:val="002B5E6A"/>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5282"/>
    <w:rsid w:val="006B46FB"/>
    <w:rsid w:val="006E21FB"/>
    <w:rsid w:val="006F06A5"/>
    <w:rsid w:val="00792342"/>
    <w:rsid w:val="00796A68"/>
    <w:rsid w:val="007977A8"/>
    <w:rsid w:val="007B512A"/>
    <w:rsid w:val="007C2097"/>
    <w:rsid w:val="007D6A07"/>
    <w:rsid w:val="007F7259"/>
    <w:rsid w:val="008040A8"/>
    <w:rsid w:val="008279FA"/>
    <w:rsid w:val="008626E7"/>
    <w:rsid w:val="00870EE7"/>
    <w:rsid w:val="008863B9"/>
    <w:rsid w:val="008A45A6"/>
    <w:rsid w:val="008C547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7A27"/>
    <w:rsid w:val="00F812B2"/>
    <w:rsid w:val="00FB6386"/>
    <w:rsid w:val="00FE2E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F06A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448</Words>
  <Characters>3453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9</cp:revision>
  <cp:lastPrinted>1899-12-31T23:00:00Z</cp:lastPrinted>
  <dcterms:created xsi:type="dcterms:W3CDTF">2024-12-18T18:24:00Z</dcterms:created>
  <dcterms:modified xsi:type="dcterms:W3CDTF">2024-12-18T18:27:00Z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S4aI250017</vt:lpwstr>
  </property>
  <property fmtid="{D5CDD505-2E9C-101B-9397-08002B2CF9AE}" pid="10" name="Spec#">
    <vt:lpwstr>26.502</vt:lpwstr>
  </property>
  <property fmtid="{D5CDD505-2E9C-101B-9397-08002B2CF9AE}" pid="11" name="Cr#">
    <vt:lpwstr>0035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[AMD-ARCH-MED]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2024-12-18</vt:lpwstr>
  </property>
  <property fmtid="{D5CDD505-2E9C-101B-9397-08002B2CF9AE}" pid="20" name="Release">
    <vt:lpwstr>Rel-19</vt:lpwstr>
  </property>
</Properties>
</file>