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18EECE" w14:textId="1390222A" w:rsidR="004543E4" w:rsidRPr="00E40D6F" w:rsidRDefault="004543E4" w:rsidP="007E485F">
      <w:pPr>
        <w:widowControl w:val="0"/>
        <w:tabs>
          <w:tab w:val="left" w:pos="2127"/>
        </w:tabs>
        <w:spacing w:before="240" w:after="120" w:line="240" w:lineRule="atLeast"/>
        <w:ind w:left="2131" w:hanging="2131"/>
        <w:jc w:val="both"/>
        <w:rPr>
          <w:rFonts w:ascii="Arial" w:hAnsi="Arial"/>
          <w:b/>
          <w:szCs w:val="20"/>
          <w:lang w:val="en-US"/>
        </w:rPr>
      </w:pPr>
      <w:bookmarkStart w:id="0" w:name="OLE_LINK1"/>
      <w:bookmarkStart w:id="1" w:name="OLE_LINK2"/>
      <w:r w:rsidRPr="00E40D6F">
        <w:rPr>
          <w:rFonts w:ascii="Arial" w:hAnsi="Arial"/>
          <w:b/>
          <w:szCs w:val="20"/>
          <w:lang w:val="en-US"/>
        </w:rPr>
        <w:t>Source:</w:t>
      </w:r>
      <w:r w:rsidRPr="00E40D6F">
        <w:rPr>
          <w:rFonts w:ascii="Arial" w:hAnsi="Arial"/>
          <w:b/>
          <w:szCs w:val="20"/>
          <w:lang w:val="en-US"/>
        </w:rPr>
        <w:tab/>
      </w:r>
      <w:r w:rsidR="0027342A" w:rsidRPr="00E40D6F">
        <w:rPr>
          <w:rFonts w:ascii="Arial" w:hAnsi="Arial"/>
          <w:b/>
          <w:bCs/>
          <w:szCs w:val="20"/>
          <w:lang w:val="en-US"/>
        </w:rPr>
        <w:t>Fraunhofer IIS</w:t>
      </w:r>
    </w:p>
    <w:p w14:paraId="338E198C" w14:textId="58279885" w:rsidR="004543E4" w:rsidRPr="00E40D6F" w:rsidRDefault="004543E4" w:rsidP="00012CFD">
      <w:pPr>
        <w:widowControl w:val="0"/>
        <w:tabs>
          <w:tab w:val="left" w:pos="2127"/>
        </w:tabs>
        <w:spacing w:after="120" w:line="240" w:lineRule="atLeast"/>
        <w:ind w:left="2131" w:hanging="2131"/>
        <w:jc w:val="both"/>
        <w:rPr>
          <w:rFonts w:ascii="Arial" w:hAnsi="Arial"/>
          <w:b/>
          <w:szCs w:val="20"/>
          <w:lang w:val="en-US"/>
        </w:rPr>
      </w:pPr>
      <w:r w:rsidRPr="00E40D6F">
        <w:rPr>
          <w:rFonts w:ascii="Arial" w:hAnsi="Arial"/>
          <w:b/>
          <w:szCs w:val="20"/>
          <w:lang w:val="en-US"/>
        </w:rPr>
        <w:t>Title:</w:t>
      </w:r>
      <w:r w:rsidRPr="00E40D6F">
        <w:rPr>
          <w:rFonts w:ascii="Arial" w:hAnsi="Arial"/>
          <w:b/>
          <w:szCs w:val="20"/>
          <w:lang w:val="en-US"/>
        </w:rPr>
        <w:tab/>
      </w:r>
      <w:r w:rsidR="00443F40">
        <w:rPr>
          <w:rFonts w:ascii="Arial" w:hAnsi="Arial"/>
          <w:b/>
          <w:szCs w:val="20"/>
          <w:lang w:val="en-US"/>
        </w:rPr>
        <w:t xml:space="preserve">Initial </w:t>
      </w:r>
      <w:r w:rsidR="00443F40">
        <w:rPr>
          <w:rFonts w:ascii="Arial" w:hAnsi="Arial"/>
          <w:b/>
          <w:szCs w:val="20"/>
          <w:lang w:val="en-GB"/>
        </w:rPr>
        <w:t>Verification</w:t>
      </w:r>
      <w:r w:rsidR="0027342A">
        <w:rPr>
          <w:rFonts w:ascii="Arial" w:hAnsi="Arial"/>
          <w:b/>
          <w:szCs w:val="20"/>
          <w:lang w:val="en-GB"/>
        </w:rPr>
        <w:t xml:space="preserve"> of the IVAS Fixed-Point Decoder Release</w:t>
      </w:r>
    </w:p>
    <w:bookmarkEnd w:id="0"/>
    <w:bookmarkEnd w:id="1"/>
    <w:p w14:paraId="6D76D8FD" w14:textId="7E630CEC" w:rsidR="004543E4" w:rsidRPr="00E40D6F" w:rsidRDefault="004543E4" w:rsidP="004543E4">
      <w:pPr>
        <w:widowControl w:val="0"/>
        <w:tabs>
          <w:tab w:val="left" w:pos="2127"/>
        </w:tabs>
        <w:spacing w:after="120" w:line="240" w:lineRule="atLeast"/>
        <w:ind w:left="2131" w:hanging="2131"/>
        <w:jc w:val="both"/>
        <w:rPr>
          <w:rFonts w:ascii="Arial" w:hAnsi="Arial"/>
          <w:b/>
          <w:szCs w:val="20"/>
          <w:lang w:val="en-US"/>
        </w:rPr>
      </w:pPr>
      <w:r w:rsidRPr="00E40D6F">
        <w:rPr>
          <w:rFonts w:ascii="Arial" w:hAnsi="Arial"/>
          <w:b/>
          <w:szCs w:val="20"/>
          <w:lang w:val="en-US"/>
        </w:rPr>
        <w:t>Document for:</w:t>
      </w:r>
      <w:r w:rsidRPr="00E40D6F">
        <w:rPr>
          <w:rFonts w:ascii="Arial" w:hAnsi="Arial"/>
          <w:b/>
          <w:szCs w:val="20"/>
          <w:lang w:val="en-US"/>
        </w:rPr>
        <w:tab/>
      </w:r>
      <w:r w:rsidR="007E485F" w:rsidRPr="00E40D6F">
        <w:rPr>
          <w:rFonts w:ascii="Arial" w:hAnsi="Arial"/>
          <w:b/>
          <w:szCs w:val="20"/>
          <w:lang w:val="en-US"/>
        </w:rPr>
        <w:t>Information</w:t>
      </w:r>
    </w:p>
    <w:p w14:paraId="036F468B" w14:textId="7AF1F616" w:rsidR="004543E4" w:rsidRPr="00E40D6F" w:rsidRDefault="004543E4" w:rsidP="004543E4">
      <w:pPr>
        <w:widowControl w:val="0"/>
        <w:tabs>
          <w:tab w:val="left" w:pos="2127"/>
        </w:tabs>
        <w:spacing w:after="120" w:line="240" w:lineRule="atLeast"/>
        <w:ind w:left="2131" w:hanging="2131"/>
        <w:jc w:val="both"/>
        <w:rPr>
          <w:rFonts w:ascii="Arial" w:hAnsi="Arial"/>
          <w:b/>
          <w:szCs w:val="20"/>
          <w:lang w:val="en-US"/>
        </w:rPr>
      </w:pPr>
      <w:r w:rsidRPr="00E40D6F">
        <w:rPr>
          <w:rFonts w:ascii="Arial" w:hAnsi="Arial"/>
          <w:b/>
          <w:szCs w:val="20"/>
          <w:lang w:val="en-US"/>
        </w:rPr>
        <w:t>Agenda Item:</w:t>
      </w:r>
      <w:r w:rsidRPr="00E40D6F">
        <w:rPr>
          <w:rFonts w:ascii="Arial" w:hAnsi="Arial"/>
          <w:b/>
          <w:szCs w:val="20"/>
          <w:lang w:val="en-US"/>
        </w:rPr>
        <w:tab/>
      </w:r>
      <w:r w:rsidR="00F11642" w:rsidRPr="003864DD">
        <w:rPr>
          <w:rFonts w:ascii="Arial" w:hAnsi="Arial"/>
          <w:b/>
          <w:szCs w:val="20"/>
          <w:lang w:val="en-US"/>
        </w:rPr>
        <w:t>7.</w:t>
      </w:r>
      <w:r w:rsidR="00A9155A" w:rsidRPr="003864DD">
        <w:rPr>
          <w:rFonts w:ascii="Arial" w:hAnsi="Arial"/>
          <w:b/>
          <w:szCs w:val="20"/>
          <w:lang w:val="en-US"/>
        </w:rPr>
        <w:t>6</w:t>
      </w:r>
    </w:p>
    <w:p w14:paraId="5EF1F3DF" w14:textId="77777777" w:rsidR="004543E4" w:rsidRPr="00E40D6F" w:rsidRDefault="004543E4" w:rsidP="004543E4">
      <w:pPr>
        <w:widowControl w:val="0"/>
        <w:pBdr>
          <w:top w:val="single" w:sz="12" w:space="1" w:color="auto"/>
        </w:pBdr>
        <w:spacing w:after="120" w:line="240" w:lineRule="atLeast"/>
        <w:jc w:val="both"/>
        <w:rPr>
          <w:rFonts w:ascii="Arial" w:hAnsi="Arial"/>
          <w:sz w:val="20"/>
          <w:szCs w:val="20"/>
          <w:lang w:val="en-US"/>
        </w:rPr>
      </w:pPr>
    </w:p>
    <w:p w14:paraId="2DF41077" w14:textId="6F9368F2" w:rsidR="00443F40" w:rsidRDefault="007A1E4B" w:rsidP="004E6743">
      <w:pPr>
        <w:pStyle w:val="Heading1"/>
      </w:pPr>
      <w:r>
        <w:t>Introduction</w:t>
      </w:r>
    </w:p>
    <w:p w14:paraId="300E2026" w14:textId="3A3A785F" w:rsidR="007A1E4B" w:rsidRDefault="007A1E4B" w:rsidP="007A1E4B">
      <w:pPr>
        <w:rPr>
          <w:lang w:val="en-GB"/>
        </w:rPr>
      </w:pPr>
      <w:r>
        <w:rPr>
          <w:lang w:val="en-GB"/>
        </w:rPr>
        <w:t xml:space="preserve">Now that there is a </w:t>
      </w:r>
      <w:r w:rsidR="004726F0">
        <w:rPr>
          <w:lang w:val="en-GB"/>
        </w:rPr>
        <w:t>complete</w:t>
      </w:r>
      <w:r>
        <w:rPr>
          <w:lang w:val="en-GB"/>
        </w:rPr>
        <w:t xml:space="preserve"> release of the IVAS decoder in fixed-point available </w:t>
      </w:r>
      <w:r w:rsidR="009748BE">
        <w:rPr>
          <w:lang w:val="en-GB"/>
        </w:rPr>
        <w:t xml:space="preserve">[1] </w:t>
      </w:r>
      <w:r>
        <w:rPr>
          <w:lang w:val="en-GB"/>
        </w:rPr>
        <w:t>it was requested to verify this package. This contribution contains some assorted first observations of the source</w:t>
      </w:r>
      <w:r w:rsidR="009748BE">
        <w:rPr>
          <w:lang w:val="en-GB"/>
        </w:rPr>
        <w:t xml:space="preserve"> based on the requirements set forth in [2].</w:t>
      </w:r>
    </w:p>
    <w:p w14:paraId="4F32B37C" w14:textId="77777777" w:rsidR="009748BE" w:rsidRDefault="009748BE" w:rsidP="007A1E4B">
      <w:pPr>
        <w:rPr>
          <w:lang w:val="en-GB"/>
        </w:rPr>
      </w:pPr>
    </w:p>
    <w:p w14:paraId="511FD782" w14:textId="2B2B3569" w:rsidR="00443F40" w:rsidRDefault="00EA69D1" w:rsidP="00EA69D1">
      <w:pPr>
        <w:pStyle w:val="Heading1"/>
      </w:pPr>
      <w:r>
        <w:t>Initial check for the requirements in [2]</w:t>
      </w:r>
    </w:p>
    <w:p w14:paraId="076762BE" w14:textId="5AC7A261" w:rsidR="00EA69D1" w:rsidRPr="00EA69D1" w:rsidRDefault="00EA69D1" w:rsidP="00EA69D1">
      <w:pPr>
        <w:rPr>
          <w:lang w:val="en-GB"/>
        </w:rPr>
      </w:pPr>
      <w:r>
        <w:rPr>
          <w:lang w:val="en-GB"/>
        </w:rPr>
        <w:t>The list of requirements in [2] has been taken as the  first set of things to look at, even though this is not the final complete release. It was however felt that an early analysis could be useful to ensure complete fulfillment at the end of the effort.</w:t>
      </w:r>
    </w:p>
    <w:p w14:paraId="25E11654" w14:textId="1CBCCA44" w:rsidR="00443F40" w:rsidRPr="00D5074C" w:rsidRDefault="00443F40" w:rsidP="00FD4373">
      <w:pPr>
        <w:pStyle w:val="ListParagraph"/>
        <w:numPr>
          <w:ilvl w:val="1"/>
          <w:numId w:val="33"/>
        </w:numPr>
        <w:rPr>
          <w:lang w:val="en-US"/>
        </w:rPr>
      </w:pPr>
    </w:p>
    <w:tbl>
      <w:tblPr>
        <w:tblStyle w:val="TableGrid"/>
        <w:tblW w:w="0" w:type="auto"/>
        <w:tblLook w:val="04A0" w:firstRow="1" w:lastRow="0" w:firstColumn="1" w:lastColumn="0" w:noHBand="0" w:noVBand="1"/>
      </w:tblPr>
      <w:tblGrid>
        <w:gridCol w:w="4810"/>
        <w:gridCol w:w="4811"/>
      </w:tblGrid>
      <w:tr w:rsidR="00D5074C" w:rsidRPr="009748BE" w14:paraId="6C0D8022" w14:textId="77777777" w:rsidTr="009748BE">
        <w:tc>
          <w:tcPr>
            <w:tcW w:w="4810" w:type="dxa"/>
          </w:tcPr>
          <w:p w14:paraId="2AB44ED4" w14:textId="265EA336" w:rsidR="00D5074C" w:rsidRPr="00592122" w:rsidRDefault="00D5074C" w:rsidP="009748BE">
            <w:pPr>
              <w:rPr>
                <w:b/>
                <w:bCs/>
                <w:i/>
                <w:lang w:val="en-US"/>
              </w:rPr>
            </w:pPr>
            <w:r w:rsidRPr="00592122">
              <w:rPr>
                <w:b/>
                <w:bCs/>
                <w:i/>
                <w:lang w:val="en-US"/>
              </w:rPr>
              <w:t>Requirement</w:t>
            </w:r>
          </w:p>
        </w:tc>
        <w:tc>
          <w:tcPr>
            <w:tcW w:w="4811" w:type="dxa"/>
          </w:tcPr>
          <w:p w14:paraId="6240D3E2" w14:textId="0A756F78" w:rsidR="00D5074C" w:rsidRPr="00592122" w:rsidRDefault="00D5074C" w:rsidP="009748BE">
            <w:pPr>
              <w:rPr>
                <w:b/>
                <w:bCs/>
              </w:rPr>
            </w:pPr>
            <w:r w:rsidRPr="00592122">
              <w:rPr>
                <w:b/>
                <w:bCs/>
              </w:rPr>
              <w:t>Observation</w:t>
            </w:r>
          </w:p>
        </w:tc>
      </w:tr>
      <w:tr w:rsidR="009748BE" w:rsidRPr="009748BE" w14:paraId="432512A8" w14:textId="77777777" w:rsidTr="009748BE">
        <w:tc>
          <w:tcPr>
            <w:tcW w:w="4810" w:type="dxa"/>
          </w:tcPr>
          <w:p w14:paraId="1B5D7D77" w14:textId="1216BC65" w:rsidR="009748BE" w:rsidRPr="00884E28" w:rsidRDefault="009748BE" w:rsidP="009748BE">
            <w:pPr>
              <w:rPr>
                <w:i/>
                <w:lang w:val="en-US"/>
              </w:rPr>
            </w:pPr>
            <w:r w:rsidRPr="00884E28">
              <w:rPr>
                <w:i/>
                <w:lang w:val="en-US"/>
              </w:rPr>
              <w:t>3GPP Forge will be used as the platform of FX development, similarly to the development of FL code in Public Collaboration.</w:t>
            </w:r>
          </w:p>
        </w:tc>
        <w:tc>
          <w:tcPr>
            <w:tcW w:w="4811" w:type="dxa"/>
          </w:tcPr>
          <w:p w14:paraId="6CA2F886" w14:textId="323DE52D" w:rsidR="009748BE" w:rsidRPr="009748BE" w:rsidRDefault="009748BE" w:rsidP="009748BE">
            <w:r>
              <w:t>yes</w:t>
            </w:r>
          </w:p>
        </w:tc>
      </w:tr>
      <w:tr w:rsidR="009748BE" w:rsidRPr="009748BE" w14:paraId="0F2D022C" w14:textId="77777777" w:rsidTr="009748BE">
        <w:tc>
          <w:tcPr>
            <w:tcW w:w="4810" w:type="dxa"/>
          </w:tcPr>
          <w:p w14:paraId="1762CCA6" w14:textId="0D463953" w:rsidR="009748BE" w:rsidRPr="002F1379" w:rsidRDefault="009748BE" w:rsidP="009748BE">
            <w:pPr>
              <w:rPr>
                <w:i/>
                <w:iCs/>
                <w:lang w:val="en-US"/>
              </w:rPr>
            </w:pPr>
            <w:r w:rsidRPr="002F1379">
              <w:rPr>
                <w:i/>
                <w:iCs/>
                <w:lang w:val="en-US"/>
              </w:rPr>
              <w:t>Inclusion of 3rd party code or open-source code is not allowed; inclusion of code from generative AI tools is not allowed.</w:t>
            </w:r>
          </w:p>
        </w:tc>
        <w:tc>
          <w:tcPr>
            <w:tcW w:w="4811" w:type="dxa"/>
          </w:tcPr>
          <w:p w14:paraId="4451BF84" w14:textId="500F6310" w:rsidR="009748BE" w:rsidRPr="009748BE" w:rsidRDefault="009748BE" w:rsidP="009748BE">
            <w:r>
              <w:t>None observed.</w:t>
            </w:r>
          </w:p>
        </w:tc>
      </w:tr>
      <w:tr w:rsidR="009748BE" w:rsidRPr="009748BE" w14:paraId="51AEF478" w14:textId="77777777" w:rsidTr="009748BE">
        <w:tc>
          <w:tcPr>
            <w:tcW w:w="4810" w:type="dxa"/>
          </w:tcPr>
          <w:p w14:paraId="4CB915F2" w14:textId="5A11D554" w:rsidR="009748BE" w:rsidRPr="002F1379" w:rsidRDefault="009748BE" w:rsidP="009748BE">
            <w:pPr>
              <w:rPr>
                <w:i/>
                <w:iCs/>
                <w:lang w:val="en-US"/>
              </w:rPr>
            </w:pPr>
            <w:r w:rsidRPr="002F1379">
              <w:rPr>
                <w:i/>
                <w:iCs/>
                <w:lang w:val="en-US"/>
              </w:rPr>
              <w:t>Structure of FL code shall be preserved to the maximum extent to allow comparison between FL and FX code and easier maintainability of the two code bases.</w:t>
            </w:r>
          </w:p>
        </w:tc>
        <w:tc>
          <w:tcPr>
            <w:tcW w:w="4811" w:type="dxa"/>
          </w:tcPr>
          <w:p w14:paraId="738BB516" w14:textId="108083A9" w:rsidR="009748BE" w:rsidRPr="009748BE" w:rsidRDefault="009748BE" w:rsidP="009748BE">
            <w:r>
              <w:t>Structure is very similar.</w:t>
            </w:r>
          </w:p>
        </w:tc>
      </w:tr>
      <w:tr w:rsidR="009748BE" w:rsidRPr="00D5074C" w14:paraId="781AC700" w14:textId="77777777" w:rsidTr="009748BE">
        <w:tc>
          <w:tcPr>
            <w:tcW w:w="4810" w:type="dxa"/>
          </w:tcPr>
          <w:p w14:paraId="663E8809" w14:textId="2F86056D" w:rsidR="009748BE" w:rsidRPr="002F1379" w:rsidRDefault="009748BE" w:rsidP="009748BE">
            <w:pPr>
              <w:rPr>
                <w:i/>
                <w:iCs/>
                <w:lang w:val="en-US"/>
              </w:rPr>
            </w:pPr>
            <w:r w:rsidRPr="002F1379">
              <w:rPr>
                <w:i/>
                <w:iCs/>
                <w:lang w:val="en-US"/>
              </w:rPr>
              <w:t>This includes the best preservation of function prototypes and comments in the code;</w:t>
            </w:r>
          </w:p>
        </w:tc>
        <w:tc>
          <w:tcPr>
            <w:tcW w:w="4811" w:type="dxa"/>
          </w:tcPr>
          <w:p w14:paraId="07F5B483" w14:textId="3294B856" w:rsidR="009748BE" w:rsidRPr="00D5074C" w:rsidRDefault="009748BE" w:rsidP="009748BE">
            <w:pPr>
              <w:rPr>
                <w:lang w:val="en-US"/>
              </w:rPr>
            </w:pPr>
            <w:r w:rsidRPr="00D5074C">
              <w:rPr>
                <w:lang w:val="en-US"/>
              </w:rPr>
              <w:t>Seems to be the case</w:t>
            </w:r>
          </w:p>
        </w:tc>
      </w:tr>
      <w:tr w:rsidR="009748BE" w:rsidRPr="00D5074C" w14:paraId="3BB587A3" w14:textId="77777777" w:rsidTr="009748BE">
        <w:tc>
          <w:tcPr>
            <w:tcW w:w="4810" w:type="dxa"/>
          </w:tcPr>
          <w:p w14:paraId="0217B737" w14:textId="77777777" w:rsidR="009748BE" w:rsidRPr="002F1379" w:rsidRDefault="009748BE" w:rsidP="009748BE">
            <w:pPr>
              <w:rPr>
                <w:i/>
                <w:iCs/>
                <w:lang w:val="en-US"/>
              </w:rPr>
            </w:pPr>
            <w:r w:rsidRPr="002F1379">
              <w:rPr>
                <w:i/>
                <w:iCs/>
                <w:lang w:val="en-US"/>
              </w:rPr>
              <w:t>file names shall remain unchanged.</w:t>
            </w:r>
          </w:p>
        </w:tc>
        <w:tc>
          <w:tcPr>
            <w:tcW w:w="4811" w:type="dxa"/>
          </w:tcPr>
          <w:p w14:paraId="62DC6257" w14:textId="05DDC8CB" w:rsidR="009748BE" w:rsidRPr="00D5074C" w:rsidRDefault="009748BE" w:rsidP="009748BE">
            <w:pPr>
              <w:rPr>
                <w:lang w:val="en-US"/>
              </w:rPr>
            </w:pPr>
            <w:r w:rsidRPr="00D5074C">
              <w:rPr>
                <w:lang w:val="en-US"/>
              </w:rPr>
              <w:t>Generally the case with the inconsistency of the _fx suffix. Sometimes files were renamed with suffix "_fx". This seems to be acceptable but should be done consistently to either have the suffix always or never. What is the difference between files with and without the suffix if both are present?</w:t>
            </w:r>
          </w:p>
        </w:tc>
      </w:tr>
      <w:tr w:rsidR="009748BE" w:rsidRPr="00D5074C" w14:paraId="305B39BD" w14:textId="77777777" w:rsidTr="009748BE">
        <w:tc>
          <w:tcPr>
            <w:tcW w:w="4810" w:type="dxa"/>
          </w:tcPr>
          <w:p w14:paraId="762F2F33" w14:textId="0BCB4D19" w:rsidR="009748BE" w:rsidRPr="002F1379" w:rsidRDefault="009748BE" w:rsidP="009748BE">
            <w:pPr>
              <w:rPr>
                <w:i/>
                <w:iCs/>
                <w:lang w:val="en-US"/>
              </w:rPr>
            </w:pPr>
            <w:r w:rsidRPr="002F1379">
              <w:rPr>
                <w:i/>
                <w:iCs/>
                <w:lang w:val="en-US"/>
              </w:rPr>
              <w:t>In addition, all variables converted to FX shall be marked with precision information (integer, fractional) in Q-notation;</w:t>
            </w:r>
          </w:p>
        </w:tc>
        <w:tc>
          <w:tcPr>
            <w:tcW w:w="4811" w:type="dxa"/>
          </w:tcPr>
          <w:p w14:paraId="0B32A11B" w14:textId="6F9CF13B" w:rsidR="009748BE" w:rsidRPr="00D5074C" w:rsidRDefault="009748BE" w:rsidP="009748BE">
            <w:pPr>
              <w:rPr>
                <w:lang w:val="en-US"/>
              </w:rPr>
            </w:pPr>
            <w:r w:rsidRPr="00D5074C">
              <w:rPr>
                <w:lang w:val="en-US"/>
              </w:rPr>
              <w:t xml:space="preserve">Barely present. This shall be added in a subsequent release to allow comparison to floating-point and </w:t>
            </w:r>
            <w:r w:rsidR="001856CD" w:rsidRPr="00D5074C">
              <w:rPr>
                <w:lang w:val="en-US"/>
              </w:rPr>
              <w:t xml:space="preserve">further </w:t>
            </w:r>
            <w:r w:rsidRPr="00D5074C">
              <w:rPr>
                <w:lang w:val="en-US"/>
              </w:rPr>
              <w:t>maintenance</w:t>
            </w:r>
            <w:r w:rsidR="001856CD" w:rsidRPr="00D5074C">
              <w:rPr>
                <w:lang w:val="en-US"/>
              </w:rPr>
              <w:t xml:space="preserve"> by other parties than the part</w:t>
            </w:r>
            <w:r w:rsidR="00A25E55" w:rsidRPr="00D5074C">
              <w:rPr>
                <w:lang w:val="en-US"/>
              </w:rPr>
              <w:t>y</w:t>
            </w:r>
            <w:r w:rsidR="001856CD" w:rsidRPr="00D5074C">
              <w:rPr>
                <w:lang w:val="en-US"/>
              </w:rPr>
              <w:t xml:space="preserve"> doing the conversion</w:t>
            </w:r>
            <w:r w:rsidRPr="00D5074C">
              <w:rPr>
                <w:lang w:val="en-US"/>
              </w:rPr>
              <w:t xml:space="preserve">. Also the definition of the nomenclature </w:t>
            </w:r>
            <w:r w:rsidR="001856CD" w:rsidRPr="00D5074C">
              <w:rPr>
                <w:lang w:val="en-US"/>
              </w:rPr>
              <w:t xml:space="preserve">may </w:t>
            </w:r>
            <w:r w:rsidRPr="00D5074C">
              <w:rPr>
                <w:lang w:val="en-US"/>
              </w:rPr>
              <w:t>need to be defined</w:t>
            </w:r>
            <w:r w:rsidR="001856CD" w:rsidRPr="00D5074C">
              <w:rPr>
                <w:lang w:val="en-US"/>
              </w:rPr>
              <w:t xml:space="preserve"> by SA4. Basic assumption could be</w:t>
            </w:r>
            <w:r w:rsidRPr="00D5074C">
              <w:rPr>
                <w:lang w:val="en-US"/>
              </w:rPr>
              <w:t xml:space="preserve"> TI nomenclature</w:t>
            </w:r>
            <w:r w:rsidR="001856CD" w:rsidRPr="00D5074C">
              <w:rPr>
                <w:lang w:val="en-US"/>
              </w:rPr>
              <w:t>. If Q values have been observed they were often</w:t>
            </w:r>
            <w:r w:rsidRPr="00D5074C">
              <w:rPr>
                <w:lang w:val="en-US"/>
              </w:rPr>
              <w:t xml:space="preserve"> omitting the m of Qm.n if the size of the variable is known.</w:t>
            </w:r>
            <w:r w:rsidR="001856CD" w:rsidRPr="00D5074C">
              <w:rPr>
                <w:lang w:val="en-US"/>
              </w:rPr>
              <w:t xml:space="preserve"> This may be okay but should clarified.</w:t>
            </w:r>
            <w:r w:rsidR="001856CD" w:rsidRPr="00D5074C">
              <w:rPr>
                <w:lang w:val="en-US"/>
              </w:rPr>
              <w:br/>
            </w:r>
            <w:r w:rsidRPr="00D5074C">
              <w:rPr>
                <w:lang w:val="en-US"/>
              </w:rPr>
              <w:t>Example</w:t>
            </w:r>
            <w:r w:rsidR="001856CD" w:rsidRPr="00D5074C">
              <w:rPr>
                <w:lang w:val="en-US"/>
              </w:rPr>
              <w:t xml:space="preserve"> for TI syntax</w:t>
            </w:r>
            <w:r w:rsidRPr="00D5074C">
              <w:rPr>
                <w:lang w:val="en-US"/>
              </w:rPr>
              <w:t>: 16 bit signed integer is Q15.0 or Q15.</w:t>
            </w:r>
            <w:r w:rsidR="001856CD" w:rsidRPr="00D5074C">
              <w:rPr>
                <w:lang w:val="en-US"/>
              </w:rPr>
              <w:br/>
            </w:r>
            <w:r w:rsidR="001856CD" w:rsidRPr="00D5074C">
              <w:rPr>
                <w:lang w:val="en-US"/>
              </w:rPr>
              <w:lastRenderedPageBreak/>
              <w:t>No unsigned Q values have been spotted during quick inspection.</w:t>
            </w:r>
            <w:r w:rsidRPr="00D5074C">
              <w:rPr>
                <w:lang w:val="en-US"/>
              </w:rPr>
              <w:t xml:space="preserve"> </w:t>
            </w:r>
            <w:r w:rsidR="001856CD" w:rsidRPr="00D5074C">
              <w:rPr>
                <w:lang w:val="en-US"/>
              </w:rPr>
              <w:t>Would be good if there the “UQ” notation could be used, i.e. unsigned 16 bit integer is UQ16 or UQ16.0.</w:t>
            </w:r>
          </w:p>
        </w:tc>
      </w:tr>
      <w:tr w:rsidR="009748BE" w:rsidRPr="00D5074C" w14:paraId="2AE2B620" w14:textId="77777777" w:rsidTr="009748BE">
        <w:tc>
          <w:tcPr>
            <w:tcW w:w="4810" w:type="dxa"/>
          </w:tcPr>
          <w:p w14:paraId="74554ABF" w14:textId="300CCCC6" w:rsidR="009748BE" w:rsidRPr="002F1379" w:rsidRDefault="009748BE" w:rsidP="009748BE">
            <w:pPr>
              <w:rPr>
                <w:i/>
                <w:iCs/>
                <w:lang w:val="en-US"/>
              </w:rPr>
            </w:pPr>
            <w:r w:rsidRPr="002F1379">
              <w:rPr>
                <w:i/>
                <w:iCs/>
                <w:lang w:val="en-US"/>
              </w:rPr>
              <w:lastRenderedPageBreak/>
              <w:t>precision changes should be documented;</w:t>
            </w:r>
          </w:p>
        </w:tc>
        <w:tc>
          <w:tcPr>
            <w:tcW w:w="4811" w:type="dxa"/>
          </w:tcPr>
          <w:p w14:paraId="07217DC5" w14:textId="3471F026" w:rsidR="009748BE" w:rsidRPr="00D5074C" w:rsidRDefault="00EA69D1" w:rsidP="009748BE">
            <w:pPr>
              <w:rPr>
                <w:lang w:val="en-US"/>
              </w:rPr>
            </w:pPr>
            <w:r w:rsidRPr="00D5074C">
              <w:rPr>
                <w:lang w:val="en-US"/>
              </w:rPr>
              <w:t>n</w:t>
            </w:r>
            <w:r w:rsidR="00A25E55" w:rsidRPr="00D5074C">
              <w:rPr>
                <w:lang w:val="en-US"/>
              </w:rPr>
              <w:t>o documentation observed during quick inspection. This would be essential to allow verification vs. floating-point code.</w:t>
            </w:r>
          </w:p>
        </w:tc>
      </w:tr>
      <w:tr w:rsidR="009748BE" w:rsidRPr="009748BE" w14:paraId="4D0DF4B7" w14:textId="77777777" w:rsidTr="009748BE">
        <w:tc>
          <w:tcPr>
            <w:tcW w:w="4810" w:type="dxa"/>
          </w:tcPr>
          <w:p w14:paraId="11CE7D93" w14:textId="2AF44960" w:rsidR="009748BE" w:rsidRPr="002F1379" w:rsidRDefault="009748BE" w:rsidP="009748BE">
            <w:pPr>
              <w:rPr>
                <w:i/>
                <w:iCs/>
                <w:lang w:val="en-US"/>
              </w:rPr>
            </w:pPr>
            <w:r w:rsidRPr="002F1379">
              <w:rPr>
                <w:i/>
                <w:iCs/>
                <w:lang w:val="en-US"/>
              </w:rPr>
              <w:t>the goal is that the original functions could be used interchangeably during development; function names of converted functions shall avoid symbol clashes during the development;</w:t>
            </w:r>
          </w:p>
        </w:tc>
        <w:tc>
          <w:tcPr>
            <w:tcW w:w="4811" w:type="dxa"/>
          </w:tcPr>
          <w:p w14:paraId="39B4181D" w14:textId="1257683C" w:rsidR="009748BE" w:rsidRPr="009748BE" w:rsidRDefault="00A25E55" w:rsidP="009748BE">
            <w:r w:rsidRPr="00D5074C">
              <w:rPr>
                <w:lang w:val="en-US"/>
              </w:rPr>
              <w:t xml:space="preserve">seems to be the case generally, fixed point functions have often suffix _fx, sometimes however _fixed and sometimes they are called the same. </w:t>
            </w:r>
            <w:r>
              <w:t>There may simply be cleanup missing.</w:t>
            </w:r>
          </w:p>
        </w:tc>
      </w:tr>
      <w:tr w:rsidR="009748BE" w:rsidRPr="009748BE" w14:paraId="1DAC80F0" w14:textId="77777777" w:rsidTr="009748BE">
        <w:tc>
          <w:tcPr>
            <w:tcW w:w="4810" w:type="dxa"/>
          </w:tcPr>
          <w:p w14:paraId="30B15FFF" w14:textId="09739D7C" w:rsidR="009748BE" w:rsidRPr="002F1379" w:rsidRDefault="009748BE" w:rsidP="009748BE">
            <w:pPr>
              <w:rPr>
                <w:i/>
                <w:iCs/>
                <w:lang w:val="en-US"/>
              </w:rPr>
            </w:pPr>
            <w:r w:rsidRPr="002F1379">
              <w:rPr>
                <w:i/>
                <w:iCs/>
                <w:lang w:val="en-US"/>
              </w:rPr>
              <w:t>the objective is to ultimately have maximum similarity to the FL code and eventually all variables and function names also in FX shall be unified to their FL counterpart.</w:t>
            </w:r>
          </w:p>
        </w:tc>
        <w:tc>
          <w:tcPr>
            <w:tcW w:w="4811" w:type="dxa"/>
          </w:tcPr>
          <w:p w14:paraId="1FBC80F9" w14:textId="072EA14C" w:rsidR="009748BE" w:rsidRPr="009748BE" w:rsidRDefault="00A25E55" w:rsidP="009748BE">
            <w:r w:rsidRPr="00592122">
              <w:rPr>
                <w:lang w:val="en-US"/>
              </w:rPr>
              <w:t xml:space="preserve">requirement somewhat conflicts with the previous requirement, it would be good though if functions in fixed have the _fx suffix so that there are no symbol clashes due to identical symbol name but different prototype (and even implementation). </w:t>
            </w:r>
            <w:r>
              <w:t>This may be for SA4 to discuss.</w:t>
            </w:r>
          </w:p>
        </w:tc>
      </w:tr>
      <w:tr w:rsidR="00A25E55" w:rsidRPr="009748BE" w14:paraId="1FAEFF3C" w14:textId="77777777" w:rsidTr="009748BE">
        <w:tc>
          <w:tcPr>
            <w:tcW w:w="4810" w:type="dxa"/>
          </w:tcPr>
          <w:p w14:paraId="7DDB3EAA" w14:textId="336D4E87" w:rsidR="00A25E55" w:rsidRPr="002F1379" w:rsidRDefault="00A25E55" w:rsidP="00A25E55">
            <w:pPr>
              <w:rPr>
                <w:i/>
                <w:iCs/>
                <w:lang w:val="en-US"/>
              </w:rPr>
            </w:pPr>
            <w:r w:rsidRPr="002F1379">
              <w:rPr>
                <w:i/>
                <w:iCs/>
                <w:lang w:val="en-US"/>
              </w:rPr>
              <w:t>The performance of the FX code should match the performance of the FL code, both in terms of subjective quality and complexity.</w:t>
            </w:r>
          </w:p>
        </w:tc>
        <w:tc>
          <w:tcPr>
            <w:tcW w:w="4811" w:type="dxa"/>
          </w:tcPr>
          <w:p w14:paraId="5F000AE6" w14:textId="01B55357" w:rsidR="00A25E55" w:rsidRPr="009748BE" w:rsidRDefault="00A25E55" w:rsidP="00A25E55">
            <w:r>
              <w:t>s</w:t>
            </w:r>
            <w:r w:rsidRPr="009748BE">
              <w:t>till to be verified</w:t>
            </w:r>
          </w:p>
        </w:tc>
      </w:tr>
      <w:tr w:rsidR="00A25E55" w:rsidRPr="00592122" w14:paraId="0417649D" w14:textId="77777777" w:rsidTr="009748BE">
        <w:tc>
          <w:tcPr>
            <w:tcW w:w="4810" w:type="dxa"/>
          </w:tcPr>
          <w:p w14:paraId="178266EF" w14:textId="30BDAA43" w:rsidR="00A25E55" w:rsidRPr="002F1379" w:rsidRDefault="00A25E55" w:rsidP="00A25E55">
            <w:pPr>
              <w:rPr>
                <w:i/>
                <w:iCs/>
                <w:lang w:val="en-US"/>
              </w:rPr>
            </w:pPr>
            <w:r w:rsidRPr="002F1379">
              <w:rPr>
                <w:i/>
                <w:iCs/>
                <w:lang w:val="en-US"/>
              </w:rPr>
              <w:t>For decoding, the output synthesis of FX decoder (FL enc+ FX dec) compared to FL decoder (FL enc + FL dec) should be within the limit of segmental SNR (per frame and then averaged) &gt; [60 dB], and MLD &lt; 5.</w:t>
            </w:r>
          </w:p>
        </w:tc>
        <w:tc>
          <w:tcPr>
            <w:tcW w:w="4811" w:type="dxa"/>
          </w:tcPr>
          <w:p w14:paraId="00B392E7" w14:textId="28E9C9F4" w:rsidR="00A25E55" w:rsidRPr="00592122" w:rsidRDefault="00A25E55" w:rsidP="00A25E55">
            <w:pPr>
              <w:rPr>
                <w:lang w:val="en-US"/>
              </w:rPr>
            </w:pPr>
            <w:r w:rsidRPr="00592122">
              <w:rPr>
                <w:lang w:val="en-US"/>
              </w:rPr>
              <w:t>documented by Ittiam. Still to be verified.</w:t>
            </w:r>
          </w:p>
        </w:tc>
      </w:tr>
      <w:tr w:rsidR="00A25E55" w:rsidRPr="00592122" w14:paraId="51ABB1A9" w14:textId="77777777" w:rsidTr="009748BE">
        <w:tc>
          <w:tcPr>
            <w:tcW w:w="4810" w:type="dxa"/>
          </w:tcPr>
          <w:p w14:paraId="107B9376" w14:textId="13028AEE" w:rsidR="00A25E55" w:rsidRPr="002F1379" w:rsidRDefault="00A25E55" w:rsidP="00A25E55">
            <w:pPr>
              <w:rPr>
                <w:i/>
                <w:iCs/>
                <w:lang w:val="en-US"/>
              </w:rPr>
            </w:pPr>
            <w:r w:rsidRPr="002F1379">
              <w:rPr>
                <w:i/>
                <w:iCs/>
                <w:lang w:val="en-US"/>
              </w:rPr>
              <w:t>For bit-streams generated with the FX encoder, the output synthesis of the bit-stream decoded with the FL decoder compared to the synthesis of a bit-stream generated with the FL encoder and decoded with the FL decoder should be within the limit of MLD &lt; [TBD], PEAQ (basic profile) &lt; [0.1].</w:t>
            </w:r>
          </w:p>
        </w:tc>
        <w:tc>
          <w:tcPr>
            <w:tcW w:w="4811" w:type="dxa"/>
          </w:tcPr>
          <w:p w14:paraId="6FD4CC3A" w14:textId="77BB26E6" w:rsidR="00A25E55" w:rsidRPr="00592122" w:rsidRDefault="00A25E55" w:rsidP="00A25E55">
            <w:pPr>
              <w:rPr>
                <w:lang w:val="en-US"/>
              </w:rPr>
            </w:pPr>
            <w:r w:rsidRPr="00592122">
              <w:rPr>
                <w:lang w:val="en-US"/>
              </w:rPr>
              <w:t>Not applicable, this is a decoder-only release.</w:t>
            </w:r>
          </w:p>
        </w:tc>
      </w:tr>
      <w:tr w:rsidR="00A25E55" w:rsidRPr="00592122" w14:paraId="691C464D" w14:textId="77777777" w:rsidTr="009748BE">
        <w:tc>
          <w:tcPr>
            <w:tcW w:w="4810" w:type="dxa"/>
          </w:tcPr>
          <w:p w14:paraId="42CB87B9" w14:textId="036A5887" w:rsidR="00A25E55" w:rsidRPr="002F1379" w:rsidRDefault="00A25E55" w:rsidP="00A25E55">
            <w:pPr>
              <w:rPr>
                <w:i/>
                <w:iCs/>
                <w:lang w:val="en-US"/>
              </w:rPr>
            </w:pPr>
            <w:r w:rsidRPr="002F1379">
              <w:rPr>
                <w:i/>
                <w:iCs/>
                <w:lang w:val="en-US"/>
              </w:rPr>
              <w:t>For non-EVS operation, the performance shall be measured using both the short and long test vector sets as specified in 3GPP Forge, with nominal level and +-10 dB.</w:t>
            </w:r>
          </w:p>
        </w:tc>
        <w:tc>
          <w:tcPr>
            <w:tcW w:w="4811" w:type="dxa"/>
          </w:tcPr>
          <w:p w14:paraId="15228A31" w14:textId="3083B8BC" w:rsidR="00A25E55" w:rsidRPr="00592122" w:rsidRDefault="00A25E55" w:rsidP="00A25E55">
            <w:pPr>
              <w:rPr>
                <w:lang w:val="en-US"/>
              </w:rPr>
            </w:pPr>
            <w:r w:rsidRPr="00592122">
              <w:rPr>
                <w:lang w:val="en-US"/>
              </w:rPr>
              <w:t>documented by Ittiam, Still to be verified</w:t>
            </w:r>
          </w:p>
        </w:tc>
      </w:tr>
      <w:tr w:rsidR="00A25E55" w:rsidRPr="00592122" w14:paraId="5A2F39C9" w14:textId="77777777" w:rsidTr="009748BE">
        <w:tc>
          <w:tcPr>
            <w:tcW w:w="4810" w:type="dxa"/>
          </w:tcPr>
          <w:p w14:paraId="7CC1E344" w14:textId="1F428984" w:rsidR="00A25E55" w:rsidRPr="002F1379" w:rsidRDefault="00A25E55" w:rsidP="00A25E55">
            <w:pPr>
              <w:rPr>
                <w:i/>
                <w:iCs/>
                <w:lang w:val="en-US"/>
              </w:rPr>
            </w:pPr>
            <w:r w:rsidRPr="002F1379">
              <w:rPr>
                <w:i/>
                <w:iCs/>
                <w:lang w:val="en-US"/>
              </w:rPr>
              <w:t>Interoperability between FX and FL codes shall be guaranteed; for example, valid FL bitstreams shall be decodable by the FX-</w:t>
            </w:r>
          </w:p>
        </w:tc>
        <w:tc>
          <w:tcPr>
            <w:tcW w:w="4811" w:type="dxa"/>
          </w:tcPr>
          <w:p w14:paraId="3538AC1A" w14:textId="63083478" w:rsidR="00A25E55" w:rsidRPr="00592122" w:rsidRDefault="00A25E55" w:rsidP="00A25E55">
            <w:pPr>
              <w:rPr>
                <w:lang w:val="en-US"/>
              </w:rPr>
            </w:pPr>
            <w:r w:rsidRPr="00592122">
              <w:rPr>
                <w:lang w:val="en-US"/>
              </w:rPr>
              <w:t>Seems to be the case for the decoder as long as there is only the floating-point encoder</w:t>
            </w:r>
            <w:r w:rsidR="00EA69D1" w:rsidRPr="00592122">
              <w:rPr>
                <w:lang w:val="en-US"/>
              </w:rPr>
              <w:t xml:space="preserve"> and bistreams can be decoded with differences within the allowed range.</w:t>
            </w:r>
          </w:p>
        </w:tc>
      </w:tr>
    </w:tbl>
    <w:p w14:paraId="3D39E90B" w14:textId="77777777" w:rsidR="00443F40" w:rsidRPr="00592122" w:rsidRDefault="00443F40" w:rsidP="00443F40">
      <w:pPr>
        <w:rPr>
          <w:lang w:val="en-US"/>
        </w:rPr>
      </w:pPr>
    </w:p>
    <w:p w14:paraId="1836565F" w14:textId="3045DDF0" w:rsidR="00443F40" w:rsidRDefault="00EA69D1" w:rsidP="00EA69D1">
      <w:pPr>
        <w:pStyle w:val="Heading1"/>
      </w:pPr>
      <w:r>
        <w:t>Additional observations</w:t>
      </w:r>
    </w:p>
    <w:p w14:paraId="1584C0FF" w14:textId="6C015A33" w:rsidR="00EA69D1" w:rsidRPr="00EA69D1" w:rsidRDefault="00EA69D1" w:rsidP="00EA69D1">
      <w:pPr>
        <w:numPr>
          <w:ilvl w:val="0"/>
          <w:numId w:val="33"/>
        </w:numPr>
      </w:pPr>
      <w:r w:rsidRPr="00592122">
        <w:rPr>
          <w:lang w:val="en-US"/>
        </w:rPr>
        <w:t xml:space="preserve">some global variables not present in floating-point are now in the code. </w:t>
      </w:r>
      <w:r w:rsidRPr="00EA69D1">
        <w:t>This should be easily fixable.</w:t>
      </w:r>
    </w:p>
    <w:p w14:paraId="20ECA3E5" w14:textId="77777777" w:rsidR="00EA69D1" w:rsidRPr="00EA69D1" w:rsidRDefault="00EA69D1" w:rsidP="00EA69D1">
      <w:pPr>
        <w:pStyle w:val="ListParagraph"/>
        <w:numPr>
          <w:ilvl w:val="1"/>
          <w:numId w:val="33"/>
        </w:numPr>
        <w:rPr>
          <w:rFonts w:ascii="Times New Roman" w:hAnsi="Times New Roman" w:cs="Times New Roman"/>
        </w:rPr>
      </w:pPr>
      <w:r w:rsidRPr="00EA69D1">
        <w:rPr>
          <w:rFonts w:ascii="Times New Roman" w:hAnsi="Times New Roman" w:cs="Times New Roman"/>
        </w:rPr>
        <w:t xml:space="preserve">cosine_table_Q31 </w:t>
      </w:r>
    </w:p>
    <w:p w14:paraId="315856F1" w14:textId="77777777" w:rsidR="00EA69D1" w:rsidRPr="00EA69D1" w:rsidRDefault="00EA69D1" w:rsidP="00EA69D1">
      <w:pPr>
        <w:pStyle w:val="ListParagraph"/>
        <w:numPr>
          <w:ilvl w:val="1"/>
          <w:numId w:val="33"/>
        </w:numPr>
        <w:rPr>
          <w:rFonts w:ascii="Times New Roman" w:hAnsi="Times New Roman" w:cs="Times New Roman"/>
        </w:rPr>
      </w:pPr>
      <w:r w:rsidRPr="00EA69D1">
        <w:rPr>
          <w:rFonts w:ascii="Times New Roman" w:hAnsi="Times New Roman" w:cs="Times New Roman"/>
        </w:rPr>
        <w:t>diff_norm_order1_table variable</w:t>
      </w:r>
    </w:p>
    <w:p w14:paraId="250C31B8" w14:textId="77777777" w:rsidR="00EA69D1" w:rsidRPr="00EA69D1" w:rsidRDefault="00EA69D1" w:rsidP="00EA69D1">
      <w:pPr>
        <w:pStyle w:val="ListParagraph"/>
        <w:numPr>
          <w:ilvl w:val="1"/>
          <w:numId w:val="33"/>
        </w:numPr>
        <w:rPr>
          <w:rFonts w:ascii="Times New Roman" w:hAnsi="Times New Roman" w:cs="Times New Roman"/>
        </w:rPr>
      </w:pPr>
      <w:r w:rsidRPr="00EA69D1">
        <w:rPr>
          <w:rFonts w:ascii="Times New Roman" w:hAnsi="Times New Roman" w:cs="Times New Roman"/>
        </w:rPr>
        <w:t>diff_norm_order2_table variable</w:t>
      </w:r>
    </w:p>
    <w:p w14:paraId="5FDC3556" w14:textId="77777777" w:rsidR="00EA69D1" w:rsidRPr="00EA69D1" w:rsidRDefault="00EA69D1" w:rsidP="00EA69D1">
      <w:pPr>
        <w:pStyle w:val="ListParagraph"/>
        <w:numPr>
          <w:ilvl w:val="1"/>
          <w:numId w:val="33"/>
        </w:numPr>
        <w:rPr>
          <w:rFonts w:ascii="Times New Roman" w:hAnsi="Times New Roman" w:cs="Times New Roman"/>
        </w:rPr>
      </w:pPr>
      <w:r w:rsidRPr="00EA69D1">
        <w:rPr>
          <w:rFonts w:ascii="Times New Roman" w:hAnsi="Times New Roman" w:cs="Times New Roman"/>
        </w:rPr>
        <w:t>diff_norm_order3_table variable</w:t>
      </w:r>
    </w:p>
    <w:p w14:paraId="1DF707C0" w14:textId="77777777" w:rsidR="00EA69D1" w:rsidRPr="00EA69D1" w:rsidRDefault="00EA69D1" w:rsidP="00EA69D1">
      <w:pPr>
        <w:pStyle w:val="ListParagraph"/>
        <w:numPr>
          <w:ilvl w:val="1"/>
          <w:numId w:val="33"/>
        </w:numPr>
        <w:rPr>
          <w:rFonts w:ascii="Times New Roman" w:hAnsi="Times New Roman" w:cs="Times New Roman"/>
        </w:rPr>
      </w:pPr>
      <w:r w:rsidRPr="00EA69D1">
        <w:rPr>
          <w:rFonts w:ascii="Times New Roman" w:hAnsi="Times New Roman" w:cs="Times New Roman"/>
        </w:rPr>
        <w:t>ind_list</w:t>
      </w:r>
    </w:p>
    <w:p w14:paraId="28F10C9F" w14:textId="77777777" w:rsidR="00EA69D1" w:rsidRPr="00EA69D1" w:rsidRDefault="00EA69D1" w:rsidP="00EA69D1">
      <w:pPr>
        <w:pStyle w:val="ListParagraph"/>
        <w:numPr>
          <w:ilvl w:val="1"/>
          <w:numId w:val="33"/>
        </w:numPr>
        <w:rPr>
          <w:rFonts w:ascii="Times New Roman" w:hAnsi="Times New Roman" w:cs="Times New Roman"/>
        </w:rPr>
      </w:pPr>
      <w:r w:rsidRPr="00EA69D1">
        <w:rPr>
          <w:rFonts w:ascii="Times New Roman" w:hAnsi="Times New Roman" w:cs="Times New Roman"/>
        </w:rPr>
        <w:lastRenderedPageBreak/>
        <w:t>inv_table_145</w:t>
      </w:r>
    </w:p>
    <w:p w14:paraId="427DE842" w14:textId="77777777" w:rsidR="00EA69D1" w:rsidRPr="00EA69D1" w:rsidRDefault="00EA69D1" w:rsidP="00EA69D1">
      <w:pPr>
        <w:pStyle w:val="ListParagraph"/>
        <w:numPr>
          <w:ilvl w:val="1"/>
          <w:numId w:val="33"/>
        </w:numPr>
        <w:rPr>
          <w:rFonts w:ascii="Times New Roman" w:hAnsi="Times New Roman" w:cs="Times New Roman"/>
        </w:rPr>
      </w:pPr>
      <w:r w:rsidRPr="00EA69D1">
        <w:rPr>
          <w:rFonts w:ascii="Times New Roman" w:hAnsi="Times New Roman" w:cs="Times New Roman"/>
        </w:rPr>
        <w:t>inv_table_290</w:t>
      </w:r>
    </w:p>
    <w:p w14:paraId="7344042A" w14:textId="77777777" w:rsidR="00EA69D1" w:rsidRPr="00EA69D1" w:rsidRDefault="00EA69D1" w:rsidP="00EA69D1">
      <w:pPr>
        <w:pStyle w:val="ListParagraph"/>
        <w:numPr>
          <w:ilvl w:val="1"/>
          <w:numId w:val="33"/>
        </w:numPr>
        <w:rPr>
          <w:rFonts w:ascii="Times New Roman" w:hAnsi="Times New Roman" w:cs="Times New Roman"/>
        </w:rPr>
      </w:pPr>
      <w:r w:rsidRPr="00EA69D1">
        <w:rPr>
          <w:rFonts w:ascii="Times New Roman" w:hAnsi="Times New Roman" w:cs="Times New Roman"/>
        </w:rPr>
        <w:t>inv_table_298</w:t>
      </w:r>
    </w:p>
    <w:p w14:paraId="1360B772" w14:textId="77777777" w:rsidR="00EA69D1" w:rsidRPr="00EA69D1" w:rsidRDefault="00EA69D1" w:rsidP="00EA69D1">
      <w:pPr>
        <w:pStyle w:val="ListParagraph"/>
        <w:numPr>
          <w:ilvl w:val="1"/>
          <w:numId w:val="33"/>
        </w:numPr>
        <w:rPr>
          <w:rFonts w:ascii="Times New Roman" w:hAnsi="Times New Roman" w:cs="Times New Roman"/>
        </w:rPr>
      </w:pPr>
      <w:r w:rsidRPr="00EA69D1">
        <w:rPr>
          <w:rFonts w:ascii="Times New Roman" w:hAnsi="Times New Roman" w:cs="Times New Roman"/>
        </w:rPr>
        <w:t>inv_table_596</w:t>
      </w:r>
    </w:p>
    <w:p w14:paraId="006A5162" w14:textId="77777777" w:rsidR="00EA69D1" w:rsidRPr="00EA69D1" w:rsidRDefault="00EA69D1" w:rsidP="00EA69D1">
      <w:pPr>
        <w:pStyle w:val="ListParagraph"/>
        <w:numPr>
          <w:ilvl w:val="1"/>
          <w:numId w:val="33"/>
        </w:numPr>
        <w:rPr>
          <w:rFonts w:ascii="Times New Roman" w:hAnsi="Times New Roman" w:cs="Times New Roman"/>
        </w:rPr>
      </w:pPr>
      <w:r w:rsidRPr="00EA69D1">
        <w:rPr>
          <w:rFonts w:ascii="Times New Roman" w:hAnsi="Times New Roman" w:cs="Times New Roman"/>
        </w:rPr>
        <w:t>inv_time</w:t>
      </w:r>
    </w:p>
    <w:p w14:paraId="09C0BC3A" w14:textId="77777777" w:rsidR="00EA69D1" w:rsidRPr="00EA69D1" w:rsidRDefault="00EA69D1" w:rsidP="00EA69D1">
      <w:pPr>
        <w:pStyle w:val="ListParagraph"/>
        <w:numPr>
          <w:ilvl w:val="1"/>
          <w:numId w:val="33"/>
        </w:numPr>
        <w:rPr>
          <w:rFonts w:ascii="Times New Roman" w:hAnsi="Times New Roman" w:cs="Times New Roman"/>
        </w:rPr>
      </w:pPr>
      <w:r w:rsidRPr="00EA69D1">
        <w:rPr>
          <w:rFonts w:ascii="Times New Roman" w:hAnsi="Times New Roman" w:cs="Times New Roman"/>
        </w:rPr>
        <w:t>local_result_table variable</w:t>
      </w:r>
    </w:p>
    <w:p w14:paraId="4201A336" w14:textId="77777777" w:rsidR="00EA69D1" w:rsidRPr="00EA69D1" w:rsidRDefault="00EA69D1" w:rsidP="00EA69D1">
      <w:pPr>
        <w:pStyle w:val="ListParagraph"/>
        <w:numPr>
          <w:ilvl w:val="1"/>
          <w:numId w:val="33"/>
        </w:numPr>
        <w:rPr>
          <w:rFonts w:ascii="Times New Roman" w:hAnsi="Times New Roman" w:cs="Times New Roman"/>
        </w:rPr>
      </w:pPr>
      <w:r w:rsidRPr="00EA69D1">
        <w:rPr>
          <w:rFonts w:ascii="Times New Roman" w:hAnsi="Times New Roman" w:cs="Times New Roman"/>
        </w:rPr>
        <w:t>local_result_table_2 variable</w:t>
      </w:r>
    </w:p>
    <w:p w14:paraId="53DF1F0D" w14:textId="77777777" w:rsidR="00EA69D1" w:rsidRPr="00EA69D1" w:rsidRDefault="00EA69D1" w:rsidP="00EA69D1">
      <w:pPr>
        <w:pStyle w:val="ListParagraph"/>
        <w:numPr>
          <w:ilvl w:val="1"/>
          <w:numId w:val="33"/>
        </w:numPr>
        <w:rPr>
          <w:rFonts w:ascii="Times New Roman" w:hAnsi="Times New Roman" w:cs="Times New Roman"/>
        </w:rPr>
      </w:pPr>
      <w:r w:rsidRPr="00EA69D1">
        <w:rPr>
          <w:rFonts w:ascii="Times New Roman" w:hAnsi="Times New Roman" w:cs="Times New Roman"/>
        </w:rPr>
        <w:t>log_weights_music_compute variable</w:t>
      </w:r>
    </w:p>
    <w:p w14:paraId="31B72272" w14:textId="77777777" w:rsidR="00EA69D1" w:rsidRPr="00EA69D1" w:rsidRDefault="00EA69D1" w:rsidP="00EA69D1">
      <w:pPr>
        <w:pStyle w:val="ListParagraph"/>
        <w:numPr>
          <w:ilvl w:val="1"/>
          <w:numId w:val="33"/>
        </w:numPr>
        <w:rPr>
          <w:rFonts w:ascii="Times New Roman" w:hAnsi="Times New Roman" w:cs="Times New Roman"/>
        </w:rPr>
      </w:pPr>
      <w:r w:rsidRPr="00EA69D1">
        <w:rPr>
          <w:rFonts w:ascii="Times New Roman" w:hAnsi="Times New Roman" w:cs="Times New Roman"/>
        </w:rPr>
        <w:t>log_weights_noise_compute variable</w:t>
      </w:r>
    </w:p>
    <w:p w14:paraId="59B13865" w14:textId="77777777" w:rsidR="00EA69D1" w:rsidRPr="00EA69D1" w:rsidRDefault="00EA69D1" w:rsidP="00EA69D1">
      <w:pPr>
        <w:pStyle w:val="ListParagraph"/>
        <w:numPr>
          <w:ilvl w:val="1"/>
          <w:numId w:val="33"/>
        </w:numPr>
        <w:rPr>
          <w:rFonts w:ascii="Times New Roman" w:hAnsi="Times New Roman" w:cs="Times New Roman"/>
        </w:rPr>
      </w:pPr>
      <w:r w:rsidRPr="00EA69D1">
        <w:rPr>
          <w:rFonts w:ascii="Times New Roman" w:hAnsi="Times New Roman" w:cs="Times New Roman"/>
        </w:rPr>
        <w:t>log_weights_speech_compute variable</w:t>
      </w:r>
    </w:p>
    <w:p w14:paraId="7ECD5161" w14:textId="77777777" w:rsidR="00EA69D1" w:rsidRPr="00EA69D1" w:rsidRDefault="00EA69D1" w:rsidP="00EA69D1">
      <w:pPr>
        <w:pStyle w:val="ListParagraph"/>
        <w:numPr>
          <w:ilvl w:val="1"/>
          <w:numId w:val="33"/>
        </w:numPr>
        <w:rPr>
          <w:rFonts w:ascii="Times New Roman" w:hAnsi="Times New Roman" w:cs="Times New Roman"/>
        </w:rPr>
      </w:pPr>
      <w:r w:rsidRPr="00EA69D1">
        <w:rPr>
          <w:rFonts w:ascii="Times New Roman" w:hAnsi="Times New Roman" w:cs="Times New Roman"/>
        </w:rPr>
        <w:t>pFC_12k</w:t>
      </w:r>
    </w:p>
    <w:p w14:paraId="25B7FC83" w14:textId="77777777" w:rsidR="00EA69D1" w:rsidRPr="00EA69D1" w:rsidRDefault="00EA69D1" w:rsidP="00EA69D1">
      <w:pPr>
        <w:pStyle w:val="ListParagraph"/>
        <w:numPr>
          <w:ilvl w:val="1"/>
          <w:numId w:val="33"/>
        </w:numPr>
        <w:rPr>
          <w:rFonts w:ascii="Times New Roman" w:hAnsi="Times New Roman" w:cs="Times New Roman"/>
        </w:rPr>
      </w:pPr>
      <w:r w:rsidRPr="00EA69D1">
        <w:rPr>
          <w:rFonts w:ascii="Times New Roman" w:hAnsi="Times New Roman" w:cs="Times New Roman"/>
        </w:rPr>
        <w:t>pFC_16k</w:t>
      </w:r>
    </w:p>
    <w:p w14:paraId="1E5EF440" w14:textId="77777777" w:rsidR="00EA69D1" w:rsidRPr="00EA69D1" w:rsidRDefault="00EA69D1" w:rsidP="00EA69D1">
      <w:pPr>
        <w:pStyle w:val="ListParagraph"/>
        <w:numPr>
          <w:ilvl w:val="1"/>
          <w:numId w:val="33"/>
        </w:numPr>
        <w:rPr>
          <w:rFonts w:ascii="Times New Roman" w:hAnsi="Times New Roman" w:cs="Times New Roman"/>
        </w:rPr>
      </w:pPr>
      <w:r w:rsidRPr="00EA69D1">
        <w:rPr>
          <w:rFonts w:ascii="Times New Roman" w:hAnsi="Times New Roman" w:cs="Times New Roman"/>
        </w:rPr>
        <w:t>pFC_32k</w:t>
      </w:r>
    </w:p>
    <w:p w14:paraId="3BCCF9BE" w14:textId="77777777" w:rsidR="00EA69D1" w:rsidRPr="00EA69D1" w:rsidRDefault="00EA69D1" w:rsidP="00EA69D1">
      <w:pPr>
        <w:pStyle w:val="ListParagraph"/>
        <w:numPr>
          <w:ilvl w:val="1"/>
          <w:numId w:val="33"/>
        </w:numPr>
        <w:rPr>
          <w:rFonts w:ascii="Times New Roman" w:hAnsi="Times New Roman" w:cs="Times New Roman"/>
        </w:rPr>
      </w:pPr>
      <w:r w:rsidRPr="00EA69D1">
        <w:rPr>
          <w:rFonts w:ascii="Times New Roman" w:hAnsi="Times New Roman" w:cs="Times New Roman"/>
        </w:rPr>
        <w:t>pFC_48k</w:t>
      </w:r>
    </w:p>
    <w:p w14:paraId="4195B43B" w14:textId="77777777" w:rsidR="00EA69D1" w:rsidRPr="00EA69D1" w:rsidRDefault="00EA69D1" w:rsidP="00EA69D1">
      <w:pPr>
        <w:pStyle w:val="ListParagraph"/>
        <w:numPr>
          <w:ilvl w:val="1"/>
          <w:numId w:val="33"/>
        </w:numPr>
        <w:rPr>
          <w:rFonts w:ascii="Times New Roman" w:hAnsi="Times New Roman" w:cs="Times New Roman"/>
        </w:rPr>
      </w:pPr>
      <w:r w:rsidRPr="00EA69D1">
        <w:rPr>
          <w:rFonts w:ascii="Times New Roman" w:hAnsi="Times New Roman" w:cs="Times New Roman"/>
        </w:rPr>
        <w:t>pFC_8k</w:t>
      </w:r>
    </w:p>
    <w:p w14:paraId="27301CD8" w14:textId="77777777" w:rsidR="00EA69D1" w:rsidRPr="00EA69D1" w:rsidRDefault="00EA69D1" w:rsidP="00EA69D1">
      <w:pPr>
        <w:pStyle w:val="ListParagraph"/>
        <w:numPr>
          <w:ilvl w:val="1"/>
          <w:numId w:val="33"/>
        </w:numPr>
        <w:rPr>
          <w:rFonts w:ascii="Times New Roman" w:hAnsi="Times New Roman" w:cs="Times New Roman"/>
        </w:rPr>
      </w:pPr>
      <w:r w:rsidRPr="00EA69D1">
        <w:rPr>
          <w:rFonts w:ascii="Times New Roman" w:hAnsi="Times New Roman" w:cs="Times New Roman"/>
        </w:rPr>
        <w:t>power_table</w:t>
      </w:r>
    </w:p>
    <w:p w14:paraId="7BCF4309" w14:textId="77777777" w:rsidR="00EA69D1" w:rsidRPr="00EA69D1" w:rsidRDefault="00EA69D1" w:rsidP="00EA69D1">
      <w:pPr>
        <w:pStyle w:val="ListParagraph"/>
        <w:numPr>
          <w:ilvl w:val="1"/>
          <w:numId w:val="33"/>
        </w:numPr>
        <w:rPr>
          <w:rFonts w:ascii="Times New Roman" w:hAnsi="Times New Roman" w:cs="Times New Roman"/>
        </w:rPr>
      </w:pPr>
      <w:r w:rsidRPr="00EA69D1">
        <w:rPr>
          <w:rFonts w:ascii="Times New Roman" w:hAnsi="Times New Roman" w:cs="Times New Roman"/>
        </w:rPr>
        <w:t>release_cnst_table variable</w:t>
      </w:r>
    </w:p>
    <w:p w14:paraId="594BB5CA" w14:textId="77777777" w:rsidR="00EA69D1" w:rsidRPr="00EA69D1" w:rsidRDefault="00EA69D1" w:rsidP="00EA69D1">
      <w:pPr>
        <w:pStyle w:val="ListParagraph"/>
        <w:numPr>
          <w:ilvl w:val="1"/>
          <w:numId w:val="33"/>
        </w:numPr>
        <w:rPr>
          <w:rFonts w:ascii="Times New Roman" w:hAnsi="Times New Roman" w:cs="Times New Roman"/>
        </w:rPr>
      </w:pPr>
      <w:r w:rsidRPr="00EA69D1">
        <w:rPr>
          <w:rFonts w:ascii="Times New Roman" w:hAnsi="Times New Roman" w:cs="Times New Roman"/>
        </w:rPr>
        <w:t>side_gain_table</w:t>
      </w:r>
    </w:p>
    <w:p w14:paraId="4889FA72" w14:textId="77777777" w:rsidR="00EA69D1" w:rsidRPr="00EA69D1" w:rsidRDefault="00EA69D1" w:rsidP="00EA69D1">
      <w:pPr>
        <w:pStyle w:val="ListParagraph"/>
        <w:numPr>
          <w:ilvl w:val="1"/>
          <w:numId w:val="33"/>
        </w:numPr>
        <w:rPr>
          <w:rFonts w:ascii="Times New Roman" w:hAnsi="Times New Roman" w:cs="Times New Roman"/>
        </w:rPr>
      </w:pPr>
      <w:r w:rsidRPr="00EA69D1">
        <w:rPr>
          <w:rFonts w:ascii="Times New Roman" w:hAnsi="Times New Roman" w:cs="Times New Roman"/>
        </w:rPr>
        <w:t>sine_table_Q31</w:t>
      </w:r>
    </w:p>
    <w:p w14:paraId="7059CF1D" w14:textId="77777777" w:rsidR="00EA69D1" w:rsidRPr="00EA69D1" w:rsidRDefault="00EA69D1" w:rsidP="00EA69D1">
      <w:pPr>
        <w:pStyle w:val="ListParagraph"/>
        <w:numPr>
          <w:ilvl w:val="1"/>
          <w:numId w:val="33"/>
        </w:numPr>
        <w:rPr>
          <w:rFonts w:ascii="Times New Roman" w:hAnsi="Times New Roman" w:cs="Times New Roman"/>
        </w:rPr>
      </w:pPr>
      <w:r w:rsidRPr="00EA69D1">
        <w:rPr>
          <w:rFonts w:ascii="Times New Roman" w:hAnsi="Times New Roman" w:cs="Times New Roman"/>
        </w:rPr>
        <w:t>slot_fx</w:t>
      </w:r>
    </w:p>
    <w:p w14:paraId="406B745C" w14:textId="77777777" w:rsidR="00EA69D1" w:rsidRPr="00EA69D1" w:rsidRDefault="00EA69D1" w:rsidP="00EA69D1">
      <w:pPr>
        <w:pStyle w:val="ListParagraph"/>
        <w:numPr>
          <w:ilvl w:val="1"/>
          <w:numId w:val="33"/>
        </w:numPr>
        <w:rPr>
          <w:rFonts w:ascii="Times New Roman" w:hAnsi="Times New Roman" w:cs="Times New Roman"/>
        </w:rPr>
      </w:pPr>
      <w:r w:rsidRPr="00EA69D1">
        <w:rPr>
          <w:rFonts w:ascii="Times New Roman" w:hAnsi="Times New Roman" w:cs="Times New Roman"/>
        </w:rPr>
        <w:t>square_root16_table</w:t>
      </w:r>
    </w:p>
    <w:p w14:paraId="755BCBC1" w14:textId="77777777" w:rsidR="00EA69D1" w:rsidRPr="00EA69D1" w:rsidRDefault="00EA69D1" w:rsidP="00EA69D1">
      <w:pPr>
        <w:pStyle w:val="ListParagraph"/>
        <w:numPr>
          <w:ilvl w:val="1"/>
          <w:numId w:val="33"/>
        </w:numPr>
        <w:rPr>
          <w:rFonts w:ascii="Times New Roman" w:hAnsi="Times New Roman" w:cs="Times New Roman"/>
        </w:rPr>
      </w:pPr>
      <w:r w:rsidRPr="00EA69D1">
        <w:rPr>
          <w:rFonts w:ascii="Times New Roman" w:hAnsi="Times New Roman" w:cs="Times New Roman"/>
        </w:rPr>
        <w:t>square_root30_q12</w:t>
      </w:r>
    </w:p>
    <w:p w14:paraId="5DA49F40" w14:textId="77777777" w:rsidR="00EA69D1" w:rsidRPr="00EA69D1" w:rsidRDefault="00EA69D1" w:rsidP="00EA69D1">
      <w:pPr>
        <w:pStyle w:val="ListParagraph"/>
        <w:numPr>
          <w:ilvl w:val="1"/>
          <w:numId w:val="33"/>
        </w:numPr>
        <w:rPr>
          <w:rFonts w:ascii="Times New Roman" w:hAnsi="Times New Roman" w:cs="Times New Roman"/>
        </w:rPr>
      </w:pPr>
      <w:r w:rsidRPr="00EA69D1">
        <w:rPr>
          <w:rFonts w:ascii="Times New Roman" w:hAnsi="Times New Roman" w:cs="Times New Roman"/>
        </w:rPr>
        <w:t>tableD1_145</w:t>
      </w:r>
    </w:p>
    <w:p w14:paraId="0F7E48EC" w14:textId="77777777" w:rsidR="00EA69D1" w:rsidRPr="00EA69D1" w:rsidRDefault="00EA69D1" w:rsidP="00EA69D1">
      <w:pPr>
        <w:pStyle w:val="ListParagraph"/>
        <w:numPr>
          <w:ilvl w:val="1"/>
          <w:numId w:val="33"/>
        </w:numPr>
        <w:rPr>
          <w:rFonts w:ascii="Times New Roman" w:hAnsi="Times New Roman" w:cs="Times New Roman"/>
        </w:rPr>
      </w:pPr>
      <w:r w:rsidRPr="00EA69D1">
        <w:rPr>
          <w:rFonts w:ascii="Times New Roman" w:hAnsi="Times New Roman" w:cs="Times New Roman"/>
        </w:rPr>
        <w:t>tableD1_290</w:t>
      </w:r>
    </w:p>
    <w:p w14:paraId="7AC04412" w14:textId="77777777" w:rsidR="00EA69D1" w:rsidRPr="00EA69D1" w:rsidRDefault="00EA69D1" w:rsidP="00EA69D1">
      <w:pPr>
        <w:pStyle w:val="ListParagraph"/>
        <w:numPr>
          <w:ilvl w:val="1"/>
          <w:numId w:val="33"/>
        </w:numPr>
        <w:rPr>
          <w:rFonts w:ascii="Times New Roman" w:hAnsi="Times New Roman" w:cs="Times New Roman"/>
        </w:rPr>
      </w:pPr>
      <w:r w:rsidRPr="00EA69D1">
        <w:rPr>
          <w:rFonts w:ascii="Times New Roman" w:hAnsi="Times New Roman" w:cs="Times New Roman"/>
        </w:rPr>
        <w:t>tableD1_298</w:t>
      </w:r>
    </w:p>
    <w:p w14:paraId="3D006B8A" w14:textId="77777777" w:rsidR="00EA69D1" w:rsidRPr="00EA69D1" w:rsidRDefault="00EA69D1" w:rsidP="00EA69D1">
      <w:pPr>
        <w:pStyle w:val="ListParagraph"/>
        <w:numPr>
          <w:ilvl w:val="1"/>
          <w:numId w:val="33"/>
        </w:numPr>
        <w:rPr>
          <w:rFonts w:ascii="Times New Roman" w:hAnsi="Times New Roman" w:cs="Times New Roman"/>
        </w:rPr>
      </w:pPr>
      <w:r w:rsidRPr="00EA69D1">
        <w:rPr>
          <w:rFonts w:ascii="Times New Roman" w:hAnsi="Times New Roman" w:cs="Times New Roman"/>
        </w:rPr>
        <w:t>tableD1_596</w:t>
      </w:r>
    </w:p>
    <w:p w14:paraId="542A507E" w14:textId="77777777" w:rsidR="00EA69D1" w:rsidRPr="00EA69D1" w:rsidRDefault="00EA69D1" w:rsidP="00EA69D1">
      <w:pPr>
        <w:pStyle w:val="ListParagraph"/>
        <w:numPr>
          <w:ilvl w:val="1"/>
          <w:numId w:val="33"/>
        </w:numPr>
        <w:rPr>
          <w:rFonts w:ascii="Times New Roman" w:hAnsi="Times New Roman" w:cs="Times New Roman"/>
        </w:rPr>
      </w:pPr>
      <w:r w:rsidRPr="00EA69D1">
        <w:rPr>
          <w:rFonts w:ascii="Times New Roman" w:hAnsi="Times New Roman" w:cs="Times New Roman"/>
        </w:rPr>
        <w:t>table_145</w:t>
      </w:r>
    </w:p>
    <w:p w14:paraId="765ED6EC" w14:textId="77777777" w:rsidR="00EA69D1" w:rsidRPr="00EA69D1" w:rsidRDefault="00EA69D1" w:rsidP="00EA69D1">
      <w:pPr>
        <w:pStyle w:val="ListParagraph"/>
        <w:numPr>
          <w:ilvl w:val="1"/>
          <w:numId w:val="33"/>
        </w:numPr>
        <w:rPr>
          <w:rFonts w:ascii="Times New Roman" w:hAnsi="Times New Roman" w:cs="Times New Roman"/>
        </w:rPr>
      </w:pPr>
      <w:r w:rsidRPr="00EA69D1">
        <w:rPr>
          <w:rFonts w:ascii="Times New Roman" w:hAnsi="Times New Roman" w:cs="Times New Roman"/>
        </w:rPr>
        <w:t>table_290</w:t>
      </w:r>
    </w:p>
    <w:p w14:paraId="4A0425CB" w14:textId="77777777" w:rsidR="00EA69D1" w:rsidRPr="00EA69D1" w:rsidRDefault="00EA69D1" w:rsidP="00EA69D1">
      <w:pPr>
        <w:pStyle w:val="ListParagraph"/>
        <w:numPr>
          <w:ilvl w:val="1"/>
          <w:numId w:val="33"/>
        </w:numPr>
        <w:rPr>
          <w:rFonts w:ascii="Times New Roman" w:hAnsi="Times New Roman" w:cs="Times New Roman"/>
        </w:rPr>
      </w:pPr>
      <w:r w:rsidRPr="00EA69D1">
        <w:rPr>
          <w:rFonts w:ascii="Times New Roman" w:hAnsi="Times New Roman" w:cs="Times New Roman"/>
        </w:rPr>
        <w:t>table_298</w:t>
      </w:r>
    </w:p>
    <w:p w14:paraId="17D65B99" w14:textId="23D553FF" w:rsidR="00EA69D1" w:rsidRPr="00EA69D1" w:rsidRDefault="00EA69D1" w:rsidP="00EA69D1">
      <w:pPr>
        <w:pStyle w:val="ListParagraph"/>
        <w:numPr>
          <w:ilvl w:val="1"/>
          <w:numId w:val="33"/>
        </w:numPr>
        <w:rPr>
          <w:rFonts w:ascii="Times New Roman" w:hAnsi="Times New Roman" w:cs="Times New Roman"/>
        </w:rPr>
      </w:pPr>
      <w:r w:rsidRPr="00EA69D1">
        <w:rPr>
          <w:rFonts w:ascii="Times New Roman" w:hAnsi="Times New Roman" w:cs="Times New Roman"/>
        </w:rPr>
        <w:t>table_596</w:t>
      </w:r>
    </w:p>
    <w:p w14:paraId="34E5CF29" w14:textId="62370A4D" w:rsidR="00EA69D1" w:rsidRPr="00EA69D1" w:rsidRDefault="00EA69D1" w:rsidP="00EA69D1">
      <w:pPr>
        <w:pStyle w:val="ListParagraph"/>
        <w:numPr>
          <w:ilvl w:val="0"/>
          <w:numId w:val="33"/>
        </w:numPr>
        <w:rPr>
          <w:rFonts w:ascii="Times New Roman" w:hAnsi="Times New Roman" w:cs="Times New Roman"/>
          <w:lang w:val="en-GB"/>
        </w:rPr>
      </w:pPr>
      <w:r w:rsidRPr="00EA69D1">
        <w:rPr>
          <w:rFonts w:ascii="Times New Roman" w:hAnsi="Times New Roman" w:cs="Times New Roman"/>
          <w:lang w:val="en-GB"/>
        </w:rPr>
        <w:t>Usage of STL/BASOP</w:t>
      </w:r>
      <w:r w:rsidRPr="00EA69D1">
        <w:rPr>
          <w:rFonts w:ascii="Times New Roman" w:hAnsi="Times New Roman" w:cs="Times New Roman"/>
          <w:lang w:val="en-GB"/>
        </w:rPr>
        <w:br/>
      </w:r>
      <w:r w:rsidRPr="00592122">
        <w:rPr>
          <w:rFonts w:ascii="Times New Roman" w:hAnsi="Times New Roman" w:cs="Times New Roman"/>
          <w:lang w:val="en-US"/>
        </w:rPr>
        <w:t>stdint types are often still used, e.g. uint32_t - is this expected or should rather the STL types be used? This would need to be discussed as historically everything was fully converted to STL types while stdint types also have their merits.</w:t>
      </w:r>
    </w:p>
    <w:p w14:paraId="4463F56F" w14:textId="13C98B9B" w:rsidR="0027342A" w:rsidRPr="00EA69D1" w:rsidRDefault="0027342A" w:rsidP="00EA69D1">
      <w:pPr>
        <w:pStyle w:val="Heading1"/>
        <w:numPr>
          <w:ilvl w:val="0"/>
          <w:numId w:val="0"/>
        </w:numPr>
        <w:rPr>
          <w:rFonts w:ascii="Times New Roman" w:hAnsi="Times New Roman"/>
        </w:rPr>
      </w:pPr>
    </w:p>
    <w:p w14:paraId="1C89B608" w14:textId="7BC7910F" w:rsidR="003703F4" w:rsidRDefault="003703F4" w:rsidP="005731F0">
      <w:pPr>
        <w:pStyle w:val="Heading1"/>
        <w:spacing w:before="240" w:after="240"/>
      </w:pPr>
      <w:r w:rsidRPr="003703F4">
        <w:t>Conclusion</w:t>
      </w:r>
    </w:p>
    <w:p w14:paraId="6EF939DC" w14:textId="104B22BB" w:rsidR="003703F4" w:rsidRDefault="00FD4373" w:rsidP="009748BE">
      <w:pPr>
        <w:spacing w:before="240" w:after="240"/>
        <w:rPr>
          <w:lang w:val="en-GB"/>
        </w:rPr>
      </w:pPr>
      <w:r>
        <w:rPr>
          <w:lang w:val="en-US"/>
        </w:rPr>
        <w:t>The</w:t>
      </w:r>
      <w:r w:rsidR="003703F4" w:rsidRPr="006D0A09">
        <w:rPr>
          <w:lang w:val="en-US"/>
        </w:rPr>
        <w:t xml:space="preserve"> fixed-point </w:t>
      </w:r>
      <w:r w:rsidR="009B5D73">
        <w:rPr>
          <w:lang w:val="en-US"/>
        </w:rPr>
        <w:t>release</w:t>
      </w:r>
      <w:r w:rsidR="003703F4" w:rsidRPr="006D0A09">
        <w:rPr>
          <w:lang w:val="en-US"/>
        </w:rPr>
        <w:t xml:space="preserve"> for </w:t>
      </w:r>
      <w:r w:rsidR="0053309D" w:rsidRPr="006D0A09">
        <w:rPr>
          <w:lang w:val="en-US"/>
        </w:rPr>
        <w:t xml:space="preserve">the </w:t>
      </w:r>
      <w:r w:rsidR="003703F4" w:rsidRPr="006D0A09">
        <w:rPr>
          <w:lang w:val="en-US"/>
        </w:rPr>
        <w:t xml:space="preserve">IVAS </w:t>
      </w:r>
      <w:r w:rsidR="00B173EB" w:rsidRPr="006D0A09">
        <w:rPr>
          <w:lang w:val="en-US"/>
        </w:rPr>
        <w:t>d</w:t>
      </w:r>
      <w:r w:rsidR="003703F4" w:rsidRPr="006D0A09">
        <w:rPr>
          <w:lang w:val="en-US"/>
        </w:rPr>
        <w:t>ecoder</w:t>
      </w:r>
      <w:r w:rsidR="009B5D73" w:rsidRPr="009B5D73">
        <w:rPr>
          <w:lang w:val="en-US"/>
        </w:rPr>
        <w:t xml:space="preserve"> has been </w:t>
      </w:r>
      <w:r>
        <w:rPr>
          <w:lang w:val="en-US"/>
        </w:rPr>
        <w:t xml:space="preserve">initially verified by the source, this should though only </w:t>
      </w:r>
      <w:r w:rsidR="00EA69D1">
        <w:rPr>
          <w:lang w:val="en-US"/>
        </w:rPr>
        <w:t xml:space="preserve">be seen </w:t>
      </w:r>
      <w:r>
        <w:rPr>
          <w:lang w:val="en-US"/>
        </w:rPr>
        <w:t>as the first</w:t>
      </w:r>
      <w:r w:rsidR="00EA69D1">
        <w:rPr>
          <w:lang w:val="en-US"/>
        </w:rPr>
        <w:t xml:space="preserve"> set of</w:t>
      </w:r>
      <w:r>
        <w:rPr>
          <w:lang w:val="en-US"/>
        </w:rPr>
        <w:t xml:space="preserve"> impressions without an in-depth analysis</w:t>
      </w:r>
      <w:r w:rsidR="00EA69D1">
        <w:rPr>
          <w:lang w:val="en-US"/>
        </w:rPr>
        <w:t>, which is planned for the future</w:t>
      </w:r>
      <w:r>
        <w:rPr>
          <w:lang w:val="en-US"/>
        </w:rPr>
        <w:t>.</w:t>
      </w:r>
      <w:r w:rsidR="009B5D73" w:rsidRPr="009B5D73">
        <w:rPr>
          <w:lang w:val="en-US"/>
        </w:rPr>
        <w:t xml:space="preserve"> The </w:t>
      </w:r>
      <w:r>
        <w:rPr>
          <w:lang w:val="en-US"/>
        </w:rPr>
        <w:t xml:space="preserve">observations </w:t>
      </w:r>
      <w:r w:rsidR="009748BE">
        <w:rPr>
          <w:lang w:val="en-US"/>
        </w:rPr>
        <w:t>indicate that the package is not a final package but it also seems realistic that th</w:t>
      </w:r>
      <w:r w:rsidR="00EA69D1">
        <w:rPr>
          <w:lang w:val="en-US"/>
        </w:rPr>
        <w:t>e observed</w:t>
      </w:r>
      <w:r w:rsidR="009748BE">
        <w:rPr>
          <w:lang w:val="en-US"/>
        </w:rPr>
        <w:t xml:space="preserve"> points could be addressed in a subsequent release.</w:t>
      </w:r>
      <w:r w:rsidR="00EA69D1">
        <w:rPr>
          <w:lang w:val="en-US"/>
        </w:rPr>
        <w:t xml:space="preserve"> </w:t>
      </w:r>
    </w:p>
    <w:p w14:paraId="50B990FD" w14:textId="77777777" w:rsidR="003703F4" w:rsidRPr="00012CFD" w:rsidRDefault="003703F4" w:rsidP="00012CFD">
      <w:pPr>
        <w:rPr>
          <w:lang w:val="en-GB"/>
        </w:rPr>
      </w:pPr>
    </w:p>
    <w:p w14:paraId="70226B8C" w14:textId="32B3790A" w:rsidR="009451FC" w:rsidRPr="003703F4" w:rsidRDefault="00982730" w:rsidP="007E485F">
      <w:pPr>
        <w:rPr>
          <w:lang w:val="en-US"/>
        </w:rPr>
      </w:pPr>
      <w:r w:rsidRPr="003703F4">
        <w:rPr>
          <w:lang w:val="en-US"/>
        </w:rPr>
        <w:t xml:space="preserve">   </w:t>
      </w:r>
    </w:p>
    <w:p w14:paraId="7C76EF21" w14:textId="14FF98FC" w:rsidR="004543E4" w:rsidRPr="003703F4" w:rsidRDefault="004543E4" w:rsidP="004543E4">
      <w:pPr>
        <w:widowControl w:val="0"/>
        <w:spacing w:after="120" w:line="240" w:lineRule="atLeast"/>
        <w:ind w:left="360" w:hanging="360"/>
        <w:jc w:val="both"/>
        <w:outlineLvl w:val="0"/>
        <w:rPr>
          <w:rFonts w:ascii="Arial" w:hAnsi="Arial"/>
          <w:b/>
          <w:szCs w:val="20"/>
          <w:lang w:val="en-US"/>
        </w:rPr>
      </w:pPr>
      <w:r w:rsidRPr="003703F4">
        <w:rPr>
          <w:rFonts w:ascii="Arial" w:hAnsi="Arial"/>
          <w:b/>
          <w:szCs w:val="20"/>
          <w:lang w:val="en-US"/>
        </w:rPr>
        <w:t>References</w:t>
      </w:r>
    </w:p>
    <w:p w14:paraId="0E9731BF" w14:textId="64499235" w:rsidR="0045056C" w:rsidRDefault="009748BE" w:rsidP="00462A05">
      <w:pPr>
        <w:pStyle w:val="References"/>
        <w:numPr>
          <w:ilvl w:val="0"/>
          <w:numId w:val="7"/>
        </w:numPr>
        <w:ind w:left="567" w:hanging="567"/>
        <w:rPr>
          <w:rFonts w:ascii="Arial" w:eastAsia="SimSun" w:hAnsi="Arial" w:cs="Arial"/>
          <w:kern w:val="2"/>
          <w:sz w:val="20"/>
          <w:lang w:val="en-US"/>
        </w:rPr>
      </w:pPr>
      <w:hyperlink r:id="rId11" w:history="1">
        <w:r w:rsidRPr="00A61D9C">
          <w:rPr>
            <w:rStyle w:val="Hyperlink"/>
            <w:rFonts w:ascii="Arial" w:eastAsia="SimSun" w:hAnsi="Arial" w:cs="Arial"/>
            <w:kern w:val="2"/>
            <w:sz w:val="20"/>
            <w:lang w:val="en-US"/>
          </w:rPr>
          <w:t>https://forge.3gpp.org/rep/sa4/audio/ivas-basop/-/releases/20240831_Ittiam_fixed_point_decoder_renderer_release</w:t>
        </w:r>
      </w:hyperlink>
    </w:p>
    <w:p w14:paraId="2AFB0181" w14:textId="4B1D22CA" w:rsidR="009748BE" w:rsidRPr="00462A05" w:rsidRDefault="009748BE" w:rsidP="00462A05">
      <w:pPr>
        <w:pStyle w:val="References"/>
        <w:numPr>
          <w:ilvl w:val="0"/>
          <w:numId w:val="7"/>
        </w:numPr>
        <w:ind w:left="567" w:hanging="567"/>
        <w:rPr>
          <w:rFonts w:ascii="Arial" w:eastAsia="SimSun" w:hAnsi="Arial" w:cs="Arial"/>
          <w:kern w:val="2"/>
          <w:sz w:val="20"/>
          <w:lang w:val="en-US"/>
        </w:rPr>
      </w:pPr>
      <w:r>
        <w:rPr>
          <w:rFonts w:ascii="Arial" w:eastAsia="SimSun" w:hAnsi="Arial" w:cs="Arial"/>
          <w:kern w:val="2"/>
          <w:sz w:val="20"/>
          <w:lang w:val="en-US"/>
        </w:rPr>
        <w:t xml:space="preserve">3GPP Tdoc </w:t>
      </w:r>
      <w:r w:rsidRPr="009748BE">
        <w:rPr>
          <w:rFonts w:ascii="Arial" w:eastAsia="SimSun" w:hAnsi="Arial" w:cs="Arial"/>
          <w:kern w:val="2"/>
          <w:sz w:val="20"/>
          <w:lang w:val="en-US"/>
        </w:rPr>
        <w:t>SA4aA240038</w:t>
      </w:r>
      <w:r>
        <w:rPr>
          <w:rFonts w:ascii="Arial" w:eastAsia="SimSun" w:hAnsi="Arial" w:cs="Arial"/>
          <w:kern w:val="2"/>
          <w:sz w:val="20"/>
          <w:lang w:val="en-US"/>
        </w:rPr>
        <w:t xml:space="preserve">: </w:t>
      </w:r>
      <w:r w:rsidRPr="009748BE">
        <w:rPr>
          <w:rFonts w:ascii="Arial" w:eastAsia="SimSun" w:hAnsi="Arial" w:cs="Arial"/>
          <w:kern w:val="2"/>
          <w:sz w:val="20"/>
          <w:lang w:val="en-US"/>
        </w:rPr>
        <w:t>Organization of IVAS Characterization Phase rev 1</w:t>
      </w:r>
    </w:p>
    <w:sectPr w:rsidR="009748BE" w:rsidRPr="00462A05">
      <w:headerReference w:type="default" r:id="rId12"/>
      <w:footerReference w:type="default" r:id="rId13"/>
      <w:headerReference w:type="first" r:id="rId14"/>
      <w:footerReference w:type="first" r:id="rId15"/>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DB74B3" w14:textId="77777777" w:rsidR="003D0489" w:rsidRDefault="003D0489" w:rsidP="004543E4">
      <w:r>
        <w:separator/>
      </w:r>
    </w:p>
  </w:endnote>
  <w:endnote w:type="continuationSeparator" w:id="0">
    <w:p w14:paraId="2100929C" w14:textId="77777777" w:rsidR="003D0489" w:rsidRDefault="003D0489" w:rsidP="004543E4">
      <w:r>
        <w:continuationSeparator/>
      </w:r>
    </w:p>
  </w:endnote>
  <w:endnote w:type="continuationNotice" w:id="1">
    <w:p w14:paraId="167EFCAD" w14:textId="77777777" w:rsidR="003D0489" w:rsidRDefault="003D04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2A6B95" w14:textId="77777777" w:rsidR="0077428F" w:rsidRDefault="004543E4">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5</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5</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AA943C" w14:textId="77777777" w:rsidR="0077428F" w:rsidRDefault="004543E4">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5</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801801" w14:textId="77777777" w:rsidR="003D0489" w:rsidRDefault="003D0489" w:rsidP="004543E4">
      <w:r>
        <w:separator/>
      </w:r>
    </w:p>
  </w:footnote>
  <w:footnote w:type="continuationSeparator" w:id="0">
    <w:p w14:paraId="4511DB45" w14:textId="77777777" w:rsidR="003D0489" w:rsidRDefault="003D0489" w:rsidP="004543E4">
      <w:r>
        <w:continuationSeparator/>
      </w:r>
    </w:p>
  </w:footnote>
  <w:footnote w:type="continuationNotice" w:id="1">
    <w:p w14:paraId="34BD3E71" w14:textId="77777777" w:rsidR="003D0489" w:rsidRDefault="003D04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0DA3EC" w14:textId="77777777" w:rsidR="0077428F" w:rsidRDefault="0077428F">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B0F6AE" w14:textId="2A706D24" w:rsidR="00063DBD" w:rsidRPr="00784201" w:rsidRDefault="00784201" w:rsidP="00063DBD">
    <w:pPr>
      <w:tabs>
        <w:tab w:val="right" w:pos="9360"/>
      </w:tabs>
      <w:rPr>
        <w:rFonts w:ascii="Arial" w:hAnsi="Arial" w:cs="Arial"/>
        <w:b/>
        <w:bCs/>
      </w:rPr>
    </w:pPr>
    <w:r w:rsidRPr="00784201">
      <w:rPr>
        <w:rFonts w:ascii="Arial" w:hAnsi="Arial" w:cs="Arial"/>
        <w:b/>
        <w:bCs/>
      </w:rPr>
      <w:t>SA4-e (AH) Audio SWG post 129-e</w:t>
    </w:r>
    <w:r w:rsidR="00063DBD" w:rsidRPr="00784201">
      <w:rPr>
        <w:rFonts w:ascii="Arial" w:hAnsi="Arial" w:cs="Arial"/>
        <w:b/>
        <w:bCs/>
      </w:rPr>
      <w:tab/>
    </w:r>
    <w:r w:rsidRPr="00784201">
      <w:rPr>
        <w:rFonts w:ascii="Arial" w:hAnsi="Arial" w:cs="Arial"/>
        <w:b/>
        <w:bCs/>
      </w:rPr>
      <w:t>S4aA240057</w:t>
    </w:r>
  </w:p>
  <w:p w14:paraId="3E3870AC" w14:textId="20C9008C" w:rsidR="0077428F" w:rsidRPr="00784201" w:rsidRDefault="00784201" w:rsidP="007E485F">
    <w:pPr>
      <w:tabs>
        <w:tab w:val="right" w:pos="9360"/>
      </w:tabs>
      <w:rPr>
        <w:rFonts w:ascii="Arial" w:hAnsi="Arial" w:cs="Arial"/>
        <w:lang w:val="en-US"/>
      </w:rPr>
    </w:pPr>
    <w:r w:rsidRPr="00784201">
      <w:rPr>
        <w:rFonts w:ascii="Arial" w:hAnsi="Arial" w:cs="Arial"/>
        <w:b/>
        <w:bCs/>
        <w:lang w:val="en-GB"/>
      </w:rPr>
      <w:t>online</w:t>
    </w:r>
    <w:r w:rsidR="007E485F" w:rsidRPr="00784201">
      <w:rPr>
        <w:rFonts w:ascii="Arial" w:hAnsi="Arial" w:cs="Arial"/>
        <w:b/>
        <w:bCs/>
        <w:lang w:val="en-GB"/>
      </w:rPr>
      <w:t xml:space="preserve">, </w:t>
    </w:r>
    <w:r w:rsidRPr="00784201">
      <w:rPr>
        <w:rFonts w:ascii="Arial" w:hAnsi="Arial" w:cs="Arial"/>
        <w:b/>
        <w:bCs/>
        <w:lang w:val="en-GB"/>
      </w:rPr>
      <w:t>September</w:t>
    </w:r>
    <w:r w:rsidR="00012CFD" w:rsidRPr="00784201">
      <w:rPr>
        <w:rFonts w:ascii="Arial" w:hAnsi="Arial" w:cs="Arial"/>
        <w:b/>
        <w:bCs/>
        <w:lang w:val="en-GB"/>
      </w:rPr>
      <w:t xml:space="preserve"> </w:t>
    </w:r>
    <w:r w:rsidRPr="00784201">
      <w:rPr>
        <w:rFonts w:ascii="Arial" w:hAnsi="Arial" w:cs="Arial"/>
        <w:b/>
        <w:bCs/>
        <w:lang w:val="en-GB"/>
      </w:rPr>
      <w:t>13</w:t>
    </w:r>
    <w:r w:rsidR="00DC64AB" w:rsidRPr="00784201">
      <w:rPr>
        <w:rFonts w:ascii="Arial" w:hAnsi="Arial" w:cs="Arial"/>
        <w:b/>
        <w:bCs/>
        <w:lang w:val="en-GB"/>
      </w:rPr>
      <w:t xml:space="preserve"> 2024</w:t>
    </w:r>
    <w:r w:rsidR="004543E4" w:rsidRPr="00784201">
      <w:rPr>
        <w:rFonts w:ascii="Arial" w:hAnsi="Arial"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3704A"/>
    <w:multiLevelType w:val="multilevel"/>
    <w:tmpl w:val="F2FE8A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2CD27D4"/>
    <w:multiLevelType w:val="hybridMultilevel"/>
    <w:tmpl w:val="A3B28F24"/>
    <w:lvl w:ilvl="0" w:tplc="C5086F04">
      <w:start w:val="1"/>
      <w:numFmt w:val="decimal"/>
      <w:lvlText w:val="[%1]"/>
      <w:lvlJc w:val="left"/>
      <w:pPr>
        <w:tabs>
          <w:tab w:val="num" w:pos="1418"/>
        </w:tabs>
        <w:ind w:left="1418" w:hanging="1418"/>
      </w:pPr>
      <w:rPr>
        <w:rFonts w:cs="Times New Roman" w:hint="default"/>
        <w:b w:val="0"/>
        <w:b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0D85DD5"/>
    <w:multiLevelType w:val="hybridMultilevel"/>
    <w:tmpl w:val="F53201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6D928E9"/>
    <w:multiLevelType w:val="multilevel"/>
    <w:tmpl w:val="6052C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450A52"/>
    <w:multiLevelType w:val="hybridMultilevel"/>
    <w:tmpl w:val="423456D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CA6C48"/>
    <w:multiLevelType w:val="hybridMultilevel"/>
    <w:tmpl w:val="A71C47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3A0839"/>
    <w:multiLevelType w:val="multilevel"/>
    <w:tmpl w:val="D46E177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1155FC9"/>
    <w:multiLevelType w:val="multilevel"/>
    <w:tmpl w:val="5E789168"/>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8" w15:restartNumberingAfterBreak="0">
    <w:nsid w:val="2C102EFD"/>
    <w:multiLevelType w:val="multilevel"/>
    <w:tmpl w:val="CFA0D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BE7F40"/>
    <w:multiLevelType w:val="multilevel"/>
    <w:tmpl w:val="C276B92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DC05422"/>
    <w:multiLevelType w:val="multilevel"/>
    <w:tmpl w:val="69CE94C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1C218F9"/>
    <w:multiLevelType w:val="multilevel"/>
    <w:tmpl w:val="925C7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660AC3"/>
    <w:multiLevelType w:val="hybridMultilevel"/>
    <w:tmpl w:val="73BC54EE"/>
    <w:lvl w:ilvl="0" w:tplc="55E259CC">
      <w:start w:val="1"/>
      <w:numFmt w:val="bullet"/>
      <w:pStyle w:val="bulletlevel1"/>
      <w:lvlText w:val=""/>
      <w:lvlJc w:val="left"/>
      <w:pPr>
        <w:ind w:left="720" w:hanging="360"/>
      </w:pPr>
      <w:rPr>
        <w:rFonts w:ascii="Symbol" w:hAnsi="Symbol" w:hint="default"/>
      </w:rPr>
    </w:lvl>
    <w:lvl w:ilvl="1" w:tplc="1014106C">
      <w:start w:val="1"/>
      <w:numFmt w:val="bullet"/>
      <w:pStyle w:val="bulletlevel2"/>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3" w15:restartNumberingAfterBreak="0">
    <w:nsid w:val="4015397A"/>
    <w:multiLevelType w:val="hybridMultilevel"/>
    <w:tmpl w:val="FD56657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6B002E4"/>
    <w:multiLevelType w:val="multilevel"/>
    <w:tmpl w:val="4210C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08F3C8D"/>
    <w:multiLevelType w:val="hybridMultilevel"/>
    <w:tmpl w:val="3EB058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7300C7C"/>
    <w:multiLevelType w:val="hybridMultilevel"/>
    <w:tmpl w:val="EB80165A"/>
    <w:lvl w:ilvl="0" w:tplc="5DD6448A">
      <w:start w:val="1"/>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7C90EB6"/>
    <w:multiLevelType w:val="hybridMultilevel"/>
    <w:tmpl w:val="078CFF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7EC4B4F"/>
    <w:multiLevelType w:val="multilevel"/>
    <w:tmpl w:val="422AC83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63207DE3"/>
    <w:multiLevelType w:val="hybridMultilevel"/>
    <w:tmpl w:val="36CC8E96"/>
    <w:lvl w:ilvl="0" w:tplc="0407000F">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5745142"/>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66064D98"/>
    <w:multiLevelType w:val="hybridMultilevel"/>
    <w:tmpl w:val="14461D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A40642F"/>
    <w:multiLevelType w:val="multilevel"/>
    <w:tmpl w:val="6DBAF2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BF73F4F"/>
    <w:multiLevelType w:val="hybridMultilevel"/>
    <w:tmpl w:val="227A25E6"/>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E2010E1"/>
    <w:multiLevelType w:val="multilevel"/>
    <w:tmpl w:val="3B78F56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713C4B40"/>
    <w:multiLevelType w:val="hybridMultilevel"/>
    <w:tmpl w:val="970E9F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44F4739"/>
    <w:multiLevelType w:val="hybridMultilevel"/>
    <w:tmpl w:val="C406D6D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67420A3"/>
    <w:multiLevelType w:val="multilevel"/>
    <w:tmpl w:val="89948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86B7D33"/>
    <w:multiLevelType w:val="multilevel"/>
    <w:tmpl w:val="AA04E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C3D0DBE"/>
    <w:multiLevelType w:val="multilevel"/>
    <w:tmpl w:val="D63AE7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95460468">
    <w:abstractNumId w:val="2"/>
  </w:num>
  <w:num w:numId="2" w16cid:durableId="645547611">
    <w:abstractNumId w:val="25"/>
  </w:num>
  <w:num w:numId="3" w16cid:durableId="241843312">
    <w:abstractNumId w:val="12"/>
  </w:num>
  <w:num w:numId="4" w16cid:durableId="373117285">
    <w:abstractNumId w:val="6"/>
  </w:num>
  <w:num w:numId="5" w16cid:durableId="1323197043">
    <w:abstractNumId w:val="4"/>
  </w:num>
  <w:num w:numId="6" w16cid:durableId="1663387994">
    <w:abstractNumId w:val="23"/>
  </w:num>
  <w:num w:numId="7" w16cid:durableId="634456340">
    <w:abstractNumId w:val="1"/>
  </w:num>
  <w:num w:numId="8" w16cid:durableId="1889488556">
    <w:abstractNumId w:val="7"/>
  </w:num>
  <w:num w:numId="9" w16cid:durableId="809591373">
    <w:abstractNumId w:val="13"/>
  </w:num>
  <w:num w:numId="10" w16cid:durableId="545870298">
    <w:abstractNumId w:val="26"/>
  </w:num>
  <w:num w:numId="11" w16cid:durableId="2435892">
    <w:abstractNumId w:val="16"/>
  </w:num>
  <w:num w:numId="12" w16cid:durableId="932318440">
    <w:abstractNumId w:val="12"/>
  </w:num>
  <w:num w:numId="13" w16cid:durableId="1395396921">
    <w:abstractNumId w:val="12"/>
  </w:num>
  <w:num w:numId="14" w16cid:durableId="1150712664">
    <w:abstractNumId w:val="12"/>
  </w:num>
  <w:num w:numId="15" w16cid:durableId="931741802">
    <w:abstractNumId w:val="19"/>
  </w:num>
  <w:num w:numId="16" w16cid:durableId="1224368438">
    <w:abstractNumId w:val="5"/>
  </w:num>
  <w:num w:numId="17" w16cid:durableId="226653329">
    <w:abstractNumId w:val="1"/>
  </w:num>
  <w:num w:numId="18" w16cid:durableId="1552768007">
    <w:abstractNumId w:val="3"/>
  </w:num>
  <w:num w:numId="19" w16cid:durableId="2032604460">
    <w:abstractNumId w:val="11"/>
  </w:num>
  <w:num w:numId="20" w16cid:durableId="736515026">
    <w:abstractNumId w:val="27"/>
  </w:num>
  <w:num w:numId="21" w16cid:durableId="183400520">
    <w:abstractNumId w:val="28"/>
  </w:num>
  <w:num w:numId="22" w16cid:durableId="1210147712">
    <w:abstractNumId w:val="8"/>
  </w:num>
  <w:num w:numId="23" w16cid:durableId="2062437514">
    <w:abstractNumId w:val="22"/>
  </w:num>
  <w:num w:numId="24" w16cid:durableId="687297150">
    <w:abstractNumId w:val="14"/>
  </w:num>
  <w:num w:numId="25" w16cid:durableId="692925989">
    <w:abstractNumId w:val="17"/>
  </w:num>
  <w:num w:numId="26" w16cid:durableId="1282804849">
    <w:abstractNumId w:val="24"/>
  </w:num>
  <w:num w:numId="27" w16cid:durableId="1396591561">
    <w:abstractNumId w:val="10"/>
  </w:num>
  <w:num w:numId="28" w16cid:durableId="1699501263">
    <w:abstractNumId w:val="18"/>
  </w:num>
  <w:num w:numId="29" w16cid:durableId="793255471">
    <w:abstractNumId w:val="9"/>
  </w:num>
  <w:num w:numId="30" w16cid:durableId="1721052169">
    <w:abstractNumId w:val="0"/>
  </w:num>
  <w:num w:numId="31" w16cid:durableId="167990233">
    <w:abstractNumId w:val="20"/>
  </w:num>
  <w:num w:numId="32" w16cid:durableId="534777875">
    <w:abstractNumId w:val="15"/>
  </w:num>
  <w:num w:numId="33" w16cid:durableId="361058415">
    <w:abstractNumId w:val="29"/>
  </w:num>
  <w:num w:numId="34" w16cid:durableId="90521539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defaultTabStop w:val="720"/>
  <w:hyphenationZone w:val="425"/>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3E4"/>
    <w:rsid w:val="00000FA6"/>
    <w:rsid w:val="00001F82"/>
    <w:rsid w:val="0000263C"/>
    <w:rsid w:val="00002E31"/>
    <w:rsid w:val="00010511"/>
    <w:rsid w:val="00012932"/>
    <w:rsid w:val="00012CFD"/>
    <w:rsid w:val="000134AE"/>
    <w:rsid w:val="000150DD"/>
    <w:rsid w:val="00021625"/>
    <w:rsid w:val="000222BC"/>
    <w:rsid w:val="000239B2"/>
    <w:rsid w:val="00025902"/>
    <w:rsid w:val="00026CE0"/>
    <w:rsid w:val="00035CF6"/>
    <w:rsid w:val="0003623D"/>
    <w:rsid w:val="00037D79"/>
    <w:rsid w:val="00040E92"/>
    <w:rsid w:val="0004209B"/>
    <w:rsid w:val="00045471"/>
    <w:rsid w:val="00046A62"/>
    <w:rsid w:val="00050884"/>
    <w:rsid w:val="000522B5"/>
    <w:rsid w:val="0005390C"/>
    <w:rsid w:val="000606A3"/>
    <w:rsid w:val="00061FC6"/>
    <w:rsid w:val="00063845"/>
    <w:rsid w:val="00063DBD"/>
    <w:rsid w:val="0006407D"/>
    <w:rsid w:val="00064574"/>
    <w:rsid w:val="000645FA"/>
    <w:rsid w:val="00072314"/>
    <w:rsid w:val="00073E9D"/>
    <w:rsid w:val="0007529F"/>
    <w:rsid w:val="000767A1"/>
    <w:rsid w:val="0008301C"/>
    <w:rsid w:val="00083773"/>
    <w:rsid w:val="00085A80"/>
    <w:rsid w:val="00087992"/>
    <w:rsid w:val="00091D98"/>
    <w:rsid w:val="0009562F"/>
    <w:rsid w:val="00097999"/>
    <w:rsid w:val="00097E28"/>
    <w:rsid w:val="000A0214"/>
    <w:rsid w:val="000A3603"/>
    <w:rsid w:val="000B4543"/>
    <w:rsid w:val="000B733C"/>
    <w:rsid w:val="000C563E"/>
    <w:rsid w:val="000C7B22"/>
    <w:rsid w:val="000D2595"/>
    <w:rsid w:val="000D4698"/>
    <w:rsid w:val="000D51F2"/>
    <w:rsid w:val="000D61B5"/>
    <w:rsid w:val="000D721F"/>
    <w:rsid w:val="000E0CE4"/>
    <w:rsid w:val="000E406D"/>
    <w:rsid w:val="000E7EDD"/>
    <w:rsid w:val="000F2E2A"/>
    <w:rsid w:val="000F3BD5"/>
    <w:rsid w:val="000F5657"/>
    <w:rsid w:val="000F6928"/>
    <w:rsid w:val="000F7B2B"/>
    <w:rsid w:val="0010065C"/>
    <w:rsid w:val="00100808"/>
    <w:rsid w:val="00100F83"/>
    <w:rsid w:val="00103577"/>
    <w:rsid w:val="001050E1"/>
    <w:rsid w:val="00105266"/>
    <w:rsid w:val="001053A4"/>
    <w:rsid w:val="0010679F"/>
    <w:rsid w:val="00111984"/>
    <w:rsid w:val="00112128"/>
    <w:rsid w:val="0011575E"/>
    <w:rsid w:val="00116A0C"/>
    <w:rsid w:val="001178DE"/>
    <w:rsid w:val="00120042"/>
    <w:rsid w:val="00121EDB"/>
    <w:rsid w:val="00121EF0"/>
    <w:rsid w:val="00131EC7"/>
    <w:rsid w:val="0013211A"/>
    <w:rsid w:val="00132E47"/>
    <w:rsid w:val="00134BD9"/>
    <w:rsid w:val="00137CCF"/>
    <w:rsid w:val="001406EB"/>
    <w:rsid w:val="00145418"/>
    <w:rsid w:val="0014640F"/>
    <w:rsid w:val="0014643A"/>
    <w:rsid w:val="00147D4D"/>
    <w:rsid w:val="00151D9A"/>
    <w:rsid w:val="00154BAF"/>
    <w:rsid w:val="00155B17"/>
    <w:rsid w:val="00160FB2"/>
    <w:rsid w:val="00161AA1"/>
    <w:rsid w:val="00161F53"/>
    <w:rsid w:val="00162172"/>
    <w:rsid w:val="00162581"/>
    <w:rsid w:val="00162BBC"/>
    <w:rsid w:val="00163248"/>
    <w:rsid w:val="0016489D"/>
    <w:rsid w:val="00173B47"/>
    <w:rsid w:val="00175E47"/>
    <w:rsid w:val="00175FD6"/>
    <w:rsid w:val="001770D4"/>
    <w:rsid w:val="001806B7"/>
    <w:rsid w:val="00182225"/>
    <w:rsid w:val="00182E02"/>
    <w:rsid w:val="0018430E"/>
    <w:rsid w:val="001856CD"/>
    <w:rsid w:val="00192D52"/>
    <w:rsid w:val="001936DD"/>
    <w:rsid w:val="001943FF"/>
    <w:rsid w:val="00194758"/>
    <w:rsid w:val="001955E2"/>
    <w:rsid w:val="00196C5B"/>
    <w:rsid w:val="001974B2"/>
    <w:rsid w:val="001A0ACC"/>
    <w:rsid w:val="001A0AE5"/>
    <w:rsid w:val="001A1C2E"/>
    <w:rsid w:val="001A30B1"/>
    <w:rsid w:val="001B2FC8"/>
    <w:rsid w:val="001B38E7"/>
    <w:rsid w:val="001B3B2C"/>
    <w:rsid w:val="001B49E4"/>
    <w:rsid w:val="001B7317"/>
    <w:rsid w:val="001B7B66"/>
    <w:rsid w:val="001C0207"/>
    <w:rsid w:val="001C0F02"/>
    <w:rsid w:val="001C1A43"/>
    <w:rsid w:val="001C2570"/>
    <w:rsid w:val="001C3074"/>
    <w:rsid w:val="001C443C"/>
    <w:rsid w:val="001C4C79"/>
    <w:rsid w:val="001D4090"/>
    <w:rsid w:val="001D7C3F"/>
    <w:rsid w:val="001E245C"/>
    <w:rsid w:val="001F2088"/>
    <w:rsid w:val="00202908"/>
    <w:rsid w:val="0020342E"/>
    <w:rsid w:val="002036B6"/>
    <w:rsid w:val="00204AFB"/>
    <w:rsid w:val="002128F1"/>
    <w:rsid w:val="002133EF"/>
    <w:rsid w:val="00214130"/>
    <w:rsid w:val="002142CD"/>
    <w:rsid w:val="0021573D"/>
    <w:rsid w:val="00215D3A"/>
    <w:rsid w:val="00217A4C"/>
    <w:rsid w:val="00217B4A"/>
    <w:rsid w:val="002202D9"/>
    <w:rsid w:val="00221123"/>
    <w:rsid w:val="00222CE2"/>
    <w:rsid w:val="00223EC5"/>
    <w:rsid w:val="0022435F"/>
    <w:rsid w:val="0023010A"/>
    <w:rsid w:val="00231696"/>
    <w:rsid w:val="00233A00"/>
    <w:rsid w:val="00234870"/>
    <w:rsid w:val="00234BC3"/>
    <w:rsid w:val="00240C3A"/>
    <w:rsid w:val="00240E14"/>
    <w:rsid w:val="002413CB"/>
    <w:rsid w:val="0024394F"/>
    <w:rsid w:val="0024602A"/>
    <w:rsid w:val="00250B99"/>
    <w:rsid w:val="002556DA"/>
    <w:rsid w:val="00257767"/>
    <w:rsid w:val="0026529A"/>
    <w:rsid w:val="00266D53"/>
    <w:rsid w:val="00267797"/>
    <w:rsid w:val="0027009C"/>
    <w:rsid w:val="002708AB"/>
    <w:rsid w:val="0027342A"/>
    <w:rsid w:val="002748FC"/>
    <w:rsid w:val="00275186"/>
    <w:rsid w:val="00281B12"/>
    <w:rsid w:val="00283A65"/>
    <w:rsid w:val="0028502F"/>
    <w:rsid w:val="002909E9"/>
    <w:rsid w:val="002933F2"/>
    <w:rsid w:val="00297618"/>
    <w:rsid w:val="002A12B2"/>
    <w:rsid w:val="002A1406"/>
    <w:rsid w:val="002A17A5"/>
    <w:rsid w:val="002A1C84"/>
    <w:rsid w:val="002A22C9"/>
    <w:rsid w:val="002A27E7"/>
    <w:rsid w:val="002A4E1E"/>
    <w:rsid w:val="002A655C"/>
    <w:rsid w:val="002A669D"/>
    <w:rsid w:val="002B6275"/>
    <w:rsid w:val="002B7CF3"/>
    <w:rsid w:val="002C3399"/>
    <w:rsid w:val="002D015A"/>
    <w:rsid w:val="002D175F"/>
    <w:rsid w:val="002D3411"/>
    <w:rsid w:val="002D4EF6"/>
    <w:rsid w:val="002D570F"/>
    <w:rsid w:val="002D7F9B"/>
    <w:rsid w:val="002E26FE"/>
    <w:rsid w:val="002E631B"/>
    <w:rsid w:val="002F079C"/>
    <w:rsid w:val="002F1379"/>
    <w:rsid w:val="002F2BFE"/>
    <w:rsid w:val="002F319B"/>
    <w:rsid w:val="002F5CF6"/>
    <w:rsid w:val="002F5D67"/>
    <w:rsid w:val="002F736B"/>
    <w:rsid w:val="0030458E"/>
    <w:rsid w:val="00307A9A"/>
    <w:rsid w:val="0031199A"/>
    <w:rsid w:val="00315F1C"/>
    <w:rsid w:val="00316251"/>
    <w:rsid w:val="00316395"/>
    <w:rsid w:val="003247C6"/>
    <w:rsid w:val="00325FE4"/>
    <w:rsid w:val="0033047B"/>
    <w:rsid w:val="00336ED2"/>
    <w:rsid w:val="00340012"/>
    <w:rsid w:val="00342A9F"/>
    <w:rsid w:val="00342B6C"/>
    <w:rsid w:val="0034329D"/>
    <w:rsid w:val="003446F3"/>
    <w:rsid w:val="0034605F"/>
    <w:rsid w:val="003464D1"/>
    <w:rsid w:val="0035144B"/>
    <w:rsid w:val="0035389E"/>
    <w:rsid w:val="00353ACD"/>
    <w:rsid w:val="00354F8C"/>
    <w:rsid w:val="00363A8E"/>
    <w:rsid w:val="00363BC6"/>
    <w:rsid w:val="00363E4E"/>
    <w:rsid w:val="00364248"/>
    <w:rsid w:val="003703F4"/>
    <w:rsid w:val="00371227"/>
    <w:rsid w:val="0037144A"/>
    <w:rsid w:val="0037638E"/>
    <w:rsid w:val="003807A8"/>
    <w:rsid w:val="00380E2D"/>
    <w:rsid w:val="00381B24"/>
    <w:rsid w:val="00383260"/>
    <w:rsid w:val="0038488E"/>
    <w:rsid w:val="00385D21"/>
    <w:rsid w:val="003864DD"/>
    <w:rsid w:val="00387C54"/>
    <w:rsid w:val="00392300"/>
    <w:rsid w:val="0039301F"/>
    <w:rsid w:val="003930B7"/>
    <w:rsid w:val="003932DE"/>
    <w:rsid w:val="00395C22"/>
    <w:rsid w:val="0039668C"/>
    <w:rsid w:val="003A0A66"/>
    <w:rsid w:val="003A42FB"/>
    <w:rsid w:val="003A46E3"/>
    <w:rsid w:val="003A6768"/>
    <w:rsid w:val="003A6E94"/>
    <w:rsid w:val="003B2E99"/>
    <w:rsid w:val="003C011B"/>
    <w:rsid w:val="003C1B25"/>
    <w:rsid w:val="003C3575"/>
    <w:rsid w:val="003C4642"/>
    <w:rsid w:val="003C59F1"/>
    <w:rsid w:val="003C79A6"/>
    <w:rsid w:val="003D0489"/>
    <w:rsid w:val="003D1C19"/>
    <w:rsid w:val="003D284D"/>
    <w:rsid w:val="003D2D98"/>
    <w:rsid w:val="003D4FFC"/>
    <w:rsid w:val="003D5186"/>
    <w:rsid w:val="003D79C7"/>
    <w:rsid w:val="003E0292"/>
    <w:rsid w:val="003E05D8"/>
    <w:rsid w:val="003E3436"/>
    <w:rsid w:val="003E5585"/>
    <w:rsid w:val="003F7B68"/>
    <w:rsid w:val="0040729D"/>
    <w:rsid w:val="004100A0"/>
    <w:rsid w:val="0041421F"/>
    <w:rsid w:val="0041757B"/>
    <w:rsid w:val="00421452"/>
    <w:rsid w:val="0042182C"/>
    <w:rsid w:val="00424C79"/>
    <w:rsid w:val="00426A37"/>
    <w:rsid w:val="00426BBF"/>
    <w:rsid w:val="00427057"/>
    <w:rsid w:val="004274DF"/>
    <w:rsid w:val="00430393"/>
    <w:rsid w:val="004322DC"/>
    <w:rsid w:val="00432E34"/>
    <w:rsid w:val="00433C0C"/>
    <w:rsid w:val="00436710"/>
    <w:rsid w:val="00443305"/>
    <w:rsid w:val="00443870"/>
    <w:rsid w:val="00443888"/>
    <w:rsid w:val="00443F40"/>
    <w:rsid w:val="00446CB0"/>
    <w:rsid w:val="0045056C"/>
    <w:rsid w:val="00450FF3"/>
    <w:rsid w:val="0045246C"/>
    <w:rsid w:val="004537EF"/>
    <w:rsid w:val="00453BE7"/>
    <w:rsid w:val="004543E4"/>
    <w:rsid w:val="00455264"/>
    <w:rsid w:val="00455AE4"/>
    <w:rsid w:val="00456410"/>
    <w:rsid w:val="00461A9C"/>
    <w:rsid w:val="00462A05"/>
    <w:rsid w:val="00462F93"/>
    <w:rsid w:val="00463E8A"/>
    <w:rsid w:val="004726F0"/>
    <w:rsid w:val="00476787"/>
    <w:rsid w:val="004774B3"/>
    <w:rsid w:val="00482F83"/>
    <w:rsid w:val="00483774"/>
    <w:rsid w:val="004849AB"/>
    <w:rsid w:val="004852F5"/>
    <w:rsid w:val="004854D9"/>
    <w:rsid w:val="00486CBE"/>
    <w:rsid w:val="004943D5"/>
    <w:rsid w:val="0049605F"/>
    <w:rsid w:val="004976F9"/>
    <w:rsid w:val="004A19EF"/>
    <w:rsid w:val="004A2AF0"/>
    <w:rsid w:val="004A7262"/>
    <w:rsid w:val="004B21C5"/>
    <w:rsid w:val="004B3C1A"/>
    <w:rsid w:val="004B4600"/>
    <w:rsid w:val="004C0784"/>
    <w:rsid w:val="004C193E"/>
    <w:rsid w:val="004C460A"/>
    <w:rsid w:val="004C5863"/>
    <w:rsid w:val="004C6335"/>
    <w:rsid w:val="004D360E"/>
    <w:rsid w:val="004D64BD"/>
    <w:rsid w:val="004D6E78"/>
    <w:rsid w:val="004E6743"/>
    <w:rsid w:val="004E71E1"/>
    <w:rsid w:val="004F058C"/>
    <w:rsid w:val="004F0E49"/>
    <w:rsid w:val="004F3C02"/>
    <w:rsid w:val="004F4229"/>
    <w:rsid w:val="004F4BC3"/>
    <w:rsid w:val="004F4D49"/>
    <w:rsid w:val="004F6D75"/>
    <w:rsid w:val="00501D67"/>
    <w:rsid w:val="0050492A"/>
    <w:rsid w:val="00510018"/>
    <w:rsid w:val="00512600"/>
    <w:rsid w:val="005146F6"/>
    <w:rsid w:val="00516D2F"/>
    <w:rsid w:val="00527EE3"/>
    <w:rsid w:val="00530B74"/>
    <w:rsid w:val="005312E2"/>
    <w:rsid w:val="0053309D"/>
    <w:rsid w:val="005416A7"/>
    <w:rsid w:val="00543411"/>
    <w:rsid w:val="00544C36"/>
    <w:rsid w:val="00545FB3"/>
    <w:rsid w:val="0055066D"/>
    <w:rsid w:val="00554FD7"/>
    <w:rsid w:val="00560614"/>
    <w:rsid w:val="0056746D"/>
    <w:rsid w:val="0057015F"/>
    <w:rsid w:val="005702E8"/>
    <w:rsid w:val="005708D5"/>
    <w:rsid w:val="00572749"/>
    <w:rsid w:val="005731F0"/>
    <w:rsid w:val="00573A69"/>
    <w:rsid w:val="0057423A"/>
    <w:rsid w:val="00577665"/>
    <w:rsid w:val="00582450"/>
    <w:rsid w:val="00586EEC"/>
    <w:rsid w:val="00590FC9"/>
    <w:rsid w:val="00592122"/>
    <w:rsid w:val="00592289"/>
    <w:rsid w:val="005938A1"/>
    <w:rsid w:val="00594424"/>
    <w:rsid w:val="0059466F"/>
    <w:rsid w:val="0059537C"/>
    <w:rsid w:val="005954C9"/>
    <w:rsid w:val="0059786B"/>
    <w:rsid w:val="00597923"/>
    <w:rsid w:val="00597AD6"/>
    <w:rsid w:val="00597E4C"/>
    <w:rsid w:val="005A0079"/>
    <w:rsid w:val="005A0A9C"/>
    <w:rsid w:val="005A1076"/>
    <w:rsid w:val="005A208F"/>
    <w:rsid w:val="005A4780"/>
    <w:rsid w:val="005A49F3"/>
    <w:rsid w:val="005A53AE"/>
    <w:rsid w:val="005A557C"/>
    <w:rsid w:val="005A7613"/>
    <w:rsid w:val="005B0931"/>
    <w:rsid w:val="005B26D2"/>
    <w:rsid w:val="005B3733"/>
    <w:rsid w:val="005C0428"/>
    <w:rsid w:val="005C181A"/>
    <w:rsid w:val="005C505F"/>
    <w:rsid w:val="005D0177"/>
    <w:rsid w:val="005D0A6F"/>
    <w:rsid w:val="005D0C53"/>
    <w:rsid w:val="005D1D78"/>
    <w:rsid w:val="005D5350"/>
    <w:rsid w:val="005D55AB"/>
    <w:rsid w:val="005E079E"/>
    <w:rsid w:val="005E37E7"/>
    <w:rsid w:val="005E6401"/>
    <w:rsid w:val="005E7FEF"/>
    <w:rsid w:val="005F0AE4"/>
    <w:rsid w:val="005F3807"/>
    <w:rsid w:val="005F5293"/>
    <w:rsid w:val="005F5675"/>
    <w:rsid w:val="005F5FCC"/>
    <w:rsid w:val="005F66B9"/>
    <w:rsid w:val="005F770B"/>
    <w:rsid w:val="006036A0"/>
    <w:rsid w:val="006046F0"/>
    <w:rsid w:val="00606070"/>
    <w:rsid w:val="00612263"/>
    <w:rsid w:val="006130F5"/>
    <w:rsid w:val="00615270"/>
    <w:rsid w:val="00615CD9"/>
    <w:rsid w:val="00617F2E"/>
    <w:rsid w:val="006233B6"/>
    <w:rsid w:val="0062587B"/>
    <w:rsid w:val="00625C43"/>
    <w:rsid w:val="00626880"/>
    <w:rsid w:val="00626D21"/>
    <w:rsid w:val="006273AA"/>
    <w:rsid w:val="0063001E"/>
    <w:rsid w:val="006338EC"/>
    <w:rsid w:val="006348E8"/>
    <w:rsid w:val="00637C3A"/>
    <w:rsid w:val="00642991"/>
    <w:rsid w:val="00644AC9"/>
    <w:rsid w:val="00644CCF"/>
    <w:rsid w:val="00645735"/>
    <w:rsid w:val="00645B9D"/>
    <w:rsid w:val="00647752"/>
    <w:rsid w:val="00650A7D"/>
    <w:rsid w:val="00651F1C"/>
    <w:rsid w:val="00655ADD"/>
    <w:rsid w:val="00656D5D"/>
    <w:rsid w:val="0066142E"/>
    <w:rsid w:val="006641C8"/>
    <w:rsid w:val="00666721"/>
    <w:rsid w:val="0067207E"/>
    <w:rsid w:val="00672F51"/>
    <w:rsid w:val="006745CD"/>
    <w:rsid w:val="006758BD"/>
    <w:rsid w:val="00681056"/>
    <w:rsid w:val="00682F4E"/>
    <w:rsid w:val="006867D9"/>
    <w:rsid w:val="006933C0"/>
    <w:rsid w:val="0069541B"/>
    <w:rsid w:val="00696A69"/>
    <w:rsid w:val="006A23C5"/>
    <w:rsid w:val="006A2AB7"/>
    <w:rsid w:val="006A429C"/>
    <w:rsid w:val="006B4B1A"/>
    <w:rsid w:val="006B5A59"/>
    <w:rsid w:val="006C22B8"/>
    <w:rsid w:val="006C3AE1"/>
    <w:rsid w:val="006D026B"/>
    <w:rsid w:val="006D0A09"/>
    <w:rsid w:val="006D0D0D"/>
    <w:rsid w:val="006D18CB"/>
    <w:rsid w:val="006D54D7"/>
    <w:rsid w:val="006E3157"/>
    <w:rsid w:val="006E57F7"/>
    <w:rsid w:val="006F3C7A"/>
    <w:rsid w:val="006F4BD6"/>
    <w:rsid w:val="006F7610"/>
    <w:rsid w:val="006F7837"/>
    <w:rsid w:val="006F7F46"/>
    <w:rsid w:val="0070045B"/>
    <w:rsid w:val="007051C5"/>
    <w:rsid w:val="00706417"/>
    <w:rsid w:val="00707A80"/>
    <w:rsid w:val="00711B42"/>
    <w:rsid w:val="00713AB9"/>
    <w:rsid w:val="007167D7"/>
    <w:rsid w:val="00720504"/>
    <w:rsid w:val="007210E6"/>
    <w:rsid w:val="0072124F"/>
    <w:rsid w:val="00724450"/>
    <w:rsid w:val="007254C4"/>
    <w:rsid w:val="0073246A"/>
    <w:rsid w:val="00733B07"/>
    <w:rsid w:val="007341E6"/>
    <w:rsid w:val="0073585C"/>
    <w:rsid w:val="00742080"/>
    <w:rsid w:val="0074296C"/>
    <w:rsid w:val="00742E2B"/>
    <w:rsid w:val="00745067"/>
    <w:rsid w:val="0074548D"/>
    <w:rsid w:val="0074654F"/>
    <w:rsid w:val="0074707C"/>
    <w:rsid w:val="007478A7"/>
    <w:rsid w:val="00751B52"/>
    <w:rsid w:val="007523FC"/>
    <w:rsid w:val="007576B4"/>
    <w:rsid w:val="00757737"/>
    <w:rsid w:val="00763524"/>
    <w:rsid w:val="00764654"/>
    <w:rsid w:val="00765C3A"/>
    <w:rsid w:val="00772FB0"/>
    <w:rsid w:val="00773251"/>
    <w:rsid w:val="00773BE6"/>
    <w:rsid w:val="00773F06"/>
    <w:rsid w:val="0077428F"/>
    <w:rsid w:val="00775339"/>
    <w:rsid w:val="00775817"/>
    <w:rsid w:val="0077592C"/>
    <w:rsid w:val="007773D8"/>
    <w:rsid w:val="00777F9F"/>
    <w:rsid w:val="00780CAD"/>
    <w:rsid w:val="007828DA"/>
    <w:rsid w:val="00784201"/>
    <w:rsid w:val="00784825"/>
    <w:rsid w:val="00791148"/>
    <w:rsid w:val="00792CAB"/>
    <w:rsid w:val="00792EBA"/>
    <w:rsid w:val="0079727F"/>
    <w:rsid w:val="00797C23"/>
    <w:rsid w:val="007A1E4B"/>
    <w:rsid w:val="007B0BB7"/>
    <w:rsid w:val="007B0CE2"/>
    <w:rsid w:val="007B0E99"/>
    <w:rsid w:val="007B30D1"/>
    <w:rsid w:val="007B4E37"/>
    <w:rsid w:val="007B4F0E"/>
    <w:rsid w:val="007B7B88"/>
    <w:rsid w:val="007C004F"/>
    <w:rsid w:val="007C0BBC"/>
    <w:rsid w:val="007C0F48"/>
    <w:rsid w:val="007C1996"/>
    <w:rsid w:val="007C2D66"/>
    <w:rsid w:val="007C5269"/>
    <w:rsid w:val="007D3369"/>
    <w:rsid w:val="007D7859"/>
    <w:rsid w:val="007E32AC"/>
    <w:rsid w:val="007E39D7"/>
    <w:rsid w:val="007E4345"/>
    <w:rsid w:val="007E485F"/>
    <w:rsid w:val="007E5044"/>
    <w:rsid w:val="007E52A3"/>
    <w:rsid w:val="007E7443"/>
    <w:rsid w:val="007F0BEC"/>
    <w:rsid w:val="007F3E29"/>
    <w:rsid w:val="007F47EB"/>
    <w:rsid w:val="007F5B18"/>
    <w:rsid w:val="007F7340"/>
    <w:rsid w:val="008004C0"/>
    <w:rsid w:val="008007EF"/>
    <w:rsid w:val="00800B92"/>
    <w:rsid w:val="008034FE"/>
    <w:rsid w:val="00803F1D"/>
    <w:rsid w:val="008059BE"/>
    <w:rsid w:val="008060AF"/>
    <w:rsid w:val="008065D5"/>
    <w:rsid w:val="0080746D"/>
    <w:rsid w:val="0081187C"/>
    <w:rsid w:val="008128FB"/>
    <w:rsid w:val="00817D58"/>
    <w:rsid w:val="00822F1F"/>
    <w:rsid w:val="008240AF"/>
    <w:rsid w:val="00824292"/>
    <w:rsid w:val="0082591A"/>
    <w:rsid w:val="008312E3"/>
    <w:rsid w:val="008348DD"/>
    <w:rsid w:val="00837B66"/>
    <w:rsid w:val="008403E9"/>
    <w:rsid w:val="00844EA5"/>
    <w:rsid w:val="008462E5"/>
    <w:rsid w:val="008507E2"/>
    <w:rsid w:val="00851DC0"/>
    <w:rsid w:val="008523CD"/>
    <w:rsid w:val="00852429"/>
    <w:rsid w:val="00853094"/>
    <w:rsid w:val="008557B9"/>
    <w:rsid w:val="0086032C"/>
    <w:rsid w:val="008675F9"/>
    <w:rsid w:val="00867A34"/>
    <w:rsid w:val="00867B09"/>
    <w:rsid w:val="00870C21"/>
    <w:rsid w:val="00876927"/>
    <w:rsid w:val="00882A18"/>
    <w:rsid w:val="0088374B"/>
    <w:rsid w:val="00884E28"/>
    <w:rsid w:val="008850CF"/>
    <w:rsid w:val="0089294E"/>
    <w:rsid w:val="00894557"/>
    <w:rsid w:val="0089495D"/>
    <w:rsid w:val="008959D8"/>
    <w:rsid w:val="008A1719"/>
    <w:rsid w:val="008A3773"/>
    <w:rsid w:val="008A3DDC"/>
    <w:rsid w:val="008B23E8"/>
    <w:rsid w:val="008B3292"/>
    <w:rsid w:val="008B4B3C"/>
    <w:rsid w:val="008B599F"/>
    <w:rsid w:val="008C51A3"/>
    <w:rsid w:val="008C5F2D"/>
    <w:rsid w:val="008D0253"/>
    <w:rsid w:val="008D2D37"/>
    <w:rsid w:val="008D3ED2"/>
    <w:rsid w:val="008D501F"/>
    <w:rsid w:val="008D597F"/>
    <w:rsid w:val="008E0E14"/>
    <w:rsid w:val="008E2931"/>
    <w:rsid w:val="008E4CE2"/>
    <w:rsid w:val="008F1BD1"/>
    <w:rsid w:val="008F1EFF"/>
    <w:rsid w:val="008F2927"/>
    <w:rsid w:val="008F4908"/>
    <w:rsid w:val="008F4976"/>
    <w:rsid w:val="008F500C"/>
    <w:rsid w:val="008F52C1"/>
    <w:rsid w:val="008F6B1C"/>
    <w:rsid w:val="00900765"/>
    <w:rsid w:val="00901FE8"/>
    <w:rsid w:val="0090272C"/>
    <w:rsid w:val="009065E0"/>
    <w:rsid w:val="009073AC"/>
    <w:rsid w:val="00910980"/>
    <w:rsid w:val="0091146B"/>
    <w:rsid w:val="009146CC"/>
    <w:rsid w:val="009148D4"/>
    <w:rsid w:val="00915BB6"/>
    <w:rsid w:val="00925395"/>
    <w:rsid w:val="009271E0"/>
    <w:rsid w:val="009277E2"/>
    <w:rsid w:val="00934A4D"/>
    <w:rsid w:val="0093649F"/>
    <w:rsid w:val="0093700C"/>
    <w:rsid w:val="00940F42"/>
    <w:rsid w:val="009410DD"/>
    <w:rsid w:val="00941F85"/>
    <w:rsid w:val="009451FC"/>
    <w:rsid w:val="00950594"/>
    <w:rsid w:val="00950F16"/>
    <w:rsid w:val="009524CE"/>
    <w:rsid w:val="00952C25"/>
    <w:rsid w:val="00952EFD"/>
    <w:rsid w:val="0095371A"/>
    <w:rsid w:val="00953B47"/>
    <w:rsid w:val="00953D77"/>
    <w:rsid w:val="009548D5"/>
    <w:rsid w:val="00956AFA"/>
    <w:rsid w:val="00960AF3"/>
    <w:rsid w:val="00960C0B"/>
    <w:rsid w:val="00962F31"/>
    <w:rsid w:val="00963CBC"/>
    <w:rsid w:val="00964441"/>
    <w:rsid w:val="0096456C"/>
    <w:rsid w:val="009655AC"/>
    <w:rsid w:val="009658EA"/>
    <w:rsid w:val="00970007"/>
    <w:rsid w:val="0097088A"/>
    <w:rsid w:val="00974051"/>
    <w:rsid w:val="009748BE"/>
    <w:rsid w:val="00974C0F"/>
    <w:rsid w:val="0097526C"/>
    <w:rsid w:val="0098040C"/>
    <w:rsid w:val="0098215C"/>
    <w:rsid w:val="00982730"/>
    <w:rsid w:val="0098631C"/>
    <w:rsid w:val="00986B74"/>
    <w:rsid w:val="009870A2"/>
    <w:rsid w:val="009964E0"/>
    <w:rsid w:val="0099768B"/>
    <w:rsid w:val="009A443D"/>
    <w:rsid w:val="009A6288"/>
    <w:rsid w:val="009A6F13"/>
    <w:rsid w:val="009A70D2"/>
    <w:rsid w:val="009B0FEE"/>
    <w:rsid w:val="009B280A"/>
    <w:rsid w:val="009B2E98"/>
    <w:rsid w:val="009B4E03"/>
    <w:rsid w:val="009B5D73"/>
    <w:rsid w:val="009B6B42"/>
    <w:rsid w:val="009C149F"/>
    <w:rsid w:val="009C1585"/>
    <w:rsid w:val="009C1AFA"/>
    <w:rsid w:val="009C2AF6"/>
    <w:rsid w:val="009C3160"/>
    <w:rsid w:val="009C44D6"/>
    <w:rsid w:val="009C4941"/>
    <w:rsid w:val="009C55F9"/>
    <w:rsid w:val="009C5BDF"/>
    <w:rsid w:val="009E0E5D"/>
    <w:rsid w:val="009E356D"/>
    <w:rsid w:val="009E54DA"/>
    <w:rsid w:val="009E77CF"/>
    <w:rsid w:val="009F4135"/>
    <w:rsid w:val="009F43DE"/>
    <w:rsid w:val="009F755E"/>
    <w:rsid w:val="00A03517"/>
    <w:rsid w:val="00A03C11"/>
    <w:rsid w:val="00A06755"/>
    <w:rsid w:val="00A10AB7"/>
    <w:rsid w:val="00A12743"/>
    <w:rsid w:val="00A12C9C"/>
    <w:rsid w:val="00A1584F"/>
    <w:rsid w:val="00A15E94"/>
    <w:rsid w:val="00A1742D"/>
    <w:rsid w:val="00A17BD0"/>
    <w:rsid w:val="00A22D72"/>
    <w:rsid w:val="00A2386C"/>
    <w:rsid w:val="00A24439"/>
    <w:rsid w:val="00A25C74"/>
    <w:rsid w:val="00A25E55"/>
    <w:rsid w:val="00A30CCB"/>
    <w:rsid w:val="00A30CD2"/>
    <w:rsid w:val="00A3277E"/>
    <w:rsid w:val="00A32FC6"/>
    <w:rsid w:val="00A35A9B"/>
    <w:rsid w:val="00A36DDB"/>
    <w:rsid w:val="00A40500"/>
    <w:rsid w:val="00A41229"/>
    <w:rsid w:val="00A41D49"/>
    <w:rsid w:val="00A4504D"/>
    <w:rsid w:val="00A501C1"/>
    <w:rsid w:val="00A507B3"/>
    <w:rsid w:val="00A56A7F"/>
    <w:rsid w:val="00A653BE"/>
    <w:rsid w:val="00A66066"/>
    <w:rsid w:val="00A6612C"/>
    <w:rsid w:val="00A66990"/>
    <w:rsid w:val="00A675D0"/>
    <w:rsid w:val="00A67F12"/>
    <w:rsid w:val="00A70502"/>
    <w:rsid w:val="00A7080B"/>
    <w:rsid w:val="00A70F9E"/>
    <w:rsid w:val="00A73CB8"/>
    <w:rsid w:val="00A74498"/>
    <w:rsid w:val="00A74B78"/>
    <w:rsid w:val="00A75499"/>
    <w:rsid w:val="00A854FE"/>
    <w:rsid w:val="00A87594"/>
    <w:rsid w:val="00A902A3"/>
    <w:rsid w:val="00A9155A"/>
    <w:rsid w:val="00A9285A"/>
    <w:rsid w:val="00A942C5"/>
    <w:rsid w:val="00A948D9"/>
    <w:rsid w:val="00A96106"/>
    <w:rsid w:val="00AA1850"/>
    <w:rsid w:val="00AA2432"/>
    <w:rsid w:val="00AA47E7"/>
    <w:rsid w:val="00AB565D"/>
    <w:rsid w:val="00AB7F37"/>
    <w:rsid w:val="00AC0D29"/>
    <w:rsid w:val="00AC1DDE"/>
    <w:rsid w:val="00AC583F"/>
    <w:rsid w:val="00AD06EF"/>
    <w:rsid w:val="00AE2F9D"/>
    <w:rsid w:val="00AE3112"/>
    <w:rsid w:val="00AE387B"/>
    <w:rsid w:val="00AE506B"/>
    <w:rsid w:val="00AF076C"/>
    <w:rsid w:val="00AF145F"/>
    <w:rsid w:val="00AF2480"/>
    <w:rsid w:val="00AF5C16"/>
    <w:rsid w:val="00AF75CE"/>
    <w:rsid w:val="00B04D81"/>
    <w:rsid w:val="00B056D0"/>
    <w:rsid w:val="00B1197E"/>
    <w:rsid w:val="00B148A6"/>
    <w:rsid w:val="00B14E26"/>
    <w:rsid w:val="00B1681C"/>
    <w:rsid w:val="00B16BC3"/>
    <w:rsid w:val="00B173EB"/>
    <w:rsid w:val="00B17523"/>
    <w:rsid w:val="00B23903"/>
    <w:rsid w:val="00B24E9A"/>
    <w:rsid w:val="00B24EAA"/>
    <w:rsid w:val="00B25903"/>
    <w:rsid w:val="00B30940"/>
    <w:rsid w:val="00B31B9D"/>
    <w:rsid w:val="00B325A4"/>
    <w:rsid w:val="00B34F34"/>
    <w:rsid w:val="00B368DA"/>
    <w:rsid w:val="00B36B5B"/>
    <w:rsid w:val="00B40005"/>
    <w:rsid w:val="00B40505"/>
    <w:rsid w:val="00B424A5"/>
    <w:rsid w:val="00B42CCE"/>
    <w:rsid w:val="00B460C1"/>
    <w:rsid w:val="00B4628A"/>
    <w:rsid w:val="00B46E1C"/>
    <w:rsid w:val="00B50BDD"/>
    <w:rsid w:val="00B50D01"/>
    <w:rsid w:val="00B54B01"/>
    <w:rsid w:val="00B56FCF"/>
    <w:rsid w:val="00B571D3"/>
    <w:rsid w:val="00B62B8F"/>
    <w:rsid w:val="00B62F76"/>
    <w:rsid w:val="00B63C4E"/>
    <w:rsid w:val="00B70712"/>
    <w:rsid w:val="00B763D9"/>
    <w:rsid w:val="00B77A88"/>
    <w:rsid w:val="00B826F6"/>
    <w:rsid w:val="00B874C1"/>
    <w:rsid w:val="00B87B90"/>
    <w:rsid w:val="00B95ABC"/>
    <w:rsid w:val="00B969D0"/>
    <w:rsid w:val="00BA2EC0"/>
    <w:rsid w:val="00BA38BA"/>
    <w:rsid w:val="00BA6780"/>
    <w:rsid w:val="00BB1E09"/>
    <w:rsid w:val="00BB34E9"/>
    <w:rsid w:val="00BB447A"/>
    <w:rsid w:val="00BB7DF1"/>
    <w:rsid w:val="00BC2B02"/>
    <w:rsid w:val="00BC50F5"/>
    <w:rsid w:val="00BC5183"/>
    <w:rsid w:val="00BC5B85"/>
    <w:rsid w:val="00BD0479"/>
    <w:rsid w:val="00BD08A6"/>
    <w:rsid w:val="00BD1800"/>
    <w:rsid w:val="00BD4195"/>
    <w:rsid w:val="00BD48E9"/>
    <w:rsid w:val="00BD6B70"/>
    <w:rsid w:val="00BE10E6"/>
    <w:rsid w:val="00BE1887"/>
    <w:rsid w:val="00BE5FB2"/>
    <w:rsid w:val="00BE7DF1"/>
    <w:rsid w:val="00BF201C"/>
    <w:rsid w:val="00BF3B4D"/>
    <w:rsid w:val="00BF791D"/>
    <w:rsid w:val="00C039E1"/>
    <w:rsid w:val="00C07F76"/>
    <w:rsid w:val="00C11A37"/>
    <w:rsid w:val="00C134E2"/>
    <w:rsid w:val="00C21C3B"/>
    <w:rsid w:val="00C34FFF"/>
    <w:rsid w:val="00C35D49"/>
    <w:rsid w:val="00C364F3"/>
    <w:rsid w:val="00C407F4"/>
    <w:rsid w:val="00C41F8B"/>
    <w:rsid w:val="00C45463"/>
    <w:rsid w:val="00C4611E"/>
    <w:rsid w:val="00C466D1"/>
    <w:rsid w:val="00C47F13"/>
    <w:rsid w:val="00C519B3"/>
    <w:rsid w:val="00C53110"/>
    <w:rsid w:val="00C622E0"/>
    <w:rsid w:val="00C63C2D"/>
    <w:rsid w:val="00C65457"/>
    <w:rsid w:val="00C6739A"/>
    <w:rsid w:val="00C76BD4"/>
    <w:rsid w:val="00C82F04"/>
    <w:rsid w:val="00C83696"/>
    <w:rsid w:val="00C95664"/>
    <w:rsid w:val="00C970EC"/>
    <w:rsid w:val="00CA0CA8"/>
    <w:rsid w:val="00CA1FDA"/>
    <w:rsid w:val="00CA2B05"/>
    <w:rsid w:val="00CA32F3"/>
    <w:rsid w:val="00CA3365"/>
    <w:rsid w:val="00CA3822"/>
    <w:rsid w:val="00CA621D"/>
    <w:rsid w:val="00CB23C4"/>
    <w:rsid w:val="00CB2428"/>
    <w:rsid w:val="00CB5D97"/>
    <w:rsid w:val="00CC10F6"/>
    <w:rsid w:val="00CC160D"/>
    <w:rsid w:val="00CC2BB1"/>
    <w:rsid w:val="00CC37C8"/>
    <w:rsid w:val="00CC53B2"/>
    <w:rsid w:val="00CC57EB"/>
    <w:rsid w:val="00CC632F"/>
    <w:rsid w:val="00CD2EDC"/>
    <w:rsid w:val="00CD39CC"/>
    <w:rsid w:val="00CD48B5"/>
    <w:rsid w:val="00CD5289"/>
    <w:rsid w:val="00CD5A64"/>
    <w:rsid w:val="00CD7679"/>
    <w:rsid w:val="00CE3A0E"/>
    <w:rsid w:val="00CE5DF1"/>
    <w:rsid w:val="00CE68A1"/>
    <w:rsid w:val="00CE68AD"/>
    <w:rsid w:val="00CE6CC1"/>
    <w:rsid w:val="00CF0EAE"/>
    <w:rsid w:val="00CF206A"/>
    <w:rsid w:val="00CF3DBF"/>
    <w:rsid w:val="00CF4AD9"/>
    <w:rsid w:val="00CF57B2"/>
    <w:rsid w:val="00CF770C"/>
    <w:rsid w:val="00D00156"/>
    <w:rsid w:val="00D002A8"/>
    <w:rsid w:val="00D019E8"/>
    <w:rsid w:val="00D01AD0"/>
    <w:rsid w:val="00D05118"/>
    <w:rsid w:val="00D0580B"/>
    <w:rsid w:val="00D07E26"/>
    <w:rsid w:val="00D12499"/>
    <w:rsid w:val="00D12AD8"/>
    <w:rsid w:val="00D16A91"/>
    <w:rsid w:val="00D17D12"/>
    <w:rsid w:val="00D2092D"/>
    <w:rsid w:val="00D253FE"/>
    <w:rsid w:val="00D270F5"/>
    <w:rsid w:val="00D30456"/>
    <w:rsid w:val="00D373E1"/>
    <w:rsid w:val="00D37BAA"/>
    <w:rsid w:val="00D37EB3"/>
    <w:rsid w:val="00D41998"/>
    <w:rsid w:val="00D437A9"/>
    <w:rsid w:val="00D43915"/>
    <w:rsid w:val="00D46879"/>
    <w:rsid w:val="00D46D80"/>
    <w:rsid w:val="00D5074C"/>
    <w:rsid w:val="00D51487"/>
    <w:rsid w:val="00D53F57"/>
    <w:rsid w:val="00D61F1F"/>
    <w:rsid w:val="00D64AC0"/>
    <w:rsid w:val="00D65382"/>
    <w:rsid w:val="00D65708"/>
    <w:rsid w:val="00D6673A"/>
    <w:rsid w:val="00D66E01"/>
    <w:rsid w:val="00D67516"/>
    <w:rsid w:val="00D76EE8"/>
    <w:rsid w:val="00D8097A"/>
    <w:rsid w:val="00D81568"/>
    <w:rsid w:val="00D816CA"/>
    <w:rsid w:val="00D8313A"/>
    <w:rsid w:val="00D837F5"/>
    <w:rsid w:val="00D86027"/>
    <w:rsid w:val="00D9059A"/>
    <w:rsid w:val="00D909EF"/>
    <w:rsid w:val="00D90E30"/>
    <w:rsid w:val="00D9261F"/>
    <w:rsid w:val="00D94AA9"/>
    <w:rsid w:val="00D96564"/>
    <w:rsid w:val="00D977FF"/>
    <w:rsid w:val="00DA1AA8"/>
    <w:rsid w:val="00DC0D2C"/>
    <w:rsid w:val="00DC2DD3"/>
    <w:rsid w:val="00DC2F68"/>
    <w:rsid w:val="00DC451C"/>
    <w:rsid w:val="00DC64AB"/>
    <w:rsid w:val="00DC698F"/>
    <w:rsid w:val="00DD0996"/>
    <w:rsid w:val="00DD0F01"/>
    <w:rsid w:val="00DD1B2B"/>
    <w:rsid w:val="00DD4517"/>
    <w:rsid w:val="00DD48EC"/>
    <w:rsid w:val="00DD754E"/>
    <w:rsid w:val="00DE1DF8"/>
    <w:rsid w:val="00DE3516"/>
    <w:rsid w:val="00DE365F"/>
    <w:rsid w:val="00DE3F54"/>
    <w:rsid w:val="00DE769C"/>
    <w:rsid w:val="00DE7CFF"/>
    <w:rsid w:val="00DF18FF"/>
    <w:rsid w:val="00DF20EF"/>
    <w:rsid w:val="00DF26F1"/>
    <w:rsid w:val="00DF33DB"/>
    <w:rsid w:val="00DF360A"/>
    <w:rsid w:val="00DF4DD4"/>
    <w:rsid w:val="00DF52FD"/>
    <w:rsid w:val="00E00CA6"/>
    <w:rsid w:val="00E01A0D"/>
    <w:rsid w:val="00E02F06"/>
    <w:rsid w:val="00E03F5B"/>
    <w:rsid w:val="00E06064"/>
    <w:rsid w:val="00E06383"/>
    <w:rsid w:val="00E07937"/>
    <w:rsid w:val="00E1288D"/>
    <w:rsid w:val="00E13AA5"/>
    <w:rsid w:val="00E146B2"/>
    <w:rsid w:val="00E14B9D"/>
    <w:rsid w:val="00E14D9B"/>
    <w:rsid w:val="00E15703"/>
    <w:rsid w:val="00E16C4D"/>
    <w:rsid w:val="00E25445"/>
    <w:rsid w:val="00E26E27"/>
    <w:rsid w:val="00E3140A"/>
    <w:rsid w:val="00E32EC9"/>
    <w:rsid w:val="00E341D0"/>
    <w:rsid w:val="00E369AE"/>
    <w:rsid w:val="00E3759C"/>
    <w:rsid w:val="00E37C6A"/>
    <w:rsid w:val="00E40D6F"/>
    <w:rsid w:val="00E443A2"/>
    <w:rsid w:val="00E506F8"/>
    <w:rsid w:val="00E50A21"/>
    <w:rsid w:val="00E50C11"/>
    <w:rsid w:val="00E516B2"/>
    <w:rsid w:val="00E51E4C"/>
    <w:rsid w:val="00E51EC2"/>
    <w:rsid w:val="00E54DAF"/>
    <w:rsid w:val="00E554F9"/>
    <w:rsid w:val="00E55F03"/>
    <w:rsid w:val="00E6073E"/>
    <w:rsid w:val="00E657A9"/>
    <w:rsid w:val="00E65E61"/>
    <w:rsid w:val="00E662E4"/>
    <w:rsid w:val="00E732E0"/>
    <w:rsid w:val="00E756C0"/>
    <w:rsid w:val="00E812AF"/>
    <w:rsid w:val="00E81F87"/>
    <w:rsid w:val="00E82C43"/>
    <w:rsid w:val="00E84EB7"/>
    <w:rsid w:val="00E850B9"/>
    <w:rsid w:val="00E8718E"/>
    <w:rsid w:val="00E90956"/>
    <w:rsid w:val="00E90E71"/>
    <w:rsid w:val="00E96408"/>
    <w:rsid w:val="00EA08A1"/>
    <w:rsid w:val="00EA50FA"/>
    <w:rsid w:val="00EA54F2"/>
    <w:rsid w:val="00EA59F5"/>
    <w:rsid w:val="00EA69D1"/>
    <w:rsid w:val="00EA7B95"/>
    <w:rsid w:val="00EB1910"/>
    <w:rsid w:val="00EB45F0"/>
    <w:rsid w:val="00EB549C"/>
    <w:rsid w:val="00EB6B2A"/>
    <w:rsid w:val="00EB7F03"/>
    <w:rsid w:val="00EC1BF7"/>
    <w:rsid w:val="00EC2907"/>
    <w:rsid w:val="00EC6FC7"/>
    <w:rsid w:val="00ED2395"/>
    <w:rsid w:val="00ED4314"/>
    <w:rsid w:val="00EE1B9E"/>
    <w:rsid w:val="00EE234E"/>
    <w:rsid w:val="00EE37F4"/>
    <w:rsid w:val="00EE60D3"/>
    <w:rsid w:val="00EE6A40"/>
    <w:rsid w:val="00F00798"/>
    <w:rsid w:val="00F016F2"/>
    <w:rsid w:val="00F04C71"/>
    <w:rsid w:val="00F0688C"/>
    <w:rsid w:val="00F0713F"/>
    <w:rsid w:val="00F11642"/>
    <w:rsid w:val="00F119F9"/>
    <w:rsid w:val="00F11F4C"/>
    <w:rsid w:val="00F17E7D"/>
    <w:rsid w:val="00F20C16"/>
    <w:rsid w:val="00F242FB"/>
    <w:rsid w:val="00F25477"/>
    <w:rsid w:val="00F2689E"/>
    <w:rsid w:val="00F3112B"/>
    <w:rsid w:val="00F3262A"/>
    <w:rsid w:val="00F33802"/>
    <w:rsid w:val="00F34AD3"/>
    <w:rsid w:val="00F35E42"/>
    <w:rsid w:val="00F35F2D"/>
    <w:rsid w:val="00F36306"/>
    <w:rsid w:val="00F379FA"/>
    <w:rsid w:val="00F4022E"/>
    <w:rsid w:val="00F42972"/>
    <w:rsid w:val="00F439D6"/>
    <w:rsid w:val="00F43CC7"/>
    <w:rsid w:val="00F50A7A"/>
    <w:rsid w:val="00F52A42"/>
    <w:rsid w:val="00F52CA6"/>
    <w:rsid w:val="00F533D1"/>
    <w:rsid w:val="00F55AB5"/>
    <w:rsid w:val="00F55ECB"/>
    <w:rsid w:val="00F579D5"/>
    <w:rsid w:val="00F60423"/>
    <w:rsid w:val="00F61FE3"/>
    <w:rsid w:val="00F71600"/>
    <w:rsid w:val="00F7220C"/>
    <w:rsid w:val="00F723F3"/>
    <w:rsid w:val="00F7399F"/>
    <w:rsid w:val="00F778AE"/>
    <w:rsid w:val="00F80557"/>
    <w:rsid w:val="00F8187D"/>
    <w:rsid w:val="00F820CA"/>
    <w:rsid w:val="00F868E9"/>
    <w:rsid w:val="00F91A6D"/>
    <w:rsid w:val="00F97A5E"/>
    <w:rsid w:val="00FA2CD0"/>
    <w:rsid w:val="00FA4690"/>
    <w:rsid w:val="00FA794D"/>
    <w:rsid w:val="00FB48CE"/>
    <w:rsid w:val="00FB7BBA"/>
    <w:rsid w:val="00FC4E90"/>
    <w:rsid w:val="00FC515E"/>
    <w:rsid w:val="00FD033B"/>
    <w:rsid w:val="00FD0D01"/>
    <w:rsid w:val="00FD4373"/>
    <w:rsid w:val="00FD6EED"/>
    <w:rsid w:val="00FE0F0E"/>
    <w:rsid w:val="00FE1C7E"/>
    <w:rsid w:val="00FE60C7"/>
    <w:rsid w:val="00FE7F08"/>
    <w:rsid w:val="00FF50EE"/>
    <w:rsid w:val="00FF7006"/>
    <w:rsid w:val="0230650D"/>
    <w:rsid w:val="07C44CBC"/>
    <w:rsid w:val="0D52C1F4"/>
    <w:rsid w:val="0D624ECC"/>
    <w:rsid w:val="14BBDFFC"/>
    <w:rsid w:val="16B1A668"/>
    <w:rsid w:val="18BDC3C4"/>
    <w:rsid w:val="1B9577CA"/>
    <w:rsid w:val="2428C7C0"/>
    <w:rsid w:val="26A1F07A"/>
    <w:rsid w:val="289A5D8E"/>
    <w:rsid w:val="2BBE14A9"/>
    <w:rsid w:val="32ED4951"/>
    <w:rsid w:val="35E67DC7"/>
    <w:rsid w:val="361719C5"/>
    <w:rsid w:val="3CFBE954"/>
    <w:rsid w:val="3FFA5D72"/>
    <w:rsid w:val="4130ECCE"/>
    <w:rsid w:val="43BA69A6"/>
    <w:rsid w:val="451FB5D0"/>
    <w:rsid w:val="47AB3154"/>
    <w:rsid w:val="48C6AACF"/>
    <w:rsid w:val="48FBF96D"/>
    <w:rsid w:val="4DAD86F1"/>
    <w:rsid w:val="4DFD74C5"/>
    <w:rsid w:val="4E56081E"/>
    <w:rsid w:val="4FA158C8"/>
    <w:rsid w:val="53987887"/>
    <w:rsid w:val="55882BA8"/>
    <w:rsid w:val="5616FACA"/>
    <w:rsid w:val="589819FE"/>
    <w:rsid w:val="5A33EA5F"/>
    <w:rsid w:val="5D6B8B21"/>
    <w:rsid w:val="65700F79"/>
    <w:rsid w:val="698892BF"/>
    <w:rsid w:val="6AFFBFAD"/>
    <w:rsid w:val="6E25722A"/>
    <w:rsid w:val="6EA4CD40"/>
    <w:rsid w:val="6F702E5C"/>
    <w:rsid w:val="701A84F8"/>
    <w:rsid w:val="7289A5E2"/>
    <w:rsid w:val="72BB214D"/>
    <w:rsid w:val="75299EBE"/>
    <w:rsid w:val="75C0BA1A"/>
    <w:rsid w:val="79FD0FE1"/>
    <w:rsid w:val="7AFEF210"/>
    <w:rsid w:val="7DA575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C061A1"/>
  <w15:chartTrackingRefBased/>
  <w15:docId w15:val="{A7877783-33CD-4471-AD2C-AC3567712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342A"/>
    <w:pPr>
      <w:spacing w:after="0" w:line="240" w:lineRule="auto"/>
    </w:pPr>
    <w:rPr>
      <w:rFonts w:ascii="Times New Roman" w:eastAsia="Times New Roman" w:hAnsi="Times New Roman" w:cs="Times New Roman"/>
      <w:sz w:val="24"/>
      <w:szCs w:val="24"/>
      <w:lang w:val="de-DE" w:eastAsia="zh-CN"/>
    </w:rPr>
  </w:style>
  <w:style w:type="paragraph" w:styleId="Heading1">
    <w:name w:val="heading 1"/>
    <w:aliases w:val="H1,MyHeading 1,h1,HHeading 1"/>
    <w:basedOn w:val="Normal"/>
    <w:next w:val="Normal"/>
    <w:link w:val="Heading1Char"/>
    <w:qFormat/>
    <w:rsid w:val="004543E4"/>
    <w:pPr>
      <w:widowControl w:val="0"/>
      <w:numPr>
        <w:numId w:val="31"/>
      </w:numPr>
      <w:spacing w:after="120" w:line="240" w:lineRule="atLeast"/>
      <w:jc w:val="both"/>
      <w:outlineLvl w:val="0"/>
    </w:pPr>
    <w:rPr>
      <w:rFonts w:ascii="Arial" w:hAnsi="Arial"/>
      <w:b/>
      <w:szCs w:val="20"/>
      <w:lang w:val="en-GB"/>
    </w:rPr>
  </w:style>
  <w:style w:type="paragraph" w:styleId="Heading2">
    <w:name w:val="heading 2"/>
    <w:basedOn w:val="Normal"/>
    <w:next w:val="Normal"/>
    <w:link w:val="Heading2Char"/>
    <w:uiPriority w:val="9"/>
    <w:unhideWhenUsed/>
    <w:qFormat/>
    <w:rsid w:val="004543E4"/>
    <w:pPr>
      <w:keepNext/>
      <w:keepLines/>
      <w:widowControl w:val="0"/>
      <w:numPr>
        <w:ilvl w:val="1"/>
        <w:numId w:val="31"/>
      </w:numPr>
      <w:spacing w:before="40" w:line="240" w:lineRule="atLeast"/>
      <w:jc w:val="both"/>
      <w:outlineLvl w:val="1"/>
    </w:pPr>
    <w:rPr>
      <w:rFonts w:asciiTheme="majorHAnsi" w:eastAsiaTheme="majorEastAsia" w:hAnsiTheme="majorHAnsi" w:cstheme="majorBidi"/>
      <w:color w:val="2F5496" w:themeColor="accent1" w:themeShade="BF"/>
      <w:sz w:val="26"/>
      <w:szCs w:val="26"/>
      <w:lang w:val="en-GB"/>
    </w:rPr>
  </w:style>
  <w:style w:type="paragraph" w:styleId="Heading3">
    <w:name w:val="heading 3"/>
    <w:basedOn w:val="Normal"/>
    <w:next w:val="Normal"/>
    <w:link w:val="Heading3Char"/>
    <w:uiPriority w:val="9"/>
    <w:unhideWhenUsed/>
    <w:qFormat/>
    <w:rsid w:val="004543E4"/>
    <w:pPr>
      <w:keepNext/>
      <w:keepLines/>
      <w:widowControl w:val="0"/>
      <w:numPr>
        <w:ilvl w:val="2"/>
        <w:numId w:val="31"/>
      </w:numPr>
      <w:spacing w:before="40" w:line="240" w:lineRule="atLeast"/>
      <w:jc w:val="both"/>
      <w:outlineLvl w:val="2"/>
    </w:pPr>
    <w:rPr>
      <w:rFonts w:asciiTheme="majorHAnsi" w:eastAsiaTheme="majorEastAsia" w:hAnsiTheme="majorHAnsi" w:cstheme="majorBidi"/>
      <w:color w:val="1F3763" w:themeColor="accent1" w:themeShade="7F"/>
      <w:lang w:val="en-GB"/>
    </w:rPr>
  </w:style>
  <w:style w:type="paragraph" w:styleId="Heading4">
    <w:name w:val="heading 4"/>
    <w:basedOn w:val="Normal"/>
    <w:next w:val="Normal"/>
    <w:link w:val="Heading4Char"/>
    <w:uiPriority w:val="9"/>
    <w:semiHidden/>
    <w:unhideWhenUsed/>
    <w:qFormat/>
    <w:rsid w:val="003C3575"/>
    <w:pPr>
      <w:keepNext/>
      <w:keepLines/>
      <w:numPr>
        <w:ilvl w:val="3"/>
        <w:numId w:val="31"/>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C3575"/>
    <w:pPr>
      <w:keepNext/>
      <w:keepLines/>
      <w:numPr>
        <w:ilvl w:val="4"/>
        <w:numId w:val="3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3C3575"/>
    <w:pPr>
      <w:keepNext/>
      <w:keepLines/>
      <w:numPr>
        <w:ilvl w:val="5"/>
        <w:numId w:val="3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3C3575"/>
    <w:pPr>
      <w:keepNext/>
      <w:keepLines/>
      <w:numPr>
        <w:ilvl w:val="6"/>
        <w:numId w:val="3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3C3575"/>
    <w:pPr>
      <w:keepNext/>
      <w:keepLines/>
      <w:numPr>
        <w:ilvl w:val="7"/>
        <w:numId w:val="3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C3575"/>
    <w:pPr>
      <w:keepNext/>
      <w:keepLines/>
      <w:numPr>
        <w:ilvl w:val="8"/>
        <w:numId w:val="3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yHeading 1 Char,h1 Char,HHeading 1 Char"/>
    <w:basedOn w:val="DefaultParagraphFont"/>
    <w:link w:val="Heading1"/>
    <w:rsid w:val="004543E4"/>
    <w:rPr>
      <w:rFonts w:ascii="Arial" w:eastAsia="Times New Roman" w:hAnsi="Arial" w:cs="Times New Roman"/>
      <w:b/>
      <w:sz w:val="24"/>
      <w:szCs w:val="20"/>
      <w:lang w:val="en-GB" w:eastAsia="zh-CN"/>
    </w:rPr>
  </w:style>
  <w:style w:type="character" w:customStyle="1" w:styleId="Heading2Char">
    <w:name w:val="Heading 2 Char"/>
    <w:basedOn w:val="DefaultParagraphFont"/>
    <w:link w:val="Heading2"/>
    <w:uiPriority w:val="9"/>
    <w:rsid w:val="004543E4"/>
    <w:rPr>
      <w:rFonts w:asciiTheme="majorHAnsi" w:eastAsiaTheme="majorEastAsia" w:hAnsiTheme="majorHAnsi" w:cstheme="majorBidi"/>
      <w:color w:val="2F5496" w:themeColor="accent1" w:themeShade="BF"/>
      <w:sz w:val="26"/>
      <w:szCs w:val="26"/>
      <w:lang w:val="en-GB" w:eastAsia="zh-CN"/>
    </w:rPr>
  </w:style>
  <w:style w:type="character" w:customStyle="1" w:styleId="Heading3Char">
    <w:name w:val="Heading 3 Char"/>
    <w:basedOn w:val="DefaultParagraphFont"/>
    <w:link w:val="Heading3"/>
    <w:uiPriority w:val="9"/>
    <w:rsid w:val="004543E4"/>
    <w:rPr>
      <w:rFonts w:asciiTheme="majorHAnsi" w:eastAsiaTheme="majorEastAsia" w:hAnsiTheme="majorHAnsi" w:cstheme="majorBidi"/>
      <w:color w:val="1F3763" w:themeColor="accent1" w:themeShade="7F"/>
      <w:sz w:val="24"/>
      <w:szCs w:val="24"/>
      <w:lang w:val="en-GB" w:eastAsia="zh-CN"/>
    </w:rPr>
  </w:style>
  <w:style w:type="numbering" w:customStyle="1" w:styleId="NoList1">
    <w:name w:val="No List1"/>
    <w:next w:val="NoList"/>
    <w:uiPriority w:val="99"/>
    <w:semiHidden/>
    <w:unhideWhenUsed/>
    <w:rsid w:val="004543E4"/>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4543E4"/>
    <w:pPr>
      <w:tabs>
        <w:tab w:val="center" w:pos="4819"/>
        <w:tab w:val="right" w:pos="9071"/>
      </w:tabs>
      <w:spacing w:after="120" w:line="240" w:lineRule="atLeast"/>
      <w:jc w:val="both"/>
    </w:pPr>
    <w:rPr>
      <w:rFonts w:ascii="Arial" w:hAnsi="Arial"/>
      <w:sz w:val="20"/>
      <w:szCs w:val="20"/>
      <w:lang w:val="en-GB"/>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rsid w:val="004543E4"/>
    <w:rPr>
      <w:rFonts w:ascii="Arial" w:eastAsia="Times New Roman" w:hAnsi="Arial" w:cs="Times New Roman"/>
      <w:sz w:val="20"/>
      <w:szCs w:val="20"/>
      <w:lang w:val="en-GB"/>
    </w:rPr>
  </w:style>
  <w:style w:type="paragraph" w:styleId="Footer">
    <w:name w:val="footer"/>
    <w:basedOn w:val="Normal"/>
    <w:link w:val="FooterChar"/>
    <w:rsid w:val="004543E4"/>
    <w:pPr>
      <w:widowControl w:val="0"/>
      <w:tabs>
        <w:tab w:val="center" w:pos="4320"/>
        <w:tab w:val="right" w:pos="8640"/>
      </w:tabs>
      <w:spacing w:after="120" w:line="240" w:lineRule="atLeast"/>
      <w:jc w:val="both"/>
    </w:pPr>
    <w:rPr>
      <w:rFonts w:ascii="Arial" w:hAnsi="Arial"/>
      <w:sz w:val="20"/>
      <w:szCs w:val="20"/>
      <w:lang w:val="en-GB"/>
    </w:rPr>
  </w:style>
  <w:style w:type="character" w:customStyle="1" w:styleId="FooterChar">
    <w:name w:val="Footer Char"/>
    <w:basedOn w:val="DefaultParagraphFont"/>
    <w:link w:val="Footer"/>
    <w:rsid w:val="004543E4"/>
    <w:rPr>
      <w:rFonts w:ascii="Arial" w:eastAsia="Times New Roman" w:hAnsi="Arial" w:cs="Times New Roman"/>
      <w:sz w:val="20"/>
      <w:szCs w:val="20"/>
      <w:lang w:val="en-GB"/>
    </w:rPr>
  </w:style>
  <w:style w:type="character" w:styleId="PageNumber">
    <w:name w:val="page number"/>
    <w:basedOn w:val="DefaultParagraphFont"/>
    <w:rsid w:val="004543E4"/>
  </w:style>
  <w:style w:type="paragraph" w:styleId="ListParagraph">
    <w:name w:val="List Paragraph"/>
    <w:basedOn w:val="Normal"/>
    <w:uiPriority w:val="34"/>
    <w:qFormat/>
    <w:rsid w:val="004543E4"/>
    <w:pPr>
      <w:ind w:left="720"/>
    </w:pPr>
    <w:rPr>
      <w:rFonts w:ascii="Calibri" w:eastAsia="Calibri" w:hAnsi="Calibri" w:cs="Calibri"/>
    </w:rPr>
  </w:style>
  <w:style w:type="paragraph" w:styleId="Caption">
    <w:name w:val="caption"/>
    <w:basedOn w:val="Normal"/>
    <w:next w:val="Normal"/>
    <w:unhideWhenUsed/>
    <w:qFormat/>
    <w:rsid w:val="004543E4"/>
    <w:pPr>
      <w:widowControl w:val="0"/>
      <w:spacing w:after="200"/>
      <w:jc w:val="both"/>
    </w:pPr>
    <w:rPr>
      <w:rFonts w:ascii="Arial" w:hAnsi="Arial"/>
      <w:i/>
      <w:iCs/>
      <w:color w:val="44546A" w:themeColor="text2"/>
      <w:sz w:val="18"/>
      <w:szCs w:val="18"/>
      <w:lang w:val="en-GB"/>
    </w:rPr>
  </w:style>
  <w:style w:type="character" w:styleId="PlaceholderText">
    <w:name w:val="Placeholder Text"/>
    <w:basedOn w:val="DefaultParagraphFont"/>
    <w:uiPriority w:val="99"/>
    <w:semiHidden/>
    <w:rsid w:val="004543E4"/>
    <w:rPr>
      <w:color w:val="808080"/>
    </w:rPr>
  </w:style>
  <w:style w:type="paragraph" w:styleId="CommentText">
    <w:name w:val="annotation text"/>
    <w:basedOn w:val="Normal"/>
    <w:link w:val="CommentTextChar"/>
    <w:uiPriority w:val="99"/>
    <w:unhideWhenUsed/>
    <w:rsid w:val="004543E4"/>
    <w:pPr>
      <w:widowControl w:val="0"/>
      <w:spacing w:after="120"/>
      <w:jc w:val="both"/>
    </w:pPr>
    <w:rPr>
      <w:rFonts w:ascii="Arial" w:hAnsi="Arial"/>
      <w:sz w:val="20"/>
      <w:szCs w:val="20"/>
      <w:lang w:val="en-GB"/>
    </w:rPr>
  </w:style>
  <w:style w:type="character" w:customStyle="1" w:styleId="CommentTextChar">
    <w:name w:val="Comment Text Char"/>
    <w:basedOn w:val="DefaultParagraphFont"/>
    <w:link w:val="CommentText"/>
    <w:uiPriority w:val="99"/>
    <w:rsid w:val="004543E4"/>
    <w:rPr>
      <w:rFonts w:ascii="Arial" w:eastAsia="Times New Roman" w:hAnsi="Arial" w:cs="Times New Roman"/>
      <w:sz w:val="20"/>
      <w:szCs w:val="20"/>
      <w:lang w:val="en-GB"/>
    </w:rPr>
  </w:style>
  <w:style w:type="character" w:styleId="CommentReference">
    <w:name w:val="annotation reference"/>
    <w:basedOn w:val="DefaultParagraphFont"/>
    <w:uiPriority w:val="99"/>
    <w:semiHidden/>
    <w:unhideWhenUsed/>
    <w:rsid w:val="004543E4"/>
    <w:rPr>
      <w:sz w:val="16"/>
      <w:szCs w:val="16"/>
    </w:rPr>
  </w:style>
  <w:style w:type="paragraph" w:styleId="CommentSubject">
    <w:name w:val="annotation subject"/>
    <w:basedOn w:val="CommentText"/>
    <w:next w:val="CommentText"/>
    <w:link w:val="CommentSubjectChar"/>
    <w:uiPriority w:val="99"/>
    <w:semiHidden/>
    <w:unhideWhenUsed/>
    <w:rsid w:val="004543E4"/>
    <w:rPr>
      <w:b/>
      <w:bCs/>
    </w:rPr>
  </w:style>
  <w:style w:type="character" w:customStyle="1" w:styleId="CommentSubjectChar">
    <w:name w:val="Comment Subject Char"/>
    <w:basedOn w:val="CommentTextChar"/>
    <w:link w:val="CommentSubject"/>
    <w:uiPriority w:val="99"/>
    <w:semiHidden/>
    <w:rsid w:val="004543E4"/>
    <w:rPr>
      <w:rFonts w:ascii="Arial" w:eastAsia="Times New Roman" w:hAnsi="Arial" w:cs="Times New Roman"/>
      <w:b/>
      <w:bCs/>
      <w:sz w:val="20"/>
      <w:szCs w:val="20"/>
      <w:lang w:val="en-GB"/>
    </w:rPr>
  </w:style>
  <w:style w:type="character" w:customStyle="1" w:styleId="normaltextrun">
    <w:name w:val="normaltextrun"/>
    <w:basedOn w:val="DefaultParagraphFont"/>
    <w:rsid w:val="004543E4"/>
  </w:style>
  <w:style w:type="paragraph" w:styleId="Bibliography">
    <w:name w:val="Bibliography"/>
    <w:basedOn w:val="Normal"/>
    <w:next w:val="Normal"/>
    <w:uiPriority w:val="37"/>
    <w:unhideWhenUsed/>
    <w:rsid w:val="00325FE4"/>
  </w:style>
  <w:style w:type="paragraph" w:customStyle="1" w:styleId="B1">
    <w:name w:val="B1"/>
    <w:basedOn w:val="List"/>
    <w:rsid w:val="00AF145F"/>
    <w:pPr>
      <w:overflowPunct w:val="0"/>
      <w:autoSpaceDE w:val="0"/>
      <w:autoSpaceDN w:val="0"/>
      <w:adjustRightInd w:val="0"/>
      <w:spacing w:after="180"/>
      <w:ind w:left="568" w:hanging="284"/>
      <w:contextualSpacing w:val="0"/>
      <w:textAlignment w:val="baseline"/>
    </w:pPr>
    <w:rPr>
      <w:sz w:val="20"/>
      <w:szCs w:val="20"/>
      <w:lang w:val="en-GB"/>
    </w:rPr>
  </w:style>
  <w:style w:type="paragraph" w:styleId="List">
    <w:name w:val="List"/>
    <w:basedOn w:val="Normal"/>
    <w:uiPriority w:val="99"/>
    <w:semiHidden/>
    <w:unhideWhenUsed/>
    <w:rsid w:val="00AF145F"/>
    <w:pPr>
      <w:ind w:left="283" w:hanging="283"/>
      <w:contextualSpacing/>
    </w:pPr>
  </w:style>
  <w:style w:type="paragraph" w:customStyle="1" w:styleId="bulletlevel1">
    <w:name w:val="bullet level 1"/>
    <w:basedOn w:val="Normal"/>
    <w:link w:val="bulletlevel1Char"/>
    <w:qFormat/>
    <w:rsid w:val="009C3160"/>
    <w:pPr>
      <w:numPr>
        <w:numId w:val="3"/>
      </w:numPr>
      <w:adjustRightInd w:val="0"/>
      <w:snapToGrid w:val="0"/>
      <w:spacing w:afterLines="50" w:after="120"/>
    </w:pPr>
    <w:rPr>
      <w:rFonts w:ascii="Arial" w:eastAsia="MS Mincho" w:hAnsi="Arial" w:cs="Arial"/>
      <w:sz w:val="20"/>
      <w:szCs w:val="20"/>
      <w:lang w:eastAsia="ja-JP"/>
    </w:rPr>
  </w:style>
  <w:style w:type="paragraph" w:customStyle="1" w:styleId="bulletlevel2">
    <w:name w:val="bullet level 2"/>
    <w:basedOn w:val="Normal"/>
    <w:qFormat/>
    <w:rsid w:val="009C3160"/>
    <w:pPr>
      <w:numPr>
        <w:ilvl w:val="1"/>
        <w:numId w:val="3"/>
      </w:numPr>
      <w:adjustRightInd w:val="0"/>
      <w:snapToGrid w:val="0"/>
      <w:spacing w:afterLines="50" w:after="120"/>
    </w:pPr>
    <w:rPr>
      <w:rFonts w:ascii="Arial" w:eastAsia="MS Mincho" w:hAnsi="Arial" w:cs="Arial"/>
      <w:sz w:val="20"/>
      <w:szCs w:val="20"/>
      <w:lang w:eastAsia="ja-JP"/>
    </w:rPr>
  </w:style>
  <w:style w:type="character" w:customStyle="1" w:styleId="bulletlevel1Char">
    <w:name w:val="bullet level 1 Char"/>
    <w:basedOn w:val="DefaultParagraphFont"/>
    <w:link w:val="bulletlevel1"/>
    <w:rsid w:val="009C3160"/>
    <w:rPr>
      <w:rFonts w:ascii="Arial" w:eastAsia="MS Mincho" w:hAnsi="Arial" w:cs="Arial"/>
      <w:sz w:val="20"/>
      <w:szCs w:val="20"/>
      <w:lang w:val="en-US" w:eastAsia="ja-JP"/>
    </w:rPr>
  </w:style>
  <w:style w:type="paragraph" w:customStyle="1" w:styleId="h2">
    <w:name w:val="h2"/>
    <w:basedOn w:val="Heading1"/>
    <w:qFormat/>
    <w:rsid w:val="009C3160"/>
    <w:pPr>
      <w:keepNext/>
      <w:adjustRightInd w:val="0"/>
      <w:snapToGrid w:val="0"/>
      <w:spacing w:before="120"/>
      <w:ind w:left="720" w:hanging="720"/>
      <w:jc w:val="left"/>
    </w:pPr>
    <w:rPr>
      <w:rFonts w:eastAsia="MS Mincho" w:cs="Arial"/>
      <w:lang w:val="en-US"/>
    </w:rPr>
  </w:style>
  <w:style w:type="paragraph" w:customStyle="1" w:styleId="h3">
    <w:name w:val="h3"/>
    <w:basedOn w:val="h2"/>
    <w:qFormat/>
    <w:rsid w:val="009C3160"/>
    <w:rPr>
      <w:sz w:val="20"/>
    </w:rPr>
  </w:style>
  <w:style w:type="paragraph" w:customStyle="1" w:styleId="h3a">
    <w:name w:val="h3a"/>
    <w:basedOn w:val="h3"/>
    <w:next w:val="Normal"/>
    <w:link w:val="h3aChar"/>
    <w:qFormat/>
    <w:rsid w:val="009C3160"/>
  </w:style>
  <w:style w:type="character" w:customStyle="1" w:styleId="h3aChar">
    <w:name w:val="h3a Char"/>
    <w:basedOn w:val="DefaultParagraphFont"/>
    <w:link w:val="h3a"/>
    <w:rsid w:val="009C3160"/>
    <w:rPr>
      <w:rFonts w:ascii="Arial" w:eastAsia="MS Mincho" w:hAnsi="Arial" w:cs="Arial"/>
      <w:b/>
      <w:sz w:val="20"/>
      <w:szCs w:val="20"/>
      <w:lang w:val="en-US"/>
    </w:rPr>
  </w:style>
  <w:style w:type="paragraph" w:styleId="Revision">
    <w:name w:val="Revision"/>
    <w:hidden/>
    <w:uiPriority w:val="99"/>
    <w:semiHidden/>
    <w:rsid w:val="0000263C"/>
    <w:pPr>
      <w:spacing w:after="0" w:line="240" w:lineRule="auto"/>
    </w:pPr>
  </w:style>
  <w:style w:type="paragraph" w:customStyle="1" w:styleId="References">
    <w:name w:val="References"/>
    <w:basedOn w:val="Normal"/>
    <w:link w:val="ReferencesChar"/>
    <w:qFormat/>
    <w:rsid w:val="0099768B"/>
    <w:pPr>
      <w:widowControl w:val="0"/>
      <w:tabs>
        <w:tab w:val="left" w:pos="567"/>
        <w:tab w:val="left" w:pos="2835"/>
        <w:tab w:val="left" w:pos="4253"/>
        <w:tab w:val="left" w:pos="5670"/>
        <w:tab w:val="left" w:pos="7088"/>
        <w:tab w:val="left" w:pos="8505"/>
      </w:tabs>
      <w:overflowPunct w:val="0"/>
      <w:autoSpaceDE w:val="0"/>
      <w:autoSpaceDN w:val="0"/>
      <w:adjustRightInd w:val="0"/>
      <w:spacing w:before="120" w:after="120"/>
      <w:contextualSpacing/>
      <w:textAlignment w:val="baseline"/>
    </w:pPr>
    <w:rPr>
      <w:szCs w:val="20"/>
      <w:lang w:val="en-GB"/>
    </w:rPr>
  </w:style>
  <w:style w:type="character" w:customStyle="1" w:styleId="ReferencesChar">
    <w:name w:val="References Char"/>
    <w:basedOn w:val="DefaultParagraphFont"/>
    <w:link w:val="References"/>
    <w:rsid w:val="0099768B"/>
    <w:rPr>
      <w:rFonts w:ascii="Times New Roman" w:eastAsia="Times New Roman" w:hAnsi="Times New Roman" w:cs="Times New Roman"/>
      <w:sz w:val="24"/>
      <w:szCs w:val="20"/>
      <w:lang w:val="en-GB" w:eastAsia="zh-CN"/>
    </w:rPr>
  </w:style>
  <w:style w:type="paragraph" w:styleId="NormalIndent">
    <w:name w:val="Normal Indent"/>
    <w:basedOn w:val="Normal"/>
    <w:link w:val="NormalIndentChar"/>
    <w:rsid w:val="00A36DDB"/>
    <w:pPr>
      <w:ind w:left="720"/>
      <w:jc w:val="both"/>
    </w:pPr>
    <w:rPr>
      <w:rFonts w:ascii="Arial" w:hAnsi="Arial"/>
      <w:sz w:val="20"/>
      <w:szCs w:val="20"/>
    </w:rPr>
  </w:style>
  <w:style w:type="character" w:customStyle="1" w:styleId="NormalIndentChar">
    <w:name w:val="Normal Indent Char"/>
    <w:link w:val="NormalIndent"/>
    <w:rsid w:val="00A36DDB"/>
    <w:rPr>
      <w:rFonts w:ascii="Arial" w:eastAsia="Times New Roman" w:hAnsi="Arial" w:cs="Times New Roman"/>
      <w:sz w:val="20"/>
      <w:szCs w:val="20"/>
    </w:rPr>
  </w:style>
  <w:style w:type="character" w:styleId="Mention">
    <w:name w:val="Mention"/>
    <w:basedOn w:val="DefaultParagraphFont"/>
    <w:uiPriority w:val="99"/>
    <w:unhideWhenUsed/>
    <w:rsid w:val="009870A2"/>
    <w:rPr>
      <w:color w:val="2B579A"/>
      <w:shd w:val="clear" w:color="auto" w:fill="E1DFDD"/>
    </w:rPr>
  </w:style>
  <w:style w:type="paragraph" w:customStyle="1" w:styleId="h1Annex">
    <w:name w:val="h1 Annex"/>
    <w:next w:val="Normal"/>
    <w:link w:val="h1AnnexChar"/>
    <w:qFormat/>
    <w:rsid w:val="00D8097A"/>
    <w:pPr>
      <w:numPr>
        <w:numId w:val="8"/>
      </w:numPr>
      <w:spacing w:before="120" w:after="120" w:line="240" w:lineRule="auto"/>
      <w:outlineLvl w:val="0"/>
    </w:pPr>
    <w:rPr>
      <w:rFonts w:ascii="Arial" w:eastAsia="MS Mincho" w:hAnsi="Arial" w:cs="Times New Roman"/>
      <w:b/>
      <w:sz w:val="28"/>
      <w:szCs w:val="28"/>
      <w:lang w:eastAsia="ja-JP"/>
    </w:rPr>
  </w:style>
  <w:style w:type="paragraph" w:customStyle="1" w:styleId="h2Annex">
    <w:name w:val="h2 Annex"/>
    <w:basedOn w:val="h1Annex"/>
    <w:next w:val="Normal"/>
    <w:link w:val="h2AnnexChar"/>
    <w:qFormat/>
    <w:rsid w:val="00D8097A"/>
    <w:pPr>
      <w:numPr>
        <w:ilvl w:val="1"/>
      </w:numPr>
    </w:pPr>
    <w:rPr>
      <w:sz w:val="24"/>
      <w:szCs w:val="24"/>
    </w:rPr>
  </w:style>
  <w:style w:type="character" w:customStyle="1" w:styleId="h2AnnexChar">
    <w:name w:val="h2 Annex Char"/>
    <w:basedOn w:val="DefaultParagraphFont"/>
    <w:link w:val="h2Annex"/>
    <w:rsid w:val="00D8097A"/>
    <w:rPr>
      <w:rFonts w:ascii="Arial" w:eastAsia="MS Mincho" w:hAnsi="Arial" w:cs="Times New Roman"/>
      <w:b/>
      <w:sz w:val="24"/>
      <w:szCs w:val="24"/>
      <w:lang w:eastAsia="ja-JP"/>
    </w:rPr>
  </w:style>
  <w:style w:type="paragraph" w:customStyle="1" w:styleId="h3Annex">
    <w:name w:val="h3 Annex"/>
    <w:basedOn w:val="h2Annex"/>
    <w:next w:val="Normal"/>
    <w:qFormat/>
    <w:rsid w:val="00D8097A"/>
    <w:pPr>
      <w:numPr>
        <w:ilvl w:val="2"/>
      </w:numPr>
    </w:pPr>
  </w:style>
  <w:style w:type="table" w:styleId="TableGrid">
    <w:name w:val="Table Grid"/>
    <w:basedOn w:val="TableNormal"/>
    <w:uiPriority w:val="39"/>
    <w:rsid w:val="00266D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AnnexChar">
    <w:name w:val="h1 Annex Char"/>
    <w:link w:val="h1Annex"/>
    <w:rsid w:val="00D373E1"/>
    <w:rPr>
      <w:rFonts w:ascii="Arial" w:eastAsia="MS Mincho" w:hAnsi="Arial" w:cs="Times New Roman"/>
      <w:b/>
      <w:sz w:val="28"/>
      <w:szCs w:val="28"/>
      <w:lang w:eastAsia="ja-JP"/>
    </w:rPr>
  </w:style>
  <w:style w:type="character" w:styleId="Hyperlink">
    <w:name w:val="Hyperlink"/>
    <w:basedOn w:val="DefaultParagraphFont"/>
    <w:uiPriority w:val="99"/>
    <w:unhideWhenUsed/>
    <w:rsid w:val="00982730"/>
    <w:rPr>
      <w:color w:val="0563C1" w:themeColor="hyperlink"/>
      <w:u w:val="single"/>
    </w:rPr>
  </w:style>
  <w:style w:type="character" w:styleId="UnresolvedMention">
    <w:name w:val="Unresolved Mention"/>
    <w:basedOn w:val="DefaultParagraphFont"/>
    <w:uiPriority w:val="99"/>
    <w:semiHidden/>
    <w:unhideWhenUsed/>
    <w:rsid w:val="00982730"/>
    <w:rPr>
      <w:color w:val="605E5C"/>
      <w:shd w:val="clear" w:color="auto" w:fill="E1DFDD"/>
    </w:rPr>
  </w:style>
  <w:style w:type="character" w:customStyle="1" w:styleId="apple-converted-space">
    <w:name w:val="apple-converted-space"/>
    <w:basedOn w:val="DefaultParagraphFont"/>
    <w:rsid w:val="0027342A"/>
  </w:style>
  <w:style w:type="character" w:customStyle="1" w:styleId="ui-provider">
    <w:name w:val="ui-provider"/>
    <w:basedOn w:val="DefaultParagraphFont"/>
    <w:rsid w:val="003703F4"/>
  </w:style>
  <w:style w:type="character" w:customStyle="1" w:styleId="Heading4Char">
    <w:name w:val="Heading 4 Char"/>
    <w:basedOn w:val="DefaultParagraphFont"/>
    <w:link w:val="Heading4"/>
    <w:uiPriority w:val="9"/>
    <w:semiHidden/>
    <w:rsid w:val="003C3575"/>
    <w:rPr>
      <w:rFonts w:asciiTheme="majorHAnsi" w:eastAsiaTheme="majorEastAsia" w:hAnsiTheme="majorHAnsi" w:cstheme="majorBidi"/>
      <w:i/>
      <w:iCs/>
      <w:color w:val="2F5496" w:themeColor="accent1" w:themeShade="BF"/>
      <w:sz w:val="24"/>
      <w:szCs w:val="24"/>
      <w:lang w:val="de-DE" w:eastAsia="zh-CN"/>
    </w:rPr>
  </w:style>
  <w:style w:type="character" w:customStyle="1" w:styleId="Heading5Char">
    <w:name w:val="Heading 5 Char"/>
    <w:basedOn w:val="DefaultParagraphFont"/>
    <w:link w:val="Heading5"/>
    <w:uiPriority w:val="9"/>
    <w:semiHidden/>
    <w:rsid w:val="003C3575"/>
    <w:rPr>
      <w:rFonts w:asciiTheme="majorHAnsi" w:eastAsiaTheme="majorEastAsia" w:hAnsiTheme="majorHAnsi" w:cstheme="majorBidi"/>
      <w:color w:val="2F5496" w:themeColor="accent1" w:themeShade="BF"/>
      <w:sz w:val="24"/>
      <w:szCs w:val="24"/>
      <w:lang w:val="de-DE" w:eastAsia="zh-CN"/>
    </w:rPr>
  </w:style>
  <w:style w:type="character" w:customStyle="1" w:styleId="Heading6Char">
    <w:name w:val="Heading 6 Char"/>
    <w:basedOn w:val="DefaultParagraphFont"/>
    <w:link w:val="Heading6"/>
    <w:uiPriority w:val="9"/>
    <w:semiHidden/>
    <w:rsid w:val="003C3575"/>
    <w:rPr>
      <w:rFonts w:asciiTheme="majorHAnsi" w:eastAsiaTheme="majorEastAsia" w:hAnsiTheme="majorHAnsi" w:cstheme="majorBidi"/>
      <w:color w:val="1F3763" w:themeColor="accent1" w:themeShade="7F"/>
      <w:sz w:val="24"/>
      <w:szCs w:val="24"/>
      <w:lang w:val="de-DE" w:eastAsia="zh-CN"/>
    </w:rPr>
  </w:style>
  <w:style w:type="character" w:customStyle="1" w:styleId="Heading7Char">
    <w:name w:val="Heading 7 Char"/>
    <w:basedOn w:val="DefaultParagraphFont"/>
    <w:link w:val="Heading7"/>
    <w:uiPriority w:val="9"/>
    <w:semiHidden/>
    <w:rsid w:val="003C3575"/>
    <w:rPr>
      <w:rFonts w:asciiTheme="majorHAnsi" w:eastAsiaTheme="majorEastAsia" w:hAnsiTheme="majorHAnsi" w:cstheme="majorBidi"/>
      <w:i/>
      <w:iCs/>
      <w:color w:val="1F3763" w:themeColor="accent1" w:themeShade="7F"/>
      <w:sz w:val="24"/>
      <w:szCs w:val="24"/>
      <w:lang w:val="de-DE" w:eastAsia="zh-CN"/>
    </w:rPr>
  </w:style>
  <w:style w:type="character" w:customStyle="1" w:styleId="Heading8Char">
    <w:name w:val="Heading 8 Char"/>
    <w:basedOn w:val="DefaultParagraphFont"/>
    <w:link w:val="Heading8"/>
    <w:uiPriority w:val="9"/>
    <w:semiHidden/>
    <w:rsid w:val="003C3575"/>
    <w:rPr>
      <w:rFonts w:asciiTheme="majorHAnsi" w:eastAsiaTheme="majorEastAsia" w:hAnsiTheme="majorHAnsi" w:cstheme="majorBidi"/>
      <w:color w:val="272727" w:themeColor="text1" w:themeTint="D8"/>
      <w:sz w:val="21"/>
      <w:szCs w:val="21"/>
      <w:lang w:val="de-DE" w:eastAsia="zh-CN"/>
    </w:rPr>
  </w:style>
  <w:style w:type="character" w:customStyle="1" w:styleId="Heading9Char">
    <w:name w:val="Heading 9 Char"/>
    <w:basedOn w:val="DefaultParagraphFont"/>
    <w:link w:val="Heading9"/>
    <w:uiPriority w:val="9"/>
    <w:semiHidden/>
    <w:rsid w:val="003C3575"/>
    <w:rPr>
      <w:rFonts w:asciiTheme="majorHAnsi" w:eastAsiaTheme="majorEastAsia" w:hAnsiTheme="majorHAnsi" w:cstheme="majorBidi"/>
      <w:i/>
      <w:iCs/>
      <w:color w:val="272727" w:themeColor="text1" w:themeTint="D8"/>
      <w:sz w:val="21"/>
      <w:szCs w:val="21"/>
      <w:lang w:val="de-D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254544">
      <w:bodyDiv w:val="1"/>
      <w:marLeft w:val="0"/>
      <w:marRight w:val="0"/>
      <w:marTop w:val="0"/>
      <w:marBottom w:val="0"/>
      <w:divBdr>
        <w:top w:val="none" w:sz="0" w:space="0" w:color="auto"/>
        <w:left w:val="none" w:sz="0" w:space="0" w:color="auto"/>
        <w:bottom w:val="none" w:sz="0" w:space="0" w:color="auto"/>
        <w:right w:val="none" w:sz="0" w:space="0" w:color="auto"/>
      </w:divBdr>
    </w:div>
    <w:div w:id="269431398">
      <w:bodyDiv w:val="1"/>
      <w:marLeft w:val="0"/>
      <w:marRight w:val="0"/>
      <w:marTop w:val="0"/>
      <w:marBottom w:val="0"/>
      <w:divBdr>
        <w:top w:val="none" w:sz="0" w:space="0" w:color="auto"/>
        <w:left w:val="none" w:sz="0" w:space="0" w:color="auto"/>
        <w:bottom w:val="none" w:sz="0" w:space="0" w:color="auto"/>
        <w:right w:val="none" w:sz="0" w:space="0" w:color="auto"/>
      </w:divBdr>
    </w:div>
    <w:div w:id="408187795">
      <w:bodyDiv w:val="1"/>
      <w:marLeft w:val="0"/>
      <w:marRight w:val="0"/>
      <w:marTop w:val="0"/>
      <w:marBottom w:val="0"/>
      <w:divBdr>
        <w:top w:val="none" w:sz="0" w:space="0" w:color="auto"/>
        <w:left w:val="none" w:sz="0" w:space="0" w:color="auto"/>
        <w:bottom w:val="none" w:sz="0" w:space="0" w:color="auto"/>
        <w:right w:val="none" w:sz="0" w:space="0" w:color="auto"/>
      </w:divBdr>
    </w:div>
    <w:div w:id="865756383">
      <w:bodyDiv w:val="1"/>
      <w:marLeft w:val="0"/>
      <w:marRight w:val="0"/>
      <w:marTop w:val="0"/>
      <w:marBottom w:val="0"/>
      <w:divBdr>
        <w:top w:val="none" w:sz="0" w:space="0" w:color="auto"/>
        <w:left w:val="none" w:sz="0" w:space="0" w:color="auto"/>
        <w:bottom w:val="none" w:sz="0" w:space="0" w:color="auto"/>
        <w:right w:val="none" w:sz="0" w:space="0" w:color="auto"/>
      </w:divBdr>
    </w:div>
    <w:div w:id="891815087">
      <w:bodyDiv w:val="1"/>
      <w:marLeft w:val="0"/>
      <w:marRight w:val="0"/>
      <w:marTop w:val="0"/>
      <w:marBottom w:val="0"/>
      <w:divBdr>
        <w:top w:val="none" w:sz="0" w:space="0" w:color="auto"/>
        <w:left w:val="none" w:sz="0" w:space="0" w:color="auto"/>
        <w:bottom w:val="none" w:sz="0" w:space="0" w:color="auto"/>
        <w:right w:val="none" w:sz="0" w:space="0" w:color="auto"/>
      </w:divBdr>
    </w:div>
    <w:div w:id="915944516">
      <w:bodyDiv w:val="1"/>
      <w:marLeft w:val="0"/>
      <w:marRight w:val="0"/>
      <w:marTop w:val="0"/>
      <w:marBottom w:val="0"/>
      <w:divBdr>
        <w:top w:val="none" w:sz="0" w:space="0" w:color="auto"/>
        <w:left w:val="none" w:sz="0" w:space="0" w:color="auto"/>
        <w:bottom w:val="none" w:sz="0" w:space="0" w:color="auto"/>
        <w:right w:val="none" w:sz="0" w:space="0" w:color="auto"/>
      </w:divBdr>
    </w:div>
    <w:div w:id="1018890144">
      <w:bodyDiv w:val="1"/>
      <w:marLeft w:val="0"/>
      <w:marRight w:val="0"/>
      <w:marTop w:val="0"/>
      <w:marBottom w:val="0"/>
      <w:divBdr>
        <w:top w:val="none" w:sz="0" w:space="0" w:color="auto"/>
        <w:left w:val="none" w:sz="0" w:space="0" w:color="auto"/>
        <w:bottom w:val="none" w:sz="0" w:space="0" w:color="auto"/>
        <w:right w:val="none" w:sz="0" w:space="0" w:color="auto"/>
      </w:divBdr>
      <w:divsChild>
        <w:div w:id="1666974972">
          <w:marLeft w:val="0"/>
          <w:marRight w:val="0"/>
          <w:marTop w:val="0"/>
          <w:marBottom w:val="0"/>
          <w:divBdr>
            <w:top w:val="none" w:sz="0" w:space="0" w:color="auto"/>
            <w:left w:val="none" w:sz="0" w:space="0" w:color="auto"/>
            <w:bottom w:val="none" w:sz="0" w:space="0" w:color="auto"/>
            <w:right w:val="none" w:sz="0" w:space="0" w:color="auto"/>
          </w:divBdr>
          <w:divsChild>
            <w:div w:id="141582565">
              <w:marLeft w:val="0"/>
              <w:marRight w:val="0"/>
              <w:marTop w:val="0"/>
              <w:marBottom w:val="0"/>
              <w:divBdr>
                <w:top w:val="none" w:sz="0" w:space="0" w:color="auto"/>
                <w:left w:val="none" w:sz="0" w:space="0" w:color="auto"/>
                <w:bottom w:val="none" w:sz="0" w:space="0" w:color="auto"/>
                <w:right w:val="none" w:sz="0" w:space="0" w:color="auto"/>
              </w:divBdr>
            </w:div>
            <w:div w:id="38341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341259">
      <w:bodyDiv w:val="1"/>
      <w:marLeft w:val="0"/>
      <w:marRight w:val="0"/>
      <w:marTop w:val="0"/>
      <w:marBottom w:val="0"/>
      <w:divBdr>
        <w:top w:val="none" w:sz="0" w:space="0" w:color="auto"/>
        <w:left w:val="none" w:sz="0" w:space="0" w:color="auto"/>
        <w:bottom w:val="none" w:sz="0" w:space="0" w:color="auto"/>
        <w:right w:val="none" w:sz="0" w:space="0" w:color="auto"/>
      </w:divBdr>
      <w:divsChild>
        <w:div w:id="1393651378">
          <w:marLeft w:val="0"/>
          <w:marRight w:val="0"/>
          <w:marTop w:val="0"/>
          <w:marBottom w:val="0"/>
          <w:divBdr>
            <w:top w:val="none" w:sz="0" w:space="0" w:color="auto"/>
            <w:left w:val="none" w:sz="0" w:space="0" w:color="auto"/>
            <w:bottom w:val="none" w:sz="0" w:space="0" w:color="auto"/>
            <w:right w:val="none" w:sz="0" w:space="0" w:color="auto"/>
          </w:divBdr>
        </w:div>
      </w:divsChild>
    </w:div>
    <w:div w:id="1509103084">
      <w:bodyDiv w:val="1"/>
      <w:marLeft w:val="0"/>
      <w:marRight w:val="0"/>
      <w:marTop w:val="0"/>
      <w:marBottom w:val="0"/>
      <w:divBdr>
        <w:top w:val="none" w:sz="0" w:space="0" w:color="auto"/>
        <w:left w:val="none" w:sz="0" w:space="0" w:color="auto"/>
        <w:bottom w:val="none" w:sz="0" w:space="0" w:color="auto"/>
        <w:right w:val="none" w:sz="0" w:space="0" w:color="auto"/>
      </w:divBdr>
      <w:divsChild>
        <w:div w:id="545869425">
          <w:marLeft w:val="0"/>
          <w:marRight w:val="0"/>
          <w:marTop w:val="0"/>
          <w:marBottom w:val="0"/>
          <w:divBdr>
            <w:top w:val="none" w:sz="0" w:space="0" w:color="auto"/>
            <w:left w:val="none" w:sz="0" w:space="0" w:color="auto"/>
            <w:bottom w:val="none" w:sz="0" w:space="0" w:color="auto"/>
            <w:right w:val="none" w:sz="0" w:space="0" w:color="auto"/>
          </w:divBdr>
          <w:divsChild>
            <w:div w:id="591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557924">
      <w:bodyDiv w:val="1"/>
      <w:marLeft w:val="0"/>
      <w:marRight w:val="0"/>
      <w:marTop w:val="0"/>
      <w:marBottom w:val="0"/>
      <w:divBdr>
        <w:top w:val="none" w:sz="0" w:space="0" w:color="auto"/>
        <w:left w:val="none" w:sz="0" w:space="0" w:color="auto"/>
        <w:bottom w:val="none" w:sz="0" w:space="0" w:color="auto"/>
        <w:right w:val="none" w:sz="0" w:space="0" w:color="auto"/>
      </w:divBdr>
      <w:divsChild>
        <w:div w:id="736442357">
          <w:marLeft w:val="0"/>
          <w:marRight w:val="0"/>
          <w:marTop w:val="0"/>
          <w:marBottom w:val="0"/>
          <w:divBdr>
            <w:top w:val="none" w:sz="0" w:space="0" w:color="auto"/>
            <w:left w:val="none" w:sz="0" w:space="0" w:color="auto"/>
            <w:bottom w:val="none" w:sz="0" w:space="0" w:color="auto"/>
            <w:right w:val="none" w:sz="0" w:space="0" w:color="auto"/>
          </w:divBdr>
          <w:divsChild>
            <w:div w:id="894312288">
              <w:marLeft w:val="0"/>
              <w:marRight w:val="0"/>
              <w:marTop w:val="0"/>
              <w:marBottom w:val="0"/>
              <w:divBdr>
                <w:top w:val="none" w:sz="0" w:space="0" w:color="auto"/>
                <w:left w:val="none" w:sz="0" w:space="0" w:color="auto"/>
                <w:bottom w:val="none" w:sz="0" w:space="0" w:color="auto"/>
                <w:right w:val="none" w:sz="0" w:space="0" w:color="auto"/>
              </w:divBdr>
            </w:div>
            <w:div w:id="188822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527321">
      <w:bodyDiv w:val="1"/>
      <w:marLeft w:val="0"/>
      <w:marRight w:val="0"/>
      <w:marTop w:val="0"/>
      <w:marBottom w:val="0"/>
      <w:divBdr>
        <w:top w:val="none" w:sz="0" w:space="0" w:color="auto"/>
        <w:left w:val="none" w:sz="0" w:space="0" w:color="auto"/>
        <w:bottom w:val="none" w:sz="0" w:space="0" w:color="auto"/>
        <w:right w:val="none" w:sz="0" w:space="0" w:color="auto"/>
      </w:divBdr>
    </w:div>
    <w:div w:id="1797748380">
      <w:bodyDiv w:val="1"/>
      <w:marLeft w:val="0"/>
      <w:marRight w:val="0"/>
      <w:marTop w:val="0"/>
      <w:marBottom w:val="0"/>
      <w:divBdr>
        <w:top w:val="none" w:sz="0" w:space="0" w:color="auto"/>
        <w:left w:val="none" w:sz="0" w:space="0" w:color="auto"/>
        <w:bottom w:val="none" w:sz="0" w:space="0" w:color="auto"/>
        <w:right w:val="none" w:sz="0" w:space="0" w:color="auto"/>
      </w:divBdr>
    </w:div>
    <w:div w:id="2004235468">
      <w:bodyDiv w:val="1"/>
      <w:marLeft w:val="0"/>
      <w:marRight w:val="0"/>
      <w:marTop w:val="0"/>
      <w:marBottom w:val="0"/>
      <w:divBdr>
        <w:top w:val="none" w:sz="0" w:space="0" w:color="auto"/>
        <w:left w:val="none" w:sz="0" w:space="0" w:color="auto"/>
        <w:bottom w:val="none" w:sz="0" w:space="0" w:color="auto"/>
        <w:right w:val="none" w:sz="0" w:space="0" w:color="auto"/>
      </w:divBdr>
      <w:divsChild>
        <w:div w:id="552234388">
          <w:marLeft w:val="0"/>
          <w:marRight w:val="0"/>
          <w:marTop w:val="0"/>
          <w:marBottom w:val="0"/>
          <w:divBdr>
            <w:top w:val="none" w:sz="0" w:space="0" w:color="auto"/>
            <w:left w:val="none" w:sz="0" w:space="0" w:color="auto"/>
            <w:bottom w:val="none" w:sz="0" w:space="0" w:color="auto"/>
            <w:right w:val="none" w:sz="0" w:space="0" w:color="auto"/>
          </w:divBdr>
          <w:divsChild>
            <w:div w:id="150439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orge.3gpp.org/rep/sa4/audio/ivas-basop/-/releases/20240831_Ittiam_fixed_point_decoder_renderer_release"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097da7ff-a88a-48a1-ac61-e4b1d562d4d8">
      <UserInfo>
        <DisplayName>Kiene, Jan Frederik</DisplayName>
        <AccountId>446</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IEEE2006OfficeOnline.xsl" StyleName="IEEE" Version="2006">
  <b:Source>
    <b:Tag>Dol221</b:Tag>
    <b:SourceType>Report</b:SourceType>
    <b:Guid>{D257AE71-1755-1445-A9FE-A158EC9731F1}</b:Guid>
    <b:Author>
      <b:Author>
        <b:NameList>
          <b:Person>
            <b:Last>Dolby Laboratories</b:Last>
            <b:First>Inc.</b:First>
          </b:Person>
        </b:NameList>
      </b:Author>
    </b:Author>
    <b:Title>On Sound Material for IVAS Codec Selection Mushra Tests </b:Title>
    <b:Year>2022</b:Year>
    <b:StandardNumber>S4aA230004</b:StandardNumber>
    <b:RefOrder>1</b:RefOrder>
  </b:Source>
</b:Sources>
</file>

<file path=customXml/item4.xml><?xml version="1.0" encoding="utf-8"?>
<ct:contentTypeSchema xmlns:ct="http://schemas.microsoft.com/office/2006/metadata/contentType" xmlns:ma="http://schemas.microsoft.com/office/2006/metadata/properties/metaAttributes" ct:_="" ma:_="" ma:contentTypeName="Dokument" ma:contentTypeID="0x010100CAFAAE4DB2347B41988EF24CBB808036" ma:contentTypeVersion="9" ma:contentTypeDescription="Ein neues Dokument erstellen." ma:contentTypeScope="" ma:versionID="1c5310db885f37e609da3beaf132fda0">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7260441d88c32ccde113ed65092b4977"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D48300-F5A3-425C-931F-998EB8909693}">
  <ds:schemaRefs>
    <ds:schemaRef ds:uri="http://schemas.microsoft.com/sharepoint/v3/contenttype/forms"/>
  </ds:schemaRefs>
</ds:datastoreItem>
</file>

<file path=customXml/itemProps2.xml><?xml version="1.0" encoding="utf-8"?>
<ds:datastoreItem xmlns:ds="http://schemas.openxmlformats.org/officeDocument/2006/customXml" ds:itemID="{072AD9F6-0E93-41AE-B5E9-4BE0B6807F31}">
  <ds:schemaRefs>
    <ds:schemaRef ds:uri="http://schemas.microsoft.com/office/2006/metadata/properties"/>
    <ds:schemaRef ds:uri="http://schemas.microsoft.com/office/infopath/2007/PartnerControls"/>
    <ds:schemaRef ds:uri="097da7ff-a88a-48a1-ac61-e4b1d562d4d8"/>
  </ds:schemaRefs>
</ds:datastoreItem>
</file>

<file path=customXml/itemProps3.xml><?xml version="1.0" encoding="utf-8"?>
<ds:datastoreItem xmlns:ds="http://schemas.openxmlformats.org/officeDocument/2006/customXml" ds:itemID="{13694B63-F7E6-BC47-8D88-BBB224CDD233}">
  <ds:schemaRefs>
    <ds:schemaRef ds:uri="http://schemas.openxmlformats.org/officeDocument/2006/bibliography"/>
  </ds:schemaRefs>
</ds:datastoreItem>
</file>

<file path=customXml/itemProps4.xml><?xml version="1.0" encoding="utf-8"?>
<ds:datastoreItem xmlns:ds="http://schemas.openxmlformats.org/officeDocument/2006/customXml" ds:itemID="{ABBEFCEC-D49F-4FD5-A756-F570B9A1F1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941</Words>
  <Characters>5370</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Fraunhofer IIS</Company>
  <LinksUpToDate>false</LinksUpToDate>
  <CharactersWithSpaces>6299</CharactersWithSpaces>
  <SharedDoc>false</SharedDoc>
  <HyperlinkBase/>
  <HLinks>
    <vt:vector size="6" baseType="variant">
      <vt:variant>
        <vt:i4>3538983</vt:i4>
      </vt:variant>
      <vt:variant>
        <vt:i4>0</vt:i4>
      </vt:variant>
      <vt:variant>
        <vt:i4>0</vt:i4>
      </vt:variant>
      <vt:variant>
        <vt:i4>5</vt:i4>
      </vt:variant>
      <vt:variant>
        <vt:lpwstr>https://forge.3gpp.org/rep/sa4/audio/ivas-basop/-/releases/20240831_Ittiam_fixed_point_decoder_renderer_release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Döhla</dc:creator>
  <cp:keywords/>
  <dc:description/>
  <cp:lastModifiedBy>Stefan Döhla</cp:lastModifiedBy>
  <cp:revision>2</cp:revision>
  <dcterms:created xsi:type="dcterms:W3CDTF">2024-09-12T12:55:00Z</dcterms:created>
  <dcterms:modified xsi:type="dcterms:W3CDTF">2024-09-12T12:55:00Z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0x010100CAFAAE4DB2347B41988EF24CBB808036</vt:lpwstr>
  </property>
  <property fmtid="{D5CDD505-2E9C-101B-9397-08002B2CF9AE}" pid="3" name="MediaServiceImageTags">
    <vt:lpwstr/>
  </property>
</Properties>
</file>